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1F309A7E">
                    <wp:simplePos x="0" y="0"/>
                    <wp:positionH relativeFrom="page">
                      <wp:posOffset>47625</wp:posOffset>
                    </wp:positionH>
                    <wp:positionV relativeFrom="page">
                      <wp:posOffset>1000125</wp:posOffset>
                    </wp:positionV>
                    <wp:extent cx="728599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186F4B78" w:rsidR="00CB1EE0" w:rsidRPr="00120C82" w:rsidRDefault="00120C82" w:rsidP="004B4714">
                                <w:pPr>
                                  <w:ind w:left="720"/>
                                  <w:rPr>
                                    <w:color w:val="5B9BD5" w:themeColor="accent1"/>
                                    <w:sz w:val="72"/>
                                    <w:szCs w:val="72"/>
                                  </w:rPr>
                                </w:pPr>
                                <w:r w:rsidRPr="00120C82">
                                  <w:rPr>
                                    <w:caps/>
                                    <w:color w:val="5B9BD5" w:themeColor="accent1"/>
                                    <w:sz w:val="72"/>
                                    <w:szCs w:val="72"/>
                                  </w:rPr>
                                  <w:t>Critically Evaluate Entrepreneurial Traits, Motivations, and Characteristics in the Hospitality Industry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73.7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" filled="f" stroked="f" strokeweight=".5pt">
                    <v:textbox inset="126pt,0,54pt,0">
                      <w:txbxContent>
                        <w:p w14:paraId="7E24B26B" w14:textId="186F4B78" w:rsidR="00CB1EE0" w:rsidRPr="00120C82" w:rsidRDefault="00120C82" w:rsidP="004B4714">
                          <w:pPr>
                            <w:ind w:left="720"/>
                            <w:rPr>
                              <w:color w:val="5B9BD5" w:themeColor="accent1"/>
                              <w:sz w:val="72"/>
                              <w:szCs w:val="72"/>
                            </w:rPr>
                          </w:pPr>
                          <w:r w:rsidRPr="00120C82">
                            <w:rPr>
                              <w:caps/>
                              <w:color w:val="5B9BD5" w:themeColor="accent1"/>
                              <w:sz w:val="72"/>
                              <w:szCs w:val="72"/>
                            </w:rPr>
                            <w:t>Critically Evaluate Entrepreneurial Traits, Motivations, and Characteristics in the Hospitality Industry</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7E24B220" w14:textId="5D842435"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Module title: </w:t>
          </w:r>
          <w:r w:rsidR="00931778" w:rsidRPr="00931778">
            <w:rPr>
              <w:rFonts w:ascii="Georgia" w:hAnsi="Georgia"/>
              <w:bCs/>
              <w:sz w:val="36"/>
              <w:szCs w:val="36"/>
            </w:rPr>
            <w:t>BMIH5001 Entrepreneurship</w:t>
          </w:r>
        </w:p>
        <w:p w14:paraId="7E24B221" w14:textId="30EE70E3" w:rsidR="00DB69C8" w:rsidRDefault="00DB69C8" w:rsidP="00FA592A">
          <w:pPr>
            <w:numPr>
              <w:ilvl w:val="0"/>
              <w:numId w:val="1"/>
            </w:numPr>
            <w:rPr>
              <w:rFonts w:ascii="Georgia" w:hAnsi="Georgia"/>
              <w:bCs/>
              <w:sz w:val="36"/>
              <w:szCs w:val="36"/>
            </w:rPr>
          </w:pPr>
          <w:r w:rsidRPr="00421649">
            <w:rPr>
              <w:rFonts w:ascii="Georgia" w:hAnsi="Georgia"/>
              <w:bCs/>
              <w:sz w:val="36"/>
              <w:szCs w:val="36"/>
            </w:rPr>
            <w:t xml:space="preserve">Lecturer’s name: </w:t>
          </w:r>
          <w:r w:rsidR="0046073F" w:rsidRPr="0046073F">
            <w:rPr>
              <w:rFonts w:ascii="Georgia" w:hAnsi="Georgia"/>
              <w:bCs/>
              <w:sz w:val="36"/>
              <w:szCs w:val="36"/>
            </w:rPr>
            <w:t>Charlotte Joyner</w:t>
          </w:r>
        </w:p>
        <w:p w14:paraId="5359C50B" w14:textId="21C3E53B" w:rsidR="002022F1" w:rsidRPr="00421649" w:rsidRDefault="002022F1" w:rsidP="00FA592A">
          <w:pPr>
            <w:numPr>
              <w:ilvl w:val="0"/>
              <w:numId w:val="1"/>
            </w:numPr>
            <w:rPr>
              <w:rFonts w:ascii="Georgia" w:hAnsi="Georgia"/>
              <w:bCs/>
              <w:sz w:val="36"/>
              <w:szCs w:val="36"/>
            </w:rPr>
          </w:pPr>
          <w:r>
            <w:rPr>
              <w:rFonts w:ascii="Georgia" w:hAnsi="Georgia"/>
              <w:bCs/>
              <w:sz w:val="36"/>
              <w:szCs w:val="36"/>
            </w:rPr>
            <w:t xml:space="preserve">Word Count: </w:t>
          </w:r>
          <w:r w:rsidR="00773379">
            <w:rPr>
              <w:rFonts w:ascii="Georgia" w:hAnsi="Georgia"/>
              <w:bCs/>
              <w:sz w:val="36"/>
              <w:szCs w:val="36"/>
            </w:rPr>
            <w:t>19</w:t>
          </w:r>
          <w:r w:rsidR="00EB4FC1">
            <w:rPr>
              <w:rFonts w:ascii="Georgia" w:hAnsi="Georgia"/>
              <w:bCs/>
              <w:sz w:val="36"/>
              <w:szCs w:val="36"/>
            </w:rPr>
            <w:t>63</w:t>
          </w:r>
        </w:p>
        <w:p w14:paraId="1C979B14" w14:textId="77777777" w:rsidR="004A264E" w:rsidRDefault="00CB1EE0" w:rsidP="004A264E">
          <w:pPr>
            <w:rPr>
              <w:rFonts w:ascii="Georgia" w:hAnsi="Georgia"/>
              <w:sz w:val="28"/>
              <w:szCs w:val="28"/>
            </w:rPr>
          </w:pPr>
          <w:r w:rsidRPr="00421649">
            <w:rPr>
              <w:rFonts w:ascii="Georgia" w:hAnsi="Georgia"/>
              <w:sz w:val="28"/>
              <w:szCs w:val="28"/>
            </w:rPr>
            <w:br w:type="page"/>
          </w:r>
        </w:p>
      </w:sdtContent>
    </w:sdt>
    <w:p w14:paraId="2C7F083A" w14:textId="675E02A0" w:rsidR="0087610A" w:rsidRPr="004A264E" w:rsidRDefault="004A264E" w:rsidP="004A264E">
      <w:pPr>
        <w:rPr>
          <w:rFonts w:ascii="Georgia" w:hAnsi="Georgia"/>
          <w:sz w:val="28"/>
          <w:szCs w:val="28"/>
        </w:rPr>
      </w:pPr>
      <w:r w:rsidRPr="004A264E">
        <w:rPr>
          <w:rFonts w:ascii="Arial" w:eastAsia="Times New Roman"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432B12E" w14:textId="77777777" w:rsidR="0087610A" w:rsidRDefault="0087610A" w:rsidP="00624456">
      <w:pPr>
        <w:spacing w:line="360" w:lineRule="auto"/>
        <w:rPr>
          <w:rFonts w:ascii="Arial" w:eastAsia="Times New Roman" w:hAnsi="Arial" w:cs="Arial"/>
          <w:sz w:val="24"/>
          <w:szCs w:val="24"/>
          <w:lang w:val="en-US"/>
        </w:rPr>
      </w:pPr>
    </w:p>
    <w:p w14:paraId="770D311E" w14:textId="77777777" w:rsidR="0087610A" w:rsidRDefault="0087610A" w:rsidP="00624456">
      <w:pPr>
        <w:spacing w:line="360" w:lineRule="auto"/>
        <w:rPr>
          <w:rFonts w:ascii="Arial" w:eastAsia="Times New Roman" w:hAnsi="Arial" w:cs="Arial"/>
          <w:sz w:val="24"/>
          <w:szCs w:val="24"/>
          <w:lang w:val="en-US"/>
        </w:rPr>
      </w:pPr>
    </w:p>
    <w:p w14:paraId="4B087EA5" w14:textId="77777777" w:rsidR="0087610A" w:rsidRDefault="0087610A" w:rsidP="00624456">
      <w:pPr>
        <w:spacing w:line="360" w:lineRule="auto"/>
        <w:rPr>
          <w:rFonts w:ascii="Arial" w:eastAsia="Times New Roman" w:hAnsi="Arial" w:cs="Arial"/>
          <w:sz w:val="24"/>
          <w:szCs w:val="24"/>
          <w:lang w:val="en-US"/>
        </w:rPr>
      </w:pPr>
    </w:p>
    <w:p w14:paraId="3DD82DDF" w14:textId="77777777" w:rsidR="0087610A" w:rsidRDefault="0087610A" w:rsidP="00624456">
      <w:pPr>
        <w:spacing w:line="360" w:lineRule="auto"/>
        <w:rPr>
          <w:rFonts w:ascii="Arial" w:eastAsia="Times New Roman" w:hAnsi="Arial" w:cs="Arial"/>
          <w:sz w:val="24"/>
          <w:szCs w:val="24"/>
          <w:lang w:val="en-US"/>
        </w:rPr>
      </w:pPr>
    </w:p>
    <w:p w14:paraId="111487E2" w14:textId="77777777" w:rsidR="0087610A" w:rsidRDefault="0087610A" w:rsidP="00624456">
      <w:pPr>
        <w:spacing w:line="360" w:lineRule="auto"/>
        <w:rPr>
          <w:rFonts w:ascii="Arial" w:eastAsia="Times New Roman" w:hAnsi="Arial" w:cs="Arial"/>
          <w:sz w:val="24"/>
          <w:szCs w:val="24"/>
          <w:lang w:val="en-US"/>
        </w:rPr>
      </w:pPr>
    </w:p>
    <w:p w14:paraId="2FBE3B88" w14:textId="77777777" w:rsidR="0087610A" w:rsidRDefault="0087610A" w:rsidP="00624456">
      <w:pPr>
        <w:spacing w:line="360" w:lineRule="auto"/>
        <w:rPr>
          <w:rFonts w:ascii="Arial" w:eastAsia="Times New Roman" w:hAnsi="Arial" w:cs="Arial"/>
          <w:sz w:val="24"/>
          <w:szCs w:val="24"/>
          <w:lang w:val="en-US"/>
        </w:rPr>
      </w:pPr>
    </w:p>
    <w:p w14:paraId="568B736E" w14:textId="77777777" w:rsidR="0087610A" w:rsidRDefault="0087610A" w:rsidP="00624456">
      <w:pPr>
        <w:spacing w:line="360" w:lineRule="auto"/>
        <w:rPr>
          <w:rFonts w:ascii="Arial" w:eastAsia="Times New Roman" w:hAnsi="Arial" w:cs="Arial"/>
          <w:sz w:val="24"/>
          <w:szCs w:val="24"/>
          <w:lang w:val="en-US"/>
        </w:rPr>
      </w:pPr>
    </w:p>
    <w:p w14:paraId="05CCBF84" w14:textId="77777777" w:rsidR="0087610A" w:rsidRDefault="0087610A" w:rsidP="00624456">
      <w:pPr>
        <w:spacing w:line="360" w:lineRule="auto"/>
        <w:rPr>
          <w:rFonts w:ascii="Arial" w:eastAsia="Times New Roman" w:hAnsi="Arial" w:cs="Arial"/>
          <w:sz w:val="24"/>
          <w:szCs w:val="24"/>
          <w:lang w:val="en-US"/>
        </w:rPr>
      </w:pPr>
    </w:p>
    <w:p w14:paraId="0107C718" w14:textId="77777777" w:rsidR="0087610A" w:rsidRDefault="0087610A" w:rsidP="00624456">
      <w:pPr>
        <w:spacing w:line="360" w:lineRule="auto"/>
        <w:rPr>
          <w:rFonts w:ascii="Arial" w:eastAsia="Times New Roman" w:hAnsi="Arial" w:cs="Arial"/>
          <w:sz w:val="24"/>
          <w:szCs w:val="24"/>
          <w:lang w:val="en-US"/>
        </w:rPr>
      </w:pPr>
    </w:p>
    <w:p w14:paraId="5ED2E76B" w14:textId="77777777" w:rsidR="0087610A" w:rsidRDefault="0087610A" w:rsidP="00624456">
      <w:pPr>
        <w:spacing w:line="360" w:lineRule="auto"/>
        <w:rPr>
          <w:rFonts w:ascii="Arial" w:eastAsia="Times New Roman" w:hAnsi="Arial" w:cs="Arial"/>
          <w:sz w:val="24"/>
          <w:szCs w:val="24"/>
          <w:lang w:val="en-US"/>
        </w:rPr>
      </w:pPr>
    </w:p>
    <w:p w14:paraId="3F7E3EE0" w14:textId="77777777" w:rsidR="0087610A" w:rsidRDefault="0087610A" w:rsidP="00624456">
      <w:pPr>
        <w:spacing w:line="360" w:lineRule="auto"/>
        <w:rPr>
          <w:rFonts w:ascii="Arial" w:eastAsia="Times New Roman" w:hAnsi="Arial" w:cs="Arial"/>
          <w:sz w:val="24"/>
          <w:szCs w:val="24"/>
          <w:lang w:val="en-US"/>
        </w:rPr>
      </w:pPr>
    </w:p>
    <w:p w14:paraId="30ACC627" w14:textId="77777777" w:rsidR="0087610A" w:rsidRDefault="0087610A" w:rsidP="00624456">
      <w:pPr>
        <w:spacing w:line="360" w:lineRule="auto"/>
        <w:rPr>
          <w:rFonts w:ascii="Arial" w:eastAsia="Times New Roman" w:hAnsi="Arial" w:cs="Arial"/>
          <w:sz w:val="24"/>
          <w:szCs w:val="24"/>
          <w:lang w:val="en-US"/>
        </w:rPr>
      </w:pPr>
    </w:p>
    <w:p w14:paraId="330E6CF5" w14:textId="77777777" w:rsidR="0087610A" w:rsidRDefault="0087610A" w:rsidP="00624456">
      <w:pPr>
        <w:spacing w:line="360" w:lineRule="auto"/>
        <w:rPr>
          <w:rFonts w:ascii="Arial" w:eastAsia="Times New Roman" w:hAnsi="Arial" w:cs="Arial"/>
          <w:sz w:val="24"/>
          <w:szCs w:val="24"/>
          <w:lang w:val="en-US"/>
        </w:rPr>
      </w:pPr>
    </w:p>
    <w:p w14:paraId="25AEE263" w14:textId="77777777" w:rsidR="0087610A" w:rsidRDefault="0087610A" w:rsidP="00624456">
      <w:pPr>
        <w:spacing w:line="360" w:lineRule="auto"/>
        <w:rPr>
          <w:rFonts w:ascii="Arial" w:eastAsia="Times New Roman" w:hAnsi="Arial" w:cs="Arial"/>
          <w:sz w:val="24"/>
          <w:szCs w:val="24"/>
          <w:lang w:val="en-US"/>
        </w:rPr>
      </w:pPr>
    </w:p>
    <w:p w14:paraId="5E4A18F1" w14:textId="77777777" w:rsidR="0087610A" w:rsidRDefault="0087610A" w:rsidP="00624456">
      <w:pPr>
        <w:spacing w:line="360" w:lineRule="auto"/>
        <w:rPr>
          <w:rFonts w:ascii="Arial" w:eastAsia="Times New Roman" w:hAnsi="Arial" w:cs="Arial"/>
          <w:sz w:val="24"/>
          <w:szCs w:val="24"/>
          <w:lang w:val="en-US"/>
        </w:rPr>
      </w:pPr>
    </w:p>
    <w:p w14:paraId="66E14510" w14:textId="77777777" w:rsidR="0087610A" w:rsidRDefault="0087610A" w:rsidP="00624456">
      <w:pPr>
        <w:spacing w:line="360" w:lineRule="auto"/>
        <w:rPr>
          <w:rFonts w:ascii="Arial" w:eastAsia="Times New Roman" w:hAnsi="Arial" w:cs="Arial"/>
          <w:sz w:val="24"/>
          <w:szCs w:val="24"/>
          <w:lang w:val="en-US"/>
        </w:rPr>
      </w:pPr>
    </w:p>
    <w:p w14:paraId="495D745A" w14:textId="77777777" w:rsidR="0087610A" w:rsidRDefault="0087610A" w:rsidP="00624456">
      <w:pPr>
        <w:spacing w:line="360" w:lineRule="auto"/>
        <w:rPr>
          <w:rFonts w:ascii="Arial" w:eastAsia="Times New Roman" w:hAnsi="Arial" w:cs="Arial"/>
          <w:sz w:val="24"/>
          <w:szCs w:val="24"/>
          <w:lang w:val="en-US"/>
        </w:rPr>
      </w:pPr>
    </w:p>
    <w:p w14:paraId="005B3861" w14:textId="77777777" w:rsidR="0087610A" w:rsidRDefault="0087610A" w:rsidP="00624456">
      <w:pPr>
        <w:spacing w:line="360" w:lineRule="auto"/>
        <w:rPr>
          <w:rFonts w:ascii="Arial" w:eastAsia="Times New Roman" w:hAnsi="Arial" w:cs="Arial"/>
          <w:sz w:val="24"/>
          <w:szCs w:val="24"/>
          <w:lang w:val="en-US"/>
        </w:rPr>
      </w:pPr>
    </w:p>
    <w:p w14:paraId="655F5400" w14:textId="77777777" w:rsidR="0087610A" w:rsidRDefault="0087610A" w:rsidP="00624456">
      <w:pPr>
        <w:spacing w:line="360" w:lineRule="auto"/>
        <w:rPr>
          <w:rFonts w:ascii="Arial" w:eastAsia="Times New Roman" w:hAnsi="Arial" w:cs="Arial"/>
          <w:sz w:val="24"/>
          <w:szCs w:val="24"/>
          <w:lang w:val="en-US"/>
        </w:rPr>
      </w:pPr>
    </w:p>
    <w:p w14:paraId="7CFEC65C" w14:textId="77777777" w:rsidR="0087610A" w:rsidRDefault="0087610A" w:rsidP="00624456">
      <w:pPr>
        <w:spacing w:line="360" w:lineRule="auto"/>
        <w:rPr>
          <w:rFonts w:ascii="Arial" w:eastAsia="Times New Roman" w:hAnsi="Arial" w:cs="Arial"/>
          <w:sz w:val="24"/>
          <w:szCs w:val="24"/>
          <w:lang w:val="en-US"/>
        </w:rPr>
      </w:pPr>
    </w:p>
    <w:p w14:paraId="1BA54B6A" w14:textId="77777777" w:rsidR="0087610A" w:rsidRDefault="0087610A" w:rsidP="00624456">
      <w:pPr>
        <w:spacing w:line="360" w:lineRule="auto"/>
        <w:rPr>
          <w:rFonts w:ascii="Arial" w:eastAsia="Times New Roman" w:hAnsi="Arial" w:cs="Arial"/>
          <w:sz w:val="24"/>
          <w:szCs w:val="24"/>
          <w:lang w:val="en-US"/>
        </w:rPr>
      </w:pPr>
    </w:p>
    <w:p w14:paraId="49669DAF" w14:textId="74E1F5F2"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lastRenderedPageBreak/>
        <w:t>Entrepreneurship plays an essential role in the hospitality industry, offering individuals the opportunity to innovate, respond to market trends, and create unique customer experiences. Successful entrepreneurs are often distinguished by a combination of specific traits and motivations that allow them to overcome challenges and seize opportunities in this competitive field.</w:t>
      </w:r>
      <w:r w:rsidR="00FD2883">
        <w:rPr>
          <w:rFonts w:ascii="Arial" w:eastAsia="Times New Roman" w:hAnsi="Arial" w:cs="Arial"/>
          <w:sz w:val="24"/>
          <w:szCs w:val="24"/>
          <w:lang w:val="en-US"/>
        </w:rPr>
        <w:t>”</w:t>
      </w:r>
      <w:r w:rsidR="00FD2883" w:rsidRPr="00FD2883">
        <w:rPr>
          <w:rFonts w:ascii="Georgia" w:hAnsi="Georgia"/>
          <w:color w:val="333333"/>
          <w:sz w:val="27"/>
          <w:szCs w:val="27"/>
          <w:shd w:val="clear" w:color="auto" w:fill="FFFFFF"/>
        </w:rPr>
        <w:t xml:space="preserve"> </w:t>
      </w:r>
      <w:r w:rsidR="00FD2883" w:rsidRPr="00FD2883">
        <w:rPr>
          <w:rFonts w:ascii="Arial" w:eastAsia="Times New Roman" w:hAnsi="Arial" w:cs="Arial"/>
          <w:sz w:val="24"/>
          <w:szCs w:val="24"/>
        </w:rPr>
        <w:t>Whether you are just getting started with your own company or are looking for ways to improve yourself and your business, there are a number of traits that, in my experience, are necessary to have for success.</w:t>
      </w:r>
      <w:r w:rsidR="001D5BBB">
        <w:rPr>
          <w:rFonts w:ascii="Arial" w:eastAsia="Times New Roman" w:hAnsi="Arial" w:cs="Arial"/>
          <w:sz w:val="24"/>
          <w:szCs w:val="24"/>
        </w:rPr>
        <w:t>” (</w:t>
      </w:r>
      <w:r w:rsidR="001D5BBB" w:rsidRPr="001D5BBB">
        <w:rPr>
          <w:rFonts w:ascii="Arial" w:eastAsia="Times New Roman" w:hAnsi="Arial" w:cs="Arial"/>
          <w:sz w:val="24"/>
          <w:szCs w:val="24"/>
        </w:rPr>
        <w:t>Chris Kille</w:t>
      </w:r>
      <w:r w:rsidR="001D5BBB">
        <w:rPr>
          <w:rFonts w:ascii="Arial" w:eastAsia="Times New Roman" w:hAnsi="Arial" w:cs="Arial"/>
          <w:sz w:val="24"/>
          <w:szCs w:val="24"/>
        </w:rPr>
        <w:t xml:space="preserve">, 2022). </w:t>
      </w:r>
      <w:r w:rsidRPr="00624456">
        <w:rPr>
          <w:rFonts w:ascii="Arial" w:eastAsia="Times New Roman" w:hAnsi="Arial" w:cs="Arial"/>
          <w:sz w:val="24"/>
          <w:szCs w:val="24"/>
          <w:lang w:val="en-US"/>
        </w:rPr>
        <w:t>This essay critically evaluates a range of entrepreneurial traits, motivations, and characteristics, using appropriate academic models and theories, supported by examples of successful entrepreneurs within the hospitality industry. In particular, it explores risk-taking, creativity, resilience, and the desire for autonomy, comparing and contrasting these traits across four entrepreneurs from diverse backgrounds within the industry.</w:t>
      </w:r>
    </w:p>
    <w:p w14:paraId="05EB0976" w14:textId="6171C01B" w:rsidR="0022102B"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By analyzing these traits and motivations through theoretical frameworks such as Schumpeter’s theory of innovation and Deci and Ryan’s self-determination theory, this essay demonstrates how these characteristics contribute to entrepreneurial success. Through the case studies of Richard Branson (Virgin Hotels), Ritesh Agarwal (OYO Rooms), Sonia Cheng (Rosewood Hotel Group), and Nobu Matsuhisa (Nobu Hospitality), the essay offers insights into how entrepreneurial traits manifest in practice, providing a comprehensive view of the characteristics that shape successful entrepreneurship in the hospitality sector.</w:t>
      </w:r>
    </w:p>
    <w:p w14:paraId="5A420908" w14:textId="550CA20F" w:rsidR="00592D11" w:rsidRPr="00592D11" w:rsidRDefault="00592D11" w:rsidP="00592D11">
      <w:pPr>
        <w:spacing w:line="360" w:lineRule="auto"/>
        <w:rPr>
          <w:rFonts w:ascii="Arial" w:eastAsia="Times New Roman" w:hAnsi="Arial" w:cs="Arial"/>
          <w:sz w:val="24"/>
          <w:szCs w:val="24"/>
          <w:lang w:val="en-US"/>
        </w:rPr>
      </w:pPr>
      <w:r w:rsidRPr="00592D11">
        <w:rPr>
          <w:rFonts w:ascii="Arial" w:eastAsia="Times New Roman" w:hAnsi="Arial" w:cs="Arial"/>
          <w:sz w:val="24"/>
          <w:szCs w:val="24"/>
          <w:lang w:val="en-US"/>
        </w:rPr>
        <w:t>One of the most talked-about traits in entrepreneurship is risk-taking, which is often seen as a key characteristic of successful entrepreneurs</w:t>
      </w:r>
      <w:r w:rsidR="002207CF">
        <w:rPr>
          <w:rFonts w:ascii="Arial" w:eastAsia="Times New Roman" w:hAnsi="Arial" w:cs="Arial"/>
          <w:sz w:val="24"/>
          <w:szCs w:val="24"/>
          <w:lang w:val="en-US"/>
        </w:rPr>
        <w:t>. “</w:t>
      </w:r>
      <w:r w:rsidR="002207CF" w:rsidRPr="002207CF">
        <w:rPr>
          <w:rFonts w:ascii="Arial" w:eastAsia="Times New Roman" w:hAnsi="Arial" w:cs="Arial"/>
          <w:sz w:val="24"/>
          <w:szCs w:val="24"/>
        </w:rPr>
        <w:t xml:space="preserve">When an entrepreneur takes certain </w:t>
      </w:r>
      <w:r w:rsidR="000E3502" w:rsidRPr="002207CF">
        <w:rPr>
          <w:rFonts w:ascii="Arial" w:eastAsia="Times New Roman" w:hAnsi="Arial" w:cs="Arial"/>
          <w:sz w:val="24"/>
          <w:szCs w:val="24"/>
        </w:rPr>
        <w:t>risks,</w:t>
      </w:r>
      <w:r w:rsidR="002207CF" w:rsidRPr="002207CF">
        <w:rPr>
          <w:rFonts w:ascii="Arial" w:eastAsia="Times New Roman" w:hAnsi="Arial" w:cs="Arial"/>
          <w:sz w:val="24"/>
          <w:szCs w:val="24"/>
        </w:rPr>
        <w:t xml:space="preserve"> the competition is not willing to take, they can become leaders in </w:t>
      </w:r>
      <w:r w:rsidR="002207CF" w:rsidRPr="009955E8">
        <w:rPr>
          <w:rFonts w:ascii="Arial" w:eastAsia="Times New Roman" w:hAnsi="Arial" w:cs="Arial"/>
          <w:sz w:val="24"/>
          <w:szCs w:val="24"/>
        </w:rPr>
        <w:t>their field.</w:t>
      </w:r>
      <w:r w:rsidR="002207CF" w:rsidRPr="009955E8">
        <w:rPr>
          <w:rFonts w:ascii="Arial" w:eastAsia="Times New Roman" w:hAnsi="Arial" w:cs="Arial"/>
          <w:sz w:val="24"/>
          <w:szCs w:val="24"/>
          <w:lang w:val="en-US"/>
        </w:rPr>
        <w:t xml:space="preserve"> </w:t>
      </w:r>
      <w:r w:rsidR="000E3502" w:rsidRPr="009955E8">
        <w:rPr>
          <w:rFonts w:ascii="Arial" w:eastAsia="Times New Roman" w:hAnsi="Arial" w:cs="Arial"/>
          <w:sz w:val="24"/>
          <w:szCs w:val="24"/>
          <w:lang w:val="en-US"/>
        </w:rPr>
        <w:t>“(</w:t>
      </w:r>
      <w:r w:rsidR="000E3502" w:rsidRPr="009955E8">
        <w:rPr>
          <w:rFonts w:ascii="Arial" w:eastAsia="Times New Roman" w:hAnsi="Arial" w:cs="Arial"/>
          <w:sz w:val="24"/>
          <w:szCs w:val="24"/>
        </w:rPr>
        <w:t>Wharton Online, 2020).</w:t>
      </w:r>
      <w:r w:rsidR="000E3502" w:rsidRPr="009955E8">
        <w:rPr>
          <w:rFonts w:ascii="Arial" w:eastAsia="Times New Roman" w:hAnsi="Arial" w:cs="Arial"/>
          <w:sz w:val="24"/>
          <w:szCs w:val="24"/>
          <w:lang w:val="en-US"/>
        </w:rPr>
        <w:t xml:space="preserve"> </w:t>
      </w:r>
      <w:r w:rsidRPr="00592D11">
        <w:rPr>
          <w:rFonts w:ascii="Arial" w:eastAsia="Times New Roman" w:hAnsi="Arial" w:cs="Arial"/>
          <w:sz w:val="24"/>
          <w:szCs w:val="24"/>
          <w:lang w:val="en-US"/>
        </w:rPr>
        <w:t>Knight's (1921) theory of uncertainty highlights that entrepreneurs stand out because they're willing to dive into business ventures where the outcome isn't guaranteed. In the hospitality industry, where big investments are common and market conditions can be unpredictable, the ability to take and manage risks is essential.</w:t>
      </w:r>
    </w:p>
    <w:p w14:paraId="326160F5" w14:textId="48F28C0D" w:rsidR="00592D11" w:rsidRPr="00592D11" w:rsidRDefault="00592D11" w:rsidP="00592D11">
      <w:pPr>
        <w:spacing w:line="360" w:lineRule="auto"/>
        <w:rPr>
          <w:rFonts w:ascii="Arial" w:eastAsia="Times New Roman" w:hAnsi="Arial" w:cs="Arial"/>
          <w:sz w:val="24"/>
          <w:szCs w:val="24"/>
          <w:lang w:val="en-US"/>
        </w:rPr>
      </w:pPr>
      <w:r w:rsidRPr="00592D11">
        <w:rPr>
          <w:rFonts w:ascii="Arial" w:eastAsia="Times New Roman" w:hAnsi="Arial" w:cs="Arial"/>
          <w:sz w:val="24"/>
          <w:szCs w:val="24"/>
          <w:lang w:val="en-US"/>
        </w:rPr>
        <w:t xml:space="preserve">A great example of this is Richard Branson, founder of Virgin Hotels. Known for his adventurous spirit, Branson is no stranger to entering industries dominated by established players. His move into the hotel industry was a calculated risk, requiring </w:t>
      </w:r>
      <w:r w:rsidRPr="00592D11">
        <w:rPr>
          <w:rFonts w:ascii="Arial" w:eastAsia="Times New Roman" w:hAnsi="Arial" w:cs="Arial"/>
          <w:sz w:val="24"/>
          <w:szCs w:val="24"/>
          <w:lang w:val="en-US"/>
        </w:rPr>
        <w:lastRenderedPageBreak/>
        <w:t xml:space="preserve">significant investment and a leap of faith in an already competitive market. </w:t>
      </w:r>
      <w:r w:rsidR="0058534E">
        <w:rPr>
          <w:rFonts w:ascii="Arial" w:eastAsia="Times New Roman" w:hAnsi="Arial" w:cs="Arial"/>
          <w:sz w:val="24"/>
          <w:szCs w:val="24"/>
          <w:lang w:val="en-US"/>
        </w:rPr>
        <w:t>“</w:t>
      </w:r>
      <w:r w:rsidRPr="00592D11">
        <w:rPr>
          <w:rFonts w:ascii="Arial" w:eastAsia="Times New Roman" w:hAnsi="Arial" w:cs="Arial"/>
          <w:sz w:val="24"/>
          <w:szCs w:val="24"/>
          <w:lang w:val="en-US"/>
        </w:rPr>
        <w:t>Branson had to face tough challenges like competing with major hotel chains and figuring out how to make Virgin Hotels stand out in a crowded space. On top of that, he had to secure prime locations and create a guest experience that fit with Virgin's reputation for innovation.</w:t>
      </w:r>
    </w:p>
    <w:p w14:paraId="64B81F83" w14:textId="4BAB8EB0" w:rsidR="00624456" w:rsidRPr="00624456" w:rsidRDefault="00592D11" w:rsidP="00624456">
      <w:pPr>
        <w:spacing w:line="360" w:lineRule="auto"/>
        <w:rPr>
          <w:rFonts w:ascii="Arial" w:eastAsia="Times New Roman" w:hAnsi="Arial" w:cs="Arial"/>
          <w:sz w:val="24"/>
          <w:szCs w:val="24"/>
          <w:lang w:val="en-US"/>
        </w:rPr>
      </w:pPr>
      <w:r w:rsidRPr="00592D11">
        <w:rPr>
          <w:rFonts w:ascii="Arial" w:eastAsia="Times New Roman" w:hAnsi="Arial" w:cs="Arial"/>
          <w:sz w:val="24"/>
          <w:szCs w:val="24"/>
          <w:lang w:val="en-US"/>
        </w:rPr>
        <w:t xml:space="preserve">Despite these hurdles, Branson’s strategic mindset and commitment to high-quality service helped Virgin Hotels find its niche in the hospitality world. Launched in 2010, Virgin Hotels positioned itself as a lifestyle brand aimed at upscale millennials and business travelers—an already crowded market dominated by giants like Marriott and Hilton. </w:t>
      </w:r>
      <w:r w:rsidR="00415E37">
        <w:rPr>
          <w:rFonts w:ascii="Arial" w:eastAsia="Times New Roman" w:hAnsi="Arial" w:cs="Arial"/>
          <w:sz w:val="24"/>
          <w:szCs w:val="24"/>
          <w:lang w:val="en-US"/>
        </w:rPr>
        <w:t>“</w:t>
      </w:r>
      <w:r w:rsidR="00415E37" w:rsidRPr="00415E37">
        <w:rPr>
          <w:rFonts w:ascii="Arial" w:eastAsia="Times New Roman" w:hAnsi="Arial" w:cs="Arial"/>
          <w:sz w:val="24"/>
          <w:szCs w:val="24"/>
        </w:rPr>
        <w:t>Virgin Hotels has arrived and we’re here to wake up the world with smarter alternatives for travellers.</w:t>
      </w:r>
      <w:r w:rsidR="00415E37" w:rsidRPr="00415E37">
        <w:rPr>
          <w:rFonts w:ascii="Arial" w:eastAsia="Times New Roman" w:hAnsi="Arial" w:cs="Arial"/>
          <w:sz w:val="24"/>
          <w:szCs w:val="24"/>
          <w:lang w:val="en-US"/>
        </w:rPr>
        <w:t xml:space="preserve"> </w:t>
      </w:r>
      <w:r w:rsidR="00E83E6F">
        <w:rPr>
          <w:rFonts w:ascii="Arial" w:eastAsia="Times New Roman" w:hAnsi="Arial" w:cs="Arial"/>
          <w:sz w:val="24"/>
          <w:szCs w:val="24"/>
          <w:lang w:val="en-US"/>
        </w:rPr>
        <w:t>“(</w:t>
      </w:r>
      <w:r w:rsidR="00E83E6F" w:rsidRPr="00E83E6F">
        <w:rPr>
          <w:rFonts w:ascii="Arial" w:eastAsia="Times New Roman" w:hAnsi="Arial" w:cs="Arial"/>
          <w:sz w:val="24"/>
          <w:szCs w:val="24"/>
        </w:rPr>
        <w:t>Virgin, n.d.).</w:t>
      </w:r>
      <w:r w:rsidR="00E83E6F" w:rsidRPr="00E83E6F">
        <w:rPr>
          <w:rFonts w:ascii="Arial" w:eastAsia="Times New Roman" w:hAnsi="Arial" w:cs="Arial"/>
          <w:sz w:val="24"/>
          <w:szCs w:val="24"/>
          <w:lang w:val="en-US"/>
        </w:rPr>
        <w:t xml:space="preserve"> </w:t>
      </w:r>
      <w:r w:rsidRPr="00592D11">
        <w:rPr>
          <w:rFonts w:ascii="Arial" w:eastAsia="Times New Roman" w:hAnsi="Arial" w:cs="Arial"/>
          <w:sz w:val="24"/>
          <w:szCs w:val="24"/>
          <w:lang w:val="en-US"/>
        </w:rPr>
        <w:t>Branson’s approach was all about offering something different, from cutting-edge in-room technology to higher-end amenities than what traditional hotels offer. He also poured a lot into marketing, using his celebrity status to build excitement around Virgin Hotels.</w:t>
      </w:r>
    </w:p>
    <w:p w14:paraId="6DFE03DA" w14:textId="66CB06DA"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Branson’s ability to mitigate risk through innovative branding and personalized services demonstrates how risk-taking, when combined with market research and strategic planning, can lead to success</w:t>
      </w:r>
      <w:r w:rsidR="00B863B1">
        <w:rPr>
          <w:rFonts w:ascii="Arial" w:eastAsia="Times New Roman" w:hAnsi="Arial" w:cs="Arial"/>
          <w:sz w:val="24"/>
          <w:szCs w:val="24"/>
          <w:lang w:val="en-US"/>
        </w:rPr>
        <w:t xml:space="preserve">. </w:t>
      </w:r>
      <w:r w:rsidRPr="00624456">
        <w:rPr>
          <w:rFonts w:ascii="Arial" w:eastAsia="Times New Roman" w:hAnsi="Arial" w:cs="Arial"/>
          <w:sz w:val="24"/>
          <w:szCs w:val="24"/>
          <w:lang w:val="en-US"/>
        </w:rPr>
        <w:t xml:space="preserve">His approach aligns with Schumpeter’s theory of innovation, which posits that entrepreneurs drive economic development by taking risks and introducing new combinations of products and services. While Branson’s risk-taking is a defining feature of his entrepreneurial success, it is important to note that risk management, rather than blind risk-taking, is what distinguishes successful entrepreneurs. In contrast to Branson’s large-scale ventures, entrepreneurs like Ritesh Agarwal of OYO Rooms illustrate how calculated risk-taking can facilitate rapid growth in budget-friendly segments of the hospitality </w:t>
      </w:r>
      <w:r w:rsidRPr="00EC62A6">
        <w:rPr>
          <w:rFonts w:ascii="Arial" w:eastAsia="Times New Roman" w:hAnsi="Arial" w:cs="Arial"/>
          <w:sz w:val="24"/>
          <w:szCs w:val="24"/>
          <w:lang w:val="en-US"/>
        </w:rPr>
        <w:t>industry.</w:t>
      </w:r>
    </w:p>
    <w:p w14:paraId="63101C8F" w14:textId="570F8899"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Agarwal’s entrepreneurial journey highlights the importance of risk-taking in a different context. As the founder of one of the largest hospitality platforms globally, Agarwal entered the fragmented and often unreliable budget accommodation sector in India.</w:t>
      </w:r>
      <w:r w:rsidR="0054235B">
        <w:rPr>
          <w:rFonts w:ascii="Arial" w:eastAsia="Times New Roman" w:hAnsi="Arial" w:cs="Arial"/>
          <w:sz w:val="24"/>
          <w:szCs w:val="24"/>
          <w:lang w:val="en-US"/>
        </w:rPr>
        <w:t>”</w:t>
      </w:r>
      <w:r w:rsidR="0054235B" w:rsidRPr="0054235B">
        <w:rPr>
          <w:rFonts w:ascii="Poppins" w:hAnsi="Poppins" w:cs="Poppins"/>
          <w:color w:val="000000"/>
          <w:sz w:val="27"/>
          <w:szCs w:val="27"/>
        </w:rPr>
        <w:t xml:space="preserve"> </w:t>
      </w:r>
      <w:r w:rsidR="0054235B" w:rsidRPr="0054235B">
        <w:rPr>
          <w:rFonts w:ascii="Arial" w:eastAsia="Times New Roman" w:hAnsi="Arial" w:cs="Arial"/>
          <w:sz w:val="24"/>
          <w:szCs w:val="24"/>
        </w:rPr>
        <w:t>He founded OYO Rooms in 2013 when he was just 19 years old. OYO Rooms is now one of the largest hotel chains in the world, with over 1.5 million rooms in over 80 countries.</w:t>
      </w:r>
      <w:r w:rsidR="0054235B">
        <w:rPr>
          <w:rFonts w:ascii="Arial" w:eastAsia="Times New Roman" w:hAnsi="Arial" w:cs="Arial"/>
          <w:sz w:val="24"/>
          <w:szCs w:val="24"/>
        </w:rPr>
        <w:t>”</w:t>
      </w:r>
      <w:r w:rsidR="00AB2055" w:rsidRPr="00AB2055">
        <w:t xml:space="preserve"> </w:t>
      </w:r>
      <w:r w:rsidR="00AB2055" w:rsidRPr="00AB2055">
        <w:rPr>
          <w:rFonts w:ascii="Arial" w:eastAsia="Times New Roman" w:hAnsi="Arial" w:cs="Arial"/>
          <w:sz w:val="24"/>
          <w:szCs w:val="24"/>
        </w:rPr>
        <w:t>(Singh, 2023).</w:t>
      </w:r>
      <w:r w:rsidRPr="00624456">
        <w:rPr>
          <w:rFonts w:ascii="Arial" w:eastAsia="Times New Roman" w:hAnsi="Arial" w:cs="Arial"/>
          <w:sz w:val="24"/>
          <w:szCs w:val="24"/>
          <w:lang w:val="en-US"/>
        </w:rPr>
        <w:t xml:space="preserve"> Recognizing the potential for growth in this segment, Agarwal took a calculated risk by developing a scalable franchise </w:t>
      </w:r>
      <w:r w:rsidRPr="00624456">
        <w:rPr>
          <w:rFonts w:ascii="Arial" w:eastAsia="Times New Roman" w:hAnsi="Arial" w:cs="Arial"/>
          <w:sz w:val="24"/>
          <w:szCs w:val="24"/>
          <w:lang w:val="en-US"/>
        </w:rPr>
        <w:lastRenderedPageBreak/>
        <w:t xml:space="preserve">model that standardizes the quality of budget hotels, making them more appealing to customers. His risk-taking behavior aligns with </w:t>
      </w:r>
      <w:proofErr w:type="spellStart"/>
      <w:r w:rsidRPr="00624456">
        <w:rPr>
          <w:rFonts w:ascii="Arial" w:eastAsia="Times New Roman" w:hAnsi="Arial" w:cs="Arial"/>
          <w:sz w:val="24"/>
          <w:szCs w:val="24"/>
          <w:lang w:val="en-US"/>
        </w:rPr>
        <w:t>Sarasvathy’s</w:t>
      </w:r>
      <w:proofErr w:type="spellEnd"/>
      <w:r w:rsidRPr="00624456">
        <w:rPr>
          <w:rFonts w:ascii="Arial" w:eastAsia="Times New Roman" w:hAnsi="Arial" w:cs="Arial"/>
          <w:sz w:val="24"/>
          <w:szCs w:val="24"/>
          <w:lang w:val="en-US"/>
        </w:rPr>
        <w:t xml:space="preserve"> (2001) effectuation theory, which suggests that successful entrepreneurs make decisions based on available means and gradually commit to larger investments as they gain more control over their business environments. This more conservative approach to risk-taking contrasts with Branson’s larger, bolder risks but still underscores the importance of risk as a fundamental entrepreneurial trait.</w:t>
      </w:r>
    </w:p>
    <w:p w14:paraId="21045552" w14:textId="6210FD52" w:rsidR="00624456" w:rsidRPr="00624456" w:rsidRDefault="00624456" w:rsidP="00624456">
      <w:pPr>
        <w:spacing w:line="360" w:lineRule="auto"/>
        <w:rPr>
          <w:rFonts w:ascii="Arial" w:eastAsia="Times New Roman" w:hAnsi="Arial" w:cs="Arial"/>
          <w:sz w:val="24"/>
          <w:szCs w:val="24"/>
          <w:lang w:val="en-US"/>
        </w:rPr>
      </w:pPr>
      <w:r w:rsidRPr="006467AB">
        <w:rPr>
          <w:rFonts w:ascii="Arial" w:eastAsia="Times New Roman" w:hAnsi="Arial" w:cs="Arial"/>
          <w:sz w:val="24"/>
          <w:szCs w:val="24"/>
          <w:lang w:val="en-US"/>
        </w:rPr>
        <w:t>Creativity</w:t>
      </w:r>
      <w:r w:rsidRPr="00624456">
        <w:rPr>
          <w:rFonts w:ascii="Arial" w:eastAsia="Times New Roman" w:hAnsi="Arial" w:cs="Arial"/>
          <w:sz w:val="24"/>
          <w:szCs w:val="24"/>
          <w:lang w:val="en-US"/>
        </w:rPr>
        <w:t xml:space="preserve"> is another critical trait for entrepreneurs, particularly in the hospitality industry, where consumer demand for unique and memorable experiences is constantly growing. Schumpeter emphasized the role of creativity in entrepreneurship, describing entrepreneurs as individuals who introduce new combinations of resources to create value.</w:t>
      </w:r>
      <w:r w:rsidR="00A30E8E">
        <w:rPr>
          <w:rFonts w:ascii="Arial" w:eastAsia="Times New Roman" w:hAnsi="Arial" w:cs="Arial"/>
          <w:sz w:val="24"/>
          <w:szCs w:val="24"/>
          <w:lang w:val="en-US"/>
        </w:rPr>
        <w:t>”</w:t>
      </w:r>
      <w:r w:rsidR="00A30E8E" w:rsidRPr="00A30E8E">
        <w:rPr>
          <w:rFonts w:ascii="Arial" w:hAnsi="Arial" w:cs="Arial"/>
          <w:color w:val="111111"/>
          <w:spacing w:val="1"/>
          <w:sz w:val="27"/>
          <w:szCs w:val="27"/>
          <w:shd w:val="clear" w:color="auto" w:fill="FFFFFF"/>
        </w:rPr>
        <w:t xml:space="preserve"> </w:t>
      </w:r>
      <w:r w:rsidR="00A30E8E" w:rsidRPr="00A30E8E">
        <w:rPr>
          <w:rFonts w:ascii="Arial" w:eastAsia="Times New Roman" w:hAnsi="Arial" w:cs="Arial"/>
          <w:sz w:val="24"/>
          <w:szCs w:val="24"/>
        </w:rPr>
        <w:t>The economist coined the term "creative destruction" to describe how the old is being constantly replaced by the new</w:t>
      </w:r>
      <w:r w:rsidR="00A30E8E">
        <w:rPr>
          <w:rFonts w:ascii="Arial" w:eastAsia="Times New Roman" w:hAnsi="Arial" w:cs="Arial"/>
          <w:sz w:val="24"/>
          <w:szCs w:val="24"/>
        </w:rPr>
        <w:t>”</w:t>
      </w:r>
      <w:r w:rsidR="006467AB" w:rsidRPr="006467AB">
        <w:t xml:space="preserve"> </w:t>
      </w:r>
      <w:r w:rsidR="006467AB" w:rsidRPr="006467AB">
        <w:rPr>
          <w:rFonts w:ascii="Arial" w:eastAsia="Times New Roman" w:hAnsi="Arial" w:cs="Arial"/>
          <w:sz w:val="24"/>
          <w:szCs w:val="24"/>
        </w:rPr>
        <w:t>(Liberto, 2022).</w:t>
      </w:r>
      <w:r w:rsidRPr="00624456">
        <w:rPr>
          <w:rFonts w:ascii="Arial" w:eastAsia="Times New Roman" w:hAnsi="Arial" w:cs="Arial"/>
          <w:sz w:val="24"/>
          <w:szCs w:val="24"/>
          <w:lang w:val="en-US"/>
        </w:rPr>
        <w:t xml:space="preserve"> In the hospitality sector, creativity often manifests in the design and development of new concepts that cater to evolving customer preferences. Nobu Matsuhisa, the founder of Nobu Hospitality, is a prime example of how creativity can drive entrepreneurial success. Matsuhisa’s unique fusion of Japanese and Peruvian cuisine, combined with high-end dining experiences, helped him carve out a niche in the luxury hospitality market, leading to the global expansion of Nobu Hotels and restaurants.</w:t>
      </w:r>
    </w:p>
    <w:p w14:paraId="33C0DE4A" w14:textId="21CF80FA"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Matsuhisa’s success aligns with Gartner’s (1988) model of entrepreneurial behavior, which emphasizes the role of creativity and innovation in shaping successful ventures. By reimagining the traditional restaurant experience and merging two distinct culinary traditions, Matsuhisa created a brand that appeals to a global, high-end clientele. His ability to consistently innovate and create new experiences for customers has been central to the success of Nobu Hospitality. Similarly, creativity has been a key driver of Sonia Cheng’s success as the CEO of Rosewood Hotel Group. Cheng transformed Rosewood from a boutique hotel company into a luxury hospitality brand known for its distinctive properties and bespoke experiences. By focusing on integrating local culture and heritage into each property, Cheng differentiated Rosewood from other luxury hotel chains, offering guests unique, immersive experiences that reflect the spirit of the destination.</w:t>
      </w:r>
    </w:p>
    <w:p w14:paraId="269022BF" w14:textId="75240181"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lastRenderedPageBreak/>
        <w:t>Both Matsuhisa and Cheng demonstrate how creativity, when paired with a deep understanding of market trends and customer preferences, can be a powerful driver of success in the hospitality industry.</w:t>
      </w:r>
      <w:r w:rsidR="003F388B">
        <w:rPr>
          <w:rFonts w:ascii="Arial" w:eastAsia="Times New Roman" w:hAnsi="Arial" w:cs="Arial"/>
          <w:sz w:val="24"/>
          <w:szCs w:val="24"/>
          <w:lang w:val="en-US"/>
        </w:rPr>
        <w:t xml:space="preserve"> “</w:t>
      </w:r>
      <w:r w:rsidR="003F388B" w:rsidRPr="003F388B">
        <w:rPr>
          <w:rFonts w:ascii="Arial" w:eastAsia="Times New Roman" w:hAnsi="Arial" w:cs="Arial"/>
          <w:sz w:val="24"/>
          <w:szCs w:val="24"/>
        </w:rPr>
        <w:t>Through the use of innovation and creativity, hospitality firms have the ability to provide remarkable experiences, enhance visitor happiness, and attain sustainable development and competitiveness within the Indian hospitality industry.</w:t>
      </w:r>
      <w:r w:rsidR="003F388B">
        <w:rPr>
          <w:rFonts w:ascii="Arial" w:eastAsia="Times New Roman" w:hAnsi="Arial" w:cs="Arial"/>
          <w:sz w:val="24"/>
          <w:szCs w:val="24"/>
        </w:rPr>
        <w:t xml:space="preserve">” </w:t>
      </w:r>
      <w:r w:rsidR="00FA7F89" w:rsidRPr="00FA7F89">
        <w:rPr>
          <w:rFonts w:ascii="Arial" w:eastAsia="Times New Roman" w:hAnsi="Arial" w:cs="Arial"/>
          <w:sz w:val="24"/>
          <w:szCs w:val="24"/>
        </w:rPr>
        <w:t>(Motwani &amp; Singh, 2024)</w:t>
      </w:r>
      <w:r w:rsidR="00FA7F89">
        <w:rPr>
          <w:rFonts w:ascii="Arial" w:eastAsia="Times New Roman" w:hAnsi="Arial" w:cs="Arial"/>
          <w:sz w:val="24"/>
          <w:szCs w:val="24"/>
        </w:rPr>
        <w:t>.</w:t>
      </w:r>
      <w:r w:rsidRPr="00624456">
        <w:rPr>
          <w:rFonts w:ascii="Arial" w:eastAsia="Times New Roman" w:hAnsi="Arial" w:cs="Arial"/>
          <w:sz w:val="24"/>
          <w:szCs w:val="24"/>
          <w:lang w:val="en-US"/>
        </w:rPr>
        <w:t xml:space="preserve"> However, while Matsuhisa’s creativity is more product-centric</w:t>
      </w:r>
      <w:r w:rsidR="006A6DFF">
        <w:rPr>
          <w:rFonts w:ascii="Arial" w:eastAsia="Times New Roman" w:hAnsi="Arial" w:cs="Arial"/>
          <w:sz w:val="24"/>
          <w:szCs w:val="24"/>
          <w:lang w:val="en-US"/>
        </w:rPr>
        <w:t xml:space="preserve">, </w:t>
      </w:r>
      <w:r w:rsidRPr="00624456">
        <w:rPr>
          <w:rFonts w:ascii="Arial" w:eastAsia="Times New Roman" w:hAnsi="Arial" w:cs="Arial"/>
          <w:sz w:val="24"/>
          <w:szCs w:val="24"/>
          <w:lang w:val="en-US"/>
        </w:rPr>
        <w:t>focused on culinary innovation</w:t>
      </w:r>
      <w:r w:rsidR="006A6DFF">
        <w:rPr>
          <w:rFonts w:ascii="Arial" w:eastAsia="Times New Roman" w:hAnsi="Arial" w:cs="Arial"/>
          <w:sz w:val="24"/>
          <w:szCs w:val="24"/>
          <w:lang w:val="en-US"/>
        </w:rPr>
        <w:t xml:space="preserve">, </w:t>
      </w:r>
      <w:r w:rsidRPr="00624456">
        <w:rPr>
          <w:rFonts w:ascii="Arial" w:eastAsia="Times New Roman" w:hAnsi="Arial" w:cs="Arial"/>
          <w:sz w:val="24"/>
          <w:szCs w:val="24"/>
          <w:lang w:val="en-US"/>
        </w:rPr>
        <w:t>Cheng’s creativity is broader, encompassing the entire guest experience from design to service. This contrast highlights the different ways in which creativity can manifest in hospitality entrepreneurship, with both approaches leading to successful outcomes.</w:t>
      </w:r>
    </w:p>
    <w:p w14:paraId="6076F548" w14:textId="46D8B325" w:rsidR="00ED4B9A" w:rsidRPr="00ED4B9A" w:rsidRDefault="00ED4B9A" w:rsidP="00ED4B9A">
      <w:pPr>
        <w:spacing w:line="360" w:lineRule="auto"/>
        <w:rPr>
          <w:rFonts w:ascii="Arial" w:eastAsia="Times New Roman" w:hAnsi="Arial" w:cs="Arial"/>
          <w:sz w:val="24"/>
          <w:szCs w:val="24"/>
          <w:lang w:val="en-US"/>
        </w:rPr>
      </w:pPr>
      <w:r w:rsidRPr="00ED4B9A">
        <w:rPr>
          <w:rFonts w:ascii="Arial" w:eastAsia="Times New Roman" w:hAnsi="Arial" w:cs="Arial"/>
          <w:sz w:val="24"/>
          <w:szCs w:val="24"/>
          <w:lang w:val="en-US"/>
        </w:rPr>
        <w:t>Resilience is arguably one of the most important traits for entrepreneurs, especially in industries like hospitality, which are highly vulnerable to external shocks and economic downturns. Resilience is all about being able to adapt to changing situations and bounce back from setbacks. This has become even more crucial with challenges like the COVID-19 pandemic.</w:t>
      </w:r>
      <w:r w:rsidR="00491713">
        <w:rPr>
          <w:rFonts w:ascii="Arial" w:eastAsia="Times New Roman" w:hAnsi="Arial" w:cs="Arial"/>
          <w:sz w:val="24"/>
          <w:szCs w:val="24"/>
          <w:lang w:val="en-US"/>
        </w:rPr>
        <w:t>”</w:t>
      </w:r>
      <w:r w:rsidR="00491713" w:rsidRPr="00491713">
        <w:rPr>
          <w:rFonts w:ascii="Helvetica" w:hAnsi="Helvetica" w:cs="Helvetica"/>
          <w:color w:val="374151"/>
          <w:sz w:val="27"/>
          <w:szCs w:val="27"/>
          <w:shd w:val="clear" w:color="auto" w:fill="FFFFFF"/>
        </w:rPr>
        <w:t xml:space="preserve"> </w:t>
      </w:r>
      <w:r w:rsidR="00491713" w:rsidRPr="00491713">
        <w:rPr>
          <w:rFonts w:ascii="Arial" w:eastAsia="Times New Roman" w:hAnsi="Arial" w:cs="Arial"/>
          <w:sz w:val="24"/>
          <w:szCs w:val="24"/>
        </w:rPr>
        <w:t>Resilience is the capacity to bounce back from difficult events, and if there's one group who needs that ability, it's entrepreneurs.</w:t>
      </w:r>
      <w:r w:rsidR="00491713">
        <w:rPr>
          <w:rFonts w:ascii="Arial" w:eastAsia="Times New Roman" w:hAnsi="Arial" w:cs="Arial"/>
          <w:sz w:val="24"/>
          <w:szCs w:val="24"/>
        </w:rPr>
        <w:t xml:space="preserve">” </w:t>
      </w:r>
      <w:r w:rsidR="002B3EAE" w:rsidRPr="002B3EAE">
        <w:rPr>
          <w:rFonts w:ascii="Arial" w:eastAsia="Times New Roman" w:hAnsi="Arial" w:cs="Arial"/>
          <w:sz w:val="24"/>
          <w:szCs w:val="24"/>
        </w:rPr>
        <w:t>(Schembra, 2021).</w:t>
      </w:r>
    </w:p>
    <w:p w14:paraId="4EACC0B8" w14:textId="77777777" w:rsidR="00ED4B9A" w:rsidRPr="00ED4B9A" w:rsidRDefault="00ED4B9A" w:rsidP="00ED4B9A">
      <w:pPr>
        <w:spacing w:line="360" w:lineRule="auto"/>
        <w:rPr>
          <w:rFonts w:ascii="Arial" w:eastAsia="Times New Roman" w:hAnsi="Arial" w:cs="Arial"/>
          <w:sz w:val="24"/>
          <w:szCs w:val="24"/>
          <w:lang w:val="en-US"/>
        </w:rPr>
      </w:pPr>
      <w:r w:rsidRPr="00900429">
        <w:rPr>
          <w:rFonts w:ascii="Arial" w:eastAsia="Times New Roman" w:hAnsi="Arial" w:cs="Arial"/>
          <w:sz w:val="24"/>
          <w:szCs w:val="24"/>
          <w:lang w:val="en-US"/>
        </w:rPr>
        <w:t>For hospitality businesses, resilience means quickly adopting new strategies—like</w:t>
      </w:r>
      <w:r w:rsidRPr="00ED4B9A">
        <w:rPr>
          <w:rFonts w:ascii="Arial" w:eastAsia="Times New Roman" w:hAnsi="Arial" w:cs="Arial"/>
          <w:sz w:val="24"/>
          <w:szCs w:val="24"/>
          <w:lang w:val="en-US"/>
        </w:rPr>
        <w:t xml:space="preserve"> contactless services or enhanced hygiene protocols—to meet shifting customer expectations. It also involves maintaining a positive attitude and keeping teams motivated, even when facing tough financial losses. In the end, resilient businesses are in a better position to recover and seize new opportunities as the market improves.</w:t>
      </w:r>
    </w:p>
    <w:p w14:paraId="546A2C75" w14:textId="77777777" w:rsidR="00ED4B9A" w:rsidRPr="00ED4B9A" w:rsidRDefault="00ED4B9A" w:rsidP="00ED4B9A">
      <w:pPr>
        <w:spacing w:line="360" w:lineRule="auto"/>
        <w:rPr>
          <w:rFonts w:ascii="Arial" w:eastAsia="Times New Roman" w:hAnsi="Arial" w:cs="Arial"/>
          <w:sz w:val="24"/>
          <w:szCs w:val="24"/>
          <w:lang w:val="en-US"/>
        </w:rPr>
      </w:pPr>
      <w:r w:rsidRPr="00ED4B9A">
        <w:rPr>
          <w:rFonts w:ascii="Arial" w:eastAsia="Times New Roman" w:hAnsi="Arial" w:cs="Arial"/>
          <w:sz w:val="24"/>
          <w:szCs w:val="24"/>
          <w:lang w:val="en-US"/>
        </w:rPr>
        <w:t>Resilience is key to long-term sustainability, as it promotes a culture of adaptability and constant improvement. This ability to innovate and adjust to market changes helps businesses stay competitive. Plus, companies that show resilience tend to build stronger relationships with customers and stakeholders, which is vital for ongoing growth and success.</w:t>
      </w:r>
    </w:p>
    <w:p w14:paraId="2C590CA9" w14:textId="37A52F0F"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 xml:space="preserve">Sonia Cheng, for instance, demonstrated remarkable resilience during the pandemic, which severely impacted the hospitality industry. Under her leadership, Rosewood adapted to the crisis by implementing stringent health and safety protocols, developing innovative digital experiences for guests, and shifting its focus to </w:t>
      </w:r>
      <w:r w:rsidRPr="00624456">
        <w:rPr>
          <w:rFonts w:ascii="Arial" w:eastAsia="Times New Roman" w:hAnsi="Arial" w:cs="Arial"/>
          <w:sz w:val="24"/>
          <w:szCs w:val="24"/>
          <w:lang w:val="en-US"/>
        </w:rPr>
        <w:lastRenderedPageBreak/>
        <w:t>domestic travel markets. Cheng’s ability to pivot and innovate during a time of crisis reflects the importance of resilience in sustaining business success in the face of adversity</w:t>
      </w:r>
      <w:r w:rsidR="00955E39">
        <w:rPr>
          <w:rFonts w:ascii="Arial" w:eastAsia="Times New Roman" w:hAnsi="Arial" w:cs="Arial"/>
          <w:sz w:val="24"/>
          <w:szCs w:val="24"/>
          <w:lang w:val="en-US"/>
        </w:rPr>
        <w:t>.</w:t>
      </w:r>
    </w:p>
    <w:p w14:paraId="265D2BFE" w14:textId="06F69FAD" w:rsidR="00624456" w:rsidRPr="00624456" w:rsidRDefault="00125A89" w:rsidP="00624456">
      <w:pPr>
        <w:spacing w:line="360" w:lineRule="auto"/>
        <w:rPr>
          <w:rFonts w:ascii="Arial" w:eastAsia="Times New Roman" w:hAnsi="Arial" w:cs="Arial"/>
          <w:sz w:val="24"/>
          <w:szCs w:val="24"/>
          <w:lang w:val="en-US"/>
        </w:rPr>
      </w:pPr>
      <w:r>
        <w:rPr>
          <w:rFonts w:ascii="Arial" w:eastAsia="Times New Roman" w:hAnsi="Arial" w:cs="Arial"/>
          <w:sz w:val="24"/>
          <w:szCs w:val="24"/>
          <w:lang w:val="en-US"/>
        </w:rPr>
        <w:t>In the same manner</w:t>
      </w:r>
      <w:r w:rsidR="00624456" w:rsidRPr="00624456">
        <w:rPr>
          <w:rFonts w:ascii="Arial" w:eastAsia="Times New Roman" w:hAnsi="Arial" w:cs="Arial"/>
          <w:sz w:val="24"/>
          <w:szCs w:val="24"/>
          <w:lang w:val="en-US"/>
        </w:rPr>
        <w:t>, Ritesh Agarwal demonstrated resilience during the pandemic by pivoting OYO’s business model to focus on long-term stays and affordable accommodations for medical professionals and stranded</w:t>
      </w:r>
      <w:r w:rsidR="0006432B">
        <w:rPr>
          <w:rFonts w:ascii="Arial" w:eastAsia="Times New Roman" w:hAnsi="Arial" w:cs="Arial"/>
          <w:sz w:val="24"/>
          <w:szCs w:val="24"/>
          <w:lang w:val="en-US"/>
        </w:rPr>
        <w:t>. “</w:t>
      </w:r>
      <w:r w:rsidR="0006432B" w:rsidRPr="0006432B">
        <w:rPr>
          <w:rFonts w:ascii="Arial" w:eastAsia="Times New Roman" w:hAnsi="Arial" w:cs="Arial"/>
          <w:sz w:val="24"/>
          <w:szCs w:val="24"/>
        </w:rPr>
        <w:t>To support medical and health COVID-19 frontliners in Mindanao, OYO is offering discounts to practitioners from hospitals within a five-</w:t>
      </w:r>
      <w:proofErr w:type="spellStart"/>
      <w:r w:rsidR="0006432B" w:rsidRPr="0006432B">
        <w:rPr>
          <w:rFonts w:ascii="Arial" w:eastAsia="Times New Roman" w:hAnsi="Arial" w:cs="Arial"/>
          <w:sz w:val="24"/>
          <w:szCs w:val="24"/>
        </w:rPr>
        <w:t>kilometer</w:t>
      </w:r>
      <w:proofErr w:type="spellEnd"/>
      <w:r w:rsidR="0006432B" w:rsidRPr="0006432B">
        <w:rPr>
          <w:rFonts w:ascii="Arial" w:eastAsia="Times New Roman" w:hAnsi="Arial" w:cs="Arial"/>
          <w:sz w:val="24"/>
          <w:szCs w:val="24"/>
        </w:rPr>
        <w:t xml:space="preserve"> radius of its partner properties.</w:t>
      </w:r>
      <w:r w:rsidR="0006432B">
        <w:rPr>
          <w:rFonts w:ascii="Arial" w:eastAsia="Times New Roman" w:hAnsi="Arial" w:cs="Arial"/>
          <w:sz w:val="24"/>
          <w:szCs w:val="24"/>
          <w:lang w:val="en-US"/>
        </w:rPr>
        <w:t xml:space="preserve">” </w:t>
      </w:r>
      <w:r w:rsidR="00D93989" w:rsidRPr="00D93989">
        <w:rPr>
          <w:rFonts w:ascii="Arial" w:eastAsia="Times New Roman" w:hAnsi="Arial" w:cs="Arial"/>
          <w:sz w:val="24"/>
          <w:szCs w:val="24"/>
        </w:rPr>
        <w:t>(APAC Outlook, 2020).</w:t>
      </w:r>
      <w:r w:rsidR="00D93989" w:rsidRPr="00D93989">
        <w:rPr>
          <w:rFonts w:ascii="Arial" w:eastAsia="Times New Roman" w:hAnsi="Arial" w:cs="Arial"/>
          <w:sz w:val="24"/>
          <w:szCs w:val="24"/>
          <w:lang w:val="en-US"/>
        </w:rPr>
        <w:t xml:space="preserve"> </w:t>
      </w:r>
      <w:r w:rsidR="00624456" w:rsidRPr="00624456">
        <w:rPr>
          <w:rFonts w:ascii="Arial" w:eastAsia="Times New Roman" w:hAnsi="Arial" w:cs="Arial"/>
          <w:sz w:val="24"/>
          <w:szCs w:val="24"/>
          <w:lang w:val="en-US"/>
        </w:rPr>
        <w:t>His ability to adapt to the rapidly changing market conditions allowed OYO to weather the pandemic’s effects better than many of its competitors. These examples illustrate how resilience, while not always visible in times of prosperity, becomes a critical trait for entrepreneurs when navigating periods of crisis.</w:t>
      </w:r>
    </w:p>
    <w:p w14:paraId="03806545" w14:textId="7804F95C"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Beyond resilience, perseverance—often seen as a facet of resilience—plays a central role in entrepreneurial success. Entrepreneurs like Sonia Cheng and Ritesh Agarwal not only adapted to challenges but also continued to innovate despite the difficulties, demonstrating their commitment to long-term goals. Cheng’s perseverance in developing Rosewood as a brand that offers not only luxury but also cultural immersion shows how resilience often pairs with long-term vision to generate continued success</w:t>
      </w:r>
      <w:r w:rsidR="00C34F0D">
        <w:rPr>
          <w:rFonts w:ascii="Arial" w:eastAsia="Times New Roman" w:hAnsi="Arial" w:cs="Arial"/>
          <w:sz w:val="24"/>
          <w:szCs w:val="24"/>
          <w:lang w:val="en-US"/>
        </w:rPr>
        <w:t xml:space="preserve">. </w:t>
      </w:r>
      <w:r w:rsidRPr="00624456">
        <w:rPr>
          <w:rFonts w:ascii="Arial" w:eastAsia="Times New Roman" w:hAnsi="Arial" w:cs="Arial"/>
          <w:sz w:val="24"/>
          <w:szCs w:val="24"/>
          <w:lang w:val="en-US"/>
        </w:rPr>
        <w:t>This suggests that resilience, when combined with strategic foresight, plays a central role in entrepreneurial sustainability.</w:t>
      </w:r>
    </w:p>
    <w:p w14:paraId="279D6B21" w14:textId="77777777" w:rsidR="003179B6" w:rsidRDefault="00B22B7B" w:rsidP="00624456">
      <w:pPr>
        <w:spacing w:line="360" w:lineRule="auto"/>
        <w:rPr>
          <w:rFonts w:ascii="Arial" w:eastAsia="Times New Roman" w:hAnsi="Arial" w:cs="Arial"/>
          <w:sz w:val="24"/>
          <w:szCs w:val="24"/>
        </w:rPr>
      </w:pPr>
      <w:r w:rsidRPr="00B22B7B">
        <w:rPr>
          <w:rFonts w:ascii="Arial" w:eastAsia="Times New Roman" w:hAnsi="Arial" w:cs="Arial"/>
          <w:sz w:val="24"/>
          <w:szCs w:val="24"/>
        </w:rPr>
        <w:t>Lastly, wanting independence is a huge motivator for a lot of entrepreneurs. It gives them the freedom to shape their careers and follow their own ideas</w:t>
      </w:r>
      <w:r w:rsidRPr="004C0426">
        <w:rPr>
          <w:rFonts w:ascii="Arial" w:eastAsia="Times New Roman" w:hAnsi="Arial" w:cs="Arial"/>
          <w:sz w:val="24"/>
          <w:szCs w:val="24"/>
        </w:rPr>
        <w:t>. According to Deci and Ryan’s (2000) self-determination theory, autonomy is a basic psychological need that drives people to start their own businesses. Richard Branson is a perfect</w:t>
      </w:r>
      <w:r w:rsidRPr="00B22B7B">
        <w:rPr>
          <w:rFonts w:ascii="Arial" w:eastAsia="Times New Roman" w:hAnsi="Arial" w:cs="Arial"/>
          <w:sz w:val="24"/>
          <w:szCs w:val="24"/>
        </w:rPr>
        <w:t xml:space="preserve"> example of this. His entrepreneurial journey shows just how much he values autonomy—he’s always looking to break the </w:t>
      </w:r>
      <w:proofErr w:type="spellStart"/>
      <w:r w:rsidRPr="00B22B7B">
        <w:rPr>
          <w:rFonts w:ascii="Arial" w:eastAsia="Times New Roman" w:hAnsi="Arial" w:cs="Arial"/>
          <w:sz w:val="24"/>
          <w:szCs w:val="24"/>
        </w:rPr>
        <w:t>mold</w:t>
      </w:r>
      <w:proofErr w:type="spellEnd"/>
      <w:r w:rsidRPr="00B22B7B">
        <w:rPr>
          <w:rFonts w:ascii="Arial" w:eastAsia="Times New Roman" w:hAnsi="Arial" w:cs="Arial"/>
          <w:sz w:val="24"/>
          <w:szCs w:val="24"/>
        </w:rPr>
        <w:t xml:space="preserve"> and go beyond traditional business models. You can see his desire for independence in the wide variety of industries he’s ventured into, from music and airlines to hotels. Each of these businesses reflects his personal vision and his passion for challenging the way things are usually done.</w:t>
      </w:r>
    </w:p>
    <w:p w14:paraId="7E37B1B3" w14:textId="7DAB9490"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 xml:space="preserve">Nobu Matsuhisa also exemplifies the desire for autonomy. His decision to open his first restaurant was driven by a desire to create a space where he could fully express </w:t>
      </w:r>
      <w:r w:rsidRPr="00624456">
        <w:rPr>
          <w:rFonts w:ascii="Arial" w:eastAsia="Times New Roman" w:hAnsi="Arial" w:cs="Arial"/>
          <w:sz w:val="24"/>
          <w:szCs w:val="24"/>
          <w:lang w:val="en-US"/>
        </w:rPr>
        <w:lastRenderedPageBreak/>
        <w:t>his culinary vision, free from the constraints imposed by traditional Japanese or Peruvian restaurants. This autonomy allowed Matsuhisa to innovate and create a brand that reflects his unique fusion cuisine, which has since become a global success.</w:t>
      </w:r>
      <w:r w:rsidR="001F213F">
        <w:rPr>
          <w:rFonts w:ascii="Arial" w:eastAsia="Times New Roman" w:hAnsi="Arial" w:cs="Arial"/>
          <w:sz w:val="24"/>
          <w:szCs w:val="24"/>
          <w:lang w:val="en-US"/>
        </w:rPr>
        <w:t>”</w:t>
      </w:r>
      <w:r w:rsidR="001F213F" w:rsidRPr="001F213F">
        <w:rPr>
          <w:sz w:val="27"/>
          <w:szCs w:val="27"/>
          <w:shd w:val="clear" w:color="auto" w:fill="FFFFFF"/>
        </w:rPr>
        <w:t xml:space="preserve"> </w:t>
      </w:r>
      <w:r w:rsidR="001F213F" w:rsidRPr="001F213F">
        <w:rPr>
          <w:rFonts w:ascii="Arial" w:eastAsia="Times New Roman" w:hAnsi="Arial" w:cs="Arial"/>
          <w:sz w:val="24"/>
          <w:szCs w:val="24"/>
        </w:rPr>
        <w:t>Nobuyuki "Nobu" Matsuhisa never set out to build an empire, but that's exactly what he has done.</w:t>
      </w:r>
      <w:r w:rsidR="001F213F">
        <w:rPr>
          <w:rFonts w:ascii="Arial" w:eastAsia="Times New Roman" w:hAnsi="Arial" w:cs="Arial"/>
          <w:sz w:val="24"/>
          <w:szCs w:val="24"/>
        </w:rPr>
        <w:t>”</w:t>
      </w:r>
      <w:r w:rsidR="00652EE9" w:rsidRPr="00652EE9">
        <w:t xml:space="preserve"> </w:t>
      </w:r>
      <w:r w:rsidR="00652EE9" w:rsidRPr="00652EE9">
        <w:rPr>
          <w:rFonts w:ascii="Arial" w:eastAsia="Times New Roman" w:hAnsi="Arial" w:cs="Arial"/>
          <w:sz w:val="24"/>
          <w:szCs w:val="24"/>
        </w:rPr>
        <w:t>(Friend, 2022).</w:t>
      </w:r>
    </w:p>
    <w:p w14:paraId="25BCA669" w14:textId="22EA780F" w:rsidR="00624456" w:rsidRPr="00624456" w:rsidRDefault="00624456" w:rsidP="00624456">
      <w:pPr>
        <w:spacing w:line="360" w:lineRule="auto"/>
        <w:rPr>
          <w:rFonts w:ascii="Arial" w:eastAsia="Times New Roman" w:hAnsi="Arial" w:cs="Arial"/>
          <w:sz w:val="24"/>
          <w:szCs w:val="24"/>
          <w:lang w:val="en-US"/>
        </w:rPr>
      </w:pPr>
      <w:r w:rsidRPr="00624456">
        <w:rPr>
          <w:rFonts w:ascii="Arial" w:eastAsia="Times New Roman" w:hAnsi="Arial" w:cs="Arial"/>
          <w:sz w:val="24"/>
          <w:szCs w:val="24"/>
          <w:lang w:val="en-US"/>
        </w:rPr>
        <w:t>Comparing the different motivations and traits across these entrepreneurs highlights both similarities and contrasts. While all four entrepreneurs exhibit traits such as creativity and resilience, the way these traits manifest differs based on their business models and market positioning. Branson’s and Agarwal’s risk-taking behaviors, for example, are similar in their willingness to disrupt established markets, but differ in scale and approach. Similarly, while creativity is central to both Matsuhisa’s and Cheng’s success, it manifests in different aspects of their ventures—one in culinary innovation and the other in guest experience design. These differences highlight the diverse ways in which entrepreneurial traits can lead to success in the hospitality industry.</w:t>
      </w:r>
    </w:p>
    <w:p w14:paraId="0A4435E7" w14:textId="77777777" w:rsidR="00FD5C46" w:rsidRPr="00FD5C46" w:rsidRDefault="00FD5C46" w:rsidP="00FD5C46">
      <w:pPr>
        <w:spacing w:line="360" w:lineRule="auto"/>
        <w:rPr>
          <w:rFonts w:ascii="Arial" w:eastAsia="Times New Roman" w:hAnsi="Arial" w:cs="Arial"/>
          <w:sz w:val="24"/>
          <w:szCs w:val="24"/>
          <w:lang w:val="en-US"/>
        </w:rPr>
      </w:pPr>
      <w:r w:rsidRPr="00FD5C46">
        <w:rPr>
          <w:rFonts w:ascii="Arial" w:eastAsia="Times New Roman" w:hAnsi="Arial" w:cs="Arial"/>
          <w:sz w:val="24"/>
          <w:szCs w:val="24"/>
          <w:lang w:val="en-US"/>
        </w:rPr>
        <w:t>In conclusion, this essay has critically explored a range of entrepreneurial traits and motivations, including risk-taking, creativity, resilience, and the desire for autonomy, all through the lens of relevant academic models and theories. By analyzing the entrepreneurial journeys of Richard Branson, Ritesh Agarwal, Sonia Cheng, and Nobu Matsuhisa, we’ve seen how these traits contribute to success in the highly competitive and ever-changing hospitality industry. Each of these entrepreneurs embodies these characteristics in unique ways, but what unites them is their ability to adapt, innovate, and take calculated risks—key factors that have driven their achievements.</w:t>
      </w:r>
    </w:p>
    <w:p w14:paraId="75D49251" w14:textId="77777777" w:rsidR="00FD5C46" w:rsidRPr="00FD5C46" w:rsidRDefault="00FD5C46" w:rsidP="00FD5C46">
      <w:pPr>
        <w:spacing w:line="360" w:lineRule="auto"/>
        <w:rPr>
          <w:rFonts w:ascii="Arial" w:eastAsia="Times New Roman" w:hAnsi="Arial" w:cs="Arial"/>
          <w:sz w:val="24"/>
          <w:szCs w:val="24"/>
          <w:lang w:val="en-US"/>
        </w:rPr>
      </w:pPr>
      <w:r w:rsidRPr="00FD5C46">
        <w:rPr>
          <w:rFonts w:ascii="Arial" w:eastAsia="Times New Roman" w:hAnsi="Arial" w:cs="Arial"/>
          <w:sz w:val="24"/>
          <w:szCs w:val="24"/>
          <w:lang w:val="en-US"/>
        </w:rPr>
        <w:t>For instance, Branson's bold entry into the hotel business, despite the stiff competition, and Agarwal's innovative approach to budget hotels through OYO, both highlight the critical role of risk-taking and creativity. Cheng’s leadership at Rosewood Hotel Group, with her forward-thinking strategies, shows how resilience and adaptability are essential when managing luxury brands in a rapidly evolving market. Meanwhile, Matsuhisa’s journey with Nobu Hotels reflects a desire for autonomy, allowing him to merge his culinary passion with hospitality, creating a unique guest experience that blends both worlds.</w:t>
      </w:r>
    </w:p>
    <w:p w14:paraId="76FE1E7D" w14:textId="77777777" w:rsidR="00FD5C46" w:rsidRPr="00FD5C46" w:rsidRDefault="00FD5C46" w:rsidP="00FD5C46">
      <w:pPr>
        <w:spacing w:line="360" w:lineRule="auto"/>
        <w:rPr>
          <w:rFonts w:ascii="Arial" w:eastAsia="Times New Roman" w:hAnsi="Arial" w:cs="Arial"/>
          <w:sz w:val="24"/>
          <w:szCs w:val="24"/>
          <w:lang w:val="en-US"/>
        </w:rPr>
      </w:pPr>
      <w:r w:rsidRPr="00FD5C46">
        <w:rPr>
          <w:rFonts w:ascii="Arial" w:eastAsia="Times New Roman" w:hAnsi="Arial" w:cs="Arial"/>
          <w:sz w:val="24"/>
          <w:szCs w:val="24"/>
          <w:lang w:val="en-US"/>
        </w:rPr>
        <w:lastRenderedPageBreak/>
        <w:t>As the hospitality sector continues to face global challenges—especially in the wake of the COVID-19 pandemic—these traits will remain indispensable for future entrepreneurs. The ability to navigate uncertainties, foster innovation, and drive forward-thinking strategies will be crucial for those aiming to make their mark in this dynamic industry. Resilience, in particular, will play a vital role as entrepreneurs confront new market demands and adapt to shifting consumer preferences. Ultimately, understanding and embracing these traits will continue to be a driving force behind entrepreneurial success in hospitality.</w:t>
      </w:r>
    </w:p>
    <w:p w14:paraId="330B137E" w14:textId="5654B22C" w:rsidR="009B28E1" w:rsidRDefault="009B28E1" w:rsidP="00FD5C46">
      <w:pPr>
        <w:spacing w:line="360" w:lineRule="auto"/>
        <w:rPr>
          <w:rFonts w:ascii="Arial" w:hAnsi="Arial" w:cs="Arial"/>
          <w:sz w:val="24"/>
          <w:szCs w:val="24"/>
        </w:rPr>
      </w:pPr>
    </w:p>
    <w:p w14:paraId="20BA0E49" w14:textId="77777777" w:rsidR="00A8220E" w:rsidRDefault="00A8220E" w:rsidP="00FD5C46">
      <w:pPr>
        <w:spacing w:line="360" w:lineRule="auto"/>
        <w:rPr>
          <w:rFonts w:ascii="Arial" w:hAnsi="Arial" w:cs="Arial"/>
          <w:sz w:val="24"/>
          <w:szCs w:val="24"/>
        </w:rPr>
      </w:pPr>
    </w:p>
    <w:p w14:paraId="1287F4F2" w14:textId="77777777" w:rsidR="00AD399F" w:rsidRDefault="00AD399F" w:rsidP="00FD5C46">
      <w:pPr>
        <w:spacing w:line="360" w:lineRule="auto"/>
        <w:rPr>
          <w:rFonts w:ascii="Arial" w:hAnsi="Arial" w:cs="Arial"/>
          <w:sz w:val="24"/>
          <w:szCs w:val="24"/>
        </w:rPr>
      </w:pPr>
    </w:p>
    <w:p w14:paraId="37BFE505" w14:textId="77777777" w:rsidR="00AD399F" w:rsidRDefault="00AD399F" w:rsidP="00FD5C46">
      <w:pPr>
        <w:spacing w:line="360" w:lineRule="auto"/>
        <w:rPr>
          <w:rFonts w:ascii="Arial" w:hAnsi="Arial" w:cs="Arial"/>
          <w:sz w:val="24"/>
          <w:szCs w:val="24"/>
        </w:rPr>
      </w:pPr>
    </w:p>
    <w:p w14:paraId="3E82F7FB" w14:textId="77777777" w:rsidR="00AD399F" w:rsidRDefault="00AD399F" w:rsidP="00FD5C46">
      <w:pPr>
        <w:spacing w:line="360" w:lineRule="auto"/>
        <w:rPr>
          <w:rFonts w:ascii="Arial" w:hAnsi="Arial" w:cs="Arial"/>
          <w:sz w:val="24"/>
          <w:szCs w:val="24"/>
        </w:rPr>
      </w:pPr>
    </w:p>
    <w:p w14:paraId="0A190C63" w14:textId="77777777" w:rsidR="00AD399F" w:rsidRDefault="00AD399F" w:rsidP="00FD5C46">
      <w:pPr>
        <w:spacing w:line="360" w:lineRule="auto"/>
        <w:rPr>
          <w:rFonts w:ascii="Arial" w:hAnsi="Arial" w:cs="Arial"/>
          <w:sz w:val="24"/>
          <w:szCs w:val="24"/>
        </w:rPr>
      </w:pPr>
    </w:p>
    <w:p w14:paraId="6AE0E760" w14:textId="77777777" w:rsidR="00AD399F" w:rsidRDefault="00AD399F" w:rsidP="00FD5C46">
      <w:pPr>
        <w:spacing w:line="360" w:lineRule="auto"/>
        <w:rPr>
          <w:rFonts w:ascii="Arial" w:hAnsi="Arial" w:cs="Arial"/>
          <w:sz w:val="24"/>
          <w:szCs w:val="24"/>
        </w:rPr>
      </w:pPr>
    </w:p>
    <w:p w14:paraId="4F5FCED8" w14:textId="77777777" w:rsidR="00AD399F" w:rsidRDefault="00AD399F" w:rsidP="00FD5C46">
      <w:pPr>
        <w:spacing w:line="360" w:lineRule="auto"/>
        <w:rPr>
          <w:rFonts w:ascii="Arial" w:hAnsi="Arial" w:cs="Arial"/>
          <w:sz w:val="24"/>
          <w:szCs w:val="24"/>
        </w:rPr>
      </w:pPr>
    </w:p>
    <w:p w14:paraId="719D4D6D" w14:textId="77777777" w:rsidR="00AD399F" w:rsidRDefault="00AD399F" w:rsidP="00FD5C46">
      <w:pPr>
        <w:spacing w:line="360" w:lineRule="auto"/>
        <w:rPr>
          <w:rFonts w:ascii="Arial" w:hAnsi="Arial" w:cs="Arial"/>
          <w:sz w:val="24"/>
          <w:szCs w:val="24"/>
        </w:rPr>
      </w:pPr>
    </w:p>
    <w:p w14:paraId="185045B5" w14:textId="77777777" w:rsidR="00AD399F" w:rsidRDefault="00AD399F" w:rsidP="00FD5C46">
      <w:pPr>
        <w:spacing w:line="360" w:lineRule="auto"/>
        <w:rPr>
          <w:rFonts w:ascii="Arial" w:hAnsi="Arial" w:cs="Arial"/>
          <w:sz w:val="24"/>
          <w:szCs w:val="24"/>
        </w:rPr>
      </w:pPr>
    </w:p>
    <w:p w14:paraId="3A5474E3" w14:textId="77777777" w:rsidR="00AD399F" w:rsidRDefault="00AD399F" w:rsidP="00FD5C46">
      <w:pPr>
        <w:spacing w:line="360" w:lineRule="auto"/>
        <w:rPr>
          <w:rFonts w:ascii="Arial" w:hAnsi="Arial" w:cs="Arial"/>
          <w:sz w:val="24"/>
          <w:szCs w:val="24"/>
        </w:rPr>
      </w:pPr>
    </w:p>
    <w:p w14:paraId="1F9C37D1" w14:textId="77777777" w:rsidR="00AD399F" w:rsidRDefault="00AD399F" w:rsidP="00FD5C46">
      <w:pPr>
        <w:spacing w:line="360" w:lineRule="auto"/>
        <w:rPr>
          <w:rFonts w:ascii="Arial" w:hAnsi="Arial" w:cs="Arial"/>
          <w:sz w:val="24"/>
          <w:szCs w:val="24"/>
        </w:rPr>
      </w:pPr>
    </w:p>
    <w:p w14:paraId="3295DB88" w14:textId="77777777" w:rsidR="00AD399F" w:rsidRDefault="00AD399F" w:rsidP="00FD5C46">
      <w:pPr>
        <w:spacing w:line="360" w:lineRule="auto"/>
        <w:rPr>
          <w:rFonts w:ascii="Arial" w:hAnsi="Arial" w:cs="Arial"/>
          <w:sz w:val="24"/>
          <w:szCs w:val="24"/>
        </w:rPr>
      </w:pPr>
    </w:p>
    <w:p w14:paraId="20A22E55" w14:textId="77777777" w:rsidR="00AD399F" w:rsidRDefault="00AD399F" w:rsidP="00FD5C46">
      <w:pPr>
        <w:spacing w:line="360" w:lineRule="auto"/>
        <w:rPr>
          <w:rFonts w:ascii="Arial" w:hAnsi="Arial" w:cs="Arial"/>
          <w:sz w:val="24"/>
          <w:szCs w:val="24"/>
        </w:rPr>
      </w:pPr>
    </w:p>
    <w:p w14:paraId="6B353556" w14:textId="77777777" w:rsidR="00AD399F" w:rsidRDefault="00AD399F" w:rsidP="00FD5C46">
      <w:pPr>
        <w:spacing w:line="360" w:lineRule="auto"/>
        <w:rPr>
          <w:rFonts w:ascii="Arial" w:hAnsi="Arial" w:cs="Arial"/>
          <w:sz w:val="24"/>
          <w:szCs w:val="24"/>
        </w:rPr>
      </w:pPr>
    </w:p>
    <w:p w14:paraId="023343BB" w14:textId="77777777" w:rsidR="009A5F4A" w:rsidRDefault="009A5F4A" w:rsidP="00FD5C46">
      <w:pPr>
        <w:spacing w:line="360" w:lineRule="auto"/>
        <w:rPr>
          <w:rFonts w:ascii="Arial" w:hAnsi="Arial" w:cs="Arial"/>
          <w:sz w:val="24"/>
          <w:szCs w:val="24"/>
        </w:rPr>
      </w:pPr>
    </w:p>
    <w:p w14:paraId="108D1F23" w14:textId="77777777" w:rsidR="0087610A" w:rsidRDefault="0087610A" w:rsidP="00FD5C46">
      <w:pPr>
        <w:spacing w:line="360" w:lineRule="auto"/>
        <w:rPr>
          <w:rFonts w:ascii="Arial" w:hAnsi="Arial" w:cs="Arial"/>
          <w:sz w:val="24"/>
          <w:szCs w:val="24"/>
        </w:rPr>
      </w:pPr>
    </w:p>
    <w:p w14:paraId="69C82F63" w14:textId="77777777" w:rsidR="0087610A" w:rsidRDefault="0087610A" w:rsidP="00FD5C46">
      <w:pPr>
        <w:spacing w:line="360" w:lineRule="auto"/>
        <w:rPr>
          <w:rFonts w:ascii="Arial" w:hAnsi="Arial" w:cs="Arial"/>
          <w:sz w:val="24"/>
          <w:szCs w:val="24"/>
        </w:rPr>
      </w:pPr>
    </w:p>
    <w:p w14:paraId="5E0AF3F9" w14:textId="26E38A09" w:rsidR="00A8220E" w:rsidRDefault="00B00BFA" w:rsidP="00FD5C46">
      <w:pPr>
        <w:spacing w:line="360" w:lineRule="auto"/>
        <w:rPr>
          <w:rFonts w:ascii="Arial" w:hAnsi="Arial" w:cs="Arial"/>
          <w:sz w:val="24"/>
          <w:szCs w:val="24"/>
        </w:rPr>
      </w:pPr>
      <w:r>
        <w:rPr>
          <w:rFonts w:ascii="Arial" w:hAnsi="Arial" w:cs="Arial"/>
          <w:sz w:val="24"/>
          <w:szCs w:val="24"/>
        </w:rPr>
        <w:lastRenderedPageBreak/>
        <w:t>References:</w:t>
      </w:r>
      <w:r w:rsidR="00A8220E">
        <w:rPr>
          <w:rFonts w:ascii="Arial" w:hAnsi="Arial" w:cs="Arial"/>
          <w:sz w:val="24"/>
          <w:szCs w:val="24"/>
        </w:rPr>
        <w:t xml:space="preserve"> </w:t>
      </w:r>
    </w:p>
    <w:p w14:paraId="483710CE" w14:textId="0E463BF3" w:rsidR="00D3042F" w:rsidRPr="00F454D6" w:rsidRDefault="00D3042F"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APAC Outlook. (2020) </w:t>
      </w:r>
      <w:r w:rsidRPr="00F454D6">
        <w:rPr>
          <w:rFonts w:ascii="Arial" w:hAnsi="Arial" w:cs="Arial"/>
          <w:i/>
          <w:iCs/>
          <w:sz w:val="24"/>
          <w:szCs w:val="24"/>
        </w:rPr>
        <w:t>Q&amp;A: How has COVID-19 impacted hotel giant OYO?</w:t>
      </w:r>
      <w:r w:rsidRPr="00F454D6">
        <w:rPr>
          <w:rFonts w:ascii="Arial" w:hAnsi="Arial" w:cs="Arial"/>
          <w:sz w:val="24"/>
          <w:szCs w:val="24"/>
        </w:rPr>
        <w:t xml:space="preserve"> [Online] Available at: </w:t>
      </w:r>
      <w:hyperlink r:id="rId11" w:tgtFrame="_new" w:history="1">
        <w:r w:rsidRPr="00F454D6">
          <w:rPr>
            <w:rStyle w:val="Hyperlink"/>
            <w:rFonts w:ascii="Arial" w:hAnsi="Arial" w:cs="Arial"/>
            <w:sz w:val="24"/>
            <w:szCs w:val="24"/>
          </w:rPr>
          <w:t>https://www.apacoutlookmag.com/industry-insights/article/800-qa-how-has-covid-19-impacted-hotel-giant-oyo</w:t>
        </w:r>
      </w:hyperlink>
      <w:r w:rsidRPr="00F454D6">
        <w:rPr>
          <w:rFonts w:ascii="Arial" w:hAnsi="Arial" w:cs="Arial"/>
          <w:sz w:val="24"/>
          <w:szCs w:val="24"/>
        </w:rPr>
        <w:t xml:space="preserve"> [Accessed: 17 October 2024].</w:t>
      </w:r>
    </w:p>
    <w:p w14:paraId="1041FC9B" w14:textId="376DB818" w:rsidR="00F454D6" w:rsidRPr="00F454D6" w:rsidRDefault="00F454D6"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EHL Insights, 2019. Hospitality: An industry of entrepreneurs. </w:t>
      </w:r>
      <w:r w:rsidRPr="00F454D6">
        <w:rPr>
          <w:rFonts w:ascii="Arial" w:hAnsi="Arial" w:cs="Arial"/>
          <w:i/>
          <w:iCs/>
          <w:sz w:val="24"/>
          <w:szCs w:val="24"/>
        </w:rPr>
        <w:t>Hospitality Insights by EHL</w:t>
      </w:r>
      <w:r w:rsidRPr="00F454D6">
        <w:rPr>
          <w:rFonts w:ascii="Arial" w:hAnsi="Arial" w:cs="Arial"/>
          <w:sz w:val="24"/>
          <w:szCs w:val="24"/>
        </w:rPr>
        <w:t xml:space="preserve">, January 28. Available at: </w:t>
      </w:r>
      <w:hyperlink r:id="rId12" w:tgtFrame="_new" w:history="1">
        <w:r w:rsidRPr="00F454D6">
          <w:rPr>
            <w:rStyle w:val="Hyperlink"/>
            <w:rFonts w:ascii="Arial" w:hAnsi="Arial" w:cs="Arial"/>
            <w:sz w:val="24"/>
            <w:szCs w:val="24"/>
          </w:rPr>
          <w:t>https://hospitalityinsights.ehl.edu/hospitality-industry-entrepreneurs</w:t>
        </w:r>
      </w:hyperlink>
    </w:p>
    <w:p w14:paraId="58F79C36" w14:textId="5B0D9F87" w:rsidR="004C5C9A" w:rsidRPr="00F454D6" w:rsidRDefault="00C260F6"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Friend, N. (2022) </w:t>
      </w:r>
      <w:r w:rsidRPr="00F454D6">
        <w:rPr>
          <w:rFonts w:ascii="Arial" w:hAnsi="Arial" w:cs="Arial"/>
          <w:i/>
          <w:iCs/>
          <w:sz w:val="24"/>
          <w:szCs w:val="24"/>
        </w:rPr>
        <w:t>Chef Nobuyuki Matsuhisa and the Nobu empire.</w:t>
      </w:r>
      <w:r w:rsidRPr="00F454D6">
        <w:rPr>
          <w:rFonts w:ascii="Arial" w:hAnsi="Arial" w:cs="Arial"/>
          <w:sz w:val="24"/>
          <w:szCs w:val="24"/>
        </w:rPr>
        <w:t xml:space="preserve"> Food &amp; Wine. [Online] Available at: </w:t>
      </w:r>
      <w:hyperlink r:id="rId13" w:tgtFrame="_new" w:history="1">
        <w:r w:rsidRPr="00F454D6">
          <w:rPr>
            <w:rStyle w:val="Hyperlink"/>
            <w:rFonts w:ascii="Arial" w:hAnsi="Arial" w:cs="Arial"/>
            <w:sz w:val="24"/>
            <w:szCs w:val="24"/>
          </w:rPr>
          <w:t>https://www.foodandwine.com/chefs/chef-nobuyuki-matsuhisa-nobu-empire</w:t>
        </w:r>
      </w:hyperlink>
      <w:r w:rsidRPr="00F454D6">
        <w:rPr>
          <w:rFonts w:ascii="Arial" w:hAnsi="Arial" w:cs="Arial"/>
          <w:sz w:val="24"/>
          <w:szCs w:val="24"/>
        </w:rPr>
        <w:t xml:space="preserve"> [Accessed: 15 October 2024].</w:t>
      </w:r>
    </w:p>
    <w:p w14:paraId="22A0AB34" w14:textId="6F33A34F" w:rsidR="00A8220E" w:rsidRPr="00F454D6" w:rsidRDefault="00F279DC"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Kille, C. (2022) </w:t>
      </w:r>
      <w:r w:rsidRPr="00F454D6">
        <w:rPr>
          <w:rFonts w:ascii="Arial" w:hAnsi="Arial" w:cs="Arial"/>
          <w:i/>
          <w:iCs/>
          <w:sz w:val="24"/>
          <w:szCs w:val="24"/>
        </w:rPr>
        <w:t>8 traits that make a successful entrepreneur.</w:t>
      </w:r>
      <w:r w:rsidRPr="00F454D6">
        <w:rPr>
          <w:rFonts w:ascii="Arial" w:hAnsi="Arial" w:cs="Arial"/>
          <w:sz w:val="24"/>
          <w:szCs w:val="24"/>
        </w:rPr>
        <w:t xml:space="preserve"> Forbes. [Online] Available at: </w:t>
      </w:r>
      <w:hyperlink r:id="rId14" w:tgtFrame="_new" w:history="1">
        <w:r w:rsidRPr="00F454D6">
          <w:rPr>
            <w:rStyle w:val="Hyperlink"/>
            <w:rFonts w:ascii="Arial" w:hAnsi="Arial" w:cs="Arial"/>
            <w:sz w:val="24"/>
            <w:szCs w:val="24"/>
          </w:rPr>
          <w:t>https://www.forbes.com/councils/forbesbusinesscouncil/2022/12/01/8-traits-that-make-a-successful-entrepreneur/</w:t>
        </w:r>
      </w:hyperlink>
      <w:r w:rsidRPr="00F454D6">
        <w:rPr>
          <w:rFonts w:ascii="Arial" w:hAnsi="Arial" w:cs="Arial"/>
          <w:sz w:val="24"/>
          <w:szCs w:val="24"/>
        </w:rPr>
        <w:t xml:space="preserve"> [Accessed: </w:t>
      </w:r>
      <w:r w:rsidR="007123BB" w:rsidRPr="00F454D6">
        <w:rPr>
          <w:rFonts w:ascii="Arial" w:hAnsi="Arial" w:cs="Arial"/>
          <w:sz w:val="24"/>
          <w:szCs w:val="24"/>
        </w:rPr>
        <w:t>10</w:t>
      </w:r>
      <w:r w:rsidRPr="00F454D6">
        <w:rPr>
          <w:rFonts w:ascii="Arial" w:hAnsi="Arial" w:cs="Arial"/>
          <w:sz w:val="24"/>
          <w:szCs w:val="24"/>
        </w:rPr>
        <w:t xml:space="preserve"> October 2024].</w:t>
      </w:r>
    </w:p>
    <w:p w14:paraId="313F76F7" w14:textId="72D7A21C" w:rsidR="00F2740F" w:rsidRPr="00F454D6" w:rsidRDefault="00F2740F"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Liberto, D. (2022) </w:t>
      </w:r>
      <w:r w:rsidRPr="00F454D6">
        <w:rPr>
          <w:rFonts w:ascii="Arial" w:hAnsi="Arial" w:cs="Arial"/>
          <w:i/>
          <w:iCs/>
          <w:sz w:val="24"/>
          <w:szCs w:val="24"/>
        </w:rPr>
        <w:t>Joseph Schumpeter.</w:t>
      </w:r>
      <w:r w:rsidRPr="00F454D6">
        <w:rPr>
          <w:rFonts w:ascii="Arial" w:hAnsi="Arial" w:cs="Arial"/>
          <w:sz w:val="24"/>
          <w:szCs w:val="24"/>
        </w:rPr>
        <w:t xml:space="preserve"> Investopedia. [Online] Available at: </w:t>
      </w:r>
      <w:hyperlink r:id="rId15" w:tgtFrame="_new" w:history="1">
        <w:r w:rsidRPr="00F454D6">
          <w:rPr>
            <w:rStyle w:val="Hyperlink"/>
            <w:rFonts w:ascii="Arial" w:hAnsi="Arial" w:cs="Arial"/>
            <w:sz w:val="24"/>
            <w:szCs w:val="24"/>
          </w:rPr>
          <w:t>https://www.investopedia.com/terms/j/joseph-schumpeter.asp</w:t>
        </w:r>
      </w:hyperlink>
      <w:r w:rsidRPr="00F454D6">
        <w:rPr>
          <w:rFonts w:ascii="Arial" w:hAnsi="Arial" w:cs="Arial"/>
          <w:sz w:val="24"/>
          <w:szCs w:val="24"/>
        </w:rPr>
        <w:t xml:space="preserve"> [Accessed: 15 October 2024].</w:t>
      </w:r>
    </w:p>
    <w:p w14:paraId="75C02264" w14:textId="5C08DFF0" w:rsidR="00F73915" w:rsidRPr="00F454D6" w:rsidRDefault="00F73915"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Lippe-McGraw, J. (2024) </w:t>
      </w:r>
      <w:r w:rsidRPr="00F454D6">
        <w:rPr>
          <w:rFonts w:ascii="Arial" w:hAnsi="Arial" w:cs="Arial"/>
          <w:i/>
          <w:iCs/>
          <w:sz w:val="24"/>
          <w:szCs w:val="24"/>
        </w:rPr>
        <w:t>First look at Virgin Hotels' first London property.</w:t>
      </w:r>
      <w:r w:rsidRPr="00F454D6">
        <w:rPr>
          <w:rFonts w:ascii="Arial" w:hAnsi="Arial" w:cs="Arial"/>
          <w:sz w:val="24"/>
          <w:szCs w:val="24"/>
        </w:rPr>
        <w:t xml:space="preserve"> Forbes. [Online] Available at: </w:t>
      </w:r>
      <w:hyperlink r:id="rId16" w:tgtFrame="_new" w:history="1">
        <w:r w:rsidRPr="00F454D6">
          <w:rPr>
            <w:rStyle w:val="Hyperlink"/>
            <w:rFonts w:ascii="Arial" w:hAnsi="Arial" w:cs="Arial"/>
            <w:sz w:val="24"/>
            <w:szCs w:val="24"/>
          </w:rPr>
          <w:t>https://www.forbes.com/sites/jordilippemcgraw/2024/06/15/first-look-at-virgin-hotels-first-london-property/</w:t>
        </w:r>
      </w:hyperlink>
      <w:r w:rsidRPr="00F454D6">
        <w:rPr>
          <w:rFonts w:ascii="Arial" w:hAnsi="Arial" w:cs="Arial"/>
          <w:sz w:val="24"/>
          <w:szCs w:val="24"/>
        </w:rPr>
        <w:t xml:space="preserve"> [Accessed: 12 October 2024]</w:t>
      </w:r>
    </w:p>
    <w:p w14:paraId="7C92C8DF" w14:textId="2DFF6524" w:rsidR="008F53BA" w:rsidRPr="00F454D6" w:rsidRDefault="008F53BA" w:rsidP="00F454D6">
      <w:pPr>
        <w:pStyle w:val="ListParagraph"/>
        <w:numPr>
          <w:ilvl w:val="0"/>
          <w:numId w:val="10"/>
        </w:numPr>
        <w:spacing w:line="360" w:lineRule="auto"/>
        <w:rPr>
          <w:rFonts w:ascii="Arial" w:hAnsi="Arial" w:cs="Arial"/>
          <w:sz w:val="24"/>
          <w:szCs w:val="24"/>
        </w:rPr>
      </w:pPr>
      <w:proofErr w:type="spellStart"/>
      <w:r w:rsidRPr="00F454D6">
        <w:rPr>
          <w:rFonts w:ascii="Arial" w:hAnsi="Arial" w:cs="Arial"/>
          <w:sz w:val="24"/>
          <w:szCs w:val="24"/>
        </w:rPr>
        <w:t>MasterClass</w:t>
      </w:r>
      <w:proofErr w:type="spellEnd"/>
      <w:r w:rsidRPr="00F454D6">
        <w:rPr>
          <w:rFonts w:ascii="Arial" w:hAnsi="Arial" w:cs="Arial"/>
          <w:sz w:val="24"/>
          <w:szCs w:val="24"/>
        </w:rPr>
        <w:t xml:space="preserve">. (2023) </w:t>
      </w:r>
      <w:r w:rsidRPr="00F454D6">
        <w:rPr>
          <w:rFonts w:ascii="Arial" w:hAnsi="Arial" w:cs="Arial"/>
          <w:i/>
          <w:iCs/>
          <w:sz w:val="24"/>
          <w:szCs w:val="24"/>
        </w:rPr>
        <w:t>Richard Branson.</w:t>
      </w:r>
      <w:r w:rsidRPr="00F454D6">
        <w:rPr>
          <w:rFonts w:ascii="Arial" w:hAnsi="Arial" w:cs="Arial"/>
          <w:sz w:val="24"/>
          <w:szCs w:val="24"/>
        </w:rPr>
        <w:t xml:space="preserve"> [Online] Available at: </w:t>
      </w:r>
      <w:hyperlink r:id="rId17" w:tgtFrame="_new" w:history="1">
        <w:r w:rsidRPr="00F454D6">
          <w:rPr>
            <w:rStyle w:val="Hyperlink"/>
            <w:rFonts w:ascii="Arial" w:hAnsi="Arial" w:cs="Arial"/>
            <w:sz w:val="24"/>
            <w:szCs w:val="24"/>
          </w:rPr>
          <w:t>https://www.masterclass.com/articles/richard-branson</w:t>
        </w:r>
      </w:hyperlink>
      <w:r w:rsidRPr="00F454D6">
        <w:rPr>
          <w:rFonts w:ascii="Arial" w:hAnsi="Arial" w:cs="Arial"/>
          <w:sz w:val="24"/>
          <w:szCs w:val="24"/>
        </w:rPr>
        <w:t xml:space="preserve"> [Accessed: 19 October 2024].</w:t>
      </w:r>
    </w:p>
    <w:p w14:paraId="59AF7298" w14:textId="35EAD96B" w:rsidR="00F815A4" w:rsidRPr="00F454D6" w:rsidRDefault="00F815A4"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Mantica, A. (2017) </w:t>
      </w:r>
      <w:r w:rsidRPr="00F454D6">
        <w:rPr>
          <w:rFonts w:ascii="Arial" w:hAnsi="Arial" w:cs="Arial"/>
          <w:i/>
          <w:iCs/>
          <w:sz w:val="24"/>
          <w:szCs w:val="24"/>
        </w:rPr>
        <w:t>Chef Nobu reveals the secret to his success.</w:t>
      </w:r>
      <w:r w:rsidRPr="00F454D6">
        <w:rPr>
          <w:rFonts w:ascii="Arial" w:hAnsi="Arial" w:cs="Arial"/>
          <w:sz w:val="24"/>
          <w:szCs w:val="24"/>
        </w:rPr>
        <w:t xml:space="preserve"> Forbes Travel Guide. [Online] Available at: </w:t>
      </w:r>
      <w:hyperlink r:id="rId18" w:tgtFrame="_new" w:history="1">
        <w:r w:rsidRPr="00F454D6">
          <w:rPr>
            <w:rStyle w:val="Hyperlink"/>
            <w:rFonts w:ascii="Arial" w:hAnsi="Arial" w:cs="Arial"/>
            <w:sz w:val="24"/>
            <w:szCs w:val="24"/>
          </w:rPr>
          <w:t>https://stories.forbestravelguide.com/chef-nobu-reveals-the-secret-to-his-success</w:t>
        </w:r>
      </w:hyperlink>
      <w:r w:rsidRPr="00F454D6">
        <w:rPr>
          <w:rFonts w:ascii="Arial" w:hAnsi="Arial" w:cs="Arial"/>
          <w:sz w:val="24"/>
          <w:szCs w:val="24"/>
        </w:rPr>
        <w:t xml:space="preserve"> [Accessed: 18 October 2024].</w:t>
      </w:r>
    </w:p>
    <w:p w14:paraId="1BC2BB0F" w14:textId="2DA7D59D" w:rsidR="004A7383" w:rsidRPr="00F454D6" w:rsidRDefault="004A7383"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McFee, A. (2021) </w:t>
      </w:r>
      <w:r w:rsidRPr="00F454D6">
        <w:rPr>
          <w:rFonts w:ascii="Arial" w:hAnsi="Arial" w:cs="Arial"/>
          <w:i/>
          <w:iCs/>
          <w:sz w:val="24"/>
          <w:szCs w:val="24"/>
        </w:rPr>
        <w:t>The hospitality industry needs more creative people.</w:t>
      </w:r>
      <w:r w:rsidRPr="00F454D6">
        <w:rPr>
          <w:rFonts w:ascii="Arial" w:hAnsi="Arial" w:cs="Arial"/>
          <w:sz w:val="24"/>
          <w:szCs w:val="24"/>
        </w:rPr>
        <w:t xml:space="preserve"> Hospitality Insights. [Online] Available at: </w:t>
      </w:r>
      <w:hyperlink r:id="rId19" w:tgtFrame="_new" w:history="1">
        <w:r w:rsidRPr="00F454D6">
          <w:rPr>
            <w:rStyle w:val="Hyperlink"/>
            <w:rFonts w:ascii="Arial" w:hAnsi="Arial" w:cs="Arial"/>
            <w:sz w:val="24"/>
            <w:szCs w:val="24"/>
          </w:rPr>
          <w:t>https://hospitalityinsights.ehl.edu/hospitality-industry-needs-more-creative-people</w:t>
        </w:r>
      </w:hyperlink>
      <w:r w:rsidRPr="00F454D6">
        <w:rPr>
          <w:rFonts w:ascii="Arial" w:hAnsi="Arial" w:cs="Arial"/>
          <w:sz w:val="24"/>
          <w:szCs w:val="24"/>
        </w:rPr>
        <w:t xml:space="preserve"> [Accessed: 1</w:t>
      </w:r>
      <w:r w:rsidR="007264C9" w:rsidRPr="00F454D6">
        <w:rPr>
          <w:rFonts w:ascii="Arial" w:hAnsi="Arial" w:cs="Arial"/>
          <w:sz w:val="24"/>
          <w:szCs w:val="24"/>
        </w:rPr>
        <w:t>6</w:t>
      </w:r>
      <w:r w:rsidRPr="00F454D6">
        <w:rPr>
          <w:rFonts w:ascii="Arial" w:hAnsi="Arial" w:cs="Arial"/>
          <w:sz w:val="24"/>
          <w:szCs w:val="24"/>
        </w:rPr>
        <w:t xml:space="preserve"> October 2024].</w:t>
      </w:r>
    </w:p>
    <w:p w14:paraId="6475DE3B" w14:textId="77777777" w:rsidR="005179C3" w:rsidRPr="00F454D6" w:rsidRDefault="00B85C8C"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lastRenderedPageBreak/>
        <w:t xml:space="preserve">Motwani, M. &amp; Singh, M., 2024. Role of innovation and creativity in hospitality industry. </w:t>
      </w:r>
      <w:r w:rsidRPr="00F454D6">
        <w:rPr>
          <w:rFonts w:ascii="Arial" w:hAnsi="Arial" w:cs="Arial"/>
          <w:i/>
          <w:iCs/>
          <w:sz w:val="24"/>
          <w:szCs w:val="24"/>
        </w:rPr>
        <w:t>International Journal of Creative Research Thoughts</w:t>
      </w:r>
      <w:r w:rsidRPr="00F454D6">
        <w:rPr>
          <w:rFonts w:ascii="Arial" w:hAnsi="Arial" w:cs="Arial"/>
          <w:sz w:val="24"/>
          <w:szCs w:val="24"/>
        </w:rPr>
        <w:t xml:space="preserve">, 12(5), pp.217-234. Available at: </w:t>
      </w:r>
      <w:hyperlink r:id="rId20" w:tgtFrame="_new" w:history="1">
        <w:r w:rsidRPr="00F454D6">
          <w:rPr>
            <w:rStyle w:val="Hyperlink"/>
            <w:rFonts w:ascii="Arial" w:hAnsi="Arial" w:cs="Arial"/>
            <w:sz w:val="24"/>
            <w:szCs w:val="24"/>
          </w:rPr>
          <w:t>https://www.ijcrt.org/papers/IJCRT2405785.pdf</w:t>
        </w:r>
      </w:hyperlink>
      <w:r w:rsidRPr="00F454D6">
        <w:rPr>
          <w:rFonts w:ascii="Arial" w:hAnsi="Arial" w:cs="Arial"/>
          <w:sz w:val="24"/>
          <w:szCs w:val="24"/>
        </w:rPr>
        <w:t xml:space="preserve"> [Accessed 21 October 2024].</w:t>
      </w:r>
    </w:p>
    <w:p w14:paraId="39B9EF98" w14:textId="066ED1DE" w:rsidR="00F77A9F" w:rsidRPr="00F454D6" w:rsidRDefault="00F77A9F"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News Canvass. (2024) </w:t>
      </w:r>
      <w:r w:rsidRPr="00F454D6">
        <w:rPr>
          <w:rFonts w:ascii="Arial" w:hAnsi="Arial" w:cs="Arial"/>
          <w:i/>
          <w:iCs/>
          <w:sz w:val="24"/>
          <w:szCs w:val="24"/>
        </w:rPr>
        <w:t>Ritesh Agarwal success story.</w:t>
      </w:r>
      <w:r w:rsidRPr="00F454D6">
        <w:rPr>
          <w:rFonts w:ascii="Arial" w:hAnsi="Arial" w:cs="Arial"/>
          <w:sz w:val="24"/>
          <w:szCs w:val="24"/>
        </w:rPr>
        <w:t xml:space="preserve"> 5Paisa. [Online] Available at: </w:t>
      </w:r>
      <w:hyperlink r:id="rId21" w:anchor=":~:text=OYO%20Rooms%20was%20founded%20by,five%20hotels%20in%20Gurgaon%2C%20India" w:tgtFrame="_new" w:history="1">
        <w:r w:rsidRPr="00F454D6">
          <w:rPr>
            <w:rStyle w:val="Hyperlink"/>
            <w:rFonts w:ascii="Arial" w:hAnsi="Arial" w:cs="Arial"/>
            <w:sz w:val="24"/>
            <w:szCs w:val="24"/>
          </w:rPr>
          <w:t>https://www.5paisa.com/finschool/ritesh-agarwal-success-story/#:~:text=OYO%20Rooms%20was%20founded%20by,five%20hotels%20in%20Gurgaon%2C%20India</w:t>
        </w:r>
      </w:hyperlink>
      <w:r w:rsidRPr="00F454D6">
        <w:rPr>
          <w:rFonts w:ascii="Arial" w:hAnsi="Arial" w:cs="Arial"/>
          <w:sz w:val="24"/>
          <w:szCs w:val="24"/>
        </w:rPr>
        <w:t>. [Accessed: 14 October 2024]</w:t>
      </w:r>
    </w:p>
    <w:p w14:paraId="2BAE3E9B" w14:textId="4FE6930A" w:rsidR="00EC3AAC" w:rsidRPr="00F454D6" w:rsidRDefault="00EC3AAC"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Rella, E. (2024) </w:t>
      </w:r>
      <w:r w:rsidRPr="00F454D6">
        <w:rPr>
          <w:rFonts w:ascii="Arial" w:hAnsi="Arial" w:cs="Arial"/>
          <w:i/>
          <w:iCs/>
          <w:sz w:val="24"/>
          <w:szCs w:val="24"/>
        </w:rPr>
        <w:t>Richard Branson: create something special, money will follow.</w:t>
      </w:r>
      <w:r w:rsidRPr="00F454D6">
        <w:rPr>
          <w:rFonts w:ascii="Arial" w:hAnsi="Arial" w:cs="Arial"/>
          <w:sz w:val="24"/>
          <w:szCs w:val="24"/>
        </w:rPr>
        <w:t xml:space="preserve"> Entrepreneur. [Online] Available at: </w:t>
      </w:r>
      <w:hyperlink r:id="rId22" w:tgtFrame="_new" w:history="1">
        <w:r w:rsidRPr="00F454D6">
          <w:rPr>
            <w:rStyle w:val="Hyperlink"/>
            <w:rFonts w:ascii="Arial" w:hAnsi="Arial" w:cs="Arial"/>
            <w:sz w:val="24"/>
            <w:szCs w:val="24"/>
          </w:rPr>
          <w:t>https://www.entrepreneur.com/business-news/richard-branson-create-something-special-money-will-follow/468478</w:t>
        </w:r>
      </w:hyperlink>
      <w:r w:rsidRPr="00F454D6">
        <w:rPr>
          <w:rFonts w:ascii="Arial" w:hAnsi="Arial" w:cs="Arial"/>
          <w:sz w:val="24"/>
          <w:szCs w:val="24"/>
        </w:rPr>
        <w:t xml:space="preserve"> [Accessed: 1</w:t>
      </w:r>
      <w:r w:rsidR="00A34161" w:rsidRPr="00F454D6">
        <w:rPr>
          <w:rFonts w:ascii="Arial" w:hAnsi="Arial" w:cs="Arial"/>
          <w:sz w:val="24"/>
          <w:szCs w:val="24"/>
        </w:rPr>
        <w:t>4</w:t>
      </w:r>
      <w:r w:rsidRPr="00F454D6">
        <w:rPr>
          <w:rFonts w:ascii="Arial" w:hAnsi="Arial" w:cs="Arial"/>
          <w:sz w:val="24"/>
          <w:szCs w:val="24"/>
        </w:rPr>
        <w:t xml:space="preserve"> October 2024]</w:t>
      </w:r>
    </w:p>
    <w:p w14:paraId="38BB34D1" w14:textId="76CFE632" w:rsidR="000E7513" w:rsidRPr="00F454D6" w:rsidRDefault="000E7513"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Ryan, R.M. &amp; Deci, E.L., 2000. Self-determination theory and the facilitation of intrinsic motivation, social development, and well-being. </w:t>
      </w:r>
      <w:r w:rsidRPr="00F454D6">
        <w:rPr>
          <w:rFonts w:ascii="Arial" w:hAnsi="Arial" w:cs="Arial"/>
          <w:i/>
          <w:iCs/>
          <w:sz w:val="24"/>
          <w:szCs w:val="24"/>
        </w:rPr>
        <w:t>American Psychologist</w:t>
      </w:r>
      <w:r w:rsidRPr="00F454D6">
        <w:rPr>
          <w:rFonts w:ascii="Arial" w:hAnsi="Arial" w:cs="Arial"/>
          <w:sz w:val="24"/>
          <w:szCs w:val="24"/>
        </w:rPr>
        <w:t xml:space="preserve">, 55(1), pp.68-78. Available at: </w:t>
      </w:r>
      <w:hyperlink r:id="rId23" w:history="1">
        <w:r w:rsidRPr="00F454D6">
          <w:rPr>
            <w:rStyle w:val="Hyperlink"/>
            <w:rFonts w:ascii="Arial" w:hAnsi="Arial" w:cs="Arial"/>
            <w:sz w:val="24"/>
            <w:szCs w:val="24"/>
          </w:rPr>
          <w:t>https://selfdeterminationtheory.org/SDT/documents/2000_RyanDeci_SDT.pdf</w:t>
        </w:r>
      </w:hyperlink>
      <w:r w:rsidRPr="00F454D6">
        <w:rPr>
          <w:rFonts w:ascii="Arial" w:hAnsi="Arial" w:cs="Arial"/>
          <w:sz w:val="24"/>
          <w:szCs w:val="24"/>
        </w:rPr>
        <w:t xml:space="preserve"> [Accessed 21 October 2024].</w:t>
      </w:r>
    </w:p>
    <w:p w14:paraId="3E53A4FF" w14:textId="2D79CA42" w:rsidR="002251F4" w:rsidRPr="00F454D6" w:rsidRDefault="002251F4"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Schembra, C. (2021) </w:t>
      </w:r>
      <w:r w:rsidRPr="00F454D6">
        <w:rPr>
          <w:rFonts w:ascii="Arial" w:hAnsi="Arial" w:cs="Arial"/>
          <w:i/>
          <w:iCs/>
          <w:sz w:val="24"/>
          <w:szCs w:val="24"/>
        </w:rPr>
        <w:t>Resilience is one of the most essential entrepreneurial skills.</w:t>
      </w:r>
      <w:r w:rsidRPr="00F454D6">
        <w:rPr>
          <w:rFonts w:ascii="Arial" w:hAnsi="Arial" w:cs="Arial"/>
          <w:sz w:val="24"/>
          <w:szCs w:val="24"/>
        </w:rPr>
        <w:t xml:space="preserve"> Entrepreneur. [Online] Available at: </w:t>
      </w:r>
      <w:hyperlink r:id="rId24" w:tgtFrame="_new" w:history="1">
        <w:r w:rsidRPr="00F454D6">
          <w:rPr>
            <w:rStyle w:val="Hyperlink"/>
            <w:rFonts w:ascii="Arial" w:hAnsi="Arial" w:cs="Arial"/>
            <w:sz w:val="24"/>
            <w:szCs w:val="24"/>
          </w:rPr>
          <w:t>https://www.entrepreneur.com/living/resilience-is-one-of-the-most-essential-entrepreneurial/360814</w:t>
        </w:r>
      </w:hyperlink>
      <w:r w:rsidRPr="00F454D6">
        <w:rPr>
          <w:rFonts w:ascii="Arial" w:hAnsi="Arial" w:cs="Arial"/>
          <w:sz w:val="24"/>
          <w:szCs w:val="24"/>
        </w:rPr>
        <w:t xml:space="preserve"> [Accessed: 16 October 2024].</w:t>
      </w:r>
    </w:p>
    <w:p w14:paraId="5FDC574A" w14:textId="624997D2" w:rsidR="009A6B16" w:rsidRPr="00F454D6" w:rsidRDefault="009A6B16"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Schutte, F. and Mberi, F. (2020) </w:t>
      </w:r>
      <w:r w:rsidRPr="00F454D6">
        <w:rPr>
          <w:rFonts w:ascii="Arial" w:hAnsi="Arial" w:cs="Arial"/>
          <w:i/>
          <w:iCs/>
          <w:sz w:val="24"/>
          <w:szCs w:val="24"/>
        </w:rPr>
        <w:t>Resilience as survival trait for start-up entrepreneurs.</w:t>
      </w:r>
      <w:r w:rsidRPr="00F454D6">
        <w:rPr>
          <w:rFonts w:ascii="Arial" w:hAnsi="Arial" w:cs="Arial"/>
          <w:sz w:val="24"/>
          <w:szCs w:val="24"/>
        </w:rPr>
        <w:t xml:space="preserve"> Academy of Entrepreneurship Journal, 26(1). [Online] Available at: </w:t>
      </w:r>
      <w:hyperlink r:id="rId25" w:tgtFrame="_new" w:history="1">
        <w:r w:rsidRPr="00F454D6">
          <w:rPr>
            <w:rStyle w:val="Hyperlink"/>
            <w:rFonts w:ascii="Arial" w:hAnsi="Arial" w:cs="Arial"/>
            <w:sz w:val="24"/>
            <w:szCs w:val="24"/>
          </w:rPr>
          <w:t>https://www.abacademies.org/articles/resilience-as-survival-trait-for-startup-entrepreneurs-8940.html</w:t>
        </w:r>
      </w:hyperlink>
      <w:r w:rsidRPr="00F454D6">
        <w:rPr>
          <w:rFonts w:ascii="Arial" w:hAnsi="Arial" w:cs="Arial"/>
          <w:sz w:val="24"/>
          <w:szCs w:val="24"/>
        </w:rPr>
        <w:t xml:space="preserve"> [Accessed: 16 October 2024].</w:t>
      </w:r>
    </w:p>
    <w:p w14:paraId="08C855F5" w14:textId="3CB54634" w:rsidR="00A2593B" w:rsidRPr="00F454D6" w:rsidRDefault="00A2593B"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Singh, S. (2023) </w:t>
      </w:r>
      <w:r w:rsidRPr="00F454D6">
        <w:rPr>
          <w:rFonts w:ascii="Arial" w:hAnsi="Arial" w:cs="Arial"/>
          <w:i/>
          <w:iCs/>
          <w:sz w:val="24"/>
          <w:szCs w:val="24"/>
        </w:rPr>
        <w:t>Shark Tank India 3: OYO Rooms founder Ritesh Agarwal joins in as youngest shark on the panel.</w:t>
      </w:r>
      <w:r w:rsidRPr="00F454D6">
        <w:rPr>
          <w:rFonts w:ascii="Arial" w:hAnsi="Arial" w:cs="Arial"/>
          <w:sz w:val="24"/>
          <w:szCs w:val="24"/>
        </w:rPr>
        <w:t xml:space="preserve"> Business Today. [Online] Available at: </w:t>
      </w:r>
      <w:hyperlink r:id="rId26" w:tgtFrame="_new" w:history="1">
        <w:r w:rsidRPr="00F454D6">
          <w:rPr>
            <w:rStyle w:val="Hyperlink"/>
            <w:rFonts w:ascii="Arial" w:hAnsi="Arial" w:cs="Arial"/>
            <w:sz w:val="24"/>
            <w:szCs w:val="24"/>
          </w:rPr>
          <w:t>https://www.businesstoday.in/entrepreneurship/start-up/story/shark-tank-india-3-oyo-rooms-founder-ritesh-agarwal-joins-in-as-youngest-shark-on-the-panel-400293-2023-09-30</w:t>
        </w:r>
      </w:hyperlink>
      <w:r w:rsidRPr="00F454D6">
        <w:rPr>
          <w:rFonts w:ascii="Arial" w:hAnsi="Arial" w:cs="Arial"/>
          <w:sz w:val="24"/>
          <w:szCs w:val="24"/>
        </w:rPr>
        <w:t xml:space="preserve"> [Accessed: 19 October 2024].</w:t>
      </w:r>
    </w:p>
    <w:p w14:paraId="431D4DE0" w14:textId="40B6DE77" w:rsidR="00280217" w:rsidRPr="00F454D6" w:rsidRDefault="00280217"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Tyagi, S. &amp; Jain, A., 2022. Research Project on Oyo – Before and After Pandemic. </w:t>
      </w:r>
      <w:r w:rsidRPr="00F454D6">
        <w:rPr>
          <w:rFonts w:ascii="Arial" w:hAnsi="Arial" w:cs="Arial"/>
          <w:i/>
          <w:iCs/>
          <w:sz w:val="24"/>
          <w:szCs w:val="24"/>
        </w:rPr>
        <w:t>International Journal of Advances in Engineering and Management (IJAEM)</w:t>
      </w:r>
      <w:r w:rsidRPr="00F454D6">
        <w:rPr>
          <w:rFonts w:ascii="Arial" w:hAnsi="Arial" w:cs="Arial"/>
          <w:sz w:val="24"/>
          <w:szCs w:val="24"/>
        </w:rPr>
        <w:t xml:space="preserve">, 4(5), pp.896-899. Available at: </w:t>
      </w:r>
      <w:hyperlink r:id="rId27" w:tgtFrame="_new" w:history="1">
        <w:r w:rsidRPr="00F454D6">
          <w:rPr>
            <w:rStyle w:val="Hyperlink"/>
            <w:rFonts w:ascii="Arial" w:hAnsi="Arial" w:cs="Arial"/>
            <w:sz w:val="24"/>
            <w:szCs w:val="24"/>
          </w:rPr>
          <w:t>https://www.ijaem.net</w:t>
        </w:r>
      </w:hyperlink>
      <w:r w:rsidRPr="00F454D6">
        <w:rPr>
          <w:rFonts w:ascii="Arial" w:hAnsi="Arial" w:cs="Arial"/>
          <w:sz w:val="24"/>
          <w:szCs w:val="24"/>
        </w:rPr>
        <w:t xml:space="preserve"> [Accessed 21 October 2024].</w:t>
      </w:r>
    </w:p>
    <w:p w14:paraId="6F8B0714" w14:textId="77777777" w:rsidR="00780EF5" w:rsidRDefault="007A60BE"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lastRenderedPageBreak/>
        <w:t xml:space="preserve">Virgin. (n.d.) </w:t>
      </w:r>
      <w:r w:rsidRPr="00F454D6">
        <w:rPr>
          <w:rFonts w:ascii="Arial" w:hAnsi="Arial" w:cs="Arial"/>
          <w:i/>
          <w:iCs/>
          <w:sz w:val="24"/>
          <w:szCs w:val="24"/>
        </w:rPr>
        <w:t>Virgin Hotels.</w:t>
      </w:r>
      <w:r w:rsidRPr="00F454D6">
        <w:rPr>
          <w:rFonts w:ascii="Arial" w:hAnsi="Arial" w:cs="Arial"/>
          <w:sz w:val="24"/>
          <w:szCs w:val="24"/>
        </w:rPr>
        <w:t xml:space="preserve"> [Online] Available at: </w:t>
      </w:r>
      <w:hyperlink r:id="rId28" w:tgtFrame="_new" w:history="1">
        <w:r w:rsidRPr="00F454D6">
          <w:rPr>
            <w:rStyle w:val="Hyperlink"/>
            <w:rFonts w:ascii="Arial" w:hAnsi="Arial" w:cs="Arial"/>
            <w:sz w:val="24"/>
            <w:szCs w:val="24"/>
          </w:rPr>
          <w:t>https://www.virgin.com/virgin-companies/virgin-hotels</w:t>
        </w:r>
      </w:hyperlink>
      <w:r w:rsidRPr="00F454D6">
        <w:rPr>
          <w:rFonts w:ascii="Arial" w:hAnsi="Arial" w:cs="Arial"/>
          <w:sz w:val="24"/>
          <w:szCs w:val="24"/>
        </w:rPr>
        <w:t xml:space="preserve"> [Accessed: 15 October 2024</w:t>
      </w:r>
      <w:r w:rsidR="00F454D6" w:rsidRPr="00F454D6">
        <w:rPr>
          <w:rFonts w:ascii="Arial" w:hAnsi="Arial" w:cs="Arial"/>
          <w:sz w:val="24"/>
          <w:szCs w:val="24"/>
        </w:rPr>
        <w:t xml:space="preserve">]. </w:t>
      </w:r>
    </w:p>
    <w:p w14:paraId="4E09E7E8" w14:textId="6DA1B433" w:rsidR="001E1839" w:rsidRPr="00F454D6" w:rsidRDefault="00F454D6"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Virgin</w:t>
      </w:r>
      <w:r w:rsidR="001E1839" w:rsidRPr="00F454D6">
        <w:rPr>
          <w:rFonts w:ascii="Arial" w:hAnsi="Arial" w:cs="Arial"/>
          <w:sz w:val="24"/>
          <w:szCs w:val="24"/>
        </w:rPr>
        <w:t xml:space="preserve"> Limited Edition. (2023) </w:t>
      </w:r>
      <w:r w:rsidR="001E1839" w:rsidRPr="00F454D6">
        <w:rPr>
          <w:rFonts w:ascii="Arial" w:hAnsi="Arial" w:cs="Arial"/>
          <w:i/>
          <w:iCs/>
          <w:sz w:val="24"/>
          <w:szCs w:val="24"/>
        </w:rPr>
        <w:t>Announcing Virgin Hotels collection.</w:t>
      </w:r>
      <w:r w:rsidR="001E1839" w:rsidRPr="00F454D6">
        <w:rPr>
          <w:rFonts w:ascii="Arial" w:hAnsi="Arial" w:cs="Arial"/>
          <w:sz w:val="24"/>
          <w:szCs w:val="24"/>
        </w:rPr>
        <w:t xml:space="preserve"> [Online] Available at: </w:t>
      </w:r>
      <w:hyperlink r:id="rId29" w:tgtFrame="_new" w:history="1">
        <w:r w:rsidR="001E1839" w:rsidRPr="00F454D6">
          <w:rPr>
            <w:rStyle w:val="Hyperlink"/>
            <w:rFonts w:ascii="Arial" w:hAnsi="Arial" w:cs="Arial"/>
            <w:sz w:val="24"/>
            <w:szCs w:val="24"/>
          </w:rPr>
          <w:t>https://www.virginlimitededition.com/trade-and-press/press-releases/announcing-virgin-hotels-collection/</w:t>
        </w:r>
      </w:hyperlink>
      <w:r w:rsidR="001E1839" w:rsidRPr="00F454D6">
        <w:rPr>
          <w:rFonts w:ascii="Arial" w:hAnsi="Arial" w:cs="Arial"/>
          <w:sz w:val="24"/>
          <w:szCs w:val="24"/>
        </w:rPr>
        <w:t xml:space="preserve"> [Accessed: 1</w:t>
      </w:r>
      <w:r w:rsidR="00AA5468" w:rsidRPr="00F454D6">
        <w:rPr>
          <w:rFonts w:ascii="Arial" w:hAnsi="Arial" w:cs="Arial"/>
          <w:sz w:val="24"/>
          <w:szCs w:val="24"/>
        </w:rPr>
        <w:t>2</w:t>
      </w:r>
      <w:r w:rsidR="001E1839" w:rsidRPr="00F454D6">
        <w:rPr>
          <w:rFonts w:ascii="Arial" w:hAnsi="Arial" w:cs="Arial"/>
          <w:sz w:val="24"/>
          <w:szCs w:val="24"/>
        </w:rPr>
        <w:t xml:space="preserve"> October 2024].</w:t>
      </w:r>
    </w:p>
    <w:p w14:paraId="28FCAAF5" w14:textId="03F2AE8B" w:rsidR="000E3502" w:rsidRPr="00857B7C" w:rsidRDefault="001B5531" w:rsidP="00F454D6">
      <w:pPr>
        <w:pStyle w:val="ListParagraph"/>
        <w:numPr>
          <w:ilvl w:val="0"/>
          <w:numId w:val="10"/>
        </w:numPr>
        <w:spacing w:line="360" w:lineRule="auto"/>
        <w:rPr>
          <w:rFonts w:ascii="Arial" w:hAnsi="Arial" w:cs="Arial"/>
          <w:sz w:val="24"/>
          <w:szCs w:val="24"/>
        </w:rPr>
      </w:pPr>
      <w:r w:rsidRPr="00F454D6">
        <w:rPr>
          <w:rFonts w:ascii="Arial" w:hAnsi="Arial" w:cs="Arial"/>
          <w:sz w:val="24"/>
          <w:szCs w:val="24"/>
        </w:rPr>
        <w:t xml:space="preserve">Wharton Online. (2020) </w:t>
      </w:r>
      <w:r w:rsidRPr="00F454D6">
        <w:rPr>
          <w:rFonts w:ascii="Arial" w:hAnsi="Arial" w:cs="Arial"/>
          <w:i/>
          <w:iCs/>
          <w:sz w:val="24"/>
          <w:szCs w:val="24"/>
        </w:rPr>
        <w:t xml:space="preserve">Is risk-taking </w:t>
      </w:r>
      <w:proofErr w:type="spellStart"/>
      <w:r w:rsidRPr="00F454D6">
        <w:rPr>
          <w:rFonts w:ascii="Arial" w:hAnsi="Arial" w:cs="Arial"/>
          <w:i/>
          <w:iCs/>
          <w:sz w:val="24"/>
          <w:szCs w:val="24"/>
        </w:rPr>
        <w:t>behavior</w:t>
      </w:r>
      <w:proofErr w:type="spellEnd"/>
      <w:r w:rsidRPr="00F454D6">
        <w:rPr>
          <w:rFonts w:ascii="Arial" w:hAnsi="Arial" w:cs="Arial"/>
          <w:i/>
          <w:iCs/>
          <w:sz w:val="24"/>
          <w:szCs w:val="24"/>
        </w:rPr>
        <w:t xml:space="preserve"> key to entrepreneurial spirit?</w:t>
      </w:r>
      <w:r w:rsidRPr="00F454D6">
        <w:rPr>
          <w:rFonts w:ascii="Arial" w:hAnsi="Arial" w:cs="Arial"/>
          <w:sz w:val="24"/>
          <w:szCs w:val="24"/>
        </w:rPr>
        <w:t xml:space="preserve"> [Online] Available at: </w:t>
      </w:r>
      <w:hyperlink r:id="rId30" w:tgtFrame="_new" w:history="1">
        <w:r w:rsidRPr="00F454D6">
          <w:rPr>
            <w:rStyle w:val="Hyperlink"/>
            <w:rFonts w:ascii="Arial" w:hAnsi="Arial" w:cs="Arial"/>
            <w:sz w:val="24"/>
            <w:szCs w:val="24"/>
          </w:rPr>
          <w:t>https://online.wharton.upenn.edu/blog/is-risk-taking-behavior-key-to-entrepreneurial-spirit/</w:t>
        </w:r>
      </w:hyperlink>
      <w:r w:rsidRPr="00F454D6">
        <w:rPr>
          <w:rFonts w:ascii="Arial" w:hAnsi="Arial" w:cs="Arial"/>
          <w:sz w:val="24"/>
          <w:szCs w:val="24"/>
        </w:rPr>
        <w:t xml:space="preserve"> [Accessed: 11 October 2024</w:t>
      </w:r>
      <w:r w:rsidRPr="00857B7C">
        <w:rPr>
          <w:rFonts w:ascii="Arial" w:hAnsi="Arial" w:cs="Arial"/>
          <w:sz w:val="24"/>
          <w:szCs w:val="24"/>
        </w:rPr>
        <w:t>]</w:t>
      </w:r>
    </w:p>
    <w:sectPr w:rsidR="000E3502" w:rsidRPr="00857B7C" w:rsidSect="00CB1EE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0F517E" w14:textId="77777777" w:rsidR="00710487" w:rsidRDefault="00710487" w:rsidP="00987B68">
      <w:pPr>
        <w:spacing w:after="0" w:line="240" w:lineRule="auto"/>
      </w:pPr>
      <w:r>
        <w:separator/>
      </w:r>
    </w:p>
  </w:endnote>
  <w:endnote w:type="continuationSeparator" w:id="0">
    <w:p w14:paraId="42A270F3" w14:textId="77777777" w:rsidR="00710487" w:rsidRDefault="00710487"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4B269" w14:textId="77777777" w:rsidR="00436887" w:rsidRDefault="00436887">
    <w:pPr>
      <w:pStyle w:val="Footer"/>
    </w:pPr>
  </w:p>
  <w:p w14:paraId="7E24B26A" w14:textId="77777777" w:rsidR="00436887" w:rsidRDefault="0043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DA767" w14:textId="77777777" w:rsidR="00710487" w:rsidRDefault="00710487" w:rsidP="00987B68">
      <w:pPr>
        <w:spacing w:after="0" w:line="240" w:lineRule="auto"/>
      </w:pPr>
      <w:r>
        <w:separator/>
      </w:r>
    </w:p>
  </w:footnote>
  <w:footnote w:type="continuationSeparator" w:id="0">
    <w:p w14:paraId="75303513" w14:textId="77777777" w:rsidR="00710487" w:rsidRDefault="00710487" w:rsidP="00987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0402E8"/>
    <w:multiLevelType w:val="hybridMultilevel"/>
    <w:tmpl w:val="48D0CF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5"/>
  </w:num>
  <w:num w:numId="2" w16cid:durableId="1919944989">
    <w:abstractNumId w:val="9"/>
  </w:num>
  <w:num w:numId="3" w16cid:durableId="1159539038">
    <w:abstractNumId w:val="6"/>
  </w:num>
  <w:num w:numId="4" w16cid:durableId="1487743549">
    <w:abstractNumId w:val="4"/>
  </w:num>
  <w:num w:numId="5" w16cid:durableId="656572216">
    <w:abstractNumId w:val="0"/>
  </w:num>
  <w:num w:numId="6" w16cid:durableId="372342409">
    <w:abstractNumId w:val="1"/>
  </w:num>
  <w:num w:numId="7" w16cid:durableId="145169153">
    <w:abstractNumId w:val="3"/>
  </w:num>
  <w:num w:numId="8" w16cid:durableId="1290942460">
    <w:abstractNumId w:val="7"/>
  </w:num>
  <w:num w:numId="9" w16cid:durableId="1066877723">
    <w:abstractNumId w:val="2"/>
  </w:num>
  <w:num w:numId="10" w16cid:durableId="8030395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20FCC"/>
    <w:rsid w:val="000224B0"/>
    <w:rsid w:val="00024098"/>
    <w:rsid w:val="00036FBE"/>
    <w:rsid w:val="00051ADE"/>
    <w:rsid w:val="00055D41"/>
    <w:rsid w:val="0006432B"/>
    <w:rsid w:val="00073841"/>
    <w:rsid w:val="00073C37"/>
    <w:rsid w:val="00073E6E"/>
    <w:rsid w:val="00073EE2"/>
    <w:rsid w:val="000A69A6"/>
    <w:rsid w:val="000A7AED"/>
    <w:rsid w:val="000B38F1"/>
    <w:rsid w:val="000B65BE"/>
    <w:rsid w:val="000B6CD4"/>
    <w:rsid w:val="000C5C69"/>
    <w:rsid w:val="000D506B"/>
    <w:rsid w:val="000E3502"/>
    <w:rsid w:val="000E7513"/>
    <w:rsid w:val="000F5C4C"/>
    <w:rsid w:val="000F639A"/>
    <w:rsid w:val="00105906"/>
    <w:rsid w:val="0011615B"/>
    <w:rsid w:val="00120C82"/>
    <w:rsid w:val="00123BAA"/>
    <w:rsid w:val="001249D6"/>
    <w:rsid w:val="00125A89"/>
    <w:rsid w:val="00130054"/>
    <w:rsid w:val="001475E1"/>
    <w:rsid w:val="00150C62"/>
    <w:rsid w:val="00151B4B"/>
    <w:rsid w:val="0015374F"/>
    <w:rsid w:val="0016125A"/>
    <w:rsid w:val="001620C1"/>
    <w:rsid w:val="00163CBC"/>
    <w:rsid w:val="0016447A"/>
    <w:rsid w:val="00170714"/>
    <w:rsid w:val="001772B2"/>
    <w:rsid w:val="00180013"/>
    <w:rsid w:val="0018079B"/>
    <w:rsid w:val="00190100"/>
    <w:rsid w:val="00194233"/>
    <w:rsid w:val="00197CC2"/>
    <w:rsid w:val="001B2AE3"/>
    <w:rsid w:val="001B5531"/>
    <w:rsid w:val="001B7A5C"/>
    <w:rsid w:val="001C019A"/>
    <w:rsid w:val="001C0312"/>
    <w:rsid w:val="001C1C1E"/>
    <w:rsid w:val="001C2BF3"/>
    <w:rsid w:val="001C3987"/>
    <w:rsid w:val="001D5BBB"/>
    <w:rsid w:val="001E1839"/>
    <w:rsid w:val="001E4CF6"/>
    <w:rsid w:val="001E74B6"/>
    <w:rsid w:val="001F0794"/>
    <w:rsid w:val="001F213F"/>
    <w:rsid w:val="001F25A6"/>
    <w:rsid w:val="001F6083"/>
    <w:rsid w:val="00201A70"/>
    <w:rsid w:val="002022F1"/>
    <w:rsid w:val="002023C3"/>
    <w:rsid w:val="0020762A"/>
    <w:rsid w:val="002207CF"/>
    <w:rsid w:val="0022102B"/>
    <w:rsid w:val="00221F8B"/>
    <w:rsid w:val="002230C8"/>
    <w:rsid w:val="00224B0C"/>
    <w:rsid w:val="002251F4"/>
    <w:rsid w:val="00225BCE"/>
    <w:rsid w:val="0022619F"/>
    <w:rsid w:val="00237F38"/>
    <w:rsid w:val="00240AD8"/>
    <w:rsid w:val="00242D9B"/>
    <w:rsid w:val="00246B25"/>
    <w:rsid w:val="00251612"/>
    <w:rsid w:val="0025191E"/>
    <w:rsid w:val="0025199C"/>
    <w:rsid w:val="00254EC9"/>
    <w:rsid w:val="002619F5"/>
    <w:rsid w:val="00263012"/>
    <w:rsid w:val="00280122"/>
    <w:rsid w:val="00280217"/>
    <w:rsid w:val="002803AB"/>
    <w:rsid w:val="00281500"/>
    <w:rsid w:val="00286611"/>
    <w:rsid w:val="0029426F"/>
    <w:rsid w:val="0029709F"/>
    <w:rsid w:val="002970FC"/>
    <w:rsid w:val="00297919"/>
    <w:rsid w:val="002A5E53"/>
    <w:rsid w:val="002B05B8"/>
    <w:rsid w:val="002B3EAE"/>
    <w:rsid w:val="002B57F8"/>
    <w:rsid w:val="002B5F1C"/>
    <w:rsid w:val="002C19EC"/>
    <w:rsid w:val="002C2870"/>
    <w:rsid w:val="002C41F8"/>
    <w:rsid w:val="002D61F6"/>
    <w:rsid w:val="002D71C2"/>
    <w:rsid w:val="002E0AF4"/>
    <w:rsid w:val="002E156A"/>
    <w:rsid w:val="002F1BBA"/>
    <w:rsid w:val="002F2362"/>
    <w:rsid w:val="002F5DC0"/>
    <w:rsid w:val="00302C6B"/>
    <w:rsid w:val="003058CA"/>
    <w:rsid w:val="003124DE"/>
    <w:rsid w:val="003146AA"/>
    <w:rsid w:val="003179B6"/>
    <w:rsid w:val="00323F07"/>
    <w:rsid w:val="00330073"/>
    <w:rsid w:val="00337299"/>
    <w:rsid w:val="003430A2"/>
    <w:rsid w:val="00347029"/>
    <w:rsid w:val="003510B5"/>
    <w:rsid w:val="00351F1A"/>
    <w:rsid w:val="00357234"/>
    <w:rsid w:val="003631EE"/>
    <w:rsid w:val="00387A04"/>
    <w:rsid w:val="00397943"/>
    <w:rsid w:val="003C1271"/>
    <w:rsid w:val="003C2F0A"/>
    <w:rsid w:val="003D2327"/>
    <w:rsid w:val="003D3E2D"/>
    <w:rsid w:val="003D7390"/>
    <w:rsid w:val="003F1CD0"/>
    <w:rsid w:val="003F388B"/>
    <w:rsid w:val="00404BFB"/>
    <w:rsid w:val="004061C8"/>
    <w:rsid w:val="004106C5"/>
    <w:rsid w:val="00411828"/>
    <w:rsid w:val="00415E37"/>
    <w:rsid w:val="00421649"/>
    <w:rsid w:val="004317BD"/>
    <w:rsid w:val="00431DAA"/>
    <w:rsid w:val="0043562B"/>
    <w:rsid w:val="00436543"/>
    <w:rsid w:val="00436887"/>
    <w:rsid w:val="004403F7"/>
    <w:rsid w:val="00443F96"/>
    <w:rsid w:val="004458C0"/>
    <w:rsid w:val="004468C4"/>
    <w:rsid w:val="0046073F"/>
    <w:rsid w:val="0046086C"/>
    <w:rsid w:val="00471A3A"/>
    <w:rsid w:val="0047382D"/>
    <w:rsid w:val="004772A2"/>
    <w:rsid w:val="004843F5"/>
    <w:rsid w:val="00484EE4"/>
    <w:rsid w:val="00486AA1"/>
    <w:rsid w:val="00491713"/>
    <w:rsid w:val="00491E9E"/>
    <w:rsid w:val="00497FD4"/>
    <w:rsid w:val="004A056A"/>
    <w:rsid w:val="004A264E"/>
    <w:rsid w:val="004A2678"/>
    <w:rsid w:val="004A3CA1"/>
    <w:rsid w:val="004A7383"/>
    <w:rsid w:val="004B4686"/>
    <w:rsid w:val="004B4714"/>
    <w:rsid w:val="004B488C"/>
    <w:rsid w:val="004C0426"/>
    <w:rsid w:val="004C0B60"/>
    <w:rsid w:val="004C5C9A"/>
    <w:rsid w:val="004E7425"/>
    <w:rsid w:val="004E7459"/>
    <w:rsid w:val="00501993"/>
    <w:rsid w:val="00501FB3"/>
    <w:rsid w:val="00502CF8"/>
    <w:rsid w:val="00503F07"/>
    <w:rsid w:val="005045F0"/>
    <w:rsid w:val="00504AD7"/>
    <w:rsid w:val="00514896"/>
    <w:rsid w:val="0051639B"/>
    <w:rsid w:val="0051668E"/>
    <w:rsid w:val="005177B7"/>
    <w:rsid w:val="005179C3"/>
    <w:rsid w:val="0052081A"/>
    <w:rsid w:val="00530DC0"/>
    <w:rsid w:val="00535296"/>
    <w:rsid w:val="0054235B"/>
    <w:rsid w:val="00543FD5"/>
    <w:rsid w:val="00550130"/>
    <w:rsid w:val="00551DC4"/>
    <w:rsid w:val="005558B6"/>
    <w:rsid w:val="00555CCB"/>
    <w:rsid w:val="00560A68"/>
    <w:rsid w:val="005672AC"/>
    <w:rsid w:val="005704AC"/>
    <w:rsid w:val="005707D2"/>
    <w:rsid w:val="005730F2"/>
    <w:rsid w:val="00581873"/>
    <w:rsid w:val="00581CF1"/>
    <w:rsid w:val="00583000"/>
    <w:rsid w:val="0058534E"/>
    <w:rsid w:val="005870C9"/>
    <w:rsid w:val="0059255F"/>
    <w:rsid w:val="00592D11"/>
    <w:rsid w:val="00595DFD"/>
    <w:rsid w:val="00597EA4"/>
    <w:rsid w:val="005A1545"/>
    <w:rsid w:val="005B5D97"/>
    <w:rsid w:val="005C0B2A"/>
    <w:rsid w:val="005C5046"/>
    <w:rsid w:val="005C5BDA"/>
    <w:rsid w:val="005D70CA"/>
    <w:rsid w:val="005E2093"/>
    <w:rsid w:val="005E418F"/>
    <w:rsid w:val="005E6A8A"/>
    <w:rsid w:val="006008DB"/>
    <w:rsid w:val="006049EE"/>
    <w:rsid w:val="006077B1"/>
    <w:rsid w:val="00610495"/>
    <w:rsid w:val="00610FDD"/>
    <w:rsid w:val="006137DD"/>
    <w:rsid w:val="00623CCC"/>
    <w:rsid w:val="00624456"/>
    <w:rsid w:val="00624A8D"/>
    <w:rsid w:val="0062566F"/>
    <w:rsid w:val="00626604"/>
    <w:rsid w:val="00626E2B"/>
    <w:rsid w:val="0063403C"/>
    <w:rsid w:val="00634ED0"/>
    <w:rsid w:val="006467AB"/>
    <w:rsid w:val="00652EE9"/>
    <w:rsid w:val="00655F4A"/>
    <w:rsid w:val="00670715"/>
    <w:rsid w:val="00672761"/>
    <w:rsid w:val="00672E70"/>
    <w:rsid w:val="00680B46"/>
    <w:rsid w:val="0068377A"/>
    <w:rsid w:val="00685990"/>
    <w:rsid w:val="006939F0"/>
    <w:rsid w:val="006948E5"/>
    <w:rsid w:val="00697527"/>
    <w:rsid w:val="006A188C"/>
    <w:rsid w:val="006A19F5"/>
    <w:rsid w:val="006A2B65"/>
    <w:rsid w:val="006A6DFF"/>
    <w:rsid w:val="006B1917"/>
    <w:rsid w:val="006B5CDF"/>
    <w:rsid w:val="006B6AB5"/>
    <w:rsid w:val="006B7556"/>
    <w:rsid w:val="006C1FA7"/>
    <w:rsid w:val="006D08F1"/>
    <w:rsid w:val="006D0C23"/>
    <w:rsid w:val="006D0FA0"/>
    <w:rsid w:val="006E4D95"/>
    <w:rsid w:val="006F353D"/>
    <w:rsid w:val="006F5CD3"/>
    <w:rsid w:val="006F769C"/>
    <w:rsid w:val="00700B1E"/>
    <w:rsid w:val="00710487"/>
    <w:rsid w:val="007123BB"/>
    <w:rsid w:val="007150F4"/>
    <w:rsid w:val="00722CC7"/>
    <w:rsid w:val="007249C0"/>
    <w:rsid w:val="007264C9"/>
    <w:rsid w:val="0072723C"/>
    <w:rsid w:val="00743039"/>
    <w:rsid w:val="00753C90"/>
    <w:rsid w:val="00753DEB"/>
    <w:rsid w:val="00757F65"/>
    <w:rsid w:val="007678CD"/>
    <w:rsid w:val="00770AC1"/>
    <w:rsid w:val="00773379"/>
    <w:rsid w:val="00780255"/>
    <w:rsid w:val="00780EF5"/>
    <w:rsid w:val="007927F9"/>
    <w:rsid w:val="00793DB4"/>
    <w:rsid w:val="007A60BE"/>
    <w:rsid w:val="007A65F0"/>
    <w:rsid w:val="007C26B2"/>
    <w:rsid w:val="007C5026"/>
    <w:rsid w:val="007C5B47"/>
    <w:rsid w:val="007D06AC"/>
    <w:rsid w:val="007E3880"/>
    <w:rsid w:val="007E4E50"/>
    <w:rsid w:val="007F43CB"/>
    <w:rsid w:val="007F5799"/>
    <w:rsid w:val="00812DEE"/>
    <w:rsid w:val="00821312"/>
    <w:rsid w:val="00827F3F"/>
    <w:rsid w:val="008324C1"/>
    <w:rsid w:val="00836B96"/>
    <w:rsid w:val="008427CC"/>
    <w:rsid w:val="00843806"/>
    <w:rsid w:val="008438BC"/>
    <w:rsid w:val="00857B7C"/>
    <w:rsid w:val="00865AE1"/>
    <w:rsid w:val="0087298E"/>
    <w:rsid w:val="0087610A"/>
    <w:rsid w:val="00877954"/>
    <w:rsid w:val="00890B87"/>
    <w:rsid w:val="00893DD2"/>
    <w:rsid w:val="008A10DC"/>
    <w:rsid w:val="008B007C"/>
    <w:rsid w:val="008B5B07"/>
    <w:rsid w:val="008B7F58"/>
    <w:rsid w:val="008C0A93"/>
    <w:rsid w:val="008D5E1E"/>
    <w:rsid w:val="008E47F3"/>
    <w:rsid w:val="008E4E50"/>
    <w:rsid w:val="008E7E29"/>
    <w:rsid w:val="008F3368"/>
    <w:rsid w:val="008F3566"/>
    <w:rsid w:val="008F53BA"/>
    <w:rsid w:val="008F651F"/>
    <w:rsid w:val="00900429"/>
    <w:rsid w:val="00905AE9"/>
    <w:rsid w:val="00905B1C"/>
    <w:rsid w:val="00913263"/>
    <w:rsid w:val="00914E83"/>
    <w:rsid w:val="009206E2"/>
    <w:rsid w:val="009315EF"/>
    <w:rsid w:val="00931778"/>
    <w:rsid w:val="00941001"/>
    <w:rsid w:val="00943EDA"/>
    <w:rsid w:val="009479AE"/>
    <w:rsid w:val="00950CCD"/>
    <w:rsid w:val="00953433"/>
    <w:rsid w:val="009538EE"/>
    <w:rsid w:val="00955E39"/>
    <w:rsid w:val="0096319C"/>
    <w:rsid w:val="00967BD9"/>
    <w:rsid w:val="009863F8"/>
    <w:rsid w:val="00987B68"/>
    <w:rsid w:val="009955E8"/>
    <w:rsid w:val="0099591A"/>
    <w:rsid w:val="009A5603"/>
    <w:rsid w:val="009A5F4A"/>
    <w:rsid w:val="009A5F54"/>
    <w:rsid w:val="009A6B16"/>
    <w:rsid w:val="009A7201"/>
    <w:rsid w:val="009B1A9D"/>
    <w:rsid w:val="009B28E1"/>
    <w:rsid w:val="009B6BC6"/>
    <w:rsid w:val="009C59F6"/>
    <w:rsid w:val="009C7BDC"/>
    <w:rsid w:val="009D10A6"/>
    <w:rsid w:val="009D2E34"/>
    <w:rsid w:val="009E0B72"/>
    <w:rsid w:val="009E0D70"/>
    <w:rsid w:val="009E0D8F"/>
    <w:rsid w:val="009E291C"/>
    <w:rsid w:val="009F290D"/>
    <w:rsid w:val="00A00976"/>
    <w:rsid w:val="00A01F08"/>
    <w:rsid w:val="00A02FFF"/>
    <w:rsid w:val="00A030E6"/>
    <w:rsid w:val="00A03C2E"/>
    <w:rsid w:val="00A05618"/>
    <w:rsid w:val="00A2593B"/>
    <w:rsid w:val="00A30B6B"/>
    <w:rsid w:val="00A30E8E"/>
    <w:rsid w:val="00A34161"/>
    <w:rsid w:val="00A4332F"/>
    <w:rsid w:val="00A44A05"/>
    <w:rsid w:val="00A47C13"/>
    <w:rsid w:val="00A5579A"/>
    <w:rsid w:val="00A605AE"/>
    <w:rsid w:val="00A62B8A"/>
    <w:rsid w:val="00A71CFC"/>
    <w:rsid w:val="00A7636E"/>
    <w:rsid w:val="00A8220E"/>
    <w:rsid w:val="00A82DC9"/>
    <w:rsid w:val="00A86195"/>
    <w:rsid w:val="00A87EB7"/>
    <w:rsid w:val="00A92FCE"/>
    <w:rsid w:val="00A9385F"/>
    <w:rsid w:val="00A95563"/>
    <w:rsid w:val="00AA3050"/>
    <w:rsid w:val="00AA5468"/>
    <w:rsid w:val="00AA68B5"/>
    <w:rsid w:val="00AB14DD"/>
    <w:rsid w:val="00AB2055"/>
    <w:rsid w:val="00AD0966"/>
    <w:rsid w:val="00AD399F"/>
    <w:rsid w:val="00AD6E83"/>
    <w:rsid w:val="00AE0BA9"/>
    <w:rsid w:val="00AE10F6"/>
    <w:rsid w:val="00AE25C0"/>
    <w:rsid w:val="00AE2B43"/>
    <w:rsid w:val="00AE34E6"/>
    <w:rsid w:val="00AE4335"/>
    <w:rsid w:val="00AF0FE3"/>
    <w:rsid w:val="00AF228B"/>
    <w:rsid w:val="00AF764D"/>
    <w:rsid w:val="00B00BFA"/>
    <w:rsid w:val="00B068F7"/>
    <w:rsid w:val="00B141B2"/>
    <w:rsid w:val="00B148C2"/>
    <w:rsid w:val="00B14EB6"/>
    <w:rsid w:val="00B17D6E"/>
    <w:rsid w:val="00B22B7B"/>
    <w:rsid w:val="00B320CE"/>
    <w:rsid w:val="00B33A30"/>
    <w:rsid w:val="00B45965"/>
    <w:rsid w:val="00B5294C"/>
    <w:rsid w:val="00B5345E"/>
    <w:rsid w:val="00B63D9F"/>
    <w:rsid w:val="00B6455C"/>
    <w:rsid w:val="00B74256"/>
    <w:rsid w:val="00B76AAF"/>
    <w:rsid w:val="00B77F0C"/>
    <w:rsid w:val="00B8120F"/>
    <w:rsid w:val="00B821D6"/>
    <w:rsid w:val="00B85C8C"/>
    <w:rsid w:val="00B863B1"/>
    <w:rsid w:val="00B869FC"/>
    <w:rsid w:val="00B921BA"/>
    <w:rsid w:val="00B96304"/>
    <w:rsid w:val="00BB0FEA"/>
    <w:rsid w:val="00BB3038"/>
    <w:rsid w:val="00BB3796"/>
    <w:rsid w:val="00BB3B6C"/>
    <w:rsid w:val="00BC117D"/>
    <w:rsid w:val="00BC210F"/>
    <w:rsid w:val="00BC288B"/>
    <w:rsid w:val="00BC3D85"/>
    <w:rsid w:val="00BC62DB"/>
    <w:rsid w:val="00BC7D66"/>
    <w:rsid w:val="00BD1D5D"/>
    <w:rsid w:val="00BD2FE0"/>
    <w:rsid w:val="00BD5610"/>
    <w:rsid w:val="00BE260C"/>
    <w:rsid w:val="00BF0DE8"/>
    <w:rsid w:val="00BF32D3"/>
    <w:rsid w:val="00BF3619"/>
    <w:rsid w:val="00BF444C"/>
    <w:rsid w:val="00BF5D99"/>
    <w:rsid w:val="00BF6644"/>
    <w:rsid w:val="00BF7D6F"/>
    <w:rsid w:val="00C10148"/>
    <w:rsid w:val="00C12E4A"/>
    <w:rsid w:val="00C13AB9"/>
    <w:rsid w:val="00C149D5"/>
    <w:rsid w:val="00C20113"/>
    <w:rsid w:val="00C260F6"/>
    <w:rsid w:val="00C26CF3"/>
    <w:rsid w:val="00C331E0"/>
    <w:rsid w:val="00C33EB5"/>
    <w:rsid w:val="00C34F0D"/>
    <w:rsid w:val="00C5061C"/>
    <w:rsid w:val="00C5302E"/>
    <w:rsid w:val="00C62A31"/>
    <w:rsid w:val="00C66CDF"/>
    <w:rsid w:val="00C73F1A"/>
    <w:rsid w:val="00C87459"/>
    <w:rsid w:val="00C90A1F"/>
    <w:rsid w:val="00C927E1"/>
    <w:rsid w:val="00C92D27"/>
    <w:rsid w:val="00C94E73"/>
    <w:rsid w:val="00CA6D16"/>
    <w:rsid w:val="00CA7FB7"/>
    <w:rsid w:val="00CB1EE0"/>
    <w:rsid w:val="00CE5096"/>
    <w:rsid w:val="00CE5176"/>
    <w:rsid w:val="00CE623B"/>
    <w:rsid w:val="00CE7B15"/>
    <w:rsid w:val="00CF04F9"/>
    <w:rsid w:val="00CF1615"/>
    <w:rsid w:val="00D04688"/>
    <w:rsid w:val="00D055CE"/>
    <w:rsid w:val="00D2206F"/>
    <w:rsid w:val="00D3042F"/>
    <w:rsid w:val="00D31146"/>
    <w:rsid w:val="00D32868"/>
    <w:rsid w:val="00D6022F"/>
    <w:rsid w:val="00D6352D"/>
    <w:rsid w:val="00D63FF8"/>
    <w:rsid w:val="00D72A10"/>
    <w:rsid w:val="00D80883"/>
    <w:rsid w:val="00D85197"/>
    <w:rsid w:val="00D86713"/>
    <w:rsid w:val="00D915D4"/>
    <w:rsid w:val="00D93989"/>
    <w:rsid w:val="00DA0FBA"/>
    <w:rsid w:val="00DB2E05"/>
    <w:rsid w:val="00DB69C8"/>
    <w:rsid w:val="00DD7FAF"/>
    <w:rsid w:val="00DE1C5E"/>
    <w:rsid w:val="00DE3C05"/>
    <w:rsid w:val="00DE4737"/>
    <w:rsid w:val="00DE646C"/>
    <w:rsid w:val="00DE6F71"/>
    <w:rsid w:val="00DE7517"/>
    <w:rsid w:val="00DF66E1"/>
    <w:rsid w:val="00DF7997"/>
    <w:rsid w:val="00E03ADD"/>
    <w:rsid w:val="00E03D32"/>
    <w:rsid w:val="00E04572"/>
    <w:rsid w:val="00E055A5"/>
    <w:rsid w:val="00E069C9"/>
    <w:rsid w:val="00E11A43"/>
    <w:rsid w:val="00E13420"/>
    <w:rsid w:val="00E200A4"/>
    <w:rsid w:val="00E2323C"/>
    <w:rsid w:val="00E26E57"/>
    <w:rsid w:val="00E27060"/>
    <w:rsid w:val="00E429C7"/>
    <w:rsid w:val="00E53E1E"/>
    <w:rsid w:val="00E5486C"/>
    <w:rsid w:val="00E67747"/>
    <w:rsid w:val="00E70A38"/>
    <w:rsid w:val="00E72920"/>
    <w:rsid w:val="00E74A1C"/>
    <w:rsid w:val="00E75718"/>
    <w:rsid w:val="00E76736"/>
    <w:rsid w:val="00E81D3F"/>
    <w:rsid w:val="00E83E6F"/>
    <w:rsid w:val="00E957E0"/>
    <w:rsid w:val="00E97DEB"/>
    <w:rsid w:val="00EA1B72"/>
    <w:rsid w:val="00EA4D9E"/>
    <w:rsid w:val="00EB13E7"/>
    <w:rsid w:val="00EB28E4"/>
    <w:rsid w:val="00EB355E"/>
    <w:rsid w:val="00EB4FC1"/>
    <w:rsid w:val="00EC3AAC"/>
    <w:rsid w:val="00EC51A1"/>
    <w:rsid w:val="00EC62A6"/>
    <w:rsid w:val="00ED1DD7"/>
    <w:rsid w:val="00ED3894"/>
    <w:rsid w:val="00ED4B9A"/>
    <w:rsid w:val="00ED52A1"/>
    <w:rsid w:val="00ED602F"/>
    <w:rsid w:val="00EE0CE9"/>
    <w:rsid w:val="00EE6BB2"/>
    <w:rsid w:val="00EF0E84"/>
    <w:rsid w:val="00EF23F4"/>
    <w:rsid w:val="00EF6FA2"/>
    <w:rsid w:val="00F000DD"/>
    <w:rsid w:val="00F022A6"/>
    <w:rsid w:val="00F02C4A"/>
    <w:rsid w:val="00F13E3E"/>
    <w:rsid w:val="00F14A9C"/>
    <w:rsid w:val="00F17221"/>
    <w:rsid w:val="00F23FCF"/>
    <w:rsid w:val="00F25881"/>
    <w:rsid w:val="00F2740F"/>
    <w:rsid w:val="00F279DC"/>
    <w:rsid w:val="00F454D6"/>
    <w:rsid w:val="00F50731"/>
    <w:rsid w:val="00F5414D"/>
    <w:rsid w:val="00F70437"/>
    <w:rsid w:val="00F70C05"/>
    <w:rsid w:val="00F73915"/>
    <w:rsid w:val="00F74844"/>
    <w:rsid w:val="00F77A9F"/>
    <w:rsid w:val="00F815A4"/>
    <w:rsid w:val="00F85B2D"/>
    <w:rsid w:val="00F9748F"/>
    <w:rsid w:val="00FA410E"/>
    <w:rsid w:val="00FA4A3B"/>
    <w:rsid w:val="00FA592A"/>
    <w:rsid w:val="00FA7157"/>
    <w:rsid w:val="00FA7F89"/>
    <w:rsid w:val="00FC5FBD"/>
    <w:rsid w:val="00FD0C35"/>
    <w:rsid w:val="00FD2883"/>
    <w:rsid w:val="00FD5C46"/>
    <w:rsid w:val="00FD6706"/>
    <w:rsid w:val="00FE5EE6"/>
    <w:rsid w:val="00FF2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AE0BA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75438772">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38711095">
      <w:bodyDiv w:val="1"/>
      <w:marLeft w:val="0"/>
      <w:marRight w:val="0"/>
      <w:marTop w:val="0"/>
      <w:marBottom w:val="0"/>
      <w:divBdr>
        <w:top w:val="none" w:sz="0" w:space="0" w:color="auto"/>
        <w:left w:val="none" w:sz="0" w:space="0" w:color="auto"/>
        <w:bottom w:val="none" w:sz="0" w:space="0" w:color="auto"/>
        <w:right w:val="none" w:sz="0" w:space="0" w:color="auto"/>
      </w:divBdr>
    </w:div>
    <w:div w:id="336857642">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87388056">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64491130">
      <w:bodyDiv w:val="1"/>
      <w:marLeft w:val="0"/>
      <w:marRight w:val="0"/>
      <w:marTop w:val="0"/>
      <w:marBottom w:val="0"/>
      <w:divBdr>
        <w:top w:val="none" w:sz="0" w:space="0" w:color="auto"/>
        <w:left w:val="none" w:sz="0" w:space="0" w:color="auto"/>
        <w:bottom w:val="none" w:sz="0" w:space="0" w:color="auto"/>
        <w:right w:val="none" w:sz="0" w:space="0" w:color="auto"/>
      </w:divBdr>
    </w:div>
    <w:div w:id="571355863">
      <w:bodyDiv w:val="1"/>
      <w:marLeft w:val="0"/>
      <w:marRight w:val="0"/>
      <w:marTop w:val="0"/>
      <w:marBottom w:val="0"/>
      <w:divBdr>
        <w:top w:val="none" w:sz="0" w:space="0" w:color="auto"/>
        <w:left w:val="none" w:sz="0" w:space="0" w:color="auto"/>
        <w:bottom w:val="none" w:sz="0" w:space="0" w:color="auto"/>
        <w:right w:val="none" w:sz="0" w:space="0" w:color="auto"/>
      </w:divBdr>
    </w:div>
    <w:div w:id="582227572">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63512922">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27924264">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805755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92023358">
      <w:bodyDiv w:val="1"/>
      <w:marLeft w:val="0"/>
      <w:marRight w:val="0"/>
      <w:marTop w:val="0"/>
      <w:marBottom w:val="0"/>
      <w:divBdr>
        <w:top w:val="none" w:sz="0" w:space="0" w:color="auto"/>
        <w:left w:val="none" w:sz="0" w:space="0" w:color="auto"/>
        <w:bottom w:val="none" w:sz="0" w:space="0" w:color="auto"/>
        <w:right w:val="none" w:sz="0" w:space="0" w:color="auto"/>
      </w:divBdr>
    </w:div>
    <w:div w:id="1022322721">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37392549">
      <w:bodyDiv w:val="1"/>
      <w:marLeft w:val="0"/>
      <w:marRight w:val="0"/>
      <w:marTop w:val="0"/>
      <w:marBottom w:val="0"/>
      <w:divBdr>
        <w:top w:val="none" w:sz="0" w:space="0" w:color="auto"/>
        <w:left w:val="none" w:sz="0" w:space="0" w:color="auto"/>
        <w:bottom w:val="none" w:sz="0" w:space="0" w:color="auto"/>
        <w:right w:val="none" w:sz="0" w:space="0" w:color="auto"/>
      </w:divBdr>
    </w:div>
    <w:div w:id="1038896226">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83736549">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38272201">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13262912">
      <w:bodyDiv w:val="1"/>
      <w:marLeft w:val="0"/>
      <w:marRight w:val="0"/>
      <w:marTop w:val="0"/>
      <w:marBottom w:val="0"/>
      <w:divBdr>
        <w:top w:val="none" w:sz="0" w:space="0" w:color="auto"/>
        <w:left w:val="none" w:sz="0" w:space="0" w:color="auto"/>
        <w:bottom w:val="none" w:sz="0" w:space="0" w:color="auto"/>
        <w:right w:val="none" w:sz="0" w:space="0" w:color="auto"/>
      </w:divBdr>
    </w:div>
    <w:div w:id="1756052550">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1315521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691800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odandwine.com/chefs/chef-nobuyuki-matsuhisa-nobu-empire" TargetMode="External"/><Relationship Id="rId18" Type="http://schemas.openxmlformats.org/officeDocument/2006/relationships/hyperlink" Target="https://stories.forbestravelguide.com/chef-nobu-reveals-the-secret-to-his-success" TargetMode="External"/><Relationship Id="rId26" Type="http://schemas.openxmlformats.org/officeDocument/2006/relationships/hyperlink" Target="https://www.businesstoday.in/entrepreneurship/start-up/story/shark-tank-india-3-oyo-rooms-founder-ritesh-agarwal-joins-in-as-youngest-shark-on-the-panel-400293-2023-09-30" TargetMode="External"/><Relationship Id="rId3" Type="http://schemas.openxmlformats.org/officeDocument/2006/relationships/numbering" Target="numbering.xml"/><Relationship Id="rId21" Type="http://schemas.openxmlformats.org/officeDocument/2006/relationships/hyperlink" Target="https://www.5paisa.com/finschool/ritesh-agarwal-success-story/" TargetMode="External"/><Relationship Id="rId7" Type="http://schemas.openxmlformats.org/officeDocument/2006/relationships/footnotes" Target="footnotes.xml"/><Relationship Id="rId12" Type="http://schemas.openxmlformats.org/officeDocument/2006/relationships/hyperlink" Target="https://hospitalityinsights.ehl.edu/hospitality-industry-entrepreneurs" TargetMode="External"/><Relationship Id="rId17" Type="http://schemas.openxmlformats.org/officeDocument/2006/relationships/hyperlink" Target="https://www.masterclass.com/articles/richard-branson" TargetMode="External"/><Relationship Id="rId25" Type="http://schemas.openxmlformats.org/officeDocument/2006/relationships/hyperlink" Target="https://www.abacademies.org/articles/resilience-as-survival-trait-for-startup-entrepreneurs-8940.html"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bes.com/sites/jordilippemcgraw/2024/06/15/first-look-at-virgin-hotels-first-london-property/" TargetMode="External"/><Relationship Id="rId20" Type="http://schemas.openxmlformats.org/officeDocument/2006/relationships/hyperlink" Target="https://www.ijcrt.org/papers/IJCRT2405785.pdf" TargetMode="External"/><Relationship Id="rId29" Type="http://schemas.openxmlformats.org/officeDocument/2006/relationships/hyperlink" Target="https://www.virginlimitededition.com/trade-and-press/press-releases/announcing-virgin-hotels-colle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acoutlookmag.com/industry-insights/article/800-qa-how-has-covid-19-impacted-hotel-giant-oyo" TargetMode="External"/><Relationship Id="rId24" Type="http://schemas.openxmlformats.org/officeDocument/2006/relationships/hyperlink" Target="https://www.entrepreneur.com/living/resilience-is-one-of-the-most-essential-entrepreneurial/360814"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investopedia.com/terms/j/joseph-schumpeter.asp" TargetMode="External"/><Relationship Id="rId23" Type="http://schemas.openxmlformats.org/officeDocument/2006/relationships/hyperlink" Target="https://selfdeterminationtheory.org/SDT/documents/2000_RyanDeci_SDT.pdf" TargetMode="External"/><Relationship Id="rId28" Type="http://schemas.openxmlformats.org/officeDocument/2006/relationships/hyperlink" Target="https://www.virgin.com/virgin-companies/virgin-hotels" TargetMode="External"/><Relationship Id="rId10" Type="http://schemas.openxmlformats.org/officeDocument/2006/relationships/image" Target="media/image2.png"/><Relationship Id="rId19" Type="http://schemas.openxmlformats.org/officeDocument/2006/relationships/hyperlink" Target="https://hospitalityinsights.ehl.edu/hospitality-industry-needs-more-creative-people"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councils/forbesbusinesscouncil/2022/12/01/8-traits-that-make-a-successful-entrepreneur/" TargetMode="External"/><Relationship Id="rId22" Type="http://schemas.openxmlformats.org/officeDocument/2006/relationships/hyperlink" Target="https://www.entrepreneur.com/business-news/richard-branson-create-something-special-money-will-follow/468478" TargetMode="External"/><Relationship Id="rId27" Type="http://schemas.openxmlformats.org/officeDocument/2006/relationships/hyperlink" Target="https://www.ijaem.net" TargetMode="External"/><Relationship Id="rId30" Type="http://schemas.openxmlformats.org/officeDocument/2006/relationships/hyperlink" Target="https://online.wharton.upenn.edu/blog/is-risk-taking-behavior-key-to-entrepreneurial-spirit/"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DDE68F-C8C9-4DC2-B3B6-6F4976CB5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3740</TotalTime>
  <Pages>12</Pages>
  <Words>3398</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22722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456</cp:revision>
  <dcterms:created xsi:type="dcterms:W3CDTF">2023-05-29T23:11:00Z</dcterms:created>
  <dcterms:modified xsi:type="dcterms:W3CDTF">2024-10-21T17:30:00Z</dcterms:modified>
</cp:coreProperties>
</file>