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9F659" w14:textId="717176C9" w:rsidR="00F92BF6" w:rsidRDefault="00F92BF6" w:rsidP="00F92BF6">
      <w:pPr>
        <w:jc w:val="center"/>
        <w:rPr>
          <w:rFonts w:ascii="Arial" w:hAnsi="Arial" w:cs="Arial"/>
          <w:b/>
          <w:sz w:val="36"/>
          <w:u w:val="single"/>
        </w:rPr>
      </w:pPr>
      <w:bookmarkStart w:id="0" w:name="_GoBack"/>
      <w:r w:rsidRPr="00F92BF6">
        <w:rPr>
          <w:rFonts w:ascii="Arial" w:hAnsi="Arial" w:cs="Arial"/>
          <w:b/>
          <w:sz w:val="36"/>
          <w:u w:val="single"/>
        </w:rPr>
        <w:t xml:space="preserve">How a school develops one aspect of its SDP: a </w:t>
      </w:r>
      <w:bookmarkEnd w:id="0"/>
      <w:r w:rsidRPr="00F92BF6">
        <w:rPr>
          <w:rFonts w:ascii="Arial" w:hAnsi="Arial" w:cs="Arial"/>
          <w:b/>
          <w:sz w:val="36"/>
          <w:u w:val="single"/>
        </w:rPr>
        <w:t>report that critically reflects on the actions, impact and evidence base.</w:t>
      </w:r>
    </w:p>
    <w:p w14:paraId="28E6F355" w14:textId="77777777" w:rsidR="00F92BF6" w:rsidRPr="00F92BF6" w:rsidRDefault="00F92BF6" w:rsidP="00F92BF6">
      <w:pPr>
        <w:jc w:val="center"/>
        <w:rPr>
          <w:rFonts w:ascii="Arial" w:hAnsi="Arial" w:cs="Arial"/>
          <w:b/>
          <w:sz w:val="36"/>
          <w:u w:val="single"/>
        </w:rPr>
      </w:pPr>
    </w:p>
    <w:tbl>
      <w:tblPr>
        <w:tblStyle w:val="TableGrid"/>
        <w:tblW w:w="0" w:type="auto"/>
        <w:tblLook w:val="04A0" w:firstRow="1" w:lastRow="0" w:firstColumn="1" w:lastColumn="0" w:noHBand="0" w:noVBand="1"/>
      </w:tblPr>
      <w:tblGrid>
        <w:gridCol w:w="1722"/>
        <w:gridCol w:w="3644"/>
        <w:gridCol w:w="3644"/>
      </w:tblGrid>
      <w:tr w:rsidR="00F92BF6" w14:paraId="562275C4" w14:textId="77777777" w:rsidTr="00872391">
        <w:tc>
          <w:tcPr>
            <w:tcW w:w="1722" w:type="dxa"/>
          </w:tcPr>
          <w:p w14:paraId="31A4139D" w14:textId="77777777" w:rsidR="00F92BF6" w:rsidRDefault="00F92BF6" w:rsidP="00872391">
            <w:pPr>
              <w:pStyle w:val="AssignBody"/>
            </w:pPr>
          </w:p>
        </w:tc>
        <w:tc>
          <w:tcPr>
            <w:tcW w:w="3647" w:type="dxa"/>
          </w:tcPr>
          <w:p w14:paraId="7E913F67" w14:textId="77777777" w:rsidR="00F92BF6" w:rsidRDefault="00F92BF6" w:rsidP="00872391">
            <w:pPr>
              <w:pStyle w:val="AssignBody"/>
            </w:pPr>
            <w:r>
              <w:t>Targed/target</w:t>
            </w:r>
          </w:p>
        </w:tc>
        <w:tc>
          <w:tcPr>
            <w:tcW w:w="3647" w:type="dxa"/>
          </w:tcPr>
          <w:p w14:paraId="253A5CAA" w14:textId="77777777" w:rsidR="00F92BF6" w:rsidRDefault="00F92BF6" w:rsidP="00872391">
            <w:pPr>
              <w:pStyle w:val="NormalWeb"/>
              <w:spacing w:before="0" w:beforeAutospacing="0" w:after="0" w:afterAutospacing="0"/>
              <w:rPr>
                <w:rFonts w:ascii="Arial" w:hAnsi="Arial" w:cs="Arial"/>
                <w:color w:val="222222"/>
                <w:lang w:val="en-US"/>
              </w:rPr>
            </w:pPr>
            <w:r>
              <w:rPr>
                <w:rFonts w:ascii="Arial" w:hAnsi="Arial" w:cs="Arial"/>
                <w:color w:val="222222"/>
                <w:shd w:val="clear" w:color="auto" w:fill="F8F9FA"/>
                <w:lang w:val="en-US"/>
              </w:rPr>
              <w:t>Yr hyn yr wyf wedi'i wneud yn yr aseiniad hwn</w:t>
            </w:r>
          </w:p>
          <w:p w14:paraId="4B019E2E" w14:textId="77777777" w:rsidR="00F92BF6" w:rsidRDefault="00F92BF6" w:rsidP="00872391">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181E1BF0" w14:textId="77777777" w:rsidR="00F92BF6" w:rsidRDefault="00F92BF6" w:rsidP="00872391">
            <w:pPr>
              <w:pStyle w:val="AssignBody"/>
            </w:pPr>
          </w:p>
        </w:tc>
      </w:tr>
      <w:tr w:rsidR="00F92BF6" w14:paraId="7301604D" w14:textId="77777777" w:rsidTr="00872391">
        <w:tc>
          <w:tcPr>
            <w:tcW w:w="1722" w:type="dxa"/>
          </w:tcPr>
          <w:p w14:paraId="030CC729" w14:textId="77777777" w:rsidR="00F92BF6" w:rsidRDefault="00F92BF6" w:rsidP="00872391">
            <w:pPr>
              <w:pStyle w:val="AssignBody"/>
            </w:pPr>
            <w:r>
              <w:t>T</w:t>
            </w:r>
            <w:bookmarkStart w:id="1" w:name="cysill"/>
            <w:bookmarkEnd w:id="1"/>
            <w:r>
              <w:t>arged/Target 1</w:t>
            </w:r>
          </w:p>
        </w:tc>
        <w:tc>
          <w:tcPr>
            <w:tcW w:w="3647" w:type="dxa"/>
          </w:tcPr>
          <w:p w14:paraId="3469C6A3" w14:textId="3DE9E71D" w:rsidR="00B90D5D" w:rsidRDefault="00041201" w:rsidP="00B90D5D">
            <w:r>
              <w:rPr>
                <w:rFonts w:ascii="Helvetica Neue" w:hAnsi="Helvetica Neue"/>
                <w:color w:val="283041"/>
                <w:sz w:val="21"/>
                <w:szCs w:val="21"/>
                <w:shd w:val="clear" w:color="auto" w:fill="FFFFFF"/>
              </w:rPr>
              <w:t>Pursue</w:t>
            </w:r>
            <w:r w:rsidR="00B90D5D">
              <w:rPr>
                <w:rFonts w:ascii="Helvetica Neue" w:hAnsi="Helvetica Neue"/>
                <w:color w:val="283041"/>
                <w:sz w:val="21"/>
                <w:szCs w:val="21"/>
                <w:shd w:val="clear" w:color="auto" w:fill="FFFFFF"/>
              </w:rPr>
              <w:t xml:space="preserve"> alternative lines of inquiry when they arise </w:t>
            </w:r>
            <w:r w:rsidR="00DB305B">
              <w:rPr>
                <w:rFonts w:ascii="Helvetica Neue" w:hAnsi="Helvetica Neue"/>
                <w:color w:val="283041"/>
                <w:sz w:val="21"/>
                <w:szCs w:val="21"/>
                <w:shd w:val="clear" w:color="auto" w:fill="FFFFFF"/>
              </w:rPr>
              <w:t>i.e.</w:t>
            </w:r>
            <w:r w:rsidR="00B90D5D">
              <w:rPr>
                <w:rFonts w:ascii="Helvetica Neue" w:hAnsi="Helvetica Neue"/>
                <w:color w:val="283041"/>
                <w:sz w:val="21"/>
                <w:szCs w:val="21"/>
                <w:shd w:val="clear" w:color="auto" w:fill="FFFFFF"/>
              </w:rPr>
              <w:t xml:space="preserve"> learner confidence </w:t>
            </w:r>
          </w:p>
          <w:p w14:paraId="1C41130A" w14:textId="77777777" w:rsidR="00F92BF6" w:rsidRDefault="00F92BF6" w:rsidP="00872391">
            <w:pPr>
              <w:pStyle w:val="AssignBody"/>
            </w:pPr>
          </w:p>
        </w:tc>
        <w:tc>
          <w:tcPr>
            <w:tcW w:w="3647" w:type="dxa"/>
          </w:tcPr>
          <w:p w14:paraId="07842162" w14:textId="21FD7757" w:rsidR="00F92BF6" w:rsidRDefault="00BF6FF6" w:rsidP="00872391">
            <w:pPr>
              <w:pStyle w:val="AssignBody"/>
            </w:pPr>
            <w:r>
              <w:t>A</w:t>
            </w:r>
            <w:r w:rsidR="00041201">
              <w:t xml:space="preserve">lternative lines of enquiry </w:t>
            </w:r>
            <w:r>
              <w:t xml:space="preserve">did not </w:t>
            </w:r>
            <w:r w:rsidR="00041201">
              <w:t>arise during this assignment.</w:t>
            </w:r>
          </w:p>
        </w:tc>
      </w:tr>
      <w:tr w:rsidR="00F92BF6" w14:paraId="00C4BB07" w14:textId="77777777" w:rsidTr="00872391">
        <w:tc>
          <w:tcPr>
            <w:tcW w:w="1722" w:type="dxa"/>
          </w:tcPr>
          <w:p w14:paraId="16D8508D" w14:textId="77777777" w:rsidR="00F92BF6" w:rsidRDefault="00F92BF6" w:rsidP="00872391">
            <w:pPr>
              <w:pStyle w:val="AssignBody"/>
            </w:pPr>
            <w:r>
              <w:t>Targed/Target 2</w:t>
            </w:r>
          </w:p>
        </w:tc>
        <w:tc>
          <w:tcPr>
            <w:tcW w:w="3647" w:type="dxa"/>
          </w:tcPr>
          <w:p w14:paraId="0C815085" w14:textId="77777777" w:rsidR="00B90D5D" w:rsidRDefault="00B90D5D" w:rsidP="00B90D5D">
            <w:r>
              <w:rPr>
                <w:rFonts w:ascii="Helvetica Neue" w:hAnsi="Helvetica Neue"/>
                <w:color w:val="283041"/>
                <w:sz w:val="21"/>
                <w:szCs w:val="21"/>
                <w:shd w:val="clear" w:color="auto" w:fill="FFFFFF"/>
              </w:rPr>
              <w:t>Think carefully of the writing prose, this needs to reflect academic views not personal </w:t>
            </w:r>
          </w:p>
          <w:p w14:paraId="0396FE54" w14:textId="77777777" w:rsidR="00F92BF6" w:rsidRDefault="00F92BF6" w:rsidP="00B90D5D">
            <w:pPr>
              <w:pStyle w:val="AssignBody"/>
              <w:jc w:val="center"/>
            </w:pPr>
          </w:p>
        </w:tc>
        <w:tc>
          <w:tcPr>
            <w:tcW w:w="3647" w:type="dxa"/>
          </w:tcPr>
          <w:p w14:paraId="52A78C78" w14:textId="42585195" w:rsidR="00F92BF6" w:rsidRDefault="00B90D5D" w:rsidP="00872391">
            <w:pPr>
              <w:pStyle w:val="AssignBody"/>
            </w:pPr>
            <w:r>
              <w:t xml:space="preserve">I have ensured not to use any personal views. </w:t>
            </w:r>
          </w:p>
        </w:tc>
      </w:tr>
      <w:tr w:rsidR="00F92BF6" w14:paraId="03D1BEAA" w14:textId="77777777" w:rsidTr="00872391">
        <w:tc>
          <w:tcPr>
            <w:tcW w:w="1722" w:type="dxa"/>
          </w:tcPr>
          <w:p w14:paraId="1647B072" w14:textId="77777777" w:rsidR="00F92BF6" w:rsidRDefault="00F92BF6" w:rsidP="00872391">
            <w:pPr>
              <w:pStyle w:val="AssignBody"/>
            </w:pPr>
            <w:r>
              <w:t>Targed/Target 3</w:t>
            </w:r>
          </w:p>
        </w:tc>
        <w:tc>
          <w:tcPr>
            <w:tcW w:w="3647" w:type="dxa"/>
          </w:tcPr>
          <w:p w14:paraId="591DEE9B" w14:textId="77777777" w:rsidR="00041201" w:rsidRDefault="00041201" w:rsidP="00041201">
            <w:r>
              <w:rPr>
                <w:rFonts w:ascii="Helvetica Neue" w:hAnsi="Helvetica Neue"/>
                <w:color w:val="283041"/>
                <w:sz w:val="21"/>
                <w:szCs w:val="21"/>
                <w:shd w:val="clear" w:color="auto" w:fill="FFFFFF"/>
              </w:rPr>
              <w:t>Over use of references , there needs to be a strategic approach</w:t>
            </w:r>
          </w:p>
          <w:p w14:paraId="5748C208" w14:textId="77777777" w:rsidR="00F92BF6" w:rsidRDefault="00F92BF6" w:rsidP="00872391">
            <w:pPr>
              <w:pStyle w:val="AssignBody"/>
            </w:pPr>
          </w:p>
        </w:tc>
        <w:tc>
          <w:tcPr>
            <w:tcW w:w="3647" w:type="dxa"/>
          </w:tcPr>
          <w:p w14:paraId="1D48903A" w14:textId="1DA67363" w:rsidR="00F92BF6" w:rsidRDefault="00BF6FF6" w:rsidP="00872391">
            <w:pPr>
              <w:pStyle w:val="AssignBody"/>
            </w:pPr>
            <w:r>
              <w:t xml:space="preserve">I have tried to find other references where appropriate. </w:t>
            </w:r>
          </w:p>
        </w:tc>
      </w:tr>
    </w:tbl>
    <w:p w14:paraId="5AF56DB5" w14:textId="77777777" w:rsidR="00F92BF6" w:rsidRDefault="00F92BF6" w:rsidP="004A1A6F">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 </w:t>
      </w:r>
    </w:p>
    <w:p w14:paraId="690DEBC8" w14:textId="0C0D21CC" w:rsidR="009476F7" w:rsidRPr="00576E74" w:rsidRDefault="000D39B1" w:rsidP="004A1A6F">
      <w:pPr>
        <w:spacing w:line="360" w:lineRule="auto"/>
        <w:rPr>
          <w:rFonts w:ascii="Arial" w:hAnsi="Arial" w:cs="Arial"/>
          <w:color w:val="FF0000"/>
          <w:sz w:val="22"/>
          <w:szCs w:val="22"/>
          <w:shd w:val="clear" w:color="auto" w:fill="FFFFFF"/>
        </w:rPr>
      </w:pPr>
      <w:r w:rsidRPr="00576E74">
        <w:rPr>
          <w:rFonts w:ascii="Arial" w:hAnsi="Arial" w:cs="Arial"/>
          <w:color w:val="000000"/>
          <w:sz w:val="22"/>
          <w:szCs w:val="22"/>
          <w:shd w:val="clear" w:color="auto" w:fill="FFFFFF"/>
        </w:rPr>
        <w:t>This report will critically reflect on the actions, impact and evidence base</w:t>
      </w:r>
      <w:r w:rsidR="009F7353" w:rsidRPr="00576E74">
        <w:rPr>
          <w:rFonts w:ascii="Arial" w:hAnsi="Arial" w:cs="Arial"/>
          <w:color w:val="000000"/>
          <w:sz w:val="22"/>
          <w:szCs w:val="22"/>
          <w:shd w:val="clear" w:color="auto" w:fill="FFFFFF"/>
        </w:rPr>
        <w:t xml:space="preserve"> to develop one aspect of its School Development Plan. </w:t>
      </w:r>
      <w:r w:rsidR="00996BA6" w:rsidRPr="00576E74">
        <w:rPr>
          <w:rFonts w:ascii="Arial" w:hAnsi="Arial" w:cs="Arial"/>
          <w:color w:val="000000"/>
          <w:sz w:val="22"/>
          <w:szCs w:val="22"/>
          <w:shd w:val="clear" w:color="auto" w:fill="FFFFFF"/>
        </w:rPr>
        <w:t>The school focused on throughout this report</w:t>
      </w:r>
      <w:r w:rsidR="008042B2" w:rsidRPr="00576E74">
        <w:rPr>
          <w:rFonts w:ascii="Arial" w:hAnsi="Arial" w:cs="Arial"/>
          <w:color w:val="000000"/>
          <w:sz w:val="22"/>
          <w:szCs w:val="22"/>
          <w:shd w:val="clear" w:color="auto" w:fill="FFFFFF"/>
        </w:rPr>
        <w:t xml:space="preserve">, school X, </w:t>
      </w:r>
      <w:r w:rsidR="009476F7" w:rsidRPr="00576E74">
        <w:rPr>
          <w:rFonts w:ascii="Arial" w:hAnsi="Arial" w:cs="Arial"/>
          <w:color w:val="000000"/>
          <w:sz w:val="22"/>
          <w:szCs w:val="22"/>
          <w:shd w:val="clear" w:color="auto" w:fill="FFFFFF"/>
        </w:rPr>
        <w:t xml:space="preserve"> is a mainstream school in Swansea. It is approximately one mile outside of Swansea City Centre</w:t>
      </w:r>
      <w:r w:rsidR="00416603" w:rsidRPr="00576E74">
        <w:rPr>
          <w:rFonts w:ascii="Arial" w:hAnsi="Arial" w:cs="Arial"/>
          <w:color w:val="000000"/>
          <w:sz w:val="22"/>
          <w:szCs w:val="22"/>
          <w:shd w:val="clear" w:color="auto" w:fill="FFFFFF"/>
        </w:rPr>
        <w:t xml:space="preserve"> and </w:t>
      </w:r>
      <w:r w:rsidR="00504EA6">
        <w:rPr>
          <w:rFonts w:ascii="Arial" w:hAnsi="Arial" w:cs="Arial"/>
          <w:color w:val="000000"/>
          <w:sz w:val="22"/>
          <w:szCs w:val="22"/>
          <w:shd w:val="clear" w:color="auto" w:fill="FFFFFF"/>
        </w:rPr>
        <w:t xml:space="preserve">holds </w:t>
      </w:r>
      <w:r w:rsidR="009476F7" w:rsidRPr="00576E74">
        <w:rPr>
          <w:rFonts w:ascii="Arial" w:hAnsi="Arial" w:cs="Arial"/>
          <w:color w:val="000000"/>
          <w:sz w:val="22"/>
          <w:szCs w:val="22"/>
          <w:shd w:val="clear" w:color="auto" w:fill="FFFFFF"/>
        </w:rPr>
        <w:t xml:space="preserve">up to 600 pupils from Nursery to year 6. Most classes are two and a half form entry </w:t>
      </w:r>
      <w:r w:rsidR="0096295C">
        <w:rPr>
          <w:rFonts w:ascii="Arial" w:hAnsi="Arial" w:cs="Arial"/>
          <w:color w:val="000000"/>
          <w:sz w:val="22"/>
          <w:szCs w:val="22"/>
          <w:shd w:val="clear" w:color="auto" w:fill="FFFFFF"/>
        </w:rPr>
        <w:t>including</w:t>
      </w:r>
      <w:r w:rsidR="009476F7" w:rsidRPr="00576E74">
        <w:rPr>
          <w:rFonts w:ascii="Arial" w:hAnsi="Arial" w:cs="Arial"/>
          <w:color w:val="000000"/>
          <w:sz w:val="22"/>
          <w:szCs w:val="22"/>
          <w:shd w:val="clear" w:color="auto" w:fill="FFFFFF"/>
        </w:rPr>
        <w:t xml:space="preserve"> split classes for year </w:t>
      </w:r>
      <w:r w:rsidR="00A510E9" w:rsidRPr="00576E74">
        <w:rPr>
          <w:rFonts w:ascii="Arial" w:hAnsi="Arial" w:cs="Arial"/>
          <w:color w:val="000000"/>
          <w:sz w:val="22"/>
          <w:szCs w:val="22"/>
          <w:shd w:val="clear" w:color="auto" w:fill="FFFFFF"/>
        </w:rPr>
        <w:t>1/2</w:t>
      </w:r>
      <w:r w:rsidR="009476F7" w:rsidRPr="00576E74">
        <w:rPr>
          <w:rFonts w:ascii="Arial" w:hAnsi="Arial" w:cs="Arial"/>
          <w:color w:val="000000"/>
          <w:sz w:val="22"/>
          <w:szCs w:val="22"/>
          <w:shd w:val="clear" w:color="auto" w:fill="FFFFFF"/>
        </w:rPr>
        <w:t xml:space="preserve"> year </w:t>
      </w:r>
      <w:r w:rsidR="009F7353" w:rsidRPr="00576E74">
        <w:rPr>
          <w:rFonts w:ascii="Arial" w:hAnsi="Arial" w:cs="Arial"/>
          <w:color w:val="000000"/>
          <w:sz w:val="22"/>
          <w:szCs w:val="22"/>
          <w:shd w:val="clear" w:color="auto" w:fill="FFFFFF"/>
        </w:rPr>
        <w:t>3</w:t>
      </w:r>
      <w:r w:rsidR="00A510E9" w:rsidRPr="00576E74">
        <w:rPr>
          <w:rFonts w:ascii="Arial" w:hAnsi="Arial" w:cs="Arial"/>
          <w:color w:val="000000"/>
          <w:sz w:val="22"/>
          <w:szCs w:val="22"/>
          <w:shd w:val="clear" w:color="auto" w:fill="FFFFFF"/>
        </w:rPr>
        <w:t xml:space="preserve">/4 </w:t>
      </w:r>
      <w:r w:rsidR="009476F7" w:rsidRPr="00576E74">
        <w:rPr>
          <w:rFonts w:ascii="Arial" w:hAnsi="Arial" w:cs="Arial"/>
          <w:color w:val="000000"/>
          <w:sz w:val="22"/>
          <w:szCs w:val="22"/>
          <w:shd w:val="clear" w:color="auto" w:fill="FFFFFF"/>
        </w:rPr>
        <w:t xml:space="preserve">and year 5/6. </w:t>
      </w:r>
      <w:r w:rsidR="0096295C">
        <w:rPr>
          <w:rFonts w:ascii="Arial" w:hAnsi="Arial" w:cs="Arial"/>
          <w:color w:val="000000"/>
          <w:sz w:val="22"/>
          <w:szCs w:val="22"/>
          <w:shd w:val="clear" w:color="auto" w:fill="FFFFFF"/>
        </w:rPr>
        <w:t>The school</w:t>
      </w:r>
      <w:r w:rsidR="009476F7" w:rsidRPr="00576E74">
        <w:rPr>
          <w:rFonts w:ascii="Arial" w:hAnsi="Arial" w:cs="Arial"/>
          <w:color w:val="000000"/>
          <w:sz w:val="22"/>
          <w:szCs w:val="22"/>
          <w:shd w:val="clear" w:color="auto" w:fill="FFFFFF"/>
        </w:rPr>
        <w:t xml:space="preserve"> </w:t>
      </w:r>
      <w:r w:rsidR="0096295C">
        <w:rPr>
          <w:rFonts w:ascii="Arial" w:hAnsi="Arial" w:cs="Arial"/>
          <w:color w:val="000000"/>
          <w:sz w:val="22"/>
          <w:szCs w:val="22"/>
          <w:shd w:val="clear" w:color="auto" w:fill="FFFFFF"/>
        </w:rPr>
        <w:t>has</w:t>
      </w:r>
      <w:r w:rsidR="009476F7" w:rsidRPr="00576E74">
        <w:rPr>
          <w:rFonts w:ascii="Arial" w:hAnsi="Arial" w:cs="Arial"/>
          <w:color w:val="000000"/>
          <w:sz w:val="22"/>
          <w:szCs w:val="22"/>
          <w:shd w:val="clear" w:color="auto" w:fill="FFFFFF"/>
        </w:rPr>
        <w:t xml:space="preserve"> three specialist teaching facilities helping children with Speech, Language and Communication difficulties. The school's catchment area is made up of a </w:t>
      </w:r>
      <w:r w:rsidR="0096295C">
        <w:rPr>
          <w:rFonts w:ascii="Arial" w:hAnsi="Arial" w:cs="Arial"/>
          <w:color w:val="000000"/>
          <w:sz w:val="22"/>
          <w:szCs w:val="22"/>
          <w:shd w:val="clear" w:color="auto" w:fill="FFFFFF"/>
        </w:rPr>
        <w:t>both</w:t>
      </w:r>
      <w:r w:rsidR="009476F7" w:rsidRPr="00576E74">
        <w:rPr>
          <w:rFonts w:ascii="Arial" w:hAnsi="Arial" w:cs="Arial"/>
          <w:color w:val="000000"/>
          <w:sz w:val="22"/>
          <w:szCs w:val="22"/>
          <w:shd w:val="clear" w:color="auto" w:fill="FFFFFF"/>
        </w:rPr>
        <w:t xml:space="preserve"> private and Local Authority Housing</w:t>
      </w:r>
      <w:r w:rsidR="0096295C">
        <w:rPr>
          <w:rFonts w:ascii="Arial" w:hAnsi="Arial" w:cs="Arial"/>
          <w:color w:val="000000"/>
          <w:sz w:val="22"/>
          <w:szCs w:val="22"/>
          <w:shd w:val="clear" w:color="auto" w:fill="FFFFFF"/>
        </w:rPr>
        <w:t xml:space="preserve">. </w:t>
      </w:r>
      <w:r w:rsidR="009476F7" w:rsidRPr="00576E74">
        <w:rPr>
          <w:rFonts w:ascii="Arial" w:hAnsi="Arial" w:cs="Arial"/>
          <w:color w:val="000000"/>
          <w:sz w:val="22"/>
          <w:szCs w:val="22"/>
          <w:shd w:val="clear" w:color="auto" w:fill="FFFFFF"/>
        </w:rPr>
        <w:t xml:space="preserve">25.6% of pupils </w:t>
      </w:r>
      <w:r w:rsidR="0096295C">
        <w:rPr>
          <w:rFonts w:ascii="Arial" w:hAnsi="Arial" w:cs="Arial"/>
          <w:color w:val="000000"/>
          <w:sz w:val="22"/>
          <w:szCs w:val="22"/>
          <w:shd w:val="clear" w:color="auto" w:fill="FFFFFF"/>
        </w:rPr>
        <w:t xml:space="preserve">are </w:t>
      </w:r>
      <w:r w:rsidR="009476F7" w:rsidRPr="00576E74">
        <w:rPr>
          <w:rFonts w:ascii="Arial" w:hAnsi="Arial" w:cs="Arial"/>
          <w:color w:val="000000"/>
          <w:sz w:val="22"/>
          <w:szCs w:val="22"/>
          <w:shd w:val="clear" w:color="auto" w:fill="FFFFFF"/>
        </w:rPr>
        <w:t>entitled to free school meals. In 2017, 28% of the schools’ pupils were identified as having additional learning needs</w:t>
      </w:r>
      <w:r w:rsidR="00B203DF" w:rsidRPr="00576E74">
        <w:rPr>
          <w:rFonts w:ascii="Arial" w:hAnsi="Arial" w:cs="Arial"/>
          <w:color w:val="000000"/>
          <w:sz w:val="22"/>
          <w:szCs w:val="22"/>
          <w:shd w:val="clear" w:color="auto" w:fill="FFFFFF"/>
        </w:rPr>
        <w:t xml:space="preserve"> (Estyn, 2017). </w:t>
      </w:r>
      <w:r w:rsidR="00416603" w:rsidRPr="00576E74">
        <w:rPr>
          <w:rFonts w:ascii="Arial" w:hAnsi="Arial" w:cs="Arial"/>
          <w:color w:val="000000" w:themeColor="text1"/>
          <w:sz w:val="22"/>
          <w:szCs w:val="22"/>
          <w:shd w:val="clear" w:color="auto" w:fill="FFFFFF"/>
        </w:rPr>
        <w:t>One of school X’s</w:t>
      </w:r>
      <w:r w:rsidR="00FF349A" w:rsidRPr="00576E74">
        <w:rPr>
          <w:rFonts w:ascii="Arial" w:hAnsi="Arial" w:cs="Arial"/>
          <w:color w:val="000000" w:themeColor="text1"/>
          <w:sz w:val="22"/>
          <w:szCs w:val="22"/>
          <w:shd w:val="clear" w:color="auto" w:fill="FFFFFF"/>
        </w:rPr>
        <w:t xml:space="preserve"> strategic target</w:t>
      </w:r>
      <w:r w:rsidR="000366DF" w:rsidRPr="00576E74">
        <w:rPr>
          <w:rFonts w:ascii="Arial" w:hAnsi="Arial" w:cs="Arial"/>
          <w:color w:val="000000" w:themeColor="text1"/>
          <w:sz w:val="22"/>
          <w:szCs w:val="22"/>
          <w:shd w:val="clear" w:color="auto" w:fill="FFFFFF"/>
        </w:rPr>
        <w:t>s</w:t>
      </w:r>
      <w:r w:rsidR="00FF349A" w:rsidRPr="00576E74">
        <w:rPr>
          <w:rFonts w:ascii="Arial" w:hAnsi="Arial" w:cs="Arial"/>
          <w:color w:val="000000" w:themeColor="text1"/>
          <w:sz w:val="22"/>
          <w:szCs w:val="22"/>
          <w:shd w:val="clear" w:color="auto" w:fill="FFFFFF"/>
        </w:rPr>
        <w:t xml:space="preserve"> is to raise standards across Literacy, Language and Communication. </w:t>
      </w:r>
    </w:p>
    <w:p w14:paraId="7D3737F7" w14:textId="70E92DA4" w:rsidR="00902CCC" w:rsidRPr="00576E74" w:rsidRDefault="00902CCC" w:rsidP="003A3DA9">
      <w:pPr>
        <w:spacing w:before="100" w:beforeAutospacing="1" w:after="100" w:afterAutospacing="1" w:line="360" w:lineRule="auto"/>
        <w:rPr>
          <w:rFonts w:ascii="Arial" w:hAnsi="Arial" w:cs="Arial"/>
          <w:sz w:val="22"/>
          <w:szCs w:val="22"/>
        </w:rPr>
      </w:pPr>
      <w:r w:rsidRPr="00576E74">
        <w:rPr>
          <w:rFonts w:ascii="Arial" w:hAnsi="Arial" w:cs="Arial"/>
          <w:sz w:val="22"/>
          <w:szCs w:val="22"/>
        </w:rPr>
        <w:t xml:space="preserve">The </w:t>
      </w:r>
      <w:r w:rsidR="009F7353" w:rsidRPr="00576E74">
        <w:rPr>
          <w:rFonts w:ascii="Arial" w:hAnsi="Arial" w:cs="Arial"/>
          <w:sz w:val="22"/>
          <w:szCs w:val="22"/>
        </w:rPr>
        <w:t>SDP</w:t>
      </w:r>
      <w:r w:rsidRPr="00576E74">
        <w:rPr>
          <w:rFonts w:ascii="Arial" w:hAnsi="Arial" w:cs="Arial"/>
          <w:sz w:val="22"/>
          <w:szCs w:val="22"/>
        </w:rPr>
        <w:t xml:space="preserve"> is the strategic plan for school improvement. The SDP sets out </w:t>
      </w:r>
      <w:r w:rsidR="006C7B9C" w:rsidRPr="00576E74">
        <w:rPr>
          <w:rFonts w:ascii="Arial" w:hAnsi="Arial" w:cs="Arial"/>
          <w:sz w:val="22"/>
          <w:szCs w:val="22"/>
        </w:rPr>
        <w:t xml:space="preserve">what actions will be taken by a school to improve outcomes for learners. </w:t>
      </w:r>
      <w:r w:rsidR="00832DFA" w:rsidRPr="00576E74">
        <w:rPr>
          <w:rFonts w:ascii="Arial" w:hAnsi="Arial" w:cs="Arial"/>
          <w:sz w:val="22"/>
          <w:szCs w:val="22"/>
        </w:rPr>
        <w:t>A school will undertake a self-evaluation of their performance and</w:t>
      </w:r>
      <w:r w:rsidR="00553532" w:rsidRPr="00576E74">
        <w:rPr>
          <w:rFonts w:ascii="Arial" w:hAnsi="Arial" w:cs="Arial"/>
          <w:sz w:val="22"/>
          <w:szCs w:val="22"/>
        </w:rPr>
        <w:t xml:space="preserve"> relative</w:t>
      </w:r>
      <w:r w:rsidR="00832DFA" w:rsidRPr="00576E74">
        <w:rPr>
          <w:rFonts w:ascii="Arial" w:hAnsi="Arial" w:cs="Arial"/>
          <w:sz w:val="22"/>
          <w:szCs w:val="22"/>
        </w:rPr>
        <w:t xml:space="preserve"> data and will use this to inform the SDP</w:t>
      </w:r>
      <w:r w:rsidR="000267BD" w:rsidRPr="00576E74">
        <w:rPr>
          <w:rFonts w:ascii="Arial" w:hAnsi="Arial" w:cs="Arial"/>
          <w:sz w:val="22"/>
          <w:szCs w:val="22"/>
        </w:rPr>
        <w:t xml:space="preserve"> (Welsh Government, 2014). </w:t>
      </w:r>
      <w:r w:rsidR="00832DFA" w:rsidRPr="00576E74">
        <w:rPr>
          <w:rFonts w:ascii="Arial" w:hAnsi="Arial" w:cs="Arial"/>
          <w:sz w:val="22"/>
          <w:szCs w:val="22"/>
        </w:rPr>
        <w:t xml:space="preserve">The school will decide on </w:t>
      </w:r>
      <w:r w:rsidR="00363327" w:rsidRPr="00576E74">
        <w:rPr>
          <w:rFonts w:ascii="Arial" w:hAnsi="Arial" w:cs="Arial"/>
          <w:sz w:val="22"/>
          <w:szCs w:val="22"/>
        </w:rPr>
        <w:t xml:space="preserve">short-term and long-term targets and will decide </w:t>
      </w:r>
      <w:r w:rsidR="00A4029C" w:rsidRPr="00576E74">
        <w:rPr>
          <w:rFonts w:ascii="Arial" w:hAnsi="Arial" w:cs="Arial"/>
          <w:sz w:val="22"/>
          <w:szCs w:val="22"/>
        </w:rPr>
        <w:t xml:space="preserve">their improvement priorities which are put into the SDP. The </w:t>
      </w:r>
      <w:r w:rsidR="000267BD" w:rsidRPr="00576E74">
        <w:rPr>
          <w:rFonts w:ascii="Arial" w:hAnsi="Arial" w:cs="Arial"/>
          <w:sz w:val="22"/>
          <w:szCs w:val="22"/>
        </w:rPr>
        <w:t>school’s</w:t>
      </w:r>
      <w:r w:rsidR="00A4029C" w:rsidRPr="00576E74">
        <w:rPr>
          <w:rFonts w:ascii="Arial" w:hAnsi="Arial" w:cs="Arial"/>
          <w:sz w:val="22"/>
          <w:szCs w:val="22"/>
        </w:rPr>
        <w:t xml:space="preserve"> priorities will include how they are addressing the national priorities including raising standards of education in relation to literacy</w:t>
      </w:r>
      <w:r w:rsidR="000267BD" w:rsidRPr="00576E74">
        <w:rPr>
          <w:rFonts w:ascii="Arial" w:hAnsi="Arial" w:cs="Arial"/>
          <w:sz w:val="22"/>
          <w:szCs w:val="22"/>
        </w:rPr>
        <w:t xml:space="preserve"> and </w:t>
      </w:r>
      <w:r w:rsidR="00A4029C" w:rsidRPr="00576E74">
        <w:rPr>
          <w:rFonts w:ascii="Arial" w:hAnsi="Arial" w:cs="Arial"/>
          <w:sz w:val="22"/>
          <w:szCs w:val="22"/>
        </w:rPr>
        <w:t xml:space="preserve">numeracy and how they are working to reduce the impact of poverty on attainment (Welsh Government, 2014). </w:t>
      </w:r>
      <w:r w:rsidR="000267BD" w:rsidRPr="00576E74">
        <w:rPr>
          <w:rFonts w:ascii="Arial" w:hAnsi="Arial" w:cs="Arial"/>
          <w:sz w:val="22"/>
          <w:szCs w:val="22"/>
        </w:rPr>
        <w:t>As well as the targets, the</w:t>
      </w:r>
      <w:r w:rsidR="00BD7233" w:rsidRPr="00576E74">
        <w:rPr>
          <w:rFonts w:ascii="Arial" w:hAnsi="Arial" w:cs="Arial"/>
          <w:sz w:val="22"/>
          <w:szCs w:val="22"/>
        </w:rPr>
        <w:t xml:space="preserve"> </w:t>
      </w:r>
      <w:r w:rsidR="000267BD" w:rsidRPr="00576E74">
        <w:rPr>
          <w:rFonts w:ascii="Arial" w:hAnsi="Arial" w:cs="Arial"/>
          <w:sz w:val="22"/>
          <w:szCs w:val="22"/>
        </w:rPr>
        <w:t xml:space="preserve">SDP </w:t>
      </w:r>
      <w:r w:rsidR="000267BD" w:rsidRPr="00576E74">
        <w:rPr>
          <w:rFonts w:ascii="Arial" w:hAnsi="Arial" w:cs="Arial"/>
          <w:sz w:val="22"/>
          <w:szCs w:val="22"/>
        </w:rPr>
        <w:lastRenderedPageBreak/>
        <w:t>s</w:t>
      </w:r>
      <w:r w:rsidR="00553532" w:rsidRPr="00576E74">
        <w:rPr>
          <w:rFonts w:ascii="Arial" w:hAnsi="Arial" w:cs="Arial"/>
          <w:sz w:val="22"/>
          <w:szCs w:val="22"/>
        </w:rPr>
        <w:t>tate</w:t>
      </w:r>
      <w:r w:rsidR="00BD7233" w:rsidRPr="00576E74">
        <w:rPr>
          <w:rFonts w:ascii="Arial" w:hAnsi="Arial" w:cs="Arial"/>
          <w:sz w:val="22"/>
          <w:szCs w:val="22"/>
        </w:rPr>
        <w:t>s</w:t>
      </w:r>
      <w:r w:rsidR="00553532" w:rsidRPr="00576E74">
        <w:rPr>
          <w:rFonts w:ascii="Arial" w:hAnsi="Arial" w:cs="Arial"/>
          <w:sz w:val="22"/>
          <w:szCs w:val="22"/>
        </w:rPr>
        <w:t xml:space="preserve"> </w:t>
      </w:r>
      <w:r w:rsidR="000267BD" w:rsidRPr="00576E74">
        <w:rPr>
          <w:rFonts w:ascii="Arial" w:hAnsi="Arial" w:cs="Arial"/>
          <w:sz w:val="22"/>
          <w:szCs w:val="22"/>
        </w:rPr>
        <w:t>how the school will achieve the</w:t>
      </w:r>
      <w:r w:rsidR="00553532" w:rsidRPr="00576E74">
        <w:rPr>
          <w:rFonts w:ascii="Arial" w:hAnsi="Arial" w:cs="Arial"/>
          <w:sz w:val="22"/>
          <w:szCs w:val="22"/>
        </w:rPr>
        <w:t>ir</w:t>
      </w:r>
      <w:r w:rsidR="000267BD" w:rsidRPr="00576E74">
        <w:rPr>
          <w:rFonts w:ascii="Arial" w:hAnsi="Arial" w:cs="Arial"/>
          <w:sz w:val="22"/>
          <w:szCs w:val="22"/>
        </w:rPr>
        <w:t xml:space="preserve"> targets</w:t>
      </w:r>
      <w:r w:rsidR="00553532" w:rsidRPr="00576E74">
        <w:rPr>
          <w:rFonts w:ascii="Arial" w:hAnsi="Arial" w:cs="Arial"/>
          <w:sz w:val="22"/>
          <w:szCs w:val="22"/>
        </w:rPr>
        <w:t xml:space="preserve">, </w:t>
      </w:r>
      <w:r w:rsidR="002138E6" w:rsidRPr="00576E74">
        <w:rPr>
          <w:rFonts w:ascii="Arial" w:hAnsi="Arial" w:cs="Arial"/>
          <w:sz w:val="22"/>
          <w:szCs w:val="22"/>
        </w:rPr>
        <w:t>how the available resources will be used</w:t>
      </w:r>
      <w:r w:rsidR="00553532" w:rsidRPr="00576E74">
        <w:rPr>
          <w:rFonts w:ascii="Arial" w:hAnsi="Arial" w:cs="Arial"/>
          <w:sz w:val="22"/>
          <w:szCs w:val="22"/>
        </w:rPr>
        <w:t xml:space="preserve"> and </w:t>
      </w:r>
      <w:r w:rsidR="002138E6" w:rsidRPr="00576E74">
        <w:rPr>
          <w:rFonts w:ascii="Arial" w:hAnsi="Arial" w:cs="Arial"/>
          <w:sz w:val="22"/>
          <w:szCs w:val="22"/>
        </w:rPr>
        <w:t xml:space="preserve">how the school will develop its staff in order to achieve the targets and priorities. </w:t>
      </w:r>
      <w:r w:rsidR="00A02BF8" w:rsidRPr="00576E74">
        <w:rPr>
          <w:rFonts w:ascii="Arial" w:hAnsi="Arial" w:cs="Arial"/>
          <w:sz w:val="22"/>
          <w:szCs w:val="22"/>
        </w:rPr>
        <w:t xml:space="preserve">The SDP consists of the plan for improvement for three years ahead. </w:t>
      </w:r>
      <w:r w:rsidR="00A00456" w:rsidRPr="00576E74">
        <w:rPr>
          <w:rFonts w:ascii="Arial" w:hAnsi="Arial" w:cs="Arial"/>
          <w:sz w:val="22"/>
          <w:szCs w:val="22"/>
        </w:rPr>
        <w:t>There are four stages to follow when creating the SDP to ensure standards are raised and learner outcomes are improved. These stages are self-evaluation, strategic planning, making improvement and reviewing impact. The SDP should be set clearly against</w:t>
      </w:r>
      <w:r w:rsidR="00B65D53" w:rsidRPr="00576E74">
        <w:rPr>
          <w:rFonts w:ascii="Arial" w:hAnsi="Arial" w:cs="Arial"/>
          <w:sz w:val="22"/>
          <w:szCs w:val="22"/>
        </w:rPr>
        <w:t xml:space="preserve"> </w:t>
      </w:r>
      <w:r w:rsidR="00A00456" w:rsidRPr="00576E74">
        <w:rPr>
          <w:rFonts w:ascii="Arial" w:hAnsi="Arial" w:cs="Arial"/>
          <w:sz w:val="22"/>
          <w:szCs w:val="22"/>
        </w:rPr>
        <w:t xml:space="preserve">the vision </w:t>
      </w:r>
      <w:r w:rsidR="00B65D53" w:rsidRPr="00576E74">
        <w:rPr>
          <w:rFonts w:ascii="Arial" w:hAnsi="Arial" w:cs="Arial"/>
          <w:sz w:val="22"/>
          <w:szCs w:val="22"/>
        </w:rPr>
        <w:t xml:space="preserve">that the school want as the end goal and should have a clear purpose in which all staff members are aware of and understand (Welsh Government, 2014). </w:t>
      </w:r>
    </w:p>
    <w:p w14:paraId="7C2712A5" w14:textId="77777777" w:rsidR="000366DF" w:rsidRPr="00576E74" w:rsidRDefault="006643F8" w:rsidP="003A3DA9">
      <w:pPr>
        <w:spacing w:line="360" w:lineRule="auto"/>
        <w:rPr>
          <w:rFonts w:ascii="Arial" w:hAnsi="Arial" w:cs="Arial"/>
          <w:sz w:val="22"/>
          <w:szCs w:val="22"/>
        </w:rPr>
      </w:pPr>
      <w:r w:rsidRPr="00576E74">
        <w:rPr>
          <w:rFonts w:ascii="Arial" w:hAnsi="Arial" w:cs="Arial"/>
          <w:sz w:val="22"/>
          <w:szCs w:val="22"/>
        </w:rPr>
        <w:t xml:space="preserve">Effective language skills help learners to make sense of concepts of different subjects across the curriculum. </w:t>
      </w:r>
      <w:r w:rsidR="009E7B11" w:rsidRPr="00576E74">
        <w:rPr>
          <w:rFonts w:ascii="Arial" w:hAnsi="Arial" w:cs="Arial"/>
          <w:sz w:val="22"/>
          <w:szCs w:val="22"/>
        </w:rPr>
        <w:t xml:space="preserve">In order to learn language effectively children need to be willing to experiment and take risks when trying out new sounds, patterns and structures (Welsh Government, 2020). </w:t>
      </w:r>
      <w:r w:rsidR="0087056B" w:rsidRPr="00576E74">
        <w:rPr>
          <w:rFonts w:ascii="Arial" w:hAnsi="Arial" w:cs="Arial"/>
          <w:sz w:val="22"/>
          <w:szCs w:val="22"/>
        </w:rPr>
        <w:t xml:space="preserve">Through engaging with languages and literature, learners can gain a deeper understanding of the relationship between their own cultures and communities and those of other people, </w:t>
      </w:r>
      <w:r w:rsidR="006D2814" w:rsidRPr="00576E74">
        <w:rPr>
          <w:rFonts w:ascii="Arial" w:hAnsi="Arial" w:cs="Arial"/>
          <w:sz w:val="22"/>
          <w:szCs w:val="22"/>
        </w:rPr>
        <w:t>while</w:t>
      </w:r>
      <w:r w:rsidR="0087056B" w:rsidRPr="00576E74">
        <w:rPr>
          <w:rFonts w:ascii="Arial" w:hAnsi="Arial" w:cs="Arial"/>
          <w:sz w:val="22"/>
          <w:szCs w:val="22"/>
        </w:rPr>
        <w:t xml:space="preserve"> developing their own sense of identity (Welsh Government, 2020).</w:t>
      </w:r>
      <w:r w:rsidR="006D2814" w:rsidRPr="00576E74">
        <w:rPr>
          <w:rFonts w:ascii="Arial" w:hAnsi="Arial" w:cs="Arial"/>
          <w:sz w:val="22"/>
          <w:szCs w:val="22"/>
        </w:rPr>
        <w:t xml:space="preserve"> Within the current curriculum, t</w:t>
      </w:r>
      <w:r w:rsidR="00EF7B59" w:rsidRPr="00576E74">
        <w:rPr>
          <w:rFonts w:ascii="Arial" w:hAnsi="Arial" w:cs="Arial"/>
          <w:sz w:val="22"/>
          <w:szCs w:val="22"/>
        </w:rPr>
        <w:t>he National Literacy and Numeracy Framework</w:t>
      </w:r>
      <w:r w:rsidR="003B29AA" w:rsidRPr="00576E74">
        <w:rPr>
          <w:rFonts w:ascii="Arial" w:hAnsi="Arial" w:cs="Arial"/>
          <w:sz w:val="22"/>
          <w:szCs w:val="22"/>
        </w:rPr>
        <w:t xml:space="preserve"> (LNF) provides guidance to help teachers embed literacy into all subjects for learners at each year group between the ages of five and fourteen. The LNF states what learners should be able to do at each year group</w:t>
      </w:r>
      <w:r w:rsidR="006679FD" w:rsidRPr="00576E74">
        <w:rPr>
          <w:rFonts w:ascii="Arial" w:hAnsi="Arial" w:cs="Arial"/>
          <w:sz w:val="22"/>
          <w:szCs w:val="22"/>
        </w:rPr>
        <w:t xml:space="preserve"> and is separated into oracy across the curriculum, reading across the curriculum and writing across the curriculum (Welsh Government, 2020)</w:t>
      </w:r>
      <w:r w:rsidR="003B29AA" w:rsidRPr="00576E74">
        <w:rPr>
          <w:rFonts w:ascii="Arial" w:hAnsi="Arial" w:cs="Arial"/>
          <w:sz w:val="22"/>
          <w:szCs w:val="22"/>
        </w:rPr>
        <w:t xml:space="preserve">. </w:t>
      </w:r>
    </w:p>
    <w:p w14:paraId="4EA57BDD" w14:textId="77777777" w:rsidR="000366DF" w:rsidRPr="00576E74" w:rsidRDefault="000366DF" w:rsidP="003A3DA9">
      <w:pPr>
        <w:spacing w:line="360" w:lineRule="auto"/>
        <w:rPr>
          <w:rFonts w:ascii="Arial" w:hAnsi="Arial" w:cs="Arial"/>
          <w:sz w:val="22"/>
          <w:szCs w:val="22"/>
        </w:rPr>
      </w:pPr>
    </w:p>
    <w:p w14:paraId="01E0964F" w14:textId="1FF2FCA3" w:rsidR="000366DF" w:rsidRPr="00576E74" w:rsidRDefault="005F47FF" w:rsidP="003A3DA9">
      <w:pPr>
        <w:spacing w:line="360" w:lineRule="auto"/>
        <w:rPr>
          <w:rFonts w:ascii="Arial" w:hAnsi="Arial" w:cs="Arial"/>
          <w:sz w:val="22"/>
          <w:szCs w:val="22"/>
        </w:rPr>
      </w:pPr>
      <w:r w:rsidRPr="00576E74">
        <w:rPr>
          <w:rFonts w:ascii="Arial" w:hAnsi="Arial" w:cs="Arial"/>
          <w:sz w:val="22"/>
          <w:szCs w:val="22"/>
        </w:rPr>
        <w:t xml:space="preserve">Within Curriculum for Wales 2022, Donaldson believes that there should be one single structure for the curriculum for all learners between the ages of three and sixteen (Donaldson, 2015). </w:t>
      </w:r>
      <w:r w:rsidR="003A3DA9" w:rsidRPr="00576E74">
        <w:rPr>
          <w:rFonts w:ascii="Arial" w:hAnsi="Arial" w:cs="Arial"/>
          <w:sz w:val="22"/>
          <w:szCs w:val="22"/>
        </w:rPr>
        <w:t xml:space="preserve">Donaldson proposed that this should be achieved through ‘Areas of Learning and Experience (AoLE). </w:t>
      </w:r>
      <w:r w:rsidR="00CB59ED" w:rsidRPr="00576E74">
        <w:rPr>
          <w:rFonts w:ascii="Arial" w:hAnsi="Arial" w:cs="Arial"/>
          <w:sz w:val="22"/>
          <w:szCs w:val="22"/>
        </w:rPr>
        <w:t xml:space="preserve">One AoLE is languages, literacy and communication. </w:t>
      </w:r>
      <w:r w:rsidR="007A2421" w:rsidRPr="00576E74">
        <w:rPr>
          <w:rFonts w:ascii="Arial" w:hAnsi="Arial" w:cs="Arial"/>
          <w:sz w:val="22"/>
          <w:szCs w:val="22"/>
        </w:rPr>
        <w:t>Within this AoLE, there are 4 Statements of what matters, outlining the key focuses</w:t>
      </w:r>
      <w:r w:rsidR="004A1A6F" w:rsidRPr="00576E74">
        <w:rPr>
          <w:rFonts w:ascii="Arial" w:hAnsi="Arial" w:cs="Arial"/>
          <w:sz w:val="22"/>
          <w:szCs w:val="22"/>
        </w:rPr>
        <w:t xml:space="preserve"> (Welsh Government, 2020)</w:t>
      </w:r>
      <w:r w:rsidR="007A2421" w:rsidRPr="00576E74">
        <w:rPr>
          <w:rFonts w:ascii="Arial" w:hAnsi="Arial" w:cs="Arial"/>
          <w:sz w:val="22"/>
          <w:szCs w:val="22"/>
        </w:rPr>
        <w:t>. These statements include ‘Languages connect us’ which is giving learners the ability to use Welsh, English and international languages to learn about their own cultural identity as well as others</w:t>
      </w:r>
      <w:r w:rsidR="004A1A6F" w:rsidRPr="00576E74">
        <w:rPr>
          <w:rFonts w:ascii="Arial" w:hAnsi="Arial" w:cs="Arial"/>
          <w:sz w:val="22"/>
          <w:szCs w:val="22"/>
        </w:rPr>
        <w:t xml:space="preserve"> (Welsh Government, 2020). ‘Understanding languages is key to understanding the world around us’ </w:t>
      </w:r>
      <w:r w:rsidR="001855E5" w:rsidRPr="00576E74">
        <w:rPr>
          <w:rFonts w:ascii="Arial" w:hAnsi="Arial" w:cs="Arial"/>
          <w:sz w:val="22"/>
          <w:szCs w:val="22"/>
        </w:rPr>
        <w:t>which provides learners with opportunities to experience written language, spoken language and images in a range of forms (Welsh Government, 2020). ‘Expressing ourselves through languages is key to communication’ which is where learners are given opportunities to speak and write to express themselves for different purposes and to different audiences (Welsh Government, 2020).</w:t>
      </w:r>
      <w:r w:rsidR="007A22D9" w:rsidRPr="00576E74">
        <w:rPr>
          <w:rFonts w:ascii="Arial" w:hAnsi="Arial" w:cs="Arial"/>
          <w:sz w:val="22"/>
          <w:szCs w:val="22"/>
        </w:rPr>
        <w:t xml:space="preserve"> </w:t>
      </w:r>
      <w:r w:rsidR="00017EBC" w:rsidRPr="00576E74">
        <w:rPr>
          <w:rFonts w:ascii="Arial" w:hAnsi="Arial" w:cs="Arial"/>
          <w:sz w:val="22"/>
          <w:szCs w:val="22"/>
        </w:rPr>
        <w:t>The last statement is ‘Literature fires imagination and inspires creativity’ which is where learners are given opportunities to engage as listeners, viewers, readers, narrators and creators</w:t>
      </w:r>
      <w:r w:rsidR="00DE2C41" w:rsidRPr="00576E74">
        <w:rPr>
          <w:rFonts w:ascii="Arial" w:hAnsi="Arial" w:cs="Arial"/>
          <w:sz w:val="22"/>
          <w:szCs w:val="22"/>
        </w:rPr>
        <w:t xml:space="preserve"> (Welsh Government, 2020).</w:t>
      </w:r>
      <w:r w:rsidR="00B2398C" w:rsidRPr="00576E74">
        <w:rPr>
          <w:rFonts w:ascii="Arial" w:hAnsi="Arial" w:cs="Arial"/>
          <w:sz w:val="22"/>
          <w:szCs w:val="22"/>
        </w:rPr>
        <w:t xml:space="preserve"> Schools have a vital role in ensuring that children born in poverty are </w:t>
      </w:r>
      <w:r w:rsidR="00B2398C" w:rsidRPr="00576E74">
        <w:rPr>
          <w:rFonts w:ascii="Arial" w:hAnsi="Arial" w:cs="Arial"/>
          <w:sz w:val="22"/>
          <w:szCs w:val="22"/>
        </w:rPr>
        <w:lastRenderedPageBreak/>
        <w:t xml:space="preserve">able to access high quality literature and are given these opportunities in which they may not get at home (The Guardian, 2014). </w:t>
      </w:r>
      <w:r w:rsidR="004000E5" w:rsidRPr="00576E74">
        <w:rPr>
          <w:rFonts w:ascii="Arial" w:hAnsi="Arial" w:cs="Arial"/>
          <w:sz w:val="22"/>
          <w:szCs w:val="22"/>
        </w:rPr>
        <w:t xml:space="preserve">Reading can improve not only a child’s literacy, but also their empathy, confidence and over all mental health and well-being (EmpathyLab, no date). </w:t>
      </w:r>
    </w:p>
    <w:p w14:paraId="74EB0741" w14:textId="7782309C" w:rsidR="00CB59ED" w:rsidRPr="00576E74" w:rsidRDefault="00CB59ED" w:rsidP="003A3DA9">
      <w:pPr>
        <w:spacing w:line="360" w:lineRule="auto"/>
        <w:rPr>
          <w:rFonts w:ascii="Arial" w:hAnsi="Arial" w:cs="Arial"/>
          <w:sz w:val="22"/>
          <w:szCs w:val="22"/>
        </w:rPr>
      </w:pPr>
    </w:p>
    <w:p w14:paraId="3DAA2125" w14:textId="6E63FBB3" w:rsidR="003A3DA9" w:rsidRPr="00576E74" w:rsidRDefault="00CB59ED" w:rsidP="003A3DA9">
      <w:pPr>
        <w:spacing w:line="360" w:lineRule="auto"/>
        <w:rPr>
          <w:rFonts w:ascii="Arial" w:hAnsi="Arial" w:cs="Arial"/>
          <w:sz w:val="22"/>
          <w:szCs w:val="22"/>
        </w:rPr>
      </w:pPr>
      <w:r w:rsidRPr="00576E74">
        <w:rPr>
          <w:rFonts w:ascii="Arial" w:hAnsi="Arial" w:cs="Arial"/>
          <w:sz w:val="22"/>
          <w:szCs w:val="22"/>
        </w:rPr>
        <w:t>Literacy is also one of the cross-curricular responsibilities</w:t>
      </w:r>
      <w:r w:rsidR="001772E2" w:rsidRPr="00576E74">
        <w:rPr>
          <w:rFonts w:ascii="Arial" w:hAnsi="Arial" w:cs="Arial"/>
          <w:sz w:val="22"/>
          <w:szCs w:val="22"/>
        </w:rPr>
        <w:t xml:space="preserve">. Language plays a fundamental role in thinking and in order for learners to develop these skills, they need to have a clear understanding of the essential components and this is done through appropriate teaching and learning and rich contexts which are applied, extended and reinforced (Donaldson, 2015). </w:t>
      </w:r>
      <w:r w:rsidR="007C5ECE" w:rsidRPr="00576E74">
        <w:rPr>
          <w:rFonts w:ascii="Arial" w:hAnsi="Arial" w:cs="Arial"/>
          <w:sz w:val="22"/>
          <w:szCs w:val="22"/>
        </w:rPr>
        <w:t xml:space="preserve">Literacy being embedded into all subjects across the curriculum will ensure that children have opportunities to explain their thinking, explore and discuss ideas and use language skills at a level appropriate to them (Donaldson, 2015). </w:t>
      </w:r>
      <w:r w:rsidR="006E7FCE" w:rsidRPr="00576E74">
        <w:rPr>
          <w:rFonts w:ascii="Arial" w:hAnsi="Arial" w:cs="Arial"/>
          <w:sz w:val="22"/>
          <w:szCs w:val="22"/>
        </w:rPr>
        <w:t>Between 2018 and 2019, there was a decrease of 1.4% of learners achieving the expected level of LLC at KS2.</w:t>
      </w:r>
      <w:r w:rsidR="008506E3" w:rsidRPr="00576E74">
        <w:rPr>
          <w:rFonts w:ascii="Arial" w:hAnsi="Arial" w:cs="Arial"/>
          <w:sz w:val="22"/>
          <w:szCs w:val="22"/>
        </w:rPr>
        <w:t xml:space="preserve"> In 2019 within Foundation Phase, 77.6 % of boys and 86.7% of girls achieved their expected outcome for their age, which is a decrease from 2018 (Welsh Government, 2019). </w:t>
      </w:r>
      <w:r w:rsidR="005E6330">
        <w:rPr>
          <w:rFonts w:ascii="Arial" w:hAnsi="Arial" w:cs="Arial"/>
          <w:sz w:val="22"/>
          <w:szCs w:val="22"/>
        </w:rPr>
        <w:t xml:space="preserve">Therefore, working on improving these standards is of great importance. </w:t>
      </w:r>
    </w:p>
    <w:p w14:paraId="4400D220" w14:textId="5D6E3090" w:rsidR="008042B2" w:rsidRPr="00576E74" w:rsidRDefault="0020097B" w:rsidP="003A3DA9">
      <w:pPr>
        <w:spacing w:before="100" w:beforeAutospacing="1" w:after="100" w:afterAutospacing="1" w:line="360" w:lineRule="auto"/>
        <w:rPr>
          <w:rFonts w:ascii="Arial" w:hAnsi="Arial" w:cs="Arial"/>
          <w:sz w:val="22"/>
          <w:szCs w:val="22"/>
        </w:rPr>
      </w:pPr>
      <w:r w:rsidRPr="00576E74">
        <w:rPr>
          <w:rFonts w:ascii="Arial" w:hAnsi="Arial" w:cs="Arial"/>
          <w:sz w:val="22"/>
          <w:szCs w:val="22"/>
        </w:rPr>
        <w:t>Stage one of the SDP planning cycle is self-evaluation</w:t>
      </w:r>
      <w:r w:rsidR="009504C3" w:rsidRPr="00576E74">
        <w:rPr>
          <w:rFonts w:ascii="Arial" w:hAnsi="Arial" w:cs="Arial"/>
          <w:sz w:val="22"/>
          <w:szCs w:val="22"/>
        </w:rPr>
        <w:t xml:space="preserve"> (Welsh Government, 2014)</w:t>
      </w:r>
      <w:r w:rsidRPr="00576E74">
        <w:rPr>
          <w:rFonts w:ascii="Arial" w:hAnsi="Arial" w:cs="Arial"/>
          <w:sz w:val="22"/>
          <w:szCs w:val="22"/>
        </w:rPr>
        <w:t xml:space="preserve">. During this stage, </w:t>
      </w:r>
      <w:r w:rsidR="009504C3" w:rsidRPr="00576E74">
        <w:rPr>
          <w:rFonts w:ascii="Arial" w:hAnsi="Arial" w:cs="Arial"/>
          <w:sz w:val="22"/>
          <w:szCs w:val="22"/>
        </w:rPr>
        <w:t>School X collected all</w:t>
      </w:r>
      <w:r w:rsidRPr="00576E74">
        <w:rPr>
          <w:rFonts w:ascii="Arial" w:hAnsi="Arial" w:cs="Arial"/>
          <w:sz w:val="22"/>
          <w:szCs w:val="22"/>
        </w:rPr>
        <w:t xml:space="preserve"> qualitative data</w:t>
      </w:r>
      <w:r w:rsidR="009504C3" w:rsidRPr="00576E74">
        <w:rPr>
          <w:rFonts w:ascii="Arial" w:hAnsi="Arial" w:cs="Arial"/>
          <w:sz w:val="22"/>
          <w:szCs w:val="22"/>
        </w:rPr>
        <w:t xml:space="preserve"> around LLC</w:t>
      </w:r>
      <w:r w:rsidRPr="00576E74">
        <w:rPr>
          <w:rFonts w:ascii="Arial" w:hAnsi="Arial" w:cs="Arial"/>
          <w:sz w:val="22"/>
          <w:szCs w:val="22"/>
        </w:rPr>
        <w:t xml:space="preserve"> including any inspection reports</w:t>
      </w:r>
      <w:r w:rsidR="007A0E55" w:rsidRPr="00576E74">
        <w:rPr>
          <w:rFonts w:ascii="Arial" w:hAnsi="Arial" w:cs="Arial"/>
          <w:sz w:val="22"/>
          <w:szCs w:val="22"/>
        </w:rPr>
        <w:t xml:space="preserve"> and</w:t>
      </w:r>
      <w:r w:rsidRPr="00576E74">
        <w:rPr>
          <w:rFonts w:ascii="Arial" w:hAnsi="Arial" w:cs="Arial"/>
          <w:sz w:val="22"/>
          <w:szCs w:val="22"/>
        </w:rPr>
        <w:t xml:space="preserve"> relevant information from </w:t>
      </w:r>
      <w:r w:rsidR="007A0E55" w:rsidRPr="00576E74">
        <w:rPr>
          <w:rFonts w:ascii="Arial" w:hAnsi="Arial" w:cs="Arial"/>
          <w:sz w:val="22"/>
          <w:szCs w:val="22"/>
        </w:rPr>
        <w:t xml:space="preserve">any meetings. </w:t>
      </w:r>
      <w:r w:rsidRPr="00576E74">
        <w:rPr>
          <w:rFonts w:ascii="Arial" w:hAnsi="Arial" w:cs="Arial"/>
          <w:sz w:val="22"/>
          <w:szCs w:val="22"/>
        </w:rPr>
        <w:t xml:space="preserve">The school </w:t>
      </w:r>
      <w:r w:rsidR="009504C3" w:rsidRPr="00576E74">
        <w:rPr>
          <w:rFonts w:ascii="Arial" w:hAnsi="Arial" w:cs="Arial"/>
          <w:sz w:val="22"/>
          <w:szCs w:val="22"/>
        </w:rPr>
        <w:t xml:space="preserve">also collected </w:t>
      </w:r>
      <w:r w:rsidRPr="00576E74">
        <w:rPr>
          <w:rFonts w:ascii="Arial" w:hAnsi="Arial" w:cs="Arial"/>
          <w:sz w:val="22"/>
          <w:szCs w:val="22"/>
        </w:rPr>
        <w:t xml:space="preserve">quantitative data including any attainment results of learners such as the end of Foundation Phase assessment, any information tracking learners’ progress, PISA data, </w:t>
      </w:r>
      <w:r w:rsidR="00776413" w:rsidRPr="00576E74">
        <w:rPr>
          <w:rFonts w:ascii="Arial" w:hAnsi="Arial" w:cs="Arial"/>
          <w:sz w:val="22"/>
          <w:szCs w:val="22"/>
        </w:rPr>
        <w:t xml:space="preserve">national </w:t>
      </w:r>
      <w:r w:rsidR="009504C3" w:rsidRPr="00576E74">
        <w:rPr>
          <w:rFonts w:ascii="Arial" w:hAnsi="Arial" w:cs="Arial"/>
          <w:sz w:val="22"/>
          <w:szCs w:val="22"/>
        </w:rPr>
        <w:t>statistics</w:t>
      </w:r>
      <w:r w:rsidRPr="00576E74">
        <w:rPr>
          <w:rFonts w:ascii="Arial" w:hAnsi="Arial" w:cs="Arial"/>
          <w:sz w:val="22"/>
          <w:szCs w:val="22"/>
        </w:rPr>
        <w:t xml:space="preserve"> and any wider contextual factors e.g. linguistic, socio-economic, enrolment trends and facilities at school. During this stage, </w:t>
      </w:r>
      <w:r w:rsidR="009504C3" w:rsidRPr="00576E74">
        <w:rPr>
          <w:rFonts w:ascii="Arial" w:hAnsi="Arial" w:cs="Arial"/>
          <w:sz w:val="22"/>
          <w:szCs w:val="22"/>
        </w:rPr>
        <w:t>School X then</w:t>
      </w:r>
      <w:r w:rsidRPr="00576E74">
        <w:rPr>
          <w:rFonts w:ascii="Arial" w:hAnsi="Arial" w:cs="Arial"/>
          <w:sz w:val="22"/>
          <w:szCs w:val="22"/>
        </w:rPr>
        <w:t xml:space="preserve"> reflect</w:t>
      </w:r>
      <w:r w:rsidR="009504C3" w:rsidRPr="00576E74">
        <w:rPr>
          <w:rFonts w:ascii="Arial" w:hAnsi="Arial" w:cs="Arial"/>
          <w:sz w:val="22"/>
          <w:szCs w:val="22"/>
        </w:rPr>
        <w:t>ed</w:t>
      </w:r>
      <w:r w:rsidRPr="00576E74">
        <w:rPr>
          <w:rFonts w:ascii="Arial" w:hAnsi="Arial" w:cs="Arial"/>
          <w:sz w:val="22"/>
          <w:szCs w:val="22"/>
        </w:rPr>
        <w:t xml:space="preserve"> upon their performance and relative data and use</w:t>
      </w:r>
      <w:r w:rsidR="009504C3" w:rsidRPr="00576E74">
        <w:rPr>
          <w:rFonts w:ascii="Arial" w:hAnsi="Arial" w:cs="Arial"/>
          <w:sz w:val="22"/>
          <w:szCs w:val="22"/>
        </w:rPr>
        <w:t>d</w:t>
      </w:r>
      <w:r w:rsidRPr="00576E74">
        <w:rPr>
          <w:rFonts w:ascii="Arial" w:hAnsi="Arial" w:cs="Arial"/>
          <w:sz w:val="22"/>
          <w:szCs w:val="22"/>
        </w:rPr>
        <w:t xml:space="preserve"> this as a basis to plan for improvement (Welsh Government, 2014). The self-evaluation process helps schools to identify how well they are performing, areas of strength, areas that need improvement and what actions they need to take to make the needed improvements (Welsh Government, 2014). In school X, </w:t>
      </w:r>
      <w:r w:rsidR="008042B2" w:rsidRPr="00576E74">
        <w:rPr>
          <w:rFonts w:ascii="Arial" w:hAnsi="Arial" w:cs="Arial"/>
          <w:color w:val="000000" w:themeColor="text1"/>
          <w:sz w:val="22"/>
          <w:szCs w:val="22"/>
          <w:shd w:val="clear" w:color="auto" w:fill="FFFFFF"/>
        </w:rPr>
        <w:t xml:space="preserve">the senior leadership team </w:t>
      </w:r>
      <w:r w:rsidR="00E53825" w:rsidRPr="00576E74">
        <w:rPr>
          <w:rFonts w:ascii="Arial" w:hAnsi="Arial" w:cs="Arial"/>
          <w:color w:val="000000" w:themeColor="text1"/>
          <w:sz w:val="22"/>
          <w:szCs w:val="22"/>
          <w:shd w:val="clear" w:color="auto" w:fill="FFFFFF"/>
        </w:rPr>
        <w:t xml:space="preserve">met and looked through the latest data </w:t>
      </w:r>
      <w:r w:rsidR="007D2DE5" w:rsidRPr="00576E74">
        <w:rPr>
          <w:rFonts w:ascii="Arial" w:hAnsi="Arial" w:cs="Arial"/>
          <w:color w:val="000000" w:themeColor="text1"/>
          <w:sz w:val="22"/>
          <w:szCs w:val="22"/>
          <w:shd w:val="clear" w:color="auto" w:fill="FFFFFF"/>
        </w:rPr>
        <w:t xml:space="preserve">for Literacy, Language and Communication. </w:t>
      </w:r>
      <w:r w:rsidR="00512CC5" w:rsidRPr="00576E74">
        <w:rPr>
          <w:rFonts w:ascii="Arial" w:hAnsi="Arial" w:cs="Arial"/>
          <w:color w:val="000000" w:themeColor="text1"/>
          <w:sz w:val="22"/>
          <w:szCs w:val="22"/>
          <w:shd w:val="clear" w:color="auto" w:fill="FFFFFF"/>
        </w:rPr>
        <w:t>As well as analysing the data collected, they</w:t>
      </w:r>
      <w:r w:rsidR="007D2DE5" w:rsidRPr="00576E74">
        <w:rPr>
          <w:rFonts w:ascii="Arial" w:hAnsi="Arial" w:cs="Arial"/>
          <w:color w:val="000000" w:themeColor="text1"/>
          <w:sz w:val="22"/>
          <w:szCs w:val="22"/>
          <w:shd w:val="clear" w:color="auto" w:fill="FFFFFF"/>
        </w:rPr>
        <w:t xml:space="preserve"> looked through student’s books</w:t>
      </w:r>
      <w:r w:rsidR="003D6395" w:rsidRPr="00576E74">
        <w:rPr>
          <w:rFonts w:ascii="Arial" w:hAnsi="Arial" w:cs="Arial"/>
          <w:color w:val="000000" w:themeColor="text1"/>
          <w:sz w:val="22"/>
          <w:szCs w:val="22"/>
          <w:shd w:val="clear" w:color="auto" w:fill="FFFFFF"/>
        </w:rPr>
        <w:t xml:space="preserve"> </w:t>
      </w:r>
      <w:r w:rsidR="00BD7233" w:rsidRPr="00576E74">
        <w:rPr>
          <w:rFonts w:ascii="Arial" w:hAnsi="Arial" w:cs="Arial"/>
          <w:color w:val="000000" w:themeColor="text1"/>
          <w:sz w:val="22"/>
          <w:szCs w:val="22"/>
          <w:shd w:val="clear" w:color="auto" w:fill="FFFFFF"/>
        </w:rPr>
        <w:t>to see if any</w:t>
      </w:r>
      <w:r w:rsidR="003D6395" w:rsidRPr="00576E74">
        <w:rPr>
          <w:rFonts w:ascii="Arial" w:hAnsi="Arial" w:cs="Arial"/>
          <w:color w:val="000000" w:themeColor="text1"/>
          <w:sz w:val="22"/>
          <w:szCs w:val="22"/>
          <w:shd w:val="clear" w:color="auto" w:fill="FFFFFF"/>
        </w:rPr>
        <w:t xml:space="preserve"> progress </w:t>
      </w:r>
      <w:r w:rsidR="00BD7233" w:rsidRPr="00576E74">
        <w:rPr>
          <w:rFonts w:ascii="Arial" w:hAnsi="Arial" w:cs="Arial"/>
          <w:color w:val="000000" w:themeColor="text1"/>
          <w:sz w:val="22"/>
          <w:szCs w:val="22"/>
          <w:shd w:val="clear" w:color="auto" w:fill="FFFFFF"/>
        </w:rPr>
        <w:t>had been made and</w:t>
      </w:r>
      <w:r w:rsidR="003221F0" w:rsidRPr="00576E74">
        <w:rPr>
          <w:rFonts w:ascii="Arial" w:hAnsi="Arial" w:cs="Arial"/>
          <w:color w:val="000000" w:themeColor="text1"/>
          <w:sz w:val="22"/>
          <w:szCs w:val="22"/>
          <w:shd w:val="clear" w:color="auto" w:fill="FFFFFF"/>
        </w:rPr>
        <w:t xml:space="preserve"> </w:t>
      </w:r>
      <w:r w:rsidR="00530813" w:rsidRPr="00576E74">
        <w:rPr>
          <w:rFonts w:ascii="Arial" w:hAnsi="Arial" w:cs="Arial"/>
          <w:color w:val="000000" w:themeColor="text1"/>
          <w:sz w:val="22"/>
          <w:szCs w:val="22"/>
          <w:shd w:val="clear" w:color="auto" w:fill="FFFFFF"/>
        </w:rPr>
        <w:t xml:space="preserve">looked at the teachers planning from </w:t>
      </w:r>
      <w:r w:rsidR="00BD7233" w:rsidRPr="00576E74">
        <w:rPr>
          <w:rFonts w:ascii="Arial" w:hAnsi="Arial" w:cs="Arial"/>
          <w:color w:val="000000" w:themeColor="text1"/>
          <w:sz w:val="22"/>
          <w:szCs w:val="22"/>
          <w:shd w:val="clear" w:color="auto" w:fill="FFFFFF"/>
        </w:rPr>
        <w:t xml:space="preserve">the term. </w:t>
      </w:r>
    </w:p>
    <w:p w14:paraId="3486AEDE" w14:textId="735EF37D" w:rsidR="007274C7" w:rsidRPr="00576E74" w:rsidRDefault="008042B2" w:rsidP="003A3DA9">
      <w:pPr>
        <w:spacing w:line="360" w:lineRule="auto"/>
        <w:rPr>
          <w:rFonts w:ascii="Arial" w:hAnsi="Arial" w:cs="Arial"/>
          <w:sz w:val="22"/>
          <w:szCs w:val="22"/>
        </w:rPr>
      </w:pPr>
      <w:r w:rsidRPr="00576E74">
        <w:rPr>
          <w:rFonts w:ascii="Arial" w:hAnsi="Arial" w:cs="Arial"/>
          <w:sz w:val="22"/>
          <w:szCs w:val="22"/>
        </w:rPr>
        <w:t>School X</w:t>
      </w:r>
      <w:r w:rsidR="00996BA6" w:rsidRPr="00576E74">
        <w:rPr>
          <w:rFonts w:ascii="Arial" w:hAnsi="Arial" w:cs="Arial"/>
          <w:sz w:val="22"/>
          <w:szCs w:val="22"/>
        </w:rPr>
        <w:t xml:space="preserve"> assess</w:t>
      </w:r>
      <w:r w:rsidR="00512CC5" w:rsidRPr="00576E74">
        <w:rPr>
          <w:rFonts w:ascii="Arial" w:hAnsi="Arial" w:cs="Arial"/>
          <w:sz w:val="22"/>
          <w:szCs w:val="22"/>
        </w:rPr>
        <w:t>ed</w:t>
      </w:r>
      <w:r w:rsidR="00996BA6" w:rsidRPr="00576E74">
        <w:rPr>
          <w:rFonts w:ascii="Arial" w:hAnsi="Arial" w:cs="Arial"/>
          <w:sz w:val="22"/>
          <w:szCs w:val="22"/>
        </w:rPr>
        <w:t xml:space="preserve"> their progress against </w:t>
      </w:r>
      <w:r w:rsidR="00512CC5" w:rsidRPr="00576E74">
        <w:rPr>
          <w:rFonts w:ascii="Arial" w:hAnsi="Arial" w:cs="Arial"/>
          <w:sz w:val="22"/>
          <w:szCs w:val="22"/>
        </w:rPr>
        <w:t>LLC</w:t>
      </w:r>
      <w:r w:rsidR="00996BA6" w:rsidRPr="00576E74">
        <w:rPr>
          <w:rFonts w:ascii="Arial" w:hAnsi="Arial" w:cs="Arial"/>
          <w:sz w:val="22"/>
          <w:szCs w:val="22"/>
        </w:rPr>
        <w:t xml:space="preserve"> throughout the year by using incerts</w:t>
      </w:r>
      <w:r w:rsidR="00A76251" w:rsidRPr="00576E74">
        <w:rPr>
          <w:rFonts w:ascii="Arial" w:hAnsi="Arial" w:cs="Arial"/>
          <w:sz w:val="22"/>
          <w:szCs w:val="22"/>
        </w:rPr>
        <w:t xml:space="preserve">. </w:t>
      </w:r>
      <w:r w:rsidR="00512CC5" w:rsidRPr="00576E74">
        <w:rPr>
          <w:rFonts w:ascii="Arial" w:hAnsi="Arial" w:cs="Arial"/>
          <w:sz w:val="22"/>
          <w:szCs w:val="22"/>
        </w:rPr>
        <w:t>i</w:t>
      </w:r>
      <w:r w:rsidR="00F36573" w:rsidRPr="00576E74">
        <w:rPr>
          <w:rFonts w:ascii="Arial" w:hAnsi="Arial" w:cs="Arial"/>
          <w:sz w:val="22"/>
          <w:szCs w:val="22"/>
        </w:rPr>
        <w:t>ncerts allows schools to record what children can do currently as well as seeing what they will do next</w:t>
      </w:r>
      <w:r w:rsidR="00F671CE" w:rsidRPr="00576E74">
        <w:rPr>
          <w:rFonts w:ascii="Arial" w:hAnsi="Arial" w:cs="Arial"/>
          <w:sz w:val="22"/>
          <w:szCs w:val="22"/>
        </w:rPr>
        <w:t xml:space="preserve">. Incerts covers the statutory curriculum </w:t>
      </w:r>
      <w:r w:rsidR="005102DB" w:rsidRPr="00576E74">
        <w:rPr>
          <w:rFonts w:ascii="Arial" w:hAnsi="Arial" w:cs="Arial"/>
          <w:sz w:val="22"/>
          <w:szCs w:val="22"/>
        </w:rPr>
        <w:t>suited</w:t>
      </w:r>
      <w:r w:rsidR="00F671CE" w:rsidRPr="00576E74">
        <w:rPr>
          <w:rFonts w:ascii="Arial" w:hAnsi="Arial" w:cs="Arial"/>
          <w:sz w:val="22"/>
          <w:szCs w:val="22"/>
        </w:rPr>
        <w:t xml:space="preserve"> to the child and the school and breaks </w:t>
      </w:r>
      <w:r w:rsidR="00997BC5" w:rsidRPr="00576E74">
        <w:rPr>
          <w:rFonts w:ascii="Arial" w:hAnsi="Arial" w:cs="Arial"/>
          <w:sz w:val="22"/>
          <w:szCs w:val="22"/>
        </w:rPr>
        <w:t xml:space="preserve">it down into the key skills that will progress as the child develops each subject (Assessment Foundation, no date). Members of staff </w:t>
      </w:r>
      <w:r w:rsidR="00512CC5" w:rsidRPr="00576E74">
        <w:rPr>
          <w:rFonts w:ascii="Arial" w:hAnsi="Arial" w:cs="Arial"/>
          <w:sz w:val="22"/>
          <w:szCs w:val="22"/>
        </w:rPr>
        <w:t>would</w:t>
      </w:r>
      <w:r w:rsidR="00997BC5" w:rsidRPr="00576E74">
        <w:rPr>
          <w:rFonts w:ascii="Arial" w:hAnsi="Arial" w:cs="Arial"/>
          <w:sz w:val="22"/>
          <w:szCs w:val="22"/>
        </w:rPr>
        <w:t xml:space="preserve"> add images, videos, sound clips or text to the records </w:t>
      </w:r>
      <w:r w:rsidR="00512CC5" w:rsidRPr="00576E74">
        <w:rPr>
          <w:rFonts w:ascii="Arial" w:hAnsi="Arial" w:cs="Arial"/>
          <w:sz w:val="22"/>
          <w:szCs w:val="22"/>
        </w:rPr>
        <w:t xml:space="preserve">to support LLC </w:t>
      </w:r>
      <w:r w:rsidR="00997BC5" w:rsidRPr="00576E74">
        <w:rPr>
          <w:rFonts w:ascii="Arial" w:hAnsi="Arial" w:cs="Arial"/>
          <w:sz w:val="22"/>
          <w:szCs w:val="22"/>
        </w:rPr>
        <w:t xml:space="preserve">and </w:t>
      </w:r>
      <w:r w:rsidR="00512CC5" w:rsidRPr="00576E74">
        <w:rPr>
          <w:rFonts w:ascii="Arial" w:hAnsi="Arial" w:cs="Arial"/>
          <w:sz w:val="22"/>
          <w:szCs w:val="22"/>
        </w:rPr>
        <w:t xml:space="preserve">could </w:t>
      </w:r>
      <w:r w:rsidR="00997BC5" w:rsidRPr="00576E74">
        <w:rPr>
          <w:rFonts w:ascii="Arial" w:hAnsi="Arial" w:cs="Arial"/>
          <w:sz w:val="22"/>
          <w:szCs w:val="22"/>
        </w:rPr>
        <w:t xml:space="preserve">create personal and detailed reports based upon the </w:t>
      </w:r>
      <w:r w:rsidR="00997BC5" w:rsidRPr="00576E74">
        <w:rPr>
          <w:rFonts w:ascii="Arial" w:hAnsi="Arial" w:cs="Arial"/>
          <w:sz w:val="22"/>
          <w:szCs w:val="22"/>
        </w:rPr>
        <w:lastRenderedPageBreak/>
        <w:t xml:space="preserve">assessments recorded. </w:t>
      </w:r>
      <w:r w:rsidR="00510F85" w:rsidRPr="00576E74">
        <w:rPr>
          <w:rFonts w:ascii="Arial" w:hAnsi="Arial" w:cs="Arial"/>
          <w:sz w:val="22"/>
          <w:szCs w:val="22"/>
        </w:rPr>
        <w:t xml:space="preserve">School X would input any data from assessments into Incerts. </w:t>
      </w:r>
      <w:r w:rsidR="00BD7233" w:rsidRPr="00576E74">
        <w:rPr>
          <w:rFonts w:ascii="Arial" w:hAnsi="Arial" w:cs="Arial"/>
          <w:sz w:val="22"/>
          <w:szCs w:val="22"/>
        </w:rPr>
        <w:t>School X</w:t>
      </w:r>
      <w:r w:rsidR="0020097B" w:rsidRPr="00576E74">
        <w:rPr>
          <w:rFonts w:ascii="Arial" w:hAnsi="Arial" w:cs="Arial"/>
          <w:sz w:val="22"/>
          <w:szCs w:val="22"/>
        </w:rPr>
        <w:t xml:space="preserve"> </w:t>
      </w:r>
      <w:r w:rsidR="005102DB" w:rsidRPr="00576E74">
        <w:rPr>
          <w:rFonts w:ascii="Arial" w:hAnsi="Arial" w:cs="Arial"/>
          <w:sz w:val="22"/>
          <w:szCs w:val="22"/>
        </w:rPr>
        <w:t>look</w:t>
      </w:r>
      <w:r w:rsidR="00510F85" w:rsidRPr="00576E74">
        <w:rPr>
          <w:rFonts w:ascii="Arial" w:hAnsi="Arial" w:cs="Arial"/>
          <w:sz w:val="22"/>
          <w:szCs w:val="22"/>
        </w:rPr>
        <w:t>ed</w:t>
      </w:r>
      <w:r w:rsidR="005102DB" w:rsidRPr="00576E74">
        <w:rPr>
          <w:rFonts w:ascii="Arial" w:hAnsi="Arial" w:cs="Arial"/>
          <w:sz w:val="22"/>
          <w:szCs w:val="22"/>
        </w:rPr>
        <w:t xml:space="preserve"> back on this data when self-evaluating and </w:t>
      </w:r>
      <w:r w:rsidR="00510F85" w:rsidRPr="00576E74">
        <w:rPr>
          <w:rFonts w:ascii="Arial" w:hAnsi="Arial" w:cs="Arial"/>
          <w:sz w:val="22"/>
          <w:szCs w:val="22"/>
        </w:rPr>
        <w:t>were</w:t>
      </w:r>
      <w:r w:rsidR="005102DB" w:rsidRPr="00576E74">
        <w:rPr>
          <w:rFonts w:ascii="Arial" w:hAnsi="Arial" w:cs="Arial"/>
          <w:sz w:val="22"/>
          <w:szCs w:val="22"/>
        </w:rPr>
        <w:t xml:space="preserve"> able to see whether children </w:t>
      </w:r>
      <w:r w:rsidR="00510F85" w:rsidRPr="00576E74">
        <w:rPr>
          <w:rFonts w:ascii="Arial" w:hAnsi="Arial" w:cs="Arial"/>
          <w:sz w:val="22"/>
          <w:szCs w:val="22"/>
        </w:rPr>
        <w:t>were</w:t>
      </w:r>
      <w:r w:rsidR="005102DB" w:rsidRPr="00576E74">
        <w:rPr>
          <w:rFonts w:ascii="Arial" w:hAnsi="Arial" w:cs="Arial"/>
          <w:sz w:val="22"/>
          <w:szCs w:val="22"/>
        </w:rPr>
        <w:t xml:space="preserve"> at the levels that they should be</w:t>
      </w:r>
      <w:r w:rsidR="00390E27" w:rsidRPr="00576E74">
        <w:rPr>
          <w:rFonts w:ascii="Arial" w:hAnsi="Arial" w:cs="Arial"/>
          <w:sz w:val="22"/>
          <w:szCs w:val="22"/>
        </w:rPr>
        <w:t>. This</w:t>
      </w:r>
      <w:r w:rsidR="00510F85" w:rsidRPr="00576E74">
        <w:rPr>
          <w:rFonts w:ascii="Arial" w:hAnsi="Arial" w:cs="Arial"/>
          <w:sz w:val="22"/>
          <w:szCs w:val="22"/>
        </w:rPr>
        <w:t xml:space="preserve"> enabled them to</w:t>
      </w:r>
      <w:r w:rsidR="00390E27" w:rsidRPr="00576E74">
        <w:rPr>
          <w:rFonts w:ascii="Arial" w:hAnsi="Arial" w:cs="Arial"/>
          <w:sz w:val="22"/>
          <w:szCs w:val="22"/>
        </w:rPr>
        <w:t xml:space="preserve"> i</w:t>
      </w:r>
      <w:r w:rsidR="003A6D07" w:rsidRPr="00576E74">
        <w:rPr>
          <w:rFonts w:ascii="Arial" w:hAnsi="Arial" w:cs="Arial"/>
          <w:sz w:val="22"/>
          <w:szCs w:val="22"/>
        </w:rPr>
        <w:t>dentif</w:t>
      </w:r>
      <w:r w:rsidR="00510F85" w:rsidRPr="00576E74">
        <w:rPr>
          <w:rFonts w:ascii="Arial" w:hAnsi="Arial" w:cs="Arial"/>
          <w:sz w:val="22"/>
          <w:szCs w:val="22"/>
        </w:rPr>
        <w:t>y</w:t>
      </w:r>
      <w:r w:rsidR="003A6D07" w:rsidRPr="00576E74">
        <w:rPr>
          <w:rFonts w:ascii="Arial" w:hAnsi="Arial" w:cs="Arial"/>
          <w:sz w:val="22"/>
          <w:szCs w:val="22"/>
        </w:rPr>
        <w:t xml:space="preserve"> their strengths and </w:t>
      </w:r>
      <w:r w:rsidR="00B4661B" w:rsidRPr="00576E74">
        <w:rPr>
          <w:rFonts w:ascii="Arial" w:hAnsi="Arial" w:cs="Arial"/>
          <w:sz w:val="22"/>
          <w:szCs w:val="22"/>
        </w:rPr>
        <w:t>areas for development and inform</w:t>
      </w:r>
      <w:r w:rsidR="00510F85" w:rsidRPr="00576E74">
        <w:rPr>
          <w:rFonts w:ascii="Arial" w:hAnsi="Arial" w:cs="Arial"/>
          <w:sz w:val="22"/>
          <w:szCs w:val="22"/>
        </w:rPr>
        <w:t>ed</w:t>
      </w:r>
      <w:r w:rsidR="00B4661B" w:rsidRPr="00576E74">
        <w:rPr>
          <w:rFonts w:ascii="Arial" w:hAnsi="Arial" w:cs="Arial"/>
          <w:sz w:val="22"/>
          <w:szCs w:val="22"/>
        </w:rPr>
        <w:t xml:space="preserve"> </w:t>
      </w:r>
      <w:r w:rsidR="00390E27" w:rsidRPr="00576E74">
        <w:rPr>
          <w:rFonts w:ascii="Arial" w:hAnsi="Arial" w:cs="Arial"/>
          <w:sz w:val="22"/>
          <w:szCs w:val="22"/>
        </w:rPr>
        <w:t>their next steps (As</w:t>
      </w:r>
      <w:r w:rsidR="007274C7" w:rsidRPr="00576E74">
        <w:rPr>
          <w:rFonts w:ascii="Arial" w:hAnsi="Arial" w:cs="Arial"/>
          <w:sz w:val="22"/>
          <w:szCs w:val="22"/>
        </w:rPr>
        <w:t>s</w:t>
      </w:r>
      <w:r w:rsidR="00390E27" w:rsidRPr="00576E74">
        <w:rPr>
          <w:rFonts w:ascii="Arial" w:hAnsi="Arial" w:cs="Arial"/>
          <w:sz w:val="22"/>
          <w:szCs w:val="22"/>
        </w:rPr>
        <w:t xml:space="preserve">essment Foundation, no date). </w:t>
      </w:r>
      <w:r w:rsidR="005362AD" w:rsidRPr="00576E74">
        <w:rPr>
          <w:rFonts w:ascii="Arial" w:hAnsi="Arial" w:cs="Arial"/>
          <w:sz w:val="22"/>
          <w:szCs w:val="22"/>
        </w:rPr>
        <w:t xml:space="preserve">Using an online system to store all data means that everything is in one place, making it easier to analyse (Hanover Research, 2014). </w:t>
      </w:r>
      <w:r w:rsidR="00C403A5" w:rsidRPr="00576E74">
        <w:rPr>
          <w:rFonts w:ascii="Arial" w:hAnsi="Arial" w:cs="Arial"/>
          <w:sz w:val="22"/>
          <w:szCs w:val="22"/>
        </w:rPr>
        <w:t xml:space="preserve">Estyn </w:t>
      </w:r>
      <w:r w:rsidR="007274C7" w:rsidRPr="00576E74">
        <w:rPr>
          <w:rFonts w:ascii="Arial" w:hAnsi="Arial" w:cs="Arial"/>
          <w:sz w:val="22"/>
          <w:szCs w:val="22"/>
        </w:rPr>
        <w:t>has identified a correlation between improvements in educational outcomes for learners and schools that focus on impact and outcomes within their self-evaluations (</w:t>
      </w:r>
      <w:r w:rsidR="001C6A87" w:rsidRPr="00576E74">
        <w:rPr>
          <w:rFonts w:ascii="Arial" w:hAnsi="Arial" w:cs="Arial"/>
          <w:sz w:val="22"/>
          <w:szCs w:val="22"/>
        </w:rPr>
        <w:t xml:space="preserve">Welsh Government, 2014). </w:t>
      </w:r>
      <w:r w:rsidR="008C2F92" w:rsidRPr="00576E74">
        <w:rPr>
          <w:rFonts w:ascii="Arial" w:hAnsi="Arial" w:cs="Arial"/>
          <w:sz w:val="22"/>
          <w:szCs w:val="22"/>
        </w:rPr>
        <w:t xml:space="preserve">Within </w:t>
      </w:r>
      <w:r w:rsidR="00791DA0" w:rsidRPr="00576E74">
        <w:rPr>
          <w:rFonts w:ascii="Arial" w:hAnsi="Arial" w:cs="Arial"/>
          <w:sz w:val="22"/>
          <w:szCs w:val="22"/>
        </w:rPr>
        <w:t xml:space="preserve">the self-evaluation process, the school looks at data around free school meals, additional learning needs as well as other </w:t>
      </w:r>
      <w:r w:rsidR="00EF70ED" w:rsidRPr="00576E74">
        <w:rPr>
          <w:rFonts w:ascii="Arial" w:hAnsi="Arial" w:cs="Arial"/>
          <w:sz w:val="22"/>
          <w:szCs w:val="22"/>
        </w:rPr>
        <w:t>school’s</w:t>
      </w:r>
      <w:r w:rsidR="00791DA0" w:rsidRPr="00576E74">
        <w:rPr>
          <w:rFonts w:ascii="Arial" w:hAnsi="Arial" w:cs="Arial"/>
          <w:sz w:val="22"/>
          <w:szCs w:val="22"/>
        </w:rPr>
        <w:t xml:space="preserve"> data to compare themselves against them</w:t>
      </w:r>
      <w:r w:rsidR="00B062B9" w:rsidRPr="00576E74">
        <w:rPr>
          <w:rFonts w:ascii="Arial" w:hAnsi="Arial" w:cs="Arial"/>
          <w:sz w:val="22"/>
          <w:szCs w:val="22"/>
        </w:rPr>
        <w:t xml:space="preserve"> (Welsh Government, 2014)</w:t>
      </w:r>
      <w:r w:rsidR="00791DA0" w:rsidRPr="00576E74">
        <w:rPr>
          <w:rFonts w:ascii="Arial" w:hAnsi="Arial" w:cs="Arial"/>
          <w:sz w:val="22"/>
          <w:szCs w:val="22"/>
        </w:rPr>
        <w:t xml:space="preserve">. </w:t>
      </w:r>
      <w:r w:rsidR="007274C7" w:rsidRPr="00576E74">
        <w:rPr>
          <w:rFonts w:ascii="Arial" w:hAnsi="Arial" w:cs="Arial"/>
          <w:sz w:val="22"/>
          <w:szCs w:val="22"/>
        </w:rPr>
        <w:t xml:space="preserve"> </w:t>
      </w:r>
    </w:p>
    <w:p w14:paraId="702F59D6" w14:textId="1882A299" w:rsidR="00EF70ED" w:rsidRPr="00576E74" w:rsidRDefault="00EF70ED" w:rsidP="003A3DA9">
      <w:pPr>
        <w:spacing w:line="360" w:lineRule="auto"/>
        <w:rPr>
          <w:rFonts w:ascii="Arial" w:hAnsi="Arial" w:cs="Arial"/>
          <w:sz w:val="22"/>
          <w:szCs w:val="22"/>
        </w:rPr>
      </w:pPr>
    </w:p>
    <w:p w14:paraId="00A893DA" w14:textId="0B06DD6E" w:rsidR="0001632F" w:rsidRPr="00576E74" w:rsidRDefault="00EF70ED" w:rsidP="003A3DA9">
      <w:pPr>
        <w:spacing w:line="360" w:lineRule="auto"/>
        <w:rPr>
          <w:rFonts w:ascii="Arial" w:hAnsi="Arial" w:cs="Arial"/>
          <w:sz w:val="22"/>
          <w:szCs w:val="22"/>
        </w:rPr>
      </w:pPr>
      <w:r w:rsidRPr="00576E74">
        <w:rPr>
          <w:rFonts w:ascii="Arial" w:hAnsi="Arial" w:cs="Arial"/>
          <w:sz w:val="22"/>
          <w:szCs w:val="22"/>
        </w:rPr>
        <w:t>Stage two of the SDP planning cycle is strategic planning.</w:t>
      </w:r>
      <w:r w:rsidR="004C1983" w:rsidRPr="00576E74">
        <w:rPr>
          <w:rFonts w:ascii="Arial" w:hAnsi="Arial" w:cs="Arial"/>
          <w:sz w:val="22"/>
          <w:szCs w:val="22"/>
        </w:rPr>
        <w:t xml:space="preserve"> </w:t>
      </w:r>
      <w:r w:rsidRPr="00576E74">
        <w:rPr>
          <w:rFonts w:ascii="Arial" w:hAnsi="Arial" w:cs="Arial"/>
          <w:sz w:val="22"/>
          <w:szCs w:val="22"/>
        </w:rPr>
        <w:t>School development planning needs to involve all school partners and stakeholders in order for it to be effective. When creating the SDP, the headteacher must consult with the governing body along with school staff, learners, parents/carers and anyone else who is involved with the school such as local authority, the community, other schools etc</w:t>
      </w:r>
      <w:r w:rsidR="000B0FDE" w:rsidRPr="00576E74">
        <w:rPr>
          <w:rFonts w:ascii="Arial" w:hAnsi="Arial" w:cs="Arial"/>
          <w:sz w:val="22"/>
          <w:szCs w:val="22"/>
        </w:rPr>
        <w:t>. It is up to the school themselves to determine how they will do this</w:t>
      </w:r>
      <w:r w:rsidRPr="00576E74">
        <w:rPr>
          <w:rFonts w:ascii="Arial" w:hAnsi="Arial" w:cs="Arial"/>
          <w:sz w:val="22"/>
          <w:szCs w:val="22"/>
        </w:rPr>
        <w:t xml:space="preserve"> (Welsh Government, 2014</w:t>
      </w:r>
      <w:r w:rsidR="000B0FDE" w:rsidRPr="00576E74">
        <w:rPr>
          <w:rFonts w:ascii="Arial" w:hAnsi="Arial" w:cs="Arial"/>
          <w:sz w:val="22"/>
          <w:szCs w:val="22"/>
        </w:rPr>
        <w:t xml:space="preserve">). </w:t>
      </w:r>
      <w:r w:rsidR="0081150C" w:rsidRPr="00576E74">
        <w:rPr>
          <w:rFonts w:ascii="Arial" w:hAnsi="Arial" w:cs="Arial"/>
          <w:sz w:val="22"/>
          <w:szCs w:val="22"/>
        </w:rPr>
        <w:t xml:space="preserve">The children in school X have a senedd group for school improvement. These children focus on pupil voice and gather ideas from the other children on what needs to be improved and how to improve them. They then feed this back to the senior management team who will take these into consideration during SDP planning. </w:t>
      </w:r>
      <w:r w:rsidR="00EF0D23" w:rsidRPr="00576E74">
        <w:rPr>
          <w:rFonts w:ascii="Arial" w:hAnsi="Arial" w:cs="Arial"/>
          <w:sz w:val="22"/>
          <w:szCs w:val="22"/>
        </w:rPr>
        <w:t xml:space="preserve">The Welsh Government’s FaCE the challenge together: Family and community engagement toolkit for schools in Wales highlights the importance of involving the community and stakeholders and provides practical support for schools to develop and strengthen their approach (Welsh Government, 2016). </w:t>
      </w:r>
      <w:r w:rsidR="003C4D5B" w:rsidRPr="00576E74">
        <w:rPr>
          <w:rFonts w:ascii="Arial" w:hAnsi="Arial" w:cs="Arial"/>
          <w:sz w:val="22"/>
          <w:szCs w:val="22"/>
        </w:rPr>
        <w:t>The school SDP must clearly indicate how FaCE will be used to help the school meet its improvement targets</w:t>
      </w:r>
      <w:r w:rsidR="009C3C92" w:rsidRPr="00576E74">
        <w:rPr>
          <w:rFonts w:ascii="Arial" w:hAnsi="Arial" w:cs="Arial"/>
          <w:sz w:val="22"/>
          <w:szCs w:val="22"/>
        </w:rPr>
        <w:t xml:space="preserve"> (Welsh Government, 2016)</w:t>
      </w:r>
      <w:r w:rsidR="003C4D5B" w:rsidRPr="00576E74">
        <w:rPr>
          <w:rFonts w:ascii="Arial" w:hAnsi="Arial" w:cs="Arial"/>
          <w:sz w:val="22"/>
          <w:szCs w:val="22"/>
        </w:rPr>
        <w:t xml:space="preserve">. </w:t>
      </w:r>
      <w:r w:rsidR="00510F85" w:rsidRPr="00576E74">
        <w:rPr>
          <w:rFonts w:ascii="Arial" w:hAnsi="Arial" w:cs="Arial"/>
          <w:sz w:val="22"/>
          <w:szCs w:val="22"/>
        </w:rPr>
        <w:t xml:space="preserve">School X headteacher would meet with the senior leadership team and the governing body and would analyse the data that they had collected, from this they would draft priorities and targets that they felt were appropriate. Next, members of school staff would be shown the draft and given the opportunity to voice their opinions. </w:t>
      </w:r>
      <w:r w:rsidR="00E12A9C" w:rsidRPr="00576E74">
        <w:rPr>
          <w:rFonts w:ascii="Arial" w:hAnsi="Arial" w:cs="Arial"/>
          <w:sz w:val="22"/>
          <w:szCs w:val="22"/>
        </w:rPr>
        <w:t xml:space="preserve">Throughout school </w:t>
      </w:r>
      <w:r w:rsidR="00510F85" w:rsidRPr="00576E74">
        <w:rPr>
          <w:rFonts w:ascii="Arial" w:hAnsi="Arial" w:cs="Arial"/>
          <w:sz w:val="22"/>
          <w:szCs w:val="22"/>
        </w:rPr>
        <w:t xml:space="preserve">X’s </w:t>
      </w:r>
      <w:r w:rsidR="00E12A9C" w:rsidRPr="00576E74">
        <w:rPr>
          <w:rFonts w:ascii="Arial" w:hAnsi="Arial" w:cs="Arial"/>
          <w:sz w:val="22"/>
          <w:szCs w:val="22"/>
        </w:rPr>
        <w:t>SDP, there is evidence of involving the Governing body in monitoring progress</w:t>
      </w:r>
      <w:r w:rsidR="00E81F6E" w:rsidRPr="00576E74">
        <w:rPr>
          <w:rFonts w:ascii="Arial" w:hAnsi="Arial" w:cs="Arial"/>
          <w:sz w:val="22"/>
          <w:szCs w:val="22"/>
        </w:rPr>
        <w:t xml:space="preserve"> </w:t>
      </w:r>
      <w:r w:rsidR="0001632F" w:rsidRPr="00576E74">
        <w:rPr>
          <w:rFonts w:ascii="Arial" w:hAnsi="Arial" w:cs="Arial"/>
          <w:sz w:val="22"/>
          <w:szCs w:val="22"/>
        </w:rPr>
        <w:t>through LLC by feeding back to them about reviewing planning requirements for writing</w:t>
      </w:r>
      <w:r w:rsidR="00876773" w:rsidRPr="00576E74">
        <w:rPr>
          <w:rFonts w:ascii="Arial" w:hAnsi="Arial" w:cs="Arial"/>
          <w:sz w:val="22"/>
          <w:szCs w:val="22"/>
        </w:rPr>
        <w:t>,</w:t>
      </w:r>
      <w:r w:rsidR="0001632F" w:rsidRPr="00576E74">
        <w:rPr>
          <w:rFonts w:ascii="Arial" w:hAnsi="Arial" w:cs="Arial"/>
          <w:sz w:val="22"/>
          <w:szCs w:val="22"/>
        </w:rPr>
        <w:t xml:space="preserve"> to ensure that all pupils have the opportunity to further develop their writing skills in each of the text types in line with new topics, </w:t>
      </w:r>
      <w:r w:rsidR="00E12A9C" w:rsidRPr="00576E74">
        <w:rPr>
          <w:rFonts w:ascii="Arial" w:hAnsi="Arial" w:cs="Arial"/>
          <w:sz w:val="22"/>
          <w:szCs w:val="22"/>
        </w:rPr>
        <w:t xml:space="preserve">however there is no mention of involvement of the wider community. </w:t>
      </w:r>
    </w:p>
    <w:p w14:paraId="5BA372BA" w14:textId="77777777" w:rsidR="0001632F" w:rsidRPr="00576E74" w:rsidRDefault="0001632F" w:rsidP="003A3DA9">
      <w:pPr>
        <w:spacing w:line="360" w:lineRule="auto"/>
        <w:rPr>
          <w:rFonts w:ascii="Arial" w:hAnsi="Arial" w:cs="Arial"/>
          <w:sz w:val="22"/>
          <w:szCs w:val="22"/>
        </w:rPr>
      </w:pPr>
    </w:p>
    <w:p w14:paraId="12F7A25D" w14:textId="6FD7E879" w:rsidR="00BF2C50" w:rsidRPr="00576E74" w:rsidRDefault="00F01B0E" w:rsidP="003A3DA9">
      <w:pPr>
        <w:spacing w:line="360" w:lineRule="auto"/>
        <w:rPr>
          <w:rFonts w:ascii="Arial" w:hAnsi="Arial" w:cs="Arial"/>
          <w:sz w:val="22"/>
          <w:szCs w:val="22"/>
        </w:rPr>
      </w:pPr>
      <w:r w:rsidRPr="00576E74">
        <w:rPr>
          <w:rFonts w:ascii="Arial" w:hAnsi="Arial" w:cs="Arial"/>
          <w:sz w:val="22"/>
          <w:szCs w:val="22"/>
        </w:rPr>
        <w:t>Schools only need to have one strategic improvement plan and the SDP should include all of the school</w:t>
      </w:r>
      <w:r w:rsidR="00F04B4C" w:rsidRPr="00576E74">
        <w:rPr>
          <w:rFonts w:ascii="Arial" w:hAnsi="Arial" w:cs="Arial"/>
          <w:sz w:val="22"/>
          <w:szCs w:val="22"/>
        </w:rPr>
        <w:t>’</w:t>
      </w:r>
      <w:r w:rsidRPr="00576E74">
        <w:rPr>
          <w:rFonts w:ascii="Arial" w:hAnsi="Arial" w:cs="Arial"/>
          <w:sz w:val="22"/>
          <w:szCs w:val="22"/>
        </w:rPr>
        <w:t>s improvement priorities and strategies and spending plans for grants should be integrated within the SDP</w:t>
      </w:r>
      <w:r w:rsidR="00F04B4C" w:rsidRPr="00576E74">
        <w:rPr>
          <w:rFonts w:ascii="Arial" w:hAnsi="Arial" w:cs="Arial"/>
          <w:sz w:val="22"/>
          <w:szCs w:val="22"/>
        </w:rPr>
        <w:t xml:space="preserve"> (Welsh Government, 201</w:t>
      </w:r>
      <w:r w:rsidR="00C428B2" w:rsidRPr="00576E74">
        <w:rPr>
          <w:rFonts w:ascii="Arial" w:hAnsi="Arial" w:cs="Arial"/>
          <w:sz w:val="22"/>
          <w:szCs w:val="22"/>
        </w:rPr>
        <w:t>4</w:t>
      </w:r>
      <w:r w:rsidR="00F04B4C" w:rsidRPr="00576E74">
        <w:rPr>
          <w:rFonts w:ascii="Arial" w:hAnsi="Arial" w:cs="Arial"/>
          <w:sz w:val="22"/>
          <w:szCs w:val="22"/>
        </w:rPr>
        <w:t>)</w:t>
      </w:r>
      <w:r w:rsidRPr="00576E74">
        <w:rPr>
          <w:rFonts w:ascii="Arial" w:hAnsi="Arial" w:cs="Arial"/>
          <w:sz w:val="22"/>
          <w:szCs w:val="22"/>
        </w:rPr>
        <w:t xml:space="preserve">. </w:t>
      </w:r>
      <w:r w:rsidR="00F04B4C" w:rsidRPr="00576E74">
        <w:rPr>
          <w:rFonts w:ascii="Arial" w:hAnsi="Arial" w:cs="Arial"/>
          <w:sz w:val="22"/>
          <w:szCs w:val="22"/>
        </w:rPr>
        <w:t xml:space="preserve">In </w:t>
      </w:r>
      <w:r w:rsidR="0001632F" w:rsidRPr="00576E74">
        <w:rPr>
          <w:rFonts w:ascii="Arial" w:hAnsi="Arial" w:cs="Arial"/>
          <w:sz w:val="22"/>
          <w:szCs w:val="22"/>
        </w:rPr>
        <w:t>school X’s</w:t>
      </w:r>
      <w:r w:rsidR="00F04B4C" w:rsidRPr="00576E74">
        <w:rPr>
          <w:rFonts w:ascii="Arial" w:hAnsi="Arial" w:cs="Arial"/>
          <w:sz w:val="22"/>
          <w:szCs w:val="22"/>
        </w:rPr>
        <w:t xml:space="preserve"> SDP it states how the </w:t>
      </w:r>
      <w:r w:rsidR="00F04B4C" w:rsidRPr="00576E74">
        <w:rPr>
          <w:rFonts w:ascii="Arial" w:hAnsi="Arial" w:cs="Arial"/>
          <w:sz w:val="22"/>
          <w:szCs w:val="22"/>
        </w:rPr>
        <w:lastRenderedPageBreak/>
        <w:t xml:space="preserve">Professional Learning Grant (PLG) will be spent, however it does not state any other grants or how they will be spent. </w:t>
      </w:r>
      <w:r w:rsidR="000136B4" w:rsidRPr="00576E74">
        <w:rPr>
          <w:rFonts w:ascii="Arial" w:hAnsi="Arial" w:cs="Arial"/>
          <w:sz w:val="22"/>
          <w:szCs w:val="22"/>
        </w:rPr>
        <w:t xml:space="preserve">The governing body has to approve the school’s targets, strategies and expected outcomes. The SDP must also include details of how staff’s professional development will be improved (Welsh Government, 2014). </w:t>
      </w:r>
      <w:r w:rsidR="0001632F" w:rsidRPr="00576E74">
        <w:rPr>
          <w:rFonts w:ascii="Arial" w:hAnsi="Arial" w:cs="Arial"/>
          <w:sz w:val="22"/>
          <w:szCs w:val="22"/>
        </w:rPr>
        <w:t xml:space="preserve">School X’s </w:t>
      </w:r>
      <w:r w:rsidR="00876773" w:rsidRPr="00576E74">
        <w:rPr>
          <w:rFonts w:ascii="Arial" w:hAnsi="Arial" w:cs="Arial"/>
          <w:sz w:val="22"/>
          <w:szCs w:val="22"/>
        </w:rPr>
        <w:t xml:space="preserve">SDP states all courses that will be carried out to improve staff’s professional development including an Empathy Lab training day, Oracy in the new curriculum training day and learning team meetings. However, it does not list the cost of this training. </w:t>
      </w:r>
      <w:r w:rsidR="00DA20E7" w:rsidRPr="00576E74">
        <w:rPr>
          <w:rFonts w:ascii="Arial" w:hAnsi="Arial" w:cs="Arial"/>
          <w:sz w:val="22"/>
          <w:szCs w:val="22"/>
        </w:rPr>
        <w:t xml:space="preserve">School X’s SDP also states resources that will be needed to meet these targets including policies. </w:t>
      </w:r>
    </w:p>
    <w:p w14:paraId="7ACAEE89" w14:textId="562DE83E" w:rsidR="006836DD" w:rsidRPr="00576E74" w:rsidRDefault="006836DD" w:rsidP="003A3DA9">
      <w:pPr>
        <w:spacing w:line="360" w:lineRule="auto"/>
        <w:rPr>
          <w:rFonts w:ascii="Arial" w:hAnsi="Arial" w:cs="Arial"/>
          <w:sz w:val="22"/>
          <w:szCs w:val="22"/>
        </w:rPr>
      </w:pPr>
    </w:p>
    <w:p w14:paraId="3A3370B5" w14:textId="4C1536EA" w:rsidR="006836DD" w:rsidRPr="00576E74" w:rsidRDefault="006836DD" w:rsidP="003A3DA9">
      <w:pPr>
        <w:spacing w:line="360" w:lineRule="auto"/>
        <w:rPr>
          <w:rFonts w:ascii="Arial" w:hAnsi="Arial" w:cs="Arial"/>
          <w:sz w:val="22"/>
          <w:szCs w:val="22"/>
        </w:rPr>
      </w:pPr>
      <w:r w:rsidRPr="00576E74">
        <w:rPr>
          <w:rFonts w:ascii="Arial" w:hAnsi="Arial" w:cs="Arial"/>
          <w:sz w:val="22"/>
          <w:szCs w:val="22"/>
        </w:rPr>
        <w:t>Stage three of the school development planning cycle is making improvements by putting the actions and strategies into practice</w:t>
      </w:r>
      <w:r w:rsidR="00494F25" w:rsidRPr="00576E74">
        <w:rPr>
          <w:rFonts w:ascii="Arial" w:hAnsi="Arial" w:cs="Arial"/>
          <w:sz w:val="22"/>
          <w:szCs w:val="22"/>
        </w:rPr>
        <w:t xml:space="preserve"> (Welsh Government, 2014)</w:t>
      </w:r>
      <w:r w:rsidRPr="00576E74">
        <w:rPr>
          <w:rFonts w:ascii="Arial" w:hAnsi="Arial" w:cs="Arial"/>
          <w:sz w:val="22"/>
          <w:szCs w:val="22"/>
        </w:rPr>
        <w:t xml:space="preserve">. </w:t>
      </w:r>
      <w:r w:rsidR="00494F25" w:rsidRPr="00576E74">
        <w:rPr>
          <w:rFonts w:ascii="Arial" w:hAnsi="Arial" w:cs="Arial"/>
          <w:sz w:val="22"/>
          <w:szCs w:val="22"/>
        </w:rPr>
        <w:t xml:space="preserve">During this stage, all of the staff in school X were aware of what </w:t>
      </w:r>
      <w:r w:rsidR="00776413" w:rsidRPr="00576E74">
        <w:rPr>
          <w:rFonts w:ascii="Arial" w:hAnsi="Arial" w:cs="Arial"/>
          <w:sz w:val="22"/>
          <w:szCs w:val="22"/>
        </w:rPr>
        <w:t xml:space="preserve">actions </w:t>
      </w:r>
      <w:r w:rsidR="00494F25" w:rsidRPr="00576E74">
        <w:rPr>
          <w:rFonts w:ascii="Arial" w:hAnsi="Arial" w:cs="Arial"/>
          <w:sz w:val="22"/>
          <w:szCs w:val="22"/>
        </w:rPr>
        <w:t>were being</w:t>
      </w:r>
      <w:r w:rsidR="00776413" w:rsidRPr="00576E74">
        <w:rPr>
          <w:rFonts w:ascii="Arial" w:hAnsi="Arial" w:cs="Arial"/>
          <w:sz w:val="22"/>
          <w:szCs w:val="22"/>
        </w:rPr>
        <w:t xml:space="preserve"> taken</w:t>
      </w:r>
      <w:r w:rsidR="00494F25" w:rsidRPr="00576E74">
        <w:rPr>
          <w:rFonts w:ascii="Arial" w:hAnsi="Arial" w:cs="Arial"/>
          <w:sz w:val="22"/>
          <w:szCs w:val="22"/>
        </w:rPr>
        <w:t xml:space="preserve"> to meet the targets and were aware of their responsibilities in implementing these actions. </w:t>
      </w:r>
      <w:r w:rsidR="00776413" w:rsidRPr="00576E74">
        <w:rPr>
          <w:rFonts w:ascii="Arial" w:hAnsi="Arial" w:cs="Arial"/>
          <w:sz w:val="22"/>
          <w:szCs w:val="22"/>
        </w:rPr>
        <w:t xml:space="preserve">School X’s actions to improve LLC include reviewing planning requirements for writing to ensure that all pupils have the opportunity to further develop their writing skills in each of the text types in line with new topics, continuing to improve pupils’ presentation and handwriting skills, ensuring that opportunities for oracy are planned in order to continue to develop Talk for Writing and providing pupils with access to high quality literature in order to enable them to develop and explore the concept of empathy and instil a love of reading for pleasure. </w:t>
      </w:r>
    </w:p>
    <w:p w14:paraId="64E89A14" w14:textId="77777777" w:rsidR="000C2C97" w:rsidRPr="00576E74" w:rsidRDefault="000C2C97" w:rsidP="003A3DA9">
      <w:pPr>
        <w:spacing w:line="360" w:lineRule="auto"/>
        <w:rPr>
          <w:rFonts w:ascii="Arial" w:hAnsi="Arial" w:cs="Arial"/>
          <w:sz w:val="22"/>
          <w:szCs w:val="22"/>
        </w:rPr>
      </w:pPr>
    </w:p>
    <w:p w14:paraId="4EC92289" w14:textId="0F847B3F" w:rsidR="00E26314" w:rsidRPr="00576E74" w:rsidRDefault="000C2C97" w:rsidP="003A3DA9">
      <w:pPr>
        <w:spacing w:line="360" w:lineRule="auto"/>
        <w:rPr>
          <w:rFonts w:ascii="Arial" w:hAnsi="Arial" w:cs="Arial"/>
          <w:sz w:val="22"/>
          <w:szCs w:val="22"/>
        </w:rPr>
      </w:pPr>
      <w:r w:rsidRPr="00576E74">
        <w:rPr>
          <w:rFonts w:ascii="Arial" w:hAnsi="Arial" w:cs="Arial"/>
          <w:sz w:val="22"/>
          <w:szCs w:val="22"/>
        </w:rPr>
        <w:t>The fourth stage is reviewing the impac</w:t>
      </w:r>
      <w:r w:rsidR="000D41D7" w:rsidRPr="00576E74">
        <w:rPr>
          <w:rFonts w:ascii="Arial" w:hAnsi="Arial" w:cs="Arial"/>
          <w:sz w:val="22"/>
          <w:szCs w:val="22"/>
        </w:rPr>
        <w:t xml:space="preserve">t. SDP’s are considered as live documents and are monitored every half term by School X and are formally reviewed and revised annually. School X’s governing body monitor, review and update the SDP annually. This ensures that the planning and strategies in place are current and suit the school (Welsh Government, 2014). </w:t>
      </w:r>
    </w:p>
    <w:p w14:paraId="6683A49C" w14:textId="76474382" w:rsidR="000136B4" w:rsidRPr="00576E74" w:rsidRDefault="009A24F9" w:rsidP="003A3DA9">
      <w:pPr>
        <w:spacing w:before="100" w:beforeAutospacing="1" w:after="100" w:afterAutospacing="1" w:line="360" w:lineRule="auto"/>
        <w:rPr>
          <w:rFonts w:ascii="Arial" w:hAnsi="Arial" w:cs="Arial"/>
          <w:color w:val="000000" w:themeColor="text1"/>
          <w:sz w:val="22"/>
          <w:szCs w:val="22"/>
          <w:shd w:val="clear" w:color="auto" w:fill="FFFFFF"/>
        </w:rPr>
      </w:pPr>
      <w:r w:rsidRPr="00576E74">
        <w:rPr>
          <w:rFonts w:ascii="Arial" w:hAnsi="Arial" w:cs="Arial"/>
          <w:sz w:val="22"/>
          <w:szCs w:val="22"/>
        </w:rPr>
        <w:t>The School Development Planning process at School X</w:t>
      </w:r>
      <w:r w:rsidR="005D63E6" w:rsidRPr="00576E74">
        <w:rPr>
          <w:rFonts w:ascii="Arial" w:hAnsi="Arial" w:cs="Arial"/>
          <w:sz w:val="22"/>
          <w:szCs w:val="22"/>
        </w:rPr>
        <w:t xml:space="preserve"> has highlighted some key examples of good practice. During the self-evaluation stage, </w:t>
      </w:r>
      <w:r w:rsidR="00C359D5" w:rsidRPr="00576E74">
        <w:rPr>
          <w:rFonts w:ascii="Arial" w:hAnsi="Arial" w:cs="Arial"/>
          <w:sz w:val="22"/>
          <w:szCs w:val="22"/>
        </w:rPr>
        <w:t xml:space="preserve">the school used a variety of data to reflect on what they were already doing and to find areas for improvement. </w:t>
      </w:r>
      <w:r w:rsidR="00C06933" w:rsidRPr="00576E74">
        <w:rPr>
          <w:rFonts w:ascii="Arial" w:hAnsi="Arial" w:cs="Arial"/>
          <w:sz w:val="22"/>
          <w:szCs w:val="22"/>
        </w:rPr>
        <w:t xml:space="preserve">There has been research to suggest that data-based decision-making leads to increased student learning and achievement (Schildkamp, 2019). </w:t>
      </w:r>
      <w:r w:rsidR="00C06933" w:rsidRPr="00576E74">
        <w:rPr>
          <w:rFonts w:ascii="Arial" w:hAnsi="Arial" w:cs="Arial"/>
          <w:color w:val="000000" w:themeColor="text1"/>
          <w:sz w:val="22"/>
          <w:szCs w:val="22"/>
          <w:shd w:val="clear" w:color="auto" w:fill="FFFFFF"/>
        </w:rPr>
        <w:t xml:space="preserve">Through gathering inspection reports, </w:t>
      </w:r>
      <w:r w:rsidR="003668C8" w:rsidRPr="00576E74">
        <w:rPr>
          <w:rFonts w:ascii="Arial" w:hAnsi="Arial" w:cs="Arial"/>
          <w:color w:val="000000" w:themeColor="text1"/>
          <w:sz w:val="22"/>
          <w:szCs w:val="22"/>
          <w:shd w:val="clear" w:color="auto" w:fill="FFFFFF"/>
        </w:rPr>
        <w:t xml:space="preserve">all data gathered on Incerts, </w:t>
      </w:r>
      <w:r w:rsidR="00C06933" w:rsidRPr="00576E74">
        <w:rPr>
          <w:rFonts w:ascii="Arial" w:hAnsi="Arial" w:cs="Arial"/>
          <w:color w:val="000000" w:themeColor="text1"/>
          <w:sz w:val="22"/>
          <w:szCs w:val="22"/>
          <w:shd w:val="clear" w:color="auto" w:fill="FFFFFF"/>
        </w:rPr>
        <w:t xml:space="preserve">tracking information on learner’s progress and PISA scores the school were able to see where the children were already at and found that they needed to make progress. From looking through students’ books and teachers plans, they were able to review what they already had in place to support this target and were able to analyse and decide if they were going to carry on with any strategies, or whether to test new strategies. </w:t>
      </w:r>
    </w:p>
    <w:p w14:paraId="65B797E0" w14:textId="331190A7" w:rsidR="00786A28" w:rsidRPr="00576E74" w:rsidRDefault="00523BB8" w:rsidP="003A3DA9">
      <w:pPr>
        <w:spacing w:before="100" w:beforeAutospacing="1" w:after="100" w:afterAutospacing="1" w:line="360" w:lineRule="auto"/>
        <w:rPr>
          <w:rFonts w:ascii="Arial" w:hAnsi="Arial" w:cs="Arial"/>
          <w:color w:val="000000" w:themeColor="text1"/>
          <w:sz w:val="22"/>
          <w:szCs w:val="22"/>
          <w:shd w:val="clear" w:color="auto" w:fill="FFFFFF"/>
        </w:rPr>
      </w:pPr>
      <w:r w:rsidRPr="00576E74">
        <w:rPr>
          <w:rFonts w:ascii="Arial" w:hAnsi="Arial" w:cs="Arial"/>
          <w:color w:val="000000" w:themeColor="text1"/>
          <w:sz w:val="22"/>
          <w:szCs w:val="22"/>
          <w:shd w:val="clear" w:color="auto" w:fill="FFFFFF"/>
        </w:rPr>
        <w:lastRenderedPageBreak/>
        <w:t>Within school X’s SDP, they state clearly what training is needed to progress staff</w:t>
      </w:r>
      <w:r w:rsidR="00F8337E" w:rsidRPr="00576E74">
        <w:rPr>
          <w:rFonts w:ascii="Arial" w:hAnsi="Arial" w:cs="Arial"/>
          <w:color w:val="000000" w:themeColor="text1"/>
          <w:sz w:val="22"/>
          <w:szCs w:val="22"/>
          <w:shd w:val="clear" w:color="auto" w:fill="FFFFFF"/>
        </w:rPr>
        <w:t>’s</w:t>
      </w:r>
      <w:r w:rsidRPr="00576E74">
        <w:rPr>
          <w:rFonts w:ascii="Arial" w:hAnsi="Arial" w:cs="Arial"/>
          <w:color w:val="000000" w:themeColor="text1"/>
          <w:sz w:val="22"/>
          <w:szCs w:val="22"/>
          <w:shd w:val="clear" w:color="auto" w:fill="FFFFFF"/>
        </w:rPr>
        <w:t xml:space="preserve"> professional development</w:t>
      </w:r>
      <w:r w:rsidR="00D24985" w:rsidRPr="00576E74">
        <w:rPr>
          <w:rFonts w:ascii="Arial" w:hAnsi="Arial" w:cs="Arial"/>
          <w:color w:val="000000" w:themeColor="text1"/>
          <w:sz w:val="22"/>
          <w:szCs w:val="22"/>
          <w:shd w:val="clear" w:color="auto" w:fill="FFFFFF"/>
        </w:rPr>
        <w:t xml:space="preserve"> of LLC</w:t>
      </w:r>
      <w:r w:rsidRPr="00576E74">
        <w:rPr>
          <w:rFonts w:ascii="Arial" w:hAnsi="Arial" w:cs="Arial"/>
          <w:color w:val="000000" w:themeColor="text1"/>
          <w:sz w:val="22"/>
          <w:szCs w:val="22"/>
          <w:shd w:val="clear" w:color="auto" w:fill="FFFFFF"/>
        </w:rPr>
        <w:t xml:space="preserve">. The Welsh Government has funded schools to develop professional learning alongside the new curriculum </w:t>
      </w:r>
      <w:r w:rsidR="00BB3FB5" w:rsidRPr="00576E74">
        <w:rPr>
          <w:rFonts w:ascii="Arial" w:hAnsi="Arial" w:cs="Arial"/>
          <w:color w:val="000000" w:themeColor="text1"/>
          <w:sz w:val="22"/>
          <w:szCs w:val="22"/>
          <w:shd w:val="clear" w:color="auto" w:fill="FFFFFF"/>
        </w:rPr>
        <w:t xml:space="preserve">(Welsh Government, 2019). </w:t>
      </w:r>
      <w:r w:rsidR="00257E15" w:rsidRPr="00576E74">
        <w:rPr>
          <w:rFonts w:ascii="Arial" w:hAnsi="Arial" w:cs="Arial"/>
          <w:color w:val="000000" w:themeColor="text1"/>
          <w:sz w:val="22"/>
          <w:szCs w:val="22"/>
          <w:shd w:val="clear" w:color="auto" w:fill="FFFFFF"/>
        </w:rPr>
        <w:t xml:space="preserve">School X list the training and the cost, showing exactly how the funding is prioritised and spent. </w:t>
      </w:r>
      <w:r w:rsidR="00F8337E" w:rsidRPr="00576E74">
        <w:rPr>
          <w:rFonts w:ascii="Arial" w:hAnsi="Arial" w:cs="Arial"/>
          <w:color w:val="000000" w:themeColor="text1"/>
          <w:sz w:val="22"/>
          <w:szCs w:val="22"/>
          <w:shd w:val="clear" w:color="auto" w:fill="FFFFFF"/>
        </w:rPr>
        <w:t xml:space="preserve">They have created a language, literacy and communication team who are in charge of breaking down the AoLE and making suggestions on ways the school can implement it and then feeding back to other staff members. </w:t>
      </w:r>
      <w:r w:rsidR="003668C8" w:rsidRPr="00576E74">
        <w:rPr>
          <w:rFonts w:ascii="Arial" w:hAnsi="Arial" w:cs="Arial"/>
          <w:color w:val="000000" w:themeColor="text1"/>
          <w:sz w:val="22"/>
          <w:szCs w:val="22"/>
          <w:shd w:val="clear" w:color="auto" w:fill="FFFFFF"/>
        </w:rPr>
        <w:t xml:space="preserve">The SDP also clearly states what actions will be taken to </w:t>
      </w:r>
      <w:r w:rsidR="00D24985" w:rsidRPr="00576E74">
        <w:rPr>
          <w:rFonts w:ascii="Arial" w:hAnsi="Arial" w:cs="Arial"/>
          <w:color w:val="000000" w:themeColor="text1"/>
          <w:sz w:val="22"/>
          <w:szCs w:val="22"/>
          <w:shd w:val="clear" w:color="auto" w:fill="FFFFFF"/>
        </w:rPr>
        <w:t>improve LLC standards,</w:t>
      </w:r>
      <w:r w:rsidR="003668C8" w:rsidRPr="00576E74">
        <w:rPr>
          <w:rFonts w:ascii="Arial" w:hAnsi="Arial" w:cs="Arial"/>
          <w:color w:val="000000" w:themeColor="text1"/>
          <w:sz w:val="22"/>
          <w:szCs w:val="22"/>
          <w:shd w:val="clear" w:color="auto" w:fill="FFFFFF"/>
        </w:rPr>
        <w:t xml:space="preserve"> which members of staff are responsible for them, the costs and how they will be monitored. </w:t>
      </w:r>
      <w:r w:rsidR="00786A28" w:rsidRPr="00576E74">
        <w:rPr>
          <w:rFonts w:ascii="Arial" w:hAnsi="Arial" w:cs="Arial"/>
          <w:color w:val="000000" w:themeColor="text1"/>
          <w:sz w:val="22"/>
          <w:szCs w:val="22"/>
          <w:shd w:val="clear" w:color="auto" w:fill="FFFFFF"/>
        </w:rPr>
        <w:t xml:space="preserve">The school uses their SDP as a live file, continuously assessing it and making changes, which is supported by Welsh Government who say that it should be regularly monitored (Welsh Government, 2014). </w:t>
      </w:r>
    </w:p>
    <w:p w14:paraId="68279E4A" w14:textId="0A7D1CD2" w:rsidR="00C06933" w:rsidRPr="00576E74" w:rsidRDefault="00C06933" w:rsidP="003A3DA9">
      <w:pPr>
        <w:spacing w:line="360" w:lineRule="auto"/>
        <w:rPr>
          <w:rFonts w:ascii="Arial" w:hAnsi="Arial" w:cs="Arial"/>
          <w:sz w:val="22"/>
          <w:szCs w:val="22"/>
        </w:rPr>
      </w:pPr>
      <w:r w:rsidRPr="00576E74">
        <w:rPr>
          <w:rFonts w:ascii="Arial" w:hAnsi="Arial" w:cs="Arial"/>
          <w:sz w:val="22"/>
          <w:szCs w:val="22"/>
        </w:rPr>
        <w:t xml:space="preserve">One area that the school could improve within their SDP is involving stakeholders. </w:t>
      </w:r>
      <w:r w:rsidR="000136B4" w:rsidRPr="00576E74">
        <w:rPr>
          <w:rFonts w:ascii="Arial" w:hAnsi="Arial" w:cs="Arial"/>
          <w:sz w:val="22"/>
          <w:szCs w:val="22"/>
        </w:rPr>
        <w:t>According to Welsh Government</w:t>
      </w:r>
      <w:r w:rsidR="006D1EC5" w:rsidRPr="00576E74">
        <w:rPr>
          <w:rFonts w:ascii="Arial" w:hAnsi="Arial" w:cs="Arial"/>
          <w:sz w:val="22"/>
          <w:szCs w:val="22"/>
        </w:rPr>
        <w:t>:</w:t>
      </w:r>
    </w:p>
    <w:p w14:paraId="4D351FC1" w14:textId="77777777" w:rsidR="006D1EC5" w:rsidRPr="00576E74" w:rsidRDefault="000136B4" w:rsidP="006D1EC5">
      <w:pPr>
        <w:spacing w:line="360" w:lineRule="auto"/>
        <w:ind w:left="720"/>
        <w:rPr>
          <w:rFonts w:ascii="Arial" w:hAnsi="Arial" w:cs="Arial"/>
          <w:sz w:val="22"/>
          <w:szCs w:val="22"/>
        </w:rPr>
      </w:pPr>
      <w:r w:rsidRPr="00576E74">
        <w:rPr>
          <w:rFonts w:ascii="Arial" w:hAnsi="Arial" w:cs="Arial"/>
          <w:sz w:val="22"/>
          <w:szCs w:val="22"/>
        </w:rPr>
        <w:t>The SDP must contain details of how the governing body will work with the wider school community, e.g. parents/carers of learners at the school, local residents, other schools, agencies and businesses, in seeking to achieve the school improvement prioritie</w:t>
      </w:r>
      <w:r w:rsidR="006D1EC5" w:rsidRPr="00576E74">
        <w:rPr>
          <w:rFonts w:ascii="Arial" w:hAnsi="Arial" w:cs="Arial"/>
          <w:sz w:val="22"/>
          <w:szCs w:val="22"/>
        </w:rPr>
        <w:t>s.</w:t>
      </w:r>
    </w:p>
    <w:p w14:paraId="1386277E" w14:textId="0A1011DF" w:rsidR="000136B4" w:rsidRPr="00576E74" w:rsidRDefault="000136B4" w:rsidP="006D1EC5">
      <w:pPr>
        <w:spacing w:line="360" w:lineRule="auto"/>
        <w:ind w:left="720"/>
        <w:jc w:val="right"/>
        <w:rPr>
          <w:rFonts w:ascii="Arial" w:hAnsi="Arial" w:cs="Arial"/>
          <w:sz w:val="22"/>
          <w:szCs w:val="22"/>
        </w:rPr>
      </w:pPr>
      <w:r w:rsidRPr="00576E74">
        <w:rPr>
          <w:rFonts w:ascii="Arial" w:hAnsi="Arial" w:cs="Arial"/>
          <w:sz w:val="22"/>
          <w:szCs w:val="22"/>
        </w:rPr>
        <w:t xml:space="preserve"> </w:t>
      </w:r>
      <w:r w:rsidR="006D1EC5" w:rsidRPr="00576E74">
        <w:rPr>
          <w:rFonts w:ascii="Arial" w:hAnsi="Arial" w:cs="Arial"/>
          <w:sz w:val="22"/>
          <w:szCs w:val="22"/>
        </w:rPr>
        <w:t xml:space="preserve">(Welsh Government, 2014, pp.12). </w:t>
      </w:r>
    </w:p>
    <w:p w14:paraId="64BF21F2" w14:textId="44B75848" w:rsidR="000136B4" w:rsidRDefault="006D1EC5" w:rsidP="00786A28">
      <w:pPr>
        <w:spacing w:line="360" w:lineRule="auto"/>
        <w:rPr>
          <w:rFonts w:ascii="Arial" w:hAnsi="Arial" w:cs="Arial"/>
          <w:sz w:val="22"/>
          <w:szCs w:val="22"/>
        </w:rPr>
      </w:pPr>
      <w:r w:rsidRPr="00576E74">
        <w:rPr>
          <w:rFonts w:ascii="Arial" w:hAnsi="Arial" w:cs="Arial"/>
          <w:sz w:val="22"/>
          <w:szCs w:val="22"/>
        </w:rPr>
        <w:t>Within School X’s SDP, it states that for certain actions the LLC team will feedback to the governing body and to the link coordinator</w:t>
      </w:r>
      <w:r w:rsidR="004361C9">
        <w:rPr>
          <w:rFonts w:ascii="Arial" w:hAnsi="Arial" w:cs="Arial"/>
          <w:sz w:val="22"/>
          <w:szCs w:val="22"/>
        </w:rPr>
        <w:t xml:space="preserve"> as seen in appendices 1</w:t>
      </w:r>
      <w:r w:rsidRPr="00576E74">
        <w:rPr>
          <w:rFonts w:ascii="Arial" w:hAnsi="Arial" w:cs="Arial"/>
          <w:sz w:val="22"/>
          <w:szCs w:val="22"/>
        </w:rPr>
        <w:t xml:space="preserve">, however there is not any evidence to show what is being done to engage parents/carers or the local or wider community. </w:t>
      </w:r>
      <w:r w:rsidR="00D24985" w:rsidRPr="00576E74">
        <w:rPr>
          <w:rFonts w:ascii="Arial" w:hAnsi="Arial" w:cs="Arial"/>
          <w:sz w:val="22"/>
          <w:szCs w:val="22"/>
        </w:rPr>
        <w:t xml:space="preserve">One way that the school could further engage parents/carers and the wider community is by co-production. This is a technique where all stakeholders are involved in planning and development within the school. </w:t>
      </w:r>
      <w:r w:rsidR="0006749B" w:rsidRPr="00576E74">
        <w:rPr>
          <w:rFonts w:ascii="Arial" w:hAnsi="Arial" w:cs="Arial"/>
          <w:sz w:val="22"/>
          <w:szCs w:val="22"/>
        </w:rPr>
        <w:t xml:space="preserve">Involving the local community in </w:t>
      </w:r>
      <w:r w:rsidR="0012656A" w:rsidRPr="00576E74">
        <w:rPr>
          <w:rFonts w:ascii="Arial" w:hAnsi="Arial" w:cs="Arial"/>
          <w:sz w:val="22"/>
          <w:szCs w:val="22"/>
        </w:rPr>
        <w:t xml:space="preserve">school progression and development can help to strengthen the school’s family engagement and can bring in resources such as volunteer time, work placement or career information, help with sponsorship or fundraising and interesting activities or new ideas (Welsh Government, 2016). </w:t>
      </w:r>
    </w:p>
    <w:p w14:paraId="7072ED58" w14:textId="77777777" w:rsidR="00AA34DB" w:rsidRPr="00576E74" w:rsidRDefault="00AA34DB" w:rsidP="00786A28">
      <w:pPr>
        <w:spacing w:line="360" w:lineRule="auto"/>
        <w:rPr>
          <w:rFonts w:ascii="Arial" w:hAnsi="Arial" w:cs="Arial"/>
          <w:sz w:val="22"/>
          <w:szCs w:val="22"/>
        </w:rPr>
      </w:pPr>
    </w:p>
    <w:p w14:paraId="21E2DAF3" w14:textId="77777777" w:rsidR="00576E74" w:rsidRPr="00576E74" w:rsidRDefault="00576E74" w:rsidP="00576E74">
      <w:pPr>
        <w:spacing w:line="360" w:lineRule="auto"/>
        <w:rPr>
          <w:rFonts w:ascii="Arial" w:hAnsi="Arial" w:cs="Arial"/>
          <w:sz w:val="22"/>
          <w:szCs w:val="22"/>
        </w:rPr>
      </w:pPr>
      <w:r w:rsidRPr="00576E74">
        <w:rPr>
          <w:rFonts w:ascii="Arial" w:hAnsi="Arial" w:cs="Arial"/>
          <w:sz w:val="22"/>
          <w:szCs w:val="22"/>
        </w:rPr>
        <w:t xml:space="preserve">To conclude, the SDP process used by School X followed the guidance made by the Welsh Government which is vital for improved learner outcomes. They went through four stages following all guidance. They collected all available data and analyse the data during the self-evaluation stage. During strategic planning, the head teacher, governors and senior leadership team drafted targets, which were then shown to other staff members in the school to gather their opinions and the SDP is adapted. School X’s SDP also states how staff members professional development will be improved as well as what resources will be </w:t>
      </w:r>
      <w:r w:rsidRPr="00576E74">
        <w:rPr>
          <w:rFonts w:ascii="Arial" w:hAnsi="Arial" w:cs="Arial"/>
          <w:sz w:val="22"/>
          <w:szCs w:val="22"/>
        </w:rPr>
        <w:lastRenderedPageBreak/>
        <w:t xml:space="preserve">needed to meet targets. During the making improvements stage, all staff members are made aware of their responsibilities and the strategies being used. When reviewing impact, the school monitor the SDP closely and are reviewed every half term and is formally reviewed and revised annually, in line with Government guidance. The school could improve the SDP by stating how they plan to involve the wider community and by showing how all grants and funding will be spent. </w:t>
      </w:r>
    </w:p>
    <w:p w14:paraId="3D5830E8" w14:textId="7F8FE8D6" w:rsidR="00523BB8" w:rsidRPr="00576E74" w:rsidRDefault="00523BB8" w:rsidP="003A3DA9">
      <w:pPr>
        <w:spacing w:line="360" w:lineRule="auto"/>
        <w:rPr>
          <w:rFonts w:ascii="Arial" w:hAnsi="Arial" w:cs="Arial"/>
          <w:sz w:val="22"/>
          <w:szCs w:val="22"/>
        </w:rPr>
      </w:pPr>
    </w:p>
    <w:p w14:paraId="4EE46136" w14:textId="2A723E0B" w:rsidR="003A3DA9" w:rsidRPr="00576E74" w:rsidRDefault="003A3DA9" w:rsidP="003A3DA9">
      <w:pPr>
        <w:spacing w:line="360" w:lineRule="auto"/>
        <w:rPr>
          <w:rFonts w:ascii="Arial" w:hAnsi="Arial" w:cs="Arial"/>
          <w:sz w:val="22"/>
          <w:szCs w:val="22"/>
        </w:rPr>
      </w:pPr>
    </w:p>
    <w:p w14:paraId="7BC2F546" w14:textId="01487100" w:rsidR="003A3DA9" w:rsidRPr="00576E74" w:rsidRDefault="003A3DA9" w:rsidP="003A3DA9">
      <w:pPr>
        <w:spacing w:line="360" w:lineRule="auto"/>
        <w:rPr>
          <w:rFonts w:ascii="Arial" w:hAnsi="Arial" w:cs="Arial"/>
          <w:sz w:val="22"/>
          <w:szCs w:val="22"/>
        </w:rPr>
      </w:pPr>
    </w:p>
    <w:p w14:paraId="5323B623" w14:textId="1C0F2BD8" w:rsidR="003A3DA9" w:rsidRPr="00576E74" w:rsidRDefault="003A3DA9" w:rsidP="003A3DA9">
      <w:pPr>
        <w:spacing w:line="360" w:lineRule="auto"/>
        <w:rPr>
          <w:rFonts w:ascii="Arial" w:hAnsi="Arial" w:cs="Arial"/>
          <w:sz w:val="22"/>
          <w:szCs w:val="22"/>
        </w:rPr>
      </w:pPr>
    </w:p>
    <w:p w14:paraId="0D11B538" w14:textId="7B61DE36" w:rsidR="003A3DA9" w:rsidRPr="00576E74" w:rsidRDefault="003A3DA9" w:rsidP="003A3DA9">
      <w:pPr>
        <w:spacing w:line="360" w:lineRule="auto"/>
        <w:rPr>
          <w:rFonts w:ascii="Arial" w:hAnsi="Arial" w:cs="Arial"/>
          <w:sz w:val="22"/>
          <w:szCs w:val="22"/>
        </w:rPr>
      </w:pPr>
    </w:p>
    <w:p w14:paraId="7496B8A6" w14:textId="55369C09" w:rsidR="003A3DA9" w:rsidRPr="00576E74" w:rsidRDefault="003A3DA9" w:rsidP="003A3DA9">
      <w:pPr>
        <w:spacing w:line="360" w:lineRule="auto"/>
        <w:rPr>
          <w:rFonts w:ascii="Arial" w:hAnsi="Arial" w:cs="Arial"/>
          <w:sz w:val="22"/>
          <w:szCs w:val="22"/>
        </w:rPr>
      </w:pPr>
    </w:p>
    <w:p w14:paraId="2B0CD61E" w14:textId="267F165D" w:rsidR="003A3DA9" w:rsidRPr="00576E74" w:rsidRDefault="003A3DA9" w:rsidP="003A3DA9">
      <w:pPr>
        <w:spacing w:line="360" w:lineRule="auto"/>
        <w:rPr>
          <w:rFonts w:ascii="Arial" w:hAnsi="Arial" w:cs="Arial"/>
          <w:sz w:val="22"/>
          <w:szCs w:val="22"/>
        </w:rPr>
      </w:pPr>
    </w:p>
    <w:p w14:paraId="7489C2FA" w14:textId="6409DED0" w:rsidR="003A3DA9" w:rsidRPr="00576E74" w:rsidRDefault="003A3DA9" w:rsidP="003A3DA9">
      <w:pPr>
        <w:spacing w:line="360" w:lineRule="auto"/>
        <w:rPr>
          <w:rFonts w:ascii="Arial" w:hAnsi="Arial" w:cs="Arial"/>
          <w:sz w:val="22"/>
          <w:szCs w:val="22"/>
        </w:rPr>
      </w:pPr>
    </w:p>
    <w:p w14:paraId="69B5C447" w14:textId="7D37B526" w:rsidR="003A3DA9" w:rsidRPr="00576E74" w:rsidRDefault="003A3DA9" w:rsidP="003A3DA9">
      <w:pPr>
        <w:spacing w:line="360" w:lineRule="auto"/>
        <w:rPr>
          <w:rFonts w:ascii="Arial" w:hAnsi="Arial" w:cs="Arial"/>
          <w:sz w:val="22"/>
          <w:szCs w:val="22"/>
        </w:rPr>
      </w:pPr>
    </w:p>
    <w:p w14:paraId="7AC25F14" w14:textId="2BE7AE2B" w:rsidR="00F671CE" w:rsidRDefault="00F671CE" w:rsidP="003A3DA9">
      <w:pPr>
        <w:spacing w:line="360" w:lineRule="auto"/>
        <w:rPr>
          <w:rFonts w:ascii="Arial" w:hAnsi="Arial" w:cs="Arial"/>
          <w:sz w:val="22"/>
          <w:szCs w:val="22"/>
        </w:rPr>
      </w:pPr>
    </w:p>
    <w:p w14:paraId="72117817" w14:textId="23390DB5" w:rsidR="000331EE" w:rsidRDefault="000331EE" w:rsidP="003A3DA9">
      <w:pPr>
        <w:spacing w:line="360" w:lineRule="auto"/>
        <w:rPr>
          <w:rFonts w:ascii="Arial" w:hAnsi="Arial" w:cs="Arial"/>
          <w:sz w:val="22"/>
          <w:szCs w:val="22"/>
        </w:rPr>
      </w:pPr>
    </w:p>
    <w:p w14:paraId="5ECF9C43" w14:textId="5DAAA96E" w:rsidR="000331EE" w:rsidRDefault="000331EE" w:rsidP="003A3DA9">
      <w:pPr>
        <w:spacing w:line="360" w:lineRule="auto"/>
        <w:rPr>
          <w:rFonts w:ascii="Arial" w:hAnsi="Arial" w:cs="Arial"/>
          <w:sz w:val="22"/>
          <w:szCs w:val="22"/>
        </w:rPr>
      </w:pPr>
    </w:p>
    <w:p w14:paraId="7732BACC" w14:textId="70351C24" w:rsidR="000331EE" w:rsidRDefault="000331EE" w:rsidP="003A3DA9">
      <w:pPr>
        <w:spacing w:line="360" w:lineRule="auto"/>
        <w:rPr>
          <w:rFonts w:ascii="Arial" w:hAnsi="Arial" w:cs="Arial"/>
          <w:sz w:val="22"/>
          <w:szCs w:val="22"/>
        </w:rPr>
      </w:pPr>
    </w:p>
    <w:p w14:paraId="408590FB" w14:textId="5F17C96B" w:rsidR="000331EE" w:rsidRDefault="000331EE" w:rsidP="003A3DA9">
      <w:pPr>
        <w:spacing w:line="360" w:lineRule="auto"/>
        <w:rPr>
          <w:rFonts w:ascii="Arial" w:hAnsi="Arial" w:cs="Arial"/>
          <w:sz w:val="22"/>
          <w:szCs w:val="22"/>
        </w:rPr>
      </w:pPr>
    </w:p>
    <w:p w14:paraId="2E96FEB7" w14:textId="71B67B15" w:rsidR="000331EE" w:rsidRDefault="000331EE" w:rsidP="003A3DA9">
      <w:pPr>
        <w:spacing w:line="360" w:lineRule="auto"/>
        <w:rPr>
          <w:rFonts w:ascii="Arial" w:hAnsi="Arial" w:cs="Arial"/>
          <w:sz w:val="22"/>
          <w:szCs w:val="22"/>
        </w:rPr>
      </w:pPr>
    </w:p>
    <w:p w14:paraId="009CD536" w14:textId="1BAC2068" w:rsidR="000331EE" w:rsidRDefault="000331EE" w:rsidP="003A3DA9">
      <w:pPr>
        <w:spacing w:line="360" w:lineRule="auto"/>
        <w:rPr>
          <w:rFonts w:ascii="Arial" w:hAnsi="Arial" w:cs="Arial"/>
          <w:sz w:val="22"/>
          <w:szCs w:val="22"/>
        </w:rPr>
      </w:pPr>
    </w:p>
    <w:p w14:paraId="3563FA91" w14:textId="57906846" w:rsidR="000331EE" w:rsidRDefault="000331EE" w:rsidP="003A3DA9">
      <w:pPr>
        <w:spacing w:line="360" w:lineRule="auto"/>
        <w:rPr>
          <w:rFonts w:ascii="Arial" w:hAnsi="Arial" w:cs="Arial"/>
          <w:sz w:val="22"/>
          <w:szCs w:val="22"/>
        </w:rPr>
      </w:pPr>
    </w:p>
    <w:p w14:paraId="59FD349F" w14:textId="61D8A6E1" w:rsidR="000331EE" w:rsidRDefault="000331EE" w:rsidP="003A3DA9">
      <w:pPr>
        <w:spacing w:line="360" w:lineRule="auto"/>
        <w:rPr>
          <w:rFonts w:ascii="Arial" w:hAnsi="Arial" w:cs="Arial"/>
          <w:sz w:val="22"/>
          <w:szCs w:val="22"/>
        </w:rPr>
      </w:pPr>
    </w:p>
    <w:p w14:paraId="4F86EDE3" w14:textId="066109BD" w:rsidR="000331EE" w:rsidRDefault="000331EE" w:rsidP="003A3DA9">
      <w:pPr>
        <w:spacing w:line="360" w:lineRule="auto"/>
        <w:rPr>
          <w:rFonts w:ascii="Arial" w:hAnsi="Arial" w:cs="Arial"/>
          <w:sz w:val="22"/>
          <w:szCs w:val="22"/>
        </w:rPr>
      </w:pPr>
    </w:p>
    <w:p w14:paraId="53BF5D31" w14:textId="6F671037" w:rsidR="000331EE" w:rsidRDefault="000331EE" w:rsidP="003A3DA9">
      <w:pPr>
        <w:spacing w:line="360" w:lineRule="auto"/>
        <w:rPr>
          <w:rFonts w:ascii="Arial" w:hAnsi="Arial" w:cs="Arial"/>
          <w:sz w:val="22"/>
          <w:szCs w:val="22"/>
        </w:rPr>
      </w:pPr>
    </w:p>
    <w:p w14:paraId="5FE61201" w14:textId="184D8C4E" w:rsidR="000331EE" w:rsidRDefault="000331EE" w:rsidP="003A3DA9">
      <w:pPr>
        <w:spacing w:line="360" w:lineRule="auto"/>
        <w:rPr>
          <w:rFonts w:ascii="Arial" w:hAnsi="Arial" w:cs="Arial"/>
          <w:sz w:val="22"/>
          <w:szCs w:val="22"/>
        </w:rPr>
      </w:pPr>
    </w:p>
    <w:p w14:paraId="720C3AF0" w14:textId="5A3E08A4" w:rsidR="000331EE" w:rsidRDefault="000331EE" w:rsidP="003A3DA9">
      <w:pPr>
        <w:spacing w:line="360" w:lineRule="auto"/>
        <w:rPr>
          <w:rFonts w:ascii="Arial" w:hAnsi="Arial" w:cs="Arial"/>
          <w:sz w:val="22"/>
          <w:szCs w:val="22"/>
        </w:rPr>
      </w:pPr>
    </w:p>
    <w:p w14:paraId="18DE545F" w14:textId="24577D5B" w:rsidR="000331EE" w:rsidRDefault="000331EE" w:rsidP="003A3DA9">
      <w:pPr>
        <w:spacing w:line="360" w:lineRule="auto"/>
        <w:rPr>
          <w:rFonts w:ascii="Arial" w:hAnsi="Arial" w:cs="Arial"/>
          <w:sz w:val="22"/>
          <w:szCs w:val="22"/>
        </w:rPr>
      </w:pPr>
    </w:p>
    <w:p w14:paraId="4B70D26A" w14:textId="42451BDA" w:rsidR="000331EE" w:rsidRDefault="000331EE" w:rsidP="003A3DA9">
      <w:pPr>
        <w:spacing w:line="360" w:lineRule="auto"/>
        <w:rPr>
          <w:rFonts w:ascii="Arial" w:hAnsi="Arial" w:cs="Arial"/>
          <w:sz w:val="22"/>
          <w:szCs w:val="22"/>
        </w:rPr>
      </w:pPr>
    </w:p>
    <w:p w14:paraId="704A50E2" w14:textId="6E0DF45F" w:rsidR="000331EE" w:rsidRDefault="000331EE" w:rsidP="003A3DA9">
      <w:pPr>
        <w:spacing w:line="360" w:lineRule="auto"/>
        <w:rPr>
          <w:rFonts w:ascii="Arial" w:hAnsi="Arial" w:cs="Arial"/>
          <w:sz w:val="22"/>
          <w:szCs w:val="22"/>
        </w:rPr>
      </w:pPr>
    </w:p>
    <w:p w14:paraId="2864CD89" w14:textId="3E2DBF56" w:rsidR="000331EE" w:rsidRDefault="000331EE" w:rsidP="003A3DA9">
      <w:pPr>
        <w:spacing w:line="360" w:lineRule="auto"/>
        <w:rPr>
          <w:rFonts w:ascii="Arial" w:hAnsi="Arial" w:cs="Arial"/>
          <w:sz w:val="22"/>
          <w:szCs w:val="22"/>
        </w:rPr>
      </w:pPr>
    </w:p>
    <w:p w14:paraId="7C12136A" w14:textId="66EAF146" w:rsidR="000331EE" w:rsidRDefault="000331EE" w:rsidP="003A3DA9">
      <w:pPr>
        <w:spacing w:line="360" w:lineRule="auto"/>
        <w:rPr>
          <w:rFonts w:ascii="Arial" w:hAnsi="Arial" w:cs="Arial"/>
          <w:sz w:val="22"/>
          <w:szCs w:val="22"/>
        </w:rPr>
      </w:pPr>
    </w:p>
    <w:p w14:paraId="5E36F9C6" w14:textId="7E18F79E" w:rsidR="00615036" w:rsidRDefault="00615036" w:rsidP="003A3DA9">
      <w:pPr>
        <w:spacing w:line="360" w:lineRule="auto"/>
        <w:rPr>
          <w:rFonts w:ascii="Arial" w:hAnsi="Arial" w:cs="Arial"/>
          <w:sz w:val="22"/>
          <w:szCs w:val="22"/>
        </w:rPr>
      </w:pPr>
    </w:p>
    <w:p w14:paraId="1EE06EAC" w14:textId="23028325" w:rsidR="00615036" w:rsidRDefault="00615036" w:rsidP="003A3DA9">
      <w:pPr>
        <w:spacing w:line="360" w:lineRule="auto"/>
        <w:rPr>
          <w:rFonts w:ascii="Arial" w:hAnsi="Arial" w:cs="Arial"/>
          <w:sz w:val="22"/>
          <w:szCs w:val="22"/>
        </w:rPr>
      </w:pPr>
    </w:p>
    <w:p w14:paraId="326DE0EF" w14:textId="3C5AF708" w:rsidR="00615036" w:rsidRDefault="00615036" w:rsidP="003A3DA9">
      <w:pPr>
        <w:spacing w:line="360" w:lineRule="auto"/>
        <w:rPr>
          <w:rFonts w:ascii="Arial" w:hAnsi="Arial" w:cs="Arial"/>
          <w:sz w:val="22"/>
          <w:szCs w:val="22"/>
        </w:rPr>
      </w:pPr>
    </w:p>
    <w:p w14:paraId="08C3CF51" w14:textId="5AF50EFF" w:rsidR="00615036" w:rsidRDefault="00615036" w:rsidP="003A3DA9">
      <w:pPr>
        <w:spacing w:line="360" w:lineRule="auto"/>
        <w:rPr>
          <w:rFonts w:ascii="Arial" w:hAnsi="Arial" w:cs="Arial"/>
          <w:sz w:val="22"/>
          <w:szCs w:val="22"/>
        </w:rPr>
      </w:pPr>
    </w:p>
    <w:p w14:paraId="064D2BCD" w14:textId="5995FECF" w:rsidR="00615036" w:rsidRDefault="00615036" w:rsidP="003A3DA9">
      <w:pPr>
        <w:spacing w:line="360" w:lineRule="auto"/>
        <w:rPr>
          <w:rFonts w:ascii="Arial" w:hAnsi="Arial" w:cs="Arial"/>
          <w:sz w:val="22"/>
          <w:szCs w:val="22"/>
        </w:rPr>
      </w:pPr>
    </w:p>
    <w:p w14:paraId="6A5D32E6" w14:textId="77777777" w:rsidR="00615036" w:rsidRPr="00576E74" w:rsidRDefault="00615036" w:rsidP="003A3DA9">
      <w:pPr>
        <w:spacing w:line="360" w:lineRule="auto"/>
        <w:rPr>
          <w:rFonts w:ascii="Arial" w:hAnsi="Arial" w:cs="Arial"/>
          <w:sz w:val="22"/>
          <w:szCs w:val="22"/>
        </w:rPr>
      </w:pPr>
    </w:p>
    <w:p w14:paraId="4AACB60C" w14:textId="1F9EB67C" w:rsidR="00F671CE" w:rsidRPr="00576E74" w:rsidRDefault="00F671CE" w:rsidP="003A3DA9">
      <w:pPr>
        <w:spacing w:line="360" w:lineRule="auto"/>
        <w:rPr>
          <w:rFonts w:ascii="Arial" w:hAnsi="Arial" w:cs="Arial"/>
          <w:sz w:val="22"/>
          <w:szCs w:val="22"/>
        </w:rPr>
      </w:pPr>
      <w:r w:rsidRPr="00576E74">
        <w:rPr>
          <w:rFonts w:ascii="Arial" w:hAnsi="Arial" w:cs="Arial"/>
          <w:sz w:val="22"/>
          <w:szCs w:val="22"/>
        </w:rPr>
        <w:t xml:space="preserve">Reference list: </w:t>
      </w:r>
    </w:p>
    <w:p w14:paraId="5AA2DF44" w14:textId="0EB59AD3" w:rsidR="00320A41" w:rsidRPr="00576E74" w:rsidRDefault="00320A41" w:rsidP="003A3DA9">
      <w:pPr>
        <w:spacing w:line="360" w:lineRule="auto"/>
        <w:rPr>
          <w:rFonts w:ascii="Arial" w:hAnsi="Arial" w:cs="Arial"/>
          <w:sz w:val="22"/>
          <w:szCs w:val="22"/>
        </w:rPr>
      </w:pPr>
    </w:p>
    <w:p w14:paraId="68014E64" w14:textId="092BE131" w:rsidR="00320A41" w:rsidRPr="00576E74" w:rsidRDefault="00320A41" w:rsidP="003A3DA9">
      <w:pPr>
        <w:spacing w:line="360" w:lineRule="auto"/>
        <w:rPr>
          <w:rFonts w:ascii="Arial" w:hAnsi="Arial" w:cs="Arial"/>
          <w:sz w:val="22"/>
          <w:szCs w:val="22"/>
        </w:rPr>
      </w:pPr>
      <w:r w:rsidRPr="00576E74">
        <w:rPr>
          <w:rFonts w:ascii="Arial" w:hAnsi="Arial" w:cs="Arial"/>
          <w:sz w:val="22"/>
          <w:szCs w:val="22"/>
        </w:rPr>
        <w:t xml:space="preserve">Assessment Foundation (no date) </w:t>
      </w:r>
      <w:r w:rsidRPr="00576E74">
        <w:rPr>
          <w:rFonts w:ascii="Arial" w:hAnsi="Arial" w:cs="Arial"/>
          <w:i/>
          <w:sz w:val="22"/>
          <w:szCs w:val="22"/>
        </w:rPr>
        <w:t>Incerts.</w:t>
      </w:r>
      <w:r w:rsidRPr="00576E74">
        <w:rPr>
          <w:rFonts w:ascii="Arial" w:hAnsi="Arial" w:cs="Arial"/>
          <w:sz w:val="22"/>
          <w:szCs w:val="22"/>
        </w:rPr>
        <w:t xml:space="preserve"> Available at: </w:t>
      </w:r>
      <w:hyperlink r:id="rId7" w:history="1">
        <w:r w:rsidR="001C6A87" w:rsidRPr="00576E74">
          <w:rPr>
            <w:rStyle w:val="Hyperlink"/>
            <w:rFonts w:ascii="Arial" w:hAnsi="Arial" w:cs="Arial"/>
            <w:sz w:val="22"/>
            <w:szCs w:val="22"/>
          </w:rPr>
          <w:t>http://www.assessmentfoundation.org/about-incerts.html</w:t>
        </w:r>
      </w:hyperlink>
      <w:r w:rsidRPr="00576E74">
        <w:rPr>
          <w:rFonts w:ascii="Arial" w:hAnsi="Arial" w:cs="Arial"/>
          <w:sz w:val="22"/>
          <w:szCs w:val="22"/>
        </w:rPr>
        <w:t xml:space="preserve"> (Accessed: 10</w:t>
      </w:r>
      <w:r w:rsidRPr="00576E74">
        <w:rPr>
          <w:rFonts w:ascii="Arial" w:hAnsi="Arial" w:cs="Arial"/>
          <w:sz w:val="22"/>
          <w:szCs w:val="22"/>
          <w:vertAlign w:val="superscript"/>
        </w:rPr>
        <w:t xml:space="preserve">th </w:t>
      </w:r>
      <w:r w:rsidRPr="00576E74">
        <w:rPr>
          <w:rFonts w:ascii="Arial" w:hAnsi="Arial" w:cs="Arial"/>
          <w:sz w:val="22"/>
          <w:szCs w:val="22"/>
        </w:rPr>
        <w:t xml:space="preserve">April 2020). </w:t>
      </w:r>
    </w:p>
    <w:p w14:paraId="736ABB16" w14:textId="77777777" w:rsidR="004C313C" w:rsidRPr="00576E74" w:rsidRDefault="004C313C" w:rsidP="003A3DA9">
      <w:pPr>
        <w:spacing w:line="360" w:lineRule="auto"/>
        <w:rPr>
          <w:rFonts w:ascii="Arial" w:hAnsi="Arial" w:cs="Arial"/>
          <w:sz w:val="22"/>
          <w:szCs w:val="22"/>
        </w:rPr>
      </w:pPr>
    </w:p>
    <w:p w14:paraId="2C8C9AF6" w14:textId="6C43C34B" w:rsidR="00257E15" w:rsidRPr="00576E74" w:rsidRDefault="00257E15" w:rsidP="00257E15">
      <w:pPr>
        <w:tabs>
          <w:tab w:val="left" w:pos="8288"/>
        </w:tabs>
        <w:spacing w:line="360" w:lineRule="auto"/>
        <w:rPr>
          <w:rFonts w:ascii="Arial" w:hAnsi="Arial" w:cs="Arial"/>
          <w:sz w:val="22"/>
          <w:szCs w:val="22"/>
        </w:rPr>
      </w:pPr>
      <w:r w:rsidRPr="00576E74">
        <w:rPr>
          <w:rFonts w:ascii="Arial" w:hAnsi="Arial" w:cs="Arial"/>
          <w:sz w:val="22"/>
          <w:szCs w:val="22"/>
        </w:rPr>
        <w:t xml:space="preserve">Donaldson G. (2015) </w:t>
      </w:r>
      <w:r w:rsidRPr="00576E74">
        <w:rPr>
          <w:rFonts w:ascii="Arial" w:hAnsi="Arial" w:cs="Arial"/>
          <w:i/>
          <w:iCs/>
          <w:sz w:val="22"/>
          <w:szCs w:val="22"/>
        </w:rPr>
        <w:t>Successful Futures</w:t>
      </w:r>
      <w:r w:rsidRPr="00576E74">
        <w:rPr>
          <w:rFonts w:ascii="Arial" w:hAnsi="Arial" w:cs="Arial"/>
          <w:sz w:val="22"/>
          <w:szCs w:val="22"/>
        </w:rPr>
        <w:t xml:space="preserve">. Crown Copyright. Cardiff. Available at: </w:t>
      </w:r>
      <w:hyperlink r:id="rId8" w:history="1">
        <w:r w:rsidRPr="00576E74">
          <w:rPr>
            <w:rStyle w:val="Hyperlink"/>
            <w:rFonts w:ascii="Arial" w:hAnsi="Arial" w:cs="Arial"/>
            <w:sz w:val="22"/>
            <w:szCs w:val="22"/>
          </w:rPr>
          <w:t>https</w:t>
        </w:r>
      </w:hyperlink>
      <w:hyperlink r:id="rId9" w:history="1">
        <w:r w:rsidRPr="00576E74">
          <w:rPr>
            <w:rStyle w:val="Hyperlink"/>
            <w:rFonts w:ascii="Arial" w:hAnsi="Arial" w:cs="Arial"/>
            <w:sz w:val="22"/>
            <w:szCs w:val="22"/>
          </w:rPr>
          <w:t>://dera.ioe.ac.uk/22165/2/150225-successful-futures-en_Redacted.</w:t>
        </w:r>
      </w:hyperlink>
      <w:hyperlink r:id="rId10" w:history="1">
        <w:r w:rsidRPr="00576E74">
          <w:rPr>
            <w:rStyle w:val="Hyperlink"/>
            <w:rFonts w:ascii="Arial" w:hAnsi="Arial" w:cs="Arial"/>
            <w:sz w:val="22"/>
            <w:szCs w:val="22"/>
          </w:rPr>
          <w:t>pdf</w:t>
        </w:r>
      </w:hyperlink>
      <w:r w:rsidR="00615036">
        <w:rPr>
          <w:rFonts w:ascii="Arial" w:hAnsi="Arial" w:cs="Arial"/>
          <w:sz w:val="22"/>
          <w:szCs w:val="22"/>
        </w:rPr>
        <w:t xml:space="preserve"> (Accessed: 10</w:t>
      </w:r>
      <w:r w:rsidR="00615036" w:rsidRPr="00615036">
        <w:rPr>
          <w:rFonts w:ascii="Arial" w:hAnsi="Arial" w:cs="Arial"/>
          <w:sz w:val="22"/>
          <w:szCs w:val="22"/>
          <w:vertAlign w:val="superscript"/>
        </w:rPr>
        <w:t>th</w:t>
      </w:r>
      <w:r w:rsidR="00615036">
        <w:rPr>
          <w:rFonts w:ascii="Arial" w:hAnsi="Arial" w:cs="Arial"/>
          <w:sz w:val="22"/>
          <w:szCs w:val="22"/>
        </w:rPr>
        <w:t xml:space="preserve"> April 2020). </w:t>
      </w:r>
    </w:p>
    <w:p w14:paraId="133327DA" w14:textId="77777777" w:rsidR="00257E15" w:rsidRPr="00576E74" w:rsidRDefault="00257E15" w:rsidP="003A3DA9">
      <w:pPr>
        <w:spacing w:line="360" w:lineRule="auto"/>
        <w:rPr>
          <w:rFonts w:ascii="Arial" w:hAnsi="Arial" w:cs="Arial"/>
          <w:sz w:val="22"/>
          <w:szCs w:val="22"/>
        </w:rPr>
      </w:pPr>
    </w:p>
    <w:p w14:paraId="555BD0A6" w14:textId="77777777" w:rsidR="00CB6CCF" w:rsidRPr="00576E74" w:rsidRDefault="00CB6CCF" w:rsidP="00CB6CCF">
      <w:pPr>
        <w:spacing w:line="360" w:lineRule="auto"/>
        <w:rPr>
          <w:rFonts w:ascii="Arial" w:hAnsi="Arial" w:cs="Arial"/>
          <w:sz w:val="22"/>
          <w:szCs w:val="22"/>
        </w:rPr>
      </w:pPr>
      <w:r w:rsidRPr="00576E74">
        <w:rPr>
          <w:rFonts w:ascii="Arial" w:hAnsi="Arial" w:cs="Arial"/>
          <w:sz w:val="22"/>
          <w:szCs w:val="22"/>
        </w:rPr>
        <w:t xml:space="preserve">EmpathyLab (no date) </w:t>
      </w:r>
      <w:r w:rsidRPr="00576E74">
        <w:rPr>
          <w:rFonts w:ascii="Arial" w:hAnsi="Arial" w:cs="Arial"/>
          <w:i/>
          <w:iCs/>
          <w:sz w:val="22"/>
          <w:szCs w:val="22"/>
        </w:rPr>
        <w:t xml:space="preserve">What is empathy? </w:t>
      </w:r>
      <w:r w:rsidRPr="00576E74">
        <w:rPr>
          <w:rFonts w:ascii="Arial" w:hAnsi="Arial" w:cs="Arial"/>
          <w:sz w:val="22"/>
          <w:szCs w:val="22"/>
        </w:rPr>
        <w:t xml:space="preserve">Available at: </w:t>
      </w:r>
      <w:hyperlink r:id="rId11" w:history="1">
        <w:r w:rsidRPr="00576E74">
          <w:rPr>
            <w:rStyle w:val="Hyperlink"/>
            <w:rFonts w:ascii="Arial" w:hAnsi="Arial" w:cs="Arial"/>
            <w:sz w:val="22"/>
            <w:szCs w:val="22"/>
          </w:rPr>
          <w:t>https://www.empathylab.uk/</w:t>
        </w:r>
      </w:hyperlink>
      <w:hyperlink r:id="rId12" w:history="1">
        <w:r w:rsidRPr="00576E74">
          <w:rPr>
            <w:rStyle w:val="Hyperlink"/>
            <w:rFonts w:ascii="Arial" w:hAnsi="Arial" w:cs="Arial"/>
            <w:sz w:val="22"/>
            <w:szCs w:val="22"/>
          </w:rPr>
          <w:t>empathy-</w:t>
        </w:r>
        <w:r w:rsidRPr="00576E74">
          <w:rPr>
            <w:rStyle w:val="Hyperlink"/>
            <w:rFonts w:ascii="Arial" w:hAnsi="Arial" w:cs="Arial"/>
            <w:sz w:val="22"/>
            <w:szCs w:val="22"/>
          </w:rPr>
          <w:t>a</w:t>
        </w:r>
        <w:r w:rsidRPr="00576E74">
          <w:rPr>
            <w:rStyle w:val="Hyperlink"/>
            <w:rFonts w:ascii="Arial" w:hAnsi="Arial" w:cs="Arial"/>
            <w:sz w:val="22"/>
            <w:szCs w:val="22"/>
          </w:rPr>
          <w:t>nd-stories</w:t>
        </w:r>
      </w:hyperlink>
    </w:p>
    <w:p w14:paraId="592D8DCF" w14:textId="7D321355" w:rsidR="00CB6CCF" w:rsidRPr="00576E74" w:rsidRDefault="00CB6CCF" w:rsidP="003A3DA9">
      <w:pPr>
        <w:spacing w:line="360" w:lineRule="auto"/>
        <w:rPr>
          <w:rFonts w:ascii="Arial" w:hAnsi="Arial" w:cs="Arial"/>
          <w:sz w:val="22"/>
          <w:szCs w:val="22"/>
        </w:rPr>
      </w:pPr>
    </w:p>
    <w:p w14:paraId="051C96E6" w14:textId="3FAB120C" w:rsidR="00916B1B" w:rsidRPr="00576E74" w:rsidRDefault="00AA34DB" w:rsidP="003A3DA9">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20E02350" wp14:editId="65A9FBB0">
                <wp:simplePos x="0" y="0"/>
                <wp:positionH relativeFrom="column">
                  <wp:posOffset>4465143</wp:posOffset>
                </wp:positionH>
                <wp:positionV relativeFrom="paragraph">
                  <wp:posOffset>269402</wp:posOffset>
                </wp:positionV>
                <wp:extent cx="478465" cy="116958"/>
                <wp:effectExtent l="0" t="0" r="17145" b="10160"/>
                <wp:wrapNone/>
                <wp:docPr id="2" name="Rectangle 2"/>
                <wp:cNvGraphicFramePr/>
                <a:graphic xmlns:a="http://schemas.openxmlformats.org/drawingml/2006/main">
                  <a:graphicData uri="http://schemas.microsoft.com/office/word/2010/wordprocessingShape">
                    <wps:wsp>
                      <wps:cNvSpPr/>
                      <wps:spPr>
                        <a:xfrm flipV="1">
                          <a:off x="0" y="0"/>
                          <a:ext cx="478465" cy="116958"/>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BC1F64" id="Rectangle 2" o:spid="_x0000_s1026" style="position:absolute;margin-left:351.6pt;margin-top:21.2pt;width:37.65pt;height:9.2pt;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" fillcolor="black [3213]" strokecolor="#0d5571 [1604]" strokeweight="1pt"/>
            </w:pict>
          </mc:Fallback>
        </mc:AlternateContent>
      </w:r>
      <w:r>
        <w:rPr>
          <w:rFonts w:ascii="Arial" w:hAnsi="Arial" w:cs="Arial"/>
          <w:noProof/>
          <w:sz w:val="22"/>
          <w:szCs w:val="22"/>
        </w:rPr>
        <mc:AlternateContent>
          <mc:Choice Requires="wps">
            <w:drawing>
              <wp:anchor distT="0" distB="0" distL="114300" distR="114300" simplePos="0" relativeHeight="251659264" behindDoc="0" locked="0" layoutInCell="1" allowOverlap="1" wp14:anchorId="5D24B712" wp14:editId="2C7BA0F0">
                <wp:simplePos x="0" y="0"/>
                <wp:positionH relativeFrom="column">
                  <wp:posOffset>1520456</wp:posOffset>
                </wp:positionH>
                <wp:positionV relativeFrom="paragraph">
                  <wp:posOffset>14782</wp:posOffset>
                </wp:positionV>
                <wp:extent cx="478465" cy="116958"/>
                <wp:effectExtent l="0" t="0" r="17145" b="10160"/>
                <wp:wrapNone/>
                <wp:docPr id="1" name="Rectangle 1"/>
                <wp:cNvGraphicFramePr/>
                <a:graphic xmlns:a="http://schemas.openxmlformats.org/drawingml/2006/main">
                  <a:graphicData uri="http://schemas.microsoft.com/office/word/2010/wordprocessingShape">
                    <wps:wsp>
                      <wps:cNvSpPr/>
                      <wps:spPr>
                        <a:xfrm>
                          <a:off x="0" y="0"/>
                          <a:ext cx="478465" cy="116958"/>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82BCD2" id="Rectangle 1" o:spid="_x0000_s1026" style="position:absolute;margin-left:119.7pt;margin-top:1.15pt;width:37.65pt;height: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" fillcolor="black [3213]" strokecolor="#0d5571 [1604]" strokeweight="1pt"/>
            </w:pict>
          </mc:Fallback>
        </mc:AlternateContent>
      </w:r>
      <w:r w:rsidR="00916B1B" w:rsidRPr="00576E74">
        <w:rPr>
          <w:rFonts w:ascii="Arial" w:hAnsi="Arial" w:cs="Arial"/>
          <w:sz w:val="22"/>
          <w:szCs w:val="22"/>
        </w:rPr>
        <w:t xml:space="preserve">Estyn (2017) </w:t>
      </w:r>
      <w:r w:rsidR="00916B1B" w:rsidRPr="00576E74">
        <w:rPr>
          <w:rFonts w:ascii="Arial" w:hAnsi="Arial" w:cs="Arial"/>
          <w:i/>
          <w:sz w:val="22"/>
          <w:szCs w:val="22"/>
        </w:rPr>
        <w:t xml:space="preserve">A report on Burlais Primary School. </w:t>
      </w:r>
      <w:r w:rsidR="00916B1B" w:rsidRPr="00576E74">
        <w:rPr>
          <w:rFonts w:ascii="Arial" w:hAnsi="Arial" w:cs="Arial"/>
          <w:sz w:val="22"/>
          <w:szCs w:val="22"/>
        </w:rPr>
        <w:t xml:space="preserve">Available at: </w:t>
      </w:r>
      <w:hyperlink r:id="rId13" w:history="1">
        <w:r w:rsidR="00916B1B" w:rsidRPr="00576E74">
          <w:rPr>
            <w:rStyle w:val="Hyperlink"/>
            <w:rFonts w:ascii="Arial" w:hAnsi="Arial" w:cs="Arial"/>
            <w:sz w:val="22"/>
            <w:szCs w:val="22"/>
          </w:rPr>
          <w:t>https://www.estyn.gov.wales/sites/www.estyn.gov.wales/files/documents/Burlais%20Primary%20School.pdf</w:t>
        </w:r>
      </w:hyperlink>
      <w:r w:rsidR="00916B1B" w:rsidRPr="00576E74">
        <w:rPr>
          <w:rFonts w:ascii="Arial" w:hAnsi="Arial" w:cs="Arial"/>
          <w:sz w:val="22"/>
          <w:szCs w:val="22"/>
        </w:rPr>
        <w:t xml:space="preserve"> (Accessed: 4</w:t>
      </w:r>
      <w:r w:rsidR="00916B1B" w:rsidRPr="00576E74">
        <w:rPr>
          <w:rFonts w:ascii="Arial" w:hAnsi="Arial" w:cs="Arial"/>
          <w:sz w:val="22"/>
          <w:szCs w:val="22"/>
          <w:vertAlign w:val="superscript"/>
        </w:rPr>
        <w:t>th</w:t>
      </w:r>
      <w:r w:rsidR="00916B1B" w:rsidRPr="00576E74">
        <w:rPr>
          <w:rFonts w:ascii="Arial" w:hAnsi="Arial" w:cs="Arial"/>
          <w:sz w:val="22"/>
          <w:szCs w:val="22"/>
        </w:rPr>
        <w:t xml:space="preserve"> April 2020).</w:t>
      </w:r>
    </w:p>
    <w:p w14:paraId="047989CD" w14:textId="45A82928" w:rsidR="00A83744" w:rsidRPr="00576E74" w:rsidRDefault="00A83744" w:rsidP="003A3DA9">
      <w:pPr>
        <w:spacing w:line="360" w:lineRule="auto"/>
        <w:rPr>
          <w:rFonts w:ascii="Arial" w:hAnsi="Arial" w:cs="Arial"/>
          <w:sz w:val="22"/>
          <w:szCs w:val="22"/>
        </w:rPr>
      </w:pPr>
    </w:p>
    <w:p w14:paraId="5F3FB966" w14:textId="3504DA07" w:rsidR="00A83744" w:rsidRPr="00576E74" w:rsidRDefault="00A83744" w:rsidP="001F4BF5">
      <w:pPr>
        <w:rPr>
          <w:rFonts w:ascii="Arial" w:hAnsi="Arial" w:cs="Arial"/>
          <w:sz w:val="22"/>
          <w:szCs w:val="22"/>
        </w:rPr>
      </w:pPr>
      <w:r w:rsidRPr="00576E74">
        <w:rPr>
          <w:rFonts w:ascii="Arial" w:hAnsi="Arial" w:cs="Arial"/>
          <w:sz w:val="22"/>
          <w:szCs w:val="22"/>
        </w:rPr>
        <w:t xml:space="preserve">Hanover Research (2014) </w:t>
      </w:r>
      <w:r w:rsidR="001F4BF5" w:rsidRPr="00576E74">
        <w:rPr>
          <w:rFonts w:ascii="Arial" w:hAnsi="Arial" w:cs="Arial"/>
          <w:i/>
          <w:sz w:val="22"/>
          <w:szCs w:val="22"/>
        </w:rPr>
        <w:t xml:space="preserve">Best Practices for School Improvement Planning. </w:t>
      </w:r>
      <w:r w:rsidR="001F4BF5" w:rsidRPr="00576E74">
        <w:rPr>
          <w:rFonts w:ascii="Arial" w:hAnsi="Arial" w:cs="Arial"/>
          <w:sz w:val="22"/>
          <w:szCs w:val="22"/>
        </w:rPr>
        <w:t xml:space="preserve">Available at: </w:t>
      </w:r>
      <w:hyperlink r:id="rId14" w:history="1">
        <w:r w:rsidR="001F4BF5" w:rsidRPr="00576E74">
          <w:rPr>
            <w:rStyle w:val="Hyperlink"/>
            <w:rFonts w:ascii="Arial" w:hAnsi="Arial" w:cs="Arial"/>
            <w:sz w:val="22"/>
            <w:szCs w:val="22"/>
          </w:rPr>
          <w:t>https://www.hanoverresearch.com/media/Best-Practices-for-School-Improvement-Planning.pdf</w:t>
        </w:r>
      </w:hyperlink>
      <w:r w:rsidR="001F4BF5" w:rsidRPr="00576E74">
        <w:rPr>
          <w:rFonts w:ascii="Arial" w:hAnsi="Arial" w:cs="Arial"/>
          <w:sz w:val="22"/>
          <w:szCs w:val="22"/>
        </w:rPr>
        <w:t xml:space="preserve"> (Accessed: 16</w:t>
      </w:r>
      <w:r w:rsidR="001F4BF5" w:rsidRPr="00576E74">
        <w:rPr>
          <w:rFonts w:ascii="Arial" w:hAnsi="Arial" w:cs="Arial"/>
          <w:sz w:val="22"/>
          <w:szCs w:val="22"/>
          <w:vertAlign w:val="superscript"/>
        </w:rPr>
        <w:t>th</w:t>
      </w:r>
      <w:r w:rsidR="001F4BF5" w:rsidRPr="00576E74">
        <w:rPr>
          <w:rFonts w:ascii="Arial" w:hAnsi="Arial" w:cs="Arial"/>
          <w:sz w:val="22"/>
          <w:szCs w:val="22"/>
        </w:rPr>
        <w:t xml:space="preserve"> April 2020). </w:t>
      </w:r>
    </w:p>
    <w:p w14:paraId="65828C62" w14:textId="77777777" w:rsidR="00916B1B" w:rsidRPr="00576E74" w:rsidRDefault="00916B1B" w:rsidP="003A3DA9">
      <w:pPr>
        <w:spacing w:line="360" w:lineRule="auto"/>
        <w:rPr>
          <w:rFonts w:ascii="Arial" w:hAnsi="Arial" w:cs="Arial"/>
          <w:sz w:val="22"/>
          <w:szCs w:val="22"/>
        </w:rPr>
      </w:pPr>
    </w:p>
    <w:p w14:paraId="2CCE9710" w14:textId="0B1C9337" w:rsidR="004000E5" w:rsidRPr="00576E74" w:rsidRDefault="004000E5" w:rsidP="00F82E06">
      <w:pPr>
        <w:rPr>
          <w:rFonts w:ascii="Arial" w:hAnsi="Arial" w:cs="Arial"/>
          <w:sz w:val="22"/>
          <w:szCs w:val="22"/>
        </w:rPr>
      </w:pPr>
      <w:r w:rsidRPr="00576E74">
        <w:rPr>
          <w:rFonts w:ascii="Arial" w:hAnsi="Arial" w:cs="Arial"/>
          <w:sz w:val="22"/>
          <w:szCs w:val="22"/>
        </w:rPr>
        <w:t xml:space="preserve">The </w:t>
      </w:r>
      <w:r w:rsidR="00257E15" w:rsidRPr="00576E74">
        <w:rPr>
          <w:rFonts w:ascii="Arial" w:hAnsi="Arial" w:cs="Arial"/>
          <w:sz w:val="22"/>
          <w:szCs w:val="22"/>
        </w:rPr>
        <w:t>Guardian</w:t>
      </w:r>
      <w:r w:rsidRPr="00576E74">
        <w:rPr>
          <w:rFonts w:ascii="Arial" w:hAnsi="Arial" w:cs="Arial"/>
          <w:sz w:val="22"/>
          <w:szCs w:val="22"/>
        </w:rPr>
        <w:t xml:space="preserve"> (2014)</w:t>
      </w:r>
      <w:r w:rsidR="00CB6CCF" w:rsidRPr="00576E74">
        <w:rPr>
          <w:rFonts w:ascii="Arial" w:hAnsi="Arial" w:cs="Arial"/>
          <w:sz w:val="22"/>
          <w:szCs w:val="22"/>
        </w:rPr>
        <w:t xml:space="preserve"> </w:t>
      </w:r>
      <w:r w:rsidR="00CB6CCF" w:rsidRPr="00576E74">
        <w:rPr>
          <w:rFonts w:ascii="Arial" w:hAnsi="Arial" w:cs="Arial"/>
          <w:i/>
          <w:sz w:val="22"/>
          <w:szCs w:val="22"/>
        </w:rPr>
        <w:t xml:space="preserve">The Guardian view on the importance of literacy. </w:t>
      </w:r>
      <w:r w:rsidR="00CB6CCF" w:rsidRPr="00576E74">
        <w:rPr>
          <w:rFonts w:ascii="Arial" w:hAnsi="Arial" w:cs="Arial"/>
          <w:sz w:val="22"/>
          <w:szCs w:val="22"/>
        </w:rPr>
        <w:t xml:space="preserve">Available at: </w:t>
      </w:r>
      <w:hyperlink r:id="rId15" w:history="1">
        <w:r w:rsidR="00CB6CCF" w:rsidRPr="00576E74">
          <w:rPr>
            <w:rFonts w:ascii="Arial" w:hAnsi="Arial" w:cs="Arial"/>
            <w:color w:val="0000FF"/>
            <w:sz w:val="22"/>
            <w:szCs w:val="22"/>
            <w:u w:val="single"/>
          </w:rPr>
          <w:t>https://www.theguardian.com/commentisfree/2014/sep/12/editorial-guardian-view-on-literacy</w:t>
        </w:r>
      </w:hyperlink>
      <w:r w:rsidR="00F82E06" w:rsidRPr="00576E74">
        <w:rPr>
          <w:rFonts w:ascii="Arial" w:hAnsi="Arial" w:cs="Arial"/>
          <w:sz w:val="22"/>
          <w:szCs w:val="22"/>
        </w:rPr>
        <w:t xml:space="preserve"> </w:t>
      </w:r>
      <w:r w:rsidR="00CB6CCF" w:rsidRPr="00576E74">
        <w:rPr>
          <w:rFonts w:ascii="Arial" w:hAnsi="Arial" w:cs="Arial"/>
          <w:sz w:val="22"/>
          <w:szCs w:val="22"/>
        </w:rPr>
        <w:t xml:space="preserve">(Accessed: </w:t>
      </w:r>
      <w:r w:rsidR="00F82E06" w:rsidRPr="00576E74">
        <w:rPr>
          <w:rFonts w:ascii="Arial" w:hAnsi="Arial" w:cs="Arial"/>
          <w:sz w:val="22"/>
          <w:szCs w:val="22"/>
        </w:rPr>
        <w:t>13</w:t>
      </w:r>
      <w:r w:rsidR="00F82E06" w:rsidRPr="00576E74">
        <w:rPr>
          <w:rFonts w:ascii="Arial" w:hAnsi="Arial" w:cs="Arial"/>
          <w:sz w:val="22"/>
          <w:szCs w:val="22"/>
          <w:vertAlign w:val="superscript"/>
        </w:rPr>
        <w:t>th</w:t>
      </w:r>
      <w:r w:rsidR="00F82E06" w:rsidRPr="00576E74">
        <w:rPr>
          <w:rFonts w:ascii="Arial" w:hAnsi="Arial" w:cs="Arial"/>
          <w:sz w:val="22"/>
          <w:szCs w:val="22"/>
        </w:rPr>
        <w:t xml:space="preserve"> April 2020). </w:t>
      </w:r>
    </w:p>
    <w:p w14:paraId="7E54DF97" w14:textId="1EECCDC4" w:rsidR="00CB6CCF" w:rsidRPr="00576E74" w:rsidRDefault="00CB6CCF" w:rsidP="003A3DA9">
      <w:pPr>
        <w:spacing w:line="360" w:lineRule="auto"/>
        <w:rPr>
          <w:rFonts w:ascii="Arial" w:hAnsi="Arial" w:cs="Arial"/>
          <w:sz w:val="22"/>
          <w:szCs w:val="22"/>
        </w:rPr>
      </w:pPr>
    </w:p>
    <w:p w14:paraId="1D6AEA8D" w14:textId="7AE98AB8" w:rsidR="00C06933" w:rsidRPr="00576E74" w:rsidRDefault="00C06933" w:rsidP="00C06933">
      <w:pPr>
        <w:rPr>
          <w:rFonts w:ascii="Arial" w:hAnsi="Arial" w:cs="Arial"/>
          <w:color w:val="000000" w:themeColor="text1"/>
          <w:sz w:val="22"/>
          <w:szCs w:val="22"/>
        </w:rPr>
      </w:pPr>
      <w:r w:rsidRPr="00576E74">
        <w:rPr>
          <w:rFonts w:ascii="Arial" w:hAnsi="Arial" w:cs="Arial"/>
          <w:color w:val="000000" w:themeColor="text1"/>
          <w:sz w:val="22"/>
          <w:szCs w:val="22"/>
        </w:rPr>
        <w:t xml:space="preserve">Schildkamp, K. (2019) </w:t>
      </w:r>
      <w:r w:rsidR="00540AF3" w:rsidRPr="00576E74">
        <w:rPr>
          <w:rFonts w:ascii="Arial" w:hAnsi="Arial" w:cs="Arial"/>
          <w:color w:val="000000" w:themeColor="text1"/>
          <w:sz w:val="22"/>
          <w:szCs w:val="22"/>
        </w:rPr>
        <w:t>‘</w:t>
      </w:r>
      <w:r w:rsidRPr="00576E74">
        <w:rPr>
          <w:rFonts w:ascii="Arial" w:hAnsi="Arial" w:cs="Arial"/>
          <w:color w:val="000000" w:themeColor="text1"/>
          <w:sz w:val="22"/>
          <w:szCs w:val="22"/>
        </w:rPr>
        <w:t>Data-based decision-making for school improvement</w:t>
      </w:r>
      <w:r w:rsidR="00540AF3" w:rsidRPr="00576E74">
        <w:rPr>
          <w:rFonts w:ascii="Arial" w:hAnsi="Arial" w:cs="Arial"/>
          <w:color w:val="000000" w:themeColor="text1"/>
          <w:sz w:val="22"/>
          <w:szCs w:val="22"/>
        </w:rPr>
        <w:t>:</w:t>
      </w:r>
      <w:r w:rsidRPr="00576E74">
        <w:rPr>
          <w:rFonts w:ascii="Arial" w:hAnsi="Arial" w:cs="Arial"/>
          <w:color w:val="000000" w:themeColor="text1"/>
          <w:sz w:val="22"/>
          <w:szCs w:val="22"/>
        </w:rPr>
        <w:t xml:space="preserve"> Research insights and gaps</w:t>
      </w:r>
      <w:r w:rsidR="00540AF3" w:rsidRPr="00576E74">
        <w:rPr>
          <w:rFonts w:ascii="Arial" w:hAnsi="Arial" w:cs="Arial"/>
          <w:color w:val="000000" w:themeColor="text1"/>
          <w:sz w:val="22"/>
          <w:szCs w:val="22"/>
        </w:rPr>
        <w:t>’</w:t>
      </w:r>
      <w:r w:rsidRPr="00576E74">
        <w:rPr>
          <w:rFonts w:ascii="Arial" w:hAnsi="Arial" w:cs="Arial"/>
          <w:color w:val="000000" w:themeColor="text1"/>
          <w:sz w:val="22"/>
          <w:szCs w:val="22"/>
        </w:rPr>
        <w:t xml:space="preserve">, </w:t>
      </w:r>
      <w:r w:rsidRPr="00576E74">
        <w:rPr>
          <w:rFonts w:ascii="Arial" w:hAnsi="Arial" w:cs="Arial"/>
          <w:i/>
          <w:color w:val="000000" w:themeColor="text1"/>
          <w:sz w:val="22"/>
          <w:szCs w:val="22"/>
        </w:rPr>
        <w:t>Educational Research</w:t>
      </w:r>
      <w:r w:rsidRPr="00576E74">
        <w:rPr>
          <w:rFonts w:ascii="Arial" w:hAnsi="Arial" w:cs="Arial"/>
          <w:color w:val="000000" w:themeColor="text1"/>
          <w:sz w:val="22"/>
          <w:szCs w:val="22"/>
        </w:rPr>
        <w:t>, 61</w:t>
      </w:r>
      <w:r w:rsidR="00540AF3" w:rsidRPr="00576E74">
        <w:rPr>
          <w:rFonts w:ascii="Arial" w:hAnsi="Arial" w:cs="Arial"/>
          <w:color w:val="000000" w:themeColor="text1"/>
          <w:sz w:val="22"/>
          <w:szCs w:val="22"/>
        </w:rPr>
        <w:t>(3)</w:t>
      </w:r>
      <w:r w:rsidRPr="00576E74">
        <w:rPr>
          <w:rFonts w:ascii="Arial" w:hAnsi="Arial" w:cs="Arial"/>
          <w:color w:val="000000" w:themeColor="text1"/>
          <w:sz w:val="22"/>
          <w:szCs w:val="22"/>
        </w:rPr>
        <w:t xml:space="preserve">, </w:t>
      </w:r>
      <w:r w:rsidR="00540AF3" w:rsidRPr="00576E74">
        <w:rPr>
          <w:rFonts w:ascii="Arial" w:hAnsi="Arial" w:cs="Arial"/>
          <w:color w:val="000000" w:themeColor="text1"/>
          <w:sz w:val="22"/>
          <w:szCs w:val="22"/>
        </w:rPr>
        <w:t xml:space="preserve">pp. </w:t>
      </w:r>
      <w:r w:rsidRPr="00576E74">
        <w:rPr>
          <w:rFonts w:ascii="Arial" w:hAnsi="Arial" w:cs="Arial"/>
          <w:color w:val="000000" w:themeColor="text1"/>
          <w:sz w:val="22"/>
          <w:szCs w:val="22"/>
        </w:rPr>
        <w:t>257-273</w:t>
      </w:r>
      <w:r w:rsidR="00540AF3" w:rsidRPr="00576E74">
        <w:rPr>
          <w:rFonts w:ascii="Arial" w:hAnsi="Arial" w:cs="Arial"/>
          <w:color w:val="000000" w:themeColor="text1"/>
          <w:sz w:val="22"/>
          <w:szCs w:val="22"/>
        </w:rPr>
        <w:t xml:space="preserve">. </w:t>
      </w:r>
      <w:r w:rsidRPr="00576E74">
        <w:rPr>
          <w:rFonts w:ascii="Arial" w:hAnsi="Arial" w:cs="Arial"/>
          <w:color w:val="000000" w:themeColor="text1"/>
          <w:sz w:val="22"/>
          <w:szCs w:val="22"/>
        </w:rPr>
        <w:t>DOI: 10.1080/00131881.2019.1625716</w:t>
      </w:r>
      <w:r w:rsidR="00540AF3" w:rsidRPr="00576E74">
        <w:rPr>
          <w:rFonts w:ascii="Arial" w:hAnsi="Arial" w:cs="Arial"/>
          <w:color w:val="000000" w:themeColor="text1"/>
          <w:sz w:val="22"/>
          <w:szCs w:val="22"/>
        </w:rPr>
        <w:t xml:space="preserve"> </w:t>
      </w:r>
    </w:p>
    <w:p w14:paraId="7D9EA2C1" w14:textId="77777777" w:rsidR="00C06933" w:rsidRPr="00576E74" w:rsidRDefault="00C06933" w:rsidP="003A3DA9">
      <w:pPr>
        <w:spacing w:line="360" w:lineRule="auto"/>
        <w:rPr>
          <w:rFonts w:ascii="Arial" w:hAnsi="Arial" w:cs="Arial"/>
          <w:sz w:val="22"/>
          <w:szCs w:val="22"/>
        </w:rPr>
      </w:pPr>
    </w:p>
    <w:p w14:paraId="77BA2CD2" w14:textId="03A2D804" w:rsidR="00CB6CCF" w:rsidRPr="00576E74" w:rsidRDefault="007018C1" w:rsidP="003A3DA9">
      <w:pPr>
        <w:spacing w:line="360" w:lineRule="auto"/>
        <w:rPr>
          <w:rFonts w:ascii="Arial" w:hAnsi="Arial" w:cs="Arial"/>
          <w:sz w:val="22"/>
          <w:szCs w:val="22"/>
        </w:rPr>
      </w:pPr>
      <w:r w:rsidRPr="00576E74">
        <w:rPr>
          <w:rFonts w:ascii="Arial" w:hAnsi="Arial" w:cs="Arial"/>
          <w:sz w:val="22"/>
          <w:szCs w:val="22"/>
        </w:rPr>
        <w:t xml:space="preserve">Welsh Government (2020) </w:t>
      </w:r>
      <w:r w:rsidRPr="00576E74">
        <w:rPr>
          <w:rFonts w:ascii="Arial" w:hAnsi="Arial" w:cs="Arial"/>
          <w:i/>
          <w:sz w:val="22"/>
          <w:szCs w:val="22"/>
        </w:rPr>
        <w:t xml:space="preserve">Languages, Literacy and Communication. </w:t>
      </w:r>
      <w:r w:rsidRPr="00576E74">
        <w:rPr>
          <w:rFonts w:ascii="Arial" w:hAnsi="Arial" w:cs="Arial"/>
          <w:sz w:val="22"/>
          <w:szCs w:val="22"/>
        </w:rPr>
        <w:t xml:space="preserve">Available at: </w:t>
      </w:r>
      <w:hyperlink r:id="rId16" w:history="1">
        <w:r w:rsidRPr="00576E74">
          <w:rPr>
            <w:rStyle w:val="Hyperlink"/>
            <w:rFonts w:ascii="Arial" w:hAnsi="Arial" w:cs="Arial"/>
            <w:sz w:val="22"/>
            <w:szCs w:val="22"/>
          </w:rPr>
          <w:t>https://hwb.gov.wales/curriculum-for-wales/languages-literacy-and-comm</w:t>
        </w:r>
        <w:r w:rsidRPr="00576E74">
          <w:rPr>
            <w:rStyle w:val="Hyperlink"/>
            <w:rFonts w:ascii="Arial" w:hAnsi="Arial" w:cs="Arial"/>
            <w:sz w:val="22"/>
            <w:szCs w:val="22"/>
          </w:rPr>
          <w:t>u</w:t>
        </w:r>
        <w:r w:rsidRPr="00576E74">
          <w:rPr>
            <w:rStyle w:val="Hyperlink"/>
            <w:rFonts w:ascii="Arial" w:hAnsi="Arial" w:cs="Arial"/>
            <w:sz w:val="22"/>
            <w:szCs w:val="22"/>
          </w:rPr>
          <w:t>n</w:t>
        </w:r>
        <w:r w:rsidRPr="00576E74">
          <w:rPr>
            <w:rStyle w:val="Hyperlink"/>
            <w:rFonts w:ascii="Arial" w:hAnsi="Arial" w:cs="Arial"/>
            <w:sz w:val="22"/>
            <w:szCs w:val="22"/>
          </w:rPr>
          <w:t>i</w:t>
        </w:r>
        <w:r w:rsidRPr="00576E74">
          <w:rPr>
            <w:rStyle w:val="Hyperlink"/>
            <w:rFonts w:ascii="Arial" w:hAnsi="Arial" w:cs="Arial"/>
            <w:sz w:val="22"/>
            <w:szCs w:val="22"/>
          </w:rPr>
          <w:t>cation/</w:t>
        </w:r>
      </w:hyperlink>
      <w:r w:rsidRPr="00576E74">
        <w:rPr>
          <w:rFonts w:ascii="Arial" w:hAnsi="Arial" w:cs="Arial"/>
          <w:sz w:val="22"/>
          <w:szCs w:val="22"/>
        </w:rPr>
        <w:t xml:space="preserve"> (Accessed: 15</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1945BE30" w14:textId="77777777" w:rsidR="00916B1B" w:rsidRPr="00576E74" w:rsidRDefault="00916B1B" w:rsidP="003A3DA9">
      <w:pPr>
        <w:spacing w:line="360" w:lineRule="auto"/>
        <w:rPr>
          <w:rFonts w:ascii="Arial" w:hAnsi="Arial" w:cs="Arial"/>
          <w:sz w:val="22"/>
          <w:szCs w:val="22"/>
        </w:rPr>
      </w:pPr>
    </w:p>
    <w:p w14:paraId="2AB864AE" w14:textId="25DCA49F" w:rsidR="007018C1" w:rsidRPr="00576E74" w:rsidRDefault="007018C1" w:rsidP="007018C1">
      <w:pPr>
        <w:rPr>
          <w:rFonts w:ascii="Arial" w:hAnsi="Arial" w:cs="Arial"/>
          <w:sz w:val="22"/>
          <w:szCs w:val="22"/>
        </w:rPr>
      </w:pPr>
      <w:r w:rsidRPr="00576E74">
        <w:rPr>
          <w:rFonts w:ascii="Arial" w:hAnsi="Arial" w:cs="Arial"/>
          <w:sz w:val="22"/>
          <w:szCs w:val="22"/>
        </w:rPr>
        <w:t xml:space="preserve">Welsh Government (2019) </w:t>
      </w:r>
      <w:r w:rsidRPr="00576E74">
        <w:rPr>
          <w:rFonts w:ascii="Arial" w:hAnsi="Arial" w:cs="Arial"/>
          <w:i/>
          <w:sz w:val="22"/>
          <w:szCs w:val="22"/>
        </w:rPr>
        <w:t xml:space="preserve">Investing in an excellent workforce. </w:t>
      </w:r>
      <w:r w:rsidRPr="00576E74">
        <w:rPr>
          <w:rFonts w:ascii="Arial" w:hAnsi="Arial" w:cs="Arial"/>
          <w:sz w:val="22"/>
          <w:szCs w:val="22"/>
        </w:rPr>
        <w:t xml:space="preserve">Available at: </w:t>
      </w:r>
      <w:hyperlink r:id="rId17" w:history="1">
        <w:r w:rsidRPr="00576E74">
          <w:rPr>
            <w:rFonts w:ascii="Arial" w:hAnsi="Arial" w:cs="Arial"/>
            <w:color w:val="0000FF"/>
            <w:sz w:val="22"/>
            <w:szCs w:val="22"/>
            <w:u w:val="single"/>
          </w:rPr>
          <w:t>https://gov.wales/sites/default/files/publications/2019-02/investing-in-an-excellent-workforce.pdf</w:t>
        </w:r>
      </w:hyperlink>
      <w:r w:rsidRPr="00576E74">
        <w:rPr>
          <w:rFonts w:ascii="Arial" w:hAnsi="Arial" w:cs="Arial"/>
          <w:sz w:val="22"/>
          <w:szCs w:val="22"/>
        </w:rPr>
        <w:t xml:space="preserve"> (Accessed: 15</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1CA438D6" w14:textId="632531BF" w:rsidR="00C748AE" w:rsidRPr="00576E74" w:rsidRDefault="00C748AE" w:rsidP="007018C1">
      <w:pPr>
        <w:rPr>
          <w:rFonts w:ascii="Arial" w:hAnsi="Arial" w:cs="Arial"/>
          <w:sz w:val="22"/>
          <w:szCs w:val="22"/>
        </w:rPr>
      </w:pPr>
    </w:p>
    <w:p w14:paraId="24F25B95" w14:textId="3B650948" w:rsidR="00C748AE" w:rsidRPr="00576E74" w:rsidRDefault="00C748AE" w:rsidP="007018C1">
      <w:pPr>
        <w:rPr>
          <w:rFonts w:ascii="Arial" w:hAnsi="Arial" w:cs="Arial"/>
          <w:sz w:val="22"/>
          <w:szCs w:val="22"/>
        </w:rPr>
      </w:pPr>
      <w:r w:rsidRPr="00576E74">
        <w:rPr>
          <w:rFonts w:ascii="Arial" w:hAnsi="Arial" w:cs="Arial"/>
          <w:sz w:val="22"/>
          <w:szCs w:val="22"/>
        </w:rPr>
        <w:t xml:space="preserve">Welsh Government (2019) </w:t>
      </w:r>
      <w:r w:rsidRPr="00576E74">
        <w:rPr>
          <w:rFonts w:ascii="Arial" w:hAnsi="Arial" w:cs="Arial"/>
          <w:i/>
          <w:sz w:val="22"/>
          <w:szCs w:val="22"/>
        </w:rPr>
        <w:t xml:space="preserve">Statistical First Release. </w:t>
      </w:r>
      <w:r w:rsidRPr="00576E74">
        <w:rPr>
          <w:rFonts w:ascii="Arial" w:hAnsi="Arial" w:cs="Arial"/>
          <w:sz w:val="22"/>
          <w:szCs w:val="22"/>
        </w:rPr>
        <w:t xml:space="preserve">Available at: </w:t>
      </w:r>
      <w:hyperlink r:id="rId18" w:history="1">
        <w:r w:rsidRPr="00576E74">
          <w:rPr>
            <w:rStyle w:val="Hyperlink"/>
            <w:rFonts w:ascii="Arial" w:hAnsi="Arial" w:cs="Arial"/>
            <w:sz w:val="22"/>
            <w:szCs w:val="22"/>
          </w:rPr>
          <w:t>https://gov.wales/sites/default/files/statistics-and-research/2019-08/academic-achievement-pupils-aged-4-14-core-subjects-2019.pdf</w:t>
        </w:r>
      </w:hyperlink>
      <w:r w:rsidRPr="00576E74">
        <w:rPr>
          <w:rFonts w:ascii="Arial" w:hAnsi="Arial" w:cs="Arial"/>
          <w:sz w:val="22"/>
          <w:szCs w:val="22"/>
        </w:rPr>
        <w:t xml:space="preserve"> (Accessed: 16</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7ED0A794" w14:textId="48A92295" w:rsidR="00916B1B" w:rsidRPr="00576E74" w:rsidRDefault="00916B1B" w:rsidP="007018C1">
      <w:pPr>
        <w:rPr>
          <w:rFonts w:ascii="Arial" w:hAnsi="Arial" w:cs="Arial"/>
          <w:sz w:val="22"/>
          <w:szCs w:val="22"/>
        </w:rPr>
      </w:pPr>
    </w:p>
    <w:p w14:paraId="1BA08DD1" w14:textId="77777777" w:rsidR="00916B1B" w:rsidRPr="00576E74" w:rsidRDefault="00916B1B" w:rsidP="007018C1">
      <w:pPr>
        <w:rPr>
          <w:rFonts w:ascii="Arial" w:hAnsi="Arial" w:cs="Arial"/>
          <w:sz w:val="22"/>
          <w:szCs w:val="22"/>
        </w:rPr>
      </w:pPr>
    </w:p>
    <w:p w14:paraId="49741B7C" w14:textId="1C67897F" w:rsidR="00916B1B" w:rsidRPr="00576E74" w:rsidRDefault="00916B1B" w:rsidP="00916B1B">
      <w:pPr>
        <w:spacing w:line="360" w:lineRule="auto"/>
        <w:rPr>
          <w:rFonts w:ascii="Arial" w:hAnsi="Arial" w:cs="Arial"/>
          <w:sz w:val="22"/>
          <w:szCs w:val="22"/>
        </w:rPr>
      </w:pPr>
      <w:r w:rsidRPr="00576E74">
        <w:rPr>
          <w:rFonts w:ascii="Arial" w:hAnsi="Arial" w:cs="Arial"/>
          <w:sz w:val="22"/>
          <w:szCs w:val="22"/>
        </w:rPr>
        <w:t>Welsh Government (</w:t>
      </w:r>
      <w:r w:rsidRPr="00576E74">
        <w:rPr>
          <w:rFonts w:ascii="Arial" w:hAnsi="Arial" w:cs="Arial"/>
          <w:sz w:val="22"/>
          <w:szCs w:val="22"/>
        </w:rPr>
        <w:t xml:space="preserve">2016) </w:t>
      </w:r>
      <w:r w:rsidRPr="00576E74">
        <w:rPr>
          <w:rFonts w:ascii="Arial" w:hAnsi="Arial" w:cs="Arial"/>
          <w:i/>
          <w:sz w:val="22"/>
          <w:szCs w:val="22"/>
        </w:rPr>
        <w:t xml:space="preserve">Theme 1: Leadership for a self-improving system. </w:t>
      </w:r>
      <w:r w:rsidRPr="00576E74">
        <w:rPr>
          <w:rFonts w:ascii="Arial" w:hAnsi="Arial" w:cs="Arial"/>
          <w:sz w:val="22"/>
          <w:szCs w:val="22"/>
        </w:rPr>
        <w:t xml:space="preserve">Available at: </w:t>
      </w:r>
      <w:hyperlink r:id="rId19" w:history="1">
        <w:r w:rsidRPr="00576E74">
          <w:rPr>
            <w:rStyle w:val="Hyperlink"/>
            <w:rFonts w:ascii="Arial" w:hAnsi="Arial" w:cs="Arial"/>
            <w:sz w:val="22"/>
            <w:szCs w:val="22"/>
          </w:rPr>
          <w:t>https://gov.wales/sites/default/files/publications/2018-12/theme-1-leadership-for-a-self-improving-system-resources-1-7.pdf</w:t>
        </w:r>
      </w:hyperlink>
      <w:r w:rsidRPr="00576E74">
        <w:rPr>
          <w:rFonts w:ascii="Arial" w:hAnsi="Arial" w:cs="Arial"/>
          <w:sz w:val="22"/>
          <w:szCs w:val="22"/>
        </w:rPr>
        <w:t xml:space="preserve"> (Accessed: 9</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63B751B0" w14:textId="5AAFE0BA" w:rsidR="007E67AD" w:rsidRPr="00576E74" w:rsidRDefault="007E67AD" w:rsidP="00916B1B">
      <w:pPr>
        <w:spacing w:line="360" w:lineRule="auto"/>
        <w:rPr>
          <w:rFonts w:ascii="Arial" w:hAnsi="Arial" w:cs="Arial"/>
          <w:sz w:val="22"/>
          <w:szCs w:val="22"/>
        </w:rPr>
      </w:pPr>
    </w:p>
    <w:p w14:paraId="07EF0860" w14:textId="15CFBE18" w:rsidR="007E67AD" w:rsidRPr="00576E74" w:rsidRDefault="007E67AD" w:rsidP="007E67AD">
      <w:pPr>
        <w:rPr>
          <w:rFonts w:ascii="Arial" w:hAnsi="Arial" w:cs="Arial"/>
          <w:sz w:val="22"/>
          <w:szCs w:val="22"/>
        </w:rPr>
      </w:pPr>
      <w:r w:rsidRPr="00576E74">
        <w:rPr>
          <w:rFonts w:ascii="Arial" w:hAnsi="Arial" w:cs="Arial"/>
          <w:sz w:val="22"/>
          <w:szCs w:val="22"/>
        </w:rPr>
        <w:t xml:space="preserve">Welsh Government (2016) </w:t>
      </w:r>
      <w:r w:rsidRPr="00576E74">
        <w:rPr>
          <w:rFonts w:ascii="Arial" w:hAnsi="Arial" w:cs="Arial"/>
          <w:i/>
          <w:sz w:val="22"/>
          <w:szCs w:val="22"/>
        </w:rPr>
        <w:t xml:space="preserve">Theme 5: Developing community partnerships and multi-agency working. </w:t>
      </w:r>
      <w:r w:rsidRPr="00576E74">
        <w:rPr>
          <w:rFonts w:ascii="Arial" w:hAnsi="Arial" w:cs="Arial"/>
          <w:sz w:val="22"/>
          <w:szCs w:val="22"/>
        </w:rPr>
        <w:t xml:space="preserve">Available at: </w:t>
      </w:r>
      <w:hyperlink r:id="rId20" w:history="1">
        <w:r w:rsidRPr="00576E74">
          <w:rPr>
            <w:rFonts w:ascii="Arial" w:hAnsi="Arial" w:cs="Arial"/>
            <w:color w:val="0000FF"/>
            <w:sz w:val="22"/>
            <w:szCs w:val="22"/>
            <w:u w:val="single"/>
          </w:rPr>
          <w:t>https://gov.wales/sites/default/files/publications/2018-12/theme-5-developing-community-partnerships-and-multi-agency-working-resources-1-2.pdf</w:t>
        </w:r>
      </w:hyperlink>
      <w:r w:rsidRPr="00576E74">
        <w:rPr>
          <w:rFonts w:ascii="Arial" w:hAnsi="Arial" w:cs="Arial"/>
          <w:sz w:val="22"/>
          <w:szCs w:val="22"/>
        </w:rPr>
        <w:t xml:space="preserve"> (Accessed: 16</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42BE549E" w14:textId="01A694D0" w:rsidR="007018C1" w:rsidRPr="00576E74" w:rsidRDefault="007E67AD" w:rsidP="004C313C">
      <w:pPr>
        <w:spacing w:line="360" w:lineRule="auto"/>
        <w:rPr>
          <w:rFonts w:ascii="Arial" w:hAnsi="Arial" w:cs="Arial"/>
          <w:sz w:val="22"/>
          <w:szCs w:val="22"/>
        </w:rPr>
      </w:pPr>
      <w:r w:rsidRPr="00576E74">
        <w:rPr>
          <w:rFonts w:ascii="Arial" w:hAnsi="Arial" w:cs="Arial"/>
          <w:sz w:val="22"/>
          <w:szCs w:val="22"/>
        </w:rPr>
        <w:t xml:space="preserve"> </w:t>
      </w:r>
    </w:p>
    <w:p w14:paraId="6EBDAA10" w14:textId="77777777" w:rsidR="00916B1B" w:rsidRPr="00576E74" w:rsidRDefault="00916B1B" w:rsidP="007018C1">
      <w:pPr>
        <w:rPr>
          <w:rFonts w:ascii="Arial" w:hAnsi="Arial" w:cs="Arial"/>
          <w:sz w:val="22"/>
          <w:szCs w:val="22"/>
        </w:rPr>
      </w:pPr>
    </w:p>
    <w:p w14:paraId="3D7661D6" w14:textId="41857B97" w:rsidR="00916B1B" w:rsidRPr="00576E74" w:rsidRDefault="00916B1B" w:rsidP="00916B1B">
      <w:pPr>
        <w:rPr>
          <w:rFonts w:ascii="Arial" w:hAnsi="Arial" w:cs="Arial"/>
          <w:sz w:val="22"/>
          <w:szCs w:val="22"/>
        </w:rPr>
      </w:pPr>
      <w:r w:rsidRPr="00576E74">
        <w:rPr>
          <w:rFonts w:ascii="Arial" w:hAnsi="Arial" w:cs="Arial"/>
          <w:sz w:val="22"/>
          <w:szCs w:val="22"/>
        </w:rPr>
        <w:t xml:space="preserve">Welsh Government (2014) </w:t>
      </w:r>
      <w:r w:rsidRPr="00576E74">
        <w:rPr>
          <w:rFonts w:ascii="Arial" w:hAnsi="Arial" w:cs="Arial"/>
          <w:i/>
          <w:sz w:val="22"/>
          <w:szCs w:val="22"/>
        </w:rPr>
        <w:t xml:space="preserve">School development plans. </w:t>
      </w:r>
      <w:r w:rsidRPr="00576E74">
        <w:rPr>
          <w:rFonts w:ascii="Arial" w:hAnsi="Arial" w:cs="Arial"/>
          <w:sz w:val="22"/>
          <w:szCs w:val="22"/>
        </w:rPr>
        <w:t xml:space="preserve">Available at: </w:t>
      </w:r>
      <w:hyperlink r:id="rId21" w:history="1">
        <w:r w:rsidRPr="00576E74">
          <w:rPr>
            <w:rFonts w:ascii="Arial" w:hAnsi="Arial" w:cs="Arial"/>
            <w:color w:val="0000FF"/>
            <w:sz w:val="22"/>
            <w:szCs w:val="22"/>
            <w:u w:val="single"/>
          </w:rPr>
          <w:t>https://gov.wales/sites/default/files/publications/2018-03/school-development-plans.pdf</w:t>
        </w:r>
      </w:hyperlink>
      <w:r w:rsidRPr="00576E74">
        <w:rPr>
          <w:rFonts w:ascii="Arial" w:hAnsi="Arial" w:cs="Arial"/>
          <w:sz w:val="22"/>
          <w:szCs w:val="22"/>
        </w:rPr>
        <w:t xml:space="preserve"> (Accessed: 8</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38E32593" w14:textId="7D254A72" w:rsidR="00916B1B" w:rsidRPr="00576E74" w:rsidRDefault="00916B1B" w:rsidP="00916B1B">
      <w:pPr>
        <w:rPr>
          <w:rFonts w:ascii="Arial" w:hAnsi="Arial" w:cs="Arial"/>
          <w:sz w:val="22"/>
          <w:szCs w:val="22"/>
        </w:rPr>
      </w:pPr>
    </w:p>
    <w:p w14:paraId="1AA5F3A6" w14:textId="77777777" w:rsidR="00916B1B" w:rsidRPr="00576E74" w:rsidRDefault="00916B1B" w:rsidP="00916B1B">
      <w:pPr>
        <w:rPr>
          <w:rFonts w:ascii="Arial" w:hAnsi="Arial" w:cs="Arial"/>
          <w:sz w:val="22"/>
          <w:szCs w:val="22"/>
        </w:rPr>
      </w:pPr>
    </w:p>
    <w:p w14:paraId="7C40AF8E" w14:textId="4948CEA1" w:rsidR="00916B1B" w:rsidRPr="00576E74" w:rsidRDefault="004C313C" w:rsidP="003A3DA9">
      <w:pPr>
        <w:spacing w:line="360" w:lineRule="auto"/>
        <w:rPr>
          <w:rFonts w:ascii="Arial" w:hAnsi="Arial" w:cs="Arial"/>
          <w:sz w:val="22"/>
          <w:szCs w:val="22"/>
        </w:rPr>
      </w:pPr>
      <w:r w:rsidRPr="00576E74">
        <w:rPr>
          <w:rFonts w:ascii="Arial" w:hAnsi="Arial" w:cs="Arial"/>
          <w:sz w:val="22"/>
          <w:szCs w:val="22"/>
        </w:rPr>
        <w:t xml:space="preserve">Welsh Government (2020) </w:t>
      </w:r>
      <w:r w:rsidRPr="00576E74">
        <w:rPr>
          <w:rFonts w:ascii="Arial" w:hAnsi="Arial" w:cs="Arial"/>
          <w:i/>
          <w:sz w:val="22"/>
          <w:szCs w:val="22"/>
        </w:rPr>
        <w:t xml:space="preserve">National Literacy and Numeracy Framework. </w:t>
      </w:r>
      <w:r w:rsidRPr="00576E74">
        <w:rPr>
          <w:rFonts w:ascii="Arial" w:hAnsi="Arial" w:cs="Arial"/>
          <w:sz w:val="22"/>
          <w:szCs w:val="22"/>
        </w:rPr>
        <w:t xml:space="preserve">Available at: </w:t>
      </w:r>
      <w:hyperlink r:id="rId22" w:history="1">
        <w:r w:rsidRPr="00576E74">
          <w:rPr>
            <w:rStyle w:val="Hyperlink"/>
            <w:rFonts w:ascii="Arial" w:hAnsi="Arial" w:cs="Arial"/>
            <w:sz w:val="22"/>
            <w:szCs w:val="22"/>
          </w:rPr>
          <w:t>https://hwb.gov.wales/curriculum-for-wales-2008/national-literacy-and-numeracy-framework-curriculum-for-wales-2008-version/framework/?lang=en</w:t>
        </w:r>
      </w:hyperlink>
      <w:r w:rsidRPr="00576E74">
        <w:rPr>
          <w:rFonts w:ascii="Arial" w:hAnsi="Arial" w:cs="Arial"/>
          <w:sz w:val="22"/>
          <w:szCs w:val="22"/>
        </w:rPr>
        <w:t xml:space="preserve"> (Accessed: 16</w:t>
      </w:r>
      <w:r w:rsidRPr="00576E74">
        <w:rPr>
          <w:rFonts w:ascii="Arial" w:hAnsi="Arial" w:cs="Arial"/>
          <w:sz w:val="22"/>
          <w:szCs w:val="22"/>
          <w:vertAlign w:val="superscript"/>
        </w:rPr>
        <w:t>th</w:t>
      </w:r>
      <w:r w:rsidRPr="00576E74">
        <w:rPr>
          <w:rFonts w:ascii="Arial" w:hAnsi="Arial" w:cs="Arial"/>
          <w:sz w:val="22"/>
          <w:szCs w:val="22"/>
        </w:rPr>
        <w:t xml:space="preserve"> April 2020). </w:t>
      </w:r>
    </w:p>
    <w:p w14:paraId="64B893C9" w14:textId="2A2F6D89" w:rsidR="004C1983" w:rsidRPr="00576E74" w:rsidRDefault="004C1983" w:rsidP="003A3DA9">
      <w:pPr>
        <w:spacing w:line="360" w:lineRule="auto"/>
        <w:rPr>
          <w:rFonts w:ascii="Arial" w:hAnsi="Arial" w:cs="Arial"/>
          <w:sz w:val="22"/>
          <w:szCs w:val="22"/>
        </w:rPr>
      </w:pPr>
    </w:p>
    <w:p w14:paraId="75B22844" w14:textId="1C698890" w:rsidR="004C1983" w:rsidRPr="00576E74" w:rsidRDefault="004C1983" w:rsidP="003A3DA9">
      <w:pPr>
        <w:tabs>
          <w:tab w:val="left" w:pos="8288"/>
        </w:tabs>
        <w:spacing w:line="360" w:lineRule="auto"/>
        <w:rPr>
          <w:rFonts w:ascii="Arial" w:hAnsi="Arial" w:cs="Arial"/>
          <w:sz w:val="22"/>
          <w:szCs w:val="22"/>
        </w:rPr>
      </w:pPr>
      <w:r w:rsidRPr="00576E74">
        <w:rPr>
          <w:rFonts w:ascii="Arial" w:hAnsi="Arial" w:cs="Arial"/>
          <w:sz w:val="22"/>
          <w:szCs w:val="22"/>
        </w:rPr>
        <w:t xml:space="preserve"> </w:t>
      </w:r>
    </w:p>
    <w:p w14:paraId="17A8C3A6" w14:textId="406667C9" w:rsidR="00C95089" w:rsidRPr="00576E74" w:rsidRDefault="00C95089" w:rsidP="003A3DA9">
      <w:pPr>
        <w:tabs>
          <w:tab w:val="left" w:pos="8288"/>
        </w:tabs>
        <w:spacing w:line="360" w:lineRule="auto"/>
        <w:rPr>
          <w:rFonts w:ascii="Arial" w:hAnsi="Arial" w:cs="Arial"/>
          <w:sz w:val="22"/>
          <w:szCs w:val="22"/>
        </w:rPr>
      </w:pPr>
    </w:p>
    <w:p w14:paraId="33A85181" w14:textId="64DD147E" w:rsidR="00C95089" w:rsidRPr="00576E74" w:rsidRDefault="00C95089" w:rsidP="003A3DA9">
      <w:pPr>
        <w:tabs>
          <w:tab w:val="left" w:pos="8288"/>
        </w:tabs>
        <w:spacing w:line="360" w:lineRule="auto"/>
        <w:rPr>
          <w:rFonts w:ascii="Arial" w:hAnsi="Arial" w:cs="Arial"/>
          <w:sz w:val="22"/>
          <w:szCs w:val="22"/>
        </w:rPr>
      </w:pPr>
    </w:p>
    <w:p w14:paraId="39A0126C" w14:textId="77777777" w:rsidR="003A3DA9" w:rsidRPr="00576E74" w:rsidRDefault="003A3DA9" w:rsidP="003A3DA9">
      <w:pPr>
        <w:tabs>
          <w:tab w:val="left" w:pos="8288"/>
        </w:tabs>
        <w:spacing w:line="360" w:lineRule="auto"/>
        <w:rPr>
          <w:rFonts w:ascii="Arial" w:hAnsi="Arial" w:cs="Arial"/>
          <w:sz w:val="22"/>
          <w:szCs w:val="22"/>
        </w:rPr>
      </w:pPr>
    </w:p>
    <w:p w14:paraId="253D1E42" w14:textId="785B4805" w:rsidR="00F671CE" w:rsidRDefault="00F671CE" w:rsidP="003A3DA9">
      <w:pPr>
        <w:spacing w:line="360" w:lineRule="auto"/>
        <w:rPr>
          <w:rFonts w:ascii="Arial" w:hAnsi="Arial" w:cs="Arial"/>
          <w:sz w:val="22"/>
          <w:szCs w:val="22"/>
        </w:rPr>
      </w:pPr>
    </w:p>
    <w:p w14:paraId="60E6D390" w14:textId="124F1CF2" w:rsidR="002D0E9E" w:rsidRDefault="002D0E9E" w:rsidP="003A3DA9">
      <w:pPr>
        <w:spacing w:line="360" w:lineRule="auto"/>
        <w:rPr>
          <w:rFonts w:ascii="Arial" w:hAnsi="Arial" w:cs="Arial"/>
          <w:sz w:val="22"/>
          <w:szCs w:val="22"/>
        </w:rPr>
      </w:pPr>
    </w:p>
    <w:p w14:paraId="00163D65" w14:textId="703DF81F" w:rsidR="002D0E9E" w:rsidRDefault="002D0E9E" w:rsidP="003A3DA9">
      <w:pPr>
        <w:spacing w:line="360" w:lineRule="auto"/>
        <w:rPr>
          <w:rFonts w:ascii="Arial" w:hAnsi="Arial" w:cs="Arial"/>
          <w:sz w:val="22"/>
          <w:szCs w:val="22"/>
        </w:rPr>
      </w:pPr>
    </w:p>
    <w:p w14:paraId="1464B274" w14:textId="761ED0B2" w:rsidR="002D0E9E" w:rsidRDefault="002D0E9E" w:rsidP="003A3DA9">
      <w:pPr>
        <w:spacing w:line="360" w:lineRule="auto"/>
        <w:rPr>
          <w:rFonts w:ascii="Arial" w:hAnsi="Arial" w:cs="Arial"/>
          <w:sz w:val="22"/>
          <w:szCs w:val="22"/>
        </w:rPr>
      </w:pPr>
    </w:p>
    <w:p w14:paraId="17394496" w14:textId="0B08F527" w:rsidR="002D0E9E" w:rsidRDefault="002D0E9E" w:rsidP="003A3DA9">
      <w:pPr>
        <w:spacing w:line="360" w:lineRule="auto"/>
        <w:rPr>
          <w:rFonts w:ascii="Arial" w:hAnsi="Arial" w:cs="Arial"/>
          <w:sz w:val="22"/>
          <w:szCs w:val="22"/>
        </w:rPr>
      </w:pPr>
    </w:p>
    <w:p w14:paraId="71B197A8" w14:textId="4513F49A" w:rsidR="002D0E9E" w:rsidRDefault="002D0E9E" w:rsidP="003A3DA9">
      <w:pPr>
        <w:spacing w:line="360" w:lineRule="auto"/>
        <w:rPr>
          <w:rFonts w:ascii="Arial" w:hAnsi="Arial" w:cs="Arial"/>
          <w:sz w:val="22"/>
          <w:szCs w:val="22"/>
        </w:rPr>
      </w:pPr>
    </w:p>
    <w:p w14:paraId="299B996E" w14:textId="5159D080" w:rsidR="002D0E9E" w:rsidRDefault="002D0E9E" w:rsidP="003A3DA9">
      <w:pPr>
        <w:spacing w:line="360" w:lineRule="auto"/>
        <w:rPr>
          <w:rFonts w:ascii="Arial" w:hAnsi="Arial" w:cs="Arial"/>
          <w:sz w:val="22"/>
          <w:szCs w:val="22"/>
        </w:rPr>
      </w:pPr>
    </w:p>
    <w:p w14:paraId="7DA09989" w14:textId="152F1136" w:rsidR="002D0E9E" w:rsidRDefault="002D0E9E" w:rsidP="003A3DA9">
      <w:pPr>
        <w:spacing w:line="360" w:lineRule="auto"/>
        <w:rPr>
          <w:rFonts w:ascii="Arial" w:hAnsi="Arial" w:cs="Arial"/>
          <w:sz w:val="22"/>
          <w:szCs w:val="22"/>
        </w:rPr>
      </w:pPr>
    </w:p>
    <w:p w14:paraId="49B40295" w14:textId="19D3F04A" w:rsidR="002D0E9E" w:rsidRDefault="002D0E9E" w:rsidP="003A3DA9">
      <w:pPr>
        <w:spacing w:line="360" w:lineRule="auto"/>
        <w:rPr>
          <w:rFonts w:ascii="Arial" w:hAnsi="Arial" w:cs="Arial"/>
          <w:sz w:val="22"/>
          <w:szCs w:val="22"/>
        </w:rPr>
      </w:pPr>
    </w:p>
    <w:p w14:paraId="72B5F868" w14:textId="4A07B075" w:rsidR="002D0E9E" w:rsidRDefault="002D0E9E" w:rsidP="003A3DA9">
      <w:pPr>
        <w:spacing w:line="360" w:lineRule="auto"/>
        <w:rPr>
          <w:rFonts w:ascii="Arial" w:hAnsi="Arial" w:cs="Arial"/>
          <w:sz w:val="22"/>
          <w:szCs w:val="22"/>
        </w:rPr>
      </w:pPr>
    </w:p>
    <w:p w14:paraId="240949F4" w14:textId="1366DA21" w:rsidR="002D0E9E" w:rsidRDefault="002D0E9E" w:rsidP="003A3DA9">
      <w:pPr>
        <w:spacing w:line="360" w:lineRule="auto"/>
        <w:rPr>
          <w:rFonts w:ascii="Arial" w:hAnsi="Arial" w:cs="Arial"/>
          <w:sz w:val="22"/>
          <w:szCs w:val="22"/>
        </w:rPr>
      </w:pPr>
    </w:p>
    <w:p w14:paraId="6BCAD836" w14:textId="5FD5809C" w:rsidR="002D0E9E" w:rsidRDefault="002D0E9E" w:rsidP="003A3DA9">
      <w:pPr>
        <w:spacing w:line="360" w:lineRule="auto"/>
        <w:rPr>
          <w:rFonts w:ascii="Arial" w:hAnsi="Arial" w:cs="Arial"/>
          <w:sz w:val="22"/>
          <w:szCs w:val="22"/>
        </w:rPr>
      </w:pPr>
    </w:p>
    <w:p w14:paraId="1CB3B737" w14:textId="35888AF4" w:rsidR="002D0E9E" w:rsidRDefault="002D0E9E" w:rsidP="003A3DA9">
      <w:pPr>
        <w:spacing w:line="360" w:lineRule="auto"/>
        <w:rPr>
          <w:rFonts w:ascii="Arial" w:hAnsi="Arial" w:cs="Arial"/>
          <w:sz w:val="22"/>
          <w:szCs w:val="22"/>
        </w:rPr>
      </w:pPr>
    </w:p>
    <w:p w14:paraId="5247818A" w14:textId="1C416F3D" w:rsidR="002D0E9E" w:rsidRDefault="002D0E9E" w:rsidP="003A3DA9">
      <w:pPr>
        <w:spacing w:line="360" w:lineRule="auto"/>
        <w:rPr>
          <w:rFonts w:ascii="Arial" w:hAnsi="Arial" w:cs="Arial"/>
          <w:sz w:val="22"/>
          <w:szCs w:val="22"/>
        </w:rPr>
      </w:pPr>
    </w:p>
    <w:p w14:paraId="1555446A" w14:textId="032E5467" w:rsidR="002D0E9E" w:rsidRDefault="002D0E9E" w:rsidP="003A3DA9">
      <w:pPr>
        <w:spacing w:line="360" w:lineRule="auto"/>
        <w:rPr>
          <w:rFonts w:ascii="Arial" w:hAnsi="Arial" w:cs="Arial"/>
          <w:sz w:val="22"/>
          <w:szCs w:val="22"/>
        </w:rPr>
      </w:pPr>
    </w:p>
    <w:p w14:paraId="2368A83F" w14:textId="010B2E8B" w:rsidR="002D0E9E" w:rsidRDefault="002D0E9E" w:rsidP="003A3DA9">
      <w:pPr>
        <w:spacing w:line="360" w:lineRule="auto"/>
        <w:rPr>
          <w:rFonts w:ascii="Arial" w:hAnsi="Arial" w:cs="Arial"/>
          <w:sz w:val="22"/>
          <w:szCs w:val="22"/>
        </w:rPr>
      </w:pPr>
    </w:p>
    <w:p w14:paraId="487F8543" w14:textId="42656895" w:rsidR="002D0E9E" w:rsidRPr="00576E74" w:rsidRDefault="002D0E9E" w:rsidP="003A3DA9">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2336" behindDoc="0" locked="0" layoutInCell="1" allowOverlap="1" wp14:anchorId="23B30A79" wp14:editId="5EBB363D">
            <wp:simplePos x="0" y="0"/>
            <wp:positionH relativeFrom="column">
              <wp:posOffset>-53162</wp:posOffset>
            </wp:positionH>
            <wp:positionV relativeFrom="paragraph">
              <wp:posOffset>1158875</wp:posOffset>
            </wp:positionV>
            <wp:extent cx="5727700" cy="4032250"/>
            <wp:effectExtent l="0" t="0" r="0" b="635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4-17 at 18.13.06.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40322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Appendices 1 </w:t>
      </w:r>
    </w:p>
    <w:sectPr w:rsidR="002D0E9E" w:rsidRPr="00576E74" w:rsidSect="00A92160">
      <w:head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4D461" w14:textId="77777777" w:rsidR="006302C3" w:rsidRDefault="006302C3" w:rsidP="00F92BF6">
      <w:r>
        <w:separator/>
      </w:r>
    </w:p>
  </w:endnote>
  <w:endnote w:type="continuationSeparator" w:id="0">
    <w:p w14:paraId="73A46A9B" w14:textId="77777777" w:rsidR="006302C3" w:rsidRDefault="006302C3" w:rsidP="00F92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546CE" w14:textId="77777777" w:rsidR="006302C3" w:rsidRDefault="006302C3" w:rsidP="00F92BF6">
      <w:r>
        <w:separator/>
      </w:r>
    </w:p>
  </w:footnote>
  <w:footnote w:type="continuationSeparator" w:id="0">
    <w:p w14:paraId="48596A73" w14:textId="77777777" w:rsidR="006302C3" w:rsidRDefault="006302C3" w:rsidP="00F92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13436" w14:textId="2B1AEA1C" w:rsidR="00F92BF6" w:rsidRDefault="00F92BF6">
    <w:pPr>
      <w:pStyle w:val="Header"/>
    </w:pPr>
    <w:r>
      <w:t>ECAD7003</w:t>
    </w:r>
    <w:r>
      <w:ptab w:relativeTo="margin" w:alignment="center" w:leader="none"/>
    </w:r>
    <w:r>
      <w:t xml:space="preserve"> </w:t>
    </w:r>
    <w:r>
      <w:ptab w:relativeTo="margin" w:alignment="right" w:leader="none"/>
    </w:r>
    <w:r>
      <w:t xml:space="preserve">Student Number: </w:t>
    </w:r>
    <w:r>
      <w:t>1600076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282C67"/>
    <w:multiLevelType w:val="hybridMultilevel"/>
    <w:tmpl w:val="3E303982"/>
    <w:lvl w:ilvl="0" w:tplc="94B0CC74">
      <w:start w:val="1"/>
      <w:numFmt w:val="bullet"/>
      <w:lvlText w:val="•"/>
      <w:lvlJc w:val="left"/>
      <w:pPr>
        <w:tabs>
          <w:tab w:val="num" w:pos="720"/>
        </w:tabs>
        <w:ind w:left="720" w:hanging="360"/>
      </w:pPr>
      <w:rPr>
        <w:rFonts w:ascii="Arial" w:hAnsi="Arial" w:hint="default"/>
      </w:rPr>
    </w:lvl>
    <w:lvl w:ilvl="1" w:tplc="093A65AE" w:tentative="1">
      <w:start w:val="1"/>
      <w:numFmt w:val="bullet"/>
      <w:lvlText w:val="•"/>
      <w:lvlJc w:val="left"/>
      <w:pPr>
        <w:tabs>
          <w:tab w:val="num" w:pos="1440"/>
        </w:tabs>
        <w:ind w:left="1440" w:hanging="360"/>
      </w:pPr>
      <w:rPr>
        <w:rFonts w:ascii="Arial" w:hAnsi="Arial" w:hint="default"/>
      </w:rPr>
    </w:lvl>
    <w:lvl w:ilvl="2" w:tplc="38FEF6B0" w:tentative="1">
      <w:start w:val="1"/>
      <w:numFmt w:val="bullet"/>
      <w:lvlText w:val="•"/>
      <w:lvlJc w:val="left"/>
      <w:pPr>
        <w:tabs>
          <w:tab w:val="num" w:pos="2160"/>
        </w:tabs>
        <w:ind w:left="2160" w:hanging="360"/>
      </w:pPr>
      <w:rPr>
        <w:rFonts w:ascii="Arial" w:hAnsi="Arial" w:hint="default"/>
      </w:rPr>
    </w:lvl>
    <w:lvl w:ilvl="3" w:tplc="6E1228CC" w:tentative="1">
      <w:start w:val="1"/>
      <w:numFmt w:val="bullet"/>
      <w:lvlText w:val="•"/>
      <w:lvlJc w:val="left"/>
      <w:pPr>
        <w:tabs>
          <w:tab w:val="num" w:pos="2880"/>
        </w:tabs>
        <w:ind w:left="2880" w:hanging="360"/>
      </w:pPr>
      <w:rPr>
        <w:rFonts w:ascii="Arial" w:hAnsi="Arial" w:hint="default"/>
      </w:rPr>
    </w:lvl>
    <w:lvl w:ilvl="4" w:tplc="6524721C" w:tentative="1">
      <w:start w:val="1"/>
      <w:numFmt w:val="bullet"/>
      <w:lvlText w:val="•"/>
      <w:lvlJc w:val="left"/>
      <w:pPr>
        <w:tabs>
          <w:tab w:val="num" w:pos="3600"/>
        </w:tabs>
        <w:ind w:left="3600" w:hanging="360"/>
      </w:pPr>
      <w:rPr>
        <w:rFonts w:ascii="Arial" w:hAnsi="Arial" w:hint="default"/>
      </w:rPr>
    </w:lvl>
    <w:lvl w:ilvl="5" w:tplc="1AA0CABA" w:tentative="1">
      <w:start w:val="1"/>
      <w:numFmt w:val="bullet"/>
      <w:lvlText w:val="•"/>
      <w:lvlJc w:val="left"/>
      <w:pPr>
        <w:tabs>
          <w:tab w:val="num" w:pos="4320"/>
        </w:tabs>
        <w:ind w:left="4320" w:hanging="360"/>
      </w:pPr>
      <w:rPr>
        <w:rFonts w:ascii="Arial" w:hAnsi="Arial" w:hint="default"/>
      </w:rPr>
    </w:lvl>
    <w:lvl w:ilvl="6" w:tplc="CEAC26AA" w:tentative="1">
      <w:start w:val="1"/>
      <w:numFmt w:val="bullet"/>
      <w:lvlText w:val="•"/>
      <w:lvlJc w:val="left"/>
      <w:pPr>
        <w:tabs>
          <w:tab w:val="num" w:pos="5040"/>
        </w:tabs>
        <w:ind w:left="5040" w:hanging="360"/>
      </w:pPr>
      <w:rPr>
        <w:rFonts w:ascii="Arial" w:hAnsi="Arial" w:hint="default"/>
      </w:rPr>
    </w:lvl>
    <w:lvl w:ilvl="7" w:tplc="B0B0D72E" w:tentative="1">
      <w:start w:val="1"/>
      <w:numFmt w:val="bullet"/>
      <w:lvlText w:val="•"/>
      <w:lvlJc w:val="left"/>
      <w:pPr>
        <w:tabs>
          <w:tab w:val="num" w:pos="5760"/>
        </w:tabs>
        <w:ind w:left="5760" w:hanging="360"/>
      </w:pPr>
      <w:rPr>
        <w:rFonts w:ascii="Arial" w:hAnsi="Arial" w:hint="default"/>
      </w:rPr>
    </w:lvl>
    <w:lvl w:ilvl="8" w:tplc="C2BA16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02A284B"/>
    <w:multiLevelType w:val="hybridMultilevel"/>
    <w:tmpl w:val="17EAE06E"/>
    <w:lvl w:ilvl="0" w:tplc="7C680E0A">
      <w:start w:val="1"/>
      <w:numFmt w:val="bullet"/>
      <w:lvlText w:val="•"/>
      <w:lvlJc w:val="left"/>
      <w:pPr>
        <w:tabs>
          <w:tab w:val="num" w:pos="720"/>
        </w:tabs>
        <w:ind w:left="720" w:hanging="360"/>
      </w:pPr>
      <w:rPr>
        <w:rFonts w:ascii="Arial" w:hAnsi="Arial" w:hint="default"/>
      </w:rPr>
    </w:lvl>
    <w:lvl w:ilvl="1" w:tplc="F3B88BBE" w:tentative="1">
      <w:start w:val="1"/>
      <w:numFmt w:val="bullet"/>
      <w:lvlText w:val="•"/>
      <w:lvlJc w:val="left"/>
      <w:pPr>
        <w:tabs>
          <w:tab w:val="num" w:pos="1440"/>
        </w:tabs>
        <w:ind w:left="1440" w:hanging="360"/>
      </w:pPr>
      <w:rPr>
        <w:rFonts w:ascii="Arial" w:hAnsi="Arial" w:hint="default"/>
      </w:rPr>
    </w:lvl>
    <w:lvl w:ilvl="2" w:tplc="92881340" w:tentative="1">
      <w:start w:val="1"/>
      <w:numFmt w:val="bullet"/>
      <w:lvlText w:val="•"/>
      <w:lvlJc w:val="left"/>
      <w:pPr>
        <w:tabs>
          <w:tab w:val="num" w:pos="2160"/>
        </w:tabs>
        <w:ind w:left="2160" w:hanging="360"/>
      </w:pPr>
      <w:rPr>
        <w:rFonts w:ascii="Arial" w:hAnsi="Arial" w:hint="default"/>
      </w:rPr>
    </w:lvl>
    <w:lvl w:ilvl="3" w:tplc="CC4E838E" w:tentative="1">
      <w:start w:val="1"/>
      <w:numFmt w:val="bullet"/>
      <w:lvlText w:val="•"/>
      <w:lvlJc w:val="left"/>
      <w:pPr>
        <w:tabs>
          <w:tab w:val="num" w:pos="2880"/>
        </w:tabs>
        <w:ind w:left="2880" w:hanging="360"/>
      </w:pPr>
      <w:rPr>
        <w:rFonts w:ascii="Arial" w:hAnsi="Arial" w:hint="default"/>
      </w:rPr>
    </w:lvl>
    <w:lvl w:ilvl="4" w:tplc="78EC755C" w:tentative="1">
      <w:start w:val="1"/>
      <w:numFmt w:val="bullet"/>
      <w:lvlText w:val="•"/>
      <w:lvlJc w:val="left"/>
      <w:pPr>
        <w:tabs>
          <w:tab w:val="num" w:pos="3600"/>
        </w:tabs>
        <w:ind w:left="3600" w:hanging="360"/>
      </w:pPr>
      <w:rPr>
        <w:rFonts w:ascii="Arial" w:hAnsi="Arial" w:hint="default"/>
      </w:rPr>
    </w:lvl>
    <w:lvl w:ilvl="5" w:tplc="B560A362" w:tentative="1">
      <w:start w:val="1"/>
      <w:numFmt w:val="bullet"/>
      <w:lvlText w:val="•"/>
      <w:lvlJc w:val="left"/>
      <w:pPr>
        <w:tabs>
          <w:tab w:val="num" w:pos="4320"/>
        </w:tabs>
        <w:ind w:left="4320" w:hanging="360"/>
      </w:pPr>
      <w:rPr>
        <w:rFonts w:ascii="Arial" w:hAnsi="Arial" w:hint="default"/>
      </w:rPr>
    </w:lvl>
    <w:lvl w:ilvl="6" w:tplc="97B0BF3A" w:tentative="1">
      <w:start w:val="1"/>
      <w:numFmt w:val="bullet"/>
      <w:lvlText w:val="•"/>
      <w:lvlJc w:val="left"/>
      <w:pPr>
        <w:tabs>
          <w:tab w:val="num" w:pos="5040"/>
        </w:tabs>
        <w:ind w:left="5040" w:hanging="360"/>
      </w:pPr>
      <w:rPr>
        <w:rFonts w:ascii="Arial" w:hAnsi="Arial" w:hint="default"/>
      </w:rPr>
    </w:lvl>
    <w:lvl w:ilvl="7" w:tplc="95C8C4CE" w:tentative="1">
      <w:start w:val="1"/>
      <w:numFmt w:val="bullet"/>
      <w:lvlText w:val="•"/>
      <w:lvlJc w:val="left"/>
      <w:pPr>
        <w:tabs>
          <w:tab w:val="num" w:pos="5760"/>
        </w:tabs>
        <w:ind w:left="5760" w:hanging="360"/>
      </w:pPr>
      <w:rPr>
        <w:rFonts w:ascii="Arial" w:hAnsi="Arial" w:hint="default"/>
      </w:rPr>
    </w:lvl>
    <w:lvl w:ilvl="8" w:tplc="AC70F86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6F7"/>
    <w:rsid w:val="000136B4"/>
    <w:rsid w:val="0001632F"/>
    <w:rsid w:val="00017EBC"/>
    <w:rsid w:val="000267BD"/>
    <w:rsid w:val="0003158B"/>
    <w:rsid w:val="000331EE"/>
    <w:rsid w:val="000366DF"/>
    <w:rsid w:val="00041201"/>
    <w:rsid w:val="00041980"/>
    <w:rsid w:val="00051A94"/>
    <w:rsid w:val="0006749B"/>
    <w:rsid w:val="000A34AC"/>
    <w:rsid w:val="000B0FDE"/>
    <w:rsid w:val="000B2554"/>
    <w:rsid w:val="000C2C97"/>
    <w:rsid w:val="000C4C0D"/>
    <w:rsid w:val="000D39B1"/>
    <w:rsid w:val="000D41D7"/>
    <w:rsid w:val="000E6E45"/>
    <w:rsid w:val="000F07F5"/>
    <w:rsid w:val="0012656A"/>
    <w:rsid w:val="00136FD2"/>
    <w:rsid w:val="00146BA6"/>
    <w:rsid w:val="001772E2"/>
    <w:rsid w:val="001855E5"/>
    <w:rsid w:val="001C6A87"/>
    <w:rsid w:val="001D3A84"/>
    <w:rsid w:val="001F4BF5"/>
    <w:rsid w:val="0020097B"/>
    <w:rsid w:val="00210E28"/>
    <w:rsid w:val="002138E6"/>
    <w:rsid w:val="0022600A"/>
    <w:rsid w:val="00232255"/>
    <w:rsid w:val="00257E15"/>
    <w:rsid w:val="002A2BE3"/>
    <w:rsid w:val="002D0E9E"/>
    <w:rsid w:val="002D67A5"/>
    <w:rsid w:val="00320A41"/>
    <w:rsid w:val="003221F0"/>
    <w:rsid w:val="00334B13"/>
    <w:rsid w:val="00363327"/>
    <w:rsid w:val="003668C8"/>
    <w:rsid w:val="00390E27"/>
    <w:rsid w:val="00395069"/>
    <w:rsid w:val="003A3DA9"/>
    <w:rsid w:val="003A6D07"/>
    <w:rsid w:val="003B29AA"/>
    <w:rsid w:val="003C0478"/>
    <w:rsid w:val="003C4D5B"/>
    <w:rsid w:val="003D6395"/>
    <w:rsid w:val="004000E5"/>
    <w:rsid w:val="00416603"/>
    <w:rsid w:val="004361C9"/>
    <w:rsid w:val="00494F25"/>
    <w:rsid w:val="004A1A6F"/>
    <w:rsid w:val="004A1CAF"/>
    <w:rsid w:val="004C1983"/>
    <w:rsid w:val="004C313C"/>
    <w:rsid w:val="00504EA6"/>
    <w:rsid w:val="005102DB"/>
    <w:rsid w:val="00510F85"/>
    <w:rsid w:val="00512CC5"/>
    <w:rsid w:val="00523BB8"/>
    <w:rsid w:val="00530813"/>
    <w:rsid w:val="005362AD"/>
    <w:rsid w:val="00540AF3"/>
    <w:rsid w:val="00553532"/>
    <w:rsid w:val="00576E74"/>
    <w:rsid w:val="00592266"/>
    <w:rsid w:val="005D63E6"/>
    <w:rsid w:val="005E6330"/>
    <w:rsid w:val="005F47FF"/>
    <w:rsid w:val="00615036"/>
    <w:rsid w:val="006263E4"/>
    <w:rsid w:val="006302C3"/>
    <w:rsid w:val="00632B3F"/>
    <w:rsid w:val="0065566F"/>
    <w:rsid w:val="006643F8"/>
    <w:rsid w:val="006679FD"/>
    <w:rsid w:val="006836DD"/>
    <w:rsid w:val="00683AD5"/>
    <w:rsid w:val="006C7B9C"/>
    <w:rsid w:val="006D1EC5"/>
    <w:rsid w:val="006D2814"/>
    <w:rsid w:val="006E7FCE"/>
    <w:rsid w:val="007018C1"/>
    <w:rsid w:val="007274C7"/>
    <w:rsid w:val="00751FCA"/>
    <w:rsid w:val="00776413"/>
    <w:rsid w:val="00786A28"/>
    <w:rsid w:val="00791DA0"/>
    <w:rsid w:val="007A0E55"/>
    <w:rsid w:val="007A22D9"/>
    <w:rsid w:val="007A2421"/>
    <w:rsid w:val="007C5ECE"/>
    <w:rsid w:val="007D2DE5"/>
    <w:rsid w:val="007E67AD"/>
    <w:rsid w:val="008042B2"/>
    <w:rsid w:val="0081150C"/>
    <w:rsid w:val="00832DFA"/>
    <w:rsid w:val="008506E3"/>
    <w:rsid w:val="0087056B"/>
    <w:rsid w:val="00876773"/>
    <w:rsid w:val="0088585E"/>
    <w:rsid w:val="008C2F92"/>
    <w:rsid w:val="00902CCC"/>
    <w:rsid w:val="00916B1B"/>
    <w:rsid w:val="00922730"/>
    <w:rsid w:val="009358DD"/>
    <w:rsid w:val="009476F7"/>
    <w:rsid w:val="009504C3"/>
    <w:rsid w:val="0096295C"/>
    <w:rsid w:val="00974454"/>
    <w:rsid w:val="0099063C"/>
    <w:rsid w:val="00996BA6"/>
    <w:rsid w:val="00997BC5"/>
    <w:rsid w:val="009A1064"/>
    <w:rsid w:val="009A24F9"/>
    <w:rsid w:val="009B0537"/>
    <w:rsid w:val="009C3C92"/>
    <w:rsid w:val="009E7B11"/>
    <w:rsid w:val="009F7353"/>
    <w:rsid w:val="00A00456"/>
    <w:rsid w:val="00A02BF8"/>
    <w:rsid w:val="00A314E6"/>
    <w:rsid w:val="00A4029C"/>
    <w:rsid w:val="00A510E9"/>
    <w:rsid w:val="00A736A3"/>
    <w:rsid w:val="00A76251"/>
    <w:rsid w:val="00A83744"/>
    <w:rsid w:val="00A90BB3"/>
    <w:rsid w:val="00A92160"/>
    <w:rsid w:val="00AA34DB"/>
    <w:rsid w:val="00AA4724"/>
    <w:rsid w:val="00B062B9"/>
    <w:rsid w:val="00B203DF"/>
    <w:rsid w:val="00B2398C"/>
    <w:rsid w:val="00B4661B"/>
    <w:rsid w:val="00B51110"/>
    <w:rsid w:val="00B65D53"/>
    <w:rsid w:val="00B838C5"/>
    <w:rsid w:val="00B90D5D"/>
    <w:rsid w:val="00BB3FB5"/>
    <w:rsid w:val="00BC09C2"/>
    <w:rsid w:val="00BD7233"/>
    <w:rsid w:val="00BF2C50"/>
    <w:rsid w:val="00BF6FF6"/>
    <w:rsid w:val="00C06933"/>
    <w:rsid w:val="00C359D5"/>
    <w:rsid w:val="00C403A5"/>
    <w:rsid w:val="00C428B2"/>
    <w:rsid w:val="00C462EE"/>
    <w:rsid w:val="00C748AE"/>
    <w:rsid w:val="00C95089"/>
    <w:rsid w:val="00C96DCF"/>
    <w:rsid w:val="00CB59ED"/>
    <w:rsid w:val="00CB6CCF"/>
    <w:rsid w:val="00CE0CF0"/>
    <w:rsid w:val="00D215A5"/>
    <w:rsid w:val="00D24985"/>
    <w:rsid w:val="00D51670"/>
    <w:rsid w:val="00D53F6E"/>
    <w:rsid w:val="00DA20E7"/>
    <w:rsid w:val="00DB305B"/>
    <w:rsid w:val="00DC2EA1"/>
    <w:rsid w:val="00DE2C41"/>
    <w:rsid w:val="00E12A9C"/>
    <w:rsid w:val="00E26314"/>
    <w:rsid w:val="00E378D6"/>
    <w:rsid w:val="00E53825"/>
    <w:rsid w:val="00E81F6E"/>
    <w:rsid w:val="00ED13AE"/>
    <w:rsid w:val="00EE2135"/>
    <w:rsid w:val="00EF0D23"/>
    <w:rsid w:val="00EF29F3"/>
    <w:rsid w:val="00EF70ED"/>
    <w:rsid w:val="00EF7B59"/>
    <w:rsid w:val="00F01B0E"/>
    <w:rsid w:val="00F04B4C"/>
    <w:rsid w:val="00F14DA8"/>
    <w:rsid w:val="00F3182B"/>
    <w:rsid w:val="00F36573"/>
    <w:rsid w:val="00F671CE"/>
    <w:rsid w:val="00F71451"/>
    <w:rsid w:val="00F82E06"/>
    <w:rsid w:val="00F8337E"/>
    <w:rsid w:val="00F92BF6"/>
    <w:rsid w:val="00FC65FC"/>
    <w:rsid w:val="00FF3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F211C"/>
  <w14:defaultImageDpi w14:val="32767"/>
  <w15:chartTrackingRefBased/>
  <w15:docId w15:val="{558C682C-BACA-1943-AB60-CD051BA1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748AE"/>
    <w:rPr>
      <w:rFonts w:ascii="Times New Roman" w:eastAsia="Times New Roman" w:hAnsi="Times New Roman" w:cs="Times New Roman"/>
    </w:rPr>
  </w:style>
  <w:style w:type="paragraph" w:styleId="Heading8">
    <w:name w:val="heading 8"/>
    <w:basedOn w:val="Normal"/>
    <w:next w:val="Normal"/>
    <w:link w:val="Heading8Char"/>
    <w:uiPriority w:val="9"/>
    <w:semiHidden/>
    <w:unhideWhenUsed/>
    <w:qFormat/>
    <w:rsid w:val="0088585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88585E"/>
    <w:rPr>
      <w:rFonts w:asciiTheme="majorHAnsi" w:eastAsiaTheme="majorEastAsia" w:hAnsiTheme="majorHAnsi" w:cstheme="majorBidi"/>
      <w:color w:val="272727" w:themeColor="text1" w:themeTint="D8"/>
      <w:sz w:val="21"/>
      <w:szCs w:val="21"/>
    </w:rPr>
  </w:style>
  <w:style w:type="paragraph" w:styleId="ListParagraph">
    <w:name w:val="List Paragraph"/>
    <w:basedOn w:val="Normal"/>
    <w:uiPriority w:val="34"/>
    <w:qFormat/>
    <w:rsid w:val="0088585E"/>
    <w:pPr>
      <w:ind w:left="720"/>
      <w:contextualSpacing/>
    </w:pPr>
  </w:style>
  <w:style w:type="character" w:customStyle="1" w:styleId="normaltextrun">
    <w:name w:val="normaltextrun"/>
    <w:basedOn w:val="DefaultParagraphFont"/>
    <w:rsid w:val="009476F7"/>
  </w:style>
  <w:style w:type="character" w:customStyle="1" w:styleId="spellingerror">
    <w:name w:val="spellingerror"/>
    <w:basedOn w:val="DefaultParagraphFont"/>
    <w:rsid w:val="009476F7"/>
  </w:style>
  <w:style w:type="character" w:customStyle="1" w:styleId="eop">
    <w:name w:val="eop"/>
    <w:basedOn w:val="DefaultParagraphFont"/>
    <w:rsid w:val="009476F7"/>
  </w:style>
  <w:style w:type="paragraph" w:styleId="NormalWeb">
    <w:name w:val="Normal (Web)"/>
    <w:basedOn w:val="Normal"/>
    <w:uiPriority w:val="99"/>
    <w:semiHidden/>
    <w:unhideWhenUsed/>
    <w:rsid w:val="009476F7"/>
    <w:pPr>
      <w:spacing w:before="100" w:beforeAutospacing="1" w:after="100" w:afterAutospacing="1"/>
    </w:pPr>
  </w:style>
  <w:style w:type="character" w:styleId="Hyperlink">
    <w:name w:val="Hyperlink"/>
    <w:basedOn w:val="DefaultParagraphFont"/>
    <w:uiPriority w:val="99"/>
    <w:unhideWhenUsed/>
    <w:rsid w:val="00E378D6"/>
    <w:rPr>
      <w:color w:val="0000FF"/>
      <w:u w:val="single"/>
    </w:rPr>
  </w:style>
  <w:style w:type="character" w:styleId="UnresolvedMention">
    <w:name w:val="Unresolved Mention"/>
    <w:basedOn w:val="DefaultParagraphFont"/>
    <w:uiPriority w:val="99"/>
    <w:rsid w:val="007274C7"/>
    <w:rPr>
      <w:color w:val="605E5C"/>
      <w:shd w:val="clear" w:color="auto" w:fill="E1DFDD"/>
    </w:rPr>
  </w:style>
  <w:style w:type="character" w:styleId="FollowedHyperlink">
    <w:name w:val="FollowedHyperlink"/>
    <w:basedOn w:val="DefaultParagraphFont"/>
    <w:uiPriority w:val="99"/>
    <w:semiHidden/>
    <w:unhideWhenUsed/>
    <w:rsid w:val="00136FD2"/>
    <w:rPr>
      <w:color w:val="739D9B" w:themeColor="followedHyperlink"/>
      <w:u w:val="single"/>
    </w:rPr>
  </w:style>
  <w:style w:type="paragraph" w:styleId="Header">
    <w:name w:val="header"/>
    <w:basedOn w:val="Normal"/>
    <w:link w:val="HeaderChar"/>
    <w:uiPriority w:val="99"/>
    <w:unhideWhenUsed/>
    <w:rsid w:val="00F92BF6"/>
    <w:pPr>
      <w:tabs>
        <w:tab w:val="center" w:pos="4680"/>
        <w:tab w:val="right" w:pos="9360"/>
      </w:tabs>
    </w:pPr>
  </w:style>
  <w:style w:type="character" w:customStyle="1" w:styleId="HeaderChar">
    <w:name w:val="Header Char"/>
    <w:basedOn w:val="DefaultParagraphFont"/>
    <w:link w:val="Header"/>
    <w:uiPriority w:val="99"/>
    <w:rsid w:val="00F92BF6"/>
    <w:rPr>
      <w:rFonts w:ascii="Times New Roman" w:eastAsia="Times New Roman" w:hAnsi="Times New Roman" w:cs="Times New Roman"/>
    </w:rPr>
  </w:style>
  <w:style w:type="paragraph" w:styleId="Footer">
    <w:name w:val="footer"/>
    <w:basedOn w:val="Normal"/>
    <w:link w:val="FooterChar"/>
    <w:uiPriority w:val="99"/>
    <w:unhideWhenUsed/>
    <w:rsid w:val="00F92BF6"/>
    <w:pPr>
      <w:tabs>
        <w:tab w:val="center" w:pos="4680"/>
        <w:tab w:val="right" w:pos="9360"/>
      </w:tabs>
    </w:pPr>
  </w:style>
  <w:style w:type="character" w:customStyle="1" w:styleId="FooterChar">
    <w:name w:val="Footer Char"/>
    <w:basedOn w:val="DefaultParagraphFont"/>
    <w:link w:val="Footer"/>
    <w:uiPriority w:val="99"/>
    <w:rsid w:val="00F92BF6"/>
    <w:rPr>
      <w:rFonts w:ascii="Times New Roman" w:eastAsia="Times New Roman" w:hAnsi="Times New Roman" w:cs="Times New Roman"/>
    </w:rPr>
  </w:style>
  <w:style w:type="paragraph" w:customStyle="1" w:styleId="AssignBody">
    <w:name w:val="AssignBody"/>
    <w:basedOn w:val="Normal"/>
    <w:link w:val="AssignBodyChar"/>
    <w:qFormat/>
    <w:rsid w:val="00F92BF6"/>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F92BF6"/>
    <w:rPr>
      <w:rFonts w:ascii="Arial" w:hAnsi="Arial"/>
      <w:sz w:val="22"/>
      <w:szCs w:val="22"/>
    </w:rPr>
  </w:style>
  <w:style w:type="table" w:styleId="TableGrid">
    <w:name w:val="Table Grid"/>
    <w:basedOn w:val="TableNormal"/>
    <w:uiPriority w:val="39"/>
    <w:rsid w:val="00F92BF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0340">
      <w:bodyDiv w:val="1"/>
      <w:marLeft w:val="0"/>
      <w:marRight w:val="0"/>
      <w:marTop w:val="0"/>
      <w:marBottom w:val="0"/>
      <w:divBdr>
        <w:top w:val="none" w:sz="0" w:space="0" w:color="auto"/>
        <w:left w:val="none" w:sz="0" w:space="0" w:color="auto"/>
        <w:bottom w:val="none" w:sz="0" w:space="0" w:color="auto"/>
        <w:right w:val="none" w:sz="0" w:space="0" w:color="auto"/>
      </w:divBdr>
    </w:div>
    <w:div w:id="15426188">
      <w:bodyDiv w:val="1"/>
      <w:marLeft w:val="0"/>
      <w:marRight w:val="0"/>
      <w:marTop w:val="0"/>
      <w:marBottom w:val="0"/>
      <w:divBdr>
        <w:top w:val="none" w:sz="0" w:space="0" w:color="auto"/>
        <w:left w:val="none" w:sz="0" w:space="0" w:color="auto"/>
        <w:bottom w:val="none" w:sz="0" w:space="0" w:color="auto"/>
        <w:right w:val="none" w:sz="0" w:space="0" w:color="auto"/>
      </w:divBdr>
    </w:div>
    <w:div w:id="39212962">
      <w:bodyDiv w:val="1"/>
      <w:marLeft w:val="0"/>
      <w:marRight w:val="0"/>
      <w:marTop w:val="0"/>
      <w:marBottom w:val="0"/>
      <w:divBdr>
        <w:top w:val="none" w:sz="0" w:space="0" w:color="auto"/>
        <w:left w:val="none" w:sz="0" w:space="0" w:color="auto"/>
        <w:bottom w:val="none" w:sz="0" w:space="0" w:color="auto"/>
        <w:right w:val="none" w:sz="0" w:space="0" w:color="auto"/>
      </w:divBdr>
      <w:divsChild>
        <w:div w:id="976371479">
          <w:marLeft w:val="360"/>
          <w:marRight w:val="0"/>
          <w:marTop w:val="200"/>
          <w:marBottom w:val="0"/>
          <w:divBdr>
            <w:top w:val="none" w:sz="0" w:space="0" w:color="auto"/>
            <w:left w:val="none" w:sz="0" w:space="0" w:color="auto"/>
            <w:bottom w:val="none" w:sz="0" w:space="0" w:color="auto"/>
            <w:right w:val="none" w:sz="0" w:space="0" w:color="auto"/>
          </w:divBdr>
        </w:div>
      </w:divsChild>
    </w:div>
    <w:div w:id="198320688">
      <w:bodyDiv w:val="1"/>
      <w:marLeft w:val="0"/>
      <w:marRight w:val="0"/>
      <w:marTop w:val="0"/>
      <w:marBottom w:val="0"/>
      <w:divBdr>
        <w:top w:val="none" w:sz="0" w:space="0" w:color="auto"/>
        <w:left w:val="none" w:sz="0" w:space="0" w:color="auto"/>
        <w:bottom w:val="none" w:sz="0" w:space="0" w:color="auto"/>
        <w:right w:val="none" w:sz="0" w:space="0" w:color="auto"/>
      </w:divBdr>
    </w:div>
    <w:div w:id="213085950">
      <w:bodyDiv w:val="1"/>
      <w:marLeft w:val="0"/>
      <w:marRight w:val="0"/>
      <w:marTop w:val="0"/>
      <w:marBottom w:val="0"/>
      <w:divBdr>
        <w:top w:val="none" w:sz="0" w:space="0" w:color="auto"/>
        <w:left w:val="none" w:sz="0" w:space="0" w:color="auto"/>
        <w:bottom w:val="none" w:sz="0" w:space="0" w:color="auto"/>
        <w:right w:val="none" w:sz="0" w:space="0" w:color="auto"/>
      </w:divBdr>
    </w:div>
    <w:div w:id="236478647">
      <w:bodyDiv w:val="1"/>
      <w:marLeft w:val="0"/>
      <w:marRight w:val="0"/>
      <w:marTop w:val="0"/>
      <w:marBottom w:val="0"/>
      <w:divBdr>
        <w:top w:val="none" w:sz="0" w:space="0" w:color="auto"/>
        <w:left w:val="none" w:sz="0" w:space="0" w:color="auto"/>
        <w:bottom w:val="none" w:sz="0" w:space="0" w:color="auto"/>
        <w:right w:val="none" w:sz="0" w:space="0" w:color="auto"/>
      </w:divBdr>
      <w:divsChild>
        <w:div w:id="1109858923">
          <w:marLeft w:val="0"/>
          <w:marRight w:val="0"/>
          <w:marTop w:val="0"/>
          <w:marBottom w:val="0"/>
          <w:divBdr>
            <w:top w:val="none" w:sz="0" w:space="0" w:color="auto"/>
            <w:left w:val="none" w:sz="0" w:space="0" w:color="auto"/>
            <w:bottom w:val="none" w:sz="0" w:space="0" w:color="auto"/>
            <w:right w:val="none" w:sz="0" w:space="0" w:color="auto"/>
          </w:divBdr>
          <w:divsChild>
            <w:div w:id="1878271107">
              <w:marLeft w:val="0"/>
              <w:marRight w:val="0"/>
              <w:marTop w:val="0"/>
              <w:marBottom w:val="0"/>
              <w:divBdr>
                <w:top w:val="none" w:sz="0" w:space="0" w:color="auto"/>
                <w:left w:val="none" w:sz="0" w:space="0" w:color="auto"/>
                <w:bottom w:val="none" w:sz="0" w:space="0" w:color="auto"/>
                <w:right w:val="none" w:sz="0" w:space="0" w:color="auto"/>
              </w:divBdr>
              <w:divsChild>
                <w:div w:id="108600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863913">
      <w:bodyDiv w:val="1"/>
      <w:marLeft w:val="0"/>
      <w:marRight w:val="0"/>
      <w:marTop w:val="0"/>
      <w:marBottom w:val="0"/>
      <w:divBdr>
        <w:top w:val="none" w:sz="0" w:space="0" w:color="auto"/>
        <w:left w:val="none" w:sz="0" w:space="0" w:color="auto"/>
        <w:bottom w:val="none" w:sz="0" w:space="0" w:color="auto"/>
        <w:right w:val="none" w:sz="0" w:space="0" w:color="auto"/>
      </w:divBdr>
      <w:divsChild>
        <w:div w:id="639531414">
          <w:marLeft w:val="360"/>
          <w:marRight w:val="0"/>
          <w:marTop w:val="200"/>
          <w:marBottom w:val="0"/>
          <w:divBdr>
            <w:top w:val="none" w:sz="0" w:space="0" w:color="auto"/>
            <w:left w:val="none" w:sz="0" w:space="0" w:color="auto"/>
            <w:bottom w:val="none" w:sz="0" w:space="0" w:color="auto"/>
            <w:right w:val="none" w:sz="0" w:space="0" w:color="auto"/>
          </w:divBdr>
        </w:div>
      </w:divsChild>
    </w:div>
    <w:div w:id="298270128">
      <w:bodyDiv w:val="1"/>
      <w:marLeft w:val="0"/>
      <w:marRight w:val="0"/>
      <w:marTop w:val="0"/>
      <w:marBottom w:val="0"/>
      <w:divBdr>
        <w:top w:val="none" w:sz="0" w:space="0" w:color="auto"/>
        <w:left w:val="none" w:sz="0" w:space="0" w:color="auto"/>
        <w:bottom w:val="none" w:sz="0" w:space="0" w:color="auto"/>
        <w:right w:val="none" w:sz="0" w:space="0" w:color="auto"/>
      </w:divBdr>
    </w:div>
    <w:div w:id="418136874">
      <w:bodyDiv w:val="1"/>
      <w:marLeft w:val="0"/>
      <w:marRight w:val="0"/>
      <w:marTop w:val="0"/>
      <w:marBottom w:val="0"/>
      <w:divBdr>
        <w:top w:val="none" w:sz="0" w:space="0" w:color="auto"/>
        <w:left w:val="none" w:sz="0" w:space="0" w:color="auto"/>
        <w:bottom w:val="none" w:sz="0" w:space="0" w:color="auto"/>
        <w:right w:val="none" w:sz="0" w:space="0" w:color="auto"/>
      </w:divBdr>
    </w:div>
    <w:div w:id="503858285">
      <w:bodyDiv w:val="1"/>
      <w:marLeft w:val="0"/>
      <w:marRight w:val="0"/>
      <w:marTop w:val="0"/>
      <w:marBottom w:val="0"/>
      <w:divBdr>
        <w:top w:val="none" w:sz="0" w:space="0" w:color="auto"/>
        <w:left w:val="none" w:sz="0" w:space="0" w:color="auto"/>
        <w:bottom w:val="none" w:sz="0" w:space="0" w:color="auto"/>
        <w:right w:val="none" w:sz="0" w:space="0" w:color="auto"/>
      </w:divBdr>
    </w:div>
    <w:div w:id="667097113">
      <w:bodyDiv w:val="1"/>
      <w:marLeft w:val="0"/>
      <w:marRight w:val="0"/>
      <w:marTop w:val="0"/>
      <w:marBottom w:val="0"/>
      <w:divBdr>
        <w:top w:val="none" w:sz="0" w:space="0" w:color="auto"/>
        <w:left w:val="none" w:sz="0" w:space="0" w:color="auto"/>
        <w:bottom w:val="none" w:sz="0" w:space="0" w:color="auto"/>
        <w:right w:val="none" w:sz="0" w:space="0" w:color="auto"/>
      </w:divBdr>
    </w:div>
    <w:div w:id="779450537">
      <w:bodyDiv w:val="1"/>
      <w:marLeft w:val="0"/>
      <w:marRight w:val="0"/>
      <w:marTop w:val="0"/>
      <w:marBottom w:val="0"/>
      <w:divBdr>
        <w:top w:val="none" w:sz="0" w:space="0" w:color="auto"/>
        <w:left w:val="none" w:sz="0" w:space="0" w:color="auto"/>
        <w:bottom w:val="none" w:sz="0" w:space="0" w:color="auto"/>
        <w:right w:val="none" w:sz="0" w:space="0" w:color="auto"/>
      </w:divBdr>
    </w:div>
    <w:div w:id="858861004">
      <w:bodyDiv w:val="1"/>
      <w:marLeft w:val="0"/>
      <w:marRight w:val="0"/>
      <w:marTop w:val="0"/>
      <w:marBottom w:val="0"/>
      <w:divBdr>
        <w:top w:val="none" w:sz="0" w:space="0" w:color="auto"/>
        <w:left w:val="none" w:sz="0" w:space="0" w:color="auto"/>
        <w:bottom w:val="none" w:sz="0" w:space="0" w:color="auto"/>
        <w:right w:val="none" w:sz="0" w:space="0" w:color="auto"/>
      </w:divBdr>
    </w:div>
    <w:div w:id="930890204">
      <w:bodyDiv w:val="1"/>
      <w:marLeft w:val="0"/>
      <w:marRight w:val="0"/>
      <w:marTop w:val="0"/>
      <w:marBottom w:val="0"/>
      <w:divBdr>
        <w:top w:val="none" w:sz="0" w:space="0" w:color="auto"/>
        <w:left w:val="none" w:sz="0" w:space="0" w:color="auto"/>
        <w:bottom w:val="none" w:sz="0" w:space="0" w:color="auto"/>
        <w:right w:val="none" w:sz="0" w:space="0" w:color="auto"/>
      </w:divBdr>
    </w:div>
    <w:div w:id="964190517">
      <w:bodyDiv w:val="1"/>
      <w:marLeft w:val="0"/>
      <w:marRight w:val="0"/>
      <w:marTop w:val="0"/>
      <w:marBottom w:val="0"/>
      <w:divBdr>
        <w:top w:val="none" w:sz="0" w:space="0" w:color="auto"/>
        <w:left w:val="none" w:sz="0" w:space="0" w:color="auto"/>
        <w:bottom w:val="none" w:sz="0" w:space="0" w:color="auto"/>
        <w:right w:val="none" w:sz="0" w:space="0" w:color="auto"/>
      </w:divBdr>
    </w:div>
    <w:div w:id="1016809951">
      <w:bodyDiv w:val="1"/>
      <w:marLeft w:val="0"/>
      <w:marRight w:val="0"/>
      <w:marTop w:val="0"/>
      <w:marBottom w:val="0"/>
      <w:divBdr>
        <w:top w:val="none" w:sz="0" w:space="0" w:color="auto"/>
        <w:left w:val="none" w:sz="0" w:space="0" w:color="auto"/>
        <w:bottom w:val="none" w:sz="0" w:space="0" w:color="auto"/>
        <w:right w:val="none" w:sz="0" w:space="0" w:color="auto"/>
      </w:divBdr>
    </w:div>
    <w:div w:id="1081097832">
      <w:bodyDiv w:val="1"/>
      <w:marLeft w:val="0"/>
      <w:marRight w:val="0"/>
      <w:marTop w:val="0"/>
      <w:marBottom w:val="0"/>
      <w:divBdr>
        <w:top w:val="none" w:sz="0" w:space="0" w:color="auto"/>
        <w:left w:val="none" w:sz="0" w:space="0" w:color="auto"/>
        <w:bottom w:val="none" w:sz="0" w:space="0" w:color="auto"/>
        <w:right w:val="none" w:sz="0" w:space="0" w:color="auto"/>
      </w:divBdr>
    </w:div>
    <w:div w:id="1092356588">
      <w:bodyDiv w:val="1"/>
      <w:marLeft w:val="0"/>
      <w:marRight w:val="0"/>
      <w:marTop w:val="0"/>
      <w:marBottom w:val="0"/>
      <w:divBdr>
        <w:top w:val="none" w:sz="0" w:space="0" w:color="auto"/>
        <w:left w:val="none" w:sz="0" w:space="0" w:color="auto"/>
        <w:bottom w:val="none" w:sz="0" w:space="0" w:color="auto"/>
        <w:right w:val="none" w:sz="0" w:space="0" w:color="auto"/>
      </w:divBdr>
    </w:div>
    <w:div w:id="1238325888">
      <w:bodyDiv w:val="1"/>
      <w:marLeft w:val="0"/>
      <w:marRight w:val="0"/>
      <w:marTop w:val="0"/>
      <w:marBottom w:val="0"/>
      <w:divBdr>
        <w:top w:val="none" w:sz="0" w:space="0" w:color="auto"/>
        <w:left w:val="none" w:sz="0" w:space="0" w:color="auto"/>
        <w:bottom w:val="none" w:sz="0" w:space="0" w:color="auto"/>
        <w:right w:val="none" w:sz="0" w:space="0" w:color="auto"/>
      </w:divBdr>
    </w:div>
    <w:div w:id="1295451617">
      <w:bodyDiv w:val="1"/>
      <w:marLeft w:val="0"/>
      <w:marRight w:val="0"/>
      <w:marTop w:val="0"/>
      <w:marBottom w:val="0"/>
      <w:divBdr>
        <w:top w:val="none" w:sz="0" w:space="0" w:color="auto"/>
        <w:left w:val="none" w:sz="0" w:space="0" w:color="auto"/>
        <w:bottom w:val="none" w:sz="0" w:space="0" w:color="auto"/>
        <w:right w:val="none" w:sz="0" w:space="0" w:color="auto"/>
      </w:divBdr>
    </w:div>
    <w:div w:id="1334456430">
      <w:bodyDiv w:val="1"/>
      <w:marLeft w:val="0"/>
      <w:marRight w:val="0"/>
      <w:marTop w:val="0"/>
      <w:marBottom w:val="0"/>
      <w:divBdr>
        <w:top w:val="none" w:sz="0" w:space="0" w:color="auto"/>
        <w:left w:val="none" w:sz="0" w:space="0" w:color="auto"/>
        <w:bottom w:val="none" w:sz="0" w:space="0" w:color="auto"/>
        <w:right w:val="none" w:sz="0" w:space="0" w:color="auto"/>
      </w:divBdr>
    </w:div>
    <w:div w:id="1344477228">
      <w:bodyDiv w:val="1"/>
      <w:marLeft w:val="0"/>
      <w:marRight w:val="0"/>
      <w:marTop w:val="0"/>
      <w:marBottom w:val="0"/>
      <w:divBdr>
        <w:top w:val="none" w:sz="0" w:space="0" w:color="auto"/>
        <w:left w:val="none" w:sz="0" w:space="0" w:color="auto"/>
        <w:bottom w:val="none" w:sz="0" w:space="0" w:color="auto"/>
        <w:right w:val="none" w:sz="0" w:space="0" w:color="auto"/>
      </w:divBdr>
    </w:div>
    <w:div w:id="1359701647">
      <w:bodyDiv w:val="1"/>
      <w:marLeft w:val="0"/>
      <w:marRight w:val="0"/>
      <w:marTop w:val="0"/>
      <w:marBottom w:val="0"/>
      <w:divBdr>
        <w:top w:val="none" w:sz="0" w:space="0" w:color="auto"/>
        <w:left w:val="none" w:sz="0" w:space="0" w:color="auto"/>
        <w:bottom w:val="none" w:sz="0" w:space="0" w:color="auto"/>
        <w:right w:val="none" w:sz="0" w:space="0" w:color="auto"/>
      </w:divBdr>
    </w:div>
    <w:div w:id="1478062328">
      <w:bodyDiv w:val="1"/>
      <w:marLeft w:val="0"/>
      <w:marRight w:val="0"/>
      <w:marTop w:val="0"/>
      <w:marBottom w:val="0"/>
      <w:divBdr>
        <w:top w:val="none" w:sz="0" w:space="0" w:color="auto"/>
        <w:left w:val="none" w:sz="0" w:space="0" w:color="auto"/>
        <w:bottom w:val="none" w:sz="0" w:space="0" w:color="auto"/>
        <w:right w:val="none" w:sz="0" w:space="0" w:color="auto"/>
      </w:divBdr>
    </w:div>
    <w:div w:id="1480074909">
      <w:bodyDiv w:val="1"/>
      <w:marLeft w:val="0"/>
      <w:marRight w:val="0"/>
      <w:marTop w:val="0"/>
      <w:marBottom w:val="0"/>
      <w:divBdr>
        <w:top w:val="none" w:sz="0" w:space="0" w:color="auto"/>
        <w:left w:val="none" w:sz="0" w:space="0" w:color="auto"/>
        <w:bottom w:val="none" w:sz="0" w:space="0" w:color="auto"/>
        <w:right w:val="none" w:sz="0" w:space="0" w:color="auto"/>
      </w:divBdr>
    </w:div>
    <w:div w:id="1556430477">
      <w:bodyDiv w:val="1"/>
      <w:marLeft w:val="0"/>
      <w:marRight w:val="0"/>
      <w:marTop w:val="0"/>
      <w:marBottom w:val="0"/>
      <w:divBdr>
        <w:top w:val="none" w:sz="0" w:space="0" w:color="auto"/>
        <w:left w:val="none" w:sz="0" w:space="0" w:color="auto"/>
        <w:bottom w:val="none" w:sz="0" w:space="0" w:color="auto"/>
        <w:right w:val="none" w:sz="0" w:space="0" w:color="auto"/>
      </w:divBdr>
    </w:div>
    <w:div w:id="1655066458">
      <w:bodyDiv w:val="1"/>
      <w:marLeft w:val="0"/>
      <w:marRight w:val="0"/>
      <w:marTop w:val="0"/>
      <w:marBottom w:val="0"/>
      <w:divBdr>
        <w:top w:val="none" w:sz="0" w:space="0" w:color="auto"/>
        <w:left w:val="none" w:sz="0" w:space="0" w:color="auto"/>
        <w:bottom w:val="none" w:sz="0" w:space="0" w:color="auto"/>
        <w:right w:val="none" w:sz="0" w:space="0" w:color="auto"/>
      </w:divBdr>
    </w:div>
    <w:div w:id="1699815901">
      <w:bodyDiv w:val="1"/>
      <w:marLeft w:val="0"/>
      <w:marRight w:val="0"/>
      <w:marTop w:val="0"/>
      <w:marBottom w:val="0"/>
      <w:divBdr>
        <w:top w:val="none" w:sz="0" w:space="0" w:color="auto"/>
        <w:left w:val="none" w:sz="0" w:space="0" w:color="auto"/>
        <w:bottom w:val="none" w:sz="0" w:space="0" w:color="auto"/>
        <w:right w:val="none" w:sz="0" w:space="0" w:color="auto"/>
      </w:divBdr>
    </w:div>
    <w:div w:id="1738894279">
      <w:bodyDiv w:val="1"/>
      <w:marLeft w:val="0"/>
      <w:marRight w:val="0"/>
      <w:marTop w:val="0"/>
      <w:marBottom w:val="0"/>
      <w:divBdr>
        <w:top w:val="none" w:sz="0" w:space="0" w:color="auto"/>
        <w:left w:val="none" w:sz="0" w:space="0" w:color="auto"/>
        <w:bottom w:val="none" w:sz="0" w:space="0" w:color="auto"/>
        <w:right w:val="none" w:sz="0" w:space="0" w:color="auto"/>
      </w:divBdr>
    </w:div>
    <w:div w:id="1775860451">
      <w:bodyDiv w:val="1"/>
      <w:marLeft w:val="0"/>
      <w:marRight w:val="0"/>
      <w:marTop w:val="0"/>
      <w:marBottom w:val="0"/>
      <w:divBdr>
        <w:top w:val="none" w:sz="0" w:space="0" w:color="auto"/>
        <w:left w:val="none" w:sz="0" w:space="0" w:color="auto"/>
        <w:bottom w:val="none" w:sz="0" w:space="0" w:color="auto"/>
        <w:right w:val="none" w:sz="0" w:space="0" w:color="auto"/>
      </w:divBdr>
    </w:div>
    <w:div w:id="205508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22165/2/150225-successful-futures-en_Redacted.pdf" TargetMode="External"/><Relationship Id="rId13" Type="http://schemas.openxmlformats.org/officeDocument/2006/relationships/hyperlink" Target="https://www.estyn.gov.wales/sites/www.estyn.gov.wales/files/documents/Burlais%20Primary%20School.pdf" TargetMode="External"/><Relationship Id="rId18" Type="http://schemas.openxmlformats.org/officeDocument/2006/relationships/hyperlink" Target="https://gov.wales/sites/default/files/statistics-and-research/2019-08/academic-achievement-pupils-aged-4-14-core-subjects-2019.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ov.wales/sites/default/files/publications/2018-03/school-development-plans.pdf" TargetMode="External"/><Relationship Id="rId7" Type="http://schemas.openxmlformats.org/officeDocument/2006/relationships/hyperlink" Target="http://www.assessmentfoundation.org/about-incerts.html" TargetMode="External"/><Relationship Id="rId12" Type="http://schemas.openxmlformats.org/officeDocument/2006/relationships/hyperlink" Target="https://www.empathylab.uk/empathy-and-stories" TargetMode="External"/><Relationship Id="rId17" Type="http://schemas.openxmlformats.org/officeDocument/2006/relationships/hyperlink" Target="https://gov.wales/sites/default/files/publications/2019-02/investing-in-an-excellent-workforc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curriculum-for-wales/languages-literacy-and-communication/" TargetMode="External"/><Relationship Id="rId20" Type="http://schemas.openxmlformats.org/officeDocument/2006/relationships/hyperlink" Target="https://gov.wales/sites/default/files/publications/2018-12/theme-5-developing-community-partnerships-and-multi-agency-working-resources-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pathylab.uk/empathy-and-storie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heguardian.com/commentisfree/2014/sep/12/editorial-guardian-view-on-literacy" TargetMode="External"/><Relationship Id="rId23" Type="http://schemas.openxmlformats.org/officeDocument/2006/relationships/image" Target="media/image1.png"/><Relationship Id="rId10" Type="http://schemas.openxmlformats.org/officeDocument/2006/relationships/hyperlink" Target="https://dera.ioe.ac.uk/22165/2/150225-successful-futures-en_Redacted.pdf" TargetMode="External"/><Relationship Id="rId19" Type="http://schemas.openxmlformats.org/officeDocument/2006/relationships/hyperlink" Target="https://gov.wales/sites/default/files/publications/2018-12/theme-1-leadership-for-a-self-improving-system-resources-1-7.pdf" TargetMode="External"/><Relationship Id="rId4" Type="http://schemas.openxmlformats.org/officeDocument/2006/relationships/webSettings" Target="webSettings.xml"/><Relationship Id="rId9" Type="http://schemas.openxmlformats.org/officeDocument/2006/relationships/hyperlink" Target="https://dera.ioe.ac.uk/22165/2/150225-successful-futures-en_Redacted.pdf" TargetMode="External"/><Relationship Id="rId14" Type="http://schemas.openxmlformats.org/officeDocument/2006/relationships/hyperlink" Target="https://www.hanoverresearch.com/media/Best-Practices-for-School-Improvement-Planning.pdf" TargetMode="External"/><Relationship Id="rId22" Type="http://schemas.openxmlformats.org/officeDocument/2006/relationships/hyperlink" Target="https://hwb.gov.wales/curriculum-for-wales-2008/national-literacy-and-numeracy-framework-curriculum-for-wales-2008-version/framework/?lang=en"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docProps/app.xml><?xml version="1.0" encoding="utf-8"?>
<Properties xmlns="http://schemas.openxmlformats.org/officeDocument/2006/extended-properties" xmlns:vt="http://schemas.openxmlformats.org/officeDocument/2006/docPropsVTypes">
  <Template>Normal.dotm</Template>
  <TotalTime>803</TotalTime>
  <Pages>10</Pages>
  <Words>2980</Words>
  <Characters>17290</Characters>
  <Application>Microsoft Office Word</Application>
  <DocSecurity>0</DocSecurity>
  <Lines>352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Fender (1600076)</dc:creator>
  <cp:keywords/>
  <dc:description/>
  <cp:lastModifiedBy>Taylor Fender (1600076)</cp:lastModifiedBy>
  <cp:revision>143</cp:revision>
  <dcterms:created xsi:type="dcterms:W3CDTF">2020-03-09T11:31:00Z</dcterms:created>
  <dcterms:modified xsi:type="dcterms:W3CDTF">2020-04-17T17:31:00Z</dcterms:modified>
</cp:coreProperties>
</file>