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094678"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094678" w:rsidRDefault="0086599B" w:rsidP="007D760C">
            <w:pPr>
              <w:keepNext/>
              <w:spacing w:after="0" w:line="240" w:lineRule="auto"/>
              <w:jc w:val="center"/>
              <w:rPr>
                <w:rFonts w:ascii="Arial" w:eastAsia="Times New Roman" w:hAnsi="Arial" w:cs="Arial"/>
                <w:b/>
                <w:color w:val="auto"/>
                <w:sz w:val="32"/>
                <w:szCs w:val="32"/>
                <w:lang w:val="en-AU"/>
              </w:rPr>
            </w:pPr>
          </w:p>
          <w:p w14:paraId="37CDBDBC" w14:textId="77777777" w:rsidR="0086599B" w:rsidRPr="00094678" w:rsidRDefault="0086599B" w:rsidP="007D760C">
            <w:pPr>
              <w:keepNext/>
              <w:spacing w:after="0" w:line="240" w:lineRule="auto"/>
              <w:jc w:val="both"/>
              <w:rPr>
                <w:rFonts w:ascii="Arial" w:eastAsia="Times New Roman" w:hAnsi="Arial" w:cs="Arial"/>
                <w:b/>
                <w:color w:val="auto"/>
                <w:sz w:val="28"/>
                <w:szCs w:val="28"/>
                <w:lang w:val="en-AU"/>
              </w:rPr>
            </w:pPr>
            <w:r w:rsidRPr="00094678">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094678">
              <w:rPr>
                <w:rFonts w:ascii="Arial" w:eastAsia="Times New Roman" w:hAnsi="Arial" w:cs="Arial"/>
                <w:b/>
                <w:color w:val="auto"/>
                <w:sz w:val="32"/>
                <w:szCs w:val="32"/>
                <w:lang w:val="en-AU"/>
              </w:rPr>
              <w:br/>
            </w:r>
          </w:p>
          <w:p w14:paraId="6863BD8A" w14:textId="77777777" w:rsidR="003508D9" w:rsidRPr="00094678" w:rsidRDefault="003508D9" w:rsidP="003508D9">
            <w:pPr>
              <w:rPr>
                <w:rFonts w:ascii="Arial" w:hAnsi="Arial" w:cs="Arial"/>
                <w:b/>
                <w:bCs/>
                <w:sz w:val="28"/>
                <w:szCs w:val="24"/>
              </w:rPr>
            </w:pPr>
            <w:r w:rsidRPr="00094678">
              <w:rPr>
                <w:rFonts w:ascii="Arial" w:hAnsi="Arial" w:cs="Arial"/>
                <w:b/>
                <w:bCs/>
                <w:sz w:val="28"/>
                <w:szCs w:val="24"/>
              </w:rPr>
              <w:t>Component One: Student Journal (learning log) 750 words +/- 10%</w:t>
            </w:r>
          </w:p>
          <w:p w14:paraId="12608F79" w14:textId="556B4C52" w:rsidR="0086599B" w:rsidRPr="00094678" w:rsidRDefault="003508D9" w:rsidP="003508D9">
            <w:pPr>
              <w:rPr>
                <w:rFonts w:ascii="Arial" w:eastAsia="Times New Roman" w:hAnsi="Arial" w:cs="Arial"/>
                <w:b/>
                <w:color w:val="auto"/>
                <w:sz w:val="32"/>
                <w:szCs w:val="32"/>
                <w:lang w:val="en-AU"/>
              </w:rPr>
            </w:pPr>
            <w:r w:rsidRPr="00094678">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094678" w:rsidRDefault="0086599B" w:rsidP="007D760C">
            <w:pPr>
              <w:keepNext/>
              <w:spacing w:before="120" w:after="0" w:line="240" w:lineRule="auto"/>
              <w:rPr>
                <w:rFonts w:ascii="Arial" w:eastAsia="Times New Roman" w:hAnsi="Arial" w:cs="Arial"/>
                <w:b/>
                <w:bCs/>
                <w:color w:val="auto"/>
                <w:sz w:val="20"/>
                <w:szCs w:val="20"/>
                <w:lang w:val="en-AU"/>
              </w:rPr>
            </w:pPr>
            <w:r w:rsidRPr="00094678">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B263E3F" w:rsidR="0086599B" w:rsidRPr="00F932D6" w:rsidRDefault="00F932D6" w:rsidP="007D760C">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2223648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094678"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094678"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094678"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094678" w:rsidRDefault="0086599B" w:rsidP="007D760C">
            <w:pPr>
              <w:keepNext/>
              <w:spacing w:after="0" w:line="240" w:lineRule="auto"/>
              <w:rPr>
                <w:rFonts w:ascii="Arial" w:eastAsia="Times New Roman" w:hAnsi="Arial" w:cs="Arial"/>
                <w:color w:val="auto"/>
                <w:sz w:val="20"/>
                <w:szCs w:val="20"/>
                <w:lang w:val="en-AU"/>
              </w:rPr>
            </w:pPr>
          </w:p>
          <w:p w14:paraId="10B24AA9" w14:textId="77777777" w:rsidR="0086599B" w:rsidRPr="00094678" w:rsidRDefault="0086599B" w:rsidP="007D760C">
            <w:pPr>
              <w:keepNext/>
              <w:spacing w:after="0" w:line="240" w:lineRule="auto"/>
              <w:rPr>
                <w:rFonts w:ascii="Arial" w:eastAsia="Times New Roman" w:hAnsi="Arial" w:cs="Arial"/>
                <w:color w:val="auto"/>
                <w:sz w:val="20"/>
                <w:szCs w:val="20"/>
                <w:lang w:val="en-AU"/>
              </w:rPr>
            </w:pPr>
            <w:r w:rsidRPr="00094678">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591055A" w:rsidR="0086599B" w:rsidRPr="00F932D6" w:rsidRDefault="00F932D6" w:rsidP="007D760C">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Hotel Administration and Front Office</w:t>
            </w:r>
          </w:p>
        </w:tc>
        <w:tc>
          <w:tcPr>
            <w:tcW w:w="662" w:type="dxa"/>
            <w:tcBorders>
              <w:top w:val="nil"/>
              <w:left w:val="nil"/>
              <w:bottom w:val="nil"/>
              <w:right w:val="single" w:sz="4" w:space="0" w:color="auto"/>
            </w:tcBorders>
            <w:shd w:val="clear" w:color="auto" w:fill="auto"/>
            <w:vAlign w:val="center"/>
          </w:tcPr>
          <w:p w14:paraId="10B136FA" w14:textId="77777777" w:rsidR="0086599B" w:rsidRPr="00094678"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094678"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094678"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094678" w:rsidRDefault="0086599B" w:rsidP="007D760C">
            <w:pPr>
              <w:keepNext/>
              <w:spacing w:after="0" w:line="240" w:lineRule="auto"/>
              <w:rPr>
                <w:rFonts w:ascii="Arial" w:eastAsia="Times New Roman" w:hAnsi="Arial" w:cs="Arial"/>
                <w:color w:val="auto"/>
                <w:sz w:val="20"/>
                <w:szCs w:val="20"/>
                <w:lang w:val="en-AU"/>
              </w:rPr>
            </w:pPr>
            <w:r w:rsidRPr="00094678">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C8A2D6B" w:rsidR="0086599B" w:rsidRPr="00F932D6" w:rsidRDefault="00F932D6" w:rsidP="007D760C">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BMIH4004</w:t>
            </w:r>
          </w:p>
        </w:tc>
        <w:tc>
          <w:tcPr>
            <w:tcW w:w="662" w:type="dxa"/>
            <w:tcBorders>
              <w:top w:val="nil"/>
              <w:left w:val="nil"/>
              <w:bottom w:val="nil"/>
              <w:right w:val="single" w:sz="4" w:space="0" w:color="auto"/>
            </w:tcBorders>
            <w:shd w:val="clear" w:color="auto" w:fill="auto"/>
            <w:vAlign w:val="center"/>
          </w:tcPr>
          <w:p w14:paraId="34945A2D" w14:textId="77777777" w:rsidR="0086599B" w:rsidRPr="00094678"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094678"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094678" w:rsidRDefault="0086599B" w:rsidP="007D760C">
            <w:pPr>
              <w:keepNext/>
              <w:spacing w:after="0" w:line="24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094678" w:rsidRDefault="0086599B" w:rsidP="007D760C">
            <w:pPr>
              <w:keepNext/>
              <w:spacing w:after="0" w:line="240" w:lineRule="auto"/>
              <w:rPr>
                <w:rFonts w:ascii="Arial" w:eastAsia="Times New Roman" w:hAnsi="Arial" w:cs="Arial"/>
                <w:color w:val="auto"/>
                <w:sz w:val="20"/>
                <w:szCs w:val="20"/>
                <w:lang w:val="en-AU"/>
              </w:rPr>
            </w:pPr>
            <w:r w:rsidRPr="00094678">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E7A7264" w:rsidR="0086599B" w:rsidRPr="00F932D6" w:rsidRDefault="00152AA1" w:rsidP="007D760C">
            <w:pPr>
              <w:keepNext/>
              <w:spacing w:after="0" w:line="24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Dan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094678" w:rsidRDefault="0086599B" w:rsidP="007D760C">
            <w:pPr>
              <w:keepNext/>
              <w:spacing w:after="0" w:line="240" w:lineRule="auto"/>
              <w:jc w:val="center"/>
              <w:rPr>
                <w:rFonts w:ascii="Arial" w:eastAsia="Times New Roman" w:hAnsi="Arial" w:cs="Arial"/>
                <w:b/>
                <w:color w:val="auto"/>
                <w:sz w:val="20"/>
                <w:szCs w:val="20"/>
                <w:lang w:val="en-AU"/>
              </w:rPr>
            </w:pPr>
          </w:p>
        </w:tc>
      </w:tr>
      <w:tr w:rsidR="0086599B" w:rsidRPr="00094678"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094678" w:rsidRDefault="0086599B" w:rsidP="007D760C">
            <w:pPr>
              <w:keepNext/>
              <w:spacing w:after="0" w:line="24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094678" w:rsidRDefault="0086599B" w:rsidP="007D760C">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094678" w:rsidRDefault="0086599B" w:rsidP="007D760C">
            <w:pPr>
              <w:keepNext/>
              <w:spacing w:after="0" w:line="24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094678" w:rsidRDefault="0086599B" w:rsidP="007D760C">
            <w:pPr>
              <w:keepNext/>
              <w:spacing w:after="0" w:line="240" w:lineRule="auto"/>
              <w:jc w:val="center"/>
              <w:rPr>
                <w:rFonts w:ascii="Arial" w:eastAsia="Times New Roman" w:hAnsi="Arial" w:cs="Arial"/>
                <w:b/>
                <w:color w:val="auto"/>
                <w:sz w:val="40"/>
                <w:szCs w:val="20"/>
                <w:lang w:val="en-AU"/>
              </w:rPr>
            </w:pPr>
          </w:p>
        </w:tc>
      </w:tr>
      <w:tr w:rsidR="0086599B" w:rsidRPr="00094678"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094678" w:rsidRDefault="0086599B" w:rsidP="007D760C">
            <w:pPr>
              <w:spacing w:after="0" w:line="240" w:lineRule="auto"/>
              <w:rPr>
                <w:rFonts w:ascii="Arial" w:eastAsia="Times New Roman" w:hAnsi="Arial" w:cs="Arial"/>
                <w:bCs/>
                <w:color w:val="auto"/>
                <w:sz w:val="20"/>
                <w:szCs w:val="20"/>
              </w:rPr>
            </w:pPr>
          </w:p>
          <w:p w14:paraId="4CE6040C" w14:textId="77777777" w:rsidR="0086599B" w:rsidRPr="00094678" w:rsidRDefault="0086599B" w:rsidP="007D760C">
            <w:pPr>
              <w:spacing w:after="0" w:line="240" w:lineRule="auto"/>
              <w:rPr>
                <w:rFonts w:ascii="Arial" w:eastAsia="Times New Roman" w:hAnsi="Arial" w:cs="Arial"/>
                <w:bCs/>
                <w:color w:val="auto"/>
                <w:sz w:val="20"/>
                <w:szCs w:val="20"/>
              </w:rPr>
            </w:pPr>
          </w:p>
          <w:p w14:paraId="31A254E6" w14:textId="77777777" w:rsidR="00F70115" w:rsidRPr="00094678" w:rsidRDefault="00F70115" w:rsidP="00F70115">
            <w:pPr>
              <w:spacing w:line="360" w:lineRule="auto"/>
              <w:jc w:val="both"/>
              <w:rPr>
                <w:rFonts w:ascii="Arial" w:eastAsia="Times New Roman" w:hAnsi="Arial" w:cs="Arial"/>
                <w:bCs/>
                <w:color w:val="auto"/>
                <w:szCs w:val="24"/>
              </w:rPr>
            </w:pPr>
            <w:r w:rsidRPr="00094678">
              <w:rPr>
                <w:rFonts w:ascii="Arial" w:eastAsia="Times New Roman" w:hAnsi="Arial" w:cs="Arial"/>
                <w:bCs/>
                <w:color w:val="auto"/>
                <w:szCs w:val="24"/>
              </w:rPr>
              <w:t>In this section, the “KOLB’s Learning Cycle” will be used to reflect my skill and experience in Belton Woods Hotel, Spa &amp; Golf Resort. According to Chiu (2019) “Kolb’s learning cycle” involves the interplay between the “action\reflection and experience\abstraction”. It is composed of four stages that constitute active experimentation, concrete experience, abstract conceptualisation, and reflective observation.</w:t>
            </w:r>
          </w:p>
          <w:p w14:paraId="3B9FBA6C" w14:textId="77777777" w:rsidR="00F70115" w:rsidRPr="00094678" w:rsidRDefault="00F70115" w:rsidP="00F70115">
            <w:pPr>
              <w:spacing w:line="360" w:lineRule="auto"/>
              <w:jc w:val="both"/>
              <w:rPr>
                <w:rFonts w:ascii="Arial" w:eastAsia="Times New Roman" w:hAnsi="Arial" w:cs="Arial"/>
                <w:bCs/>
                <w:color w:val="auto"/>
                <w:szCs w:val="24"/>
              </w:rPr>
            </w:pPr>
            <w:r w:rsidRPr="00094678">
              <w:rPr>
                <w:rFonts w:ascii="Arial" w:eastAsia="Times New Roman" w:hAnsi="Arial" w:cs="Arial"/>
                <w:b/>
                <w:bCs/>
                <w:i/>
                <w:color w:val="auto"/>
                <w:szCs w:val="24"/>
              </w:rPr>
              <w:t>Active experimentation</w:t>
            </w:r>
            <w:r w:rsidRPr="00094678">
              <w:rPr>
                <w:rFonts w:ascii="Arial" w:eastAsia="Times New Roman" w:hAnsi="Arial" w:cs="Arial"/>
                <w:bCs/>
                <w:color w:val="auto"/>
                <w:szCs w:val="24"/>
              </w:rPr>
              <w:t>: I was employed in the front office operation and I have enhanced the key skills that are required for working in hotel administration in Belton Woods Hotel, Spa &amp; Golf Resort. I have gained practical experience in the various front office operations like reception, switchboard, concierge and finance in Belton Woods Hotel, Spa &amp; Golf Resort. After working in different positions, I have gained appreciation in the field of importance of work.  Belton Woods Hotel, Spa &amp; Golf Resort provides a health club, spa and treatment, casual dining, meetings and events, Lincolnshire Golf Courses and Lincolnshire Wedding Venues (</w:t>
            </w:r>
            <w:proofErr w:type="spellStart"/>
            <w:r w:rsidRPr="00094678">
              <w:rPr>
                <w:rFonts w:ascii="Arial" w:eastAsia="Times New Roman" w:hAnsi="Arial" w:cs="Arial"/>
                <w:bCs/>
                <w:color w:val="auto"/>
                <w:szCs w:val="24"/>
              </w:rPr>
              <w:t>Beltonwoods</w:t>
            </w:r>
            <w:proofErr w:type="spellEnd"/>
            <w:r w:rsidRPr="00094678">
              <w:rPr>
                <w:rFonts w:ascii="Arial" w:eastAsia="Times New Roman" w:hAnsi="Arial" w:cs="Arial"/>
                <w:bCs/>
                <w:color w:val="auto"/>
                <w:szCs w:val="24"/>
              </w:rPr>
              <w:t xml:space="preserve"> Co UK, 2023). Hence, in that consideration, I have gained a lot of knowledge and skills like fluent communication, problem-solving skills and how to handle the guests during trouble. For instance, Hyatt offers customers services like sharing feedback, reservation assistance and presenting the world of Hyatt (Help Hyatt, 2023). In that consideration, it has been analysed that communication skills are extremely important when we are working in the front office and ensure open communication with the customers or direct clients.</w:t>
            </w:r>
          </w:p>
          <w:p w14:paraId="79BF83EB" w14:textId="77777777" w:rsidR="00F70115" w:rsidRPr="00094678" w:rsidRDefault="00F70115" w:rsidP="00F70115">
            <w:pPr>
              <w:spacing w:line="360" w:lineRule="auto"/>
              <w:jc w:val="both"/>
              <w:rPr>
                <w:rFonts w:ascii="Arial" w:eastAsia="Times New Roman" w:hAnsi="Arial" w:cs="Arial"/>
                <w:bCs/>
                <w:color w:val="auto"/>
                <w:szCs w:val="24"/>
              </w:rPr>
            </w:pPr>
            <w:r w:rsidRPr="00094678">
              <w:rPr>
                <w:rFonts w:ascii="Arial" w:eastAsia="Times New Roman" w:hAnsi="Arial" w:cs="Arial"/>
                <w:b/>
                <w:bCs/>
                <w:i/>
                <w:color w:val="auto"/>
                <w:szCs w:val="24"/>
              </w:rPr>
              <w:t>Concrete experience</w:t>
            </w:r>
            <w:r w:rsidRPr="00094678">
              <w:rPr>
                <w:rFonts w:ascii="Arial" w:eastAsia="Times New Roman" w:hAnsi="Arial" w:cs="Arial"/>
                <w:bCs/>
                <w:color w:val="auto"/>
                <w:szCs w:val="24"/>
              </w:rPr>
              <w:t xml:space="preserve">: I have experienced the real world through gaining this practical knowledge as I have worked in different front office operations like reception, switchboard, concierge and finance in Belton Woods Hotel, Spa &amp; Golf Resort. When I was instructed to take the responsibility of the receptionist, my duty was to greet the guests when they arrived inside and I was responsible for managing the check-in and check-out process. At the same time, when I was in charge of </w:t>
            </w:r>
            <w:r w:rsidRPr="00094678">
              <w:rPr>
                <w:rFonts w:ascii="Arial" w:eastAsia="Times New Roman" w:hAnsi="Arial" w:cs="Arial"/>
                <w:bCs/>
                <w:color w:val="auto"/>
                <w:szCs w:val="24"/>
              </w:rPr>
              <w:lastRenderedPageBreak/>
              <w:t xml:space="preserve">looking after the switchboard, my role included providing a friendly, efficient registration and professionally informing all the guests. Further, as concierge, I attend to the guests' needs, help them organise their accommodations and provide lodging services in Belton Woods Hotel. On the other hand, when I was shifted in the finance department my role was to track the costs of running the hotel and calculate the cost of expenditure. After attaining different roles in the front </w:t>
            </w:r>
            <w:proofErr w:type="gramStart"/>
            <w:r w:rsidRPr="00094678">
              <w:rPr>
                <w:rFonts w:ascii="Arial" w:eastAsia="Times New Roman" w:hAnsi="Arial" w:cs="Arial"/>
                <w:bCs/>
                <w:color w:val="auto"/>
                <w:szCs w:val="24"/>
              </w:rPr>
              <w:t>office</w:t>
            </w:r>
            <w:proofErr w:type="gramEnd"/>
            <w:r w:rsidRPr="00094678">
              <w:rPr>
                <w:rFonts w:ascii="Arial" w:eastAsia="Times New Roman" w:hAnsi="Arial" w:cs="Arial"/>
                <w:bCs/>
                <w:color w:val="auto"/>
                <w:szCs w:val="24"/>
              </w:rPr>
              <w:t xml:space="preserve"> I have gathered in- depth knowledge in maintaining the front desk, teamwork, taskmaster and “Spirit to Serve” our program.</w:t>
            </w:r>
          </w:p>
          <w:p w14:paraId="4334C189" w14:textId="77777777" w:rsidR="00F70115" w:rsidRPr="00094678" w:rsidRDefault="00F70115" w:rsidP="00F70115">
            <w:pPr>
              <w:spacing w:line="360" w:lineRule="auto"/>
              <w:jc w:val="both"/>
              <w:rPr>
                <w:rFonts w:ascii="Arial" w:eastAsia="Times New Roman" w:hAnsi="Arial" w:cs="Arial"/>
                <w:bCs/>
                <w:color w:val="auto"/>
                <w:szCs w:val="24"/>
              </w:rPr>
            </w:pPr>
            <w:r w:rsidRPr="00094678">
              <w:rPr>
                <w:rFonts w:ascii="Arial" w:eastAsia="Times New Roman" w:hAnsi="Arial" w:cs="Arial"/>
                <w:b/>
                <w:bCs/>
                <w:i/>
                <w:color w:val="auto"/>
                <w:szCs w:val="24"/>
              </w:rPr>
              <w:t>Abstract conceptualisation</w:t>
            </w:r>
            <w:r w:rsidRPr="00094678">
              <w:rPr>
                <w:rFonts w:ascii="Arial" w:eastAsia="Times New Roman" w:hAnsi="Arial" w:cs="Arial"/>
                <w:bCs/>
                <w:color w:val="auto"/>
                <w:szCs w:val="24"/>
              </w:rPr>
              <w:t>: When it comes to learning after experience I have realised that along with gaining different skill sets in operating the front service I have also faced several challenges in resource allocation, management style, culture, safety and health and also in the organisational problems that were associated with different departmental areas. I have realised we have a lack of resources to deliver the best service in terms of employee hiring. For instance, Mariott ramped up for struggling with recruitment efforts during the pandemic era (Moco360, 2022). At the same time, initially, I faced difficulty in making adjustments to the current style of management and also with the office culture in Belton Woods Hotel, Spa &amp; Golf Resort. According to Omolawal (2021), human relation theory is associated with understanding the nature of human beings and the motivation of the workers along with the role of informal groups and maintaining effective communication in the workplace. Hence while considering the human relation theory, I have mitigated the issue by establishing an open line of communication that fosters diversity in the work culture and also helps to achieve the team goal.  On the other hand, when I was employed as a concierge, my role included attending to the needs of guests and helping them organise their accommodations. There was a situation when I was not aware of using sanitiser in my hands and ensuring the health and safety factors of my fellow guests on the grounds of contaminating diseases. It was our responsibility to maintain hygiene while greeting and visiting the guest not only for their health and safety but also for our own sake.</w:t>
            </w:r>
          </w:p>
          <w:p w14:paraId="1ADE9D6E" w14:textId="52DF9ED7" w:rsidR="0086599B" w:rsidRPr="00094678" w:rsidRDefault="00F70115" w:rsidP="00F70115">
            <w:pPr>
              <w:spacing w:line="360" w:lineRule="auto"/>
              <w:jc w:val="both"/>
              <w:rPr>
                <w:rFonts w:ascii="Arial" w:eastAsia="Times New Roman" w:hAnsi="Arial" w:cs="Arial"/>
                <w:bCs/>
                <w:color w:val="auto"/>
                <w:szCs w:val="24"/>
              </w:rPr>
            </w:pPr>
            <w:r w:rsidRPr="00094678">
              <w:rPr>
                <w:rFonts w:ascii="Arial" w:eastAsia="Times New Roman" w:hAnsi="Arial" w:cs="Arial"/>
                <w:b/>
                <w:bCs/>
                <w:i/>
                <w:color w:val="auto"/>
                <w:szCs w:val="24"/>
              </w:rPr>
              <w:t>Reflective observation</w:t>
            </w:r>
            <w:r w:rsidRPr="00094678">
              <w:rPr>
                <w:rFonts w:ascii="Arial" w:eastAsia="Times New Roman" w:hAnsi="Arial" w:cs="Arial"/>
                <w:bCs/>
                <w:color w:val="auto"/>
                <w:szCs w:val="24"/>
              </w:rPr>
              <w:t>: In my overall experience I would like to state that apart from all these difficulties I have gained an appreciation for the work-based skills in my department. I think task mastering, communication skills, team management and personal skills for handling the guests are the most essential skills that are required for working in the various front office operations like reception, switchboard, concierge and finance in Belton Woods Hotel, Spa &amp; Golf Resort.</w:t>
            </w:r>
          </w:p>
        </w:tc>
      </w:tr>
    </w:tbl>
    <w:p w14:paraId="57F234E3" w14:textId="77777777" w:rsidR="001749FD" w:rsidRPr="00094678" w:rsidRDefault="001749FD" w:rsidP="005F689A">
      <w:pPr>
        <w:rPr>
          <w:rFonts w:ascii="Arial" w:hAnsi="Arial" w:cs="Arial"/>
        </w:rPr>
      </w:pPr>
    </w:p>
    <w:p w14:paraId="05A2712E" w14:textId="2896EB36" w:rsidR="005F689A" w:rsidRPr="00094678" w:rsidRDefault="005F689A" w:rsidP="005F689A">
      <w:pPr>
        <w:rPr>
          <w:rFonts w:ascii="Arial" w:hAnsi="Arial" w:cs="Arial"/>
        </w:rPr>
        <w:sectPr w:rsidR="005F689A" w:rsidRPr="00094678" w:rsidSect="0042251F">
          <w:footerReference w:type="default" r:id="rId8"/>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37E20B1" w14:textId="211BBE3E" w:rsidR="008358ED" w:rsidRPr="00094678" w:rsidRDefault="00592A7E" w:rsidP="008358ED">
      <w:pPr>
        <w:widowControl w:val="0"/>
        <w:autoSpaceDE w:val="0"/>
        <w:autoSpaceDN w:val="0"/>
        <w:spacing w:after="0" w:line="240" w:lineRule="auto"/>
        <w:rPr>
          <w:rFonts w:ascii="Arial" w:eastAsia="Times New Roman" w:hAnsi="Arial" w:cs="Arial"/>
          <w:color w:val="000000"/>
          <w:sz w:val="28"/>
          <w:szCs w:val="28"/>
          <w:shd w:val="clear" w:color="auto" w:fill="FFFFFF"/>
          <w:lang w:val="en-US"/>
        </w:rPr>
      </w:pPr>
      <w:r w:rsidRPr="00094678">
        <w:rPr>
          <w:rFonts w:ascii="Arial" w:hAnsi="Arial" w:cs="Arial"/>
          <w:b/>
          <w:bCs/>
          <w:sz w:val="28"/>
          <w:szCs w:val="24"/>
        </w:rPr>
        <w:lastRenderedPageBreak/>
        <w:t>Component Two:</w:t>
      </w:r>
      <w:r w:rsidR="00FF51C8" w:rsidRPr="00094678">
        <w:rPr>
          <w:rFonts w:ascii="Arial" w:hAnsi="Arial" w:cs="Arial"/>
          <w:noProof/>
          <w:lang w:eastAsia="en-GB"/>
        </w:rPr>
        <w:t xml:space="preserve"> </w:t>
      </w:r>
      <w:r w:rsidR="00F70115" w:rsidRPr="00094678">
        <w:rPr>
          <w:rFonts w:ascii="Arial" w:eastAsia="Carlito" w:hAnsi="Arial" w:cs="Arial"/>
          <w:b/>
          <w:bCs/>
          <w:color w:val="000000"/>
          <w:sz w:val="28"/>
          <w:szCs w:val="28"/>
          <w:lang w:val="en-US"/>
        </w:rPr>
        <w:t>Assessment of Practical Tasks</w:t>
      </w:r>
    </w:p>
    <w:p w14:paraId="7ADC05CB" w14:textId="5648B5B3" w:rsidR="001749FD" w:rsidRPr="00094678" w:rsidRDefault="001749FD" w:rsidP="001749FD">
      <w:pPr>
        <w:widowControl w:val="0"/>
        <w:autoSpaceDE w:val="0"/>
        <w:autoSpaceDN w:val="0"/>
        <w:spacing w:after="0" w:line="240" w:lineRule="auto"/>
        <w:jc w:val="center"/>
        <w:rPr>
          <w:rFonts w:ascii="Arial" w:eastAsia="Times New Roman" w:hAnsi="Arial" w:cs="Arial"/>
          <w:color w:val="000000"/>
          <w:sz w:val="28"/>
          <w:szCs w:val="28"/>
          <w:shd w:val="clear" w:color="auto" w:fill="FFFFFF"/>
          <w:lang w:val="en-US"/>
        </w:rPr>
      </w:pPr>
    </w:p>
    <w:p w14:paraId="4315B2ED" w14:textId="77777777" w:rsidR="00F70115" w:rsidRPr="00094678" w:rsidRDefault="00F70115" w:rsidP="00F70115">
      <w:pPr>
        <w:pStyle w:val="Normal1"/>
        <w:spacing w:before="200"/>
        <w:rPr>
          <w:b/>
          <w:color w:val="000000" w:themeColor="text1"/>
          <w:lang w:val="en-GB"/>
        </w:rPr>
      </w:pPr>
      <w:r w:rsidRPr="00094678">
        <w:rPr>
          <w:b/>
          <w:color w:val="000000" w:themeColor="text1"/>
          <w:lang w:val="en-GB"/>
        </w:rPr>
        <w:t xml:space="preserve">Trip Advisor review </w:t>
      </w:r>
    </w:p>
    <w:p w14:paraId="327DFEDF" w14:textId="77777777" w:rsidR="00F70115" w:rsidRPr="00094678" w:rsidRDefault="00F70115" w:rsidP="00F70115">
      <w:pPr>
        <w:pStyle w:val="Normal1"/>
        <w:spacing w:before="200"/>
        <w:rPr>
          <w:color w:val="000000" w:themeColor="text1"/>
          <w:lang w:val="en-GB"/>
        </w:rPr>
      </w:pPr>
      <w:r w:rsidRPr="00094678">
        <w:rPr>
          <w:color w:val="000000" w:themeColor="text1"/>
          <w:lang w:val="en-GB"/>
        </w:rPr>
        <w:t xml:space="preserve">Positive reviews allow target customers to develop trust on a brand and its services while influencing purchasing behaviour of customers (Indeed, 2023). In addition, positive feedback from customers plays a significant role in order to bring various benefits such as bringing opportunity for a brand to maximise its market share while increasing revenue collection and lowering costs. The development of brand reputation is associated with the positive feedback from consumers as it influences other customers to start engaging with the brand. </w:t>
      </w:r>
    </w:p>
    <w:p w14:paraId="26A78382" w14:textId="77777777" w:rsidR="00F70115" w:rsidRPr="00094678" w:rsidRDefault="00F70115" w:rsidP="00F70115">
      <w:pPr>
        <w:pStyle w:val="Normal1"/>
        <w:spacing w:before="200"/>
        <w:jc w:val="center"/>
        <w:rPr>
          <w:color w:val="000000" w:themeColor="text1"/>
          <w:lang w:val="en-GB"/>
        </w:rPr>
      </w:pPr>
      <w:r w:rsidRPr="00094678">
        <w:rPr>
          <w:noProof/>
          <w:color w:val="000000" w:themeColor="text1"/>
          <w:lang w:val="en-GB"/>
        </w:rPr>
        <w:drawing>
          <wp:inline distT="114300" distB="114300" distL="114300" distR="114300" wp14:anchorId="73184A87" wp14:editId="05F019A7">
            <wp:extent cx="5386603" cy="2612771"/>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9"/>
                    <a:stretch>
                      <a:fillRect/>
                    </a:stretch>
                  </pic:blipFill>
                  <pic:spPr>
                    <a:xfrm>
                      <a:off x="0" y="0"/>
                      <a:ext cx="5386603" cy="2612771"/>
                    </a:xfrm>
                    <a:prstGeom prst="rect">
                      <a:avLst/>
                    </a:prstGeom>
                    <a:ln w="25400">
                      <a:solidFill>
                        <a:srgbClr val="000000"/>
                      </a:solidFill>
                      <a:prstDash val="solid"/>
                    </a:ln>
                  </pic:spPr>
                </pic:pic>
              </a:graphicData>
            </a:graphic>
          </wp:inline>
        </w:drawing>
      </w:r>
    </w:p>
    <w:p w14:paraId="036CEB8C" w14:textId="77777777" w:rsidR="00F70115" w:rsidRPr="00094678" w:rsidRDefault="00F70115" w:rsidP="00F70115">
      <w:pPr>
        <w:pStyle w:val="Normal1"/>
        <w:spacing w:before="200"/>
        <w:jc w:val="center"/>
        <w:rPr>
          <w:b/>
          <w:color w:val="000000" w:themeColor="text1"/>
          <w:lang w:val="en-GB"/>
        </w:rPr>
      </w:pPr>
      <w:r w:rsidRPr="00094678">
        <w:rPr>
          <w:b/>
          <w:color w:val="000000" w:themeColor="text1"/>
          <w:lang w:val="en-GB"/>
        </w:rPr>
        <w:t xml:space="preserve">Figure 1: Positive feedback for Belton Woods Hotel, Spa &amp; Golf Resort </w:t>
      </w:r>
    </w:p>
    <w:p w14:paraId="0494FAC2" w14:textId="77777777" w:rsidR="00F70115" w:rsidRPr="00094678" w:rsidRDefault="00F70115" w:rsidP="00F70115">
      <w:pPr>
        <w:pStyle w:val="Normal1"/>
        <w:spacing w:before="200"/>
        <w:jc w:val="center"/>
        <w:rPr>
          <w:color w:val="000000" w:themeColor="text1"/>
          <w:lang w:val="en-GB"/>
        </w:rPr>
      </w:pPr>
      <w:r w:rsidRPr="00094678">
        <w:rPr>
          <w:color w:val="000000" w:themeColor="text1"/>
          <w:lang w:val="en-GB"/>
        </w:rPr>
        <w:t xml:space="preserve">(Source: </w:t>
      </w:r>
      <w:proofErr w:type="spellStart"/>
      <w:r w:rsidRPr="00094678">
        <w:rPr>
          <w:color w:val="000000" w:themeColor="text1"/>
          <w:lang w:val="en-GB"/>
        </w:rPr>
        <w:t>Tripadvisor</w:t>
      </w:r>
      <w:proofErr w:type="spellEnd"/>
      <w:r w:rsidRPr="00094678">
        <w:rPr>
          <w:color w:val="000000" w:themeColor="text1"/>
          <w:lang w:val="en-GB"/>
        </w:rPr>
        <w:t>, 2023)</w:t>
      </w:r>
    </w:p>
    <w:p w14:paraId="62648DFC" w14:textId="77777777" w:rsidR="00F70115" w:rsidRPr="00094678" w:rsidRDefault="00F70115" w:rsidP="00F70115">
      <w:pPr>
        <w:pStyle w:val="Normal1"/>
        <w:spacing w:before="200"/>
        <w:rPr>
          <w:color w:val="000000" w:themeColor="text1"/>
          <w:lang w:val="en-GB"/>
        </w:rPr>
      </w:pPr>
      <w:r w:rsidRPr="00094678">
        <w:rPr>
          <w:color w:val="000000" w:themeColor="text1"/>
          <w:lang w:val="en-GB"/>
        </w:rPr>
        <w:t xml:space="preserve">Positive feedback for Belton Woods Hotel, Spa &amp; Golf Resort on </w:t>
      </w:r>
      <w:proofErr w:type="spellStart"/>
      <w:r w:rsidRPr="00094678">
        <w:rPr>
          <w:color w:val="000000" w:themeColor="text1"/>
          <w:lang w:val="en-GB"/>
        </w:rPr>
        <w:t>Tripadvisor</w:t>
      </w:r>
      <w:proofErr w:type="spellEnd"/>
      <w:r w:rsidRPr="00094678">
        <w:rPr>
          <w:color w:val="000000" w:themeColor="text1"/>
          <w:lang w:val="en-GB"/>
        </w:rPr>
        <w:t xml:space="preserve"> shows customers are satisfied with its services </w:t>
      </w:r>
      <w:r w:rsidRPr="00094678">
        <w:rPr>
          <w:b/>
          <w:i/>
          <w:color w:val="000000" w:themeColor="text1"/>
          <w:lang w:val="en-GB"/>
        </w:rPr>
        <w:t>[Refer to figure 1]</w:t>
      </w:r>
      <w:r w:rsidRPr="00094678">
        <w:rPr>
          <w:color w:val="000000" w:themeColor="text1"/>
          <w:lang w:val="en-GB"/>
        </w:rPr>
        <w:t>. This renewal can also attract more visitors to this hotel. Therefore, based on the above-discussion, it can be summarised that positive feedbacks are beneficial for brand’s growth and reputation just like positive feedbacks are helping Belton Woods Hotel, Spa &amp; Golf Resort to enhance its presence.</w:t>
      </w:r>
    </w:p>
    <w:p w14:paraId="46A7EE83" w14:textId="77777777" w:rsidR="00F70115" w:rsidRPr="00094678" w:rsidRDefault="00F70115" w:rsidP="00F70115">
      <w:pPr>
        <w:pStyle w:val="Normal1"/>
        <w:spacing w:before="200" w:after="240"/>
        <w:rPr>
          <w:color w:val="000000" w:themeColor="text1"/>
          <w:lang w:val="en-GB"/>
        </w:rPr>
      </w:pPr>
      <w:r w:rsidRPr="00094678">
        <w:rPr>
          <w:b/>
          <w:i/>
          <w:color w:val="000000" w:themeColor="text1"/>
          <w:lang w:val="en-GB"/>
        </w:rPr>
        <w:t xml:space="preserve">Written response demonstrating the skills of employment and application of problem solving </w:t>
      </w:r>
    </w:p>
    <w:p w14:paraId="3375FBFF" w14:textId="77777777" w:rsidR="00F70115" w:rsidRPr="00094678" w:rsidRDefault="00F70115" w:rsidP="00F70115">
      <w:pPr>
        <w:pStyle w:val="Normal1"/>
        <w:spacing w:before="200" w:after="240"/>
        <w:rPr>
          <w:color w:val="000000" w:themeColor="text1"/>
          <w:lang w:val="en-GB"/>
        </w:rPr>
      </w:pPr>
      <w:r w:rsidRPr="00094678">
        <w:rPr>
          <w:color w:val="000000" w:themeColor="text1"/>
          <w:lang w:val="en-GB"/>
        </w:rPr>
        <w:lastRenderedPageBreak/>
        <w:t xml:space="preserve">It was very important for Belton Woods Hotel, Spa &amp; Golf Resort to ensure overall improvement in the specific areas so that the customers could receive complete satisfaction in terms of food quality and hygiene while ensuring a peaceful environment. According to Ali </w:t>
      </w:r>
      <w:r w:rsidRPr="00094678">
        <w:rPr>
          <w:i/>
          <w:color w:val="000000" w:themeColor="text1"/>
          <w:lang w:val="en-GB"/>
        </w:rPr>
        <w:t>et al.</w:t>
      </w:r>
      <w:r w:rsidRPr="00094678">
        <w:rPr>
          <w:color w:val="000000" w:themeColor="text1"/>
          <w:lang w:val="en-GB"/>
        </w:rPr>
        <w:t xml:space="preserve"> (2021), the hospital industry can't survive if they are not oriented on their customers. It has been analysed that the customers are facing the issue of dissatisfaction with the current service in the Belton Woods Hotel, Spa &amp; Golf Resort. In that consideration, it has also been analysed that the quality of breakfast is not addressing the client’s requirement, it is not cooked properly and foods served cold to the guests. Based on these premises, it can be recommended that Belton Woods Hotel, Spa &amp; Golf Resort can document their ingredients while ensuring proper monitoring of temperature. According to Pereira </w:t>
      </w:r>
      <w:r w:rsidRPr="00094678">
        <w:rPr>
          <w:i/>
          <w:color w:val="000000" w:themeColor="text1"/>
          <w:lang w:val="en-GB"/>
        </w:rPr>
        <w:t>et al</w:t>
      </w:r>
      <w:r w:rsidRPr="00094678">
        <w:rPr>
          <w:color w:val="000000" w:themeColor="text1"/>
          <w:lang w:val="en-GB"/>
        </w:rPr>
        <w:t xml:space="preserve">. (2021), food products currently represent the largest expenditure in the hotel sector. In that consideration, the staff needs to follow the standard recipe and find the ideal suppliers for individual food ingredients. In that consideration, it is important to define the standards and keep the inventory in check. In this way, the food operation of Belton Woods Hotel, Spa &amp; Golf Resort can deliver hot, tasty, and healthy meals so that they can address the guest's requirements and mitigate this type of situation. It indicates the application of problem-solving skills that Belton Woods Hotel, Spa &amp; Golf Resort can implement during this type of situation. </w:t>
      </w:r>
    </w:p>
    <w:p w14:paraId="50512866" w14:textId="77777777" w:rsidR="00F70115" w:rsidRPr="00094678" w:rsidRDefault="00F70115" w:rsidP="00F70115">
      <w:pPr>
        <w:pStyle w:val="Normal1"/>
        <w:spacing w:before="200" w:after="240"/>
        <w:rPr>
          <w:color w:val="000000" w:themeColor="text1"/>
          <w:lang w:val="en-GB"/>
        </w:rPr>
      </w:pPr>
      <w:r w:rsidRPr="00094678">
        <w:rPr>
          <w:color w:val="000000" w:themeColor="text1"/>
          <w:lang w:val="en-GB"/>
        </w:rPr>
        <w:t xml:space="preserve">On the other hand, Belton Woods Hotel, Spa &amp; Golf Resort does not maintain a peaceful environment for all its guests. For instance, it becomes difficult for the guest to sleep peacefully at night due to uncertain noises like baby crying. While considering this situation, it can be recommended that Belton Woods Hotel, Spa &amp; Golf Resort install “Insulating Walls and Ceiling” along with “Insulating Hotel Walls” “Acoustic Panels and absorption materials” and “Acoustic Doors and Windows”. According to Kim </w:t>
      </w:r>
      <w:r w:rsidRPr="00094678">
        <w:rPr>
          <w:i/>
          <w:color w:val="000000" w:themeColor="text1"/>
          <w:lang w:val="en-GB"/>
        </w:rPr>
        <w:t>et al</w:t>
      </w:r>
      <w:r w:rsidRPr="00094678">
        <w:rPr>
          <w:color w:val="000000" w:themeColor="text1"/>
          <w:lang w:val="en-GB"/>
        </w:rPr>
        <w:t>. (2021), the presence of a floating floor surface has significant effects on the impact of sound insulation performance. In that consideration, with the help of implementing this insulating ceiling and wall, Belton Woods Hotel, Spa &amp; Golf Resort can reduce the level of noise inside the room. In this way, Belton Woods Hotel can ensure the complete satisfaction of their clients by ensuring a peaceful environment which will be free from any type of noise. However, it can also be recommended that Belton Woods Hotel implement soundproof windows and curtains to avoid sound effects from outside.</w:t>
      </w:r>
    </w:p>
    <w:p w14:paraId="5487A4D3" w14:textId="77777777" w:rsidR="00F70115" w:rsidRPr="00094678" w:rsidRDefault="00F70115" w:rsidP="00F70115">
      <w:pPr>
        <w:pStyle w:val="Normal1"/>
        <w:spacing w:before="200" w:after="240"/>
        <w:rPr>
          <w:color w:val="000000" w:themeColor="text1"/>
          <w:lang w:val="en-GB"/>
        </w:rPr>
      </w:pPr>
      <w:r w:rsidRPr="00094678">
        <w:rPr>
          <w:color w:val="000000" w:themeColor="text1"/>
          <w:lang w:val="en-GB"/>
        </w:rPr>
        <w:lastRenderedPageBreak/>
        <w:t xml:space="preserve">Further, it has been analysed that guests are dissatisfied with the cleanliness service. The baths have a visible strand of hair and the toilet was extremely unclean. Based on this consideration, it can be recommended that Belton Woods Hotel implement proper employee training which includes washing hands frequently mainly before handling the food and beverage. At the same time, Belton Woods Hotel needs to provide appropriate equipment and resources like gloves, protective clothing and hairnet. In this way, Belton Woods Hotel will be able to address the needs of the guests and ensure proper cleanliness and hygiene in their operational services. According to </w:t>
      </w:r>
      <w:proofErr w:type="spellStart"/>
      <w:r w:rsidRPr="00094678">
        <w:rPr>
          <w:color w:val="000000" w:themeColor="text1"/>
          <w:lang w:val="en-GB"/>
        </w:rPr>
        <w:t>Waqanimaravu</w:t>
      </w:r>
      <w:proofErr w:type="spellEnd"/>
      <w:r w:rsidRPr="00094678">
        <w:rPr>
          <w:color w:val="000000" w:themeColor="text1"/>
          <w:lang w:val="en-GB"/>
        </w:rPr>
        <w:t xml:space="preserve"> and </w:t>
      </w:r>
      <w:proofErr w:type="spellStart"/>
      <w:r w:rsidRPr="00094678">
        <w:rPr>
          <w:color w:val="000000" w:themeColor="text1"/>
          <w:lang w:val="en-GB"/>
        </w:rPr>
        <w:t>Arasanmi</w:t>
      </w:r>
      <w:proofErr w:type="spellEnd"/>
      <w:r w:rsidRPr="00094678">
        <w:rPr>
          <w:color w:val="000000" w:themeColor="text1"/>
          <w:lang w:val="en-GB"/>
        </w:rPr>
        <w:t xml:space="preserve"> (2020), employee training is considered the universal strategy that is used for upgrading and updating the employee's skills, knowledge, and proficiency in the work setting.</w:t>
      </w:r>
    </w:p>
    <w:p w14:paraId="1DF6A26F" w14:textId="72CB0F56" w:rsidR="00592A7E" w:rsidRPr="00094678" w:rsidRDefault="00F70115" w:rsidP="00F70115">
      <w:pPr>
        <w:spacing w:line="360" w:lineRule="auto"/>
        <w:jc w:val="both"/>
        <w:rPr>
          <w:rFonts w:ascii="Arial" w:hAnsi="Arial" w:cs="Arial"/>
        </w:rPr>
      </w:pPr>
      <w:r w:rsidRPr="00094678">
        <w:rPr>
          <w:rFonts w:ascii="Arial" w:hAnsi="Arial" w:cs="Arial"/>
        </w:rPr>
        <w:t>Based on the above discussion it can be inferred that while considering the employee skill set that is necessary to practise so that Belton Woods Hotel can bring improvement in their operation service are effective problem-solving skills and open communication. At the same time, it is important to ensure an inclusive and diversified approach so that the team can deliver the best service and achieve the team and organisational goals.</w:t>
      </w:r>
    </w:p>
    <w:p w14:paraId="028C4A42" w14:textId="5B0977E1" w:rsidR="00094678" w:rsidRPr="00094678" w:rsidRDefault="00094678">
      <w:pPr>
        <w:rPr>
          <w:rFonts w:ascii="Arial" w:hAnsi="Arial" w:cs="Arial"/>
        </w:rPr>
      </w:pPr>
      <w:r w:rsidRPr="00094678">
        <w:rPr>
          <w:rFonts w:ascii="Arial" w:hAnsi="Arial" w:cs="Arial"/>
        </w:rPr>
        <w:br w:type="page"/>
      </w:r>
    </w:p>
    <w:p w14:paraId="24B4F441" w14:textId="0F17A9B1" w:rsidR="00094678" w:rsidRPr="00F932D6" w:rsidRDefault="00094678" w:rsidP="00094678">
      <w:pPr>
        <w:widowControl w:val="0"/>
        <w:autoSpaceDE w:val="0"/>
        <w:autoSpaceDN w:val="0"/>
        <w:spacing w:after="0" w:line="360" w:lineRule="auto"/>
        <w:rPr>
          <w:rFonts w:ascii="Arial" w:eastAsia="Times New Roman" w:hAnsi="Arial" w:cs="Arial"/>
          <w:sz w:val="28"/>
          <w:szCs w:val="28"/>
          <w:shd w:val="clear" w:color="auto" w:fill="FFFFFF"/>
          <w:lang w:val="en-US"/>
        </w:rPr>
      </w:pPr>
      <w:r w:rsidRPr="00F932D6">
        <w:rPr>
          <w:rFonts w:ascii="Arial" w:hAnsi="Arial" w:cs="Arial"/>
          <w:b/>
          <w:bCs/>
          <w:sz w:val="28"/>
          <w:szCs w:val="24"/>
        </w:rPr>
        <w:lastRenderedPageBreak/>
        <w:t>Three:</w:t>
      </w:r>
      <w:r w:rsidRPr="00F932D6">
        <w:rPr>
          <w:rFonts w:ascii="Arial" w:hAnsi="Arial" w:cs="Arial"/>
          <w:noProof/>
          <w:lang w:eastAsia="en-GB"/>
        </w:rPr>
        <w:t xml:space="preserve"> </w:t>
      </w:r>
      <w:r w:rsidRPr="00F932D6">
        <w:rPr>
          <w:rFonts w:ascii="Arial" w:eastAsia="Carlito" w:hAnsi="Arial" w:cs="Arial"/>
          <w:b/>
          <w:bCs/>
          <w:sz w:val="28"/>
          <w:szCs w:val="28"/>
          <w:lang w:val="en-US"/>
        </w:rPr>
        <w:t>Portfolio – 4 Elements</w:t>
      </w:r>
    </w:p>
    <w:p w14:paraId="4D0B1EE7" w14:textId="77777777" w:rsidR="00094678" w:rsidRPr="00F932D6" w:rsidRDefault="00094678" w:rsidP="00094678">
      <w:pPr>
        <w:spacing w:line="360" w:lineRule="auto"/>
        <w:rPr>
          <w:rFonts w:ascii="Arial" w:hAnsi="Arial" w:cs="Arial"/>
        </w:rPr>
      </w:pPr>
      <w:r w:rsidRPr="00F932D6">
        <w:rPr>
          <w:rFonts w:ascii="Arial" w:eastAsia="Carlito" w:hAnsi="Arial" w:cs="Arial"/>
          <w:b/>
          <w:sz w:val="22"/>
          <w:lang w:val="en-US"/>
        </w:rPr>
        <w:t>Contribution to Overall Module Assessment: 50%</w:t>
      </w:r>
    </w:p>
    <w:tbl>
      <w:tblPr>
        <w:tblStyle w:val="TableGrid"/>
        <w:tblW w:w="0" w:type="auto"/>
        <w:tblLook w:val="04A0" w:firstRow="1" w:lastRow="0" w:firstColumn="1" w:lastColumn="0" w:noHBand="0" w:noVBand="1"/>
      </w:tblPr>
      <w:tblGrid>
        <w:gridCol w:w="9016"/>
      </w:tblGrid>
      <w:tr w:rsidR="00F932D6" w:rsidRPr="00F932D6" w14:paraId="4A82D866" w14:textId="77777777" w:rsidTr="0047200A">
        <w:tc>
          <w:tcPr>
            <w:tcW w:w="9016" w:type="dxa"/>
          </w:tcPr>
          <w:p w14:paraId="3EAD7416" w14:textId="77777777" w:rsidR="00094678" w:rsidRPr="00F932D6" w:rsidRDefault="00094678" w:rsidP="0047200A">
            <w:pPr>
              <w:spacing w:line="360" w:lineRule="auto"/>
              <w:rPr>
                <w:rFonts w:ascii="Arial" w:hAnsi="Arial" w:cs="Arial"/>
              </w:rPr>
            </w:pPr>
            <w:r w:rsidRPr="00F932D6">
              <w:rPr>
                <w:rFonts w:ascii="Arial" w:hAnsi="Arial" w:cs="Arial"/>
              </w:rPr>
              <w:t>Writing in essay format (1000 words)</w:t>
            </w:r>
          </w:p>
          <w:p w14:paraId="1F4B469D" w14:textId="77777777" w:rsidR="00094678" w:rsidRPr="00F932D6" w:rsidRDefault="00094678" w:rsidP="0047200A">
            <w:pPr>
              <w:spacing w:line="360" w:lineRule="auto"/>
              <w:jc w:val="both"/>
              <w:rPr>
                <w:rFonts w:ascii="Arial" w:hAnsi="Arial" w:cs="Arial"/>
              </w:rPr>
            </w:pPr>
          </w:p>
          <w:p w14:paraId="087E2060" w14:textId="77777777" w:rsidR="00094678" w:rsidRPr="00F932D6" w:rsidRDefault="00094678" w:rsidP="002F394F">
            <w:pPr>
              <w:spacing w:after="160" w:line="360" w:lineRule="auto"/>
              <w:jc w:val="both"/>
              <w:rPr>
                <w:rFonts w:ascii="Arial" w:hAnsi="Arial" w:cs="Arial"/>
              </w:rPr>
            </w:pPr>
            <w:r w:rsidRPr="00F932D6">
              <w:rPr>
                <w:rFonts w:ascii="Arial" w:hAnsi="Arial" w:cs="Arial"/>
              </w:rPr>
              <w:t xml:space="preserve">A hotel guest cycle centres around four stages such as: “the pre-arrival stage”, “the arrival stage”, “the duration of stay”, and “departure” (Özdemir </w:t>
            </w:r>
            <w:r w:rsidRPr="00F932D6">
              <w:rPr>
                <w:rFonts w:ascii="Arial" w:hAnsi="Arial" w:cs="Arial"/>
                <w:i/>
              </w:rPr>
              <w:t>et al</w:t>
            </w:r>
            <w:r w:rsidRPr="00F932D6">
              <w:rPr>
                <w:rFonts w:ascii="Arial" w:hAnsi="Arial" w:cs="Arial"/>
              </w:rPr>
              <w:t xml:space="preserve">. 2019). The main feature of the guest cycle is that it specifies the stages of guest communication. The office executives need to acquire the process of guest accounting and guest services at all stages and having a clear understanding can help them to serve guests more efficiently.   </w:t>
            </w:r>
          </w:p>
          <w:p w14:paraId="69ACBF6A" w14:textId="77777777" w:rsidR="00094678" w:rsidRPr="00F932D6" w:rsidRDefault="00094678" w:rsidP="002F394F">
            <w:pPr>
              <w:spacing w:after="160" w:line="360" w:lineRule="auto"/>
              <w:jc w:val="both"/>
              <w:rPr>
                <w:rFonts w:ascii="Arial" w:hAnsi="Arial" w:cs="Arial"/>
                <w:b/>
              </w:rPr>
            </w:pPr>
            <w:r w:rsidRPr="00F932D6">
              <w:rPr>
                <w:rFonts w:ascii="Arial" w:hAnsi="Arial" w:cs="Arial"/>
                <w:b/>
              </w:rPr>
              <w:t>Element 1 – Pre-arrival</w:t>
            </w:r>
          </w:p>
          <w:p w14:paraId="23383CB9" w14:textId="19D5B243" w:rsidR="00094678" w:rsidRPr="00F932D6" w:rsidRDefault="00094678" w:rsidP="002F394F">
            <w:pPr>
              <w:spacing w:after="160" w:line="360" w:lineRule="auto"/>
              <w:jc w:val="both"/>
              <w:rPr>
                <w:rFonts w:ascii="Arial" w:hAnsi="Arial" w:cs="Arial"/>
              </w:rPr>
            </w:pPr>
            <w:r w:rsidRPr="00F932D6">
              <w:rPr>
                <w:rFonts w:ascii="Arial" w:hAnsi="Arial" w:cs="Arial"/>
              </w:rPr>
              <w:t xml:space="preserve">The communication forms between a hotel and the guests before their arrival at the hotel and it lies under the first stage of "Guest cycle". Reservation or booking of the hotel is a vital pre-arrival activity. This is the most vital stage where guests select the type of hotel where they want to stay. This choice of the guests is influenced by different factors such as previous experience, recommendations from friends and family, location of the hotel, and their services (Marković and </w:t>
            </w:r>
            <w:proofErr w:type="spellStart"/>
            <w:r w:rsidRPr="00F932D6">
              <w:rPr>
                <w:rFonts w:ascii="Arial" w:hAnsi="Arial" w:cs="Arial"/>
              </w:rPr>
              <w:t>Gjurašić</w:t>
            </w:r>
            <w:proofErr w:type="spellEnd"/>
            <w:r w:rsidRPr="00F932D6">
              <w:rPr>
                <w:rFonts w:ascii="Arial" w:hAnsi="Arial" w:cs="Arial"/>
              </w:rPr>
              <w:t xml:space="preserve">, 2020). After the selection of the hotel, the guests contact the hotel executives via e-mail, telephone, or fax and make booking of their rooms. The reservation executive receives the request for reservation and here the competency and efficiency of this man play a vital role in handling guests by making first impressions of the hotel in guests' minds. Nowadays, the use of social media platforms in order to book reservations for hotel rooms has become a trend among visitors. After that, the hotel asks for reservation confirmation by asking for an advance or credit card guarantee from the guests (Özdemir </w:t>
            </w:r>
            <w:r w:rsidRPr="00F932D6">
              <w:rPr>
                <w:rFonts w:ascii="Arial" w:hAnsi="Arial" w:cs="Arial"/>
                <w:i/>
              </w:rPr>
              <w:t>et al</w:t>
            </w:r>
            <w:r w:rsidRPr="00F932D6">
              <w:rPr>
                <w:rFonts w:ascii="Arial" w:hAnsi="Arial" w:cs="Arial"/>
              </w:rPr>
              <w:t xml:space="preserve">. 2019). In this case, the hotel also makes notes of specific arrangements such as extra pillows in the room, airport pickup, and room decoration. Making notes of required arrangements is considered one of the effective practices to improve the experiences of guests as this practice supports hotel organizations to arrange each element that is crucial for offering high-quality services. In the pre-arrival stage of guests, the hotel processes reservation requests from the guests creates portfolios of the </w:t>
            </w:r>
            <w:proofErr w:type="gramStart"/>
            <w:r w:rsidRPr="00F932D6">
              <w:rPr>
                <w:rFonts w:ascii="Arial" w:hAnsi="Arial" w:cs="Arial"/>
              </w:rPr>
              <w:t>guests, and</w:t>
            </w:r>
            <w:proofErr w:type="gramEnd"/>
            <w:r w:rsidRPr="00F932D6">
              <w:rPr>
                <w:rFonts w:ascii="Arial" w:hAnsi="Arial" w:cs="Arial"/>
              </w:rPr>
              <w:t xml:space="preserve"> makes specific arrangements </w:t>
            </w:r>
            <w:r w:rsidR="00F932D6" w:rsidRPr="00F932D6">
              <w:rPr>
                <w:rFonts w:ascii="Arial" w:hAnsi="Arial" w:cs="Arial"/>
                <w:b/>
                <w:bCs/>
                <w:sz w:val="28"/>
                <w:szCs w:val="24"/>
              </w:rPr>
              <w:t xml:space="preserve">Component </w:t>
            </w:r>
            <w:r w:rsidRPr="00F932D6">
              <w:rPr>
                <w:rFonts w:ascii="Arial" w:hAnsi="Arial" w:cs="Arial"/>
              </w:rPr>
              <w:t xml:space="preserve">as per their requirements.         </w:t>
            </w:r>
          </w:p>
          <w:p w14:paraId="3F7E384F" w14:textId="77777777" w:rsidR="00094678" w:rsidRPr="00F932D6" w:rsidRDefault="00094678" w:rsidP="002F394F">
            <w:pPr>
              <w:spacing w:after="160" w:line="360" w:lineRule="auto"/>
              <w:jc w:val="both"/>
              <w:rPr>
                <w:rFonts w:ascii="Arial" w:hAnsi="Arial" w:cs="Arial"/>
                <w:b/>
              </w:rPr>
            </w:pPr>
            <w:r w:rsidRPr="00F932D6">
              <w:rPr>
                <w:rFonts w:ascii="Arial" w:hAnsi="Arial" w:cs="Arial"/>
                <w:b/>
              </w:rPr>
              <w:lastRenderedPageBreak/>
              <w:t xml:space="preserve">Element 2 – Arrival </w:t>
            </w:r>
          </w:p>
          <w:p w14:paraId="684303E4" w14:textId="77777777" w:rsidR="00094678" w:rsidRPr="00F932D6" w:rsidRDefault="00094678" w:rsidP="002F394F">
            <w:pPr>
              <w:spacing w:after="160" w:line="360" w:lineRule="auto"/>
              <w:jc w:val="both"/>
              <w:rPr>
                <w:rFonts w:ascii="Arial" w:hAnsi="Arial" w:cs="Arial"/>
              </w:rPr>
            </w:pPr>
            <w:r w:rsidRPr="00F932D6">
              <w:rPr>
                <w:rFonts w:ascii="Arial" w:hAnsi="Arial" w:cs="Arial"/>
              </w:rPr>
              <w:t>The arrival stage is also considered a vital stage as in this stage face-to-face interactions between guests and hotel staff take place (Vallen and Vallen, 2013). This stage is important because it creates an impression on guests and forms the standard of the hotel and the services provided by the hotel (</w:t>
            </w:r>
            <w:proofErr w:type="spellStart"/>
            <w:r w:rsidRPr="00F932D6">
              <w:rPr>
                <w:rFonts w:ascii="Arial" w:hAnsi="Arial" w:cs="Arial"/>
              </w:rPr>
              <w:t>Stringam</w:t>
            </w:r>
            <w:proofErr w:type="spellEnd"/>
            <w:r w:rsidRPr="00F932D6">
              <w:rPr>
                <w:rFonts w:ascii="Arial" w:hAnsi="Arial" w:cs="Arial"/>
              </w:rPr>
              <w:t xml:space="preserve"> and Gerdes, 2021). It is the responsibility of the “front office” to receive as well as welcome guests, make registration of them, assign them rooms as per their choice, hand over the room key, and make sure to send luggage to their rooms. As per the statement of </w:t>
            </w:r>
            <w:proofErr w:type="spellStart"/>
            <w:r w:rsidRPr="00F932D6">
              <w:rPr>
                <w:rFonts w:ascii="Arial" w:hAnsi="Arial" w:cs="Arial"/>
              </w:rPr>
              <w:t>Lukanova</w:t>
            </w:r>
            <w:proofErr w:type="spellEnd"/>
            <w:r w:rsidRPr="00F932D6">
              <w:rPr>
                <w:rFonts w:ascii="Arial" w:hAnsi="Arial" w:cs="Arial"/>
              </w:rPr>
              <w:t xml:space="preserve"> and Ilieva (2019), it is the responsibility of the front office staff to determine the reservation status of the guests before their arrival. Hence, it can be said that assigning rooms, handling baggage, and proper welcome are the specific actions in this stage of arrival. O'Fallon and Rutherford (2010) stated that the arrival stage sets a relationship between the guests and the hotel. The front office staff are responsible for the clarification of any query of the guests such as the details rate of packages booked by the guests. The registration card includes the details of reservations, billing instructions, number of children and adults, address, visa, passport, credit card and personal details. In this stage, the payment method as well as the departure date of the guests has been confirmed and signed by them.     </w:t>
            </w:r>
          </w:p>
          <w:p w14:paraId="6DF92FD2" w14:textId="77777777" w:rsidR="00094678" w:rsidRPr="00F932D6" w:rsidRDefault="00094678" w:rsidP="002F394F">
            <w:pPr>
              <w:spacing w:after="160" w:line="360" w:lineRule="auto"/>
              <w:jc w:val="both"/>
              <w:rPr>
                <w:rFonts w:ascii="Arial" w:hAnsi="Arial" w:cs="Arial"/>
                <w:b/>
              </w:rPr>
            </w:pPr>
            <w:r w:rsidRPr="00F932D6">
              <w:rPr>
                <w:rFonts w:ascii="Arial" w:hAnsi="Arial" w:cs="Arial"/>
                <w:b/>
              </w:rPr>
              <w:t xml:space="preserve">Element 3 – Duration of stay </w:t>
            </w:r>
          </w:p>
          <w:p w14:paraId="0BAC7E02" w14:textId="77777777" w:rsidR="00094678" w:rsidRPr="00F932D6" w:rsidRDefault="00094678" w:rsidP="002F394F">
            <w:pPr>
              <w:spacing w:after="160" w:line="360" w:lineRule="auto"/>
              <w:jc w:val="both"/>
              <w:rPr>
                <w:rFonts w:ascii="Arial" w:hAnsi="Arial" w:cs="Arial"/>
              </w:rPr>
            </w:pPr>
            <w:r w:rsidRPr="00F932D6">
              <w:rPr>
                <w:rFonts w:ascii="Arial" w:hAnsi="Arial" w:cs="Arial"/>
              </w:rPr>
              <w:t xml:space="preserve">Stay or duration of stay is considered the most vital stage of the “guest cycle” as in this specific stage, guests experience the services as well as facilities of the hotels (Liu </w:t>
            </w:r>
            <w:r w:rsidRPr="00F932D6">
              <w:rPr>
                <w:rFonts w:ascii="Arial" w:hAnsi="Arial" w:cs="Arial"/>
                <w:i/>
              </w:rPr>
              <w:t>et al</w:t>
            </w:r>
            <w:r w:rsidRPr="00F932D6">
              <w:rPr>
                <w:rFonts w:ascii="Arial" w:hAnsi="Arial" w:cs="Arial"/>
              </w:rPr>
              <w:t xml:space="preserve">. 2022). The duration stage is also called the stage of occupancy and in this stage, the manner of the hotel staff is important as it creates a great impression on them. In this stage, the hotel staff are responsible for coordinating with guests. The hotel needs to fulfil the requests of the guests at this stage. The front officer needs to take extra care to respond to the guests on a timely basis (Bardi, 2003). This stage is called the most important stage because it can determine the repeat visit of the guests of this hotel if they get comfortable services. This stage is also essential for getting positive feedback from the guests. Some of the responsibilities of the front offices include handling the accounts of guests, message coordination, handling the key, mail delivery to guests, providing them with safety deposit lockers, handling complaints and queries, and deciding for travel for guests (Wood, 2013). Security is considered to be one of the main concerns during the stay of guests. The front desk </w:t>
            </w:r>
            <w:r w:rsidRPr="00F932D6">
              <w:rPr>
                <w:rFonts w:ascii="Arial" w:hAnsi="Arial" w:cs="Arial"/>
              </w:rPr>
              <w:lastRenderedPageBreak/>
              <w:t xml:space="preserve">needs to follow the standard operating procedure of the hotels to handle the personal property of guests such as personal documents. Different charges such as "restaurant charge", "internet", "telephone", and "travel desk" can affect the occupancy stage of guests which the hotel executive needs to take care of. Therefore, this stage is called the most essential stage of the guest cycle that creates a huge impression on guests.           </w:t>
            </w:r>
          </w:p>
          <w:p w14:paraId="736AC9CC" w14:textId="77777777" w:rsidR="00094678" w:rsidRPr="00F932D6" w:rsidRDefault="00094678" w:rsidP="002F394F">
            <w:pPr>
              <w:spacing w:after="160" w:line="360" w:lineRule="auto"/>
              <w:jc w:val="both"/>
              <w:rPr>
                <w:rFonts w:ascii="Arial" w:hAnsi="Arial" w:cs="Arial"/>
                <w:b/>
              </w:rPr>
            </w:pPr>
            <w:r w:rsidRPr="00F932D6">
              <w:rPr>
                <w:rFonts w:ascii="Arial" w:hAnsi="Arial" w:cs="Arial"/>
                <w:b/>
              </w:rPr>
              <w:t>Element 4 – Departure</w:t>
            </w:r>
          </w:p>
          <w:p w14:paraId="3412A64E" w14:textId="62CC845A" w:rsidR="00094678" w:rsidRPr="00F932D6" w:rsidRDefault="00094678" w:rsidP="002F394F">
            <w:pPr>
              <w:spacing w:line="360" w:lineRule="auto"/>
              <w:jc w:val="both"/>
              <w:rPr>
                <w:rFonts w:ascii="Arial" w:hAnsi="Arial" w:cs="Arial"/>
              </w:rPr>
            </w:pPr>
            <w:r w:rsidRPr="00F932D6">
              <w:rPr>
                <w:rFonts w:ascii="Arial" w:hAnsi="Arial" w:cs="Arial"/>
              </w:rPr>
              <w:t>The final stage of the guest cycle is departure and in this stage, the front try to make up for their silly mistakes and faults, as well as unpleasant happenings during the stay of the guests (Johnston and Clark, 2005). In the departure stage, guests vacate the room and return the keys to the hotel before checking out. It has been found that hotels always make a hassle-free and smooth goodbye to the guests. This stage is also important as hotels prepare the bills of guests and the front desk cashier prepares them. The hotel representatives provide promotional materials to the guests as well as inform them about upcoming offers to make sure of future booking. In this final stage, the front office also collects feedback from the guests. As per the view of Tewari (2009), the final stage or the departure stage of the guest cycle spreads a final impression on the guests and like the third stage, this stage also determines the repeat visit of the guests. Showing gratitude towards guests for staying is considered one of the beneficial approaches for hotels as it helps in influencing the mindset of visitors to make informed decisions to visit a hotel again. Therefore, it can be stated that the departure stage plays a crucial role in the improvement of experiences of guests and it is associated with their decisions to visit again.</w:t>
            </w:r>
          </w:p>
        </w:tc>
      </w:tr>
    </w:tbl>
    <w:p w14:paraId="18B4A7A2" w14:textId="77777777" w:rsidR="00094678" w:rsidRPr="00094678" w:rsidRDefault="00094678" w:rsidP="00094678">
      <w:pPr>
        <w:spacing w:line="360" w:lineRule="auto"/>
        <w:rPr>
          <w:rFonts w:ascii="Arial" w:hAnsi="Arial" w:cs="Arial"/>
        </w:rPr>
      </w:pPr>
    </w:p>
    <w:p w14:paraId="658FBEE0" w14:textId="77777777" w:rsidR="00094678" w:rsidRPr="00094678" w:rsidRDefault="00094678" w:rsidP="00094678">
      <w:pPr>
        <w:spacing w:line="360" w:lineRule="auto"/>
        <w:rPr>
          <w:rFonts w:ascii="Arial" w:hAnsi="Arial" w:cs="Arial"/>
        </w:rPr>
      </w:pPr>
    </w:p>
    <w:p w14:paraId="1548CB89" w14:textId="77777777" w:rsidR="00094678" w:rsidRPr="00094678" w:rsidRDefault="00094678" w:rsidP="00F70115">
      <w:pPr>
        <w:spacing w:line="360" w:lineRule="auto"/>
        <w:jc w:val="both"/>
        <w:rPr>
          <w:rFonts w:ascii="Arial" w:hAnsi="Arial" w:cs="Arial"/>
        </w:rPr>
      </w:pPr>
    </w:p>
    <w:p w14:paraId="7AB4C655" w14:textId="0429A162" w:rsidR="00A64139" w:rsidRPr="00094678" w:rsidRDefault="00A64139">
      <w:pPr>
        <w:rPr>
          <w:rFonts w:ascii="Arial" w:hAnsi="Arial" w:cs="Arial"/>
        </w:rPr>
      </w:pPr>
      <w:r w:rsidRPr="00094678">
        <w:rPr>
          <w:rFonts w:ascii="Arial" w:hAnsi="Arial" w:cs="Arial"/>
        </w:rPr>
        <w:br w:type="page"/>
      </w:r>
    </w:p>
    <w:p w14:paraId="1F8DD6F5" w14:textId="3459380C" w:rsidR="00BD35C5" w:rsidRPr="00094678"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rPr>
        <w:sectPr w:rsidR="00BD35C5" w:rsidRPr="00094678" w:rsidSect="0042251F">
          <w:pgSz w:w="11906" w:h="16838"/>
          <w:pgMar w:top="1077" w:right="1440" w:bottom="1077"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48D852E" w14:textId="277221A2" w:rsidR="00697D92" w:rsidRPr="00094678"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color w:val="auto"/>
        </w:rPr>
      </w:pPr>
      <w:r w:rsidRPr="00094678">
        <w:rPr>
          <w:rFonts w:ascii="Arial" w:hAnsi="Arial" w:cs="Arial"/>
          <w:b/>
          <w:bCs/>
          <w:color w:val="auto"/>
        </w:rPr>
        <w:lastRenderedPageBreak/>
        <w:t>References</w:t>
      </w:r>
    </w:p>
    <w:p w14:paraId="7A2396A1" w14:textId="77777777" w:rsidR="00697D92" w:rsidRPr="00094678" w:rsidRDefault="00697D92" w:rsidP="00697D92">
      <w:pPr>
        <w:rPr>
          <w:rFonts w:ascii="Arial" w:hAnsi="Arial" w:cs="Arial"/>
        </w:rPr>
      </w:pPr>
    </w:p>
    <w:p w14:paraId="0964368F" w14:textId="77777777" w:rsidR="00F70115" w:rsidRPr="00094678" w:rsidRDefault="00F70115" w:rsidP="00F70115">
      <w:pPr>
        <w:pStyle w:val="Normal1"/>
        <w:spacing w:before="200"/>
        <w:rPr>
          <w:b/>
          <w:color w:val="000000" w:themeColor="text1"/>
          <w:lang w:val="en-GB"/>
        </w:rPr>
      </w:pPr>
      <w:r w:rsidRPr="00094678">
        <w:rPr>
          <w:b/>
          <w:color w:val="000000" w:themeColor="text1"/>
          <w:lang w:val="en-GB"/>
        </w:rPr>
        <w:t xml:space="preserve">Component 1 </w:t>
      </w:r>
    </w:p>
    <w:p w14:paraId="648DBE60" w14:textId="77777777" w:rsidR="00F70115" w:rsidRPr="00094678" w:rsidRDefault="00F70115" w:rsidP="00F70115">
      <w:pPr>
        <w:pStyle w:val="Normal1"/>
        <w:spacing w:before="200" w:after="240"/>
        <w:rPr>
          <w:color w:val="000000" w:themeColor="text1"/>
          <w:lang w:val="en-GB"/>
        </w:rPr>
      </w:pPr>
      <w:proofErr w:type="spellStart"/>
      <w:r w:rsidRPr="00094678">
        <w:rPr>
          <w:color w:val="000000" w:themeColor="text1"/>
          <w:lang w:val="en-GB"/>
        </w:rPr>
        <w:t>Beltonwoods</w:t>
      </w:r>
      <w:proofErr w:type="spellEnd"/>
      <w:r w:rsidRPr="00094678">
        <w:rPr>
          <w:color w:val="000000" w:themeColor="text1"/>
          <w:lang w:val="en-GB"/>
        </w:rPr>
        <w:t xml:space="preserve"> Co UK (2023) </w:t>
      </w:r>
      <w:r w:rsidRPr="00094678">
        <w:rPr>
          <w:i/>
          <w:color w:val="000000" w:themeColor="text1"/>
          <w:lang w:val="en-GB"/>
        </w:rPr>
        <w:t>Belton Woods</w:t>
      </w:r>
      <w:r w:rsidRPr="00094678">
        <w:rPr>
          <w:color w:val="000000" w:themeColor="text1"/>
          <w:lang w:val="en-GB"/>
        </w:rPr>
        <w:t>. Available at: https://www.beltonwoods.co.uk/ (Accessed: 10 October 2023)</w:t>
      </w:r>
    </w:p>
    <w:p w14:paraId="2CCD4C15" w14:textId="77777777" w:rsidR="00F70115" w:rsidRPr="00094678" w:rsidRDefault="00F70115" w:rsidP="00F70115">
      <w:pPr>
        <w:pStyle w:val="Normal1"/>
        <w:spacing w:before="200" w:after="240"/>
        <w:rPr>
          <w:color w:val="000000" w:themeColor="text1"/>
          <w:lang w:val="en-GB"/>
        </w:rPr>
      </w:pPr>
      <w:r w:rsidRPr="00094678">
        <w:rPr>
          <w:color w:val="000000" w:themeColor="text1"/>
          <w:lang w:val="en-GB"/>
        </w:rPr>
        <w:t xml:space="preserve">Chiu, </w:t>
      </w:r>
      <w:proofErr w:type="gramStart"/>
      <w:r w:rsidRPr="00094678">
        <w:rPr>
          <w:color w:val="000000" w:themeColor="text1"/>
          <w:lang w:val="en-GB"/>
        </w:rPr>
        <w:t>S.K.,(</w:t>
      </w:r>
      <w:proofErr w:type="gramEnd"/>
      <w:r w:rsidRPr="00094678">
        <w:rPr>
          <w:color w:val="000000" w:themeColor="text1"/>
          <w:lang w:val="en-GB"/>
        </w:rPr>
        <w:t xml:space="preserve">2019). ‘Innovative experiential learning experience: Pedagogical adopting Kolb’s learning cycle at higher education in Hong Kong’, </w:t>
      </w:r>
      <w:r w:rsidRPr="00094678">
        <w:rPr>
          <w:i/>
          <w:color w:val="000000" w:themeColor="text1"/>
          <w:lang w:val="en-GB"/>
        </w:rPr>
        <w:t>Cogent Education</w:t>
      </w:r>
      <w:r w:rsidRPr="00094678">
        <w:rPr>
          <w:color w:val="000000" w:themeColor="text1"/>
          <w:lang w:val="en-GB"/>
        </w:rPr>
        <w:t xml:space="preserve">, </w:t>
      </w:r>
      <w:r w:rsidRPr="00094678">
        <w:rPr>
          <w:i/>
          <w:color w:val="000000" w:themeColor="text1"/>
          <w:lang w:val="en-GB"/>
        </w:rPr>
        <w:t>6</w:t>
      </w:r>
      <w:r w:rsidRPr="00094678">
        <w:rPr>
          <w:color w:val="000000" w:themeColor="text1"/>
          <w:lang w:val="en-GB"/>
        </w:rPr>
        <w:t>(1), p.1644720. Available at: https://doi.org/10.1016/j.ece.2022.08.003</w:t>
      </w:r>
    </w:p>
    <w:p w14:paraId="5AEC87FC" w14:textId="77777777" w:rsidR="00F70115" w:rsidRPr="00094678" w:rsidRDefault="00F70115" w:rsidP="00F70115">
      <w:pPr>
        <w:pStyle w:val="Normal1"/>
        <w:spacing w:before="200" w:after="240"/>
        <w:rPr>
          <w:color w:val="000000" w:themeColor="text1"/>
          <w:lang w:val="en-GB"/>
        </w:rPr>
      </w:pPr>
      <w:r w:rsidRPr="00094678">
        <w:rPr>
          <w:color w:val="000000" w:themeColor="text1"/>
          <w:lang w:val="en-GB"/>
        </w:rPr>
        <w:t xml:space="preserve">Help Hyatt (2023) </w:t>
      </w:r>
      <w:r w:rsidRPr="00094678">
        <w:rPr>
          <w:i/>
          <w:color w:val="000000" w:themeColor="text1"/>
          <w:lang w:val="en-GB"/>
        </w:rPr>
        <w:t>Customer Service</w:t>
      </w:r>
      <w:r w:rsidRPr="00094678">
        <w:rPr>
          <w:color w:val="000000" w:themeColor="text1"/>
          <w:lang w:val="en-GB"/>
        </w:rPr>
        <w:t>. Available at: https://help.hyatt.com/en.html (Accessed: 11 October 2023)</w:t>
      </w:r>
    </w:p>
    <w:p w14:paraId="3F29BDE4" w14:textId="77777777" w:rsidR="00F70115" w:rsidRPr="00094678" w:rsidRDefault="00F70115" w:rsidP="00F70115">
      <w:pPr>
        <w:pStyle w:val="Normal1"/>
        <w:spacing w:before="200" w:after="240"/>
        <w:rPr>
          <w:color w:val="000000" w:themeColor="text1"/>
          <w:lang w:val="en-GB"/>
        </w:rPr>
      </w:pPr>
      <w:r w:rsidRPr="00094678">
        <w:rPr>
          <w:color w:val="000000" w:themeColor="text1"/>
          <w:lang w:val="en-GB"/>
        </w:rPr>
        <w:t xml:space="preserve">Moco360 (2022) </w:t>
      </w:r>
      <w:r w:rsidRPr="00094678">
        <w:rPr>
          <w:i/>
          <w:color w:val="000000" w:themeColor="text1"/>
          <w:lang w:val="en-GB"/>
        </w:rPr>
        <w:t>After initial financial struggles during pandemic, Marriott International ramps up recruiting efforts</w:t>
      </w:r>
      <w:r w:rsidRPr="00094678">
        <w:rPr>
          <w:color w:val="000000" w:themeColor="text1"/>
          <w:lang w:val="en-GB"/>
        </w:rPr>
        <w:t>. Available at: https://moco360.media/2022/08/16/after-initial-financial-struggles-during-pandemic-marriott-international-ramps-up-recruiting-efforts/ (Accessed: 12 October 2023)</w:t>
      </w:r>
    </w:p>
    <w:p w14:paraId="3F66AA85" w14:textId="77777777" w:rsidR="00F70115" w:rsidRPr="00094678" w:rsidRDefault="00F70115" w:rsidP="00F70115">
      <w:pPr>
        <w:pStyle w:val="Normal1"/>
        <w:spacing w:before="200" w:after="240"/>
        <w:rPr>
          <w:color w:val="000000" w:themeColor="text1"/>
          <w:lang w:val="en-GB"/>
        </w:rPr>
      </w:pPr>
      <w:r w:rsidRPr="00094678">
        <w:rPr>
          <w:color w:val="000000" w:themeColor="text1"/>
          <w:lang w:val="en-GB"/>
        </w:rPr>
        <w:t xml:space="preserve">Omolawal, S., (2021) ‘Human relations theory: implications for effective human resource management’, </w:t>
      </w:r>
      <w:r w:rsidRPr="00094678">
        <w:rPr>
          <w:i/>
          <w:color w:val="000000" w:themeColor="text1"/>
          <w:lang w:val="en-GB"/>
        </w:rPr>
        <w:t>Ilorin Journal of Human Resource Management</w:t>
      </w:r>
      <w:r w:rsidRPr="00094678">
        <w:rPr>
          <w:color w:val="000000" w:themeColor="text1"/>
          <w:lang w:val="en-GB"/>
        </w:rPr>
        <w:t xml:space="preserve">, </w:t>
      </w:r>
      <w:r w:rsidRPr="00094678">
        <w:rPr>
          <w:i/>
          <w:color w:val="000000" w:themeColor="text1"/>
          <w:lang w:val="en-GB"/>
        </w:rPr>
        <w:t>5</w:t>
      </w:r>
      <w:r w:rsidRPr="00094678">
        <w:rPr>
          <w:color w:val="000000" w:themeColor="text1"/>
          <w:lang w:val="en-GB"/>
        </w:rPr>
        <w:t xml:space="preserve">(1). Available at: https://www.researchgate.net/profile/Samuel-Omolawal/publication/370215005_HUMAN_RELATIONS_THEORY_IMPLICATIONS_FOR_EFFECTIVE_HUMAN_RESOURCE_MANAGEMENT/links/64464aff2d8ff003639886f7/HUMAN-RELATIONS-THEORY-IMPLICATIONS-FOR-EFFECTIVE-HUMAN-RESOURCE-MANAGEMENT.pdf </w:t>
      </w:r>
    </w:p>
    <w:p w14:paraId="60A89039" w14:textId="77777777" w:rsidR="00F70115" w:rsidRPr="00094678" w:rsidRDefault="00F70115" w:rsidP="00F70115">
      <w:pPr>
        <w:pStyle w:val="Normal1"/>
        <w:spacing w:before="200" w:after="240"/>
        <w:rPr>
          <w:color w:val="000000" w:themeColor="text1"/>
          <w:lang w:val="en-GB"/>
        </w:rPr>
      </w:pPr>
      <w:r w:rsidRPr="00094678">
        <w:rPr>
          <w:color w:val="000000" w:themeColor="text1"/>
          <w:lang w:val="en-GB"/>
        </w:rPr>
        <w:t xml:space="preserve"> </w:t>
      </w:r>
      <w:r w:rsidRPr="00094678">
        <w:rPr>
          <w:b/>
          <w:color w:val="000000" w:themeColor="text1"/>
          <w:lang w:val="en-GB"/>
        </w:rPr>
        <w:t xml:space="preserve">Competent 2 </w:t>
      </w:r>
    </w:p>
    <w:p w14:paraId="3DB1C7BA" w14:textId="77777777" w:rsidR="00F70115" w:rsidRPr="00094678" w:rsidRDefault="00F70115" w:rsidP="00F70115">
      <w:pPr>
        <w:pStyle w:val="Normal1"/>
        <w:spacing w:before="240" w:after="240"/>
        <w:rPr>
          <w:color w:val="000000" w:themeColor="text1"/>
          <w:lang w:val="en-GB"/>
        </w:rPr>
      </w:pPr>
      <w:r w:rsidRPr="00094678">
        <w:rPr>
          <w:color w:val="000000" w:themeColor="text1"/>
          <w:lang w:val="en-GB"/>
        </w:rPr>
        <w:t xml:space="preserve">Ali, B.J., Gardi, B., Jabbar Othman, B., Ali Ahmed, S., Burhan Ismael, N., Abdalla Hamza, P., Mahmood Aziz, H., Sabir, B.Y., </w:t>
      </w:r>
      <w:proofErr w:type="spellStart"/>
      <w:r w:rsidRPr="00094678">
        <w:rPr>
          <w:color w:val="000000" w:themeColor="text1"/>
          <w:lang w:val="en-GB"/>
        </w:rPr>
        <w:t>Sorguli</w:t>
      </w:r>
      <w:proofErr w:type="spellEnd"/>
      <w:r w:rsidRPr="00094678">
        <w:rPr>
          <w:color w:val="000000" w:themeColor="text1"/>
          <w:lang w:val="en-GB"/>
        </w:rPr>
        <w:t xml:space="preserve">, S. and Anwar, G., (2021). ‘Hotel service quality’, The impact of service quality on customer satisfaction in hospitality. </w:t>
      </w:r>
      <w:r w:rsidRPr="00094678">
        <w:rPr>
          <w:i/>
          <w:color w:val="000000" w:themeColor="text1"/>
          <w:lang w:val="en-GB"/>
        </w:rPr>
        <w:t>International Journal of Engineering, Business and Management</w:t>
      </w:r>
      <w:r w:rsidRPr="00094678">
        <w:rPr>
          <w:color w:val="000000" w:themeColor="text1"/>
          <w:lang w:val="en-GB"/>
        </w:rPr>
        <w:t xml:space="preserve">, </w:t>
      </w:r>
      <w:r w:rsidRPr="00094678">
        <w:rPr>
          <w:i/>
          <w:color w:val="000000" w:themeColor="text1"/>
          <w:lang w:val="en-GB"/>
        </w:rPr>
        <w:t>5</w:t>
      </w:r>
      <w:r w:rsidRPr="00094678">
        <w:rPr>
          <w:color w:val="000000" w:themeColor="text1"/>
          <w:lang w:val="en-GB"/>
        </w:rPr>
        <w:t>(3), pp.14-28. Available at: DOI: https://dx.doi.org/10.22161/ijebm.5.3.2</w:t>
      </w:r>
    </w:p>
    <w:p w14:paraId="68480F6C" w14:textId="3694D927" w:rsidR="00F70115" w:rsidRPr="00094678" w:rsidRDefault="00F70115" w:rsidP="00F70115">
      <w:pPr>
        <w:pStyle w:val="Normal1"/>
        <w:spacing w:before="200"/>
        <w:rPr>
          <w:color w:val="000000" w:themeColor="text1"/>
          <w:lang w:val="en-GB"/>
        </w:rPr>
      </w:pPr>
      <w:r w:rsidRPr="00094678">
        <w:rPr>
          <w:color w:val="000000" w:themeColor="text1"/>
          <w:lang w:val="en-GB"/>
        </w:rPr>
        <w:t xml:space="preserve">Indeed (2023) </w:t>
      </w:r>
      <w:r w:rsidRPr="00094678">
        <w:rPr>
          <w:i/>
          <w:color w:val="000000" w:themeColor="text1"/>
          <w:lang w:val="en-GB"/>
        </w:rPr>
        <w:t xml:space="preserve">Why Are Customer Reviews So Important? (And How To Use Them). </w:t>
      </w:r>
      <w:r w:rsidRPr="00094678">
        <w:rPr>
          <w:color w:val="000000" w:themeColor="text1"/>
          <w:lang w:val="en-GB"/>
        </w:rPr>
        <w:t>Available at: https://www.indeed.com/career-advice/career-development/why-are-customer-reviews-so-important (Accessed: 27 October 2023)</w:t>
      </w:r>
    </w:p>
    <w:p w14:paraId="2F848ECF" w14:textId="77777777" w:rsidR="00F70115" w:rsidRPr="00094678" w:rsidRDefault="00F70115" w:rsidP="00F70115">
      <w:pPr>
        <w:pStyle w:val="Normal1"/>
        <w:spacing w:before="240" w:after="240"/>
        <w:rPr>
          <w:color w:val="000000" w:themeColor="text1"/>
          <w:lang w:val="en-GB"/>
        </w:rPr>
      </w:pPr>
      <w:r w:rsidRPr="00094678">
        <w:rPr>
          <w:color w:val="000000" w:themeColor="text1"/>
          <w:lang w:val="en-GB"/>
        </w:rPr>
        <w:lastRenderedPageBreak/>
        <w:t xml:space="preserve">Kim, S.T., Cho, H.M. and Kim, M.J., (2021) ‘Effects of Wall-to-Wall Supported Ceilings on Impact Sound Insulation for Use in Residential Buildings’, </w:t>
      </w:r>
      <w:r w:rsidRPr="00094678">
        <w:rPr>
          <w:i/>
          <w:color w:val="000000" w:themeColor="text1"/>
          <w:lang w:val="en-GB"/>
        </w:rPr>
        <w:t>Buildings</w:t>
      </w:r>
      <w:r w:rsidRPr="00094678">
        <w:rPr>
          <w:color w:val="000000" w:themeColor="text1"/>
          <w:lang w:val="en-GB"/>
        </w:rPr>
        <w:t xml:space="preserve">, </w:t>
      </w:r>
      <w:r w:rsidRPr="00094678">
        <w:rPr>
          <w:i/>
          <w:color w:val="000000" w:themeColor="text1"/>
          <w:lang w:val="en-GB"/>
        </w:rPr>
        <w:t>11</w:t>
      </w:r>
      <w:r w:rsidRPr="00094678">
        <w:rPr>
          <w:color w:val="000000" w:themeColor="text1"/>
          <w:lang w:val="en-GB"/>
        </w:rPr>
        <w:t xml:space="preserve">(12), p.587. Available at: </w:t>
      </w:r>
      <w:hyperlink r:id="rId10">
        <w:r w:rsidRPr="00094678">
          <w:rPr>
            <w:color w:val="000000" w:themeColor="text1"/>
            <w:lang w:val="en-GB"/>
          </w:rPr>
          <w:t>https://doi.org/10.3390/buildings11120587</w:t>
        </w:r>
      </w:hyperlink>
    </w:p>
    <w:p w14:paraId="0B67563F" w14:textId="77777777" w:rsidR="00F70115" w:rsidRPr="00094678" w:rsidRDefault="00F70115" w:rsidP="00F70115">
      <w:pPr>
        <w:pStyle w:val="Normal1"/>
        <w:spacing w:before="240" w:after="240"/>
        <w:rPr>
          <w:color w:val="000000" w:themeColor="text1"/>
          <w:lang w:val="en-GB"/>
        </w:rPr>
      </w:pPr>
      <w:r w:rsidRPr="00094678">
        <w:rPr>
          <w:color w:val="000000" w:themeColor="text1"/>
          <w:lang w:val="en-GB"/>
        </w:rPr>
        <w:t xml:space="preserve">Pereira, V., Silva, G.M. and Dias, Á., (2021) ‘Sustainability practices in hospitality: Case study of a luxury hotel in </w:t>
      </w:r>
      <w:proofErr w:type="spellStart"/>
      <w:r w:rsidRPr="00094678">
        <w:rPr>
          <w:color w:val="000000" w:themeColor="text1"/>
          <w:lang w:val="en-GB"/>
        </w:rPr>
        <w:t>Arrábida</w:t>
      </w:r>
      <w:proofErr w:type="spellEnd"/>
      <w:r w:rsidRPr="00094678">
        <w:rPr>
          <w:color w:val="000000" w:themeColor="text1"/>
          <w:lang w:val="en-GB"/>
        </w:rPr>
        <w:t xml:space="preserve"> Natural Park’, </w:t>
      </w:r>
      <w:r w:rsidRPr="00094678">
        <w:rPr>
          <w:i/>
          <w:color w:val="000000" w:themeColor="text1"/>
          <w:lang w:val="en-GB"/>
        </w:rPr>
        <w:t>Sustainability</w:t>
      </w:r>
      <w:r w:rsidRPr="00094678">
        <w:rPr>
          <w:color w:val="000000" w:themeColor="text1"/>
          <w:lang w:val="en-GB"/>
        </w:rPr>
        <w:t xml:space="preserve">, </w:t>
      </w:r>
      <w:r w:rsidRPr="00094678">
        <w:rPr>
          <w:i/>
          <w:color w:val="000000" w:themeColor="text1"/>
          <w:lang w:val="en-GB"/>
        </w:rPr>
        <w:t>13</w:t>
      </w:r>
      <w:r w:rsidRPr="00094678">
        <w:rPr>
          <w:color w:val="000000" w:themeColor="text1"/>
          <w:lang w:val="en-GB"/>
        </w:rPr>
        <w:t xml:space="preserve">(6), p.3164. Available </w:t>
      </w:r>
      <w:proofErr w:type="spellStart"/>
      <w:proofErr w:type="gramStart"/>
      <w:r w:rsidRPr="00094678">
        <w:rPr>
          <w:color w:val="000000" w:themeColor="text1"/>
          <w:lang w:val="en-GB"/>
        </w:rPr>
        <w:t>at:https</w:t>
      </w:r>
      <w:proofErr w:type="spellEnd"/>
      <w:r w:rsidRPr="00094678">
        <w:rPr>
          <w:color w:val="000000" w:themeColor="text1"/>
          <w:lang w:val="en-GB"/>
        </w:rPr>
        <w:t>://doi.org/10.3390/su13063164</w:t>
      </w:r>
      <w:proofErr w:type="gramEnd"/>
    </w:p>
    <w:p w14:paraId="16646776" w14:textId="77777777" w:rsidR="00F70115" w:rsidRPr="00094678" w:rsidRDefault="00F70115" w:rsidP="00F70115">
      <w:pPr>
        <w:pStyle w:val="Normal1"/>
        <w:spacing w:before="200"/>
        <w:rPr>
          <w:color w:val="000000" w:themeColor="text1"/>
          <w:lang w:val="en-GB"/>
        </w:rPr>
      </w:pPr>
      <w:proofErr w:type="spellStart"/>
      <w:r w:rsidRPr="00094678">
        <w:rPr>
          <w:color w:val="000000" w:themeColor="text1"/>
          <w:lang w:val="en-GB"/>
        </w:rPr>
        <w:t>Tripadvisor</w:t>
      </w:r>
      <w:proofErr w:type="spellEnd"/>
      <w:r w:rsidRPr="00094678">
        <w:rPr>
          <w:color w:val="000000" w:themeColor="text1"/>
          <w:lang w:val="en-GB"/>
        </w:rPr>
        <w:t xml:space="preserve"> (2023) </w:t>
      </w:r>
      <w:r w:rsidRPr="00094678">
        <w:rPr>
          <w:i/>
          <w:color w:val="000000" w:themeColor="text1"/>
          <w:lang w:val="en-GB"/>
        </w:rPr>
        <w:t xml:space="preserve">Belton Woods, Hotel Spa &amp; Golf Resort. </w:t>
      </w:r>
      <w:r w:rsidRPr="00094678">
        <w:rPr>
          <w:color w:val="000000" w:themeColor="text1"/>
          <w:lang w:val="en-GB"/>
        </w:rPr>
        <w:t>Available at: mhttps://www.tripadvisor.in/Hotel_Review-g8366468-d245431-Reviews-Belton_Woods_Hotel_Spa_Golf_Resort-Belton_Grantham_Lincolnshire_England.html (Accessed: 27 October 2023)</w:t>
      </w:r>
    </w:p>
    <w:p w14:paraId="24E1D2AA" w14:textId="77777777" w:rsidR="00F70115" w:rsidRPr="00094678" w:rsidRDefault="00F70115" w:rsidP="00F70115">
      <w:pPr>
        <w:pStyle w:val="Normal1"/>
        <w:spacing w:before="200" w:after="240"/>
        <w:rPr>
          <w:color w:val="000000" w:themeColor="text1"/>
          <w:lang w:val="en-GB"/>
        </w:rPr>
      </w:pPr>
      <w:proofErr w:type="spellStart"/>
      <w:r w:rsidRPr="00094678">
        <w:rPr>
          <w:color w:val="000000" w:themeColor="text1"/>
          <w:lang w:val="en-GB"/>
        </w:rPr>
        <w:t>Waqanimaravu</w:t>
      </w:r>
      <w:proofErr w:type="spellEnd"/>
      <w:r w:rsidRPr="00094678">
        <w:rPr>
          <w:color w:val="000000" w:themeColor="text1"/>
          <w:lang w:val="en-GB"/>
        </w:rPr>
        <w:t xml:space="preserve">, M. and </w:t>
      </w:r>
      <w:proofErr w:type="spellStart"/>
      <w:r w:rsidRPr="00094678">
        <w:rPr>
          <w:color w:val="000000" w:themeColor="text1"/>
          <w:lang w:val="en-GB"/>
        </w:rPr>
        <w:t>Arasanmi</w:t>
      </w:r>
      <w:proofErr w:type="spellEnd"/>
      <w:r w:rsidRPr="00094678">
        <w:rPr>
          <w:color w:val="000000" w:themeColor="text1"/>
          <w:lang w:val="en-GB"/>
        </w:rPr>
        <w:t xml:space="preserve">, C.N., (2020) ‘Employee training and service quality in the hospitality industry’, </w:t>
      </w:r>
      <w:r w:rsidRPr="00094678">
        <w:rPr>
          <w:i/>
          <w:color w:val="000000" w:themeColor="text1"/>
          <w:lang w:val="en-GB"/>
        </w:rPr>
        <w:t>Journal of Foodservice Business Research</w:t>
      </w:r>
      <w:r w:rsidRPr="00094678">
        <w:rPr>
          <w:color w:val="000000" w:themeColor="text1"/>
          <w:lang w:val="en-GB"/>
        </w:rPr>
        <w:t xml:space="preserve">, </w:t>
      </w:r>
      <w:r w:rsidRPr="00094678">
        <w:rPr>
          <w:i/>
          <w:color w:val="000000" w:themeColor="text1"/>
          <w:lang w:val="en-GB"/>
        </w:rPr>
        <w:t>23</w:t>
      </w:r>
      <w:r w:rsidRPr="00094678">
        <w:rPr>
          <w:color w:val="000000" w:themeColor="text1"/>
          <w:lang w:val="en-GB"/>
        </w:rPr>
        <w:t>(3), pp.216-227. Available at: DOI:</w:t>
      </w:r>
      <w:hyperlink r:id="rId11">
        <w:r w:rsidRPr="00094678">
          <w:rPr>
            <w:color w:val="000000" w:themeColor="text1"/>
            <w:lang w:val="en-GB"/>
          </w:rPr>
          <w:t>10.1080/15378020.2020.1724850</w:t>
        </w:r>
      </w:hyperlink>
    </w:p>
    <w:p w14:paraId="69146612" w14:textId="77777777" w:rsidR="00094678" w:rsidRPr="00094678" w:rsidRDefault="00094678" w:rsidP="00094678">
      <w:pPr>
        <w:spacing w:before="200" w:after="0" w:line="360" w:lineRule="auto"/>
        <w:jc w:val="both"/>
        <w:rPr>
          <w:rFonts w:ascii="Arial" w:eastAsia="Arial" w:hAnsi="Arial" w:cs="Arial"/>
          <w:b/>
          <w:color w:val="000000"/>
          <w:szCs w:val="24"/>
        </w:rPr>
      </w:pPr>
      <w:r w:rsidRPr="00094678">
        <w:rPr>
          <w:rFonts w:ascii="Arial" w:eastAsia="Arial" w:hAnsi="Arial" w:cs="Arial"/>
          <w:b/>
          <w:color w:val="000000"/>
          <w:szCs w:val="24"/>
        </w:rPr>
        <w:t xml:space="preserve">Competent 3 </w:t>
      </w:r>
    </w:p>
    <w:p w14:paraId="4E9CB38E" w14:textId="77777777" w:rsidR="00094678" w:rsidRPr="00F932D6" w:rsidRDefault="00094678" w:rsidP="00094678">
      <w:pPr>
        <w:spacing w:before="200" w:after="240" w:line="360" w:lineRule="auto"/>
        <w:jc w:val="both"/>
        <w:rPr>
          <w:rFonts w:ascii="Arial" w:eastAsia="Arial" w:hAnsi="Arial" w:cs="Arial"/>
          <w:szCs w:val="24"/>
        </w:rPr>
      </w:pPr>
      <w:r w:rsidRPr="00F932D6">
        <w:rPr>
          <w:rFonts w:ascii="Arial" w:eastAsia="Arial" w:hAnsi="Arial" w:cs="Arial"/>
          <w:szCs w:val="24"/>
        </w:rPr>
        <w:t xml:space="preserve">Bardi, J.A., (2003) </w:t>
      </w:r>
      <w:r w:rsidRPr="00F932D6">
        <w:rPr>
          <w:rFonts w:ascii="Arial" w:eastAsia="Arial" w:hAnsi="Arial" w:cs="Arial"/>
          <w:i/>
          <w:szCs w:val="24"/>
        </w:rPr>
        <w:t>Hotel front office management</w:t>
      </w:r>
      <w:r w:rsidRPr="00F932D6">
        <w:rPr>
          <w:rFonts w:ascii="Arial" w:eastAsia="Arial" w:hAnsi="Arial" w:cs="Arial"/>
          <w:szCs w:val="24"/>
        </w:rPr>
        <w:t>. The Pennsylvania State University.</w:t>
      </w:r>
    </w:p>
    <w:p w14:paraId="6CA12174" w14:textId="77777777" w:rsidR="00094678" w:rsidRPr="00F932D6" w:rsidRDefault="00094678" w:rsidP="00094678">
      <w:pPr>
        <w:spacing w:before="200" w:after="240" w:line="360" w:lineRule="auto"/>
        <w:jc w:val="both"/>
        <w:rPr>
          <w:rFonts w:ascii="Arial" w:eastAsia="Arial" w:hAnsi="Arial" w:cs="Arial"/>
          <w:szCs w:val="24"/>
        </w:rPr>
      </w:pPr>
      <w:r w:rsidRPr="00F932D6">
        <w:rPr>
          <w:rFonts w:ascii="Arial" w:eastAsia="Arial" w:hAnsi="Arial" w:cs="Arial"/>
          <w:szCs w:val="24"/>
        </w:rPr>
        <w:t xml:space="preserve">Johnston, R. and Clark, G., (2005) </w:t>
      </w:r>
      <w:r w:rsidRPr="00F932D6">
        <w:rPr>
          <w:rFonts w:ascii="Arial" w:eastAsia="Arial" w:hAnsi="Arial" w:cs="Arial"/>
          <w:i/>
          <w:szCs w:val="24"/>
        </w:rPr>
        <w:t>Service operations management: improving service delivery</w:t>
      </w:r>
      <w:r w:rsidRPr="00F932D6">
        <w:rPr>
          <w:rFonts w:ascii="Arial" w:eastAsia="Arial" w:hAnsi="Arial" w:cs="Arial"/>
          <w:szCs w:val="24"/>
        </w:rPr>
        <w:t>. Pearson Education.</w:t>
      </w:r>
    </w:p>
    <w:p w14:paraId="7C8D5B4B" w14:textId="77777777" w:rsidR="00094678" w:rsidRPr="00F932D6" w:rsidRDefault="00094678" w:rsidP="00094678">
      <w:pPr>
        <w:spacing w:before="200" w:after="240" w:line="360" w:lineRule="auto"/>
        <w:jc w:val="both"/>
        <w:rPr>
          <w:rFonts w:ascii="Arial" w:eastAsia="Arial" w:hAnsi="Arial" w:cs="Arial"/>
          <w:szCs w:val="24"/>
        </w:rPr>
      </w:pPr>
      <w:r w:rsidRPr="00F932D6">
        <w:rPr>
          <w:rFonts w:ascii="Arial" w:eastAsia="Arial" w:hAnsi="Arial" w:cs="Arial"/>
          <w:szCs w:val="24"/>
        </w:rPr>
        <w:t xml:space="preserve">Liu, P., Wu, L. and Li, X.R., (2022) ‘What can hotels learn from the last recovery? Examining hotel occupancy rate and the guest experience’, </w:t>
      </w:r>
      <w:r w:rsidRPr="00F932D6">
        <w:rPr>
          <w:rFonts w:ascii="Arial" w:eastAsia="Arial" w:hAnsi="Arial" w:cs="Arial"/>
          <w:i/>
          <w:szCs w:val="24"/>
        </w:rPr>
        <w:t>International Journal of Hospitality Management</w:t>
      </w:r>
      <w:r w:rsidRPr="00F932D6">
        <w:rPr>
          <w:rFonts w:ascii="Arial" w:eastAsia="Arial" w:hAnsi="Arial" w:cs="Arial"/>
          <w:szCs w:val="24"/>
        </w:rPr>
        <w:t xml:space="preserve">, 103, p.103200. Available at: https://www.sciencedirect.com/science/article/pii/S0278431922000627 </w:t>
      </w:r>
    </w:p>
    <w:p w14:paraId="55F44BB3" w14:textId="77777777" w:rsidR="00094678" w:rsidRPr="00F932D6" w:rsidRDefault="00094678" w:rsidP="00094678">
      <w:pPr>
        <w:spacing w:before="200" w:after="0" w:line="360" w:lineRule="auto"/>
        <w:jc w:val="both"/>
        <w:rPr>
          <w:rFonts w:ascii="Arial" w:eastAsia="Arial" w:hAnsi="Arial" w:cs="Arial"/>
          <w:szCs w:val="24"/>
        </w:rPr>
      </w:pPr>
      <w:proofErr w:type="spellStart"/>
      <w:r w:rsidRPr="00F932D6">
        <w:rPr>
          <w:rFonts w:ascii="Arial" w:eastAsia="Arial" w:hAnsi="Arial" w:cs="Arial"/>
          <w:szCs w:val="24"/>
        </w:rPr>
        <w:t>Lukanova</w:t>
      </w:r>
      <w:proofErr w:type="spellEnd"/>
      <w:r w:rsidRPr="00F932D6">
        <w:rPr>
          <w:rFonts w:ascii="Arial" w:eastAsia="Arial" w:hAnsi="Arial" w:cs="Arial"/>
          <w:szCs w:val="24"/>
        </w:rPr>
        <w:t xml:space="preserve">, G. and Ilieva, G., (2019) ‘Robots, artificial intelligence, and service automation in hotels’, </w:t>
      </w:r>
      <w:r w:rsidRPr="00F932D6">
        <w:rPr>
          <w:rFonts w:ascii="Arial" w:eastAsia="Arial" w:hAnsi="Arial" w:cs="Arial"/>
          <w:i/>
          <w:szCs w:val="24"/>
        </w:rPr>
        <w:t>In Robots, artificial intelligence, and service automation in travel, tourism and hospitality</w:t>
      </w:r>
      <w:r w:rsidRPr="00F932D6">
        <w:rPr>
          <w:rFonts w:ascii="Arial" w:eastAsia="Arial" w:hAnsi="Arial" w:cs="Arial"/>
          <w:szCs w:val="24"/>
        </w:rPr>
        <w:t xml:space="preserve"> (pp. 157-183). Emerald Publishing Limited. Available at: https://www.emerald.com/insight/content/doi/10.1108/978-1-78756-687-320191009/full/Hotels.com </w:t>
      </w:r>
    </w:p>
    <w:p w14:paraId="1808EAD2" w14:textId="77777777" w:rsidR="00094678" w:rsidRPr="00F932D6" w:rsidRDefault="00094678" w:rsidP="00094678">
      <w:pPr>
        <w:spacing w:before="200" w:after="0" w:line="360" w:lineRule="auto"/>
        <w:jc w:val="both"/>
        <w:rPr>
          <w:rFonts w:ascii="Arial" w:eastAsia="Arial" w:hAnsi="Arial" w:cs="Arial"/>
          <w:szCs w:val="24"/>
        </w:rPr>
      </w:pPr>
      <w:r w:rsidRPr="00F932D6">
        <w:rPr>
          <w:rFonts w:ascii="Arial" w:eastAsia="Arial" w:hAnsi="Arial" w:cs="Arial"/>
          <w:szCs w:val="24"/>
        </w:rPr>
        <w:t xml:space="preserve">Marković, S. and </w:t>
      </w:r>
      <w:proofErr w:type="spellStart"/>
      <w:r w:rsidRPr="00F932D6">
        <w:rPr>
          <w:rFonts w:ascii="Arial" w:eastAsia="Arial" w:hAnsi="Arial" w:cs="Arial"/>
          <w:szCs w:val="24"/>
        </w:rPr>
        <w:t>Gjurašić</w:t>
      </w:r>
      <w:proofErr w:type="spellEnd"/>
      <w:r w:rsidRPr="00F932D6">
        <w:rPr>
          <w:rFonts w:ascii="Arial" w:eastAsia="Arial" w:hAnsi="Arial" w:cs="Arial"/>
          <w:szCs w:val="24"/>
        </w:rPr>
        <w:t xml:space="preserve">, M., (2020, October) ‘Creating Personalized Guest Experience Journey In Leisure Hotel’, </w:t>
      </w:r>
      <w:r w:rsidRPr="00F932D6">
        <w:rPr>
          <w:rFonts w:ascii="Arial" w:eastAsia="Arial" w:hAnsi="Arial" w:cs="Arial"/>
          <w:i/>
          <w:szCs w:val="24"/>
        </w:rPr>
        <w:t>In Fourth International Scientific Conference on Recent Advances in Information Technology, Tourism, Economics, Management and Agriculture</w:t>
      </w:r>
      <w:r w:rsidRPr="00F932D6">
        <w:rPr>
          <w:rFonts w:ascii="Arial" w:eastAsia="Arial" w:hAnsi="Arial" w:cs="Arial"/>
          <w:szCs w:val="24"/>
        </w:rPr>
        <w:t xml:space="preserve"> (p. 31). Available at: https://www.researchgate.net/profile/Rui-Dias-</w:t>
      </w:r>
      <w:r w:rsidRPr="00F932D6">
        <w:rPr>
          <w:rFonts w:ascii="Arial" w:eastAsia="Arial" w:hAnsi="Arial" w:cs="Arial"/>
          <w:szCs w:val="24"/>
        </w:rPr>
        <w:lastRenderedPageBreak/>
        <w:t xml:space="preserve">13/publication/347934372_Evidence_of_Intraday_Multifractality_in_BRIC_Stock_Markets_An_econophysics_approach/links/6394dad1484e65005bfcf384/Evidence-of-Intraday-Multifractality-in-BRIC-Stock-Markets-An-econophysics-approach.pdf#page=45 </w:t>
      </w:r>
    </w:p>
    <w:p w14:paraId="29253722" w14:textId="77777777" w:rsidR="00094678" w:rsidRPr="00F932D6" w:rsidRDefault="00094678" w:rsidP="00094678">
      <w:pPr>
        <w:spacing w:before="200" w:after="240" w:line="360" w:lineRule="auto"/>
        <w:jc w:val="both"/>
        <w:rPr>
          <w:rFonts w:ascii="Arial" w:eastAsia="Arial" w:hAnsi="Arial" w:cs="Arial"/>
          <w:szCs w:val="24"/>
        </w:rPr>
      </w:pPr>
      <w:r w:rsidRPr="00F932D6">
        <w:rPr>
          <w:rFonts w:ascii="Arial" w:eastAsia="Arial" w:hAnsi="Arial" w:cs="Arial"/>
          <w:szCs w:val="24"/>
        </w:rPr>
        <w:t xml:space="preserve">O'Fallon, M.J. and Rutherford, D.G., (2010) </w:t>
      </w:r>
      <w:r w:rsidRPr="00F932D6">
        <w:rPr>
          <w:rFonts w:ascii="Arial" w:eastAsia="Arial" w:hAnsi="Arial" w:cs="Arial"/>
          <w:i/>
          <w:szCs w:val="24"/>
        </w:rPr>
        <w:t>Hotel management and operations</w:t>
      </w:r>
      <w:r w:rsidRPr="00F932D6">
        <w:rPr>
          <w:rFonts w:ascii="Arial" w:eastAsia="Arial" w:hAnsi="Arial" w:cs="Arial"/>
          <w:szCs w:val="24"/>
        </w:rPr>
        <w:t>. John Wiley &amp; Sons.</w:t>
      </w:r>
    </w:p>
    <w:p w14:paraId="13C0D9B6" w14:textId="77777777" w:rsidR="00094678" w:rsidRPr="00F932D6" w:rsidRDefault="00094678" w:rsidP="00094678">
      <w:pPr>
        <w:spacing w:before="200" w:after="0" w:line="360" w:lineRule="auto"/>
        <w:jc w:val="both"/>
        <w:rPr>
          <w:rFonts w:ascii="Arial" w:eastAsia="Arial" w:hAnsi="Arial" w:cs="Arial"/>
          <w:szCs w:val="24"/>
        </w:rPr>
      </w:pPr>
      <w:r w:rsidRPr="00F932D6">
        <w:rPr>
          <w:rFonts w:ascii="Arial" w:eastAsia="Arial" w:hAnsi="Arial" w:cs="Arial"/>
          <w:szCs w:val="24"/>
        </w:rPr>
        <w:t xml:space="preserve">Özdemir, A.İ., Çolak, A. and </w:t>
      </w:r>
      <w:proofErr w:type="spellStart"/>
      <w:r w:rsidRPr="00F932D6">
        <w:rPr>
          <w:rFonts w:ascii="Arial" w:eastAsia="Arial" w:hAnsi="Arial" w:cs="Arial"/>
          <w:szCs w:val="24"/>
        </w:rPr>
        <w:t>Shmilli</w:t>
      </w:r>
      <w:proofErr w:type="spellEnd"/>
      <w:r w:rsidRPr="00F932D6">
        <w:rPr>
          <w:rFonts w:ascii="Arial" w:eastAsia="Arial" w:hAnsi="Arial" w:cs="Arial"/>
          <w:szCs w:val="24"/>
        </w:rPr>
        <w:t xml:space="preserve">, J., (2019) ‘Business process management in hotels: with a focus on delivering quality guest service’, </w:t>
      </w:r>
      <w:r w:rsidRPr="00F932D6">
        <w:rPr>
          <w:rFonts w:ascii="Arial" w:eastAsia="Arial" w:hAnsi="Arial" w:cs="Arial"/>
          <w:i/>
          <w:szCs w:val="24"/>
        </w:rPr>
        <w:t>Quality &amp; Quantity</w:t>
      </w:r>
      <w:r w:rsidRPr="00F932D6">
        <w:rPr>
          <w:rFonts w:ascii="Arial" w:eastAsia="Arial" w:hAnsi="Arial" w:cs="Arial"/>
          <w:szCs w:val="24"/>
        </w:rPr>
        <w:t xml:space="preserve">, 53(5), pp.2305-2322. Available at: https://repositorio.ufpe.br/handle/123456789/37665  </w:t>
      </w:r>
    </w:p>
    <w:p w14:paraId="686CE418" w14:textId="77777777" w:rsidR="00094678" w:rsidRPr="00F932D6" w:rsidRDefault="00094678" w:rsidP="00094678">
      <w:pPr>
        <w:spacing w:before="200" w:after="0" w:line="360" w:lineRule="auto"/>
        <w:jc w:val="both"/>
        <w:rPr>
          <w:rFonts w:ascii="Arial" w:eastAsia="Arial" w:hAnsi="Arial" w:cs="Arial"/>
          <w:szCs w:val="24"/>
        </w:rPr>
      </w:pPr>
      <w:proofErr w:type="spellStart"/>
      <w:r w:rsidRPr="00F932D6">
        <w:rPr>
          <w:rFonts w:ascii="Arial" w:eastAsia="Arial" w:hAnsi="Arial" w:cs="Arial"/>
          <w:szCs w:val="24"/>
        </w:rPr>
        <w:t>Stringam</w:t>
      </w:r>
      <w:proofErr w:type="spellEnd"/>
      <w:r w:rsidRPr="00F932D6">
        <w:rPr>
          <w:rFonts w:ascii="Arial" w:eastAsia="Arial" w:hAnsi="Arial" w:cs="Arial"/>
          <w:szCs w:val="24"/>
        </w:rPr>
        <w:t xml:space="preserve">, B.B. and Gerdes, J.H., (2021) ‘Hotel and guest room technology’, </w:t>
      </w:r>
      <w:r w:rsidRPr="00F932D6">
        <w:rPr>
          <w:rFonts w:ascii="Arial" w:eastAsia="Arial" w:hAnsi="Arial" w:cs="Arial"/>
          <w:i/>
          <w:szCs w:val="24"/>
        </w:rPr>
        <w:t>University of South Florida (USF) M3 Publishing</w:t>
      </w:r>
      <w:r w:rsidRPr="00F932D6">
        <w:rPr>
          <w:rFonts w:ascii="Arial" w:eastAsia="Arial" w:hAnsi="Arial" w:cs="Arial"/>
          <w:szCs w:val="24"/>
        </w:rPr>
        <w:t xml:space="preserve">, 17(9781732127593), p.6. Available at: https://digitalcommons.usf.edu/cgi/viewcontent.cgi?article=1179&amp;context=m3publishing </w:t>
      </w:r>
    </w:p>
    <w:p w14:paraId="347769C6" w14:textId="77777777" w:rsidR="00094678" w:rsidRPr="00F932D6" w:rsidRDefault="00094678" w:rsidP="00094678">
      <w:pPr>
        <w:spacing w:before="200" w:after="240" w:line="360" w:lineRule="auto"/>
        <w:jc w:val="both"/>
        <w:rPr>
          <w:rFonts w:ascii="Arial" w:eastAsia="Arial" w:hAnsi="Arial" w:cs="Arial"/>
          <w:szCs w:val="24"/>
        </w:rPr>
      </w:pPr>
      <w:r w:rsidRPr="00F932D6">
        <w:rPr>
          <w:rFonts w:ascii="Arial" w:eastAsia="Arial" w:hAnsi="Arial" w:cs="Arial"/>
          <w:szCs w:val="24"/>
        </w:rPr>
        <w:t xml:space="preserve">Tewari, J.R., (2009) </w:t>
      </w:r>
      <w:r w:rsidRPr="00F932D6">
        <w:rPr>
          <w:rFonts w:ascii="Arial" w:eastAsia="Arial" w:hAnsi="Arial" w:cs="Arial"/>
          <w:i/>
          <w:szCs w:val="24"/>
        </w:rPr>
        <w:t>Hotel front office: operations and management</w:t>
      </w:r>
      <w:r w:rsidRPr="00F932D6">
        <w:rPr>
          <w:rFonts w:ascii="Arial" w:eastAsia="Arial" w:hAnsi="Arial" w:cs="Arial"/>
          <w:szCs w:val="24"/>
        </w:rPr>
        <w:t>. Oxford University Press.</w:t>
      </w:r>
    </w:p>
    <w:p w14:paraId="6421B0D6" w14:textId="77777777" w:rsidR="00094678" w:rsidRPr="00F932D6" w:rsidRDefault="00094678" w:rsidP="00094678">
      <w:pPr>
        <w:spacing w:before="200" w:after="240" w:line="360" w:lineRule="auto"/>
        <w:jc w:val="both"/>
        <w:rPr>
          <w:rFonts w:ascii="Arial" w:eastAsia="Arial" w:hAnsi="Arial" w:cs="Arial"/>
          <w:szCs w:val="24"/>
        </w:rPr>
      </w:pPr>
      <w:r w:rsidRPr="00F932D6">
        <w:rPr>
          <w:rFonts w:ascii="Arial" w:eastAsia="Arial" w:hAnsi="Arial" w:cs="Arial"/>
          <w:szCs w:val="24"/>
        </w:rPr>
        <w:t xml:space="preserve">Vallen, G.K. and Vallen, J.J., (2013) </w:t>
      </w:r>
      <w:r w:rsidRPr="00F932D6">
        <w:rPr>
          <w:rFonts w:ascii="Arial" w:eastAsia="Arial" w:hAnsi="Arial" w:cs="Arial"/>
          <w:i/>
          <w:szCs w:val="24"/>
        </w:rPr>
        <w:t>Check-in check-out: Managing hotel operations</w:t>
      </w:r>
      <w:r w:rsidRPr="00F932D6">
        <w:rPr>
          <w:rFonts w:ascii="Arial" w:eastAsia="Arial" w:hAnsi="Arial" w:cs="Arial"/>
          <w:szCs w:val="24"/>
        </w:rPr>
        <w:t>. Pearson.</w:t>
      </w:r>
    </w:p>
    <w:p w14:paraId="11DEA95C" w14:textId="7B89EEC2" w:rsidR="00697D92" w:rsidRPr="00F932D6" w:rsidRDefault="00094678" w:rsidP="00094678">
      <w:pPr>
        <w:rPr>
          <w:rFonts w:ascii="Arial" w:hAnsi="Arial" w:cs="Arial"/>
        </w:rPr>
      </w:pPr>
      <w:r w:rsidRPr="00F932D6">
        <w:rPr>
          <w:rFonts w:ascii="Arial" w:eastAsia="Arial" w:hAnsi="Arial" w:cs="Arial"/>
          <w:szCs w:val="24"/>
        </w:rPr>
        <w:t xml:space="preserve">Wood, R.C., (2013) ‘Key concepts in hospitality management’, </w:t>
      </w:r>
      <w:r w:rsidRPr="00F932D6">
        <w:rPr>
          <w:rFonts w:ascii="Arial" w:eastAsia="Arial" w:hAnsi="Arial" w:cs="Arial"/>
          <w:i/>
          <w:szCs w:val="24"/>
        </w:rPr>
        <w:t>Key Concepts in Hospitality Management</w:t>
      </w:r>
      <w:r w:rsidRPr="00F932D6">
        <w:rPr>
          <w:rFonts w:ascii="Arial" w:eastAsia="Arial" w:hAnsi="Arial" w:cs="Arial"/>
          <w:szCs w:val="24"/>
        </w:rPr>
        <w:t>, pp.1-200.</w:t>
      </w:r>
    </w:p>
    <w:p w14:paraId="1C0BC6AA" w14:textId="77777777" w:rsidR="005F689A" w:rsidRPr="00F932D6" w:rsidRDefault="005F689A" w:rsidP="005F689A">
      <w:pPr>
        <w:rPr>
          <w:rFonts w:ascii="Arial" w:hAnsi="Arial" w:cs="Arial"/>
        </w:rPr>
      </w:pPr>
    </w:p>
    <w:p w14:paraId="12791EC5" w14:textId="77777777" w:rsidR="005F689A" w:rsidRPr="00F932D6" w:rsidRDefault="005F689A" w:rsidP="00977466">
      <w:pPr>
        <w:rPr>
          <w:rFonts w:ascii="Arial" w:hAnsi="Arial" w:cs="Arial"/>
          <w:b/>
          <w:bCs/>
        </w:rPr>
      </w:pPr>
    </w:p>
    <w:sectPr w:rsidR="005F689A" w:rsidRPr="00F932D6" w:rsidSect="0042251F">
      <w:pgSz w:w="11906" w:h="16838"/>
      <w:pgMar w:top="1077" w:right="1440" w:bottom="1077"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9542A" w14:textId="77777777" w:rsidR="00203D78" w:rsidRDefault="00203D78" w:rsidP="004D0F63">
      <w:pPr>
        <w:spacing w:after="0" w:line="240" w:lineRule="auto"/>
      </w:pPr>
      <w:r>
        <w:separator/>
      </w:r>
    </w:p>
  </w:endnote>
  <w:endnote w:type="continuationSeparator" w:id="0">
    <w:p w14:paraId="6A782998" w14:textId="77777777" w:rsidR="00203D78" w:rsidRDefault="00203D7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248732"/>
      <w:docPartObj>
        <w:docPartGallery w:val="Page Numbers (Bottom of Page)"/>
        <w:docPartUnique/>
      </w:docPartObj>
    </w:sdtPr>
    <w:sdtEndPr>
      <w:rPr>
        <w:rFonts w:ascii="Arial" w:hAnsi="Arial" w:cs="Arial"/>
        <w:noProof/>
        <w:sz w:val="20"/>
        <w:szCs w:val="18"/>
      </w:rPr>
    </w:sdtEndPr>
    <w:sdtContent>
      <w:p w14:paraId="4CA908E9" w14:textId="26FFC1C2" w:rsidR="0042251F" w:rsidRPr="0042251F" w:rsidRDefault="0042251F">
        <w:pPr>
          <w:pStyle w:val="Footer"/>
          <w:jc w:val="right"/>
          <w:rPr>
            <w:rFonts w:ascii="Arial" w:hAnsi="Arial" w:cs="Arial"/>
            <w:sz w:val="20"/>
            <w:szCs w:val="18"/>
          </w:rPr>
        </w:pPr>
        <w:r w:rsidRPr="0042251F">
          <w:rPr>
            <w:rFonts w:ascii="Arial" w:hAnsi="Arial" w:cs="Arial"/>
            <w:sz w:val="20"/>
            <w:szCs w:val="18"/>
          </w:rPr>
          <w:fldChar w:fldCharType="begin"/>
        </w:r>
        <w:r w:rsidRPr="0042251F">
          <w:rPr>
            <w:rFonts w:ascii="Arial" w:hAnsi="Arial" w:cs="Arial"/>
            <w:sz w:val="20"/>
            <w:szCs w:val="18"/>
          </w:rPr>
          <w:instrText xml:space="preserve"> PAGE   \* MERGEFORMAT </w:instrText>
        </w:r>
        <w:r w:rsidRPr="0042251F">
          <w:rPr>
            <w:rFonts w:ascii="Arial" w:hAnsi="Arial" w:cs="Arial"/>
            <w:sz w:val="20"/>
            <w:szCs w:val="18"/>
          </w:rPr>
          <w:fldChar w:fldCharType="separate"/>
        </w:r>
        <w:r w:rsidRPr="0042251F">
          <w:rPr>
            <w:rFonts w:ascii="Arial" w:hAnsi="Arial" w:cs="Arial"/>
            <w:noProof/>
            <w:sz w:val="20"/>
            <w:szCs w:val="18"/>
          </w:rPr>
          <w:t>2</w:t>
        </w:r>
        <w:r w:rsidRPr="0042251F">
          <w:rPr>
            <w:rFonts w:ascii="Arial" w:hAnsi="Arial" w:cs="Arial"/>
            <w:noProof/>
            <w:sz w:val="20"/>
            <w:szCs w:val="18"/>
          </w:rPr>
          <w:fldChar w:fldCharType="end"/>
        </w:r>
      </w:p>
    </w:sdtContent>
  </w:sdt>
  <w:p w14:paraId="7484EFFF" w14:textId="77777777" w:rsidR="0042251F" w:rsidRDefault="00422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27FDC" w14:textId="77777777" w:rsidR="00203D78" w:rsidRDefault="00203D78" w:rsidP="004D0F63">
      <w:pPr>
        <w:spacing w:after="0" w:line="240" w:lineRule="auto"/>
      </w:pPr>
      <w:r>
        <w:separator/>
      </w:r>
    </w:p>
  </w:footnote>
  <w:footnote w:type="continuationSeparator" w:id="0">
    <w:p w14:paraId="142F7485" w14:textId="77777777" w:rsidR="00203D78" w:rsidRDefault="00203D7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093D56"/>
    <w:multiLevelType w:val="hybridMultilevel"/>
    <w:tmpl w:val="B2C4AE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 w:numId="4" w16cid:durableId="5852370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768F"/>
    <w:rsid w:val="0008173F"/>
    <w:rsid w:val="00094678"/>
    <w:rsid w:val="000B327E"/>
    <w:rsid w:val="000C2921"/>
    <w:rsid w:val="00137075"/>
    <w:rsid w:val="00152AA1"/>
    <w:rsid w:val="001749FD"/>
    <w:rsid w:val="00203D78"/>
    <w:rsid w:val="002F394F"/>
    <w:rsid w:val="00330917"/>
    <w:rsid w:val="00343A05"/>
    <w:rsid w:val="003508D9"/>
    <w:rsid w:val="00357851"/>
    <w:rsid w:val="0037595D"/>
    <w:rsid w:val="0042251F"/>
    <w:rsid w:val="0045538B"/>
    <w:rsid w:val="004D0F63"/>
    <w:rsid w:val="00592A7E"/>
    <w:rsid w:val="005F689A"/>
    <w:rsid w:val="00663AC5"/>
    <w:rsid w:val="00697D92"/>
    <w:rsid w:val="006B6681"/>
    <w:rsid w:val="0078787A"/>
    <w:rsid w:val="008358ED"/>
    <w:rsid w:val="0086599B"/>
    <w:rsid w:val="008B5011"/>
    <w:rsid w:val="00977466"/>
    <w:rsid w:val="009A4555"/>
    <w:rsid w:val="009D31CA"/>
    <w:rsid w:val="00A3401B"/>
    <w:rsid w:val="00A64139"/>
    <w:rsid w:val="00A83A4D"/>
    <w:rsid w:val="00AA0DA1"/>
    <w:rsid w:val="00AD1F84"/>
    <w:rsid w:val="00B0725C"/>
    <w:rsid w:val="00B41504"/>
    <w:rsid w:val="00BD35C5"/>
    <w:rsid w:val="00BF04B3"/>
    <w:rsid w:val="00C04832"/>
    <w:rsid w:val="00C12DD0"/>
    <w:rsid w:val="00C64550"/>
    <w:rsid w:val="00CD26B9"/>
    <w:rsid w:val="00D722E0"/>
    <w:rsid w:val="00D879FA"/>
    <w:rsid w:val="00E134C9"/>
    <w:rsid w:val="00E90A87"/>
    <w:rsid w:val="00F03E94"/>
    <w:rsid w:val="00F70115"/>
    <w:rsid w:val="00F932D6"/>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Normal1">
    <w:name w:val="Normal1"/>
    <w:rsid w:val="00F70115"/>
    <w:pPr>
      <w:spacing w:after="0" w:line="360" w:lineRule="auto"/>
      <w:jc w:val="both"/>
    </w:pPr>
    <w:rPr>
      <w:rFonts w:ascii="Arial" w:eastAsia="Arial" w:hAnsi="Arial" w:cs="Arial"/>
      <w:color w:val="auto"/>
      <w:szCs w:val="24"/>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080/15378020.2020.1724850" TargetMode="External"/><Relationship Id="rId5" Type="http://schemas.openxmlformats.org/officeDocument/2006/relationships/footnotes" Target="footnotes.xml"/><Relationship Id="rId10" Type="http://schemas.openxmlformats.org/officeDocument/2006/relationships/hyperlink" Target="https://doi.org/10.3390/buildings11120587"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3327</Words>
  <Characters>18966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2223648@student.uwtsd.ac.uk</dc:creator>
  <cp:keywords/>
  <dc:description/>
  <cp:lastModifiedBy>Alecu Mihaela</cp:lastModifiedBy>
  <cp:revision>3</cp:revision>
  <dcterms:created xsi:type="dcterms:W3CDTF">2023-11-06T12:58:00Z</dcterms:created>
  <dcterms:modified xsi:type="dcterms:W3CDTF">2023-11-06T12:59:00Z</dcterms:modified>
</cp:coreProperties>
</file>