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BBDE2" w14:textId="75C9E0D4" w:rsidR="005B2878" w:rsidRPr="005B2878" w:rsidRDefault="005B2878" w:rsidP="005B2878">
      <w:r w:rsidRPr="005B2878">
        <w:rPr>
          <w:noProof/>
        </w:rPr>
        <mc:AlternateContent>
          <mc:Choice Requires="wpg">
            <w:drawing>
              <wp:inline distT="0" distB="0" distL="0" distR="0" wp14:anchorId="3D49F65C" wp14:editId="70C809BA">
                <wp:extent cx="5610225" cy="1513205"/>
                <wp:effectExtent l="0" t="0" r="0" b="144145"/>
                <wp:docPr id="150092239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0225" cy="1513205"/>
                          <a:chOff x="0" y="0"/>
                          <a:chExt cx="54387" cy="15129"/>
                        </a:xfrm>
                      </wpg:grpSpPr>
                      <wps:wsp>
                        <wps:cNvPr id="644743576" name="Rectangle 57"/>
                        <wps:cNvSpPr>
                          <a:spLocks noChangeArrowheads="1"/>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50431" w14:textId="77777777" w:rsidR="005B2878" w:rsidRDefault="005B2878" w:rsidP="005B2878">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1713201726" name="Rectangle 58"/>
                        <wps:cNvSpPr>
                          <a:spLocks noChangeArrowheads="1"/>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E99DF" w14:textId="77777777" w:rsidR="005B2878" w:rsidRDefault="005B2878" w:rsidP="005B2878">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1877275540" name="Rectangle 65"/>
                        <wps:cNvSpPr>
                          <a:spLocks noChangeArrowheads="1"/>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20A8D" w14:textId="77777777" w:rsidR="005B2878" w:rsidRDefault="005B2878" w:rsidP="005B2878">
                              <w:pPr>
                                <w:spacing w:line="256" w:lineRule="auto"/>
                              </w:pPr>
                              <w:r>
                                <w:rPr>
                                  <w:sz w:val="58"/>
                                </w:rPr>
                                <w:t xml:space="preserve"> </w:t>
                              </w:r>
                            </w:p>
                          </w:txbxContent>
                        </wps:txbx>
                        <wps:bodyPr rot="0" vert="horz" wrap="square" lIns="0" tIns="0" rIns="0" bIns="0" anchor="t" anchorCtr="0" upright="1">
                          <a:noAutofit/>
                        </wps:bodyPr>
                      </wps:wsp>
                      <pic:pic xmlns:pic="http://schemas.openxmlformats.org/drawingml/2006/picture">
                        <pic:nvPicPr>
                          <pic:cNvPr id="1334240460" name="Picture 9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D49F65C" id="Group 4" o:spid="_x0000_s1026" style="width:441.7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" filled="f" stroked="f">
                  <v:textbox inset="0,0,0,0">
                    <w:txbxContent>
                      <w:p w14:paraId="2D750431" w14:textId="77777777" w:rsidR="005B2878" w:rsidRDefault="005B2878" w:rsidP="005B2878">
                        <w:pPr>
                          <w:spacing w:line="256"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" filled="f" stroked="f">
                  <v:textbox inset="0,0,0,0">
                    <w:txbxContent>
                      <w:p w14:paraId="7D2E99DF" w14:textId="77777777" w:rsidR="005B2878" w:rsidRDefault="005B2878" w:rsidP="005B2878">
                        <w:pPr>
                          <w:spacing w:line="256"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" filled="f" stroked="f">
                  <v:textbox inset="0,0,0,0">
                    <w:txbxContent>
                      <w:p w14:paraId="7FD20A8D" w14:textId="77777777" w:rsidR="005B2878" w:rsidRDefault="005B2878" w:rsidP="005B2878">
                        <w:pPr>
                          <w:spacing w:line="256"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">
                  <v:imagedata r:id="rId12" o:title=""/>
                </v:shape>
                <w10:anchorlock/>
              </v:group>
            </w:pict>
          </mc:Fallback>
        </mc:AlternateContent>
      </w:r>
    </w:p>
    <w:p w14:paraId="69E047EA" w14:textId="77777777" w:rsidR="005B2878" w:rsidRPr="005B2878" w:rsidRDefault="005B2878" w:rsidP="005B2878">
      <w:r w:rsidRPr="005B2878">
        <w:t xml:space="preserve"> </w:t>
      </w:r>
    </w:p>
    <w:p w14:paraId="6F884383" w14:textId="77777777" w:rsidR="005B2878" w:rsidRPr="005B2878" w:rsidRDefault="005B2878" w:rsidP="005B2878">
      <w:r w:rsidRPr="005B2878">
        <w:t xml:space="preserve"> </w:t>
      </w:r>
    </w:p>
    <w:p w14:paraId="5992FB90" w14:textId="77777777" w:rsidR="005B2878" w:rsidRPr="005B2878" w:rsidRDefault="005B2878" w:rsidP="005B2878">
      <w:r w:rsidRPr="005B2878">
        <w:t xml:space="preserve"> </w:t>
      </w:r>
    </w:p>
    <w:p w14:paraId="3A7FF79A" w14:textId="79DF55FE" w:rsidR="005B2878" w:rsidRPr="005B2878" w:rsidRDefault="005B2878" w:rsidP="005B2878">
      <w:r>
        <w:rPr>
          <w:rFonts w:ascii="Arial" w:hAnsi="Arial" w:cs="Arial"/>
          <w:sz w:val="52"/>
          <w:szCs w:val="52"/>
        </w:rPr>
        <w:t xml:space="preserve">   </w:t>
      </w:r>
      <w:r w:rsidRPr="005B2878">
        <w:rPr>
          <w:rFonts w:ascii="Arial" w:hAnsi="Arial" w:cs="Arial"/>
          <w:sz w:val="52"/>
          <w:szCs w:val="52"/>
        </w:rPr>
        <w:t>Sefydliad Dysgu Canol Dinas /</w:t>
      </w:r>
    </w:p>
    <w:p w14:paraId="5A4A9706" w14:textId="063D77BC" w:rsidR="005B2878" w:rsidRPr="005B2878" w:rsidRDefault="005B2878" w:rsidP="005B2878">
      <w:pPr>
        <w:rPr>
          <w:rFonts w:ascii="Arial" w:hAnsi="Arial" w:cs="Arial"/>
          <w:sz w:val="52"/>
          <w:szCs w:val="52"/>
        </w:rPr>
      </w:pPr>
      <w:r w:rsidRPr="005B2878">
        <w:rPr>
          <w:rFonts w:ascii="Arial" w:hAnsi="Arial" w:cs="Arial"/>
          <w:sz w:val="52"/>
          <w:szCs w:val="52"/>
        </w:rPr>
        <w:t xml:space="preserve">   Institute of Inner-City Learning</w:t>
      </w:r>
    </w:p>
    <w:p w14:paraId="7A90B757" w14:textId="07B7CC51" w:rsidR="005B2878" w:rsidRPr="005B2878" w:rsidRDefault="005B2878" w:rsidP="005B2878">
      <w:pPr>
        <w:jc w:val="center"/>
      </w:pPr>
    </w:p>
    <w:p w14:paraId="1CD66F9B" w14:textId="3125E68A" w:rsidR="005B2878" w:rsidRPr="005B2878" w:rsidRDefault="005B2878" w:rsidP="005B2878">
      <w:pPr>
        <w:jc w:val="center"/>
      </w:pPr>
    </w:p>
    <w:p w14:paraId="69844F78" w14:textId="77777777" w:rsidR="005B2878" w:rsidRPr="005B2878" w:rsidRDefault="005B2878" w:rsidP="005B2878">
      <w:r w:rsidRPr="005B2878">
        <w:t xml:space="preserve"> </w:t>
      </w:r>
    </w:p>
    <w:p w14:paraId="035FE244" w14:textId="5A50DDB3" w:rsidR="005B2878" w:rsidRPr="00CC44BA" w:rsidRDefault="00CC44BA" w:rsidP="005B2878">
      <w:r>
        <w:t xml:space="preserve">        </w:t>
      </w:r>
      <w:r w:rsidR="005B2878" w:rsidRPr="005B2878">
        <w:rPr>
          <w:rFonts w:ascii="Arial" w:hAnsi="Arial" w:cs="Arial"/>
          <w:sz w:val="52"/>
          <w:szCs w:val="52"/>
        </w:rPr>
        <w:t>BA Leadership and Management</w:t>
      </w:r>
    </w:p>
    <w:p w14:paraId="05A00AFC" w14:textId="79FAFD9B" w:rsidR="007A20EB" w:rsidRDefault="005C633A" w:rsidP="005B2878">
      <w:pPr>
        <w:rPr>
          <w:rFonts w:ascii="Arial" w:hAnsi="Arial" w:cs="Arial"/>
          <w:sz w:val="52"/>
          <w:szCs w:val="52"/>
        </w:rPr>
      </w:pPr>
      <w:r>
        <w:rPr>
          <w:rFonts w:ascii="Arial" w:hAnsi="Arial" w:cs="Arial"/>
          <w:sz w:val="52"/>
          <w:szCs w:val="52"/>
        </w:rPr>
        <w:t xml:space="preserve">   </w:t>
      </w:r>
      <w:r w:rsidR="007A20EB">
        <w:rPr>
          <w:rFonts w:ascii="Arial" w:hAnsi="Arial" w:cs="Arial"/>
          <w:sz w:val="52"/>
          <w:szCs w:val="52"/>
        </w:rPr>
        <w:t>LCLM</w:t>
      </w:r>
      <w:r>
        <w:rPr>
          <w:rFonts w:ascii="Arial" w:hAnsi="Arial" w:cs="Arial"/>
          <w:sz w:val="52"/>
          <w:szCs w:val="52"/>
        </w:rPr>
        <w:t xml:space="preserve"> 6005</w:t>
      </w:r>
    </w:p>
    <w:p w14:paraId="5E5579D5" w14:textId="7B04B935" w:rsidR="00CC44BA" w:rsidRDefault="00171A8A" w:rsidP="005B2878">
      <w:pPr>
        <w:rPr>
          <w:rFonts w:ascii="Arial" w:hAnsi="Arial" w:cs="Arial"/>
          <w:sz w:val="52"/>
          <w:szCs w:val="52"/>
        </w:rPr>
      </w:pPr>
      <w:r>
        <w:rPr>
          <w:rFonts w:ascii="Arial" w:hAnsi="Arial" w:cs="Arial"/>
          <w:sz w:val="52"/>
          <w:szCs w:val="52"/>
        </w:rPr>
        <w:t xml:space="preserve">   </w:t>
      </w:r>
      <w:r w:rsidR="00CC44BA">
        <w:rPr>
          <w:rFonts w:ascii="Arial" w:hAnsi="Arial" w:cs="Arial"/>
          <w:sz w:val="52"/>
          <w:szCs w:val="52"/>
        </w:rPr>
        <w:t>B</w:t>
      </w:r>
      <w:r>
        <w:rPr>
          <w:rFonts w:ascii="Arial" w:hAnsi="Arial" w:cs="Arial"/>
          <w:sz w:val="52"/>
          <w:szCs w:val="52"/>
        </w:rPr>
        <w:t>irmingham</w:t>
      </w:r>
    </w:p>
    <w:p w14:paraId="398D8AD8" w14:textId="0614652D" w:rsidR="007A20EB" w:rsidRPr="005B2878" w:rsidRDefault="007A20EB" w:rsidP="005B2878">
      <w:pPr>
        <w:rPr>
          <w:rFonts w:ascii="Arial" w:hAnsi="Arial" w:cs="Arial"/>
          <w:sz w:val="52"/>
          <w:szCs w:val="52"/>
        </w:rPr>
      </w:pPr>
      <w:r>
        <w:rPr>
          <w:rFonts w:ascii="Arial" w:hAnsi="Arial" w:cs="Arial"/>
          <w:sz w:val="52"/>
          <w:szCs w:val="52"/>
        </w:rPr>
        <w:t xml:space="preserve"> </w:t>
      </w:r>
    </w:p>
    <w:p w14:paraId="1077EF45" w14:textId="77777777" w:rsidR="005B2878" w:rsidRPr="005B2878" w:rsidRDefault="005B2878" w:rsidP="005B2878">
      <w:r w:rsidRPr="005B2878">
        <w:t xml:space="preserve"> </w:t>
      </w:r>
    </w:p>
    <w:p w14:paraId="6422F61E" w14:textId="546A70C6" w:rsidR="005B2878" w:rsidRPr="005B2878" w:rsidRDefault="005B2878" w:rsidP="005B2878"/>
    <w:p w14:paraId="2C48C4C0" w14:textId="77777777" w:rsidR="005B2878" w:rsidRPr="005B2878" w:rsidRDefault="005B2878" w:rsidP="005B2878">
      <w:r w:rsidRPr="005B2878">
        <w:rPr>
          <w:b/>
        </w:rPr>
        <w:t xml:space="preserve"> </w:t>
      </w:r>
    </w:p>
    <w:p w14:paraId="28F93235" w14:textId="7EB0CA25" w:rsidR="00724BBF" w:rsidRDefault="00724BBF"/>
    <w:p w14:paraId="09F92B8E" w14:textId="77777777" w:rsidR="005B2878" w:rsidRDefault="005B2878"/>
    <w:p w14:paraId="5EBAD89D" w14:textId="77777777" w:rsidR="005B2878" w:rsidRDefault="005B2878"/>
    <w:p w14:paraId="5B041630" w14:textId="77777777" w:rsidR="005B2878" w:rsidRDefault="005B2878"/>
    <w:p w14:paraId="5199C1C3" w14:textId="77777777" w:rsidR="005B2878" w:rsidRDefault="005B2878"/>
    <w:p w14:paraId="5357C856" w14:textId="1BC18D67" w:rsidR="000B273C" w:rsidRPr="00906820" w:rsidRDefault="000B273C" w:rsidP="00906820">
      <w:pPr>
        <w:rPr>
          <w:rFonts w:ascii="Arial" w:hAnsi="Arial" w:cs="Arial"/>
          <w:b/>
          <w:bCs/>
          <w:sz w:val="40"/>
          <w:szCs w:val="40"/>
        </w:rPr>
      </w:pPr>
      <w:bookmarkStart w:id="0" w:name="_Toc224429447"/>
      <w:r w:rsidRPr="00906820">
        <w:rPr>
          <w:rFonts w:ascii="Arial" w:hAnsi="Arial" w:cs="Arial"/>
          <w:b/>
          <w:bCs/>
          <w:sz w:val="40"/>
          <w:szCs w:val="40"/>
        </w:rPr>
        <w:lastRenderedPageBreak/>
        <w:t>The Impact of Workload Intensity on Mental Health Among NHS Nurses</w:t>
      </w:r>
      <w:r w:rsidR="00093FF9">
        <w:rPr>
          <w:rFonts w:ascii="Arial" w:hAnsi="Arial" w:cs="Arial"/>
          <w:b/>
          <w:bCs/>
          <w:sz w:val="40"/>
          <w:szCs w:val="40"/>
        </w:rPr>
        <w:t xml:space="preserve"> working</w:t>
      </w:r>
      <w:r w:rsidRPr="00906820">
        <w:rPr>
          <w:rFonts w:ascii="Arial" w:hAnsi="Arial" w:cs="Arial"/>
          <w:b/>
          <w:bCs/>
          <w:sz w:val="40"/>
          <w:szCs w:val="40"/>
        </w:rPr>
        <w:t xml:space="preserve"> in Acute Care Wards in the UK</w:t>
      </w:r>
      <w:bookmarkEnd w:id="0"/>
      <w:r w:rsidRPr="00906820">
        <w:rPr>
          <w:rFonts w:ascii="Arial" w:hAnsi="Arial" w:cs="Arial"/>
          <w:b/>
          <w:bCs/>
          <w:sz w:val="40"/>
          <w:szCs w:val="40"/>
        </w:rPr>
        <w:t xml:space="preserve"> </w:t>
      </w:r>
    </w:p>
    <w:p w14:paraId="4F05B8B7" w14:textId="77777777" w:rsidR="005B2878" w:rsidRPr="00E321A1" w:rsidRDefault="005B2878" w:rsidP="00E321A1">
      <w:pPr>
        <w:jc w:val="both"/>
        <w:rPr>
          <w:sz w:val="40"/>
          <w:szCs w:val="40"/>
        </w:rPr>
      </w:pPr>
    </w:p>
    <w:p w14:paraId="00069ADF" w14:textId="77777777" w:rsidR="005B2878" w:rsidRPr="00E321A1" w:rsidRDefault="005B2878" w:rsidP="00E321A1">
      <w:pPr>
        <w:jc w:val="both"/>
        <w:rPr>
          <w:sz w:val="40"/>
          <w:szCs w:val="40"/>
        </w:rPr>
      </w:pPr>
    </w:p>
    <w:p w14:paraId="61F974A6" w14:textId="074C9B28" w:rsidR="005B2878" w:rsidRPr="00E321A1" w:rsidRDefault="005B2878" w:rsidP="00E321A1">
      <w:pPr>
        <w:jc w:val="both"/>
        <w:rPr>
          <w:rFonts w:ascii="Arial" w:hAnsi="Arial" w:cs="Arial"/>
          <w:sz w:val="40"/>
          <w:szCs w:val="40"/>
        </w:rPr>
      </w:pPr>
      <w:r w:rsidRPr="00E321A1">
        <w:rPr>
          <w:rFonts w:ascii="Arial" w:hAnsi="Arial" w:cs="Arial"/>
          <w:sz w:val="40"/>
          <w:szCs w:val="40"/>
        </w:rPr>
        <w:t>D</w:t>
      </w:r>
      <w:r w:rsidR="0097505E" w:rsidRPr="00E321A1">
        <w:rPr>
          <w:rFonts w:ascii="Arial" w:hAnsi="Arial" w:cs="Arial"/>
          <w:sz w:val="40"/>
          <w:szCs w:val="40"/>
        </w:rPr>
        <w:t>ISSERTATION</w:t>
      </w:r>
    </w:p>
    <w:p w14:paraId="2ABD706A" w14:textId="77777777" w:rsidR="005B2878" w:rsidRPr="00E321A1" w:rsidRDefault="005B2878" w:rsidP="00E321A1">
      <w:pPr>
        <w:jc w:val="both"/>
        <w:rPr>
          <w:rFonts w:ascii="Arial" w:hAnsi="Arial" w:cs="Arial"/>
          <w:sz w:val="40"/>
          <w:szCs w:val="40"/>
        </w:rPr>
      </w:pPr>
    </w:p>
    <w:p w14:paraId="38004A8F" w14:textId="59905078" w:rsidR="0097505E" w:rsidRPr="00E321A1" w:rsidRDefault="00F10769" w:rsidP="00E321A1">
      <w:pPr>
        <w:jc w:val="both"/>
        <w:rPr>
          <w:rFonts w:ascii="Arial" w:hAnsi="Arial" w:cs="Arial"/>
          <w:sz w:val="40"/>
          <w:szCs w:val="40"/>
        </w:rPr>
      </w:pPr>
      <w:r>
        <w:rPr>
          <w:rFonts w:ascii="Arial" w:hAnsi="Arial" w:cs="Arial"/>
          <w:sz w:val="40"/>
          <w:szCs w:val="40"/>
        </w:rPr>
        <w:t>S</w:t>
      </w:r>
      <w:r w:rsidR="00993C1E">
        <w:rPr>
          <w:rFonts w:ascii="Arial" w:hAnsi="Arial" w:cs="Arial"/>
          <w:sz w:val="40"/>
          <w:szCs w:val="40"/>
        </w:rPr>
        <w:t xml:space="preserve">TUDENT: </w:t>
      </w:r>
      <w:r w:rsidR="00A90862">
        <w:rPr>
          <w:rFonts w:ascii="Arial" w:hAnsi="Arial" w:cs="Arial"/>
          <w:sz w:val="40"/>
          <w:szCs w:val="40"/>
        </w:rPr>
        <w:t>………………</w:t>
      </w:r>
      <w:r w:rsidR="0097505E" w:rsidRPr="00E321A1">
        <w:rPr>
          <w:rFonts w:ascii="Arial" w:hAnsi="Arial" w:cs="Arial"/>
          <w:sz w:val="40"/>
          <w:szCs w:val="40"/>
        </w:rPr>
        <w:t>MUMTAZ BEGUM</w:t>
      </w:r>
    </w:p>
    <w:p w14:paraId="03C78BCF" w14:textId="4C521DF8" w:rsidR="005B2878" w:rsidRPr="00E321A1" w:rsidRDefault="00993C1E" w:rsidP="00E321A1">
      <w:pPr>
        <w:jc w:val="both"/>
        <w:rPr>
          <w:rFonts w:ascii="Arial" w:hAnsi="Arial" w:cs="Arial"/>
          <w:sz w:val="40"/>
          <w:szCs w:val="40"/>
        </w:rPr>
      </w:pPr>
      <w:r>
        <w:rPr>
          <w:rFonts w:ascii="Arial" w:hAnsi="Arial" w:cs="Arial"/>
          <w:sz w:val="40"/>
          <w:szCs w:val="40"/>
        </w:rPr>
        <w:t xml:space="preserve">MODULE NUMBER: </w:t>
      </w:r>
      <w:r w:rsidR="00863B48">
        <w:rPr>
          <w:rFonts w:ascii="Arial" w:hAnsi="Arial" w:cs="Arial"/>
          <w:sz w:val="40"/>
          <w:szCs w:val="40"/>
        </w:rPr>
        <w:t>…...</w:t>
      </w:r>
      <w:r w:rsidR="005B2878" w:rsidRPr="00E321A1">
        <w:rPr>
          <w:rFonts w:ascii="Arial" w:hAnsi="Arial" w:cs="Arial"/>
          <w:sz w:val="40"/>
          <w:szCs w:val="40"/>
        </w:rPr>
        <w:t>2236508</w:t>
      </w:r>
    </w:p>
    <w:p w14:paraId="289AC71D" w14:textId="77777777" w:rsidR="005B2878" w:rsidRPr="00E321A1" w:rsidRDefault="005B2878" w:rsidP="00E321A1">
      <w:pPr>
        <w:jc w:val="both"/>
        <w:rPr>
          <w:rFonts w:ascii="Arial" w:hAnsi="Arial" w:cs="Arial"/>
          <w:sz w:val="40"/>
          <w:szCs w:val="40"/>
        </w:rPr>
      </w:pPr>
    </w:p>
    <w:p w14:paraId="19356BB8" w14:textId="7575E8DD" w:rsidR="005B2878" w:rsidRPr="00E321A1" w:rsidRDefault="00550F21" w:rsidP="00E321A1">
      <w:pPr>
        <w:jc w:val="both"/>
        <w:rPr>
          <w:rFonts w:ascii="Arial" w:hAnsi="Arial" w:cs="Arial"/>
          <w:color w:val="000000" w:themeColor="text1"/>
          <w:sz w:val="40"/>
          <w:szCs w:val="40"/>
        </w:rPr>
      </w:pPr>
      <w:r>
        <w:rPr>
          <w:rFonts w:ascii="Arial" w:hAnsi="Arial" w:cs="Arial"/>
          <w:color w:val="000000" w:themeColor="text1"/>
          <w:sz w:val="40"/>
          <w:szCs w:val="40"/>
        </w:rPr>
        <w:t>SUPERVISOR…</w:t>
      </w:r>
      <w:r w:rsidR="00863B48">
        <w:rPr>
          <w:rFonts w:ascii="Arial" w:hAnsi="Arial" w:cs="Arial"/>
          <w:color w:val="000000" w:themeColor="text1"/>
          <w:sz w:val="40"/>
          <w:szCs w:val="40"/>
        </w:rPr>
        <w:t>……</w:t>
      </w:r>
      <w:r w:rsidR="009F7BBA">
        <w:rPr>
          <w:rFonts w:ascii="Arial" w:hAnsi="Arial" w:cs="Arial"/>
          <w:color w:val="000000" w:themeColor="text1"/>
          <w:sz w:val="40"/>
          <w:szCs w:val="40"/>
        </w:rPr>
        <w:t>…</w:t>
      </w:r>
      <w:r w:rsidR="005276D5">
        <w:rPr>
          <w:rFonts w:ascii="Arial" w:hAnsi="Arial" w:cs="Arial"/>
          <w:color w:val="000000" w:themeColor="text1"/>
          <w:sz w:val="40"/>
          <w:szCs w:val="40"/>
        </w:rPr>
        <w:t>..</w:t>
      </w:r>
      <w:r w:rsidR="00863B48">
        <w:rPr>
          <w:rFonts w:ascii="Arial" w:hAnsi="Arial" w:cs="Arial"/>
          <w:color w:val="000000" w:themeColor="text1"/>
          <w:sz w:val="40"/>
          <w:szCs w:val="40"/>
        </w:rPr>
        <w:t xml:space="preserve"> </w:t>
      </w:r>
      <w:r w:rsidR="005B2878" w:rsidRPr="00E321A1">
        <w:rPr>
          <w:rFonts w:ascii="Arial" w:hAnsi="Arial" w:cs="Arial"/>
          <w:color w:val="000000" w:themeColor="text1"/>
          <w:sz w:val="40"/>
          <w:szCs w:val="40"/>
        </w:rPr>
        <w:t>KOSHIK DAS SARMA</w:t>
      </w:r>
    </w:p>
    <w:p w14:paraId="0C590F11" w14:textId="77777777" w:rsidR="0097505E" w:rsidRDefault="0097505E" w:rsidP="00E321A1">
      <w:pPr>
        <w:jc w:val="both"/>
        <w:rPr>
          <w:rFonts w:ascii="Arial" w:hAnsi="Arial" w:cs="Arial"/>
          <w:color w:val="000000" w:themeColor="text1"/>
          <w:sz w:val="52"/>
          <w:szCs w:val="52"/>
        </w:rPr>
      </w:pPr>
    </w:p>
    <w:p w14:paraId="7DA9FC4C" w14:textId="77777777" w:rsidR="0097505E" w:rsidRPr="0097505E" w:rsidRDefault="0097505E" w:rsidP="00E321A1">
      <w:pPr>
        <w:jc w:val="both"/>
        <w:rPr>
          <w:rFonts w:ascii="Arial" w:hAnsi="Arial" w:cs="Arial"/>
          <w:sz w:val="28"/>
          <w:szCs w:val="28"/>
        </w:rPr>
      </w:pPr>
      <w:r w:rsidRPr="0097505E">
        <w:rPr>
          <w:rFonts w:ascii="Arial" w:hAnsi="Arial" w:cs="Arial"/>
          <w:sz w:val="28"/>
          <w:szCs w:val="28"/>
        </w:rPr>
        <w:t>Dissertation submitted as part of the requirements for the award of BA Leadership and Management</w:t>
      </w:r>
    </w:p>
    <w:p w14:paraId="55518A9E" w14:textId="77777777" w:rsidR="0097505E" w:rsidRDefault="0097505E" w:rsidP="00120085">
      <w:pPr>
        <w:pStyle w:val="Heading1"/>
      </w:pPr>
    </w:p>
    <w:p w14:paraId="4D73FDD2" w14:textId="4179C760" w:rsidR="0097505E" w:rsidRDefault="0097505E">
      <w:pPr>
        <w:rPr>
          <w:rFonts w:ascii="Arial" w:hAnsi="Arial" w:cs="Arial"/>
          <w:sz w:val="28"/>
          <w:szCs w:val="28"/>
        </w:rPr>
      </w:pPr>
      <w:r>
        <w:rPr>
          <w:rFonts w:ascii="Arial" w:hAnsi="Arial" w:cs="Arial"/>
          <w:sz w:val="52"/>
          <w:szCs w:val="52"/>
        </w:rPr>
        <w:t xml:space="preserve">                         </w:t>
      </w:r>
      <w:r w:rsidRPr="0097505E">
        <w:rPr>
          <w:rFonts w:ascii="Arial" w:hAnsi="Arial" w:cs="Arial"/>
          <w:sz w:val="28"/>
          <w:szCs w:val="28"/>
        </w:rPr>
        <w:t>01/2026</w:t>
      </w:r>
    </w:p>
    <w:p w14:paraId="1351A975" w14:textId="77777777" w:rsidR="0097505E" w:rsidRDefault="0097505E">
      <w:pPr>
        <w:rPr>
          <w:rFonts w:ascii="Arial" w:hAnsi="Arial" w:cs="Arial"/>
          <w:sz w:val="28"/>
          <w:szCs w:val="28"/>
        </w:rPr>
      </w:pPr>
    </w:p>
    <w:p w14:paraId="7EF201EB" w14:textId="77777777" w:rsidR="0097505E" w:rsidRDefault="0097505E">
      <w:pPr>
        <w:rPr>
          <w:rFonts w:ascii="Arial" w:hAnsi="Arial" w:cs="Arial"/>
          <w:sz w:val="28"/>
          <w:szCs w:val="28"/>
        </w:rPr>
      </w:pPr>
    </w:p>
    <w:p w14:paraId="3AFACCDB" w14:textId="77777777" w:rsidR="0097505E" w:rsidRDefault="0097505E">
      <w:pPr>
        <w:rPr>
          <w:rFonts w:ascii="Arial" w:hAnsi="Arial" w:cs="Arial"/>
          <w:sz w:val="28"/>
          <w:szCs w:val="28"/>
        </w:rPr>
      </w:pPr>
    </w:p>
    <w:p w14:paraId="6B81DDE8" w14:textId="77777777" w:rsidR="0097505E" w:rsidRDefault="0097505E">
      <w:pPr>
        <w:rPr>
          <w:rFonts w:ascii="Arial" w:hAnsi="Arial" w:cs="Arial"/>
          <w:sz w:val="28"/>
          <w:szCs w:val="28"/>
        </w:rPr>
      </w:pPr>
    </w:p>
    <w:p w14:paraId="3F213AD3" w14:textId="77777777" w:rsidR="0097505E" w:rsidRDefault="0097505E">
      <w:pPr>
        <w:rPr>
          <w:rFonts w:ascii="Arial" w:hAnsi="Arial" w:cs="Arial"/>
          <w:sz w:val="28"/>
          <w:szCs w:val="28"/>
        </w:rPr>
      </w:pPr>
    </w:p>
    <w:p w14:paraId="5A2C8677" w14:textId="77777777" w:rsidR="0097505E" w:rsidRDefault="0097505E">
      <w:pPr>
        <w:rPr>
          <w:rFonts w:ascii="Arial" w:hAnsi="Arial" w:cs="Arial"/>
          <w:sz w:val="28"/>
          <w:szCs w:val="28"/>
        </w:rPr>
      </w:pPr>
    </w:p>
    <w:p w14:paraId="3F941DB6" w14:textId="77777777" w:rsidR="00120085" w:rsidRDefault="00120085" w:rsidP="0097505E">
      <w:pPr>
        <w:rPr>
          <w:rFonts w:ascii="Arial" w:hAnsi="Arial" w:cs="Arial"/>
          <w:b/>
          <w:sz w:val="28"/>
          <w:szCs w:val="28"/>
        </w:rPr>
      </w:pPr>
    </w:p>
    <w:p w14:paraId="535AC476" w14:textId="77777777" w:rsidR="00120085" w:rsidRDefault="00120085" w:rsidP="0097505E">
      <w:pPr>
        <w:rPr>
          <w:rFonts w:ascii="Arial" w:hAnsi="Arial" w:cs="Arial"/>
          <w:b/>
          <w:sz w:val="28"/>
          <w:szCs w:val="28"/>
        </w:rPr>
      </w:pPr>
    </w:p>
    <w:p w14:paraId="30D7015D" w14:textId="77777777" w:rsidR="00120085" w:rsidRPr="00485204" w:rsidRDefault="00120085" w:rsidP="0097505E">
      <w:pPr>
        <w:rPr>
          <w:rFonts w:ascii="Arial" w:hAnsi="Arial" w:cs="Arial"/>
          <w:b/>
          <w:sz w:val="28"/>
          <w:szCs w:val="28"/>
        </w:rPr>
      </w:pPr>
    </w:p>
    <w:p w14:paraId="1CE83EBA" w14:textId="5C2FCCF7" w:rsidR="0097505E" w:rsidRPr="00485204" w:rsidRDefault="0097505E" w:rsidP="00906820">
      <w:pPr>
        <w:rPr>
          <w:rFonts w:ascii="Arial" w:hAnsi="Arial" w:cs="Arial"/>
          <w:b/>
          <w:bCs/>
          <w:sz w:val="28"/>
          <w:szCs w:val="28"/>
        </w:rPr>
      </w:pPr>
      <w:bookmarkStart w:id="1" w:name="_Toc224429448"/>
      <w:r w:rsidRPr="00485204">
        <w:rPr>
          <w:rFonts w:ascii="Arial" w:hAnsi="Arial" w:cs="Arial"/>
          <w:b/>
          <w:bCs/>
          <w:sz w:val="28"/>
          <w:szCs w:val="28"/>
        </w:rPr>
        <w:t>DECLARATION</w:t>
      </w:r>
      <w:bookmarkEnd w:id="1"/>
      <w:r w:rsidRPr="00485204">
        <w:rPr>
          <w:rFonts w:ascii="Arial" w:hAnsi="Arial" w:cs="Arial"/>
          <w:b/>
          <w:bCs/>
          <w:sz w:val="28"/>
          <w:szCs w:val="28"/>
        </w:rPr>
        <w:t xml:space="preserve"> </w:t>
      </w:r>
    </w:p>
    <w:p w14:paraId="6A40C192" w14:textId="0857A201" w:rsidR="0097505E" w:rsidRPr="0097505E" w:rsidRDefault="0097505E" w:rsidP="0097505E">
      <w:pPr>
        <w:rPr>
          <w:rFonts w:ascii="Arial" w:hAnsi="Arial" w:cs="Arial"/>
          <w:sz w:val="28"/>
          <w:szCs w:val="28"/>
        </w:rPr>
      </w:pPr>
      <w:r>
        <w:rPr>
          <w:rFonts w:ascii="Arial" w:hAnsi="Arial" w:cs="Arial"/>
          <w:sz w:val="28"/>
          <w:szCs w:val="28"/>
        </w:rPr>
        <w:t>I,</w:t>
      </w:r>
      <w:r w:rsidRPr="0097505E">
        <w:rPr>
          <w:rFonts w:ascii="Arial" w:hAnsi="Arial" w:cs="Arial"/>
          <w:sz w:val="28"/>
          <w:szCs w:val="28"/>
        </w:rPr>
        <w:t xml:space="preserve"> </w:t>
      </w:r>
      <w:r w:rsidRPr="0097505E">
        <w:rPr>
          <w:rFonts w:ascii="Arial" w:hAnsi="Arial" w:cs="Arial"/>
          <w:iCs/>
          <w:sz w:val="28"/>
          <w:szCs w:val="28"/>
        </w:rPr>
        <w:t>Mum</w:t>
      </w:r>
      <w:r>
        <w:rPr>
          <w:rFonts w:ascii="Arial" w:hAnsi="Arial" w:cs="Arial"/>
          <w:iCs/>
          <w:sz w:val="28"/>
          <w:szCs w:val="28"/>
        </w:rPr>
        <w:t xml:space="preserve">taz Begum, </w:t>
      </w:r>
      <w:r w:rsidRPr="0097505E">
        <w:rPr>
          <w:rFonts w:ascii="Arial" w:hAnsi="Arial" w:cs="Arial"/>
          <w:iCs/>
          <w:sz w:val="28"/>
          <w:szCs w:val="28"/>
        </w:rPr>
        <w:t>declare</w:t>
      </w:r>
      <w:r w:rsidRPr="0097505E">
        <w:rPr>
          <w:rFonts w:ascii="Arial" w:hAnsi="Arial" w:cs="Arial"/>
          <w:sz w:val="28"/>
          <w:szCs w:val="28"/>
        </w:rPr>
        <w:t xml:space="preserve"> that this dissertation has been composed by </w:t>
      </w:r>
      <w:r>
        <w:rPr>
          <w:rFonts w:ascii="Arial" w:hAnsi="Arial" w:cs="Arial"/>
          <w:sz w:val="28"/>
          <w:szCs w:val="28"/>
        </w:rPr>
        <w:t>me</w:t>
      </w:r>
      <w:r w:rsidRPr="0097505E">
        <w:rPr>
          <w:rFonts w:ascii="Arial" w:hAnsi="Arial" w:cs="Arial"/>
          <w:sz w:val="28"/>
          <w:szCs w:val="28"/>
        </w:rPr>
        <w:t xml:space="preserve">, that the work contained herein is entirely my own except where explicitly stated otherwise in the text, and that this work has not been submitted for any other degree or qualification, in whole or in part, except as specified. </w:t>
      </w:r>
    </w:p>
    <w:p w14:paraId="5B886435" w14:textId="14309DC2" w:rsidR="0097505E" w:rsidRPr="0097505E" w:rsidRDefault="00271F1D" w:rsidP="0097505E">
      <w:pPr>
        <w:rPr>
          <w:rFonts w:ascii="Arial" w:hAnsi="Arial" w:cs="Arial"/>
          <w:sz w:val="28"/>
          <w:szCs w:val="28"/>
        </w:rPr>
      </w:pPr>
      <w:r>
        <w:rPr>
          <w:rFonts w:ascii="Arial" w:hAnsi="Arial" w:cs="Arial"/>
          <w:sz w:val="28"/>
          <w:szCs w:val="28"/>
        </w:rPr>
        <w:t>S</w:t>
      </w:r>
      <w:r w:rsidR="00221444">
        <w:rPr>
          <w:rFonts w:ascii="Arial" w:hAnsi="Arial" w:cs="Arial"/>
          <w:sz w:val="28"/>
          <w:szCs w:val="28"/>
        </w:rPr>
        <w:t>ignature:</w:t>
      </w:r>
      <w:r w:rsidR="00395B44">
        <w:rPr>
          <w:rFonts w:ascii="Arial" w:hAnsi="Arial" w:cs="Arial"/>
          <w:sz w:val="28"/>
          <w:szCs w:val="28"/>
        </w:rPr>
        <w:t xml:space="preserve"> </w:t>
      </w:r>
      <w:r w:rsidR="00E711EF">
        <w:rPr>
          <w:rFonts w:ascii="Arial" w:hAnsi="Arial" w:cs="Arial"/>
          <w:sz w:val="28"/>
          <w:szCs w:val="28"/>
        </w:rPr>
        <w:t>………….</w:t>
      </w:r>
      <w:r w:rsidR="00395B44">
        <w:rPr>
          <w:rFonts w:ascii="Arial" w:hAnsi="Arial" w:cs="Arial"/>
          <w:sz w:val="28"/>
          <w:szCs w:val="28"/>
        </w:rPr>
        <w:t>M, Begum</w:t>
      </w:r>
      <w:r w:rsidR="0097505E" w:rsidRPr="0097505E">
        <w:rPr>
          <w:rFonts w:ascii="Arial" w:hAnsi="Arial" w:cs="Arial"/>
          <w:sz w:val="28"/>
          <w:szCs w:val="28"/>
        </w:rPr>
        <w:t xml:space="preserve">  </w:t>
      </w:r>
    </w:p>
    <w:p w14:paraId="1A792850" w14:textId="57D9014F" w:rsidR="0097505E" w:rsidRPr="0097505E" w:rsidRDefault="0052488D" w:rsidP="0097505E">
      <w:pPr>
        <w:rPr>
          <w:rFonts w:ascii="Arial" w:hAnsi="Arial" w:cs="Arial"/>
          <w:sz w:val="28"/>
          <w:szCs w:val="28"/>
        </w:rPr>
      </w:pPr>
      <w:r w:rsidRPr="0097505E">
        <w:rPr>
          <w:rFonts w:ascii="Arial" w:hAnsi="Arial" w:cs="Arial"/>
          <w:sz w:val="28"/>
          <w:szCs w:val="28"/>
        </w:rPr>
        <w:t>Date…</w:t>
      </w:r>
      <w:r w:rsidR="00271F1D">
        <w:rPr>
          <w:rFonts w:ascii="Arial" w:hAnsi="Arial" w:cs="Arial"/>
          <w:sz w:val="28"/>
          <w:szCs w:val="28"/>
        </w:rPr>
        <w:t>…………</w:t>
      </w:r>
      <w:r>
        <w:rPr>
          <w:rFonts w:ascii="Arial" w:hAnsi="Arial" w:cs="Arial"/>
          <w:sz w:val="28"/>
          <w:szCs w:val="28"/>
        </w:rPr>
        <w:t>….</w:t>
      </w:r>
      <w:r w:rsidR="0097505E" w:rsidRPr="0097505E">
        <w:rPr>
          <w:rFonts w:ascii="Arial" w:hAnsi="Arial" w:cs="Arial"/>
          <w:sz w:val="28"/>
          <w:szCs w:val="28"/>
        </w:rPr>
        <w:t xml:space="preserve"> </w:t>
      </w:r>
      <w:r w:rsidR="000B1EDD">
        <w:rPr>
          <w:rFonts w:ascii="Arial" w:hAnsi="Arial" w:cs="Arial"/>
          <w:sz w:val="28"/>
          <w:szCs w:val="28"/>
        </w:rPr>
        <w:t>15/03/2</w:t>
      </w:r>
      <w:r w:rsidR="00E711EF">
        <w:rPr>
          <w:rFonts w:ascii="Arial" w:hAnsi="Arial" w:cs="Arial"/>
          <w:sz w:val="28"/>
          <w:szCs w:val="28"/>
        </w:rPr>
        <w:t>026</w:t>
      </w:r>
      <w:r w:rsidR="0097505E" w:rsidRPr="0097505E">
        <w:rPr>
          <w:rFonts w:ascii="Arial" w:hAnsi="Arial" w:cs="Arial"/>
          <w:sz w:val="28"/>
          <w:szCs w:val="28"/>
        </w:rPr>
        <w:t xml:space="preserve"> </w:t>
      </w:r>
    </w:p>
    <w:p w14:paraId="350C3D7C" w14:textId="77777777" w:rsidR="0097505E" w:rsidRPr="0097505E" w:rsidRDefault="0097505E" w:rsidP="0097505E">
      <w:pPr>
        <w:rPr>
          <w:rFonts w:ascii="Arial" w:hAnsi="Arial" w:cs="Arial"/>
          <w:sz w:val="28"/>
          <w:szCs w:val="28"/>
        </w:rPr>
      </w:pPr>
      <w:r w:rsidRPr="0097505E">
        <w:rPr>
          <w:rFonts w:ascii="Arial" w:hAnsi="Arial" w:cs="Arial"/>
          <w:sz w:val="28"/>
          <w:szCs w:val="28"/>
        </w:rPr>
        <w:t xml:space="preserve"> </w:t>
      </w:r>
    </w:p>
    <w:p w14:paraId="319F8F45" w14:textId="77777777" w:rsidR="0097505E" w:rsidRPr="0097505E" w:rsidRDefault="0097505E" w:rsidP="0097505E">
      <w:pPr>
        <w:rPr>
          <w:rFonts w:ascii="Arial" w:hAnsi="Arial" w:cs="Arial"/>
          <w:sz w:val="28"/>
          <w:szCs w:val="28"/>
        </w:rPr>
      </w:pPr>
      <w:r w:rsidRPr="0097505E">
        <w:rPr>
          <w:rFonts w:ascii="Arial" w:hAnsi="Arial" w:cs="Arial"/>
          <w:b/>
          <w:sz w:val="28"/>
          <w:szCs w:val="28"/>
        </w:rPr>
        <w:t xml:space="preserve"> </w:t>
      </w:r>
    </w:p>
    <w:p w14:paraId="51482002" w14:textId="77777777" w:rsidR="0097505E" w:rsidRPr="0097505E" w:rsidRDefault="0097505E" w:rsidP="0097505E">
      <w:pPr>
        <w:rPr>
          <w:rFonts w:ascii="Arial" w:hAnsi="Arial" w:cs="Arial"/>
          <w:sz w:val="28"/>
          <w:szCs w:val="28"/>
        </w:rPr>
      </w:pPr>
      <w:r w:rsidRPr="0097505E">
        <w:rPr>
          <w:rFonts w:ascii="Arial" w:hAnsi="Arial" w:cs="Arial"/>
          <w:b/>
          <w:sz w:val="28"/>
          <w:szCs w:val="28"/>
        </w:rPr>
        <w:t xml:space="preserve"> </w:t>
      </w:r>
    </w:p>
    <w:p w14:paraId="768A2D82" w14:textId="77777777" w:rsidR="0097505E" w:rsidRDefault="0097505E">
      <w:pPr>
        <w:rPr>
          <w:rFonts w:ascii="Arial" w:hAnsi="Arial" w:cs="Arial"/>
          <w:sz w:val="28"/>
          <w:szCs w:val="28"/>
        </w:rPr>
      </w:pPr>
    </w:p>
    <w:p w14:paraId="7F1D53A3" w14:textId="77777777" w:rsidR="0097505E" w:rsidRDefault="0097505E">
      <w:pPr>
        <w:rPr>
          <w:rFonts w:ascii="Arial" w:hAnsi="Arial" w:cs="Arial"/>
          <w:sz w:val="28"/>
          <w:szCs w:val="28"/>
        </w:rPr>
      </w:pPr>
    </w:p>
    <w:p w14:paraId="67479D95" w14:textId="77777777" w:rsidR="0097505E" w:rsidRDefault="0097505E">
      <w:pPr>
        <w:rPr>
          <w:rFonts w:ascii="Arial" w:hAnsi="Arial" w:cs="Arial"/>
          <w:sz w:val="28"/>
          <w:szCs w:val="28"/>
        </w:rPr>
      </w:pPr>
    </w:p>
    <w:p w14:paraId="4A93A534" w14:textId="77777777" w:rsidR="0097505E" w:rsidRDefault="0097505E">
      <w:pPr>
        <w:rPr>
          <w:rFonts w:ascii="Arial" w:hAnsi="Arial" w:cs="Arial"/>
          <w:sz w:val="28"/>
          <w:szCs w:val="28"/>
        </w:rPr>
      </w:pPr>
    </w:p>
    <w:p w14:paraId="2B36DEAF" w14:textId="77777777" w:rsidR="0097505E" w:rsidRDefault="0097505E">
      <w:pPr>
        <w:rPr>
          <w:rFonts w:ascii="Arial" w:hAnsi="Arial" w:cs="Arial"/>
          <w:sz w:val="28"/>
          <w:szCs w:val="28"/>
        </w:rPr>
      </w:pPr>
    </w:p>
    <w:p w14:paraId="575186B9" w14:textId="77777777" w:rsidR="0097505E" w:rsidRDefault="0097505E">
      <w:pPr>
        <w:rPr>
          <w:rFonts w:ascii="Arial" w:hAnsi="Arial" w:cs="Arial"/>
          <w:sz w:val="28"/>
          <w:szCs w:val="28"/>
        </w:rPr>
      </w:pPr>
    </w:p>
    <w:p w14:paraId="37437E65" w14:textId="77777777" w:rsidR="0097505E" w:rsidRDefault="0097505E">
      <w:pPr>
        <w:rPr>
          <w:rFonts w:ascii="Arial" w:hAnsi="Arial" w:cs="Arial"/>
          <w:sz w:val="28"/>
          <w:szCs w:val="28"/>
        </w:rPr>
      </w:pPr>
    </w:p>
    <w:p w14:paraId="5475BB90" w14:textId="77777777" w:rsidR="0097505E" w:rsidRDefault="0097505E">
      <w:pPr>
        <w:rPr>
          <w:rFonts w:ascii="Arial" w:hAnsi="Arial" w:cs="Arial"/>
          <w:sz w:val="28"/>
          <w:szCs w:val="28"/>
        </w:rPr>
      </w:pPr>
    </w:p>
    <w:p w14:paraId="5384318C" w14:textId="77777777" w:rsidR="0097505E" w:rsidRDefault="0097505E">
      <w:pPr>
        <w:rPr>
          <w:rFonts w:ascii="Arial" w:hAnsi="Arial" w:cs="Arial"/>
          <w:sz w:val="28"/>
          <w:szCs w:val="28"/>
        </w:rPr>
      </w:pPr>
    </w:p>
    <w:p w14:paraId="3562A764" w14:textId="77777777" w:rsidR="0097505E" w:rsidRDefault="0097505E">
      <w:pPr>
        <w:rPr>
          <w:rFonts w:ascii="Arial" w:hAnsi="Arial" w:cs="Arial"/>
          <w:sz w:val="28"/>
          <w:szCs w:val="28"/>
        </w:rPr>
      </w:pPr>
    </w:p>
    <w:p w14:paraId="6D10732C" w14:textId="77777777" w:rsidR="0097505E" w:rsidRDefault="0097505E">
      <w:pPr>
        <w:rPr>
          <w:rFonts w:ascii="Arial" w:hAnsi="Arial" w:cs="Arial"/>
          <w:sz w:val="28"/>
          <w:szCs w:val="28"/>
        </w:rPr>
      </w:pPr>
    </w:p>
    <w:p w14:paraId="6BB09BE9" w14:textId="77777777" w:rsidR="0097505E" w:rsidRDefault="0097505E">
      <w:pPr>
        <w:rPr>
          <w:rFonts w:ascii="Arial" w:hAnsi="Arial" w:cs="Arial"/>
          <w:sz w:val="28"/>
          <w:szCs w:val="28"/>
        </w:rPr>
      </w:pPr>
    </w:p>
    <w:p w14:paraId="28E95F84" w14:textId="77777777" w:rsidR="0097505E" w:rsidRDefault="0097505E">
      <w:pPr>
        <w:rPr>
          <w:rFonts w:ascii="Arial" w:hAnsi="Arial" w:cs="Arial"/>
          <w:sz w:val="28"/>
          <w:szCs w:val="28"/>
        </w:rPr>
      </w:pPr>
    </w:p>
    <w:p w14:paraId="1602F72F" w14:textId="77777777" w:rsidR="0097505E" w:rsidRDefault="0097505E">
      <w:pPr>
        <w:rPr>
          <w:rFonts w:ascii="Arial" w:hAnsi="Arial" w:cs="Arial"/>
          <w:sz w:val="28"/>
          <w:szCs w:val="28"/>
        </w:rPr>
      </w:pPr>
    </w:p>
    <w:p w14:paraId="233C105C" w14:textId="77777777" w:rsidR="0097505E" w:rsidRDefault="0097505E">
      <w:pPr>
        <w:rPr>
          <w:rFonts w:ascii="Arial" w:hAnsi="Arial" w:cs="Arial"/>
          <w:sz w:val="28"/>
          <w:szCs w:val="28"/>
        </w:rPr>
      </w:pPr>
    </w:p>
    <w:p w14:paraId="56B2C842" w14:textId="77777777" w:rsidR="0097505E" w:rsidRDefault="0097505E">
      <w:pPr>
        <w:rPr>
          <w:rFonts w:ascii="Arial" w:hAnsi="Arial" w:cs="Arial"/>
          <w:sz w:val="28"/>
          <w:szCs w:val="28"/>
        </w:rPr>
      </w:pPr>
    </w:p>
    <w:p w14:paraId="388DE783" w14:textId="77777777" w:rsidR="00485204" w:rsidRDefault="00485204" w:rsidP="00906820">
      <w:pPr>
        <w:rPr>
          <w:rFonts w:ascii="Arial" w:hAnsi="Arial" w:cs="Arial"/>
          <w:b/>
          <w:bCs/>
          <w:iCs/>
          <w:sz w:val="28"/>
          <w:szCs w:val="28"/>
        </w:rPr>
      </w:pPr>
      <w:bookmarkStart w:id="2" w:name="_Toc224429449"/>
    </w:p>
    <w:p w14:paraId="0D3CFD3D" w14:textId="17E147D8" w:rsidR="008113D9" w:rsidRPr="00906820" w:rsidRDefault="008113D9" w:rsidP="00434FF8">
      <w:pPr>
        <w:spacing w:line="360" w:lineRule="auto"/>
        <w:rPr>
          <w:rFonts w:ascii="Arial" w:hAnsi="Arial" w:cs="Arial"/>
          <w:b/>
          <w:bCs/>
        </w:rPr>
      </w:pPr>
      <w:r w:rsidRPr="00906820">
        <w:rPr>
          <w:rFonts w:ascii="Arial" w:hAnsi="Arial" w:cs="Arial"/>
          <w:b/>
          <w:bCs/>
        </w:rPr>
        <w:lastRenderedPageBreak/>
        <w:t>ACKNOWLEDGEMENTS</w:t>
      </w:r>
      <w:bookmarkEnd w:id="2"/>
    </w:p>
    <w:p w14:paraId="77CBC760" w14:textId="642B0D30" w:rsidR="008113D9" w:rsidRPr="008113D9" w:rsidRDefault="008113D9" w:rsidP="00FB27CF">
      <w:pPr>
        <w:spacing w:line="360" w:lineRule="auto"/>
        <w:rPr>
          <w:rFonts w:ascii="Arial" w:hAnsi="Arial" w:cs="Arial"/>
          <w:i/>
          <w:sz w:val="28"/>
          <w:szCs w:val="28"/>
        </w:rPr>
      </w:pPr>
      <w:r w:rsidRPr="008113D9">
        <w:rPr>
          <w:rFonts w:ascii="Arial" w:hAnsi="Arial" w:cs="Arial"/>
          <w:iCs/>
        </w:rPr>
        <w:t xml:space="preserve">I </w:t>
      </w:r>
      <w:r w:rsidR="00485204">
        <w:rPr>
          <w:rFonts w:ascii="Arial" w:hAnsi="Arial" w:cs="Arial"/>
          <w:iCs/>
        </w:rPr>
        <w:t>want</w:t>
      </w:r>
      <w:r w:rsidRPr="008113D9">
        <w:rPr>
          <w:rFonts w:ascii="Arial" w:hAnsi="Arial" w:cs="Arial"/>
          <w:iCs/>
        </w:rPr>
        <w:t xml:space="preserve"> to express my sincere gratitude to my supervisor, whose guidance, encouragement, and constructive feedback have been invaluable throughout the development of this dissertation. Their support has helped me refine my ideas, strengthen my research, and remain motivated during challenging stages of the process. I am also </w:t>
      </w:r>
      <w:r w:rsidR="000F07DC">
        <w:rPr>
          <w:rFonts w:ascii="Arial" w:hAnsi="Arial" w:cs="Arial"/>
          <w:iCs/>
        </w:rPr>
        <w:t>ver</w:t>
      </w:r>
      <w:r w:rsidR="00E70DC8">
        <w:rPr>
          <w:rFonts w:ascii="Arial" w:hAnsi="Arial" w:cs="Arial"/>
          <w:iCs/>
        </w:rPr>
        <w:t>y</w:t>
      </w:r>
      <w:r w:rsidRPr="008113D9">
        <w:rPr>
          <w:rFonts w:ascii="Arial" w:hAnsi="Arial" w:cs="Arial"/>
          <w:iCs/>
        </w:rPr>
        <w:t xml:space="preserve"> thankful to my module leader for providing clear direction, academic support, and consistent reassurance during this project. Their commitment to student learning has played an important role in helping me complete this work with confidence. I am truly appreciative of the time, expertise, and patience both have offered me, and I am grateful for their contribution to my academic journey</w:t>
      </w:r>
      <w:r w:rsidRPr="008113D9">
        <w:rPr>
          <w:rFonts w:ascii="Arial" w:hAnsi="Arial" w:cs="Arial"/>
          <w:i/>
          <w:sz w:val="28"/>
          <w:szCs w:val="28"/>
        </w:rPr>
        <w:t>.</w:t>
      </w:r>
    </w:p>
    <w:p w14:paraId="0C4012D4" w14:textId="77777777" w:rsidR="00D23586" w:rsidRDefault="00D23586" w:rsidP="00D23586">
      <w:pPr>
        <w:rPr>
          <w:rFonts w:ascii="Arial" w:hAnsi="Arial" w:cs="Arial"/>
          <w:i/>
          <w:sz w:val="28"/>
          <w:szCs w:val="28"/>
        </w:rPr>
      </w:pPr>
      <w:r w:rsidRPr="00D23586">
        <w:rPr>
          <w:rFonts w:ascii="Arial" w:hAnsi="Arial" w:cs="Arial"/>
          <w:i/>
          <w:sz w:val="28"/>
          <w:szCs w:val="28"/>
        </w:rPr>
        <w:t xml:space="preserve"> </w:t>
      </w:r>
    </w:p>
    <w:p w14:paraId="708E0AEA" w14:textId="77777777" w:rsidR="00C23D55" w:rsidRDefault="00C23D55" w:rsidP="00D23586">
      <w:pPr>
        <w:rPr>
          <w:rFonts w:ascii="Arial" w:hAnsi="Arial" w:cs="Arial"/>
          <w:i/>
          <w:sz w:val="28"/>
          <w:szCs w:val="28"/>
        </w:rPr>
      </w:pPr>
    </w:p>
    <w:p w14:paraId="51606BB5" w14:textId="77777777" w:rsidR="00C23D55" w:rsidRDefault="00C23D55" w:rsidP="00D23586">
      <w:pPr>
        <w:rPr>
          <w:rFonts w:ascii="Arial" w:hAnsi="Arial" w:cs="Arial"/>
          <w:i/>
          <w:sz w:val="28"/>
          <w:szCs w:val="28"/>
        </w:rPr>
      </w:pPr>
    </w:p>
    <w:p w14:paraId="520F9CD8" w14:textId="77777777" w:rsidR="00C23D55" w:rsidRDefault="00C23D55" w:rsidP="00D23586">
      <w:pPr>
        <w:rPr>
          <w:rFonts w:ascii="Arial" w:hAnsi="Arial" w:cs="Arial"/>
          <w:i/>
          <w:sz w:val="28"/>
          <w:szCs w:val="28"/>
        </w:rPr>
      </w:pPr>
    </w:p>
    <w:p w14:paraId="0B37A5DF" w14:textId="77777777" w:rsidR="00C23D55" w:rsidRDefault="00C23D55" w:rsidP="00D23586">
      <w:pPr>
        <w:rPr>
          <w:rFonts w:ascii="Arial" w:hAnsi="Arial" w:cs="Arial"/>
          <w:i/>
          <w:sz w:val="28"/>
          <w:szCs w:val="28"/>
        </w:rPr>
      </w:pPr>
    </w:p>
    <w:p w14:paraId="538AEC6C" w14:textId="77777777" w:rsidR="00C23D55" w:rsidRDefault="00C23D55" w:rsidP="00D23586">
      <w:pPr>
        <w:rPr>
          <w:rFonts w:ascii="Arial" w:hAnsi="Arial" w:cs="Arial"/>
          <w:i/>
          <w:sz w:val="28"/>
          <w:szCs w:val="28"/>
        </w:rPr>
      </w:pPr>
    </w:p>
    <w:p w14:paraId="04128F9B" w14:textId="77777777" w:rsidR="00C23D55" w:rsidRDefault="00C23D55" w:rsidP="00D23586">
      <w:pPr>
        <w:rPr>
          <w:rFonts w:ascii="Arial" w:hAnsi="Arial" w:cs="Arial"/>
          <w:i/>
          <w:sz w:val="28"/>
          <w:szCs w:val="28"/>
        </w:rPr>
      </w:pPr>
    </w:p>
    <w:p w14:paraId="663771E9" w14:textId="77777777" w:rsidR="00C23D55" w:rsidRDefault="00C23D55" w:rsidP="00D23586">
      <w:pPr>
        <w:rPr>
          <w:rFonts w:ascii="Arial" w:hAnsi="Arial" w:cs="Arial"/>
          <w:i/>
          <w:sz w:val="28"/>
          <w:szCs w:val="28"/>
        </w:rPr>
      </w:pPr>
    </w:p>
    <w:p w14:paraId="13F337CA" w14:textId="77777777" w:rsidR="00C23D55" w:rsidRDefault="00C23D55" w:rsidP="00D23586">
      <w:pPr>
        <w:rPr>
          <w:rFonts w:ascii="Arial" w:hAnsi="Arial" w:cs="Arial"/>
          <w:i/>
          <w:sz w:val="28"/>
          <w:szCs w:val="28"/>
        </w:rPr>
      </w:pPr>
    </w:p>
    <w:p w14:paraId="1BF49E90" w14:textId="77777777" w:rsidR="00C23D55" w:rsidRDefault="00C23D55" w:rsidP="00D23586">
      <w:pPr>
        <w:rPr>
          <w:rFonts w:ascii="Arial" w:hAnsi="Arial" w:cs="Arial"/>
          <w:i/>
          <w:sz w:val="28"/>
          <w:szCs w:val="28"/>
        </w:rPr>
      </w:pPr>
    </w:p>
    <w:p w14:paraId="7E48C8BC" w14:textId="77777777" w:rsidR="00C23D55" w:rsidRDefault="00C23D55" w:rsidP="00D23586">
      <w:pPr>
        <w:rPr>
          <w:rFonts w:ascii="Arial" w:hAnsi="Arial" w:cs="Arial"/>
          <w:i/>
          <w:sz w:val="28"/>
          <w:szCs w:val="28"/>
        </w:rPr>
      </w:pPr>
    </w:p>
    <w:p w14:paraId="3252AE43" w14:textId="77777777" w:rsidR="00C23D55" w:rsidRDefault="00C23D55" w:rsidP="00D23586">
      <w:pPr>
        <w:rPr>
          <w:rFonts w:ascii="Arial" w:hAnsi="Arial" w:cs="Arial"/>
          <w:i/>
          <w:sz w:val="28"/>
          <w:szCs w:val="28"/>
        </w:rPr>
      </w:pPr>
    </w:p>
    <w:p w14:paraId="37160E76" w14:textId="77777777" w:rsidR="00C23D55" w:rsidRDefault="00C23D55" w:rsidP="00D23586">
      <w:pPr>
        <w:rPr>
          <w:rFonts w:ascii="Arial" w:hAnsi="Arial" w:cs="Arial"/>
          <w:i/>
          <w:sz w:val="28"/>
          <w:szCs w:val="28"/>
        </w:rPr>
      </w:pPr>
    </w:p>
    <w:p w14:paraId="784CF4F7" w14:textId="77777777" w:rsidR="00C23D55" w:rsidRDefault="00C23D55" w:rsidP="00D23586">
      <w:pPr>
        <w:rPr>
          <w:rFonts w:ascii="Arial" w:hAnsi="Arial" w:cs="Arial"/>
          <w:i/>
          <w:sz w:val="28"/>
          <w:szCs w:val="28"/>
        </w:rPr>
      </w:pPr>
    </w:p>
    <w:p w14:paraId="390FB0FD" w14:textId="77777777" w:rsidR="00C23D55" w:rsidRDefault="00C23D55" w:rsidP="00D23586">
      <w:pPr>
        <w:rPr>
          <w:rFonts w:ascii="Arial" w:hAnsi="Arial" w:cs="Arial"/>
          <w:i/>
          <w:sz w:val="28"/>
          <w:szCs w:val="28"/>
        </w:rPr>
      </w:pPr>
    </w:p>
    <w:p w14:paraId="331A0389" w14:textId="77777777" w:rsidR="004A3902" w:rsidRDefault="004A3902" w:rsidP="00124CF7">
      <w:pPr>
        <w:spacing w:line="360" w:lineRule="auto"/>
        <w:jc w:val="both"/>
        <w:rPr>
          <w:rFonts w:ascii="Arial" w:hAnsi="Arial" w:cs="Arial"/>
          <w:b/>
          <w:bCs/>
          <w:iCs/>
        </w:rPr>
      </w:pPr>
    </w:p>
    <w:p w14:paraId="7884EA6A" w14:textId="77777777" w:rsidR="004A3902" w:rsidRDefault="004A3902" w:rsidP="00124CF7">
      <w:pPr>
        <w:spacing w:line="360" w:lineRule="auto"/>
        <w:jc w:val="both"/>
        <w:rPr>
          <w:rFonts w:ascii="Arial" w:hAnsi="Arial" w:cs="Arial"/>
          <w:b/>
          <w:bCs/>
          <w:iCs/>
        </w:rPr>
      </w:pPr>
    </w:p>
    <w:p w14:paraId="76AB8A42" w14:textId="77777777" w:rsidR="00F63402" w:rsidRDefault="00F63402" w:rsidP="00124CF7">
      <w:pPr>
        <w:spacing w:line="360" w:lineRule="auto"/>
        <w:jc w:val="both"/>
        <w:rPr>
          <w:rFonts w:ascii="Arial" w:hAnsi="Arial" w:cs="Arial"/>
          <w:b/>
          <w:bCs/>
          <w:iCs/>
        </w:rPr>
      </w:pPr>
    </w:p>
    <w:p w14:paraId="1C726B0E" w14:textId="77777777" w:rsidR="00F63402" w:rsidRDefault="00F63402" w:rsidP="00124CF7">
      <w:pPr>
        <w:spacing w:line="360" w:lineRule="auto"/>
        <w:jc w:val="both"/>
        <w:rPr>
          <w:rFonts w:ascii="Arial" w:hAnsi="Arial" w:cs="Arial"/>
          <w:b/>
          <w:bCs/>
          <w:iCs/>
        </w:rPr>
      </w:pPr>
    </w:p>
    <w:p w14:paraId="59912582" w14:textId="2DE3EFC7" w:rsidR="00124CF7" w:rsidRPr="001758AB" w:rsidRDefault="00124CF7" w:rsidP="00906820">
      <w:pPr>
        <w:rPr>
          <w:rFonts w:ascii="Arial" w:hAnsi="Arial" w:cs="Arial"/>
          <w:b/>
          <w:bCs/>
          <w:sz w:val="28"/>
          <w:szCs w:val="28"/>
        </w:rPr>
      </w:pPr>
      <w:bookmarkStart w:id="3" w:name="_Toc224429450"/>
      <w:r w:rsidRPr="001758AB">
        <w:rPr>
          <w:rFonts w:ascii="Arial" w:hAnsi="Arial" w:cs="Arial"/>
          <w:b/>
          <w:bCs/>
          <w:sz w:val="28"/>
          <w:szCs w:val="28"/>
        </w:rPr>
        <w:lastRenderedPageBreak/>
        <w:t>Abstract</w:t>
      </w:r>
      <w:bookmarkEnd w:id="3"/>
    </w:p>
    <w:p w14:paraId="3058E4CA" w14:textId="44B92A37" w:rsidR="00124CF7" w:rsidRPr="00124CF7" w:rsidRDefault="00E44A3C" w:rsidP="00124CF7">
      <w:pPr>
        <w:spacing w:line="360" w:lineRule="auto"/>
        <w:jc w:val="both"/>
        <w:rPr>
          <w:rFonts w:ascii="Arial" w:hAnsi="Arial" w:cs="Arial"/>
          <w:iCs/>
        </w:rPr>
      </w:pPr>
      <w:r>
        <w:rPr>
          <w:rFonts w:ascii="Arial" w:hAnsi="Arial" w:cs="Arial"/>
          <w:iCs/>
        </w:rPr>
        <w:t>The mental health and well-being of nurses working in the UK National Health Service (NHS) have become an increasing concern due to high workloads, staff shortages, and rising patient demand. Nurses in acute care wards often face long shifts, emotional pressures, and complex clinical responsibilities, which can negatively impact their mental health and job satisfaction. This study explores the relationship between workload pressures and nurses’ mental health in NHS acute care settings. Using primary research through semi-structured interviews with nurses, the study aims to understand how workload, staffing levels, and workplace conditions influence stress, burnout, and decisions to stay in or leave the profession. Existing literature suggests that burnout is linked to factors such as long working hours, inadequate staffing, and limited organisational support. However, there is limited research connecting specific workload characteristics, such as increased Nursing Responsibilities and patient-to-nurse ratios, with measurable mental health outcomes in NHS settings. This research seeks to address this gap by providing deeper insights into nurses’ experiences and identifying factors that contribute to psychological strain. The findings aim to inform recommendations for NHS management to improve workplace support, staffing strategies, and organisational culture to promote nurse well-being and workforce retention.</w:t>
      </w:r>
    </w:p>
    <w:p w14:paraId="3729C5CB" w14:textId="77777777" w:rsidR="00C23D55" w:rsidRPr="00124CF7" w:rsidRDefault="00C23D55" w:rsidP="00124CF7">
      <w:pPr>
        <w:spacing w:line="360" w:lineRule="auto"/>
        <w:jc w:val="both"/>
        <w:rPr>
          <w:iCs/>
        </w:rPr>
      </w:pPr>
    </w:p>
    <w:p w14:paraId="07F9E2CC" w14:textId="77777777" w:rsidR="00C23D55" w:rsidRDefault="00C23D55" w:rsidP="00D23586">
      <w:pPr>
        <w:rPr>
          <w:rFonts w:ascii="Arial" w:hAnsi="Arial" w:cs="Arial"/>
          <w:i/>
          <w:sz w:val="28"/>
          <w:szCs w:val="28"/>
        </w:rPr>
      </w:pPr>
    </w:p>
    <w:p w14:paraId="425F7816" w14:textId="77777777" w:rsidR="00C23D55" w:rsidRDefault="00C23D55" w:rsidP="00D23586">
      <w:pPr>
        <w:rPr>
          <w:rFonts w:ascii="Arial" w:hAnsi="Arial" w:cs="Arial"/>
          <w:i/>
          <w:sz w:val="28"/>
          <w:szCs w:val="28"/>
        </w:rPr>
      </w:pPr>
    </w:p>
    <w:p w14:paraId="0A4FE986" w14:textId="77777777" w:rsidR="00124CF7" w:rsidRDefault="00124CF7" w:rsidP="00D23586">
      <w:pPr>
        <w:rPr>
          <w:rFonts w:ascii="Arial" w:hAnsi="Arial" w:cs="Arial"/>
          <w:iCs/>
          <w:sz w:val="28"/>
          <w:szCs w:val="28"/>
        </w:rPr>
      </w:pPr>
    </w:p>
    <w:p w14:paraId="42154D36" w14:textId="77777777" w:rsidR="00124CF7" w:rsidRDefault="00124CF7" w:rsidP="00D23586">
      <w:pPr>
        <w:rPr>
          <w:rFonts w:ascii="Arial" w:hAnsi="Arial" w:cs="Arial"/>
          <w:iCs/>
          <w:sz w:val="28"/>
          <w:szCs w:val="28"/>
        </w:rPr>
      </w:pPr>
    </w:p>
    <w:p w14:paraId="1EE6E719" w14:textId="77777777" w:rsidR="00124CF7" w:rsidRDefault="00124CF7" w:rsidP="00D23586">
      <w:pPr>
        <w:rPr>
          <w:rFonts w:ascii="Arial" w:hAnsi="Arial" w:cs="Arial"/>
          <w:iCs/>
          <w:sz w:val="28"/>
          <w:szCs w:val="28"/>
        </w:rPr>
      </w:pPr>
    </w:p>
    <w:p w14:paraId="789E48EF" w14:textId="77777777" w:rsidR="00124CF7" w:rsidRDefault="00124CF7" w:rsidP="00D23586">
      <w:pPr>
        <w:rPr>
          <w:rFonts w:ascii="Arial" w:hAnsi="Arial" w:cs="Arial"/>
          <w:iCs/>
          <w:sz w:val="28"/>
          <w:szCs w:val="28"/>
        </w:rPr>
      </w:pPr>
    </w:p>
    <w:p w14:paraId="7593521F" w14:textId="77777777" w:rsidR="00124CF7" w:rsidRDefault="00124CF7" w:rsidP="00D23586">
      <w:pPr>
        <w:rPr>
          <w:rFonts w:ascii="Arial" w:hAnsi="Arial" w:cs="Arial"/>
          <w:iCs/>
          <w:sz w:val="28"/>
          <w:szCs w:val="28"/>
        </w:rPr>
      </w:pPr>
    </w:p>
    <w:p w14:paraId="0DBA4851" w14:textId="77777777" w:rsidR="00B76B73" w:rsidRDefault="00B76B73" w:rsidP="00D23586">
      <w:pPr>
        <w:rPr>
          <w:rFonts w:ascii="Arial" w:hAnsi="Arial" w:cs="Arial"/>
          <w:iCs/>
          <w:sz w:val="28"/>
          <w:szCs w:val="28"/>
        </w:rPr>
      </w:pPr>
    </w:p>
    <w:sdt>
      <w:sdtPr>
        <w:rPr>
          <w:rFonts w:asciiTheme="minorHAnsi" w:eastAsiaTheme="minorEastAsia" w:hAnsiTheme="minorHAnsi" w:cstheme="minorBidi"/>
          <w:color w:val="auto"/>
          <w:kern w:val="2"/>
          <w:sz w:val="22"/>
          <w:szCs w:val="22"/>
          <w:lang w:val="en-GB" w:eastAsia="zh-CN"/>
          <w14:ligatures w14:val="standardContextual"/>
        </w:rPr>
        <w:id w:val="1971017537"/>
        <w:docPartObj>
          <w:docPartGallery w:val="Table of Contents"/>
          <w:docPartUnique/>
        </w:docPartObj>
      </w:sdtPr>
      <w:sdtEndPr>
        <w:rPr>
          <w:rFonts w:ascii="Arial" w:hAnsi="Arial" w:cs="Arial"/>
          <w:noProof/>
        </w:rPr>
      </w:sdtEndPr>
      <w:sdtContent>
        <w:p w14:paraId="725E5DA3" w14:textId="2A911B25" w:rsidR="0030711B" w:rsidRDefault="0030711B">
          <w:pPr>
            <w:pStyle w:val="TOCHeading"/>
            <w:rPr>
              <w:rFonts w:asciiTheme="minorHAnsi" w:eastAsiaTheme="minorEastAsia" w:hAnsiTheme="minorHAnsi" w:cstheme="minorBidi"/>
              <w:color w:val="auto"/>
              <w:kern w:val="2"/>
              <w:sz w:val="22"/>
              <w:szCs w:val="22"/>
              <w:lang w:val="en-GB" w:eastAsia="zh-CN"/>
              <w14:ligatures w14:val="standardContextual"/>
            </w:rPr>
          </w:pPr>
        </w:p>
        <w:p w14:paraId="58CD7770" w14:textId="77777777" w:rsidR="00CC1CFB" w:rsidRDefault="00CC1CFB" w:rsidP="00CC1CFB"/>
        <w:p w14:paraId="0F26C9D2" w14:textId="77777777" w:rsidR="00CC1CFB" w:rsidRDefault="00CC1CFB" w:rsidP="00CC1CFB"/>
        <w:p w14:paraId="080BD9E5" w14:textId="77777777" w:rsidR="00CC1CFB" w:rsidRDefault="00CC1CFB" w:rsidP="00CC1CFB"/>
        <w:p w14:paraId="6E693A60" w14:textId="77777777" w:rsidR="00CC1CFB" w:rsidRPr="00CC1CFB" w:rsidRDefault="00CC1CFB" w:rsidP="00CC1CFB"/>
        <w:p w14:paraId="334E3C8E" w14:textId="4F25A601" w:rsidR="00AC0E61" w:rsidRPr="00E473D1" w:rsidRDefault="00AC0E61">
          <w:pPr>
            <w:pStyle w:val="TOCHeading"/>
          </w:pPr>
          <w:r w:rsidRPr="00C26C89">
            <w:rPr>
              <w:rFonts w:ascii="Arial" w:hAnsi="Arial" w:cs="Arial"/>
              <w:b/>
              <w:bCs/>
              <w:color w:val="000000" w:themeColor="text1"/>
            </w:rPr>
            <w:lastRenderedPageBreak/>
            <w:t>Table of Contents</w:t>
          </w:r>
        </w:p>
        <w:p w14:paraId="6652D323" w14:textId="77777777" w:rsidR="00C26C89" w:rsidRPr="00C26C89" w:rsidRDefault="00C26C89" w:rsidP="00C26C89">
          <w:pPr>
            <w:rPr>
              <w:lang w:val="en-US" w:eastAsia="en-US"/>
            </w:rPr>
          </w:pPr>
        </w:p>
        <w:p w14:paraId="70AB2369" w14:textId="168007BF" w:rsidR="00015C67" w:rsidRPr="00911CEB" w:rsidRDefault="00AC0E61" w:rsidP="00C26C89">
          <w:pPr>
            <w:pStyle w:val="TOC1"/>
            <w:tabs>
              <w:tab w:val="right" w:leader="dot" w:pos="9016"/>
            </w:tabs>
            <w:spacing w:line="360" w:lineRule="auto"/>
            <w:rPr>
              <w:rFonts w:ascii="Arial" w:hAnsi="Arial" w:cs="Arial"/>
              <w:noProof/>
              <w:sz w:val="24"/>
              <w:szCs w:val="24"/>
            </w:rPr>
          </w:pPr>
          <w:r w:rsidRPr="00911CEB">
            <w:rPr>
              <w:rFonts w:ascii="Arial" w:hAnsi="Arial" w:cs="Arial"/>
            </w:rPr>
            <w:fldChar w:fldCharType="begin"/>
          </w:r>
          <w:r w:rsidRPr="00911CEB">
            <w:rPr>
              <w:rFonts w:ascii="Arial" w:hAnsi="Arial" w:cs="Arial"/>
            </w:rPr>
            <w:instrText xml:space="preserve"> TOC \o "1-3" \h \z \u </w:instrText>
          </w:r>
          <w:r w:rsidRPr="00911CEB">
            <w:rPr>
              <w:rFonts w:ascii="Arial" w:hAnsi="Arial" w:cs="Arial"/>
            </w:rPr>
            <w:fldChar w:fldCharType="separate"/>
          </w:r>
          <w:hyperlink w:anchor="_Toc224429447" w:history="1">
            <w:r w:rsidR="00015C67" w:rsidRPr="00911CEB">
              <w:rPr>
                <w:rStyle w:val="Hyperlink"/>
                <w:rFonts w:ascii="Arial" w:hAnsi="Arial" w:cs="Arial"/>
                <w:noProof/>
                <w:u w:val="none"/>
              </w:rPr>
              <w:t>The Impact of Workload Intensity on Mental Health Among NHS Nurses in Acute Care Wards in the UK</w:t>
            </w:r>
            <w:r w:rsidR="00015C67" w:rsidRPr="00911CEB">
              <w:rPr>
                <w:rFonts w:ascii="Arial" w:hAnsi="Arial" w:cs="Arial"/>
                <w:noProof/>
                <w:webHidden/>
              </w:rPr>
              <w:tab/>
            </w:r>
            <w:r w:rsidR="00015C67" w:rsidRPr="00911CEB">
              <w:rPr>
                <w:rFonts w:ascii="Arial" w:hAnsi="Arial" w:cs="Arial"/>
                <w:noProof/>
                <w:webHidden/>
              </w:rPr>
              <w:fldChar w:fldCharType="begin"/>
            </w:r>
            <w:r w:rsidR="00015C67" w:rsidRPr="00911CEB">
              <w:rPr>
                <w:rFonts w:ascii="Arial" w:hAnsi="Arial" w:cs="Arial"/>
                <w:noProof/>
                <w:webHidden/>
              </w:rPr>
              <w:instrText xml:space="preserve"> PAGEREF _Toc224429447 \h </w:instrText>
            </w:r>
            <w:r w:rsidR="00015C67" w:rsidRPr="00911CEB">
              <w:rPr>
                <w:rFonts w:ascii="Arial" w:hAnsi="Arial" w:cs="Arial"/>
                <w:noProof/>
                <w:webHidden/>
              </w:rPr>
            </w:r>
            <w:r w:rsidR="00015C67" w:rsidRPr="00911CEB">
              <w:rPr>
                <w:rFonts w:ascii="Arial" w:hAnsi="Arial" w:cs="Arial"/>
                <w:noProof/>
                <w:webHidden/>
              </w:rPr>
              <w:fldChar w:fldCharType="separate"/>
            </w:r>
            <w:r w:rsidR="00015C67" w:rsidRPr="00911CEB">
              <w:rPr>
                <w:rFonts w:ascii="Arial" w:hAnsi="Arial" w:cs="Arial"/>
                <w:noProof/>
                <w:webHidden/>
              </w:rPr>
              <w:t>2</w:t>
            </w:r>
            <w:r w:rsidR="00015C67" w:rsidRPr="00911CEB">
              <w:rPr>
                <w:rFonts w:ascii="Arial" w:hAnsi="Arial" w:cs="Arial"/>
                <w:noProof/>
                <w:webHidden/>
              </w:rPr>
              <w:fldChar w:fldCharType="end"/>
            </w:r>
          </w:hyperlink>
        </w:p>
        <w:p w14:paraId="707A6E2D" w14:textId="064C1F18" w:rsidR="00015C67" w:rsidRPr="00911CEB" w:rsidRDefault="00015C67">
          <w:pPr>
            <w:pStyle w:val="TOC1"/>
            <w:tabs>
              <w:tab w:val="right" w:leader="dot" w:pos="9016"/>
            </w:tabs>
            <w:rPr>
              <w:rFonts w:ascii="Arial" w:hAnsi="Arial" w:cs="Arial"/>
              <w:noProof/>
              <w:sz w:val="24"/>
              <w:szCs w:val="24"/>
            </w:rPr>
          </w:pPr>
          <w:hyperlink w:anchor="_Toc224429448" w:history="1">
            <w:r w:rsidRPr="00911CEB">
              <w:rPr>
                <w:rStyle w:val="Hyperlink"/>
                <w:rFonts w:ascii="Arial" w:hAnsi="Arial" w:cs="Arial"/>
                <w:noProof/>
                <w:u w:val="none"/>
              </w:rPr>
              <w:t>DECLARATION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_Toc224429448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w:t>
            </w:r>
            <w:r w:rsidRPr="00911CEB">
              <w:rPr>
                <w:rFonts w:ascii="Arial" w:hAnsi="Arial" w:cs="Arial"/>
                <w:noProof/>
                <w:webHidden/>
              </w:rPr>
              <w:fldChar w:fldCharType="end"/>
            </w:r>
          </w:hyperlink>
        </w:p>
        <w:p w14:paraId="23E19814" w14:textId="23D4E179" w:rsidR="00015C67" w:rsidRPr="00911CEB" w:rsidRDefault="00015C67">
          <w:pPr>
            <w:pStyle w:val="TOC1"/>
            <w:tabs>
              <w:tab w:val="right" w:leader="dot" w:pos="9016"/>
            </w:tabs>
            <w:rPr>
              <w:rFonts w:ascii="Arial" w:hAnsi="Arial" w:cs="Arial"/>
              <w:noProof/>
              <w:sz w:val="24"/>
              <w:szCs w:val="24"/>
            </w:rPr>
          </w:pPr>
          <w:hyperlink w:anchor="_Toc224429449" w:history="1">
            <w:r w:rsidRPr="00911CEB">
              <w:rPr>
                <w:rStyle w:val="Hyperlink"/>
                <w:rFonts w:ascii="Arial" w:hAnsi="Arial" w:cs="Arial"/>
                <w:noProof/>
                <w:u w:val="none"/>
              </w:rPr>
              <w:t>ACKNOWLEDGEMENTS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_Toc224429449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4</w:t>
            </w:r>
            <w:r w:rsidRPr="00911CEB">
              <w:rPr>
                <w:rFonts w:ascii="Arial" w:hAnsi="Arial" w:cs="Arial"/>
                <w:noProof/>
                <w:webHidden/>
              </w:rPr>
              <w:fldChar w:fldCharType="end"/>
            </w:r>
          </w:hyperlink>
        </w:p>
        <w:p w14:paraId="2094081E" w14:textId="35C2EBE4" w:rsidR="00015C67" w:rsidRPr="00911CEB" w:rsidRDefault="00015C67">
          <w:pPr>
            <w:pStyle w:val="TOC1"/>
            <w:tabs>
              <w:tab w:val="right" w:leader="dot" w:pos="9016"/>
            </w:tabs>
            <w:rPr>
              <w:rFonts w:ascii="Arial" w:hAnsi="Arial" w:cs="Arial"/>
              <w:noProof/>
              <w:sz w:val="24"/>
              <w:szCs w:val="24"/>
            </w:rPr>
          </w:pPr>
          <w:hyperlink w:anchor="_Toc224429450" w:history="1">
            <w:r w:rsidRPr="00911CEB">
              <w:rPr>
                <w:rStyle w:val="Hyperlink"/>
                <w:rFonts w:ascii="Arial" w:hAnsi="Arial" w:cs="Arial"/>
                <w:noProof/>
                <w:u w:val="none"/>
              </w:rPr>
              <w:t>Abstract</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_Toc224429450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5</w:t>
            </w:r>
            <w:r w:rsidRPr="00911CEB">
              <w:rPr>
                <w:rFonts w:ascii="Arial" w:hAnsi="Arial" w:cs="Arial"/>
                <w:noProof/>
                <w:webHidden/>
              </w:rPr>
              <w:fldChar w:fldCharType="end"/>
            </w:r>
          </w:hyperlink>
        </w:p>
        <w:p w14:paraId="6A0819FF" w14:textId="6811AC27" w:rsidR="00015C67" w:rsidRPr="00911CEB" w:rsidRDefault="00015C67">
          <w:pPr>
            <w:pStyle w:val="TOC1"/>
            <w:tabs>
              <w:tab w:val="right" w:leader="dot" w:pos="9016"/>
            </w:tabs>
            <w:rPr>
              <w:rFonts w:ascii="Arial" w:hAnsi="Arial" w:cs="Arial"/>
              <w:noProof/>
              <w:sz w:val="24"/>
              <w:szCs w:val="24"/>
            </w:rPr>
          </w:pPr>
          <w:hyperlink w:anchor="_Toc224429451" w:history="1">
            <w:r w:rsidRPr="00911CEB">
              <w:rPr>
                <w:rStyle w:val="Hyperlink"/>
                <w:rFonts w:ascii="Arial" w:hAnsi="Arial" w:cs="Arial"/>
                <w:noProof/>
                <w:u w:val="none"/>
              </w:rPr>
              <w:t>ABBREVIATIONS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_Toc224429451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8</w:t>
            </w:r>
            <w:r w:rsidRPr="00911CEB">
              <w:rPr>
                <w:rFonts w:ascii="Arial" w:hAnsi="Arial" w:cs="Arial"/>
                <w:noProof/>
                <w:webHidden/>
              </w:rPr>
              <w:fldChar w:fldCharType="end"/>
            </w:r>
          </w:hyperlink>
        </w:p>
        <w:p w14:paraId="77EA10CB" w14:textId="658DC42E" w:rsidR="00015C67" w:rsidRPr="00911CEB" w:rsidRDefault="00015C67">
          <w:pPr>
            <w:pStyle w:val="TOC1"/>
            <w:tabs>
              <w:tab w:val="right" w:leader="dot" w:pos="9016"/>
            </w:tabs>
            <w:rPr>
              <w:rFonts w:ascii="Arial" w:hAnsi="Arial" w:cs="Arial"/>
              <w:noProof/>
              <w:sz w:val="24"/>
              <w:szCs w:val="24"/>
            </w:rPr>
          </w:pPr>
          <w:hyperlink w:anchor="_Toc224429452" w:history="1">
            <w:r w:rsidRPr="00911CEB">
              <w:rPr>
                <w:rStyle w:val="Hyperlink"/>
                <w:rFonts w:ascii="Arial" w:hAnsi="Arial" w:cs="Arial"/>
                <w:noProof/>
                <w:u w:val="none"/>
              </w:rPr>
              <w:t>CHAPTER 1</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_Toc224429452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9</w:t>
            </w:r>
            <w:r w:rsidRPr="00911CEB">
              <w:rPr>
                <w:rFonts w:ascii="Arial" w:hAnsi="Arial" w:cs="Arial"/>
                <w:noProof/>
                <w:webHidden/>
              </w:rPr>
              <w:fldChar w:fldCharType="end"/>
            </w:r>
          </w:hyperlink>
        </w:p>
        <w:p w14:paraId="69932E76" w14:textId="29028F70" w:rsidR="00015C67" w:rsidRPr="00911CEB" w:rsidRDefault="00015C67">
          <w:pPr>
            <w:pStyle w:val="TOC1"/>
            <w:tabs>
              <w:tab w:val="right" w:leader="dot" w:pos="9016"/>
            </w:tabs>
            <w:rPr>
              <w:rFonts w:ascii="Arial" w:hAnsi="Arial" w:cs="Arial"/>
              <w:noProof/>
              <w:sz w:val="24"/>
              <w:szCs w:val="24"/>
            </w:rPr>
          </w:pPr>
          <w:hyperlink w:anchor="_Toc224429454" w:history="1">
            <w:r w:rsidRPr="00911CEB">
              <w:rPr>
                <w:rStyle w:val="Hyperlink"/>
                <w:rFonts w:ascii="Arial" w:hAnsi="Arial" w:cs="Arial"/>
                <w:noProof/>
                <w:u w:val="none"/>
              </w:rPr>
              <w:t>Introduction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_Toc224429454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9</w:t>
            </w:r>
            <w:r w:rsidRPr="00911CEB">
              <w:rPr>
                <w:rFonts w:ascii="Arial" w:hAnsi="Arial" w:cs="Arial"/>
                <w:noProof/>
                <w:webHidden/>
              </w:rPr>
              <w:fldChar w:fldCharType="end"/>
            </w:r>
          </w:hyperlink>
        </w:p>
        <w:p w14:paraId="4E6A424D" w14:textId="1E953B1C" w:rsidR="00015C67" w:rsidRPr="00911CEB" w:rsidRDefault="00015C67">
          <w:pPr>
            <w:pStyle w:val="TOC1"/>
            <w:tabs>
              <w:tab w:val="right" w:leader="dot" w:pos="9016"/>
            </w:tabs>
            <w:rPr>
              <w:rFonts w:ascii="Arial" w:hAnsi="Arial" w:cs="Arial"/>
              <w:noProof/>
              <w:sz w:val="24"/>
              <w:szCs w:val="24"/>
            </w:rPr>
          </w:pPr>
          <w:hyperlink w:anchor="_Toc224429455" w:history="1">
            <w:r w:rsidRPr="00911CEB">
              <w:rPr>
                <w:rStyle w:val="Hyperlink"/>
                <w:rFonts w:ascii="Arial" w:hAnsi="Arial" w:cs="Arial"/>
                <w:noProof/>
                <w:u w:val="none"/>
              </w:rPr>
              <w:t>Background</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_Toc224429455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10</w:t>
            </w:r>
            <w:r w:rsidRPr="00911CEB">
              <w:rPr>
                <w:rFonts w:ascii="Arial" w:hAnsi="Arial" w:cs="Arial"/>
                <w:noProof/>
                <w:webHidden/>
              </w:rPr>
              <w:fldChar w:fldCharType="end"/>
            </w:r>
          </w:hyperlink>
        </w:p>
        <w:p w14:paraId="5D7E7137" w14:textId="2AFDA811" w:rsidR="00015C67" w:rsidRPr="00911CEB" w:rsidRDefault="00015C67">
          <w:pPr>
            <w:pStyle w:val="TOC1"/>
            <w:tabs>
              <w:tab w:val="right" w:leader="dot" w:pos="9016"/>
            </w:tabs>
            <w:rPr>
              <w:rFonts w:ascii="Arial" w:hAnsi="Arial" w:cs="Arial"/>
              <w:noProof/>
              <w:sz w:val="24"/>
              <w:szCs w:val="24"/>
            </w:rPr>
          </w:pPr>
          <w:hyperlink w:anchor="_Toc224429456" w:history="1">
            <w:r w:rsidRPr="00911CEB">
              <w:rPr>
                <w:rStyle w:val="Hyperlink"/>
                <w:rFonts w:ascii="Arial" w:hAnsi="Arial" w:cs="Arial"/>
                <w:noProof/>
                <w:u w:val="none"/>
              </w:rPr>
              <w:t>1.3 Research Aim</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_Toc224429456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11</w:t>
            </w:r>
            <w:r w:rsidRPr="00911CEB">
              <w:rPr>
                <w:rFonts w:ascii="Arial" w:hAnsi="Arial" w:cs="Arial"/>
                <w:noProof/>
                <w:webHidden/>
              </w:rPr>
              <w:fldChar w:fldCharType="end"/>
            </w:r>
          </w:hyperlink>
        </w:p>
        <w:p w14:paraId="56CA44BD" w14:textId="1622CAD4" w:rsidR="00015C67" w:rsidRPr="00911CEB" w:rsidRDefault="00015C67">
          <w:pPr>
            <w:pStyle w:val="TOC1"/>
            <w:tabs>
              <w:tab w:val="right" w:leader="dot" w:pos="9016"/>
            </w:tabs>
            <w:rPr>
              <w:rFonts w:ascii="Arial" w:hAnsi="Arial" w:cs="Arial"/>
              <w:noProof/>
              <w:sz w:val="24"/>
              <w:szCs w:val="24"/>
            </w:rPr>
          </w:pPr>
          <w:hyperlink w:anchor="_Toc224429457" w:history="1">
            <w:r w:rsidRPr="00911CEB">
              <w:rPr>
                <w:rStyle w:val="Hyperlink"/>
                <w:rFonts w:ascii="Arial" w:hAnsi="Arial" w:cs="Arial"/>
                <w:noProof/>
                <w:u w:val="none"/>
              </w:rPr>
              <w:t>1.4 Research questions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_Toc224429457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11</w:t>
            </w:r>
            <w:r w:rsidRPr="00911CEB">
              <w:rPr>
                <w:rFonts w:ascii="Arial" w:hAnsi="Arial" w:cs="Arial"/>
                <w:noProof/>
                <w:webHidden/>
              </w:rPr>
              <w:fldChar w:fldCharType="end"/>
            </w:r>
          </w:hyperlink>
        </w:p>
        <w:p w14:paraId="28BBE6DF" w14:textId="5ACC0278" w:rsidR="00015C67" w:rsidRPr="00911CEB" w:rsidRDefault="00015C67">
          <w:pPr>
            <w:pStyle w:val="TOC1"/>
            <w:tabs>
              <w:tab w:val="right" w:leader="dot" w:pos="9016"/>
            </w:tabs>
            <w:rPr>
              <w:rFonts w:ascii="Arial" w:hAnsi="Arial" w:cs="Arial"/>
              <w:noProof/>
              <w:sz w:val="24"/>
              <w:szCs w:val="24"/>
            </w:rPr>
          </w:pPr>
          <w:hyperlink w:anchor="_Toc224429458" w:history="1">
            <w:r w:rsidRPr="00911CEB">
              <w:rPr>
                <w:rStyle w:val="Hyperlink"/>
                <w:rFonts w:ascii="Arial" w:hAnsi="Arial" w:cs="Arial"/>
                <w:noProof/>
                <w:u w:val="none"/>
              </w:rPr>
              <w:t>1.5 Research Objectives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_Toc224429458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12</w:t>
            </w:r>
            <w:r w:rsidRPr="00911CEB">
              <w:rPr>
                <w:rFonts w:ascii="Arial" w:hAnsi="Arial" w:cs="Arial"/>
                <w:noProof/>
                <w:webHidden/>
              </w:rPr>
              <w:fldChar w:fldCharType="end"/>
            </w:r>
          </w:hyperlink>
        </w:p>
        <w:p w14:paraId="4B94B52E" w14:textId="719024B9" w:rsidR="00015C67" w:rsidRPr="00911CEB" w:rsidRDefault="00015C67">
          <w:pPr>
            <w:pStyle w:val="TOC1"/>
            <w:tabs>
              <w:tab w:val="right" w:leader="dot" w:pos="9016"/>
            </w:tabs>
            <w:rPr>
              <w:rFonts w:ascii="Arial" w:hAnsi="Arial" w:cs="Arial"/>
              <w:noProof/>
              <w:sz w:val="24"/>
              <w:szCs w:val="24"/>
            </w:rPr>
          </w:pPr>
          <w:hyperlink w:anchor="_Toc224429459" w:history="1">
            <w:r w:rsidRPr="00911CEB">
              <w:rPr>
                <w:rStyle w:val="Hyperlink"/>
                <w:rFonts w:ascii="Arial" w:hAnsi="Arial" w:cs="Arial"/>
                <w:noProof/>
                <w:u w:val="none"/>
              </w:rPr>
              <w:t>1.6 Chapter 1 Summary</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_Toc224429459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12</w:t>
            </w:r>
            <w:r w:rsidRPr="00911CEB">
              <w:rPr>
                <w:rFonts w:ascii="Arial" w:hAnsi="Arial" w:cs="Arial"/>
                <w:noProof/>
                <w:webHidden/>
              </w:rPr>
              <w:fldChar w:fldCharType="end"/>
            </w:r>
          </w:hyperlink>
        </w:p>
        <w:p w14:paraId="22F77A15" w14:textId="0E1309C1" w:rsidR="00015C67" w:rsidRPr="00911CEB" w:rsidRDefault="00015C67">
          <w:pPr>
            <w:pStyle w:val="TOC1"/>
            <w:tabs>
              <w:tab w:val="right" w:leader="dot" w:pos="9016"/>
            </w:tabs>
            <w:rPr>
              <w:rFonts w:ascii="Arial" w:hAnsi="Arial" w:cs="Arial"/>
              <w:noProof/>
              <w:sz w:val="24"/>
              <w:szCs w:val="24"/>
            </w:rPr>
          </w:pPr>
          <w:hyperlink w:anchor="_Toc224429460" w:history="1">
            <w:r w:rsidRPr="00911CEB">
              <w:rPr>
                <w:rStyle w:val="Hyperlink"/>
                <w:rFonts w:ascii="Arial" w:hAnsi="Arial" w:cs="Arial"/>
                <w:noProof/>
                <w:u w:val="none"/>
              </w:rPr>
              <w:t xml:space="preserve">Figure 1 </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_Toc224429460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13</w:t>
            </w:r>
            <w:r w:rsidRPr="00911CEB">
              <w:rPr>
                <w:rFonts w:ascii="Arial" w:hAnsi="Arial" w:cs="Arial"/>
                <w:noProof/>
                <w:webHidden/>
              </w:rPr>
              <w:fldChar w:fldCharType="end"/>
            </w:r>
          </w:hyperlink>
        </w:p>
        <w:p w14:paraId="0B133F57" w14:textId="560B58E7" w:rsidR="00015C67" w:rsidRPr="00911CEB" w:rsidRDefault="00015C67">
          <w:pPr>
            <w:pStyle w:val="TOC1"/>
            <w:tabs>
              <w:tab w:val="right" w:leader="dot" w:pos="9016"/>
            </w:tabs>
            <w:rPr>
              <w:rFonts w:ascii="Arial" w:hAnsi="Arial" w:cs="Arial"/>
              <w:noProof/>
              <w:sz w:val="24"/>
              <w:szCs w:val="24"/>
            </w:rPr>
          </w:pPr>
          <w:hyperlink w:anchor="_Toc224429461" w:history="1">
            <w:r w:rsidRPr="00911CEB">
              <w:rPr>
                <w:rStyle w:val="Hyperlink"/>
                <w:rFonts w:ascii="Arial" w:hAnsi="Arial" w:cs="Arial"/>
                <w:noProof/>
                <w:u w:val="none"/>
              </w:rPr>
              <w:t>CHAPTER 2: Literature Review</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_Toc224429461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13</w:t>
            </w:r>
            <w:r w:rsidRPr="00911CEB">
              <w:rPr>
                <w:rFonts w:ascii="Arial" w:hAnsi="Arial" w:cs="Arial"/>
                <w:noProof/>
                <w:webHidden/>
              </w:rPr>
              <w:fldChar w:fldCharType="end"/>
            </w:r>
          </w:hyperlink>
        </w:p>
        <w:p w14:paraId="7C71998F" w14:textId="20DAB5A8" w:rsidR="00015C67" w:rsidRPr="00911CEB" w:rsidRDefault="00015C67">
          <w:pPr>
            <w:pStyle w:val="TOC1"/>
            <w:tabs>
              <w:tab w:val="right" w:leader="dot" w:pos="9016"/>
            </w:tabs>
            <w:rPr>
              <w:rFonts w:ascii="Arial" w:hAnsi="Arial" w:cs="Arial"/>
              <w:noProof/>
              <w:sz w:val="24"/>
              <w:szCs w:val="24"/>
            </w:rPr>
          </w:pPr>
          <w:hyperlink w:anchor="_Toc224429462" w:history="1">
            <w:r w:rsidRPr="00911CEB">
              <w:rPr>
                <w:rStyle w:val="Hyperlink"/>
                <w:rFonts w:ascii="Arial" w:hAnsi="Arial" w:cs="Arial"/>
                <w:noProof/>
                <w:u w:val="none"/>
              </w:rPr>
              <w:t>2.1 Table 1: The range of literature used</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_Toc224429462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14</w:t>
            </w:r>
            <w:r w:rsidRPr="00911CEB">
              <w:rPr>
                <w:rFonts w:ascii="Arial" w:hAnsi="Arial" w:cs="Arial"/>
                <w:noProof/>
                <w:webHidden/>
              </w:rPr>
              <w:fldChar w:fldCharType="end"/>
            </w:r>
          </w:hyperlink>
        </w:p>
        <w:p w14:paraId="2D1D028E" w14:textId="66701EE7" w:rsidR="00015C67" w:rsidRPr="00911CEB" w:rsidRDefault="00015C67">
          <w:pPr>
            <w:pStyle w:val="TOC1"/>
            <w:tabs>
              <w:tab w:val="right" w:leader="dot" w:pos="9016"/>
            </w:tabs>
            <w:rPr>
              <w:rFonts w:ascii="Arial" w:hAnsi="Arial" w:cs="Arial"/>
              <w:noProof/>
              <w:sz w:val="24"/>
              <w:szCs w:val="24"/>
            </w:rPr>
          </w:pPr>
          <w:hyperlink w:anchor="_Toc224429463" w:history="1">
            <w:r w:rsidRPr="00911CEB">
              <w:rPr>
                <w:rStyle w:val="Hyperlink"/>
                <w:rFonts w:ascii="Arial" w:hAnsi="Arial" w:cs="Arial"/>
                <w:noProof/>
                <w:u w:val="none"/>
              </w:rPr>
              <w:t>2.2 Theme 1: Workload and Burnout</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_Toc224429463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14</w:t>
            </w:r>
            <w:r w:rsidRPr="00911CEB">
              <w:rPr>
                <w:rFonts w:ascii="Arial" w:hAnsi="Arial" w:cs="Arial"/>
                <w:noProof/>
                <w:webHidden/>
              </w:rPr>
              <w:fldChar w:fldCharType="end"/>
            </w:r>
          </w:hyperlink>
        </w:p>
        <w:p w14:paraId="4CF7C1F3" w14:textId="222D9FD7" w:rsidR="00015C67" w:rsidRPr="00911CEB" w:rsidRDefault="00015C67">
          <w:pPr>
            <w:pStyle w:val="TOC1"/>
            <w:tabs>
              <w:tab w:val="right" w:leader="dot" w:pos="9016"/>
            </w:tabs>
            <w:rPr>
              <w:rFonts w:ascii="Arial" w:hAnsi="Arial" w:cs="Arial"/>
              <w:noProof/>
              <w:sz w:val="24"/>
              <w:szCs w:val="24"/>
            </w:rPr>
          </w:pPr>
          <w:hyperlink w:anchor="_Toc224429464" w:history="1">
            <w:r w:rsidRPr="00911CEB">
              <w:rPr>
                <w:rStyle w:val="Hyperlink"/>
                <w:rFonts w:ascii="Arial" w:hAnsi="Arial" w:cs="Arial"/>
                <w:noProof/>
                <w:u w:val="none"/>
              </w:rPr>
              <w:t>2.3 Theme 2: Role Expansion, Task-Shifting, and Role Strain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_Toc224429464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15</w:t>
            </w:r>
            <w:r w:rsidRPr="00911CEB">
              <w:rPr>
                <w:rFonts w:ascii="Arial" w:hAnsi="Arial" w:cs="Arial"/>
                <w:noProof/>
                <w:webHidden/>
              </w:rPr>
              <w:fldChar w:fldCharType="end"/>
            </w:r>
          </w:hyperlink>
        </w:p>
        <w:p w14:paraId="57D8623D" w14:textId="4E23326A" w:rsidR="00015C67" w:rsidRPr="00911CEB" w:rsidRDefault="00015C67">
          <w:pPr>
            <w:pStyle w:val="TOC1"/>
            <w:tabs>
              <w:tab w:val="right" w:leader="dot" w:pos="9016"/>
            </w:tabs>
            <w:rPr>
              <w:rFonts w:ascii="Arial" w:hAnsi="Arial" w:cs="Arial"/>
              <w:noProof/>
              <w:sz w:val="24"/>
              <w:szCs w:val="24"/>
            </w:rPr>
          </w:pPr>
          <w:hyperlink w:anchor="_Toc224429465" w:history="1">
            <w:r w:rsidRPr="00911CEB">
              <w:rPr>
                <w:rStyle w:val="Hyperlink"/>
                <w:rFonts w:ascii="Arial" w:hAnsi="Arial" w:cs="Arial"/>
                <w:noProof/>
                <w:u w:val="none"/>
              </w:rPr>
              <w:t>2.4 Theme 3: Bullying, Incivility, and Workplace Culture</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_Toc224429465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16</w:t>
            </w:r>
            <w:r w:rsidRPr="00911CEB">
              <w:rPr>
                <w:rFonts w:ascii="Arial" w:hAnsi="Arial" w:cs="Arial"/>
                <w:noProof/>
                <w:webHidden/>
              </w:rPr>
              <w:fldChar w:fldCharType="end"/>
            </w:r>
          </w:hyperlink>
        </w:p>
        <w:p w14:paraId="233DABA2" w14:textId="5F854D65" w:rsidR="00015C67" w:rsidRPr="00911CEB" w:rsidRDefault="00015C67">
          <w:pPr>
            <w:pStyle w:val="TOC1"/>
            <w:tabs>
              <w:tab w:val="right" w:leader="dot" w:pos="9016"/>
            </w:tabs>
            <w:rPr>
              <w:rFonts w:ascii="Arial" w:hAnsi="Arial" w:cs="Arial"/>
              <w:noProof/>
              <w:sz w:val="24"/>
              <w:szCs w:val="24"/>
            </w:rPr>
          </w:pPr>
          <w:hyperlink w:anchor="_Toc224429466" w:history="1">
            <w:r w:rsidRPr="00911CEB">
              <w:rPr>
                <w:rStyle w:val="Hyperlink"/>
                <w:rFonts w:ascii="Arial" w:hAnsi="Arial" w:cs="Arial"/>
                <w:noProof/>
                <w:u w:val="none"/>
              </w:rPr>
              <w:t>2.5 Theme 4: Staffing Levels and Patient Care</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_Toc224429466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17</w:t>
            </w:r>
            <w:r w:rsidRPr="00911CEB">
              <w:rPr>
                <w:rFonts w:ascii="Arial" w:hAnsi="Arial" w:cs="Arial"/>
                <w:noProof/>
                <w:webHidden/>
              </w:rPr>
              <w:fldChar w:fldCharType="end"/>
            </w:r>
          </w:hyperlink>
        </w:p>
        <w:p w14:paraId="0FEE27CB" w14:textId="79B1A301" w:rsidR="00015C67" w:rsidRPr="00911CEB" w:rsidRDefault="00015C67">
          <w:pPr>
            <w:pStyle w:val="TOC1"/>
            <w:tabs>
              <w:tab w:val="right" w:leader="dot" w:pos="9016"/>
            </w:tabs>
            <w:rPr>
              <w:rFonts w:ascii="Arial" w:hAnsi="Arial" w:cs="Arial"/>
              <w:noProof/>
              <w:sz w:val="24"/>
              <w:szCs w:val="24"/>
            </w:rPr>
          </w:pPr>
          <w:hyperlink w:anchor="_Toc224429467" w:history="1">
            <w:r w:rsidRPr="00911CEB">
              <w:rPr>
                <w:rStyle w:val="Hyperlink"/>
                <w:rFonts w:ascii="Arial" w:hAnsi="Arial" w:cs="Arial"/>
                <w:noProof/>
                <w:u w:val="none"/>
              </w:rPr>
              <w:t>2.6 Theme 5: Emotional Demands, Psychological Strain, and Compassion Fatigue</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_Toc224429467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18</w:t>
            </w:r>
            <w:r w:rsidRPr="00911CEB">
              <w:rPr>
                <w:rFonts w:ascii="Arial" w:hAnsi="Arial" w:cs="Arial"/>
                <w:noProof/>
                <w:webHidden/>
              </w:rPr>
              <w:fldChar w:fldCharType="end"/>
            </w:r>
          </w:hyperlink>
        </w:p>
        <w:p w14:paraId="3E79443A" w14:textId="3043A219" w:rsidR="00015C67" w:rsidRPr="00911CEB" w:rsidRDefault="00015C67">
          <w:pPr>
            <w:pStyle w:val="TOC1"/>
            <w:tabs>
              <w:tab w:val="right" w:leader="dot" w:pos="9016"/>
            </w:tabs>
            <w:rPr>
              <w:rFonts w:ascii="Arial" w:hAnsi="Arial" w:cs="Arial"/>
              <w:noProof/>
              <w:sz w:val="24"/>
              <w:szCs w:val="24"/>
            </w:rPr>
          </w:pPr>
          <w:hyperlink w:anchor="_Toc224429468" w:history="1">
            <w:r w:rsidRPr="00911CEB">
              <w:rPr>
                <w:rStyle w:val="Hyperlink"/>
                <w:rFonts w:ascii="Arial" w:hAnsi="Arial" w:cs="Arial"/>
                <w:noProof/>
                <w:u w:val="none"/>
              </w:rPr>
              <w:t>2.7 Theme 6: Organisational Support, Leadership, and Access to Mental Health Resources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_Toc224429468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19</w:t>
            </w:r>
            <w:r w:rsidRPr="00911CEB">
              <w:rPr>
                <w:rFonts w:ascii="Arial" w:hAnsi="Arial" w:cs="Arial"/>
                <w:noProof/>
                <w:webHidden/>
              </w:rPr>
              <w:fldChar w:fldCharType="end"/>
            </w:r>
          </w:hyperlink>
        </w:p>
        <w:p w14:paraId="4D3B48B9" w14:textId="16BE0D74" w:rsidR="00015C67" w:rsidRPr="00911CEB" w:rsidRDefault="00015C67">
          <w:pPr>
            <w:pStyle w:val="TOC1"/>
            <w:tabs>
              <w:tab w:val="right" w:leader="dot" w:pos="9016"/>
            </w:tabs>
            <w:rPr>
              <w:rFonts w:ascii="Arial" w:hAnsi="Arial" w:cs="Arial"/>
              <w:noProof/>
              <w:sz w:val="24"/>
              <w:szCs w:val="24"/>
            </w:rPr>
          </w:pPr>
          <w:hyperlink w:anchor="_Toc224429469" w:history="1">
            <w:r w:rsidRPr="00911CEB">
              <w:rPr>
                <w:rStyle w:val="Hyperlink"/>
                <w:rFonts w:ascii="Arial" w:hAnsi="Arial" w:cs="Arial"/>
                <w:noProof/>
                <w:u w:val="none"/>
              </w:rPr>
              <w:t>2.8 Table 2, Key Theories used in the reviewed literature</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_Toc224429469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20</w:t>
            </w:r>
            <w:r w:rsidRPr="00911CEB">
              <w:rPr>
                <w:rFonts w:ascii="Arial" w:hAnsi="Arial" w:cs="Arial"/>
                <w:noProof/>
                <w:webHidden/>
              </w:rPr>
              <w:fldChar w:fldCharType="end"/>
            </w:r>
          </w:hyperlink>
        </w:p>
        <w:p w14:paraId="7661D15F" w14:textId="4DAD4AC8" w:rsidR="00015C67" w:rsidRPr="00911CEB" w:rsidRDefault="00015C67">
          <w:pPr>
            <w:pStyle w:val="TOC1"/>
            <w:tabs>
              <w:tab w:val="right" w:leader="dot" w:pos="9016"/>
            </w:tabs>
            <w:rPr>
              <w:rFonts w:ascii="Arial" w:hAnsi="Arial" w:cs="Arial"/>
              <w:noProof/>
              <w:sz w:val="24"/>
              <w:szCs w:val="24"/>
            </w:rPr>
          </w:pPr>
          <w:hyperlink w:anchor="_Toc224429470" w:history="1">
            <w:r w:rsidRPr="00911CEB">
              <w:rPr>
                <w:rStyle w:val="Hyperlink"/>
                <w:rFonts w:ascii="Arial" w:hAnsi="Arial" w:cs="Arial"/>
                <w:noProof/>
                <w:u w:val="none"/>
              </w:rPr>
              <w:t>2.9 Research Gap</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_Toc224429470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21</w:t>
            </w:r>
            <w:r w:rsidRPr="00911CEB">
              <w:rPr>
                <w:rFonts w:ascii="Arial" w:hAnsi="Arial" w:cs="Arial"/>
                <w:noProof/>
                <w:webHidden/>
              </w:rPr>
              <w:fldChar w:fldCharType="end"/>
            </w:r>
          </w:hyperlink>
        </w:p>
        <w:p w14:paraId="21AA267F" w14:textId="76BF26FD" w:rsidR="00015C67" w:rsidRPr="00911CEB" w:rsidRDefault="00015C67">
          <w:pPr>
            <w:pStyle w:val="TOC1"/>
            <w:tabs>
              <w:tab w:val="right" w:leader="dot" w:pos="9016"/>
            </w:tabs>
            <w:rPr>
              <w:rFonts w:ascii="Arial" w:hAnsi="Arial" w:cs="Arial"/>
              <w:noProof/>
              <w:sz w:val="24"/>
              <w:szCs w:val="24"/>
            </w:rPr>
          </w:pPr>
          <w:hyperlink w:anchor="_Toc224429471" w:history="1">
            <w:r w:rsidRPr="00911CEB">
              <w:rPr>
                <w:rStyle w:val="Hyperlink"/>
                <w:rFonts w:ascii="Arial" w:hAnsi="Arial" w:cs="Arial"/>
                <w:noProof/>
                <w:u w:val="none"/>
              </w:rPr>
              <w:t>CHAPTER 3: Methodology</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_Toc224429471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22</w:t>
            </w:r>
            <w:r w:rsidRPr="00911CEB">
              <w:rPr>
                <w:rFonts w:ascii="Arial" w:hAnsi="Arial" w:cs="Arial"/>
                <w:noProof/>
                <w:webHidden/>
              </w:rPr>
              <w:fldChar w:fldCharType="end"/>
            </w:r>
          </w:hyperlink>
        </w:p>
        <w:p w14:paraId="179388B7" w14:textId="3E38BBD6" w:rsidR="00015C67" w:rsidRPr="00911CEB" w:rsidRDefault="00015C67">
          <w:pPr>
            <w:pStyle w:val="TOC1"/>
            <w:tabs>
              <w:tab w:val="right" w:leader="dot" w:pos="9016"/>
            </w:tabs>
            <w:rPr>
              <w:rFonts w:ascii="Arial" w:hAnsi="Arial" w:cs="Arial"/>
              <w:noProof/>
              <w:sz w:val="24"/>
              <w:szCs w:val="24"/>
            </w:rPr>
          </w:pPr>
          <w:hyperlink w:anchor="_Toc224429472" w:history="1">
            <w:r w:rsidRPr="00911CEB">
              <w:rPr>
                <w:rStyle w:val="Hyperlink"/>
                <w:rFonts w:ascii="Arial" w:hAnsi="Arial" w:cs="Arial"/>
                <w:noProof/>
                <w:u w:val="none"/>
              </w:rPr>
              <w:t>3.1 Research Design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_Toc224429472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22</w:t>
            </w:r>
            <w:r w:rsidRPr="00911CEB">
              <w:rPr>
                <w:rFonts w:ascii="Arial" w:hAnsi="Arial" w:cs="Arial"/>
                <w:noProof/>
                <w:webHidden/>
              </w:rPr>
              <w:fldChar w:fldCharType="end"/>
            </w:r>
          </w:hyperlink>
        </w:p>
        <w:p w14:paraId="11F09F43" w14:textId="64249800" w:rsidR="00015C67" w:rsidRPr="00911CEB" w:rsidRDefault="00015C67">
          <w:pPr>
            <w:pStyle w:val="TOC1"/>
            <w:tabs>
              <w:tab w:val="right" w:leader="dot" w:pos="9016"/>
            </w:tabs>
            <w:rPr>
              <w:rFonts w:ascii="Arial" w:hAnsi="Arial" w:cs="Arial"/>
              <w:noProof/>
              <w:sz w:val="24"/>
              <w:szCs w:val="24"/>
            </w:rPr>
          </w:pPr>
          <w:hyperlink w:anchor="_Toc224429473" w:history="1">
            <w:r w:rsidRPr="00911CEB">
              <w:rPr>
                <w:rStyle w:val="Hyperlink"/>
                <w:rFonts w:ascii="Arial" w:hAnsi="Arial" w:cs="Arial"/>
                <w:noProof/>
                <w:u w:val="none"/>
              </w:rPr>
              <w:t>3.2 Research Approach</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_Toc224429473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22</w:t>
            </w:r>
            <w:r w:rsidRPr="00911CEB">
              <w:rPr>
                <w:rFonts w:ascii="Arial" w:hAnsi="Arial" w:cs="Arial"/>
                <w:noProof/>
                <w:webHidden/>
              </w:rPr>
              <w:fldChar w:fldCharType="end"/>
            </w:r>
          </w:hyperlink>
        </w:p>
        <w:p w14:paraId="571A8B74" w14:textId="683CE605" w:rsidR="00015C67" w:rsidRPr="00911CEB" w:rsidRDefault="00015C67">
          <w:pPr>
            <w:pStyle w:val="TOC1"/>
            <w:tabs>
              <w:tab w:val="right" w:leader="dot" w:pos="9016"/>
            </w:tabs>
            <w:rPr>
              <w:rFonts w:ascii="Arial" w:hAnsi="Arial" w:cs="Arial"/>
              <w:noProof/>
              <w:sz w:val="24"/>
              <w:szCs w:val="24"/>
            </w:rPr>
          </w:pPr>
          <w:hyperlink w:anchor="_Toc224429474" w:history="1">
            <w:r w:rsidRPr="00911CEB">
              <w:rPr>
                <w:rStyle w:val="Hyperlink"/>
                <w:rFonts w:ascii="Arial" w:hAnsi="Arial" w:cs="Arial"/>
                <w:noProof/>
                <w:u w:val="none"/>
              </w:rPr>
              <w:t>3.3 Participants and Setting</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_Toc224429474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22</w:t>
            </w:r>
            <w:r w:rsidRPr="00911CEB">
              <w:rPr>
                <w:rFonts w:ascii="Arial" w:hAnsi="Arial" w:cs="Arial"/>
                <w:noProof/>
                <w:webHidden/>
              </w:rPr>
              <w:fldChar w:fldCharType="end"/>
            </w:r>
          </w:hyperlink>
        </w:p>
        <w:p w14:paraId="3064D13C" w14:textId="5E3F891D" w:rsidR="00015C67" w:rsidRPr="00911CEB" w:rsidRDefault="00015C67">
          <w:pPr>
            <w:pStyle w:val="TOC1"/>
            <w:tabs>
              <w:tab w:val="right" w:leader="dot" w:pos="9016"/>
            </w:tabs>
            <w:rPr>
              <w:rFonts w:ascii="Arial" w:hAnsi="Arial" w:cs="Arial"/>
              <w:noProof/>
              <w:sz w:val="24"/>
              <w:szCs w:val="24"/>
            </w:rPr>
          </w:pPr>
          <w:hyperlink w:anchor="_Toc224429475" w:history="1">
            <w:r w:rsidRPr="00911CEB">
              <w:rPr>
                <w:rStyle w:val="Hyperlink"/>
                <w:rFonts w:ascii="Arial" w:hAnsi="Arial" w:cs="Arial"/>
                <w:noProof/>
                <w:u w:val="none"/>
              </w:rPr>
              <w:t>3.4 Sampling Strategy</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_Toc224429475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23</w:t>
            </w:r>
            <w:r w:rsidRPr="00911CEB">
              <w:rPr>
                <w:rFonts w:ascii="Arial" w:hAnsi="Arial" w:cs="Arial"/>
                <w:noProof/>
                <w:webHidden/>
              </w:rPr>
              <w:fldChar w:fldCharType="end"/>
            </w:r>
          </w:hyperlink>
        </w:p>
        <w:p w14:paraId="26BBBA73" w14:textId="1C554BFC" w:rsidR="00015C67" w:rsidRPr="00911CEB" w:rsidRDefault="00015C67">
          <w:pPr>
            <w:pStyle w:val="TOC1"/>
            <w:tabs>
              <w:tab w:val="right" w:leader="dot" w:pos="9016"/>
            </w:tabs>
            <w:rPr>
              <w:rFonts w:ascii="Arial" w:hAnsi="Arial" w:cs="Arial"/>
              <w:noProof/>
              <w:sz w:val="24"/>
              <w:szCs w:val="24"/>
            </w:rPr>
          </w:pPr>
          <w:hyperlink w:anchor="_Toc224429476" w:history="1">
            <w:r w:rsidRPr="00911CEB">
              <w:rPr>
                <w:rStyle w:val="Hyperlink"/>
                <w:rFonts w:ascii="Arial" w:hAnsi="Arial" w:cs="Arial"/>
                <w:noProof/>
                <w:u w:val="none"/>
              </w:rPr>
              <w:t>3.5 Data Collection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_Toc224429476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23</w:t>
            </w:r>
            <w:r w:rsidRPr="00911CEB">
              <w:rPr>
                <w:rFonts w:ascii="Arial" w:hAnsi="Arial" w:cs="Arial"/>
                <w:noProof/>
                <w:webHidden/>
              </w:rPr>
              <w:fldChar w:fldCharType="end"/>
            </w:r>
          </w:hyperlink>
        </w:p>
        <w:p w14:paraId="0AEC847B" w14:textId="27E7E465" w:rsidR="00015C67" w:rsidRPr="00911CEB" w:rsidRDefault="00015C67">
          <w:pPr>
            <w:pStyle w:val="TOC1"/>
            <w:tabs>
              <w:tab w:val="right" w:leader="dot" w:pos="9016"/>
            </w:tabs>
            <w:rPr>
              <w:rFonts w:ascii="Arial" w:hAnsi="Arial" w:cs="Arial"/>
              <w:noProof/>
              <w:sz w:val="24"/>
              <w:szCs w:val="24"/>
            </w:rPr>
          </w:pPr>
          <w:hyperlink w:anchor="_Toc224429477" w:history="1">
            <w:r w:rsidRPr="00911CEB">
              <w:rPr>
                <w:rStyle w:val="Hyperlink"/>
                <w:rFonts w:ascii="Arial" w:hAnsi="Arial" w:cs="Arial"/>
                <w:noProof/>
                <w:u w:val="none"/>
              </w:rPr>
              <w:t>3.6 Data Analysis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_Toc224429477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24</w:t>
            </w:r>
            <w:r w:rsidRPr="00911CEB">
              <w:rPr>
                <w:rFonts w:ascii="Arial" w:hAnsi="Arial" w:cs="Arial"/>
                <w:noProof/>
                <w:webHidden/>
              </w:rPr>
              <w:fldChar w:fldCharType="end"/>
            </w:r>
          </w:hyperlink>
        </w:p>
        <w:p w14:paraId="2EA306BA" w14:textId="3D25C517" w:rsidR="00015C67" w:rsidRPr="00911CEB" w:rsidRDefault="00015C67">
          <w:pPr>
            <w:pStyle w:val="TOC1"/>
            <w:tabs>
              <w:tab w:val="right" w:leader="dot" w:pos="9016"/>
            </w:tabs>
            <w:rPr>
              <w:rFonts w:ascii="Arial" w:hAnsi="Arial" w:cs="Arial"/>
              <w:noProof/>
              <w:sz w:val="24"/>
              <w:szCs w:val="24"/>
            </w:rPr>
          </w:pPr>
          <w:hyperlink w:anchor="_Toc224429478" w:history="1">
            <w:r w:rsidRPr="00911CEB">
              <w:rPr>
                <w:rStyle w:val="Hyperlink"/>
                <w:rFonts w:ascii="Arial" w:hAnsi="Arial" w:cs="Arial"/>
                <w:noProof/>
                <w:u w:val="none"/>
              </w:rPr>
              <w:t>3.7 Ethical Considerations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_Toc224429478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24</w:t>
            </w:r>
            <w:r w:rsidRPr="00911CEB">
              <w:rPr>
                <w:rFonts w:ascii="Arial" w:hAnsi="Arial" w:cs="Arial"/>
                <w:noProof/>
                <w:webHidden/>
              </w:rPr>
              <w:fldChar w:fldCharType="end"/>
            </w:r>
          </w:hyperlink>
        </w:p>
        <w:p w14:paraId="3F45CF35" w14:textId="3CC228EE" w:rsidR="00015C67" w:rsidRPr="00911CEB" w:rsidRDefault="00015C67">
          <w:pPr>
            <w:pStyle w:val="TOC1"/>
            <w:tabs>
              <w:tab w:val="right" w:leader="dot" w:pos="9016"/>
            </w:tabs>
            <w:rPr>
              <w:rFonts w:ascii="Arial" w:hAnsi="Arial" w:cs="Arial"/>
              <w:noProof/>
              <w:sz w:val="24"/>
              <w:szCs w:val="24"/>
            </w:rPr>
          </w:pPr>
          <w:hyperlink w:anchor="_Toc224429479" w:history="1">
            <w:r w:rsidRPr="00911CEB">
              <w:rPr>
                <w:rStyle w:val="Hyperlink"/>
                <w:rFonts w:ascii="Arial" w:hAnsi="Arial" w:cs="Arial"/>
                <w:noProof/>
                <w:u w:val="none"/>
              </w:rPr>
              <w:t>3.8 Limitations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_Toc224429479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25</w:t>
            </w:r>
            <w:r w:rsidRPr="00911CEB">
              <w:rPr>
                <w:rFonts w:ascii="Arial" w:hAnsi="Arial" w:cs="Arial"/>
                <w:noProof/>
                <w:webHidden/>
              </w:rPr>
              <w:fldChar w:fldCharType="end"/>
            </w:r>
          </w:hyperlink>
        </w:p>
        <w:p w14:paraId="742B0296" w14:textId="12020664" w:rsidR="00015C67" w:rsidRPr="00911CEB" w:rsidRDefault="00015C67">
          <w:pPr>
            <w:pStyle w:val="TOC1"/>
            <w:tabs>
              <w:tab w:val="right" w:leader="dot" w:pos="9016"/>
            </w:tabs>
            <w:rPr>
              <w:rFonts w:ascii="Arial" w:hAnsi="Arial" w:cs="Arial"/>
              <w:noProof/>
              <w:sz w:val="24"/>
              <w:szCs w:val="24"/>
            </w:rPr>
          </w:pPr>
          <w:hyperlink w:anchor="_Toc224429480" w:history="1">
            <w:r w:rsidRPr="00911CEB">
              <w:rPr>
                <w:rStyle w:val="Hyperlink"/>
                <w:rFonts w:ascii="Arial" w:hAnsi="Arial" w:cs="Arial"/>
                <w:noProof/>
                <w:u w:val="none"/>
              </w:rPr>
              <w:t>Summary</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_Toc224429480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25</w:t>
            </w:r>
            <w:r w:rsidRPr="00911CEB">
              <w:rPr>
                <w:rFonts w:ascii="Arial" w:hAnsi="Arial" w:cs="Arial"/>
                <w:noProof/>
                <w:webHidden/>
              </w:rPr>
              <w:fldChar w:fldCharType="end"/>
            </w:r>
          </w:hyperlink>
        </w:p>
        <w:p w14:paraId="310F28A2" w14:textId="2D91E9FD" w:rsidR="00015C67" w:rsidRPr="00911CEB" w:rsidRDefault="00015C67">
          <w:pPr>
            <w:pStyle w:val="TOC1"/>
            <w:tabs>
              <w:tab w:val="right" w:leader="dot" w:pos="9016"/>
            </w:tabs>
            <w:rPr>
              <w:rFonts w:ascii="Arial" w:hAnsi="Arial" w:cs="Arial"/>
              <w:noProof/>
              <w:sz w:val="24"/>
              <w:szCs w:val="24"/>
            </w:rPr>
          </w:pPr>
          <w:hyperlink w:anchor="_Toc224429481" w:history="1">
            <w:r w:rsidRPr="00911CEB">
              <w:rPr>
                <w:rStyle w:val="Hyperlink"/>
                <w:rFonts w:ascii="Arial" w:hAnsi="Arial" w:cs="Arial"/>
                <w:noProof/>
                <w:u w:val="none"/>
              </w:rPr>
              <w:t>Chapter 4: Findings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_Toc224429481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25</w:t>
            </w:r>
            <w:r w:rsidRPr="00911CEB">
              <w:rPr>
                <w:rFonts w:ascii="Arial" w:hAnsi="Arial" w:cs="Arial"/>
                <w:noProof/>
                <w:webHidden/>
              </w:rPr>
              <w:fldChar w:fldCharType="end"/>
            </w:r>
          </w:hyperlink>
        </w:p>
        <w:p w14:paraId="2D96974F" w14:textId="5DB6D8B2" w:rsidR="00015C67" w:rsidRPr="00911CEB" w:rsidRDefault="00015C67">
          <w:pPr>
            <w:pStyle w:val="TOC1"/>
            <w:tabs>
              <w:tab w:val="right" w:leader="dot" w:pos="9016"/>
            </w:tabs>
            <w:rPr>
              <w:rFonts w:ascii="Arial" w:hAnsi="Arial" w:cs="Arial"/>
              <w:noProof/>
              <w:sz w:val="24"/>
              <w:szCs w:val="24"/>
            </w:rPr>
          </w:pPr>
          <w:hyperlink w:anchor="_Toc224429482" w:history="1">
            <w:r w:rsidRPr="00911CEB">
              <w:rPr>
                <w:rStyle w:val="Hyperlink"/>
                <w:rFonts w:ascii="Arial" w:hAnsi="Arial" w:cs="Arial"/>
                <w:noProof/>
                <w:u w:val="none"/>
              </w:rPr>
              <w:t>4.1 Theme One: Complexity and Intensity of Acute Care 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_Toc224429482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26</w:t>
            </w:r>
            <w:r w:rsidRPr="00911CEB">
              <w:rPr>
                <w:rFonts w:ascii="Arial" w:hAnsi="Arial" w:cs="Arial"/>
                <w:noProof/>
                <w:webHidden/>
              </w:rPr>
              <w:fldChar w:fldCharType="end"/>
            </w:r>
          </w:hyperlink>
        </w:p>
        <w:p w14:paraId="05377DFB" w14:textId="12B791E6" w:rsidR="00015C67" w:rsidRPr="00911CEB" w:rsidRDefault="00015C67">
          <w:pPr>
            <w:pStyle w:val="TOC1"/>
            <w:tabs>
              <w:tab w:val="right" w:leader="dot" w:pos="9016"/>
            </w:tabs>
            <w:rPr>
              <w:rFonts w:ascii="Arial" w:hAnsi="Arial" w:cs="Arial"/>
              <w:noProof/>
              <w:sz w:val="24"/>
              <w:szCs w:val="24"/>
            </w:rPr>
          </w:pPr>
          <w:hyperlink w:anchor="_Toc224429483" w:history="1">
            <w:r w:rsidRPr="00911CEB">
              <w:rPr>
                <w:rStyle w:val="Hyperlink"/>
                <w:rFonts w:ascii="Arial" w:hAnsi="Arial" w:cs="Arial"/>
                <w:noProof/>
                <w:u w:val="none"/>
              </w:rPr>
              <w:t>4.2: Theme Two: Staffing Levels and Workload</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_Toc224429483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27</w:t>
            </w:r>
            <w:r w:rsidRPr="00911CEB">
              <w:rPr>
                <w:rFonts w:ascii="Arial" w:hAnsi="Arial" w:cs="Arial"/>
                <w:noProof/>
                <w:webHidden/>
              </w:rPr>
              <w:fldChar w:fldCharType="end"/>
            </w:r>
          </w:hyperlink>
        </w:p>
        <w:p w14:paraId="3CE8B637" w14:textId="61F185E3" w:rsidR="00015C67" w:rsidRPr="00911CEB" w:rsidRDefault="00015C67">
          <w:pPr>
            <w:pStyle w:val="TOC1"/>
            <w:tabs>
              <w:tab w:val="right" w:leader="dot" w:pos="9016"/>
            </w:tabs>
            <w:rPr>
              <w:rFonts w:ascii="Arial" w:hAnsi="Arial" w:cs="Arial"/>
              <w:noProof/>
              <w:sz w:val="24"/>
              <w:szCs w:val="24"/>
            </w:rPr>
          </w:pPr>
          <w:hyperlink w:anchor="_Toc224429484" w:history="1">
            <w:r w:rsidRPr="00911CEB">
              <w:rPr>
                <w:rStyle w:val="Hyperlink"/>
                <w:rFonts w:ascii="Arial" w:hAnsi="Arial" w:cs="Arial"/>
                <w:noProof/>
                <w:u w:val="none"/>
              </w:rPr>
              <w:t>4.3 Theme Three: The increase of Nursing Responsibilities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_Toc224429484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27</w:t>
            </w:r>
            <w:r w:rsidRPr="00911CEB">
              <w:rPr>
                <w:rFonts w:ascii="Arial" w:hAnsi="Arial" w:cs="Arial"/>
                <w:noProof/>
                <w:webHidden/>
              </w:rPr>
              <w:fldChar w:fldCharType="end"/>
            </w:r>
          </w:hyperlink>
        </w:p>
        <w:p w14:paraId="46A32004" w14:textId="650D2528" w:rsidR="00015C67" w:rsidRPr="00911CEB" w:rsidRDefault="00015C67">
          <w:pPr>
            <w:pStyle w:val="TOC1"/>
            <w:tabs>
              <w:tab w:val="right" w:leader="dot" w:pos="9016"/>
            </w:tabs>
            <w:rPr>
              <w:rFonts w:ascii="Arial" w:hAnsi="Arial" w:cs="Arial"/>
              <w:noProof/>
              <w:sz w:val="24"/>
              <w:szCs w:val="24"/>
            </w:rPr>
          </w:pPr>
          <w:hyperlink w:anchor="_Toc224429485" w:history="1">
            <w:r w:rsidRPr="00911CEB">
              <w:rPr>
                <w:rStyle w:val="Hyperlink"/>
                <w:rFonts w:ascii="Arial" w:hAnsi="Arial" w:cs="Arial"/>
                <w:noProof/>
                <w:u w:val="none"/>
              </w:rPr>
              <w:t>4.4 Theme Four: Physical and Cognitive Fatigue</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_Toc224429485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28</w:t>
            </w:r>
            <w:r w:rsidRPr="00911CEB">
              <w:rPr>
                <w:rFonts w:ascii="Arial" w:hAnsi="Arial" w:cs="Arial"/>
                <w:noProof/>
                <w:webHidden/>
              </w:rPr>
              <w:fldChar w:fldCharType="end"/>
            </w:r>
          </w:hyperlink>
        </w:p>
        <w:p w14:paraId="7B101097" w14:textId="650B0325" w:rsidR="00015C67" w:rsidRPr="00911CEB" w:rsidRDefault="00015C67">
          <w:pPr>
            <w:pStyle w:val="TOC1"/>
            <w:tabs>
              <w:tab w:val="right" w:leader="dot" w:pos="9016"/>
            </w:tabs>
            <w:rPr>
              <w:rFonts w:ascii="Arial" w:hAnsi="Arial" w:cs="Arial"/>
              <w:noProof/>
              <w:sz w:val="24"/>
              <w:szCs w:val="24"/>
            </w:rPr>
          </w:pPr>
          <w:hyperlink w:anchor="_Toc224429486" w:history="1">
            <w:r w:rsidRPr="00911CEB">
              <w:rPr>
                <w:rStyle w:val="Hyperlink"/>
                <w:rFonts w:ascii="Arial" w:hAnsi="Arial" w:cs="Arial"/>
                <w:noProof/>
                <w:u w:val="none"/>
              </w:rPr>
              <w:t>4.5 Theme Five: Working Relationships and Team Collaboration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_Toc224429486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28</w:t>
            </w:r>
            <w:r w:rsidRPr="00911CEB">
              <w:rPr>
                <w:rFonts w:ascii="Arial" w:hAnsi="Arial" w:cs="Arial"/>
                <w:noProof/>
                <w:webHidden/>
              </w:rPr>
              <w:fldChar w:fldCharType="end"/>
            </w:r>
          </w:hyperlink>
        </w:p>
        <w:p w14:paraId="32597A93" w14:textId="6377BB99" w:rsidR="00015C67" w:rsidRPr="00911CEB" w:rsidRDefault="00015C67">
          <w:pPr>
            <w:pStyle w:val="TOC1"/>
            <w:tabs>
              <w:tab w:val="right" w:leader="dot" w:pos="9016"/>
            </w:tabs>
            <w:rPr>
              <w:rFonts w:ascii="Arial" w:hAnsi="Arial" w:cs="Arial"/>
              <w:noProof/>
              <w:sz w:val="24"/>
              <w:szCs w:val="24"/>
            </w:rPr>
          </w:pPr>
          <w:hyperlink w:anchor="_Toc224429487" w:history="1">
            <w:r w:rsidRPr="00911CEB">
              <w:rPr>
                <w:rStyle w:val="Hyperlink"/>
                <w:rFonts w:ascii="Arial" w:hAnsi="Arial" w:cs="Arial"/>
                <w:noProof/>
                <w:u w:val="none"/>
              </w:rPr>
              <w:t>4.6 Theme Six: Changes to Improve Nurses’ Day-to-Day Work</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_Toc224429487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29</w:t>
            </w:r>
            <w:r w:rsidRPr="00911CEB">
              <w:rPr>
                <w:rFonts w:ascii="Arial" w:hAnsi="Arial" w:cs="Arial"/>
                <w:noProof/>
                <w:webHidden/>
              </w:rPr>
              <w:fldChar w:fldCharType="end"/>
            </w:r>
          </w:hyperlink>
        </w:p>
        <w:p w14:paraId="2DC02DD9" w14:textId="4B270E5A" w:rsidR="00015C67" w:rsidRPr="00911CEB" w:rsidRDefault="00015C67">
          <w:pPr>
            <w:pStyle w:val="TOC1"/>
            <w:tabs>
              <w:tab w:val="right" w:leader="dot" w:pos="9016"/>
            </w:tabs>
            <w:rPr>
              <w:rFonts w:ascii="Arial" w:hAnsi="Arial" w:cs="Arial"/>
              <w:noProof/>
              <w:sz w:val="24"/>
              <w:szCs w:val="24"/>
            </w:rPr>
          </w:pPr>
          <w:hyperlink w:anchor="_Toc224429488" w:history="1">
            <w:r w:rsidRPr="00911CEB">
              <w:rPr>
                <w:rStyle w:val="Hyperlink"/>
                <w:rFonts w:ascii="Arial" w:hAnsi="Arial" w:cs="Arial"/>
                <w:noProof/>
                <w:u w:val="none"/>
              </w:rPr>
              <w:t>4.7 Summary</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_Toc224429488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29</w:t>
            </w:r>
            <w:r w:rsidRPr="00911CEB">
              <w:rPr>
                <w:rFonts w:ascii="Arial" w:hAnsi="Arial" w:cs="Arial"/>
                <w:noProof/>
                <w:webHidden/>
              </w:rPr>
              <w:fldChar w:fldCharType="end"/>
            </w:r>
          </w:hyperlink>
        </w:p>
        <w:p w14:paraId="40ABAC82" w14:textId="26D545AA" w:rsidR="00015C67" w:rsidRPr="00911CEB" w:rsidRDefault="00015C67">
          <w:pPr>
            <w:pStyle w:val="TOC1"/>
            <w:tabs>
              <w:tab w:val="right" w:leader="dot" w:pos="9016"/>
            </w:tabs>
            <w:rPr>
              <w:rFonts w:ascii="Arial" w:hAnsi="Arial" w:cs="Arial"/>
              <w:noProof/>
              <w:sz w:val="24"/>
              <w:szCs w:val="24"/>
            </w:rPr>
          </w:pPr>
          <w:hyperlink w:anchor="_Toc224429489" w:history="1">
            <w:r w:rsidRPr="00911CEB">
              <w:rPr>
                <w:rStyle w:val="Hyperlink"/>
                <w:rFonts w:ascii="Arial" w:hAnsi="Arial" w:cs="Arial"/>
                <w:noProof/>
                <w:u w:val="none"/>
              </w:rPr>
              <w:t>Chapter 5: Discussion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_Toc224429489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30</w:t>
            </w:r>
            <w:r w:rsidRPr="00911CEB">
              <w:rPr>
                <w:rFonts w:ascii="Arial" w:hAnsi="Arial" w:cs="Arial"/>
                <w:noProof/>
                <w:webHidden/>
              </w:rPr>
              <w:fldChar w:fldCharType="end"/>
            </w:r>
          </w:hyperlink>
        </w:p>
        <w:p w14:paraId="1505C66E" w14:textId="14199B04" w:rsidR="00015C67" w:rsidRPr="00911CEB" w:rsidRDefault="00015C67">
          <w:pPr>
            <w:pStyle w:val="TOC1"/>
            <w:tabs>
              <w:tab w:val="right" w:leader="dot" w:pos="9016"/>
            </w:tabs>
            <w:rPr>
              <w:rFonts w:ascii="Arial" w:hAnsi="Arial" w:cs="Arial"/>
              <w:noProof/>
              <w:sz w:val="24"/>
              <w:szCs w:val="24"/>
            </w:rPr>
          </w:pPr>
          <w:hyperlink w:anchor="_Toc224429490" w:history="1">
            <w:r w:rsidRPr="00911CEB">
              <w:rPr>
                <w:rStyle w:val="Hyperlink"/>
                <w:rFonts w:ascii="Arial" w:hAnsi="Arial" w:cs="Arial"/>
                <w:noProof/>
                <w:u w:val="none"/>
              </w:rPr>
              <w:t>5.1 Complexity and Intensity of Acute Care Nursing</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_Toc224429490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30</w:t>
            </w:r>
            <w:r w:rsidRPr="00911CEB">
              <w:rPr>
                <w:rFonts w:ascii="Arial" w:hAnsi="Arial" w:cs="Arial"/>
                <w:noProof/>
                <w:webHidden/>
              </w:rPr>
              <w:fldChar w:fldCharType="end"/>
            </w:r>
          </w:hyperlink>
        </w:p>
        <w:p w14:paraId="199A1D37" w14:textId="3F54EE6C" w:rsidR="00015C67" w:rsidRPr="00911CEB" w:rsidRDefault="00015C67">
          <w:pPr>
            <w:pStyle w:val="TOC1"/>
            <w:tabs>
              <w:tab w:val="right" w:leader="dot" w:pos="9016"/>
            </w:tabs>
            <w:rPr>
              <w:rFonts w:ascii="Arial" w:hAnsi="Arial" w:cs="Arial"/>
              <w:noProof/>
              <w:sz w:val="24"/>
              <w:szCs w:val="24"/>
            </w:rPr>
          </w:pPr>
          <w:hyperlink w:anchor="_Toc224429491" w:history="1">
            <w:r w:rsidRPr="00911CEB">
              <w:rPr>
                <w:rStyle w:val="Hyperlink"/>
                <w:rFonts w:ascii="Arial" w:hAnsi="Arial" w:cs="Arial"/>
                <w:noProof/>
                <w:u w:val="none"/>
              </w:rPr>
              <w:t>5.2 Staffing Levels and Workload</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_Toc224429491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31</w:t>
            </w:r>
            <w:r w:rsidRPr="00911CEB">
              <w:rPr>
                <w:rFonts w:ascii="Arial" w:hAnsi="Arial" w:cs="Arial"/>
                <w:noProof/>
                <w:webHidden/>
              </w:rPr>
              <w:fldChar w:fldCharType="end"/>
            </w:r>
          </w:hyperlink>
        </w:p>
        <w:p w14:paraId="485F83BF" w14:textId="4425C443" w:rsidR="00015C67" w:rsidRPr="00911CEB" w:rsidRDefault="00015C67">
          <w:pPr>
            <w:pStyle w:val="TOC1"/>
            <w:tabs>
              <w:tab w:val="right" w:leader="dot" w:pos="9016"/>
            </w:tabs>
            <w:rPr>
              <w:rFonts w:ascii="Arial" w:hAnsi="Arial" w:cs="Arial"/>
              <w:noProof/>
              <w:sz w:val="24"/>
              <w:szCs w:val="24"/>
            </w:rPr>
          </w:pPr>
          <w:hyperlink w:anchor="_Toc224429492" w:history="1">
            <w:r w:rsidRPr="00911CEB">
              <w:rPr>
                <w:rStyle w:val="Hyperlink"/>
                <w:rFonts w:ascii="Arial" w:hAnsi="Arial" w:cs="Arial"/>
                <w:noProof/>
                <w:u w:val="none"/>
              </w:rPr>
              <w:t>5.3 Expansion of Nursing Responsibilities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_Toc224429492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31</w:t>
            </w:r>
            <w:r w:rsidRPr="00911CEB">
              <w:rPr>
                <w:rFonts w:ascii="Arial" w:hAnsi="Arial" w:cs="Arial"/>
                <w:noProof/>
                <w:webHidden/>
              </w:rPr>
              <w:fldChar w:fldCharType="end"/>
            </w:r>
          </w:hyperlink>
        </w:p>
        <w:p w14:paraId="134E1C24" w14:textId="790D1D91" w:rsidR="00015C67" w:rsidRPr="00911CEB" w:rsidRDefault="00015C67">
          <w:pPr>
            <w:pStyle w:val="TOC1"/>
            <w:tabs>
              <w:tab w:val="right" w:leader="dot" w:pos="9016"/>
            </w:tabs>
            <w:rPr>
              <w:rFonts w:ascii="Arial" w:hAnsi="Arial" w:cs="Arial"/>
              <w:noProof/>
              <w:sz w:val="24"/>
              <w:szCs w:val="24"/>
            </w:rPr>
          </w:pPr>
          <w:hyperlink w:anchor="_Toc224429493" w:history="1">
            <w:r w:rsidRPr="00911CEB">
              <w:rPr>
                <w:rStyle w:val="Hyperlink"/>
                <w:rFonts w:ascii="Arial" w:hAnsi="Arial" w:cs="Arial"/>
                <w:noProof/>
                <w:u w:val="none"/>
              </w:rPr>
              <w:t>5.4 Physical and Cognitive Fatigue</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_Toc224429493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31</w:t>
            </w:r>
            <w:r w:rsidRPr="00911CEB">
              <w:rPr>
                <w:rFonts w:ascii="Arial" w:hAnsi="Arial" w:cs="Arial"/>
                <w:noProof/>
                <w:webHidden/>
              </w:rPr>
              <w:fldChar w:fldCharType="end"/>
            </w:r>
          </w:hyperlink>
        </w:p>
        <w:p w14:paraId="369A5E2E" w14:textId="7B3F5EEE" w:rsidR="00015C67" w:rsidRPr="00911CEB" w:rsidRDefault="00015C67">
          <w:pPr>
            <w:pStyle w:val="TOC1"/>
            <w:tabs>
              <w:tab w:val="right" w:leader="dot" w:pos="9016"/>
            </w:tabs>
            <w:rPr>
              <w:rFonts w:ascii="Arial" w:hAnsi="Arial" w:cs="Arial"/>
              <w:noProof/>
              <w:sz w:val="24"/>
              <w:szCs w:val="24"/>
            </w:rPr>
          </w:pPr>
          <w:hyperlink w:anchor="_Toc224429494" w:history="1">
            <w:r w:rsidRPr="00911CEB">
              <w:rPr>
                <w:rStyle w:val="Hyperlink"/>
                <w:rFonts w:ascii="Arial" w:hAnsi="Arial" w:cs="Arial"/>
                <w:noProof/>
                <w:u w:val="none"/>
              </w:rPr>
              <w:t>5.5 Working Relationships and Team Collaboration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_Toc224429494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32</w:t>
            </w:r>
            <w:r w:rsidRPr="00911CEB">
              <w:rPr>
                <w:rFonts w:ascii="Arial" w:hAnsi="Arial" w:cs="Arial"/>
                <w:noProof/>
                <w:webHidden/>
              </w:rPr>
              <w:fldChar w:fldCharType="end"/>
            </w:r>
          </w:hyperlink>
        </w:p>
        <w:p w14:paraId="5B1BE107" w14:textId="63878377" w:rsidR="00015C67" w:rsidRPr="00911CEB" w:rsidRDefault="00015C67">
          <w:pPr>
            <w:pStyle w:val="TOC1"/>
            <w:tabs>
              <w:tab w:val="right" w:leader="dot" w:pos="9016"/>
            </w:tabs>
            <w:rPr>
              <w:rFonts w:ascii="Arial" w:hAnsi="Arial" w:cs="Arial"/>
              <w:noProof/>
              <w:sz w:val="24"/>
              <w:szCs w:val="24"/>
            </w:rPr>
          </w:pPr>
          <w:hyperlink w:anchor="_Toc224429495" w:history="1">
            <w:r w:rsidRPr="00911CEB">
              <w:rPr>
                <w:rStyle w:val="Hyperlink"/>
                <w:rFonts w:ascii="Arial" w:hAnsi="Arial" w:cs="Arial"/>
                <w:noProof/>
                <w:u w:val="none"/>
              </w:rPr>
              <w:t>5.6 Organisational Changes to Improve Practice</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_Toc224429495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32</w:t>
            </w:r>
            <w:r w:rsidRPr="00911CEB">
              <w:rPr>
                <w:rFonts w:ascii="Arial" w:hAnsi="Arial" w:cs="Arial"/>
                <w:noProof/>
                <w:webHidden/>
              </w:rPr>
              <w:fldChar w:fldCharType="end"/>
            </w:r>
          </w:hyperlink>
        </w:p>
        <w:p w14:paraId="5794ACF9" w14:textId="767ED654" w:rsidR="00015C67" w:rsidRPr="00911CEB" w:rsidRDefault="00015C67">
          <w:pPr>
            <w:pStyle w:val="TOC1"/>
            <w:tabs>
              <w:tab w:val="right" w:leader="dot" w:pos="9016"/>
            </w:tabs>
            <w:rPr>
              <w:rFonts w:ascii="Arial" w:hAnsi="Arial" w:cs="Arial"/>
              <w:noProof/>
              <w:sz w:val="24"/>
              <w:szCs w:val="24"/>
            </w:rPr>
          </w:pPr>
          <w:hyperlink w:anchor="_Toc224429496" w:history="1">
            <w:r w:rsidRPr="00911CEB">
              <w:rPr>
                <w:rStyle w:val="Hyperlink"/>
                <w:rFonts w:ascii="Arial" w:hAnsi="Arial" w:cs="Arial"/>
                <w:noProof/>
                <w:u w:val="none"/>
              </w:rPr>
              <w:t>CHAPTER 6:</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_Toc224429496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32</w:t>
            </w:r>
            <w:r w:rsidRPr="00911CEB">
              <w:rPr>
                <w:rFonts w:ascii="Arial" w:hAnsi="Arial" w:cs="Arial"/>
                <w:noProof/>
                <w:webHidden/>
              </w:rPr>
              <w:fldChar w:fldCharType="end"/>
            </w:r>
          </w:hyperlink>
        </w:p>
        <w:p w14:paraId="7DBCA7B7" w14:textId="18BEB7D6" w:rsidR="00015C67" w:rsidRPr="00911CEB" w:rsidRDefault="00015C67">
          <w:pPr>
            <w:pStyle w:val="TOC1"/>
            <w:tabs>
              <w:tab w:val="right" w:leader="dot" w:pos="9016"/>
            </w:tabs>
            <w:rPr>
              <w:rFonts w:ascii="Arial" w:hAnsi="Arial" w:cs="Arial"/>
              <w:noProof/>
              <w:sz w:val="24"/>
              <w:szCs w:val="24"/>
            </w:rPr>
          </w:pPr>
          <w:hyperlink w:anchor="_Toc224429497" w:history="1">
            <w:r w:rsidRPr="00911CEB">
              <w:rPr>
                <w:rStyle w:val="Hyperlink"/>
                <w:rFonts w:ascii="Arial" w:hAnsi="Arial" w:cs="Arial"/>
                <w:noProof/>
                <w:u w:val="none"/>
              </w:rPr>
              <w:t>6.1 Recommendations</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_Toc224429497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32</w:t>
            </w:r>
            <w:r w:rsidRPr="00911CEB">
              <w:rPr>
                <w:rFonts w:ascii="Arial" w:hAnsi="Arial" w:cs="Arial"/>
                <w:noProof/>
                <w:webHidden/>
              </w:rPr>
              <w:fldChar w:fldCharType="end"/>
            </w:r>
          </w:hyperlink>
        </w:p>
        <w:p w14:paraId="497B20D3" w14:textId="6432ED38" w:rsidR="00015C67" w:rsidRPr="00911CEB" w:rsidRDefault="00015C67">
          <w:pPr>
            <w:pStyle w:val="TOC1"/>
            <w:tabs>
              <w:tab w:val="right" w:leader="dot" w:pos="9016"/>
            </w:tabs>
            <w:rPr>
              <w:rFonts w:ascii="Arial" w:hAnsi="Arial" w:cs="Arial"/>
              <w:noProof/>
              <w:sz w:val="24"/>
              <w:szCs w:val="24"/>
            </w:rPr>
          </w:pPr>
          <w:hyperlink w:anchor="_Toc224429498" w:history="1">
            <w:r w:rsidRPr="00911CEB">
              <w:rPr>
                <w:rStyle w:val="Hyperlink"/>
                <w:rFonts w:ascii="Arial" w:hAnsi="Arial" w:cs="Arial"/>
                <w:noProof/>
                <w:u w:val="none"/>
              </w:rPr>
              <w:t>6.2 Conclusion</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_Toc224429498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33</w:t>
            </w:r>
            <w:r w:rsidRPr="00911CEB">
              <w:rPr>
                <w:rFonts w:ascii="Arial" w:hAnsi="Arial" w:cs="Arial"/>
                <w:noProof/>
                <w:webHidden/>
              </w:rPr>
              <w:fldChar w:fldCharType="end"/>
            </w:r>
          </w:hyperlink>
        </w:p>
        <w:p w14:paraId="13A7168C" w14:textId="34E28A7C" w:rsidR="00015C67" w:rsidRPr="00911CEB" w:rsidRDefault="00015C67">
          <w:pPr>
            <w:pStyle w:val="TOC1"/>
            <w:tabs>
              <w:tab w:val="right" w:leader="dot" w:pos="9016"/>
            </w:tabs>
            <w:rPr>
              <w:rFonts w:ascii="Arial" w:hAnsi="Arial" w:cs="Arial"/>
              <w:noProof/>
              <w:sz w:val="24"/>
              <w:szCs w:val="24"/>
            </w:rPr>
          </w:pPr>
          <w:hyperlink w:anchor="_Toc224429499" w:history="1">
            <w:r w:rsidRPr="00911CEB">
              <w:rPr>
                <w:rStyle w:val="Hyperlink"/>
                <w:rFonts w:ascii="Arial" w:hAnsi="Arial" w:cs="Arial"/>
                <w:noProof/>
                <w:u w:val="none"/>
              </w:rPr>
              <w:t>Reference list</w:t>
            </w:r>
            <w:r w:rsidRPr="00911CEB">
              <w:rPr>
                <w:rFonts w:ascii="Arial" w:hAnsi="Arial" w:cs="Arial"/>
                <w:noProof/>
                <w:webHidden/>
              </w:rPr>
              <w:tab/>
            </w:r>
            <w:r w:rsidRPr="00911CEB">
              <w:rPr>
                <w:rFonts w:ascii="Arial" w:hAnsi="Arial" w:cs="Arial"/>
                <w:noProof/>
                <w:webHidden/>
              </w:rPr>
              <w:fldChar w:fldCharType="begin"/>
            </w:r>
            <w:r w:rsidRPr="00911CEB">
              <w:rPr>
                <w:rFonts w:ascii="Arial" w:hAnsi="Arial" w:cs="Arial"/>
                <w:noProof/>
                <w:webHidden/>
              </w:rPr>
              <w:instrText xml:space="preserve"> PAGEREF _Toc224429499 \h </w:instrText>
            </w:r>
            <w:r w:rsidRPr="00911CEB">
              <w:rPr>
                <w:rFonts w:ascii="Arial" w:hAnsi="Arial" w:cs="Arial"/>
                <w:noProof/>
                <w:webHidden/>
              </w:rPr>
            </w:r>
            <w:r w:rsidRPr="00911CEB">
              <w:rPr>
                <w:rFonts w:ascii="Arial" w:hAnsi="Arial" w:cs="Arial"/>
                <w:noProof/>
                <w:webHidden/>
              </w:rPr>
              <w:fldChar w:fldCharType="separate"/>
            </w:r>
            <w:r w:rsidRPr="00911CEB">
              <w:rPr>
                <w:rFonts w:ascii="Arial" w:hAnsi="Arial" w:cs="Arial"/>
                <w:noProof/>
                <w:webHidden/>
              </w:rPr>
              <w:t>35</w:t>
            </w:r>
            <w:r w:rsidRPr="00911CEB">
              <w:rPr>
                <w:rFonts w:ascii="Arial" w:hAnsi="Arial" w:cs="Arial"/>
                <w:noProof/>
                <w:webHidden/>
              </w:rPr>
              <w:fldChar w:fldCharType="end"/>
            </w:r>
          </w:hyperlink>
        </w:p>
        <w:p w14:paraId="5B75E0C3" w14:textId="0C18AED0" w:rsidR="00AC0E61" w:rsidRPr="00911CEB" w:rsidRDefault="00AC0E61">
          <w:pPr>
            <w:rPr>
              <w:rFonts w:ascii="Arial" w:hAnsi="Arial" w:cs="Arial"/>
            </w:rPr>
          </w:pPr>
          <w:r w:rsidRPr="00911CEB">
            <w:rPr>
              <w:rFonts w:ascii="Arial" w:hAnsi="Arial" w:cs="Arial"/>
              <w:noProof/>
            </w:rPr>
            <w:fldChar w:fldCharType="end"/>
          </w:r>
        </w:p>
      </w:sdtContent>
    </w:sdt>
    <w:p w14:paraId="4DF95F7B" w14:textId="77777777" w:rsidR="00124CF7" w:rsidRPr="00911CEB" w:rsidRDefault="00124CF7" w:rsidP="00D23586">
      <w:pPr>
        <w:rPr>
          <w:rFonts w:ascii="Arial" w:hAnsi="Arial" w:cs="Arial"/>
          <w:iCs/>
          <w:sz w:val="28"/>
          <w:szCs w:val="28"/>
        </w:rPr>
      </w:pPr>
    </w:p>
    <w:p w14:paraId="7862AB89" w14:textId="452B4004" w:rsidR="00C23D55" w:rsidRDefault="00C23D55" w:rsidP="00D23586">
      <w:pPr>
        <w:rPr>
          <w:rFonts w:ascii="Arial" w:hAnsi="Arial" w:cs="Arial"/>
          <w:iCs/>
          <w:sz w:val="28"/>
          <w:szCs w:val="28"/>
        </w:rPr>
      </w:pPr>
    </w:p>
    <w:p w14:paraId="62F34DF6" w14:textId="77777777" w:rsidR="007A361F" w:rsidRPr="00C23D55" w:rsidRDefault="007A361F" w:rsidP="00D23586">
      <w:pPr>
        <w:rPr>
          <w:rFonts w:ascii="Arial" w:hAnsi="Arial" w:cs="Arial"/>
          <w:iCs/>
          <w:sz w:val="28"/>
          <w:szCs w:val="28"/>
        </w:rPr>
      </w:pPr>
    </w:p>
    <w:p w14:paraId="62F0927A" w14:textId="77777777" w:rsidR="00C23D55" w:rsidRDefault="00C23D55" w:rsidP="00D23586">
      <w:pPr>
        <w:rPr>
          <w:rFonts w:ascii="Arial" w:hAnsi="Arial" w:cs="Arial"/>
          <w:i/>
          <w:sz w:val="28"/>
          <w:szCs w:val="28"/>
        </w:rPr>
      </w:pPr>
    </w:p>
    <w:p w14:paraId="2ADABDC1" w14:textId="77777777" w:rsidR="00C23D55" w:rsidRDefault="00C23D55" w:rsidP="00D23586">
      <w:pPr>
        <w:rPr>
          <w:rFonts w:ascii="Arial" w:hAnsi="Arial" w:cs="Arial"/>
          <w:i/>
          <w:sz w:val="28"/>
          <w:szCs w:val="28"/>
        </w:rPr>
      </w:pPr>
    </w:p>
    <w:p w14:paraId="51A166CC" w14:textId="77777777" w:rsidR="00C23D55" w:rsidRDefault="00C23D55" w:rsidP="00D23586">
      <w:pPr>
        <w:rPr>
          <w:rFonts w:ascii="Arial" w:hAnsi="Arial" w:cs="Arial"/>
          <w:i/>
          <w:sz w:val="28"/>
          <w:szCs w:val="28"/>
        </w:rPr>
      </w:pPr>
    </w:p>
    <w:p w14:paraId="45FCEFA8" w14:textId="77777777" w:rsidR="00C23D55" w:rsidRDefault="00C23D55" w:rsidP="00D23586">
      <w:pPr>
        <w:rPr>
          <w:rFonts w:ascii="Arial" w:hAnsi="Arial" w:cs="Arial"/>
          <w:i/>
          <w:sz w:val="28"/>
          <w:szCs w:val="28"/>
        </w:rPr>
      </w:pPr>
    </w:p>
    <w:p w14:paraId="1D6E9760" w14:textId="77777777" w:rsidR="00C23D55" w:rsidRDefault="00C23D55" w:rsidP="00D23586">
      <w:pPr>
        <w:rPr>
          <w:rFonts w:ascii="Arial" w:hAnsi="Arial" w:cs="Arial"/>
          <w:i/>
          <w:sz w:val="28"/>
          <w:szCs w:val="28"/>
        </w:rPr>
      </w:pPr>
    </w:p>
    <w:p w14:paraId="67A0EC08" w14:textId="77777777" w:rsidR="00C23D55" w:rsidRDefault="00C23D55" w:rsidP="00D23586">
      <w:pPr>
        <w:rPr>
          <w:rFonts w:ascii="Arial" w:hAnsi="Arial" w:cs="Arial"/>
          <w:i/>
          <w:sz w:val="28"/>
          <w:szCs w:val="28"/>
        </w:rPr>
      </w:pPr>
    </w:p>
    <w:p w14:paraId="487DEC92" w14:textId="77777777" w:rsidR="00C23D55" w:rsidRDefault="00C23D55" w:rsidP="00D23586">
      <w:pPr>
        <w:rPr>
          <w:rFonts w:ascii="Arial" w:hAnsi="Arial" w:cs="Arial"/>
          <w:i/>
          <w:sz w:val="28"/>
          <w:szCs w:val="28"/>
        </w:rPr>
      </w:pPr>
    </w:p>
    <w:p w14:paraId="14B62516" w14:textId="77777777" w:rsidR="00C23D55" w:rsidRDefault="00C23D55" w:rsidP="00D23586">
      <w:pPr>
        <w:rPr>
          <w:rFonts w:ascii="Arial" w:hAnsi="Arial" w:cs="Arial"/>
          <w:i/>
          <w:sz w:val="28"/>
          <w:szCs w:val="28"/>
        </w:rPr>
      </w:pPr>
    </w:p>
    <w:p w14:paraId="276CF9A5" w14:textId="77777777" w:rsidR="00C23D55" w:rsidRDefault="00C23D55" w:rsidP="00D23586">
      <w:pPr>
        <w:rPr>
          <w:rFonts w:ascii="Arial" w:hAnsi="Arial" w:cs="Arial"/>
          <w:i/>
          <w:sz w:val="28"/>
          <w:szCs w:val="28"/>
        </w:rPr>
      </w:pPr>
    </w:p>
    <w:p w14:paraId="0F620FE7" w14:textId="77777777" w:rsidR="00C23D55" w:rsidRDefault="00C23D55" w:rsidP="00C23D55">
      <w:pPr>
        <w:rPr>
          <w:rFonts w:ascii="Arial" w:hAnsi="Arial" w:cs="Arial"/>
          <w:i/>
          <w:sz w:val="28"/>
          <w:szCs w:val="28"/>
        </w:rPr>
      </w:pPr>
    </w:p>
    <w:p w14:paraId="34EDD616" w14:textId="77777777" w:rsidR="00984DF4" w:rsidRDefault="00984DF4" w:rsidP="00C23D55">
      <w:pPr>
        <w:rPr>
          <w:rFonts w:ascii="Arial" w:hAnsi="Arial" w:cs="Arial"/>
          <w:i/>
          <w:sz w:val="28"/>
          <w:szCs w:val="28"/>
        </w:rPr>
      </w:pPr>
    </w:p>
    <w:p w14:paraId="68EA7AFF" w14:textId="163AE9A5" w:rsidR="00A33A7C" w:rsidRPr="00984DF4" w:rsidRDefault="00A33A7C" w:rsidP="00906820">
      <w:pPr>
        <w:rPr>
          <w:rFonts w:ascii="Arial" w:hAnsi="Arial" w:cs="Arial"/>
          <w:b/>
          <w:bCs/>
          <w:sz w:val="28"/>
          <w:szCs w:val="28"/>
        </w:rPr>
      </w:pPr>
      <w:bookmarkStart w:id="4" w:name="_Toc224429451"/>
      <w:r w:rsidRPr="00984DF4">
        <w:rPr>
          <w:rFonts w:ascii="Arial" w:hAnsi="Arial" w:cs="Arial"/>
          <w:b/>
          <w:bCs/>
          <w:sz w:val="28"/>
          <w:szCs w:val="28"/>
        </w:rPr>
        <w:t>ABBREVIATIONS</w:t>
      </w:r>
      <w:bookmarkEnd w:id="4"/>
    </w:p>
    <w:p w14:paraId="7C78EBDA" w14:textId="77777777" w:rsidR="005B5240" w:rsidRPr="00A33A7C" w:rsidRDefault="005B5240" w:rsidP="00A33A7C">
      <w:pPr>
        <w:rPr>
          <w:rFonts w:ascii="Arial" w:hAnsi="Arial" w:cs="Arial"/>
          <w:b/>
          <w:bCs/>
          <w:iCs/>
          <w:sz w:val="28"/>
          <w:szCs w:val="28"/>
        </w:rPr>
      </w:pPr>
    </w:p>
    <w:p w14:paraId="3A0642B7" w14:textId="77777777" w:rsidR="008E4BF3" w:rsidRPr="008E4BF3" w:rsidRDefault="00A33A7C" w:rsidP="00A33A7C">
      <w:pPr>
        <w:rPr>
          <w:rFonts w:ascii="Arial" w:hAnsi="Arial" w:cs="Arial"/>
          <w:iCs/>
          <w:sz w:val="28"/>
          <w:szCs w:val="28"/>
        </w:rPr>
      </w:pPr>
      <w:r w:rsidRPr="00A33A7C">
        <w:rPr>
          <w:rFonts w:ascii="Arial" w:hAnsi="Arial" w:cs="Arial"/>
          <w:b/>
          <w:bCs/>
          <w:iCs/>
          <w:sz w:val="28"/>
          <w:szCs w:val="28"/>
        </w:rPr>
        <w:t>COVID</w:t>
      </w:r>
      <w:r w:rsidRPr="00A33A7C">
        <w:rPr>
          <w:rFonts w:ascii="Arial" w:hAnsi="Arial" w:cs="Arial"/>
          <w:b/>
          <w:bCs/>
          <w:iCs/>
          <w:sz w:val="28"/>
          <w:szCs w:val="28"/>
        </w:rPr>
        <w:noBreakHyphen/>
        <w:t>19</w:t>
      </w:r>
      <w:r w:rsidRPr="00A33A7C">
        <w:rPr>
          <w:rFonts w:ascii="Arial" w:hAnsi="Arial" w:cs="Arial"/>
          <w:iCs/>
          <w:sz w:val="28"/>
          <w:szCs w:val="28"/>
        </w:rPr>
        <w:t xml:space="preserve"> – Coronavirus Disease 2019</w:t>
      </w:r>
    </w:p>
    <w:p w14:paraId="521DF872" w14:textId="77777777" w:rsidR="008E4BF3" w:rsidRPr="008E4BF3" w:rsidRDefault="00A33A7C" w:rsidP="00A33A7C">
      <w:pPr>
        <w:rPr>
          <w:rFonts w:ascii="Arial" w:hAnsi="Arial" w:cs="Arial"/>
          <w:iCs/>
          <w:sz w:val="28"/>
          <w:szCs w:val="28"/>
        </w:rPr>
      </w:pPr>
      <w:r w:rsidRPr="00A33A7C">
        <w:rPr>
          <w:rFonts w:ascii="Arial" w:hAnsi="Arial" w:cs="Arial"/>
          <w:b/>
          <w:bCs/>
          <w:iCs/>
          <w:sz w:val="28"/>
          <w:szCs w:val="28"/>
        </w:rPr>
        <w:t>EAP</w:t>
      </w:r>
      <w:r w:rsidRPr="00A33A7C">
        <w:rPr>
          <w:rFonts w:ascii="Arial" w:hAnsi="Arial" w:cs="Arial"/>
          <w:iCs/>
          <w:sz w:val="28"/>
          <w:szCs w:val="28"/>
        </w:rPr>
        <w:t xml:space="preserve"> – Employee Assistance Programme </w:t>
      </w:r>
    </w:p>
    <w:p w14:paraId="0B829296" w14:textId="77777777" w:rsidR="008E4BF3" w:rsidRPr="008E4BF3" w:rsidRDefault="00A33A7C" w:rsidP="00A33A7C">
      <w:pPr>
        <w:rPr>
          <w:rFonts w:ascii="Arial" w:hAnsi="Arial" w:cs="Arial"/>
          <w:iCs/>
          <w:sz w:val="28"/>
          <w:szCs w:val="28"/>
        </w:rPr>
      </w:pPr>
      <w:r w:rsidRPr="00A33A7C">
        <w:rPr>
          <w:rFonts w:ascii="Arial" w:hAnsi="Arial" w:cs="Arial"/>
          <w:b/>
          <w:bCs/>
          <w:iCs/>
          <w:sz w:val="28"/>
          <w:szCs w:val="28"/>
        </w:rPr>
        <w:t>JD</w:t>
      </w:r>
      <w:r w:rsidRPr="00A33A7C">
        <w:rPr>
          <w:rFonts w:ascii="Arial" w:hAnsi="Arial" w:cs="Arial"/>
          <w:b/>
          <w:bCs/>
          <w:iCs/>
          <w:sz w:val="28"/>
          <w:szCs w:val="28"/>
        </w:rPr>
        <w:noBreakHyphen/>
        <w:t>R</w:t>
      </w:r>
      <w:r w:rsidRPr="00A33A7C">
        <w:rPr>
          <w:rFonts w:ascii="Arial" w:hAnsi="Arial" w:cs="Arial"/>
          <w:iCs/>
          <w:sz w:val="28"/>
          <w:szCs w:val="28"/>
        </w:rPr>
        <w:t xml:space="preserve"> – Job Demands–Resources Theory </w:t>
      </w:r>
    </w:p>
    <w:p w14:paraId="0D04561F" w14:textId="77777777" w:rsidR="008E4BF3" w:rsidRPr="008E4BF3" w:rsidRDefault="00A33A7C" w:rsidP="00A33A7C">
      <w:pPr>
        <w:rPr>
          <w:rFonts w:ascii="Arial" w:hAnsi="Arial" w:cs="Arial"/>
          <w:iCs/>
          <w:sz w:val="28"/>
          <w:szCs w:val="28"/>
        </w:rPr>
      </w:pPr>
      <w:r w:rsidRPr="00A33A7C">
        <w:rPr>
          <w:rFonts w:ascii="Arial" w:hAnsi="Arial" w:cs="Arial"/>
          <w:b/>
          <w:bCs/>
          <w:iCs/>
          <w:sz w:val="28"/>
          <w:szCs w:val="28"/>
        </w:rPr>
        <w:t>NHS</w:t>
      </w:r>
      <w:r w:rsidRPr="00A33A7C">
        <w:rPr>
          <w:rFonts w:ascii="Arial" w:hAnsi="Arial" w:cs="Arial"/>
          <w:iCs/>
          <w:sz w:val="28"/>
          <w:szCs w:val="28"/>
        </w:rPr>
        <w:t xml:space="preserve"> – National Health Service </w:t>
      </w:r>
    </w:p>
    <w:p w14:paraId="2DB673B9" w14:textId="77777777" w:rsidR="007A361F" w:rsidRDefault="00A33A7C" w:rsidP="00A33A7C">
      <w:pPr>
        <w:rPr>
          <w:rFonts w:ascii="Arial" w:hAnsi="Arial" w:cs="Arial"/>
          <w:iCs/>
          <w:sz w:val="28"/>
          <w:szCs w:val="28"/>
        </w:rPr>
      </w:pPr>
      <w:r w:rsidRPr="00A33A7C">
        <w:rPr>
          <w:rFonts w:ascii="Arial" w:hAnsi="Arial" w:cs="Arial"/>
          <w:b/>
          <w:bCs/>
          <w:iCs/>
          <w:sz w:val="28"/>
          <w:szCs w:val="28"/>
        </w:rPr>
        <w:t>RCN</w:t>
      </w:r>
      <w:r w:rsidRPr="00A33A7C">
        <w:rPr>
          <w:rFonts w:ascii="Arial" w:hAnsi="Arial" w:cs="Arial"/>
          <w:iCs/>
          <w:sz w:val="28"/>
          <w:szCs w:val="28"/>
        </w:rPr>
        <w:t xml:space="preserve"> – Royal College of Nursing </w:t>
      </w:r>
    </w:p>
    <w:p w14:paraId="067D7BF5" w14:textId="774503FA" w:rsidR="00A33A7C" w:rsidRPr="00A33A7C" w:rsidRDefault="00A33A7C" w:rsidP="00A33A7C">
      <w:pPr>
        <w:rPr>
          <w:rFonts w:ascii="Arial" w:hAnsi="Arial" w:cs="Arial"/>
          <w:iCs/>
          <w:sz w:val="28"/>
          <w:szCs w:val="28"/>
        </w:rPr>
      </w:pPr>
      <w:r w:rsidRPr="00A33A7C">
        <w:rPr>
          <w:rFonts w:ascii="Arial" w:hAnsi="Arial" w:cs="Arial"/>
          <w:b/>
          <w:bCs/>
          <w:iCs/>
          <w:sz w:val="28"/>
          <w:szCs w:val="28"/>
        </w:rPr>
        <w:t>UK</w:t>
      </w:r>
      <w:r w:rsidRPr="00A33A7C">
        <w:rPr>
          <w:rFonts w:ascii="Arial" w:hAnsi="Arial" w:cs="Arial"/>
          <w:iCs/>
          <w:sz w:val="28"/>
          <w:szCs w:val="28"/>
        </w:rPr>
        <w:t xml:space="preserve"> – United Kingdom</w:t>
      </w:r>
    </w:p>
    <w:p w14:paraId="13E9B15C" w14:textId="77777777" w:rsidR="007755FA" w:rsidRDefault="007755FA" w:rsidP="00D23586">
      <w:pPr>
        <w:rPr>
          <w:rFonts w:ascii="Arial" w:hAnsi="Arial" w:cs="Arial"/>
          <w:i/>
          <w:sz w:val="28"/>
          <w:szCs w:val="28"/>
        </w:rPr>
      </w:pPr>
    </w:p>
    <w:p w14:paraId="1E676B50" w14:textId="77777777" w:rsidR="007755FA" w:rsidRDefault="007755FA" w:rsidP="00D23586">
      <w:pPr>
        <w:rPr>
          <w:rFonts w:ascii="Arial" w:hAnsi="Arial" w:cs="Arial"/>
          <w:i/>
          <w:sz w:val="28"/>
          <w:szCs w:val="28"/>
        </w:rPr>
      </w:pPr>
    </w:p>
    <w:p w14:paraId="2B5473D7" w14:textId="77777777" w:rsidR="007755FA" w:rsidRDefault="007755FA" w:rsidP="00D23586">
      <w:pPr>
        <w:rPr>
          <w:rFonts w:ascii="Arial" w:hAnsi="Arial" w:cs="Arial"/>
          <w:i/>
          <w:sz w:val="28"/>
          <w:szCs w:val="28"/>
        </w:rPr>
      </w:pPr>
    </w:p>
    <w:p w14:paraId="556B632C" w14:textId="77777777" w:rsidR="007755FA" w:rsidRDefault="007755FA" w:rsidP="00D23586">
      <w:pPr>
        <w:rPr>
          <w:rFonts w:ascii="Arial" w:hAnsi="Arial" w:cs="Arial"/>
          <w:i/>
          <w:sz w:val="28"/>
          <w:szCs w:val="28"/>
        </w:rPr>
      </w:pPr>
    </w:p>
    <w:p w14:paraId="0EB726CC" w14:textId="77777777" w:rsidR="007755FA" w:rsidRDefault="007755FA" w:rsidP="00D23586">
      <w:pPr>
        <w:rPr>
          <w:rFonts w:ascii="Arial" w:hAnsi="Arial" w:cs="Arial"/>
          <w:i/>
          <w:sz w:val="28"/>
          <w:szCs w:val="28"/>
        </w:rPr>
      </w:pPr>
    </w:p>
    <w:p w14:paraId="04111D62" w14:textId="77777777" w:rsidR="007755FA" w:rsidRDefault="007755FA" w:rsidP="00D23586">
      <w:pPr>
        <w:rPr>
          <w:rFonts w:ascii="Arial" w:hAnsi="Arial" w:cs="Arial"/>
          <w:i/>
          <w:sz w:val="28"/>
          <w:szCs w:val="28"/>
        </w:rPr>
      </w:pPr>
    </w:p>
    <w:p w14:paraId="7E480D82" w14:textId="77777777" w:rsidR="007755FA" w:rsidRDefault="007755FA" w:rsidP="00D23586">
      <w:pPr>
        <w:rPr>
          <w:rFonts w:ascii="Arial" w:hAnsi="Arial" w:cs="Arial"/>
          <w:i/>
          <w:sz w:val="28"/>
          <w:szCs w:val="28"/>
        </w:rPr>
      </w:pPr>
    </w:p>
    <w:p w14:paraId="52AD9943" w14:textId="77777777" w:rsidR="007755FA" w:rsidRDefault="007755FA" w:rsidP="00D23586">
      <w:pPr>
        <w:rPr>
          <w:rFonts w:ascii="Arial" w:hAnsi="Arial" w:cs="Arial"/>
          <w:i/>
          <w:sz w:val="28"/>
          <w:szCs w:val="28"/>
        </w:rPr>
      </w:pPr>
    </w:p>
    <w:p w14:paraId="155EB5CA" w14:textId="77777777" w:rsidR="007755FA" w:rsidRDefault="007755FA" w:rsidP="00D23586">
      <w:pPr>
        <w:rPr>
          <w:rFonts w:ascii="Arial" w:hAnsi="Arial" w:cs="Arial"/>
          <w:i/>
          <w:sz w:val="28"/>
          <w:szCs w:val="28"/>
        </w:rPr>
      </w:pPr>
    </w:p>
    <w:p w14:paraId="18DEDB5D" w14:textId="77777777" w:rsidR="007755FA" w:rsidRDefault="007755FA" w:rsidP="00D23586">
      <w:pPr>
        <w:rPr>
          <w:rFonts w:ascii="Arial" w:hAnsi="Arial" w:cs="Arial"/>
          <w:i/>
          <w:sz w:val="28"/>
          <w:szCs w:val="28"/>
        </w:rPr>
      </w:pPr>
    </w:p>
    <w:p w14:paraId="5D5F71D6" w14:textId="77777777" w:rsidR="007755FA" w:rsidRDefault="007755FA" w:rsidP="00D23586">
      <w:pPr>
        <w:rPr>
          <w:rFonts w:ascii="Arial" w:hAnsi="Arial" w:cs="Arial"/>
          <w:i/>
          <w:sz w:val="28"/>
          <w:szCs w:val="28"/>
        </w:rPr>
      </w:pPr>
    </w:p>
    <w:p w14:paraId="3C066E8A" w14:textId="77777777" w:rsidR="007755FA" w:rsidRDefault="007755FA" w:rsidP="00D23586">
      <w:pPr>
        <w:rPr>
          <w:rFonts w:ascii="Arial" w:hAnsi="Arial" w:cs="Arial"/>
          <w:i/>
          <w:sz w:val="28"/>
          <w:szCs w:val="28"/>
        </w:rPr>
      </w:pPr>
    </w:p>
    <w:p w14:paraId="6478766F" w14:textId="77777777" w:rsidR="007755FA" w:rsidRDefault="007755FA" w:rsidP="00D23586">
      <w:pPr>
        <w:rPr>
          <w:rFonts w:ascii="Arial" w:hAnsi="Arial" w:cs="Arial"/>
          <w:i/>
          <w:sz w:val="28"/>
          <w:szCs w:val="28"/>
        </w:rPr>
      </w:pPr>
    </w:p>
    <w:p w14:paraId="357E59E8" w14:textId="77777777" w:rsidR="007755FA" w:rsidRDefault="007755FA" w:rsidP="00D23586">
      <w:pPr>
        <w:rPr>
          <w:rFonts w:ascii="Arial" w:hAnsi="Arial" w:cs="Arial"/>
          <w:i/>
          <w:sz w:val="28"/>
          <w:szCs w:val="28"/>
        </w:rPr>
      </w:pPr>
    </w:p>
    <w:p w14:paraId="3B6A418E" w14:textId="77777777" w:rsidR="007755FA" w:rsidRDefault="007755FA" w:rsidP="00D23586">
      <w:pPr>
        <w:rPr>
          <w:rFonts w:ascii="Arial" w:hAnsi="Arial" w:cs="Arial"/>
          <w:i/>
          <w:sz w:val="28"/>
          <w:szCs w:val="28"/>
        </w:rPr>
      </w:pPr>
    </w:p>
    <w:p w14:paraId="1ECD6D88" w14:textId="77777777" w:rsidR="007755FA" w:rsidRDefault="007755FA" w:rsidP="00D23586">
      <w:pPr>
        <w:rPr>
          <w:rFonts w:ascii="Arial" w:hAnsi="Arial" w:cs="Arial"/>
          <w:i/>
          <w:sz w:val="28"/>
          <w:szCs w:val="28"/>
        </w:rPr>
      </w:pPr>
    </w:p>
    <w:p w14:paraId="0C197B54" w14:textId="77777777" w:rsidR="007755FA" w:rsidRDefault="007755FA" w:rsidP="00D23586">
      <w:pPr>
        <w:rPr>
          <w:rFonts w:ascii="Arial" w:hAnsi="Arial" w:cs="Arial"/>
          <w:i/>
          <w:sz w:val="28"/>
          <w:szCs w:val="28"/>
        </w:rPr>
      </w:pPr>
    </w:p>
    <w:p w14:paraId="47FAC61A" w14:textId="77777777" w:rsidR="007755FA" w:rsidRDefault="007755FA" w:rsidP="00D23586">
      <w:pPr>
        <w:rPr>
          <w:rFonts w:ascii="Arial" w:hAnsi="Arial" w:cs="Arial"/>
          <w:i/>
          <w:sz w:val="28"/>
          <w:szCs w:val="28"/>
        </w:rPr>
      </w:pPr>
    </w:p>
    <w:p w14:paraId="24743D5D" w14:textId="77777777" w:rsidR="00984DF4" w:rsidRDefault="00984DF4" w:rsidP="00906820">
      <w:pPr>
        <w:rPr>
          <w:rFonts w:ascii="Arial" w:hAnsi="Arial" w:cs="Arial"/>
          <w:b/>
          <w:bCs/>
        </w:rPr>
      </w:pPr>
      <w:bookmarkStart w:id="5" w:name="_Toc224429452"/>
    </w:p>
    <w:bookmarkEnd w:id="5"/>
    <w:p w14:paraId="32C5DE35" w14:textId="7C0713D4" w:rsidR="002F39DA" w:rsidRPr="00906820" w:rsidRDefault="002F39DA" w:rsidP="00906820">
      <w:pPr>
        <w:rPr>
          <w:rFonts w:ascii="Arial" w:hAnsi="Arial" w:cs="Arial"/>
          <w:b/>
          <w:bCs/>
          <w:i/>
          <w:sz w:val="28"/>
          <w:szCs w:val="28"/>
        </w:rPr>
      </w:pPr>
    </w:p>
    <w:p w14:paraId="0EA98A34" w14:textId="615EBB36" w:rsidR="002F39DA" w:rsidRDefault="002F39DA" w:rsidP="003443A8">
      <w:pPr>
        <w:pStyle w:val="Heading1"/>
        <w:spacing w:line="360" w:lineRule="auto"/>
        <w:rPr>
          <w:rFonts w:ascii="Arial" w:hAnsi="Arial" w:cs="Arial"/>
          <w:b/>
          <w:bCs/>
          <w:color w:val="000000" w:themeColor="text1"/>
          <w:sz w:val="22"/>
          <w:szCs w:val="22"/>
        </w:rPr>
      </w:pPr>
      <w:bookmarkStart w:id="6" w:name="_Toc213446088"/>
      <w:bookmarkStart w:id="7" w:name="_Toc224428021"/>
      <w:bookmarkStart w:id="8" w:name="_Toc224428547"/>
      <w:bookmarkStart w:id="9" w:name="_Toc224428901"/>
      <w:bookmarkStart w:id="10" w:name="_Toc224429453"/>
      <w:r w:rsidRPr="004459F2">
        <w:rPr>
          <w:rFonts w:ascii="Arial" w:hAnsi="Arial" w:cs="Arial"/>
          <w:b/>
          <w:bCs/>
          <w:color w:val="000000" w:themeColor="text1"/>
          <w:sz w:val="22"/>
          <w:szCs w:val="22"/>
        </w:rPr>
        <w:t>The Impact of Workload Intensity on Mental Health Among NHS Nurses in Acute Care Wards in the UK</w:t>
      </w:r>
      <w:bookmarkEnd w:id="6"/>
      <w:bookmarkEnd w:id="7"/>
      <w:bookmarkEnd w:id="8"/>
      <w:bookmarkEnd w:id="9"/>
      <w:bookmarkEnd w:id="10"/>
      <w:r w:rsidRPr="004459F2">
        <w:rPr>
          <w:rFonts w:ascii="Arial" w:hAnsi="Arial" w:cs="Arial"/>
          <w:b/>
          <w:bCs/>
          <w:color w:val="000000" w:themeColor="text1"/>
          <w:sz w:val="22"/>
          <w:szCs w:val="22"/>
        </w:rPr>
        <w:t xml:space="preserve"> </w:t>
      </w:r>
    </w:p>
    <w:p w14:paraId="32C85799" w14:textId="77777777" w:rsidR="00871440" w:rsidRDefault="00871440" w:rsidP="00871440">
      <w:pPr>
        <w:rPr>
          <w:rFonts w:ascii="Arial" w:hAnsi="Arial" w:cs="Arial"/>
          <w:b/>
          <w:bCs/>
        </w:rPr>
      </w:pPr>
    </w:p>
    <w:p w14:paraId="4B7375DE" w14:textId="400C4BE5" w:rsidR="00871440" w:rsidRPr="00906820" w:rsidRDefault="00871440" w:rsidP="00871440">
      <w:pPr>
        <w:rPr>
          <w:rFonts w:ascii="Arial" w:hAnsi="Arial" w:cs="Arial"/>
          <w:b/>
          <w:bCs/>
          <w:i/>
          <w:sz w:val="28"/>
          <w:szCs w:val="28"/>
        </w:rPr>
      </w:pPr>
      <w:r w:rsidRPr="00906820">
        <w:rPr>
          <w:rFonts w:ascii="Arial" w:hAnsi="Arial" w:cs="Arial"/>
          <w:b/>
          <w:bCs/>
        </w:rPr>
        <w:t>CHAPTER 1</w:t>
      </w:r>
    </w:p>
    <w:p w14:paraId="3929AC9C" w14:textId="01BA5008" w:rsidR="00E0575B" w:rsidRPr="00906820" w:rsidRDefault="00871440" w:rsidP="00327EB1">
      <w:pPr>
        <w:jc w:val="both"/>
        <w:rPr>
          <w:rFonts w:ascii="Arial" w:hAnsi="Arial" w:cs="Arial"/>
          <w:b/>
          <w:bCs/>
        </w:rPr>
      </w:pPr>
      <w:bookmarkStart w:id="11" w:name="_Toc224429454"/>
      <w:r w:rsidRPr="00871440">
        <w:rPr>
          <w:b/>
          <w:bCs/>
        </w:rPr>
        <w:t>1.1</w:t>
      </w:r>
      <w:r>
        <w:t xml:space="preserve"> </w:t>
      </w:r>
      <w:r w:rsidR="002F39DA" w:rsidRPr="00906820">
        <w:rPr>
          <w:rFonts w:ascii="Arial" w:hAnsi="Arial" w:cs="Arial"/>
          <w:b/>
          <w:bCs/>
        </w:rPr>
        <w:t>Introduction</w:t>
      </w:r>
      <w:bookmarkEnd w:id="11"/>
    </w:p>
    <w:p w14:paraId="7C3AF5FA" w14:textId="4AF3A692" w:rsidR="00E0575B" w:rsidRDefault="00E0575B" w:rsidP="00327EB1">
      <w:pPr>
        <w:spacing w:line="360" w:lineRule="auto"/>
        <w:jc w:val="both"/>
        <w:rPr>
          <w:rFonts w:ascii="Arial" w:hAnsi="Arial" w:cs="Arial"/>
          <w:iCs/>
        </w:rPr>
      </w:pPr>
      <w:r w:rsidRPr="00E0575B">
        <w:rPr>
          <w:rFonts w:ascii="Arial" w:hAnsi="Arial" w:cs="Arial"/>
          <w:iCs/>
        </w:rPr>
        <w:t xml:space="preserve">The mental health and </w:t>
      </w:r>
      <w:r>
        <w:rPr>
          <w:rFonts w:ascii="Arial" w:hAnsi="Arial" w:cs="Arial"/>
          <w:iCs/>
        </w:rPr>
        <w:t>well-being</w:t>
      </w:r>
      <w:r w:rsidRPr="00E0575B">
        <w:rPr>
          <w:rFonts w:ascii="Arial" w:hAnsi="Arial" w:cs="Arial"/>
          <w:iCs/>
        </w:rPr>
        <w:t xml:space="preserve"> of nurses have become a critical concern within the UK National Health Service (NHS), particularly in acute care wards where clinical demands are intense and unpredictable. Nurses working in these environments are required to manage high patient acuity, complex clinical decision-making, emotional labour, and increasing administrative responsibilities, often within the context of persistent staff shortages. These pressures have contributed to a working environment characterised by high workload intensity, long shifts, missed breaks, and frequent overtime, raising significant concerns about the sustainability of the nursing workforce.</w:t>
      </w:r>
    </w:p>
    <w:p w14:paraId="5AEA88C5" w14:textId="08B3541D" w:rsidR="00B4046E" w:rsidRPr="00E0575B" w:rsidRDefault="00B4046E" w:rsidP="00327EB1">
      <w:pPr>
        <w:spacing w:line="360" w:lineRule="auto"/>
        <w:jc w:val="both"/>
        <w:rPr>
          <w:rFonts w:ascii="Arial" w:hAnsi="Arial" w:cs="Arial"/>
          <w:iCs/>
        </w:rPr>
      </w:pPr>
      <w:r w:rsidRPr="00B4046E">
        <w:rPr>
          <w:rFonts w:ascii="Arial" w:hAnsi="Arial" w:cs="Arial"/>
          <w:iCs/>
        </w:rPr>
        <w:t>The United Kingdom’s National Health Service (NHS) is currently experiencing a persistent workforce crisis marked by high vacancy rates, rising patient demand, and widespread staff burnout (Royal College of Nursing, 2023). Findings from the 2024 NHS Staff Survey indicate that nearly half of respondents reported experiencing work-related stress, with many considering leaving their roles due to mental health concerns (NHS England, 2024). Chronic understaffing places significant pressure on nurses, requiring them to manage larger patient caseloads, work extended shifts, and undertake mandatory overtime, all of which reduce job satisfaction and contribute to psychological distress. Burnout</w:t>
      </w:r>
      <w:r w:rsidR="00E46885">
        <w:rPr>
          <w:rFonts w:ascii="Arial" w:hAnsi="Arial" w:cs="Arial"/>
          <w:iCs/>
        </w:rPr>
        <w:t xml:space="preserve">, </w:t>
      </w:r>
      <w:r w:rsidRPr="00B4046E">
        <w:rPr>
          <w:rFonts w:ascii="Arial" w:hAnsi="Arial" w:cs="Arial"/>
          <w:iCs/>
        </w:rPr>
        <w:t>characterised by emotional exhaustion, depersonalisation, and reduced professional efficacy</w:t>
      </w:r>
      <w:r w:rsidR="00E46885">
        <w:rPr>
          <w:rFonts w:ascii="Arial" w:hAnsi="Arial" w:cs="Arial"/>
          <w:iCs/>
        </w:rPr>
        <w:t xml:space="preserve">, </w:t>
      </w:r>
      <w:r w:rsidRPr="00B4046E">
        <w:rPr>
          <w:rFonts w:ascii="Arial" w:hAnsi="Arial" w:cs="Arial"/>
          <w:iCs/>
        </w:rPr>
        <w:t>is associated with increased absenteeism, declining quality of patient care, and higher staff turnover (Hall et al., 2016). Although initiatives such as Employee Assistance Programmes and workplace mental health services have been implemented, there remains limited empirical evidence examining how specific workload factors, including overtime and patient-to-nurse ratios, directly influence burnout and mental health outcomes within acute NHS care settings.</w:t>
      </w:r>
    </w:p>
    <w:p w14:paraId="25E96565" w14:textId="7E9C7293" w:rsidR="00E0575B" w:rsidRPr="00906820" w:rsidRDefault="00871440" w:rsidP="00906820">
      <w:pPr>
        <w:rPr>
          <w:rFonts w:ascii="Arial" w:hAnsi="Arial" w:cs="Arial"/>
          <w:b/>
          <w:bCs/>
        </w:rPr>
      </w:pPr>
      <w:bookmarkStart w:id="12" w:name="_Toc224429455"/>
      <w:r>
        <w:rPr>
          <w:rFonts w:ascii="Arial" w:hAnsi="Arial" w:cs="Arial"/>
          <w:b/>
          <w:bCs/>
        </w:rPr>
        <w:t xml:space="preserve">1.2 </w:t>
      </w:r>
      <w:r w:rsidR="00E0575B" w:rsidRPr="00906820">
        <w:rPr>
          <w:rFonts w:ascii="Arial" w:hAnsi="Arial" w:cs="Arial"/>
          <w:b/>
          <w:bCs/>
        </w:rPr>
        <w:t>Background</w:t>
      </w:r>
      <w:bookmarkEnd w:id="12"/>
    </w:p>
    <w:p w14:paraId="1976BB71" w14:textId="1D1895E9" w:rsidR="00C93D5F" w:rsidRDefault="00714E41" w:rsidP="008E03DD">
      <w:pPr>
        <w:spacing w:line="360" w:lineRule="auto"/>
        <w:jc w:val="both"/>
        <w:rPr>
          <w:rFonts w:ascii="Arial" w:hAnsi="Arial" w:cs="Arial"/>
        </w:rPr>
      </w:pPr>
      <w:r w:rsidRPr="00714E41">
        <w:rPr>
          <w:rFonts w:ascii="Arial" w:hAnsi="Arial" w:cs="Arial"/>
        </w:rPr>
        <w:t xml:space="preserve">In recent years, workload pressures within the NHS have intensified due to rising patient demand, an ageing population with multiple long-term conditions, and persistent workforce shortages (The King’s Fund, 2022). Acute care wards have been disproportionately affected by these pressures, often operating with insufficient staffing levels, leading to increased patient-to-nurse ratios, longer shifts, frequent overtime and missed rest breaks (Royal College </w:t>
      </w:r>
      <w:r w:rsidRPr="00714E41">
        <w:rPr>
          <w:rFonts w:ascii="Arial" w:hAnsi="Arial" w:cs="Arial"/>
        </w:rPr>
        <w:lastRenderedPageBreak/>
        <w:t>of Nursing, 2023). Such conditions contribute to high workload intensity, characterised by time pressure, task overload and sustained physical and cognitive demands</w:t>
      </w:r>
      <w:r w:rsidR="00C93D5F">
        <w:rPr>
          <w:rFonts w:ascii="Arial" w:hAnsi="Arial" w:cs="Arial"/>
        </w:rPr>
        <w:t>.</w:t>
      </w:r>
    </w:p>
    <w:p w14:paraId="3180B187" w14:textId="65EB463B" w:rsidR="00C93D5F" w:rsidRDefault="003B6774" w:rsidP="008E03DD">
      <w:pPr>
        <w:spacing w:line="360" w:lineRule="auto"/>
        <w:jc w:val="both"/>
        <w:rPr>
          <w:rFonts w:ascii="Arial" w:hAnsi="Arial" w:cs="Arial"/>
          <w:iCs/>
        </w:rPr>
      </w:pPr>
      <w:r>
        <w:rPr>
          <w:rFonts w:ascii="Arial" w:hAnsi="Arial" w:cs="Arial"/>
        </w:rPr>
        <w:t xml:space="preserve">The NHS faces significant challenges in recruiting and retaining nurses and midwives. The root causes of these issues include salary, the evolving nature of work, employees' sense of value, and alternative career options. According to statistics from the Royal College of Nursing survey, the percentage of NHS nurses working 12-hour shifts has significantly increased, from 31% in 2005 to 52% in 2009. The number of hours nurses </w:t>
      </w:r>
      <w:r w:rsidR="00F3521E">
        <w:rPr>
          <w:rFonts w:ascii="Arial" w:hAnsi="Arial" w:cs="Arial"/>
        </w:rPr>
        <w:t>work,</w:t>
      </w:r>
      <w:r>
        <w:rPr>
          <w:rFonts w:ascii="Arial" w:hAnsi="Arial" w:cs="Arial"/>
        </w:rPr>
        <w:t xml:space="preserve"> and their physical and mental well-being are strongly linked (Santana, 2020).</w:t>
      </w:r>
    </w:p>
    <w:p w14:paraId="254D4FE3" w14:textId="492B47D9" w:rsidR="006F2AD4" w:rsidRPr="00FF67B7" w:rsidRDefault="00D905DB" w:rsidP="008E03DD">
      <w:pPr>
        <w:spacing w:line="360" w:lineRule="auto"/>
        <w:jc w:val="both"/>
        <w:rPr>
          <w:rFonts w:ascii="Arial" w:hAnsi="Arial" w:cs="Arial"/>
        </w:rPr>
      </w:pPr>
      <w:r>
        <w:rPr>
          <w:rFonts w:ascii="Arial" w:hAnsi="Arial" w:cs="Arial"/>
        </w:rPr>
        <w:t>Many nurses in the NHS work 12-hour shifts. Although the aim of these shifts is to ensure continuity of care for patients, they are linked to higher levels of burnout, stress, and exhaustion (</w:t>
      </w:r>
      <w:proofErr w:type="spellStart"/>
      <w:r>
        <w:rPr>
          <w:rFonts w:ascii="Arial" w:hAnsi="Arial" w:cs="Arial"/>
        </w:rPr>
        <w:t>Dall’Ora</w:t>
      </w:r>
      <w:proofErr w:type="spellEnd"/>
      <w:r>
        <w:rPr>
          <w:rFonts w:ascii="Arial" w:hAnsi="Arial" w:cs="Arial"/>
        </w:rPr>
        <w:t xml:space="preserve"> et al., 2015). Nurses might benefit from shorter shifts, although this could make staff scheduling more challenging.</w:t>
      </w:r>
    </w:p>
    <w:p w14:paraId="56E4911D" w14:textId="5216A10A" w:rsidR="00966283" w:rsidRDefault="00966283" w:rsidP="008E03DD">
      <w:pPr>
        <w:spacing w:line="360" w:lineRule="auto"/>
        <w:jc w:val="both"/>
        <w:rPr>
          <w:rFonts w:ascii="Arial" w:hAnsi="Arial" w:cs="Arial"/>
        </w:rPr>
      </w:pPr>
      <w:r w:rsidRPr="00FF67B7">
        <w:rPr>
          <w:rFonts w:ascii="Arial" w:hAnsi="Arial" w:cs="Arial"/>
        </w:rPr>
        <w:t>There is disagreement over whether systemic problems (such as understaffing and long hours) or personal variables (such as coping mechanisms) are more responsible for nurses' poor mental health. Research indicates that burnout is primarily caused by systemic pressures rather than personal weakness (</w:t>
      </w:r>
      <w:r w:rsidR="00C63AF3" w:rsidRPr="00CE1935">
        <w:rPr>
          <w:rFonts w:ascii="Arial" w:hAnsi="Arial" w:cs="Arial"/>
          <w:iCs/>
        </w:rPr>
        <w:t>Dall’Ora, Ball</w:t>
      </w:r>
      <w:r w:rsidR="00B97629">
        <w:rPr>
          <w:rFonts w:ascii="Arial" w:hAnsi="Arial" w:cs="Arial"/>
          <w:iCs/>
        </w:rPr>
        <w:t xml:space="preserve"> </w:t>
      </w:r>
      <w:r w:rsidR="00C63AF3" w:rsidRPr="00CE1935">
        <w:rPr>
          <w:rFonts w:ascii="Arial" w:hAnsi="Arial" w:cs="Arial"/>
          <w:iCs/>
        </w:rPr>
        <w:t>Reinius</w:t>
      </w:r>
      <w:r w:rsidR="00B97629">
        <w:rPr>
          <w:rFonts w:ascii="Arial" w:hAnsi="Arial" w:cs="Arial"/>
          <w:iCs/>
        </w:rPr>
        <w:t xml:space="preserve"> </w:t>
      </w:r>
      <w:r w:rsidR="00C63AF3" w:rsidRPr="00CE1935">
        <w:rPr>
          <w:rFonts w:ascii="Arial" w:hAnsi="Arial" w:cs="Arial"/>
          <w:iCs/>
        </w:rPr>
        <w:t>and Griffiths</w:t>
      </w:r>
      <w:r w:rsidR="00B97629">
        <w:rPr>
          <w:rFonts w:ascii="Arial" w:hAnsi="Arial" w:cs="Arial"/>
          <w:iCs/>
        </w:rPr>
        <w:t xml:space="preserve"> </w:t>
      </w:r>
      <w:r w:rsidR="00C63AF3" w:rsidRPr="00CE1935">
        <w:rPr>
          <w:rFonts w:ascii="Arial" w:hAnsi="Arial" w:cs="Arial"/>
          <w:iCs/>
        </w:rPr>
        <w:t>2020</w:t>
      </w:r>
      <w:r w:rsidRPr="00FF67B7">
        <w:rPr>
          <w:rFonts w:ascii="Arial" w:hAnsi="Arial" w:cs="Arial"/>
        </w:rPr>
        <w:t>).</w:t>
      </w:r>
    </w:p>
    <w:p w14:paraId="2817D738" w14:textId="5EDE64D8" w:rsidR="00966283" w:rsidRPr="009A1B03" w:rsidRDefault="000B5D30" w:rsidP="008E03DD">
      <w:pPr>
        <w:spacing w:line="360" w:lineRule="auto"/>
        <w:jc w:val="both"/>
        <w:rPr>
          <w:rFonts w:ascii="Arial" w:hAnsi="Arial" w:cs="Arial"/>
        </w:rPr>
      </w:pPr>
      <w:r w:rsidRPr="000B5D30">
        <w:rPr>
          <w:rFonts w:ascii="Arial" w:hAnsi="Arial" w:cs="Arial"/>
        </w:rPr>
        <w:t xml:space="preserve">Most researchers agree that patient care and nurse well-being are closely interconnected. Hall et al. (2016) found that burnout increases the likelihood of errors and lowers the quality of care delivered by nurses. This evidence supports the case for increased staffing levels; however, other researchers argue that </w:t>
      </w:r>
      <w:r>
        <w:rPr>
          <w:rFonts w:ascii="Arial" w:hAnsi="Arial" w:cs="Arial"/>
        </w:rPr>
        <w:t>additional contributing factors also shape patient outcomes</w:t>
      </w:r>
      <w:r w:rsidRPr="000B5D30">
        <w:rPr>
          <w:rFonts w:ascii="Arial" w:hAnsi="Arial" w:cs="Arial"/>
        </w:rPr>
        <w:t>.</w:t>
      </w:r>
    </w:p>
    <w:p w14:paraId="35A837EA" w14:textId="1C5DFF54" w:rsidR="00966283" w:rsidRDefault="0077444D" w:rsidP="008E03DD">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Although the NHS has introduced well-being initiatives and mental health hubs, their adoption </w:t>
      </w:r>
      <w:r w:rsidRPr="007A504F">
        <w:rPr>
          <w:rFonts w:ascii="Arial" w:eastAsia="Times New Roman" w:hAnsi="Arial" w:cs="Arial"/>
          <w:kern w:val="0"/>
          <w14:ligatures w14:val="none"/>
        </w:rPr>
        <w:t>remains uneven (NHS England, 2024). Safe staffing legislation continues to be advocated by</w:t>
      </w:r>
      <w:r>
        <w:rPr>
          <w:rFonts w:ascii="Arial" w:eastAsia="Times New Roman" w:hAnsi="Arial" w:cs="Arial"/>
          <w:kern w:val="0"/>
          <w14:ligatures w14:val="none"/>
        </w:rPr>
        <w:t xml:space="preserve"> the Royal College of Nursing (Royal College of Nursing, 2023). While nursing stress has gained more recognition since the COVID-19 pandemic, many interventions have </w:t>
      </w:r>
    </w:p>
    <w:p w14:paraId="1175EB2B" w14:textId="77777777" w:rsidR="00966283" w:rsidRDefault="00966283" w:rsidP="008E03DD">
      <w:pPr>
        <w:spacing w:after="0" w:line="360" w:lineRule="auto"/>
        <w:jc w:val="both"/>
        <w:rPr>
          <w:rFonts w:ascii="Arial" w:hAnsi="Arial" w:cs="Arial"/>
          <w:b/>
          <w:bCs/>
        </w:rPr>
      </w:pPr>
      <w:r>
        <w:rPr>
          <w:rFonts w:ascii="Arial" w:eastAsia="Times New Roman" w:hAnsi="Arial" w:cs="Arial"/>
          <w:kern w:val="0"/>
          <w14:ligatures w14:val="none"/>
        </w:rPr>
        <w:t>focused on temporary rather than long-term solutions (West, Bailey, and Williams,</w:t>
      </w:r>
      <w:r w:rsidRPr="00FF67B7">
        <w:rPr>
          <w:rFonts w:ascii="Arial" w:hAnsi="Arial" w:cs="Arial"/>
        </w:rPr>
        <w:t xml:space="preserve"> </w:t>
      </w:r>
      <w:r w:rsidRPr="00FF67B7">
        <w:rPr>
          <w:rFonts w:ascii="Arial" w:eastAsia="Times New Roman" w:hAnsi="Arial" w:cs="Arial"/>
          <w:kern w:val="0"/>
          <w14:ligatures w14:val="none"/>
        </w:rPr>
        <w:t>2020).</w:t>
      </w:r>
      <w:r>
        <w:rPr>
          <w:rFonts w:ascii="Arial" w:hAnsi="Arial" w:cs="Arial"/>
          <w:b/>
          <w:bCs/>
        </w:rPr>
        <w:t xml:space="preserve"> </w:t>
      </w:r>
    </w:p>
    <w:p w14:paraId="27F37E7E" w14:textId="7D6348B1" w:rsidR="00966283" w:rsidRDefault="008A4C62" w:rsidP="008E03DD">
      <w:pPr>
        <w:spacing w:line="360" w:lineRule="auto"/>
        <w:jc w:val="both"/>
        <w:rPr>
          <w:rFonts w:ascii="Arial" w:hAnsi="Arial" w:cs="Arial"/>
        </w:rPr>
      </w:pPr>
      <w:r>
        <w:rPr>
          <w:rFonts w:ascii="Arial" w:hAnsi="Arial" w:cs="Arial"/>
        </w:rPr>
        <w:t xml:space="preserve">This research aims to fill that gap and offer practical insights for NHS workforce planning. Consequently, this issue is highly important. Tackling workload stress and staffing shortages is crucial not only for safeguarding nurses' well-being but also for ensuring patient safety and sustaining the NHS's long-term performance. </w:t>
      </w:r>
    </w:p>
    <w:p w14:paraId="7D0289B0" w14:textId="30CC4177" w:rsidR="00966283" w:rsidRPr="00906820" w:rsidRDefault="00966283" w:rsidP="00906820">
      <w:pPr>
        <w:rPr>
          <w:rFonts w:ascii="Arial" w:hAnsi="Arial" w:cs="Arial"/>
          <w:b/>
          <w:bCs/>
        </w:rPr>
      </w:pPr>
      <w:bookmarkStart w:id="13" w:name="_Toc224429456"/>
      <w:r w:rsidRPr="00906820">
        <w:rPr>
          <w:rFonts w:ascii="Arial" w:hAnsi="Arial" w:cs="Arial"/>
          <w:b/>
          <w:bCs/>
        </w:rPr>
        <w:t>1.3 Research Aim</w:t>
      </w:r>
      <w:bookmarkEnd w:id="13"/>
    </w:p>
    <w:p w14:paraId="71D6C230" w14:textId="2FA8B46D" w:rsidR="00966283" w:rsidRDefault="00966283" w:rsidP="00677A27">
      <w:pPr>
        <w:spacing w:after="0" w:line="360" w:lineRule="auto"/>
        <w:jc w:val="both"/>
        <w:rPr>
          <w:rFonts w:ascii="Arial" w:hAnsi="Arial" w:cs="Arial"/>
          <w:b/>
          <w:bCs/>
        </w:rPr>
      </w:pPr>
      <w:r w:rsidRPr="00A71CA4">
        <w:rPr>
          <w:rFonts w:ascii="Arial" w:eastAsia="Times New Roman" w:hAnsi="Arial" w:cs="Arial"/>
          <w:kern w:val="0"/>
          <w14:ligatures w14:val="none"/>
        </w:rPr>
        <w:t>To ex</w:t>
      </w:r>
      <w:r w:rsidR="00F35BFD">
        <w:rPr>
          <w:rFonts w:ascii="Arial" w:eastAsia="Times New Roman" w:hAnsi="Arial" w:cs="Arial"/>
          <w:kern w:val="0"/>
          <w14:ligatures w14:val="none"/>
        </w:rPr>
        <w:t>plore</w:t>
      </w:r>
      <w:r w:rsidRPr="00A71CA4">
        <w:rPr>
          <w:rFonts w:ascii="Arial" w:eastAsia="Times New Roman" w:hAnsi="Arial" w:cs="Arial"/>
          <w:kern w:val="0"/>
          <w14:ligatures w14:val="none"/>
        </w:rPr>
        <w:t xml:space="preserve"> how workload intensity and high vacancy rates contribute to mental health problems among NHS nurses working in acute care wards, and to identify practical organisational strategies for improvement. </w:t>
      </w:r>
    </w:p>
    <w:p w14:paraId="0BE8BBA9" w14:textId="77777777" w:rsidR="00677A27" w:rsidRPr="00677A27" w:rsidRDefault="00677A27" w:rsidP="00677A27">
      <w:pPr>
        <w:spacing w:after="0" w:line="360" w:lineRule="auto"/>
        <w:jc w:val="both"/>
        <w:rPr>
          <w:rFonts w:ascii="Arial" w:hAnsi="Arial" w:cs="Arial"/>
          <w:b/>
          <w:bCs/>
        </w:rPr>
      </w:pPr>
    </w:p>
    <w:p w14:paraId="7D85099E" w14:textId="726F94D3" w:rsidR="007F5296" w:rsidRPr="00906820" w:rsidRDefault="007F5296" w:rsidP="00906820">
      <w:pPr>
        <w:rPr>
          <w:rFonts w:ascii="Arial" w:hAnsi="Arial" w:cs="Arial"/>
          <w:b/>
          <w:bCs/>
        </w:rPr>
      </w:pPr>
      <w:bookmarkStart w:id="14" w:name="_Toc224429457"/>
      <w:r w:rsidRPr="00906820">
        <w:rPr>
          <w:rFonts w:ascii="Arial" w:hAnsi="Arial" w:cs="Arial"/>
          <w:b/>
          <w:bCs/>
        </w:rPr>
        <w:lastRenderedPageBreak/>
        <w:t>1.4 Research questions</w:t>
      </w:r>
      <w:bookmarkEnd w:id="14"/>
    </w:p>
    <w:p w14:paraId="73CEE14A" w14:textId="77777777" w:rsidR="007F5296" w:rsidRPr="007F5296" w:rsidRDefault="007F5296" w:rsidP="007F5296">
      <w:pPr>
        <w:spacing w:line="360" w:lineRule="auto"/>
        <w:jc w:val="both"/>
        <w:rPr>
          <w:rFonts w:ascii="Arial" w:hAnsi="Arial" w:cs="Arial"/>
        </w:rPr>
      </w:pPr>
      <w:r w:rsidRPr="007F5296">
        <w:rPr>
          <w:rFonts w:ascii="Arial" w:hAnsi="Arial" w:cs="Arial"/>
        </w:rPr>
        <w:t>How do workload intensity and working in acute care wards affect the mental health of NHS nurses?</w:t>
      </w:r>
    </w:p>
    <w:p w14:paraId="62A5CD7D" w14:textId="73122F1D" w:rsidR="007F5296" w:rsidRPr="007F5296" w:rsidRDefault="007F5296" w:rsidP="007F5296">
      <w:pPr>
        <w:spacing w:line="360" w:lineRule="auto"/>
        <w:jc w:val="both"/>
        <w:rPr>
          <w:rFonts w:ascii="Arial" w:hAnsi="Arial" w:cs="Arial"/>
        </w:rPr>
      </w:pPr>
      <w:r w:rsidRPr="007F5296">
        <w:rPr>
          <w:rFonts w:ascii="Arial" w:hAnsi="Arial" w:cs="Arial"/>
        </w:rPr>
        <w:t>In what ways does taking on doctors’ duties, or extra clinical tasks, contribute to nurse stress and burnout?</w:t>
      </w:r>
    </w:p>
    <w:p w14:paraId="0DC92D1F" w14:textId="77777777" w:rsidR="007F5296" w:rsidRPr="007F5296" w:rsidRDefault="007F5296" w:rsidP="007F5296">
      <w:pPr>
        <w:spacing w:line="360" w:lineRule="auto"/>
        <w:jc w:val="both"/>
        <w:rPr>
          <w:rFonts w:ascii="Arial" w:hAnsi="Arial" w:cs="Arial"/>
        </w:rPr>
      </w:pPr>
      <w:r w:rsidRPr="007F5296">
        <w:rPr>
          <w:rFonts w:ascii="Arial" w:hAnsi="Arial" w:cs="Arial"/>
        </w:rPr>
        <w:t>What organisational or management changes do nurses believe could help reduce stress, improve teamwork, and support their mental health?</w:t>
      </w:r>
    </w:p>
    <w:p w14:paraId="35750787" w14:textId="354C4AA2" w:rsidR="007F5296" w:rsidRPr="00906820" w:rsidRDefault="007F5296" w:rsidP="00906820">
      <w:pPr>
        <w:rPr>
          <w:rFonts w:ascii="Arial" w:hAnsi="Arial" w:cs="Arial"/>
          <w:b/>
          <w:bCs/>
        </w:rPr>
      </w:pPr>
      <w:bookmarkStart w:id="15" w:name="_Toc224429458"/>
      <w:r w:rsidRPr="00906820">
        <w:rPr>
          <w:rFonts w:ascii="Arial" w:hAnsi="Arial" w:cs="Arial"/>
          <w:b/>
          <w:bCs/>
        </w:rPr>
        <w:t>1.5</w:t>
      </w:r>
      <w:r w:rsidR="00677A27" w:rsidRPr="00906820">
        <w:rPr>
          <w:rFonts w:ascii="Arial" w:hAnsi="Arial" w:cs="Arial"/>
          <w:b/>
          <w:bCs/>
        </w:rPr>
        <w:t xml:space="preserve"> </w:t>
      </w:r>
      <w:r w:rsidRPr="00906820">
        <w:rPr>
          <w:rFonts w:ascii="Arial" w:hAnsi="Arial" w:cs="Arial"/>
          <w:b/>
          <w:bCs/>
        </w:rPr>
        <w:t>Research Objectives</w:t>
      </w:r>
      <w:bookmarkEnd w:id="15"/>
    </w:p>
    <w:p w14:paraId="65AE9E75" w14:textId="77777777" w:rsidR="007F5296" w:rsidRDefault="007F5296" w:rsidP="007F5296">
      <w:pPr>
        <w:spacing w:line="360" w:lineRule="auto"/>
        <w:jc w:val="both"/>
        <w:rPr>
          <w:rFonts w:ascii="Arial" w:hAnsi="Arial" w:cs="Arial"/>
        </w:rPr>
      </w:pPr>
      <w:r w:rsidRPr="003443A8">
        <w:rPr>
          <w:rFonts w:ascii="Arial" w:hAnsi="Arial" w:cs="Arial"/>
        </w:rPr>
        <w:t xml:space="preserve">To examine how workload intensity and </w:t>
      </w:r>
      <w:r w:rsidRPr="003443A8">
        <w:rPr>
          <w:rFonts w:ascii="Arial" w:eastAsia="Times New Roman" w:hAnsi="Arial" w:cs="Arial"/>
          <w:kern w:val="0"/>
          <w14:ligatures w14:val="none"/>
        </w:rPr>
        <w:t>disrespect from senior medical staff</w:t>
      </w:r>
      <w:r w:rsidRPr="003443A8">
        <w:rPr>
          <w:rFonts w:ascii="Arial" w:hAnsi="Arial" w:cs="Arial"/>
        </w:rPr>
        <w:t xml:space="preserve"> affect the mental health and job satisfaction of NHS nurses working in acute care wards.</w:t>
      </w:r>
    </w:p>
    <w:p w14:paraId="7701D53A" w14:textId="77777777" w:rsidR="007F5296" w:rsidRDefault="007F5296" w:rsidP="007F5296">
      <w:pPr>
        <w:spacing w:line="360" w:lineRule="auto"/>
        <w:jc w:val="both"/>
        <w:rPr>
          <w:rFonts w:ascii="Arial" w:hAnsi="Arial" w:cs="Arial"/>
        </w:rPr>
      </w:pPr>
      <w:r w:rsidRPr="003443A8">
        <w:rPr>
          <w:rFonts w:ascii="Arial" w:hAnsi="Arial" w:cs="Arial"/>
        </w:rPr>
        <w:t>To examine the impact of role strain, where nurses are expected to take on doctors’ responsibilities or additional clinical duties during staff shortages.</w:t>
      </w:r>
    </w:p>
    <w:p w14:paraId="1C5E1366" w14:textId="77777777" w:rsidR="007F5296" w:rsidRDefault="007F5296" w:rsidP="007F5296">
      <w:pPr>
        <w:spacing w:line="360" w:lineRule="auto"/>
        <w:jc w:val="both"/>
        <w:rPr>
          <w:rFonts w:ascii="Arial" w:hAnsi="Arial" w:cs="Arial"/>
        </w:rPr>
      </w:pPr>
      <w:r w:rsidRPr="003443A8">
        <w:rPr>
          <w:rFonts w:ascii="Arial" w:hAnsi="Arial" w:cs="Arial"/>
        </w:rPr>
        <w:t>To identify organisational and managerial strategies that could reduce workload pressure, improve professional relationships, and promote better mental health among nurses.</w:t>
      </w:r>
    </w:p>
    <w:p w14:paraId="78DD7F5C" w14:textId="429EAAD8" w:rsidR="00677A27" w:rsidRPr="00906820" w:rsidRDefault="009E4AD9" w:rsidP="00906820">
      <w:pPr>
        <w:rPr>
          <w:rFonts w:ascii="Arial" w:hAnsi="Arial" w:cs="Arial"/>
          <w:b/>
          <w:bCs/>
        </w:rPr>
      </w:pPr>
      <w:bookmarkStart w:id="16" w:name="_Toc224429459"/>
      <w:r w:rsidRPr="00906820">
        <w:rPr>
          <w:rFonts w:ascii="Arial" w:hAnsi="Arial" w:cs="Arial"/>
          <w:b/>
          <w:bCs/>
        </w:rPr>
        <w:t xml:space="preserve">1.6 </w:t>
      </w:r>
      <w:r w:rsidR="00677A27" w:rsidRPr="00906820">
        <w:rPr>
          <w:rFonts w:ascii="Arial" w:hAnsi="Arial" w:cs="Arial"/>
          <w:b/>
          <w:bCs/>
        </w:rPr>
        <w:t>Summary</w:t>
      </w:r>
      <w:bookmarkEnd w:id="16"/>
    </w:p>
    <w:p w14:paraId="646BEAD3" w14:textId="77777777" w:rsidR="00677A27" w:rsidRPr="00677A27" w:rsidRDefault="00677A27" w:rsidP="00677A27">
      <w:pPr>
        <w:spacing w:line="360" w:lineRule="auto"/>
        <w:jc w:val="both"/>
        <w:rPr>
          <w:rFonts w:ascii="Arial" w:hAnsi="Arial" w:cs="Arial"/>
        </w:rPr>
      </w:pPr>
      <w:r w:rsidRPr="00677A27">
        <w:rPr>
          <w:rFonts w:ascii="Arial" w:hAnsi="Arial" w:cs="Arial"/>
        </w:rPr>
        <w:t>Chapter 1 outlined the context and significance of this study, which explores the impact of workload intensity on the mental health of NHS nurses working in acute care wards. It highlighted how staff shortages, high patient demand, long shifts, and role strain contribute to stress, burnout, and reduced job satisfaction among nurses.</w:t>
      </w:r>
    </w:p>
    <w:p w14:paraId="1B1C9684" w14:textId="77777777" w:rsidR="00677A27" w:rsidRDefault="00677A27" w:rsidP="00677A27">
      <w:pPr>
        <w:spacing w:line="360" w:lineRule="auto"/>
        <w:jc w:val="both"/>
        <w:rPr>
          <w:rFonts w:ascii="Arial" w:hAnsi="Arial" w:cs="Arial"/>
        </w:rPr>
      </w:pPr>
      <w:r w:rsidRPr="00677A27">
        <w:rPr>
          <w:rFonts w:ascii="Arial" w:hAnsi="Arial" w:cs="Arial"/>
        </w:rPr>
        <w:t>The chapter discussed existing evidence showing that burnout is largely driven by systemic organisational pressures rather than individual factors, while also identifying gaps in research linking specific workload characteristics to mental health outcomes in acute NHS settings. Finally, it presented the research aim, objectives, and questions, which focus on understanding these challenges and identifying organisational strategies to improve nurse well-being, patient safety, and workforce sustainability.</w:t>
      </w:r>
    </w:p>
    <w:p w14:paraId="10C9FB71" w14:textId="77777777" w:rsidR="0080661A" w:rsidRDefault="0080661A" w:rsidP="00677A27">
      <w:pPr>
        <w:spacing w:line="360" w:lineRule="auto"/>
        <w:jc w:val="both"/>
        <w:rPr>
          <w:rFonts w:ascii="Arial" w:hAnsi="Arial" w:cs="Arial"/>
        </w:rPr>
      </w:pPr>
    </w:p>
    <w:p w14:paraId="7EAA6FFC" w14:textId="77777777" w:rsidR="00F70A60" w:rsidRDefault="00F70A60" w:rsidP="00677A27">
      <w:pPr>
        <w:spacing w:line="360" w:lineRule="auto"/>
        <w:jc w:val="both"/>
        <w:rPr>
          <w:noProof/>
        </w:rPr>
      </w:pPr>
    </w:p>
    <w:p w14:paraId="6F963A07" w14:textId="7E4380A0" w:rsidR="0080661A" w:rsidRDefault="0080661A" w:rsidP="00677A27">
      <w:pPr>
        <w:spacing w:line="360" w:lineRule="auto"/>
        <w:jc w:val="both"/>
        <w:rPr>
          <w:rFonts w:ascii="Arial" w:hAnsi="Arial" w:cs="Arial"/>
        </w:rPr>
      </w:pPr>
      <w:r>
        <w:rPr>
          <w:noProof/>
        </w:rPr>
        <w:lastRenderedPageBreak/>
        <w:drawing>
          <wp:inline distT="0" distB="0" distL="0" distR="0" wp14:anchorId="4EEB8D10" wp14:editId="66CFFE88">
            <wp:extent cx="5377218" cy="4125595"/>
            <wp:effectExtent l="0" t="0" r="0" b="8255"/>
            <wp:docPr id="877090620" name="Picture 1" descr="A graph of a graph of the number of individu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90620" name="Picture 1" descr="A graph of a graph of the number of individuals&#10;&#10;AI-generated content may be incorrect."/>
                    <pic:cNvPicPr/>
                  </pic:nvPicPr>
                  <pic:blipFill>
                    <a:blip r:embed="rId13"/>
                    <a:stretch>
                      <a:fillRect/>
                    </a:stretch>
                  </pic:blipFill>
                  <pic:spPr>
                    <a:xfrm>
                      <a:off x="0" y="0"/>
                      <a:ext cx="5428066" cy="4164608"/>
                    </a:xfrm>
                    <a:prstGeom prst="rect">
                      <a:avLst/>
                    </a:prstGeom>
                  </pic:spPr>
                </pic:pic>
              </a:graphicData>
            </a:graphic>
          </wp:inline>
        </w:drawing>
      </w:r>
    </w:p>
    <w:p w14:paraId="7ACC93BB" w14:textId="77777777" w:rsidR="001D6991" w:rsidRDefault="001D6991" w:rsidP="00677A27">
      <w:pPr>
        <w:spacing w:line="360" w:lineRule="auto"/>
        <w:jc w:val="both"/>
        <w:rPr>
          <w:rFonts w:ascii="Arial" w:hAnsi="Arial" w:cs="Arial"/>
        </w:rPr>
      </w:pPr>
    </w:p>
    <w:p w14:paraId="3014E8B0" w14:textId="1E6C36F4" w:rsidR="001D6991" w:rsidRPr="00375249" w:rsidRDefault="00375249" w:rsidP="00375249">
      <w:pPr>
        <w:spacing w:line="360" w:lineRule="auto"/>
        <w:rPr>
          <w:rFonts w:ascii="Arial" w:hAnsi="Arial" w:cs="Arial"/>
          <w:b/>
          <w:bCs/>
        </w:rPr>
      </w:pPr>
      <w:bookmarkStart w:id="17" w:name="_Toc224429460"/>
      <w:r w:rsidRPr="00906820">
        <w:rPr>
          <w:rFonts w:ascii="Arial" w:hAnsi="Arial" w:cs="Arial"/>
          <w:b/>
          <w:bCs/>
        </w:rPr>
        <w:t>Figure 1</w:t>
      </w:r>
      <w:r w:rsidRPr="00AC0E61">
        <w:rPr>
          <w:rStyle w:val="Heading1Char"/>
        </w:rPr>
        <w:t xml:space="preserve"> </w:t>
      </w:r>
      <w:bookmarkEnd w:id="17"/>
      <w:r w:rsidR="0054066B" w:rsidRPr="004C6955">
        <w:rPr>
          <w:rStyle w:val="Heading1Char"/>
          <w:rFonts w:ascii="Arial" w:hAnsi="Arial" w:cs="Arial"/>
          <w:color w:val="auto"/>
          <w:sz w:val="22"/>
          <w:szCs w:val="22"/>
        </w:rPr>
        <w:t>(</w:t>
      </w:r>
      <w:r w:rsidRPr="00375249">
        <w:rPr>
          <w:rFonts w:ascii="Arial" w:hAnsi="Arial" w:cs="Arial"/>
          <w:b/>
          <w:bCs/>
        </w:rPr>
        <w:t xml:space="preserve">The King's Fund, 2024)  </w:t>
      </w:r>
    </w:p>
    <w:p w14:paraId="59F3B573" w14:textId="26FBF696" w:rsidR="0053635F" w:rsidRDefault="009E4AD9" w:rsidP="00871440">
      <w:pPr>
        <w:rPr>
          <w:rFonts w:ascii="Arial" w:hAnsi="Arial" w:cs="Arial"/>
          <w:b/>
          <w:bCs/>
        </w:rPr>
      </w:pPr>
      <w:bookmarkStart w:id="18" w:name="_Toc224429461"/>
      <w:r w:rsidRPr="00871440">
        <w:rPr>
          <w:rFonts w:ascii="Arial" w:hAnsi="Arial" w:cs="Arial"/>
          <w:b/>
          <w:bCs/>
        </w:rPr>
        <w:t>CHAPTER 2: Literature Review</w:t>
      </w:r>
      <w:bookmarkEnd w:id="18"/>
    </w:p>
    <w:p w14:paraId="2B9D4B6E" w14:textId="00F77769" w:rsidR="007856FC" w:rsidRDefault="001E23F7" w:rsidP="005A7B80">
      <w:pPr>
        <w:spacing w:line="360" w:lineRule="auto"/>
        <w:jc w:val="both"/>
        <w:rPr>
          <w:rFonts w:ascii="Arial" w:hAnsi="Arial" w:cs="Arial"/>
          <w:color w:val="000000" w:themeColor="text1"/>
        </w:rPr>
      </w:pPr>
      <w:r w:rsidRPr="001E23F7">
        <w:rPr>
          <w:rFonts w:ascii="Arial" w:hAnsi="Arial" w:cs="Arial"/>
          <w:color w:val="000000" w:themeColor="text1"/>
        </w:rPr>
        <w:t>This section examines existing research on the mental health and workload of NHS nurses, structured around six key themes:</w:t>
      </w:r>
      <w:r>
        <w:rPr>
          <w:rFonts w:ascii="Arial" w:hAnsi="Arial" w:cs="Arial"/>
          <w:color w:val="000000" w:themeColor="text1"/>
        </w:rPr>
        <w:t xml:space="preserve"> </w:t>
      </w:r>
      <w:r w:rsidR="00F77DD5">
        <w:rPr>
          <w:rFonts w:ascii="Arial" w:hAnsi="Arial" w:cs="Arial"/>
          <w:color w:val="000000" w:themeColor="text1"/>
        </w:rPr>
        <w:t>The aim is to identify current trends, key debates, and research gaps relevant to this study. Table 2.1 summarises the range of literature reviewed across the six themes. The review primarily relies on peer-reviewed journal articles, supported by government and professional body reports to ensure relevance to NHS policy and practice.</w:t>
      </w:r>
    </w:p>
    <w:p w14:paraId="765053F3" w14:textId="77777777" w:rsidR="00C71D29" w:rsidRDefault="00B13815" w:rsidP="005A7B80">
      <w:pPr>
        <w:spacing w:line="360" w:lineRule="auto"/>
        <w:jc w:val="both"/>
        <w:rPr>
          <w:rFonts w:ascii="Arial" w:hAnsi="Arial" w:cs="Arial"/>
          <w:color w:val="000000" w:themeColor="text1"/>
        </w:rPr>
      </w:pPr>
      <w:r>
        <w:rPr>
          <w:rFonts w:ascii="Arial" w:hAnsi="Arial" w:cs="Arial"/>
          <w:color w:val="000000" w:themeColor="text1"/>
        </w:rPr>
        <w:t xml:space="preserve">                                 </w:t>
      </w:r>
    </w:p>
    <w:p w14:paraId="0A0383EB" w14:textId="77777777" w:rsidR="008E4F0E" w:rsidRDefault="00C71D29" w:rsidP="005A7B80">
      <w:pPr>
        <w:spacing w:line="360" w:lineRule="auto"/>
        <w:jc w:val="both"/>
        <w:rPr>
          <w:rFonts w:ascii="Arial" w:hAnsi="Arial" w:cs="Arial"/>
          <w:color w:val="000000" w:themeColor="text1"/>
        </w:rPr>
      </w:pPr>
      <w:r>
        <w:rPr>
          <w:rFonts w:ascii="Arial" w:hAnsi="Arial" w:cs="Arial"/>
          <w:color w:val="000000" w:themeColor="text1"/>
        </w:rPr>
        <w:t xml:space="preserve"> </w:t>
      </w:r>
      <w:r w:rsidR="00B13815">
        <w:rPr>
          <w:rFonts w:ascii="Arial" w:hAnsi="Arial" w:cs="Arial"/>
          <w:color w:val="000000" w:themeColor="text1"/>
        </w:rPr>
        <w:t xml:space="preserve"> </w:t>
      </w:r>
    </w:p>
    <w:p w14:paraId="4B2BC399" w14:textId="77777777" w:rsidR="008E4F0E" w:rsidRDefault="008E4F0E" w:rsidP="005A7B80">
      <w:pPr>
        <w:spacing w:line="360" w:lineRule="auto"/>
        <w:jc w:val="both"/>
        <w:rPr>
          <w:rFonts w:ascii="Arial" w:hAnsi="Arial" w:cs="Arial"/>
          <w:color w:val="000000" w:themeColor="text1"/>
        </w:rPr>
      </w:pPr>
    </w:p>
    <w:p w14:paraId="16AED5C8" w14:textId="77777777" w:rsidR="008E4F0E" w:rsidRDefault="008E4F0E" w:rsidP="005A7B80">
      <w:pPr>
        <w:spacing w:line="360" w:lineRule="auto"/>
        <w:jc w:val="both"/>
        <w:rPr>
          <w:rFonts w:ascii="Arial" w:hAnsi="Arial" w:cs="Arial"/>
          <w:color w:val="000000" w:themeColor="text1"/>
        </w:rPr>
      </w:pPr>
    </w:p>
    <w:p w14:paraId="6A1CE0BF" w14:textId="77777777" w:rsidR="008E4F0E" w:rsidRDefault="008E4F0E" w:rsidP="005A7B80">
      <w:pPr>
        <w:spacing w:line="360" w:lineRule="auto"/>
        <w:jc w:val="both"/>
        <w:rPr>
          <w:rFonts w:ascii="Arial" w:hAnsi="Arial" w:cs="Arial"/>
          <w:color w:val="000000" w:themeColor="text1"/>
        </w:rPr>
      </w:pPr>
    </w:p>
    <w:p w14:paraId="666CD21B" w14:textId="77777777" w:rsidR="008E4F0E" w:rsidRDefault="008E4F0E" w:rsidP="005A7B80">
      <w:pPr>
        <w:spacing w:line="360" w:lineRule="auto"/>
        <w:jc w:val="both"/>
        <w:rPr>
          <w:rFonts w:ascii="Arial" w:hAnsi="Arial" w:cs="Arial"/>
          <w:color w:val="000000" w:themeColor="text1"/>
        </w:rPr>
      </w:pPr>
    </w:p>
    <w:p w14:paraId="6AA76C9B" w14:textId="77777777" w:rsidR="001E23F7" w:rsidRDefault="001E23F7" w:rsidP="00871440"/>
    <w:p w14:paraId="41B27CC8" w14:textId="77777777" w:rsidR="001E23F7" w:rsidRDefault="001E23F7" w:rsidP="00871440"/>
    <w:p w14:paraId="32FF8604" w14:textId="77777777" w:rsidR="001E23F7" w:rsidRDefault="001E23F7" w:rsidP="00871440"/>
    <w:p w14:paraId="0C956661" w14:textId="7769DAE5" w:rsidR="00D837BD" w:rsidRPr="00871440" w:rsidRDefault="008E4F0E" w:rsidP="00871440">
      <w:pPr>
        <w:rPr>
          <w:rFonts w:ascii="Arial" w:hAnsi="Arial" w:cs="Arial"/>
          <w:b/>
          <w:bCs/>
        </w:rPr>
      </w:pPr>
      <w:r>
        <w:t xml:space="preserve">  </w:t>
      </w:r>
      <w:bookmarkStart w:id="19" w:name="_Toc224429462"/>
      <w:r w:rsidR="00B13815" w:rsidRPr="00871440">
        <w:rPr>
          <w:rFonts w:ascii="Arial" w:hAnsi="Arial" w:cs="Arial"/>
          <w:b/>
          <w:bCs/>
        </w:rPr>
        <w:t>2.1 Table</w:t>
      </w:r>
      <w:r w:rsidR="00C9197B" w:rsidRPr="00871440">
        <w:rPr>
          <w:rFonts w:ascii="Arial" w:hAnsi="Arial" w:cs="Arial"/>
          <w:b/>
          <w:bCs/>
        </w:rPr>
        <w:t xml:space="preserve"> 1:</w:t>
      </w:r>
      <w:r w:rsidR="008115BB" w:rsidRPr="00871440">
        <w:rPr>
          <w:rFonts w:ascii="Arial" w:hAnsi="Arial" w:cs="Arial"/>
          <w:b/>
          <w:bCs/>
        </w:rPr>
        <w:t xml:space="preserve"> The range of literature used</w:t>
      </w:r>
      <w:bookmarkEnd w:id="19"/>
    </w:p>
    <w:tbl>
      <w:tblPr>
        <w:tblStyle w:val="TableGrid"/>
        <w:tblW w:w="0" w:type="auto"/>
        <w:tblInd w:w="137" w:type="dxa"/>
        <w:tblLayout w:type="fixed"/>
        <w:tblLook w:val="04A0" w:firstRow="1" w:lastRow="0" w:firstColumn="1" w:lastColumn="0" w:noHBand="0" w:noVBand="1"/>
      </w:tblPr>
      <w:tblGrid>
        <w:gridCol w:w="2693"/>
        <w:gridCol w:w="993"/>
        <w:gridCol w:w="992"/>
        <w:gridCol w:w="1559"/>
        <w:gridCol w:w="1559"/>
      </w:tblGrid>
      <w:tr w:rsidR="004D30C6" w14:paraId="665C192A" w14:textId="77777777" w:rsidTr="00C71D29">
        <w:tc>
          <w:tcPr>
            <w:tcW w:w="2693" w:type="dxa"/>
          </w:tcPr>
          <w:p w14:paraId="5FE7A640" w14:textId="6C56E477" w:rsidR="00D837BD" w:rsidRDefault="00D837BD" w:rsidP="005A7B80">
            <w:pPr>
              <w:spacing w:line="360" w:lineRule="auto"/>
              <w:jc w:val="both"/>
              <w:rPr>
                <w:rFonts w:ascii="Arial" w:hAnsi="Arial" w:cs="Arial"/>
                <w:iCs/>
              </w:rPr>
            </w:pPr>
            <w:r w:rsidRPr="00D837BD">
              <w:rPr>
                <w:rFonts w:ascii="Arial" w:hAnsi="Arial" w:cs="Arial"/>
                <w:iCs/>
              </w:rPr>
              <w:t>Theme</w:t>
            </w:r>
          </w:p>
        </w:tc>
        <w:tc>
          <w:tcPr>
            <w:tcW w:w="993" w:type="dxa"/>
          </w:tcPr>
          <w:p w14:paraId="54E1D4F8" w14:textId="3D219D81" w:rsidR="00D837BD" w:rsidRDefault="00D837BD" w:rsidP="005A7B80">
            <w:pPr>
              <w:spacing w:line="360" w:lineRule="auto"/>
              <w:jc w:val="both"/>
              <w:rPr>
                <w:rFonts w:ascii="Arial" w:hAnsi="Arial" w:cs="Arial"/>
                <w:iCs/>
              </w:rPr>
            </w:pPr>
            <w:r>
              <w:rPr>
                <w:rFonts w:ascii="Arial" w:hAnsi="Arial" w:cs="Arial"/>
                <w:iCs/>
              </w:rPr>
              <w:t>Journal Articles</w:t>
            </w:r>
          </w:p>
        </w:tc>
        <w:tc>
          <w:tcPr>
            <w:tcW w:w="992" w:type="dxa"/>
          </w:tcPr>
          <w:p w14:paraId="76B40143" w14:textId="3159CEF8" w:rsidR="00D837BD" w:rsidRDefault="00D837BD" w:rsidP="005A7B80">
            <w:pPr>
              <w:spacing w:line="360" w:lineRule="auto"/>
              <w:jc w:val="both"/>
              <w:rPr>
                <w:rFonts w:ascii="Arial" w:hAnsi="Arial" w:cs="Arial"/>
                <w:iCs/>
              </w:rPr>
            </w:pPr>
            <w:r>
              <w:rPr>
                <w:rFonts w:ascii="Arial" w:hAnsi="Arial" w:cs="Arial"/>
                <w:iCs/>
              </w:rPr>
              <w:t>Books/Academic Reports</w:t>
            </w:r>
          </w:p>
        </w:tc>
        <w:tc>
          <w:tcPr>
            <w:tcW w:w="1559" w:type="dxa"/>
          </w:tcPr>
          <w:p w14:paraId="72A15901" w14:textId="42348A02" w:rsidR="00D837BD" w:rsidRDefault="00D837BD" w:rsidP="005A7B80">
            <w:pPr>
              <w:spacing w:line="360" w:lineRule="auto"/>
              <w:jc w:val="both"/>
              <w:rPr>
                <w:rFonts w:ascii="Arial" w:hAnsi="Arial" w:cs="Arial"/>
                <w:iCs/>
              </w:rPr>
            </w:pPr>
            <w:r w:rsidRPr="00D837BD">
              <w:rPr>
                <w:rFonts w:ascii="Arial" w:hAnsi="Arial" w:cs="Arial"/>
                <w:iCs/>
              </w:rPr>
              <w:t>Government</w:t>
            </w:r>
            <w:r>
              <w:rPr>
                <w:rFonts w:ascii="Arial" w:hAnsi="Arial" w:cs="Arial"/>
                <w:iCs/>
              </w:rPr>
              <w:t>/</w:t>
            </w:r>
            <w:r w:rsidRPr="00D837BD">
              <w:rPr>
                <w:rFonts w:ascii="Arial" w:hAnsi="Arial" w:cs="Arial"/>
                <w:iCs/>
              </w:rPr>
              <w:t>Professional Papers</w:t>
            </w:r>
          </w:p>
        </w:tc>
        <w:tc>
          <w:tcPr>
            <w:tcW w:w="1559" w:type="dxa"/>
          </w:tcPr>
          <w:p w14:paraId="32E06A55" w14:textId="10CBE707" w:rsidR="00D837BD" w:rsidRDefault="00D837BD" w:rsidP="005A7B80">
            <w:pPr>
              <w:spacing w:line="360" w:lineRule="auto"/>
              <w:jc w:val="both"/>
              <w:rPr>
                <w:rFonts w:ascii="Arial" w:hAnsi="Arial" w:cs="Arial"/>
                <w:iCs/>
              </w:rPr>
            </w:pPr>
            <w:r>
              <w:rPr>
                <w:rFonts w:ascii="Arial" w:hAnsi="Arial" w:cs="Arial"/>
                <w:iCs/>
              </w:rPr>
              <w:t>Total Sources</w:t>
            </w:r>
          </w:p>
        </w:tc>
      </w:tr>
      <w:tr w:rsidR="004D30C6" w14:paraId="5C47C358" w14:textId="77777777" w:rsidTr="00C71D29">
        <w:tc>
          <w:tcPr>
            <w:tcW w:w="2693" w:type="dxa"/>
          </w:tcPr>
          <w:p w14:paraId="763E5BBD" w14:textId="56B085B3" w:rsidR="00D837BD" w:rsidRDefault="00D837BD" w:rsidP="005A7B80">
            <w:pPr>
              <w:spacing w:line="360" w:lineRule="auto"/>
              <w:jc w:val="both"/>
              <w:rPr>
                <w:rFonts w:ascii="Arial" w:hAnsi="Arial" w:cs="Arial"/>
                <w:iCs/>
              </w:rPr>
            </w:pPr>
            <w:r w:rsidRPr="00D837BD">
              <w:rPr>
                <w:rFonts w:ascii="Arial" w:hAnsi="Arial" w:cs="Arial"/>
                <w:iCs/>
              </w:rPr>
              <w:t>Theme 1: Workload and Burnout</w:t>
            </w:r>
          </w:p>
        </w:tc>
        <w:tc>
          <w:tcPr>
            <w:tcW w:w="993" w:type="dxa"/>
          </w:tcPr>
          <w:p w14:paraId="515248B0" w14:textId="7B9E8DAA" w:rsidR="00D837BD" w:rsidRDefault="00E33C37" w:rsidP="005A7B80">
            <w:pPr>
              <w:spacing w:line="360" w:lineRule="auto"/>
              <w:jc w:val="both"/>
              <w:rPr>
                <w:rFonts w:ascii="Arial" w:hAnsi="Arial" w:cs="Arial"/>
                <w:iCs/>
              </w:rPr>
            </w:pPr>
            <w:r>
              <w:rPr>
                <w:rFonts w:ascii="Arial" w:hAnsi="Arial" w:cs="Arial"/>
                <w:iCs/>
              </w:rPr>
              <w:t>6</w:t>
            </w:r>
          </w:p>
        </w:tc>
        <w:tc>
          <w:tcPr>
            <w:tcW w:w="992" w:type="dxa"/>
          </w:tcPr>
          <w:p w14:paraId="5CBB587C" w14:textId="16201EE4" w:rsidR="00E33C37" w:rsidRPr="00E33C37" w:rsidRDefault="00E33C37" w:rsidP="00E33C37">
            <w:pPr>
              <w:rPr>
                <w:rFonts w:ascii="Arial" w:hAnsi="Arial" w:cs="Arial"/>
              </w:rPr>
            </w:pPr>
            <w:r>
              <w:rPr>
                <w:rFonts w:ascii="Arial" w:hAnsi="Arial" w:cs="Arial"/>
              </w:rPr>
              <w:t>1</w:t>
            </w:r>
          </w:p>
        </w:tc>
        <w:tc>
          <w:tcPr>
            <w:tcW w:w="1559" w:type="dxa"/>
          </w:tcPr>
          <w:p w14:paraId="1A3E7101" w14:textId="421D28E7"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6881F2AD" w14:textId="694DC7C0" w:rsidR="00D837BD" w:rsidRDefault="00E33C37" w:rsidP="005A7B80">
            <w:pPr>
              <w:spacing w:line="360" w:lineRule="auto"/>
              <w:jc w:val="both"/>
              <w:rPr>
                <w:rFonts w:ascii="Arial" w:hAnsi="Arial" w:cs="Arial"/>
                <w:iCs/>
              </w:rPr>
            </w:pPr>
            <w:r>
              <w:rPr>
                <w:rFonts w:ascii="Arial" w:hAnsi="Arial" w:cs="Arial"/>
                <w:iCs/>
              </w:rPr>
              <w:t>8</w:t>
            </w:r>
          </w:p>
        </w:tc>
      </w:tr>
      <w:tr w:rsidR="004D30C6" w14:paraId="31012FE5" w14:textId="77777777" w:rsidTr="00C71D29">
        <w:tc>
          <w:tcPr>
            <w:tcW w:w="2693" w:type="dxa"/>
          </w:tcPr>
          <w:p w14:paraId="481DE168" w14:textId="5EEDC299" w:rsidR="00D837BD" w:rsidRDefault="00D837BD" w:rsidP="005A7B80">
            <w:pPr>
              <w:spacing w:line="360" w:lineRule="auto"/>
              <w:jc w:val="both"/>
              <w:rPr>
                <w:rFonts w:ascii="Arial" w:hAnsi="Arial" w:cs="Arial"/>
                <w:iCs/>
              </w:rPr>
            </w:pPr>
            <w:r w:rsidRPr="00D837BD">
              <w:rPr>
                <w:rFonts w:ascii="Arial" w:hAnsi="Arial" w:cs="Arial"/>
                <w:iCs/>
              </w:rPr>
              <w:t>Theme 2: Role Expansion &amp; Task-Shifting</w:t>
            </w:r>
          </w:p>
        </w:tc>
        <w:tc>
          <w:tcPr>
            <w:tcW w:w="993" w:type="dxa"/>
          </w:tcPr>
          <w:p w14:paraId="3D5D35D6" w14:textId="0CADB776" w:rsidR="00D837BD" w:rsidRDefault="00E33C37" w:rsidP="005A7B80">
            <w:pPr>
              <w:spacing w:line="360" w:lineRule="auto"/>
              <w:jc w:val="both"/>
              <w:rPr>
                <w:rFonts w:ascii="Arial" w:hAnsi="Arial" w:cs="Arial"/>
                <w:iCs/>
              </w:rPr>
            </w:pPr>
            <w:r>
              <w:rPr>
                <w:rFonts w:ascii="Arial" w:hAnsi="Arial" w:cs="Arial"/>
                <w:iCs/>
              </w:rPr>
              <w:t>6</w:t>
            </w:r>
          </w:p>
        </w:tc>
        <w:tc>
          <w:tcPr>
            <w:tcW w:w="992" w:type="dxa"/>
          </w:tcPr>
          <w:p w14:paraId="3BE73187" w14:textId="4F873FBD" w:rsidR="00D837BD" w:rsidRDefault="00E33C37" w:rsidP="005A7B80">
            <w:pPr>
              <w:spacing w:line="360" w:lineRule="auto"/>
              <w:jc w:val="both"/>
              <w:rPr>
                <w:rFonts w:ascii="Arial" w:hAnsi="Arial" w:cs="Arial"/>
                <w:iCs/>
              </w:rPr>
            </w:pPr>
            <w:r>
              <w:rPr>
                <w:rFonts w:ascii="Arial" w:hAnsi="Arial" w:cs="Arial"/>
                <w:iCs/>
              </w:rPr>
              <w:t>0</w:t>
            </w:r>
          </w:p>
        </w:tc>
        <w:tc>
          <w:tcPr>
            <w:tcW w:w="1559" w:type="dxa"/>
          </w:tcPr>
          <w:p w14:paraId="2F63D944" w14:textId="73B70825"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2492DBA6" w14:textId="67F4F00F" w:rsidR="00D837BD" w:rsidRDefault="00E33C37" w:rsidP="005A7B80">
            <w:pPr>
              <w:spacing w:line="360" w:lineRule="auto"/>
              <w:jc w:val="both"/>
              <w:rPr>
                <w:rFonts w:ascii="Arial" w:hAnsi="Arial" w:cs="Arial"/>
                <w:iCs/>
              </w:rPr>
            </w:pPr>
            <w:r>
              <w:rPr>
                <w:rFonts w:ascii="Arial" w:hAnsi="Arial" w:cs="Arial"/>
                <w:iCs/>
              </w:rPr>
              <w:t>7</w:t>
            </w:r>
          </w:p>
        </w:tc>
      </w:tr>
      <w:tr w:rsidR="004D30C6" w14:paraId="764F088C" w14:textId="77777777" w:rsidTr="00C71D29">
        <w:tc>
          <w:tcPr>
            <w:tcW w:w="2693" w:type="dxa"/>
          </w:tcPr>
          <w:p w14:paraId="15972DB3" w14:textId="7D419309" w:rsidR="00D837BD" w:rsidRDefault="00D837BD" w:rsidP="005A7B80">
            <w:pPr>
              <w:spacing w:line="360" w:lineRule="auto"/>
              <w:jc w:val="both"/>
              <w:rPr>
                <w:rFonts w:ascii="Arial" w:hAnsi="Arial" w:cs="Arial"/>
                <w:iCs/>
              </w:rPr>
            </w:pPr>
            <w:r w:rsidRPr="00D837BD">
              <w:rPr>
                <w:rFonts w:ascii="Arial" w:hAnsi="Arial" w:cs="Arial"/>
                <w:iCs/>
              </w:rPr>
              <w:t>Theme</w:t>
            </w:r>
            <w:r w:rsidR="00E33C37">
              <w:rPr>
                <w:rFonts w:ascii="Arial" w:hAnsi="Arial" w:cs="Arial"/>
                <w:iCs/>
              </w:rPr>
              <w:t xml:space="preserve"> </w:t>
            </w:r>
            <w:r w:rsidRPr="00D837BD">
              <w:rPr>
                <w:rFonts w:ascii="Arial" w:hAnsi="Arial" w:cs="Arial"/>
                <w:iCs/>
              </w:rPr>
              <w:t>3: Bullying &amp; Workplace Culture</w:t>
            </w:r>
          </w:p>
        </w:tc>
        <w:tc>
          <w:tcPr>
            <w:tcW w:w="993" w:type="dxa"/>
          </w:tcPr>
          <w:p w14:paraId="63C0E6C5" w14:textId="7F63D15A" w:rsidR="00D837BD" w:rsidRDefault="00E33C37" w:rsidP="005A7B80">
            <w:pPr>
              <w:spacing w:line="360" w:lineRule="auto"/>
              <w:jc w:val="both"/>
              <w:rPr>
                <w:rFonts w:ascii="Arial" w:hAnsi="Arial" w:cs="Arial"/>
                <w:iCs/>
              </w:rPr>
            </w:pPr>
            <w:r>
              <w:rPr>
                <w:rFonts w:ascii="Arial" w:hAnsi="Arial" w:cs="Arial"/>
                <w:iCs/>
              </w:rPr>
              <w:t>6</w:t>
            </w:r>
          </w:p>
        </w:tc>
        <w:tc>
          <w:tcPr>
            <w:tcW w:w="992" w:type="dxa"/>
          </w:tcPr>
          <w:p w14:paraId="7A61FCFD" w14:textId="12A50A7B"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1C33658E" w14:textId="4FC078AA"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7ACBC4EF" w14:textId="3AAA4B16" w:rsidR="00D837BD" w:rsidRDefault="00E33C37" w:rsidP="005A7B80">
            <w:pPr>
              <w:spacing w:line="360" w:lineRule="auto"/>
              <w:jc w:val="both"/>
              <w:rPr>
                <w:rFonts w:ascii="Arial" w:hAnsi="Arial" w:cs="Arial"/>
                <w:iCs/>
              </w:rPr>
            </w:pPr>
            <w:r>
              <w:rPr>
                <w:rFonts w:ascii="Arial" w:hAnsi="Arial" w:cs="Arial"/>
                <w:iCs/>
              </w:rPr>
              <w:t>8</w:t>
            </w:r>
          </w:p>
        </w:tc>
      </w:tr>
      <w:tr w:rsidR="004D30C6" w14:paraId="4E7FDA5F" w14:textId="77777777" w:rsidTr="00C71D29">
        <w:tc>
          <w:tcPr>
            <w:tcW w:w="2693" w:type="dxa"/>
          </w:tcPr>
          <w:p w14:paraId="5107C949" w14:textId="768C7620" w:rsidR="00D837BD" w:rsidRDefault="00D837BD" w:rsidP="005A7B80">
            <w:pPr>
              <w:spacing w:line="360" w:lineRule="auto"/>
              <w:jc w:val="both"/>
              <w:rPr>
                <w:rFonts w:ascii="Arial" w:hAnsi="Arial" w:cs="Arial"/>
                <w:iCs/>
              </w:rPr>
            </w:pPr>
            <w:r w:rsidRPr="00D837BD">
              <w:rPr>
                <w:rFonts w:ascii="Arial" w:hAnsi="Arial" w:cs="Arial"/>
                <w:iCs/>
              </w:rPr>
              <w:t>Theme 4: Staffing Levels &amp; Patient Care</w:t>
            </w:r>
          </w:p>
        </w:tc>
        <w:tc>
          <w:tcPr>
            <w:tcW w:w="993" w:type="dxa"/>
          </w:tcPr>
          <w:p w14:paraId="32C1DB0C" w14:textId="33635F55" w:rsidR="00D837BD" w:rsidRDefault="00E33C37" w:rsidP="005A7B80">
            <w:pPr>
              <w:spacing w:line="360" w:lineRule="auto"/>
              <w:jc w:val="both"/>
              <w:rPr>
                <w:rFonts w:ascii="Arial" w:hAnsi="Arial" w:cs="Arial"/>
                <w:iCs/>
              </w:rPr>
            </w:pPr>
            <w:r>
              <w:rPr>
                <w:rFonts w:ascii="Arial" w:hAnsi="Arial" w:cs="Arial"/>
                <w:iCs/>
              </w:rPr>
              <w:t>6</w:t>
            </w:r>
          </w:p>
        </w:tc>
        <w:tc>
          <w:tcPr>
            <w:tcW w:w="992" w:type="dxa"/>
          </w:tcPr>
          <w:p w14:paraId="51FD39EB" w14:textId="608FDBD6"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7AA3CF0C" w14:textId="05CD3731" w:rsidR="00D837BD" w:rsidRDefault="00E33C37" w:rsidP="005A7B80">
            <w:pPr>
              <w:spacing w:line="360" w:lineRule="auto"/>
              <w:jc w:val="both"/>
              <w:rPr>
                <w:rFonts w:ascii="Arial" w:hAnsi="Arial" w:cs="Arial"/>
                <w:iCs/>
              </w:rPr>
            </w:pPr>
            <w:r>
              <w:rPr>
                <w:rFonts w:ascii="Arial" w:hAnsi="Arial" w:cs="Arial"/>
                <w:iCs/>
              </w:rPr>
              <w:t>2</w:t>
            </w:r>
          </w:p>
        </w:tc>
        <w:tc>
          <w:tcPr>
            <w:tcW w:w="1559" w:type="dxa"/>
          </w:tcPr>
          <w:p w14:paraId="794B0807" w14:textId="320F6A74" w:rsidR="00D837BD" w:rsidRDefault="00E33C37" w:rsidP="005A7B80">
            <w:pPr>
              <w:spacing w:line="360" w:lineRule="auto"/>
              <w:jc w:val="both"/>
              <w:rPr>
                <w:rFonts w:ascii="Arial" w:hAnsi="Arial" w:cs="Arial"/>
                <w:iCs/>
              </w:rPr>
            </w:pPr>
            <w:r>
              <w:rPr>
                <w:rFonts w:ascii="Arial" w:hAnsi="Arial" w:cs="Arial"/>
                <w:iCs/>
              </w:rPr>
              <w:t>9</w:t>
            </w:r>
          </w:p>
        </w:tc>
      </w:tr>
      <w:tr w:rsidR="004D30C6" w14:paraId="34462B83" w14:textId="77777777" w:rsidTr="00C71D29">
        <w:tc>
          <w:tcPr>
            <w:tcW w:w="2693" w:type="dxa"/>
          </w:tcPr>
          <w:p w14:paraId="19E942A9" w14:textId="27DDCBA8" w:rsidR="00D837BD" w:rsidRDefault="00D837BD" w:rsidP="005A7B80">
            <w:pPr>
              <w:spacing w:line="360" w:lineRule="auto"/>
              <w:jc w:val="both"/>
              <w:rPr>
                <w:rFonts w:ascii="Arial" w:hAnsi="Arial" w:cs="Arial"/>
                <w:iCs/>
              </w:rPr>
            </w:pPr>
            <w:r w:rsidRPr="00D837BD">
              <w:rPr>
                <w:rFonts w:ascii="Arial" w:hAnsi="Arial" w:cs="Arial"/>
                <w:iCs/>
              </w:rPr>
              <w:t>Theme 5: Emotional Demands &amp; Compassion Fatigue</w:t>
            </w:r>
          </w:p>
        </w:tc>
        <w:tc>
          <w:tcPr>
            <w:tcW w:w="993" w:type="dxa"/>
          </w:tcPr>
          <w:p w14:paraId="24AF0033" w14:textId="064D209D" w:rsidR="00D837BD" w:rsidRDefault="00E33C37" w:rsidP="005A7B80">
            <w:pPr>
              <w:spacing w:line="360" w:lineRule="auto"/>
              <w:jc w:val="both"/>
              <w:rPr>
                <w:rFonts w:ascii="Arial" w:hAnsi="Arial" w:cs="Arial"/>
                <w:iCs/>
              </w:rPr>
            </w:pPr>
            <w:r>
              <w:rPr>
                <w:rFonts w:ascii="Arial" w:hAnsi="Arial" w:cs="Arial"/>
                <w:iCs/>
              </w:rPr>
              <w:t>6</w:t>
            </w:r>
          </w:p>
        </w:tc>
        <w:tc>
          <w:tcPr>
            <w:tcW w:w="992" w:type="dxa"/>
          </w:tcPr>
          <w:p w14:paraId="68A75DD8" w14:textId="57B2BDA0" w:rsidR="00D837BD" w:rsidRDefault="00E33C37" w:rsidP="005A7B80">
            <w:pPr>
              <w:spacing w:line="360" w:lineRule="auto"/>
              <w:jc w:val="both"/>
              <w:rPr>
                <w:rFonts w:ascii="Arial" w:hAnsi="Arial" w:cs="Arial"/>
                <w:iCs/>
              </w:rPr>
            </w:pPr>
            <w:r>
              <w:rPr>
                <w:rFonts w:ascii="Arial" w:hAnsi="Arial" w:cs="Arial"/>
                <w:iCs/>
              </w:rPr>
              <w:t>0</w:t>
            </w:r>
          </w:p>
        </w:tc>
        <w:tc>
          <w:tcPr>
            <w:tcW w:w="1559" w:type="dxa"/>
          </w:tcPr>
          <w:p w14:paraId="77C825F2" w14:textId="2CCB1989"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5464A621" w14:textId="1473A75B" w:rsidR="00D837BD" w:rsidRDefault="00E33C37" w:rsidP="005A7B80">
            <w:pPr>
              <w:spacing w:line="360" w:lineRule="auto"/>
              <w:jc w:val="both"/>
              <w:rPr>
                <w:rFonts w:ascii="Arial" w:hAnsi="Arial" w:cs="Arial"/>
                <w:iCs/>
              </w:rPr>
            </w:pPr>
            <w:r>
              <w:rPr>
                <w:rFonts w:ascii="Arial" w:hAnsi="Arial" w:cs="Arial"/>
                <w:iCs/>
              </w:rPr>
              <w:t>7</w:t>
            </w:r>
          </w:p>
        </w:tc>
      </w:tr>
      <w:tr w:rsidR="00B13815" w14:paraId="75A259F7" w14:textId="77777777" w:rsidTr="00C71D29">
        <w:tc>
          <w:tcPr>
            <w:tcW w:w="2693" w:type="dxa"/>
          </w:tcPr>
          <w:p w14:paraId="26EB1B70" w14:textId="2147AAC4" w:rsidR="00D837BD" w:rsidRPr="00D837BD" w:rsidRDefault="00D837BD" w:rsidP="005A7B80">
            <w:pPr>
              <w:spacing w:line="360" w:lineRule="auto"/>
              <w:jc w:val="both"/>
              <w:rPr>
                <w:rFonts w:ascii="Arial" w:hAnsi="Arial" w:cs="Arial"/>
                <w:iCs/>
              </w:rPr>
            </w:pPr>
            <w:r>
              <w:rPr>
                <w:rFonts w:ascii="Arial" w:hAnsi="Arial" w:cs="Arial"/>
                <w:iCs/>
              </w:rPr>
              <w:t>T</w:t>
            </w:r>
            <w:r w:rsidRPr="00D837BD">
              <w:rPr>
                <w:rFonts w:ascii="Arial" w:hAnsi="Arial" w:cs="Arial"/>
                <w:iCs/>
              </w:rPr>
              <w:t>heme 6: Organisational Support &amp; Leadership</w:t>
            </w:r>
          </w:p>
        </w:tc>
        <w:tc>
          <w:tcPr>
            <w:tcW w:w="993" w:type="dxa"/>
          </w:tcPr>
          <w:p w14:paraId="24885A60" w14:textId="33DB4ED9" w:rsidR="00D837BD" w:rsidRDefault="00E33C37" w:rsidP="005A7B80">
            <w:pPr>
              <w:spacing w:line="360" w:lineRule="auto"/>
              <w:jc w:val="both"/>
              <w:rPr>
                <w:rFonts w:ascii="Arial" w:hAnsi="Arial" w:cs="Arial"/>
                <w:iCs/>
              </w:rPr>
            </w:pPr>
            <w:r>
              <w:rPr>
                <w:rFonts w:ascii="Arial" w:hAnsi="Arial" w:cs="Arial"/>
                <w:iCs/>
              </w:rPr>
              <w:t>5</w:t>
            </w:r>
          </w:p>
        </w:tc>
        <w:tc>
          <w:tcPr>
            <w:tcW w:w="992" w:type="dxa"/>
          </w:tcPr>
          <w:p w14:paraId="1DFFE1AE" w14:textId="7F21789D"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7C818AA7" w14:textId="069F623B" w:rsidR="00D837BD" w:rsidRDefault="00E33C37" w:rsidP="005A7B80">
            <w:pPr>
              <w:spacing w:line="360" w:lineRule="auto"/>
              <w:jc w:val="both"/>
              <w:rPr>
                <w:rFonts w:ascii="Arial" w:hAnsi="Arial" w:cs="Arial"/>
                <w:iCs/>
              </w:rPr>
            </w:pPr>
            <w:r>
              <w:rPr>
                <w:rFonts w:ascii="Arial" w:hAnsi="Arial" w:cs="Arial"/>
                <w:iCs/>
              </w:rPr>
              <w:t>1</w:t>
            </w:r>
          </w:p>
        </w:tc>
        <w:tc>
          <w:tcPr>
            <w:tcW w:w="1559" w:type="dxa"/>
          </w:tcPr>
          <w:p w14:paraId="6168318C" w14:textId="33E7FEEA" w:rsidR="00D837BD" w:rsidRDefault="00E33C37" w:rsidP="005A7B80">
            <w:pPr>
              <w:spacing w:line="360" w:lineRule="auto"/>
              <w:jc w:val="both"/>
              <w:rPr>
                <w:rFonts w:ascii="Arial" w:hAnsi="Arial" w:cs="Arial"/>
                <w:iCs/>
              </w:rPr>
            </w:pPr>
            <w:r>
              <w:rPr>
                <w:rFonts w:ascii="Arial" w:hAnsi="Arial" w:cs="Arial"/>
                <w:iCs/>
              </w:rPr>
              <w:t>7</w:t>
            </w:r>
          </w:p>
          <w:p w14:paraId="74D91FAF" w14:textId="77777777" w:rsidR="00D837BD" w:rsidRDefault="00D837BD" w:rsidP="00D837BD">
            <w:pPr>
              <w:rPr>
                <w:rFonts w:ascii="Arial" w:hAnsi="Arial" w:cs="Arial"/>
                <w:iCs/>
              </w:rPr>
            </w:pPr>
          </w:p>
          <w:p w14:paraId="10B11C96" w14:textId="48A172BC" w:rsidR="00D837BD" w:rsidRPr="00D837BD" w:rsidRDefault="00D837BD" w:rsidP="00D837BD">
            <w:pPr>
              <w:tabs>
                <w:tab w:val="left" w:pos="1257"/>
              </w:tabs>
              <w:rPr>
                <w:rFonts w:ascii="Arial" w:hAnsi="Arial" w:cs="Arial"/>
              </w:rPr>
            </w:pPr>
            <w:r>
              <w:rPr>
                <w:rFonts w:ascii="Arial" w:hAnsi="Arial" w:cs="Arial"/>
              </w:rPr>
              <w:tab/>
            </w:r>
          </w:p>
        </w:tc>
      </w:tr>
      <w:tr w:rsidR="00B13815" w14:paraId="7ADF799A" w14:textId="77777777" w:rsidTr="00C71D29">
        <w:trPr>
          <w:trHeight w:val="922"/>
        </w:trPr>
        <w:tc>
          <w:tcPr>
            <w:tcW w:w="2693" w:type="dxa"/>
          </w:tcPr>
          <w:p w14:paraId="3BE695E4" w14:textId="0F7942F5" w:rsidR="00D837BD" w:rsidRDefault="00D837BD" w:rsidP="005A7B80">
            <w:pPr>
              <w:spacing w:line="360" w:lineRule="auto"/>
              <w:jc w:val="both"/>
              <w:rPr>
                <w:rFonts w:ascii="Arial" w:hAnsi="Arial" w:cs="Arial"/>
                <w:iCs/>
              </w:rPr>
            </w:pPr>
            <w:r>
              <w:rPr>
                <w:rFonts w:ascii="Arial" w:hAnsi="Arial" w:cs="Arial"/>
                <w:iCs/>
              </w:rPr>
              <w:t>Total</w:t>
            </w:r>
          </w:p>
        </w:tc>
        <w:tc>
          <w:tcPr>
            <w:tcW w:w="993" w:type="dxa"/>
          </w:tcPr>
          <w:p w14:paraId="18110F31" w14:textId="4BCE06EB" w:rsidR="00D837BD" w:rsidRDefault="00E33C37" w:rsidP="005A7B80">
            <w:pPr>
              <w:spacing w:line="360" w:lineRule="auto"/>
              <w:jc w:val="both"/>
              <w:rPr>
                <w:rFonts w:ascii="Arial" w:hAnsi="Arial" w:cs="Arial"/>
                <w:iCs/>
              </w:rPr>
            </w:pPr>
            <w:r>
              <w:rPr>
                <w:rFonts w:ascii="Arial" w:hAnsi="Arial" w:cs="Arial"/>
                <w:iCs/>
              </w:rPr>
              <w:t>35 Journal Articles</w:t>
            </w:r>
          </w:p>
        </w:tc>
        <w:tc>
          <w:tcPr>
            <w:tcW w:w="992" w:type="dxa"/>
          </w:tcPr>
          <w:p w14:paraId="61808997" w14:textId="3C43DD9B" w:rsidR="00D837BD" w:rsidRDefault="00E33C37" w:rsidP="005A7B80">
            <w:pPr>
              <w:spacing w:line="360" w:lineRule="auto"/>
              <w:jc w:val="both"/>
              <w:rPr>
                <w:rFonts w:ascii="Arial" w:hAnsi="Arial" w:cs="Arial"/>
                <w:iCs/>
              </w:rPr>
            </w:pPr>
            <w:r>
              <w:rPr>
                <w:rFonts w:ascii="Arial" w:hAnsi="Arial" w:cs="Arial"/>
                <w:iCs/>
              </w:rPr>
              <w:t xml:space="preserve">4 </w:t>
            </w:r>
            <w:r w:rsidR="00B13815">
              <w:rPr>
                <w:rFonts w:ascii="Arial" w:hAnsi="Arial" w:cs="Arial"/>
                <w:iCs/>
              </w:rPr>
              <w:t>Reports/books</w:t>
            </w:r>
          </w:p>
        </w:tc>
        <w:tc>
          <w:tcPr>
            <w:tcW w:w="1559" w:type="dxa"/>
          </w:tcPr>
          <w:p w14:paraId="1B2B47F0" w14:textId="427FB72C" w:rsidR="00D837BD" w:rsidRDefault="00E33C37" w:rsidP="005A7B80">
            <w:pPr>
              <w:spacing w:line="360" w:lineRule="auto"/>
              <w:jc w:val="both"/>
              <w:rPr>
                <w:rFonts w:ascii="Arial" w:hAnsi="Arial" w:cs="Arial"/>
                <w:iCs/>
              </w:rPr>
            </w:pPr>
            <w:r>
              <w:rPr>
                <w:rFonts w:ascii="Arial" w:hAnsi="Arial" w:cs="Arial"/>
                <w:iCs/>
              </w:rPr>
              <w:t>7 Government professional papers</w:t>
            </w:r>
          </w:p>
        </w:tc>
        <w:tc>
          <w:tcPr>
            <w:tcW w:w="1559" w:type="dxa"/>
          </w:tcPr>
          <w:p w14:paraId="6673931C" w14:textId="3B787D60" w:rsidR="00D837BD" w:rsidRDefault="00E33C37" w:rsidP="005A7B80">
            <w:pPr>
              <w:spacing w:line="360" w:lineRule="auto"/>
              <w:jc w:val="both"/>
              <w:rPr>
                <w:rFonts w:ascii="Arial" w:hAnsi="Arial" w:cs="Arial"/>
                <w:iCs/>
              </w:rPr>
            </w:pPr>
            <w:r>
              <w:rPr>
                <w:rFonts w:ascii="Arial" w:hAnsi="Arial" w:cs="Arial"/>
                <w:iCs/>
              </w:rPr>
              <w:t>46 Sources</w:t>
            </w:r>
          </w:p>
        </w:tc>
      </w:tr>
    </w:tbl>
    <w:p w14:paraId="50588F79" w14:textId="5BDCA42C" w:rsidR="004D30C6" w:rsidRDefault="00B13815" w:rsidP="004D30C6">
      <w:pPr>
        <w:spacing w:line="360" w:lineRule="auto"/>
        <w:jc w:val="both"/>
        <w:rPr>
          <w:rFonts w:ascii="Arial" w:hAnsi="Arial" w:cs="Arial"/>
          <w:iCs/>
        </w:rPr>
      </w:pPr>
      <w:r>
        <w:rPr>
          <w:rFonts w:ascii="Arial" w:hAnsi="Arial" w:cs="Arial"/>
          <w:iCs/>
        </w:rPr>
        <w:t xml:space="preserve">                                      </w:t>
      </w:r>
    </w:p>
    <w:p w14:paraId="321DDE90" w14:textId="3760C5C3" w:rsidR="005664D4" w:rsidRPr="005664D4" w:rsidRDefault="004D30C6" w:rsidP="00871440">
      <w:pPr>
        <w:rPr>
          <w:rFonts w:ascii="Arial" w:hAnsi="Arial" w:cs="Arial"/>
          <w:b/>
          <w:bCs/>
        </w:rPr>
      </w:pPr>
      <w:bookmarkStart w:id="20" w:name="_Toc224429463"/>
      <w:r w:rsidRPr="00871440">
        <w:rPr>
          <w:rFonts w:ascii="Arial" w:hAnsi="Arial" w:cs="Arial"/>
          <w:b/>
          <w:bCs/>
        </w:rPr>
        <w:t xml:space="preserve">2.2 </w:t>
      </w:r>
      <w:r w:rsidR="00FE7A4F" w:rsidRPr="00871440">
        <w:rPr>
          <w:rFonts w:ascii="Arial" w:hAnsi="Arial" w:cs="Arial"/>
          <w:b/>
          <w:bCs/>
        </w:rPr>
        <w:t>Theme 1: Workload and Burnout</w:t>
      </w:r>
      <w:bookmarkEnd w:id="20"/>
    </w:p>
    <w:p w14:paraId="58691992" w14:textId="77777777" w:rsidR="00BB7A86" w:rsidRDefault="002057DB" w:rsidP="00837D33">
      <w:pPr>
        <w:spacing w:line="360" w:lineRule="auto"/>
        <w:jc w:val="both"/>
        <w:rPr>
          <w:rFonts w:ascii="Arial" w:hAnsi="Arial" w:cs="Arial"/>
        </w:rPr>
      </w:pPr>
      <w:r>
        <w:rPr>
          <w:rFonts w:ascii="Arial" w:hAnsi="Arial" w:cs="Arial"/>
        </w:rPr>
        <w:t xml:space="preserve">A </w:t>
      </w:r>
      <w:r w:rsidR="00F05903" w:rsidRPr="00F05903">
        <w:rPr>
          <w:rFonts w:ascii="Arial" w:hAnsi="Arial" w:cs="Arial"/>
        </w:rPr>
        <w:t>substantial body of contemporary research identifies excessive workload as a primary driver of burnout among nurses, particularly within acute NHS settings. Long working hours, high patient-to-nurse ratios, and sustained emotional intensity collectively contribute to psychological strain and reduced occupational well-being.</w:t>
      </w:r>
      <w:r w:rsidR="00380B83">
        <w:rPr>
          <w:rFonts w:ascii="Arial" w:hAnsi="Arial" w:cs="Arial"/>
        </w:rPr>
        <w:t xml:space="preserve"> </w:t>
      </w:r>
      <w:r w:rsidR="00380B83" w:rsidRPr="00380B83">
        <w:rPr>
          <w:rFonts w:ascii="Arial" w:hAnsi="Arial" w:cs="Arial"/>
        </w:rPr>
        <w:t xml:space="preserve">For example, Dall’Ora et al. (2020), in a longitudinal study of shift patterns, found that 12-hour shifts were associated with increased fatigue, diminished recovery time, and a higher likelihood of care left undone. While some participants perceived longer shifts as beneficial for continuity of care, the authors </w:t>
      </w:r>
      <w:r w:rsidR="00380B83" w:rsidRPr="00380B83">
        <w:rPr>
          <w:rFonts w:ascii="Arial" w:hAnsi="Arial" w:cs="Arial"/>
        </w:rPr>
        <w:lastRenderedPageBreak/>
        <w:t xml:space="preserve">concluded that the cumulative physiological and cognitive burden increased </w:t>
      </w:r>
      <w:r w:rsidR="00BB7A86">
        <w:rPr>
          <w:rFonts w:ascii="Arial" w:hAnsi="Arial" w:cs="Arial"/>
        </w:rPr>
        <w:t xml:space="preserve">the </w:t>
      </w:r>
      <w:r w:rsidR="00380B83" w:rsidRPr="00380B83">
        <w:rPr>
          <w:rFonts w:ascii="Arial" w:hAnsi="Arial" w:cs="Arial"/>
        </w:rPr>
        <w:t>risk to both staff well-being and patient safety.</w:t>
      </w:r>
      <w:r w:rsidR="00F05903" w:rsidRPr="00F05903">
        <w:rPr>
          <w:rFonts w:ascii="Arial" w:hAnsi="Arial" w:cs="Arial"/>
        </w:rPr>
        <w:t xml:space="preserve"> </w:t>
      </w:r>
    </w:p>
    <w:p w14:paraId="59DC685A" w14:textId="52A4618A" w:rsidR="00F44B25" w:rsidRPr="00F44B25" w:rsidRDefault="005B5B57" w:rsidP="00837D33">
      <w:pPr>
        <w:spacing w:line="360" w:lineRule="auto"/>
        <w:jc w:val="both"/>
        <w:rPr>
          <w:rFonts w:ascii="Arial" w:hAnsi="Arial" w:cs="Arial"/>
        </w:rPr>
      </w:pPr>
      <w:r w:rsidRPr="005B5B57">
        <w:rPr>
          <w:rFonts w:ascii="Arial" w:hAnsi="Arial" w:cs="Arial"/>
        </w:rPr>
        <w:t xml:space="preserve">Similarly, Soliman and Eldeep (2020) identified a significant association between excessive workloads and missed nursing care in acute settings, linking workload intensity to emotional exhaustion. </w:t>
      </w:r>
      <w:r w:rsidR="00936776">
        <w:rPr>
          <w:rFonts w:ascii="Arial" w:hAnsi="Arial" w:cs="Arial"/>
        </w:rPr>
        <w:t>According to</w:t>
      </w:r>
      <w:r w:rsidR="00D53411">
        <w:rPr>
          <w:rFonts w:ascii="Arial" w:hAnsi="Arial" w:cs="Arial"/>
        </w:rPr>
        <w:t xml:space="preserve"> </w:t>
      </w:r>
      <w:r w:rsidR="00D53411" w:rsidRPr="00B53647">
        <w:rPr>
          <w:rFonts w:ascii="Arial" w:hAnsi="Arial" w:cs="Arial"/>
          <w:iCs/>
        </w:rPr>
        <w:t>Magtibay,</w:t>
      </w:r>
      <w:r w:rsidR="00766FFA">
        <w:rPr>
          <w:rFonts w:ascii="Arial" w:hAnsi="Arial" w:cs="Arial"/>
          <w:iCs/>
        </w:rPr>
        <w:t xml:space="preserve"> </w:t>
      </w:r>
      <w:r w:rsidR="00D53411" w:rsidRPr="00B53647">
        <w:rPr>
          <w:rFonts w:ascii="Arial" w:hAnsi="Arial" w:cs="Arial"/>
          <w:iCs/>
        </w:rPr>
        <w:t>Chesak,</w:t>
      </w:r>
      <w:r w:rsidR="00766FFA">
        <w:rPr>
          <w:rFonts w:ascii="Arial" w:hAnsi="Arial" w:cs="Arial"/>
          <w:iCs/>
        </w:rPr>
        <w:t xml:space="preserve"> </w:t>
      </w:r>
      <w:r w:rsidR="00D53411" w:rsidRPr="00B53647">
        <w:rPr>
          <w:rFonts w:ascii="Arial" w:hAnsi="Arial" w:cs="Arial"/>
          <w:iCs/>
        </w:rPr>
        <w:t>Coughlin</w:t>
      </w:r>
      <w:r w:rsidR="00766FFA">
        <w:rPr>
          <w:rFonts w:ascii="Arial" w:hAnsi="Arial" w:cs="Arial"/>
          <w:iCs/>
        </w:rPr>
        <w:t xml:space="preserve"> </w:t>
      </w:r>
      <w:r w:rsidR="00D53411" w:rsidRPr="00B53647">
        <w:rPr>
          <w:rFonts w:ascii="Arial" w:hAnsi="Arial" w:cs="Arial"/>
          <w:iCs/>
        </w:rPr>
        <w:t>and Sood</w:t>
      </w:r>
      <w:r w:rsidR="00766FFA">
        <w:rPr>
          <w:rFonts w:ascii="Arial" w:hAnsi="Arial" w:cs="Arial"/>
          <w:iCs/>
        </w:rPr>
        <w:t xml:space="preserve"> </w:t>
      </w:r>
      <w:r w:rsidR="00936776" w:rsidRPr="00936776">
        <w:rPr>
          <w:rFonts w:ascii="Arial" w:hAnsi="Arial" w:cs="Arial"/>
        </w:rPr>
        <w:t>(2017)</w:t>
      </w:r>
      <w:r w:rsidR="002706E6">
        <w:rPr>
          <w:rFonts w:ascii="Arial" w:hAnsi="Arial" w:cs="Arial"/>
        </w:rPr>
        <w:t xml:space="preserve">, </w:t>
      </w:r>
      <w:r w:rsidR="000C5555">
        <w:rPr>
          <w:rFonts w:ascii="Arial" w:hAnsi="Arial" w:cs="Arial"/>
        </w:rPr>
        <w:t>burnout negatively impacts nurses' mental and physical well-being and increases organisational costs</w:t>
      </w:r>
      <w:r w:rsidR="00545379" w:rsidRPr="00545379">
        <w:rPr>
          <w:rFonts w:ascii="Arial" w:hAnsi="Arial" w:cs="Arial"/>
        </w:rPr>
        <w:t>. It also has a detrimental effect on mortality rates, patient outcomes, and satisfaction.</w:t>
      </w:r>
    </w:p>
    <w:p w14:paraId="779C2F51" w14:textId="1F3C149D" w:rsidR="00F44B25" w:rsidRPr="00F44B25" w:rsidRDefault="008E6C75" w:rsidP="00837D33">
      <w:pPr>
        <w:spacing w:line="360" w:lineRule="auto"/>
        <w:jc w:val="both"/>
        <w:rPr>
          <w:rFonts w:ascii="Arial" w:hAnsi="Arial" w:cs="Arial"/>
        </w:rPr>
      </w:pPr>
      <w:r>
        <w:rPr>
          <w:rFonts w:ascii="Arial" w:hAnsi="Arial" w:cs="Arial"/>
        </w:rPr>
        <w:t>Evidence from the NHS suggests that workload pressures have intensified in recent years. As Lee, Lee and Jang (2021) note, stress, burnout, and mental health issues, including anxiety and depression, are major risks for nurses and midwives. The suicide rate among female nurses is higher than in the general working population. This is supported by national reports from the Royal College of Nursing (2023), which highlight workload as a primary driver of stress, sickness absence, and workforce attrition.</w:t>
      </w:r>
    </w:p>
    <w:p w14:paraId="7F3D653F" w14:textId="69E14711" w:rsidR="00F44B25" w:rsidRPr="00426504" w:rsidRDefault="00F44B25" w:rsidP="00426504">
      <w:pPr>
        <w:spacing w:line="360" w:lineRule="auto"/>
        <w:jc w:val="both"/>
        <w:rPr>
          <w:rFonts w:ascii="Arial" w:hAnsi="Arial" w:cs="Arial"/>
        </w:rPr>
      </w:pPr>
      <w:r w:rsidRPr="00F44B25">
        <w:rPr>
          <w:rFonts w:ascii="Arial" w:hAnsi="Arial" w:cs="Arial"/>
        </w:rPr>
        <w:t xml:space="preserve">However, some researchers argue that burnout cannot be explained by workload alone. </w:t>
      </w:r>
      <w:r w:rsidR="00011641" w:rsidRPr="00011641">
        <w:rPr>
          <w:rFonts w:ascii="Arial" w:hAnsi="Arial" w:cs="Arial"/>
          <w:iCs/>
        </w:rPr>
        <w:t>Kang</w:t>
      </w:r>
      <w:r w:rsidR="00011641">
        <w:rPr>
          <w:rFonts w:ascii="Arial" w:hAnsi="Arial" w:cs="Arial"/>
          <w:iCs/>
        </w:rPr>
        <w:t xml:space="preserve"> </w:t>
      </w:r>
      <w:r w:rsidRPr="00F44B25">
        <w:rPr>
          <w:rFonts w:ascii="Arial" w:hAnsi="Arial" w:cs="Arial"/>
        </w:rPr>
        <w:t>et al. (202</w:t>
      </w:r>
      <w:r w:rsidR="00011641">
        <w:rPr>
          <w:rFonts w:ascii="Arial" w:hAnsi="Arial" w:cs="Arial"/>
        </w:rPr>
        <w:t>3</w:t>
      </w:r>
      <w:r w:rsidRPr="00F44B25">
        <w:rPr>
          <w:rFonts w:ascii="Arial" w:hAnsi="Arial" w:cs="Arial"/>
        </w:rPr>
        <w:t>) and Søvold et al. (2021) emphasise the role of organisational factors, including leadership quality, staffing support, and workplace culture, in shaping nurses’ experiences of stress</w:t>
      </w:r>
      <w:r w:rsidR="003B6774">
        <w:rPr>
          <w:rFonts w:ascii="Arial" w:hAnsi="Arial" w:cs="Arial"/>
        </w:rPr>
        <w:t xml:space="preserve"> </w:t>
      </w:r>
      <w:r w:rsidRPr="00F44B25">
        <w:rPr>
          <w:rFonts w:ascii="Arial" w:hAnsi="Arial" w:cs="Arial"/>
        </w:rPr>
        <w:t>and burnout.</w:t>
      </w:r>
      <w:r w:rsidR="00064D7B" w:rsidRPr="00064D7B">
        <w:rPr>
          <w:rFonts w:ascii="Arial" w:hAnsi="Arial" w:cs="Arial"/>
          <w:b/>
          <w:bCs/>
        </w:rPr>
        <w:br/>
      </w:r>
      <w:r w:rsidR="00064D7B" w:rsidRPr="00064D7B">
        <w:rPr>
          <w:rFonts w:ascii="Arial" w:hAnsi="Arial" w:cs="Arial"/>
        </w:rPr>
        <w:t>Recent literature consistently shows that high workloads contribute to nurse burnout, but there is debate regarding solutions. While some studies focus on individual resilience, a growing body of evidence highlights the need for systemic improvements, including adequate staffing, supportive leadership, and organisational change.</w:t>
      </w:r>
    </w:p>
    <w:p w14:paraId="4B3EBAF8" w14:textId="56E647FA" w:rsidR="00A47B3B" w:rsidRPr="00871440" w:rsidRDefault="004D30C6" w:rsidP="00871440">
      <w:pPr>
        <w:rPr>
          <w:rFonts w:ascii="Arial" w:hAnsi="Arial" w:cs="Arial"/>
          <w:b/>
          <w:bCs/>
        </w:rPr>
      </w:pPr>
      <w:bookmarkStart w:id="21" w:name="_Toc224429464"/>
      <w:r w:rsidRPr="00871440">
        <w:rPr>
          <w:rFonts w:ascii="Arial" w:hAnsi="Arial" w:cs="Arial"/>
          <w:b/>
          <w:bCs/>
        </w:rPr>
        <w:t xml:space="preserve">2.3 </w:t>
      </w:r>
      <w:r w:rsidR="00A47B3B" w:rsidRPr="00871440">
        <w:rPr>
          <w:rFonts w:ascii="Arial" w:hAnsi="Arial" w:cs="Arial"/>
          <w:b/>
          <w:bCs/>
        </w:rPr>
        <w:t>Theme 2: Role Expansion, Task-Shifting, and Role Strain</w:t>
      </w:r>
      <w:bookmarkEnd w:id="21"/>
    </w:p>
    <w:p w14:paraId="155C6119" w14:textId="336912B0" w:rsidR="00A47B3B" w:rsidRDefault="00A47B3B" w:rsidP="005A7B80">
      <w:pPr>
        <w:spacing w:line="360" w:lineRule="auto"/>
        <w:jc w:val="both"/>
        <w:rPr>
          <w:rFonts w:ascii="Arial" w:hAnsi="Arial" w:cs="Arial"/>
          <w:iCs/>
        </w:rPr>
      </w:pPr>
      <w:r w:rsidRPr="00A47B3B">
        <w:rPr>
          <w:rFonts w:ascii="Arial" w:hAnsi="Arial" w:cs="Arial"/>
          <w:iCs/>
        </w:rPr>
        <w:t>In recent years, role expansion and task-shifting have intensified within the NHS as a response to workforce shortages and increasing service demand</w:t>
      </w:r>
      <w:r w:rsidR="00754FB6">
        <w:rPr>
          <w:rFonts w:ascii="Arial" w:hAnsi="Arial" w:cs="Arial"/>
          <w:iCs/>
        </w:rPr>
        <w:t xml:space="preserve">. </w:t>
      </w:r>
      <w:r w:rsidRPr="00A47B3B">
        <w:rPr>
          <w:rFonts w:ascii="Arial" w:hAnsi="Arial" w:cs="Arial"/>
          <w:iCs/>
        </w:rPr>
        <w:t xml:space="preserve">A study by </w:t>
      </w:r>
      <w:r w:rsidR="00DF1FB8">
        <w:rPr>
          <w:rFonts w:ascii="Arial" w:hAnsi="Arial" w:cs="Arial"/>
          <w:iCs/>
        </w:rPr>
        <w:t>Maben</w:t>
      </w:r>
      <w:r w:rsidRPr="00A47B3B">
        <w:rPr>
          <w:rFonts w:ascii="Arial" w:hAnsi="Arial" w:cs="Arial"/>
          <w:iCs/>
        </w:rPr>
        <w:t xml:space="preserve"> et al. (202</w:t>
      </w:r>
      <w:r w:rsidR="00DF1FB8">
        <w:rPr>
          <w:rFonts w:ascii="Arial" w:hAnsi="Arial" w:cs="Arial"/>
          <w:iCs/>
        </w:rPr>
        <w:t>4</w:t>
      </w:r>
      <w:r w:rsidRPr="00A47B3B">
        <w:rPr>
          <w:rFonts w:ascii="Arial" w:hAnsi="Arial" w:cs="Arial"/>
          <w:iCs/>
        </w:rPr>
        <w:t>) found that nurses taking on expanded roles often experienced increased pressure and anxiety, particularly when responsibilities increased without adequate training, staffing, or clarity around accountability. Similarly, Ball</w:t>
      </w:r>
      <w:r w:rsidR="00174C48">
        <w:rPr>
          <w:rFonts w:ascii="Arial" w:hAnsi="Arial" w:cs="Arial"/>
          <w:iCs/>
        </w:rPr>
        <w:t xml:space="preserve">, </w:t>
      </w:r>
      <w:r w:rsidR="00174C48" w:rsidRPr="000F115F">
        <w:rPr>
          <w:rFonts w:ascii="Arial" w:hAnsi="Arial" w:cs="Arial"/>
          <w:iCs/>
        </w:rPr>
        <w:t>Barker, and Buchan</w:t>
      </w:r>
      <w:r w:rsidR="00174C48">
        <w:rPr>
          <w:rFonts w:ascii="Arial" w:hAnsi="Arial" w:cs="Arial"/>
          <w:iCs/>
        </w:rPr>
        <w:t xml:space="preserve"> </w:t>
      </w:r>
      <w:r w:rsidRPr="00A47B3B">
        <w:rPr>
          <w:rFonts w:ascii="Arial" w:hAnsi="Arial" w:cs="Arial"/>
          <w:iCs/>
        </w:rPr>
        <w:t>(2021) reported that task-shifting frequently occurs alongside existing workloads rather than replacing them, leading to work intensification and emotional exhaustion.</w:t>
      </w:r>
    </w:p>
    <w:p w14:paraId="51A9354E" w14:textId="0E372F1B" w:rsidR="00B76263" w:rsidRPr="00A47B3B" w:rsidRDefault="00B76263" w:rsidP="005A7B80">
      <w:pPr>
        <w:spacing w:line="360" w:lineRule="auto"/>
        <w:jc w:val="both"/>
        <w:rPr>
          <w:rFonts w:ascii="Arial" w:hAnsi="Arial" w:cs="Arial"/>
          <w:iCs/>
        </w:rPr>
      </w:pPr>
      <w:r w:rsidRPr="00B76263">
        <w:rPr>
          <w:rFonts w:ascii="Arial" w:hAnsi="Arial" w:cs="Arial"/>
          <w:iCs/>
        </w:rPr>
        <w:t xml:space="preserve">According </w:t>
      </w:r>
      <w:r w:rsidR="00C21B06">
        <w:rPr>
          <w:rFonts w:ascii="Arial" w:hAnsi="Arial" w:cs="Arial"/>
          <w:iCs/>
        </w:rPr>
        <w:t xml:space="preserve">to </w:t>
      </w:r>
      <w:r w:rsidR="00DA54D3" w:rsidRPr="00EB6794">
        <w:rPr>
          <w:rFonts w:ascii="Arial" w:hAnsi="Arial" w:cs="Arial"/>
          <w:iCs/>
        </w:rPr>
        <w:t>Ross</w:t>
      </w:r>
      <w:r w:rsidR="00DA54D3" w:rsidRPr="00B76263">
        <w:rPr>
          <w:rFonts w:ascii="Arial" w:hAnsi="Arial" w:cs="Arial"/>
          <w:iCs/>
        </w:rPr>
        <w:t xml:space="preserve"> et al.</w:t>
      </w:r>
      <w:r w:rsidR="00C21B06">
        <w:rPr>
          <w:rFonts w:ascii="Arial" w:hAnsi="Arial" w:cs="Arial"/>
          <w:iCs/>
        </w:rPr>
        <w:t xml:space="preserve"> (</w:t>
      </w:r>
      <w:r w:rsidR="00DA54D3" w:rsidRPr="00B76263">
        <w:rPr>
          <w:rFonts w:ascii="Arial" w:hAnsi="Arial" w:cs="Arial"/>
          <w:iCs/>
        </w:rPr>
        <w:t>20</w:t>
      </w:r>
      <w:r w:rsidR="00DA54D3">
        <w:rPr>
          <w:rFonts w:ascii="Arial" w:hAnsi="Arial" w:cs="Arial"/>
          <w:iCs/>
        </w:rPr>
        <w:t>21</w:t>
      </w:r>
      <w:r w:rsidR="00DA54D3" w:rsidRPr="00B76263">
        <w:rPr>
          <w:rFonts w:ascii="Arial" w:hAnsi="Arial" w:cs="Arial"/>
          <w:iCs/>
        </w:rPr>
        <w:t>)</w:t>
      </w:r>
      <w:r w:rsidR="00C21B06">
        <w:rPr>
          <w:rFonts w:ascii="Arial" w:hAnsi="Arial" w:cs="Arial"/>
          <w:iCs/>
        </w:rPr>
        <w:t>,</w:t>
      </w:r>
      <w:r w:rsidRPr="00B76263">
        <w:rPr>
          <w:rFonts w:ascii="Arial" w:hAnsi="Arial" w:cs="Arial"/>
          <w:iCs/>
        </w:rPr>
        <w:t xml:space="preserve"> nursing leaders </w:t>
      </w:r>
      <w:r w:rsidR="00A71504">
        <w:rPr>
          <w:rFonts w:ascii="Arial" w:hAnsi="Arial" w:cs="Arial"/>
          <w:iCs/>
        </w:rPr>
        <w:t>appear especially vulnerable to fatigue due to</w:t>
      </w:r>
      <w:r w:rsidRPr="00B76263">
        <w:rPr>
          <w:rFonts w:ascii="Arial" w:hAnsi="Arial" w:cs="Arial"/>
          <w:iCs/>
        </w:rPr>
        <w:t xml:space="preserve"> the job demands and round-the-clock accountability of nursing managers and administrators</w:t>
      </w:r>
      <w:r w:rsidR="00C21B06">
        <w:rPr>
          <w:rFonts w:ascii="Arial" w:hAnsi="Arial" w:cs="Arial"/>
          <w:iCs/>
        </w:rPr>
        <w:t>.</w:t>
      </w:r>
      <w:r w:rsidRPr="00B76263">
        <w:rPr>
          <w:rFonts w:ascii="Arial" w:hAnsi="Arial" w:cs="Arial"/>
          <w:iCs/>
        </w:rPr>
        <w:t xml:space="preserve"> </w:t>
      </w:r>
      <w:r w:rsidR="007E09A5" w:rsidRPr="007E09A5">
        <w:rPr>
          <w:rFonts w:ascii="Arial" w:hAnsi="Arial" w:cs="Arial"/>
          <w:iCs/>
        </w:rPr>
        <w:t>This highlights the need for further research exploring the different dimensions of fatigue across nursing roles and hierarchical levels.</w:t>
      </w:r>
      <w:r w:rsidR="008F0467">
        <w:rPr>
          <w:rFonts w:ascii="Arial" w:hAnsi="Arial" w:cs="Arial"/>
          <w:iCs/>
        </w:rPr>
        <w:t xml:space="preserve"> </w:t>
      </w:r>
      <w:r w:rsidR="00C02396">
        <w:rPr>
          <w:rFonts w:ascii="Arial" w:hAnsi="Arial" w:cs="Arial"/>
          <w:iCs/>
        </w:rPr>
        <w:t xml:space="preserve">In the medical field, where patient satisfaction with the quality of service often depends on medical personnel's job satisfaction, </w:t>
      </w:r>
      <w:r w:rsidR="00C02396">
        <w:rPr>
          <w:rFonts w:ascii="Arial" w:hAnsi="Arial" w:cs="Arial"/>
          <w:iCs/>
        </w:rPr>
        <w:lastRenderedPageBreak/>
        <w:t>professional satisfaction is especially crucial. Occupational burnout is a common occurrence in the medical field</w:t>
      </w:r>
      <w:r w:rsidR="005771FF">
        <w:rPr>
          <w:rFonts w:ascii="Arial" w:hAnsi="Arial" w:cs="Arial"/>
          <w:iCs/>
        </w:rPr>
        <w:t xml:space="preserve"> (</w:t>
      </w:r>
      <w:r w:rsidR="008B3BCB" w:rsidRPr="0042722A">
        <w:rPr>
          <w:rFonts w:ascii="Arial" w:hAnsi="Arial" w:cs="Arial"/>
          <w:iCs/>
        </w:rPr>
        <w:t>Bąk</w:t>
      </w:r>
      <w:r w:rsidR="008B3BCB" w:rsidRPr="0042722A">
        <w:rPr>
          <w:rFonts w:ascii="Cambria Math" w:hAnsi="Cambria Math" w:cs="Cambria Math"/>
          <w:iCs/>
        </w:rPr>
        <w:t>‐</w:t>
      </w:r>
      <w:r w:rsidR="008B3BCB" w:rsidRPr="0042722A">
        <w:rPr>
          <w:rFonts w:ascii="Arial" w:hAnsi="Arial" w:cs="Arial"/>
          <w:iCs/>
        </w:rPr>
        <w:t>Sosnowska, Gruszczyńska</w:t>
      </w:r>
      <w:r w:rsidR="005771FF">
        <w:rPr>
          <w:rFonts w:ascii="Arial" w:hAnsi="Arial" w:cs="Arial"/>
          <w:iCs/>
        </w:rPr>
        <w:t xml:space="preserve"> </w:t>
      </w:r>
      <w:r w:rsidR="008B3BCB">
        <w:rPr>
          <w:rFonts w:ascii="Arial" w:hAnsi="Arial" w:cs="Arial"/>
          <w:iCs/>
        </w:rPr>
        <w:t xml:space="preserve">and </w:t>
      </w:r>
      <w:r w:rsidR="008B3BCB" w:rsidRPr="0042722A">
        <w:rPr>
          <w:rFonts w:ascii="Arial" w:hAnsi="Arial" w:cs="Arial"/>
          <w:iCs/>
        </w:rPr>
        <w:t>Tokarz</w:t>
      </w:r>
      <w:r w:rsidR="005771FF">
        <w:rPr>
          <w:rFonts w:ascii="Arial" w:hAnsi="Arial" w:cs="Arial"/>
          <w:iCs/>
        </w:rPr>
        <w:t xml:space="preserve">, </w:t>
      </w:r>
      <w:r w:rsidR="008B3BCB" w:rsidRPr="0042722A">
        <w:rPr>
          <w:rFonts w:ascii="Arial" w:hAnsi="Arial" w:cs="Arial"/>
          <w:iCs/>
        </w:rPr>
        <w:t>2021)</w:t>
      </w:r>
      <w:r w:rsidR="00345FFE">
        <w:rPr>
          <w:rFonts w:ascii="Arial" w:hAnsi="Arial" w:cs="Arial"/>
          <w:iCs/>
        </w:rPr>
        <w:t>.</w:t>
      </w:r>
    </w:p>
    <w:p w14:paraId="063BE16E" w14:textId="77777777" w:rsidR="00077AEF" w:rsidRDefault="00A47B3B" w:rsidP="005A7B80">
      <w:pPr>
        <w:spacing w:line="360" w:lineRule="auto"/>
        <w:jc w:val="both"/>
        <w:rPr>
          <w:rFonts w:ascii="Arial" w:hAnsi="Arial" w:cs="Arial"/>
          <w:iCs/>
        </w:rPr>
      </w:pPr>
      <w:r w:rsidRPr="00A47B3B">
        <w:rPr>
          <w:rFonts w:ascii="Arial" w:hAnsi="Arial" w:cs="Arial"/>
          <w:iCs/>
        </w:rPr>
        <w:t xml:space="preserve">Recent NHS workforce research indicates that unclear role boundaries can negatively affect nurses’ confidence and mental well-being. The Royal College of Nursing (2022) reported that many nurses felt unprepared for expanded responsibilities and expressed concerns about patient safety, professional liability, and burnout. These pressures were most pronounced in acute ward environments, where staffing shortages are </w:t>
      </w:r>
      <w:r w:rsidR="005C7EC4">
        <w:rPr>
          <w:rFonts w:ascii="Arial" w:hAnsi="Arial" w:cs="Arial"/>
          <w:iCs/>
        </w:rPr>
        <w:t>greatest.</w:t>
      </w:r>
      <w:r w:rsidR="00BE0E35">
        <w:rPr>
          <w:rFonts w:ascii="Arial" w:hAnsi="Arial" w:cs="Arial"/>
          <w:iCs/>
        </w:rPr>
        <w:t xml:space="preserve"> </w:t>
      </w:r>
    </w:p>
    <w:p w14:paraId="7C7A8D44" w14:textId="2FEC65E3" w:rsidR="00EE1CDC" w:rsidRDefault="00A9175F" w:rsidP="005A7B80">
      <w:pPr>
        <w:spacing w:line="360" w:lineRule="auto"/>
        <w:jc w:val="both"/>
        <w:rPr>
          <w:rFonts w:ascii="Arial" w:hAnsi="Arial" w:cs="Arial"/>
          <w:iCs/>
        </w:rPr>
      </w:pPr>
      <w:r>
        <w:rPr>
          <w:rFonts w:ascii="Arial" w:hAnsi="Arial" w:cs="Arial"/>
          <w:iCs/>
        </w:rPr>
        <w:t>However,</w:t>
      </w:r>
      <w:r w:rsidR="00BE0E35">
        <w:rPr>
          <w:rFonts w:ascii="Arial" w:hAnsi="Arial" w:cs="Arial"/>
          <w:iCs/>
        </w:rPr>
        <w:t xml:space="preserve"> </w:t>
      </w:r>
      <w:r>
        <w:rPr>
          <w:rFonts w:ascii="Arial" w:hAnsi="Arial" w:cs="Arial"/>
          <w:iCs/>
        </w:rPr>
        <w:t>according to</w:t>
      </w:r>
      <w:r w:rsidR="004321FF">
        <w:rPr>
          <w:rFonts w:ascii="Arial" w:hAnsi="Arial" w:cs="Arial"/>
          <w:iCs/>
        </w:rPr>
        <w:t xml:space="preserve"> </w:t>
      </w:r>
      <w:r w:rsidR="004321FF" w:rsidRPr="004321FF">
        <w:rPr>
          <w:rFonts w:ascii="Arial" w:hAnsi="Arial" w:cs="Arial"/>
          <w:iCs/>
        </w:rPr>
        <w:t>Feiring</w:t>
      </w:r>
      <w:r w:rsidR="004D0FEA">
        <w:rPr>
          <w:rFonts w:ascii="Arial" w:hAnsi="Arial" w:cs="Arial"/>
          <w:iCs/>
        </w:rPr>
        <w:t xml:space="preserve"> </w:t>
      </w:r>
      <w:r w:rsidR="004321FF" w:rsidRPr="004321FF">
        <w:rPr>
          <w:rFonts w:ascii="Arial" w:hAnsi="Arial" w:cs="Arial"/>
          <w:iCs/>
        </w:rPr>
        <w:t>and Lie (2018</w:t>
      </w:r>
      <w:r w:rsidR="00A61AD9" w:rsidRPr="004D0FEA">
        <w:rPr>
          <w:rFonts w:ascii="Arial" w:hAnsi="Arial" w:cs="Arial"/>
          <w:iCs/>
        </w:rPr>
        <w:t>)</w:t>
      </w:r>
      <w:r w:rsidR="00B47EC1">
        <w:rPr>
          <w:rFonts w:ascii="Arial" w:hAnsi="Arial" w:cs="Arial"/>
          <w:iCs/>
        </w:rPr>
        <w:t>.</w:t>
      </w:r>
      <w:r w:rsidR="005241B9">
        <w:rPr>
          <w:rFonts w:ascii="Arial" w:hAnsi="Arial" w:cs="Arial"/>
          <w:iCs/>
        </w:rPr>
        <w:t xml:space="preserve"> </w:t>
      </w:r>
      <w:r w:rsidR="00B47EC1">
        <w:rPr>
          <w:rFonts w:ascii="Arial" w:hAnsi="Arial" w:cs="Arial"/>
          <w:iCs/>
        </w:rPr>
        <w:t>I</w:t>
      </w:r>
      <w:r w:rsidR="00A61AD9">
        <w:rPr>
          <w:rFonts w:ascii="Arial" w:hAnsi="Arial" w:cs="Arial"/>
          <w:iCs/>
        </w:rPr>
        <w:t>n</w:t>
      </w:r>
      <w:r w:rsidRPr="00A9175F">
        <w:rPr>
          <w:rFonts w:ascii="Arial" w:hAnsi="Arial" w:cs="Arial"/>
          <w:iCs/>
        </w:rPr>
        <w:t xml:space="preserve"> specialised healthcare, task shifting from physicians to nurses necessitates not only the ac</w:t>
      </w:r>
      <w:r w:rsidR="006D2CD2">
        <w:rPr>
          <w:rFonts w:ascii="Arial" w:hAnsi="Arial" w:cs="Arial"/>
          <w:iCs/>
        </w:rPr>
        <w:t>hievement</w:t>
      </w:r>
      <w:r w:rsidRPr="00A9175F">
        <w:rPr>
          <w:rFonts w:ascii="Arial" w:hAnsi="Arial" w:cs="Arial"/>
          <w:iCs/>
        </w:rPr>
        <w:t xml:space="preserve"> of technical skills but also delicate adjustments to organisational structure, clinical procedures, and role identification. Task shifting may be more likely to be successful</w:t>
      </w:r>
      <w:r w:rsidR="0008529A">
        <w:rPr>
          <w:rFonts w:ascii="Arial" w:hAnsi="Arial" w:cs="Arial"/>
          <w:iCs/>
        </w:rPr>
        <w:t>,</w:t>
      </w:r>
      <w:r w:rsidRPr="00A9175F">
        <w:rPr>
          <w:rFonts w:ascii="Arial" w:hAnsi="Arial" w:cs="Arial"/>
          <w:iCs/>
        </w:rPr>
        <w:t xml:space="preserve"> and nurses may be encouraged to take on unconventional roles if educational and organisational measures are used to foster a team-oriented culture. Restructuring the environment to encourage physicians to spend their time on tasks that only physicians can complete may be necessary to realise possible efficiency gains.</w:t>
      </w:r>
    </w:p>
    <w:p w14:paraId="3B8E3734" w14:textId="3108E075" w:rsidR="00A47B3B" w:rsidRDefault="00A47B3B" w:rsidP="005A7B80">
      <w:pPr>
        <w:spacing w:line="360" w:lineRule="auto"/>
        <w:jc w:val="both"/>
        <w:rPr>
          <w:rFonts w:ascii="Arial" w:hAnsi="Arial" w:cs="Arial"/>
          <w:iCs/>
        </w:rPr>
      </w:pPr>
      <w:r w:rsidRPr="00A47B3B">
        <w:rPr>
          <w:rFonts w:ascii="Arial" w:hAnsi="Arial" w:cs="Arial"/>
          <w:iCs/>
        </w:rPr>
        <w:t>Recent literature suggests that role expansion can enhance professional development but often increases workload and role strain when poorly supported. Limited research has explored how role expansion interacts with staffing levels and workplace culture to affect nurses’ mental health, highlighting an important gap this study aims to address.</w:t>
      </w:r>
    </w:p>
    <w:p w14:paraId="0650F580" w14:textId="3FC1F0C2" w:rsidR="000F115F" w:rsidRPr="00871440" w:rsidRDefault="004D30C6" w:rsidP="00871440">
      <w:pPr>
        <w:rPr>
          <w:rFonts w:ascii="Arial" w:hAnsi="Arial" w:cs="Arial"/>
          <w:b/>
          <w:bCs/>
        </w:rPr>
      </w:pPr>
      <w:bookmarkStart w:id="22" w:name="_Toc224429465"/>
      <w:r w:rsidRPr="00871440">
        <w:rPr>
          <w:rFonts w:ascii="Arial" w:hAnsi="Arial" w:cs="Arial"/>
          <w:b/>
          <w:bCs/>
        </w:rPr>
        <w:t xml:space="preserve">2.4 </w:t>
      </w:r>
      <w:r w:rsidR="000F115F" w:rsidRPr="00871440">
        <w:rPr>
          <w:rFonts w:ascii="Arial" w:hAnsi="Arial" w:cs="Arial"/>
          <w:b/>
          <w:bCs/>
        </w:rPr>
        <w:t>Theme 3: Bullying, Incivility, and Workplace Culture</w:t>
      </w:r>
      <w:bookmarkEnd w:id="22"/>
    </w:p>
    <w:p w14:paraId="6AE6D1D1" w14:textId="77777777" w:rsidR="000F115F" w:rsidRPr="000F115F" w:rsidRDefault="000F115F" w:rsidP="005A7B80">
      <w:pPr>
        <w:spacing w:line="360" w:lineRule="auto"/>
        <w:jc w:val="both"/>
        <w:rPr>
          <w:rFonts w:ascii="Arial" w:hAnsi="Arial" w:cs="Arial"/>
          <w:iCs/>
        </w:rPr>
      </w:pPr>
      <w:r w:rsidRPr="000F115F">
        <w:rPr>
          <w:rFonts w:ascii="Arial" w:hAnsi="Arial" w:cs="Arial"/>
          <w:iCs/>
        </w:rPr>
        <w:t>Workplace bullying and negative organisational culture continue to be significant concerns within NHS nursing, particularly in high-pressure acute care settings. Recent studies have shifted focus towards broader concepts of workplace incivility, psychological safety, and toxic leadership, recognising their impact on staff well-being and retention.</w:t>
      </w:r>
    </w:p>
    <w:p w14:paraId="340C201C" w14:textId="46081E90" w:rsidR="000F115F" w:rsidRPr="000F115F" w:rsidRDefault="000F115F" w:rsidP="005A7B80">
      <w:pPr>
        <w:spacing w:line="360" w:lineRule="auto"/>
        <w:jc w:val="both"/>
        <w:rPr>
          <w:rFonts w:ascii="Arial" w:hAnsi="Arial" w:cs="Arial"/>
          <w:iCs/>
        </w:rPr>
      </w:pPr>
      <w:r w:rsidRPr="000F115F">
        <w:rPr>
          <w:rFonts w:ascii="Arial" w:hAnsi="Arial" w:cs="Arial"/>
          <w:iCs/>
        </w:rPr>
        <w:t xml:space="preserve">A UK-based study by </w:t>
      </w:r>
      <w:r w:rsidR="003167A8" w:rsidRPr="003167A8">
        <w:rPr>
          <w:rFonts w:ascii="Arial" w:hAnsi="Arial" w:cs="Arial"/>
          <w:iCs/>
        </w:rPr>
        <w:t>Baek</w:t>
      </w:r>
      <w:r w:rsidR="003167A8">
        <w:rPr>
          <w:rFonts w:ascii="Arial" w:hAnsi="Arial" w:cs="Arial"/>
          <w:iCs/>
        </w:rPr>
        <w:t xml:space="preserve"> </w:t>
      </w:r>
      <w:r w:rsidR="003167A8" w:rsidRPr="003167A8">
        <w:rPr>
          <w:rFonts w:ascii="Arial" w:hAnsi="Arial" w:cs="Arial"/>
          <w:iCs/>
        </w:rPr>
        <w:t>and Lee (2022</w:t>
      </w:r>
      <w:r w:rsidR="003167A8">
        <w:rPr>
          <w:rFonts w:ascii="Arial" w:hAnsi="Arial" w:cs="Arial"/>
          <w:iCs/>
        </w:rPr>
        <w:t xml:space="preserve">) </w:t>
      </w:r>
      <w:r w:rsidRPr="000F115F">
        <w:rPr>
          <w:rFonts w:ascii="Arial" w:hAnsi="Arial" w:cs="Arial"/>
          <w:iCs/>
        </w:rPr>
        <w:t>found that nurses who experienced bullying or persistent incivility reported higher levels of stress, anxiety, and emotional exhaustion, alongside stronger intentions to leave their roles. Similarly, a systematic review by Lever</w:t>
      </w:r>
      <w:r w:rsidR="0044103B">
        <w:rPr>
          <w:rFonts w:ascii="Arial" w:hAnsi="Arial" w:cs="Arial"/>
          <w:iCs/>
        </w:rPr>
        <w:t>,</w:t>
      </w:r>
      <w:r w:rsidR="0044103B" w:rsidRPr="000F115F">
        <w:rPr>
          <w:rFonts w:ascii="Arial" w:hAnsi="Arial" w:cs="Arial"/>
          <w:iCs/>
        </w:rPr>
        <w:t xml:space="preserve"> Dyball,</w:t>
      </w:r>
      <w:r w:rsidR="0044103B">
        <w:rPr>
          <w:rFonts w:ascii="Arial" w:hAnsi="Arial" w:cs="Arial"/>
          <w:iCs/>
        </w:rPr>
        <w:t xml:space="preserve"> </w:t>
      </w:r>
      <w:r w:rsidR="0044103B" w:rsidRPr="000F115F">
        <w:rPr>
          <w:rFonts w:ascii="Arial" w:hAnsi="Arial" w:cs="Arial"/>
          <w:iCs/>
        </w:rPr>
        <w:t>and Greenberg</w:t>
      </w:r>
      <w:r w:rsidR="0044103B">
        <w:rPr>
          <w:rFonts w:ascii="Arial" w:hAnsi="Arial" w:cs="Arial"/>
          <w:iCs/>
        </w:rPr>
        <w:t xml:space="preserve"> </w:t>
      </w:r>
      <w:r w:rsidRPr="000F115F">
        <w:rPr>
          <w:rFonts w:ascii="Arial" w:hAnsi="Arial" w:cs="Arial"/>
          <w:iCs/>
        </w:rPr>
        <w:t>(2021) identified a clear association between poor workplace culture, hierarchical power dynamics, and deteriorating mental health outcomes among nurses.</w:t>
      </w:r>
    </w:p>
    <w:p w14:paraId="6DF86A8E" w14:textId="018FE468" w:rsidR="003A399E" w:rsidRPr="003A399E" w:rsidRDefault="00136E79" w:rsidP="005A7B80">
      <w:pPr>
        <w:spacing w:line="360" w:lineRule="auto"/>
        <w:jc w:val="both"/>
        <w:rPr>
          <w:rFonts w:ascii="Arial" w:hAnsi="Arial" w:cs="Arial"/>
          <w:iCs/>
        </w:rPr>
      </w:pPr>
      <w:r w:rsidRPr="000F115F">
        <w:rPr>
          <w:rFonts w:ascii="Arial" w:hAnsi="Arial" w:cs="Arial"/>
          <w:iCs/>
        </w:rPr>
        <w:t>The NHS Staff Survey</w:t>
      </w:r>
      <w:r>
        <w:rPr>
          <w:rFonts w:ascii="Arial" w:hAnsi="Arial" w:cs="Arial"/>
          <w:iCs/>
        </w:rPr>
        <w:t>,</w:t>
      </w:r>
      <w:r w:rsidRPr="000F115F">
        <w:rPr>
          <w:rFonts w:ascii="Arial" w:hAnsi="Arial" w:cs="Arial"/>
          <w:iCs/>
        </w:rPr>
        <w:t xml:space="preserve"> NHS England</w:t>
      </w:r>
      <w:r>
        <w:rPr>
          <w:rFonts w:ascii="Arial" w:hAnsi="Arial" w:cs="Arial"/>
          <w:iCs/>
        </w:rPr>
        <w:t xml:space="preserve"> (</w:t>
      </w:r>
      <w:r w:rsidRPr="000F115F">
        <w:rPr>
          <w:rFonts w:ascii="Arial" w:hAnsi="Arial" w:cs="Arial"/>
          <w:iCs/>
        </w:rPr>
        <w:t>2023)</w:t>
      </w:r>
      <w:r>
        <w:rPr>
          <w:rFonts w:ascii="Arial" w:hAnsi="Arial" w:cs="Arial"/>
          <w:iCs/>
        </w:rPr>
        <w:t>,</w:t>
      </w:r>
      <w:r w:rsidR="000F115F" w:rsidRPr="000F115F">
        <w:rPr>
          <w:rFonts w:ascii="Arial" w:hAnsi="Arial" w:cs="Arial"/>
          <w:iCs/>
        </w:rPr>
        <w:t xml:space="preserve"> consistently reports high levels of bullying, harassment, and discrimination towards nursing staff, with many respondents stating they do not feel safe to raise concerns. The King’s Fund (2023) argues that such environments exacerbate the impact of heavy workloads and staffing shortages, compounding psychological strain and reducing morale.</w:t>
      </w:r>
      <w:r w:rsidR="00E02CDF">
        <w:rPr>
          <w:rFonts w:ascii="Arial" w:hAnsi="Arial" w:cs="Arial"/>
          <w:iCs/>
        </w:rPr>
        <w:t xml:space="preserve"> As stated by</w:t>
      </w:r>
      <w:r w:rsidR="006E41FB">
        <w:rPr>
          <w:rFonts w:ascii="Arial" w:hAnsi="Arial" w:cs="Arial"/>
          <w:iCs/>
        </w:rPr>
        <w:t xml:space="preserve"> </w:t>
      </w:r>
      <w:r w:rsidR="00CD19A5" w:rsidRPr="00CD19A5">
        <w:rPr>
          <w:rFonts w:ascii="Arial" w:hAnsi="Arial" w:cs="Arial"/>
          <w:iCs/>
        </w:rPr>
        <w:t>Goh</w:t>
      </w:r>
      <w:r w:rsidR="006E41FB">
        <w:rPr>
          <w:rFonts w:ascii="Arial" w:hAnsi="Arial" w:cs="Arial"/>
          <w:iCs/>
        </w:rPr>
        <w:t xml:space="preserve">, </w:t>
      </w:r>
      <w:r w:rsidR="00CD19A5" w:rsidRPr="00CD19A5">
        <w:rPr>
          <w:rFonts w:ascii="Arial" w:hAnsi="Arial" w:cs="Arial"/>
          <w:iCs/>
        </w:rPr>
        <w:t>Hosier</w:t>
      </w:r>
      <w:r w:rsidR="006E41FB">
        <w:rPr>
          <w:rFonts w:ascii="Arial" w:hAnsi="Arial" w:cs="Arial"/>
          <w:iCs/>
        </w:rPr>
        <w:t xml:space="preserve"> </w:t>
      </w:r>
      <w:r w:rsidR="00CD19A5" w:rsidRPr="00CD19A5">
        <w:rPr>
          <w:rFonts w:ascii="Arial" w:hAnsi="Arial" w:cs="Arial"/>
          <w:iCs/>
        </w:rPr>
        <w:t>and Zhang</w:t>
      </w:r>
      <w:r w:rsidR="006E41FB">
        <w:rPr>
          <w:rFonts w:ascii="Arial" w:hAnsi="Arial" w:cs="Arial"/>
          <w:iCs/>
        </w:rPr>
        <w:t xml:space="preserve"> </w:t>
      </w:r>
      <w:r w:rsidR="00CD19A5" w:rsidRPr="00CD19A5">
        <w:rPr>
          <w:rFonts w:ascii="Arial" w:hAnsi="Arial" w:cs="Arial"/>
          <w:iCs/>
        </w:rPr>
        <w:t>(2022</w:t>
      </w:r>
      <w:r w:rsidR="00CD19A5">
        <w:rPr>
          <w:rFonts w:ascii="Arial" w:hAnsi="Arial" w:cs="Arial"/>
          <w:iCs/>
        </w:rPr>
        <w:t>)</w:t>
      </w:r>
      <w:r w:rsidR="006E41FB">
        <w:rPr>
          <w:rFonts w:ascii="Arial" w:hAnsi="Arial" w:cs="Arial"/>
          <w:iCs/>
        </w:rPr>
        <w:t>,</w:t>
      </w:r>
      <w:r w:rsidR="00E02CDF">
        <w:rPr>
          <w:rFonts w:ascii="Arial" w:hAnsi="Arial" w:cs="Arial"/>
          <w:iCs/>
        </w:rPr>
        <w:t xml:space="preserve"> g</w:t>
      </w:r>
      <w:r w:rsidR="003A399E" w:rsidRPr="003A399E">
        <w:rPr>
          <w:rFonts w:ascii="Arial" w:hAnsi="Arial" w:cs="Arial"/>
          <w:iCs/>
        </w:rPr>
        <w:t xml:space="preserve">iven the </w:t>
      </w:r>
      <w:r w:rsidR="003A399E" w:rsidRPr="003A399E">
        <w:rPr>
          <w:rFonts w:ascii="Arial" w:hAnsi="Arial" w:cs="Arial"/>
          <w:iCs/>
        </w:rPr>
        <w:lastRenderedPageBreak/>
        <w:t xml:space="preserve">repercussions and effects on nurses and organisations, the high prevalence of </w:t>
      </w:r>
      <w:r w:rsidR="006411F2">
        <w:rPr>
          <w:rFonts w:ascii="Arial" w:hAnsi="Arial" w:cs="Arial"/>
          <w:iCs/>
        </w:rPr>
        <w:t xml:space="preserve">workplace bullying among nurses </w:t>
      </w:r>
      <w:r w:rsidR="003A399E" w:rsidRPr="003A399E">
        <w:rPr>
          <w:rFonts w:ascii="Arial" w:hAnsi="Arial" w:cs="Arial"/>
          <w:iCs/>
        </w:rPr>
        <w:t xml:space="preserve">is concerning. </w:t>
      </w:r>
      <w:r w:rsidR="005509C8" w:rsidRPr="005509C8">
        <w:rPr>
          <w:rFonts w:ascii="Arial" w:hAnsi="Arial" w:cs="Arial"/>
          <w:iCs/>
        </w:rPr>
        <w:t xml:space="preserve">Nurses exposed to bullying </w:t>
      </w:r>
      <w:r w:rsidR="00512546">
        <w:rPr>
          <w:rFonts w:ascii="Arial" w:hAnsi="Arial" w:cs="Arial"/>
          <w:iCs/>
        </w:rPr>
        <w:t>a</w:t>
      </w:r>
      <w:r w:rsidR="00665654" w:rsidRPr="003A399E">
        <w:rPr>
          <w:rFonts w:ascii="Arial" w:hAnsi="Arial" w:cs="Arial"/>
          <w:iCs/>
        </w:rPr>
        <w:t>re</w:t>
      </w:r>
      <w:r w:rsidR="003A399E" w:rsidRPr="003A399E">
        <w:rPr>
          <w:rFonts w:ascii="Arial" w:hAnsi="Arial" w:cs="Arial"/>
          <w:iCs/>
        </w:rPr>
        <w:t xml:space="preserve"> more likely to exhibit signs of psychological distress, anxiety, and depression.</w:t>
      </w:r>
    </w:p>
    <w:p w14:paraId="1C92595B" w14:textId="5C8369EC" w:rsidR="00E85C05" w:rsidRPr="000F115F" w:rsidRDefault="00072DFC" w:rsidP="005A7B80">
      <w:pPr>
        <w:spacing w:line="360" w:lineRule="auto"/>
        <w:jc w:val="both"/>
        <w:rPr>
          <w:rFonts w:ascii="Arial" w:hAnsi="Arial" w:cs="Arial"/>
          <w:iCs/>
        </w:rPr>
      </w:pPr>
      <w:r>
        <w:rPr>
          <w:rFonts w:ascii="Arial" w:hAnsi="Arial" w:cs="Arial"/>
          <w:iCs/>
        </w:rPr>
        <w:t xml:space="preserve">According to a cross-sectional study by Jang, Jang and Chang (2024), promoting a positive workplace culture and improving emotional intelligence may help prevent and reduce workplace bullying. Targeted strategies are needed to address the factors that contribute to bullying. These may include training to improve emotional intelligence, encouraging self-reflection, and helping nurses recognise how merit-based attitudes can affect their behaviour. Such approaches can support a healthier and more respectful nursing work </w:t>
      </w:r>
      <w:r w:rsidR="009320DA">
        <w:rPr>
          <w:rFonts w:ascii="Arial" w:hAnsi="Arial" w:cs="Arial"/>
          <w:iCs/>
        </w:rPr>
        <w:t xml:space="preserve">environment. </w:t>
      </w:r>
      <w:r w:rsidR="009320DA" w:rsidRPr="009320DA">
        <w:rPr>
          <w:rFonts w:ascii="Arial" w:hAnsi="Arial" w:cs="Arial"/>
          <w:iCs/>
        </w:rPr>
        <w:t>To lessen the prevalence and negative consequences of workplace bullying, nursing managers might use management knowledge and strategies. This</w:t>
      </w:r>
      <w:r w:rsidR="00316D28">
        <w:rPr>
          <w:rFonts w:ascii="Arial" w:hAnsi="Arial" w:cs="Arial"/>
          <w:iCs/>
        </w:rPr>
        <w:t>,</w:t>
      </w:r>
      <w:r w:rsidR="009320DA" w:rsidRPr="009320DA">
        <w:rPr>
          <w:rFonts w:ascii="Arial" w:hAnsi="Arial" w:cs="Arial"/>
          <w:iCs/>
        </w:rPr>
        <w:t xml:space="preserve"> in turn</w:t>
      </w:r>
      <w:r w:rsidR="00316D28">
        <w:rPr>
          <w:rFonts w:ascii="Arial" w:hAnsi="Arial" w:cs="Arial"/>
          <w:iCs/>
        </w:rPr>
        <w:t>,</w:t>
      </w:r>
      <w:r w:rsidR="009320DA" w:rsidRPr="009320DA">
        <w:rPr>
          <w:rFonts w:ascii="Arial" w:hAnsi="Arial" w:cs="Arial"/>
          <w:iCs/>
        </w:rPr>
        <w:t xml:space="preserve"> improves nurses' professional quality of life and fosters a positive work atmosphere</w:t>
      </w:r>
      <w:r w:rsidR="00ED4FD7">
        <w:rPr>
          <w:rFonts w:ascii="Arial" w:hAnsi="Arial" w:cs="Arial"/>
          <w:iCs/>
        </w:rPr>
        <w:t xml:space="preserve"> (</w:t>
      </w:r>
      <w:r w:rsidR="00324BE9" w:rsidRPr="00030255">
        <w:rPr>
          <w:rFonts w:ascii="Arial" w:hAnsi="Arial" w:cs="Arial"/>
          <w:iCs/>
        </w:rPr>
        <w:t>Jiao, Li, Cheng, Liu and Ta</w:t>
      </w:r>
      <w:r w:rsidR="00E869E9">
        <w:rPr>
          <w:rFonts w:ascii="Arial" w:hAnsi="Arial" w:cs="Arial"/>
          <w:iCs/>
        </w:rPr>
        <w:t>n</w:t>
      </w:r>
      <w:r w:rsidR="00FD1CDD">
        <w:rPr>
          <w:rFonts w:ascii="Arial" w:hAnsi="Arial" w:cs="Arial"/>
          <w:iCs/>
        </w:rPr>
        <w:t>,</w:t>
      </w:r>
      <w:r w:rsidR="00E869E9">
        <w:rPr>
          <w:rFonts w:ascii="Arial" w:hAnsi="Arial" w:cs="Arial"/>
          <w:iCs/>
        </w:rPr>
        <w:t xml:space="preserve"> </w:t>
      </w:r>
      <w:r w:rsidR="00324BE9" w:rsidRPr="00030255">
        <w:rPr>
          <w:rFonts w:ascii="Arial" w:hAnsi="Arial" w:cs="Arial"/>
          <w:iCs/>
        </w:rPr>
        <w:t>2023)</w:t>
      </w:r>
      <w:r w:rsidR="00ED4FD7">
        <w:rPr>
          <w:rFonts w:ascii="Arial" w:hAnsi="Arial" w:cs="Arial"/>
          <w:iCs/>
        </w:rPr>
        <w:t>.</w:t>
      </w:r>
    </w:p>
    <w:p w14:paraId="18CBF531" w14:textId="4F586D09" w:rsidR="000F115F" w:rsidRDefault="000F115F" w:rsidP="005A7B80">
      <w:pPr>
        <w:spacing w:line="360" w:lineRule="auto"/>
        <w:jc w:val="both"/>
        <w:rPr>
          <w:rFonts w:ascii="Arial" w:hAnsi="Arial" w:cs="Arial"/>
          <w:iCs/>
        </w:rPr>
      </w:pPr>
      <w:r w:rsidRPr="000F115F">
        <w:rPr>
          <w:rFonts w:ascii="Arial" w:hAnsi="Arial" w:cs="Arial"/>
          <w:iCs/>
        </w:rPr>
        <w:t>Despite growing evidence, few studies examine bullying alongside role expansion and workload pressures, limiting understanding of how organisational culture interacts with structural workforce challenges.</w:t>
      </w:r>
      <w:r w:rsidR="00072DFC">
        <w:rPr>
          <w:rFonts w:ascii="Arial" w:hAnsi="Arial" w:cs="Arial"/>
          <w:iCs/>
        </w:rPr>
        <w:t xml:space="preserve"> </w:t>
      </w:r>
      <w:r w:rsidRPr="000F115F">
        <w:rPr>
          <w:rFonts w:ascii="Arial" w:hAnsi="Arial" w:cs="Arial"/>
          <w:iCs/>
        </w:rPr>
        <w:t>Recent evidence confirms that bullying and poor workplace culture significantly harm nurses’ mental health and retention. However, the interaction between workplace culture, workload, and role expansion remains underexplored, reinforcing the need for integrated research.</w:t>
      </w:r>
    </w:p>
    <w:p w14:paraId="645AACC6" w14:textId="6B2DBB52" w:rsidR="00687EAC" w:rsidRPr="00871440" w:rsidRDefault="004D30C6" w:rsidP="00871440">
      <w:pPr>
        <w:rPr>
          <w:rFonts w:ascii="Arial" w:hAnsi="Arial" w:cs="Arial"/>
          <w:b/>
          <w:bCs/>
        </w:rPr>
      </w:pPr>
      <w:bookmarkStart w:id="23" w:name="_Toc224429466"/>
      <w:r w:rsidRPr="00871440">
        <w:rPr>
          <w:rFonts w:ascii="Arial" w:hAnsi="Arial" w:cs="Arial"/>
          <w:b/>
          <w:bCs/>
        </w:rPr>
        <w:t xml:space="preserve">2.5 </w:t>
      </w:r>
      <w:r w:rsidR="00687EAC" w:rsidRPr="00871440">
        <w:rPr>
          <w:rFonts w:ascii="Arial" w:hAnsi="Arial" w:cs="Arial"/>
          <w:b/>
          <w:bCs/>
        </w:rPr>
        <w:t>Theme 4: Staffing Levels and Patient Care</w:t>
      </w:r>
      <w:bookmarkEnd w:id="23"/>
    </w:p>
    <w:p w14:paraId="72F03ED5" w14:textId="2C7E57A8" w:rsidR="00B106A1" w:rsidRDefault="00170A77" w:rsidP="00B827D0">
      <w:pPr>
        <w:spacing w:line="360" w:lineRule="auto"/>
        <w:jc w:val="both"/>
        <w:rPr>
          <w:rFonts w:ascii="Arial" w:hAnsi="Arial" w:cs="Arial"/>
        </w:rPr>
      </w:pPr>
      <w:r w:rsidRPr="00170A77">
        <w:rPr>
          <w:rFonts w:ascii="Arial" w:hAnsi="Arial" w:cs="Arial"/>
        </w:rPr>
        <w:t>Several studies have found a connection between staffing levels, nurse well-being, and patient safety outcomes.</w:t>
      </w:r>
      <w:r w:rsidR="00E47786">
        <w:rPr>
          <w:rFonts w:ascii="Arial" w:hAnsi="Arial" w:cs="Arial"/>
        </w:rPr>
        <w:t xml:space="preserve"> </w:t>
      </w:r>
      <w:r w:rsidR="00CF426B">
        <w:rPr>
          <w:rFonts w:ascii="Arial" w:hAnsi="Arial" w:cs="Arial"/>
        </w:rPr>
        <w:t xml:space="preserve">According to </w:t>
      </w:r>
      <w:r w:rsidR="00225AA3">
        <w:rPr>
          <w:rFonts w:ascii="Arial" w:hAnsi="Arial" w:cs="Arial"/>
        </w:rPr>
        <w:t>Griffiths et al. (2024)</w:t>
      </w:r>
      <w:r w:rsidR="00AB7364">
        <w:rPr>
          <w:rFonts w:ascii="Arial" w:hAnsi="Arial" w:cs="Arial"/>
        </w:rPr>
        <w:t xml:space="preserve">, </w:t>
      </w:r>
      <w:r w:rsidR="00CF426B">
        <w:rPr>
          <w:rFonts w:ascii="Arial" w:hAnsi="Arial" w:cs="Arial"/>
        </w:rPr>
        <w:t>a</w:t>
      </w:r>
      <w:r w:rsidR="0090709E">
        <w:rPr>
          <w:rFonts w:ascii="Arial" w:hAnsi="Arial" w:cs="Arial"/>
        </w:rPr>
        <w:t xml:space="preserve"> </w:t>
      </w:r>
      <w:r w:rsidR="00D763AC" w:rsidRPr="00D763AC">
        <w:rPr>
          <w:rFonts w:ascii="Arial" w:hAnsi="Arial" w:cs="Arial"/>
        </w:rPr>
        <w:t>large-scal</w:t>
      </w:r>
      <w:r w:rsidR="0090709E">
        <w:rPr>
          <w:rFonts w:ascii="Arial" w:hAnsi="Arial" w:cs="Arial"/>
        </w:rPr>
        <w:t>e</w:t>
      </w:r>
      <w:r w:rsidR="009E3F23" w:rsidRPr="009E3F23">
        <w:rPr>
          <w:rFonts w:ascii="Arial" w:hAnsi="Arial" w:cs="Arial"/>
        </w:rPr>
        <w:t xml:space="preserve"> study analysed data from </w:t>
      </w:r>
      <w:r w:rsidR="009E3F23" w:rsidRPr="0090709E">
        <w:rPr>
          <w:rFonts w:ascii="Arial" w:hAnsi="Arial" w:cs="Arial"/>
        </w:rPr>
        <w:t>626,313 patient admissions across 185 wards in four acute NHS hospital trusts in England</w:t>
      </w:r>
      <w:r w:rsidR="009E3F23" w:rsidRPr="009E3F23">
        <w:rPr>
          <w:rFonts w:ascii="Arial" w:hAnsi="Arial" w:cs="Arial"/>
        </w:rPr>
        <w:t xml:space="preserve"> and found that exposure to </w:t>
      </w:r>
      <w:r w:rsidR="009E3F23" w:rsidRPr="0090709E">
        <w:rPr>
          <w:rFonts w:ascii="Arial" w:hAnsi="Arial" w:cs="Arial"/>
        </w:rPr>
        <w:t>low registered nurse staffing levels was significantly associated with increased risk of patient death within 30 days.</w:t>
      </w:r>
      <w:r w:rsidR="009E3F23" w:rsidRPr="009E3F23">
        <w:rPr>
          <w:rFonts w:ascii="Arial" w:hAnsi="Arial" w:cs="Arial"/>
        </w:rPr>
        <w:t xml:space="preserve"> Temporary staff partially reduced this risk but did not eliminate it</w:t>
      </w:r>
      <w:r w:rsidR="00BB5406">
        <w:rPr>
          <w:rFonts w:ascii="Arial" w:hAnsi="Arial" w:cs="Arial"/>
        </w:rPr>
        <w:t>. Wards</w:t>
      </w:r>
      <w:r w:rsidR="00687EAC">
        <w:rPr>
          <w:rFonts w:ascii="Arial" w:hAnsi="Arial" w:cs="Arial"/>
        </w:rPr>
        <w:t xml:space="preserve"> with more registered nurses experienced fewer patient deaths and mistakes. Aiken et al. (2021) also </w:t>
      </w:r>
      <w:r w:rsidR="00E74144">
        <w:rPr>
          <w:rFonts w:ascii="Arial" w:hAnsi="Arial" w:cs="Arial"/>
        </w:rPr>
        <w:t>found that inadequate staffing leads to lower satisfaction among</w:t>
      </w:r>
      <w:r w:rsidR="00687EAC">
        <w:rPr>
          <w:rFonts w:ascii="Arial" w:hAnsi="Arial" w:cs="Arial"/>
        </w:rPr>
        <w:t xml:space="preserve"> both nurses and patients.</w:t>
      </w:r>
      <w:r w:rsidR="00687EAC">
        <w:rPr>
          <w:rFonts w:ascii="Arial" w:hAnsi="Arial" w:cs="Arial"/>
        </w:rPr>
        <w:br/>
        <w:t>The King’s Fund (2022) and the Royal College of Nursing (2023) report that staff shortages lead to increased stress, burnout, and staff leaving the profession.</w:t>
      </w:r>
    </w:p>
    <w:p w14:paraId="68069100" w14:textId="5E63420F" w:rsidR="00AB409D" w:rsidRPr="00EF08D9" w:rsidRDefault="00984DC4" w:rsidP="00B827D0">
      <w:pPr>
        <w:spacing w:line="360" w:lineRule="auto"/>
        <w:jc w:val="both"/>
        <w:rPr>
          <w:rFonts w:ascii="Arial" w:hAnsi="Arial" w:cs="Arial"/>
        </w:rPr>
      </w:pPr>
      <w:r>
        <w:rPr>
          <w:rFonts w:ascii="Arial" w:hAnsi="Arial" w:cs="Arial"/>
        </w:rPr>
        <w:t>According to Hong, Chung, and Jo (2023), factors related to nurse staffing levels influence nurses' perceptions of the quality of nursing care, their fatigue at the end of shifts, and their assessment of the adequacy of nurse staffing requirements.</w:t>
      </w:r>
      <w:r w:rsidR="00EF08D9">
        <w:rPr>
          <w:rFonts w:ascii="Arial" w:hAnsi="Arial" w:cs="Arial"/>
        </w:rPr>
        <w:t xml:space="preserve"> </w:t>
      </w:r>
      <w:r w:rsidR="00AD46CA" w:rsidRPr="00AD46CA">
        <w:rPr>
          <w:rFonts w:ascii="Arial" w:hAnsi="Arial" w:cs="Arial"/>
        </w:rPr>
        <w:t>Research indicates that acute care nurses miss critical nursing care tasks primarily because they don't have the time to complete them</w:t>
      </w:r>
      <w:r w:rsidR="00AB409D">
        <w:rPr>
          <w:rFonts w:ascii="Arial" w:hAnsi="Arial" w:cs="Arial"/>
        </w:rPr>
        <w:t xml:space="preserve"> (</w:t>
      </w:r>
      <w:r w:rsidR="00312CFD" w:rsidRPr="00C171E5">
        <w:rPr>
          <w:rFonts w:ascii="Arial" w:hAnsi="Arial" w:cs="Arial"/>
          <w:iCs/>
        </w:rPr>
        <w:t>Assaye, Wiechula</w:t>
      </w:r>
      <w:r w:rsidR="00AB409D">
        <w:rPr>
          <w:rFonts w:ascii="Arial" w:hAnsi="Arial" w:cs="Arial"/>
          <w:iCs/>
        </w:rPr>
        <w:t>,</w:t>
      </w:r>
      <w:r w:rsidR="00312CFD">
        <w:rPr>
          <w:rFonts w:ascii="Arial" w:hAnsi="Arial" w:cs="Arial"/>
          <w:iCs/>
        </w:rPr>
        <w:t xml:space="preserve"> </w:t>
      </w:r>
      <w:r w:rsidR="00312CFD" w:rsidRPr="00C171E5">
        <w:rPr>
          <w:rFonts w:ascii="Arial" w:hAnsi="Arial" w:cs="Arial"/>
          <w:iCs/>
        </w:rPr>
        <w:t>Schultz</w:t>
      </w:r>
      <w:r w:rsidR="00312CFD">
        <w:rPr>
          <w:rFonts w:ascii="Arial" w:hAnsi="Arial" w:cs="Arial"/>
          <w:iCs/>
        </w:rPr>
        <w:t xml:space="preserve"> </w:t>
      </w:r>
      <w:r w:rsidR="00312CFD" w:rsidRPr="00C171E5">
        <w:rPr>
          <w:rFonts w:ascii="Arial" w:hAnsi="Arial" w:cs="Arial"/>
          <w:iCs/>
        </w:rPr>
        <w:t>and Feo</w:t>
      </w:r>
      <w:r w:rsidR="00312CFD">
        <w:rPr>
          <w:rFonts w:ascii="Arial" w:hAnsi="Arial" w:cs="Arial"/>
          <w:iCs/>
        </w:rPr>
        <w:t xml:space="preserve"> </w:t>
      </w:r>
      <w:r w:rsidR="00312CFD" w:rsidRPr="00C171E5">
        <w:rPr>
          <w:rFonts w:ascii="Arial" w:hAnsi="Arial" w:cs="Arial"/>
          <w:iCs/>
        </w:rPr>
        <w:t>2022)</w:t>
      </w:r>
      <w:r w:rsidR="00AB409D">
        <w:rPr>
          <w:rFonts w:ascii="Arial" w:hAnsi="Arial" w:cs="Arial"/>
          <w:iCs/>
        </w:rPr>
        <w:t>.</w:t>
      </w:r>
    </w:p>
    <w:p w14:paraId="42233160" w14:textId="5B1AB375" w:rsidR="00265F42" w:rsidRDefault="0033310F" w:rsidP="00FD3341">
      <w:pPr>
        <w:spacing w:line="360" w:lineRule="auto"/>
        <w:jc w:val="both"/>
        <w:rPr>
          <w:rFonts w:ascii="Arial" w:hAnsi="Arial" w:cs="Arial"/>
        </w:rPr>
      </w:pPr>
      <w:r>
        <w:rPr>
          <w:rFonts w:ascii="Arial" w:hAnsi="Arial" w:cs="Arial"/>
        </w:rPr>
        <w:lastRenderedPageBreak/>
        <w:t>A meta-analysis found that a decrease in the likelihood of failure to rescue among surgical patients was linked to an increase of one registered nurse per patient per day. The duration of stay for surgical patients was 31% shorter. According to an umbrella review, failure to rescue,</w:t>
      </w:r>
      <w:r w:rsidR="00FD3341">
        <w:rPr>
          <w:rFonts w:ascii="Arial" w:hAnsi="Arial" w:cs="Arial"/>
        </w:rPr>
        <w:t xml:space="preserve"> </w:t>
      </w:r>
      <w:r w:rsidR="005C3917">
        <w:rPr>
          <w:rFonts w:ascii="Arial" w:hAnsi="Arial" w:cs="Arial"/>
        </w:rPr>
        <w:t xml:space="preserve">mortality and pneumonia were somewhat strongly associated, while the evidence supporting nurse staffing, </w:t>
      </w:r>
      <w:r>
        <w:rPr>
          <w:rFonts w:ascii="Arial" w:hAnsi="Arial" w:cs="Arial"/>
        </w:rPr>
        <w:t>length of stay, quality of nurse-delivered care, and readmissions was high (Morioka et al., 2022).</w:t>
      </w:r>
      <w:r w:rsidR="008F0467">
        <w:rPr>
          <w:rFonts w:ascii="Arial" w:hAnsi="Arial" w:cs="Arial"/>
        </w:rPr>
        <w:t xml:space="preserve"> </w:t>
      </w:r>
    </w:p>
    <w:p w14:paraId="5DB50421" w14:textId="4D949E94" w:rsidR="00687EAC" w:rsidRDefault="00EB2DA4" w:rsidP="006B0D68">
      <w:pPr>
        <w:spacing w:line="360" w:lineRule="auto"/>
        <w:jc w:val="both"/>
        <w:rPr>
          <w:rFonts w:ascii="Arial" w:hAnsi="Arial" w:cs="Arial"/>
        </w:rPr>
      </w:pPr>
      <w:r w:rsidRPr="00EB2DA4">
        <w:rPr>
          <w:rFonts w:ascii="Arial" w:hAnsi="Arial" w:cs="Arial"/>
        </w:rPr>
        <w:t xml:space="preserve">Low staffing levels pose risks to both patients and nurses; however, existing research typically examines these issues independently rather than collectively. This study seeks to integrate these factors to provide a clearer understanding of their impact on nurses’ mental </w:t>
      </w:r>
      <w:proofErr w:type="gramStart"/>
      <w:r w:rsidRPr="00EB2DA4">
        <w:rPr>
          <w:rFonts w:ascii="Arial" w:hAnsi="Arial" w:cs="Arial"/>
        </w:rPr>
        <w:t>health.</w:t>
      </w:r>
      <w:r w:rsidR="00687EAC" w:rsidRPr="00F217D7">
        <w:rPr>
          <w:rFonts w:ascii="Arial" w:hAnsi="Arial" w:cs="Arial"/>
        </w:rPr>
        <w:t>.</w:t>
      </w:r>
      <w:proofErr w:type="gramEnd"/>
    </w:p>
    <w:p w14:paraId="1EFCCD8F" w14:textId="61D7D607" w:rsidR="00EC37E4" w:rsidRPr="00871440" w:rsidRDefault="004D30C6" w:rsidP="006B0D68">
      <w:pPr>
        <w:jc w:val="both"/>
        <w:rPr>
          <w:rFonts w:ascii="Arial" w:hAnsi="Arial" w:cs="Arial"/>
          <w:b/>
          <w:bCs/>
        </w:rPr>
      </w:pPr>
      <w:bookmarkStart w:id="24" w:name="_Toc224429467"/>
      <w:r w:rsidRPr="00871440">
        <w:rPr>
          <w:rFonts w:ascii="Arial" w:hAnsi="Arial" w:cs="Arial"/>
          <w:b/>
          <w:bCs/>
        </w:rPr>
        <w:t xml:space="preserve">2.6 </w:t>
      </w:r>
      <w:r w:rsidR="00F11BA3" w:rsidRPr="00871440">
        <w:rPr>
          <w:rFonts w:ascii="Arial" w:hAnsi="Arial" w:cs="Arial"/>
          <w:b/>
          <w:bCs/>
        </w:rPr>
        <w:t>Theme 5: Emotional Demands, Psychological Strain, and Compassion Fatigue</w:t>
      </w:r>
      <w:bookmarkEnd w:id="24"/>
    </w:p>
    <w:p w14:paraId="075FCF56" w14:textId="7D0ECA4D" w:rsidR="00437682" w:rsidRPr="00437682" w:rsidRDefault="00437682" w:rsidP="006B0D68">
      <w:pPr>
        <w:spacing w:line="360" w:lineRule="auto"/>
        <w:jc w:val="both"/>
        <w:rPr>
          <w:rFonts w:ascii="Arial" w:hAnsi="Arial" w:cs="Arial"/>
        </w:rPr>
      </w:pPr>
      <w:r w:rsidRPr="00437682">
        <w:rPr>
          <w:rFonts w:ascii="Arial" w:hAnsi="Arial" w:cs="Arial"/>
        </w:rPr>
        <w:t>A systematic review by Sinclair et al. (2021) found that nurses experiencing high emotional demands reported increased anxiety, emotional exhaustion, and reduced capacity to provide compassionate care.</w:t>
      </w:r>
    </w:p>
    <w:p w14:paraId="4D7F1FBE" w14:textId="77777777" w:rsidR="00390BC0" w:rsidRDefault="00437682" w:rsidP="005A7B80">
      <w:pPr>
        <w:spacing w:line="360" w:lineRule="auto"/>
        <w:jc w:val="both"/>
        <w:rPr>
          <w:rFonts w:ascii="Arial" w:hAnsi="Arial" w:cs="Arial"/>
        </w:rPr>
      </w:pPr>
      <w:r w:rsidRPr="00437682">
        <w:rPr>
          <w:rFonts w:ascii="Arial" w:hAnsi="Arial" w:cs="Arial"/>
        </w:rPr>
        <w:t>UK-based research has shown that emotional strain is intensified when high workloads limit time for emotional recovery between shifts. Crowe et al. (202</w:t>
      </w:r>
      <w:r w:rsidR="008C3EAD">
        <w:rPr>
          <w:rFonts w:ascii="Arial" w:hAnsi="Arial" w:cs="Arial"/>
        </w:rPr>
        <w:t>3</w:t>
      </w:r>
      <w:r w:rsidRPr="00437682">
        <w:rPr>
          <w:rFonts w:ascii="Arial" w:hAnsi="Arial" w:cs="Arial"/>
        </w:rPr>
        <w:t>) reported that nurses working in understaffed wards experienced higher levels of emotional exhaustion and detachment, particularly when caring for acutely ill patients. Similarly, the Royal College of Nursing (2023) identified emotional fatigue as a key factor driving poor mental health and intentions to leave the profession.</w:t>
      </w:r>
    </w:p>
    <w:p w14:paraId="67D70E4C" w14:textId="45C418DE" w:rsidR="00C920A8" w:rsidRDefault="00717BB5" w:rsidP="00C920A8">
      <w:pPr>
        <w:spacing w:line="360" w:lineRule="auto"/>
        <w:jc w:val="both"/>
        <w:rPr>
          <w:rFonts w:ascii="Arial" w:hAnsi="Arial" w:cs="Arial"/>
        </w:rPr>
      </w:pPr>
      <w:r>
        <w:rPr>
          <w:rFonts w:ascii="Arial" w:hAnsi="Arial" w:cs="Arial"/>
        </w:rPr>
        <w:t>A</w:t>
      </w:r>
      <w:r w:rsidR="0067389E">
        <w:rPr>
          <w:rFonts w:ascii="Arial" w:hAnsi="Arial" w:cs="Arial"/>
        </w:rPr>
        <w:t xml:space="preserve"> </w:t>
      </w:r>
      <w:r>
        <w:rPr>
          <w:rFonts w:ascii="Arial" w:hAnsi="Arial" w:cs="Arial"/>
        </w:rPr>
        <w:t>study by</w:t>
      </w:r>
      <w:r w:rsidR="0067389E">
        <w:rPr>
          <w:rFonts w:ascii="Arial" w:hAnsi="Arial" w:cs="Arial"/>
        </w:rPr>
        <w:t xml:space="preserve"> </w:t>
      </w:r>
      <w:r w:rsidR="0067389E" w:rsidRPr="00717BB5">
        <w:rPr>
          <w:rFonts w:ascii="Arial" w:hAnsi="Arial" w:cs="Arial"/>
          <w:iCs/>
        </w:rPr>
        <w:t>Obročníková</w:t>
      </w:r>
      <w:r w:rsidR="0067389E">
        <w:rPr>
          <w:rFonts w:ascii="Arial" w:hAnsi="Arial" w:cs="Arial"/>
          <w:iCs/>
        </w:rPr>
        <w:t xml:space="preserve"> et </w:t>
      </w:r>
      <w:r w:rsidR="00F46669">
        <w:rPr>
          <w:rFonts w:ascii="Arial" w:hAnsi="Arial" w:cs="Arial"/>
          <w:iCs/>
        </w:rPr>
        <w:t>al. (2015) reveals that psychological strain was higher among acute care nurses than among</w:t>
      </w:r>
      <w:r w:rsidR="00C920A8" w:rsidRPr="00C920A8">
        <w:rPr>
          <w:rFonts w:ascii="Arial" w:hAnsi="Arial" w:cs="Arial"/>
        </w:rPr>
        <w:t xml:space="preserve"> chronic care nurses, especially in the areas of job</w:t>
      </w:r>
      <w:r w:rsidR="00BC3F6D">
        <w:rPr>
          <w:rFonts w:ascii="Arial" w:hAnsi="Arial" w:cs="Arial"/>
        </w:rPr>
        <w:t xml:space="preserve"> fulfilment</w:t>
      </w:r>
      <w:r w:rsidR="00C920A8" w:rsidRPr="00C920A8">
        <w:rPr>
          <w:rFonts w:ascii="Arial" w:hAnsi="Arial" w:cs="Arial"/>
        </w:rPr>
        <w:t>, long-term tolerance, time restrictions, high responsibility, anxiety, exhaustion, and satiety. Acute care nurses exhibited considerably higher indicators of factor I (strain) and gross score compared to the population norm, as did neurological care nurses.</w:t>
      </w:r>
    </w:p>
    <w:p w14:paraId="1F84E6B2" w14:textId="598A1B26" w:rsidR="00FB3A36" w:rsidRDefault="00502894" w:rsidP="00FB3A36">
      <w:pPr>
        <w:spacing w:line="360" w:lineRule="auto"/>
        <w:jc w:val="both"/>
        <w:rPr>
          <w:rFonts w:ascii="Arial" w:hAnsi="Arial" w:cs="Arial"/>
        </w:rPr>
      </w:pPr>
      <w:r>
        <w:rPr>
          <w:rFonts w:ascii="Arial" w:hAnsi="Arial" w:cs="Arial"/>
        </w:rPr>
        <w:t xml:space="preserve">According to </w:t>
      </w:r>
      <w:r w:rsidRPr="00502894">
        <w:rPr>
          <w:rFonts w:ascii="Arial" w:hAnsi="Arial" w:cs="Arial"/>
        </w:rPr>
        <w:t>Hang</w:t>
      </w:r>
      <w:r w:rsidR="00CA3FA5">
        <w:rPr>
          <w:rFonts w:ascii="Arial" w:hAnsi="Arial" w:cs="Arial"/>
        </w:rPr>
        <w:t xml:space="preserve"> et al</w:t>
      </w:r>
      <w:r w:rsidRPr="00502894">
        <w:rPr>
          <w:rFonts w:ascii="Arial" w:hAnsi="Arial" w:cs="Arial"/>
          <w:i/>
          <w:iCs/>
        </w:rPr>
        <w:t>.</w:t>
      </w:r>
      <w:r w:rsidR="000D40B2">
        <w:rPr>
          <w:rFonts w:ascii="Arial" w:hAnsi="Arial" w:cs="Arial"/>
        </w:rPr>
        <w:t xml:space="preserve"> </w:t>
      </w:r>
      <w:r w:rsidR="00AB7548">
        <w:rPr>
          <w:rFonts w:ascii="Arial" w:hAnsi="Arial" w:cs="Arial"/>
        </w:rPr>
        <w:t>(</w:t>
      </w:r>
      <w:r w:rsidR="00AB7548" w:rsidRPr="00502894">
        <w:rPr>
          <w:rFonts w:ascii="Arial" w:hAnsi="Arial" w:cs="Arial"/>
        </w:rPr>
        <w:t>2025</w:t>
      </w:r>
      <w:r w:rsidRPr="00502894">
        <w:rPr>
          <w:rFonts w:ascii="Arial" w:hAnsi="Arial" w:cs="Arial"/>
        </w:rPr>
        <w:t>)</w:t>
      </w:r>
      <w:r w:rsidR="000D40B2">
        <w:rPr>
          <w:rFonts w:ascii="Arial" w:hAnsi="Arial" w:cs="Arial"/>
        </w:rPr>
        <w:t>, w</w:t>
      </w:r>
      <w:r w:rsidR="00FB3A36" w:rsidRPr="00FB3A36">
        <w:rPr>
          <w:rFonts w:ascii="Arial" w:hAnsi="Arial" w:cs="Arial"/>
        </w:rPr>
        <w:t xml:space="preserve">ork-related stress has a significant impact on nurses' mental health and is made worse by </w:t>
      </w:r>
      <w:r w:rsidR="00EE0136" w:rsidRPr="00FB3A36">
        <w:rPr>
          <w:rFonts w:ascii="Arial" w:hAnsi="Arial" w:cs="Arial"/>
        </w:rPr>
        <w:t>occupational</w:t>
      </w:r>
      <w:r w:rsidR="00FB3A36" w:rsidRPr="00FB3A36">
        <w:rPr>
          <w:rFonts w:ascii="Arial" w:hAnsi="Arial" w:cs="Arial"/>
        </w:rPr>
        <w:t xml:space="preserve"> and demographic characteristics. Hospitals should provide targeted interventions, such as sufficient staffing, psychological support services, and tailored stress management programs, to assist nurses' mental health during ongoing epidemic control efforts. By taking these steps, nurses' psychological stress can be </w:t>
      </w:r>
      <w:r w:rsidR="00F52E81">
        <w:rPr>
          <w:rFonts w:ascii="Arial" w:hAnsi="Arial" w:cs="Arial"/>
        </w:rPr>
        <w:t>reduced, improving their overall well-being</w:t>
      </w:r>
      <w:r w:rsidR="00FB3A36" w:rsidRPr="00FB3A36">
        <w:rPr>
          <w:rFonts w:ascii="Arial" w:hAnsi="Arial" w:cs="Arial"/>
        </w:rPr>
        <w:t xml:space="preserve"> and productivity.</w:t>
      </w:r>
    </w:p>
    <w:p w14:paraId="0BB9F6E9" w14:textId="798A8A28" w:rsidR="00642C1D" w:rsidRPr="00642C1D" w:rsidRDefault="00441BBC" w:rsidP="00642C1D">
      <w:pPr>
        <w:spacing w:line="360" w:lineRule="auto"/>
        <w:jc w:val="both"/>
        <w:rPr>
          <w:rFonts w:ascii="Arial" w:hAnsi="Arial" w:cs="Arial"/>
        </w:rPr>
      </w:pPr>
      <w:r w:rsidRPr="00441BBC">
        <w:rPr>
          <w:rFonts w:ascii="Arial" w:hAnsi="Arial" w:cs="Arial"/>
        </w:rPr>
        <w:t>Pace</w:t>
      </w:r>
      <w:r>
        <w:rPr>
          <w:rFonts w:ascii="Arial" w:hAnsi="Arial" w:cs="Arial"/>
        </w:rPr>
        <w:t xml:space="preserve"> et al</w:t>
      </w:r>
      <w:r w:rsidRPr="00441BBC">
        <w:rPr>
          <w:rFonts w:ascii="Arial" w:hAnsi="Arial" w:cs="Arial"/>
        </w:rPr>
        <w:t xml:space="preserve"> </w:t>
      </w:r>
      <w:r w:rsidR="00B06909">
        <w:rPr>
          <w:rFonts w:ascii="Arial" w:hAnsi="Arial" w:cs="Arial"/>
        </w:rPr>
        <w:t>(</w:t>
      </w:r>
      <w:r w:rsidRPr="00441BBC">
        <w:rPr>
          <w:rFonts w:ascii="Arial" w:hAnsi="Arial" w:cs="Arial"/>
        </w:rPr>
        <w:t>2023)</w:t>
      </w:r>
      <w:r w:rsidR="00845CD9" w:rsidRPr="00845CD9">
        <w:rPr>
          <w:rFonts w:ascii="Arial" w:hAnsi="Arial" w:cs="Arial"/>
        </w:rPr>
        <w:t xml:space="preserve"> </w:t>
      </w:r>
      <w:r w:rsidR="002D5ECA">
        <w:rPr>
          <w:rFonts w:ascii="Arial" w:hAnsi="Arial" w:cs="Arial"/>
        </w:rPr>
        <w:t>found</w:t>
      </w:r>
      <w:r w:rsidR="00845CD9" w:rsidRPr="00845CD9">
        <w:rPr>
          <w:rFonts w:ascii="Arial" w:hAnsi="Arial" w:cs="Arial"/>
        </w:rPr>
        <w:t xml:space="preserve"> that age and work experience have an impact on nurses' emotional needs, and that surface acting acts as a mediator. Older and more seasoned nurses are more likely to adopt surface acting when emotional demands are high. Younger and less experienced nurses, however, report worse health when surface acting is </w:t>
      </w:r>
      <w:r w:rsidR="00CF74D5">
        <w:rPr>
          <w:rFonts w:ascii="Arial" w:hAnsi="Arial" w:cs="Arial"/>
        </w:rPr>
        <w:t>high. In</w:t>
      </w:r>
      <w:r w:rsidR="00642C1D" w:rsidRPr="00642C1D">
        <w:rPr>
          <w:rFonts w:ascii="Arial" w:hAnsi="Arial" w:cs="Arial"/>
        </w:rPr>
        <w:t xml:space="preserve"> general, </w:t>
      </w:r>
      <w:r w:rsidR="00642C1D" w:rsidRPr="00642C1D">
        <w:rPr>
          <w:rFonts w:ascii="Arial" w:hAnsi="Arial" w:cs="Arial"/>
        </w:rPr>
        <w:lastRenderedPageBreak/>
        <w:t xml:space="preserve">younger nurses who are less experienced in handling phoney emotions seem to find surface acting more unpleasant. These results emphasise the need for improved assistance and training in emotional control </w:t>
      </w:r>
      <w:r w:rsidR="00A03998" w:rsidRPr="00642C1D">
        <w:rPr>
          <w:rFonts w:ascii="Arial" w:hAnsi="Arial" w:cs="Arial"/>
        </w:rPr>
        <w:t>to</w:t>
      </w:r>
      <w:r w:rsidR="00642C1D" w:rsidRPr="00642C1D">
        <w:rPr>
          <w:rFonts w:ascii="Arial" w:hAnsi="Arial" w:cs="Arial"/>
        </w:rPr>
        <w:t xml:space="preserve"> lessen the psychological effects of emotional work on nurses.</w:t>
      </w:r>
    </w:p>
    <w:p w14:paraId="4AFDBF27" w14:textId="4379C887" w:rsidR="00E07941" w:rsidRDefault="00E07941" w:rsidP="005A7B80">
      <w:pPr>
        <w:spacing w:line="360" w:lineRule="auto"/>
        <w:jc w:val="both"/>
        <w:rPr>
          <w:rFonts w:ascii="Arial" w:hAnsi="Arial" w:cs="Arial"/>
        </w:rPr>
      </w:pPr>
      <w:r w:rsidRPr="00E07941">
        <w:rPr>
          <w:rFonts w:ascii="Arial" w:hAnsi="Arial" w:cs="Arial"/>
        </w:rPr>
        <w:t>Recent evidence shows that emotional demands and compassion fatigue significantly affect nurses’ mental health, particularly in acute care environments. However, these pressures are often overlooked in workforce and staffing research, representing an important gap addressed by this study.</w:t>
      </w:r>
    </w:p>
    <w:p w14:paraId="7ED7A590" w14:textId="2938B150" w:rsidR="00ED6413" w:rsidRPr="00871440" w:rsidRDefault="004D30C6" w:rsidP="005664D4">
      <w:pPr>
        <w:spacing w:line="360" w:lineRule="auto"/>
        <w:rPr>
          <w:rFonts w:ascii="Arial" w:hAnsi="Arial" w:cs="Arial"/>
          <w:b/>
          <w:bCs/>
        </w:rPr>
      </w:pPr>
      <w:bookmarkStart w:id="25" w:name="_Toc224429468"/>
      <w:r w:rsidRPr="00871440">
        <w:rPr>
          <w:rFonts w:ascii="Arial" w:hAnsi="Arial" w:cs="Arial"/>
          <w:b/>
          <w:bCs/>
        </w:rPr>
        <w:t xml:space="preserve">2.7 </w:t>
      </w:r>
      <w:r w:rsidR="00ED6413" w:rsidRPr="00871440">
        <w:rPr>
          <w:rFonts w:ascii="Arial" w:hAnsi="Arial" w:cs="Arial"/>
          <w:b/>
          <w:bCs/>
        </w:rPr>
        <w:t>Theme 6: Organisational Support, Leadership, and Access to Mental Health Resources</w:t>
      </w:r>
      <w:bookmarkEnd w:id="25"/>
    </w:p>
    <w:p w14:paraId="49A102C7" w14:textId="4FFE6519" w:rsidR="000C62FE" w:rsidRPr="000C62FE" w:rsidRDefault="000C62FE" w:rsidP="005A7B80">
      <w:pPr>
        <w:spacing w:line="360" w:lineRule="auto"/>
        <w:jc w:val="both"/>
        <w:rPr>
          <w:rFonts w:ascii="Arial" w:hAnsi="Arial" w:cs="Arial"/>
        </w:rPr>
      </w:pPr>
      <w:r w:rsidRPr="000C62FE">
        <w:rPr>
          <w:rFonts w:ascii="Arial" w:hAnsi="Arial" w:cs="Arial"/>
        </w:rPr>
        <w:t xml:space="preserve">Organisational support and leadership quality have been increasingly recognised as critical factors influencing nurses’ mental health. </w:t>
      </w:r>
      <w:r w:rsidR="00174C48" w:rsidRPr="00174C48">
        <w:rPr>
          <w:rFonts w:ascii="Arial" w:hAnsi="Arial" w:cs="Arial"/>
          <w:iCs/>
        </w:rPr>
        <w:t xml:space="preserve">Ali and Shaban </w:t>
      </w:r>
      <w:r w:rsidR="00174C48">
        <w:rPr>
          <w:rFonts w:ascii="Arial" w:hAnsi="Arial" w:cs="Arial"/>
          <w:iCs/>
        </w:rPr>
        <w:t>(</w:t>
      </w:r>
      <w:r w:rsidR="00174C48" w:rsidRPr="00174C48">
        <w:rPr>
          <w:rFonts w:ascii="Arial" w:hAnsi="Arial" w:cs="Arial"/>
          <w:iCs/>
        </w:rPr>
        <w:t>2025</w:t>
      </w:r>
      <w:r w:rsidR="00174C48">
        <w:rPr>
          <w:rFonts w:ascii="Arial" w:hAnsi="Arial" w:cs="Arial"/>
          <w:iCs/>
        </w:rPr>
        <w:t xml:space="preserve">) </w:t>
      </w:r>
      <w:r w:rsidRPr="000C62FE">
        <w:rPr>
          <w:rFonts w:ascii="Arial" w:hAnsi="Arial" w:cs="Arial"/>
        </w:rPr>
        <w:t>and Bo</w:t>
      </w:r>
      <w:r w:rsidR="00E73258">
        <w:rPr>
          <w:rFonts w:ascii="Arial" w:hAnsi="Arial" w:cs="Arial"/>
        </w:rPr>
        <w:t>amah</w:t>
      </w:r>
      <w:r w:rsidR="00266CCE">
        <w:rPr>
          <w:rFonts w:ascii="Arial" w:hAnsi="Arial" w:cs="Arial"/>
        </w:rPr>
        <w:t xml:space="preserve"> </w:t>
      </w:r>
      <w:r w:rsidRPr="000C62FE">
        <w:rPr>
          <w:rFonts w:ascii="Arial" w:hAnsi="Arial" w:cs="Arial"/>
        </w:rPr>
        <w:t>(2022) found that compassionate leadership and supportive management were associated with lower burnout, improved morale, and higher staff retention across NHS trusts.</w:t>
      </w:r>
    </w:p>
    <w:p w14:paraId="40F4683B" w14:textId="77777777" w:rsidR="000C62FE" w:rsidRPr="000C62FE" w:rsidRDefault="000C62FE" w:rsidP="005A7B80">
      <w:pPr>
        <w:spacing w:line="360" w:lineRule="auto"/>
        <w:jc w:val="both"/>
        <w:rPr>
          <w:rFonts w:ascii="Arial" w:hAnsi="Arial" w:cs="Arial"/>
        </w:rPr>
      </w:pPr>
      <w:r w:rsidRPr="000C62FE">
        <w:rPr>
          <w:rFonts w:ascii="Arial" w:hAnsi="Arial" w:cs="Arial"/>
        </w:rPr>
        <w:t>However, access to mental health support remains inconsistent. A report by NHS England (2022) highlighted barriers such as stigma, limited availability of occupational mental health services, and concerns about confidentiality. Similarly, the King’s Fund (2023) reported that nurses often feel unsupported by senior management, particularly in high-pressure acute ward settings.</w:t>
      </w:r>
    </w:p>
    <w:p w14:paraId="0006C930" w14:textId="77777777" w:rsidR="00BC4755" w:rsidRDefault="000C62FE" w:rsidP="005A7B80">
      <w:pPr>
        <w:spacing w:line="360" w:lineRule="auto"/>
        <w:jc w:val="both"/>
        <w:rPr>
          <w:rFonts w:ascii="Arial" w:hAnsi="Arial" w:cs="Arial"/>
        </w:rPr>
      </w:pPr>
      <w:r w:rsidRPr="000C62FE">
        <w:rPr>
          <w:rFonts w:ascii="Arial" w:hAnsi="Arial" w:cs="Arial"/>
        </w:rPr>
        <w:t>Recent studies also suggest that support mechanisms are less effective when workload pressures, bullying, and role expansion are not simultaneously addressed.</w:t>
      </w:r>
      <w:r w:rsidR="001D78C6">
        <w:rPr>
          <w:rFonts w:ascii="Arial" w:hAnsi="Arial" w:cs="Arial"/>
        </w:rPr>
        <w:t xml:space="preserve"> Kiptulon</w:t>
      </w:r>
      <w:r w:rsidRPr="000C62FE">
        <w:rPr>
          <w:rFonts w:ascii="Arial" w:hAnsi="Arial" w:cs="Arial"/>
        </w:rPr>
        <w:t xml:space="preserve"> et al. (2024) argue that well-being initiatives alone cannot offset the mental health impact of chronic understaffing and poor workplace culture.</w:t>
      </w:r>
    </w:p>
    <w:p w14:paraId="2665DD8A" w14:textId="7FA9A909" w:rsidR="00F00484" w:rsidRDefault="000231EE" w:rsidP="00F00484">
      <w:pPr>
        <w:spacing w:line="360" w:lineRule="auto"/>
        <w:jc w:val="both"/>
        <w:rPr>
          <w:rFonts w:ascii="Arial" w:hAnsi="Arial" w:cs="Arial"/>
        </w:rPr>
      </w:pPr>
      <w:r>
        <w:rPr>
          <w:rFonts w:ascii="Arial" w:hAnsi="Arial" w:cs="Arial"/>
        </w:rPr>
        <w:t xml:space="preserve">According to </w:t>
      </w:r>
      <w:r w:rsidRPr="000231EE">
        <w:rPr>
          <w:rFonts w:ascii="Arial" w:hAnsi="Arial" w:cs="Arial"/>
        </w:rPr>
        <w:t>Wu and Chen</w:t>
      </w:r>
      <w:r w:rsidR="002F4AA4">
        <w:rPr>
          <w:rFonts w:ascii="Arial" w:hAnsi="Arial" w:cs="Arial"/>
        </w:rPr>
        <w:t xml:space="preserve"> </w:t>
      </w:r>
      <w:r w:rsidRPr="000231EE">
        <w:rPr>
          <w:rFonts w:ascii="Arial" w:hAnsi="Arial" w:cs="Arial"/>
        </w:rPr>
        <w:t>(2024)</w:t>
      </w:r>
      <w:r w:rsidR="00786830">
        <w:rPr>
          <w:rFonts w:ascii="Arial" w:hAnsi="Arial" w:cs="Arial"/>
        </w:rPr>
        <w:t>,</w:t>
      </w:r>
      <w:r w:rsidR="002F4AA4">
        <w:rPr>
          <w:rFonts w:ascii="Arial" w:hAnsi="Arial" w:cs="Arial"/>
        </w:rPr>
        <w:t xml:space="preserve"> </w:t>
      </w:r>
      <w:r w:rsidR="005E04A7" w:rsidRPr="005E04A7">
        <w:rPr>
          <w:rFonts w:ascii="Arial" w:hAnsi="Arial" w:cs="Arial"/>
        </w:rPr>
        <w:t>Employee mental health issues frequently worsen during organisational and public health crises due to the uncertainty, turmoil, and other safety and health risks that come with such a trying period.</w:t>
      </w:r>
      <w:r w:rsidR="00770C8E">
        <w:rPr>
          <w:rFonts w:ascii="Arial" w:hAnsi="Arial" w:cs="Arial"/>
        </w:rPr>
        <w:t xml:space="preserve"> During</w:t>
      </w:r>
      <w:r w:rsidR="00F00484" w:rsidRPr="00F00484">
        <w:rPr>
          <w:rFonts w:ascii="Arial" w:hAnsi="Arial" w:cs="Arial"/>
        </w:rPr>
        <w:t xml:space="preserve"> COVID-19, 502 full-time U.S. employees </w:t>
      </w:r>
      <w:r w:rsidR="00A518D4">
        <w:rPr>
          <w:rFonts w:ascii="Arial" w:hAnsi="Arial" w:cs="Arial"/>
        </w:rPr>
        <w:t xml:space="preserve">in the health sector </w:t>
      </w:r>
      <w:r w:rsidR="003A6152">
        <w:rPr>
          <w:rFonts w:ascii="Arial" w:hAnsi="Arial" w:cs="Arial"/>
        </w:rPr>
        <w:t>were surveyed</w:t>
      </w:r>
      <w:r w:rsidR="00892DB1">
        <w:rPr>
          <w:rFonts w:ascii="Arial" w:hAnsi="Arial" w:cs="Arial"/>
        </w:rPr>
        <w:t>,</w:t>
      </w:r>
      <w:r w:rsidR="003A6152">
        <w:rPr>
          <w:rFonts w:ascii="Arial" w:hAnsi="Arial" w:cs="Arial"/>
        </w:rPr>
        <w:t xml:space="preserve"> </w:t>
      </w:r>
      <w:r w:rsidR="00F00484" w:rsidRPr="00F00484">
        <w:rPr>
          <w:rFonts w:ascii="Arial" w:hAnsi="Arial" w:cs="Arial"/>
        </w:rPr>
        <w:t>and</w:t>
      </w:r>
      <w:r w:rsidR="003A6152">
        <w:rPr>
          <w:rFonts w:ascii="Arial" w:hAnsi="Arial" w:cs="Arial"/>
        </w:rPr>
        <w:t xml:space="preserve"> it was</w:t>
      </w:r>
      <w:r w:rsidR="00F00484" w:rsidRPr="00F00484">
        <w:rPr>
          <w:rFonts w:ascii="Arial" w:hAnsi="Arial" w:cs="Arial"/>
        </w:rPr>
        <w:t xml:space="preserve"> </w:t>
      </w:r>
      <w:r w:rsidR="00D837BD">
        <w:rPr>
          <w:rFonts w:ascii="Arial" w:hAnsi="Arial" w:cs="Arial"/>
        </w:rPr>
        <w:t xml:space="preserve">found that the use of ethics-based responses by organisational leaders predicted increased employees' </w:t>
      </w:r>
      <w:r w:rsidR="00F00484" w:rsidRPr="00F00484">
        <w:rPr>
          <w:rFonts w:ascii="Arial" w:hAnsi="Arial" w:cs="Arial"/>
        </w:rPr>
        <w:t>self-care awareness and reduced stress levels.</w:t>
      </w:r>
    </w:p>
    <w:p w14:paraId="3C18509C" w14:textId="45E1E86C" w:rsidR="00215B18" w:rsidRPr="00215B18" w:rsidRDefault="00215B18" w:rsidP="00215B18">
      <w:pPr>
        <w:spacing w:line="360" w:lineRule="auto"/>
        <w:jc w:val="both"/>
        <w:rPr>
          <w:rFonts w:ascii="Arial" w:hAnsi="Arial" w:cs="Arial"/>
        </w:rPr>
      </w:pPr>
      <w:r w:rsidRPr="00215B18">
        <w:rPr>
          <w:rFonts w:ascii="Arial" w:hAnsi="Arial" w:cs="Arial"/>
        </w:rPr>
        <w:t xml:space="preserve">One important system-level </w:t>
      </w:r>
      <w:r w:rsidR="00D837BD">
        <w:rPr>
          <w:rFonts w:ascii="Arial" w:hAnsi="Arial" w:cs="Arial"/>
        </w:rPr>
        <w:t>factor affecting</w:t>
      </w:r>
      <w:r w:rsidRPr="00215B18">
        <w:rPr>
          <w:rFonts w:ascii="Arial" w:hAnsi="Arial" w:cs="Arial"/>
        </w:rPr>
        <w:t xml:space="preserve"> the well-being and burnout of healthcare workers is leadership. The leadership behaviours of immediate supervisors are linked to well-being, safety climate, teamwork climate, burnout</w:t>
      </w:r>
      <w:r w:rsidR="009E1DD9">
        <w:rPr>
          <w:rFonts w:ascii="Arial" w:hAnsi="Arial" w:cs="Arial"/>
        </w:rPr>
        <w:t>,</w:t>
      </w:r>
      <w:r w:rsidRPr="00215B18">
        <w:rPr>
          <w:rFonts w:ascii="Arial" w:hAnsi="Arial" w:cs="Arial"/>
        </w:rPr>
        <w:t xml:space="preserve"> job satisfaction, and intent to leave</w:t>
      </w:r>
      <w:r w:rsidR="00BB4A0C">
        <w:rPr>
          <w:rFonts w:ascii="Arial" w:hAnsi="Arial" w:cs="Arial"/>
        </w:rPr>
        <w:t>. This</w:t>
      </w:r>
      <w:r w:rsidR="009E1DD9">
        <w:rPr>
          <w:rFonts w:ascii="Arial" w:hAnsi="Arial" w:cs="Arial"/>
        </w:rPr>
        <w:t xml:space="preserve"> is </w:t>
      </w:r>
      <w:r w:rsidRPr="00215B18">
        <w:rPr>
          <w:rFonts w:ascii="Arial" w:hAnsi="Arial" w:cs="Arial"/>
        </w:rPr>
        <w:t>according to cross-sectional and longitudinal research involving thousands of healthcare professionals.</w:t>
      </w:r>
      <w:r w:rsidR="00BB4A0C">
        <w:rPr>
          <w:rFonts w:ascii="Arial" w:hAnsi="Arial" w:cs="Arial"/>
        </w:rPr>
        <w:t xml:space="preserve"> </w:t>
      </w:r>
      <w:r w:rsidRPr="00215B18">
        <w:rPr>
          <w:rFonts w:ascii="Arial" w:hAnsi="Arial" w:cs="Arial"/>
        </w:rPr>
        <w:t>This implies that a potential primary preventive strategy to reduce stress among healthcare workers and improve working conditions is leadership development.</w:t>
      </w:r>
      <w:r w:rsidR="00BB4A0C">
        <w:rPr>
          <w:rFonts w:ascii="Arial" w:hAnsi="Arial" w:cs="Arial"/>
        </w:rPr>
        <w:t xml:space="preserve"> </w:t>
      </w:r>
      <w:r w:rsidRPr="00215B18">
        <w:rPr>
          <w:rFonts w:ascii="Arial" w:hAnsi="Arial" w:cs="Arial"/>
        </w:rPr>
        <w:t xml:space="preserve">The allocation </w:t>
      </w:r>
      <w:r w:rsidRPr="00215B18">
        <w:rPr>
          <w:rFonts w:ascii="Arial" w:hAnsi="Arial" w:cs="Arial"/>
        </w:rPr>
        <w:lastRenderedPageBreak/>
        <w:t xml:space="preserve">of resources, support, and </w:t>
      </w:r>
      <w:r w:rsidR="008C2AEC">
        <w:rPr>
          <w:rFonts w:ascii="Arial" w:hAnsi="Arial" w:cs="Arial"/>
        </w:rPr>
        <w:t xml:space="preserve">top leadership involvement </w:t>
      </w:r>
      <w:r w:rsidR="00BC0922">
        <w:rPr>
          <w:rFonts w:ascii="Arial" w:hAnsi="Arial" w:cs="Arial"/>
        </w:rPr>
        <w:t>is</w:t>
      </w:r>
      <w:r w:rsidRPr="00215B18">
        <w:rPr>
          <w:rFonts w:ascii="Arial" w:hAnsi="Arial" w:cs="Arial"/>
        </w:rPr>
        <w:t xml:space="preserve"> necessary for this strategy to succeed. None of these suggestions </w:t>
      </w:r>
      <w:r w:rsidR="003476F2">
        <w:rPr>
          <w:rFonts w:ascii="Arial" w:hAnsi="Arial" w:cs="Arial"/>
        </w:rPr>
        <w:t>is</w:t>
      </w:r>
      <w:r w:rsidRPr="00215B18">
        <w:rPr>
          <w:rFonts w:ascii="Arial" w:hAnsi="Arial" w:cs="Arial"/>
        </w:rPr>
        <w:t xml:space="preserve"> likely to be implemented if leaders are not given the necessary authority, education, and assistance</w:t>
      </w:r>
      <w:r w:rsidR="00194B9F">
        <w:rPr>
          <w:rFonts w:ascii="Arial" w:hAnsi="Arial" w:cs="Arial"/>
        </w:rPr>
        <w:t xml:space="preserve"> </w:t>
      </w:r>
      <w:r w:rsidR="00761791">
        <w:rPr>
          <w:rFonts w:ascii="Arial" w:hAnsi="Arial" w:cs="Arial"/>
        </w:rPr>
        <w:t>(</w:t>
      </w:r>
      <w:r w:rsidR="00194B9F" w:rsidRPr="00194B9F">
        <w:rPr>
          <w:rFonts w:ascii="Arial" w:hAnsi="Arial" w:cs="Arial"/>
        </w:rPr>
        <w:t>Schwatka,</w:t>
      </w:r>
      <w:r w:rsidR="003C141C">
        <w:rPr>
          <w:rFonts w:ascii="Arial" w:hAnsi="Arial" w:cs="Arial"/>
        </w:rPr>
        <w:t xml:space="preserve"> </w:t>
      </w:r>
      <w:r w:rsidR="00194B9F" w:rsidRPr="00194B9F">
        <w:rPr>
          <w:rFonts w:ascii="Arial" w:hAnsi="Arial" w:cs="Arial"/>
        </w:rPr>
        <w:t>Burden</w:t>
      </w:r>
      <w:r w:rsidR="003C141C">
        <w:rPr>
          <w:rFonts w:ascii="Arial" w:hAnsi="Arial" w:cs="Arial"/>
        </w:rPr>
        <w:t xml:space="preserve"> </w:t>
      </w:r>
      <w:r w:rsidR="00194B9F" w:rsidRPr="00194B9F">
        <w:rPr>
          <w:rFonts w:ascii="Arial" w:hAnsi="Arial" w:cs="Arial"/>
        </w:rPr>
        <w:t>and Dyrbye 2024)</w:t>
      </w:r>
      <w:r w:rsidR="00761791">
        <w:rPr>
          <w:rFonts w:ascii="Arial" w:hAnsi="Arial" w:cs="Arial"/>
        </w:rPr>
        <w:t>.</w:t>
      </w:r>
      <w:r w:rsidR="00194B9F" w:rsidRPr="00194B9F">
        <w:rPr>
          <w:rFonts w:ascii="Arial" w:hAnsi="Arial" w:cs="Arial"/>
        </w:rPr>
        <w:t xml:space="preserve"> </w:t>
      </w:r>
    </w:p>
    <w:p w14:paraId="5B15AA64" w14:textId="77777777" w:rsidR="00E35976" w:rsidRDefault="000C62FE" w:rsidP="00E35976">
      <w:pPr>
        <w:spacing w:line="360" w:lineRule="auto"/>
        <w:jc w:val="both"/>
        <w:rPr>
          <w:rFonts w:ascii="Arial" w:hAnsi="Arial" w:cs="Arial"/>
        </w:rPr>
      </w:pPr>
      <w:r w:rsidRPr="000C62FE">
        <w:rPr>
          <w:rFonts w:ascii="Arial" w:hAnsi="Arial" w:cs="Arial"/>
        </w:rPr>
        <w:t xml:space="preserve">While supportive leadership and access to mental health resources can protect nurses’ well-being, recent research suggests </w:t>
      </w:r>
      <w:r w:rsidR="00C33F8F">
        <w:rPr>
          <w:rFonts w:ascii="Arial" w:hAnsi="Arial" w:cs="Arial"/>
        </w:rPr>
        <w:t>workload pressures and organisational culture often undermine these measures</w:t>
      </w:r>
      <w:r w:rsidRPr="000C62FE">
        <w:rPr>
          <w:rFonts w:ascii="Arial" w:hAnsi="Arial" w:cs="Arial"/>
        </w:rPr>
        <w:t>. Few studies examine how support interacts with other stressors, reinforcing the need for an integrated approach.</w:t>
      </w:r>
      <w:bookmarkStart w:id="26" w:name="_Toc224429469"/>
    </w:p>
    <w:p w14:paraId="27D89262" w14:textId="2E55E626" w:rsidR="00490967" w:rsidRPr="00E35976" w:rsidRDefault="00C332EC" w:rsidP="00E35976">
      <w:pPr>
        <w:spacing w:line="360" w:lineRule="auto"/>
        <w:jc w:val="both"/>
        <w:rPr>
          <w:rFonts w:ascii="Arial" w:hAnsi="Arial" w:cs="Arial"/>
        </w:rPr>
      </w:pPr>
      <w:r w:rsidRPr="00871440">
        <w:rPr>
          <w:rFonts w:ascii="Arial" w:hAnsi="Arial" w:cs="Arial"/>
          <w:b/>
          <w:bCs/>
        </w:rPr>
        <w:t xml:space="preserve">2.8 Table 2, </w:t>
      </w:r>
      <w:r w:rsidR="006B3FCC" w:rsidRPr="00871440">
        <w:rPr>
          <w:rFonts w:ascii="Arial" w:hAnsi="Arial" w:cs="Arial"/>
          <w:b/>
          <w:bCs/>
        </w:rPr>
        <w:t xml:space="preserve">Key Theories </w:t>
      </w:r>
      <w:r w:rsidR="00E4452B" w:rsidRPr="00871440">
        <w:rPr>
          <w:rFonts w:ascii="Arial" w:hAnsi="Arial" w:cs="Arial"/>
          <w:b/>
          <w:bCs/>
        </w:rPr>
        <w:t>u</w:t>
      </w:r>
      <w:r w:rsidR="006B3FCC" w:rsidRPr="00871440">
        <w:rPr>
          <w:rFonts w:ascii="Arial" w:hAnsi="Arial" w:cs="Arial"/>
          <w:b/>
          <w:bCs/>
        </w:rPr>
        <w:t>sed</w:t>
      </w:r>
      <w:r w:rsidR="00903D53" w:rsidRPr="00871440">
        <w:rPr>
          <w:rFonts w:ascii="Arial" w:hAnsi="Arial" w:cs="Arial"/>
          <w:b/>
          <w:bCs/>
        </w:rPr>
        <w:t xml:space="preserve"> in the reviewed literature</w:t>
      </w:r>
      <w:bookmarkEnd w:id="26"/>
    </w:p>
    <w:tbl>
      <w:tblPr>
        <w:tblStyle w:val="TableGrid"/>
        <w:tblW w:w="9043" w:type="dxa"/>
        <w:tblLook w:val="04A0" w:firstRow="1" w:lastRow="0" w:firstColumn="1" w:lastColumn="0" w:noHBand="0" w:noVBand="1"/>
      </w:tblPr>
      <w:tblGrid>
        <w:gridCol w:w="3014"/>
        <w:gridCol w:w="3014"/>
        <w:gridCol w:w="3015"/>
      </w:tblGrid>
      <w:tr w:rsidR="00E847F0" w14:paraId="7316B8E9" w14:textId="77777777" w:rsidTr="00141A5C">
        <w:trPr>
          <w:trHeight w:val="366"/>
        </w:trPr>
        <w:tc>
          <w:tcPr>
            <w:tcW w:w="3014" w:type="dxa"/>
          </w:tcPr>
          <w:p w14:paraId="7CEE6B76" w14:textId="45B3089E" w:rsidR="00E847F0" w:rsidRDefault="00C248A6" w:rsidP="005A7B80">
            <w:pPr>
              <w:spacing w:line="360" w:lineRule="auto"/>
              <w:jc w:val="both"/>
              <w:rPr>
                <w:rFonts w:ascii="Arial" w:hAnsi="Arial" w:cs="Arial"/>
                <w:b/>
                <w:bCs/>
              </w:rPr>
            </w:pPr>
            <w:r>
              <w:rPr>
                <w:rFonts w:ascii="Arial" w:hAnsi="Arial" w:cs="Arial"/>
                <w:b/>
                <w:bCs/>
              </w:rPr>
              <w:t xml:space="preserve">Journal </w:t>
            </w:r>
            <w:r w:rsidR="005179BC">
              <w:rPr>
                <w:rFonts w:ascii="Arial" w:hAnsi="Arial" w:cs="Arial"/>
                <w:b/>
                <w:bCs/>
              </w:rPr>
              <w:t>Authors</w:t>
            </w:r>
          </w:p>
        </w:tc>
        <w:tc>
          <w:tcPr>
            <w:tcW w:w="3014" w:type="dxa"/>
          </w:tcPr>
          <w:p w14:paraId="619D7D82" w14:textId="6AA8C334" w:rsidR="00E847F0" w:rsidRDefault="00C248A6" w:rsidP="005A7B80">
            <w:pPr>
              <w:spacing w:line="360" w:lineRule="auto"/>
              <w:jc w:val="both"/>
              <w:rPr>
                <w:rFonts w:ascii="Arial" w:hAnsi="Arial" w:cs="Arial"/>
                <w:b/>
                <w:bCs/>
              </w:rPr>
            </w:pPr>
            <w:r>
              <w:rPr>
                <w:rFonts w:ascii="Arial" w:hAnsi="Arial" w:cs="Arial"/>
                <w:b/>
                <w:bCs/>
              </w:rPr>
              <w:t>Theory Used</w:t>
            </w:r>
          </w:p>
        </w:tc>
        <w:tc>
          <w:tcPr>
            <w:tcW w:w="3015" w:type="dxa"/>
          </w:tcPr>
          <w:p w14:paraId="71E4D6F0" w14:textId="424C967E" w:rsidR="00E847F0" w:rsidRDefault="00C248A6" w:rsidP="005A7B80">
            <w:pPr>
              <w:spacing w:line="360" w:lineRule="auto"/>
              <w:jc w:val="both"/>
              <w:rPr>
                <w:rFonts w:ascii="Arial" w:hAnsi="Arial" w:cs="Arial"/>
                <w:b/>
                <w:bCs/>
              </w:rPr>
            </w:pPr>
            <w:r>
              <w:rPr>
                <w:rFonts w:ascii="Arial" w:hAnsi="Arial" w:cs="Arial"/>
                <w:b/>
                <w:bCs/>
              </w:rPr>
              <w:t>Application in Study</w:t>
            </w:r>
          </w:p>
        </w:tc>
      </w:tr>
      <w:tr w:rsidR="00E847F0" w14:paraId="23C03621" w14:textId="77777777" w:rsidTr="00141A5C">
        <w:trPr>
          <w:trHeight w:val="1467"/>
        </w:trPr>
        <w:tc>
          <w:tcPr>
            <w:tcW w:w="3014" w:type="dxa"/>
          </w:tcPr>
          <w:p w14:paraId="49C0A912" w14:textId="7D0B694B" w:rsidR="00E847F0" w:rsidRPr="00E34FD8" w:rsidRDefault="00E34FD8" w:rsidP="005A7B80">
            <w:pPr>
              <w:spacing w:line="360" w:lineRule="auto"/>
              <w:jc w:val="both"/>
              <w:rPr>
                <w:rFonts w:ascii="Arial" w:hAnsi="Arial" w:cs="Arial"/>
              </w:rPr>
            </w:pPr>
            <w:r w:rsidRPr="00E34FD8">
              <w:rPr>
                <w:rFonts w:ascii="Arial" w:hAnsi="Arial" w:cs="Arial"/>
              </w:rPr>
              <w:t>Dall’Ora et al. (2015; 2020); Aiken et al. (2021); Griffiths et al. (2024)</w:t>
            </w:r>
          </w:p>
        </w:tc>
        <w:tc>
          <w:tcPr>
            <w:tcW w:w="3014" w:type="dxa"/>
          </w:tcPr>
          <w:p w14:paraId="7F22FD10" w14:textId="5E077FEA" w:rsidR="00E847F0" w:rsidRPr="00AC51A6" w:rsidRDefault="00AC51A6" w:rsidP="005A7B80">
            <w:pPr>
              <w:spacing w:line="360" w:lineRule="auto"/>
              <w:jc w:val="both"/>
              <w:rPr>
                <w:rFonts w:ascii="Arial" w:hAnsi="Arial" w:cs="Arial"/>
              </w:rPr>
            </w:pPr>
            <w:r w:rsidRPr="00AC51A6">
              <w:rPr>
                <w:rFonts w:ascii="Arial" w:hAnsi="Arial" w:cs="Arial"/>
              </w:rPr>
              <w:t>Job Demands–Resources (JD-R) Theory (Bakker and Demerouti, 2007)</w:t>
            </w:r>
          </w:p>
        </w:tc>
        <w:tc>
          <w:tcPr>
            <w:tcW w:w="3015" w:type="dxa"/>
          </w:tcPr>
          <w:p w14:paraId="7C5353BB" w14:textId="22CB01E6" w:rsidR="00E847F0" w:rsidRPr="00FA3688" w:rsidRDefault="00FA3688" w:rsidP="005A7B80">
            <w:pPr>
              <w:spacing w:line="360" w:lineRule="auto"/>
              <w:jc w:val="both"/>
              <w:rPr>
                <w:rFonts w:ascii="Arial" w:hAnsi="Arial" w:cs="Arial"/>
              </w:rPr>
            </w:pPr>
            <w:r w:rsidRPr="00FA3688">
              <w:rPr>
                <w:rFonts w:ascii="Arial" w:hAnsi="Arial" w:cs="Arial"/>
              </w:rPr>
              <w:t xml:space="preserve">Explains how high workload and staffing shortages increase burnout and reduce </w:t>
            </w:r>
            <w:r>
              <w:rPr>
                <w:rFonts w:ascii="Arial" w:hAnsi="Arial" w:cs="Arial"/>
              </w:rPr>
              <w:t>well-being</w:t>
            </w:r>
            <w:r w:rsidRPr="00FA3688">
              <w:rPr>
                <w:rFonts w:ascii="Arial" w:hAnsi="Arial" w:cs="Arial"/>
              </w:rPr>
              <w:t>.</w:t>
            </w:r>
          </w:p>
        </w:tc>
      </w:tr>
      <w:tr w:rsidR="00E847F0" w14:paraId="3EF381C1" w14:textId="77777777" w:rsidTr="00141A5C">
        <w:trPr>
          <w:trHeight w:val="1461"/>
        </w:trPr>
        <w:tc>
          <w:tcPr>
            <w:tcW w:w="3014" w:type="dxa"/>
          </w:tcPr>
          <w:p w14:paraId="1FE959F2" w14:textId="67A843B7" w:rsidR="00E847F0" w:rsidRPr="00E34FD8" w:rsidRDefault="00E34FD8" w:rsidP="005A7B80">
            <w:pPr>
              <w:spacing w:line="360" w:lineRule="auto"/>
              <w:jc w:val="both"/>
              <w:rPr>
                <w:rFonts w:ascii="Arial" w:hAnsi="Arial" w:cs="Arial"/>
              </w:rPr>
            </w:pPr>
            <w:r w:rsidRPr="00E34FD8">
              <w:rPr>
                <w:rFonts w:ascii="Arial" w:hAnsi="Arial" w:cs="Arial"/>
              </w:rPr>
              <w:t>Hall et al. (2016); Magtibay et al. (2017); Lee, Lee and Jang (2021)</w:t>
            </w:r>
          </w:p>
        </w:tc>
        <w:tc>
          <w:tcPr>
            <w:tcW w:w="3014" w:type="dxa"/>
          </w:tcPr>
          <w:p w14:paraId="562C571B" w14:textId="4699BCEF" w:rsidR="00E847F0" w:rsidRPr="00AC51A6" w:rsidRDefault="00AC51A6" w:rsidP="005A7B80">
            <w:pPr>
              <w:spacing w:line="360" w:lineRule="auto"/>
              <w:jc w:val="both"/>
              <w:rPr>
                <w:rFonts w:ascii="Arial" w:hAnsi="Arial" w:cs="Arial"/>
              </w:rPr>
            </w:pPr>
            <w:r w:rsidRPr="00AC51A6">
              <w:rPr>
                <w:rFonts w:ascii="Arial" w:hAnsi="Arial" w:cs="Arial"/>
              </w:rPr>
              <w:t>Burnout Theory (Maslach and Jackson, 1981; Maslach, Schaufeli and Leiter, 2001)</w:t>
            </w:r>
          </w:p>
        </w:tc>
        <w:tc>
          <w:tcPr>
            <w:tcW w:w="3015" w:type="dxa"/>
          </w:tcPr>
          <w:p w14:paraId="7E167781" w14:textId="093ED68E" w:rsidR="00E847F0" w:rsidRPr="008202D3" w:rsidRDefault="008202D3" w:rsidP="005A7B80">
            <w:pPr>
              <w:spacing w:line="360" w:lineRule="auto"/>
              <w:jc w:val="both"/>
              <w:rPr>
                <w:rFonts w:ascii="Arial" w:hAnsi="Arial" w:cs="Arial"/>
              </w:rPr>
            </w:pPr>
            <w:r w:rsidRPr="008202D3">
              <w:rPr>
                <w:rFonts w:ascii="Arial" w:hAnsi="Arial" w:cs="Arial"/>
              </w:rPr>
              <w:t>Describes emotional exhaustion</w:t>
            </w:r>
            <w:r w:rsidR="002265CC">
              <w:rPr>
                <w:rFonts w:ascii="Arial" w:hAnsi="Arial" w:cs="Arial"/>
              </w:rPr>
              <w:t xml:space="preserve"> </w:t>
            </w:r>
            <w:r w:rsidRPr="008202D3">
              <w:rPr>
                <w:rFonts w:ascii="Arial" w:hAnsi="Arial" w:cs="Arial"/>
              </w:rPr>
              <w:t>and reduced job satisfaction among nurses.</w:t>
            </w:r>
          </w:p>
        </w:tc>
      </w:tr>
      <w:tr w:rsidR="00E847F0" w14:paraId="34C31419" w14:textId="77777777" w:rsidTr="00141A5C">
        <w:trPr>
          <w:trHeight w:val="1467"/>
        </w:trPr>
        <w:tc>
          <w:tcPr>
            <w:tcW w:w="3014" w:type="dxa"/>
          </w:tcPr>
          <w:p w14:paraId="1EC5A68D" w14:textId="21177460" w:rsidR="00E847F0" w:rsidRPr="00E34FD8" w:rsidRDefault="008B5A6A" w:rsidP="005A7B80">
            <w:pPr>
              <w:spacing w:line="360" w:lineRule="auto"/>
              <w:jc w:val="both"/>
              <w:rPr>
                <w:rFonts w:ascii="Arial" w:hAnsi="Arial" w:cs="Arial"/>
              </w:rPr>
            </w:pPr>
            <w:r w:rsidRPr="008B5A6A">
              <w:rPr>
                <w:rFonts w:ascii="Arial" w:hAnsi="Arial" w:cs="Arial"/>
              </w:rPr>
              <w:t>Ball, Barker and Buchan (2021); Feiring and Lie (2018); Maben et al. (2024)</w:t>
            </w:r>
          </w:p>
        </w:tc>
        <w:tc>
          <w:tcPr>
            <w:tcW w:w="3014" w:type="dxa"/>
          </w:tcPr>
          <w:p w14:paraId="1F93361B" w14:textId="12D34FF8" w:rsidR="00E847F0" w:rsidRPr="00517467" w:rsidRDefault="00142ACD" w:rsidP="005A7B80">
            <w:pPr>
              <w:spacing w:line="360" w:lineRule="auto"/>
              <w:jc w:val="both"/>
              <w:rPr>
                <w:rFonts w:ascii="Arial" w:hAnsi="Arial" w:cs="Arial"/>
              </w:rPr>
            </w:pPr>
            <w:r>
              <w:rPr>
                <w:rFonts w:ascii="Arial" w:hAnsi="Arial" w:cs="Arial"/>
              </w:rPr>
              <w:t>Social</w:t>
            </w:r>
            <w:r w:rsidR="00517467" w:rsidRPr="00517467">
              <w:rPr>
                <w:rFonts w:ascii="Arial" w:hAnsi="Arial" w:cs="Arial"/>
              </w:rPr>
              <w:t xml:space="preserve"> Identity Theory (Ashforth and Mael, 1989)</w:t>
            </w:r>
          </w:p>
        </w:tc>
        <w:tc>
          <w:tcPr>
            <w:tcW w:w="3015" w:type="dxa"/>
          </w:tcPr>
          <w:p w14:paraId="6D8F7D34" w14:textId="2B01A628" w:rsidR="00E847F0" w:rsidRPr="008202D3" w:rsidRDefault="00E25EB6" w:rsidP="005A7B80">
            <w:pPr>
              <w:spacing w:line="360" w:lineRule="auto"/>
              <w:jc w:val="both"/>
              <w:rPr>
                <w:rFonts w:ascii="Arial" w:hAnsi="Arial" w:cs="Arial"/>
              </w:rPr>
            </w:pPr>
            <w:r w:rsidRPr="00E25EB6">
              <w:rPr>
                <w:rFonts w:ascii="Arial" w:hAnsi="Arial" w:cs="Arial"/>
              </w:rPr>
              <w:t>Explains role overload and role ambiguity caused by task-shifting and expanded nursing responsibilities.</w:t>
            </w:r>
          </w:p>
        </w:tc>
      </w:tr>
      <w:tr w:rsidR="00E847F0" w14:paraId="7E6043BA" w14:textId="77777777" w:rsidTr="00141A5C">
        <w:trPr>
          <w:trHeight w:val="1461"/>
        </w:trPr>
        <w:tc>
          <w:tcPr>
            <w:tcW w:w="3014" w:type="dxa"/>
          </w:tcPr>
          <w:p w14:paraId="3AE6E59D" w14:textId="2C308821" w:rsidR="00E847F0" w:rsidRPr="001B4C58" w:rsidRDefault="001B4C58" w:rsidP="005A7B80">
            <w:pPr>
              <w:spacing w:line="360" w:lineRule="auto"/>
              <w:jc w:val="both"/>
              <w:rPr>
                <w:rFonts w:ascii="Arial" w:hAnsi="Arial" w:cs="Arial"/>
              </w:rPr>
            </w:pPr>
            <w:r w:rsidRPr="001B4C58">
              <w:rPr>
                <w:rFonts w:ascii="Arial" w:hAnsi="Arial" w:cs="Arial"/>
              </w:rPr>
              <w:t>Baek and Lee (2022); Lever, Dyball and Greenberg (2021); Goh, Hosier and Zhang (2022)</w:t>
            </w:r>
          </w:p>
        </w:tc>
        <w:tc>
          <w:tcPr>
            <w:tcW w:w="3014" w:type="dxa"/>
          </w:tcPr>
          <w:p w14:paraId="47038C68" w14:textId="4BA3D5B3" w:rsidR="00E847F0" w:rsidRPr="00F9042C" w:rsidRDefault="00F9042C" w:rsidP="005A7B80">
            <w:pPr>
              <w:spacing w:line="360" w:lineRule="auto"/>
              <w:jc w:val="both"/>
              <w:rPr>
                <w:rFonts w:ascii="Arial" w:hAnsi="Arial" w:cs="Arial"/>
              </w:rPr>
            </w:pPr>
            <w:r w:rsidRPr="00F9042C">
              <w:rPr>
                <w:rFonts w:ascii="Arial" w:hAnsi="Arial" w:cs="Arial"/>
              </w:rPr>
              <w:t>Psychological Safety Theory (Edmondson, 1999)</w:t>
            </w:r>
          </w:p>
        </w:tc>
        <w:tc>
          <w:tcPr>
            <w:tcW w:w="3015" w:type="dxa"/>
          </w:tcPr>
          <w:p w14:paraId="6E2E397C" w14:textId="1B41E521" w:rsidR="00E847F0" w:rsidRPr="008202D3" w:rsidRDefault="008202D3" w:rsidP="005A7B80">
            <w:pPr>
              <w:spacing w:line="360" w:lineRule="auto"/>
              <w:jc w:val="both"/>
              <w:rPr>
                <w:rFonts w:ascii="Arial" w:hAnsi="Arial" w:cs="Arial"/>
              </w:rPr>
            </w:pPr>
            <w:r w:rsidRPr="008202D3">
              <w:rPr>
                <w:rFonts w:ascii="Arial" w:hAnsi="Arial" w:cs="Arial"/>
              </w:rPr>
              <w:t xml:space="preserve">Shows how bullying and poor workplace culture affect </w:t>
            </w:r>
            <w:r>
              <w:rPr>
                <w:rFonts w:ascii="Arial" w:hAnsi="Arial" w:cs="Arial"/>
              </w:rPr>
              <w:t>well-being</w:t>
            </w:r>
            <w:r w:rsidRPr="008202D3">
              <w:rPr>
                <w:rFonts w:ascii="Arial" w:hAnsi="Arial" w:cs="Arial"/>
              </w:rPr>
              <w:t xml:space="preserve"> and turnover intentions.</w:t>
            </w:r>
          </w:p>
        </w:tc>
      </w:tr>
      <w:tr w:rsidR="00E847F0" w14:paraId="206DE5BD" w14:textId="77777777" w:rsidTr="00141A5C">
        <w:trPr>
          <w:trHeight w:val="1467"/>
        </w:trPr>
        <w:tc>
          <w:tcPr>
            <w:tcW w:w="3014" w:type="dxa"/>
          </w:tcPr>
          <w:p w14:paraId="4E13362C" w14:textId="51A4771D" w:rsidR="00E847F0" w:rsidRPr="002C43E6" w:rsidRDefault="002C43E6" w:rsidP="005A7B80">
            <w:pPr>
              <w:spacing w:line="360" w:lineRule="auto"/>
              <w:jc w:val="both"/>
              <w:rPr>
                <w:rFonts w:ascii="Arial" w:hAnsi="Arial" w:cs="Arial"/>
              </w:rPr>
            </w:pPr>
            <w:r w:rsidRPr="002C43E6">
              <w:rPr>
                <w:rFonts w:ascii="Arial" w:hAnsi="Arial" w:cs="Arial"/>
              </w:rPr>
              <w:t>Pace et al. (2023); Obročníková et al. (2015); Hang et al. (2025)</w:t>
            </w:r>
          </w:p>
        </w:tc>
        <w:tc>
          <w:tcPr>
            <w:tcW w:w="3014" w:type="dxa"/>
          </w:tcPr>
          <w:p w14:paraId="52121CB6" w14:textId="58194424" w:rsidR="00E847F0" w:rsidRPr="00F9042C" w:rsidRDefault="00124EB3" w:rsidP="005A7B80">
            <w:pPr>
              <w:spacing w:line="360" w:lineRule="auto"/>
              <w:jc w:val="both"/>
              <w:rPr>
                <w:rFonts w:ascii="Arial" w:hAnsi="Arial" w:cs="Arial"/>
              </w:rPr>
            </w:pPr>
            <w:r w:rsidRPr="00124EB3">
              <w:rPr>
                <w:rFonts w:ascii="Arial" w:hAnsi="Arial" w:cs="Arial"/>
              </w:rPr>
              <w:t>Emotional Labour Theory (Hochschild, 1983)</w:t>
            </w:r>
          </w:p>
        </w:tc>
        <w:tc>
          <w:tcPr>
            <w:tcW w:w="3015" w:type="dxa"/>
          </w:tcPr>
          <w:p w14:paraId="1BE44D15" w14:textId="35002ECC" w:rsidR="00E847F0" w:rsidRPr="008202D3" w:rsidRDefault="008202D3" w:rsidP="005A7B80">
            <w:pPr>
              <w:spacing w:line="360" w:lineRule="auto"/>
              <w:jc w:val="both"/>
              <w:rPr>
                <w:rFonts w:ascii="Arial" w:hAnsi="Arial" w:cs="Arial"/>
              </w:rPr>
            </w:pPr>
            <w:r w:rsidRPr="008202D3">
              <w:rPr>
                <w:rFonts w:ascii="Arial" w:hAnsi="Arial" w:cs="Arial"/>
              </w:rPr>
              <w:t>Explains psychological strain caused by emotional demands and exposure to patient suffering.</w:t>
            </w:r>
          </w:p>
        </w:tc>
      </w:tr>
      <w:tr w:rsidR="002C43E6" w14:paraId="06756EA9" w14:textId="77777777" w:rsidTr="00A017E3">
        <w:trPr>
          <w:trHeight w:val="1550"/>
        </w:trPr>
        <w:tc>
          <w:tcPr>
            <w:tcW w:w="3014" w:type="dxa"/>
          </w:tcPr>
          <w:p w14:paraId="6B0992DF" w14:textId="276151B3" w:rsidR="002C43E6" w:rsidRPr="002C43E6" w:rsidRDefault="0042030C" w:rsidP="005A7B80">
            <w:pPr>
              <w:spacing w:line="360" w:lineRule="auto"/>
              <w:jc w:val="both"/>
              <w:rPr>
                <w:rFonts w:ascii="Arial" w:hAnsi="Arial" w:cs="Arial"/>
              </w:rPr>
            </w:pPr>
            <w:r w:rsidRPr="0042030C">
              <w:rPr>
                <w:rFonts w:ascii="Arial" w:hAnsi="Arial" w:cs="Arial"/>
              </w:rPr>
              <w:t>Boamah (2022); Schwatka, Burden and Dyrbye (2024); Wu and Chen (2024)</w:t>
            </w:r>
          </w:p>
        </w:tc>
        <w:tc>
          <w:tcPr>
            <w:tcW w:w="3014" w:type="dxa"/>
          </w:tcPr>
          <w:p w14:paraId="69546F25" w14:textId="4CFAEEAA" w:rsidR="002C43E6" w:rsidRPr="00141A5C" w:rsidRDefault="00141A5C" w:rsidP="005A7B80">
            <w:pPr>
              <w:spacing w:line="360" w:lineRule="auto"/>
              <w:jc w:val="both"/>
              <w:rPr>
                <w:rFonts w:ascii="Arial" w:hAnsi="Arial" w:cs="Arial"/>
              </w:rPr>
            </w:pPr>
            <w:r w:rsidRPr="00141A5C">
              <w:rPr>
                <w:rFonts w:ascii="Arial" w:hAnsi="Arial" w:cs="Arial"/>
              </w:rPr>
              <w:t>Transformational Leadership Theory (Bass, 1985)</w:t>
            </w:r>
          </w:p>
        </w:tc>
        <w:tc>
          <w:tcPr>
            <w:tcW w:w="3015" w:type="dxa"/>
          </w:tcPr>
          <w:p w14:paraId="6738BB47" w14:textId="158D6D53" w:rsidR="002C43E6" w:rsidRPr="008202D3" w:rsidRDefault="002265CC" w:rsidP="005A7B80">
            <w:pPr>
              <w:spacing w:line="360" w:lineRule="auto"/>
              <w:jc w:val="both"/>
              <w:rPr>
                <w:rFonts w:ascii="Arial" w:hAnsi="Arial" w:cs="Arial"/>
              </w:rPr>
            </w:pPr>
            <w:r w:rsidRPr="000D7B2E">
              <w:rPr>
                <w:rFonts w:ascii="Arial" w:hAnsi="Arial" w:cs="Arial"/>
              </w:rPr>
              <w:t>Demonstrates how supportive leadership improves staff wellbeing and reduces burnout.</w:t>
            </w:r>
          </w:p>
        </w:tc>
      </w:tr>
    </w:tbl>
    <w:p w14:paraId="03CC174C" w14:textId="216E0851" w:rsidR="00AE58CE" w:rsidRDefault="003E7F41" w:rsidP="00AE58CE">
      <w:pPr>
        <w:spacing w:line="360" w:lineRule="auto"/>
        <w:jc w:val="both"/>
        <w:rPr>
          <w:rFonts w:ascii="Arial" w:hAnsi="Arial" w:cs="Arial"/>
          <w:b/>
          <w:bCs/>
        </w:rPr>
      </w:pPr>
      <w:r>
        <w:rPr>
          <w:rFonts w:ascii="Arial" w:hAnsi="Arial" w:cs="Arial"/>
          <w:b/>
          <w:bCs/>
        </w:rPr>
        <w:t>(</w:t>
      </w:r>
      <w:r w:rsidR="00AE58CE" w:rsidRPr="00AE58CE">
        <w:rPr>
          <w:rFonts w:ascii="Arial" w:hAnsi="Arial" w:cs="Arial"/>
          <w:b/>
          <w:bCs/>
        </w:rPr>
        <w:t>Source: Author’s own synthesis based on reviewed literature</w:t>
      </w:r>
      <w:r>
        <w:rPr>
          <w:rFonts w:ascii="Arial" w:hAnsi="Arial" w:cs="Arial"/>
          <w:b/>
          <w:bCs/>
        </w:rPr>
        <w:t>)</w:t>
      </w:r>
      <w:r w:rsidR="00AE58CE" w:rsidRPr="00AE58CE">
        <w:rPr>
          <w:rFonts w:ascii="Arial" w:hAnsi="Arial" w:cs="Arial"/>
          <w:b/>
          <w:bCs/>
        </w:rPr>
        <w:t>.</w:t>
      </w:r>
    </w:p>
    <w:p w14:paraId="40F2D257" w14:textId="77777777" w:rsidR="007A55D1" w:rsidRDefault="007A55D1" w:rsidP="00871440">
      <w:pPr>
        <w:rPr>
          <w:rFonts w:ascii="Arial" w:hAnsi="Arial" w:cs="Arial"/>
          <w:b/>
          <w:bCs/>
        </w:rPr>
      </w:pPr>
      <w:bookmarkStart w:id="27" w:name="_Toc224429470"/>
    </w:p>
    <w:p w14:paraId="3BC8CD05" w14:textId="77777777" w:rsidR="007A55D1" w:rsidRDefault="007A55D1" w:rsidP="00871440">
      <w:pPr>
        <w:rPr>
          <w:rFonts w:ascii="Arial" w:hAnsi="Arial" w:cs="Arial"/>
          <w:b/>
          <w:bCs/>
        </w:rPr>
      </w:pPr>
    </w:p>
    <w:p w14:paraId="186892D2" w14:textId="3E7C25F4" w:rsidR="003E7F41" w:rsidRPr="00871440" w:rsidRDefault="00A37298" w:rsidP="00871440">
      <w:pPr>
        <w:rPr>
          <w:rFonts w:ascii="Arial" w:hAnsi="Arial" w:cs="Arial"/>
          <w:b/>
          <w:bCs/>
        </w:rPr>
      </w:pPr>
      <w:r w:rsidRPr="00871440">
        <w:rPr>
          <w:rFonts w:ascii="Arial" w:hAnsi="Arial" w:cs="Arial"/>
          <w:b/>
          <w:bCs/>
        </w:rPr>
        <w:t xml:space="preserve">2.9 </w:t>
      </w:r>
      <w:r w:rsidR="003A4AF2" w:rsidRPr="00871440">
        <w:rPr>
          <w:rFonts w:ascii="Arial" w:hAnsi="Arial" w:cs="Arial"/>
          <w:b/>
          <w:bCs/>
        </w:rPr>
        <w:t>Research Gap</w:t>
      </w:r>
      <w:bookmarkEnd w:id="27"/>
    </w:p>
    <w:p w14:paraId="106C9D47" w14:textId="77777777" w:rsidR="00D6753D" w:rsidRPr="00D6753D" w:rsidRDefault="00D6753D" w:rsidP="00D6753D">
      <w:pPr>
        <w:spacing w:line="360" w:lineRule="auto"/>
        <w:jc w:val="both"/>
        <w:rPr>
          <w:rFonts w:ascii="Arial" w:hAnsi="Arial" w:cs="Arial"/>
        </w:rPr>
      </w:pPr>
      <w:r w:rsidRPr="00D6753D">
        <w:rPr>
          <w:rFonts w:ascii="Arial" w:hAnsi="Arial" w:cs="Arial"/>
        </w:rPr>
        <w:t>Although a substantial body of literature examines factors affecting nurses’ mental health, several important gaps remain. First, while many studies identify excessive workload as a key contributor to burnout, much of the research focuses primarily on workload intensity, shift patterns, and staffing ratios rather than examining how these pressures interact with broader organisational factors such as workplace culture, leadership support, and role expectations. For example, studies by Dall’Ora et al. (2020) and Soliman and Eldeep (2020) highlight the relationship between workload and burnout, yet they do not fully explore how organisational environments may moderate or worsen these effects.</w:t>
      </w:r>
    </w:p>
    <w:p w14:paraId="31DA6B5C" w14:textId="77777777" w:rsidR="00D6753D" w:rsidRPr="00D6753D" w:rsidRDefault="00D6753D" w:rsidP="00D6753D">
      <w:pPr>
        <w:spacing w:line="360" w:lineRule="auto"/>
        <w:jc w:val="both"/>
        <w:rPr>
          <w:rFonts w:ascii="Arial" w:hAnsi="Arial" w:cs="Arial"/>
        </w:rPr>
      </w:pPr>
      <w:r w:rsidRPr="00D6753D">
        <w:rPr>
          <w:rFonts w:ascii="Arial" w:hAnsi="Arial" w:cs="Arial"/>
        </w:rPr>
        <w:t>Second, research on role expansion and task-shifting has largely focused on workforce efficiency and professional development. However, limited studies examine how expanding clinical responsibilities affect nurses’ psychological well-being, particularly when role changes occur alongside staffing shortages and high workloads. This suggests a need for further research exploring the combined impact of role strain, organisational expectations, and emotional demands on nurses’ mental health.</w:t>
      </w:r>
    </w:p>
    <w:p w14:paraId="2355759A" w14:textId="77777777" w:rsidR="00D6753D" w:rsidRPr="00D6753D" w:rsidRDefault="00D6753D" w:rsidP="00D6753D">
      <w:pPr>
        <w:spacing w:line="360" w:lineRule="auto"/>
        <w:jc w:val="both"/>
        <w:rPr>
          <w:rFonts w:ascii="Arial" w:hAnsi="Arial" w:cs="Arial"/>
        </w:rPr>
      </w:pPr>
      <w:r w:rsidRPr="00D6753D">
        <w:rPr>
          <w:rFonts w:ascii="Arial" w:hAnsi="Arial" w:cs="Arial"/>
        </w:rPr>
        <w:t>Third, although workplace bullying and negative organisational culture have been widely documented, these factors are often studied in isolation from structural workforce challenges such as staffing levels and workload pressures. As a result, there is limited understanding of how these organisational and interpersonal factors interact to influence nurses’ wellbeing and retention.</w:t>
      </w:r>
    </w:p>
    <w:p w14:paraId="208D4BDF" w14:textId="491F1C2B" w:rsidR="00D6753D" w:rsidRPr="00D6753D" w:rsidRDefault="00D6753D" w:rsidP="00D6753D">
      <w:pPr>
        <w:spacing w:line="360" w:lineRule="auto"/>
        <w:jc w:val="both"/>
        <w:rPr>
          <w:rFonts w:ascii="Arial" w:hAnsi="Arial" w:cs="Arial"/>
        </w:rPr>
      </w:pPr>
      <w:r w:rsidRPr="00D6753D">
        <w:rPr>
          <w:rFonts w:ascii="Arial" w:hAnsi="Arial" w:cs="Arial"/>
        </w:rPr>
        <w:t xml:space="preserve">Finally, while leadership support and access to mental health resources are recognised as protective factors, existing studies rarely examine how these supports function within complex and high-pressure healthcare environments. Therefore, an integrated approach that considers workload, role expansion, workplace culture, staffing levels, emotional demands, and organisational support together remains limited. Addressing this gap is essential to </w:t>
      </w:r>
      <w:r w:rsidR="00B35E62">
        <w:rPr>
          <w:rFonts w:ascii="Arial" w:hAnsi="Arial" w:cs="Arial"/>
        </w:rPr>
        <w:t>developing</w:t>
      </w:r>
      <w:r w:rsidRPr="00D6753D">
        <w:rPr>
          <w:rFonts w:ascii="Arial" w:hAnsi="Arial" w:cs="Arial"/>
        </w:rPr>
        <w:t xml:space="preserve"> a more comprehensive understanding of nurses’ mental health in acute care settings.</w:t>
      </w:r>
    </w:p>
    <w:p w14:paraId="2B0F3251" w14:textId="77777777" w:rsidR="00F27C59" w:rsidRPr="00490967" w:rsidRDefault="00F27C59" w:rsidP="00490967">
      <w:pPr>
        <w:spacing w:line="360" w:lineRule="auto"/>
        <w:rPr>
          <w:rFonts w:ascii="Arial" w:hAnsi="Arial" w:cs="Arial"/>
          <w:b/>
          <w:bCs/>
        </w:rPr>
      </w:pPr>
      <w:bookmarkStart w:id="28" w:name="_Toc224429471"/>
      <w:r w:rsidRPr="00490967">
        <w:rPr>
          <w:rFonts w:ascii="Arial" w:hAnsi="Arial" w:cs="Arial"/>
          <w:b/>
          <w:bCs/>
        </w:rPr>
        <w:t>CHAPTER 3: Methodology</w:t>
      </w:r>
      <w:bookmarkEnd w:id="28"/>
    </w:p>
    <w:p w14:paraId="010A2A57" w14:textId="77777777" w:rsidR="00F27C59" w:rsidRPr="00490967" w:rsidRDefault="00F27C59" w:rsidP="006B0D68">
      <w:pPr>
        <w:spacing w:line="360" w:lineRule="auto"/>
        <w:jc w:val="both"/>
        <w:rPr>
          <w:rFonts w:ascii="Arial" w:hAnsi="Arial" w:cs="Arial"/>
          <w:b/>
          <w:bCs/>
        </w:rPr>
      </w:pPr>
      <w:bookmarkStart w:id="29" w:name="_Toc224429472"/>
      <w:r w:rsidRPr="00490967">
        <w:rPr>
          <w:rFonts w:ascii="Arial" w:hAnsi="Arial" w:cs="Arial"/>
          <w:b/>
          <w:bCs/>
        </w:rPr>
        <w:t>3.1 Research Design</w:t>
      </w:r>
      <w:bookmarkEnd w:id="29"/>
    </w:p>
    <w:p w14:paraId="7FFB4109" w14:textId="77F92C5C" w:rsidR="00AB3952" w:rsidRDefault="00F82600" w:rsidP="006B0D68">
      <w:pPr>
        <w:spacing w:line="360" w:lineRule="auto"/>
        <w:jc w:val="both"/>
        <w:rPr>
          <w:rFonts w:ascii="Arial" w:hAnsi="Arial" w:cs="Arial"/>
        </w:rPr>
      </w:pPr>
      <w:r w:rsidRPr="00F82600">
        <w:rPr>
          <w:rFonts w:ascii="Arial" w:hAnsi="Arial" w:cs="Arial"/>
        </w:rPr>
        <w:t xml:space="preserve">This study </w:t>
      </w:r>
      <w:r w:rsidR="0062219C">
        <w:rPr>
          <w:rFonts w:ascii="Arial" w:hAnsi="Arial" w:cs="Arial"/>
        </w:rPr>
        <w:t>employed a qualitative exploratory research design to examine NHS nurses’ experiences of workload, organisational culture, and mental health in</w:t>
      </w:r>
      <w:r w:rsidRPr="00F82600">
        <w:rPr>
          <w:rFonts w:ascii="Arial" w:hAnsi="Arial" w:cs="Arial"/>
        </w:rPr>
        <w:t xml:space="preserve"> acute care settings. A qualitative approach was selected because </w:t>
      </w:r>
      <w:r w:rsidR="00683880">
        <w:rPr>
          <w:rFonts w:ascii="Arial" w:hAnsi="Arial" w:cs="Arial"/>
        </w:rPr>
        <w:t>the research aimed</w:t>
      </w:r>
      <w:r w:rsidRPr="00F82600">
        <w:rPr>
          <w:rFonts w:ascii="Arial" w:hAnsi="Arial" w:cs="Arial"/>
        </w:rPr>
        <w:t xml:space="preserve"> to gain detailed, in-depth insight into </w:t>
      </w:r>
      <w:r w:rsidR="009A7B85">
        <w:rPr>
          <w:rFonts w:ascii="Arial" w:hAnsi="Arial" w:cs="Arial"/>
        </w:rPr>
        <w:t>the participants’</w:t>
      </w:r>
      <w:r w:rsidRPr="00F82600">
        <w:rPr>
          <w:rFonts w:ascii="Arial" w:hAnsi="Arial" w:cs="Arial"/>
        </w:rPr>
        <w:t xml:space="preserve"> lived experiences rather than to measure relationships between variables using quantitative methods. The study sought to understand how nurses interpret </w:t>
      </w:r>
      <w:r w:rsidRPr="00F82600">
        <w:rPr>
          <w:rFonts w:ascii="Arial" w:hAnsi="Arial" w:cs="Arial"/>
        </w:rPr>
        <w:lastRenderedPageBreak/>
        <w:t>and make sense of workplace pressures, emotional demands, and organisational influences in their daily practice. Given the complex and subjective nature of issues such as emotional strain, burnout, and workplace culture, qualitative methods provide an opportunity to capture personal perspectives, meanings, and experiences in greater depth. This approach allows participants to describe their experiences in their own words, generating rich and context-specific data. As a result, qualitative research was considered most suitable for developing a deeper understanding of how workload and organisational factors influence nurses’ mental health and wellbeing.</w:t>
      </w:r>
    </w:p>
    <w:p w14:paraId="4B774141" w14:textId="1391A287" w:rsidR="00201BF8" w:rsidRDefault="00201BF8" w:rsidP="00490967">
      <w:pPr>
        <w:spacing w:line="360" w:lineRule="auto"/>
        <w:rPr>
          <w:rFonts w:ascii="Arial" w:hAnsi="Arial" w:cs="Arial"/>
          <w:b/>
          <w:bCs/>
        </w:rPr>
      </w:pPr>
      <w:bookmarkStart w:id="30" w:name="_Toc224429473"/>
      <w:r w:rsidRPr="00490967">
        <w:rPr>
          <w:rFonts w:ascii="Arial" w:hAnsi="Arial" w:cs="Arial"/>
          <w:b/>
          <w:bCs/>
        </w:rPr>
        <w:t>3.2 Research Approach</w:t>
      </w:r>
      <w:bookmarkEnd w:id="30"/>
      <w:r w:rsidRPr="00490967">
        <w:rPr>
          <w:rFonts w:ascii="Arial" w:hAnsi="Arial" w:cs="Arial"/>
          <w:b/>
          <w:bCs/>
        </w:rPr>
        <w:t xml:space="preserve"> </w:t>
      </w:r>
    </w:p>
    <w:p w14:paraId="25B8E15C" w14:textId="77777777" w:rsidR="00B24D27" w:rsidRDefault="00B24D27" w:rsidP="00B24D27">
      <w:pPr>
        <w:spacing w:line="360" w:lineRule="auto"/>
        <w:jc w:val="both"/>
        <w:rPr>
          <w:rFonts w:ascii="Arial" w:hAnsi="Arial" w:cs="Arial"/>
        </w:rPr>
      </w:pPr>
      <w:r w:rsidRPr="00B24D27">
        <w:rPr>
          <w:rFonts w:ascii="Arial" w:hAnsi="Arial" w:cs="Arial"/>
        </w:rPr>
        <w:t xml:space="preserve">An inductive research approach was adopted in this study to allow findings to develop directly from participants’ experiences rather than being shaped by predetermined theoretical assumptions. An inductive approach involves generating themes and patterns from collected data instead of testing existing hypotheses or theories. This was considered appropriate because the study aimed to explore nurses’ personal experiences of workload, organisational culture, and mental health within acute NHS settings. </w:t>
      </w:r>
    </w:p>
    <w:p w14:paraId="390F265E" w14:textId="2121B8BD" w:rsidR="00201BF8" w:rsidRPr="00B24D27" w:rsidRDefault="00B24D27" w:rsidP="00B24D27">
      <w:pPr>
        <w:spacing w:line="360" w:lineRule="auto"/>
        <w:jc w:val="both"/>
        <w:rPr>
          <w:rFonts w:ascii="Arial" w:hAnsi="Arial" w:cs="Arial"/>
        </w:rPr>
      </w:pPr>
      <w:r w:rsidRPr="00B24D27">
        <w:rPr>
          <w:rFonts w:ascii="Arial" w:hAnsi="Arial" w:cs="Arial"/>
        </w:rPr>
        <w:t>Although the interview questions were informed by key issues identified in the literature review, they were designed to remain open-ended and flexible, enabling participants to express their views freely and describe their experiences in their own words. This approach encouraged rich and detailed responses, allowing unexpected insights to emerge during the analysis process. By allowing themes to arise naturally from the data, the inductive method supported a deeper understanding of participants’ perspectives and ensured that the findings were grounded in real-life experiences rather than imposed theoretical frameworks.</w:t>
      </w:r>
    </w:p>
    <w:p w14:paraId="4AA3B45A" w14:textId="77777777" w:rsidR="005D1CB3" w:rsidRDefault="005D1CB3" w:rsidP="00490967">
      <w:pPr>
        <w:spacing w:line="360" w:lineRule="auto"/>
        <w:rPr>
          <w:rFonts w:ascii="Arial" w:hAnsi="Arial" w:cs="Arial"/>
          <w:b/>
          <w:bCs/>
        </w:rPr>
      </w:pPr>
      <w:bookmarkStart w:id="31" w:name="_Toc224429474"/>
      <w:r w:rsidRPr="00490967">
        <w:rPr>
          <w:rFonts w:ascii="Arial" w:hAnsi="Arial" w:cs="Arial"/>
          <w:b/>
          <w:bCs/>
        </w:rPr>
        <w:t>3.3 Participants and Setting</w:t>
      </w:r>
      <w:bookmarkEnd w:id="31"/>
    </w:p>
    <w:p w14:paraId="00C0371A" w14:textId="77777777" w:rsidR="00741227" w:rsidRPr="00741227" w:rsidRDefault="00741227" w:rsidP="006B0D68">
      <w:pPr>
        <w:spacing w:line="360" w:lineRule="auto"/>
        <w:jc w:val="both"/>
        <w:rPr>
          <w:rFonts w:ascii="Arial" w:hAnsi="Arial" w:cs="Arial"/>
        </w:rPr>
      </w:pPr>
      <w:r w:rsidRPr="00741227">
        <w:rPr>
          <w:rFonts w:ascii="Arial" w:hAnsi="Arial" w:cs="Arial"/>
        </w:rPr>
        <w:t>Participants in this study were registered nurses currently working in NHS acute care settings in England. To be included, nurses had to meet specific criteria: they needed to be a registered nurse, have at least six months of experience working in the NHS, and be employed in a patient-facing clinical role. Nurses in purely managerial or administrative positions with no direct patient contact were excluded to ensure that the study focused on frontline clinical experiences and the realities of daily patient care.</w:t>
      </w:r>
    </w:p>
    <w:p w14:paraId="6E426785" w14:textId="02F4E048" w:rsidR="00741227" w:rsidRPr="00741227" w:rsidRDefault="00741227" w:rsidP="006B0D68">
      <w:pPr>
        <w:spacing w:line="360" w:lineRule="auto"/>
        <w:jc w:val="both"/>
        <w:rPr>
          <w:rFonts w:ascii="Arial" w:hAnsi="Arial" w:cs="Arial"/>
        </w:rPr>
      </w:pPr>
      <w:r w:rsidRPr="00741227">
        <w:rPr>
          <w:rFonts w:ascii="Arial" w:hAnsi="Arial" w:cs="Arial"/>
        </w:rPr>
        <w:t xml:space="preserve">A total of seven nurses took part in the study. All participants had direct experience in frontline clinical roles, which enabled them to provide meaningful insights into workload pressures, emotional strain, and mental health challenges faced by nurses in acute care settings. While the sample size is relatively small, it is considered suitable for qualitative research, where the emphasis is on gaining rich, in-depth understanding of participants’ experiences rather than </w:t>
      </w:r>
      <w:r w:rsidRPr="00741227">
        <w:rPr>
          <w:rFonts w:ascii="Arial" w:hAnsi="Arial" w:cs="Arial"/>
        </w:rPr>
        <w:lastRenderedPageBreak/>
        <w:t>achieving statistical generalisation. This approach allows for detailed exploration of complex issues, capturing the nuanced perspectives of those directly involved in patient care and the day-to-day demands of nursing in acute NHS environments.</w:t>
      </w:r>
    </w:p>
    <w:p w14:paraId="63F1FD85" w14:textId="16536005" w:rsidR="00FF14C3" w:rsidRPr="00490967" w:rsidRDefault="00FF14C3" w:rsidP="00490967">
      <w:pPr>
        <w:spacing w:line="360" w:lineRule="auto"/>
        <w:rPr>
          <w:rFonts w:ascii="Arial" w:hAnsi="Arial" w:cs="Arial"/>
          <w:b/>
          <w:bCs/>
        </w:rPr>
      </w:pPr>
      <w:bookmarkStart w:id="32" w:name="_Toc224429475"/>
      <w:r w:rsidRPr="00490967">
        <w:rPr>
          <w:rFonts w:ascii="Arial" w:hAnsi="Arial" w:cs="Arial"/>
          <w:b/>
          <w:bCs/>
        </w:rPr>
        <w:t>3.4 Sampling Strategy</w:t>
      </w:r>
      <w:bookmarkEnd w:id="32"/>
    </w:p>
    <w:p w14:paraId="714F75FE" w14:textId="77777777" w:rsidR="008A433E" w:rsidRDefault="0024350B" w:rsidP="003C0F1C">
      <w:pPr>
        <w:spacing w:line="360" w:lineRule="auto"/>
        <w:jc w:val="both"/>
        <w:rPr>
          <w:rFonts w:ascii="Arial" w:hAnsi="Arial" w:cs="Arial"/>
        </w:rPr>
      </w:pPr>
      <w:bookmarkStart w:id="33" w:name="_Toc224429476"/>
      <w:r w:rsidRPr="00B411A6">
        <w:rPr>
          <w:rFonts w:ascii="Arial" w:hAnsi="Arial" w:cs="Arial"/>
        </w:rPr>
        <w:t xml:space="preserve">A purposive sampling strategy was used to recruit participants who met clearly defined inclusion criteria relevant to the aims of the study. This approach was selected because it allows researchers to intentionally select individuals who possess specific characteristics or experiences that are essential for generating meaningful and insightful data. In this case, participants were chosen based on their experience of working in NHS acute care settings, where workload pressures and mental health challenges are particularly prominent. </w:t>
      </w:r>
    </w:p>
    <w:p w14:paraId="1E8BA265" w14:textId="72D1AFBA" w:rsidR="00D63961" w:rsidRDefault="0024350B" w:rsidP="003C0F1C">
      <w:pPr>
        <w:spacing w:line="360" w:lineRule="auto"/>
        <w:jc w:val="both"/>
        <w:rPr>
          <w:rFonts w:ascii="Arial" w:hAnsi="Arial" w:cs="Arial"/>
        </w:rPr>
      </w:pPr>
      <w:r w:rsidRPr="00B411A6">
        <w:rPr>
          <w:rFonts w:ascii="Arial" w:hAnsi="Arial" w:cs="Arial"/>
        </w:rPr>
        <w:t>By focusing on individuals with direct exposure to these environments, the study ensured that the information gathered would be both relevant and informed by real-world professional experience. This method also helped to capture detailed perspectives on the demands of acute healthcare work and the impact these demands can have on staff wellbeing. As a result, purposive sampling supported the collection of rich, context-specific data that could contribute to a deeper understanding of workload pressures and mental health issues among NHS acute care staff.</w:t>
      </w:r>
    </w:p>
    <w:p w14:paraId="6179B474" w14:textId="700F85C4" w:rsidR="008E58D3" w:rsidRDefault="008E58D3" w:rsidP="00B411A6">
      <w:pPr>
        <w:spacing w:line="360" w:lineRule="auto"/>
        <w:rPr>
          <w:rFonts w:ascii="Arial" w:hAnsi="Arial" w:cs="Arial"/>
          <w:b/>
          <w:bCs/>
        </w:rPr>
      </w:pPr>
      <w:r w:rsidRPr="00D63961">
        <w:rPr>
          <w:rFonts w:ascii="Arial" w:hAnsi="Arial" w:cs="Arial"/>
          <w:b/>
          <w:bCs/>
        </w:rPr>
        <w:t>3.5 Data Collection</w:t>
      </w:r>
      <w:bookmarkEnd w:id="33"/>
    </w:p>
    <w:p w14:paraId="215C9679" w14:textId="67C59783" w:rsidR="003C0F1C" w:rsidRPr="003C0F1C" w:rsidRDefault="00C130D5" w:rsidP="003C0F1C">
      <w:pPr>
        <w:spacing w:line="360" w:lineRule="auto"/>
        <w:jc w:val="both"/>
        <w:rPr>
          <w:rFonts w:ascii="Arial" w:hAnsi="Arial" w:cs="Arial"/>
        </w:rPr>
      </w:pPr>
      <w:r w:rsidRPr="00C130D5">
        <w:rPr>
          <w:rFonts w:ascii="Arial" w:hAnsi="Arial" w:cs="Arial"/>
        </w:rPr>
        <w:t>This study utilised data collected fro</w:t>
      </w:r>
      <w:r w:rsidR="00A251DB">
        <w:rPr>
          <w:rFonts w:ascii="Arial" w:hAnsi="Arial" w:cs="Arial"/>
        </w:rPr>
        <w:t xml:space="preserve">m </w:t>
      </w:r>
      <w:r w:rsidR="003C0F1C" w:rsidRPr="003C0F1C">
        <w:rPr>
          <w:rFonts w:ascii="Arial" w:hAnsi="Arial" w:cs="Arial"/>
        </w:rPr>
        <w:t>semi-structured interviews, a method chosen to balance consistency across participants with the flexibility to explore topics that arose during discussion. An interview guide was carefully developed based on key themes identified in the literature review, ensuring that all relevant areas were addressed while still allowing participants to introduce their own perspectives. The guide covered topics including workload and staffing pressures, role expansion and accountability, workplace culture and bullying, emotional strain and compassion fatigue, and organisational support, including access to mental health resources.</w:t>
      </w:r>
    </w:p>
    <w:p w14:paraId="744C59CE" w14:textId="0288D0E8" w:rsidR="00C923CA" w:rsidRDefault="003C0F1C" w:rsidP="003D6F1D">
      <w:pPr>
        <w:spacing w:line="360" w:lineRule="auto"/>
        <w:jc w:val="both"/>
        <w:rPr>
          <w:rFonts w:ascii="Arial" w:hAnsi="Arial" w:cs="Arial"/>
        </w:rPr>
      </w:pPr>
      <w:r w:rsidRPr="003C0F1C">
        <w:rPr>
          <w:rFonts w:ascii="Arial" w:hAnsi="Arial" w:cs="Arial"/>
        </w:rPr>
        <w:t xml:space="preserve">Interviews were conducted face-to-face, with participants providing informed consent prior to participation. Each interview lasted approximately 25 to 35 minutes and was audio-recorded to ensure accurate capture of responses. Recordings were then transcribed verbatim for thorough and precise analysis. Semi-structured interviews were particularly appropriate for this study because they provide a framework for discussion while enabling participants to elaborate on personal experiences and perceptions in their own words. This approach was especially valuable for exploring sensitive issues such as mental health, stress, and workplace </w:t>
      </w:r>
      <w:r w:rsidRPr="003C0F1C">
        <w:rPr>
          <w:rFonts w:ascii="Arial" w:hAnsi="Arial" w:cs="Arial"/>
        </w:rPr>
        <w:lastRenderedPageBreak/>
        <w:t>pressures, allowing participants to share insights in a supportive and responsive setting while generating rich, detailed data for analysis.</w:t>
      </w:r>
    </w:p>
    <w:p w14:paraId="3589351A" w14:textId="77777777" w:rsidR="003D6F1D" w:rsidRPr="003D6F1D" w:rsidRDefault="003D6F1D" w:rsidP="003D6F1D">
      <w:pPr>
        <w:spacing w:line="360" w:lineRule="auto"/>
        <w:jc w:val="both"/>
        <w:rPr>
          <w:rFonts w:ascii="Arial" w:hAnsi="Arial" w:cs="Arial"/>
        </w:rPr>
      </w:pPr>
    </w:p>
    <w:p w14:paraId="446C3BA4" w14:textId="77777777" w:rsidR="007B7E49" w:rsidRDefault="005A71C8" w:rsidP="00490967">
      <w:pPr>
        <w:spacing w:line="360" w:lineRule="auto"/>
        <w:rPr>
          <w:rFonts w:ascii="Arial" w:hAnsi="Arial" w:cs="Arial"/>
          <w:b/>
          <w:bCs/>
        </w:rPr>
      </w:pPr>
      <w:bookmarkStart w:id="34" w:name="_Toc224429477"/>
      <w:r w:rsidRPr="00490967">
        <w:rPr>
          <w:rFonts w:ascii="Arial" w:hAnsi="Arial" w:cs="Arial"/>
          <w:b/>
          <w:bCs/>
        </w:rPr>
        <w:t>3.6 Data Analysis</w:t>
      </w:r>
      <w:bookmarkEnd w:id="34"/>
      <w:r w:rsidRPr="00490967">
        <w:rPr>
          <w:rFonts w:ascii="Arial" w:hAnsi="Arial" w:cs="Arial"/>
          <w:b/>
          <w:bCs/>
        </w:rPr>
        <w:t xml:space="preserve"> </w:t>
      </w:r>
    </w:p>
    <w:p w14:paraId="06CA9548" w14:textId="77777777" w:rsidR="00B8327B" w:rsidRPr="00B8327B" w:rsidRDefault="00B8327B" w:rsidP="00B8327B">
      <w:pPr>
        <w:spacing w:line="360" w:lineRule="auto"/>
        <w:jc w:val="both"/>
        <w:rPr>
          <w:rFonts w:ascii="Arial" w:hAnsi="Arial" w:cs="Arial"/>
        </w:rPr>
      </w:pPr>
      <w:r w:rsidRPr="00B8327B">
        <w:rPr>
          <w:rFonts w:ascii="Arial" w:hAnsi="Arial" w:cs="Arial"/>
        </w:rPr>
        <w:t>Data were analysed using thematic analysis, following Braun and Clarke’s (2006) six-step method. This method provides a clear process for finding and reporting patterns in qualitative data. First, all interview transcripts were read several times to become familiar with the content. Next, initial codes were created by noting repeated ideas and points mentioned by participants. These codes were then grouped into larger categories that reflected common experiences across the interviews.</w:t>
      </w:r>
    </w:p>
    <w:p w14:paraId="24CDA0BB" w14:textId="77777777" w:rsidR="00B8327B" w:rsidRPr="00B8327B" w:rsidRDefault="00B8327B" w:rsidP="00B8327B">
      <w:pPr>
        <w:spacing w:line="360" w:lineRule="auto"/>
        <w:jc w:val="both"/>
        <w:rPr>
          <w:rFonts w:ascii="Arial" w:hAnsi="Arial" w:cs="Arial"/>
        </w:rPr>
      </w:pPr>
      <w:r w:rsidRPr="00B8327B">
        <w:rPr>
          <w:rFonts w:ascii="Arial" w:hAnsi="Arial" w:cs="Arial"/>
        </w:rPr>
        <w:t>From these categories, themes were developed in an inductive way, meaning they came directly from what participants said rather than being decided beforehand. This approach helped ensure that the analysis stayed true to the nurses’ own experiences of workload, workplace culture, and mental health challenges. The themes were reviewed and refined to make sure they clearly represented the data and were different from each other. Finally, the main findings were organised into a clear summary, highlighting both points expected from the literature and new insights that emerged from participants’ accounts.</w:t>
      </w:r>
    </w:p>
    <w:p w14:paraId="07367D3E" w14:textId="27BEDD62" w:rsidR="00B8327B" w:rsidRPr="00BB3014" w:rsidRDefault="00B8327B" w:rsidP="00BB3014">
      <w:pPr>
        <w:spacing w:line="360" w:lineRule="auto"/>
        <w:jc w:val="both"/>
        <w:rPr>
          <w:rFonts w:ascii="Arial" w:hAnsi="Arial" w:cs="Arial"/>
        </w:rPr>
      </w:pPr>
      <w:r w:rsidRPr="00B8327B">
        <w:rPr>
          <w:rFonts w:ascii="Arial" w:hAnsi="Arial" w:cs="Arial"/>
        </w:rPr>
        <w:t>This method allowed the study to provide a detailed understanding of nurses’ experiences wh</w:t>
      </w:r>
      <w:r w:rsidR="00BB3014">
        <w:rPr>
          <w:rFonts w:ascii="Arial" w:hAnsi="Arial" w:cs="Arial"/>
        </w:rPr>
        <w:t>i</w:t>
      </w:r>
      <w:r w:rsidRPr="00B8327B">
        <w:rPr>
          <w:rFonts w:ascii="Arial" w:hAnsi="Arial" w:cs="Arial"/>
        </w:rPr>
        <w:t>le keeping the findings closely connected to what participants actually shared.</w:t>
      </w:r>
    </w:p>
    <w:p w14:paraId="15DCAD78" w14:textId="35F5972E" w:rsidR="0057050C" w:rsidRPr="00490967" w:rsidRDefault="003A25E8" w:rsidP="00490967">
      <w:pPr>
        <w:spacing w:line="360" w:lineRule="auto"/>
        <w:rPr>
          <w:rFonts w:ascii="Arial" w:hAnsi="Arial" w:cs="Arial"/>
          <w:b/>
          <w:bCs/>
        </w:rPr>
      </w:pPr>
      <w:bookmarkStart w:id="35" w:name="_Toc224429478"/>
      <w:r w:rsidRPr="00490967">
        <w:rPr>
          <w:rFonts w:ascii="Arial" w:hAnsi="Arial" w:cs="Arial"/>
          <w:b/>
          <w:bCs/>
        </w:rPr>
        <w:t xml:space="preserve">3.7 </w:t>
      </w:r>
      <w:r w:rsidR="0057050C" w:rsidRPr="00490967">
        <w:rPr>
          <w:rFonts w:ascii="Arial" w:hAnsi="Arial" w:cs="Arial"/>
          <w:b/>
          <w:bCs/>
        </w:rPr>
        <w:t>Ethical Considerations</w:t>
      </w:r>
      <w:bookmarkEnd w:id="35"/>
    </w:p>
    <w:p w14:paraId="69D6BCBA" w14:textId="3B6928ED" w:rsidR="00537EE6" w:rsidRDefault="00315EB4" w:rsidP="006B0D68">
      <w:pPr>
        <w:spacing w:before="100" w:beforeAutospacing="1" w:after="100" w:afterAutospacing="1" w:line="360" w:lineRule="auto"/>
        <w:jc w:val="both"/>
        <w:rPr>
          <w:rFonts w:ascii="Arial" w:eastAsia="Times New Roman" w:hAnsi="Arial" w:cs="Arial"/>
          <w:kern w:val="0"/>
          <w14:ligatures w14:val="none"/>
        </w:rPr>
      </w:pPr>
      <w:r w:rsidRPr="00315EB4">
        <w:rPr>
          <w:rFonts w:ascii="Arial" w:eastAsia="Times New Roman" w:hAnsi="Arial" w:cs="Arial"/>
          <w:kern w:val="0"/>
          <w14:ligatures w14:val="none"/>
        </w:rPr>
        <w:t>The study received ethical approval from</w:t>
      </w:r>
      <w:r w:rsidR="00D579A1">
        <w:rPr>
          <w:rFonts w:ascii="Arial" w:eastAsia="Times New Roman" w:hAnsi="Arial" w:cs="Arial"/>
          <w:kern w:val="0"/>
          <w14:ligatures w14:val="none"/>
        </w:rPr>
        <w:t xml:space="preserve"> </w:t>
      </w:r>
      <w:r w:rsidR="004C4F01">
        <w:rPr>
          <w:rFonts w:ascii="Arial" w:eastAsia="Times New Roman" w:hAnsi="Arial" w:cs="Arial"/>
          <w:kern w:val="0"/>
          <w14:ligatures w14:val="none"/>
        </w:rPr>
        <w:t xml:space="preserve">the </w:t>
      </w:r>
      <w:r w:rsidR="00230BF9">
        <w:rPr>
          <w:rFonts w:ascii="Arial" w:eastAsia="Times New Roman" w:hAnsi="Arial" w:cs="Arial"/>
          <w:kern w:val="0"/>
          <w14:ligatures w14:val="none"/>
        </w:rPr>
        <w:t>University of Wales Trinity Sa</w:t>
      </w:r>
      <w:r w:rsidR="004C4F01">
        <w:rPr>
          <w:rFonts w:ascii="Arial" w:eastAsia="Times New Roman" w:hAnsi="Arial" w:cs="Arial"/>
          <w:kern w:val="0"/>
          <w14:ligatures w14:val="none"/>
        </w:rPr>
        <w:t>int David</w:t>
      </w:r>
      <w:r w:rsidR="0057050C" w:rsidRPr="0057050C">
        <w:rPr>
          <w:rFonts w:ascii="Arial" w:eastAsia="Times New Roman" w:hAnsi="Arial" w:cs="Arial"/>
          <w:b/>
          <w:bCs/>
          <w:kern w:val="0"/>
          <w14:ligatures w14:val="none"/>
        </w:rPr>
        <w:t xml:space="preserve"> </w:t>
      </w:r>
      <w:r w:rsidR="0057050C" w:rsidRPr="0057050C">
        <w:rPr>
          <w:rFonts w:ascii="Arial" w:eastAsia="Times New Roman" w:hAnsi="Arial" w:cs="Arial"/>
          <w:kern w:val="0"/>
          <w14:ligatures w14:val="none"/>
        </w:rPr>
        <w:t xml:space="preserve">Research Ethics Committee </w:t>
      </w:r>
      <w:r w:rsidR="004C4F01">
        <w:rPr>
          <w:rFonts w:ascii="Arial" w:eastAsia="Times New Roman" w:hAnsi="Arial" w:cs="Arial"/>
          <w:kern w:val="0"/>
          <w14:ligatures w14:val="none"/>
        </w:rPr>
        <w:t>before</w:t>
      </w:r>
      <w:r w:rsidR="0057050C" w:rsidRPr="0057050C">
        <w:rPr>
          <w:rFonts w:ascii="Arial" w:eastAsia="Times New Roman" w:hAnsi="Arial" w:cs="Arial"/>
          <w:kern w:val="0"/>
          <w14:ligatures w14:val="none"/>
        </w:rPr>
        <w:t xml:space="preserve"> data collection.</w:t>
      </w:r>
      <w:r w:rsidR="006066E8">
        <w:rPr>
          <w:rFonts w:ascii="Arial" w:eastAsia="Times New Roman" w:hAnsi="Arial" w:cs="Arial"/>
          <w:kern w:val="0"/>
          <w14:ligatures w14:val="none"/>
        </w:rPr>
        <w:t xml:space="preserve"> </w:t>
      </w:r>
      <w:r w:rsidR="0057050C" w:rsidRPr="0057050C">
        <w:rPr>
          <w:rFonts w:ascii="Arial" w:eastAsia="Times New Roman" w:hAnsi="Arial" w:cs="Arial"/>
          <w:kern w:val="0"/>
          <w14:ligatures w14:val="none"/>
        </w:rPr>
        <w:t>Given the sensitive nature of discussing mental health and workplace stress, several safeguards were implemented:</w:t>
      </w:r>
      <w:r w:rsidR="00BE2FB2">
        <w:rPr>
          <w:rFonts w:ascii="Arial" w:eastAsia="Times New Roman" w:hAnsi="Arial" w:cs="Arial"/>
          <w:kern w:val="0"/>
          <w14:ligatures w14:val="none"/>
        </w:rPr>
        <w:t xml:space="preserve"> </w:t>
      </w:r>
      <w:r w:rsidR="0057050C" w:rsidRPr="0057050C">
        <w:rPr>
          <w:rFonts w:ascii="Arial" w:eastAsia="Times New Roman" w:hAnsi="Arial" w:cs="Arial"/>
          <w:kern w:val="0"/>
          <w14:ligatures w14:val="none"/>
        </w:rPr>
        <w:t>consent</w:t>
      </w:r>
      <w:r w:rsidR="006066E8">
        <w:rPr>
          <w:rFonts w:ascii="Arial" w:eastAsia="Times New Roman" w:hAnsi="Arial" w:cs="Arial"/>
          <w:kern w:val="0"/>
          <w14:ligatures w14:val="none"/>
        </w:rPr>
        <w:t xml:space="preserve"> was</w:t>
      </w:r>
      <w:r w:rsidR="0057050C" w:rsidRPr="0057050C">
        <w:rPr>
          <w:rFonts w:ascii="Arial" w:eastAsia="Times New Roman" w:hAnsi="Arial" w:cs="Arial"/>
          <w:kern w:val="0"/>
          <w14:ligatures w14:val="none"/>
        </w:rPr>
        <w:t xml:space="preserve"> obtained before participation</w:t>
      </w:r>
      <w:r w:rsidR="00F66A81">
        <w:rPr>
          <w:rFonts w:ascii="Arial" w:eastAsia="Times New Roman" w:hAnsi="Arial" w:cs="Arial"/>
          <w:kern w:val="0"/>
          <w14:ligatures w14:val="none"/>
        </w:rPr>
        <w:t xml:space="preserve">; </w:t>
      </w:r>
      <w:r w:rsidR="00F472BA">
        <w:rPr>
          <w:rFonts w:ascii="Arial" w:eastAsia="Times New Roman" w:hAnsi="Arial" w:cs="Arial"/>
          <w:kern w:val="0"/>
          <w14:ligatures w14:val="none"/>
        </w:rPr>
        <w:t>an information sheet was provided to participants, informing them</w:t>
      </w:r>
      <w:r w:rsidR="00F66A81">
        <w:rPr>
          <w:rFonts w:ascii="Arial" w:eastAsia="Times New Roman" w:hAnsi="Arial" w:cs="Arial"/>
          <w:kern w:val="0"/>
          <w14:ligatures w14:val="none"/>
        </w:rPr>
        <w:t xml:space="preserve"> of their right to withdraw at any time; confidentiality was assured through anonymisation of transcripts;</w:t>
      </w:r>
      <w:r w:rsidR="008E7E38">
        <w:rPr>
          <w:rFonts w:ascii="Arial" w:eastAsia="Times New Roman" w:hAnsi="Arial" w:cs="Arial"/>
          <w:kern w:val="0"/>
          <w14:ligatures w14:val="none"/>
        </w:rPr>
        <w:t xml:space="preserve"> and</w:t>
      </w:r>
      <w:r w:rsidR="00613B7A">
        <w:rPr>
          <w:rFonts w:ascii="Arial" w:eastAsia="Times New Roman" w:hAnsi="Arial" w:cs="Arial"/>
          <w:kern w:val="0"/>
          <w14:ligatures w14:val="none"/>
        </w:rPr>
        <w:t xml:space="preserve"> d</w:t>
      </w:r>
      <w:r w:rsidR="0057050C" w:rsidRPr="0057050C">
        <w:rPr>
          <w:rFonts w:ascii="Arial" w:eastAsia="Times New Roman" w:hAnsi="Arial" w:cs="Arial"/>
          <w:kern w:val="0"/>
          <w14:ligatures w14:val="none"/>
        </w:rPr>
        <w:t>ata</w:t>
      </w:r>
      <w:r w:rsidR="00613B7A">
        <w:rPr>
          <w:rFonts w:ascii="Arial" w:eastAsia="Times New Roman" w:hAnsi="Arial" w:cs="Arial"/>
          <w:kern w:val="0"/>
          <w14:ligatures w14:val="none"/>
        </w:rPr>
        <w:t xml:space="preserve"> was</w:t>
      </w:r>
      <w:r w:rsidR="0057050C" w:rsidRPr="0057050C">
        <w:rPr>
          <w:rFonts w:ascii="Arial" w:eastAsia="Times New Roman" w:hAnsi="Arial" w:cs="Arial"/>
          <w:kern w:val="0"/>
          <w14:ligatures w14:val="none"/>
        </w:rPr>
        <w:t xml:space="preserve"> stored securely in password-protected files</w:t>
      </w:r>
      <w:r w:rsidR="008E7E38">
        <w:rPr>
          <w:rFonts w:ascii="Arial" w:eastAsia="Times New Roman" w:hAnsi="Arial" w:cs="Arial"/>
          <w:kern w:val="0"/>
          <w14:ligatures w14:val="none"/>
        </w:rPr>
        <w:t>.</w:t>
      </w:r>
    </w:p>
    <w:p w14:paraId="79F5213B" w14:textId="4493815E" w:rsidR="0057050C" w:rsidRDefault="0057050C" w:rsidP="006B0D68">
      <w:pPr>
        <w:spacing w:before="100" w:beforeAutospacing="1" w:after="100" w:afterAutospacing="1" w:line="360" w:lineRule="auto"/>
        <w:jc w:val="both"/>
        <w:rPr>
          <w:rFonts w:ascii="Arial" w:eastAsia="Times New Roman" w:hAnsi="Arial" w:cs="Arial"/>
          <w:kern w:val="0"/>
          <w14:ligatures w14:val="none"/>
        </w:rPr>
      </w:pPr>
      <w:r w:rsidRPr="0057050C">
        <w:rPr>
          <w:rFonts w:ascii="Arial" w:eastAsia="Times New Roman" w:hAnsi="Arial" w:cs="Arial"/>
          <w:kern w:val="0"/>
          <w14:ligatures w14:val="none"/>
        </w:rPr>
        <w:t>Participants were also provided with information about occupational health and support services should discussion evoke distress.</w:t>
      </w:r>
    </w:p>
    <w:p w14:paraId="7BAA8B89" w14:textId="4EC0CD11" w:rsidR="00F35BDE" w:rsidRPr="00490967" w:rsidRDefault="00F35BDE" w:rsidP="006B0D68">
      <w:pPr>
        <w:spacing w:line="360" w:lineRule="auto"/>
        <w:jc w:val="both"/>
        <w:rPr>
          <w:rFonts w:ascii="Arial" w:hAnsi="Arial" w:cs="Arial"/>
          <w:b/>
          <w:bCs/>
        </w:rPr>
      </w:pPr>
      <w:bookmarkStart w:id="36" w:name="_Toc224429479"/>
      <w:r w:rsidRPr="00490967">
        <w:rPr>
          <w:rFonts w:ascii="Arial" w:hAnsi="Arial" w:cs="Arial"/>
          <w:b/>
          <w:bCs/>
        </w:rPr>
        <w:t>3.</w:t>
      </w:r>
      <w:r w:rsidR="0055150A" w:rsidRPr="00490967">
        <w:rPr>
          <w:rFonts w:ascii="Arial" w:hAnsi="Arial" w:cs="Arial"/>
          <w:b/>
          <w:bCs/>
        </w:rPr>
        <w:t>8</w:t>
      </w:r>
      <w:r w:rsidRPr="00490967">
        <w:rPr>
          <w:rFonts w:ascii="Arial" w:hAnsi="Arial" w:cs="Arial"/>
          <w:b/>
          <w:bCs/>
        </w:rPr>
        <w:t xml:space="preserve"> Limitations</w:t>
      </w:r>
      <w:bookmarkEnd w:id="36"/>
    </w:p>
    <w:p w14:paraId="240C07EA" w14:textId="1F46C562" w:rsidR="00EB001C" w:rsidRPr="00BB3014" w:rsidRDefault="00D75425" w:rsidP="006B0D68">
      <w:pPr>
        <w:spacing w:line="360" w:lineRule="auto"/>
        <w:jc w:val="both"/>
        <w:rPr>
          <w:rFonts w:ascii="Arial" w:hAnsi="Arial" w:cs="Arial"/>
        </w:rPr>
      </w:pPr>
      <w:bookmarkStart w:id="37" w:name="_Toc224429480"/>
      <w:r w:rsidRPr="00D75425">
        <w:rPr>
          <w:rFonts w:ascii="Arial" w:hAnsi="Arial" w:cs="Arial"/>
        </w:rPr>
        <w:t xml:space="preserve">This study has several limitations that should be considered when interpreting the findings. First, only seven nurses participated in the research, which means the results may not fully </w:t>
      </w:r>
      <w:r w:rsidRPr="00D75425">
        <w:rPr>
          <w:rFonts w:ascii="Arial" w:hAnsi="Arial" w:cs="Arial"/>
        </w:rPr>
        <w:lastRenderedPageBreak/>
        <w:t>represent the experiences of all nurses working across the NHS. The small sample size limits the ability to generalise the findings to wider healthcare settings or different clinical roles. In addition, a purposive sampling approach was used to recruit participants, meaning individuals were selected based on specific criteria. While this ensured relevant experience, it may also have resulted in certain perspectives or experiences being overlooked. Furthermore, the study relied on self-reported data collected through interviews, which depended on participants’ memories and their willingness to share personal experiences openly. This may have introduced recall bias or social desirability bias. Despite these limitations, the study provides valuable insights into nurses’ experiences of workload pressures, stress, and workplace suppo</w:t>
      </w:r>
      <w:r>
        <w:rPr>
          <w:rFonts w:ascii="Arial" w:hAnsi="Arial" w:cs="Arial"/>
        </w:rPr>
        <w:t>r</w:t>
      </w:r>
      <w:r w:rsidRPr="00D75425">
        <w:rPr>
          <w:rFonts w:ascii="Arial" w:hAnsi="Arial" w:cs="Arial"/>
        </w:rPr>
        <w:t>t</w:t>
      </w:r>
      <w:r>
        <w:rPr>
          <w:rFonts w:ascii="Arial" w:hAnsi="Arial" w:cs="Arial"/>
        </w:rPr>
        <w:t>.</w:t>
      </w:r>
    </w:p>
    <w:p w14:paraId="38B1A7E8" w14:textId="52DCD17F" w:rsidR="00D75425" w:rsidRPr="00490967" w:rsidRDefault="00E716BC" w:rsidP="006B0D68">
      <w:pPr>
        <w:spacing w:line="360" w:lineRule="auto"/>
        <w:jc w:val="both"/>
        <w:rPr>
          <w:rFonts w:ascii="Arial" w:hAnsi="Arial" w:cs="Arial"/>
          <w:b/>
          <w:bCs/>
        </w:rPr>
      </w:pPr>
      <w:r w:rsidRPr="00490967">
        <w:rPr>
          <w:rFonts w:ascii="Arial" w:hAnsi="Arial" w:cs="Arial"/>
          <w:b/>
          <w:bCs/>
        </w:rPr>
        <w:t>Summary</w:t>
      </w:r>
      <w:bookmarkEnd w:id="37"/>
    </w:p>
    <w:p w14:paraId="5E6266B1" w14:textId="623DF2DD" w:rsidR="003040FF" w:rsidRDefault="003040FF" w:rsidP="006B0D68">
      <w:pPr>
        <w:spacing w:before="100" w:beforeAutospacing="1" w:after="100" w:afterAutospacing="1" w:line="360" w:lineRule="auto"/>
        <w:jc w:val="both"/>
        <w:rPr>
          <w:rFonts w:ascii="Arial" w:eastAsia="Times New Roman" w:hAnsi="Arial" w:cs="Arial"/>
          <w:kern w:val="0"/>
          <w14:ligatures w14:val="none"/>
        </w:rPr>
      </w:pPr>
      <w:r w:rsidRPr="003040FF">
        <w:rPr>
          <w:rFonts w:ascii="Arial" w:eastAsia="Times New Roman" w:hAnsi="Arial" w:cs="Arial"/>
          <w:kern w:val="0"/>
          <w14:ligatures w14:val="none"/>
        </w:rPr>
        <w:t xml:space="preserve">This study used a </w:t>
      </w:r>
      <w:r w:rsidRPr="00562F94">
        <w:rPr>
          <w:rFonts w:ascii="Arial" w:eastAsia="Times New Roman" w:hAnsi="Arial" w:cs="Arial"/>
          <w:kern w:val="0"/>
          <w14:ligatures w14:val="none"/>
        </w:rPr>
        <w:t>qualitative, inductive approach</w:t>
      </w:r>
      <w:r w:rsidRPr="003040FF">
        <w:rPr>
          <w:rFonts w:ascii="Arial" w:eastAsia="Times New Roman" w:hAnsi="Arial" w:cs="Arial"/>
          <w:kern w:val="0"/>
          <w14:ligatures w14:val="none"/>
        </w:rPr>
        <w:t xml:space="preserve"> to explore the experiences of seven NHS nurses working in acute care. Participants were selected using </w:t>
      </w:r>
      <w:r w:rsidRPr="00562F94">
        <w:rPr>
          <w:rFonts w:ascii="Arial" w:eastAsia="Times New Roman" w:hAnsi="Arial" w:cs="Arial"/>
          <w:kern w:val="0"/>
          <w14:ligatures w14:val="none"/>
        </w:rPr>
        <w:t>purposive sampling</w:t>
      </w:r>
      <w:r w:rsidRPr="003040FF">
        <w:rPr>
          <w:rFonts w:ascii="Arial" w:eastAsia="Times New Roman" w:hAnsi="Arial" w:cs="Arial"/>
          <w:kern w:val="0"/>
          <w14:ligatures w14:val="none"/>
        </w:rPr>
        <w:t xml:space="preserve"> because they could provide relevant insight. Data were collected through </w:t>
      </w:r>
      <w:r w:rsidRPr="00562F94">
        <w:rPr>
          <w:rFonts w:ascii="Arial" w:eastAsia="Times New Roman" w:hAnsi="Arial" w:cs="Arial"/>
          <w:kern w:val="0"/>
          <w14:ligatures w14:val="none"/>
        </w:rPr>
        <w:t>semi-structured</w:t>
      </w:r>
      <w:r w:rsidRPr="003040FF">
        <w:rPr>
          <w:rFonts w:ascii="Arial" w:eastAsia="Times New Roman" w:hAnsi="Arial" w:cs="Arial"/>
          <w:b/>
          <w:bCs/>
          <w:kern w:val="0"/>
          <w14:ligatures w14:val="none"/>
        </w:rPr>
        <w:t xml:space="preserve"> </w:t>
      </w:r>
      <w:r w:rsidRPr="00562F94">
        <w:rPr>
          <w:rFonts w:ascii="Arial" w:eastAsia="Times New Roman" w:hAnsi="Arial" w:cs="Arial"/>
          <w:kern w:val="0"/>
          <w14:ligatures w14:val="none"/>
        </w:rPr>
        <w:t>interviews,</w:t>
      </w:r>
      <w:r w:rsidRPr="003040FF">
        <w:rPr>
          <w:rFonts w:ascii="Arial" w:eastAsia="Times New Roman" w:hAnsi="Arial" w:cs="Arial"/>
          <w:kern w:val="0"/>
          <w14:ligatures w14:val="none"/>
        </w:rPr>
        <w:t xml:space="preserve"> allowing nurses to speak freely about workload, stress, teamwork, and workplace support. Interviews were recorded, transcribed, and analysed using </w:t>
      </w:r>
      <w:r w:rsidRPr="00562F94">
        <w:rPr>
          <w:rFonts w:ascii="Arial" w:eastAsia="Times New Roman" w:hAnsi="Arial" w:cs="Arial"/>
          <w:kern w:val="0"/>
          <w14:ligatures w14:val="none"/>
        </w:rPr>
        <w:t>reflexive thematic analysis</w:t>
      </w:r>
      <w:r w:rsidRPr="003040FF">
        <w:rPr>
          <w:rFonts w:ascii="Arial" w:eastAsia="Times New Roman" w:hAnsi="Arial" w:cs="Arial"/>
          <w:kern w:val="0"/>
          <w14:ligatures w14:val="none"/>
        </w:rPr>
        <w:t xml:space="preserve"> (Braun &amp; Clarke, 2006; 2021)</w:t>
      </w:r>
      <w:r w:rsidR="00A423C4">
        <w:rPr>
          <w:rFonts w:ascii="Arial" w:eastAsia="Times New Roman" w:hAnsi="Arial" w:cs="Arial"/>
          <w:kern w:val="0"/>
          <w14:ligatures w14:val="none"/>
        </w:rPr>
        <w:t>.</w:t>
      </w:r>
      <w:r w:rsidRPr="003040FF">
        <w:rPr>
          <w:rFonts w:ascii="Arial" w:eastAsia="Times New Roman" w:hAnsi="Arial" w:cs="Arial"/>
          <w:kern w:val="0"/>
          <w14:ligatures w14:val="none"/>
        </w:rPr>
        <w:t xml:space="preserve"> </w:t>
      </w:r>
      <w:r w:rsidR="00A423C4">
        <w:rPr>
          <w:rFonts w:ascii="Arial" w:eastAsia="Times New Roman" w:hAnsi="Arial" w:cs="Arial"/>
          <w:kern w:val="0"/>
          <w14:ligatures w14:val="none"/>
        </w:rPr>
        <w:t>C</w:t>
      </w:r>
      <w:r w:rsidRPr="003040FF">
        <w:rPr>
          <w:rFonts w:ascii="Arial" w:eastAsia="Times New Roman" w:hAnsi="Arial" w:cs="Arial"/>
          <w:kern w:val="0"/>
          <w14:ligatures w14:val="none"/>
        </w:rPr>
        <w:t>odes were grouped into patterns and then broader themes. Ethical approval was obtained, informed consent was given, confidentiality was maintained, and reflexive notes were kept</w:t>
      </w:r>
      <w:r w:rsidR="000F5D7C">
        <w:rPr>
          <w:rFonts w:ascii="Arial" w:eastAsia="Times New Roman" w:hAnsi="Arial" w:cs="Arial"/>
          <w:kern w:val="0"/>
          <w14:ligatures w14:val="none"/>
        </w:rPr>
        <w:t>,</w:t>
      </w:r>
      <w:r w:rsidRPr="003040FF">
        <w:rPr>
          <w:rFonts w:ascii="Arial" w:eastAsia="Times New Roman" w:hAnsi="Arial" w:cs="Arial"/>
          <w:kern w:val="0"/>
          <w14:ligatures w14:val="none"/>
        </w:rPr>
        <w:t xml:space="preserve"> </w:t>
      </w:r>
      <w:r w:rsidR="000F5D7C" w:rsidRPr="003040FF">
        <w:rPr>
          <w:rFonts w:ascii="Arial" w:eastAsia="Times New Roman" w:hAnsi="Arial" w:cs="Arial"/>
          <w:kern w:val="0"/>
          <w14:ligatures w14:val="none"/>
        </w:rPr>
        <w:t>reducing</w:t>
      </w:r>
      <w:r w:rsidRPr="003040FF">
        <w:rPr>
          <w:rFonts w:ascii="Arial" w:eastAsia="Times New Roman" w:hAnsi="Arial" w:cs="Arial"/>
          <w:kern w:val="0"/>
          <w14:ligatures w14:val="none"/>
        </w:rPr>
        <w:t xml:space="preserve"> researcher bias. Limitations include the small sample size, purposive sampling, and reliance on self-reported experiences. </w:t>
      </w:r>
      <w:r w:rsidR="007474F5">
        <w:rPr>
          <w:rFonts w:ascii="Arial" w:eastAsia="Times New Roman" w:hAnsi="Arial" w:cs="Arial"/>
          <w:kern w:val="0"/>
          <w14:ligatures w14:val="none"/>
        </w:rPr>
        <w:t>Overall</w:t>
      </w:r>
      <w:r w:rsidR="000F5D7C">
        <w:rPr>
          <w:rFonts w:ascii="Arial" w:eastAsia="Times New Roman" w:hAnsi="Arial" w:cs="Arial"/>
          <w:kern w:val="0"/>
          <w14:ligatures w14:val="none"/>
        </w:rPr>
        <w:t>,</w:t>
      </w:r>
      <w:r w:rsidR="007474F5">
        <w:rPr>
          <w:rFonts w:ascii="Arial" w:eastAsia="Times New Roman" w:hAnsi="Arial" w:cs="Arial"/>
          <w:kern w:val="0"/>
          <w14:ligatures w14:val="none"/>
        </w:rPr>
        <w:t xml:space="preserve"> </w:t>
      </w:r>
      <w:r w:rsidRPr="003040FF">
        <w:rPr>
          <w:rFonts w:ascii="Arial" w:eastAsia="Times New Roman" w:hAnsi="Arial" w:cs="Arial"/>
          <w:kern w:val="0"/>
          <w14:ligatures w14:val="none"/>
        </w:rPr>
        <w:t>this</w:t>
      </w:r>
      <w:r w:rsidR="007474F5">
        <w:rPr>
          <w:rFonts w:ascii="Arial" w:eastAsia="Times New Roman" w:hAnsi="Arial" w:cs="Arial"/>
          <w:kern w:val="0"/>
          <w14:ligatures w14:val="none"/>
        </w:rPr>
        <w:t xml:space="preserve"> </w:t>
      </w:r>
      <w:r w:rsidRPr="003040FF">
        <w:rPr>
          <w:rFonts w:ascii="Arial" w:eastAsia="Times New Roman" w:hAnsi="Arial" w:cs="Arial"/>
          <w:kern w:val="0"/>
          <w14:ligatures w14:val="none"/>
        </w:rPr>
        <w:t>study provides useful insights into nurses’ experiences of workload, emotional challenges, and organisational support.</w:t>
      </w:r>
    </w:p>
    <w:p w14:paraId="4442EDF8" w14:textId="35BE505C" w:rsidR="007840D3" w:rsidRPr="00490967" w:rsidRDefault="007840D3" w:rsidP="006B0D68">
      <w:pPr>
        <w:spacing w:line="360" w:lineRule="auto"/>
        <w:jc w:val="both"/>
        <w:rPr>
          <w:rFonts w:ascii="Arial" w:hAnsi="Arial" w:cs="Arial"/>
          <w:b/>
          <w:bCs/>
        </w:rPr>
      </w:pPr>
      <w:bookmarkStart w:id="38" w:name="_Toc224429481"/>
      <w:r w:rsidRPr="00490967">
        <w:rPr>
          <w:rFonts w:ascii="Arial" w:hAnsi="Arial" w:cs="Arial"/>
          <w:b/>
          <w:bCs/>
        </w:rPr>
        <w:t>Chapter 4</w:t>
      </w:r>
      <w:r w:rsidR="00F104C7" w:rsidRPr="00490967">
        <w:rPr>
          <w:rFonts w:ascii="Arial" w:hAnsi="Arial" w:cs="Arial"/>
          <w:b/>
          <w:bCs/>
        </w:rPr>
        <w:t>: Findings</w:t>
      </w:r>
      <w:bookmarkEnd w:id="38"/>
      <w:r w:rsidR="00F104C7" w:rsidRPr="00490967">
        <w:rPr>
          <w:rFonts w:ascii="Arial" w:hAnsi="Arial" w:cs="Arial"/>
          <w:b/>
          <w:bCs/>
        </w:rPr>
        <w:t xml:space="preserve"> </w:t>
      </w:r>
    </w:p>
    <w:p w14:paraId="4C5C99C4" w14:textId="743AEC5A" w:rsidR="009A7996" w:rsidRDefault="007840D3" w:rsidP="006B0D68">
      <w:pPr>
        <w:spacing w:before="100" w:beforeAutospacing="1" w:after="100" w:afterAutospacing="1" w:line="360" w:lineRule="auto"/>
        <w:jc w:val="both"/>
        <w:rPr>
          <w:rFonts w:ascii="Arial" w:eastAsia="Times New Roman" w:hAnsi="Arial" w:cs="Arial"/>
          <w:kern w:val="0"/>
          <w14:ligatures w14:val="none"/>
        </w:rPr>
      </w:pPr>
      <w:r>
        <w:rPr>
          <w:rFonts w:ascii="Arial" w:eastAsia="Times New Roman" w:hAnsi="Arial" w:cs="Arial"/>
          <w:kern w:val="0"/>
          <w14:ligatures w14:val="none"/>
        </w:rPr>
        <w:t>T</w:t>
      </w:r>
      <w:r w:rsidRPr="007840D3">
        <w:rPr>
          <w:rFonts w:ascii="Arial" w:eastAsia="Times New Roman" w:hAnsi="Arial" w:cs="Arial"/>
          <w:kern w:val="0"/>
          <w14:ligatures w14:val="none"/>
        </w:rPr>
        <w:t>his chapter contains the findings from semi-structured interviews with seven nurses working on acute care wards.</w:t>
      </w:r>
      <w:r w:rsidR="004122E6">
        <w:rPr>
          <w:rFonts w:ascii="Arial" w:eastAsia="Times New Roman" w:hAnsi="Arial" w:cs="Arial"/>
          <w:kern w:val="0"/>
          <w14:ligatures w14:val="none"/>
        </w:rPr>
        <w:t xml:space="preserve"> </w:t>
      </w:r>
      <w:r w:rsidR="004122E6" w:rsidRPr="00731AD7">
        <w:rPr>
          <w:rFonts w:ascii="Arial" w:eastAsia="Times New Roman" w:hAnsi="Arial" w:cs="Arial"/>
          <w:kern w:val="0"/>
          <w14:ligatures w14:val="none"/>
        </w:rPr>
        <w:t>Th</w:t>
      </w:r>
      <w:r w:rsidR="004122E6">
        <w:rPr>
          <w:rFonts w:ascii="Arial" w:eastAsia="Times New Roman" w:hAnsi="Arial" w:cs="Arial"/>
          <w:kern w:val="0"/>
          <w14:ligatures w14:val="none"/>
        </w:rPr>
        <w:t xml:space="preserve">is </w:t>
      </w:r>
      <w:r w:rsidR="004122E6" w:rsidRPr="00731AD7">
        <w:rPr>
          <w:rFonts w:ascii="Arial" w:eastAsia="Times New Roman" w:hAnsi="Arial" w:cs="Arial"/>
          <w:kern w:val="0"/>
          <w14:ligatures w14:val="none"/>
        </w:rPr>
        <w:t>study aimed to explore nurses’ experiences of daily work patterns, staffing influences, professional responsibilities, workplace relationships, and perceptions of sustainability within acute clinical environments.</w:t>
      </w:r>
      <w:r w:rsidR="009A7996">
        <w:rPr>
          <w:rFonts w:ascii="Arial" w:eastAsia="Times New Roman" w:hAnsi="Arial" w:cs="Arial"/>
          <w:kern w:val="0"/>
          <w14:ligatures w14:val="none"/>
        </w:rPr>
        <w:t xml:space="preserve"> </w:t>
      </w:r>
      <w:r w:rsidRPr="007840D3">
        <w:rPr>
          <w:rFonts w:ascii="Arial" w:eastAsia="Times New Roman" w:hAnsi="Arial" w:cs="Arial"/>
          <w:kern w:val="0"/>
          <w14:ligatures w14:val="none"/>
        </w:rPr>
        <w:t>Thematic analysis of the data revealed six important themes</w:t>
      </w:r>
      <w:r w:rsidR="00EF51D7">
        <w:rPr>
          <w:rFonts w:ascii="Arial" w:eastAsia="Times New Roman" w:hAnsi="Arial" w:cs="Arial"/>
          <w:kern w:val="0"/>
          <w14:ligatures w14:val="none"/>
        </w:rPr>
        <w:t>: shared experiences of</w:t>
      </w:r>
      <w:r w:rsidRPr="007840D3">
        <w:rPr>
          <w:rFonts w:ascii="Arial" w:eastAsia="Times New Roman" w:hAnsi="Arial" w:cs="Arial"/>
          <w:kern w:val="0"/>
          <w14:ligatures w14:val="none"/>
        </w:rPr>
        <w:t xml:space="preserve"> workload, staffing, professional obligations, </w:t>
      </w:r>
      <w:r w:rsidR="008C06CD">
        <w:rPr>
          <w:rFonts w:ascii="Arial" w:eastAsia="Times New Roman" w:hAnsi="Arial" w:cs="Arial"/>
          <w:kern w:val="0"/>
          <w14:ligatures w14:val="none"/>
        </w:rPr>
        <w:t>well-being</w:t>
      </w:r>
      <w:r w:rsidRPr="007840D3">
        <w:rPr>
          <w:rFonts w:ascii="Arial" w:eastAsia="Times New Roman" w:hAnsi="Arial" w:cs="Arial"/>
          <w:kern w:val="0"/>
          <w14:ligatures w14:val="none"/>
        </w:rPr>
        <w:t>, teamwork, and organi</w:t>
      </w:r>
      <w:r w:rsidR="00DD72BD">
        <w:rPr>
          <w:rFonts w:ascii="Arial" w:eastAsia="Times New Roman" w:hAnsi="Arial" w:cs="Arial"/>
          <w:kern w:val="0"/>
          <w14:ligatures w14:val="none"/>
        </w:rPr>
        <w:t>s</w:t>
      </w:r>
      <w:r w:rsidRPr="007840D3">
        <w:rPr>
          <w:rFonts w:ascii="Arial" w:eastAsia="Times New Roman" w:hAnsi="Arial" w:cs="Arial"/>
          <w:kern w:val="0"/>
          <w14:ligatures w14:val="none"/>
        </w:rPr>
        <w:t>ational sustainability.</w:t>
      </w:r>
      <w:r w:rsidR="00694F59">
        <w:rPr>
          <w:rFonts w:ascii="Arial" w:eastAsia="Times New Roman" w:hAnsi="Arial" w:cs="Arial"/>
          <w:kern w:val="0"/>
          <w14:ligatures w14:val="none"/>
        </w:rPr>
        <w:t xml:space="preserve"> </w:t>
      </w:r>
      <w:r w:rsidR="008F61BA">
        <w:rPr>
          <w:rFonts w:ascii="Arial" w:eastAsia="Times New Roman" w:hAnsi="Arial" w:cs="Arial"/>
          <w:kern w:val="0"/>
          <w14:ligatures w14:val="none"/>
        </w:rPr>
        <w:t>T</w:t>
      </w:r>
      <w:r w:rsidR="008F61BA" w:rsidRPr="008F61BA">
        <w:rPr>
          <w:rFonts w:ascii="Arial" w:eastAsia="Times New Roman" w:hAnsi="Arial" w:cs="Arial"/>
          <w:kern w:val="0"/>
          <w14:ligatures w14:val="none"/>
        </w:rPr>
        <w:t>he themes presented below reflect shared patterns across participants while acknowledging variation in individual experiences.</w:t>
      </w:r>
    </w:p>
    <w:p w14:paraId="3F7DA0A6" w14:textId="6FC3FA0C" w:rsidR="00BF59C5" w:rsidRPr="00490967" w:rsidRDefault="008C06CD" w:rsidP="00490967">
      <w:pPr>
        <w:spacing w:line="360" w:lineRule="auto"/>
        <w:rPr>
          <w:rFonts w:ascii="Arial" w:eastAsia="Times New Roman" w:hAnsi="Arial" w:cs="Arial"/>
          <w:b/>
          <w:bCs/>
          <w:kern w:val="0"/>
          <w14:ligatures w14:val="none"/>
        </w:rPr>
      </w:pPr>
      <w:bookmarkStart w:id="39" w:name="_Toc224429482"/>
      <w:r w:rsidRPr="00CA1ECC">
        <w:rPr>
          <w:rStyle w:val="Heading1Char"/>
          <w:rFonts w:ascii="Arial" w:hAnsi="Arial" w:cs="Arial"/>
          <w:b/>
          <w:bCs/>
          <w:color w:val="000000" w:themeColor="text1"/>
          <w:sz w:val="22"/>
          <w:szCs w:val="22"/>
        </w:rPr>
        <w:t xml:space="preserve">4.1 </w:t>
      </w:r>
      <w:r w:rsidR="009716FA" w:rsidRPr="00CA1ECC">
        <w:rPr>
          <w:rStyle w:val="Heading1Char"/>
          <w:rFonts w:ascii="Arial" w:hAnsi="Arial" w:cs="Arial"/>
          <w:b/>
          <w:bCs/>
          <w:color w:val="000000" w:themeColor="text1"/>
          <w:sz w:val="22"/>
          <w:szCs w:val="22"/>
        </w:rPr>
        <w:t>Theme One: Complexity and Intensity of Acute Care N</w:t>
      </w:r>
      <w:bookmarkEnd w:id="39"/>
      <w:r w:rsidR="009716FA" w:rsidRPr="00CA1ECC">
        <w:rPr>
          <w:rFonts w:ascii="Arial" w:eastAsia="Times New Roman" w:hAnsi="Arial" w:cs="Arial"/>
          <w:b/>
          <w:bCs/>
          <w:color w:val="000000" w:themeColor="text1"/>
          <w:kern w:val="0"/>
          <w14:ligatures w14:val="none"/>
        </w:rPr>
        <w:t>ursin</w:t>
      </w:r>
      <w:r w:rsidR="009716FA" w:rsidRPr="00490967">
        <w:rPr>
          <w:rFonts w:ascii="Arial" w:eastAsia="Times New Roman" w:hAnsi="Arial" w:cs="Arial"/>
          <w:b/>
          <w:bCs/>
          <w:kern w:val="0"/>
          <w14:ligatures w14:val="none"/>
        </w:rPr>
        <w:t>g</w:t>
      </w:r>
    </w:p>
    <w:p w14:paraId="394BC9E1" w14:textId="77777777" w:rsidR="00792496" w:rsidRDefault="0063371E" w:rsidP="006E4075">
      <w:pPr>
        <w:spacing w:before="100" w:beforeAutospacing="1" w:after="100" w:afterAutospacing="1"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Participants consistently described acute ward work as fast-paced, unpredictable, and requiring continuous prioritisation. Nurses reported that although shifts followed structured </w:t>
      </w:r>
      <w:r>
        <w:rPr>
          <w:rFonts w:ascii="Arial" w:eastAsia="Times New Roman" w:hAnsi="Arial" w:cs="Arial"/>
          <w:kern w:val="0"/>
          <w14:ligatures w14:val="none"/>
        </w:rPr>
        <w:lastRenderedPageBreak/>
        <w:t xml:space="preserve">routines such as handovers and medication rounds, patient </w:t>
      </w:r>
      <w:r w:rsidR="00F1527C">
        <w:rPr>
          <w:rFonts w:ascii="Arial" w:eastAsia="Times New Roman" w:hAnsi="Arial" w:cs="Arial"/>
          <w:kern w:val="0"/>
          <w14:ligatures w14:val="none"/>
        </w:rPr>
        <w:t xml:space="preserve">perception </w:t>
      </w:r>
      <w:r>
        <w:rPr>
          <w:rFonts w:ascii="Arial" w:eastAsia="Times New Roman" w:hAnsi="Arial" w:cs="Arial"/>
          <w:kern w:val="0"/>
          <w14:ligatures w14:val="none"/>
        </w:rPr>
        <w:t>often disrupted planned workflows</w:t>
      </w:r>
      <w:r w:rsidR="007457A2">
        <w:rPr>
          <w:rFonts w:ascii="Arial" w:eastAsia="Times New Roman" w:hAnsi="Arial" w:cs="Arial"/>
          <w:kern w:val="0"/>
          <w14:ligatures w14:val="none"/>
        </w:rPr>
        <w:t xml:space="preserve">. </w:t>
      </w:r>
    </w:p>
    <w:p w14:paraId="1651B290" w14:textId="77777777" w:rsidR="00291412" w:rsidRDefault="006E4075" w:rsidP="006E4075">
      <w:pPr>
        <w:spacing w:before="100" w:beforeAutospacing="1" w:after="100" w:afterAutospacing="1" w:line="360" w:lineRule="auto"/>
        <w:jc w:val="both"/>
        <w:rPr>
          <w:rFonts w:ascii="Arial" w:eastAsia="Times New Roman" w:hAnsi="Arial" w:cs="Arial"/>
          <w:kern w:val="0"/>
          <w14:ligatures w14:val="none"/>
        </w:rPr>
      </w:pPr>
      <w:r w:rsidRPr="006E4075">
        <w:rPr>
          <w:rFonts w:ascii="Arial" w:eastAsia="Times New Roman" w:hAnsi="Arial" w:cs="Arial"/>
          <w:kern w:val="0"/>
          <w14:ligatures w14:val="none"/>
        </w:rPr>
        <w:t>One participant explained that:</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“No two shifts are the same, but it’s generally fast-paced and requires constant decision-making.” (P1)</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Similarly, another nurse highlighted the unpredictable nature of clinical demands:</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“You can plan your morning, but emergencies or deteriorating patients change everything quickly.”</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(P2)</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Participants commonly described the ward environment as continuously active, with multiple processes</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occurring simultaneously. As one nurse stated:</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“There’s always something happening</w:t>
      </w:r>
      <w:r w:rsidR="00CC2F5C">
        <w:rPr>
          <w:rFonts w:ascii="Arial" w:eastAsia="Times New Roman" w:hAnsi="Arial" w:cs="Arial"/>
          <w:kern w:val="0"/>
          <w14:ligatures w14:val="none"/>
        </w:rPr>
        <w:t xml:space="preserve">, </w:t>
      </w:r>
      <w:r w:rsidRPr="006E4075">
        <w:rPr>
          <w:rFonts w:ascii="Arial" w:eastAsia="Times New Roman" w:hAnsi="Arial" w:cs="Arial"/>
          <w:kern w:val="0"/>
          <w14:ligatures w14:val="none"/>
        </w:rPr>
        <w:t>admissions, discharges, reviews</w:t>
      </w:r>
      <w:r w:rsidR="00E4328B">
        <w:rPr>
          <w:rFonts w:ascii="Arial" w:eastAsia="Times New Roman" w:hAnsi="Arial" w:cs="Arial"/>
          <w:kern w:val="0"/>
          <w14:ligatures w14:val="none"/>
        </w:rPr>
        <w:t>,</w:t>
      </w:r>
      <w:r w:rsidRPr="006E4075">
        <w:rPr>
          <w:rFonts w:ascii="Arial" w:eastAsia="Times New Roman" w:hAnsi="Arial" w:cs="Arial"/>
          <w:kern w:val="0"/>
          <w14:ligatures w14:val="none"/>
        </w:rPr>
        <w:t xml:space="preserve"> it never really slows down.” (P3)</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The need for ongoing planning alongside immediate patient care was also emphasised:</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“You have to think ahead all the time while still dealing with what’s in front of you.” (P4)</w:t>
      </w:r>
      <w:r w:rsidR="007457A2">
        <w:rPr>
          <w:rFonts w:ascii="Arial" w:eastAsia="Times New Roman" w:hAnsi="Arial" w:cs="Arial"/>
          <w:kern w:val="0"/>
          <w14:ligatures w14:val="none"/>
        </w:rPr>
        <w:t>.</w:t>
      </w:r>
    </w:p>
    <w:p w14:paraId="188501BE" w14:textId="18B296D9" w:rsidR="006E4075" w:rsidRPr="006E4075" w:rsidRDefault="006E4075" w:rsidP="006E4075">
      <w:pPr>
        <w:spacing w:before="100" w:beforeAutospacing="1" w:after="100" w:afterAutospacing="1" w:line="360" w:lineRule="auto"/>
        <w:jc w:val="both"/>
        <w:rPr>
          <w:rFonts w:ascii="Arial" w:eastAsia="Times New Roman" w:hAnsi="Arial" w:cs="Arial"/>
          <w:kern w:val="0"/>
          <w14:ligatures w14:val="none"/>
        </w:rPr>
      </w:pPr>
      <w:r w:rsidRPr="006E4075">
        <w:rPr>
          <w:rFonts w:ascii="Arial" w:eastAsia="Times New Roman" w:hAnsi="Arial" w:cs="Arial"/>
          <w:kern w:val="0"/>
          <w14:ligatures w14:val="none"/>
        </w:rPr>
        <w:t>Several participants highlighted the cognitive demands of the role, suggesting that workload intensity extended beyond physical tasks. “It’s not just physical work; it’s the mental juggling throughout the shift.” “You’re managing several priorities at once, and decisions have to be made quickly.” (P</w:t>
      </w:r>
      <w:r w:rsidR="007457A2">
        <w:rPr>
          <w:rFonts w:ascii="Arial" w:eastAsia="Times New Roman" w:hAnsi="Arial" w:cs="Arial"/>
          <w:kern w:val="0"/>
          <w14:ligatures w14:val="none"/>
        </w:rPr>
        <w:t xml:space="preserve">5) (P6). </w:t>
      </w:r>
      <w:r w:rsidRPr="006E4075">
        <w:rPr>
          <w:rFonts w:ascii="Arial" w:eastAsia="Times New Roman" w:hAnsi="Arial" w:cs="Arial"/>
          <w:kern w:val="0"/>
          <w14:ligatures w14:val="none"/>
        </w:rPr>
        <w:t>Unpredictability remained a recurring feature of participants’</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experiences, with one nurse noting:</w:t>
      </w:r>
      <w:r w:rsidR="007457A2">
        <w:rPr>
          <w:rFonts w:ascii="Arial" w:eastAsia="Times New Roman" w:hAnsi="Arial" w:cs="Arial"/>
          <w:kern w:val="0"/>
          <w14:ligatures w14:val="none"/>
        </w:rPr>
        <w:t xml:space="preserve"> </w:t>
      </w:r>
      <w:r w:rsidRPr="006E4075">
        <w:rPr>
          <w:rFonts w:ascii="Arial" w:eastAsia="Times New Roman" w:hAnsi="Arial" w:cs="Arial"/>
          <w:kern w:val="0"/>
          <w14:ligatures w14:val="none"/>
        </w:rPr>
        <w:t>“Even when you think you’re caught up, something unexpected happens</w:t>
      </w:r>
      <w:r w:rsidR="00AD3958">
        <w:rPr>
          <w:rFonts w:ascii="Arial" w:eastAsia="Times New Roman" w:hAnsi="Arial" w:cs="Arial"/>
          <w:kern w:val="0"/>
          <w14:ligatures w14:val="none"/>
        </w:rPr>
        <w:t>,</w:t>
      </w:r>
      <w:r w:rsidRPr="006E4075">
        <w:rPr>
          <w:rFonts w:ascii="Arial" w:eastAsia="Times New Roman" w:hAnsi="Arial" w:cs="Arial"/>
          <w:kern w:val="0"/>
          <w14:ligatures w14:val="none"/>
        </w:rPr>
        <w:t xml:space="preserve"> and the whole plan changes.” (P7)</w:t>
      </w:r>
      <w:r w:rsidR="007457A2">
        <w:rPr>
          <w:rFonts w:ascii="Arial" w:eastAsia="Times New Roman" w:hAnsi="Arial" w:cs="Arial"/>
          <w:kern w:val="0"/>
          <w14:ligatures w14:val="none"/>
        </w:rPr>
        <w:t>.</w:t>
      </w:r>
    </w:p>
    <w:p w14:paraId="41A0A0E1" w14:textId="77777777" w:rsidR="006E4075" w:rsidRPr="006E4075" w:rsidRDefault="006E4075" w:rsidP="006E4075">
      <w:pPr>
        <w:spacing w:before="100" w:beforeAutospacing="1" w:after="100" w:afterAutospacing="1" w:line="360" w:lineRule="auto"/>
        <w:jc w:val="both"/>
        <w:rPr>
          <w:rFonts w:ascii="Arial" w:eastAsia="Times New Roman" w:hAnsi="Arial" w:cs="Arial"/>
          <w:kern w:val="0"/>
          <w14:ligatures w14:val="none"/>
        </w:rPr>
      </w:pPr>
      <w:r w:rsidRPr="006E4075">
        <w:rPr>
          <w:rFonts w:ascii="Arial" w:eastAsia="Times New Roman" w:hAnsi="Arial" w:cs="Arial"/>
          <w:kern w:val="0"/>
          <w14:ligatures w14:val="none"/>
        </w:rPr>
        <w:t>Participants described balancing multiple responsibilities simultaneously, including direct patient care, monitoring clinical deterioration, responding to call bells, and coordinating with multidisciplinary teams. Decision-making was perceived as continuous throughout the shift rather than occurring at isolated moments.</w:t>
      </w:r>
    </w:p>
    <w:p w14:paraId="4A489CD2" w14:textId="1602FE92" w:rsidR="006E4075" w:rsidRPr="006E4075" w:rsidRDefault="006E4075" w:rsidP="006E4075">
      <w:pPr>
        <w:spacing w:before="100" w:beforeAutospacing="1" w:after="100" w:afterAutospacing="1" w:line="360" w:lineRule="auto"/>
        <w:jc w:val="both"/>
        <w:rPr>
          <w:rFonts w:ascii="Arial" w:eastAsia="Times New Roman" w:hAnsi="Arial" w:cs="Arial"/>
          <w:kern w:val="0"/>
          <w14:ligatures w14:val="none"/>
        </w:rPr>
      </w:pPr>
      <w:r w:rsidRPr="006E4075">
        <w:rPr>
          <w:rFonts w:ascii="Arial" w:eastAsia="Times New Roman" w:hAnsi="Arial" w:cs="Arial"/>
          <w:kern w:val="0"/>
          <w14:ligatures w14:val="none"/>
        </w:rPr>
        <w:t>Despite these challenges, some participants framed the complexity positively, describing acute care nursing as professionally stimulating and rewarding.</w:t>
      </w:r>
    </w:p>
    <w:p w14:paraId="7C3EDBD2" w14:textId="11A049E0" w:rsidR="00640743" w:rsidRPr="00490967" w:rsidRDefault="00640743" w:rsidP="00490967">
      <w:pPr>
        <w:spacing w:line="360" w:lineRule="auto"/>
        <w:rPr>
          <w:rFonts w:ascii="Arial" w:hAnsi="Arial" w:cs="Arial"/>
          <w:b/>
          <w:bCs/>
        </w:rPr>
      </w:pPr>
      <w:bookmarkStart w:id="40" w:name="_Toc224429483"/>
      <w:r w:rsidRPr="00490967">
        <w:rPr>
          <w:rFonts w:ascii="Arial" w:hAnsi="Arial" w:cs="Arial"/>
          <w:b/>
          <w:bCs/>
        </w:rPr>
        <w:t>4.2: Theme Two: Staffing Levels and Workload</w:t>
      </w:r>
      <w:bookmarkEnd w:id="40"/>
    </w:p>
    <w:p w14:paraId="0C935B65" w14:textId="06BF4398" w:rsidR="004A21E9" w:rsidRDefault="000C08CE" w:rsidP="00D67CB5">
      <w:pPr>
        <w:spacing w:before="100" w:beforeAutospacing="1" w:after="100" w:afterAutospacing="1" w:line="360" w:lineRule="auto"/>
        <w:jc w:val="both"/>
        <w:rPr>
          <w:rFonts w:ascii="Arial" w:eastAsia="Times New Roman" w:hAnsi="Arial" w:cs="Arial"/>
          <w:kern w:val="0"/>
          <w14:ligatures w14:val="none"/>
        </w:rPr>
      </w:pPr>
      <w:r w:rsidRPr="000C08CE">
        <w:rPr>
          <w:rFonts w:ascii="Arial" w:eastAsia="Times New Roman" w:hAnsi="Arial" w:cs="Arial"/>
          <w:kern w:val="0"/>
          <w14:ligatures w14:val="none"/>
        </w:rPr>
        <w:t xml:space="preserve">All participants </w:t>
      </w:r>
      <w:r w:rsidR="00C47AE6">
        <w:rPr>
          <w:rFonts w:ascii="Arial" w:eastAsia="Times New Roman" w:hAnsi="Arial" w:cs="Arial"/>
          <w:kern w:val="0"/>
          <w14:ligatures w14:val="none"/>
        </w:rPr>
        <w:t>recognised</w:t>
      </w:r>
      <w:r w:rsidRPr="000C08CE">
        <w:rPr>
          <w:rFonts w:ascii="Arial" w:eastAsia="Times New Roman" w:hAnsi="Arial" w:cs="Arial"/>
          <w:kern w:val="0"/>
          <w14:ligatures w14:val="none"/>
        </w:rPr>
        <w:t xml:space="preserve"> staffing levels as an important </w:t>
      </w:r>
      <w:r w:rsidR="002E0826">
        <w:rPr>
          <w:rFonts w:ascii="Arial" w:eastAsia="Times New Roman" w:hAnsi="Arial" w:cs="Arial"/>
          <w:kern w:val="0"/>
          <w14:ligatures w14:val="none"/>
        </w:rPr>
        <w:t>factor influencing shift performance</w:t>
      </w:r>
      <w:r w:rsidRPr="000C08CE">
        <w:rPr>
          <w:rFonts w:ascii="Arial" w:eastAsia="Times New Roman" w:hAnsi="Arial" w:cs="Arial"/>
          <w:kern w:val="0"/>
          <w14:ligatures w14:val="none"/>
        </w:rPr>
        <w:t xml:space="preserve">. Adequate staffing was </w:t>
      </w:r>
      <w:r w:rsidR="002E0826">
        <w:rPr>
          <w:rFonts w:ascii="Arial" w:eastAsia="Times New Roman" w:hAnsi="Arial" w:cs="Arial"/>
          <w:kern w:val="0"/>
          <w14:ligatures w14:val="none"/>
        </w:rPr>
        <w:t>associated with improved productivity, stronger teamwork, and greater</w:t>
      </w:r>
      <w:r w:rsidRPr="000C08CE">
        <w:rPr>
          <w:rFonts w:ascii="Arial" w:eastAsia="Times New Roman" w:hAnsi="Arial" w:cs="Arial"/>
          <w:kern w:val="0"/>
          <w14:ligatures w14:val="none"/>
        </w:rPr>
        <w:t xml:space="preserve"> opportunities for patient involvement.</w:t>
      </w:r>
    </w:p>
    <w:p w14:paraId="35C5555E" w14:textId="77777777" w:rsidR="00291412" w:rsidRDefault="003C09B2" w:rsidP="007457A2">
      <w:pPr>
        <w:spacing w:before="100" w:beforeAutospacing="1" w:after="100" w:afterAutospacing="1"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A </w:t>
      </w:r>
      <w:r w:rsidR="00D67CB5" w:rsidRPr="00D67CB5">
        <w:rPr>
          <w:rFonts w:ascii="Arial" w:eastAsia="Times New Roman" w:hAnsi="Arial" w:cs="Arial"/>
          <w:kern w:val="0"/>
          <w14:ligatures w14:val="none"/>
        </w:rPr>
        <w:t>nurse stated:</w:t>
      </w:r>
      <w:r w:rsidR="004A21E9">
        <w:rPr>
          <w:rFonts w:ascii="Arial" w:eastAsia="Times New Roman" w:hAnsi="Arial" w:cs="Arial"/>
          <w:kern w:val="0"/>
          <w14:ligatures w14:val="none"/>
        </w:rPr>
        <w:t xml:space="preserve"> </w:t>
      </w:r>
      <w:r w:rsidR="00D67CB5" w:rsidRPr="00D67CB5">
        <w:rPr>
          <w:rFonts w:ascii="Arial" w:eastAsia="Times New Roman" w:hAnsi="Arial" w:cs="Arial"/>
          <w:kern w:val="0"/>
          <w14:ligatures w14:val="none"/>
        </w:rPr>
        <w:t>“When staffing is good, you can give more thorough care and feel less rushed.”</w:t>
      </w:r>
      <w:r w:rsidR="00630A1A">
        <w:rPr>
          <w:rFonts w:ascii="Arial" w:eastAsia="Times New Roman" w:hAnsi="Arial" w:cs="Arial"/>
          <w:kern w:val="0"/>
          <w14:ligatures w14:val="none"/>
        </w:rPr>
        <w:t xml:space="preserve"> </w:t>
      </w:r>
      <w:r w:rsidR="006265C3">
        <w:rPr>
          <w:rFonts w:ascii="Arial" w:eastAsia="Times New Roman" w:hAnsi="Arial" w:cs="Arial"/>
          <w:kern w:val="0"/>
          <w14:ligatures w14:val="none"/>
        </w:rPr>
        <w:t>(</w:t>
      </w:r>
      <w:r w:rsidR="00783BA2">
        <w:rPr>
          <w:rFonts w:ascii="Arial" w:eastAsia="Times New Roman" w:hAnsi="Arial" w:cs="Arial"/>
          <w:kern w:val="0"/>
          <w14:ligatures w14:val="none"/>
        </w:rPr>
        <w:t>P</w:t>
      </w:r>
      <w:r w:rsidR="006265C3">
        <w:rPr>
          <w:rFonts w:ascii="Arial" w:eastAsia="Times New Roman" w:hAnsi="Arial" w:cs="Arial"/>
          <w:kern w:val="0"/>
          <w14:ligatures w14:val="none"/>
        </w:rPr>
        <w:t>1)</w:t>
      </w:r>
      <w:r w:rsidR="007457A2">
        <w:rPr>
          <w:rFonts w:ascii="Arial" w:eastAsia="Times New Roman" w:hAnsi="Arial" w:cs="Arial"/>
          <w:kern w:val="0"/>
          <w14:ligatures w14:val="none"/>
        </w:rPr>
        <w:t>. Another</w:t>
      </w:r>
      <w:r w:rsidR="007457A2" w:rsidRPr="00D67CB5">
        <w:rPr>
          <w:rFonts w:ascii="Arial" w:eastAsia="Times New Roman" w:hAnsi="Arial" w:cs="Arial"/>
          <w:kern w:val="0"/>
          <w14:ligatures w14:val="none"/>
        </w:rPr>
        <w:t xml:space="preserve"> participant </w:t>
      </w:r>
      <w:r w:rsidR="007457A2">
        <w:rPr>
          <w:rFonts w:ascii="Arial" w:eastAsia="Times New Roman" w:hAnsi="Arial" w:cs="Arial"/>
          <w:kern w:val="0"/>
          <w14:ligatures w14:val="none"/>
        </w:rPr>
        <w:t>added</w:t>
      </w:r>
      <w:r w:rsidR="007457A2" w:rsidRPr="00D67CB5">
        <w:rPr>
          <w:rFonts w:ascii="Arial" w:eastAsia="Times New Roman" w:hAnsi="Arial" w:cs="Arial"/>
          <w:kern w:val="0"/>
          <w14:ligatures w14:val="none"/>
        </w:rPr>
        <w:t>:</w:t>
      </w:r>
      <w:r w:rsidR="007457A2">
        <w:rPr>
          <w:rFonts w:ascii="Arial" w:eastAsia="Times New Roman" w:hAnsi="Arial" w:cs="Arial"/>
          <w:kern w:val="0"/>
          <w14:ligatures w14:val="none"/>
        </w:rPr>
        <w:t xml:space="preserve"> </w:t>
      </w:r>
      <w:r w:rsidR="007457A2" w:rsidRPr="0011526A">
        <w:rPr>
          <w:rFonts w:ascii="Arial" w:eastAsia="Times New Roman" w:hAnsi="Arial" w:cs="Arial"/>
          <w:kern w:val="0"/>
          <w14:ligatures w14:val="none"/>
        </w:rPr>
        <w:t>“If we’re short even one nurse, the difference is noticeable straight away.”</w:t>
      </w:r>
      <w:r w:rsidR="007457A2">
        <w:rPr>
          <w:rFonts w:ascii="Arial" w:eastAsia="Times New Roman" w:hAnsi="Arial" w:cs="Arial"/>
          <w:kern w:val="0"/>
          <w14:ligatures w14:val="none"/>
        </w:rPr>
        <w:t xml:space="preserve"> (P2)</w:t>
      </w:r>
      <w:r w:rsidR="002E0826">
        <w:rPr>
          <w:rFonts w:ascii="Arial" w:eastAsia="Times New Roman" w:hAnsi="Arial" w:cs="Arial"/>
          <w:kern w:val="0"/>
          <w14:ligatures w14:val="none"/>
        </w:rPr>
        <w:t xml:space="preserve">. </w:t>
      </w:r>
      <w:r w:rsidR="007457A2">
        <w:rPr>
          <w:rFonts w:ascii="Arial" w:eastAsia="Times New Roman" w:hAnsi="Arial" w:cs="Arial"/>
          <w:kern w:val="0"/>
          <w14:ligatures w14:val="none"/>
        </w:rPr>
        <w:t xml:space="preserve">Conversely, reduced staffing resulted in increased patient loads and a heightened emphasis on essential clinical tasks. Participants reported that during understaffed </w:t>
      </w:r>
      <w:r w:rsidR="007457A2">
        <w:rPr>
          <w:rFonts w:ascii="Arial" w:eastAsia="Times New Roman" w:hAnsi="Arial" w:cs="Arial"/>
          <w:kern w:val="0"/>
          <w14:ligatures w14:val="none"/>
        </w:rPr>
        <w:lastRenderedPageBreak/>
        <w:t>shifts, non-urgent aspects of care were often postponed.</w:t>
      </w:r>
      <w:r w:rsidR="002E0826">
        <w:rPr>
          <w:rFonts w:ascii="Arial" w:eastAsia="Times New Roman" w:hAnsi="Arial" w:cs="Arial"/>
          <w:kern w:val="0"/>
          <w14:ligatures w14:val="none"/>
        </w:rPr>
        <w:t xml:space="preserve"> </w:t>
      </w:r>
      <w:r w:rsidR="007457A2" w:rsidRPr="00D67CB5">
        <w:rPr>
          <w:rFonts w:ascii="Arial" w:eastAsia="Times New Roman" w:hAnsi="Arial" w:cs="Arial"/>
          <w:kern w:val="0"/>
          <w14:ligatures w14:val="none"/>
        </w:rPr>
        <w:t>“You spend more time prioritising essential tasks and less time on patient interaction when staffing is low</w:t>
      </w:r>
      <w:r w:rsidR="007457A2">
        <w:rPr>
          <w:rFonts w:ascii="Arial" w:eastAsia="Times New Roman" w:hAnsi="Arial" w:cs="Arial"/>
          <w:kern w:val="0"/>
          <w14:ligatures w14:val="none"/>
        </w:rPr>
        <w:t>” (P3)</w:t>
      </w:r>
      <w:r w:rsidR="002E0826">
        <w:rPr>
          <w:rFonts w:ascii="Arial" w:eastAsia="Times New Roman" w:hAnsi="Arial" w:cs="Arial"/>
          <w:kern w:val="0"/>
          <w14:ligatures w14:val="none"/>
        </w:rPr>
        <w:t xml:space="preserve">. </w:t>
      </w:r>
      <w:r w:rsidR="002E0826" w:rsidRPr="00D67CB5">
        <w:rPr>
          <w:rFonts w:ascii="Arial" w:eastAsia="Times New Roman" w:hAnsi="Arial" w:cs="Arial"/>
          <w:kern w:val="0"/>
          <w14:ligatures w14:val="none"/>
        </w:rPr>
        <w:t>Several nurses described difficulties taking breaks and occasionally remaining beyond scheduled hours to complete documentation.</w:t>
      </w:r>
    </w:p>
    <w:p w14:paraId="26C85EF2" w14:textId="6A6D7375" w:rsidR="007457A2" w:rsidRDefault="002E0826" w:rsidP="007457A2">
      <w:pPr>
        <w:spacing w:before="100" w:beforeAutospacing="1" w:after="100" w:afterAutospacing="1" w:line="360" w:lineRule="auto"/>
        <w:jc w:val="both"/>
        <w:rPr>
          <w:rFonts w:ascii="Arial" w:eastAsia="Times New Roman" w:hAnsi="Arial" w:cs="Arial"/>
          <w:kern w:val="0"/>
          <w14:ligatures w14:val="none"/>
        </w:rPr>
      </w:pPr>
      <w:r w:rsidRPr="00D67CB5">
        <w:rPr>
          <w:rFonts w:ascii="Arial" w:eastAsia="Times New Roman" w:hAnsi="Arial" w:cs="Arial"/>
          <w:kern w:val="0"/>
          <w14:ligatures w14:val="none"/>
        </w:rPr>
        <w:t>Staffing shortages were therefore perceived not only as affecting</w:t>
      </w:r>
      <w:r w:rsidR="006D0AFD">
        <w:rPr>
          <w:rFonts w:ascii="Arial" w:eastAsia="Times New Roman" w:hAnsi="Arial" w:cs="Arial"/>
          <w:kern w:val="0"/>
          <w14:ligatures w14:val="none"/>
        </w:rPr>
        <w:t xml:space="preserve"> </w:t>
      </w:r>
      <w:r w:rsidRPr="00D67CB5">
        <w:rPr>
          <w:rFonts w:ascii="Arial" w:eastAsia="Times New Roman" w:hAnsi="Arial" w:cs="Arial"/>
          <w:kern w:val="0"/>
          <w14:ligatures w14:val="none"/>
        </w:rPr>
        <w:t>workload but also influencing the overall atmosphere of the ward</w:t>
      </w:r>
      <w:r>
        <w:rPr>
          <w:rFonts w:ascii="Arial" w:eastAsia="Times New Roman" w:hAnsi="Arial" w:cs="Arial"/>
          <w:kern w:val="0"/>
          <w14:ligatures w14:val="none"/>
        </w:rPr>
        <w:t>.</w:t>
      </w:r>
      <w:r w:rsidR="006D0AFD">
        <w:rPr>
          <w:rFonts w:ascii="Arial" w:eastAsia="Times New Roman" w:hAnsi="Arial" w:cs="Arial"/>
          <w:kern w:val="0"/>
          <w14:ligatures w14:val="none"/>
        </w:rPr>
        <w:t xml:space="preserve"> </w:t>
      </w:r>
      <w:r w:rsidR="007457A2" w:rsidRPr="00D67CB5">
        <w:rPr>
          <w:rFonts w:ascii="Arial" w:eastAsia="Times New Roman" w:hAnsi="Arial" w:cs="Arial"/>
          <w:kern w:val="0"/>
          <w14:ligatures w14:val="none"/>
        </w:rPr>
        <w:t xml:space="preserve">Interestingly, one participant suggested that experienced teams sometimes adapted effectively despite staffing pressures, indicating variability in how </w:t>
      </w:r>
      <w:r w:rsidR="007457A2">
        <w:rPr>
          <w:rFonts w:ascii="Arial" w:eastAsia="Times New Roman" w:hAnsi="Arial" w:cs="Arial"/>
          <w:kern w:val="0"/>
          <w14:ligatures w14:val="none"/>
        </w:rPr>
        <w:t>they experienced shortages</w:t>
      </w:r>
      <w:r w:rsidR="007457A2" w:rsidRPr="00D67CB5">
        <w:rPr>
          <w:rFonts w:ascii="Arial" w:eastAsia="Times New Roman" w:hAnsi="Arial" w:cs="Arial"/>
          <w:kern w:val="0"/>
          <w14:ligatures w14:val="none"/>
        </w:rPr>
        <w:t>.</w:t>
      </w:r>
    </w:p>
    <w:p w14:paraId="3A36128E" w14:textId="64EB721B" w:rsidR="0020069D" w:rsidRPr="00490967" w:rsidRDefault="0020069D" w:rsidP="00490967">
      <w:pPr>
        <w:spacing w:line="360" w:lineRule="auto"/>
        <w:rPr>
          <w:rFonts w:ascii="Arial" w:hAnsi="Arial" w:cs="Arial"/>
          <w:b/>
          <w:bCs/>
        </w:rPr>
      </w:pPr>
      <w:bookmarkStart w:id="41" w:name="_Toc224429484"/>
      <w:r w:rsidRPr="00490967">
        <w:rPr>
          <w:rFonts w:ascii="Arial" w:hAnsi="Arial" w:cs="Arial"/>
          <w:b/>
          <w:bCs/>
        </w:rPr>
        <w:t>4.3 Theme Thre</w:t>
      </w:r>
      <w:r w:rsidR="00C95297" w:rsidRPr="00490967">
        <w:rPr>
          <w:rFonts w:ascii="Arial" w:hAnsi="Arial" w:cs="Arial"/>
          <w:b/>
          <w:bCs/>
        </w:rPr>
        <w:t>e</w:t>
      </w:r>
      <w:r w:rsidR="00043545" w:rsidRPr="00490967">
        <w:rPr>
          <w:rFonts w:ascii="Arial" w:hAnsi="Arial" w:cs="Arial"/>
          <w:b/>
          <w:bCs/>
        </w:rPr>
        <w:t>:</w:t>
      </w:r>
      <w:r w:rsidR="00C95297" w:rsidRPr="00490967">
        <w:rPr>
          <w:rFonts w:ascii="Arial" w:hAnsi="Arial" w:cs="Arial"/>
          <w:b/>
          <w:bCs/>
        </w:rPr>
        <w:t xml:space="preserve"> The increase</w:t>
      </w:r>
      <w:r w:rsidRPr="00490967">
        <w:rPr>
          <w:rFonts w:ascii="Arial" w:hAnsi="Arial" w:cs="Arial"/>
          <w:b/>
          <w:bCs/>
        </w:rPr>
        <w:t xml:space="preserve"> of Nursing Responsibilities</w:t>
      </w:r>
      <w:bookmarkEnd w:id="41"/>
    </w:p>
    <w:p w14:paraId="7F42CE32" w14:textId="3D155FF8" w:rsidR="007B50EC" w:rsidRDefault="0020069D" w:rsidP="007B50EC">
      <w:pPr>
        <w:spacing w:before="100" w:beforeAutospacing="1" w:after="100" w:afterAutospacing="1" w:line="360" w:lineRule="auto"/>
        <w:jc w:val="both"/>
        <w:rPr>
          <w:rFonts w:ascii="Arial" w:eastAsia="Times New Roman" w:hAnsi="Arial" w:cs="Arial"/>
          <w:kern w:val="0"/>
          <w14:ligatures w14:val="none"/>
        </w:rPr>
      </w:pPr>
      <w:r w:rsidRPr="0020069D">
        <w:rPr>
          <w:rFonts w:ascii="Arial" w:eastAsia="Times New Roman" w:hAnsi="Arial" w:cs="Arial"/>
          <w:kern w:val="0"/>
          <w14:ligatures w14:val="none"/>
        </w:rPr>
        <w:t>Participants described a broadening of nursing responsibilities beyond direct bedside care. In addition to clinical duties, nurses reported undertaking coordination, administrative, and communication roles.</w:t>
      </w:r>
      <w:r w:rsidR="002E0826">
        <w:rPr>
          <w:rFonts w:ascii="Arial" w:eastAsia="Times New Roman" w:hAnsi="Arial" w:cs="Arial"/>
          <w:kern w:val="0"/>
          <w14:ligatures w14:val="none"/>
        </w:rPr>
        <w:t xml:space="preserve"> </w:t>
      </w:r>
      <w:r w:rsidR="00951D3E" w:rsidRPr="00951D3E">
        <w:rPr>
          <w:rFonts w:ascii="Arial" w:eastAsia="Times New Roman" w:hAnsi="Arial" w:cs="Arial"/>
          <w:kern w:val="0"/>
          <w14:ligatures w14:val="none"/>
        </w:rPr>
        <w:t>“A lot of the role now is coordinating rather than just bedside nursing.” (P</w:t>
      </w:r>
      <w:r w:rsidR="008932D1">
        <w:rPr>
          <w:rFonts w:ascii="Arial" w:eastAsia="Times New Roman" w:hAnsi="Arial" w:cs="Arial"/>
          <w:kern w:val="0"/>
          <w14:ligatures w14:val="none"/>
        </w:rPr>
        <w:t>1</w:t>
      </w:r>
      <w:r w:rsidR="00951D3E" w:rsidRPr="00951D3E">
        <w:rPr>
          <w:rFonts w:ascii="Arial" w:eastAsia="Times New Roman" w:hAnsi="Arial" w:cs="Arial"/>
          <w:kern w:val="0"/>
          <w14:ligatures w14:val="none"/>
        </w:rPr>
        <w:t>)</w:t>
      </w:r>
      <w:r w:rsidR="002E0826">
        <w:rPr>
          <w:rFonts w:ascii="Arial" w:eastAsia="Times New Roman" w:hAnsi="Arial" w:cs="Arial"/>
          <w:kern w:val="0"/>
          <w14:ligatures w14:val="none"/>
        </w:rPr>
        <w:t xml:space="preserve">. </w:t>
      </w:r>
      <w:r w:rsidR="00E33F2E" w:rsidRPr="008932D1">
        <w:rPr>
          <w:rFonts w:ascii="Arial" w:eastAsia="Times New Roman" w:hAnsi="Arial" w:cs="Arial"/>
          <w:kern w:val="0"/>
          <w14:ligatures w14:val="none"/>
        </w:rPr>
        <w:t xml:space="preserve">Participants indicated that </w:t>
      </w:r>
      <w:r w:rsidR="00E33F2E">
        <w:rPr>
          <w:rFonts w:ascii="Arial" w:eastAsia="Times New Roman" w:hAnsi="Arial" w:cs="Arial"/>
          <w:kern w:val="0"/>
          <w14:ligatures w14:val="none"/>
        </w:rPr>
        <w:t xml:space="preserve">the </w:t>
      </w:r>
      <w:r w:rsidR="00E33F2E" w:rsidRPr="008932D1">
        <w:rPr>
          <w:rFonts w:ascii="Arial" w:eastAsia="Times New Roman" w:hAnsi="Arial" w:cs="Arial"/>
          <w:kern w:val="0"/>
          <w14:ligatures w14:val="none"/>
        </w:rPr>
        <w:t>administrative workload had grown significantly compared with previous experience</w:t>
      </w:r>
      <w:r w:rsidR="00C53DDF">
        <w:rPr>
          <w:rFonts w:ascii="Arial" w:eastAsia="Times New Roman" w:hAnsi="Arial" w:cs="Arial"/>
          <w:kern w:val="0"/>
          <w14:ligatures w14:val="none"/>
        </w:rPr>
        <w:t>.</w:t>
      </w:r>
      <w:r w:rsidR="002E0826">
        <w:rPr>
          <w:rFonts w:ascii="Arial" w:eastAsia="Times New Roman" w:hAnsi="Arial" w:cs="Arial"/>
          <w:kern w:val="0"/>
          <w14:ligatures w14:val="none"/>
        </w:rPr>
        <w:t xml:space="preserve"> </w:t>
      </w:r>
      <w:r w:rsidR="00317B07" w:rsidRPr="00951D3E">
        <w:rPr>
          <w:rFonts w:ascii="Arial" w:eastAsia="Times New Roman" w:hAnsi="Arial" w:cs="Arial"/>
          <w:kern w:val="0"/>
          <w14:ligatures w14:val="none"/>
        </w:rPr>
        <w:t xml:space="preserve">“There’s much more paperwork compared to when I first started.” </w:t>
      </w:r>
      <w:r w:rsidR="00317B07">
        <w:rPr>
          <w:rFonts w:ascii="Arial" w:eastAsia="Times New Roman" w:hAnsi="Arial" w:cs="Arial"/>
          <w:kern w:val="0"/>
          <w14:ligatures w14:val="none"/>
        </w:rPr>
        <w:t>(P2)</w:t>
      </w:r>
      <w:r w:rsidR="002E0826">
        <w:rPr>
          <w:rFonts w:ascii="Arial" w:eastAsia="Times New Roman" w:hAnsi="Arial" w:cs="Arial"/>
          <w:kern w:val="0"/>
          <w14:ligatures w14:val="none"/>
        </w:rPr>
        <w:t xml:space="preserve">. </w:t>
      </w:r>
      <w:r w:rsidR="00E64C19" w:rsidRPr="008932D1">
        <w:rPr>
          <w:rFonts w:ascii="Arial" w:eastAsia="Times New Roman" w:hAnsi="Arial" w:cs="Arial"/>
          <w:kern w:val="0"/>
          <w14:ligatures w14:val="none"/>
        </w:rPr>
        <w:t xml:space="preserve">Responsibilities were perceived to increase during busy periods, requiring nurses to multitask and manage competing expectations. </w:t>
      </w:r>
      <w:r w:rsidR="00951D3E" w:rsidRPr="00951D3E">
        <w:rPr>
          <w:rFonts w:ascii="Arial" w:eastAsia="Times New Roman" w:hAnsi="Arial" w:cs="Arial"/>
          <w:kern w:val="0"/>
          <w14:ligatures w14:val="none"/>
        </w:rPr>
        <w:t>“You’re chasing results, organising discharges, and answering relatives’ questions all at once.” (P</w:t>
      </w:r>
      <w:r w:rsidR="00E64C19">
        <w:rPr>
          <w:rFonts w:ascii="Arial" w:eastAsia="Times New Roman" w:hAnsi="Arial" w:cs="Arial"/>
          <w:kern w:val="0"/>
          <w14:ligatures w14:val="none"/>
        </w:rPr>
        <w:t>3</w:t>
      </w:r>
      <w:r w:rsidR="00951D3E" w:rsidRPr="00951D3E">
        <w:rPr>
          <w:rFonts w:ascii="Arial" w:eastAsia="Times New Roman" w:hAnsi="Arial" w:cs="Arial"/>
          <w:kern w:val="0"/>
          <w14:ligatures w14:val="none"/>
        </w:rPr>
        <w:t>)</w:t>
      </w:r>
      <w:r w:rsidR="002E0826">
        <w:rPr>
          <w:rFonts w:ascii="Arial" w:eastAsia="Times New Roman" w:hAnsi="Arial" w:cs="Arial"/>
          <w:kern w:val="0"/>
          <w14:ligatures w14:val="none"/>
        </w:rPr>
        <w:t xml:space="preserve"> </w:t>
      </w:r>
      <w:r w:rsidR="00951D3E" w:rsidRPr="00951D3E">
        <w:rPr>
          <w:rFonts w:ascii="Arial" w:eastAsia="Times New Roman" w:hAnsi="Arial" w:cs="Arial"/>
          <w:kern w:val="0"/>
          <w14:ligatures w14:val="none"/>
        </w:rPr>
        <w:t>“You’re managing the flow of the ward as well as caring for patients.” (P</w:t>
      </w:r>
      <w:r w:rsidR="00A553C9">
        <w:rPr>
          <w:rFonts w:ascii="Arial" w:eastAsia="Times New Roman" w:hAnsi="Arial" w:cs="Arial"/>
          <w:kern w:val="0"/>
          <w14:ligatures w14:val="none"/>
        </w:rPr>
        <w:t>4</w:t>
      </w:r>
      <w:r w:rsidR="00951D3E" w:rsidRPr="00951D3E">
        <w:rPr>
          <w:rFonts w:ascii="Arial" w:eastAsia="Times New Roman" w:hAnsi="Arial" w:cs="Arial"/>
          <w:kern w:val="0"/>
          <w14:ligatures w14:val="none"/>
        </w:rPr>
        <w:t>)</w:t>
      </w:r>
      <w:r w:rsidR="002E0826">
        <w:rPr>
          <w:rFonts w:ascii="Arial" w:eastAsia="Times New Roman" w:hAnsi="Arial" w:cs="Arial"/>
          <w:kern w:val="0"/>
          <w14:ligatures w14:val="none"/>
        </w:rPr>
        <w:t xml:space="preserve"> </w:t>
      </w:r>
      <w:r w:rsidR="007B50EC" w:rsidRPr="00A76D5A">
        <w:rPr>
          <w:rFonts w:ascii="Arial" w:eastAsia="Times New Roman" w:hAnsi="Arial" w:cs="Arial"/>
          <w:kern w:val="0"/>
          <w14:ligatures w14:val="none"/>
        </w:rPr>
        <w:t>This expansion contributed to perceptions that nursing roles increasingly involved organisational coordination as well as clinical expertise.</w:t>
      </w:r>
    </w:p>
    <w:p w14:paraId="7100EDF2" w14:textId="1C4F7845" w:rsidR="00F37D3C" w:rsidRPr="00490967" w:rsidRDefault="00F37D3C" w:rsidP="00490967">
      <w:pPr>
        <w:spacing w:line="360" w:lineRule="auto"/>
        <w:rPr>
          <w:rFonts w:ascii="Arial" w:hAnsi="Arial" w:cs="Arial"/>
          <w:b/>
          <w:bCs/>
        </w:rPr>
      </w:pPr>
      <w:bookmarkStart w:id="42" w:name="_Toc224429485"/>
      <w:r w:rsidRPr="00490967">
        <w:rPr>
          <w:rFonts w:ascii="Arial" w:hAnsi="Arial" w:cs="Arial"/>
          <w:b/>
          <w:bCs/>
        </w:rPr>
        <w:t>4.</w:t>
      </w:r>
      <w:r w:rsidR="00E86B04" w:rsidRPr="00490967">
        <w:rPr>
          <w:rFonts w:ascii="Arial" w:hAnsi="Arial" w:cs="Arial"/>
          <w:b/>
          <w:bCs/>
        </w:rPr>
        <w:t>4</w:t>
      </w:r>
      <w:r w:rsidRPr="00490967">
        <w:rPr>
          <w:rFonts w:ascii="Arial" w:hAnsi="Arial" w:cs="Arial"/>
          <w:b/>
          <w:bCs/>
        </w:rPr>
        <w:t xml:space="preserve"> Theme Four: Physical and Cognitive Fatigue</w:t>
      </w:r>
      <w:bookmarkEnd w:id="42"/>
    </w:p>
    <w:p w14:paraId="25E3A2C4" w14:textId="267AE57D" w:rsidR="00F37D3C" w:rsidRDefault="00F37D3C" w:rsidP="00F37D3C">
      <w:pPr>
        <w:spacing w:before="100" w:beforeAutospacing="1" w:after="100" w:afterAutospacing="1" w:line="360" w:lineRule="auto"/>
        <w:jc w:val="both"/>
        <w:rPr>
          <w:rFonts w:ascii="Arial" w:eastAsia="Times New Roman" w:hAnsi="Arial" w:cs="Arial"/>
          <w:kern w:val="0"/>
          <w14:ligatures w14:val="none"/>
        </w:rPr>
      </w:pPr>
      <w:r w:rsidRPr="00F37D3C">
        <w:rPr>
          <w:rFonts w:ascii="Arial" w:eastAsia="Times New Roman" w:hAnsi="Arial" w:cs="Arial"/>
          <w:kern w:val="0"/>
          <w14:ligatures w14:val="none"/>
        </w:rPr>
        <w:t xml:space="preserve">Participants reported experiencing both physical tiredness and mental fatigue by the end of long or demanding shifts. Physical fatigue was frequently associated with prolonged periods </w:t>
      </w:r>
      <w:r w:rsidR="00E86B04">
        <w:rPr>
          <w:rFonts w:ascii="Arial" w:eastAsia="Times New Roman" w:hAnsi="Arial" w:cs="Arial"/>
          <w:kern w:val="0"/>
          <w14:ligatures w14:val="none"/>
        </w:rPr>
        <w:t xml:space="preserve">of </w:t>
      </w:r>
      <w:r w:rsidRPr="00F37D3C">
        <w:rPr>
          <w:rFonts w:ascii="Arial" w:eastAsia="Times New Roman" w:hAnsi="Arial" w:cs="Arial"/>
          <w:kern w:val="0"/>
          <w14:ligatures w14:val="none"/>
        </w:rPr>
        <w:t>standing and moving between patients.</w:t>
      </w:r>
      <w:r w:rsidR="002E0826">
        <w:rPr>
          <w:rFonts w:ascii="Arial" w:eastAsia="Times New Roman" w:hAnsi="Arial" w:cs="Arial"/>
          <w:kern w:val="0"/>
          <w14:ligatures w14:val="none"/>
        </w:rPr>
        <w:t xml:space="preserve"> </w:t>
      </w:r>
      <w:r w:rsidRPr="00F37D3C">
        <w:rPr>
          <w:rFonts w:ascii="Arial" w:eastAsia="Times New Roman" w:hAnsi="Arial" w:cs="Arial"/>
          <w:kern w:val="0"/>
          <w14:ligatures w14:val="none"/>
        </w:rPr>
        <w:t>One nurse stated</w:t>
      </w:r>
      <w:r w:rsidR="002E0826">
        <w:rPr>
          <w:rFonts w:ascii="Arial" w:eastAsia="Times New Roman" w:hAnsi="Arial" w:cs="Arial"/>
          <w:kern w:val="0"/>
          <w14:ligatures w14:val="none"/>
        </w:rPr>
        <w:t xml:space="preserve">, </w:t>
      </w:r>
      <w:r w:rsidR="00700DF0" w:rsidRPr="00700DF0">
        <w:rPr>
          <w:rFonts w:ascii="Arial" w:eastAsia="Times New Roman" w:hAnsi="Arial" w:cs="Arial"/>
          <w:kern w:val="0"/>
          <w14:ligatures w14:val="none"/>
        </w:rPr>
        <w:t>“By the end of the shift, you feel physically drained from being on your feet.</w:t>
      </w:r>
      <w:r w:rsidR="00C31EA2">
        <w:rPr>
          <w:rFonts w:ascii="Arial" w:eastAsia="Times New Roman" w:hAnsi="Arial" w:cs="Arial"/>
          <w:kern w:val="0"/>
          <w14:ligatures w14:val="none"/>
        </w:rPr>
        <w:t xml:space="preserve"> </w:t>
      </w:r>
      <w:r w:rsidR="000077AD">
        <w:rPr>
          <w:rFonts w:ascii="Arial" w:eastAsia="Times New Roman" w:hAnsi="Arial" w:cs="Arial"/>
          <w:kern w:val="0"/>
          <w14:ligatures w14:val="none"/>
        </w:rPr>
        <w:t>(</w:t>
      </w:r>
      <w:r w:rsidR="003E4C41">
        <w:rPr>
          <w:rFonts w:ascii="Arial" w:eastAsia="Times New Roman" w:hAnsi="Arial" w:cs="Arial"/>
          <w:kern w:val="0"/>
          <w14:ligatures w14:val="none"/>
        </w:rPr>
        <w:t>P1)</w:t>
      </w:r>
      <w:r w:rsidR="002E0826">
        <w:rPr>
          <w:rFonts w:ascii="Arial" w:eastAsia="Times New Roman" w:hAnsi="Arial" w:cs="Arial"/>
          <w:kern w:val="0"/>
          <w14:ligatures w14:val="none"/>
        </w:rPr>
        <w:t xml:space="preserve"> </w:t>
      </w:r>
      <w:r w:rsidRPr="00F37D3C">
        <w:rPr>
          <w:rFonts w:ascii="Arial" w:eastAsia="Times New Roman" w:hAnsi="Arial" w:cs="Arial"/>
          <w:kern w:val="0"/>
          <w14:ligatures w14:val="none"/>
        </w:rPr>
        <w:t>However, cognitive exhaustion was equally prominent. Nurses</w:t>
      </w:r>
      <w:r w:rsidR="00C31EA2">
        <w:rPr>
          <w:rFonts w:ascii="Arial" w:eastAsia="Times New Roman" w:hAnsi="Arial" w:cs="Arial"/>
          <w:kern w:val="0"/>
          <w14:ligatures w14:val="none"/>
        </w:rPr>
        <w:t xml:space="preserve"> reported that sustained concentration and responsibility were</w:t>
      </w:r>
      <w:r w:rsidRPr="00F37D3C">
        <w:rPr>
          <w:rFonts w:ascii="Arial" w:eastAsia="Times New Roman" w:hAnsi="Arial" w:cs="Arial"/>
          <w:kern w:val="0"/>
          <w14:ligatures w14:val="none"/>
        </w:rPr>
        <w:t xml:space="preserve"> mentally draining.</w:t>
      </w:r>
      <w:r w:rsidR="002E0826">
        <w:rPr>
          <w:rFonts w:ascii="Arial" w:eastAsia="Times New Roman" w:hAnsi="Arial" w:cs="Arial"/>
          <w:kern w:val="0"/>
          <w14:ligatures w14:val="none"/>
        </w:rPr>
        <w:t xml:space="preserve"> </w:t>
      </w:r>
      <w:r w:rsidRPr="00F37D3C">
        <w:rPr>
          <w:rFonts w:ascii="Arial" w:eastAsia="Times New Roman" w:hAnsi="Arial" w:cs="Arial"/>
          <w:kern w:val="0"/>
          <w14:ligatures w14:val="none"/>
        </w:rPr>
        <w:t>Another participant commented:</w:t>
      </w:r>
      <w:r w:rsidR="002E0826">
        <w:rPr>
          <w:rFonts w:ascii="Arial" w:eastAsia="Times New Roman" w:hAnsi="Arial" w:cs="Arial"/>
          <w:kern w:val="0"/>
          <w14:ligatures w14:val="none"/>
        </w:rPr>
        <w:t xml:space="preserve"> </w:t>
      </w:r>
      <w:r w:rsidRPr="00F37D3C">
        <w:rPr>
          <w:rFonts w:ascii="Arial" w:eastAsia="Times New Roman" w:hAnsi="Arial" w:cs="Arial"/>
          <w:kern w:val="0"/>
          <w14:ligatures w14:val="none"/>
        </w:rPr>
        <w:t>“Sometimes it takes time to switch off after work because you’re still thinking about patients.”</w:t>
      </w:r>
      <w:r w:rsidR="000077AD">
        <w:rPr>
          <w:rFonts w:ascii="Arial" w:eastAsia="Times New Roman" w:hAnsi="Arial" w:cs="Arial"/>
          <w:kern w:val="0"/>
          <w14:ligatures w14:val="none"/>
        </w:rPr>
        <w:t xml:space="preserve"> </w:t>
      </w:r>
      <w:r w:rsidR="003E4C41">
        <w:rPr>
          <w:rFonts w:ascii="Arial" w:eastAsia="Times New Roman" w:hAnsi="Arial" w:cs="Arial"/>
          <w:kern w:val="0"/>
          <w14:ligatures w14:val="none"/>
        </w:rPr>
        <w:t>(P</w:t>
      </w:r>
      <w:r w:rsidR="000077AD">
        <w:rPr>
          <w:rFonts w:ascii="Arial" w:eastAsia="Times New Roman" w:hAnsi="Arial" w:cs="Arial"/>
          <w:kern w:val="0"/>
          <w14:ligatures w14:val="none"/>
        </w:rPr>
        <w:t>2)</w:t>
      </w:r>
      <w:r w:rsidR="002E0826">
        <w:rPr>
          <w:rFonts w:ascii="Arial" w:eastAsia="Times New Roman" w:hAnsi="Arial" w:cs="Arial"/>
          <w:kern w:val="0"/>
          <w14:ligatures w14:val="none"/>
        </w:rPr>
        <w:t xml:space="preserve">. </w:t>
      </w:r>
      <w:r w:rsidRPr="00F37D3C">
        <w:rPr>
          <w:rFonts w:ascii="Arial" w:eastAsia="Times New Roman" w:hAnsi="Arial" w:cs="Arial"/>
          <w:kern w:val="0"/>
          <w14:ligatures w14:val="none"/>
        </w:rPr>
        <w:t>Several nurses not</w:t>
      </w:r>
      <w:r w:rsidR="00EE6033">
        <w:rPr>
          <w:rFonts w:ascii="Arial" w:eastAsia="Times New Roman" w:hAnsi="Arial" w:cs="Arial"/>
          <w:kern w:val="0"/>
          <w14:ligatures w14:val="none"/>
        </w:rPr>
        <w:t>ed increasing</w:t>
      </w:r>
      <w:r w:rsidRPr="00F37D3C">
        <w:rPr>
          <w:rFonts w:ascii="Arial" w:eastAsia="Times New Roman" w:hAnsi="Arial" w:cs="Arial"/>
          <w:kern w:val="0"/>
          <w14:ligatures w14:val="none"/>
        </w:rPr>
        <w:t xml:space="preserve"> fatigue across consecutive shifts, suggesting recovery time played an important role in </w:t>
      </w:r>
      <w:r w:rsidR="00677319">
        <w:rPr>
          <w:rFonts w:ascii="Arial" w:eastAsia="Times New Roman" w:hAnsi="Arial" w:cs="Arial"/>
          <w:kern w:val="0"/>
          <w14:ligatures w14:val="none"/>
        </w:rPr>
        <w:t>well-being</w:t>
      </w:r>
      <w:r w:rsidRPr="00F37D3C">
        <w:rPr>
          <w:rFonts w:ascii="Arial" w:eastAsia="Times New Roman" w:hAnsi="Arial" w:cs="Arial"/>
          <w:kern w:val="0"/>
          <w14:ligatures w14:val="none"/>
        </w:rPr>
        <w:t>.</w:t>
      </w:r>
      <w:r w:rsidR="002E0826">
        <w:rPr>
          <w:rFonts w:ascii="Arial" w:eastAsia="Times New Roman" w:hAnsi="Arial" w:cs="Arial"/>
          <w:kern w:val="0"/>
          <w14:ligatures w14:val="none"/>
        </w:rPr>
        <w:t xml:space="preserve"> </w:t>
      </w:r>
      <w:r w:rsidR="00111713" w:rsidRPr="00111713">
        <w:rPr>
          <w:rFonts w:ascii="Arial" w:eastAsia="Times New Roman" w:hAnsi="Arial" w:cs="Arial"/>
          <w:kern w:val="0"/>
          <w14:ligatures w14:val="none"/>
        </w:rPr>
        <w:t>You feel accomplished but exhausted at the same time.”</w:t>
      </w:r>
      <w:r w:rsidR="00111713">
        <w:rPr>
          <w:rFonts w:ascii="Arial" w:eastAsia="Times New Roman" w:hAnsi="Arial" w:cs="Arial"/>
          <w:kern w:val="0"/>
          <w14:ligatures w14:val="none"/>
        </w:rPr>
        <w:t xml:space="preserve"> (P3</w:t>
      </w:r>
      <w:r w:rsidR="002E0826">
        <w:rPr>
          <w:rFonts w:ascii="Arial" w:eastAsia="Times New Roman" w:hAnsi="Arial" w:cs="Arial"/>
          <w:kern w:val="0"/>
          <w14:ligatures w14:val="none"/>
        </w:rPr>
        <w:t>,4,5</w:t>
      </w:r>
      <w:r w:rsidR="00111713">
        <w:rPr>
          <w:rFonts w:ascii="Arial" w:eastAsia="Times New Roman" w:hAnsi="Arial" w:cs="Arial"/>
          <w:kern w:val="0"/>
          <w14:ligatures w14:val="none"/>
        </w:rPr>
        <w:t>)</w:t>
      </w:r>
      <w:r w:rsidR="002E0826">
        <w:rPr>
          <w:rFonts w:ascii="Arial" w:eastAsia="Times New Roman" w:hAnsi="Arial" w:cs="Arial"/>
          <w:kern w:val="0"/>
          <w14:ligatures w14:val="none"/>
        </w:rPr>
        <w:t xml:space="preserve">. </w:t>
      </w:r>
      <w:r w:rsidRPr="00F37D3C">
        <w:rPr>
          <w:rFonts w:ascii="Arial" w:eastAsia="Times New Roman" w:hAnsi="Arial" w:cs="Arial"/>
          <w:kern w:val="0"/>
          <w14:ligatures w14:val="none"/>
        </w:rPr>
        <w:t xml:space="preserve">Despite fatigue, participants often </w:t>
      </w:r>
      <w:r w:rsidR="00455A9B">
        <w:rPr>
          <w:rFonts w:ascii="Arial" w:eastAsia="Times New Roman" w:hAnsi="Arial" w:cs="Arial"/>
          <w:kern w:val="0"/>
          <w14:ligatures w14:val="none"/>
        </w:rPr>
        <w:t>reported a sense of achievement after productive shifts, highlighting the</w:t>
      </w:r>
      <w:r w:rsidRPr="00F37D3C">
        <w:rPr>
          <w:rFonts w:ascii="Arial" w:eastAsia="Times New Roman" w:hAnsi="Arial" w:cs="Arial"/>
          <w:kern w:val="0"/>
          <w14:ligatures w14:val="none"/>
        </w:rPr>
        <w:t xml:space="preserve"> complex relationship between exhaustion and professional satisfaction.</w:t>
      </w:r>
    </w:p>
    <w:p w14:paraId="36EB61D3" w14:textId="77777777" w:rsidR="00B859F1" w:rsidRPr="00490967" w:rsidRDefault="00B859F1" w:rsidP="00490967">
      <w:pPr>
        <w:spacing w:line="360" w:lineRule="auto"/>
        <w:rPr>
          <w:rFonts w:ascii="Arial" w:hAnsi="Arial" w:cs="Arial"/>
          <w:b/>
          <w:bCs/>
        </w:rPr>
      </w:pPr>
      <w:bookmarkStart w:id="43" w:name="_Toc224429486"/>
      <w:r w:rsidRPr="00490967">
        <w:rPr>
          <w:rFonts w:ascii="Arial" w:hAnsi="Arial" w:cs="Arial"/>
          <w:b/>
          <w:bCs/>
        </w:rPr>
        <w:t>4.5 Theme Five: Working Relationships and Team Collaboration</w:t>
      </w:r>
      <w:bookmarkEnd w:id="43"/>
    </w:p>
    <w:p w14:paraId="7F149CB0" w14:textId="751EF679" w:rsidR="00B859F1" w:rsidRPr="00B859F1" w:rsidRDefault="00B859F1" w:rsidP="00B859F1">
      <w:pPr>
        <w:spacing w:before="100" w:beforeAutospacing="1" w:after="100" w:afterAutospacing="1" w:line="360" w:lineRule="auto"/>
        <w:jc w:val="both"/>
        <w:rPr>
          <w:rFonts w:ascii="Arial" w:eastAsia="Times New Roman" w:hAnsi="Arial" w:cs="Arial"/>
          <w:kern w:val="0"/>
          <w14:ligatures w14:val="none"/>
        </w:rPr>
      </w:pPr>
      <w:r w:rsidRPr="00B859F1">
        <w:rPr>
          <w:rFonts w:ascii="Arial" w:eastAsia="Times New Roman" w:hAnsi="Arial" w:cs="Arial"/>
          <w:kern w:val="0"/>
          <w14:ligatures w14:val="none"/>
        </w:rPr>
        <w:lastRenderedPageBreak/>
        <w:t xml:space="preserve">Participants described working relationships between nurses and other clinical staff as an important aspect of daily ward practice. Many nurses highlighted the value of teamwork and mutual support, particularly during busy shifts. Collaborative relationships were </w:t>
      </w:r>
      <w:r w:rsidR="00902C71">
        <w:rPr>
          <w:rFonts w:ascii="Arial" w:eastAsia="Times New Roman" w:hAnsi="Arial" w:cs="Arial"/>
          <w:kern w:val="0"/>
          <w14:ligatures w14:val="none"/>
        </w:rPr>
        <w:t>considered essential for maintaining patient safety and ensuring efficient task completion</w:t>
      </w:r>
      <w:r w:rsidRPr="00B859F1">
        <w:rPr>
          <w:rFonts w:ascii="Arial" w:eastAsia="Times New Roman" w:hAnsi="Arial" w:cs="Arial"/>
          <w:kern w:val="0"/>
          <w14:ligatures w14:val="none"/>
        </w:rPr>
        <w:t>.</w:t>
      </w:r>
    </w:p>
    <w:p w14:paraId="48D3765E" w14:textId="08A9FEB1" w:rsidR="006E4B56" w:rsidRDefault="00B859F1" w:rsidP="006E4B56">
      <w:pPr>
        <w:spacing w:before="100" w:beforeAutospacing="1" w:after="100" w:afterAutospacing="1" w:line="360" w:lineRule="auto"/>
        <w:jc w:val="both"/>
        <w:rPr>
          <w:rFonts w:ascii="Arial" w:eastAsia="Times New Roman" w:hAnsi="Arial" w:cs="Arial"/>
          <w:kern w:val="0"/>
          <w14:ligatures w14:val="none"/>
        </w:rPr>
      </w:pPr>
      <w:r w:rsidRPr="00B859F1">
        <w:rPr>
          <w:rFonts w:ascii="Arial" w:eastAsia="Times New Roman" w:hAnsi="Arial" w:cs="Arial"/>
          <w:kern w:val="0"/>
          <w14:ligatures w14:val="none"/>
        </w:rPr>
        <w:t>One participant explained that teamwork helped manage the demands of acute care environments:</w:t>
      </w:r>
      <w:r w:rsidR="002E0826">
        <w:rPr>
          <w:rFonts w:ascii="Arial" w:eastAsia="Times New Roman" w:hAnsi="Arial" w:cs="Arial"/>
          <w:kern w:val="0"/>
          <w14:ligatures w14:val="none"/>
        </w:rPr>
        <w:t xml:space="preserve"> </w:t>
      </w:r>
      <w:r w:rsidRPr="00B859F1">
        <w:rPr>
          <w:rFonts w:ascii="Arial" w:eastAsia="Times New Roman" w:hAnsi="Arial" w:cs="Arial"/>
          <w:kern w:val="0"/>
          <w14:ligatures w14:val="none"/>
        </w:rPr>
        <w:t>“You rely heavily on colleagues during a shift. Everyone helps each other out when things get busy.” (P1)</w:t>
      </w:r>
      <w:r w:rsidR="002E0826">
        <w:rPr>
          <w:rFonts w:ascii="Arial" w:eastAsia="Times New Roman" w:hAnsi="Arial" w:cs="Arial"/>
          <w:kern w:val="0"/>
          <w14:ligatures w14:val="none"/>
        </w:rPr>
        <w:t xml:space="preserve">. </w:t>
      </w:r>
      <w:r w:rsidR="00BC7EB1" w:rsidRPr="00BC7EB1">
        <w:rPr>
          <w:rFonts w:ascii="Arial" w:eastAsia="Times New Roman" w:hAnsi="Arial" w:cs="Arial"/>
          <w:kern w:val="0"/>
          <w14:ligatures w14:val="none"/>
        </w:rPr>
        <w:t xml:space="preserve">Communication between nurses and doctors was also </w:t>
      </w:r>
      <w:r w:rsidR="00AF4E9A">
        <w:rPr>
          <w:rFonts w:ascii="Arial" w:eastAsia="Times New Roman" w:hAnsi="Arial" w:cs="Arial"/>
          <w:kern w:val="0"/>
          <w14:ligatures w14:val="none"/>
        </w:rPr>
        <w:t>considered an important component</w:t>
      </w:r>
      <w:r w:rsidR="00BC7EB1" w:rsidRPr="00BC7EB1">
        <w:rPr>
          <w:rFonts w:ascii="Arial" w:eastAsia="Times New Roman" w:hAnsi="Arial" w:cs="Arial"/>
          <w:kern w:val="0"/>
          <w14:ligatures w14:val="none"/>
        </w:rPr>
        <w:t xml:space="preserve"> of effective collaboration. One participant noted:</w:t>
      </w:r>
      <w:r w:rsidR="002E0826">
        <w:rPr>
          <w:rFonts w:ascii="Arial" w:eastAsia="Times New Roman" w:hAnsi="Arial" w:cs="Arial"/>
          <w:kern w:val="0"/>
          <w14:ligatures w14:val="none"/>
        </w:rPr>
        <w:t xml:space="preserve"> </w:t>
      </w:r>
      <w:r w:rsidR="00BC7EB1" w:rsidRPr="00BC7EB1">
        <w:rPr>
          <w:rFonts w:ascii="Arial" w:eastAsia="Times New Roman" w:hAnsi="Arial" w:cs="Arial"/>
          <w:kern w:val="0"/>
          <w14:ligatures w14:val="none"/>
        </w:rPr>
        <w:t>“Good communication with doctors makes a big difference because it helps things run more smoothly.” (P</w:t>
      </w:r>
      <w:r w:rsidR="00CD6669">
        <w:rPr>
          <w:rFonts w:ascii="Arial" w:eastAsia="Times New Roman" w:hAnsi="Arial" w:cs="Arial"/>
          <w:kern w:val="0"/>
          <w14:ligatures w14:val="none"/>
        </w:rPr>
        <w:t>2</w:t>
      </w:r>
      <w:r w:rsidR="00BC7EB1" w:rsidRPr="00BC7EB1">
        <w:rPr>
          <w:rFonts w:ascii="Arial" w:eastAsia="Times New Roman" w:hAnsi="Arial" w:cs="Arial"/>
          <w:kern w:val="0"/>
          <w14:ligatures w14:val="none"/>
        </w:rPr>
        <w:t>)</w:t>
      </w:r>
      <w:r w:rsidR="002E0826">
        <w:rPr>
          <w:rFonts w:ascii="Arial" w:eastAsia="Times New Roman" w:hAnsi="Arial" w:cs="Arial"/>
          <w:kern w:val="0"/>
          <w14:ligatures w14:val="none"/>
        </w:rPr>
        <w:t xml:space="preserve"> </w:t>
      </w:r>
      <w:r w:rsidR="006E4B56" w:rsidRPr="006E4B56">
        <w:rPr>
          <w:rFonts w:ascii="Arial" w:eastAsia="Times New Roman" w:hAnsi="Arial" w:cs="Arial"/>
          <w:kern w:val="0"/>
          <w14:ligatures w14:val="none"/>
        </w:rPr>
        <w:t>However, some nurses suggested that working relationships could vary depending on staff availability and shift dynamics</w:t>
      </w:r>
      <w:r w:rsidR="002E0826">
        <w:rPr>
          <w:rFonts w:ascii="Arial" w:eastAsia="Times New Roman" w:hAnsi="Arial" w:cs="Arial"/>
          <w:kern w:val="0"/>
          <w14:ligatures w14:val="none"/>
        </w:rPr>
        <w:t xml:space="preserve"> </w:t>
      </w:r>
      <w:r w:rsidR="006E4B56" w:rsidRPr="006E4B56">
        <w:rPr>
          <w:rFonts w:ascii="Arial" w:eastAsia="Times New Roman" w:hAnsi="Arial" w:cs="Arial"/>
          <w:kern w:val="0"/>
          <w14:ligatures w14:val="none"/>
        </w:rPr>
        <w:t xml:space="preserve">“It can depend on who is on shift. Some days communication works </w:t>
      </w:r>
      <w:r w:rsidR="00A2564D" w:rsidRPr="006E4B56">
        <w:rPr>
          <w:rFonts w:ascii="Arial" w:eastAsia="Times New Roman" w:hAnsi="Arial" w:cs="Arial"/>
          <w:kern w:val="0"/>
          <w14:ligatures w14:val="none"/>
        </w:rPr>
        <w:t>well</w:t>
      </w:r>
      <w:r w:rsidR="006E4B56" w:rsidRPr="006E4B56">
        <w:rPr>
          <w:rFonts w:ascii="Arial" w:eastAsia="Times New Roman" w:hAnsi="Arial" w:cs="Arial"/>
          <w:kern w:val="0"/>
          <w14:ligatures w14:val="none"/>
        </w:rPr>
        <w:t>, other days it can be more difficult.” (P</w:t>
      </w:r>
      <w:r w:rsidR="006E4B56">
        <w:rPr>
          <w:rFonts w:ascii="Arial" w:eastAsia="Times New Roman" w:hAnsi="Arial" w:cs="Arial"/>
          <w:kern w:val="0"/>
          <w14:ligatures w14:val="none"/>
        </w:rPr>
        <w:t>4</w:t>
      </w:r>
      <w:r w:rsidR="006E4B56" w:rsidRPr="006E4B56">
        <w:rPr>
          <w:rFonts w:ascii="Arial" w:eastAsia="Times New Roman" w:hAnsi="Arial" w:cs="Arial"/>
          <w:kern w:val="0"/>
          <w14:ligatures w14:val="none"/>
        </w:rPr>
        <w:t>)</w:t>
      </w:r>
      <w:r w:rsidR="00372B54">
        <w:rPr>
          <w:rFonts w:ascii="Arial" w:eastAsia="Times New Roman" w:hAnsi="Arial" w:cs="Arial"/>
          <w:kern w:val="0"/>
          <w14:ligatures w14:val="none"/>
        </w:rPr>
        <w:t xml:space="preserve"> (P5)</w:t>
      </w:r>
    </w:p>
    <w:p w14:paraId="5054CC47" w14:textId="38273BA1" w:rsidR="004A4A16" w:rsidRDefault="004A4A16" w:rsidP="004A4A16">
      <w:pPr>
        <w:spacing w:before="100" w:beforeAutospacing="1" w:after="100" w:afterAutospacing="1" w:line="360" w:lineRule="auto"/>
        <w:jc w:val="both"/>
        <w:rPr>
          <w:rFonts w:ascii="Arial" w:eastAsia="Times New Roman" w:hAnsi="Arial" w:cs="Arial"/>
          <w:kern w:val="0"/>
          <w14:ligatures w14:val="none"/>
        </w:rPr>
      </w:pPr>
      <w:r w:rsidRPr="004A4A16">
        <w:rPr>
          <w:rFonts w:ascii="Arial" w:eastAsia="Times New Roman" w:hAnsi="Arial" w:cs="Arial"/>
          <w:kern w:val="0"/>
          <w14:ligatures w14:val="none"/>
        </w:rPr>
        <w:t>Despite these challenges, most participants described teamwork as a key factor in helping nurses manage workload pressures and maintain effective patient care.</w:t>
      </w:r>
      <w:r w:rsidR="002E0826">
        <w:rPr>
          <w:rFonts w:ascii="Arial" w:eastAsia="Times New Roman" w:hAnsi="Arial" w:cs="Arial"/>
          <w:kern w:val="0"/>
          <w14:ligatures w14:val="none"/>
        </w:rPr>
        <w:t xml:space="preserve"> </w:t>
      </w:r>
      <w:r w:rsidRPr="004A4A16">
        <w:rPr>
          <w:rFonts w:ascii="Arial" w:eastAsia="Times New Roman" w:hAnsi="Arial" w:cs="Arial"/>
          <w:kern w:val="0"/>
          <w14:ligatures w14:val="none"/>
        </w:rPr>
        <w:t>“When the team works well together, it makes the whole shift feel more manageable.” (P</w:t>
      </w:r>
      <w:r w:rsidR="00372B54">
        <w:rPr>
          <w:rFonts w:ascii="Arial" w:eastAsia="Times New Roman" w:hAnsi="Arial" w:cs="Arial"/>
          <w:kern w:val="0"/>
          <w14:ligatures w14:val="none"/>
        </w:rPr>
        <w:t>6</w:t>
      </w:r>
      <w:r w:rsidRPr="004A4A16">
        <w:rPr>
          <w:rFonts w:ascii="Arial" w:eastAsia="Times New Roman" w:hAnsi="Arial" w:cs="Arial"/>
          <w:kern w:val="0"/>
          <w14:ligatures w14:val="none"/>
        </w:rPr>
        <w:t>)</w:t>
      </w:r>
      <w:r w:rsidR="00AF4E9A">
        <w:rPr>
          <w:rFonts w:ascii="Arial" w:eastAsia="Times New Roman" w:hAnsi="Arial" w:cs="Arial"/>
          <w:kern w:val="0"/>
          <w14:ligatures w14:val="none"/>
        </w:rPr>
        <w:t xml:space="preserve"> (</w:t>
      </w:r>
      <w:r w:rsidR="00902C71">
        <w:rPr>
          <w:rFonts w:ascii="Arial" w:eastAsia="Times New Roman" w:hAnsi="Arial" w:cs="Arial"/>
          <w:kern w:val="0"/>
          <w14:ligatures w14:val="none"/>
        </w:rPr>
        <w:t>P7)</w:t>
      </w:r>
    </w:p>
    <w:p w14:paraId="41B9C518" w14:textId="48E2620D" w:rsidR="00FE7E5A" w:rsidRDefault="00177FA0" w:rsidP="004A4A16">
      <w:pPr>
        <w:spacing w:before="100" w:beforeAutospacing="1" w:after="100" w:afterAutospacing="1" w:line="360" w:lineRule="auto"/>
        <w:jc w:val="both"/>
        <w:rPr>
          <w:rFonts w:ascii="Arial" w:eastAsia="Times New Roman" w:hAnsi="Arial" w:cs="Arial"/>
          <w:kern w:val="0"/>
          <w14:ligatures w14:val="none"/>
        </w:rPr>
      </w:pPr>
      <w:r>
        <w:rPr>
          <w:rFonts w:ascii="Arial" w:eastAsia="Times New Roman" w:hAnsi="Arial" w:cs="Arial"/>
          <w:kern w:val="0"/>
          <w14:ligatures w14:val="none"/>
        </w:rPr>
        <w:t>Overall, participants emphasised that supportive professional relationships positively contributed to the working environment and helped mitigate the pressures related to acute care nursing.</w:t>
      </w:r>
    </w:p>
    <w:p w14:paraId="0939E18E" w14:textId="792E03D4" w:rsidR="00C22D1D" w:rsidRPr="00490967" w:rsidRDefault="00C22D1D" w:rsidP="00490967">
      <w:pPr>
        <w:spacing w:line="360" w:lineRule="auto"/>
        <w:rPr>
          <w:rFonts w:ascii="Arial" w:hAnsi="Arial" w:cs="Arial"/>
          <w:b/>
          <w:bCs/>
        </w:rPr>
      </w:pPr>
      <w:bookmarkStart w:id="44" w:name="_Toc224429487"/>
      <w:r w:rsidRPr="00490967">
        <w:rPr>
          <w:rFonts w:ascii="Arial" w:hAnsi="Arial" w:cs="Arial"/>
          <w:b/>
          <w:bCs/>
        </w:rPr>
        <w:t xml:space="preserve">4.6 Theme Six: </w:t>
      </w:r>
      <w:r w:rsidR="00AE5009" w:rsidRPr="00490967">
        <w:rPr>
          <w:rFonts w:ascii="Arial" w:hAnsi="Arial" w:cs="Arial"/>
          <w:b/>
          <w:bCs/>
        </w:rPr>
        <w:t>Changes to Improve Nurses’ Day-to-Day Work</w:t>
      </w:r>
      <w:bookmarkEnd w:id="44"/>
    </w:p>
    <w:p w14:paraId="2387146D" w14:textId="32AA23C5" w:rsidR="00F645D1" w:rsidRDefault="00F645D1" w:rsidP="00C22D1D">
      <w:pPr>
        <w:spacing w:before="100" w:beforeAutospacing="1" w:after="100" w:afterAutospacing="1" w:line="360" w:lineRule="auto"/>
        <w:jc w:val="both"/>
        <w:rPr>
          <w:rFonts w:ascii="Arial" w:eastAsia="Times New Roman" w:hAnsi="Arial" w:cs="Arial"/>
          <w:kern w:val="0"/>
          <w14:ligatures w14:val="none"/>
        </w:rPr>
      </w:pPr>
      <w:r w:rsidRPr="00F645D1">
        <w:rPr>
          <w:rFonts w:ascii="Arial" w:eastAsia="Times New Roman" w:hAnsi="Arial" w:cs="Arial"/>
          <w:kern w:val="0"/>
          <w14:ligatures w14:val="none"/>
        </w:rPr>
        <w:t>While participants emphasised the importance of teamwork and supportive working relationships, they also highlighted the need for organisational changes to improve the sustainability of day-to-day nursing practice. Nurses suggested that several system-level improvements could make their work more manageable and support the delivery of high-quality patient care.</w:t>
      </w:r>
    </w:p>
    <w:p w14:paraId="261A0878" w14:textId="2C31B945" w:rsidR="00083E4C" w:rsidRDefault="0015131C" w:rsidP="00083E4C">
      <w:pPr>
        <w:spacing w:before="100" w:beforeAutospacing="1" w:after="100" w:afterAutospacing="1" w:line="360" w:lineRule="auto"/>
        <w:jc w:val="both"/>
        <w:rPr>
          <w:rFonts w:ascii="Arial" w:eastAsia="Times New Roman" w:hAnsi="Arial" w:cs="Arial"/>
          <w:kern w:val="0"/>
          <w14:ligatures w14:val="none"/>
        </w:rPr>
      </w:pPr>
      <w:r w:rsidRPr="0015131C">
        <w:rPr>
          <w:rFonts w:ascii="Arial" w:eastAsia="Times New Roman" w:hAnsi="Arial" w:cs="Arial"/>
          <w:kern w:val="0"/>
          <w14:ligatures w14:val="none"/>
        </w:rPr>
        <w:t>A common suggestion from participants was the need for more consistent staffing levels. One nurse explained:</w:t>
      </w:r>
      <w:r w:rsidR="002E0826">
        <w:rPr>
          <w:rFonts w:ascii="Arial" w:eastAsia="Times New Roman" w:hAnsi="Arial" w:cs="Arial"/>
          <w:kern w:val="0"/>
          <w14:ligatures w14:val="none"/>
        </w:rPr>
        <w:t xml:space="preserve"> </w:t>
      </w:r>
      <w:r w:rsidRPr="0015131C">
        <w:rPr>
          <w:rFonts w:ascii="Arial" w:eastAsia="Times New Roman" w:hAnsi="Arial" w:cs="Arial"/>
          <w:kern w:val="0"/>
          <w14:ligatures w14:val="none"/>
        </w:rPr>
        <w:t>“Consistent staffing would make the biggest difference to how manageable the shift feels.” (P1)</w:t>
      </w:r>
      <w:r w:rsidR="002E0826">
        <w:rPr>
          <w:rFonts w:ascii="Arial" w:eastAsia="Times New Roman" w:hAnsi="Arial" w:cs="Arial"/>
          <w:kern w:val="0"/>
          <w14:ligatures w14:val="none"/>
        </w:rPr>
        <w:t xml:space="preserve">. </w:t>
      </w:r>
      <w:r w:rsidRPr="0015131C">
        <w:rPr>
          <w:rFonts w:ascii="Arial" w:eastAsia="Times New Roman" w:hAnsi="Arial" w:cs="Arial"/>
          <w:kern w:val="0"/>
          <w14:ligatures w14:val="none"/>
        </w:rPr>
        <w:t>Similarly, another participant noted that adequate staffing would allow</w:t>
      </w:r>
      <w:r w:rsidR="002E0826">
        <w:rPr>
          <w:rFonts w:ascii="Arial" w:eastAsia="Times New Roman" w:hAnsi="Arial" w:cs="Arial"/>
          <w:kern w:val="0"/>
          <w14:ligatures w14:val="none"/>
        </w:rPr>
        <w:t xml:space="preserve"> </w:t>
      </w:r>
      <w:r w:rsidRPr="0015131C">
        <w:rPr>
          <w:rFonts w:ascii="Arial" w:eastAsia="Times New Roman" w:hAnsi="Arial" w:cs="Arial"/>
          <w:kern w:val="0"/>
          <w14:ligatures w14:val="none"/>
        </w:rPr>
        <w:t>nurses to spend more time with patients rather than focusing primarily on essential tasks.</w:t>
      </w:r>
      <w:r w:rsidR="002E0826">
        <w:rPr>
          <w:rFonts w:ascii="Arial" w:eastAsia="Times New Roman" w:hAnsi="Arial" w:cs="Arial"/>
          <w:kern w:val="0"/>
          <w14:ligatures w14:val="none"/>
        </w:rPr>
        <w:t xml:space="preserve"> </w:t>
      </w:r>
      <w:r w:rsidRPr="0015131C">
        <w:rPr>
          <w:rFonts w:ascii="Arial" w:eastAsia="Times New Roman" w:hAnsi="Arial" w:cs="Arial"/>
          <w:kern w:val="0"/>
          <w14:ligatures w14:val="none"/>
        </w:rPr>
        <w:t>“If there were more staff on the ward, we could give more attention to patients instead of constantly rushing.” (P2)</w:t>
      </w:r>
      <w:r w:rsidR="002E0826">
        <w:rPr>
          <w:rFonts w:ascii="Arial" w:eastAsia="Times New Roman" w:hAnsi="Arial" w:cs="Arial"/>
          <w:kern w:val="0"/>
          <w14:ligatures w14:val="none"/>
        </w:rPr>
        <w:t xml:space="preserve">. </w:t>
      </w:r>
      <w:r w:rsidR="00754794">
        <w:rPr>
          <w:rFonts w:ascii="Arial" w:eastAsia="Times New Roman" w:hAnsi="Arial" w:cs="Arial"/>
          <w:kern w:val="0"/>
          <w14:ligatures w14:val="none"/>
        </w:rPr>
        <w:t>P</w:t>
      </w:r>
      <w:r w:rsidR="00083E4C" w:rsidRPr="00083E4C">
        <w:rPr>
          <w:rFonts w:ascii="Arial" w:eastAsia="Times New Roman" w:hAnsi="Arial" w:cs="Arial"/>
          <w:kern w:val="0"/>
          <w14:ligatures w14:val="none"/>
        </w:rPr>
        <w:t>articipants also highlighted the potential benefits of improved systems and resources within the ward environment. “Better digital systems would save time, especially when it comes to documentation.” (P3)</w:t>
      </w:r>
      <w:r w:rsidR="004E62B0">
        <w:rPr>
          <w:rFonts w:ascii="Arial" w:eastAsia="Times New Roman" w:hAnsi="Arial" w:cs="Arial"/>
          <w:kern w:val="0"/>
          <w14:ligatures w14:val="none"/>
        </w:rPr>
        <w:t xml:space="preserve"> (P4)</w:t>
      </w:r>
      <w:r w:rsidR="008A2487">
        <w:rPr>
          <w:rFonts w:ascii="Arial" w:eastAsia="Times New Roman" w:hAnsi="Arial" w:cs="Arial"/>
          <w:kern w:val="0"/>
          <w14:ligatures w14:val="none"/>
        </w:rPr>
        <w:t>.</w:t>
      </w:r>
    </w:p>
    <w:p w14:paraId="62EDCB59" w14:textId="6AF96F53" w:rsidR="00B525FD" w:rsidRDefault="00365066" w:rsidP="00B525FD">
      <w:pPr>
        <w:spacing w:before="100" w:beforeAutospacing="1" w:after="100" w:afterAutospacing="1" w:line="360" w:lineRule="auto"/>
        <w:jc w:val="both"/>
        <w:rPr>
          <w:rFonts w:ascii="Arial" w:eastAsia="Times New Roman" w:hAnsi="Arial" w:cs="Arial"/>
          <w:kern w:val="0"/>
          <w14:ligatures w14:val="none"/>
        </w:rPr>
      </w:pPr>
      <w:r w:rsidRPr="00365066">
        <w:rPr>
          <w:rFonts w:ascii="Arial" w:eastAsia="Times New Roman" w:hAnsi="Arial" w:cs="Arial"/>
          <w:kern w:val="0"/>
          <w14:ligatures w14:val="none"/>
        </w:rPr>
        <w:lastRenderedPageBreak/>
        <w:t xml:space="preserve">Several nurses suggested that </w:t>
      </w:r>
      <w:r w:rsidR="00B525FD" w:rsidRPr="00B525FD">
        <w:rPr>
          <w:rFonts w:ascii="Arial" w:eastAsia="Times New Roman" w:hAnsi="Arial" w:cs="Arial"/>
          <w:kern w:val="0"/>
          <w14:ligatures w14:val="none"/>
        </w:rPr>
        <w:t>relatively small organisational changes could significantly improve daily working conditions.</w:t>
      </w:r>
      <w:r w:rsidR="008A2487">
        <w:rPr>
          <w:rFonts w:ascii="Arial" w:eastAsia="Times New Roman" w:hAnsi="Arial" w:cs="Arial"/>
          <w:kern w:val="0"/>
          <w14:ligatures w14:val="none"/>
        </w:rPr>
        <w:t xml:space="preserve"> </w:t>
      </w:r>
      <w:r w:rsidR="00B525FD" w:rsidRPr="00B525FD">
        <w:rPr>
          <w:rFonts w:ascii="Arial" w:eastAsia="Times New Roman" w:hAnsi="Arial" w:cs="Arial"/>
          <w:kern w:val="0"/>
          <w14:ligatures w14:val="none"/>
        </w:rPr>
        <w:t>“Small changes to how things are organised could make the job feel much more manageable.” (P</w:t>
      </w:r>
      <w:r w:rsidR="004E62B0">
        <w:rPr>
          <w:rFonts w:ascii="Arial" w:eastAsia="Times New Roman" w:hAnsi="Arial" w:cs="Arial"/>
          <w:kern w:val="0"/>
          <w14:ligatures w14:val="none"/>
        </w:rPr>
        <w:t>5) (P6)</w:t>
      </w:r>
      <w:r w:rsidR="00B525FD" w:rsidRPr="00B525FD">
        <w:rPr>
          <w:rFonts w:ascii="Arial" w:eastAsia="Times New Roman" w:hAnsi="Arial" w:cs="Arial"/>
          <w:kern w:val="0"/>
          <w14:ligatures w14:val="none"/>
        </w:rPr>
        <w:t>)</w:t>
      </w:r>
      <w:r w:rsidR="008A2487">
        <w:rPr>
          <w:rFonts w:ascii="Arial" w:eastAsia="Times New Roman" w:hAnsi="Arial" w:cs="Arial"/>
          <w:kern w:val="0"/>
          <w14:ligatures w14:val="none"/>
        </w:rPr>
        <w:t xml:space="preserve">. </w:t>
      </w:r>
      <w:r w:rsidR="00B525FD" w:rsidRPr="00B525FD">
        <w:rPr>
          <w:rFonts w:ascii="Arial" w:eastAsia="Times New Roman" w:hAnsi="Arial" w:cs="Arial"/>
          <w:kern w:val="0"/>
          <w14:ligatures w14:val="none"/>
        </w:rPr>
        <w:t>Finally, one nurse highlighted the importance of protected time for completing documentation and administrative tasks.</w:t>
      </w:r>
      <w:r w:rsidR="008A2487">
        <w:rPr>
          <w:rFonts w:ascii="Arial" w:eastAsia="Times New Roman" w:hAnsi="Arial" w:cs="Arial"/>
          <w:kern w:val="0"/>
          <w14:ligatures w14:val="none"/>
        </w:rPr>
        <w:t xml:space="preserve"> </w:t>
      </w:r>
      <w:r w:rsidR="00B525FD" w:rsidRPr="00B525FD">
        <w:rPr>
          <w:rFonts w:ascii="Arial" w:eastAsia="Times New Roman" w:hAnsi="Arial" w:cs="Arial"/>
          <w:kern w:val="0"/>
          <w14:ligatures w14:val="none"/>
        </w:rPr>
        <w:t>“Having dedicated time for paperwork would reduce the pressure at the end of shifts.”</w:t>
      </w:r>
      <w:r w:rsidR="00771C31">
        <w:rPr>
          <w:rFonts w:ascii="Arial" w:eastAsia="Times New Roman" w:hAnsi="Arial" w:cs="Arial"/>
          <w:kern w:val="0"/>
          <w14:ligatures w14:val="none"/>
        </w:rPr>
        <w:t xml:space="preserve"> (P7)</w:t>
      </w:r>
      <w:r w:rsidR="008A2487">
        <w:rPr>
          <w:rFonts w:ascii="Arial" w:eastAsia="Times New Roman" w:hAnsi="Arial" w:cs="Arial"/>
          <w:kern w:val="0"/>
          <w14:ligatures w14:val="none"/>
        </w:rPr>
        <w:t>.</w:t>
      </w:r>
    </w:p>
    <w:p w14:paraId="62F9A9E6" w14:textId="44A1260A" w:rsidR="006B25D5" w:rsidRDefault="006B25D5" w:rsidP="00B525FD">
      <w:pPr>
        <w:spacing w:before="100" w:beforeAutospacing="1" w:after="100" w:afterAutospacing="1" w:line="360" w:lineRule="auto"/>
        <w:jc w:val="both"/>
        <w:rPr>
          <w:rFonts w:ascii="Arial" w:eastAsia="Times New Roman" w:hAnsi="Arial" w:cs="Arial"/>
          <w:kern w:val="0"/>
          <w14:ligatures w14:val="none"/>
        </w:rPr>
      </w:pPr>
      <w:r w:rsidRPr="006B25D5">
        <w:rPr>
          <w:rFonts w:ascii="Arial" w:eastAsia="Times New Roman" w:hAnsi="Arial" w:cs="Arial"/>
          <w:kern w:val="0"/>
          <w14:ligatures w14:val="none"/>
        </w:rPr>
        <w:t>Overall, participants framed improvements primarily in terms of organisational support rather than individual coping strategies. These suggestions reflect a broader desire for structural changes that could enhance both staff wellbeing and the quality of patient care within acute care settings.</w:t>
      </w:r>
    </w:p>
    <w:p w14:paraId="2B7DDDCA" w14:textId="421B06F4" w:rsidR="002662CD" w:rsidRPr="00490967" w:rsidRDefault="002662CD" w:rsidP="00490967">
      <w:pPr>
        <w:spacing w:line="360" w:lineRule="auto"/>
        <w:rPr>
          <w:rFonts w:ascii="Arial" w:hAnsi="Arial" w:cs="Arial"/>
          <w:b/>
          <w:bCs/>
        </w:rPr>
      </w:pPr>
      <w:bookmarkStart w:id="45" w:name="_Toc224429488"/>
      <w:r w:rsidRPr="00490967">
        <w:rPr>
          <w:rFonts w:ascii="Arial" w:hAnsi="Arial" w:cs="Arial"/>
          <w:b/>
          <w:bCs/>
        </w:rPr>
        <w:t>4.7 Summary</w:t>
      </w:r>
      <w:bookmarkEnd w:id="45"/>
    </w:p>
    <w:p w14:paraId="16B24F20" w14:textId="77777777" w:rsidR="002662CD" w:rsidRPr="002662CD" w:rsidRDefault="002662CD" w:rsidP="002662CD">
      <w:pPr>
        <w:spacing w:before="100" w:beforeAutospacing="1" w:after="100" w:afterAutospacing="1" w:line="360" w:lineRule="auto"/>
        <w:jc w:val="both"/>
        <w:rPr>
          <w:rFonts w:ascii="Arial" w:eastAsia="Times New Roman" w:hAnsi="Arial" w:cs="Arial"/>
          <w:kern w:val="0"/>
          <w14:ligatures w14:val="none"/>
        </w:rPr>
      </w:pPr>
      <w:r w:rsidRPr="002662CD">
        <w:rPr>
          <w:rFonts w:ascii="Arial" w:eastAsia="Times New Roman" w:hAnsi="Arial" w:cs="Arial"/>
          <w:kern w:val="0"/>
          <w14:ligatures w14:val="none"/>
        </w:rPr>
        <w:t>This chapter presented the findings from interviews with seven nurses working in acute care wards. Six key themes were identified: the complexity of acute care nursing, the impact of staffing levels on workload, expanding nursing responsibilities, physical and cognitive fatigue, the importance of teamwork, and the need for organisational improvements.</w:t>
      </w:r>
    </w:p>
    <w:p w14:paraId="519246B5" w14:textId="5B534F0A" w:rsidR="002662CD" w:rsidRPr="002662CD" w:rsidRDefault="002662CD" w:rsidP="002662CD">
      <w:pPr>
        <w:spacing w:before="100" w:beforeAutospacing="1" w:after="100" w:afterAutospacing="1" w:line="360" w:lineRule="auto"/>
        <w:jc w:val="both"/>
        <w:rPr>
          <w:rFonts w:ascii="Arial" w:eastAsia="Times New Roman" w:hAnsi="Arial" w:cs="Arial"/>
          <w:kern w:val="0"/>
          <w14:ligatures w14:val="none"/>
        </w:rPr>
      </w:pPr>
      <w:r w:rsidRPr="002662CD">
        <w:rPr>
          <w:rFonts w:ascii="Arial" w:eastAsia="Times New Roman" w:hAnsi="Arial" w:cs="Arial"/>
          <w:kern w:val="0"/>
          <w14:ligatures w14:val="none"/>
        </w:rPr>
        <w:t xml:space="preserve">Participants described acute ward environments as fast-paced and unpredictable, requiring constant prioritisation and decision-making. Staffing levels were highlighted as a major factor influencing workload and the ability to provide patient-centred care. Nurses also reported experiencing fatigue following busy </w:t>
      </w:r>
      <w:r w:rsidR="00783C35" w:rsidRPr="002662CD">
        <w:rPr>
          <w:rFonts w:ascii="Arial" w:eastAsia="Times New Roman" w:hAnsi="Arial" w:cs="Arial"/>
          <w:kern w:val="0"/>
          <w14:ligatures w14:val="none"/>
        </w:rPr>
        <w:t>shifts</w:t>
      </w:r>
      <w:r w:rsidR="00783C35">
        <w:rPr>
          <w:rFonts w:ascii="Arial" w:eastAsia="Times New Roman" w:hAnsi="Arial" w:cs="Arial"/>
          <w:kern w:val="0"/>
          <w14:ligatures w14:val="none"/>
        </w:rPr>
        <w:t xml:space="preserve"> and</w:t>
      </w:r>
      <w:r w:rsidRPr="002662CD">
        <w:rPr>
          <w:rFonts w:ascii="Arial" w:eastAsia="Times New Roman" w:hAnsi="Arial" w:cs="Arial"/>
          <w:kern w:val="0"/>
          <w14:ligatures w14:val="none"/>
        </w:rPr>
        <w:t xml:space="preserve"> emphasised that supportive working relationships helped manage workplace pressures.</w:t>
      </w:r>
    </w:p>
    <w:p w14:paraId="73AF5D8D" w14:textId="23BD1D97" w:rsidR="002662CD" w:rsidRDefault="002662CD" w:rsidP="002662CD">
      <w:pPr>
        <w:spacing w:before="100" w:beforeAutospacing="1" w:after="100" w:afterAutospacing="1" w:line="360" w:lineRule="auto"/>
        <w:jc w:val="both"/>
        <w:rPr>
          <w:rFonts w:ascii="Arial" w:eastAsia="Times New Roman" w:hAnsi="Arial" w:cs="Arial"/>
          <w:kern w:val="0"/>
          <w14:ligatures w14:val="none"/>
        </w:rPr>
      </w:pPr>
      <w:r w:rsidRPr="002662CD">
        <w:rPr>
          <w:rFonts w:ascii="Arial" w:eastAsia="Times New Roman" w:hAnsi="Arial" w:cs="Arial"/>
          <w:kern w:val="0"/>
          <w14:ligatures w14:val="none"/>
        </w:rPr>
        <w:t>Overall, the findings highlight the challenges and demands of nursing practice within acute care settings. The following chapter will discuss these findings in relation to existing literature and their implications for nursing practice.</w:t>
      </w:r>
    </w:p>
    <w:p w14:paraId="5A6A522B" w14:textId="77777777" w:rsidR="00D45275" w:rsidRPr="00490967" w:rsidRDefault="00D45275" w:rsidP="00490967">
      <w:pPr>
        <w:spacing w:line="360" w:lineRule="auto"/>
        <w:rPr>
          <w:rFonts w:ascii="Arial" w:hAnsi="Arial" w:cs="Arial"/>
          <w:b/>
          <w:bCs/>
        </w:rPr>
      </w:pPr>
      <w:bookmarkStart w:id="46" w:name="_Toc224429489"/>
      <w:r w:rsidRPr="00490967">
        <w:rPr>
          <w:rFonts w:ascii="Arial" w:hAnsi="Arial" w:cs="Arial"/>
          <w:b/>
          <w:bCs/>
        </w:rPr>
        <w:t>Chapter 5: Discussion</w:t>
      </w:r>
      <w:bookmarkEnd w:id="46"/>
    </w:p>
    <w:p w14:paraId="0480C751" w14:textId="4E36F98F" w:rsidR="008A3E06" w:rsidRPr="008A3E06" w:rsidRDefault="004A21C0" w:rsidP="008A3E06">
      <w:pPr>
        <w:spacing w:before="100" w:beforeAutospacing="1" w:after="100" w:afterAutospacing="1" w:line="360" w:lineRule="auto"/>
        <w:jc w:val="both"/>
        <w:rPr>
          <w:rFonts w:ascii="Arial" w:eastAsia="Times New Roman" w:hAnsi="Arial" w:cs="Arial"/>
          <w:kern w:val="0"/>
          <w14:ligatures w14:val="none"/>
        </w:rPr>
      </w:pPr>
      <w:r w:rsidRPr="004A21C0">
        <w:rPr>
          <w:rFonts w:ascii="Arial" w:eastAsia="Times New Roman" w:hAnsi="Arial" w:cs="Arial"/>
          <w:kern w:val="0"/>
          <w14:ligatures w14:val="none"/>
        </w:rPr>
        <w:t>This</w:t>
      </w:r>
      <w:r w:rsidR="008A3E06" w:rsidRPr="008A3E06">
        <w:rPr>
          <w:rFonts w:ascii="Arial" w:eastAsia="Times New Roman" w:hAnsi="Arial" w:cs="Arial"/>
          <w:kern w:val="0"/>
          <w14:ligatures w14:val="none"/>
        </w:rPr>
        <w:t xml:space="preserve"> chapter interprets the study's findings in relation to existing research on acute care nursing, workload pressures, staffing, and workforce wellbeing. </w:t>
      </w:r>
      <w:r w:rsidR="006A7555">
        <w:rPr>
          <w:rFonts w:ascii="Arial" w:eastAsia="Times New Roman" w:hAnsi="Arial" w:cs="Arial"/>
          <w:kern w:val="0"/>
          <w14:ligatures w14:val="none"/>
        </w:rPr>
        <w:t xml:space="preserve">It also </w:t>
      </w:r>
      <w:r w:rsidR="00983D8C">
        <w:rPr>
          <w:rFonts w:ascii="Arial" w:eastAsia="Times New Roman" w:hAnsi="Arial" w:cs="Arial"/>
          <w:kern w:val="0"/>
          <w14:ligatures w14:val="none"/>
        </w:rPr>
        <w:t xml:space="preserve">shows theories that have been used in the research </w:t>
      </w:r>
      <w:r w:rsidR="0064614C">
        <w:rPr>
          <w:rFonts w:ascii="Arial" w:eastAsia="Times New Roman" w:hAnsi="Arial" w:cs="Arial"/>
          <w:kern w:val="0"/>
          <w14:ligatures w14:val="none"/>
        </w:rPr>
        <w:t xml:space="preserve">which relate to the findings. </w:t>
      </w:r>
      <w:r w:rsidR="008A3E06" w:rsidRPr="008A3E06">
        <w:rPr>
          <w:rFonts w:ascii="Arial" w:eastAsia="Times New Roman" w:hAnsi="Arial" w:cs="Arial"/>
          <w:kern w:val="0"/>
          <w14:ligatures w14:val="none"/>
        </w:rPr>
        <w:t>The discussion addresses six themes identified in the findings, highlighting implications for nursing practice and organisational sustainability.</w:t>
      </w:r>
    </w:p>
    <w:p w14:paraId="5B6B1DA1" w14:textId="77777777" w:rsidR="008A3E06" w:rsidRPr="00490967" w:rsidRDefault="008A3E06" w:rsidP="00490967">
      <w:pPr>
        <w:spacing w:line="360" w:lineRule="auto"/>
        <w:rPr>
          <w:rFonts w:ascii="Arial" w:hAnsi="Arial" w:cs="Arial"/>
          <w:b/>
          <w:bCs/>
        </w:rPr>
      </w:pPr>
      <w:bookmarkStart w:id="47" w:name="_Toc224429490"/>
      <w:r w:rsidRPr="00490967">
        <w:rPr>
          <w:rFonts w:ascii="Arial" w:hAnsi="Arial" w:cs="Arial"/>
          <w:b/>
          <w:bCs/>
        </w:rPr>
        <w:t>5.1 Complexity and Intensity of Acute Care Nursing</w:t>
      </w:r>
      <w:bookmarkEnd w:id="47"/>
    </w:p>
    <w:p w14:paraId="375C93F6" w14:textId="3EADFE52" w:rsidR="008A3E06" w:rsidRPr="008A3E06" w:rsidRDefault="008A3E06" w:rsidP="008A3E06">
      <w:pPr>
        <w:spacing w:before="100" w:beforeAutospacing="1" w:after="100" w:afterAutospacing="1" w:line="360" w:lineRule="auto"/>
        <w:jc w:val="both"/>
        <w:rPr>
          <w:rFonts w:ascii="Arial" w:eastAsia="Times New Roman" w:hAnsi="Arial" w:cs="Arial"/>
          <w:kern w:val="0"/>
          <w14:ligatures w14:val="none"/>
        </w:rPr>
      </w:pPr>
      <w:r w:rsidRPr="008A3E06">
        <w:rPr>
          <w:rFonts w:ascii="Arial" w:eastAsia="Times New Roman" w:hAnsi="Arial" w:cs="Arial"/>
          <w:kern w:val="0"/>
          <w14:ligatures w14:val="none"/>
        </w:rPr>
        <w:lastRenderedPageBreak/>
        <w:t xml:space="preserve">Participants described acute care environments as fast-paced, unpredictable, and requiring continuous prioritisation. Constant decision-making and frequent disruptions to workflows due to changing patient conditions were emphasised. These findings align with previous research indicating that high patient acuity and complex clinical demands require rapid </w:t>
      </w:r>
      <w:r w:rsidR="00142943">
        <w:rPr>
          <w:rFonts w:ascii="Arial" w:eastAsia="Times New Roman" w:hAnsi="Arial" w:cs="Arial"/>
          <w:kern w:val="0"/>
          <w14:ligatures w14:val="none"/>
        </w:rPr>
        <w:t>judgment</w:t>
      </w:r>
      <w:r w:rsidRPr="008A3E06">
        <w:rPr>
          <w:rFonts w:ascii="Arial" w:eastAsia="Times New Roman" w:hAnsi="Arial" w:cs="Arial"/>
          <w:kern w:val="0"/>
          <w14:ligatures w14:val="none"/>
        </w:rPr>
        <w:t xml:space="preserve"> and adaptability (Ball et al., 2018).</w:t>
      </w:r>
    </w:p>
    <w:p w14:paraId="75A52279" w14:textId="14DDCB33" w:rsidR="008A3E06" w:rsidRPr="008A3E06" w:rsidRDefault="008A3E06" w:rsidP="008A3E06">
      <w:pPr>
        <w:spacing w:before="100" w:beforeAutospacing="1" w:after="100" w:afterAutospacing="1" w:line="360" w:lineRule="auto"/>
        <w:jc w:val="both"/>
        <w:rPr>
          <w:rFonts w:ascii="Arial" w:eastAsia="Times New Roman" w:hAnsi="Arial" w:cs="Arial"/>
          <w:kern w:val="0"/>
          <w14:ligatures w14:val="none"/>
        </w:rPr>
      </w:pPr>
      <w:r w:rsidRPr="008A3E06">
        <w:rPr>
          <w:rFonts w:ascii="Arial" w:eastAsia="Times New Roman" w:hAnsi="Arial" w:cs="Arial"/>
          <w:kern w:val="0"/>
          <w14:ligatures w14:val="none"/>
        </w:rPr>
        <w:t xml:space="preserve">The findings also reflect </w:t>
      </w:r>
      <w:r w:rsidR="004124BD">
        <w:rPr>
          <w:rFonts w:ascii="Arial" w:eastAsia="Times New Roman" w:hAnsi="Arial" w:cs="Arial"/>
          <w:kern w:val="0"/>
          <w14:ligatures w14:val="none"/>
        </w:rPr>
        <w:t xml:space="preserve">the </w:t>
      </w:r>
      <w:r w:rsidRPr="008A3E06">
        <w:rPr>
          <w:rFonts w:ascii="Arial" w:eastAsia="Times New Roman" w:hAnsi="Arial" w:cs="Arial"/>
          <w:b/>
          <w:bCs/>
          <w:kern w:val="0"/>
          <w14:ligatures w14:val="none"/>
        </w:rPr>
        <w:t>Job Demands–Resources Model</w:t>
      </w:r>
      <w:r w:rsidRPr="008A3E06">
        <w:rPr>
          <w:rFonts w:ascii="Arial" w:eastAsia="Times New Roman" w:hAnsi="Arial" w:cs="Arial"/>
          <w:kern w:val="0"/>
          <w14:ligatures w14:val="none"/>
        </w:rPr>
        <w:t>, where high job demands</w:t>
      </w:r>
      <w:r w:rsidR="00976F7A">
        <w:rPr>
          <w:rFonts w:ascii="Arial" w:eastAsia="Times New Roman" w:hAnsi="Arial" w:cs="Arial"/>
          <w:kern w:val="0"/>
          <w14:ligatures w14:val="none"/>
        </w:rPr>
        <w:t>,</w:t>
      </w:r>
      <w:r w:rsidR="004124BD">
        <w:rPr>
          <w:rFonts w:ascii="Arial" w:eastAsia="Times New Roman" w:hAnsi="Arial" w:cs="Arial"/>
          <w:kern w:val="0"/>
          <w14:ligatures w14:val="none"/>
        </w:rPr>
        <w:t xml:space="preserve"> </w:t>
      </w:r>
      <w:r w:rsidRPr="008A3E06">
        <w:rPr>
          <w:rFonts w:ascii="Arial" w:eastAsia="Times New Roman" w:hAnsi="Arial" w:cs="Arial"/>
          <w:kern w:val="0"/>
          <w14:ligatures w14:val="none"/>
        </w:rPr>
        <w:t>including cognitive and emotional workload</w:t>
      </w:r>
      <w:r w:rsidR="00976F7A">
        <w:rPr>
          <w:rFonts w:ascii="Arial" w:eastAsia="Times New Roman" w:hAnsi="Arial" w:cs="Arial"/>
          <w:kern w:val="0"/>
          <w14:ligatures w14:val="none"/>
        </w:rPr>
        <w:t>,</w:t>
      </w:r>
      <w:r w:rsidR="004124BD">
        <w:rPr>
          <w:rFonts w:ascii="Arial" w:eastAsia="Times New Roman" w:hAnsi="Arial" w:cs="Arial"/>
          <w:kern w:val="0"/>
          <w14:ligatures w14:val="none"/>
        </w:rPr>
        <w:t xml:space="preserve"> </w:t>
      </w:r>
      <w:r w:rsidRPr="008A3E06">
        <w:rPr>
          <w:rFonts w:ascii="Arial" w:eastAsia="Times New Roman" w:hAnsi="Arial" w:cs="Arial"/>
          <w:kern w:val="0"/>
          <w14:ligatures w14:val="none"/>
        </w:rPr>
        <w:t>require sufficient resources to prevent stress and burnout. Participants highlighted that mental effort, not just physical work, contributed to workload intensity. Some also reported that challenging environments provided professional satisfaction, demonstrating that the presence of organisational resources can transform high demands into positive outcomes.</w:t>
      </w:r>
    </w:p>
    <w:p w14:paraId="5B28818E" w14:textId="77777777" w:rsidR="008A3E06" w:rsidRPr="00490967" w:rsidRDefault="008A3E06" w:rsidP="00490967">
      <w:pPr>
        <w:spacing w:line="360" w:lineRule="auto"/>
        <w:rPr>
          <w:rFonts w:ascii="Arial" w:hAnsi="Arial" w:cs="Arial"/>
          <w:b/>
          <w:bCs/>
        </w:rPr>
      </w:pPr>
      <w:bookmarkStart w:id="48" w:name="_Toc224429491"/>
      <w:r w:rsidRPr="00490967">
        <w:rPr>
          <w:rFonts w:ascii="Arial" w:hAnsi="Arial" w:cs="Arial"/>
          <w:b/>
          <w:bCs/>
        </w:rPr>
        <w:t>5.2 Staffing Levels and Workload</w:t>
      </w:r>
      <w:bookmarkEnd w:id="48"/>
    </w:p>
    <w:p w14:paraId="23C37CEA" w14:textId="77777777" w:rsidR="004C5E95" w:rsidRPr="004C5E95" w:rsidRDefault="004C5E95" w:rsidP="004C5E95">
      <w:pPr>
        <w:spacing w:before="100" w:beforeAutospacing="1" w:after="100" w:afterAutospacing="1" w:line="360" w:lineRule="auto"/>
        <w:jc w:val="both"/>
        <w:rPr>
          <w:rFonts w:ascii="Arial" w:eastAsia="Times New Roman" w:hAnsi="Arial" w:cs="Arial"/>
          <w:kern w:val="0"/>
          <w14:ligatures w14:val="none"/>
        </w:rPr>
      </w:pPr>
      <w:r w:rsidRPr="004C5E95">
        <w:rPr>
          <w:rFonts w:ascii="Arial" w:eastAsia="Times New Roman" w:hAnsi="Arial" w:cs="Arial"/>
          <w:kern w:val="0"/>
          <w14:ligatures w14:val="none"/>
        </w:rPr>
        <w:t>Staffing levels emerged as a central factor influencing nurses’ daily experiences. Participants reported that adequate staffing enabled better patient interaction and improved workflow, whereas staff shortages increased task pressure and reduced time available for holistic care.</w:t>
      </w:r>
    </w:p>
    <w:p w14:paraId="1D9BD7AE" w14:textId="77777777" w:rsidR="004C5E95" w:rsidRPr="004C5E95" w:rsidRDefault="004C5E95" w:rsidP="004C5E95">
      <w:pPr>
        <w:spacing w:before="100" w:beforeAutospacing="1" w:after="100" w:afterAutospacing="1" w:line="360" w:lineRule="auto"/>
        <w:jc w:val="both"/>
        <w:rPr>
          <w:rFonts w:ascii="Arial" w:eastAsia="Times New Roman" w:hAnsi="Arial" w:cs="Arial"/>
          <w:kern w:val="0"/>
          <w14:ligatures w14:val="none"/>
        </w:rPr>
      </w:pPr>
      <w:r w:rsidRPr="004C5E95">
        <w:rPr>
          <w:rFonts w:ascii="Arial" w:eastAsia="Times New Roman" w:hAnsi="Arial" w:cs="Arial"/>
          <w:kern w:val="0"/>
          <w14:ligatures w14:val="none"/>
        </w:rPr>
        <w:t>This finding reflects national concerns regarding nurse staffing across the NHS. The Royal College of Nursing (2022) highlights staffing shortages as a significant contributor to increased workload and missed care. Previous research has similarly demonstrated associations between reduced staffing levels and increased stress, overtime, and reduced quality of care (Hong, Chung and Jo 2023).</w:t>
      </w:r>
    </w:p>
    <w:p w14:paraId="7EADEA4D" w14:textId="77777777" w:rsidR="004C5E95" w:rsidRPr="004C5E95" w:rsidRDefault="004C5E95" w:rsidP="004C5E95">
      <w:pPr>
        <w:spacing w:before="100" w:beforeAutospacing="1" w:after="100" w:afterAutospacing="1" w:line="360" w:lineRule="auto"/>
        <w:jc w:val="both"/>
        <w:rPr>
          <w:rFonts w:ascii="Arial" w:eastAsia="Times New Roman" w:hAnsi="Arial" w:cs="Arial"/>
          <w:kern w:val="0"/>
          <w14:ligatures w14:val="none"/>
        </w:rPr>
      </w:pPr>
      <w:r w:rsidRPr="004C5E95">
        <w:rPr>
          <w:rFonts w:ascii="Arial" w:eastAsia="Times New Roman" w:hAnsi="Arial" w:cs="Arial"/>
          <w:kern w:val="0"/>
          <w14:ligatures w14:val="none"/>
        </w:rPr>
        <w:t xml:space="preserve">These findings further reflect principles of the </w:t>
      </w:r>
      <w:r w:rsidRPr="004C5E95">
        <w:rPr>
          <w:rFonts w:ascii="Arial" w:eastAsia="Times New Roman" w:hAnsi="Arial" w:cs="Arial"/>
          <w:b/>
          <w:bCs/>
          <w:kern w:val="0"/>
          <w14:ligatures w14:val="none"/>
        </w:rPr>
        <w:t>Job Demands–Resources Model</w:t>
      </w:r>
      <w:r w:rsidRPr="004C5E95">
        <w:rPr>
          <w:rFonts w:ascii="Arial" w:eastAsia="Times New Roman" w:hAnsi="Arial" w:cs="Arial"/>
          <w:kern w:val="0"/>
          <w14:ligatures w14:val="none"/>
        </w:rPr>
        <w:t>, which suggests that excessive job demands, such as insufficient staffing and heavy workloads, can lead to strain when organisational resources are limited.</w:t>
      </w:r>
    </w:p>
    <w:p w14:paraId="5C7FA8E4" w14:textId="77777777" w:rsidR="008A3E06" w:rsidRPr="00490967" w:rsidRDefault="008A3E06" w:rsidP="00490967">
      <w:pPr>
        <w:spacing w:line="360" w:lineRule="auto"/>
        <w:rPr>
          <w:rFonts w:ascii="Arial" w:hAnsi="Arial" w:cs="Arial"/>
          <w:b/>
          <w:bCs/>
        </w:rPr>
      </w:pPr>
      <w:bookmarkStart w:id="49" w:name="_Toc224429492"/>
      <w:r w:rsidRPr="00490967">
        <w:rPr>
          <w:rFonts w:ascii="Arial" w:hAnsi="Arial" w:cs="Arial"/>
          <w:b/>
          <w:bCs/>
        </w:rPr>
        <w:t>5.3 Expansion of Nursing Responsibilities</w:t>
      </w:r>
      <w:bookmarkEnd w:id="49"/>
    </w:p>
    <w:p w14:paraId="4CF406B6" w14:textId="77777777" w:rsidR="004A5517" w:rsidRDefault="00092F8E" w:rsidP="00490967">
      <w:pPr>
        <w:spacing w:line="360" w:lineRule="auto"/>
        <w:rPr>
          <w:rFonts w:ascii="Arial" w:hAnsi="Arial" w:cs="Arial"/>
        </w:rPr>
      </w:pPr>
      <w:bookmarkStart w:id="50" w:name="_Toc224429493"/>
      <w:r w:rsidRPr="00092F8E">
        <w:rPr>
          <w:rFonts w:ascii="Arial" w:hAnsi="Arial" w:cs="Arial"/>
        </w:rPr>
        <w:t xml:space="preserve">The findings showed that nurses’ roles have expanded significantly beyond the delivery of direct patient care to include coordination of services, multidisciplinary communication, documentation, and a range of administrative responsibilities. This shift reflects wider structural and organisational changes within healthcare systems, where nurses increasingly act as central points of contact for patient management and service delivery. </w:t>
      </w:r>
    </w:p>
    <w:p w14:paraId="0E6A365C" w14:textId="28EDFC47" w:rsidR="00092F8E" w:rsidRDefault="00092F8E" w:rsidP="00985EF2">
      <w:pPr>
        <w:spacing w:line="360" w:lineRule="auto"/>
        <w:jc w:val="both"/>
        <w:rPr>
          <w:rFonts w:ascii="Arial" w:hAnsi="Arial" w:cs="Arial"/>
        </w:rPr>
      </w:pPr>
      <w:r w:rsidRPr="00092F8E">
        <w:rPr>
          <w:rFonts w:ascii="Arial" w:hAnsi="Arial" w:cs="Arial"/>
        </w:rPr>
        <w:t xml:space="preserve">While the expansion of roles can promote professional development, decision-making authority, and greater autonomy in practice, it may also contribute to increased workload </w:t>
      </w:r>
      <w:r w:rsidRPr="00092F8E">
        <w:rPr>
          <w:rFonts w:ascii="Arial" w:hAnsi="Arial" w:cs="Arial"/>
        </w:rPr>
        <w:lastRenderedPageBreak/>
        <w:t xml:space="preserve">pressure when additional expectations are not supported by sufficient staffing, time, or organisational resources (Maben et al., 2024). Participants described how balancing clinical and non-clinical tasks often reduced the time available for patient interaction, contributing to feelings of stress and fatigue. These findings align with the Job Demands–Resources (JD-R) Model, which suggests that rising job demands, when not balanced by adequate resources or support, can negatively affect </w:t>
      </w:r>
      <w:r>
        <w:rPr>
          <w:rFonts w:ascii="Arial" w:hAnsi="Arial" w:cs="Arial"/>
        </w:rPr>
        <w:t>well-being</w:t>
      </w:r>
      <w:r w:rsidRPr="00092F8E">
        <w:rPr>
          <w:rFonts w:ascii="Arial" w:hAnsi="Arial" w:cs="Arial"/>
        </w:rPr>
        <w:t xml:space="preserve"> and increase the risk of stress, emotional exhaustion, and burnout among nursing staff.</w:t>
      </w:r>
    </w:p>
    <w:p w14:paraId="0B31C648" w14:textId="03D49BD0" w:rsidR="008A3E06" w:rsidRDefault="008A3E06" w:rsidP="00985EF2">
      <w:pPr>
        <w:spacing w:line="360" w:lineRule="auto"/>
        <w:jc w:val="both"/>
        <w:rPr>
          <w:rFonts w:ascii="Arial" w:hAnsi="Arial" w:cs="Arial"/>
          <w:b/>
          <w:bCs/>
        </w:rPr>
      </w:pPr>
      <w:r w:rsidRPr="00490967">
        <w:rPr>
          <w:rFonts w:ascii="Arial" w:hAnsi="Arial" w:cs="Arial"/>
          <w:b/>
          <w:bCs/>
        </w:rPr>
        <w:t>5.4 Physical and Cognitive Fatigue</w:t>
      </w:r>
      <w:bookmarkEnd w:id="50"/>
    </w:p>
    <w:p w14:paraId="3B539E55" w14:textId="77777777" w:rsidR="00907B0E" w:rsidRPr="00907B0E" w:rsidRDefault="00907B0E" w:rsidP="00985EF2">
      <w:pPr>
        <w:spacing w:line="360" w:lineRule="auto"/>
        <w:jc w:val="both"/>
        <w:rPr>
          <w:rFonts w:ascii="Arial" w:hAnsi="Arial" w:cs="Arial"/>
        </w:rPr>
      </w:pPr>
      <w:r w:rsidRPr="00907B0E">
        <w:rPr>
          <w:rFonts w:ascii="Arial" w:hAnsi="Arial" w:cs="Arial"/>
        </w:rPr>
        <w:t>Participants frequently reported experiencing both physical exhaustion and cognitive fatigue, particularly after working long shifts or several consecutive days without adequate rest. Many described feeling physically drained from the demands of patient care, while also struggling with mental tiredness caused by constant decision-making, sustained concentration, and high levels of responsibility.</w:t>
      </w:r>
    </w:p>
    <w:p w14:paraId="6B4E84C4" w14:textId="7EB0872E" w:rsidR="00907B0E" w:rsidRPr="00907B0E" w:rsidRDefault="00676A68" w:rsidP="00985EF2">
      <w:pPr>
        <w:spacing w:line="360" w:lineRule="auto"/>
        <w:jc w:val="both"/>
        <w:rPr>
          <w:rFonts w:ascii="Arial" w:hAnsi="Arial" w:cs="Arial"/>
        </w:rPr>
      </w:pPr>
      <w:r>
        <w:rPr>
          <w:rFonts w:ascii="Arial" w:hAnsi="Arial" w:cs="Arial"/>
        </w:rPr>
        <w:t>Missed or shortened breaks were also frequently mentioned, further reducing opportunities for recovery during shifts, as noted by Sinclair et al. (2021). These experiences highlight the demanding nature of nursing work, where staff must sustain attention and accuracy over long periods.</w:t>
      </w:r>
    </w:p>
    <w:p w14:paraId="71746DE5" w14:textId="6D810F86" w:rsidR="00907B0E" w:rsidRPr="005A7027" w:rsidRDefault="00907B0E" w:rsidP="00985EF2">
      <w:pPr>
        <w:spacing w:line="360" w:lineRule="auto"/>
        <w:jc w:val="both"/>
        <w:rPr>
          <w:rFonts w:ascii="Arial" w:hAnsi="Arial" w:cs="Arial"/>
        </w:rPr>
      </w:pPr>
      <w:r w:rsidRPr="00907B0E">
        <w:rPr>
          <w:rFonts w:ascii="Arial" w:hAnsi="Arial" w:cs="Arial"/>
        </w:rPr>
        <w:t xml:space="preserve">The findings are consistent with existing research linking long working hours and high workloads with increased levels of fatigue and limited recovery time among nurses (Dall’Ora et al., 2020). This pattern can be understood through </w:t>
      </w:r>
      <w:r w:rsidRPr="00907B0E">
        <w:rPr>
          <w:rFonts w:ascii="Arial" w:hAnsi="Arial" w:cs="Arial"/>
          <w:b/>
          <w:bCs/>
        </w:rPr>
        <w:t>Maslach Burnout Theory</w:t>
      </w:r>
      <w:r w:rsidRPr="00907B0E">
        <w:rPr>
          <w:rFonts w:ascii="Arial" w:hAnsi="Arial" w:cs="Arial"/>
        </w:rPr>
        <w:t xml:space="preserve">, which explains burnout as a psychological response to prolonged occupational stress. According to this framework, ongoing fatigue contributes to emotional exhaustion, reduced </w:t>
      </w:r>
      <w:r w:rsidR="005A7027">
        <w:rPr>
          <w:rFonts w:ascii="Arial" w:hAnsi="Arial" w:cs="Arial"/>
        </w:rPr>
        <w:t>well-being</w:t>
      </w:r>
      <w:r w:rsidRPr="00907B0E">
        <w:rPr>
          <w:rFonts w:ascii="Arial" w:hAnsi="Arial" w:cs="Arial"/>
        </w:rPr>
        <w:t>, and potential risks for both staff health and patient safety.</w:t>
      </w:r>
    </w:p>
    <w:p w14:paraId="10895C10" w14:textId="77777777" w:rsidR="00AB76B4" w:rsidRDefault="008A3E06" w:rsidP="00985EF2">
      <w:pPr>
        <w:spacing w:line="360" w:lineRule="auto"/>
        <w:jc w:val="both"/>
        <w:rPr>
          <w:rFonts w:ascii="Arial" w:hAnsi="Arial" w:cs="Arial"/>
          <w:b/>
          <w:bCs/>
        </w:rPr>
      </w:pPr>
      <w:bookmarkStart w:id="51" w:name="_Toc224429494"/>
      <w:r w:rsidRPr="00490967">
        <w:rPr>
          <w:rFonts w:ascii="Arial" w:hAnsi="Arial" w:cs="Arial"/>
          <w:b/>
          <w:bCs/>
        </w:rPr>
        <w:t>5.5 Working Relationships and Team Collaboration</w:t>
      </w:r>
      <w:bookmarkEnd w:id="51"/>
    </w:p>
    <w:p w14:paraId="7CFD55F4" w14:textId="572DE542" w:rsidR="00280924" w:rsidRPr="00280924" w:rsidRDefault="00280924" w:rsidP="00985EF2">
      <w:pPr>
        <w:spacing w:line="360" w:lineRule="auto"/>
        <w:jc w:val="both"/>
        <w:rPr>
          <w:rFonts w:ascii="Arial" w:hAnsi="Arial" w:cs="Arial"/>
        </w:rPr>
      </w:pPr>
      <w:r w:rsidRPr="00280924">
        <w:rPr>
          <w:rFonts w:ascii="Arial" w:hAnsi="Arial" w:cs="Arial"/>
        </w:rPr>
        <w:t xml:space="preserve">Working relationships between nurses and other clinical staff were identified as a significant source of professional and emotional support within the workplace. Participants consistently described teamwork, mutual understanding, and clear communication as essential factors in managing heavy workloads and maintaining safe, effective patient care. Collaborative working allowed staff to share responsibilities, seek advice, and </w:t>
      </w:r>
      <w:r w:rsidR="00CB2CD1" w:rsidRPr="00280924">
        <w:rPr>
          <w:rFonts w:ascii="Arial" w:hAnsi="Arial" w:cs="Arial"/>
        </w:rPr>
        <w:t>help</w:t>
      </w:r>
      <w:r w:rsidRPr="00280924">
        <w:rPr>
          <w:rFonts w:ascii="Arial" w:hAnsi="Arial" w:cs="Arial"/>
        </w:rPr>
        <w:t xml:space="preserve"> during demanding shifts, which helped reduce feelings of isolation and stress. These findings support existing research highlighting the importance of positive team cultures in promoting staff wellbeing, improving job satisfaction, and enhancing patient outcomes (West, Bailey, and Williams, 2020).</w:t>
      </w:r>
    </w:p>
    <w:p w14:paraId="1DD7718C" w14:textId="77777777" w:rsidR="00280924" w:rsidRPr="00280924" w:rsidRDefault="00280924" w:rsidP="00985EF2">
      <w:pPr>
        <w:spacing w:line="360" w:lineRule="auto"/>
        <w:jc w:val="both"/>
        <w:rPr>
          <w:rFonts w:ascii="Arial" w:hAnsi="Arial" w:cs="Arial"/>
        </w:rPr>
      </w:pPr>
      <w:r w:rsidRPr="00280924">
        <w:rPr>
          <w:rFonts w:ascii="Arial" w:hAnsi="Arial" w:cs="Arial"/>
        </w:rPr>
        <w:t xml:space="preserve">Within the framework of the </w:t>
      </w:r>
      <w:r w:rsidRPr="00280924">
        <w:rPr>
          <w:rFonts w:ascii="Arial" w:hAnsi="Arial" w:cs="Arial"/>
          <w:b/>
          <w:bCs/>
        </w:rPr>
        <w:t>Job Demands–Resources Model,</w:t>
      </w:r>
      <w:r w:rsidRPr="00280924">
        <w:rPr>
          <w:rFonts w:ascii="Arial" w:hAnsi="Arial" w:cs="Arial"/>
        </w:rPr>
        <w:t xml:space="preserve"> supportive teamwork can be understood as a key organisational resource that helps buffer the negative effects of high job </w:t>
      </w:r>
      <w:r w:rsidRPr="00280924">
        <w:rPr>
          <w:rFonts w:ascii="Arial" w:hAnsi="Arial" w:cs="Arial"/>
        </w:rPr>
        <w:lastRenderedPageBreak/>
        <w:t>demands. Strong professional relationships can increase resilience and enable staff to cope more effectively with workplace pressures. However, although most participants reported positive experiences, some variability in teamwork was noted depending on staffing levels, skill mix, and shift composition. This suggests that effective collaboration is shaped by organisational conditions and leadership practices rather than occurring automatically, highlighting the need for consistent team support structures.</w:t>
      </w:r>
    </w:p>
    <w:p w14:paraId="15CF7847" w14:textId="77777777" w:rsidR="008A3E06" w:rsidRDefault="008A3E06" w:rsidP="00490967">
      <w:pPr>
        <w:spacing w:line="360" w:lineRule="auto"/>
        <w:rPr>
          <w:rFonts w:ascii="Arial" w:hAnsi="Arial" w:cs="Arial"/>
          <w:b/>
          <w:bCs/>
        </w:rPr>
      </w:pPr>
      <w:bookmarkStart w:id="52" w:name="_Toc224429495"/>
      <w:r w:rsidRPr="00490967">
        <w:rPr>
          <w:rFonts w:ascii="Arial" w:hAnsi="Arial" w:cs="Arial"/>
          <w:b/>
          <w:bCs/>
        </w:rPr>
        <w:t>5.6 Organisational Changes to Improve Practice</w:t>
      </w:r>
      <w:bookmarkEnd w:id="52"/>
    </w:p>
    <w:p w14:paraId="57CFC073" w14:textId="77777777" w:rsidR="005618FB" w:rsidRDefault="00257496" w:rsidP="00985EF2">
      <w:pPr>
        <w:spacing w:line="360" w:lineRule="auto"/>
        <w:jc w:val="both"/>
        <w:rPr>
          <w:rFonts w:ascii="Arial" w:hAnsi="Arial" w:cs="Arial"/>
        </w:rPr>
      </w:pPr>
      <w:r w:rsidRPr="00257496">
        <w:rPr>
          <w:rFonts w:ascii="Arial" w:hAnsi="Arial" w:cs="Arial"/>
        </w:rPr>
        <w:t xml:space="preserve">Participants highlighted the need for broader organisational changes to improve working conditions and support nurses in managing their workload more effectively. Key suggestions included maintaining consistent and adequate staffing levels, improving the efficiency and usability of digital systems, providing additional clinical and administrative support, and offering more predictable and stable scheduling patterns. </w:t>
      </w:r>
      <w:r w:rsidR="00F54EBD">
        <w:rPr>
          <w:rFonts w:ascii="Arial" w:hAnsi="Arial" w:cs="Arial"/>
        </w:rPr>
        <w:t xml:space="preserve">According to </w:t>
      </w:r>
      <w:r w:rsidR="00F54EBD" w:rsidRPr="00257496">
        <w:rPr>
          <w:rFonts w:ascii="Arial" w:hAnsi="Arial" w:cs="Arial"/>
        </w:rPr>
        <w:t>Ali and Shaban</w:t>
      </w:r>
      <w:r w:rsidR="00AC2A3C">
        <w:rPr>
          <w:rFonts w:ascii="Arial" w:hAnsi="Arial" w:cs="Arial"/>
        </w:rPr>
        <w:t xml:space="preserve"> (</w:t>
      </w:r>
      <w:r w:rsidR="00F54EBD" w:rsidRPr="00257496">
        <w:rPr>
          <w:rFonts w:ascii="Arial" w:hAnsi="Arial" w:cs="Arial"/>
        </w:rPr>
        <w:t>2025).</w:t>
      </w:r>
      <w:r w:rsidR="005618FB">
        <w:rPr>
          <w:rFonts w:ascii="Arial" w:hAnsi="Arial" w:cs="Arial"/>
        </w:rPr>
        <w:t xml:space="preserve"> </w:t>
      </w:r>
      <w:r w:rsidRPr="00257496">
        <w:rPr>
          <w:rFonts w:ascii="Arial" w:hAnsi="Arial" w:cs="Arial"/>
        </w:rPr>
        <w:t>These changes were viewed as essential for reducing daily pressures and allowing nurses to focus more on patient care rather than administrative burdens</w:t>
      </w:r>
      <w:r w:rsidR="00AC2A3C">
        <w:rPr>
          <w:rFonts w:ascii="Arial" w:hAnsi="Arial" w:cs="Arial"/>
        </w:rPr>
        <w:t>.</w:t>
      </w:r>
      <w:r w:rsidRPr="00257496">
        <w:rPr>
          <w:rFonts w:ascii="Arial" w:hAnsi="Arial" w:cs="Arial"/>
        </w:rPr>
        <w:t xml:space="preserve"> </w:t>
      </w:r>
    </w:p>
    <w:p w14:paraId="1893C4B6" w14:textId="66EAC68B" w:rsidR="00257496" w:rsidRPr="00257496" w:rsidRDefault="00257496" w:rsidP="00985EF2">
      <w:pPr>
        <w:spacing w:line="360" w:lineRule="auto"/>
        <w:jc w:val="both"/>
        <w:rPr>
          <w:rFonts w:ascii="Arial" w:hAnsi="Arial" w:cs="Arial"/>
        </w:rPr>
      </w:pPr>
      <w:r w:rsidRPr="00257496">
        <w:rPr>
          <w:rFonts w:ascii="Arial" w:hAnsi="Arial" w:cs="Arial"/>
        </w:rPr>
        <w:t xml:space="preserve">The findings emphasise the importance of strong organisational resources in promoting staff wellbeing and preventing burnout. Within the framework of the </w:t>
      </w:r>
      <w:r w:rsidRPr="00257496">
        <w:rPr>
          <w:rFonts w:ascii="Arial" w:hAnsi="Arial" w:cs="Arial"/>
          <w:b/>
          <w:bCs/>
        </w:rPr>
        <w:t>Job Demands–Resources</w:t>
      </w:r>
      <w:r w:rsidRPr="00257496">
        <w:rPr>
          <w:rFonts w:ascii="Arial" w:hAnsi="Arial" w:cs="Arial"/>
        </w:rPr>
        <w:t xml:space="preserve"> </w:t>
      </w:r>
      <w:r w:rsidRPr="00257496">
        <w:rPr>
          <w:rFonts w:ascii="Arial" w:hAnsi="Arial" w:cs="Arial"/>
          <w:b/>
          <w:bCs/>
        </w:rPr>
        <w:t>(JD-R) Model</w:t>
      </w:r>
      <w:r w:rsidRPr="00257496">
        <w:rPr>
          <w:rFonts w:ascii="Arial" w:hAnsi="Arial" w:cs="Arial"/>
        </w:rPr>
        <w:t xml:space="preserve">, such resources help balance the high demands often experienced in healthcare environments. Similarly, </w:t>
      </w:r>
      <w:r w:rsidRPr="00257496">
        <w:rPr>
          <w:rFonts w:ascii="Arial" w:hAnsi="Arial" w:cs="Arial"/>
          <w:b/>
          <w:bCs/>
        </w:rPr>
        <w:t>Maslach Burnout Theory</w:t>
      </w:r>
      <w:r w:rsidRPr="00257496">
        <w:rPr>
          <w:rFonts w:ascii="Arial" w:hAnsi="Arial" w:cs="Arial"/>
        </w:rPr>
        <w:t xml:space="preserve"> suggests that structural and organisational support can reduce prolonged workplace stress and emotional exhaustion. By implementing supportive systems and policies, healthcare organisations can improve workload management, lower stress levels among staff, and ultimately enhance the overall quality and safety of patient care.</w:t>
      </w:r>
    </w:p>
    <w:p w14:paraId="21C7A59F" w14:textId="77777777" w:rsidR="007624A0" w:rsidRPr="00490967" w:rsidRDefault="0016536B" w:rsidP="00490967">
      <w:pPr>
        <w:spacing w:line="360" w:lineRule="auto"/>
        <w:rPr>
          <w:rFonts w:ascii="Arial" w:hAnsi="Arial" w:cs="Arial"/>
          <w:b/>
          <w:bCs/>
        </w:rPr>
      </w:pPr>
      <w:bookmarkStart w:id="53" w:name="_Toc224429496"/>
      <w:r w:rsidRPr="00490967">
        <w:rPr>
          <w:rFonts w:ascii="Arial" w:hAnsi="Arial" w:cs="Arial"/>
          <w:b/>
          <w:bCs/>
        </w:rPr>
        <w:t xml:space="preserve">CHAPTER </w:t>
      </w:r>
      <w:r w:rsidR="009A561C" w:rsidRPr="00490967">
        <w:rPr>
          <w:rFonts w:ascii="Arial" w:hAnsi="Arial" w:cs="Arial"/>
          <w:b/>
          <w:bCs/>
        </w:rPr>
        <w:t>6</w:t>
      </w:r>
      <w:r w:rsidRPr="00490967">
        <w:rPr>
          <w:rFonts w:ascii="Arial" w:hAnsi="Arial" w:cs="Arial"/>
          <w:b/>
          <w:bCs/>
        </w:rPr>
        <w:t>:</w:t>
      </w:r>
      <w:bookmarkEnd w:id="53"/>
      <w:r w:rsidRPr="00490967">
        <w:rPr>
          <w:rFonts w:ascii="Arial" w:hAnsi="Arial" w:cs="Arial"/>
          <w:b/>
          <w:bCs/>
        </w:rPr>
        <w:t xml:space="preserve"> </w:t>
      </w:r>
    </w:p>
    <w:p w14:paraId="3D987554" w14:textId="77777777" w:rsidR="007624A0" w:rsidRPr="00490967" w:rsidRDefault="00233501" w:rsidP="00490967">
      <w:pPr>
        <w:spacing w:line="360" w:lineRule="auto"/>
        <w:rPr>
          <w:rFonts w:ascii="Arial" w:hAnsi="Arial" w:cs="Arial"/>
          <w:b/>
          <w:bCs/>
        </w:rPr>
      </w:pPr>
      <w:bookmarkStart w:id="54" w:name="_Toc224429497"/>
      <w:r w:rsidRPr="00490967">
        <w:rPr>
          <w:rFonts w:ascii="Arial" w:hAnsi="Arial" w:cs="Arial"/>
          <w:b/>
          <w:bCs/>
        </w:rPr>
        <w:t>6.1 Recommendations</w:t>
      </w:r>
      <w:bookmarkEnd w:id="54"/>
    </w:p>
    <w:p w14:paraId="792E6268" w14:textId="6CE4C65F" w:rsidR="00F61D8A" w:rsidRDefault="00C31665" w:rsidP="00233501">
      <w:pPr>
        <w:spacing w:before="100" w:beforeAutospacing="1" w:after="100" w:afterAutospacing="1" w:line="360" w:lineRule="auto"/>
        <w:jc w:val="both"/>
        <w:rPr>
          <w:rFonts w:ascii="Arial" w:eastAsia="Times New Roman" w:hAnsi="Arial" w:cs="Arial"/>
          <w:kern w:val="0"/>
          <w14:ligatures w14:val="none"/>
        </w:rPr>
      </w:pPr>
      <w:r w:rsidRPr="00C31665">
        <w:rPr>
          <w:rFonts w:ascii="Arial" w:eastAsia="Times New Roman" w:hAnsi="Arial" w:cs="Arial"/>
          <w:kern w:val="0"/>
          <w14:ligatures w14:val="none"/>
        </w:rPr>
        <w:t>The findings presented in this study show that</w:t>
      </w:r>
      <w:r w:rsidR="00B92689">
        <w:rPr>
          <w:rFonts w:ascii="Arial" w:eastAsia="Times New Roman" w:hAnsi="Arial" w:cs="Arial"/>
          <w:kern w:val="0"/>
          <w14:ligatures w14:val="none"/>
        </w:rPr>
        <w:t xml:space="preserve"> </w:t>
      </w:r>
      <w:r w:rsidR="00233501" w:rsidRPr="00233501">
        <w:rPr>
          <w:rFonts w:ascii="Arial" w:eastAsia="Times New Roman" w:hAnsi="Arial" w:cs="Arial"/>
          <w:kern w:val="0"/>
          <w14:ligatures w14:val="none"/>
        </w:rPr>
        <w:t xml:space="preserve">several organisational improvements are necessary to reduce workload intensity and support the mental health of NHS nurses working in acute care wards. Strengthening staffing levels is the most urgent priority, as persistent shortages were consistently linked to increased patient loads, missed breaks, and heightened emotional and physical exhaustion. Ensuring minimum safe staffing ratios, improving retention through career development opportunities, and reducing reliance on temporary staff would help stabilise ward environments and ease pressure on permanent teams. Alongside staffing improvements, clearer role boundaries are required to prevent nurses from routinely absorbing medical duties without adequate preparation. </w:t>
      </w:r>
    </w:p>
    <w:p w14:paraId="0A3DB678" w14:textId="2820461C" w:rsidR="00233501" w:rsidRPr="00233501" w:rsidRDefault="00233501" w:rsidP="00233501">
      <w:pPr>
        <w:spacing w:before="100" w:beforeAutospacing="1" w:after="100" w:afterAutospacing="1" w:line="360" w:lineRule="auto"/>
        <w:jc w:val="both"/>
        <w:rPr>
          <w:rFonts w:ascii="Arial" w:eastAsia="Times New Roman" w:hAnsi="Arial" w:cs="Arial"/>
          <w:b/>
          <w:bCs/>
          <w:kern w:val="0"/>
          <w14:ligatures w14:val="none"/>
        </w:rPr>
      </w:pPr>
      <w:r w:rsidRPr="00233501">
        <w:rPr>
          <w:rFonts w:ascii="Arial" w:eastAsia="Times New Roman" w:hAnsi="Arial" w:cs="Arial"/>
          <w:kern w:val="0"/>
          <w14:ligatures w14:val="none"/>
        </w:rPr>
        <w:lastRenderedPageBreak/>
        <w:t>Participants described how task</w:t>
      </w:r>
      <w:r w:rsidRPr="00233501">
        <w:rPr>
          <w:rFonts w:ascii="Arial" w:eastAsia="Times New Roman" w:hAnsi="Arial" w:cs="Arial"/>
          <w:kern w:val="0"/>
          <w14:ligatures w14:val="none"/>
        </w:rPr>
        <w:noBreakHyphen/>
        <w:t>shifting increased anxiety and workload, suggesting that expanded responsibilities should only be introduced with appropriate training, supervision, and evaluation of their impact on patient safety and staff wellbeing.</w:t>
      </w:r>
    </w:p>
    <w:p w14:paraId="31FF44BF" w14:textId="77777777" w:rsidR="00F61D8A" w:rsidRDefault="00233501" w:rsidP="00233501">
      <w:pPr>
        <w:spacing w:before="100" w:beforeAutospacing="1" w:after="100" w:afterAutospacing="1" w:line="360" w:lineRule="auto"/>
        <w:jc w:val="both"/>
        <w:rPr>
          <w:rFonts w:ascii="Arial" w:eastAsia="Times New Roman" w:hAnsi="Arial" w:cs="Arial"/>
          <w:kern w:val="0"/>
          <w14:ligatures w14:val="none"/>
        </w:rPr>
      </w:pPr>
      <w:r w:rsidRPr="00233501">
        <w:rPr>
          <w:rFonts w:ascii="Arial" w:eastAsia="Times New Roman" w:hAnsi="Arial" w:cs="Arial"/>
          <w:kern w:val="0"/>
          <w14:ligatures w14:val="none"/>
        </w:rPr>
        <w:t>Reducing administrative burden would also help alleviate workload intensity. Nurses reported spending significant time on documentation, often outside their scheduled hours, due to duplicated processes and outdated digital systems. Streamlining electronic records, simplifying forms, and providing protected time for administrative tasks would allow nurses to focus more on direct patient care and reduce end</w:t>
      </w:r>
      <w:r w:rsidRPr="00233501">
        <w:rPr>
          <w:rFonts w:ascii="Arial" w:eastAsia="Times New Roman" w:hAnsi="Arial" w:cs="Arial"/>
          <w:kern w:val="0"/>
          <w14:ligatures w14:val="none"/>
        </w:rPr>
        <w:noBreakHyphen/>
        <w:t>of</w:t>
      </w:r>
      <w:r w:rsidRPr="00233501">
        <w:rPr>
          <w:rFonts w:ascii="Arial" w:eastAsia="Times New Roman" w:hAnsi="Arial" w:cs="Arial"/>
          <w:kern w:val="0"/>
          <w14:ligatures w14:val="none"/>
        </w:rPr>
        <w:noBreakHyphen/>
        <w:t xml:space="preserve">shift fatigue. </w:t>
      </w:r>
    </w:p>
    <w:p w14:paraId="7C8DDC6E" w14:textId="03821F81" w:rsidR="00233501" w:rsidRPr="00233501" w:rsidRDefault="00233501" w:rsidP="00233501">
      <w:pPr>
        <w:spacing w:before="100" w:beforeAutospacing="1" w:after="100" w:afterAutospacing="1" w:line="360" w:lineRule="auto"/>
        <w:jc w:val="both"/>
        <w:rPr>
          <w:rFonts w:ascii="Arial" w:eastAsia="Times New Roman" w:hAnsi="Arial" w:cs="Arial"/>
          <w:kern w:val="0"/>
          <w14:ligatures w14:val="none"/>
        </w:rPr>
      </w:pPr>
      <w:r w:rsidRPr="00233501">
        <w:rPr>
          <w:rFonts w:ascii="Arial" w:eastAsia="Times New Roman" w:hAnsi="Arial" w:cs="Arial"/>
          <w:kern w:val="0"/>
          <w14:ligatures w14:val="none"/>
        </w:rPr>
        <w:t>Improving workplace culture is equally important, as several participants described experiences of incivility or poor communication that intensified stress during busy periods. Strengthening reporting systems for bullying, promoting respectful communication, and fostering psychological safety would help create a more supportive working environment. Leadership also plays a crucial role in shaping staff wellbeing. Participants valued visible, compassionate managers who understood ward pressures and offered practical support. Leadership development programmes focused on empathy, communication, and staff wellbeing could help ensure that managers are equipped to support their teams effectively.</w:t>
      </w:r>
    </w:p>
    <w:p w14:paraId="438FE1E5" w14:textId="7EC79E6B" w:rsidR="0016536B" w:rsidRDefault="00233501" w:rsidP="00D45275">
      <w:pPr>
        <w:spacing w:before="100" w:beforeAutospacing="1" w:after="100" w:afterAutospacing="1" w:line="360" w:lineRule="auto"/>
        <w:jc w:val="both"/>
        <w:rPr>
          <w:rFonts w:ascii="Arial" w:eastAsia="Times New Roman" w:hAnsi="Arial" w:cs="Arial"/>
          <w:kern w:val="0"/>
          <w14:ligatures w14:val="none"/>
        </w:rPr>
      </w:pPr>
      <w:r w:rsidRPr="00233501">
        <w:rPr>
          <w:rFonts w:ascii="Arial" w:eastAsia="Times New Roman" w:hAnsi="Arial" w:cs="Arial"/>
          <w:kern w:val="0"/>
          <w14:ligatures w14:val="none"/>
        </w:rPr>
        <w:t>Access to mental health support must also be improved. Although services exist within the NHS, participants noted that time pressures and stigma often prevented them from using them. Ensuring protected time for wellbeing appointments, increasing awareness of available support, and introducing peer</w:t>
      </w:r>
      <w:r w:rsidRPr="00233501">
        <w:rPr>
          <w:rFonts w:ascii="Arial" w:eastAsia="Times New Roman" w:hAnsi="Arial" w:cs="Arial"/>
          <w:kern w:val="0"/>
          <w14:ligatures w14:val="none"/>
        </w:rPr>
        <w:noBreakHyphen/>
        <w:t>support initiatives could help normalise help</w:t>
      </w:r>
      <w:r w:rsidRPr="00233501">
        <w:rPr>
          <w:rFonts w:ascii="Arial" w:eastAsia="Times New Roman" w:hAnsi="Arial" w:cs="Arial"/>
          <w:kern w:val="0"/>
          <w14:ligatures w14:val="none"/>
        </w:rPr>
        <w:noBreakHyphen/>
        <w:t>seeking and reduce psychological strain. Finally, fatigue management strategies are essential in acute care settings. Protecting break times, reviewing shift patterns, and providing appropriate rest spaces would help nurses recover during demanding shifts and reduce the risk of burnout.</w:t>
      </w:r>
    </w:p>
    <w:p w14:paraId="15BCDBA9" w14:textId="77777777" w:rsidR="003D2837" w:rsidRDefault="003D2837" w:rsidP="00490967">
      <w:pPr>
        <w:spacing w:line="360" w:lineRule="auto"/>
        <w:rPr>
          <w:rFonts w:ascii="Arial" w:hAnsi="Arial" w:cs="Arial"/>
          <w:b/>
          <w:bCs/>
        </w:rPr>
      </w:pPr>
      <w:bookmarkStart w:id="55" w:name="_Toc224429498"/>
      <w:r w:rsidRPr="00490967">
        <w:rPr>
          <w:rFonts w:ascii="Arial" w:hAnsi="Arial" w:cs="Arial"/>
          <w:b/>
          <w:bCs/>
        </w:rPr>
        <w:t>6.2 Conclusion</w:t>
      </w:r>
      <w:bookmarkEnd w:id="55"/>
    </w:p>
    <w:p w14:paraId="04A2A2CB" w14:textId="6A1D9297" w:rsidR="00B75AB3" w:rsidRPr="00B75AB3" w:rsidRDefault="00B75AB3" w:rsidP="00B75AB3">
      <w:pPr>
        <w:spacing w:line="360" w:lineRule="auto"/>
        <w:jc w:val="both"/>
        <w:rPr>
          <w:rFonts w:ascii="Arial" w:hAnsi="Arial" w:cs="Arial"/>
        </w:rPr>
      </w:pPr>
      <w:r w:rsidRPr="00B75AB3">
        <w:rPr>
          <w:rFonts w:ascii="Arial" w:hAnsi="Arial" w:cs="Arial"/>
        </w:rPr>
        <w:t xml:space="preserve">This study concludes that workload intensity in acute NHS wards is influenced by a complex combination of organisational, professional, and emotional factors. Staffing shortages were identified as a major contributor to increased pressure, often resulting in nurses caring for more patients than recommended while also managing time-sensitive clinical tasks. At the same time, the role of nurses has expanded beyond direct patient care to include administrative duties, coordination of multidisciplinary teams, and communication with families and other healthcare professionals. These growing responsibilities, combined with the emotional demands of caring for patients in high-acuity environments, create a working context that places considerable strain on nurses’ mental health and overall </w:t>
      </w:r>
      <w:r>
        <w:rPr>
          <w:rFonts w:ascii="Arial" w:hAnsi="Arial" w:cs="Arial"/>
        </w:rPr>
        <w:t>well-being</w:t>
      </w:r>
      <w:r w:rsidRPr="00B75AB3">
        <w:rPr>
          <w:rFonts w:ascii="Arial" w:hAnsi="Arial" w:cs="Arial"/>
        </w:rPr>
        <w:t>.</w:t>
      </w:r>
    </w:p>
    <w:p w14:paraId="6E4BEFA1" w14:textId="77777777" w:rsidR="00B75AB3" w:rsidRPr="00B75AB3" w:rsidRDefault="00B75AB3" w:rsidP="00B75AB3">
      <w:pPr>
        <w:spacing w:line="360" w:lineRule="auto"/>
        <w:jc w:val="both"/>
        <w:rPr>
          <w:rFonts w:ascii="Arial" w:hAnsi="Arial" w:cs="Arial"/>
        </w:rPr>
      </w:pPr>
      <w:r w:rsidRPr="00B75AB3">
        <w:rPr>
          <w:rFonts w:ascii="Arial" w:hAnsi="Arial" w:cs="Arial"/>
        </w:rPr>
        <w:lastRenderedPageBreak/>
        <w:t>While individual coping strategies and personal resilience were mentioned by participants as important for managing daily stress, the findings clearly indicate that sustainable improvements cannot rely solely on individual efforts. Instead, systemic and organisational changes are required to address the root causes of excessive workload. Supportive teamwork emerged as a key protective factor, with many participants highlighting how strong collaboration and communication among colleagues helped them manage challenging situations and maintain patient care standards. Positive team relationships were also associated with increased emotional support and a greater sense of shared responsibility during demanding shifts.</w:t>
      </w:r>
    </w:p>
    <w:p w14:paraId="7234E1EE" w14:textId="77777777" w:rsidR="00B75AB3" w:rsidRPr="00B75AB3" w:rsidRDefault="00B75AB3" w:rsidP="00B75AB3">
      <w:pPr>
        <w:spacing w:line="360" w:lineRule="auto"/>
        <w:jc w:val="both"/>
        <w:rPr>
          <w:rFonts w:ascii="Arial" w:hAnsi="Arial" w:cs="Arial"/>
        </w:rPr>
      </w:pPr>
      <w:r w:rsidRPr="00B75AB3">
        <w:rPr>
          <w:rFonts w:ascii="Arial" w:hAnsi="Arial" w:cs="Arial"/>
        </w:rPr>
        <w:t>However, the study also shows that teamwork alone cannot fully compensate for deeper structural challenges such as insufficient staffing levels, unclear role expectations, and inconsistent leadership support. Without addressing these organisational issues, nurses may continue to experience high levels of stress and fatigue. Addressing these challenges is essential not only for protecting nurse wellbeing but also for ensuring patient safety, improving care quality, and maintaining the long-term stability of the NHS workforce.</w:t>
      </w:r>
    </w:p>
    <w:p w14:paraId="71CC5DC5" w14:textId="77777777" w:rsidR="00B75AB3" w:rsidRPr="00B75AB3" w:rsidRDefault="00B75AB3" w:rsidP="00B75AB3">
      <w:pPr>
        <w:spacing w:line="360" w:lineRule="auto"/>
        <w:jc w:val="both"/>
        <w:rPr>
          <w:rFonts w:ascii="Arial" w:hAnsi="Arial" w:cs="Arial"/>
        </w:rPr>
      </w:pPr>
      <w:r w:rsidRPr="00B75AB3">
        <w:rPr>
          <w:rFonts w:ascii="Arial" w:hAnsi="Arial" w:cs="Arial"/>
        </w:rPr>
        <w:t>Overall, this study contributes to existing literature by demonstrating how workload intensity interacts with organisational culture, leadership practices, and role expectations to influence nurses’ mental health outcomes. It reinforces the argument that burnout among nurses is largely driven by systemic workplace pressures rather than individual shortcomings, highlighting the need for coordinated organisational solutions to support workforce sustainability.</w:t>
      </w:r>
    </w:p>
    <w:p w14:paraId="1B8F7949" w14:textId="77777777" w:rsidR="00B75AB3" w:rsidRPr="00B75AB3" w:rsidRDefault="00B75AB3" w:rsidP="00B75AB3">
      <w:pPr>
        <w:spacing w:line="360" w:lineRule="auto"/>
        <w:jc w:val="both"/>
        <w:rPr>
          <w:rFonts w:ascii="Arial" w:hAnsi="Arial" w:cs="Arial"/>
          <w:b/>
          <w:bCs/>
        </w:rPr>
      </w:pPr>
    </w:p>
    <w:p w14:paraId="5149221A" w14:textId="77777777" w:rsidR="00463941" w:rsidRPr="00B75AB3" w:rsidRDefault="00463941" w:rsidP="00B75AB3">
      <w:pPr>
        <w:spacing w:line="360" w:lineRule="auto"/>
        <w:jc w:val="both"/>
        <w:rPr>
          <w:rFonts w:ascii="Arial" w:hAnsi="Arial" w:cs="Arial"/>
          <w:b/>
          <w:bCs/>
        </w:rPr>
      </w:pPr>
    </w:p>
    <w:p w14:paraId="35DBD029" w14:textId="77777777" w:rsidR="00365C25" w:rsidRPr="00B75AB3" w:rsidRDefault="00365C25" w:rsidP="00B75AB3">
      <w:pPr>
        <w:spacing w:line="360" w:lineRule="auto"/>
        <w:jc w:val="both"/>
        <w:rPr>
          <w:rFonts w:ascii="Arial" w:hAnsi="Arial" w:cs="Arial"/>
          <w:b/>
          <w:bCs/>
        </w:rPr>
      </w:pPr>
      <w:bookmarkStart w:id="56" w:name="_Toc224429499"/>
    </w:p>
    <w:p w14:paraId="05510F51" w14:textId="77777777" w:rsidR="00365C25" w:rsidRDefault="00365C25" w:rsidP="00490967">
      <w:pPr>
        <w:spacing w:line="360" w:lineRule="auto"/>
        <w:rPr>
          <w:rFonts w:ascii="Arial" w:hAnsi="Arial" w:cs="Arial"/>
          <w:b/>
          <w:bCs/>
        </w:rPr>
      </w:pPr>
    </w:p>
    <w:p w14:paraId="59632C92" w14:textId="77777777" w:rsidR="00365C25" w:rsidRDefault="00365C25" w:rsidP="00490967">
      <w:pPr>
        <w:spacing w:line="360" w:lineRule="auto"/>
        <w:rPr>
          <w:rFonts w:ascii="Arial" w:hAnsi="Arial" w:cs="Arial"/>
          <w:b/>
          <w:bCs/>
        </w:rPr>
      </w:pPr>
    </w:p>
    <w:p w14:paraId="5AA491AF" w14:textId="77777777" w:rsidR="00365C25" w:rsidRDefault="00365C25" w:rsidP="00490967">
      <w:pPr>
        <w:spacing w:line="360" w:lineRule="auto"/>
        <w:rPr>
          <w:rFonts w:ascii="Arial" w:hAnsi="Arial" w:cs="Arial"/>
          <w:b/>
          <w:bCs/>
        </w:rPr>
      </w:pPr>
    </w:p>
    <w:p w14:paraId="01396086" w14:textId="77777777" w:rsidR="004632CC" w:rsidRDefault="004632CC" w:rsidP="00490967">
      <w:pPr>
        <w:spacing w:line="360" w:lineRule="auto"/>
        <w:rPr>
          <w:rFonts w:ascii="Arial" w:hAnsi="Arial" w:cs="Arial"/>
          <w:b/>
          <w:bCs/>
        </w:rPr>
      </w:pPr>
    </w:p>
    <w:p w14:paraId="45D1559E" w14:textId="77777777" w:rsidR="004632CC" w:rsidRDefault="004632CC" w:rsidP="00490967">
      <w:pPr>
        <w:spacing w:line="360" w:lineRule="auto"/>
        <w:rPr>
          <w:rFonts w:ascii="Arial" w:hAnsi="Arial" w:cs="Arial"/>
          <w:b/>
          <w:bCs/>
        </w:rPr>
      </w:pPr>
    </w:p>
    <w:p w14:paraId="2C4F44A0" w14:textId="77777777" w:rsidR="004632CC" w:rsidRDefault="004632CC" w:rsidP="00490967">
      <w:pPr>
        <w:spacing w:line="360" w:lineRule="auto"/>
        <w:rPr>
          <w:rFonts w:ascii="Arial" w:hAnsi="Arial" w:cs="Arial"/>
          <w:b/>
          <w:bCs/>
        </w:rPr>
      </w:pPr>
    </w:p>
    <w:p w14:paraId="2AF62EBD" w14:textId="77777777" w:rsidR="004632CC" w:rsidRDefault="004632CC" w:rsidP="00490967">
      <w:pPr>
        <w:spacing w:line="360" w:lineRule="auto"/>
        <w:rPr>
          <w:rFonts w:ascii="Arial" w:hAnsi="Arial" w:cs="Arial"/>
          <w:b/>
          <w:bCs/>
        </w:rPr>
      </w:pPr>
    </w:p>
    <w:p w14:paraId="6008BAC3" w14:textId="77777777" w:rsidR="004632CC" w:rsidRDefault="004632CC" w:rsidP="00490967">
      <w:pPr>
        <w:spacing w:line="360" w:lineRule="auto"/>
        <w:rPr>
          <w:rFonts w:ascii="Arial" w:hAnsi="Arial" w:cs="Arial"/>
          <w:b/>
          <w:bCs/>
        </w:rPr>
      </w:pPr>
    </w:p>
    <w:p w14:paraId="79C06B44" w14:textId="416BCF9E" w:rsidR="000E3822" w:rsidRPr="00490967" w:rsidRDefault="00113273" w:rsidP="00490967">
      <w:pPr>
        <w:spacing w:line="360" w:lineRule="auto"/>
        <w:rPr>
          <w:rFonts w:ascii="Arial" w:hAnsi="Arial" w:cs="Arial"/>
          <w:b/>
          <w:bCs/>
        </w:rPr>
      </w:pPr>
      <w:r w:rsidRPr="00490967">
        <w:rPr>
          <w:rFonts w:ascii="Arial" w:hAnsi="Arial" w:cs="Arial"/>
          <w:b/>
          <w:bCs/>
        </w:rPr>
        <w:t>Re</w:t>
      </w:r>
      <w:r w:rsidR="009654D9" w:rsidRPr="00490967">
        <w:rPr>
          <w:rFonts w:ascii="Arial" w:hAnsi="Arial" w:cs="Arial"/>
          <w:b/>
          <w:bCs/>
        </w:rPr>
        <w:t>ference list</w:t>
      </w:r>
      <w:bookmarkEnd w:id="56"/>
    </w:p>
    <w:p w14:paraId="2AA3AB4C" w14:textId="0C1AAF4E" w:rsidR="000E3822" w:rsidRPr="00403EB4" w:rsidRDefault="000E3822" w:rsidP="00403EB4">
      <w:pPr>
        <w:spacing w:line="360" w:lineRule="auto"/>
        <w:rPr>
          <w:rFonts w:ascii="Arial" w:hAnsi="Arial" w:cs="Arial"/>
          <w:iCs/>
          <w:vanish/>
        </w:rPr>
      </w:pPr>
    </w:p>
    <w:p w14:paraId="63EF557A" w14:textId="77777777" w:rsidR="000E3822" w:rsidRPr="00B4023A" w:rsidRDefault="000E3822" w:rsidP="00B4023A">
      <w:pPr>
        <w:spacing w:line="360" w:lineRule="auto"/>
        <w:rPr>
          <w:rFonts w:ascii="Arial" w:hAnsi="Arial" w:cs="Arial"/>
          <w:iCs/>
        </w:rPr>
      </w:pPr>
      <w:r w:rsidRPr="00B4023A">
        <w:rPr>
          <w:rFonts w:ascii="Arial" w:hAnsi="Arial" w:cs="Arial"/>
          <w:iCs/>
        </w:rPr>
        <w:t>Aiken, L.H., Sloane, D.M., Brom, H.M., Todd, B.A., Barnes, H., Cimiotti, J.P., Cunningham, R.S. and McHugh, M.D. (2021</w:t>
      </w:r>
      <w:r w:rsidRPr="00B4023A">
        <w:rPr>
          <w:rFonts w:ascii="Arial" w:hAnsi="Arial" w:cs="Arial"/>
          <w:b/>
          <w:bCs/>
          <w:iCs/>
        </w:rPr>
        <w:t>)</w:t>
      </w:r>
      <w:r w:rsidRPr="00B4023A">
        <w:rPr>
          <w:rFonts w:ascii="Arial" w:hAnsi="Arial" w:cs="Arial"/>
          <w:iCs/>
        </w:rPr>
        <w:t xml:space="preserve"> ‘Value of nurse practitioner inpatient hospital staffing’, </w:t>
      </w:r>
      <w:r w:rsidRPr="00B4023A">
        <w:rPr>
          <w:rFonts w:ascii="Arial" w:hAnsi="Arial" w:cs="Arial"/>
          <w:i/>
          <w:iCs/>
        </w:rPr>
        <w:t>Medical Care</w:t>
      </w:r>
      <w:r w:rsidRPr="00B4023A">
        <w:rPr>
          <w:rFonts w:ascii="Arial" w:hAnsi="Arial" w:cs="Arial"/>
          <w:iCs/>
        </w:rPr>
        <w:t>, 59(10), pp. 857–863.</w:t>
      </w:r>
    </w:p>
    <w:p w14:paraId="6FAF2579" w14:textId="77777777" w:rsidR="000E3822" w:rsidRDefault="000E3822" w:rsidP="00AF2089">
      <w:pPr>
        <w:spacing w:line="360" w:lineRule="auto"/>
        <w:rPr>
          <w:rFonts w:ascii="Arial" w:hAnsi="Arial" w:cs="Arial"/>
          <w:iCs/>
        </w:rPr>
      </w:pPr>
      <w:r w:rsidRPr="000C4998">
        <w:rPr>
          <w:rFonts w:ascii="Arial" w:hAnsi="Arial" w:cs="Arial"/>
          <w:iCs/>
        </w:rPr>
        <w:t xml:space="preserve">Ali, S.I. and Shaban, M. (2025) ‘Applying evidence to improve practice: qualitative insights into nurses’ experiences with organisational support for mental health recovery’, </w:t>
      </w:r>
      <w:r w:rsidRPr="000C4998">
        <w:rPr>
          <w:rFonts w:ascii="Arial" w:hAnsi="Arial" w:cs="Arial"/>
          <w:i/>
          <w:iCs/>
        </w:rPr>
        <w:t>Worldviews on Evidence-Based Nursing</w:t>
      </w:r>
      <w:r w:rsidRPr="000C4998">
        <w:rPr>
          <w:rFonts w:ascii="Arial" w:hAnsi="Arial" w:cs="Arial"/>
          <w:iCs/>
        </w:rPr>
        <w:t>, 22(3), p. e70045.</w:t>
      </w:r>
    </w:p>
    <w:p w14:paraId="57E82FAD" w14:textId="0F5ECFCB" w:rsidR="00AD4DC8" w:rsidRDefault="00AD4DC8" w:rsidP="00AF2089">
      <w:pPr>
        <w:spacing w:line="360" w:lineRule="auto"/>
        <w:rPr>
          <w:rFonts w:ascii="Arial" w:hAnsi="Arial" w:cs="Arial"/>
          <w:iCs/>
        </w:rPr>
      </w:pPr>
      <w:r w:rsidRPr="00106C29">
        <w:rPr>
          <w:rFonts w:ascii="Arial" w:hAnsi="Arial" w:cs="Arial"/>
          <w:iCs/>
        </w:rPr>
        <w:t>Ashforth, B.E. and Mael, F. (1989</w:t>
      </w:r>
      <w:r w:rsidRPr="00AD4DC8">
        <w:rPr>
          <w:rFonts w:ascii="Arial" w:hAnsi="Arial" w:cs="Arial"/>
          <w:b/>
          <w:bCs/>
          <w:iCs/>
        </w:rPr>
        <w:t>)</w:t>
      </w:r>
      <w:r w:rsidRPr="00AD4DC8">
        <w:rPr>
          <w:rFonts w:ascii="Arial" w:hAnsi="Arial" w:cs="Arial"/>
          <w:iCs/>
        </w:rPr>
        <w:t xml:space="preserve"> ‘Social identity theory and the </w:t>
      </w:r>
      <w:r>
        <w:rPr>
          <w:rFonts w:ascii="Arial" w:hAnsi="Arial" w:cs="Arial"/>
          <w:iCs/>
        </w:rPr>
        <w:t>organisation</w:t>
      </w:r>
      <w:r w:rsidRPr="00AD4DC8">
        <w:rPr>
          <w:rFonts w:ascii="Arial" w:hAnsi="Arial" w:cs="Arial"/>
          <w:iCs/>
        </w:rPr>
        <w:t xml:space="preserve">’, </w:t>
      </w:r>
      <w:r w:rsidRPr="00AD4DC8">
        <w:rPr>
          <w:rFonts w:ascii="Arial" w:hAnsi="Arial" w:cs="Arial"/>
          <w:i/>
          <w:iCs/>
        </w:rPr>
        <w:t>Academy of Management Review</w:t>
      </w:r>
      <w:r w:rsidRPr="00AD4DC8">
        <w:rPr>
          <w:rFonts w:ascii="Arial" w:hAnsi="Arial" w:cs="Arial"/>
          <w:iCs/>
        </w:rPr>
        <w:t xml:space="preserve">, </w:t>
      </w:r>
      <w:r w:rsidRPr="00AD4DC8">
        <w:rPr>
          <w:rFonts w:ascii="Arial" w:hAnsi="Arial" w:cs="Arial"/>
          <w:b/>
          <w:bCs/>
          <w:iCs/>
        </w:rPr>
        <w:t>14</w:t>
      </w:r>
      <w:r w:rsidRPr="00AD4DC8">
        <w:rPr>
          <w:rFonts w:ascii="Arial" w:hAnsi="Arial" w:cs="Arial"/>
          <w:iCs/>
        </w:rPr>
        <w:t xml:space="preserve">(1), pp. 20–39. </w:t>
      </w:r>
      <w:hyperlink r:id="rId14" w:tgtFrame="_new" w:history="1">
        <w:r w:rsidRPr="00AD4DC8">
          <w:rPr>
            <w:rStyle w:val="Hyperlink"/>
            <w:rFonts w:ascii="Arial" w:hAnsi="Arial" w:cs="Arial"/>
            <w:iCs/>
          </w:rPr>
          <w:t>https://doi.org/10.5465/amr.1989.4278999</w:t>
        </w:r>
      </w:hyperlink>
    </w:p>
    <w:p w14:paraId="2D3D9256" w14:textId="77777777" w:rsidR="000E3822" w:rsidRDefault="000E3822" w:rsidP="00AF2089">
      <w:pPr>
        <w:spacing w:line="360" w:lineRule="auto"/>
        <w:rPr>
          <w:rFonts w:ascii="Arial" w:hAnsi="Arial" w:cs="Arial"/>
          <w:iCs/>
        </w:rPr>
      </w:pPr>
      <w:r w:rsidRPr="00C171E5">
        <w:rPr>
          <w:rFonts w:ascii="Arial" w:hAnsi="Arial" w:cs="Arial"/>
          <w:iCs/>
        </w:rPr>
        <w:t xml:space="preserve">Assaye, A.M., Wiechula, R., Schultz, T.J. and Feo, R. (2022) ‘Missed nursing care, nurse staffing levels and patient safety outcomes in low-income country acute care settings: an observational study’, </w:t>
      </w:r>
      <w:r w:rsidRPr="00C171E5">
        <w:rPr>
          <w:rFonts w:ascii="Arial" w:hAnsi="Arial" w:cs="Arial"/>
          <w:i/>
          <w:iCs/>
        </w:rPr>
        <w:t>International Journal of Nursing Practice</w:t>
      </w:r>
      <w:r w:rsidRPr="00C171E5">
        <w:rPr>
          <w:rFonts w:ascii="Arial" w:hAnsi="Arial" w:cs="Arial"/>
          <w:iCs/>
        </w:rPr>
        <w:t xml:space="preserve">, </w:t>
      </w:r>
      <w:r w:rsidRPr="00312CFD">
        <w:rPr>
          <w:rFonts w:ascii="Arial" w:hAnsi="Arial" w:cs="Arial"/>
          <w:iCs/>
        </w:rPr>
        <w:t>28</w:t>
      </w:r>
      <w:r w:rsidRPr="00C171E5">
        <w:rPr>
          <w:rFonts w:ascii="Arial" w:hAnsi="Arial" w:cs="Arial"/>
          <w:iCs/>
        </w:rPr>
        <w:t xml:space="preserve">(1), e13031. </w:t>
      </w:r>
      <w:hyperlink r:id="rId15" w:tgtFrame="_new" w:history="1">
        <w:r w:rsidRPr="00C171E5">
          <w:rPr>
            <w:rStyle w:val="Hyperlink"/>
            <w:rFonts w:ascii="Arial" w:hAnsi="Arial" w:cs="Arial"/>
            <w:iCs/>
          </w:rPr>
          <w:t>https://doi.org/10.1111/ijn.13031</w:t>
        </w:r>
      </w:hyperlink>
    </w:p>
    <w:p w14:paraId="2E23BEFE" w14:textId="77777777" w:rsidR="000E3822" w:rsidRPr="000F115F" w:rsidRDefault="000E3822" w:rsidP="00AF2089">
      <w:pPr>
        <w:spacing w:line="360" w:lineRule="auto"/>
        <w:rPr>
          <w:rFonts w:ascii="Arial" w:hAnsi="Arial" w:cs="Arial"/>
          <w:iCs/>
        </w:rPr>
      </w:pPr>
      <w:r w:rsidRPr="009F5AB7">
        <w:rPr>
          <w:rFonts w:ascii="Arial" w:hAnsi="Arial" w:cs="Arial"/>
          <w:iCs/>
        </w:rPr>
        <w:t>Baek, G.L. and Lee, E. (2022) “Impact of workplace bullying and resilience on new nurses’ turnover intention in tertiary hospitals,” </w:t>
      </w:r>
      <w:r w:rsidRPr="009F5AB7">
        <w:rPr>
          <w:rFonts w:ascii="Arial" w:hAnsi="Arial" w:cs="Arial"/>
          <w:i/>
          <w:iCs/>
        </w:rPr>
        <w:t>Nursing &amp; health sciences</w:t>
      </w:r>
      <w:r w:rsidRPr="009F5AB7">
        <w:rPr>
          <w:rFonts w:ascii="Arial" w:hAnsi="Arial" w:cs="Arial"/>
          <w:iCs/>
        </w:rPr>
        <w:t>, 24(4), pp. 801–810. Available at: https://doi.org/10.1111/nhs.12981.</w:t>
      </w:r>
    </w:p>
    <w:p w14:paraId="2C62D045" w14:textId="4CD3983B" w:rsidR="000E3822" w:rsidRDefault="000E3822" w:rsidP="00AF2089">
      <w:pPr>
        <w:spacing w:line="360" w:lineRule="auto"/>
        <w:rPr>
          <w:rFonts w:ascii="Arial" w:hAnsi="Arial" w:cs="Arial"/>
          <w:iCs/>
        </w:rPr>
      </w:pPr>
      <w:r w:rsidRPr="0042722A">
        <w:rPr>
          <w:rFonts w:ascii="Arial" w:hAnsi="Arial" w:cs="Arial"/>
          <w:iCs/>
        </w:rPr>
        <w:t>Bąk</w:t>
      </w:r>
      <w:r w:rsidRPr="0042722A">
        <w:rPr>
          <w:rFonts w:ascii="Cambria Math" w:hAnsi="Cambria Math" w:cs="Cambria Math"/>
          <w:iCs/>
        </w:rPr>
        <w:t>‐</w:t>
      </w:r>
      <w:r w:rsidRPr="0042722A">
        <w:rPr>
          <w:rFonts w:ascii="Arial" w:hAnsi="Arial" w:cs="Arial"/>
          <w:iCs/>
        </w:rPr>
        <w:t>Sosnowska, M., Gruszczyńska, M., &amp; Tokarz, A. (2021). Well</w:t>
      </w:r>
      <w:r w:rsidRPr="0042722A">
        <w:rPr>
          <w:rFonts w:ascii="Cambria Math" w:hAnsi="Cambria Math" w:cs="Cambria Math"/>
          <w:iCs/>
        </w:rPr>
        <w:t>‐</w:t>
      </w:r>
      <w:r w:rsidRPr="0042722A">
        <w:rPr>
          <w:rFonts w:ascii="Arial" w:hAnsi="Arial" w:cs="Arial"/>
          <w:iCs/>
        </w:rPr>
        <w:t xml:space="preserve">being of nurses and working conditions—Are </w:t>
      </w:r>
      <w:r>
        <w:rPr>
          <w:rFonts w:ascii="Arial" w:hAnsi="Arial" w:cs="Arial"/>
          <w:iCs/>
        </w:rPr>
        <w:t>Polish</w:t>
      </w:r>
      <w:r w:rsidRPr="0042722A">
        <w:rPr>
          <w:rFonts w:ascii="Arial" w:hAnsi="Arial" w:cs="Arial"/>
          <w:iCs/>
        </w:rPr>
        <w:t xml:space="preserve"> nurses different from doctors and midwives in terms of professional quality of life? </w:t>
      </w:r>
      <w:r w:rsidRPr="0042722A">
        <w:rPr>
          <w:rFonts w:ascii="Arial" w:hAnsi="Arial" w:cs="Arial"/>
          <w:i/>
          <w:iCs/>
        </w:rPr>
        <w:t>Nursing Open</w:t>
      </w:r>
      <w:r w:rsidRPr="0042722A">
        <w:rPr>
          <w:rFonts w:ascii="Arial" w:hAnsi="Arial" w:cs="Arial"/>
          <w:iCs/>
        </w:rPr>
        <w:t>, </w:t>
      </w:r>
      <w:r w:rsidRPr="0042722A">
        <w:rPr>
          <w:rFonts w:ascii="Arial" w:hAnsi="Arial" w:cs="Arial"/>
          <w:i/>
          <w:iCs/>
        </w:rPr>
        <w:t>8</w:t>
      </w:r>
      <w:r w:rsidRPr="0042722A">
        <w:rPr>
          <w:rFonts w:ascii="Arial" w:hAnsi="Arial" w:cs="Arial"/>
          <w:iCs/>
        </w:rPr>
        <w:t xml:space="preserve">(1), 87–95. </w:t>
      </w:r>
      <w:hyperlink r:id="rId16" w:history="1">
        <w:r w:rsidR="00106C29" w:rsidRPr="00F73E07">
          <w:rPr>
            <w:rStyle w:val="Hyperlink"/>
            <w:rFonts w:ascii="Arial" w:hAnsi="Arial" w:cs="Arial"/>
            <w:iCs/>
          </w:rPr>
          <w:t>https://doi.org/10.1002/nop2.606</w:t>
        </w:r>
      </w:hyperlink>
    </w:p>
    <w:p w14:paraId="1418A69E" w14:textId="0C79504E" w:rsidR="00106C29" w:rsidRDefault="00106C29" w:rsidP="00AF2089">
      <w:pPr>
        <w:spacing w:line="360" w:lineRule="auto"/>
        <w:rPr>
          <w:rFonts w:ascii="Arial" w:hAnsi="Arial" w:cs="Arial"/>
          <w:iCs/>
        </w:rPr>
      </w:pPr>
      <w:r w:rsidRPr="00106C29">
        <w:rPr>
          <w:rFonts w:ascii="Arial" w:hAnsi="Arial" w:cs="Arial"/>
          <w:iCs/>
        </w:rPr>
        <w:t xml:space="preserve">Bakker, A.B. and Demerouti, E. (2007) ‘The Job Demands–Resources model: State of the art’, </w:t>
      </w:r>
      <w:r w:rsidRPr="00106C29">
        <w:rPr>
          <w:rFonts w:ascii="Arial" w:hAnsi="Arial" w:cs="Arial"/>
          <w:i/>
          <w:iCs/>
        </w:rPr>
        <w:t>Journal of Managerial Psychology</w:t>
      </w:r>
      <w:r w:rsidRPr="00106C29">
        <w:rPr>
          <w:rFonts w:ascii="Arial" w:hAnsi="Arial" w:cs="Arial"/>
          <w:iCs/>
        </w:rPr>
        <w:t xml:space="preserve">, 22(3), pp. 309–328. </w:t>
      </w:r>
      <w:hyperlink r:id="rId17" w:tgtFrame="_new" w:history="1">
        <w:r w:rsidRPr="00106C29">
          <w:rPr>
            <w:rStyle w:val="Hyperlink"/>
            <w:rFonts w:ascii="Arial" w:hAnsi="Arial" w:cs="Arial"/>
            <w:iCs/>
          </w:rPr>
          <w:t>https://doi.org/10.1108/02683940710733115</w:t>
        </w:r>
      </w:hyperlink>
    </w:p>
    <w:p w14:paraId="65DCB12B" w14:textId="77777777" w:rsidR="000E3822" w:rsidRDefault="000E3822" w:rsidP="00AF2089">
      <w:pPr>
        <w:spacing w:line="360" w:lineRule="auto"/>
        <w:rPr>
          <w:rFonts w:ascii="Arial" w:hAnsi="Arial" w:cs="Arial"/>
          <w:iCs/>
        </w:rPr>
      </w:pPr>
      <w:r w:rsidRPr="000F115F">
        <w:rPr>
          <w:rFonts w:ascii="Arial" w:hAnsi="Arial" w:cs="Arial"/>
          <w:iCs/>
        </w:rPr>
        <w:t xml:space="preserve">Ball, J., Barker, H. and Buchan, J. (2021) </w:t>
      </w:r>
      <w:r w:rsidRPr="000F115F">
        <w:rPr>
          <w:rFonts w:ascii="Arial" w:hAnsi="Arial" w:cs="Arial"/>
          <w:i/>
          <w:iCs/>
        </w:rPr>
        <w:t>Labour substitution and task shifting in health care</w:t>
      </w:r>
      <w:r w:rsidRPr="000F115F">
        <w:rPr>
          <w:rFonts w:ascii="Arial" w:hAnsi="Arial" w:cs="Arial"/>
          <w:iCs/>
        </w:rPr>
        <w:t>. Journal of Nursing Management, 29(4), pp. 918–926.</w:t>
      </w:r>
    </w:p>
    <w:p w14:paraId="7BE71EC6" w14:textId="6FEFB359" w:rsidR="009F2B76" w:rsidRDefault="009F2B76" w:rsidP="00AF2089">
      <w:pPr>
        <w:spacing w:line="360" w:lineRule="auto"/>
        <w:rPr>
          <w:rFonts w:ascii="Arial" w:hAnsi="Arial" w:cs="Arial"/>
          <w:iCs/>
        </w:rPr>
      </w:pPr>
      <w:r w:rsidRPr="009F2B76">
        <w:rPr>
          <w:rFonts w:ascii="Arial" w:hAnsi="Arial" w:cs="Arial"/>
          <w:iCs/>
        </w:rPr>
        <w:t xml:space="preserve">Bass, B.M. (1985) </w:t>
      </w:r>
      <w:r w:rsidRPr="009F2B76">
        <w:rPr>
          <w:rFonts w:ascii="Arial" w:hAnsi="Arial" w:cs="Arial"/>
          <w:i/>
          <w:iCs/>
        </w:rPr>
        <w:t>Leadership and performance beyond expectations</w:t>
      </w:r>
      <w:r w:rsidRPr="009F2B76">
        <w:rPr>
          <w:rFonts w:ascii="Arial" w:hAnsi="Arial" w:cs="Arial"/>
          <w:iCs/>
        </w:rPr>
        <w:t>. New York: Free Press.</w:t>
      </w:r>
    </w:p>
    <w:p w14:paraId="01377541" w14:textId="2C94E393" w:rsidR="00AD6ECE" w:rsidRDefault="00AD6ECE" w:rsidP="00AF2089">
      <w:pPr>
        <w:spacing w:line="360" w:lineRule="auto"/>
        <w:rPr>
          <w:rFonts w:ascii="Arial" w:hAnsi="Arial" w:cs="Arial"/>
          <w:iCs/>
        </w:rPr>
      </w:pPr>
      <w:r w:rsidRPr="00AD6ECE">
        <w:rPr>
          <w:rFonts w:ascii="Arial" w:hAnsi="Arial" w:cs="Arial"/>
          <w:iCs/>
        </w:rPr>
        <w:t>Boamah S. A. (2022). The impact of transformational leadership on nurse faculty satisfaction and burnout during the COVID-19 pandemic: A moderated mediated analysis. </w:t>
      </w:r>
      <w:r w:rsidRPr="00AD6ECE">
        <w:rPr>
          <w:rFonts w:ascii="Arial" w:hAnsi="Arial" w:cs="Arial"/>
          <w:i/>
          <w:iCs/>
        </w:rPr>
        <w:t>Journal of advanced nursing</w:t>
      </w:r>
      <w:r w:rsidRPr="00AD6ECE">
        <w:rPr>
          <w:rFonts w:ascii="Arial" w:hAnsi="Arial" w:cs="Arial"/>
          <w:iCs/>
        </w:rPr>
        <w:t>, </w:t>
      </w:r>
      <w:r w:rsidRPr="00AD6ECE">
        <w:rPr>
          <w:rFonts w:ascii="Arial" w:hAnsi="Arial" w:cs="Arial"/>
          <w:i/>
          <w:iCs/>
        </w:rPr>
        <w:t>78</w:t>
      </w:r>
      <w:r w:rsidRPr="00AD6ECE">
        <w:rPr>
          <w:rFonts w:ascii="Arial" w:hAnsi="Arial" w:cs="Arial"/>
          <w:iCs/>
        </w:rPr>
        <w:t xml:space="preserve">(9), 2815–2826. </w:t>
      </w:r>
      <w:hyperlink r:id="rId18" w:history="1">
        <w:r w:rsidR="00C15803" w:rsidRPr="00A559EF">
          <w:rPr>
            <w:rStyle w:val="Hyperlink"/>
            <w:rFonts w:ascii="Arial" w:hAnsi="Arial" w:cs="Arial"/>
            <w:iCs/>
          </w:rPr>
          <w:t>https://doi.org/10.1111/jan.15198</w:t>
        </w:r>
      </w:hyperlink>
    </w:p>
    <w:p w14:paraId="25795CF2" w14:textId="41E43CCC" w:rsidR="00C15803" w:rsidRDefault="00C15803" w:rsidP="00AF2089">
      <w:pPr>
        <w:spacing w:line="360" w:lineRule="auto"/>
        <w:rPr>
          <w:rFonts w:ascii="Arial" w:hAnsi="Arial" w:cs="Arial"/>
          <w:iCs/>
        </w:rPr>
      </w:pPr>
      <w:r w:rsidRPr="00C15803">
        <w:rPr>
          <w:rFonts w:ascii="Arial" w:hAnsi="Arial" w:cs="Arial"/>
          <w:iCs/>
        </w:rPr>
        <w:t xml:space="preserve">Braun, V. and Clarke, V., </w:t>
      </w:r>
      <w:r w:rsidR="00B647BE">
        <w:rPr>
          <w:rFonts w:ascii="Arial" w:hAnsi="Arial" w:cs="Arial"/>
          <w:iCs/>
        </w:rPr>
        <w:t>(</w:t>
      </w:r>
      <w:r w:rsidRPr="00C15803">
        <w:rPr>
          <w:rFonts w:ascii="Arial" w:hAnsi="Arial" w:cs="Arial"/>
          <w:iCs/>
        </w:rPr>
        <w:t>2006</w:t>
      </w:r>
      <w:r w:rsidR="00B647BE">
        <w:rPr>
          <w:rFonts w:ascii="Arial" w:hAnsi="Arial" w:cs="Arial"/>
          <w:iCs/>
        </w:rPr>
        <w:t>)</w:t>
      </w:r>
      <w:r w:rsidRPr="00C15803">
        <w:rPr>
          <w:rFonts w:ascii="Arial" w:hAnsi="Arial" w:cs="Arial"/>
          <w:iCs/>
        </w:rPr>
        <w:t xml:space="preserve">. Using thematic analysis in psychology. </w:t>
      </w:r>
      <w:r w:rsidRPr="00C15803">
        <w:rPr>
          <w:rFonts w:ascii="Arial" w:hAnsi="Arial" w:cs="Arial"/>
          <w:i/>
          <w:iCs/>
        </w:rPr>
        <w:t>Qualitative Research in Psychology</w:t>
      </w:r>
      <w:r w:rsidRPr="00C15803">
        <w:rPr>
          <w:rFonts w:ascii="Arial" w:hAnsi="Arial" w:cs="Arial"/>
          <w:iCs/>
        </w:rPr>
        <w:t xml:space="preserve">, 3(2), pp.77–101. </w:t>
      </w:r>
      <w:hyperlink r:id="rId19" w:tgtFrame="_new" w:history="1">
        <w:r w:rsidRPr="00C15803">
          <w:rPr>
            <w:rStyle w:val="Hyperlink"/>
            <w:rFonts w:ascii="Arial" w:hAnsi="Arial" w:cs="Arial"/>
            <w:iCs/>
          </w:rPr>
          <w:t>https://doi.org/10.1191/1478088706qp063oa</w:t>
        </w:r>
      </w:hyperlink>
    </w:p>
    <w:p w14:paraId="5E85B11C" w14:textId="77777777" w:rsidR="000E3822" w:rsidRDefault="000E3822" w:rsidP="00AF2089">
      <w:pPr>
        <w:spacing w:line="360" w:lineRule="auto"/>
        <w:rPr>
          <w:rFonts w:ascii="Arial" w:hAnsi="Arial" w:cs="Arial"/>
          <w:iCs/>
        </w:rPr>
      </w:pPr>
      <w:r w:rsidRPr="008C3EAD">
        <w:rPr>
          <w:rFonts w:ascii="Arial" w:hAnsi="Arial" w:cs="Arial"/>
          <w:iCs/>
        </w:rPr>
        <w:lastRenderedPageBreak/>
        <w:t xml:space="preserve">Crowe, L, Young Am, J, Smith, AC, Vitangcol, K &amp; Haydon, HM </w:t>
      </w:r>
      <w:r>
        <w:rPr>
          <w:rFonts w:ascii="Arial" w:hAnsi="Arial" w:cs="Arial"/>
          <w:iCs/>
        </w:rPr>
        <w:t>(</w:t>
      </w:r>
      <w:r w:rsidRPr="008C3EAD">
        <w:rPr>
          <w:rFonts w:ascii="Arial" w:hAnsi="Arial" w:cs="Arial"/>
          <w:iCs/>
        </w:rPr>
        <w:t>2023</w:t>
      </w:r>
      <w:r>
        <w:rPr>
          <w:rFonts w:ascii="Arial" w:hAnsi="Arial" w:cs="Arial"/>
          <w:iCs/>
        </w:rPr>
        <w:t>)</w:t>
      </w:r>
      <w:r w:rsidRPr="008C3EAD">
        <w:rPr>
          <w:rFonts w:ascii="Arial" w:hAnsi="Arial" w:cs="Arial"/>
          <w:iCs/>
        </w:rPr>
        <w:t xml:space="preserve">, ‘Critical care staff wellbeing: a new paradigm for understanding burnout’, </w:t>
      </w:r>
      <w:r w:rsidRPr="008C3EAD">
        <w:rPr>
          <w:rFonts w:ascii="Arial" w:hAnsi="Arial" w:cs="Arial"/>
          <w:i/>
          <w:iCs/>
        </w:rPr>
        <w:t>Australian Critical Care</w:t>
      </w:r>
      <w:r w:rsidRPr="008C3EAD">
        <w:rPr>
          <w:rFonts w:ascii="Arial" w:hAnsi="Arial" w:cs="Arial"/>
          <w:iCs/>
        </w:rPr>
        <w:t xml:space="preserve">, vol. 36, no. 1, pp. 59–65, </w:t>
      </w:r>
      <w:hyperlink r:id="rId20" w:tgtFrame="_new" w:history="1">
        <w:r w:rsidRPr="008C3EAD">
          <w:rPr>
            <w:rStyle w:val="Hyperlink"/>
            <w:rFonts w:ascii="Arial" w:hAnsi="Arial" w:cs="Arial"/>
            <w:iCs/>
          </w:rPr>
          <w:t>https://doi.org/10.1016/j.aucc.2022.10.010</w:t>
        </w:r>
      </w:hyperlink>
      <w:r w:rsidRPr="008C3EAD">
        <w:rPr>
          <w:rFonts w:ascii="Arial" w:hAnsi="Arial" w:cs="Arial"/>
          <w:iCs/>
        </w:rPr>
        <w:t>.</w:t>
      </w:r>
    </w:p>
    <w:p w14:paraId="49E86DFE" w14:textId="77777777" w:rsidR="000E3822" w:rsidRDefault="000E3822" w:rsidP="005C2A4C">
      <w:pPr>
        <w:spacing w:line="360" w:lineRule="auto"/>
        <w:rPr>
          <w:rFonts w:ascii="Arial" w:hAnsi="Arial" w:cs="Arial"/>
          <w:iCs/>
        </w:rPr>
      </w:pPr>
      <w:r w:rsidRPr="00CE1935">
        <w:rPr>
          <w:rFonts w:ascii="Arial" w:hAnsi="Arial" w:cs="Arial"/>
          <w:iCs/>
        </w:rPr>
        <w:t xml:space="preserve">Dall’Ora, C., Ball, J., Reinius, M. and Griffiths, P. (2020) ‘Burnout in nursing: a theoretical review’, </w:t>
      </w:r>
      <w:r w:rsidRPr="00CE1935">
        <w:rPr>
          <w:rFonts w:ascii="Arial" w:hAnsi="Arial" w:cs="Arial"/>
          <w:i/>
          <w:iCs/>
        </w:rPr>
        <w:t>Human Resources for Health</w:t>
      </w:r>
      <w:r w:rsidRPr="00CE1935">
        <w:rPr>
          <w:rFonts w:ascii="Arial" w:hAnsi="Arial" w:cs="Arial"/>
          <w:iCs/>
        </w:rPr>
        <w:t>, 18(41). doi: 10.1186/s12960-020-00469-9.</w:t>
      </w:r>
    </w:p>
    <w:p w14:paraId="74D0758C" w14:textId="77777777" w:rsidR="000E3822" w:rsidRDefault="000E3822" w:rsidP="006254BE">
      <w:pPr>
        <w:spacing w:line="360" w:lineRule="auto"/>
        <w:rPr>
          <w:rFonts w:ascii="Arial" w:hAnsi="Arial" w:cs="Arial"/>
          <w:iCs/>
        </w:rPr>
      </w:pPr>
      <w:r w:rsidRPr="006F2AD4">
        <w:rPr>
          <w:rFonts w:ascii="Arial" w:hAnsi="Arial" w:cs="Arial"/>
          <w:iCs/>
        </w:rPr>
        <w:t xml:space="preserve">Dall’Ora, C., Griffiths, P., Ball, J., Simon, M. and Aiken, L.H. (2015). Association of 12 h Shifts and Nurses’ Job satisfaction, Burnout and Intention to leave: Findings from a cross-sectional Study of 12 European Countries. </w:t>
      </w:r>
      <w:r w:rsidRPr="006F2AD4">
        <w:rPr>
          <w:rFonts w:ascii="Arial" w:hAnsi="Arial" w:cs="Arial"/>
          <w:i/>
          <w:iCs/>
        </w:rPr>
        <w:t>BMJ Open</w:t>
      </w:r>
      <w:r w:rsidRPr="006F2AD4">
        <w:rPr>
          <w:rFonts w:ascii="Arial" w:hAnsi="Arial" w:cs="Arial"/>
          <w:iCs/>
        </w:rPr>
        <w:t>, [online] 5(9), p.e008331. Available at: https://bmjopen.bmj.com/content/5/9/e008331.</w:t>
      </w:r>
    </w:p>
    <w:p w14:paraId="246728DA" w14:textId="4B98CC9A" w:rsidR="009764A4" w:rsidRPr="00BC080D" w:rsidRDefault="009764A4" w:rsidP="006254BE">
      <w:pPr>
        <w:spacing w:line="360" w:lineRule="auto"/>
        <w:rPr>
          <w:rFonts w:ascii="Arial" w:hAnsi="Arial" w:cs="Arial"/>
          <w:iCs/>
        </w:rPr>
      </w:pPr>
      <w:r w:rsidRPr="009764A4">
        <w:rPr>
          <w:rFonts w:ascii="Arial" w:hAnsi="Arial" w:cs="Arial"/>
          <w:iCs/>
        </w:rPr>
        <w:t xml:space="preserve">Edmondson, A. (1999) ‘Psychological safety and learning </w:t>
      </w:r>
      <w:proofErr w:type="spellStart"/>
      <w:r w:rsidRPr="009764A4">
        <w:rPr>
          <w:rFonts w:ascii="Arial" w:hAnsi="Arial" w:cs="Arial"/>
          <w:iCs/>
        </w:rPr>
        <w:t>behavior</w:t>
      </w:r>
      <w:proofErr w:type="spellEnd"/>
      <w:r w:rsidRPr="009764A4">
        <w:rPr>
          <w:rFonts w:ascii="Arial" w:hAnsi="Arial" w:cs="Arial"/>
          <w:iCs/>
        </w:rPr>
        <w:t xml:space="preserve"> in work teams’, </w:t>
      </w:r>
      <w:r w:rsidRPr="009764A4">
        <w:rPr>
          <w:rFonts w:ascii="Arial" w:hAnsi="Arial" w:cs="Arial"/>
          <w:i/>
          <w:iCs/>
        </w:rPr>
        <w:t>Administrative Science Quarterly</w:t>
      </w:r>
      <w:r w:rsidRPr="009764A4">
        <w:rPr>
          <w:rFonts w:ascii="Arial" w:hAnsi="Arial" w:cs="Arial"/>
          <w:iCs/>
        </w:rPr>
        <w:t xml:space="preserve">, 44(2), pp. 350–383. </w:t>
      </w:r>
      <w:hyperlink r:id="rId21" w:tgtFrame="_new" w:history="1">
        <w:r w:rsidRPr="009764A4">
          <w:rPr>
            <w:rStyle w:val="Hyperlink"/>
            <w:rFonts w:ascii="Arial" w:hAnsi="Arial" w:cs="Arial"/>
            <w:iCs/>
          </w:rPr>
          <w:t>https://doi.org/10.2307/2666999</w:t>
        </w:r>
      </w:hyperlink>
    </w:p>
    <w:p w14:paraId="7C3A789D" w14:textId="77777777" w:rsidR="000E3822" w:rsidRDefault="000E3822" w:rsidP="00AF2089">
      <w:pPr>
        <w:spacing w:line="360" w:lineRule="auto"/>
        <w:rPr>
          <w:rFonts w:ascii="Arial" w:hAnsi="Arial" w:cs="Arial"/>
          <w:iCs/>
        </w:rPr>
      </w:pPr>
      <w:r w:rsidRPr="004321FF">
        <w:rPr>
          <w:rFonts w:ascii="Arial" w:hAnsi="Arial" w:cs="Arial"/>
          <w:iCs/>
        </w:rPr>
        <w:t>Feiring, E. and Lie, A.E. (2018</w:t>
      </w:r>
      <w:r w:rsidRPr="004321FF">
        <w:rPr>
          <w:rFonts w:ascii="Arial" w:hAnsi="Arial" w:cs="Arial"/>
          <w:b/>
          <w:bCs/>
          <w:iCs/>
        </w:rPr>
        <w:t>)</w:t>
      </w:r>
      <w:r w:rsidRPr="004321FF">
        <w:rPr>
          <w:rFonts w:ascii="Arial" w:hAnsi="Arial" w:cs="Arial"/>
          <w:iCs/>
        </w:rPr>
        <w:t xml:space="preserve"> ‘Factors perceived to influence implementation of task shifting in highly specialised healthcare: a theory-based qualitative approach’, </w:t>
      </w:r>
      <w:r w:rsidRPr="004321FF">
        <w:rPr>
          <w:rFonts w:ascii="Arial" w:hAnsi="Arial" w:cs="Arial"/>
          <w:i/>
          <w:iCs/>
        </w:rPr>
        <w:t>BMC Health Services Research</w:t>
      </w:r>
      <w:r w:rsidRPr="004321FF">
        <w:rPr>
          <w:rFonts w:ascii="Arial" w:hAnsi="Arial" w:cs="Arial"/>
          <w:iCs/>
        </w:rPr>
        <w:t xml:space="preserve">, </w:t>
      </w:r>
      <w:r w:rsidRPr="004321FF">
        <w:rPr>
          <w:rFonts w:ascii="Arial" w:hAnsi="Arial" w:cs="Arial"/>
          <w:b/>
          <w:bCs/>
          <w:iCs/>
        </w:rPr>
        <w:t>18</w:t>
      </w:r>
      <w:r w:rsidRPr="004321FF">
        <w:rPr>
          <w:rFonts w:ascii="Arial" w:hAnsi="Arial" w:cs="Arial"/>
          <w:iCs/>
        </w:rPr>
        <w:t xml:space="preserve">(1), Article 899. </w:t>
      </w:r>
      <w:hyperlink r:id="rId22" w:tgtFrame="_new" w:history="1">
        <w:r w:rsidRPr="004321FF">
          <w:rPr>
            <w:rStyle w:val="Hyperlink"/>
            <w:rFonts w:ascii="Arial" w:hAnsi="Arial" w:cs="Arial"/>
            <w:iCs/>
          </w:rPr>
          <w:t>https://doi.org/10.1186/s12913-018-3719-0</w:t>
        </w:r>
      </w:hyperlink>
      <w:r w:rsidRPr="00085AF7">
        <w:rPr>
          <w:rFonts w:ascii="Arial" w:hAnsi="Arial" w:cs="Arial"/>
          <w:iCs/>
        </w:rPr>
        <w:t>.</w:t>
      </w:r>
    </w:p>
    <w:p w14:paraId="6A320982" w14:textId="77777777" w:rsidR="000E3822" w:rsidRDefault="000E3822" w:rsidP="00AF2089">
      <w:pPr>
        <w:spacing w:line="360" w:lineRule="auto"/>
        <w:rPr>
          <w:rFonts w:ascii="Arial" w:hAnsi="Arial" w:cs="Arial"/>
          <w:iCs/>
        </w:rPr>
      </w:pPr>
      <w:r w:rsidRPr="00CD19A5">
        <w:rPr>
          <w:rFonts w:ascii="Arial" w:hAnsi="Arial" w:cs="Arial"/>
          <w:iCs/>
        </w:rPr>
        <w:t>Goh, H.S., Hosier, S. and Zhang, H. (2022) “Prevalence, Antecedents, and Consequences of Workplace Bullying among Nurses—A Summary of Reviews,” </w:t>
      </w:r>
      <w:r w:rsidRPr="00CD19A5">
        <w:rPr>
          <w:rFonts w:ascii="Arial" w:hAnsi="Arial" w:cs="Arial"/>
          <w:i/>
          <w:iCs/>
        </w:rPr>
        <w:t>International journal of environmental research and public health</w:t>
      </w:r>
      <w:r w:rsidRPr="00CD19A5">
        <w:rPr>
          <w:rFonts w:ascii="Arial" w:hAnsi="Arial" w:cs="Arial"/>
          <w:iCs/>
        </w:rPr>
        <w:t>, 19(14), p. 8256. Available at: https://doi.org/10.3390/ijerph19148256.</w:t>
      </w:r>
    </w:p>
    <w:p w14:paraId="1CA39E6A" w14:textId="77777777" w:rsidR="000E3822" w:rsidRDefault="000E3822" w:rsidP="00AF2089">
      <w:pPr>
        <w:spacing w:line="360" w:lineRule="auto"/>
        <w:rPr>
          <w:rFonts w:ascii="Arial" w:hAnsi="Arial" w:cs="Arial"/>
          <w:iCs/>
        </w:rPr>
      </w:pPr>
      <w:r w:rsidRPr="00015A8A">
        <w:rPr>
          <w:rFonts w:ascii="Arial" w:hAnsi="Arial" w:cs="Arial"/>
          <w:iCs/>
        </w:rPr>
        <w:t xml:space="preserve">Griffiths, P., Saville, C., Ball, J., Culliford, D., Jones, J., Lambert, F., Meredith, P., Rubbo, B., Turner, L. and Dall’Ora, C. (2024) ‘Nursing team composition and mortality following acute hospital admission’, </w:t>
      </w:r>
      <w:r w:rsidRPr="00015A8A">
        <w:rPr>
          <w:rFonts w:ascii="Arial" w:hAnsi="Arial" w:cs="Arial"/>
          <w:i/>
          <w:iCs/>
        </w:rPr>
        <w:t>JAMA Network Open</w:t>
      </w:r>
      <w:r w:rsidRPr="00015A8A">
        <w:rPr>
          <w:rFonts w:ascii="Arial" w:hAnsi="Arial" w:cs="Arial"/>
          <w:iCs/>
        </w:rPr>
        <w:t xml:space="preserve">, </w:t>
      </w:r>
      <w:r w:rsidRPr="00015A8A">
        <w:rPr>
          <w:rFonts w:ascii="Arial" w:hAnsi="Arial" w:cs="Arial"/>
          <w:b/>
          <w:bCs/>
          <w:iCs/>
        </w:rPr>
        <w:t>7</w:t>
      </w:r>
      <w:r w:rsidRPr="00015A8A">
        <w:rPr>
          <w:rFonts w:ascii="Arial" w:hAnsi="Arial" w:cs="Arial"/>
          <w:iCs/>
        </w:rPr>
        <w:t xml:space="preserve">(8), e2428769. </w:t>
      </w:r>
      <w:hyperlink r:id="rId23" w:tgtFrame="_new" w:history="1">
        <w:r w:rsidRPr="00015A8A">
          <w:rPr>
            <w:rStyle w:val="Hyperlink"/>
            <w:rFonts w:ascii="Arial" w:hAnsi="Arial" w:cs="Arial"/>
            <w:iCs/>
          </w:rPr>
          <w:t>https://doi.org/10.1001/jamanetworkopen.2024.28769</w:t>
        </w:r>
      </w:hyperlink>
    </w:p>
    <w:p w14:paraId="4C010859" w14:textId="77777777" w:rsidR="000E3822" w:rsidRDefault="000E3822" w:rsidP="00AF2089">
      <w:pPr>
        <w:spacing w:line="360" w:lineRule="auto"/>
        <w:rPr>
          <w:rFonts w:ascii="Arial" w:hAnsi="Arial" w:cs="Arial"/>
          <w:iCs/>
        </w:rPr>
      </w:pPr>
      <w:r w:rsidRPr="0044103B">
        <w:rPr>
          <w:rFonts w:ascii="Arial" w:hAnsi="Arial" w:cs="Arial"/>
          <w:iCs/>
        </w:rPr>
        <w:t>Hall, L.H., Johnson, J., Watt, I., Tsipa, A. and O’Connor, D.B. (2016</w:t>
      </w:r>
      <w:r w:rsidRPr="0044103B">
        <w:rPr>
          <w:rFonts w:ascii="Arial" w:hAnsi="Arial" w:cs="Arial"/>
          <w:b/>
          <w:bCs/>
          <w:iCs/>
        </w:rPr>
        <w:t>)</w:t>
      </w:r>
      <w:r w:rsidRPr="0044103B">
        <w:rPr>
          <w:rFonts w:ascii="Arial" w:hAnsi="Arial" w:cs="Arial"/>
          <w:iCs/>
        </w:rPr>
        <w:t xml:space="preserve"> ‘Healthcare staff wellbeing, burnout, and patient safety: a systematic review’, </w:t>
      </w:r>
      <w:r w:rsidRPr="0044103B">
        <w:rPr>
          <w:rFonts w:ascii="Arial" w:hAnsi="Arial" w:cs="Arial"/>
          <w:i/>
          <w:iCs/>
        </w:rPr>
        <w:t>PLOS ONE</w:t>
      </w:r>
      <w:r w:rsidRPr="0044103B">
        <w:rPr>
          <w:rFonts w:ascii="Arial" w:hAnsi="Arial" w:cs="Arial"/>
          <w:iCs/>
        </w:rPr>
        <w:t xml:space="preserve">, </w:t>
      </w:r>
      <w:r w:rsidRPr="0044103B">
        <w:rPr>
          <w:rFonts w:ascii="Arial" w:hAnsi="Arial" w:cs="Arial"/>
          <w:b/>
          <w:bCs/>
          <w:iCs/>
        </w:rPr>
        <w:t>11</w:t>
      </w:r>
      <w:r w:rsidRPr="0044103B">
        <w:rPr>
          <w:rFonts w:ascii="Arial" w:hAnsi="Arial" w:cs="Arial"/>
          <w:iCs/>
        </w:rPr>
        <w:t xml:space="preserve">(7), e0159015. </w:t>
      </w:r>
      <w:hyperlink r:id="rId24" w:tgtFrame="_new" w:history="1">
        <w:r w:rsidRPr="0044103B">
          <w:rPr>
            <w:rStyle w:val="Hyperlink"/>
            <w:rFonts w:ascii="Arial" w:hAnsi="Arial" w:cs="Arial"/>
            <w:iCs/>
          </w:rPr>
          <w:t>https://doi.org/10.1371/journal.pone.0159015</w:t>
        </w:r>
      </w:hyperlink>
      <w:r>
        <w:rPr>
          <w:rFonts w:ascii="Arial" w:hAnsi="Arial" w:cs="Arial"/>
          <w:iCs/>
        </w:rPr>
        <w:t xml:space="preserve"> </w:t>
      </w:r>
    </w:p>
    <w:p w14:paraId="5EAA0EE1" w14:textId="61B64C85" w:rsidR="000E3822" w:rsidRDefault="000E3822" w:rsidP="00AF2089">
      <w:pPr>
        <w:spacing w:line="360" w:lineRule="auto"/>
        <w:rPr>
          <w:rFonts w:ascii="Arial" w:hAnsi="Arial" w:cs="Arial"/>
          <w:iCs/>
        </w:rPr>
      </w:pPr>
      <w:r w:rsidRPr="001D205C">
        <w:rPr>
          <w:rFonts w:ascii="Arial" w:hAnsi="Arial" w:cs="Arial"/>
          <w:iCs/>
        </w:rPr>
        <w:t xml:space="preserve">Hang, L, Jiao, Y, Zhao, </w:t>
      </w:r>
      <w:r w:rsidR="005952BB">
        <w:rPr>
          <w:rFonts w:ascii="Arial" w:hAnsi="Arial" w:cs="Arial"/>
          <w:iCs/>
        </w:rPr>
        <w:t>L.,</w:t>
      </w:r>
      <w:r w:rsidRPr="001D205C">
        <w:rPr>
          <w:rFonts w:ascii="Arial" w:hAnsi="Arial" w:cs="Arial"/>
          <w:iCs/>
        </w:rPr>
        <w:t xml:space="preserve"> &amp; Wang, J </w:t>
      </w:r>
      <w:r>
        <w:rPr>
          <w:rFonts w:ascii="Arial" w:hAnsi="Arial" w:cs="Arial"/>
          <w:iCs/>
        </w:rPr>
        <w:t>(</w:t>
      </w:r>
      <w:r w:rsidRPr="001D205C">
        <w:rPr>
          <w:rFonts w:ascii="Arial" w:hAnsi="Arial" w:cs="Arial"/>
          <w:iCs/>
        </w:rPr>
        <w:t>2025</w:t>
      </w:r>
      <w:r>
        <w:rPr>
          <w:rFonts w:ascii="Arial" w:hAnsi="Arial" w:cs="Arial"/>
          <w:iCs/>
        </w:rPr>
        <w:t>).</w:t>
      </w:r>
      <w:r w:rsidRPr="001D205C">
        <w:rPr>
          <w:rFonts w:ascii="Arial" w:hAnsi="Arial" w:cs="Arial"/>
          <w:iCs/>
        </w:rPr>
        <w:t xml:space="preserve"> ‘Psychological well-being of nurses and influencing factors during </w:t>
      </w:r>
      <w:r w:rsidR="005952BB">
        <w:rPr>
          <w:rFonts w:ascii="Arial" w:hAnsi="Arial" w:cs="Arial"/>
          <w:iCs/>
        </w:rPr>
        <w:t>normalisation</w:t>
      </w:r>
      <w:r w:rsidRPr="001D205C">
        <w:rPr>
          <w:rFonts w:ascii="Arial" w:hAnsi="Arial" w:cs="Arial"/>
          <w:iCs/>
        </w:rPr>
        <w:t xml:space="preserve"> of epidemic prevention and control in China’, </w:t>
      </w:r>
      <w:r w:rsidRPr="001D205C">
        <w:rPr>
          <w:rFonts w:ascii="Arial" w:hAnsi="Arial" w:cs="Arial"/>
          <w:i/>
          <w:iCs/>
        </w:rPr>
        <w:t>Medical Science Monitor</w:t>
      </w:r>
      <w:r w:rsidRPr="001D205C">
        <w:rPr>
          <w:rFonts w:ascii="Arial" w:hAnsi="Arial" w:cs="Arial"/>
          <w:iCs/>
        </w:rPr>
        <w:t xml:space="preserve">, vol. 31, e948503, </w:t>
      </w:r>
      <w:hyperlink r:id="rId25" w:tgtFrame="_new" w:history="1">
        <w:r w:rsidRPr="001D205C">
          <w:rPr>
            <w:rStyle w:val="Hyperlink"/>
            <w:rFonts w:ascii="Arial" w:hAnsi="Arial" w:cs="Arial"/>
            <w:iCs/>
          </w:rPr>
          <w:t>https://doi.org/10.12659/MSM.948503</w:t>
        </w:r>
      </w:hyperlink>
      <w:r w:rsidRPr="001D205C">
        <w:rPr>
          <w:rFonts w:ascii="Arial" w:hAnsi="Arial" w:cs="Arial"/>
          <w:iCs/>
        </w:rPr>
        <w:t>.</w:t>
      </w:r>
    </w:p>
    <w:p w14:paraId="02D2A931" w14:textId="08EA58A6" w:rsidR="005952BB" w:rsidRDefault="005952BB" w:rsidP="00AF2089">
      <w:pPr>
        <w:spacing w:line="360" w:lineRule="auto"/>
        <w:rPr>
          <w:rFonts w:ascii="Arial" w:hAnsi="Arial" w:cs="Arial"/>
          <w:iCs/>
        </w:rPr>
      </w:pPr>
      <w:r w:rsidRPr="005952BB">
        <w:rPr>
          <w:rFonts w:ascii="Arial" w:hAnsi="Arial" w:cs="Arial"/>
          <w:iCs/>
        </w:rPr>
        <w:t>Hochschild, A.R. (1983)</w:t>
      </w:r>
      <w:r>
        <w:rPr>
          <w:rFonts w:ascii="Arial" w:hAnsi="Arial" w:cs="Arial"/>
          <w:iCs/>
        </w:rPr>
        <w:t>.</w:t>
      </w:r>
      <w:r w:rsidRPr="005952BB">
        <w:rPr>
          <w:rFonts w:ascii="Arial" w:hAnsi="Arial" w:cs="Arial"/>
          <w:iCs/>
        </w:rPr>
        <w:t xml:space="preserve"> </w:t>
      </w:r>
      <w:r w:rsidRPr="005952BB">
        <w:rPr>
          <w:rFonts w:ascii="Arial" w:hAnsi="Arial" w:cs="Arial"/>
          <w:i/>
          <w:iCs/>
        </w:rPr>
        <w:t xml:space="preserve">The managed heart: </w:t>
      </w:r>
      <w:r>
        <w:rPr>
          <w:rFonts w:ascii="Arial" w:hAnsi="Arial" w:cs="Arial"/>
          <w:i/>
          <w:iCs/>
        </w:rPr>
        <w:t>Commercialisation</w:t>
      </w:r>
      <w:r w:rsidRPr="005952BB">
        <w:rPr>
          <w:rFonts w:ascii="Arial" w:hAnsi="Arial" w:cs="Arial"/>
          <w:i/>
          <w:iCs/>
        </w:rPr>
        <w:t xml:space="preserve"> of human feeling</w:t>
      </w:r>
      <w:r w:rsidRPr="005952BB">
        <w:rPr>
          <w:rFonts w:ascii="Arial" w:hAnsi="Arial" w:cs="Arial"/>
          <w:iCs/>
        </w:rPr>
        <w:t>. Berkeley: University of California Press.</w:t>
      </w:r>
    </w:p>
    <w:p w14:paraId="3D09B1B1" w14:textId="77777777" w:rsidR="000E3822" w:rsidRDefault="000E3822" w:rsidP="00AF2089">
      <w:pPr>
        <w:spacing w:line="360" w:lineRule="auto"/>
        <w:rPr>
          <w:rFonts w:ascii="Arial" w:hAnsi="Arial" w:cs="Arial"/>
          <w:iCs/>
        </w:rPr>
      </w:pPr>
      <w:r w:rsidRPr="007D6C57">
        <w:rPr>
          <w:rFonts w:ascii="Arial" w:hAnsi="Arial" w:cs="Arial"/>
          <w:iCs/>
        </w:rPr>
        <w:t xml:space="preserve">Hong, K.J., Chung, H. and Jo, Y.M. (2023) “Relationships between Alternative Nurse Staffing Level Measurements and Nurses’ Perceptions of Nurse Staffing Level Adequacy, Fatigue, </w:t>
      </w:r>
      <w:r w:rsidRPr="007D6C57">
        <w:rPr>
          <w:rFonts w:ascii="Arial" w:hAnsi="Arial" w:cs="Arial"/>
          <w:iCs/>
        </w:rPr>
        <w:lastRenderedPageBreak/>
        <w:t>and Care Quality,” </w:t>
      </w:r>
      <w:r w:rsidRPr="007D6C57">
        <w:rPr>
          <w:rFonts w:ascii="Arial" w:hAnsi="Arial" w:cs="Arial"/>
          <w:i/>
          <w:iCs/>
        </w:rPr>
        <w:t xml:space="preserve">Journal of </w:t>
      </w:r>
      <w:r>
        <w:rPr>
          <w:rFonts w:ascii="Arial" w:hAnsi="Arial" w:cs="Arial"/>
          <w:i/>
          <w:iCs/>
        </w:rPr>
        <w:t>Nursing Management</w:t>
      </w:r>
      <w:r w:rsidRPr="007D6C57">
        <w:rPr>
          <w:rFonts w:ascii="Arial" w:hAnsi="Arial" w:cs="Arial"/>
          <w:iCs/>
        </w:rPr>
        <w:t>. Edited by P.C. Colet, 2023, pp. 1–12. Available at: https://doi.org/10.1155/2023/6060536.</w:t>
      </w:r>
    </w:p>
    <w:p w14:paraId="37F2B8FB" w14:textId="77777777" w:rsidR="000E3822" w:rsidRDefault="000E3822" w:rsidP="00AF2089">
      <w:pPr>
        <w:spacing w:line="360" w:lineRule="auto"/>
        <w:rPr>
          <w:rFonts w:ascii="Arial" w:hAnsi="Arial" w:cs="Arial"/>
          <w:iCs/>
        </w:rPr>
      </w:pPr>
      <w:r w:rsidRPr="00CF4CC8">
        <w:rPr>
          <w:rFonts w:ascii="Arial" w:hAnsi="Arial" w:cs="Arial"/>
          <w:iCs/>
        </w:rPr>
        <w:t>Jang, I., Jang, S.J. and Chang, S.J. (2024) “Factors Influencing Hospital Nurses’ Workplace Bullying Experiences Focusing on Meritocracy Belief, Emotional Intelligence, and Organizational Culture: A Cross</w:t>
      </w:r>
      <w:r w:rsidRPr="00CF4CC8">
        <w:rPr>
          <w:rFonts w:ascii="Cambria Math" w:hAnsi="Cambria Math" w:cs="Cambria Math"/>
          <w:iCs/>
        </w:rPr>
        <w:t>‐</w:t>
      </w:r>
      <w:r w:rsidRPr="00CF4CC8">
        <w:rPr>
          <w:rFonts w:ascii="Arial" w:hAnsi="Arial" w:cs="Arial"/>
          <w:iCs/>
        </w:rPr>
        <w:t>Sectional Study,” </w:t>
      </w:r>
      <w:r w:rsidRPr="00CF4CC8">
        <w:rPr>
          <w:rFonts w:ascii="Arial" w:hAnsi="Arial" w:cs="Arial"/>
          <w:i/>
          <w:iCs/>
        </w:rPr>
        <w:t>Journal of nursing management</w:t>
      </w:r>
      <w:r w:rsidRPr="00CF4CC8">
        <w:rPr>
          <w:rFonts w:ascii="Arial" w:hAnsi="Arial" w:cs="Arial"/>
          <w:iCs/>
        </w:rPr>
        <w:t>. Edited by Miyuki Takase, 2024(1), p. 1637066. Available at: https://doi.org/10.1155/2024/1637066.</w:t>
      </w:r>
    </w:p>
    <w:p w14:paraId="75AF3B50" w14:textId="77777777" w:rsidR="000E3822" w:rsidRPr="00030255" w:rsidRDefault="000E3822" w:rsidP="00030255">
      <w:pPr>
        <w:spacing w:line="360" w:lineRule="auto"/>
        <w:rPr>
          <w:rFonts w:ascii="Arial" w:hAnsi="Arial" w:cs="Arial"/>
          <w:iCs/>
        </w:rPr>
      </w:pPr>
      <w:r w:rsidRPr="00030255">
        <w:rPr>
          <w:rFonts w:ascii="Arial" w:hAnsi="Arial" w:cs="Arial"/>
          <w:iCs/>
        </w:rPr>
        <w:t xml:space="preserve">Jiao, R., Li, J., Cheng, N., Liu, X. and Tan, Y. (2023) ‘The mediating role of coping styles between nurses’ workplace bullying and professional quality of life’, </w:t>
      </w:r>
      <w:r w:rsidRPr="00030255">
        <w:rPr>
          <w:rFonts w:ascii="Arial" w:hAnsi="Arial" w:cs="Arial"/>
          <w:i/>
          <w:iCs/>
        </w:rPr>
        <w:t>BMC Nursing</w:t>
      </w:r>
      <w:r w:rsidRPr="00030255">
        <w:rPr>
          <w:rFonts w:ascii="Arial" w:hAnsi="Arial" w:cs="Arial"/>
          <w:iCs/>
        </w:rPr>
        <w:t xml:space="preserve">, </w:t>
      </w:r>
      <w:r w:rsidRPr="00030255">
        <w:rPr>
          <w:rFonts w:ascii="Arial" w:hAnsi="Arial" w:cs="Arial"/>
          <w:b/>
          <w:bCs/>
          <w:iCs/>
        </w:rPr>
        <w:t>22</w:t>
      </w:r>
      <w:r w:rsidRPr="00030255">
        <w:rPr>
          <w:rFonts w:ascii="Arial" w:hAnsi="Arial" w:cs="Arial"/>
          <w:iCs/>
        </w:rPr>
        <w:t xml:space="preserve">(1), Article 459. </w:t>
      </w:r>
      <w:hyperlink r:id="rId26" w:tgtFrame="_new" w:history="1">
        <w:r w:rsidRPr="00030255">
          <w:rPr>
            <w:rStyle w:val="Hyperlink"/>
            <w:rFonts w:ascii="Arial" w:hAnsi="Arial" w:cs="Arial"/>
            <w:iCs/>
          </w:rPr>
          <w:t>https://doi.org/10.1186/s12912-023-01624-y</w:t>
        </w:r>
      </w:hyperlink>
    </w:p>
    <w:p w14:paraId="265C97F2" w14:textId="77777777" w:rsidR="00981800" w:rsidRDefault="000E3822" w:rsidP="000F115F">
      <w:pPr>
        <w:spacing w:line="360" w:lineRule="auto"/>
        <w:rPr>
          <w:rFonts w:ascii="Arial" w:hAnsi="Arial" w:cs="Arial"/>
          <w:iCs/>
        </w:rPr>
      </w:pPr>
      <w:r w:rsidRPr="00011641">
        <w:rPr>
          <w:rFonts w:ascii="Arial" w:hAnsi="Arial" w:cs="Arial"/>
          <w:iCs/>
        </w:rPr>
        <w:t xml:space="preserve">Kang, J.Y., Lee, M.K., Fairchild, E.M., Caubet, S.L., Peters, D.E., Matti, L. and Howell Jr, T.G. (2023) ‘Do organisational values and leadership impact staff engagement, wellbeing, and patient satisfaction?’, </w:t>
      </w:r>
      <w:r w:rsidRPr="00011641">
        <w:rPr>
          <w:rFonts w:ascii="Arial" w:hAnsi="Arial" w:cs="Arial"/>
          <w:i/>
          <w:iCs/>
        </w:rPr>
        <w:t>Journal of Healthcare Leadership</w:t>
      </w:r>
      <w:r w:rsidRPr="00011641">
        <w:rPr>
          <w:rFonts w:ascii="Arial" w:hAnsi="Arial" w:cs="Arial"/>
          <w:iCs/>
        </w:rPr>
        <w:t>, 15, pp. 209–219</w:t>
      </w:r>
    </w:p>
    <w:p w14:paraId="26843D67" w14:textId="60BCF125" w:rsidR="007E79E2" w:rsidRDefault="007F330E" w:rsidP="000F115F">
      <w:pPr>
        <w:spacing w:line="360" w:lineRule="auto"/>
        <w:rPr>
          <w:rFonts w:ascii="Arial" w:hAnsi="Arial" w:cs="Arial"/>
          <w:iCs/>
        </w:rPr>
      </w:pPr>
      <w:r>
        <w:rPr>
          <w:rFonts w:ascii="Arial" w:hAnsi="Arial" w:cs="Arial"/>
          <w:iCs/>
        </w:rPr>
        <w:t>K</w:t>
      </w:r>
      <w:r w:rsidR="007E79E2" w:rsidRPr="007E79E2">
        <w:rPr>
          <w:rFonts w:ascii="Arial" w:hAnsi="Arial" w:cs="Arial"/>
          <w:iCs/>
        </w:rPr>
        <w:t xml:space="preserve">iptulon, E.K., Elmadani, M., Limungi, G.M., Simon, K., Tóth, L., Horvath, E., Szőllősi, A., Galgalo, D.A., Maté, O., et al. (2024) </w:t>
      </w:r>
      <w:r w:rsidR="007E79E2" w:rsidRPr="007E79E2">
        <w:rPr>
          <w:rFonts w:ascii="Arial" w:hAnsi="Arial" w:cs="Arial"/>
          <w:i/>
          <w:iCs/>
        </w:rPr>
        <w:t>Transforming nursing work environments: the impact of organizational culture on work-related stress among nurses: a systematic review</w:t>
      </w:r>
      <w:r w:rsidR="007E79E2" w:rsidRPr="007E79E2">
        <w:rPr>
          <w:rFonts w:ascii="Arial" w:hAnsi="Arial" w:cs="Arial"/>
          <w:iCs/>
        </w:rPr>
        <w:t xml:space="preserve">, </w:t>
      </w:r>
      <w:r w:rsidR="007E79E2" w:rsidRPr="007E79E2">
        <w:rPr>
          <w:rFonts w:ascii="Arial" w:hAnsi="Arial" w:cs="Arial"/>
          <w:i/>
          <w:iCs/>
        </w:rPr>
        <w:t>BMC Health Services Research</w:t>
      </w:r>
      <w:r w:rsidR="007E79E2" w:rsidRPr="007E79E2">
        <w:rPr>
          <w:rFonts w:ascii="Arial" w:hAnsi="Arial" w:cs="Arial"/>
          <w:iCs/>
        </w:rPr>
        <w:t>, 24, article number 1526.</w:t>
      </w:r>
    </w:p>
    <w:p w14:paraId="5E836CDD" w14:textId="493DE9FE" w:rsidR="000E3822" w:rsidRPr="00011641" w:rsidRDefault="000E3822" w:rsidP="000F115F">
      <w:pPr>
        <w:spacing w:line="360" w:lineRule="auto"/>
        <w:rPr>
          <w:rFonts w:ascii="Arial" w:hAnsi="Arial" w:cs="Arial"/>
          <w:iCs/>
          <w:vanish/>
        </w:rPr>
      </w:pPr>
      <w:r w:rsidRPr="00011641">
        <w:rPr>
          <w:rFonts w:ascii="Arial" w:hAnsi="Arial" w:cs="Arial"/>
          <w:iCs/>
          <w:vanish/>
        </w:rPr>
        <w:t>Top of Form</w:t>
      </w:r>
    </w:p>
    <w:p w14:paraId="72F43D6A" w14:textId="77777777" w:rsidR="000E3822" w:rsidRDefault="000E3822" w:rsidP="005C2A4C">
      <w:pPr>
        <w:spacing w:line="360" w:lineRule="auto"/>
        <w:rPr>
          <w:rFonts w:ascii="Arial" w:hAnsi="Arial" w:cs="Arial"/>
          <w:iCs/>
        </w:rPr>
      </w:pPr>
      <w:r w:rsidRPr="00337B1D">
        <w:rPr>
          <w:rFonts w:ascii="Arial" w:hAnsi="Arial" w:cs="Arial"/>
          <w:iCs/>
        </w:rPr>
        <w:t>Lee, H.J., Lee, M. and Jang, S.J. (2021) “Compassion Satisfaction, Secondary Traumatic Stress, and Burnout among Nurses Working in Trauma Centers: A Cross-Sectional Study,” </w:t>
      </w:r>
      <w:r w:rsidRPr="00337B1D">
        <w:rPr>
          <w:rFonts w:ascii="Arial" w:hAnsi="Arial" w:cs="Arial"/>
          <w:i/>
          <w:iCs/>
        </w:rPr>
        <w:t xml:space="preserve">International </w:t>
      </w:r>
      <w:r>
        <w:rPr>
          <w:rFonts w:ascii="Arial" w:hAnsi="Arial" w:cs="Arial"/>
          <w:i/>
          <w:iCs/>
        </w:rPr>
        <w:t>Journal</w:t>
      </w:r>
      <w:r w:rsidRPr="00337B1D">
        <w:rPr>
          <w:rFonts w:ascii="Arial" w:hAnsi="Arial" w:cs="Arial"/>
          <w:i/>
          <w:iCs/>
        </w:rPr>
        <w:t xml:space="preserve"> of </w:t>
      </w:r>
      <w:r>
        <w:rPr>
          <w:rFonts w:ascii="Arial" w:hAnsi="Arial" w:cs="Arial"/>
          <w:i/>
          <w:iCs/>
        </w:rPr>
        <w:t>Environmental Research</w:t>
      </w:r>
      <w:r w:rsidRPr="00337B1D">
        <w:rPr>
          <w:rFonts w:ascii="Arial" w:hAnsi="Arial" w:cs="Arial"/>
          <w:i/>
          <w:iCs/>
        </w:rPr>
        <w:t xml:space="preserve"> and </w:t>
      </w:r>
      <w:r>
        <w:rPr>
          <w:rFonts w:ascii="Arial" w:hAnsi="Arial" w:cs="Arial"/>
          <w:i/>
          <w:iCs/>
        </w:rPr>
        <w:t>Public Health</w:t>
      </w:r>
      <w:r w:rsidRPr="00337B1D">
        <w:rPr>
          <w:rFonts w:ascii="Arial" w:hAnsi="Arial" w:cs="Arial"/>
          <w:iCs/>
        </w:rPr>
        <w:t xml:space="preserve">, 18(14), p. 7228. Available at: </w:t>
      </w:r>
      <w:hyperlink r:id="rId27" w:history="1">
        <w:r w:rsidRPr="006528A7">
          <w:rPr>
            <w:rStyle w:val="Hyperlink"/>
            <w:rFonts w:ascii="Arial" w:hAnsi="Arial" w:cs="Arial"/>
            <w:iCs/>
          </w:rPr>
          <w:t>https://doi.org/10.3390/ijerph18147228</w:t>
        </w:r>
      </w:hyperlink>
      <w:r w:rsidRPr="00337B1D">
        <w:rPr>
          <w:rFonts w:ascii="Arial" w:hAnsi="Arial" w:cs="Arial"/>
          <w:iCs/>
        </w:rPr>
        <w:t>.</w:t>
      </w:r>
    </w:p>
    <w:p w14:paraId="1EE4F143" w14:textId="77777777" w:rsidR="000E3822" w:rsidRPr="000F115F" w:rsidRDefault="000E3822" w:rsidP="00AF2089">
      <w:pPr>
        <w:spacing w:line="360" w:lineRule="auto"/>
        <w:rPr>
          <w:rFonts w:ascii="Arial" w:hAnsi="Arial" w:cs="Arial"/>
          <w:iCs/>
        </w:rPr>
      </w:pPr>
      <w:r w:rsidRPr="000F115F">
        <w:rPr>
          <w:rFonts w:ascii="Arial" w:hAnsi="Arial" w:cs="Arial"/>
          <w:iCs/>
        </w:rPr>
        <w:t>Lever, I., Dyball, D. and Greenberg, N. (2021)</w:t>
      </w:r>
      <w:r>
        <w:rPr>
          <w:rFonts w:ascii="Arial" w:hAnsi="Arial" w:cs="Arial"/>
          <w:iCs/>
        </w:rPr>
        <w:t>.</w:t>
      </w:r>
      <w:r w:rsidRPr="000F115F">
        <w:rPr>
          <w:rFonts w:ascii="Arial" w:hAnsi="Arial" w:cs="Arial"/>
          <w:iCs/>
        </w:rPr>
        <w:t xml:space="preserve"> </w:t>
      </w:r>
      <w:r w:rsidRPr="000F115F">
        <w:rPr>
          <w:rFonts w:ascii="Arial" w:hAnsi="Arial" w:cs="Arial"/>
          <w:i/>
          <w:iCs/>
        </w:rPr>
        <w:t>Bullying, mental health and retention in nursing: a systematic review</w:t>
      </w:r>
      <w:r w:rsidRPr="000F115F">
        <w:rPr>
          <w:rFonts w:ascii="Arial" w:hAnsi="Arial" w:cs="Arial"/>
          <w:iCs/>
        </w:rPr>
        <w:t>. Journal of Advanced Nursing, 77(4), pp. 1755–1767.</w:t>
      </w:r>
    </w:p>
    <w:p w14:paraId="50086497" w14:textId="77777777" w:rsidR="000E3822" w:rsidRPr="00B4023A" w:rsidRDefault="000E3822" w:rsidP="00B4023A">
      <w:pPr>
        <w:spacing w:line="360" w:lineRule="auto"/>
        <w:rPr>
          <w:rFonts w:ascii="Arial" w:hAnsi="Arial" w:cs="Arial"/>
          <w:iCs/>
        </w:rPr>
      </w:pPr>
      <w:r w:rsidRPr="00B4023A">
        <w:rPr>
          <w:rFonts w:ascii="Arial" w:hAnsi="Arial" w:cs="Arial"/>
          <w:iCs/>
        </w:rPr>
        <w:t>Maben, J., Taylor, C., Jagosh, J., Carrieri, D., Briscoe, S., Klepacz, N. and Mattick, K. (2024)</w:t>
      </w:r>
      <w:r>
        <w:rPr>
          <w:rFonts w:ascii="Arial" w:hAnsi="Arial" w:cs="Arial"/>
          <w:iCs/>
        </w:rPr>
        <w:t>.</w:t>
      </w:r>
      <w:r w:rsidRPr="00B4023A">
        <w:rPr>
          <w:rFonts w:ascii="Arial" w:hAnsi="Arial" w:cs="Arial"/>
          <w:iCs/>
        </w:rPr>
        <w:t xml:space="preserve"> </w:t>
      </w:r>
      <w:r w:rsidRPr="00B4023A">
        <w:rPr>
          <w:rFonts w:ascii="Arial" w:hAnsi="Arial" w:cs="Arial"/>
          <w:i/>
          <w:iCs/>
        </w:rPr>
        <w:t>Causes and solutions to workplace psychological ill-health for nurses, midwives and paramedics: the Care Under Pressure 2 realist review</w:t>
      </w:r>
      <w:r w:rsidRPr="00B4023A">
        <w:rPr>
          <w:rFonts w:ascii="Arial" w:hAnsi="Arial" w:cs="Arial"/>
          <w:iCs/>
        </w:rPr>
        <w:t>. London: King’s College London.</w:t>
      </w:r>
    </w:p>
    <w:p w14:paraId="6D07D91B" w14:textId="77777777" w:rsidR="000E3822" w:rsidRDefault="000E3822" w:rsidP="005C2A4C">
      <w:pPr>
        <w:spacing w:line="360" w:lineRule="auto"/>
      </w:pPr>
      <w:r w:rsidRPr="00B53647">
        <w:rPr>
          <w:rFonts w:ascii="Arial" w:hAnsi="Arial" w:cs="Arial"/>
          <w:iCs/>
        </w:rPr>
        <w:t>Magtibay, D.L., Chesak, S.S., Coughlin, K. and Sood, A. (2017</w:t>
      </w:r>
      <w:r w:rsidRPr="00B53647">
        <w:rPr>
          <w:rFonts w:ascii="Arial" w:hAnsi="Arial" w:cs="Arial"/>
          <w:b/>
          <w:bCs/>
          <w:iCs/>
        </w:rPr>
        <w:t>)</w:t>
      </w:r>
      <w:r>
        <w:rPr>
          <w:rFonts w:ascii="Arial" w:hAnsi="Arial" w:cs="Arial"/>
          <w:b/>
          <w:bCs/>
          <w:iCs/>
        </w:rPr>
        <w:t>.</w:t>
      </w:r>
      <w:r w:rsidRPr="00B53647">
        <w:rPr>
          <w:rFonts w:ascii="Arial" w:hAnsi="Arial" w:cs="Arial"/>
          <w:iCs/>
        </w:rPr>
        <w:t xml:space="preserve"> Decreasing stress and burnout in nurses: efficacy of blended learning with stress management and resilience training program. </w:t>
      </w:r>
      <w:r w:rsidRPr="00B53647">
        <w:rPr>
          <w:rFonts w:ascii="Arial" w:hAnsi="Arial" w:cs="Arial"/>
          <w:i/>
          <w:iCs/>
        </w:rPr>
        <w:t>Journal of Nursing Administration</w:t>
      </w:r>
      <w:r w:rsidRPr="00B53647">
        <w:rPr>
          <w:rFonts w:ascii="Arial" w:hAnsi="Arial" w:cs="Arial"/>
          <w:iCs/>
        </w:rPr>
        <w:t xml:space="preserve">, </w:t>
      </w:r>
      <w:r w:rsidRPr="00B53647">
        <w:rPr>
          <w:rFonts w:ascii="Arial" w:hAnsi="Arial" w:cs="Arial"/>
          <w:b/>
          <w:bCs/>
          <w:iCs/>
        </w:rPr>
        <w:t>47</w:t>
      </w:r>
      <w:r w:rsidRPr="00B53647">
        <w:rPr>
          <w:rFonts w:ascii="Arial" w:hAnsi="Arial" w:cs="Arial"/>
          <w:iCs/>
        </w:rPr>
        <w:t xml:space="preserve">(7/8), pp. 391–395. </w:t>
      </w:r>
      <w:hyperlink r:id="rId28" w:tgtFrame="_new" w:history="1">
        <w:r w:rsidRPr="00B53647">
          <w:rPr>
            <w:rStyle w:val="Hyperlink"/>
            <w:rFonts w:ascii="Arial" w:hAnsi="Arial" w:cs="Arial"/>
            <w:iCs/>
          </w:rPr>
          <w:t>https://doi.org/10.1097/NNA.0000000000000501</w:t>
        </w:r>
      </w:hyperlink>
    </w:p>
    <w:p w14:paraId="611A86D3" w14:textId="77777777" w:rsidR="00EC61D0" w:rsidRPr="00EC61D0" w:rsidRDefault="00EC61D0" w:rsidP="00EC61D0">
      <w:pPr>
        <w:spacing w:line="360" w:lineRule="auto"/>
        <w:rPr>
          <w:rFonts w:ascii="Arial" w:hAnsi="Arial" w:cs="Arial"/>
        </w:rPr>
      </w:pPr>
      <w:r w:rsidRPr="00EC61D0">
        <w:rPr>
          <w:rFonts w:ascii="Arial" w:hAnsi="Arial" w:cs="Arial"/>
        </w:rPr>
        <w:t xml:space="preserve">Maslach, C. and Jackson, S.E. (1981) ‘The measurement of experienced burnout’, </w:t>
      </w:r>
      <w:r w:rsidRPr="00EC61D0">
        <w:rPr>
          <w:rFonts w:ascii="Arial" w:hAnsi="Arial" w:cs="Arial"/>
          <w:i/>
          <w:iCs/>
        </w:rPr>
        <w:t>Journal of Occupational Behaviour</w:t>
      </w:r>
      <w:r w:rsidRPr="00EC61D0">
        <w:rPr>
          <w:rFonts w:ascii="Arial" w:hAnsi="Arial" w:cs="Arial"/>
        </w:rPr>
        <w:t xml:space="preserve">, 2(2), pp. 99–113. </w:t>
      </w:r>
      <w:hyperlink r:id="rId29" w:tgtFrame="_new" w:history="1">
        <w:r w:rsidRPr="00EC61D0">
          <w:rPr>
            <w:rStyle w:val="Hyperlink"/>
            <w:rFonts w:ascii="Arial" w:hAnsi="Arial" w:cs="Arial"/>
          </w:rPr>
          <w:t>https://doi.org/10.1002/job.4030020205</w:t>
        </w:r>
      </w:hyperlink>
    </w:p>
    <w:p w14:paraId="1472D282" w14:textId="07EE34A2" w:rsidR="002B75AE" w:rsidRPr="00EC61D0" w:rsidRDefault="00EC61D0" w:rsidP="005C2A4C">
      <w:pPr>
        <w:spacing w:line="360" w:lineRule="auto"/>
        <w:rPr>
          <w:rFonts w:ascii="Arial" w:hAnsi="Arial" w:cs="Arial"/>
        </w:rPr>
      </w:pPr>
      <w:r w:rsidRPr="00EC61D0">
        <w:rPr>
          <w:rFonts w:ascii="Arial" w:hAnsi="Arial" w:cs="Arial"/>
        </w:rPr>
        <w:lastRenderedPageBreak/>
        <w:t xml:space="preserve">Maslach, C., Schaufeli, W.B. and Leiter, M.P. (2001) ‘Job burnout’, </w:t>
      </w:r>
      <w:r w:rsidRPr="00EC61D0">
        <w:rPr>
          <w:rFonts w:ascii="Arial" w:hAnsi="Arial" w:cs="Arial"/>
          <w:i/>
          <w:iCs/>
        </w:rPr>
        <w:t>Annual Review of Psychology</w:t>
      </w:r>
      <w:r w:rsidRPr="00EC61D0">
        <w:rPr>
          <w:rFonts w:ascii="Arial" w:hAnsi="Arial" w:cs="Arial"/>
        </w:rPr>
        <w:t xml:space="preserve">, 52, pp. 397–422. </w:t>
      </w:r>
      <w:hyperlink r:id="rId30" w:tgtFrame="_new" w:history="1">
        <w:r w:rsidRPr="00EC61D0">
          <w:rPr>
            <w:rStyle w:val="Hyperlink"/>
            <w:rFonts w:ascii="Arial" w:hAnsi="Arial" w:cs="Arial"/>
          </w:rPr>
          <w:t>https://doi.org/10.1146/annurev.psych.52.1.397</w:t>
        </w:r>
      </w:hyperlink>
    </w:p>
    <w:p w14:paraId="6120E25C" w14:textId="77777777" w:rsidR="000E3822" w:rsidRDefault="000E3822" w:rsidP="00AF2089">
      <w:pPr>
        <w:spacing w:line="360" w:lineRule="auto"/>
        <w:rPr>
          <w:rFonts w:ascii="Arial" w:hAnsi="Arial" w:cs="Arial"/>
          <w:iCs/>
        </w:rPr>
      </w:pPr>
      <w:r w:rsidRPr="000B24BB">
        <w:rPr>
          <w:rFonts w:ascii="Arial" w:hAnsi="Arial" w:cs="Arial"/>
          <w:iCs/>
        </w:rPr>
        <w:t xml:space="preserve">Morioka, N, Okubo, S, Moriwaki, M &amp; Hayashida, K </w:t>
      </w:r>
      <w:r>
        <w:rPr>
          <w:rFonts w:ascii="Arial" w:hAnsi="Arial" w:cs="Arial"/>
          <w:iCs/>
        </w:rPr>
        <w:t>(</w:t>
      </w:r>
      <w:r w:rsidRPr="000B24BB">
        <w:rPr>
          <w:rFonts w:ascii="Arial" w:hAnsi="Arial" w:cs="Arial"/>
          <w:iCs/>
        </w:rPr>
        <w:t>2022</w:t>
      </w:r>
      <w:r>
        <w:rPr>
          <w:rFonts w:ascii="Arial" w:hAnsi="Arial" w:cs="Arial"/>
          <w:iCs/>
        </w:rPr>
        <w:t>). ‘</w:t>
      </w:r>
      <w:r w:rsidRPr="000B24BB">
        <w:rPr>
          <w:rFonts w:ascii="Arial" w:hAnsi="Arial" w:cs="Arial"/>
          <w:iCs/>
        </w:rPr>
        <w:t xml:space="preserve">Evidence of the association between nurse staffing levels and patient and nurses’ outcomes in acute care hospitals across Japan: a scoping review’, </w:t>
      </w:r>
      <w:r w:rsidRPr="000B24BB">
        <w:rPr>
          <w:rFonts w:ascii="Arial" w:hAnsi="Arial" w:cs="Arial"/>
          <w:i/>
          <w:iCs/>
        </w:rPr>
        <w:t>Healthcare (Basel)</w:t>
      </w:r>
      <w:r w:rsidRPr="000B24BB">
        <w:rPr>
          <w:rFonts w:ascii="Arial" w:hAnsi="Arial" w:cs="Arial"/>
          <w:iCs/>
        </w:rPr>
        <w:t xml:space="preserve">, vol. 10, no. 6, article 1052, </w:t>
      </w:r>
      <w:hyperlink r:id="rId31" w:tgtFrame="_new" w:history="1">
        <w:r w:rsidRPr="000B24BB">
          <w:rPr>
            <w:rStyle w:val="Hyperlink"/>
            <w:rFonts w:ascii="Arial" w:hAnsi="Arial" w:cs="Arial"/>
            <w:iCs/>
          </w:rPr>
          <w:t>https://doi.org/10.3390/healthcare10061052</w:t>
        </w:r>
      </w:hyperlink>
      <w:r w:rsidRPr="000B24BB">
        <w:rPr>
          <w:rFonts w:ascii="Arial" w:hAnsi="Arial" w:cs="Arial"/>
          <w:iCs/>
        </w:rPr>
        <w:t>.</w:t>
      </w:r>
    </w:p>
    <w:p w14:paraId="078D374A" w14:textId="7AA8D6B1" w:rsidR="00717251" w:rsidRDefault="002D46D5" w:rsidP="00AF2089">
      <w:pPr>
        <w:spacing w:line="360" w:lineRule="auto"/>
        <w:rPr>
          <w:rFonts w:ascii="Arial" w:hAnsi="Arial" w:cs="Arial"/>
          <w:iCs/>
        </w:rPr>
      </w:pPr>
      <w:r w:rsidRPr="00717251">
        <w:rPr>
          <w:rFonts w:ascii="Arial" w:hAnsi="Arial" w:cs="Arial"/>
          <w:iCs/>
        </w:rPr>
        <w:t>NHS England</w:t>
      </w:r>
      <w:r w:rsidRPr="002D46D5">
        <w:rPr>
          <w:rFonts w:ascii="Arial" w:hAnsi="Arial" w:cs="Arial"/>
          <w:iCs/>
        </w:rPr>
        <w:t xml:space="preserve"> (2023) </w:t>
      </w:r>
      <w:r w:rsidRPr="002D46D5">
        <w:rPr>
          <w:rFonts w:ascii="Arial" w:hAnsi="Arial" w:cs="Arial"/>
          <w:i/>
          <w:iCs/>
        </w:rPr>
        <w:t>NHS Staff Survey Results 2023</w:t>
      </w:r>
      <w:r w:rsidRPr="002D46D5">
        <w:rPr>
          <w:rFonts w:ascii="Arial" w:hAnsi="Arial" w:cs="Arial"/>
          <w:iCs/>
        </w:rPr>
        <w:t xml:space="preserve">. London: NHS England. Available at: </w:t>
      </w:r>
      <w:hyperlink r:id="rId32" w:tgtFrame="_new" w:history="1">
        <w:r w:rsidRPr="002D46D5">
          <w:rPr>
            <w:rStyle w:val="Hyperlink"/>
            <w:rFonts w:ascii="Arial" w:hAnsi="Arial" w:cs="Arial"/>
            <w:iCs/>
          </w:rPr>
          <w:t>https://www.gov.uk/government/statistics/nhs-staff-survey</w:t>
        </w:r>
      </w:hyperlink>
      <w:r w:rsidRPr="002D46D5">
        <w:rPr>
          <w:rFonts w:ascii="Arial" w:hAnsi="Arial" w:cs="Arial"/>
          <w:iCs/>
        </w:rPr>
        <w:t xml:space="preserve"> (Accessed: [</w:t>
      </w:r>
      <w:r w:rsidR="00717251">
        <w:rPr>
          <w:rFonts w:ascii="Arial" w:hAnsi="Arial" w:cs="Arial"/>
          <w:iCs/>
        </w:rPr>
        <w:t>20/02/26</w:t>
      </w:r>
      <w:r w:rsidRPr="002D46D5">
        <w:rPr>
          <w:rFonts w:ascii="Arial" w:hAnsi="Arial" w:cs="Arial"/>
          <w:iCs/>
        </w:rPr>
        <w:t>]</w:t>
      </w:r>
    </w:p>
    <w:p w14:paraId="0FF7C123" w14:textId="5380997D" w:rsidR="000E3822" w:rsidRDefault="000E3822" w:rsidP="00AF2089">
      <w:pPr>
        <w:spacing w:line="360" w:lineRule="auto"/>
        <w:rPr>
          <w:rFonts w:ascii="Arial" w:hAnsi="Arial" w:cs="Arial"/>
          <w:iCs/>
        </w:rPr>
      </w:pPr>
      <w:r w:rsidRPr="00717BB5">
        <w:rPr>
          <w:rFonts w:ascii="Arial" w:hAnsi="Arial" w:cs="Arial"/>
          <w:iCs/>
        </w:rPr>
        <w:t xml:space="preserve">Obročníková, A, Magurová, D, Majerníková, Ľ, Kaščáková, M &amp; Harčariková, M </w:t>
      </w:r>
      <w:r>
        <w:rPr>
          <w:rFonts w:ascii="Arial" w:hAnsi="Arial" w:cs="Arial"/>
          <w:iCs/>
        </w:rPr>
        <w:t>(</w:t>
      </w:r>
      <w:r w:rsidRPr="00717BB5">
        <w:rPr>
          <w:rFonts w:ascii="Arial" w:hAnsi="Arial" w:cs="Arial"/>
          <w:iCs/>
        </w:rPr>
        <w:t>2015</w:t>
      </w:r>
      <w:r>
        <w:rPr>
          <w:rFonts w:ascii="Arial" w:hAnsi="Arial" w:cs="Arial"/>
          <w:iCs/>
        </w:rPr>
        <w:t>).</w:t>
      </w:r>
      <w:r w:rsidRPr="00717BB5">
        <w:rPr>
          <w:rFonts w:ascii="Arial" w:hAnsi="Arial" w:cs="Arial"/>
          <w:iCs/>
        </w:rPr>
        <w:t xml:space="preserve"> ‘Psychological strain between nurses’, </w:t>
      </w:r>
      <w:r w:rsidRPr="00717BB5">
        <w:rPr>
          <w:rFonts w:ascii="Arial" w:hAnsi="Arial" w:cs="Arial"/>
          <w:i/>
          <w:iCs/>
        </w:rPr>
        <w:t>Central European Journal of Nursing and Midwifery</w:t>
      </w:r>
      <w:r w:rsidRPr="00717BB5">
        <w:rPr>
          <w:rFonts w:ascii="Arial" w:hAnsi="Arial" w:cs="Arial"/>
          <w:iCs/>
        </w:rPr>
        <w:t xml:space="preserve">, vol. 6, no. 4, pp. 352–359, </w:t>
      </w:r>
      <w:hyperlink r:id="rId33" w:tgtFrame="_new" w:history="1">
        <w:r w:rsidRPr="00717BB5">
          <w:rPr>
            <w:rStyle w:val="Hyperlink"/>
            <w:rFonts w:ascii="Arial" w:hAnsi="Arial" w:cs="Arial"/>
            <w:iCs/>
          </w:rPr>
          <w:t>https://doi.org/10.15452/CEJNM.2015.06.0027</w:t>
        </w:r>
      </w:hyperlink>
    </w:p>
    <w:p w14:paraId="2EB90633" w14:textId="77777777" w:rsidR="000E3822" w:rsidRDefault="000E3822" w:rsidP="00AF2089">
      <w:pPr>
        <w:spacing w:line="360" w:lineRule="auto"/>
        <w:rPr>
          <w:rFonts w:ascii="Arial" w:hAnsi="Arial" w:cs="Arial"/>
          <w:iCs/>
        </w:rPr>
      </w:pPr>
      <w:r w:rsidRPr="00213144">
        <w:rPr>
          <w:rFonts w:ascii="Arial" w:hAnsi="Arial" w:cs="Arial"/>
          <w:iCs/>
        </w:rPr>
        <w:t xml:space="preserve">Pace, F, Sciotto, G, Randazzo, NA &amp; Russo, L </w:t>
      </w:r>
      <w:r>
        <w:rPr>
          <w:rFonts w:ascii="Arial" w:hAnsi="Arial" w:cs="Arial"/>
          <w:iCs/>
        </w:rPr>
        <w:t>(</w:t>
      </w:r>
      <w:r w:rsidRPr="00213144">
        <w:rPr>
          <w:rFonts w:ascii="Arial" w:hAnsi="Arial" w:cs="Arial"/>
          <w:iCs/>
        </w:rPr>
        <w:t>2023</w:t>
      </w:r>
      <w:r>
        <w:rPr>
          <w:rFonts w:ascii="Arial" w:hAnsi="Arial" w:cs="Arial"/>
          <w:iCs/>
        </w:rPr>
        <w:t>)</w:t>
      </w:r>
      <w:r w:rsidRPr="00213144">
        <w:rPr>
          <w:rFonts w:ascii="Arial" w:hAnsi="Arial" w:cs="Arial"/>
          <w:iCs/>
        </w:rPr>
        <w:t xml:space="preserve">, ‘The moderating role of age and seniority on nurses’ emotional dissonance and perceived health’, </w:t>
      </w:r>
      <w:r w:rsidRPr="00213144">
        <w:rPr>
          <w:rFonts w:ascii="Arial" w:hAnsi="Arial" w:cs="Arial"/>
          <w:i/>
          <w:iCs/>
        </w:rPr>
        <w:t>Nursing &amp; Health Sciences</w:t>
      </w:r>
      <w:r w:rsidRPr="00213144">
        <w:rPr>
          <w:rFonts w:ascii="Arial" w:hAnsi="Arial" w:cs="Arial"/>
          <w:iCs/>
        </w:rPr>
        <w:t xml:space="preserve">, vol. 25, no. 4, pp. 619–627, </w:t>
      </w:r>
      <w:hyperlink r:id="rId34" w:tgtFrame="_new" w:history="1">
        <w:r w:rsidRPr="00213144">
          <w:rPr>
            <w:rStyle w:val="Hyperlink"/>
            <w:rFonts w:ascii="Arial" w:hAnsi="Arial" w:cs="Arial"/>
            <w:iCs/>
          </w:rPr>
          <w:t>https://doi.org/10.1111/nhs.13053</w:t>
        </w:r>
      </w:hyperlink>
    </w:p>
    <w:p w14:paraId="1C2D50CA" w14:textId="40DDEA6B" w:rsidR="00D369AA" w:rsidRDefault="000E3822" w:rsidP="001B2927">
      <w:pPr>
        <w:spacing w:line="360" w:lineRule="auto"/>
        <w:rPr>
          <w:rFonts w:ascii="Arial" w:hAnsi="Arial" w:cs="Arial"/>
          <w:iCs/>
        </w:rPr>
      </w:pPr>
      <w:r w:rsidRPr="00EB6794">
        <w:rPr>
          <w:rFonts w:ascii="Arial" w:hAnsi="Arial" w:cs="Arial"/>
          <w:iCs/>
        </w:rPr>
        <w:t xml:space="preserve">Ross, A., Geiger-Brown, J., Yang, L., Flynn, S., Cox, R., Wehrlen, L. and Lee, L.J. (2021) ‘Acute and chronic fatigue in nurses providing direct patient care and in non-direct care roles: a cross-sectional analysis’, </w:t>
      </w:r>
      <w:r w:rsidRPr="00EB6794">
        <w:rPr>
          <w:rFonts w:ascii="Arial" w:hAnsi="Arial" w:cs="Arial"/>
          <w:i/>
          <w:iCs/>
        </w:rPr>
        <w:t>Nursing &amp; Health Sciences</w:t>
      </w:r>
      <w:r w:rsidRPr="00EB6794">
        <w:rPr>
          <w:rFonts w:ascii="Arial" w:hAnsi="Arial" w:cs="Arial"/>
          <w:iCs/>
        </w:rPr>
        <w:t xml:space="preserve">, </w:t>
      </w:r>
      <w:r w:rsidRPr="00EB6794">
        <w:rPr>
          <w:rFonts w:ascii="Arial" w:hAnsi="Arial" w:cs="Arial"/>
          <w:b/>
          <w:bCs/>
          <w:iCs/>
        </w:rPr>
        <w:t>23</w:t>
      </w:r>
      <w:r w:rsidRPr="00EB6794">
        <w:rPr>
          <w:rFonts w:ascii="Arial" w:hAnsi="Arial" w:cs="Arial"/>
          <w:iCs/>
        </w:rPr>
        <w:t xml:space="preserve">(3), pp. 628–638. </w:t>
      </w:r>
      <w:hyperlink r:id="rId35" w:tgtFrame="_new" w:history="1">
        <w:r w:rsidRPr="00EB6794">
          <w:rPr>
            <w:rStyle w:val="Hyperlink"/>
            <w:rFonts w:ascii="Arial" w:hAnsi="Arial" w:cs="Arial"/>
            <w:iCs/>
          </w:rPr>
          <w:t>https://doi.org/10.1111/nhs.12862</w:t>
        </w:r>
      </w:hyperlink>
    </w:p>
    <w:p w14:paraId="75AB0396" w14:textId="3CB58E9F" w:rsidR="00D369AA" w:rsidRDefault="008C3DBA" w:rsidP="001B2927">
      <w:pPr>
        <w:spacing w:line="360" w:lineRule="auto"/>
        <w:rPr>
          <w:rFonts w:ascii="Arial" w:hAnsi="Arial" w:cs="Arial"/>
          <w:iCs/>
        </w:rPr>
      </w:pPr>
      <w:r w:rsidRPr="008C3DBA">
        <w:rPr>
          <w:rFonts w:ascii="Arial" w:hAnsi="Arial" w:cs="Arial"/>
          <w:iCs/>
        </w:rPr>
        <w:t xml:space="preserve">Royal College of Nursing (2022) </w:t>
      </w:r>
      <w:r w:rsidRPr="008C3DBA">
        <w:rPr>
          <w:rFonts w:ascii="Arial" w:hAnsi="Arial" w:cs="Arial"/>
          <w:i/>
          <w:iCs/>
        </w:rPr>
        <w:t>Nursing workforce standards</w:t>
      </w:r>
      <w:r w:rsidRPr="008C3DBA">
        <w:rPr>
          <w:rFonts w:ascii="Arial" w:hAnsi="Arial" w:cs="Arial"/>
          <w:iCs/>
        </w:rPr>
        <w:t xml:space="preserve">. London: Royal College of Nursing. Available at: </w:t>
      </w:r>
      <w:hyperlink r:id="rId36" w:tgtFrame="_new" w:history="1">
        <w:r w:rsidRPr="008C3DBA">
          <w:rPr>
            <w:rStyle w:val="Hyperlink"/>
            <w:rFonts w:ascii="Arial" w:hAnsi="Arial" w:cs="Arial"/>
            <w:iCs/>
          </w:rPr>
          <w:t>https://www.rcn.org.uk/Professional-Development/publications/RCN-Nursing-Workforce-Standards-UK-pub-011-930</w:t>
        </w:r>
      </w:hyperlink>
      <w:r w:rsidRPr="008C3DBA">
        <w:rPr>
          <w:rFonts w:ascii="Arial" w:hAnsi="Arial" w:cs="Arial"/>
          <w:iCs/>
        </w:rPr>
        <w:t xml:space="preserve"> (Accessed: 27 February 2026).</w:t>
      </w:r>
    </w:p>
    <w:p w14:paraId="1946373A" w14:textId="0C4CB43B" w:rsidR="000E3822" w:rsidRPr="001B2927" w:rsidRDefault="000E3822" w:rsidP="001B2927">
      <w:pPr>
        <w:spacing w:line="360" w:lineRule="auto"/>
        <w:rPr>
          <w:rFonts w:ascii="Arial" w:hAnsi="Arial" w:cs="Arial"/>
          <w:iCs/>
        </w:rPr>
      </w:pPr>
      <w:r w:rsidRPr="001B2927">
        <w:rPr>
          <w:rFonts w:ascii="Arial" w:hAnsi="Arial" w:cs="Arial"/>
          <w:iCs/>
        </w:rPr>
        <w:t xml:space="preserve">Royal College of Nursing (2024). </w:t>
      </w:r>
      <w:r w:rsidRPr="001B2927">
        <w:rPr>
          <w:rFonts w:ascii="Arial" w:hAnsi="Arial" w:cs="Arial"/>
          <w:i/>
          <w:iCs/>
        </w:rPr>
        <w:t>Workforce health and wellbeing in England | Royal College of Nursing</w:t>
      </w:r>
      <w:r w:rsidRPr="001B2927">
        <w:rPr>
          <w:rFonts w:ascii="Arial" w:hAnsi="Arial" w:cs="Arial"/>
          <w:iCs/>
        </w:rPr>
        <w:t>. [online] The Royal College of Nursing. Available at: https://www.rcn.org.uk/employment-and-pay/Nursing-workforce-insights/Workforce-health-and-wellbeing.</w:t>
      </w:r>
    </w:p>
    <w:p w14:paraId="3822014C" w14:textId="77777777" w:rsidR="002A5705" w:rsidRDefault="000E3822" w:rsidP="005C2A4C">
      <w:pPr>
        <w:spacing w:line="360" w:lineRule="auto"/>
        <w:rPr>
          <w:rFonts w:ascii="Arial" w:hAnsi="Arial" w:cs="Arial"/>
          <w:iCs/>
        </w:rPr>
      </w:pPr>
      <w:r w:rsidRPr="005C2A4C">
        <w:rPr>
          <w:rFonts w:ascii="Arial" w:hAnsi="Arial" w:cs="Arial"/>
          <w:iCs/>
        </w:rPr>
        <w:t xml:space="preserve">Santana, I.R., Montes, M.A., Chalkley, M., Jacobs, R., Kowalski, T. and Suter, J. (2020) ‘The impact of extending nurse working hours on staff sickness absence: evidence from a large mental health hospital in England’, </w:t>
      </w:r>
      <w:r w:rsidRPr="005C2A4C">
        <w:rPr>
          <w:rFonts w:ascii="Arial" w:hAnsi="Arial" w:cs="Arial"/>
          <w:i/>
          <w:iCs/>
        </w:rPr>
        <w:t>International Journal of Nursing Studies</w:t>
      </w:r>
      <w:r w:rsidRPr="005C2A4C">
        <w:rPr>
          <w:rFonts w:ascii="Arial" w:hAnsi="Arial" w:cs="Arial"/>
          <w:iCs/>
        </w:rPr>
        <w:t>, 112, p.103611</w:t>
      </w:r>
    </w:p>
    <w:p w14:paraId="35C1786C" w14:textId="794455D3" w:rsidR="000E3822" w:rsidRDefault="002A5705" w:rsidP="005C2A4C">
      <w:pPr>
        <w:spacing w:line="360" w:lineRule="auto"/>
        <w:rPr>
          <w:rFonts w:ascii="Arial" w:hAnsi="Arial" w:cs="Arial"/>
          <w:iCs/>
        </w:rPr>
      </w:pPr>
      <w:r w:rsidRPr="002A5705">
        <w:rPr>
          <w:rFonts w:ascii="Arial" w:hAnsi="Arial" w:cs="Arial"/>
          <w:iCs/>
        </w:rPr>
        <w:t>Schwatka, N.V., Burden, M. and Dyrbye, L.N. (2024) “An Organizational Leadership Development Approach to Support Health Worker Mental Health,” </w:t>
      </w:r>
      <w:r w:rsidRPr="002A5705">
        <w:rPr>
          <w:rFonts w:ascii="Arial" w:hAnsi="Arial" w:cs="Arial"/>
          <w:i/>
          <w:iCs/>
        </w:rPr>
        <w:t>American journal of public health (1971)</w:t>
      </w:r>
      <w:r w:rsidRPr="002A5705">
        <w:rPr>
          <w:rFonts w:ascii="Arial" w:hAnsi="Arial" w:cs="Arial"/>
          <w:iCs/>
        </w:rPr>
        <w:t>, 114(S2), pp. 142–147. Available at: https://doi.org/10.2105/AJPH.2023.307407.</w:t>
      </w:r>
      <w:r w:rsidR="000E3822" w:rsidRPr="005C2A4C">
        <w:rPr>
          <w:rFonts w:ascii="Arial" w:hAnsi="Arial" w:cs="Arial"/>
          <w:iCs/>
        </w:rPr>
        <w:t>.</w:t>
      </w:r>
    </w:p>
    <w:p w14:paraId="5A35A498" w14:textId="77777777" w:rsidR="000E3822" w:rsidRDefault="000E3822" w:rsidP="005C2A4C">
      <w:pPr>
        <w:spacing w:line="360" w:lineRule="auto"/>
        <w:rPr>
          <w:rFonts w:ascii="Arial" w:hAnsi="Arial" w:cs="Arial"/>
          <w:iCs/>
        </w:rPr>
      </w:pPr>
      <w:r w:rsidRPr="000C4998">
        <w:rPr>
          <w:rFonts w:ascii="Arial" w:hAnsi="Arial" w:cs="Arial"/>
          <w:iCs/>
        </w:rPr>
        <w:lastRenderedPageBreak/>
        <w:t xml:space="preserve">Soliman, S.M. and Eldeep, N.M. (2020) ‘The relationship among workload, teamwork, and missed nursing care at intensive care units’, </w:t>
      </w:r>
      <w:r w:rsidRPr="000C4998">
        <w:rPr>
          <w:rFonts w:ascii="Arial" w:hAnsi="Arial" w:cs="Arial"/>
          <w:i/>
          <w:iCs/>
        </w:rPr>
        <w:t>Egyptian Journal of Health Care</w:t>
      </w:r>
      <w:r w:rsidRPr="000C4998">
        <w:rPr>
          <w:rFonts w:ascii="Arial" w:hAnsi="Arial" w:cs="Arial"/>
          <w:iCs/>
        </w:rPr>
        <w:t xml:space="preserve">, </w:t>
      </w:r>
      <w:r w:rsidRPr="000C4998">
        <w:rPr>
          <w:rFonts w:ascii="Arial" w:hAnsi="Arial" w:cs="Arial"/>
          <w:b/>
          <w:bCs/>
          <w:iCs/>
        </w:rPr>
        <w:t>11</w:t>
      </w:r>
      <w:r w:rsidRPr="000C4998">
        <w:rPr>
          <w:rFonts w:ascii="Arial" w:hAnsi="Arial" w:cs="Arial"/>
          <w:iCs/>
        </w:rPr>
        <w:t>(3), pp. 603–</w:t>
      </w:r>
      <w:r>
        <w:rPr>
          <w:rFonts w:ascii="Arial" w:hAnsi="Arial" w:cs="Arial"/>
          <w:iCs/>
        </w:rPr>
        <w:t>611</w:t>
      </w:r>
    </w:p>
    <w:p w14:paraId="2C83909E" w14:textId="744C5723" w:rsidR="002A5705" w:rsidRDefault="000E3822" w:rsidP="00BC080D">
      <w:pPr>
        <w:spacing w:line="360" w:lineRule="auto"/>
        <w:rPr>
          <w:rFonts w:ascii="Arial" w:hAnsi="Arial" w:cs="Arial"/>
          <w:iCs/>
        </w:rPr>
      </w:pPr>
      <w:r w:rsidRPr="003F2C0D">
        <w:rPr>
          <w:rFonts w:ascii="Arial" w:hAnsi="Arial" w:cs="Arial"/>
          <w:iCs/>
        </w:rPr>
        <w:t>Søvold, L.E., Naslund, J.A., Kousoulis, A.A., Saxena, S., Qoronfleh, M.W., Grobler, C. and Münter, L. (2021)</w:t>
      </w:r>
      <w:r>
        <w:rPr>
          <w:rFonts w:ascii="Arial" w:hAnsi="Arial" w:cs="Arial"/>
          <w:iCs/>
        </w:rPr>
        <w:t>. Prioritising</w:t>
      </w:r>
      <w:r w:rsidRPr="003F2C0D">
        <w:rPr>
          <w:rFonts w:ascii="Arial" w:hAnsi="Arial" w:cs="Arial"/>
          <w:i/>
          <w:iCs/>
        </w:rPr>
        <w:t xml:space="preserve"> the mental health and well-being of healthcare workers: an urgent global public health priority</w:t>
      </w:r>
      <w:r w:rsidRPr="003F2C0D">
        <w:rPr>
          <w:rFonts w:ascii="Arial" w:hAnsi="Arial" w:cs="Arial"/>
          <w:iCs/>
        </w:rPr>
        <w:t>. Frontiers in Public Health, 9, 679397.</w:t>
      </w:r>
    </w:p>
    <w:p w14:paraId="51C02E60" w14:textId="757BE3CD" w:rsidR="00145FB1" w:rsidRDefault="00145FB1" w:rsidP="00BC080D">
      <w:pPr>
        <w:spacing w:line="360" w:lineRule="auto"/>
        <w:rPr>
          <w:rFonts w:ascii="Arial" w:hAnsi="Arial" w:cs="Arial"/>
          <w:iCs/>
        </w:rPr>
      </w:pPr>
      <w:r w:rsidRPr="00145FB1">
        <w:rPr>
          <w:rFonts w:ascii="Arial" w:hAnsi="Arial" w:cs="Arial"/>
          <w:iCs/>
        </w:rPr>
        <w:t xml:space="preserve">The King’s Fund (2024) </w:t>
      </w:r>
      <w:r w:rsidRPr="00145FB1">
        <w:rPr>
          <w:rFonts w:ascii="Arial" w:hAnsi="Arial" w:cs="Arial"/>
          <w:i/>
          <w:iCs/>
        </w:rPr>
        <w:t>10 Actions The Government Can Take To Improve NHS Working Conditions</w:t>
      </w:r>
      <w:r w:rsidRPr="00145FB1">
        <w:rPr>
          <w:rFonts w:ascii="Arial" w:hAnsi="Arial" w:cs="Arial"/>
          <w:iCs/>
        </w:rPr>
        <w:t xml:space="preserve">. The King’s Fund. Available at: </w:t>
      </w:r>
      <w:hyperlink r:id="rId37" w:tgtFrame="_new" w:history="1">
        <w:r w:rsidRPr="00145FB1">
          <w:rPr>
            <w:rStyle w:val="Hyperlink"/>
            <w:rFonts w:ascii="Arial" w:hAnsi="Arial" w:cs="Arial"/>
            <w:iCs/>
          </w:rPr>
          <w:t>https://www.kingsfund.org.uk/insight-and-analysis/briefings/10-actions--improve-nhs-working-conditions</w:t>
        </w:r>
      </w:hyperlink>
      <w:r w:rsidRPr="00145FB1">
        <w:rPr>
          <w:rFonts w:ascii="Arial" w:hAnsi="Arial" w:cs="Arial"/>
          <w:iCs/>
        </w:rPr>
        <w:t xml:space="preserve"> (Accessed: [</w:t>
      </w:r>
      <w:r w:rsidR="00035F68">
        <w:rPr>
          <w:rFonts w:ascii="Arial" w:hAnsi="Arial" w:cs="Arial"/>
          <w:iCs/>
        </w:rPr>
        <w:t>22/02/26</w:t>
      </w:r>
      <w:r w:rsidRPr="00145FB1">
        <w:rPr>
          <w:rFonts w:ascii="Arial" w:hAnsi="Arial" w:cs="Arial"/>
          <w:iCs/>
        </w:rPr>
        <w:t xml:space="preserve">]). </w:t>
      </w:r>
    </w:p>
    <w:p w14:paraId="5AA923E2" w14:textId="22AB34C7" w:rsidR="00A5782F" w:rsidRDefault="00A5782F" w:rsidP="00BC080D">
      <w:pPr>
        <w:spacing w:line="360" w:lineRule="auto"/>
        <w:rPr>
          <w:rFonts w:ascii="Arial" w:hAnsi="Arial" w:cs="Arial"/>
          <w:iCs/>
        </w:rPr>
      </w:pPr>
      <w:r w:rsidRPr="00DB5674">
        <w:rPr>
          <w:rFonts w:ascii="Arial" w:hAnsi="Arial" w:cs="Arial"/>
          <w:iCs/>
        </w:rPr>
        <w:t>West, M., Bailey, S. and Williams, E. (2020)</w:t>
      </w:r>
      <w:r w:rsidR="00AC23F4">
        <w:rPr>
          <w:rFonts w:ascii="Arial" w:hAnsi="Arial" w:cs="Arial"/>
          <w:iCs/>
        </w:rPr>
        <w:t>.</w:t>
      </w:r>
      <w:r w:rsidRPr="00DB5674">
        <w:rPr>
          <w:rFonts w:ascii="Arial" w:hAnsi="Arial" w:cs="Arial"/>
          <w:iCs/>
        </w:rPr>
        <w:t xml:space="preserve"> </w:t>
      </w:r>
      <w:r w:rsidRPr="00DB5674">
        <w:rPr>
          <w:rFonts w:ascii="Arial" w:hAnsi="Arial" w:cs="Arial"/>
          <w:i/>
          <w:iCs/>
        </w:rPr>
        <w:t>The courage of compassion: Supporting nurses and midwives to deliver high-quality care</w:t>
      </w:r>
      <w:r w:rsidRPr="00DB5674">
        <w:rPr>
          <w:rFonts w:ascii="Arial" w:hAnsi="Arial" w:cs="Arial"/>
          <w:iCs/>
        </w:rPr>
        <w:t>. London: The King’s Fund. Available at:</w:t>
      </w:r>
      <w:r w:rsidRPr="00A5782F">
        <w:rPr>
          <w:rFonts w:ascii="Arial" w:hAnsi="Arial" w:cs="Arial"/>
          <w:iCs/>
        </w:rPr>
        <w:t xml:space="preserve"> </w:t>
      </w:r>
      <w:hyperlink r:id="rId38" w:tgtFrame="_new" w:history="1">
        <w:r w:rsidRPr="00A5782F">
          <w:rPr>
            <w:rStyle w:val="Hyperlink"/>
            <w:rFonts w:ascii="Arial" w:hAnsi="Arial" w:cs="Arial"/>
            <w:iCs/>
          </w:rPr>
          <w:t>https://www.kingsfund.org.uk/publications/courage-compassion-supporting-nurses-midwives</w:t>
        </w:r>
      </w:hyperlink>
      <w:r w:rsidRPr="00A5782F">
        <w:rPr>
          <w:rFonts w:ascii="Arial" w:hAnsi="Arial" w:cs="Arial"/>
          <w:iCs/>
        </w:rPr>
        <w:t xml:space="preserve"> (Accessed: 27 February 2026).</w:t>
      </w:r>
    </w:p>
    <w:p w14:paraId="15316E52" w14:textId="5480577C" w:rsidR="00066280" w:rsidRPr="003F2C0D" w:rsidRDefault="00066280" w:rsidP="00BC080D">
      <w:pPr>
        <w:spacing w:line="360" w:lineRule="auto"/>
        <w:rPr>
          <w:rFonts w:ascii="Arial" w:hAnsi="Arial" w:cs="Arial"/>
          <w:iCs/>
        </w:rPr>
      </w:pPr>
      <w:r w:rsidRPr="00066280">
        <w:rPr>
          <w:rFonts w:ascii="Arial" w:hAnsi="Arial" w:cs="Arial"/>
          <w:iCs/>
        </w:rPr>
        <w:t>Wu, Q.L. and Chen, F. (2024) “A Dual-Process Model of Promoting Employee Mental Health in Crises: Impacts of Leadership Health Support and Organizational Leaders’ Crisis Communication in COVID-19,” </w:t>
      </w:r>
      <w:r w:rsidRPr="00066280">
        <w:rPr>
          <w:rFonts w:ascii="Arial" w:hAnsi="Arial" w:cs="Arial"/>
          <w:i/>
          <w:iCs/>
        </w:rPr>
        <w:t>Health communication</w:t>
      </w:r>
      <w:r w:rsidRPr="00066280">
        <w:rPr>
          <w:rFonts w:ascii="Arial" w:hAnsi="Arial" w:cs="Arial"/>
          <w:iCs/>
        </w:rPr>
        <w:t>, 39(9), pp. 1705–1713. Available at: https://doi.org/10.1080/10410236.2023.2231283.</w:t>
      </w:r>
    </w:p>
    <w:p w14:paraId="23A75E40" w14:textId="601245F1" w:rsidR="0097505E" w:rsidRPr="0097505E" w:rsidRDefault="0097505E">
      <w:pPr>
        <w:rPr>
          <w:rFonts w:ascii="Arial" w:hAnsi="Arial" w:cs="Arial"/>
          <w:sz w:val="28"/>
          <w:szCs w:val="28"/>
        </w:rPr>
      </w:pPr>
    </w:p>
    <w:sectPr w:rsidR="0097505E" w:rsidRPr="0097505E">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2A84F" w14:textId="77777777" w:rsidR="009B7F8A" w:rsidRDefault="009B7F8A" w:rsidP="00130CC9">
      <w:pPr>
        <w:spacing w:after="0" w:line="240" w:lineRule="auto"/>
      </w:pPr>
      <w:r>
        <w:separator/>
      </w:r>
    </w:p>
  </w:endnote>
  <w:endnote w:type="continuationSeparator" w:id="0">
    <w:p w14:paraId="0AE28C93" w14:textId="77777777" w:rsidR="009B7F8A" w:rsidRDefault="009B7F8A" w:rsidP="00130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1770018"/>
      <w:docPartObj>
        <w:docPartGallery w:val="Page Numbers (Bottom of Page)"/>
        <w:docPartUnique/>
      </w:docPartObj>
    </w:sdtPr>
    <w:sdtEndPr>
      <w:rPr>
        <w:noProof/>
      </w:rPr>
    </w:sdtEndPr>
    <w:sdtContent>
      <w:p w14:paraId="3A2ACA2E" w14:textId="55FB5E7A" w:rsidR="00995BF0" w:rsidRDefault="00995B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6355A3" w14:textId="77777777" w:rsidR="00995BF0" w:rsidRDefault="00995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C9100" w14:textId="77777777" w:rsidR="009B7F8A" w:rsidRDefault="009B7F8A" w:rsidP="00130CC9">
      <w:pPr>
        <w:spacing w:after="0" w:line="240" w:lineRule="auto"/>
      </w:pPr>
      <w:r>
        <w:separator/>
      </w:r>
    </w:p>
  </w:footnote>
  <w:footnote w:type="continuationSeparator" w:id="0">
    <w:p w14:paraId="11187D9E" w14:textId="77777777" w:rsidR="009B7F8A" w:rsidRDefault="009B7F8A" w:rsidP="00130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83C"/>
    <w:multiLevelType w:val="hybridMultilevel"/>
    <w:tmpl w:val="D710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B3587"/>
    <w:multiLevelType w:val="multilevel"/>
    <w:tmpl w:val="8BB8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B6A28"/>
    <w:multiLevelType w:val="multilevel"/>
    <w:tmpl w:val="2E920E1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972B8"/>
    <w:multiLevelType w:val="multilevel"/>
    <w:tmpl w:val="BF26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F1115"/>
    <w:multiLevelType w:val="hybridMultilevel"/>
    <w:tmpl w:val="03FAF492"/>
    <w:lvl w:ilvl="0" w:tplc="CC8C99A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F3850FA"/>
    <w:multiLevelType w:val="multilevel"/>
    <w:tmpl w:val="7DD843C8"/>
    <w:lvl w:ilvl="0">
      <w:start w:val="1"/>
      <w:numFmt w:val="decimal"/>
      <w:lvlText w:val="%1"/>
      <w:lvlJc w:val="left"/>
      <w:pPr>
        <w:ind w:left="360" w:hanging="360"/>
      </w:pPr>
      <w:rPr>
        <w:rFonts w:hint="default"/>
        <w:b w:val="0"/>
      </w:rPr>
    </w:lvl>
    <w:lvl w:ilvl="1">
      <w:start w:val="5"/>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 w15:restartNumberingAfterBreak="0">
    <w:nsid w:val="243F4001"/>
    <w:multiLevelType w:val="multilevel"/>
    <w:tmpl w:val="64F8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82201"/>
    <w:multiLevelType w:val="multilevel"/>
    <w:tmpl w:val="851027F8"/>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EC677C"/>
    <w:multiLevelType w:val="multilevel"/>
    <w:tmpl w:val="7B40A9F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7F6485"/>
    <w:multiLevelType w:val="multilevel"/>
    <w:tmpl w:val="3556755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CF08D5"/>
    <w:multiLevelType w:val="multilevel"/>
    <w:tmpl w:val="01C2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1F1BBC"/>
    <w:multiLevelType w:val="multilevel"/>
    <w:tmpl w:val="693E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4A0846"/>
    <w:multiLevelType w:val="hybridMultilevel"/>
    <w:tmpl w:val="115A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4F0EA0"/>
    <w:multiLevelType w:val="multilevel"/>
    <w:tmpl w:val="987653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54440B73"/>
    <w:multiLevelType w:val="multilevel"/>
    <w:tmpl w:val="D3BC564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AE0614"/>
    <w:multiLevelType w:val="multilevel"/>
    <w:tmpl w:val="AAB8F07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72775578">
    <w:abstractNumId w:val="15"/>
  </w:num>
  <w:num w:numId="2" w16cid:durableId="1857183872">
    <w:abstractNumId w:val="9"/>
  </w:num>
  <w:num w:numId="3" w16cid:durableId="1873616337">
    <w:abstractNumId w:val="11"/>
  </w:num>
  <w:num w:numId="4" w16cid:durableId="1625691180">
    <w:abstractNumId w:val="3"/>
  </w:num>
  <w:num w:numId="5" w16cid:durableId="1882132929">
    <w:abstractNumId w:val="5"/>
  </w:num>
  <w:num w:numId="6" w16cid:durableId="1818110613">
    <w:abstractNumId w:val="1"/>
  </w:num>
  <w:num w:numId="7" w16cid:durableId="1277634994">
    <w:abstractNumId w:val="12"/>
  </w:num>
  <w:num w:numId="8" w16cid:durableId="1103643852">
    <w:abstractNumId w:val="6"/>
  </w:num>
  <w:num w:numId="9" w16cid:durableId="1850172595">
    <w:abstractNumId w:val="2"/>
  </w:num>
  <w:num w:numId="10" w16cid:durableId="704597112">
    <w:abstractNumId w:val="13"/>
  </w:num>
  <w:num w:numId="11" w16cid:durableId="1355695545">
    <w:abstractNumId w:val="7"/>
  </w:num>
  <w:num w:numId="12" w16cid:durableId="1269315224">
    <w:abstractNumId w:val="10"/>
  </w:num>
  <w:num w:numId="13" w16cid:durableId="2070835602">
    <w:abstractNumId w:val="14"/>
  </w:num>
  <w:num w:numId="14" w16cid:durableId="1257983925">
    <w:abstractNumId w:val="8"/>
  </w:num>
  <w:num w:numId="15" w16cid:durableId="1701472191">
    <w:abstractNumId w:val="4"/>
  </w:num>
  <w:num w:numId="16" w16cid:durableId="156388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878"/>
    <w:rsid w:val="000071DF"/>
    <w:rsid w:val="000077AD"/>
    <w:rsid w:val="00011641"/>
    <w:rsid w:val="00014B76"/>
    <w:rsid w:val="00015A8A"/>
    <w:rsid w:val="00015C67"/>
    <w:rsid w:val="0001752A"/>
    <w:rsid w:val="000231EE"/>
    <w:rsid w:val="00030255"/>
    <w:rsid w:val="000314DC"/>
    <w:rsid w:val="000319F5"/>
    <w:rsid w:val="00031E37"/>
    <w:rsid w:val="00033050"/>
    <w:rsid w:val="00034355"/>
    <w:rsid w:val="00035F68"/>
    <w:rsid w:val="000400FB"/>
    <w:rsid w:val="00043545"/>
    <w:rsid w:val="000545CB"/>
    <w:rsid w:val="000559DE"/>
    <w:rsid w:val="000611DD"/>
    <w:rsid w:val="00064D7B"/>
    <w:rsid w:val="00066280"/>
    <w:rsid w:val="00070B08"/>
    <w:rsid w:val="00072DFC"/>
    <w:rsid w:val="00077AEF"/>
    <w:rsid w:val="00083E4C"/>
    <w:rsid w:val="0008529A"/>
    <w:rsid w:val="00085AF7"/>
    <w:rsid w:val="00090BCA"/>
    <w:rsid w:val="000912E9"/>
    <w:rsid w:val="00092F8E"/>
    <w:rsid w:val="00093FF9"/>
    <w:rsid w:val="00094ECC"/>
    <w:rsid w:val="000B1EDD"/>
    <w:rsid w:val="000B237D"/>
    <w:rsid w:val="000B24BB"/>
    <w:rsid w:val="000B273C"/>
    <w:rsid w:val="000B2D19"/>
    <w:rsid w:val="000B2DCE"/>
    <w:rsid w:val="000B5D30"/>
    <w:rsid w:val="000B5E8D"/>
    <w:rsid w:val="000B6997"/>
    <w:rsid w:val="000B79C2"/>
    <w:rsid w:val="000C08CE"/>
    <w:rsid w:val="000C4998"/>
    <w:rsid w:val="000C5555"/>
    <w:rsid w:val="000C5D2E"/>
    <w:rsid w:val="000C62FE"/>
    <w:rsid w:val="000D07B7"/>
    <w:rsid w:val="000D2ED9"/>
    <w:rsid w:val="000D40B2"/>
    <w:rsid w:val="000D7B2E"/>
    <w:rsid w:val="000E3822"/>
    <w:rsid w:val="000F07DC"/>
    <w:rsid w:val="000F115F"/>
    <w:rsid w:val="000F5D7C"/>
    <w:rsid w:val="000F7873"/>
    <w:rsid w:val="00105E1C"/>
    <w:rsid w:val="00106A73"/>
    <w:rsid w:val="00106C29"/>
    <w:rsid w:val="00111713"/>
    <w:rsid w:val="00111EDD"/>
    <w:rsid w:val="00113273"/>
    <w:rsid w:val="0011526A"/>
    <w:rsid w:val="00120085"/>
    <w:rsid w:val="00124CF7"/>
    <w:rsid w:val="00124EB3"/>
    <w:rsid w:val="001274CA"/>
    <w:rsid w:val="00130CC9"/>
    <w:rsid w:val="001329FE"/>
    <w:rsid w:val="001345D3"/>
    <w:rsid w:val="00136E79"/>
    <w:rsid w:val="001379A2"/>
    <w:rsid w:val="00140D37"/>
    <w:rsid w:val="00141A5C"/>
    <w:rsid w:val="00142943"/>
    <w:rsid w:val="00142ACD"/>
    <w:rsid w:val="00145FB1"/>
    <w:rsid w:val="0015131C"/>
    <w:rsid w:val="0015280C"/>
    <w:rsid w:val="00155772"/>
    <w:rsid w:val="00160055"/>
    <w:rsid w:val="00164497"/>
    <w:rsid w:val="0016536B"/>
    <w:rsid w:val="00170A77"/>
    <w:rsid w:val="001713F1"/>
    <w:rsid w:val="00171A8A"/>
    <w:rsid w:val="00174346"/>
    <w:rsid w:val="00174C48"/>
    <w:rsid w:val="001758AB"/>
    <w:rsid w:val="00177FA0"/>
    <w:rsid w:val="00184605"/>
    <w:rsid w:val="00184DC1"/>
    <w:rsid w:val="001919D2"/>
    <w:rsid w:val="00194B9F"/>
    <w:rsid w:val="001A4DF4"/>
    <w:rsid w:val="001B2927"/>
    <w:rsid w:val="001B4C58"/>
    <w:rsid w:val="001D205C"/>
    <w:rsid w:val="001D2DDD"/>
    <w:rsid w:val="001D6991"/>
    <w:rsid w:val="001D78C6"/>
    <w:rsid w:val="001E23F7"/>
    <w:rsid w:val="001E2758"/>
    <w:rsid w:val="001E42F5"/>
    <w:rsid w:val="0020069D"/>
    <w:rsid w:val="00201BF8"/>
    <w:rsid w:val="00205271"/>
    <w:rsid w:val="002057DB"/>
    <w:rsid w:val="002070E4"/>
    <w:rsid w:val="00213144"/>
    <w:rsid w:val="00215B18"/>
    <w:rsid w:val="00221444"/>
    <w:rsid w:val="002253A2"/>
    <w:rsid w:val="00225AA3"/>
    <w:rsid w:val="002265CC"/>
    <w:rsid w:val="00230BF9"/>
    <w:rsid w:val="00233501"/>
    <w:rsid w:val="00236AFA"/>
    <w:rsid w:val="00237822"/>
    <w:rsid w:val="00237B47"/>
    <w:rsid w:val="0024350B"/>
    <w:rsid w:val="00251872"/>
    <w:rsid w:val="00257496"/>
    <w:rsid w:val="00265643"/>
    <w:rsid w:val="00265F42"/>
    <w:rsid w:val="002662CD"/>
    <w:rsid w:val="00266CCE"/>
    <w:rsid w:val="002679A0"/>
    <w:rsid w:val="002706E6"/>
    <w:rsid w:val="00271F1D"/>
    <w:rsid w:val="00280924"/>
    <w:rsid w:val="00286B39"/>
    <w:rsid w:val="00291412"/>
    <w:rsid w:val="002A1D7B"/>
    <w:rsid w:val="002A3D56"/>
    <w:rsid w:val="002A5705"/>
    <w:rsid w:val="002A6722"/>
    <w:rsid w:val="002A6E32"/>
    <w:rsid w:val="002B3AFB"/>
    <w:rsid w:val="002B75AE"/>
    <w:rsid w:val="002C0407"/>
    <w:rsid w:val="002C350F"/>
    <w:rsid w:val="002C43E6"/>
    <w:rsid w:val="002C4699"/>
    <w:rsid w:val="002D3597"/>
    <w:rsid w:val="002D46D5"/>
    <w:rsid w:val="002D5ECA"/>
    <w:rsid w:val="002D67CC"/>
    <w:rsid w:val="002E0826"/>
    <w:rsid w:val="002E0CB4"/>
    <w:rsid w:val="002E1751"/>
    <w:rsid w:val="002F3782"/>
    <w:rsid w:val="002F39DA"/>
    <w:rsid w:val="002F4AA4"/>
    <w:rsid w:val="002F512E"/>
    <w:rsid w:val="003012DA"/>
    <w:rsid w:val="003040FF"/>
    <w:rsid w:val="0030711B"/>
    <w:rsid w:val="00307DF9"/>
    <w:rsid w:val="00312CFD"/>
    <w:rsid w:val="0031470D"/>
    <w:rsid w:val="00315EB4"/>
    <w:rsid w:val="003167A8"/>
    <w:rsid w:val="00316D28"/>
    <w:rsid w:val="00317272"/>
    <w:rsid w:val="00317B07"/>
    <w:rsid w:val="00323A80"/>
    <w:rsid w:val="00324BE9"/>
    <w:rsid w:val="00325780"/>
    <w:rsid w:val="00327EB1"/>
    <w:rsid w:val="0033310F"/>
    <w:rsid w:val="00337B1D"/>
    <w:rsid w:val="00337E6D"/>
    <w:rsid w:val="00342C8E"/>
    <w:rsid w:val="003443A8"/>
    <w:rsid w:val="003455CD"/>
    <w:rsid w:val="00345FFE"/>
    <w:rsid w:val="00346147"/>
    <w:rsid w:val="003476F2"/>
    <w:rsid w:val="00352CF8"/>
    <w:rsid w:val="00362F2B"/>
    <w:rsid w:val="00365066"/>
    <w:rsid w:val="00365C25"/>
    <w:rsid w:val="00367015"/>
    <w:rsid w:val="00372B54"/>
    <w:rsid w:val="00375249"/>
    <w:rsid w:val="00380B83"/>
    <w:rsid w:val="00382475"/>
    <w:rsid w:val="00390BC0"/>
    <w:rsid w:val="00395B44"/>
    <w:rsid w:val="003A07F8"/>
    <w:rsid w:val="003A25E8"/>
    <w:rsid w:val="003A399E"/>
    <w:rsid w:val="003A4AF2"/>
    <w:rsid w:val="003A6152"/>
    <w:rsid w:val="003A667E"/>
    <w:rsid w:val="003B2764"/>
    <w:rsid w:val="003B6774"/>
    <w:rsid w:val="003B7751"/>
    <w:rsid w:val="003C09B2"/>
    <w:rsid w:val="003C0F1C"/>
    <w:rsid w:val="003C141C"/>
    <w:rsid w:val="003C4136"/>
    <w:rsid w:val="003C6178"/>
    <w:rsid w:val="003D0186"/>
    <w:rsid w:val="003D1DC4"/>
    <w:rsid w:val="003D2837"/>
    <w:rsid w:val="003D422D"/>
    <w:rsid w:val="003D6AF8"/>
    <w:rsid w:val="003D6F1D"/>
    <w:rsid w:val="003E4C41"/>
    <w:rsid w:val="003E7F41"/>
    <w:rsid w:val="003F2C0D"/>
    <w:rsid w:val="00403EB4"/>
    <w:rsid w:val="004122E6"/>
    <w:rsid w:val="004124BD"/>
    <w:rsid w:val="004129B8"/>
    <w:rsid w:val="00416531"/>
    <w:rsid w:val="0042030C"/>
    <w:rsid w:val="00426504"/>
    <w:rsid w:val="0042722A"/>
    <w:rsid w:val="00427668"/>
    <w:rsid w:val="004321FF"/>
    <w:rsid w:val="00434FF8"/>
    <w:rsid w:val="00437489"/>
    <w:rsid w:val="00437682"/>
    <w:rsid w:val="0044103B"/>
    <w:rsid w:val="00441BBC"/>
    <w:rsid w:val="00455A9B"/>
    <w:rsid w:val="0045682A"/>
    <w:rsid w:val="00457205"/>
    <w:rsid w:val="00461643"/>
    <w:rsid w:val="00462F63"/>
    <w:rsid w:val="004632CC"/>
    <w:rsid w:val="00463941"/>
    <w:rsid w:val="00473F3B"/>
    <w:rsid w:val="00474CC9"/>
    <w:rsid w:val="00477FD0"/>
    <w:rsid w:val="004806A4"/>
    <w:rsid w:val="00483427"/>
    <w:rsid w:val="00485204"/>
    <w:rsid w:val="00485BAD"/>
    <w:rsid w:val="00490967"/>
    <w:rsid w:val="00495772"/>
    <w:rsid w:val="004966F4"/>
    <w:rsid w:val="004A1CEB"/>
    <w:rsid w:val="004A21C0"/>
    <w:rsid w:val="004A21E9"/>
    <w:rsid w:val="004A3902"/>
    <w:rsid w:val="004A4A16"/>
    <w:rsid w:val="004A5517"/>
    <w:rsid w:val="004B3EAD"/>
    <w:rsid w:val="004B6BAD"/>
    <w:rsid w:val="004C4F01"/>
    <w:rsid w:val="004C55E3"/>
    <w:rsid w:val="004C5E95"/>
    <w:rsid w:val="004C6955"/>
    <w:rsid w:val="004D0FEA"/>
    <w:rsid w:val="004D30C6"/>
    <w:rsid w:val="004D5890"/>
    <w:rsid w:val="004D6510"/>
    <w:rsid w:val="004E1A23"/>
    <w:rsid w:val="004E1EED"/>
    <w:rsid w:val="004E3BC7"/>
    <w:rsid w:val="004E3DCB"/>
    <w:rsid w:val="004E5144"/>
    <w:rsid w:val="004E62B0"/>
    <w:rsid w:val="004E6338"/>
    <w:rsid w:val="004F0789"/>
    <w:rsid w:val="004F1C3F"/>
    <w:rsid w:val="004F27BF"/>
    <w:rsid w:val="0050044D"/>
    <w:rsid w:val="00502894"/>
    <w:rsid w:val="005111B3"/>
    <w:rsid w:val="00512546"/>
    <w:rsid w:val="00517467"/>
    <w:rsid w:val="005179BC"/>
    <w:rsid w:val="00523032"/>
    <w:rsid w:val="00523A5C"/>
    <w:rsid w:val="005241B9"/>
    <w:rsid w:val="0052488D"/>
    <w:rsid w:val="005276D5"/>
    <w:rsid w:val="0053635F"/>
    <w:rsid w:val="005378DA"/>
    <w:rsid w:val="00537EE6"/>
    <w:rsid w:val="0054066B"/>
    <w:rsid w:val="00540C4B"/>
    <w:rsid w:val="00542160"/>
    <w:rsid w:val="00544C55"/>
    <w:rsid w:val="00545379"/>
    <w:rsid w:val="005509C8"/>
    <w:rsid w:val="00550F21"/>
    <w:rsid w:val="0055150A"/>
    <w:rsid w:val="005520EA"/>
    <w:rsid w:val="0055476E"/>
    <w:rsid w:val="005618FB"/>
    <w:rsid w:val="005627B9"/>
    <w:rsid w:val="00562F94"/>
    <w:rsid w:val="005632A3"/>
    <w:rsid w:val="00564A54"/>
    <w:rsid w:val="005664D4"/>
    <w:rsid w:val="00566D8B"/>
    <w:rsid w:val="0057050C"/>
    <w:rsid w:val="00570AD8"/>
    <w:rsid w:val="00570C43"/>
    <w:rsid w:val="005720A9"/>
    <w:rsid w:val="005771FF"/>
    <w:rsid w:val="00583A67"/>
    <w:rsid w:val="00587755"/>
    <w:rsid w:val="00587834"/>
    <w:rsid w:val="00593718"/>
    <w:rsid w:val="0059500C"/>
    <w:rsid w:val="005952BB"/>
    <w:rsid w:val="005A20E5"/>
    <w:rsid w:val="005A23E6"/>
    <w:rsid w:val="005A2499"/>
    <w:rsid w:val="005A25FF"/>
    <w:rsid w:val="005A7027"/>
    <w:rsid w:val="005A71C8"/>
    <w:rsid w:val="005A7B80"/>
    <w:rsid w:val="005B2878"/>
    <w:rsid w:val="005B5240"/>
    <w:rsid w:val="005B5B57"/>
    <w:rsid w:val="005B7C5D"/>
    <w:rsid w:val="005C1C3D"/>
    <w:rsid w:val="005C2A4C"/>
    <w:rsid w:val="005C3917"/>
    <w:rsid w:val="005C633A"/>
    <w:rsid w:val="005C7A63"/>
    <w:rsid w:val="005C7EC4"/>
    <w:rsid w:val="005D1CB3"/>
    <w:rsid w:val="005E015F"/>
    <w:rsid w:val="005E04A7"/>
    <w:rsid w:val="005E289A"/>
    <w:rsid w:val="005F337D"/>
    <w:rsid w:val="005F6F6E"/>
    <w:rsid w:val="005F7AC1"/>
    <w:rsid w:val="006066E8"/>
    <w:rsid w:val="0061076F"/>
    <w:rsid w:val="00613B7A"/>
    <w:rsid w:val="0062219C"/>
    <w:rsid w:val="006242F2"/>
    <w:rsid w:val="006254BE"/>
    <w:rsid w:val="006265C3"/>
    <w:rsid w:val="00630A1A"/>
    <w:rsid w:val="00632F29"/>
    <w:rsid w:val="0063371E"/>
    <w:rsid w:val="00640743"/>
    <w:rsid w:val="006411F2"/>
    <w:rsid w:val="00642C1D"/>
    <w:rsid w:val="0064614C"/>
    <w:rsid w:val="00655ED3"/>
    <w:rsid w:val="00657543"/>
    <w:rsid w:val="00657F60"/>
    <w:rsid w:val="00661883"/>
    <w:rsid w:val="00661A4F"/>
    <w:rsid w:val="00665654"/>
    <w:rsid w:val="006677D1"/>
    <w:rsid w:val="006709CF"/>
    <w:rsid w:val="0067389E"/>
    <w:rsid w:val="00676A68"/>
    <w:rsid w:val="00677319"/>
    <w:rsid w:val="00677527"/>
    <w:rsid w:val="00677A27"/>
    <w:rsid w:val="00681F8F"/>
    <w:rsid w:val="00683880"/>
    <w:rsid w:val="00687EAC"/>
    <w:rsid w:val="00691D1C"/>
    <w:rsid w:val="0069322B"/>
    <w:rsid w:val="00694E64"/>
    <w:rsid w:val="00694F59"/>
    <w:rsid w:val="006A7555"/>
    <w:rsid w:val="006A77EE"/>
    <w:rsid w:val="006B0D68"/>
    <w:rsid w:val="006B25D5"/>
    <w:rsid w:val="006B3FCC"/>
    <w:rsid w:val="006C4C04"/>
    <w:rsid w:val="006C58C7"/>
    <w:rsid w:val="006C7312"/>
    <w:rsid w:val="006D0AFD"/>
    <w:rsid w:val="006D2CD2"/>
    <w:rsid w:val="006D5F05"/>
    <w:rsid w:val="006E0D75"/>
    <w:rsid w:val="006E4075"/>
    <w:rsid w:val="006E41FB"/>
    <w:rsid w:val="006E4B56"/>
    <w:rsid w:val="006F2AD4"/>
    <w:rsid w:val="006F7149"/>
    <w:rsid w:val="006F73DA"/>
    <w:rsid w:val="006F7A0C"/>
    <w:rsid w:val="00700DF0"/>
    <w:rsid w:val="00700FF8"/>
    <w:rsid w:val="00711504"/>
    <w:rsid w:val="00714502"/>
    <w:rsid w:val="00714E41"/>
    <w:rsid w:val="00716AA0"/>
    <w:rsid w:val="00717251"/>
    <w:rsid w:val="00717BB5"/>
    <w:rsid w:val="0072101B"/>
    <w:rsid w:val="00724BBF"/>
    <w:rsid w:val="00724EF2"/>
    <w:rsid w:val="00725377"/>
    <w:rsid w:val="00731AD7"/>
    <w:rsid w:val="0073669A"/>
    <w:rsid w:val="0073703F"/>
    <w:rsid w:val="00741227"/>
    <w:rsid w:val="007457A2"/>
    <w:rsid w:val="007474F5"/>
    <w:rsid w:val="00754794"/>
    <w:rsid w:val="00754FB6"/>
    <w:rsid w:val="00761791"/>
    <w:rsid w:val="007624A0"/>
    <w:rsid w:val="00766FFA"/>
    <w:rsid w:val="00770C8E"/>
    <w:rsid w:val="00771C31"/>
    <w:rsid w:val="0077444D"/>
    <w:rsid w:val="007755FA"/>
    <w:rsid w:val="007815C6"/>
    <w:rsid w:val="00783BA2"/>
    <w:rsid w:val="00783C35"/>
    <w:rsid w:val="007840D3"/>
    <w:rsid w:val="00784B9E"/>
    <w:rsid w:val="007856FC"/>
    <w:rsid w:val="0078615B"/>
    <w:rsid w:val="00786830"/>
    <w:rsid w:val="00792496"/>
    <w:rsid w:val="00792AFC"/>
    <w:rsid w:val="00794A21"/>
    <w:rsid w:val="007967D6"/>
    <w:rsid w:val="007A20EB"/>
    <w:rsid w:val="007A2FE4"/>
    <w:rsid w:val="007A361F"/>
    <w:rsid w:val="007A3B6E"/>
    <w:rsid w:val="007A3C7A"/>
    <w:rsid w:val="007A504F"/>
    <w:rsid w:val="007A55D1"/>
    <w:rsid w:val="007A5AF1"/>
    <w:rsid w:val="007B147F"/>
    <w:rsid w:val="007B25CF"/>
    <w:rsid w:val="007B50EC"/>
    <w:rsid w:val="007B7E49"/>
    <w:rsid w:val="007C3945"/>
    <w:rsid w:val="007C5D18"/>
    <w:rsid w:val="007D6C57"/>
    <w:rsid w:val="007E09A5"/>
    <w:rsid w:val="007E79E2"/>
    <w:rsid w:val="007F330E"/>
    <w:rsid w:val="007F5296"/>
    <w:rsid w:val="0080661A"/>
    <w:rsid w:val="008110E2"/>
    <w:rsid w:val="008113D9"/>
    <w:rsid w:val="008115BB"/>
    <w:rsid w:val="008118A9"/>
    <w:rsid w:val="00815144"/>
    <w:rsid w:val="00816A7B"/>
    <w:rsid w:val="00817FA6"/>
    <w:rsid w:val="008202D3"/>
    <w:rsid w:val="00822574"/>
    <w:rsid w:val="008236CF"/>
    <w:rsid w:val="00830E37"/>
    <w:rsid w:val="00832D77"/>
    <w:rsid w:val="00837D33"/>
    <w:rsid w:val="00840765"/>
    <w:rsid w:val="00845CD9"/>
    <w:rsid w:val="008532B8"/>
    <w:rsid w:val="00863B48"/>
    <w:rsid w:val="00863C4B"/>
    <w:rsid w:val="0086794B"/>
    <w:rsid w:val="00871440"/>
    <w:rsid w:val="008835A9"/>
    <w:rsid w:val="00892DB1"/>
    <w:rsid w:val="008932D1"/>
    <w:rsid w:val="008A2487"/>
    <w:rsid w:val="008A3E06"/>
    <w:rsid w:val="008A41B7"/>
    <w:rsid w:val="008A433E"/>
    <w:rsid w:val="008A4C62"/>
    <w:rsid w:val="008B3BCB"/>
    <w:rsid w:val="008B432E"/>
    <w:rsid w:val="008B5A6A"/>
    <w:rsid w:val="008C06CD"/>
    <w:rsid w:val="008C2AEC"/>
    <w:rsid w:val="008C3DBA"/>
    <w:rsid w:val="008C3EAD"/>
    <w:rsid w:val="008C7A44"/>
    <w:rsid w:val="008D1EAC"/>
    <w:rsid w:val="008E03DD"/>
    <w:rsid w:val="008E044B"/>
    <w:rsid w:val="008E0F03"/>
    <w:rsid w:val="008E4894"/>
    <w:rsid w:val="008E4BF3"/>
    <w:rsid w:val="008E4F0E"/>
    <w:rsid w:val="008E58D3"/>
    <w:rsid w:val="008E6C75"/>
    <w:rsid w:val="008E7E38"/>
    <w:rsid w:val="008F0467"/>
    <w:rsid w:val="008F61BA"/>
    <w:rsid w:val="008F7FAB"/>
    <w:rsid w:val="00902C71"/>
    <w:rsid w:val="00903D53"/>
    <w:rsid w:val="00906820"/>
    <w:rsid w:val="00906B2D"/>
    <w:rsid w:val="0090709E"/>
    <w:rsid w:val="00907B0E"/>
    <w:rsid w:val="00910EA9"/>
    <w:rsid w:val="00911C23"/>
    <w:rsid w:val="00911CEB"/>
    <w:rsid w:val="00922AAA"/>
    <w:rsid w:val="009242FA"/>
    <w:rsid w:val="00924CF0"/>
    <w:rsid w:val="009273B7"/>
    <w:rsid w:val="009320DA"/>
    <w:rsid w:val="00936776"/>
    <w:rsid w:val="009461D5"/>
    <w:rsid w:val="00950F60"/>
    <w:rsid w:val="00951D3E"/>
    <w:rsid w:val="00952D1B"/>
    <w:rsid w:val="009574B9"/>
    <w:rsid w:val="00964137"/>
    <w:rsid w:val="009654D9"/>
    <w:rsid w:val="00965DC9"/>
    <w:rsid w:val="00966283"/>
    <w:rsid w:val="009671C9"/>
    <w:rsid w:val="009716FA"/>
    <w:rsid w:val="0097505E"/>
    <w:rsid w:val="009764A4"/>
    <w:rsid w:val="00976F7A"/>
    <w:rsid w:val="00981800"/>
    <w:rsid w:val="00983D8C"/>
    <w:rsid w:val="00984583"/>
    <w:rsid w:val="00984DC4"/>
    <w:rsid w:val="00984DF4"/>
    <w:rsid w:val="00985EF2"/>
    <w:rsid w:val="00993C1E"/>
    <w:rsid w:val="00995BF0"/>
    <w:rsid w:val="00996C4C"/>
    <w:rsid w:val="009A4E90"/>
    <w:rsid w:val="009A561C"/>
    <w:rsid w:val="009A7996"/>
    <w:rsid w:val="009A7B85"/>
    <w:rsid w:val="009B7370"/>
    <w:rsid w:val="009B7F8A"/>
    <w:rsid w:val="009C1EB9"/>
    <w:rsid w:val="009C3BB4"/>
    <w:rsid w:val="009C3E51"/>
    <w:rsid w:val="009E1DD9"/>
    <w:rsid w:val="009E3F23"/>
    <w:rsid w:val="009E4AD9"/>
    <w:rsid w:val="009F1BA4"/>
    <w:rsid w:val="009F2B76"/>
    <w:rsid w:val="009F458F"/>
    <w:rsid w:val="009F5AB7"/>
    <w:rsid w:val="009F7BBA"/>
    <w:rsid w:val="00A017E3"/>
    <w:rsid w:val="00A03998"/>
    <w:rsid w:val="00A065DA"/>
    <w:rsid w:val="00A157A0"/>
    <w:rsid w:val="00A21181"/>
    <w:rsid w:val="00A251DB"/>
    <w:rsid w:val="00A2564D"/>
    <w:rsid w:val="00A274A8"/>
    <w:rsid w:val="00A3188E"/>
    <w:rsid w:val="00A32A57"/>
    <w:rsid w:val="00A33A7C"/>
    <w:rsid w:val="00A366DD"/>
    <w:rsid w:val="00A36CDA"/>
    <w:rsid w:val="00A36D0E"/>
    <w:rsid w:val="00A37298"/>
    <w:rsid w:val="00A423C4"/>
    <w:rsid w:val="00A43B9A"/>
    <w:rsid w:val="00A47B3B"/>
    <w:rsid w:val="00A518D4"/>
    <w:rsid w:val="00A553C9"/>
    <w:rsid w:val="00A5782F"/>
    <w:rsid w:val="00A61AD9"/>
    <w:rsid w:val="00A71504"/>
    <w:rsid w:val="00A76D5A"/>
    <w:rsid w:val="00A90862"/>
    <w:rsid w:val="00A9175F"/>
    <w:rsid w:val="00AA3FBC"/>
    <w:rsid w:val="00AB07AA"/>
    <w:rsid w:val="00AB3952"/>
    <w:rsid w:val="00AB409D"/>
    <w:rsid w:val="00AB7364"/>
    <w:rsid w:val="00AB7548"/>
    <w:rsid w:val="00AB76B4"/>
    <w:rsid w:val="00AC0E61"/>
    <w:rsid w:val="00AC23F4"/>
    <w:rsid w:val="00AC2A3C"/>
    <w:rsid w:val="00AC3CA2"/>
    <w:rsid w:val="00AC51A6"/>
    <w:rsid w:val="00AC7C7F"/>
    <w:rsid w:val="00AD191F"/>
    <w:rsid w:val="00AD2B5E"/>
    <w:rsid w:val="00AD3958"/>
    <w:rsid w:val="00AD46CA"/>
    <w:rsid w:val="00AD472F"/>
    <w:rsid w:val="00AD4DC8"/>
    <w:rsid w:val="00AD6ECE"/>
    <w:rsid w:val="00AE5009"/>
    <w:rsid w:val="00AE58CE"/>
    <w:rsid w:val="00AF2089"/>
    <w:rsid w:val="00AF4E9A"/>
    <w:rsid w:val="00AF4FDF"/>
    <w:rsid w:val="00AF524B"/>
    <w:rsid w:val="00AF5A3E"/>
    <w:rsid w:val="00B06909"/>
    <w:rsid w:val="00B106A1"/>
    <w:rsid w:val="00B13815"/>
    <w:rsid w:val="00B16D2F"/>
    <w:rsid w:val="00B17829"/>
    <w:rsid w:val="00B24D27"/>
    <w:rsid w:val="00B25861"/>
    <w:rsid w:val="00B302F7"/>
    <w:rsid w:val="00B35E62"/>
    <w:rsid w:val="00B4023A"/>
    <w:rsid w:val="00B4046E"/>
    <w:rsid w:val="00B411A6"/>
    <w:rsid w:val="00B45EE9"/>
    <w:rsid w:val="00B47EC1"/>
    <w:rsid w:val="00B50C07"/>
    <w:rsid w:val="00B525FD"/>
    <w:rsid w:val="00B53622"/>
    <w:rsid w:val="00B53647"/>
    <w:rsid w:val="00B5529B"/>
    <w:rsid w:val="00B631FB"/>
    <w:rsid w:val="00B647BE"/>
    <w:rsid w:val="00B75AB3"/>
    <w:rsid w:val="00B76263"/>
    <w:rsid w:val="00B76B73"/>
    <w:rsid w:val="00B807FB"/>
    <w:rsid w:val="00B827D0"/>
    <w:rsid w:val="00B8327B"/>
    <w:rsid w:val="00B854F1"/>
    <w:rsid w:val="00B859F1"/>
    <w:rsid w:val="00B92689"/>
    <w:rsid w:val="00B97629"/>
    <w:rsid w:val="00BA3DE8"/>
    <w:rsid w:val="00BB3014"/>
    <w:rsid w:val="00BB42B8"/>
    <w:rsid w:val="00BB4A0C"/>
    <w:rsid w:val="00BB5406"/>
    <w:rsid w:val="00BB7A86"/>
    <w:rsid w:val="00BC080D"/>
    <w:rsid w:val="00BC0922"/>
    <w:rsid w:val="00BC3F6D"/>
    <w:rsid w:val="00BC4755"/>
    <w:rsid w:val="00BC7EB1"/>
    <w:rsid w:val="00BD0ACF"/>
    <w:rsid w:val="00BD4F37"/>
    <w:rsid w:val="00BE0E35"/>
    <w:rsid w:val="00BE2FB2"/>
    <w:rsid w:val="00BE724B"/>
    <w:rsid w:val="00BF59C5"/>
    <w:rsid w:val="00BF7635"/>
    <w:rsid w:val="00BF7711"/>
    <w:rsid w:val="00C02396"/>
    <w:rsid w:val="00C1092B"/>
    <w:rsid w:val="00C10B3B"/>
    <w:rsid w:val="00C130D5"/>
    <w:rsid w:val="00C136AE"/>
    <w:rsid w:val="00C15803"/>
    <w:rsid w:val="00C171E5"/>
    <w:rsid w:val="00C20D2C"/>
    <w:rsid w:val="00C21B06"/>
    <w:rsid w:val="00C22D1D"/>
    <w:rsid w:val="00C23D55"/>
    <w:rsid w:val="00C248A6"/>
    <w:rsid w:val="00C26C89"/>
    <w:rsid w:val="00C31665"/>
    <w:rsid w:val="00C31EA2"/>
    <w:rsid w:val="00C332EC"/>
    <w:rsid w:val="00C33B8B"/>
    <w:rsid w:val="00C33F8F"/>
    <w:rsid w:val="00C36919"/>
    <w:rsid w:val="00C47AE6"/>
    <w:rsid w:val="00C51D22"/>
    <w:rsid w:val="00C53DDF"/>
    <w:rsid w:val="00C550FE"/>
    <w:rsid w:val="00C55F4C"/>
    <w:rsid w:val="00C6252D"/>
    <w:rsid w:val="00C630FD"/>
    <w:rsid w:val="00C63AF3"/>
    <w:rsid w:val="00C63DF7"/>
    <w:rsid w:val="00C71D29"/>
    <w:rsid w:val="00C824E2"/>
    <w:rsid w:val="00C9197B"/>
    <w:rsid w:val="00C920A8"/>
    <w:rsid w:val="00C923CA"/>
    <w:rsid w:val="00C93D5F"/>
    <w:rsid w:val="00C95297"/>
    <w:rsid w:val="00C965D5"/>
    <w:rsid w:val="00C97956"/>
    <w:rsid w:val="00C97EE5"/>
    <w:rsid w:val="00CA1147"/>
    <w:rsid w:val="00CA1ECC"/>
    <w:rsid w:val="00CA2364"/>
    <w:rsid w:val="00CA3FA5"/>
    <w:rsid w:val="00CA6415"/>
    <w:rsid w:val="00CB2CD1"/>
    <w:rsid w:val="00CB3859"/>
    <w:rsid w:val="00CB54DB"/>
    <w:rsid w:val="00CB689B"/>
    <w:rsid w:val="00CC1CFB"/>
    <w:rsid w:val="00CC2F5C"/>
    <w:rsid w:val="00CC44BA"/>
    <w:rsid w:val="00CD179F"/>
    <w:rsid w:val="00CD19A5"/>
    <w:rsid w:val="00CD6669"/>
    <w:rsid w:val="00CD71FC"/>
    <w:rsid w:val="00CE1935"/>
    <w:rsid w:val="00CE2A4E"/>
    <w:rsid w:val="00CE430A"/>
    <w:rsid w:val="00CE725B"/>
    <w:rsid w:val="00CE7F5D"/>
    <w:rsid w:val="00CF426B"/>
    <w:rsid w:val="00CF4CC8"/>
    <w:rsid w:val="00CF7274"/>
    <w:rsid w:val="00CF74D5"/>
    <w:rsid w:val="00D03502"/>
    <w:rsid w:val="00D037EA"/>
    <w:rsid w:val="00D0554C"/>
    <w:rsid w:val="00D07247"/>
    <w:rsid w:val="00D23586"/>
    <w:rsid w:val="00D23981"/>
    <w:rsid w:val="00D36927"/>
    <w:rsid w:val="00D369AA"/>
    <w:rsid w:val="00D37BCE"/>
    <w:rsid w:val="00D4488E"/>
    <w:rsid w:val="00D45275"/>
    <w:rsid w:val="00D47FFD"/>
    <w:rsid w:val="00D5273A"/>
    <w:rsid w:val="00D53411"/>
    <w:rsid w:val="00D54BCB"/>
    <w:rsid w:val="00D56747"/>
    <w:rsid w:val="00D570E8"/>
    <w:rsid w:val="00D579A1"/>
    <w:rsid w:val="00D63961"/>
    <w:rsid w:val="00D6753D"/>
    <w:rsid w:val="00D67CB5"/>
    <w:rsid w:val="00D753EF"/>
    <w:rsid w:val="00D75425"/>
    <w:rsid w:val="00D76231"/>
    <w:rsid w:val="00D763AC"/>
    <w:rsid w:val="00D76E8B"/>
    <w:rsid w:val="00D837BD"/>
    <w:rsid w:val="00D87F86"/>
    <w:rsid w:val="00D905DB"/>
    <w:rsid w:val="00D9693D"/>
    <w:rsid w:val="00DA1E6D"/>
    <w:rsid w:val="00DA54D3"/>
    <w:rsid w:val="00DA7061"/>
    <w:rsid w:val="00DB2440"/>
    <w:rsid w:val="00DB2ABA"/>
    <w:rsid w:val="00DB46F8"/>
    <w:rsid w:val="00DB5674"/>
    <w:rsid w:val="00DC6269"/>
    <w:rsid w:val="00DC6746"/>
    <w:rsid w:val="00DD0098"/>
    <w:rsid w:val="00DD14E5"/>
    <w:rsid w:val="00DD5AB6"/>
    <w:rsid w:val="00DD72BD"/>
    <w:rsid w:val="00DE06FF"/>
    <w:rsid w:val="00DE2C40"/>
    <w:rsid w:val="00DE4679"/>
    <w:rsid w:val="00DE62A2"/>
    <w:rsid w:val="00DE7D28"/>
    <w:rsid w:val="00DF1FB8"/>
    <w:rsid w:val="00DF256B"/>
    <w:rsid w:val="00DF3E4B"/>
    <w:rsid w:val="00DF4261"/>
    <w:rsid w:val="00DF6842"/>
    <w:rsid w:val="00E02CDF"/>
    <w:rsid w:val="00E04DFA"/>
    <w:rsid w:val="00E0575B"/>
    <w:rsid w:val="00E075C5"/>
    <w:rsid w:val="00E07941"/>
    <w:rsid w:val="00E118AB"/>
    <w:rsid w:val="00E12BFD"/>
    <w:rsid w:val="00E14116"/>
    <w:rsid w:val="00E16FB0"/>
    <w:rsid w:val="00E17978"/>
    <w:rsid w:val="00E252D5"/>
    <w:rsid w:val="00E25EB6"/>
    <w:rsid w:val="00E27A16"/>
    <w:rsid w:val="00E307FD"/>
    <w:rsid w:val="00E321A1"/>
    <w:rsid w:val="00E3245E"/>
    <w:rsid w:val="00E33C37"/>
    <w:rsid w:val="00E33F2E"/>
    <w:rsid w:val="00E34FD8"/>
    <w:rsid w:val="00E35976"/>
    <w:rsid w:val="00E4328B"/>
    <w:rsid w:val="00E4452B"/>
    <w:rsid w:val="00E44A3C"/>
    <w:rsid w:val="00E46885"/>
    <w:rsid w:val="00E473D1"/>
    <w:rsid w:val="00E47786"/>
    <w:rsid w:val="00E520D4"/>
    <w:rsid w:val="00E64C19"/>
    <w:rsid w:val="00E64EE7"/>
    <w:rsid w:val="00E70DC8"/>
    <w:rsid w:val="00E711EF"/>
    <w:rsid w:val="00E716BC"/>
    <w:rsid w:val="00E71CB2"/>
    <w:rsid w:val="00E73258"/>
    <w:rsid w:val="00E74144"/>
    <w:rsid w:val="00E847F0"/>
    <w:rsid w:val="00E84FB1"/>
    <w:rsid w:val="00E85C05"/>
    <w:rsid w:val="00E869E9"/>
    <w:rsid w:val="00E86B04"/>
    <w:rsid w:val="00E92FD0"/>
    <w:rsid w:val="00E94766"/>
    <w:rsid w:val="00EA13DE"/>
    <w:rsid w:val="00EB001C"/>
    <w:rsid w:val="00EB2DA4"/>
    <w:rsid w:val="00EB5EAB"/>
    <w:rsid w:val="00EB6794"/>
    <w:rsid w:val="00EC1A40"/>
    <w:rsid w:val="00EC37E4"/>
    <w:rsid w:val="00EC4749"/>
    <w:rsid w:val="00EC61D0"/>
    <w:rsid w:val="00ED4FD7"/>
    <w:rsid w:val="00ED6413"/>
    <w:rsid w:val="00ED7060"/>
    <w:rsid w:val="00EE0136"/>
    <w:rsid w:val="00EE1CDC"/>
    <w:rsid w:val="00EE2B1F"/>
    <w:rsid w:val="00EE3066"/>
    <w:rsid w:val="00EE6033"/>
    <w:rsid w:val="00EF08D9"/>
    <w:rsid w:val="00EF38B9"/>
    <w:rsid w:val="00EF4B8B"/>
    <w:rsid w:val="00EF51D7"/>
    <w:rsid w:val="00F00484"/>
    <w:rsid w:val="00F05903"/>
    <w:rsid w:val="00F07812"/>
    <w:rsid w:val="00F104C7"/>
    <w:rsid w:val="00F10769"/>
    <w:rsid w:val="00F11BA3"/>
    <w:rsid w:val="00F1527C"/>
    <w:rsid w:val="00F27C59"/>
    <w:rsid w:val="00F336C8"/>
    <w:rsid w:val="00F3521E"/>
    <w:rsid w:val="00F35BDE"/>
    <w:rsid w:val="00F35BFD"/>
    <w:rsid w:val="00F37D3C"/>
    <w:rsid w:val="00F44B25"/>
    <w:rsid w:val="00F46669"/>
    <w:rsid w:val="00F472BA"/>
    <w:rsid w:val="00F52E81"/>
    <w:rsid w:val="00F53471"/>
    <w:rsid w:val="00F54EBD"/>
    <w:rsid w:val="00F60D28"/>
    <w:rsid w:val="00F61D8A"/>
    <w:rsid w:val="00F63402"/>
    <w:rsid w:val="00F6431D"/>
    <w:rsid w:val="00F645D1"/>
    <w:rsid w:val="00F65ED0"/>
    <w:rsid w:val="00F66A81"/>
    <w:rsid w:val="00F703F9"/>
    <w:rsid w:val="00F70A60"/>
    <w:rsid w:val="00F71C33"/>
    <w:rsid w:val="00F73FF6"/>
    <w:rsid w:val="00F77DD5"/>
    <w:rsid w:val="00F8146F"/>
    <w:rsid w:val="00F82600"/>
    <w:rsid w:val="00F83EF3"/>
    <w:rsid w:val="00F9042C"/>
    <w:rsid w:val="00F91502"/>
    <w:rsid w:val="00F937CC"/>
    <w:rsid w:val="00F93F11"/>
    <w:rsid w:val="00F9544D"/>
    <w:rsid w:val="00FA0D30"/>
    <w:rsid w:val="00FA3688"/>
    <w:rsid w:val="00FA3DBC"/>
    <w:rsid w:val="00FB27CF"/>
    <w:rsid w:val="00FB3A36"/>
    <w:rsid w:val="00FC417C"/>
    <w:rsid w:val="00FC5844"/>
    <w:rsid w:val="00FC603D"/>
    <w:rsid w:val="00FD0079"/>
    <w:rsid w:val="00FD092D"/>
    <w:rsid w:val="00FD1CDD"/>
    <w:rsid w:val="00FD3341"/>
    <w:rsid w:val="00FD6A0C"/>
    <w:rsid w:val="00FE3831"/>
    <w:rsid w:val="00FE7A4F"/>
    <w:rsid w:val="00FE7E5A"/>
    <w:rsid w:val="00FF14C3"/>
    <w:rsid w:val="00FF47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FAC43"/>
  <w15:chartTrackingRefBased/>
  <w15:docId w15:val="{256995C3-50CD-4795-865F-DE6A57A31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8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B28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B28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B28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B28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B28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8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8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8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8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B28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B28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B28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B28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B28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8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8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878"/>
    <w:rPr>
      <w:rFonts w:eastAsiaTheme="majorEastAsia" w:cstheme="majorBidi"/>
      <w:color w:val="272727" w:themeColor="text1" w:themeTint="D8"/>
    </w:rPr>
  </w:style>
  <w:style w:type="paragraph" w:styleId="Title">
    <w:name w:val="Title"/>
    <w:basedOn w:val="Normal"/>
    <w:next w:val="Normal"/>
    <w:link w:val="TitleChar"/>
    <w:uiPriority w:val="10"/>
    <w:qFormat/>
    <w:rsid w:val="005B28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8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8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8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878"/>
    <w:pPr>
      <w:spacing w:before="160"/>
      <w:jc w:val="center"/>
    </w:pPr>
    <w:rPr>
      <w:i/>
      <w:iCs/>
      <w:color w:val="404040" w:themeColor="text1" w:themeTint="BF"/>
    </w:rPr>
  </w:style>
  <w:style w:type="character" w:customStyle="1" w:styleId="QuoteChar">
    <w:name w:val="Quote Char"/>
    <w:basedOn w:val="DefaultParagraphFont"/>
    <w:link w:val="Quote"/>
    <w:uiPriority w:val="29"/>
    <w:rsid w:val="005B2878"/>
    <w:rPr>
      <w:i/>
      <w:iCs/>
      <w:color w:val="404040" w:themeColor="text1" w:themeTint="BF"/>
    </w:rPr>
  </w:style>
  <w:style w:type="paragraph" w:styleId="ListParagraph">
    <w:name w:val="List Paragraph"/>
    <w:basedOn w:val="Normal"/>
    <w:uiPriority w:val="34"/>
    <w:qFormat/>
    <w:rsid w:val="005B2878"/>
    <w:pPr>
      <w:ind w:left="720"/>
      <w:contextualSpacing/>
    </w:pPr>
  </w:style>
  <w:style w:type="character" w:styleId="IntenseEmphasis">
    <w:name w:val="Intense Emphasis"/>
    <w:basedOn w:val="DefaultParagraphFont"/>
    <w:uiPriority w:val="21"/>
    <w:qFormat/>
    <w:rsid w:val="005B2878"/>
    <w:rPr>
      <w:i/>
      <w:iCs/>
      <w:color w:val="2F5496" w:themeColor="accent1" w:themeShade="BF"/>
    </w:rPr>
  </w:style>
  <w:style w:type="paragraph" w:styleId="IntenseQuote">
    <w:name w:val="Intense Quote"/>
    <w:basedOn w:val="Normal"/>
    <w:next w:val="Normal"/>
    <w:link w:val="IntenseQuoteChar"/>
    <w:uiPriority w:val="30"/>
    <w:qFormat/>
    <w:rsid w:val="005B28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2878"/>
    <w:rPr>
      <w:i/>
      <w:iCs/>
      <w:color w:val="2F5496" w:themeColor="accent1" w:themeShade="BF"/>
    </w:rPr>
  </w:style>
  <w:style w:type="character" w:styleId="IntenseReference">
    <w:name w:val="Intense Reference"/>
    <w:basedOn w:val="DefaultParagraphFont"/>
    <w:uiPriority w:val="32"/>
    <w:qFormat/>
    <w:rsid w:val="005B2878"/>
    <w:rPr>
      <w:b/>
      <w:bCs/>
      <w:smallCaps/>
      <w:color w:val="2F5496" w:themeColor="accent1" w:themeShade="BF"/>
      <w:spacing w:val="5"/>
    </w:rPr>
  </w:style>
  <w:style w:type="paragraph" w:styleId="Header">
    <w:name w:val="header"/>
    <w:basedOn w:val="Normal"/>
    <w:link w:val="HeaderChar"/>
    <w:uiPriority w:val="99"/>
    <w:unhideWhenUsed/>
    <w:rsid w:val="00130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CC9"/>
  </w:style>
  <w:style w:type="paragraph" w:styleId="Footer">
    <w:name w:val="footer"/>
    <w:basedOn w:val="Normal"/>
    <w:link w:val="FooterChar"/>
    <w:uiPriority w:val="99"/>
    <w:unhideWhenUsed/>
    <w:rsid w:val="00130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CC9"/>
  </w:style>
  <w:style w:type="character" w:styleId="Hyperlink">
    <w:name w:val="Hyperlink"/>
    <w:basedOn w:val="DefaultParagraphFont"/>
    <w:uiPriority w:val="99"/>
    <w:unhideWhenUsed/>
    <w:rsid w:val="0044103B"/>
    <w:rPr>
      <w:color w:val="0563C1" w:themeColor="hyperlink"/>
      <w:u w:val="single"/>
    </w:rPr>
  </w:style>
  <w:style w:type="character" w:styleId="UnresolvedMention">
    <w:name w:val="Unresolved Mention"/>
    <w:basedOn w:val="DefaultParagraphFont"/>
    <w:uiPriority w:val="99"/>
    <w:semiHidden/>
    <w:unhideWhenUsed/>
    <w:rsid w:val="0044103B"/>
    <w:rPr>
      <w:color w:val="605E5C"/>
      <w:shd w:val="clear" w:color="auto" w:fill="E1DFDD"/>
    </w:rPr>
  </w:style>
  <w:style w:type="paragraph" w:styleId="NormalWeb">
    <w:name w:val="Normal (Web)"/>
    <w:basedOn w:val="Normal"/>
    <w:uiPriority w:val="99"/>
    <w:semiHidden/>
    <w:unhideWhenUsed/>
    <w:rsid w:val="00E71CB2"/>
    <w:rPr>
      <w:rFonts w:ascii="Times New Roman" w:hAnsi="Times New Roman" w:cs="Times New Roman"/>
      <w:sz w:val="24"/>
      <w:szCs w:val="24"/>
    </w:rPr>
  </w:style>
  <w:style w:type="character" w:styleId="Strong">
    <w:name w:val="Strong"/>
    <w:basedOn w:val="DefaultParagraphFont"/>
    <w:uiPriority w:val="22"/>
    <w:qFormat/>
    <w:rsid w:val="002B3AFB"/>
    <w:rPr>
      <w:b/>
      <w:bCs/>
    </w:rPr>
  </w:style>
  <w:style w:type="table" w:styleId="TableGrid">
    <w:name w:val="Table Grid"/>
    <w:basedOn w:val="TableNormal"/>
    <w:uiPriority w:val="39"/>
    <w:rsid w:val="00D83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55FA"/>
    <w:pPr>
      <w:spacing w:before="240" w:after="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755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oi.org/10.1111/jan.15198" TargetMode="External"/><Relationship Id="rId26" Type="http://schemas.openxmlformats.org/officeDocument/2006/relationships/hyperlink" Target="https://doi.org/10.1186/s12912-023-01624-y"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2307/2666999" TargetMode="External"/><Relationship Id="rId34" Type="http://schemas.openxmlformats.org/officeDocument/2006/relationships/hyperlink" Target="https://doi.org/10.1111/nhs.13053"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108/02683940710733115" TargetMode="External"/><Relationship Id="rId25" Type="http://schemas.openxmlformats.org/officeDocument/2006/relationships/hyperlink" Target="https://doi.org/10.12659/MSM.948503" TargetMode="External"/><Relationship Id="rId33" Type="http://schemas.openxmlformats.org/officeDocument/2006/relationships/hyperlink" Target="https://doi.org/10.15452/CEJNM.2015.06.0027" TargetMode="External"/><Relationship Id="rId38" Type="http://schemas.openxmlformats.org/officeDocument/2006/relationships/hyperlink" Target="https://www.kingsfund.org.uk/publications/courage-compassion-supporting-nurses-midwives?utm_source=chatgpt.com" TargetMode="External"/><Relationship Id="rId2" Type="http://schemas.openxmlformats.org/officeDocument/2006/relationships/customXml" Target="../customXml/item2.xml"/><Relationship Id="rId16" Type="http://schemas.openxmlformats.org/officeDocument/2006/relationships/hyperlink" Target="https://doi.org/10.1002/nop2.606" TargetMode="External"/><Relationship Id="rId20" Type="http://schemas.openxmlformats.org/officeDocument/2006/relationships/hyperlink" Target="https://doi.org/10.1016/j.aucc.2022.10.010" TargetMode="External"/><Relationship Id="rId29" Type="http://schemas.openxmlformats.org/officeDocument/2006/relationships/hyperlink" Target="https://doi.org/10.1002/job.403002020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371/journal.pone.0159015" TargetMode="External"/><Relationship Id="rId32" Type="http://schemas.openxmlformats.org/officeDocument/2006/relationships/hyperlink" Target="https://www.gov.uk/government/statistics/nhs-staff-survey?utm_source=chatgpt.com" TargetMode="External"/><Relationship Id="rId37" Type="http://schemas.openxmlformats.org/officeDocument/2006/relationships/hyperlink" Target="https://www.kingsfund.org.uk/insight-and-analysis/briefings/10-actions--improve-nhs-working-conditions?utm_source=chatgpt.co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111/ijn.13031" TargetMode="External"/><Relationship Id="rId23" Type="http://schemas.openxmlformats.org/officeDocument/2006/relationships/hyperlink" Target="https://doi.org/10.1001/jamanetworkopen.2024.28769" TargetMode="External"/><Relationship Id="rId28" Type="http://schemas.openxmlformats.org/officeDocument/2006/relationships/hyperlink" Target="https://doi.org/10.1097/NNA.0000000000000501" TargetMode="External"/><Relationship Id="rId36" Type="http://schemas.openxmlformats.org/officeDocument/2006/relationships/hyperlink" Target="https://www.rcn.org.uk/Professional-Development/publications/RCN-Nursing-Workforce-Standards-UK-pub-011-930?utm_source=chatgpt.com" TargetMode="External"/><Relationship Id="rId10" Type="http://schemas.openxmlformats.org/officeDocument/2006/relationships/endnotes" Target="endnotes.xml"/><Relationship Id="rId19" Type="http://schemas.openxmlformats.org/officeDocument/2006/relationships/hyperlink" Target="https://doi.org/10.1191/1478088706qp063oa" TargetMode="External"/><Relationship Id="rId31" Type="http://schemas.openxmlformats.org/officeDocument/2006/relationships/hyperlink" Target="https://doi.org/10.3390/healthcare1006105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5465/amr.1989.4278999" TargetMode="External"/><Relationship Id="rId22" Type="http://schemas.openxmlformats.org/officeDocument/2006/relationships/hyperlink" Target="https://doi.org/10.1186/s12913-018-3719-0" TargetMode="External"/><Relationship Id="rId27" Type="http://schemas.openxmlformats.org/officeDocument/2006/relationships/hyperlink" Target="https://doi.org/10.3390/ijerph18147228" TargetMode="External"/><Relationship Id="rId30" Type="http://schemas.openxmlformats.org/officeDocument/2006/relationships/hyperlink" Target="https://doi.org/10.1146/annurev.psych.52.1.397" TargetMode="External"/><Relationship Id="rId35" Type="http://schemas.openxmlformats.org/officeDocument/2006/relationships/hyperlink" Target="https://doi.org/10.1111/nhs.128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1b11996089b211e809745a1fbaa01d24">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2cd1cb27496dffeedc02b7afa03b32b6"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F5D73-70C1-4116-8D8C-667839A03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D0D369-0DF3-4946-BA06-8E03B6DDE283}">
  <ds:schemaRefs>
    <ds:schemaRef ds:uri="http://schemas.microsoft.com/sharepoint/v3/contenttype/forms"/>
  </ds:schemaRefs>
</ds:datastoreItem>
</file>

<file path=customXml/itemProps3.xml><?xml version="1.0" encoding="utf-8"?>
<ds:datastoreItem xmlns:ds="http://schemas.openxmlformats.org/officeDocument/2006/customXml" ds:itemID="{CED63879-E565-4B62-B759-EDF1186D4351}">
  <ds:schemaRefs>
    <ds:schemaRef ds:uri="http://schemas.microsoft.com/office/2006/metadata/properties"/>
    <ds:schemaRef ds:uri="http://schemas.microsoft.com/office/2006/documentManagement/types"/>
    <ds:schemaRef ds:uri="72e6e00a-7fea-48f1-b1b6-00c90b4ff77b"/>
    <ds:schemaRef ds:uri="http://purl.org/dc/elements/1.1/"/>
    <ds:schemaRef ds:uri="e9586b6e-d655-4ea8-9b46-aa323587a11f"/>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16B6B48-B768-4920-A54A-DF1AC9650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11236</Words>
  <Characters>70680</Characters>
  <Application>Microsoft Office Word</Application>
  <DocSecurity>0</DocSecurity>
  <Lines>1359</Lines>
  <Paragraphs>438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Mumtaz Begum (2236508)</dc:creator>
  <cp:keywords/>
  <dc:description/>
  <cp:lastModifiedBy>Mumtaz Begum (2236508)</cp:lastModifiedBy>
  <cp:revision>2</cp:revision>
  <dcterms:created xsi:type="dcterms:W3CDTF">2026-03-27T22:06:00Z</dcterms:created>
  <dcterms:modified xsi:type="dcterms:W3CDTF">2026-03-27T22:06:00Z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f23aef5c-8bef-4ae6-bf12-0b10864b036c</vt:lpwstr>
  </property>
  <property fmtid="{D5CDD505-2E9C-101B-9397-08002B2CF9AE}" pid="3" name="ContentTypeId">
    <vt:lpwstr>0x010100F8BF9AC769AD6E4EA4D545CCC79C824F</vt:lpwstr>
  </property>
</Properties>
</file>