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7BD" w:rsidRDefault="009437BD" w:rsidP="003800A3">
      <w:pPr>
        <w:pStyle w:val="NoSpacing"/>
        <w:ind w:left="284" w:hanging="284"/>
        <w:rPr>
          <w:sz w:val="24"/>
          <w:szCs w:val="24"/>
        </w:rPr>
      </w:pPr>
      <w:r>
        <w:rPr>
          <w:sz w:val="24"/>
          <w:szCs w:val="24"/>
        </w:rPr>
        <w:t>Some introductory reading:</w:t>
      </w:r>
    </w:p>
    <w:p w:rsidR="009437BD" w:rsidRDefault="009437BD" w:rsidP="003800A3">
      <w:pPr>
        <w:pStyle w:val="NoSpacing"/>
        <w:ind w:left="284" w:hanging="284"/>
        <w:rPr>
          <w:sz w:val="24"/>
          <w:szCs w:val="24"/>
        </w:rPr>
      </w:pPr>
      <w:r>
        <w:rPr>
          <w:sz w:val="24"/>
          <w:szCs w:val="24"/>
        </w:rPr>
        <w:t>(Some of this may not yet have hit the library – hope it does soon!)</w:t>
      </w:r>
    </w:p>
    <w:p w:rsidR="009437BD" w:rsidRDefault="009437BD" w:rsidP="003800A3">
      <w:pPr>
        <w:pStyle w:val="NoSpacing"/>
        <w:ind w:left="284" w:hanging="284"/>
        <w:rPr>
          <w:sz w:val="24"/>
          <w:szCs w:val="24"/>
        </w:rPr>
      </w:pP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sz w:val="24"/>
          <w:szCs w:val="24"/>
        </w:rPr>
        <w:t>Ayala</w:t>
      </w:r>
      <w:r w:rsidRPr="00F42AB2">
        <w:rPr>
          <w:sz w:val="24"/>
          <w:szCs w:val="24"/>
        </w:rPr>
        <w:t>,</w:t>
      </w:r>
      <w:r w:rsidRPr="00F42AB2">
        <w:rPr>
          <w:sz w:val="24"/>
          <w:szCs w:val="24"/>
        </w:rPr>
        <w:t xml:space="preserve"> F</w:t>
      </w:r>
      <w:r w:rsidRPr="00F42AB2">
        <w:rPr>
          <w:sz w:val="24"/>
          <w:szCs w:val="24"/>
        </w:rPr>
        <w:t>.</w:t>
      </w:r>
      <w:r w:rsidRPr="00F42AB2">
        <w:rPr>
          <w:sz w:val="24"/>
          <w:szCs w:val="24"/>
        </w:rPr>
        <w:t xml:space="preserve"> J. and </w:t>
      </w:r>
      <w:proofErr w:type="spellStart"/>
      <w:r w:rsidRPr="00F42AB2">
        <w:rPr>
          <w:sz w:val="24"/>
          <w:szCs w:val="24"/>
        </w:rPr>
        <w:t>Cela</w:t>
      </w:r>
      <w:proofErr w:type="spellEnd"/>
      <w:r w:rsidRPr="00F42AB2">
        <w:rPr>
          <w:sz w:val="24"/>
          <w:szCs w:val="24"/>
        </w:rPr>
        <w:t>-Conde</w:t>
      </w:r>
      <w:r w:rsidRPr="00F42AB2">
        <w:rPr>
          <w:sz w:val="24"/>
          <w:szCs w:val="24"/>
        </w:rPr>
        <w:t>,</w:t>
      </w:r>
      <w:r w:rsidRPr="00F42AB2">
        <w:rPr>
          <w:sz w:val="24"/>
          <w:szCs w:val="24"/>
        </w:rPr>
        <w:t xml:space="preserve"> C</w:t>
      </w:r>
      <w:r w:rsidRPr="00F42AB2">
        <w:rPr>
          <w:sz w:val="24"/>
          <w:szCs w:val="24"/>
        </w:rPr>
        <w:t>.</w:t>
      </w:r>
      <w:r w:rsidRPr="00F42AB2">
        <w:rPr>
          <w:sz w:val="24"/>
          <w:szCs w:val="24"/>
        </w:rPr>
        <w:t xml:space="preserve"> J.</w:t>
      </w:r>
      <w:r w:rsidRPr="00F42AB2">
        <w:rPr>
          <w:sz w:val="24"/>
          <w:szCs w:val="24"/>
        </w:rPr>
        <w:t xml:space="preserve"> 2017 </w:t>
      </w:r>
      <w:r w:rsidRPr="00F42AB2">
        <w:rPr>
          <w:i/>
          <w:sz w:val="24"/>
          <w:szCs w:val="24"/>
        </w:rPr>
        <w:t>Processes in Human Evolution</w:t>
      </w:r>
      <w:r w:rsidRPr="00F42AB2">
        <w:rPr>
          <w:sz w:val="24"/>
          <w:szCs w:val="24"/>
        </w:rPr>
        <w:t xml:space="preserve">: </w:t>
      </w:r>
      <w:r w:rsidRPr="00F42AB2">
        <w:rPr>
          <w:sz w:val="24"/>
          <w:szCs w:val="24"/>
        </w:rPr>
        <w:t>Oxford University Pres</w:t>
      </w:r>
      <w:r w:rsidRPr="00F42AB2">
        <w:rPr>
          <w:sz w:val="24"/>
          <w:szCs w:val="24"/>
        </w:rPr>
        <w:t>s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rFonts w:cs="Arial"/>
          <w:sz w:val="24"/>
          <w:szCs w:val="24"/>
        </w:rPr>
        <w:t>Boyd, R. and Silk, J.B.</w:t>
      </w:r>
      <w:r w:rsidRPr="00F42AB2">
        <w:rPr>
          <w:rFonts w:cs="Arial"/>
          <w:sz w:val="24"/>
          <w:szCs w:val="24"/>
        </w:rPr>
        <w:t xml:space="preserve"> 2015</w:t>
      </w:r>
      <w:r w:rsidRPr="00F42AB2">
        <w:rPr>
          <w:rFonts w:cs="Arial"/>
          <w:sz w:val="24"/>
          <w:szCs w:val="24"/>
        </w:rPr>
        <w:t xml:space="preserve"> </w:t>
      </w:r>
      <w:r w:rsidRPr="00F42AB2">
        <w:rPr>
          <w:rFonts w:cs="Arial"/>
          <w:i/>
          <w:sz w:val="24"/>
          <w:szCs w:val="24"/>
        </w:rPr>
        <w:t>How Humans Evolved</w:t>
      </w:r>
      <w:r w:rsidRPr="00F42AB2">
        <w:rPr>
          <w:rFonts w:cs="Arial"/>
          <w:sz w:val="24"/>
          <w:szCs w:val="24"/>
        </w:rPr>
        <w:t>.  Los Angeles: University of California</w:t>
      </w:r>
      <w:r w:rsidR="008E1647">
        <w:rPr>
          <w:rFonts w:cs="Arial"/>
          <w:sz w:val="24"/>
          <w:szCs w:val="24"/>
        </w:rPr>
        <w:t xml:space="preserve"> (great introductory book)</w:t>
      </w:r>
    </w:p>
    <w:p w:rsidR="003800A3" w:rsidRPr="00F42AB2" w:rsidRDefault="003800A3" w:rsidP="003800A3">
      <w:pPr>
        <w:pStyle w:val="NoSpacing"/>
        <w:ind w:left="284" w:hanging="284"/>
        <w:rPr>
          <w:rFonts w:cs="Arial"/>
          <w:sz w:val="24"/>
          <w:szCs w:val="24"/>
          <w:shd w:val="clear" w:color="auto" w:fill="FFFFFF"/>
        </w:rPr>
      </w:pPr>
      <w:proofErr w:type="spellStart"/>
      <w:r w:rsidRPr="00F42AB2">
        <w:rPr>
          <w:rFonts w:cs="Arial"/>
          <w:sz w:val="24"/>
          <w:szCs w:val="24"/>
          <w:shd w:val="clear" w:color="auto" w:fill="FFFFFF"/>
        </w:rPr>
        <w:t>Braak</w:t>
      </w:r>
      <w:proofErr w:type="spellEnd"/>
      <w:r w:rsidRPr="00F42AB2">
        <w:rPr>
          <w:rFonts w:cs="Arial"/>
          <w:sz w:val="24"/>
          <w:szCs w:val="24"/>
          <w:shd w:val="clear" w:color="auto" w:fill="FFFFFF"/>
        </w:rPr>
        <w:t>, H. 2013 </w:t>
      </w:r>
      <w:r w:rsidRPr="00F42AB2">
        <w:rPr>
          <w:rFonts w:cs="Arial"/>
          <w:i/>
          <w:iCs/>
          <w:sz w:val="24"/>
          <w:szCs w:val="24"/>
          <w:bdr w:val="none" w:sz="0" w:space="0" w:color="auto" w:frame="1"/>
          <w:shd w:val="clear" w:color="auto" w:fill="FFFFFF"/>
        </w:rPr>
        <w:t>Evolutionary Psychology</w:t>
      </w:r>
      <w:r w:rsidRPr="00F42AB2">
        <w:rPr>
          <w:rFonts w:cs="Arial"/>
          <w:sz w:val="24"/>
          <w:szCs w:val="24"/>
          <w:shd w:val="clear" w:color="auto" w:fill="FFFFFF"/>
        </w:rPr>
        <w:t>. New York: Pearson.</w:t>
      </w:r>
    </w:p>
    <w:p w:rsidR="009437BD" w:rsidRPr="00F42AB2" w:rsidRDefault="009437BD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rFonts w:cs="Arial"/>
          <w:sz w:val="24"/>
          <w:szCs w:val="24"/>
          <w:shd w:val="clear" w:color="auto" w:fill="FFFFFF"/>
        </w:rPr>
        <w:t xml:space="preserve">Fellowes, M. and </w:t>
      </w:r>
      <w:proofErr w:type="spellStart"/>
      <w:r w:rsidRPr="00F42AB2">
        <w:rPr>
          <w:rFonts w:cs="Arial"/>
          <w:sz w:val="24"/>
          <w:szCs w:val="24"/>
          <w:shd w:val="clear" w:color="auto" w:fill="FFFFFF"/>
        </w:rPr>
        <w:t>Battey</w:t>
      </w:r>
      <w:proofErr w:type="spellEnd"/>
      <w:r w:rsidRPr="00F42AB2">
        <w:rPr>
          <w:rFonts w:cs="Arial"/>
          <w:sz w:val="24"/>
          <w:szCs w:val="24"/>
          <w:shd w:val="clear" w:color="auto" w:fill="FFFFFF"/>
        </w:rPr>
        <w:t xml:space="preserve">, N. 2019 </w:t>
      </w:r>
      <w:r w:rsidRPr="00F42AB2">
        <w:rPr>
          <w:rFonts w:cs="Arial"/>
          <w:i/>
          <w:sz w:val="24"/>
          <w:szCs w:val="24"/>
          <w:shd w:val="clear" w:color="auto" w:fill="FFFFFF"/>
        </w:rPr>
        <w:t>30- Second Evolution.</w:t>
      </w:r>
      <w:r w:rsidRPr="00F42AB2">
        <w:rPr>
          <w:rFonts w:cs="Arial"/>
          <w:sz w:val="24"/>
          <w:szCs w:val="24"/>
          <w:shd w:val="clear" w:color="auto" w:fill="FFFFFF"/>
        </w:rPr>
        <w:t xml:space="preserve"> Ivy Press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sz w:val="24"/>
          <w:szCs w:val="24"/>
        </w:rPr>
        <w:t>Guatelli</w:t>
      </w:r>
      <w:proofErr w:type="spellEnd"/>
      <w:r w:rsidRPr="00F42AB2">
        <w:rPr>
          <w:sz w:val="24"/>
          <w:szCs w:val="24"/>
        </w:rPr>
        <w:t>-Steinberg, D</w:t>
      </w:r>
      <w:r w:rsidRPr="00F42AB2">
        <w:rPr>
          <w:sz w:val="24"/>
          <w:szCs w:val="24"/>
        </w:rPr>
        <w:t xml:space="preserve">. 2016 </w:t>
      </w:r>
      <w:r w:rsidRPr="00F42AB2">
        <w:rPr>
          <w:i/>
          <w:sz w:val="24"/>
          <w:szCs w:val="24"/>
        </w:rPr>
        <w:t>What Teeth Reveal about Human Evolution</w:t>
      </w:r>
      <w:r w:rsidRPr="00F42AB2">
        <w:rPr>
          <w:sz w:val="24"/>
          <w:szCs w:val="24"/>
        </w:rPr>
        <w:t xml:space="preserve">. </w:t>
      </w:r>
      <w:r w:rsidRPr="00F42AB2">
        <w:rPr>
          <w:sz w:val="24"/>
          <w:szCs w:val="24"/>
        </w:rPr>
        <w:t xml:space="preserve">Cambridge University Press 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sz w:val="24"/>
          <w:szCs w:val="24"/>
        </w:rPr>
        <w:t xml:space="preserve"> </w:t>
      </w:r>
      <w:r w:rsidRPr="00F42AB2">
        <w:rPr>
          <w:sz w:val="24"/>
          <w:szCs w:val="24"/>
        </w:rPr>
        <w:t>Harris</w:t>
      </w:r>
      <w:r w:rsidRPr="00F42AB2">
        <w:rPr>
          <w:sz w:val="24"/>
          <w:szCs w:val="24"/>
        </w:rPr>
        <w:t xml:space="preserve">, E. E. 2019 </w:t>
      </w:r>
      <w:r w:rsidRPr="00F42AB2">
        <w:rPr>
          <w:i/>
          <w:sz w:val="24"/>
          <w:szCs w:val="24"/>
        </w:rPr>
        <w:t>Ancestors in Our Genome: The New Science of Human Evolution</w:t>
      </w:r>
      <w:r w:rsidRPr="00F42AB2">
        <w:rPr>
          <w:i/>
          <w:sz w:val="24"/>
          <w:szCs w:val="24"/>
        </w:rPr>
        <w:t xml:space="preserve">. </w:t>
      </w:r>
      <w:r w:rsidRPr="00F42AB2">
        <w:rPr>
          <w:sz w:val="24"/>
          <w:szCs w:val="24"/>
        </w:rPr>
        <w:t xml:space="preserve"> </w:t>
      </w:r>
      <w:r w:rsidRPr="00F42AB2">
        <w:rPr>
          <w:sz w:val="24"/>
          <w:szCs w:val="24"/>
        </w:rPr>
        <w:t>Oxford University Pres</w:t>
      </w:r>
      <w:r w:rsidRPr="00F42AB2">
        <w:rPr>
          <w:sz w:val="24"/>
          <w:szCs w:val="24"/>
        </w:rPr>
        <w:t>s</w:t>
      </w:r>
    </w:p>
    <w:p w:rsidR="006F636B" w:rsidRPr="00F42AB2" w:rsidRDefault="006F636B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rFonts w:cs="Arial"/>
          <w:sz w:val="24"/>
          <w:szCs w:val="24"/>
          <w:shd w:val="clear" w:color="auto" w:fill="FFFFFF"/>
        </w:rPr>
        <w:t>Johanson</w:t>
      </w:r>
      <w:proofErr w:type="spellEnd"/>
      <w:r w:rsidRPr="00F42AB2">
        <w:rPr>
          <w:rFonts w:cs="Arial"/>
          <w:sz w:val="24"/>
          <w:szCs w:val="24"/>
          <w:shd w:val="clear" w:color="auto" w:fill="FFFFFF"/>
        </w:rPr>
        <w:t>, D., &amp; Edgar, B. 1996. </w:t>
      </w:r>
      <w:r w:rsidRPr="00F42AB2">
        <w:rPr>
          <w:rFonts w:cs="Arial"/>
          <w:i/>
          <w:iCs/>
          <w:sz w:val="24"/>
          <w:szCs w:val="24"/>
          <w:bdr w:val="none" w:sz="0" w:space="0" w:color="auto" w:frame="1"/>
          <w:shd w:val="clear" w:color="auto" w:fill="FFFFFF"/>
        </w:rPr>
        <w:t>From Lucy to language</w:t>
      </w:r>
      <w:r w:rsidRPr="00F42AB2">
        <w:rPr>
          <w:rFonts w:cs="Arial"/>
          <w:sz w:val="24"/>
          <w:szCs w:val="24"/>
          <w:shd w:val="clear" w:color="auto" w:fill="FFFFFF"/>
        </w:rPr>
        <w:t xml:space="preserve">. London: </w:t>
      </w:r>
      <w:proofErr w:type="spellStart"/>
      <w:r w:rsidRPr="00F42AB2">
        <w:rPr>
          <w:rFonts w:cs="Arial"/>
          <w:sz w:val="24"/>
          <w:szCs w:val="24"/>
          <w:shd w:val="clear" w:color="auto" w:fill="FFFFFF"/>
        </w:rPr>
        <w:t>Weidenfeld</w:t>
      </w:r>
      <w:proofErr w:type="spellEnd"/>
      <w:r w:rsidRPr="00F42AB2">
        <w:rPr>
          <w:rFonts w:cs="Arial"/>
          <w:sz w:val="24"/>
          <w:szCs w:val="24"/>
          <w:shd w:val="clear" w:color="auto" w:fill="FFFFFF"/>
        </w:rPr>
        <w:t>.</w:t>
      </w:r>
      <w:r w:rsidR="008E1647">
        <w:rPr>
          <w:rFonts w:cs="Arial"/>
          <w:sz w:val="24"/>
          <w:szCs w:val="24"/>
          <w:shd w:val="clear" w:color="auto" w:fill="FFFFFF"/>
        </w:rPr>
        <w:t xml:space="preserve"> (Brilliant for the pictures folks)</w:t>
      </w:r>
      <w:bookmarkStart w:id="0" w:name="_GoBack"/>
      <w:bookmarkEnd w:id="0"/>
    </w:p>
    <w:p w:rsidR="003800A3" w:rsidRPr="00F42AB2" w:rsidRDefault="003800A3" w:rsidP="003800A3">
      <w:pPr>
        <w:pStyle w:val="NoSpacing"/>
        <w:ind w:left="284" w:hanging="284"/>
        <w:rPr>
          <w:rFonts w:cs="Arial"/>
          <w:sz w:val="24"/>
          <w:szCs w:val="24"/>
          <w:shd w:val="clear" w:color="auto" w:fill="FFFFFF"/>
        </w:rPr>
      </w:pPr>
      <w:r w:rsidRPr="00F42AB2">
        <w:rPr>
          <w:rFonts w:cs="Arial"/>
          <w:sz w:val="24"/>
          <w:szCs w:val="24"/>
          <w:shd w:val="clear" w:color="auto" w:fill="FFFFFF"/>
        </w:rPr>
        <w:t>Larsen, C. 2008 </w:t>
      </w:r>
      <w:proofErr w:type="gramStart"/>
      <w:r w:rsidRPr="00F42AB2">
        <w:rPr>
          <w:rFonts w:cs="Arial"/>
          <w:i/>
          <w:iCs/>
          <w:sz w:val="24"/>
          <w:szCs w:val="24"/>
          <w:bdr w:val="none" w:sz="0" w:space="0" w:color="auto" w:frame="1"/>
          <w:shd w:val="clear" w:color="auto" w:fill="FFFFFF"/>
        </w:rPr>
        <w:t>Our</w:t>
      </w:r>
      <w:proofErr w:type="gramEnd"/>
      <w:r w:rsidRPr="00F42AB2">
        <w:rPr>
          <w:rFonts w:cs="Arial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origins: Discovering physical anthropology</w:t>
      </w:r>
      <w:r w:rsidR="00F42AB2" w:rsidRPr="00F42AB2">
        <w:rPr>
          <w:rFonts w:cs="Arial"/>
          <w:sz w:val="24"/>
          <w:szCs w:val="24"/>
          <w:shd w:val="clear" w:color="auto" w:fill="FFFFFF"/>
        </w:rPr>
        <w:t>. New York; London: W.W. Norton.</w:t>
      </w:r>
    </w:p>
    <w:p w:rsidR="00F42AB2" w:rsidRPr="00F42AB2" w:rsidRDefault="00F42AB2" w:rsidP="003800A3">
      <w:pPr>
        <w:pStyle w:val="NoSpacing"/>
        <w:ind w:left="284" w:hanging="284"/>
        <w:rPr>
          <w:rFonts w:cs="Arial"/>
          <w:sz w:val="24"/>
          <w:szCs w:val="24"/>
          <w:shd w:val="clear" w:color="auto" w:fill="FFFFFF"/>
        </w:rPr>
      </w:pPr>
      <w:r w:rsidRPr="00F42AB2">
        <w:rPr>
          <w:rFonts w:cs="Arial"/>
          <w:sz w:val="24"/>
          <w:szCs w:val="24"/>
        </w:rPr>
        <w:t>Lee, R.B. &amp; Daly, R.H., 1999</w:t>
      </w:r>
      <w:r w:rsidR="008E1647">
        <w:rPr>
          <w:rFonts w:cs="Arial"/>
          <w:sz w:val="24"/>
          <w:szCs w:val="24"/>
        </w:rPr>
        <w:t xml:space="preserve"> </w:t>
      </w:r>
      <w:proofErr w:type="gramStart"/>
      <w:r w:rsidRPr="00F42AB2">
        <w:rPr>
          <w:rFonts w:cs="Arial"/>
          <w:i/>
          <w:iCs/>
          <w:sz w:val="24"/>
          <w:szCs w:val="24"/>
        </w:rPr>
        <w:t>The</w:t>
      </w:r>
      <w:proofErr w:type="gramEnd"/>
      <w:r w:rsidRPr="00F42AB2">
        <w:rPr>
          <w:rFonts w:cs="Arial"/>
          <w:i/>
          <w:iCs/>
          <w:sz w:val="24"/>
          <w:szCs w:val="24"/>
        </w:rPr>
        <w:t xml:space="preserve"> Cambridge Encyclopaedia of Hunters and Gatherers,</w:t>
      </w:r>
      <w:r w:rsidRPr="00F42AB2">
        <w:rPr>
          <w:rFonts w:cs="Arial"/>
          <w:sz w:val="24"/>
          <w:szCs w:val="24"/>
          <w:shd w:val="clear" w:color="auto" w:fill="FFFFFF"/>
        </w:rPr>
        <w:t xml:space="preserve"> Cambridge: Cambridge University Press.</w:t>
      </w:r>
    </w:p>
    <w:p w:rsidR="003800A3" w:rsidRPr="00F42AB2" w:rsidRDefault="003800A3" w:rsidP="003800A3">
      <w:pPr>
        <w:pStyle w:val="NoSpacing"/>
        <w:ind w:left="284" w:hanging="284"/>
        <w:rPr>
          <w:rFonts w:cs="Arial"/>
          <w:sz w:val="24"/>
          <w:szCs w:val="24"/>
          <w:shd w:val="clear" w:color="auto" w:fill="FFFFFF"/>
        </w:rPr>
      </w:pPr>
      <w:r w:rsidRPr="00F42AB2">
        <w:rPr>
          <w:rFonts w:cs="Arial"/>
          <w:sz w:val="24"/>
          <w:szCs w:val="24"/>
          <w:shd w:val="clear" w:color="auto" w:fill="FFFFFF"/>
        </w:rPr>
        <w:t>McGrew, W. 2004. </w:t>
      </w:r>
      <w:r w:rsidRPr="00F42AB2">
        <w:rPr>
          <w:rFonts w:cs="Arial"/>
          <w:i/>
          <w:iCs/>
          <w:sz w:val="24"/>
          <w:szCs w:val="24"/>
          <w:bdr w:val="none" w:sz="0" w:space="0" w:color="auto" w:frame="1"/>
          <w:shd w:val="clear" w:color="auto" w:fill="FFFFFF"/>
        </w:rPr>
        <w:t>The cultured chimpanzee: Reflections on cultural primatology</w:t>
      </w:r>
      <w:r w:rsidRPr="00F42AB2">
        <w:rPr>
          <w:rFonts w:cs="Arial"/>
          <w:sz w:val="24"/>
          <w:szCs w:val="24"/>
          <w:shd w:val="clear" w:color="auto" w:fill="FFFFFF"/>
        </w:rPr>
        <w:t>. Cambridge: Cambridge University Press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sz w:val="24"/>
          <w:szCs w:val="24"/>
        </w:rPr>
        <w:t>Manrique</w:t>
      </w:r>
      <w:proofErr w:type="spellEnd"/>
      <w:r w:rsidRPr="00F42AB2">
        <w:rPr>
          <w:sz w:val="24"/>
          <w:szCs w:val="24"/>
        </w:rPr>
        <w:t>,</w:t>
      </w:r>
      <w:r w:rsidRPr="00F42AB2">
        <w:rPr>
          <w:sz w:val="24"/>
          <w:szCs w:val="24"/>
        </w:rPr>
        <w:t xml:space="preserve"> and Walker</w:t>
      </w:r>
      <w:r w:rsidRPr="00F42AB2">
        <w:rPr>
          <w:sz w:val="24"/>
          <w:szCs w:val="24"/>
        </w:rPr>
        <w:t xml:space="preserve">, </w:t>
      </w:r>
      <w:r w:rsidRPr="00F42AB2">
        <w:rPr>
          <w:sz w:val="24"/>
          <w:szCs w:val="24"/>
        </w:rPr>
        <w:t>2017</w:t>
      </w:r>
      <w:r w:rsidRPr="00F42AB2">
        <w:rPr>
          <w:sz w:val="24"/>
          <w:szCs w:val="24"/>
        </w:rPr>
        <w:t xml:space="preserve"> </w:t>
      </w:r>
      <w:r w:rsidRPr="00F42AB2">
        <w:rPr>
          <w:i/>
          <w:sz w:val="24"/>
          <w:szCs w:val="24"/>
        </w:rPr>
        <w:t>Early Evolution of Human Memory: Great A</w:t>
      </w:r>
      <w:r w:rsidRPr="00F42AB2">
        <w:rPr>
          <w:i/>
          <w:sz w:val="24"/>
          <w:szCs w:val="24"/>
        </w:rPr>
        <w:t xml:space="preserve">pes, Tool-making, and Cognition. </w:t>
      </w:r>
      <w:r w:rsidRPr="00F42AB2">
        <w:rPr>
          <w:sz w:val="24"/>
          <w:szCs w:val="24"/>
        </w:rPr>
        <w:t xml:space="preserve"> Palgrave Macmillan</w:t>
      </w:r>
    </w:p>
    <w:p w:rsidR="00F42AB2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sz w:val="24"/>
          <w:szCs w:val="24"/>
        </w:rPr>
        <w:t xml:space="preserve">New Scientist 2018 </w:t>
      </w:r>
      <w:r w:rsidRPr="00F42AB2">
        <w:rPr>
          <w:i/>
          <w:sz w:val="24"/>
          <w:szCs w:val="24"/>
        </w:rPr>
        <w:t>Human Origins: 7 million years and counting</w:t>
      </w:r>
      <w:r w:rsidRPr="00F42AB2">
        <w:rPr>
          <w:sz w:val="24"/>
          <w:szCs w:val="24"/>
        </w:rPr>
        <w:t>. John Murray Learning</w:t>
      </w:r>
    </w:p>
    <w:p w:rsidR="003800A3" w:rsidRPr="00F42AB2" w:rsidRDefault="00F42AB2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rFonts w:cs="Arial"/>
          <w:sz w:val="24"/>
          <w:szCs w:val="24"/>
        </w:rPr>
        <w:t>Panter</w:t>
      </w:r>
      <w:proofErr w:type="spellEnd"/>
      <w:r w:rsidRPr="00F42AB2">
        <w:rPr>
          <w:rFonts w:cs="Arial"/>
          <w:sz w:val="24"/>
          <w:szCs w:val="24"/>
        </w:rPr>
        <w:t xml:space="preserve">-Brick, C., Layton, R., &amp; Rowley-Conwy, P. 2001, </w:t>
      </w:r>
      <w:r w:rsidRPr="00F42AB2">
        <w:rPr>
          <w:rFonts w:cs="Arial"/>
          <w:i/>
          <w:iCs/>
          <w:sz w:val="24"/>
          <w:szCs w:val="24"/>
        </w:rPr>
        <w:t xml:space="preserve">Hunter-Gatherers: an interdisciplinary perspective, </w:t>
      </w:r>
      <w:r w:rsidRPr="00F42AB2">
        <w:rPr>
          <w:rFonts w:cs="Arial"/>
          <w:sz w:val="24"/>
          <w:szCs w:val="24"/>
        </w:rPr>
        <w:t>Cambridge University Press, Cambridge, UK; New York.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rFonts w:cs="Arial"/>
          <w:sz w:val="24"/>
          <w:szCs w:val="24"/>
          <w:shd w:val="clear" w:color="auto" w:fill="FFFFFF"/>
        </w:rPr>
        <w:t>Pope, M. 2018 Crossing the Human Threshold. Routledge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sz w:val="24"/>
          <w:szCs w:val="24"/>
        </w:rPr>
        <w:t>Speth</w:t>
      </w:r>
      <w:proofErr w:type="spellEnd"/>
      <w:r w:rsidRPr="00F42AB2">
        <w:rPr>
          <w:sz w:val="24"/>
          <w:szCs w:val="24"/>
        </w:rPr>
        <w:t xml:space="preserve">, J. 2010 </w:t>
      </w:r>
      <w:proofErr w:type="gramStart"/>
      <w:r w:rsidRPr="00F42AB2">
        <w:rPr>
          <w:i/>
          <w:sz w:val="24"/>
          <w:szCs w:val="24"/>
        </w:rPr>
        <w:t>The</w:t>
      </w:r>
      <w:proofErr w:type="gramEnd"/>
      <w:r w:rsidRPr="00F42AB2">
        <w:rPr>
          <w:i/>
          <w:sz w:val="24"/>
          <w:szCs w:val="24"/>
        </w:rPr>
        <w:t xml:space="preserve"> </w:t>
      </w:r>
      <w:proofErr w:type="spellStart"/>
      <w:r w:rsidRPr="00F42AB2">
        <w:rPr>
          <w:i/>
          <w:sz w:val="24"/>
          <w:szCs w:val="24"/>
        </w:rPr>
        <w:t>Paleoanthropology</w:t>
      </w:r>
      <w:proofErr w:type="spellEnd"/>
      <w:r w:rsidRPr="00F42AB2">
        <w:rPr>
          <w:i/>
          <w:sz w:val="24"/>
          <w:szCs w:val="24"/>
        </w:rPr>
        <w:t xml:space="preserve"> and Archaeology of Big-Game Hunting: Protein, Fat, or Politics?</w:t>
      </w:r>
      <w:r w:rsidRPr="00F42AB2">
        <w:rPr>
          <w:sz w:val="24"/>
          <w:szCs w:val="24"/>
        </w:rPr>
        <w:t xml:space="preserve">  </w:t>
      </w:r>
      <w:r w:rsidRPr="00F42AB2">
        <w:rPr>
          <w:sz w:val="24"/>
          <w:szCs w:val="24"/>
        </w:rPr>
        <w:t>Springer</w:t>
      </w:r>
    </w:p>
    <w:p w:rsidR="003800A3" w:rsidRPr="00F42AB2" w:rsidRDefault="009437BD" w:rsidP="003800A3">
      <w:pPr>
        <w:pStyle w:val="NoSpacing"/>
        <w:ind w:left="284" w:hanging="284"/>
        <w:rPr>
          <w:sz w:val="24"/>
          <w:szCs w:val="24"/>
        </w:rPr>
      </w:pPr>
      <w:proofErr w:type="spellStart"/>
      <w:r w:rsidRPr="00F42AB2">
        <w:rPr>
          <w:sz w:val="24"/>
          <w:szCs w:val="24"/>
        </w:rPr>
        <w:t>Ung</w:t>
      </w:r>
      <w:r w:rsidR="003800A3" w:rsidRPr="00F42AB2">
        <w:rPr>
          <w:sz w:val="24"/>
          <w:szCs w:val="24"/>
        </w:rPr>
        <w:t>ar</w:t>
      </w:r>
      <w:proofErr w:type="spellEnd"/>
      <w:r w:rsidR="003800A3" w:rsidRPr="00F42AB2">
        <w:rPr>
          <w:sz w:val="24"/>
          <w:szCs w:val="24"/>
        </w:rPr>
        <w:t xml:space="preserve">, P and </w:t>
      </w:r>
      <w:proofErr w:type="spellStart"/>
      <w:r w:rsidR="003800A3" w:rsidRPr="00F42AB2">
        <w:rPr>
          <w:sz w:val="24"/>
          <w:szCs w:val="24"/>
        </w:rPr>
        <w:t>Teaford</w:t>
      </w:r>
      <w:proofErr w:type="spellEnd"/>
      <w:r w:rsidR="003800A3" w:rsidRPr="00F42AB2">
        <w:rPr>
          <w:sz w:val="24"/>
          <w:szCs w:val="24"/>
        </w:rPr>
        <w:t>, M</w:t>
      </w:r>
      <w:r w:rsidR="003800A3" w:rsidRPr="00F42AB2">
        <w:rPr>
          <w:sz w:val="24"/>
          <w:szCs w:val="24"/>
        </w:rPr>
        <w:t xml:space="preserve"> 2002</w:t>
      </w:r>
      <w:r w:rsidRPr="00F42AB2">
        <w:rPr>
          <w:sz w:val="24"/>
          <w:szCs w:val="24"/>
        </w:rPr>
        <w:t xml:space="preserve"> </w:t>
      </w:r>
      <w:r w:rsidR="003800A3" w:rsidRPr="00F42AB2">
        <w:rPr>
          <w:i/>
          <w:sz w:val="24"/>
          <w:szCs w:val="24"/>
        </w:rPr>
        <w:t>Human Diet: Its Origin and Evolution</w:t>
      </w:r>
      <w:r w:rsidR="003800A3" w:rsidRPr="00F42AB2">
        <w:rPr>
          <w:sz w:val="24"/>
          <w:szCs w:val="24"/>
        </w:rPr>
        <w:t xml:space="preserve">. </w:t>
      </w:r>
      <w:r w:rsidR="003800A3" w:rsidRPr="00F42AB2">
        <w:rPr>
          <w:sz w:val="24"/>
          <w:szCs w:val="24"/>
        </w:rPr>
        <w:t xml:space="preserve">J F Bergin &amp; Garvey </w:t>
      </w:r>
    </w:p>
    <w:p w:rsidR="003800A3" w:rsidRPr="00F42AB2" w:rsidRDefault="003800A3" w:rsidP="003800A3">
      <w:pPr>
        <w:pStyle w:val="NoSpacing"/>
        <w:ind w:left="284" w:hanging="284"/>
        <w:rPr>
          <w:sz w:val="24"/>
          <w:szCs w:val="24"/>
        </w:rPr>
      </w:pPr>
      <w:r w:rsidRPr="00F42AB2">
        <w:rPr>
          <w:sz w:val="24"/>
          <w:szCs w:val="24"/>
        </w:rPr>
        <w:t xml:space="preserve">Wood, B. </w:t>
      </w:r>
      <w:r w:rsidRPr="00F42AB2">
        <w:rPr>
          <w:sz w:val="24"/>
          <w:szCs w:val="24"/>
        </w:rPr>
        <w:t>2019</w:t>
      </w:r>
      <w:r w:rsidRPr="00F42AB2">
        <w:rPr>
          <w:sz w:val="24"/>
          <w:szCs w:val="24"/>
        </w:rPr>
        <w:tab/>
      </w:r>
      <w:r w:rsidRPr="00F42AB2">
        <w:rPr>
          <w:sz w:val="24"/>
          <w:szCs w:val="24"/>
        </w:rPr>
        <w:t xml:space="preserve"> </w:t>
      </w:r>
      <w:r w:rsidRPr="00F42AB2">
        <w:rPr>
          <w:i/>
          <w:sz w:val="24"/>
          <w:szCs w:val="24"/>
        </w:rPr>
        <w:t>Human Evolution: A Very Short Introductio</w:t>
      </w:r>
      <w:r w:rsidRPr="00F42AB2">
        <w:rPr>
          <w:i/>
          <w:sz w:val="24"/>
          <w:szCs w:val="24"/>
        </w:rPr>
        <w:t>n.</w:t>
      </w:r>
      <w:r w:rsidRPr="00F42AB2">
        <w:rPr>
          <w:sz w:val="24"/>
          <w:szCs w:val="24"/>
        </w:rPr>
        <w:t xml:space="preserve"> </w:t>
      </w:r>
      <w:r w:rsidRPr="00F42AB2">
        <w:rPr>
          <w:sz w:val="24"/>
          <w:szCs w:val="24"/>
        </w:rPr>
        <w:t>Oxford University Pres</w:t>
      </w:r>
      <w:r w:rsidRPr="00F42AB2">
        <w:rPr>
          <w:sz w:val="24"/>
          <w:szCs w:val="24"/>
        </w:rPr>
        <w:t>s</w:t>
      </w:r>
    </w:p>
    <w:sectPr w:rsidR="003800A3" w:rsidRPr="00F42A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07"/>
    <w:rsid w:val="00012AB6"/>
    <w:rsid w:val="000172D5"/>
    <w:rsid w:val="00022EA8"/>
    <w:rsid w:val="00045BCE"/>
    <w:rsid w:val="000570D9"/>
    <w:rsid w:val="000576E4"/>
    <w:rsid w:val="00057E15"/>
    <w:rsid w:val="00060807"/>
    <w:rsid w:val="0006742D"/>
    <w:rsid w:val="000678FD"/>
    <w:rsid w:val="00094413"/>
    <w:rsid w:val="000957C6"/>
    <w:rsid w:val="000B2A90"/>
    <w:rsid w:val="000B3DF3"/>
    <w:rsid w:val="000C6114"/>
    <w:rsid w:val="000D73F1"/>
    <w:rsid w:val="000F15E1"/>
    <w:rsid w:val="000F1623"/>
    <w:rsid w:val="000F6D13"/>
    <w:rsid w:val="00112AD3"/>
    <w:rsid w:val="00114AB1"/>
    <w:rsid w:val="001162E0"/>
    <w:rsid w:val="00143827"/>
    <w:rsid w:val="0016458D"/>
    <w:rsid w:val="00164903"/>
    <w:rsid w:val="00167AB1"/>
    <w:rsid w:val="00173132"/>
    <w:rsid w:val="00175EC8"/>
    <w:rsid w:val="00176F35"/>
    <w:rsid w:val="00182DA4"/>
    <w:rsid w:val="001A0CC0"/>
    <w:rsid w:val="001A5813"/>
    <w:rsid w:val="001A67AD"/>
    <w:rsid w:val="001C22D0"/>
    <w:rsid w:val="001C312A"/>
    <w:rsid w:val="001C4380"/>
    <w:rsid w:val="001C6403"/>
    <w:rsid w:val="001E17FC"/>
    <w:rsid w:val="001F6CB2"/>
    <w:rsid w:val="00210E2E"/>
    <w:rsid w:val="0021112F"/>
    <w:rsid w:val="00234755"/>
    <w:rsid w:val="00261229"/>
    <w:rsid w:val="00274617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5F13"/>
    <w:rsid w:val="003032A0"/>
    <w:rsid w:val="00313904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5A85"/>
    <w:rsid w:val="003800A3"/>
    <w:rsid w:val="00381EB2"/>
    <w:rsid w:val="003A251B"/>
    <w:rsid w:val="003A5093"/>
    <w:rsid w:val="003A62DC"/>
    <w:rsid w:val="003A7E2B"/>
    <w:rsid w:val="003B10FF"/>
    <w:rsid w:val="003B5CE7"/>
    <w:rsid w:val="003C2FA9"/>
    <w:rsid w:val="003C591E"/>
    <w:rsid w:val="003C7E81"/>
    <w:rsid w:val="003D6D78"/>
    <w:rsid w:val="003E48DF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7F74"/>
    <w:rsid w:val="004C5415"/>
    <w:rsid w:val="004E7381"/>
    <w:rsid w:val="00504EDE"/>
    <w:rsid w:val="00506BE5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7BA0"/>
    <w:rsid w:val="00595DFE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40B5C"/>
    <w:rsid w:val="00690A50"/>
    <w:rsid w:val="006973FC"/>
    <w:rsid w:val="006A7F97"/>
    <w:rsid w:val="006B3D4E"/>
    <w:rsid w:val="006B47F6"/>
    <w:rsid w:val="006F636B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6394F"/>
    <w:rsid w:val="00790366"/>
    <w:rsid w:val="007A1406"/>
    <w:rsid w:val="007A41F0"/>
    <w:rsid w:val="007B6815"/>
    <w:rsid w:val="007C5115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4BBB"/>
    <w:rsid w:val="008778D3"/>
    <w:rsid w:val="00895C46"/>
    <w:rsid w:val="00897E5D"/>
    <w:rsid w:val="008A366D"/>
    <w:rsid w:val="008A7613"/>
    <w:rsid w:val="008B4575"/>
    <w:rsid w:val="008B6A24"/>
    <w:rsid w:val="008D3F72"/>
    <w:rsid w:val="008E1647"/>
    <w:rsid w:val="008E4A1B"/>
    <w:rsid w:val="0090109D"/>
    <w:rsid w:val="0090676F"/>
    <w:rsid w:val="00907924"/>
    <w:rsid w:val="00922DE3"/>
    <w:rsid w:val="00933665"/>
    <w:rsid w:val="00934E28"/>
    <w:rsid w:val="009437BD"/>
    <w:rsid w:val="00947276"/>
    <w:rsid w:val="009511EF"/>
    <w:rsid w:val="0096124F"/>
    <w:rsid w:val="009619C3"/>
    <w:rsid w:val="00962B9E"/>
    <w:rsid w:val="00963995"/>
    <w:rsid w:val="009660F2"/>
    <w:rsid w:val="00985807"/>
    <w:rsid w:val="009870B9"/>
    <w:rsid w:val="00993E94"/>
    <w:rsid w:val="00996D2A"/>
    <w:rsid w:val="009A2EA2"/>
    <w:rsid w:val="009C0BDF"/>
    <w:rsid w:val="009D2515"/>
    <w:rsid w:val="009D7D71"/>
    <w:rsid w:val="009E2359"/>
    <w:rsid w:val="009E3E9A"/>
    <w:rsid w:val="009E429D"/>
    <w:rsid w:val="00A050E3"/>
    <w:rsid w:val="00A07E5F"/>
    <w:rsid w:val="00A24DEA"/>
    <w:rsid w:val="00A3732C"/>
    <w:rsid w:val="00A57B30"/>
    <w:rsid w:val="00A637C3"/>
    <w:rsid w:val="00A70921"/>
    <w:rsid w:val="00A74809"/>
    <w:rsid w:val="00A90CB1"/>
    <w:rsid w:val="00A964A1"/>
    <w:rsid w:val="00AA01EE"/>
    <w:rsid w:val="00AC25CE"/>
    <w:rsid w:val="00AC31AE"/>
    <w:rsid w:val="00AC5349"/>
    <w:rsid w:val="00AC7515"/>
    <w:rsid w:val="00AE4730"/>
    <w:rsid w:val="00AF3879"/>
    <w:rsid w:val="00B05403"/>
    <w:rsid w:val="00B12B76"/>
    <w:rsid w:val="00B16548"/>
    <w:rsid w:val="00B20857"/>
    <w:rsid w:val="00B21691"/>
    <w:rsid w:val="00B302EE"/>
    <w:rsid w:val="00B40F82"/>
    <w:rsid w:val="00B55182"/>
    <w:rsid w:val="00B56977"/>
    <w:rsid w:val="00B625AA"/>
    <w:rsid w:val="00B77E17"/>
    <w:rsid w:val="00B87B74"/>
    <w:rsid w:val="00B91BE9"/>
    <w:rsid w:val="00BA7321"/>
    <w:rsid w:val="00BB24E9"/>
    <w:rsid w:val="00BE299D"/>
    <w:rsid w:val="00BF25D7"/>
    <w:rsid w:val="00BF3168"/>
    <w:rsid w:val="00C0336B"/>
    <w:rsid w:val="00C12006"/>
    <w:rsid w:val="00C15CA6"/>
    <w:rsid w:val="00C214B8"/>
    <w:rsid w:val="00C237F5"/>
    <w:rsid w:val="00C27151"/>
    <w:rsid w:val="00C32057"/>
    <w:rsid w:val="00C56472"/>
    <w:rsid w:val="00C56E51"/>
    <w:rsid w:val="00C574FF"/>
    <w:rsid w:val="00C70132"/>
    <w:rsid w:val="00C84272"/>
    <w:rsid w:val="00C91BB7"/>
    <w:rsid w:val="00C91CC0"/>
    <w:rsid w:val="00CB6755"/>
    <w:rsid w:val="00CB6E27"/>
    <w:rsid w:val="00CC4366"/>
    <w:rsid w:val="00CC4916"/>
    <w:rsid w:val="00CC4E2D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72249"/>
    <w:rsid w:val="00DA45FA"/>
    <w:rsid w:val="00DA5F6C"/>
    <w:rsid w:val="00DA6989"/>
    <w:rsid w:val="00DA6C96"/>
    <w:rsid w:val="00DA709A"/>
    <w:rsid w:val="00DB6A2F"/>
    <w:rsid w:val="00DC1885"/>
    <w:rsid w:val="00DC58D1"/>
    <w:rsid w:val="00DD31C1"/>
    <w:rsid w:val="00DE39CC"/>
    <w:rsid w:val="00DF3463"/>
    <w:rsid w:val="00E13CB9"/>
    <w:rsid w:val="00E20C69"/>
    <w:rsid w:val="00E3447C"/>
    <w:rsid w:val="00E3734B"/>
    <w:rsid w:val="00E66C7C"/>
    <w:rsid w:val="00E86389"/>
    <w:rsid w:val="00E97171"/>
    <w:rsid w:val="00EA0E36"/>
    <w:rsid w:val="00EA5F8E"/>
    <w:rsid w:val="00EA7687"/>
    <w:rsid w:val="00EB45A2"/>
    <w:rsid w:val="00EC19A2"/>
    <w:rsid w:val="00EC4739"/>
    <w:rsid w:val="00EE00CA"/>
    <w:rsid w:val="00EE78F2"/>
    <w:rsid w:val="00EF2839"/>
    <w:rsid w:val="00EF70BD"/>
    <w:rsid w:val="00F14A4D"/>
    <w:rsid w:val="00F173B8"/>
    <w:rsid w:val="00F32666"/>
    <w:rsid w:val="00F34930"/>
    <w:rsid w:val="00F42AB2"/>
    <w:rsid w:val="00F44B85"/>
    <w:rsid w:val="00F66062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5EA9C-11F0-4811-ADAD-2FC58C0B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58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3</cp:revision>
  <dcterms:created xsi:type="dcterms:W3CDTF">2019-12-04T13:56:00Z</dcterms:created>
  <dcterms:modified xsi:type="dcterms:W3CDTF">2019-12-04T14:54:00Z</dcterms:modified>
</cp:coreProperties>
</file>