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5D46776" w:rsidR="005E6C44" w:rsidRPr="004C3A0B" w:rsidRDefault="00041C6B" w:rsidP="008C4441">
            <w:pPr>
              <w:rPr>
                <w:rFonts w:ascii="Arial" w:hAnsi="Arial" w:cs="Arial"/>
                <w:sz w:val="22"/>
                <w:szCs w:val="22"/>
              </w:rPr>
            </w:pPr>
            <w:r>
              <w:rPr>
                <w:rFonts w:ascii="Arial" w:hAnsi="Arial" w:cs="Arial"/>
                <w:sz w:val="22"/>
                <w:szCs w:val="22"/>
              </w:rPr>
              <w:t>Danny John Richardson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BC073CF" w:rsidR="005E6C44" w:rsidRDefault="00345B8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3BE7CFF" w:rsidR="005E6C44" w:rsidRDefault="00345B8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43FE2B0F" w:rsidR="005E6C44" w:rsidRPr="00CA1E35" w:rsidRDefault="00CA1E35" w:rsidP="004E3755">
            <w:pPr>
              <w:rPr>
                <w:rFonts w:ascii="Arial" w:hAnsi="Arial" w:cs="Arial"/>
                <w:sz w:val="22"/>
                <w:szCs w:val="22"/>
              </w:rPr>
            </w:pPr>
            <w:r>
              <w:rPr>
                <w:rFonts w:ascii="Arial" w:hAnsi="Arial" w:cs="Arial"/>
                <w:sz w:val="22"/>
                <w:szCs w:val="22"/>
              </w:rPr>
              <w:t>Wales institute for Science and Art (WISA)</w:t>
            </w:r>
            <w:r w:rsidR="003179C8">
              <w:rPr>
                <w:rFonts w:ascii="Arial" w:hAnsi="Arial" w:cs="Arial"/>
                <w:sz w:val="22"/>
                <w:szCs w:val="22"/>
              </w:rPr>
              <w:t xml:space="preserve"> – School of Engineering</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28F3BCF9" w:rsidR="005E6C44" w:rsidRPr="004C3A0B" w:rsidRDefault="00CC680D" w:rsidP="004E3755">
            <w:pPr>
              <w:rPr>
                <w:rFonts w:ascii="Arial" w:hAnsi="Arial" w:cs="Arial"/>
                <w:sz w:val="22"/>
                <w:szCs w:val="22"/>
              </w:rPr>
            </w:pPr>
            <w:r>
              <w:rPr>
                <w:rFonts w:ascii="Arial" w:hAnsi="Arial" w:cs="Arial"/>
                <w:sz w:val="22"/>
                <w:szCs w:val="22"/>
              </w:rPr>
              <w:t>Swansea – IQ Building</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6D16D89E" w14:textId="588BF2F8" w:rsidR="005E6C44" w:rsidRPr="004C3A0B" w:rsidRDefault="00CC680D" w:rsidP="004E3755">
            <w:pPr>
              <w:rPr>
                <w:rFonts w:ascii="Arial" w:hAnsi="Arial" w:cs="Arial"/>
                <w:sz w:val="22"/>
                <w:szCs w:val="22"/>
              </w:rPr>
            </w:pPr>
            <w:r>
              <w:rPr>
                <w:rFonts w:ascii="Arial" w:hAnsi="Arial" w:cs="Arial"/>
                <w:sz w:val="22"/>
                <w:szCs w:val="22"/>
              </w:rPr>
              <w:t>Drichadrson.151196@student.uwtsd.ac.uk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0C173C">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29A574CD" w:rsidR="005E6C44" w:rsidRPr="004C3A0B" w:rsidRDefault="00CC680D" w:rsidP="000C173C">
            <w:pPr>
              <w:rPr>
                <w:rFonts w:ascii="Arial" w:hAnsi="Arial" w:cs="Arial"/>
                <w:sz w:val="22"/>
                <w:szCs w:val="22"/>
              </w:rPr>
            </w:pPr>
            <w:r>
              <w:rPr>
                <w:rFonts w:ascii="Arial" w:hAnsi="Arial" w:cs="Arial"/>
                <w:sz w:val="22"/>
                <w:szCs w:val="22"/>
              </w:rPr>
              <w:t>07789930552</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4D99A71" w:rsidR="005E6C44" w:rsidRPr="004C3A0B" w:rsidRDefault="00CC680D" w:rsidP="00090CF7">
            <w:pPr>
              <w:rPr>
                <w:rFonts w:ascii="Arial" w:hAnsi="Arial" w:cs="Arial"/>
                <w:sz w:val="22"/>
                <w:szCs w:val="22"/>
              </w:rPr>
            </w:pPr>
            <w:r>
              <w:rPr>
                <w:rFonts w:ascii="Arial" w:hAnsi="Arial" w:cs="Arial"/>
                <w:sz w:val="22"/>
                <w:szCs w:val="22"/>
              </w:rPr>
              <w:t>P151196</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30D159D0" w14:textId="77777777" w:rsidR="00CC680D" w:rsidRPr="00041C6B" w:rsidRDefault="00CC680D" w:rsidP="00CC680D">
            <w:pPr>
              <w:rPr>
                <w:rFonts w:ascii="Arial" w:hAnsi="Arial" w:cs="Arial"/>
                <w:sz w:val="22"/>
                <w:szCs w:val="22"/>
              </w:rPr>
            </w:pPr>
            <w:r w:rsidRPr="00041C6B">
              <w:rPr>
                <w:rFonts w:ascii="Arial" w:hAnsi="Arial" w:cs="Arial"/>
                <w:sz w:val="22"/>
                <w:szCs w:val="22"/>
              </w:rPr>
              <w:t>Motorsport Engineering (MSc)</w:t>
            </w:r>
          </w:p>
          <w:p w14:paraId="660E53A9" w14:textId="77777777" w:rsidR="005E6C44" w:rsidRPr="00CC680D" w:rsidRDefault="005E6C44" w:rsidP="00090CF7">
            <w:pPr>
              <w:rPr>
                <w:rFonts w:ascii="Arial" w:hAnsi="Arial" w:cs="Arial"/>
                <w:sz w:val="22"/>
                <w:szCs w:val="22"/>
              </w:rPr>
            </w:pP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B9FEBA3" w:rsidR="005E6C44" w:rsidRPr="004C3A0B" w:rsidRDefault="000C173C" w:rsidP="000C173C">
            <w:pPr>
              <w:rPr>
                <w:rFonts w:ascii="Arial" w:hAnsi="Arial" w:cs="Arial"/>
                <w:sz w:val="22"/>
                <w:szCs w:val="22"/>
              </w:rPr>
            </w:pPr>
            <w:r>
              <w:rPr>
                <w:rFonts w:ascii="Arial" w:hAnsi="Arial" w:cs="Arial"/>
                <w:sz w:val="22"/>
                <w:szCs w:val="22"/>
              </w:rPr>
              <w:t>Malcolm McDonald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8F7BC0F" w:rsidR="005E6C44" w:rsidRPr="00065801" w:rsidRDefault="002062D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3DEB93DA" w:rsidR="005E6C44" w:rsidRPr="004C3A0B" w:rsidRDefault="000C173C" w:rsidP="0082781D">
            <w:pPr>
              <w:autoSpaceDE w:val="0"/>
              <w:autoSpaceDN w:val="0"/>
              <w:adjustRightInd w:val="0"/>
              <w:rPr>
                <w:rFonts w:ascii="Arial" w:hAnsi="Arial" w:cs="Arial"/>
                <w:sz w:val="22"/>
                <w:szCs w:val="22"/>
              </w:rPr>
            </w:pPr>
            <w:r>
              <w:rPr>
                <w:rFonts w:ascii="Arial" w:hAnsi="Arial" w:cs="Arial"/>
                <w:sz w:val="22"/>
                <w:szCs w:val="22"/>
              </w:rPr>
              <w:t>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DE4043B" w:rsidR="005E6C44" w:rsidRPr="004C3A0B" w:rsidRDefault="002062D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A989F0C" w:rsidR="005E6C44" w:rsidRPr="004C3A0B" w:rsidRDefault="00F03825" w:rsidP="0082781D">
            <w:pPr>
              <w:autoSpaceDE w:val="0"/>
              <w:autoSpaceDN w:val="0"/>
              <w:adjustRightInd w:val="0"/>
              <w:jc w:val="center"/>
              <w:rPr>
                <w:rFonts w:ascii="Arial" w:hAnsi="Arial" w:cs="Arial"/>
                <w:b/>
                <w:bCs/>
                <w:sz w:val="22"/>
                <w:szCs w:val="22"/>
              </w:rPr>
            </w:pPr>
            <w:r>
              <w:rPr>
                <w:rFonts w:ascii="Arial" w:hAnsi="Arial" w:cs="Arial"/>
                <w:b/>
                <w:bCs/>
                <w:sz w:val="22"/>
                <w:szCs w:val="22"/>
              </w:rPr>
              <w:t>15/03/2021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DE32B7"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341CBCB" w:rsidR="005E6C44" w:rsidRPr="00DD0929" w:rsidRDefault="004E37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F809F0E" w:rsidR="005E6C44" w:rsidRPr="004C3A0B" w:rsidRDefault="004E37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4C93CA7" w:rsidR="005E6C44" w:rsidRPr="00065801" w:rsidRDefault="002F359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DE32B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DE32B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F0382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F0382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F0382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DE32B7" w:rsidP="00F0382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F0382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F0382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DE32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DE32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7AFD3C9" w:rsidR="004C3D85" w:rsidRPr="004C3A0B" w:rsidRDefault="00797B4D" w:rsidP="003C07E3">
            <w:pPr>
              <w:rPr>
                <w:rFonts w:ascii="Arial" w:hAnsi="Arial" w:cs="Arial"/>
                <w:sz w:val="22"/>
                <w:szCs w:val="22"/>
              </w:rPr>
            </w:pPr>
            <w:r w:rsidRPr="00797B4D">
              <w:rPr>
                <w:rFonts w:ascii="Arial" w:hAnsi="Arial" w:cs="Arial"/>
                <w:sz w:val="22"/>
                <w:szCs w:val="22"/>
              </w:rPr>
              <w:t>An investigation to determine how simulation of varying thermodynamic cycles can influence engine efficiency and harmful emissions.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19E4800" w:rsidR="004C3D85" w:rsidRPr="00D839CD" w:rsidRDefault="00797B4D" w:rsidP="003C07E3">
            <w:pPr>
              <w:rPr>
                <w:rFonts w:ascii="Arial" w:hAnsi="Arial" w:cs="Arial"/>
                <w:sz w:val="22"/>
                <w:szCs w:val="22"/>
              </w:rPr>
            </w:pPr>
            <w:r>
              <w:rPr>
                <w:rFonts w:ascii="Arial" w:hAnsi="Arial" w:cs="Arial"/>
                <w:sz w:val="22"/>
                <w:szCs w:val="22"/>
              </w:rPr>
              <w:t>01/05/21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094840C" w:rsidR="004C3D85" w:rsidRPr="004C3A0B" w:rsidRDefault="00797B4D" w:rsidP="003C07E3">
            <w:pPr>
              <w:rPr>
                <w:rFonts w:ascii="Arial" w:hAnsi="Arial" w:cs="Arial"/>
                <w:sz w:val="22"/>
                <w:szCs w:val="22"/>
              </w:rPr>
            </w:pPr>
            <w:r>
              <w:rPr>
                <w:rFonts w:ascii="Arial" w:hAnsi="Arial" w:cs="Arial"/>
                <w:sz w:val="22"/>
                <w:szCs w:val="22"/>
              </w:rPr>
              <w:t>25/08/21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EEEC953" w:rsidR="00F96C3F" w:rsidRDefault="00797B4D" w:rsidP="00F96C3F">
            <w:pPr>
              <w:rPr>
                <w:rFonts w:ascii="Arial" w:hAnsi="Arial" w:cs="Arial"/>
              </w:rPr>
            </w:pPr>
            <w:r>
              <w:rPr>
                <w:rFonts w:ascii="Arial" w:hAnsi="Arial" w:cs="Arial"/>
              </w:rPr>
              <w:t xml:space="preserve">The purpose of this research activity is to complete an investigation into how varying the cycle in which combustion happens within the engine, can prove advantageous with respect to fuel economy and reduction of harmful emissions. </w:t>
            </w:r>
            <w:r w:rsidR="00C071B7">
              <w:rPr>
                <w:rFonts w:ascii="Arial" w:hAnsi="Arial" w:cs="Arial"/>
              </w:rPr>
              <w:t xml:space="preserve">Given the international target of reducing the carbon footprint momentarily, whilst striving for the real goal of ‘net-zero’ by 2050, it’s imperative that the transport industry makes strong headway in the fight to reduce harmful emissions. Alongside this, there is also the legislative impacts for the automotive industry that could prove </w:t>
            </w:r>
            <w:r w:rsidR="00A069C1">
              <w:rPr>
                <w:rFonts w:ascii="Arial" w:hAnsi="Arial" w:cs="Arial"/>
              </w:rPr>
              <w:t>detrimental</w:t>
            </w:r>
            <w:r w:rsidR="00C071B7">
              <w:rPr>
                <w:rFonts w:ascii="Arial" w:hAnsi="Arial" w:cs="Arial"/>
              </w:rPr>
              <w:t xml:space="preserve"> </w:t>
            </w:r>
            <w:r w:rsidR="00A069C1">
              <w:rPr>
                <w:rFonts w:ascii="Arial" w:hAnsi="Arial" w:cs="Arial"/>
              </w:rPr>
              <w:t>to future progress if harsh punishments are incurred now because of a lack of change.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68E747C7" w:rsidR="00F96C3F" w:rsidRPr="006C1FDD" w:rsidRDefault="0056506E" w:rsidP="00F96C3F">
            <w:pPr>
              <w:rPr>
                <w:rFonts w:ascii="Arial" w:hAnsi="Arial" w:cs="Arial"/>
              </w:rPr>
            </w:pPr>
            <w:r>
              <w:rPr>
                <w:rFonts w:ascii="Arial" w:hAnsi="Arial" w:cs="Arial"/>
              </w:rPr>
              <w:t xml:space="preserve">The question that the research is based around is, “Can </w:t>
            </w:r>
            <w:r w:rsidR="0078256B">
              <w:rPr>
                <w:rFonts w:ascii="Arial" w:hAnsi="Arial" w:cs="Arial"/>
              </w:rPr>
              <w:t xml:space="preserve">mathematical modelling of the adjustment to </w:t>
            </w:r>
            <w:r>
              <w:rPr>
                <w:rFonts w:ascii="Arial" w:hAnsi="Arial" w:cs="Arial"/>
              </w:rPr>
              <w:t xml:space="preserve">the combustion cycle </w:t>
            </w:r>
            <w:r w:rsidR="003236BE">
              <w:rPr>
                <w:rFonts w:ascii="Arial" w:hAnsi="Arial" w:cs="Arial"/>
              </w:rPr>
              <w:t>from the traditional ‘Otto’ cycle</w:t>
            </w:r>
            <w:r>
              <w:rPr>
                <w:rFonts w:ascii="Arial" w:hAnsi="Arial" w:cs="Arial"/>
              </w:rPr>
              <w:t xml:space="preserve"> to that of either the Atkinson, or Miller cycle, reduce harmful emissions and increase thermal efficiency whilst operating in conditions corresponding to the World Harmonised Light Vehicle Testing Procedure (WLTP/WLTC)”.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1950204" w:rsidR="00F96C3F" w:rsidRDefault="00F96C3F" w:rsidP="00F96C3F">
            <w:pPr>
              <w:rPr>
                <w:rFonts w:ascii="Arial" w:hAnsi="Arial" w:cs="Arial"/>
              </w:rPr>
            </w:pPr>
          </w:p>
          <w:p w14:paraId="0C7B1FCF" w14:textId="632C684C" w:rsidR="00E310E8" w:rsidRDefault="00E310E8" w:rsidP="00E310E8">
            <w:pPr>
              <w:pStyle w:val="ListParagraph"/>
              <w:numPr>
                <w:ilvl w:val="0"/>
                <w:numId w:val="29"/>
              </w:numPr>
              <w:rPr>
                <w:rFonts w:ascii="Arial" w:hAnsi="Arial" w:cs="Arial"/>
              </w:rPr>
            </w:pPr>
            <w:r>
              <w:rPr>
                <w:rFonts w:ascii="Arial" w:hAnsi="Arial" w:cs="Arial"/>
              </w:rPr>
              <w:t>Show the validity and abilities of using first principles to predict combustion within an engine and the products it’ll produce.</w:t>
            </w:r>
          </w:p>
          <w:p w14:paraId="39AA290A" w14:textId="1BEBF904" w:rsidR="00E310E8" w:rsidRDefault="00E310E8" w:rsidP="00E310E8">
            <w:pPr>
              <w:pStyle w:val="ListParagraph"/>
              <w:numPr>
                <w:ilvl w:val="0"/>
                <w:numId w:val="29"/>
              </w:numPr>
              <w:rPr>
                <w:rFonts w:ascii="Arial" w:hAnsi="Arial" w:cs="Arial"/>
              </w:rPr>
            </w:pPr>
            <w:r>
              <w:rPr>
                <w:rFonts w:ascii="Arial" w:hAnsi="Arial" w:cs="Arial"/>
              </w:rPr>
              <w:t>Bring light to another technological idea that can aid in our industries attempts to reduce our carbon footprint.</w:t>
            </w:r>
          </w:p>
          <w:p w14:paraId="73FE6D4E" w14:textId="586C205F" w:rsidR="00E310E8" w:rsidRPr="00E310E8" w:rsidRDefault="00E310E8" w:rsidP="00E310E8">
            <w:pPr>
              <w:pStyle w:val="ListParagraph"/>
              <w:numPr>
                <w:ilvl w:val="0"/>
                <w:numId w:val="29"/>
              </w:numPr>
              <w:rPr>
                <w:rFonts w:ascii="Arial" w:hAnsi="Arial" w:cs="Arial"/>
              </w:rPr>
            </w:pPr>
            <w:r>
              <w:rPr>
                <w:rFonts w:ascii="Arial" w:hAnsi="Arial" w:cs="Arial"/>
              </w:rPr>
              <w:t xml:space="preserve">Reduce harmful emissions produced during combustion </w:t>
            </w:r>
            <w:r w:rsidR="00E04F7B">
              <w:rPr>
                <w:rFonts w:ascii="Arial" w:hAnsi="Arial" w:cs="Arial"/>
              </w:rPr>
              <w:t>in</w:t>
            </w:r>
            <w:r>
              <w:rPr>
                <w:rFonts w:ascii="Arial" w:hAnsi="Arial" w:cs="Arial"/>
              </w:rPr>
              <w:t xml:space="preserve"> an engine while operating under typical test cycle conditions.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A3FABCE" w14:textId="1DF0F332" w:rsidR="00D526A5" w:rsidRDefault="00D526A5" w:rsidP="00D526A5">
            <w:pPr>
              <w:pStyle w:val="ListParagraph"/>
              <w:numPr>
                <w:ilvl w:val="0"/>
                <w:numId w:val="28"/>
              </w:numPr>
              <w:rPr>
                <w:rFonts w:ascii="Arial" w:hAnsi="Arial" w:cs="Arial"/>
              </w:rPr>
            </w:pPr>
            <w:r>
              <w:rPr>
                <w:rFonts w:ascii="Arial" w:hAnsi="Arial" w:cs="Arial"/>
              </w:rPr>
              <w:lastRenderedPageBreak/>
              <w:t>Using fundamental principles of thermodynamics, construct a mathematical model too predict combustion characteristics within an engine.</w:t>
            </w:r>
          </w:p>
          <w:p w14:paraId="17AECF83" w14:textId="77777777" w:rsidR="00D526A5" w:rsidRDefault="00D526A5" w:rsidP="00D526A5">
            <w:pPr>
              <w:pStyle w:val="ListParagraph"/>
              <w:numPr>
                <w:ilvl w:val="0"/>
                <w:numId w:val="28"/>
              </w:numPr>
              <w:rPr>
                <w:rFonts w:ascii="Arial" w:hAnsi="Arial" w:cs="Arial"/>
              </w:rPr>
            </w:pPr>
            <w:r>
              <w:rPr>
                <w:rFonts w:ascii="Arial" w:hAnsi="Arial" w:cs="Arial"/>
              </w:rPr>
              <w:t>Progress the model to include the modelling of the production of harmful combustion products; CO</w:t>
            </w:r>
            <w:r>
              <w:rPr>
                <w:rFonts w:cs="Calibri"/>
              </w:rPr>
              <w:t>₂</w:t>
            </w:r>
            <w:r>
              <w:rPr>
                <w:rFonts w:ascii="Arial" w:hAnsi="Arial" w:cs="Arial"/>
              </w:rPr>
              <w:t>, NO</w:t>
            </w:r>
            <w:r>
              <w:rPr>
                <w:rFonts w:cs="Calibri"/>
              </w:rPr>
              <w:t>ₓ</w:t>
            </w:r>
            <w:r>
              <w:rPr>
                <w:rFonts w:ascii="Arial" w:hAnsi="Arial" w:cs="Arial"/>
              </w:rPr>
              <w:t>, CO, Soot…</w:t>
            </w:r>
          </w:p>
          <w:p w14:paraId="285B879E" w14:textId="77777777" w:rsidR="00D526A5" w:rsidRDefault="00D526A5" w:rsidP="00D526A5">
            <w:pPr>
              <w:pStyle w:val="ListParagraph"/>
              <w:numPr>
                <w:ilvl w:val="0"/>
                <w:numId w:val="28"/>
              </w:numPr>
              <w:rPr>
                <w:rFonts w:ascii="Arial" w:hAnsi="Arial" w:cs="Arial"/>
              </w:rPr>
            </w:pPr>
            <w:r>
              <w:rPr>
                <w:rFonts w:ascii="Arial" w:hAnsi="Arial" w:cs="Arial"/>
              </w:rPr>
              <w:t>With validation and correlation of attributing characteristics, develop the model within a computational fluid dynamics software, ANSYS Forte.</w:t>
            </w:r>
          </w:p>
          <w:p w14:paraId="5A6E869F" w14:textId="77777777" w:rsidR="00D526A5" w:rsidRDefault="00D526A5" w:rsidP="00D526A5">
            <w:pPr>
              <w:pStyle w:val="ListParagraph"/>
              <w:numPr>
                <w:ilvl w:val="0"/>
                <w:numId w:val="28"/>
              </w:numPr>
              <w:rPr>
                <w:rFonts w:ascii="Arial" w:hAnsi="Arial" w:cs="Arial"/>
              </w:rPr>
            </w:pPr>
            <w:r>
              <w:rPr>
                <w:rFonts w:ascii="Arial" w:hAnsi="Arial" w:cs="Arial"/>
              </w:rPr>
              <w:t>Conduct correlation studies to enhance the model’s prediction capabilities and validate against measured data.</w:t>
            </w:r>
          </w:p>
          <w:p w14:paraId="72272B05" w14:textId="083F85D1" w:rsidR="00F96C3F" w:rsidRPr="00D526A5" w:rsidRDefault="00D526A5" w:rsidP="00F96C3F">
            <w:pPr>
              <w:pStyle w:val="ListParagraph"/>
              <w:numPr>
                <w:ilvl w:val="0"/>
                <w:numId w:val="28"/>
              </w:numPr>
              <w:rPr>
                <w:rFonts w:ascii="Arial" w:hAnsi="Arial" w:cs="Arial"/>
              </w:rPr>
            </w:pPr>
            <w:r>
              <w:rPr>
                <w:rFonts w:ascii="Arial" w:hAnsi="Arial" w:cs="Arial"/>
              </w:rPr>
              <w:t>Investigate the effects of changing the combustion cycle with regard to changes in; Maximum cylinder pressure, knock tendencies, Fuel consumption, and emissions produced.</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4207CCF0" w:rsidR="00F96C3F" w:rsidRDefault="00F96C3F" w:rsidP="00F96C3F">
            <w:pPr>
              <w:rPr>
                <w:rFonts w:ascii="Arial" w:hAnsi="Arial" w:cs="Arial"/>
                <w:sz w:val="22"/>
                <w:szCs w:val="22"/>
              </w:rPr>
            </w:pPr>
          </w:p>
          <w:p w14:paraId="3B89F42B" w14:textId="3668D83C" w:rsidR="00D937BD" w:rsidRDefault="00685FA3" w:rsidP="00F96C3F">
            <w:pPr>
              <w:rPr>
                <w:rFonts w:ascii="Arial" w:hAnsi="Arial" w:cs="Arial"/>
                <w:sz w:val="22"/>
                <w:szCs w:val="22"/>
              </w:rPr>
            </w:pPr>
            <w:r>
              <w:rPr>
                <w:rFonts w:ascii="Arial" w:hAnsi="Arial" w:cs="Arial"/>
                <w:sz w:val="22"/>
                <w:szCs w:val="22"/>
              </w:rPr>
              <w:t xml:space="preserve">Initially the project requires a mathematical model of the combustion process to be modelled. This is typically referred to as a ‘two-zone’ heat release rate model, and the effectiveness comes from </w:t>
            </w:r>
            <w:r w:rsidR="00D937BD">
              <w:rPr>
                <w:rFonts w:ascii="Arial" w:hAnsi="Arial" w:cs="Arial"/>
                <w:sz w:val="22"/>
                <w:szCs w:val="22"/>
              </w:rPr>
              <w:t>its</w:t>
            </w:r>
            <w:r>
              <w:rPr>
                <w:rFonts w:ascii="Arial" w:hAnsi="Arial" w:cs="Arial"/>
                <w:sz w:val="22"/>
                <w:szCs w:val="22"/>
              </w:rPr>
              <w:t xml:space="preserve"> reliance on real-world measured data.</w:t>
            </w:r>
            <w:r w:rsidR="00D937BD">
              <w:rPr>
                <w:rFonts w:ascii="Arial" w:hAnsi="Arial" w:cs="Arial"/>
                <w:sz w:val="22"/>
                <w:szCs w:val="22"/>
              </w:rPr>
              <w:t xml:space="preserve"> </w:t>
            </w:r>
          </w:p>
          <w:p w14:paraId="6F3C3BA1" w14:textId="77777777" w:rsidR="00D937BD" w:rsidRDefault="00D937BD" w:rsidP="00F96C3F">
            <w:pPr>
              <w:rPr>
                <w:rFonts w:ascii="Arial" w:hAnsi="Arial" w:cs="Arial"/>
                <w:sz w:val="22"/>
                <w:szCs w:val="22"/>
              </w:rPr>
            </w:pPr>
          </w:p>
          <w:p w14:paraId="43CDAD67" w14:textId="4482172B" w:rsidR="009618C1" w:rsidRDefault="00D937BD" w:rsidP="00F96C3F">
            <w:pPr>
              <w:rPr>
                <w:rFonts w:ascii="Arial" w:hAnsi="Arial" w:cs="Arial"/>
                <w:sz w:val="22"/>
                <w:szCs w:val="22"/>
              </w:rPr>
            </w:pPr>
            <w:r>
              <w:rPr>
                <w:rFonts w:ascii="Arial" w:hAnsi="Arial" w:cs="Arial"/>
                <w:sz w:val="22"/>
                <w:szCs w:val="22"/>
              </w:rPr>
              <w:t xml:space="preserve">This model will be constructed within MathWorks MATLAB computing platform, allowing for more in-depth manipulation of data than other programmes, and allows the user to automate process of calculation which will in turn reduce time required to progress the project. The model is based on first principles, namely being thermodynamic relationships and the use of the ideal gas law. </w:t>
            </w:r>
          </w:p>
          <w:p w14:paraId="526BEC49" w14:textId="11549A5E" w:rsidR="00D937BD" w:rsidRDefault="00D937BD" w:rsidP="00F96C3F">
            <w:pPr>
              <w:rPr>
                <w:rFonts w:ascii="Arial" w:hAnsi="Arial" w:cs="Arial"/>
                <w:sz w:val="22"/>
                <w:szCs w:val="22"/>
              </w:rPr>
            </w:pPr>
          </w:p>
          <w:p w14:paraId="4BD4F4E0" w14:textId="77777777" w:rsidR="009618C1" w:rsidRDefault="00D937BD" w:rsidP="00F96C3F">
            <w:pPr>
              <w:rPr>
                <w:rFonts w:ascii="Arial" w:hAnsi="Arial" w:cs="Arial"/>
                <w:sz w:val="22"/>
                <w:szCs w:val="22"/>
              </w:rPr>
            </w:pPr>
            <w:r>
              <w:rPr>
                <w:rFonts w:ascii="Arial" w:hAnsi="Arial" w:cs="Arial"/>
                <w:sz w:val="22"/>
                <w:szCs w:val="22"/>
              </w:rPr>
              <w:t xml:space="preserve">Pressures and temperatures during the processes typical to gasoline combustion can be approximated </w:t>
            </w:r>
            <w:r w:rsidR="00EB5074">
              <w:rPr>
                <w:rFonts w:ascii="Arial" w:hAnsi="Arial" w:cs="Arial"/>
                <w:sz w:val="22"/>
                <w:szCs w:val="22"/>
              </w:rPr>
              <w:t>using</w:t>
            </w:r>
            <w:r>
              <w:rPr>
                <w:rFonts w:ascii="Arial" w:hAnsi="Arial" w:cs="Arial"/>
                <w:sz w:val="22"/>
                <w:szCs w:val="22"/>
              </w:rPr>
              <w:t xml:space="preserve"> the relationship during an isentropic and isochoric process.</w:t>
            </w:r>
            <w:r w:rsidR="000F2103">
              <w:rPr>
                <w:rFonts w:ascii="Arial" w:hAnsi="Arial" w:cs="Arial"/>
                <w:sz w:val="22"/>
                <w:szCs w:val="22"/>
              </w:rPr>
              <w:t xml:space="preserve"> </w:t>
            </w:r>
          </w:p>
          <w:p w14:paraId="2E9E51F8" w14:textId="0744089F" w:rsidR="009618C1" w:rsidRDefault="009618C1" w:rsidP="00F96C3F">
            <w:pPr>
              <w:rPr>
                <w:rFonts w:ascii="Arial" w:hAnsi="Arial" w:cs="Arial"/>
                <w:sz w:val="22"/>
                <w:szCs w:val="22"/>
              </w:rPr>
            </w:pPr>
          </w:p>
          <w:p w14:paraId="3729112F" w14:textId="05DCDD67" w:rsidR="003A2D9C" w:rsidRDefault="009618C1" w:rsidP="00F96C3F">
            <w:pPr>
              <w:rPr>
                <w:rFonts w:ascii="Arial" w:hAnsi="Arial" w:cs="Arial"/>
                <w:sz w:val="22"/>
                <w:szCs w:val="22"/>
              </w:rPr>
            </w:pPr>
            <w:r>
              <w:rPr>
                <w:rFonts w:ascii="Arial" w:hAnsi="Arial" w:cs="Arial"/>
                <w:sz w:val="22"/>
                <w:szCs w:val="22"/>
              </w:rPr>
              <w:t xml:space="preserve">During the isentropic </w:t>
            </w:r>
            <w:r w:rsidR="000E40AA">
              <w:rPr>
                <w:rFonts w:ascii="Arial" w:hAnsi="Arial" w:cs="Arial"/>
                <w:sz w:val="22"/>
                <w:szCs w:val="22"/>
              </w:rPr>
              <w:t>process,</w:t>
            </w:r>
            <w:r>
              <w:rPr>
                <w:rFonts w:ascii="Arial" w:hAnsi="Arial" w:cs="Arial"/>
                <w:sz w:val="22"/>
                <w:szCs w:val="22"/>
              </w:rPr>
              <w:t xml:space="preserve"> the pressure – volume relationship can be said to be equal to constant when multiplied by the polytropic index associated to it. This polytropic index is </w:t>
            </w:r>
            <w:r w:rsidR="003A2D9C">
              <w:rPr>
                <w:rFonts w:ascii="Arial" w:hAnsi="Arial" w:cs="Arial"/>
                <w:sz w:val="22"/>
                <w:szCs w:val="22"/>
              </w:rPr>
              <w:t>typically</w:t>
            </w:r>
            <w:r>
              <w:rPr>
                <w:rFonts w:ascii="Arial" w:hAnsi="Arial" w:cs="Arial"/>
                <w:sz w:val="22"/>
                <w:szCs w:val="22"/>
              </w:rPr>
              <w:t xml:space="preserve"> found from using a logarithmic plot of the pressure change over the volume change. Finding the slope of the line (last 20 points before and after combustion) will return the index</w:t>
            </w:r>
            <w:r w:rsidR="003A2D9C">
              <w:rPr>
                <w:rFonts w:ascii="Arial" w:hAnsi="Arial" w:cs="Arial"/>
                <w:sz w:val="22"/>
                <w:szCs w:val="22"/>
              </w:rPr>
              <w:t>. Heat release is to be found following the idea proposed by G</w:t>
            </w:r>
            <w:r w:rsidR="003A2D9C" w:rsidRPr="003A2D9C">
              <w:rPr>
                <w:rFonts w:ascii="Arial" w:hAnsi="Arial" w:cs="Arial"/>
                <w:sz w:val="22"/>
                <w:szCs w:val="22"/>
              </w:rPr>
              <w:t xml:space="preserve">erald </w:t>
            </w:r>
            <w:r w:rsidR="003A2D9C">
              <w:rPr>
                <w:rFonts w:ascii="Arial" w:hAnsi="Arial" w:cs="Arial"/>
                <w:sz w:val="22"/>
                <w:szCs w:val="22"/>
              </w:rPr>
              <w:t>R</w:t>
            </w:r>
            <w:r w:rsidR="003A2D9C" w:rsidRPr="003A2D9C">
              <w:rPr>
                <w:rFonts w:ascii="Arial" w:hAnsi="Arial" w:cs="Arial"/>
                <w:sz w:val="22"/>
                <w:szCs w:val="22"/>
              </w:rPr>
              <w:t>assweiler</w:t>
            </w:r>
            <w:r w:rsidR="003A2D9C">
              <w:rPr>
                <w:rFonts w:ascii="Arial" w:hAnsi="Arial" w:cs="Arial"/>
                <w:sz w:val="22"/>
                <w:szCs w:val="22"/>
              </w:rPr>
              <w:t xml:space="preserve"> &amp; Lloyd Withrow.</w:t>
            </w:r>
            <w:r w:rsidR="00DC708B">
              <w:rPr>
                <w:rFonts w:ascii="Arial" w:hAnsi="Arial" w:cs="Arial"/>
                <w:sz w:val="22"/>
                <w:szCs w:val="22"/>
              </w:rPr>
              <w:t xml:space="preserve"> This heat release rate will then inform the percentages of the burnt and unburnt masses within the cylinder as the flame propagates through and because of the mass of species is known at the start, this can then be used to inform the temperature prediction model, which is calculated with the use of published </w:t>
            </w:r>
            <w:r w:rsidR="00E14BAE">
              <w:rPr>
                <w:rFonts w:ascii="Arial" w:hAnsi="Arial" w:cs="Arial"/>
                <w:sz w:val="22"/>
                <w:szCs w:val="22"/>
              </w:rPr>
              <w:t xml:space="preserve">chemical composition </w:t>
            </w:r>
            <w:r w:rsidR="00DC708B">
              <w:rPr>
                <w:rFonts w:ascii="Arial" w:hAnsi="Arial" w:cs="Arial"/>
                <w:sz w:val="22"/>
                <w:szCs w:val="22"/>
              </w:rPr>
              <w:t>data.</w:t>
            </w:r>
          </w:p>
          <w:p w14:paraId="220725DB" w14:textId="77777777" w:rsidR="009618C1" w:rsidRDefault="009618C1" w:rsidP="00F96C3F">
            <w:pPr>
              <w:rPr>
                <w:rFonts w:ascii="Arial" w:hAnsi="Arial" w:cs="Arial"/>
                <w:sz w:val="22"/>
                <w:szCs w:val="22"/>
              </w:rPr>
            </w:pPr>
          </w:p>
          <w:p w14:paraId="75B2C690" w14:textId="54A8E9D5" w:rsidR="00D937BD" w:rsidRDefault="000F2103" w:rsidP="00F96C3F">
            <w:pPr>
              <w:rPr>
                <w:rFonts w:ascii="Arial" w:hAnsi="Arial" w:cs="Arial"/>
                <w:sz w:val="22"/>
                <w:szCs w:val="22"/>
              </w:rPr>
            </w:pPr>
            <w:r>
              <w:rPr>
                <w:rFonts w:ascii="Arial" w:hAnsi="Arial" w:cs="Arial"/>
                <w:sz w:val="22"/>
                <w:szCs w:val="22"/>
              </w:rPr>
              <w:t xml:space="preserve">Emissions will be modelled following the relationship of the equilibrium constants and Gibbs free energy that is available within the system. This is a common approach and requires the use of calculation from tabulated chemical data such as the </w:t>
            </w:r>
            <w:r w:rsidR="009618C1">
              <w:rPr>
                <w:rFonts w:ascii="Arial" w:hAnsi="Arial" w:cs="Arial"/>
                <w:sz w:val="22"/>
                <w:szCs w:val="22"/>
              </w:rPr>
              <w:t>well-known</w:t>
            </w:r>
            <w:r>
              <w:rPr>
                <w:rFonts w:ascii="Arial" w:hAnsi="Arial" w:cs="Arial"/>
                <w:sz w:val="22"/>
                <w:szCs w:val="22"/>
              </w:rPr>
              <w:t xml:space="preserve"> JANAF tables.</w:t>
            </w:r>
          </w:p>
          <w:p w14:paraId="3DF795CE" w14:textId="0CBA067D" w:rsidR="000F2103" w:rsidRDefault="000F2103" w:rsidP="00F96C3F">
            <w:pPr>
              <w:rPr>
                <w:rFonts w:ascii="Arial" w:hAnsi="Arial" w:cs="Arial"/>
                <w:sz w:val="22"/>
                <w:szCs w:val="22"/>
              </w:rPr>
            </w:pPr>
          </w:p>
          <w:p w14:paraId="5797B3AA" w14:textId="6171329D" w:rsidR="000659EB" w:rsidRDefault="000659EB" w:rsidP="00F96C3F">
            <w:pPr>
              <w:rPr>
                <w:rFonts w:ascii="Arial" w:hAnsi="Arial" w:cs="Arial"/>
                <w:sz w:val="22"/>
                <w:szCs w:val="22"/>
              </w:rPr>
            </w:pPr>
            <w:r>
              <w:rPr>
                <w:rFonts w:ascii="Arial" w:hAnsi="Arial" w:cs="Arial"/>
                <w:sz w:val="22"/>
                <w:szCs w:val="22"/>
              </w:rPr>
              <w:t>For the CFD area of the project, the intent is to follow the plan laid out in the following.</w:t>
            </w:r>
          </w:p>
          <w:p w14:paraId="7AAD10DD" w14:textId="77777777" w:rsidR="000659EB" w:rsidRDefault="000659EB" w:rsidP="00F96C3F">
            <w:pPr>
              <w:rPr>
                <w:rFonts w:ascii="Arial" w:hAnsi="Arial" w:cs="Arial"/>
                <w:sz w:val="22"/>
                <w:szCs w:val="22"/>
              </w:rPr>
            </w:pPr>
          </w:p>
          <w:p w14:paraId="285AECA9" w14:textId="77777777" w:rsidR="000659EB" w:rsidRPr="000659EB" w:rsidRDefault="000659EB" w:rsidP="000659EB">
            <w:pPr>
              <w:pStyle w:val="ListParagraph"/>
              <w:numPr>
                <w:ilvl w:val="0"/>
                <w:numId w:val="30"/>
              </w:numPr>
              <w:rPr>
                <w:rFonts w:ascii="Arial" w:hAnsi="Arial" w:cs="Arial"/>
              </w:rPr>
            </w:pPr>
            <w:r w:rsidRPr="000659EB">
              <w:rPr>
                <w:rFonts w:ascii="Arial" w:hAnsi="Arial" w:cs="Arial"/>
              </w:rPr>
              <w:t>Build a generic model that is representative of the engine’s geometric characteristics.</w:t>
            </w:r>
          </w:p>
          <w:p w14:paraId="4335CDA9" w14:textId="77777777" w:rsidR="000659EB" w:rsidRPr="000659EB" w:rsidRDefault="000659EB" w:rsidP="000659EB">
            <w:pPr>
              <w:pStyle w:val="ListParagraph"/>
              <w:numPr>
                <w:ilvl w:val="0"/>
                <w:numId w:val="30"/>
              </w:numPr>
              <w:rPr>
                <w:rFonts w:ascii="Arial" w:hAnsi="Arial" w:cs="Arial"/>
              </w:rPr>
            </w:pPr>
            <w:r w:rsidRPr="000659EB">
              <w:rPr>
                <w:rFonts w:ascii="Arial" w:hAnsi="Arial" w:cs="Arial"/>
              </w:rPr>
              <w:t>Conduct software studies on the major contributors; Turbulence models (FFM, LES), Mesh used in terms of; structure, shape, orthogonality, skewness, etc…, Domain and boundary conditions, Discretization control to reduce approximation errors.</w:t>
            </w:r>
          </w:p>
          <w:p w14:paraId="021FA411" w14:textId="77777777" w:rsidR="000659EB" w:rsidRPr="000659EB" w:rsidRDefault="000659EB" w:rsidP="000659EB">
            <w:pPr>
              <w:pStyle w:val="ListParagraph"/>
              <w:numPr>
                <w:ilvl w:val="0"/>
                <w:numId w:val="30"/>
              </w:numPr>
              <w:rPr>
                <w:rFonts w:ascii="Arial" w:hAnsi="Arial" w:cs="Arial"/>
              </w:rPr>
            </w:pPr>
            <w:r w:rsidRPr="000659EB">
              <w:rPr>
                <w:rFonts w:ascii="Arial" w:hAnsi="Arial" w:cs="Arial"/>
              </w:rPr>
              <w:t>Conduct an analytic evaluation of the accuracy of models through changes of the above mention contributors to achieve efficiency and validity.</w:t>
            </w:r>
          </w:p>
          <w:p w14:paraId="12E5C139" w14:textId="77777777" w:rsidR="000659EB" w:rsidRPr="000659EB" w:rsidRDefault="000659EB" w:rsidP="000659EB">
            <w:pPr>
              <w:pStyle w:val="ListParagraph"/>
              <w:numPr>
                <w:ilvl w:val="0"/>
                <w:numId w:val="30"/>
              </w:numPr>
              <w:rPr>
                <w:rFonts w:ascii="Arial" w:hAnsi="Arial" w:cs="Arial"/>
              </w:rPr>
            </w:pPr>
            <w:r w:rsidRPr="000659EB">
              <w:rPr>
                <w:rFonts w:ascii="Arial" w:hAnsi="Arial" w:cs="Arial"/>
              </w:rPr>
              <w:t>Progress the modelling for various load and speed conditions reflective of the WLTP cycle.</w:t>
            </w:r>
          </w:p>
          <w:p w14:paraId="13325F29" w14:textId="77777777" w:rsidR="000659EB" w:rsidRPr="000659EB" w:rsidRDefault="000659EB" w:rsidP="000659EB">
            <w:pPr>
              <w:pStyle w:val="ListParagraph"/>
              <w:numPr>
                <w:ilvl w:val="0"/>
                <w:numId w:val="30"/>
              </w:numPr>
              <w:rPr>
                <w:rFonts w:ascii="Arial" w:hAnsi="Arial" w:cs="Arial"/>
              </w:rPr>
            </w:pPr>
            <w:r w:rsidRPr="000659EB">
              <w:rPr>
                <w:rFonts w:ascii="Arial" w:hAnsi="Arial" w:cs="Arial"/>
              </w:rPr>
              <w:t>After correlation of the modelling is achieved, begin adjustment of the combustion cycle properties, via a shift in valve timing.</w:t>
            </w:r>
          </w:p>
          <w:p w14:paraId="0E795BE6" w14:textId="77777777" w:rsidR="000659EB" w:rsidRPr="000659EB" w:rsidRDefault="000659EB" w:rsidP="000659EB">
            <w:pPr>
              <w:pStyle w:val="ListParagraph"/>
              <w:numPr>
                <w:ilvl w:val="0"/>
                <w:numId w:val="30"/>
              </w:numPr>
              <w:rPr>
                <w:rFonts w:ascii="Arial" w:hAnsi="Arial" w:cs="Arial"/>
              </w:rPr>
            </w:pPr>
            <w:r w:rsidRPr="000659EB">
              <w:rPr>
                <w:rFonts w:ascii="Arial" w:hAnsi="Arial" w:cs="Arial"/>
              </w:rPr>
              <w:t>Compare results to measured data and demonstrate either the effectiveness, or its failure.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4AA7D92D"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3EF0959" w:rsidR="00B23BFF" w:rsidRPr="004C3A0B" w:rsidRDefault="002F359E" w:rsidP="003C07E3">
            <w:pPr>
              <w:rPr>
                <w:rFonts w:ascii="Arial" w:hAnsi="Arial" w:cs="Arial"/>
                <w:sz w:val="22"/>
                <w:szCs w:val="22"/>
              </w:rPr>
            </w:pPr>
            <w:r>
              <w:rPr>
                <w:rFonts w:ascii="Arial" w:hAnsi="Arial" w:cs="Arial"/>
                <w:sz w:val="22"/>
                <w:szCs w:val="22"/>
              </w:rPr>
              <w:t>Swansea Waterfront – IQ campus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F0382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F0382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55DA75D0" w:rsidR="004942B0" w:rsidRPr="00090CF7" w:rsidRDefault="00DE32B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343E02">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07371E7E" w:rsidR="004A7DD5" w:rsidRPr="00090CF7" w:rsidRDefault="00343E02" w:rsidP="003257BD">
            <w:pPr>
              <w:rPr>
                <w:rFonts w:ascii="Arial" w:hAnsi="Arial" w:cs="Arial"/>
                <w:sz w:val="22"/>
                <w:szCs w:val="22"/>
              </w:rPr>
            </w:pPr>
            <w:r>
              <w:rPr>
                <w:rFonts w:ascii="Arial" w:hAnsi="Arial" w:cs="Arial"/>
                <w:sz w:val="22"/>
                <w:szCs w:val="22"/>
              </w:rPr>
              <w:t>There will be use of data that is not publicly available that will eventually be analysed and compared throughout the report. The data was provided by University Staff and has not been distributed under the premise of an NDA.</w:t>
            </w: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C99FB35"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433CB82"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D694AB6"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C09E7EF"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05EB812"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CC5C5AC"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7FED5CE"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381F59" w:rsidR="00C11423" w:rsidRPr="004C3A0B" w:rsidRDefault="002F359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A59DFCA" w:rsidR="00C11423" w:rsidRPr="004C3A0B" w:rsidRDefault="002F359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90033BC" w:rsidR="00C11423" w:rsidRPr="004C3A0B" w:rsidRDefault="002F359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5D150B0" w:rsidR="00C11423" w:rsidRPr="004C3A0B" w:rsidRDefault="002F359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13D2C04" w:rsidR="00C11423" w:rsidRPr="004C3A0B" w:rsidRDefault="002F359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F633D89" w:rsidR="00C11423" w:rsidRPr="004C3A0B" w:rsidRDefault="002F359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98C9297" w:rsidR="00C11423" w:rsidRPr="006C1FDD" w:rsidRDefault="002F359E"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0D4A5D68"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DE32B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78E1BA" w:rsidR="008C1A38" w:rsidRDefault="00DE32B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0382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51445C9" w:rsidR="00003E64" w:rsidRDefault="00F03825" w:rsidP="003257BD">
            <w:pPr>
              <w:rPr>
                <w:rFonts w:ascii="Arial" w:hAnsi="Arial" w:cs="Arial"/>
                <w:sz w:val="22"/>
                <w:szCs w:val="22"/>
              </w:rPr>
            </w:pPr>
            <w:r>
              <w:rPr>
                <w:rFonts w:ascii="Arial" w:hAnsi="Arial" w:cs="Arial"/>
                <w:sz w:val="22"/>
                <w:szCs w:val="22"/>
              </w:rPr>
              <w:t>When on campus the risk of infection of COVID-19</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0BD1D47E" w:rsidR="00003E64" w:rsidRDefault="00F03825" w:rsidP="003257BD">
            <w:pPr>
              <w:rPr>
                <w:rFonts w:ascii="Arial" w:hAnsi="Arial" w:cs="Arial"/>
                <w:sz w:val="22"/>
                <w:szCs w:val="22"/>
              </w:rPr>
            </w:pPr>
            <w:r>
              <w:rPr>
                <w:rFonts w:ascii="Arial" w:hAnsi="Arial" w:cs="Arial"/>
                <w:sz w:val="22"/>
                <w:szCs w:val="22"/>
              </w:rPr>
              <w:t>Follow both Government and University guidelines when using campus facilities.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DE32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404F183" w:rsidR="006930C2" w:rsidRPr="004C3A0B" w:rsidRDefault="00DE32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0382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76F52A4" w:rsidR="006930C2" w:rsidRPr="004C3A0B" w:rsidRDefault="00DE32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2F359E">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hint="eastAsia"/>
                <w:b/>
                <w:bCs/>
                <w:sz w:val="22"/>
                <w:szCs w:val="22"/>
                <w:lang w:val="en-US"/>
              </w:rPr>
              <w:id w:val="1137682271"/>
              <w14:checkbox>
                <w14:checked w14:val="1"/>
                <w14:checkedState w14:val="2612" w14:font="MS Gothic"/>
                <w14:uncheckedState w14:val="2610" w14:font="MS Gothic"/>
              </w14:checkbox>
            </w:sdtPr>
            <w:sdtEndPr/>
            <w:sdtContent>
              <w:p w14:paraId="43668EE2" w14:textId="611025EA" w:rsidR="006930C2" w:rsidRDefault="002F359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sdtContent>
          </w:sdt>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hint="eastAsia"/>
                <w:b/>
                <w:bCs/>
                <w:sz w:val="22"/>
                <w:szCs w:val="22"/>
                <w:lang w:val="en-US"/>
              </w:rPr>
              <w:id w:val="609090050"/>
              <w14:checkbox>
                <w14:checked w14:val="1"/>
                <w14:checkedState w14:val="2612" w14:font="MS Gothic"/>
                <w14:uncheckedState w14:val="2610" w14:font="MS Gothic"/>
              </w14:checkbox>
            </w:sdtPr>
            <w:sdtEndPr/>
            <w:sdtContent>
              <w:p w14:paraId="681CE3BB" w14:textId="6875D978" w:rsidR="006930C2" w:rsidRDefault="002B0CA6" w:rsidP="00947984">
                <w:pPr>
                  <w:pStyle w:val="NormalWeb"/>
                  <w:autoSpaceDE w:val="0"/>
                  <w:autoSpaceDN w:val="0"/>
                  <w:adjustRightInd w:val="0"/>
                  <w:jc w:val="center"/>
                </w:pPr>
                <w:r>
                  <w:rPr>
                    <w:rFonts w:ascii="MS Gothic" w:eastAsia="MS Gothic" w:hAnsi="MS Gothic" w:cs="Arial" w:hint="eastAsia"/>
                    <w:b/>
                    <w:bCs/>
                    <w:sz w:val="22"/>
                    <w:szCs w:val="22"/>
                    <w:lang w:val="en-US"/>
                  </w:rPr>
                  <w:t>☒</w:t>
                </w:r>
              </w:p>
            </w:sdtContent>
          </w:sdt>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87CB588"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15AEAAA"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B2CDB49"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068F536"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6BDF033"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7323D06"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0C1092C" w:rsidR="004D0161" w:rsidRPr="004C3A0B" w:rsidRDefault="002B0C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D5D466F" w:rsidR="004D0161" w:rsidRPr="004C3A0B" w:rsidRDefault="00F038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349C9169" w:rsidR="004D0161" w:rsidRPr="004C3A0B" w:rsidRDefault="00F038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064D5847" w:rsidR="004D0161" w:rsidRPr="004C3A0B" w:rsidRDefault="00F038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ACAEC46" w:rsidR="004D0161" w:rsidRPr="004C3A0B" w:rsidRDefault="00F038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A064344" w:rsidR="004D0161" w:rsidRPr="004C3A0B" w:rsidRDefault="002B0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AC25322" w:rsidR="004D0161" w:rsidRPr="004C3A0B" w:rsidRDefault="002B0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F7C5432" w:rsidR="004D0161" w:rsidRPr="004C3A0B" w:rsidRDefault="002B0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B165F92" w:rsidR="004D0161" w:rsidRPr="004C3A0B" w:rsidRDefault="002B0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3B7C4FA" w:rsidR="004D0161" w:rsidRPr="004C3A0B" w:rsidRDefault="002B0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73E9995" w:rsidR="004D0161" w:rsidRPr="004C3A0B" w:rsidRDefault="002B0C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30B536B7" w:rsidR="004D0161" w:rsidRDefault="00F2677B" w:rsidP="003257BD">
            <w:pPr>
              <w:autoSpaceDE w:val="0"/>
              <w:autoSpaceDN w:val="0"/>
              <w:adjustRightInd w:val="0"/>
              <w:rPr>
                <w:rFonts w:ascii="Arial" w:hAnsi="Arial" w:cs="Arial"/>
                <w:sz w:val="22"/>
                <w:szCs w:val="22"/>
              </w:rPr>
            </w:pPr>
            <w:r>
              <w:rPr>
                <w:rFonts w:ascii="Arial" w:hAnsi="Arial" w:cs="Arial"/>
                <w:sz w:val="22"/>
                <w:szCs w:val="22"/>
              </w:rPr>
              <w:t xml:space="preserve">There will only ever be transfer of mathematical simulation </w:t>
            </w:r>
            <w:r w:rsidR="006F2F50">
              <w:rPr>
                <w:rFonts w:ascii="Arial" w:hAnsi="Arial" w:cs="Arial"/>
                <w:sz w:val="22"/>
                <w:szCs w:val="22"/>
              </w:rPr>
              <w:t>data if</w:t>
            </w:r>
            <w:r>
              <w:rPr>
                <w:rFonts w:ascii="Arial" w:hAnsi="Arial" w:cs="Arial"/>
                <w:sz w:val="22"/>
                <w:szCs w:val="22"/>
              </w:rPr>
              <w:t xml:space="preserve"> access to the campus is available</w:t>
            </w:r>
            <w:r w:rsidR="00F8557C">
              <w:rPr>
                <w:rFonts w:ascii="Arial" w:hAnsi="Arial" w:cs="Arial"/>
                <w:sz w:val="22"/>
                <w:szCs w:val="22"/>
              </w:rPr>
              <w:t>. I</w:t>
            </w:r>
            <w:r>
              <w:rPr>
                <w:rFonts w:ascii="Arial" w:hAnsi="Arial" w:cs="Arial"/>
                <w:sz w:val="22"/>
                <w:szCs w:val="22"/>
              </w:rPr>
              <w:t>t will be only for the purpose of post-processing on the researcher’s personal computer. There will be no transfer to others within the university.</w:t>
            </w:r>
            <w:r w:rsidR="00B907C5">
              <w:rPr>
                <w:rFonts w:ascii="Arial" w:hAnsi="Arial" w:cs="Arial"/>
                <w:sz w:val="22"/>
                <w:szCs w:val="22"/>
              </w:rPr>
              <w:t xml:space="preserve"> Transfer will be done via an encrypted external hard drive that is password protected.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6D15CB93" w:rsidR="004D0161" w:rsidRDefault="00693B8A" w:rsidP="003257BD">
            <w:pPr>
              <w:autoSpaceDE w:val="0"/>
              <w:autoSpaceDN w:val="0"/>
              <w:adjustRightInd w:val="0"/>
              <w:rPr>
                <w:rFonts w:ascii="Arial" w:hAnsi="Arial" w:cs="Arial"/>
                <w:sz w:val="22"/>
                <w:szCs w:val="22"/>
              </w:rPr>
            </w:pPr>
            <w:r>
              <w:rPr>
                <w:rFonts w:ascii="Arial" w:hAnsi="Arial" w:cs="Arial"/>
                <w:sz w:val="22"/>
                <w:szCs w:val="22"/>
              </w:rPr>
              <w:t>Researcher and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0571F6C9" w:rsidR="004D0161" w:rsidRDefault="00693B8A" w:rsidP="003257BD">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27C8A688" w:rsidR="004D0161" w:rsidRDefault="0064717F" w:rsidP="003257BD">
            <w:pPr>
              <w:autoSpaceDE w:val="0"/>
              <w:autoSpaceDN w:val="0"/>
              <w:adjustRightInd w:val="0"/>
              <w:rPr>
                <w:rFonts w:ascii="Arial" w:hAnsi="Arial" w:cs="Arial"/>
                <w:sz w:val="22"/>
                <w:szCs w:val="22"/>
              </w:rPr>
            </w:pPr>
            <w:r>
              <w:rPr>
                <w:rFonts w:ascii="Arial" w:hAnsi="Arial" w:cs="Arial"/>
                <w:sz w:val="22"/>
                <w:szCs w:val="22"/>
              </w:rPr>
              <w:t>Any simulation data will be stored on either the researcher’s personal computer, hard drive, or the personal account with the university. All of which are password protected and aren’t to be transferred to outside sources. It’ll be in electronic form and it will not be archived because they are results of simulation studies, dependent on the conditions of the research project.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B283810" w:rsidR="00673714" w:rsidRPr="0092487B" w:rsidRDefault="00DE32B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03825">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DE32B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5CBD7B3" w:rsidR="00F619F4" w:rsidRPr="0092487B" w:rsidRDefault="00DE32B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3759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DE32B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1954778D" w14:textId="4DC7CD4E" w:rsidR="002A152D" w:rsidRDefault="002A152D">
      <w:pPr>
        <w:rPr>
          <w:rFonts w:ascii="Arial" w:hAnsi="Arial" w:cs="Arial"/>
          <w:b/>
          <w:bCs/>
          <w:sz w:val="22"/>
          <w:szCs w:val="22"/>
        </w:rPr>
      </w:pP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D936828" w:rsidR="004D0161" w:rsidRPr="004C3A0B" w:rsidRDefault="00DA39B1" w:rsidP="00694EA8">
            <w:pPr>
              <w:spacing w:before="100" w:beforeAutospacing="1" w:after="100" w:afterAutospacing="1"/>
              <w:rPr>
                <w:rFonts w:ascii="Arial" w:hAnsi="Arial" w:cs="Arial"/>
                <w:sz w:val="22"/>
                <w:szCs w:val="22"/>
              </w:rPr>
            </w:pPr>
            <w:r>
              <w:rPr>
                <w:rFonts w:ascii="Arial" w:hAnsi="Arial" w:cs="Arial"/>
                <w:sz w:val="22"/>
                <w:szCs w:val="22"/>
              </w:rPr>
              <w:t>Danny Richardson</w:t>
            </w:r>
          </w:p>
        </w:tc>
        <w:tc>
          <w:tcPr>
            <w:tcW w:w="2139" w:type="dxa"/>
            <w:vAlign w:val="center"/>
          </w:tcPr>
          <w:p w14:paraId="4D79141F" w14:textId="5DD9F3B2" w:rsidR="00DA39B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A39B1">
              <w:rPr>
                <w:rFonts w:ascii="Arial" w:hAnsi="Arial" w:cs="Arial"/>
                <w:b/>
                <w:bCs/>
                <w:sz w:val="22"/>
                <w:szCs w:val="22"/>
              </w:rPr>
              <w:t xml:space="preserve"> </w:t>
            </w:r>
            <w:r w:rsidR="00F35600">
              <w:rPr>
                <w:rFonts w:ascii="Arial" w:hAnsi="Arial" w:cs="Arial"/>
                <w:b/>
                <w:bCs/>
                <w:sz w:val="22"/>
                <w:szCs w:val="22"/>
              </w:rPr>
              <w:t>21</w:t>
            </w:r>
            <w:r w:rsidR="00DA39B1">
              <w:rPr>
                <w:rFonts w:ascii="Arial" w:hAnsi="Arial" w:cs="Arial"/>
                <w:b/>
                <w:bCs/>
                <w:sz w:val="22"/>
                <w:szCs w:val="22"/>
              </w:rPr>
              <w:t>/0</w:t>
            </w:r>
            <w:r w:rsidR="00F35600">
              <w:rPr>
                <w:rFonts w:ascii="Arial" w:hAnsi="Arial" w:cs="Arial"/>
                <w:b/>
                <w:bCs/>
                <w:sz w:val="22"/>
                <w:szCs w:val="22"/>
              </w:rPr>
              <w:t>3</w:t>
            </w:r>
            <w:r w:rsidR="00DA39B1">
              <w:rPr>
                <w:rFonts w:ascii="Arial" w:hAnsi="Arial" w:cs="Arial"/>
                <w:b/>
                <w:bCs/>
                <w:sz w:val="22"/>
                <w:szCs w:val="22"/>
              </w:rPr>
              <w:t>/21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05094EF7" w:rsidR="00AA7E42" w:rsidRPr="004C3A0B" w:rsidRDefault="00DA39B1" w:rsidP="0092487B">
            <w:pPr>
              <w:pStyle w:val="ListParagraph"/>
              <w:ind w:left="0"/>
              <w:rPr>
                <w:rFonts w:ascii="Arial" w:hAnsi="Arial" w:cs="Arial"/>
              </w:rPr>
            </w:pPr>
            <w:r>
              <w:rPr>
                <w:rFonts w:ascii="Arial" w:hAnsi="Arial" w:cs="Arial"/>
              </w:rPr>
              <w:t xml:space="preserve">Danny Richardson </w:t>
            </w: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95DA1F3" w:rsidR="00CC2661" w:rsidRPr="004C3A0B" w:rsidRDefault="00A673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7FF9356" w:rsidR="00CC2661" w:rsidRPr="004C3A0B" w:rsidRDefault="007B73F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70B4970" w:rsidR="00CC2661" w:rsidRPr="004C3A0B" w:rsidRDefault="007B73F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90C58C4" w:rsidR="00743859" w:rsidRPr="004C3A0B" w:rsidRDefault="007B73F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6710DF5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A673F1"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3DA3E33F" w:rsidR="00743859" w:rsidRPr="004C3A0B" w:rsidRDefault="007B73F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147278F4" w:rsidR="00424773" w:rsidRDefault="00A673F1"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996665E" w14:textId="61668904" w:rsidR="00025AC4" w:rsidRPr="00D77DFD" w:rsidRDefault="00025AC4" w:rsidP="008330B6">
      <w:pPr>
        <w:jc w:val="both"/>
        <w:rPr>
          <w:rFonts w:ascii="Arial" w:hAnsi="Arial" w:cs="Arial"/>
          <w:sz w:val="22"/>
          <w:szCs w:val="22"/>
        </w:rPr>
      </w:pPr>
    </w:p>
    <w:sectPr w:rsidR="00025AC4" w:rsidRPr="00D77DFD" w:rsidSect="002132F9">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6925D" w14:textId="77777777" w:rsidR="00DE32B7" w:rsidRDefault="00DE32B7" w:rsidP="00390251">
      <w:r>
        <w:separator/>
      </w:r>
    </w:p>
    <w:p w14:paraId="22B9D473" w14:textId="77777777" w:rsidR="00DE32B7" w:rsidRDefault="00DE32B7"/>
  </w:endnote>
  <w:endnote w:type="continuationSeparator" w:id="0">
    <w:p w14:paraId="0C5F624D" w14:textId="77777777" w:rsidR="00DE32B7" w:rsidRDefault="00DE32B7" w:rsidP="00390251">
      <w:r>
        <w:continuationSeparator/>
      </w:r>
    </w:p>
    <w:p w14:paraId="424ACFF5" w14:textId="77777777" w:rsidR="00DE32B7" w:rsidRDefault="00DE32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F03825" w:rsidRDefault="00F0382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8A140" w14:textId="77777777" w:rsidR="00DE32B7" w:rsidRDefault="00DE32B7" w:rsidP="00390251">
      <w:r>
        <w:separator/>
      </w:r>
    </w:p>
    <w:p w14:paraId="176EFBA7" w14:textId="77777777" w:rsidR="00DE32B7" w:rsidRDefault="00DE32B7"/>
  </w:footnote>
  <w:footnote w:type="continuationSeparator" w:id="0">
    <w:p w14:paraId="2FA65625" w14:textId="77777777" w:rsidR="00DE32B7" w:rsidRDefault="00DE32B7" w:rsidP="00390251">
      <w:r>
        <w:continuationSeparator/>
      </w:r>
    </w:p>
    <w:p w14:paraId="1B438EC1" w14:textId="77777777" w:rsidR="00DE32B7" w:rsidRDefault="00DE32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F03825" w:rsidRPr="00965F27" w:rsidRDefault="00F0382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965C7"/>
    <w:multiLevelType w:val="hybridMultilevel"/>
    <w:tmpl w:val="B88A0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AF443A"/>
    <w:multiLevelType w:val="hybridMultilevel"/>
    <w:tmpl w:val="4784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A7F4B6D"/>
    <w:multiLevelType w:val="hybridMultilevel"/>
    <w:tmpl w:val="AE3E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8"/>
  </w:num>
  <w:num w:numId="27">
    <w:abstractNumId w:val="19"/>
  </w:num>
  <w:num w:numId="28">
    <w:abstractNumId w:val="0"/>
  </w:num>
  <w:num w:numId="29">
    <w:abstractNumId w:val="25"/>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1C6B"/>
    <w:rsid w:val="000433F4"/>
    <w:rsid w:val="00044629"/>
    <w:rsid w:val="00047D63"/>
    <w:rsid w:val="00065801"/>
    <w:rsid w:val="000659EB"/>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73C"/>
    <w:rsid w:val="000C3A29"/>
    <w:rsid w:val="000C5E77"/>
    <w:rsid w:val="000C7409"/>
    <w:rsid w:val="000D067B"/>
    <w:rsid w:val="000D23C8"/>
    <w:rsid w:val="000E2AD0"/>
    <w:rsid w:val="000E40AA"/>
    <w:rsid w:val="000F1514"/>
    <w:rsid w:val="000F2103"/>
    <w:rsid w:val="000F2470"/>
    <w:rsid w:val="000F7C83"/>
    <w:rsid w:val="00102B85"/>
    <w:rsid w:val="0010484B"/>
    <w:rsid w:val="00113E57"/>
    <w:rsid w:val="001172E9"/>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0082"/>
    <w:rsid w:val="001D1817"/>
    <w:rsid w:val="001D3BD1"/>
    <w:rsid w:val="001F6460"/>
    <w:rsid w:val="001F79E2"/>
    <w:rsid w:val="00200104"/>
    <w:rsid w:val="00204E14"/>
    <w:rsid w:val="002062D8"/>
    <w:rsid w:val="002132F9"/>
    <w:rsid w:val="00213F52"/>
    <w:rsid w:val="00221686"/>
    <w:rsid w:val="00224A9A"/>
    <w:rsid w:val="0023172C"/>
    <w:rsid w:val="00233B1F"/>
    <w:rsid w:val="00240F9C"/>
    <w:rsid w:val="00255B51"/>
    <w:rsid w:val="002657B4"/>
    <w:rsid w:val="00266AB2"/>
    <w:rsid w:val="00272EE5"/>
    <w:rsid w:val="00280A88"/>
    <w:rsid w:val="0028216E"/>
    <w:rsid w:val="002866BC"/>
    <w:rsid w:val="0029113C"/>
    <w:rsid w:val="00293A45"/>
    <w:rsid w:val="002A152D"/>
    <w:rsid w:val="002A7E77"/>
    <w:rsid w:val="002B0CA6"/>
    <w:rsid w:val="002B56C1"/>
    <w:rsid w:val="002B6DE2"/>
    <w:rsid w:val="002B7789"/>
    <w:rsid w:val="002C4AEB"/>
    <w:rsid w:val="002D1837"/>
    <w:rsid w:val="002D4DC9"/>
    <w:rsid w:val="002E0739"/>
    <w:rsid w:val="002E0B9A"/>
    <w:rsid w:val="002F359E"/>
    <w:rsid w:val="00300007"/>
    <w:rsid w:val="00303350"/>
    <w:rsid w:val="003171A8"/>
    <w:rsid w:val="003179C8"/>
    <w:rsid w:val="003236BE"/>
    <w:rsid w:val="003257BD"/>
    <w:rsid w:val="003264AE"/>
    <w:rsid w:val="003268ED"/>
    <w:rsid w:val="003302A1"/>
    <w:rsid w:val="00331A88"/>
    <w:rsid w:val="00332956"/>
    <w:rsid w:val="00343E02"/>
    <w:rsid w:val="00345B8B"/>
    <w:rsid w:val="003505BC"/>
    <w:rsid w:val="00354F34"/>
    <w:rsid w:val="00361382"/>
    <w:rsid w:val="003656A9"/>
    <w:rsid w:val="00382031"/>
    <w:rsid w:val="00390251"/>
    <w:rsid w:val="00392D9A"/>
    <w:rsid w:val="00396BFB"/>
    <w:rsid w:val="00397B49"/>
    <w:rsid w:val="003A09CB"/>
    <w:rsid w:val="003A2D9C"/>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A4F"/>
    <w:rsid w:val="004A7DD5"/>
    <w:rsid w:val="004B7A0E"/>
    <w:rsid w:val="004C3A0B"/>
    <w:rsid w:val="004C3D85"/>
    <w:rsid w:val="004C5C13"/>
    <w:rsid w:val="004D0161"/>
    <w:rsid w:val="004D5683"/>
    <w:rsid w:val="004E0338"/>
    <w:rsid w:val="004E3755"/>
    <w:rsid w:val="004E4AC4"/>
    <w:rsid w:val="004E616D"/>
    <w:rsid w:val="004F059C"/>
    <w:rsid w:val="004F599C"/>
    <w:rsid w:val="005035A0"/>
    <w:rsid w:val="00515580"/>
    <w:rsid w:val="00526C56"/>
    <w:rsid w:val="00531C04"/>
    <w:rsid w:val="0053302B"/>
    <w:rsid w:val="00536AEC"/>
    <w:rsid w:val="00546F01"/>
    <w:rsid w:val="0055785D"/>
    <w:rsid w:val="0056317C"/>
    <w:rsid w:val="00563B3D"/>
    <w:rsid w:val="00564AD3"/>
    <w:rsid w:val="0056506E"/>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717F"/>
    <w:rsid w:val="00655EC5"/>
    <w:rsid w:val="006578CB"/>
    <w:rsid w:val="00661EDA"/>
    <w:rsid w:val="006730D2"/>
    <w:rsid w:val="0067329C"/>
    <w:rsid w:val="00673714"/>
    <w:rsid w:val="00674DD6"/>
    <w:rsid w:val="00680981"/>
    <w:rsid w:val="00680CF3"/>
    <w:rsid w:val="00681B91"/>
    <w:rsid w:val="00682C6A"/>
    <w:rsid w:val="00683497"/>
    <w:rsid w:val="00683FAF"/>
    <w:rsid w:val="00685FA3"/>
    <w:rsid w:val="006930C2"/>
    <w:rsid w:val="00693B8A"/>
    <w:rsid w:val="00694EA8"/>
    <w:rsid w:val="006B1685"/>
    <w:rsid w:val="006C1FDD"/>
    <w:rsid w:val="006D29FD"/>
    <w:rsid w:val="006D3C97"/>
    <w:rsid w:val="006D4BBB"/>
    <w:rsid w:val="006E0AB0"/>
    <w:rsid w:val="006E1992"/>
    <w:rsid w:val="006F2F50"/>
    <w:rsid w:val="006F307C"/>
    <w:rsid w:val="006F4828"/>
    <w:rsid w:val="00700361"/>
    <w:rsid w:val="007055BC"/>
    <w:rsid w:val="00717E6F"/>
    <w:rsid w:val="00720BA7"/>
    <w:rsid w:val="00726348"/>
    <w:rsid w:val="00731CAC"/>
    <w:rsid w:val="00733B2B"/>
    <w:rsid w:val="00733EEB"/>
    <w:rsid w:val="007367D1"/>
    <w:rsid w:val="0074063A"/>
    <w:rsid w:val="007407AA"/>
    <w:rsid w:val="00743859"/>
    <w:rsid w:val="00751B2D"/>
    <w:rsid w:val="0076027F"/>
    <w:rsid w:val="00763A08"/>
    <w:rsid w:val="00765172"/>
    <w:rsid w:val="00765EE1"/>
    <w:rsid w:val="00767FC7"/>
    <w:rsid w:val="00776145"/>
    <w:rsid w:val="007816BA"/>
    <w:rsid w:val="0078256B"/>
    <w:rsid w:val="0078273B"/>
    <w:rsid w:val="007849BE"/>
    <w:rsid w:val="00784D14"/>
    <w:rsid w:val="007902A2"/>
    <w:rsid w:val="0079264D"/>
    <w:rsid w:val="00792842"/>
    <w:rsid w:val="00797B4D"/>
    <w:rsid w:val="007A4607"/>
    <w:rsid w:val="007B1754"/>
    <w:rsid w:val="007B73F0"/>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8C1"/>
    <w:rsid w:val="00961B2E"/>
    <w:rsid w:val="00965F27"/>
    <w:rsid w:val="009831F5"/>
    <w:rsid w:val="00986EEC"/>
    <w:rsid w:val="00986FD8"/>
    <w:rsid w:val="00992F11"/>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69C1"/>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73F1"/>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5714"/>
    <w:rsid w:val="00B7789F"/>
    <w:rsid w:val="00B907C5"/>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71B7"/>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337E"/>
    <w:rsid w:val="00C976A6"/>
    <w:rsid w:val="00CA0057"/>
    <w:rsid w:val="00CA11BD"/>
    <w:rsid w:val="00CA1C8C"/>
    <w:rsid w:val="00CA1E35"/>
    <w:rsid w:val="00CA510C"/>
    <w:rsid w:val="00CA7241"/>
    <w:rsid w:val="00CA7D5E"/>
    <w:rsid w:val="00CB0731"/>
    <w:rsid w:val="00CB4DA5"/>
    <w:rsid w:val="00CB7118"/>
    <w:rsid w:val="00CC1528"/>
    <w:rsid w:val="00CC1835"/>
    <w:rsid w:val="00CC2661"/>
    <w:rsid w:val="00CC680D"/>
    <w:rsid w:val="00CD2038"/>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26A5"/>
    <w:rsid w:val="00D6035B"/>
    <w:rsid w:val="00D61E87"/>
    <w:rsid w:val="00D651BE"/>
    <w:rsid w:val="00D661EC"/>
    <w:rsid w:val="00D66471"/>
    <w:rsid w:val="00D71982"/>
    <w:rsid w:val="00D77DFD"/>
    <w:rsid w:val="00D81803"/>
    <w:rsid w:val="00D839CD"/>
    <w:rsid w:val="00D84363"/>
    <w:rsid w:val="00D90204"/>
    <w:rsid w:val="00D929F1"/>
    <w:rsid w:val="00D937BD"/>
    <w:rsid w:val="00D97FF7"/>
    <w:rsid w:val="00DA39B1"/>
    <w:rsid w:val="00DB1935"/>
    <w:rsid w:val="00DB45E4"/>
    <w:rsid w:val="00DC3DDC"/>
    <w:rsid w:val="00DC4DFB"/>
    <w:rsid w:val="00DC708B"/>
    <w:rsid w:val="00DD0529"/>
    <w:rsid w:val="00DD05AB"/>
    <w:rsid w:val="00DD0929"/>
    <w:rsid w:val="00DD1665"/>
    <w:rsid w:val="00DD4D69"/>
    <w:rsid w:val="00DE32B7"/>
    <w:rsid w:val="00DE6682"/>
    <w:rsid w:val="00DF26D2"/>
    <w:rsid w:val="00E0333A"/>
    <w:rsid w:val="00E04F7B"/>
    <w:rsid w:val="00E14BAE"/>
    <w:rsid w:val="00E16786"/>
    <w:rsid w:val="00E17AFC"/>
    <w:rsid w:val="00E239F4"/>
    <w:rsid w:val="00E310E8"/>
    <w:rsid w:val="00E32138"/>
    <w:rsid w:val="00E43EC5"/>
    <w:rsid w:val="00E45AB0"/>
    <w:rsid w:val="00E57EF4"/>
    <w:rsid w:val="00E65973"/>
    <w:rsid w:val="00E6714D"/>
    <w:rsid w:val="00E73456"/>
    <w:rsid w:val="00E84BC8"/>
    <w:rsid w:val="00E914D8"/>
    <w:rsid w:val="00E93E44"/>
    <w:rsid w:val="00E95A30"/>
    <w:rsid w:val="00EA26D8"/>
    <w:rsid w:val="00EA5DE3"/>
    <w:rsid w:val="00EB5074"/>
    <w:rsid w:val="00EB653C"/>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825"/>
    <w:rsid w:val="00F039C7"/>
    <w:rsid w:val="00F12CDD"/>
    <w:rsid w:val="00F230F0"/>
    <w:rsid w:val="00F2677B"/>
    <w:rsid w:val="00F33A1A"/>
    <w:rsid w:val="00F35600"/>
    <w:rsid w:val="00F37599"/>
    <w:rsid w:val="00F478CB"/>
    <w:rsid w:val="00F52C97"/>
    <w:rsid w:val="00F54257"/>
    <w:rsid w:val="00F619F4"/>
    <w:rsid w:val="00F62093"/>
    <w:rsid w:val="00F62C23"/>
    <w:rsid w:val="00F64D54"/>
    <w:rsid w:val="00F722A2"/>
    <w:rsid w:val="00F75F59"/>
    <w:rsid w:val="00F82885"/>
    <w:rsid w:val="00F842FD"/>
    <w:rsid w:val="00F8557C"/>
    <w:rsid w:val="00F87E26"/>
    <w:rsid w:val="00F96C3F"/>
    <w:rsid w:val="00FA17A2"/>
    <w:rsid w:val="00FA1C94"/>
    <w:rsid w:val="00FA41DD"/>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615757">
      <w:bodyDiv w:val="1"/>
      <w:marLeft w:val="0"/>
      <w:marRight w:val="0"/>
      <w:marTop w:val="0"/>
      <w:marBottom w:val="0"/>
      <w:divBdr>
        <w:top w:val="none" w:sz="0" w:space="0" w:color="auto"/>
        <w:left w:val="none" w:sz="0" w:space="0" w:color="auto"/>
        <w:bottom w:val="none" w:sz="0" w:space="0" w:color="auto"/>
        <w:right w:val="none" w:sz="0" w:space="0" w:color="auto"/>
      </w:divBdr>
    </w:div>
    <w:div w:id="4733706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6693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11</Pages>
  <Words>4208</Words>
  <Characters>23992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Danny Richardson</cp:lastModifiedBy>
  <cp:revision>51</cp:revision>
  <cp:lastPrinted>2016-10-24T12:21:00Z</cp:lastPrinted>
  <dcterms:created xsi:type="dcterms:W3CDTF">2021-02-04T15:17:00Z</dcterms:created>
  <dcterms:modified xsi:type="dcterms:W3CDTF">2021-03-23T09:32:00Z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