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1972F" w14:textId="77777777" w:rsidR="00143ACA" w:rsidRDefault="00000000">
      <w:pPr>
        <w:pStyle w:val="Title"/>
      </w:pPr>
      <w:r>
        <w:t>Professional Career Development</w:t>
      </w:r>
      <w:r>
        <w:br/>
        <w:t>Reflection on Career Journey to Date and Future Professional Development</w:t>
      </w:r>
    </w:p>
    <w:p w14:paraId="6C01BEDD" w14:textId="77777777" w:rsidR="00143ACA" w:rsidRDefault="00000000">
      <w:pPr>
        <w:pStyle w:val="Heading1"/>
      </w:pPr>
      <w:r>
        <w:t>AI Acknowledgement</w:t>
      </w:r>
    </w:p>
    <w:p w14:paraId="1A04077E" w14:textId="77777777" w:rsidR="00143ACA" w:rsidRDefault="00000000">
      <w:r>
        <w:t>I acknowledge the use of ChatGPT to support the planning and structuring of this reflective essay. The tool was used to help organise ideas using Gibbs’ Reflective Cycle and to review academic writing style. All final content has been reviewed and edited to ensure it reflects my own experiences and learning.</w:t>
      </w:r>
    </w:p>
    <w:p w14:paraId="0AB6E7DF" w14:textId="77777777" w:rsidR="0055226F" w:rsidRDefault="0055226F" w:rsidP="0055226F">
      <w:r>
        <w:t>Module Name: Professional Career Development</w:t>
      </w:r>
    </w:p>
    <w:p w14:paraId="25EA055E" w14:textId="77777777" w:rsidR="0055226F" w:rsidRDefault="0055226F" w:rsidP="0055226F">
      <w:r>
        <w:t>Module Code: BMSW4012</w:t>
      </w:r>
    </w:p>
    <w:p w14:paraId="1DDCB933" w14:textId="77777777" w:rsidR="0055226F" w:rsidRDefault="0055226F" w:rsidP="0055226F">
      <w:r>
        <w:t>Assignment Title: Reflection on career journey to date and future professional development</w:t>
      </w:r>
    </w:p>
    <w:p w14:paraId="37B98908" w14:textId="3F8B8ABD" w:rsidR="0055226F" w:rsidRDefault="0055226F" w:rsidP="0055226F">
      <w:r>
        <w:t xml:space="preserve">Student Name: </w:t>
      </w:r>
      <w:r w:rsidR="00832B5B">
        <w:t>Mohammed Azan khan</w:t>
      </w:r>
    </w:p>
    <w:p w14:paraId="63CAD7E3" w14:textId="0FED9AF9" w:rsidR="0055226F" w:rsidRDefault="0055226F" w:rsidP="0055226F">
      <w:r>
        <w:t>Student Number: 25</w:t>
      </w:r>
      <w:r w:rsidR="00832B5B">
        <w:t>07800</w:t>
      </w:r>
    </w:p>
    <w:p w14:paraId="77C91373" w14:textId="77777777" w:rsidR="0055226F" w:rsidRDefault="0055226F" w:rsidP="0055226F">
      <w:r>
        <w:t>Lecturer: Chris rogers</w:t>
      </w:r>
    </w:p>
    <w:p w14:paraId="77FC29DF" w14:textId="77777777" w:rsidR="0055226F" w:rsidRDefault="0055226F" w:rsidP="0055226F">
      <w:r>
        <w:t xml:space="preserve"> </w:t>
      </w:r>
    </w:p>
    <w:p w14:paraId="61D9CD86" w14:textId="4BBE33D3" w:rsidR="0055226F" w:rsidRDefault="0055226F">
      <w:r>
        <w:t xml:space="preserve">A </w:t>
      </w:r>
      <w:r w:rsidR="00832B5B">
        <w:t>reflection on my experience of my first job</w:t>
      </w:r>
    </w:p>
    <w:p w14:paraId="27A03322" w14:textId="77777777" w:rsidR="00143ACA" w:rsidRDefault="00000000">
      <w:pPr>
        <w:pStyle w:val="Heading1"/>
      </w:pPr>
      <w:r>
        <w:t>Introduction</w:t>
      </w:r>
    </w:p>
    <w:p w14:paraId="47D66855" w14:textId="77777777" w:rsidR="00143ACA" w:rsidRDefault="00000000">
      <w:r>
        <w:t>This reflective essay explores my career journey to date and how learning from the Professional Career Development module has supported my understanding of future professional development. Career development is an ongoing process that involves gaining experience, reflecting on personal strengths and weaknesses, and making informed decisions about future career paths (Hughes, 2020). The essay uses Gibbs’ Reflective Cycle (1988) to structure the reflection.</w:t>
      </w:r>
    </w:p>
    <w:p w14:paraId="076D5B93" w14:textId="77777777" w:rsidR="00143ACA" w:rsidRDefault="00000000">
      <w:pPr>
        <w:pStyle w:val="Heading1"/>
      </w:pPr>
      <w:r>
        <w:t>Description</w:t>
      </w:r>
    </w:p>
    <w:p w14:paraId="601B3CBA" w14:textId="2CFCEF3D" w:rsidR="003B5A6A" w:rsidRPr="00553E25" w:rsidRDefault="003B5A6A">
      <w:pPr>
        <w:pStyle w:val="p1"/>
        <w:rPr>
          <w:rFonts w:hint="eastAsia"/>
        </w:rPr>
      </w:pPr>
      <w:r w:rsidRPr="00553E25">
        <w:rPr>
          <w:rStyle w:val="s1"/>
        </w:rPr>
        <w:t xml:space="preserve">My career started when I was 16 years old, and I began working as a Sales Assistant at JD Sports. This job required helping customers, keeping the shop area clean and </w:t>
      </w:r>
      <w:r w:rsidR="009B180E" w:rsidRPr="00553E25">
        <w:rPr>
          <w:rStyle w:val="s1"/>
        </w:rPr>
        <w:t>organised</w:t>
      </w:r>
      <w:r w:rsidRPr="00553E25">
        <w:rPr>
          <w:rStyle w:val="s1"/>
        </w:rPr>
        <w:t>, running the cash registers, and helping out the team when things got really busy. Working in a busy retail setting needed good communication and the ability to work well with others. I often talked to many different customers, which helped me build confidence and improve my ability to communicate with others.</w:t>
      </w:r>
      <w:r w:rsidRPr="00553E25">
        <w:rPr>
          <w:rStyle w:val="apple-converted-space"/>
          <w:rFonts w:ascii="UICTFontTextStyleBody" w:hAnsi="UICTFontTextStyleBody"/>
        </w:rPr>
        <w:t> </w:t>
      </w:r>
    </w:p>
    <w:p w14:paraId="095ECFF3" w14:textId="794ACDC4" w:rsidR="00143ACA" w:rsidRPr="00553E25" w:rsidRDefault="00143ACA"/>
    <w:p w14:paraId="1472ACAE" w14:textId="2097F925" w:rsidR="00143ACA" w:rsidRDefault="00000000" w:rsidP="00373273">
      <w:pPr>
        <w:pStyle w:val="Heading1"/>
      </w:pPr>
      <w:r>
        <w:t>Feelings</w:t>
      </w:r>
    </w:p>
    <w:p w14:paraId="6F253104" w14:textId="77777777" w:rsidR="00373273" w:rsidRDefault="00373273">
      <w:pPr>
        <w:pStyle w:val="p1"/>
      </w:pPr>
      <w:r>
        <w:rPr>
          <w:rStyle w:val="s1"/>
        </w:rPr>
        <w:t>When I first began working at JD Sports, I felt a bit scared because it was my first job and I didn't have much experience in a professional setting. As I kept learning and got help from my coworkers, I started feeling more sure of myself over time. I was happy because I helped customers well and added good things to the team.</w:t>
      </w:r>
      <w:r>
        <w:rPr>
          <w:rStyle w:val="apple-converted-space"/>
          <w:rFonts w:ascii="UICTFontTextStyleBody" w:hAnsi="UICTFontTextStyleBody"/>
        </w:rPr>
        <w:t> </w:t>
      </w:r>
    </w:p>
    <w:p w14:paraId="38B5DE53" w14:textId="77777777" w:rsidR="00373273" w:rsidRPr="00373273" w:rsidRDefault="00373273" w:rsidP="00373273"/>
    <w:p w14:paraId="0E57556C" w14:textId="77777777" w:rsidR="00143ACA" w:rsidRDefault="00000000">
      <w:pPr>
        <w:pStyle w:val="Heading1"/>
      </w:pPr>
      <w:r>
        <w:t>Evaluation</w:t>
      </w:r>
    </w:p>
    <w:p w14:paraId="21A4F302" w14:textId="77777777" w:rsidR="00F23FD6" w:rsidRDefault="00F23FD6">
      <w:pPr>
        <w:pStyle w:val="p1"/>
      </w:pPr>
      <w:r>
        <w:rPr>
          <w:rStyle w:val="s1"/>
        </w:rPr>
        <w:t>One important benefit of this job was gaining skills that can be used in other areas, like talking to people, working with a team, and helping customers (Williams, 2023). These skills are useful in a lot of different jobs. However, retail work can also be tough, especially during busy times, which needs a lot of patience and good time management skills.</w:t>
      </w:r>
      <w:r>
        <w:rPr>
          <w:rStyle w:val="apple-converted-space"/>
          <w:rFonts w:ascii="UICTFontTextStyleBody" w:hAnsi="UICTFontTextStyleBody"/>
        </w:rPr>
        <w:t> </w:t>
      </w:r>
    </w:p>
    <w:p w14:paraId="4774CB47" w14:textId="17D219DF" w:rsidR="00143ACA" w:rsidRDefault="00143ACA"/>
    <w:p w14:paraId="66A741BA" w14:textId="77777777" w:rsidR="00143ACA" w:rsidRDefault="00000000">
      <w:pPr>
        <w:pStyle w:val="Heading1"/>
      </w:pPr>
      <w:r>
        <w:t>Analysis</w:t>
      </w:r>
    </w:p>
    <w:p w14:paraId="279352D9" w14:textId="77777777" w:rsidR="00971410" w:rsidRDefault="00971410">
      <w:pPr>
        <w:pStyle w:val="p1"/>
      </w:pPr>
      <w:r>
        <w:rPr>
          <w:rStyle w:val="s1"/>
        </w:rPr>
        <w:t xml:space="preserve">Thinking about employability theories made me </w:t>
      </w:r>
      <w:proofErr w:type="spellStart"/>
      <w:r>
        <w:rPr>
          <w:rStyle w:val="s1"/>
        </w:rPr>
        <w:t>realize</w:t>
      </w:r>
      <w:proofErr w:type="spellEnd"/>
      <w:r>
        <w:rPr>
          <w:rStyle w:val="s1"/>
        </w:rPr>
        <w:t xml:space="preserve"> how important my early work experience was. Doing a personal SWOT analysis made it easier to spot strengths like being good at communication, being flexible, and working well with others. Holland’s Career Theory from 1997 also says that people do better in jobs that match their interests. My time working in retail showed me that I like working in environments where I interact with people.</w:t>
      </w:r>
    </w:p>
    <w:p w14:paraId="7F2A1D53" w14:textId="77777777" w:rsidR="00F23FD6" w:rsidRPr="00F23FD6" w:rsidRDefault="00F23FD6" w:rsidP="00F23FD6"/>
    <w:p w14:paraId="1878E2A3" w14:textId="77777777" w:rsidR="00143ACA" w:rsidRDefault="00000000">
      <w:pPr>
        <w:pStyle w:val="Heading1"/>
      </w:pPr>
      <w:r>
        <w:t>Conclusion</w:t>
      </w:r>
    </w:p>
    <w:p w14:paraId="75FE648B" w14:textId="77777777" w:rsidR="00C40DD4" w:rsidRDefault="00C40DD4">
      <w:pPr>
        <w:pStyle w:val="p1"/>
      </w:pPr>
      <w:r>
        <w:rPr>
          <w:rStyle w:val="s1"/>
        </w:rPr>
        <w:t>Thinking about my career journey has helped me see how my early work experience helped me grow professionally. The job at JD Sports helped me gain confidence and develop valuable skills that are useful for getting a job. Using Gibbs' Reflective Cycle helped me think deeply about my past experiences and understand how they might affect my future career choices.</w:t>
      </w:r>
    </w:p>
    <w:p w14:paraId="27E8EE8E" w14:textId="07FAB741" w:rsidR="00971410" w:rsidRDefault="00971410" w:rsidP="00971410"/>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1"/>
        <w:gridCol w:w="2170"/>
        <w:gridCol w:w="1166"/>
        <w:gridCol w:w="1519"/>
        <w:gridCol w:w="2014"/>
      </w:tblGrid>
      <w:tr w:rsidR="00E27679" w:rsidRPr="00E27679" w14:paraId="0D491C3E" w14:textId="77777777">
        <w:trPr>
          <w:tblHeader/>
          <w:tblCellSpacing w:w="15" w:type="dxa"/>
        </w:trPr>
        <w:tc>
          <w:tcPr>
            <w:tcW w:w="0" w:type="auto"/>
            <w:vAlign w:val="center"/>
            <w:hideMark/>
          </w:tcPr>
          <w:p w14:paraId="632AB1C0" w14:textId="77777777" w:rsidR="00E27679" w:rsidRPr="00E27679" w:rsidRDefault="00E27679" w:rsidP="00E27679">
            <w:pPr>
              <w:spacing w:before="100" w:beforeAutospacing="1" w:after="100" w:afterAutospacing="1" w:line="240" w:lineRule="auto"/>
              <w:jc w:val="center"/>
              <w:rPr>
                <w:rFonts w:ascii="Times New Roman" w:hAnsi="Times New Roman" w:cs="Times New Roman"/>
                <w:b/>
                <w:bCs/>
                <w:sz w:val="24"/>
                <w:szCs w:val="24"/>
                <w:lang w:val="en-GB" w:eastAsia="en-GB"/>
              </w:rPr>
            </w:pPr>
            <w:r w:rsidRPr="00E27679">
              <w:rPr>
                <w:rFonts w:ascii="Times New Roman" w:hAnsi="Times New Roman" w:cs="Times New Roman"/>
                <w:b/>
                <w:bCs/>
                <w:sz w:val="24"/>
                <w:szCs w:val="24"/>
                <w:lang w:val="en-GB" w:eastAsia="en-GB"/>
              </w:rPr>
              <w:t>Goal</w:t>
            </w:r>
          </w:p>
        </w:tc>
        <w:tc>
          <w:tcPr>
            <w:tcW w:w="0" w:type="auto"/>
            <w:vAlign w:val="center"/>
            <w:hideMark/>
          </w:tcPr>
          <w:p w14:paraId="77F208AF" w14:textId="77777777" w:rsidR="00E27679" w:rsidRPr="00E27679" w:rsidRDefault="00E27679" w:rsidP="00E27679">
            <w:pPr>
              <w:spacing w:before="100" w:beforeAutospacing="1" w:after="100" w:afterAutospacing="1" w:line="240" w:lineRule="auto"/>
              <w:jc w:val="center"/>
              <w:rPr>
                <w:rFonts w:ascii="Times New Roman" w:hAnsi="Times New Roman" w:cs="Times New Roman"/>
                <w:b/>
                <w:bCs/>
                <w:sz w:val="24"/>
                <w:szCs w:val="24"/>
                <w:lang w:val="en-GB" w:eastAsia="en-GB"/>
              </w:rPr>
            </w:pPr>
            <w:r w:rsidRPr="00E27679">
              <w:rPr>
                <w:rFonts w:ascii="Times New Roman" w:hAnsi="Times New Roman" w:cs="Times New Roman"/>
                <w:b/>
                <w:bCs/>
                <w:sz w:val="24"/>
                <w:szCs w:val="24"/>
                <w:lang w:val="en-GB" w:eastAsia="en-GB"/>
              </w:rPr>
              <w:t>Action</w:t>
            </w:r>
          </w:p>
        </w:tc>
        <w:tc>
          <w:tcPr>
            <w:tcW w:w="0" w:type="auto"/>
            <w:vAlign w:val="center"/>
            <w:hideMark/>
          </w:tcPr>
          <w:p w14:paraId="1B441E08" w14:textId="77777777" w:rsidR="00E27679" w:rsidRPr="00E27679" w:rsidRDefault="00E27679" w:rsidP="00E27679">
            <w:pPr>
              <w:spacing w:before="100" w:beforeAutospacing="1" w:after="100" w:afterAutospacing="1" w:line="240" w:lineRule="auto"/>
              <w:jc w:val="center"/>
              <w:rPr>
                <w:rFonts w:ascii="Times New Roman" w:hAnsi="Times New Roman" w:cs="Times New Roman"/>
                <w:b/>
                <w:bCs/>
                <w:sz w:val="24"/>
                <w:szCs w:val="24"/>
                <w:lang w:val="en-GB" w:eastAsia="en-GB"/>
              </w:rPr>
            </w:pPr>
            <w:r w:rsidRPr="00E27679">
              <w:rPr>
                <w:rFonts w:ascii="Times New Roman" w:hAnsi="Times New Roman" w:cs="Times New Roman"/>
                <w:b/>
                <w:bCs/>
                <w:sz w:val="24"/>
                <w:szCs w:val="24"/>
                <w:lang w:val="en-GB" w:eastAsia="en-GB"/>
              </w:rPr>
              <w:t>Timescale</w:t>
            </w:r>
          </w:p>
        </w:tc>
        <w:tc>
          <w:tcPr>
            <w:tcW w:w="0" w:type="auto"/>
            <w:vAlign w:val="center"/>
            <w:hideMark/>
          </w:tcPr>
          <w:p w14:paraId="1F40E782" w14:textId="77777777" w:rsidR="00E27679" w:rsidRPr="00E27679" w:rsidRDefault="00E27679" w:rsidP="00E27679">
            <w:pPr>
              <w:spacing w:before="100" w:beforeAutospacing="1" w:after="100" w:afterAutospacing="1" w:line="240" w:lineRule="auto"/>
              <w:jc w:val="center"/>
              <w:rPr>
                <w:rFonts w:ascii="Times New Roman" w:hAnsi="Times New Roman" w:cs="Times New Roman"/>
                <w:b/>
                <w:bCs/>
                <w:sz w:val="24"/>
                <w:szCs w:val="24"/>
                <w:lang w:val="en-GB" w:eastAsia="en-GB"/>
              </w:rPr>
            </w:pPr>
            <w:r w:rsidRPr="00E27679">
              <w:rPr>
                <w:rFonts w:ascii="Times New Roman" w:hAnsi="Times New Roman" w:cs="Times New Roman"/>
                <w:b/>
                <w:bCs/>
                <w:sz w:val="24"/>
                <w:szCs w:val="24"/>
                <w:lang w:val="en-GB" w:eastAsia="en-GB"/>
              </w:rPr>
              <w:t>Resources Required</w:t>
            </w:r>
          </w:p>
        </w:tc>
        <w:tc>
          <w:tcPr>
            <w:tcW w:w="0" w:type="auto"/>
            <w:vAlign w:val="center"/>
            <w:hideMark/>
          </w:tcPr>
          <w:p w14:paraId="17FE2E76" w14:textId="77777777" w:rsidR="00E27679" w:rsidRPr="00E27679" w:rsidRDefault="00E27679" w:rsidP="00E27679">
            <w:pPr>
              <w:spacing w:before="100" w:beforeAutospacing="1" w:after="100" w:afterAutospacing="1" w:line="240" w:lineRule="auto"/>
              <w:jc w:val="center"/>
              <w:rPr>
                <w:rFonts w:ascii="Times New Roman" w:hAnsi="Times New Roman" w:cs="Times New Roman"/>
                <w:b/>
                <w:bCs/>
                <w:sz w:val="24"/>
                <w:szCs w:val="24"/>
                <w:lang w:val="en-GB" w:eastAsia="en-GB"/>
              </w:rPr>
            </w:pPr>
            <w:r w:rsidRPr="00E27679">
              <w:rPr>
                <w:rFonts w:ascii="Times New Roman" w:hAnsi="Times New Roman" w:cs="Times New Roman"/>
                <w:b/>
                <w:bCs/>
                <w:sz w:val="24"/>
                <w:szCs w:val="24"/>
                <w:lang w:val="en-GB" w:eastAsia="en-GB"/>
              </w:rPr>
              <w:t>Success Indicator</w:t>
            </w:r>
          </w:p>
        </w:tc>
      </w:tr>
      <w:tr w:rsidR="00E27679" w:rsidRPr="00E27679" w14:paraId="251F692C" w14:textId="77777777">
        <w:trPr>
          <w:tblCellSpacing w:w="15" w:type="dxa"/>
        </w:trPr>
        <w:tc>
          <w:tcPr>
            <w:tcW w:w="0" w:type="auto"/>
            <w:vAlign w:val="center"/>
            <w:hideMark/>
          </w:tcPr>
          <w:p w14:paraId="48CD32EA"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Develop customer service and communication skills</w:t>
            </w:r>
          </w:p>
        </w:tc>
        <w:tc>
          <w:tcPr>
            <w:tcW w:w="0" w:type="auto"/>
            <w:vAlign w:val="center"/>
            <w:hideMark/>
          </w:tcPr>
          <w:p w14:paraId="03272449"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Continue practising active listening and clear communication with customers and colleagues</w:t>
            </w:r>
          </w:p>
        </w:tc>
        <w:tc>
          <w:tcPr>
            <w:tcW w:w="0" w:type="auto"/>
            <w:vAlign w:val="center"/>
            <w:hideMark/>
          </w:tcPr>
          <w:p w14:paraId="0FA7BFDE"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Ongoing</w:t>
            </w:r>
          </w:p>
        </w:tc>
        <w:tc>
          <w:tcPr>
            <w:tcW w:w="0" w:type="auto"/>
            <w:vAlign w:val="center"/>
            <w:hideMark/>
          </w:tcPr>
          <w:p w14:paraId="317855BC"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Workplace experience, feedback from supervisors</w:t>
            </w:r>
          </w:p>
        </w:tc>
        <w:tc>
          <w:tcPr>
            <w:tcW w:w="0" w:type="auto"/>
            <w:vAlign w:val="center"/>
            <w:hideMark/>
          </w:tcPr>
          <w:p w14:paraId="707DCC9C"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Positive customer feedback and improved confidence when interacting with customers</w:t>
            </w:r>
          </w:p>
        </w:tc>
      </w:tr>
      <w:tr w:rsidR="00E27679" w:rsidRPr="00E27679" w14:paraId="3DB13B64" w14:textId="77777777">
        <w:trPr>
          <w:tblCellSpacing w:w="15" w:type="dxa"/>
        </w:trPr>
        <w:tc>
          <w:tcPr>
            <w:tcW w:w="0" w:type="auto"/>
            <w:vAlign w:val="center"/>
            <w:hideMark/>
          </w:tcPr>
          <w:p w14:paraId="4112710F"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Improve teamwork and collaboration</w:t>
            </w:r>
          </w:p>
        </w:tc>
        <w:tc>
          <w:tcPr>
            <w:tcW w:w="0" w:type="auto"/>
            <w:vAlign w:val="center"/>
            <w:hideMark/>
          </w:tcPr>
          <w:p w14:paraId="7B882F80"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Work closely with colleagues during busy periods and support team members when needed</w:t>
            </w:r>
          </w:p>
        </w:tc>
        <w:tc>
          <w:tcPr>
            <w:tcW w:w="0" w:type="auto"/>
            <w:vAlign w:val="center"/>
            <w:hideMark/>
          </w:tcPr>
          <w:p w14:paraId="329346A6"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Ongoing</w:t>
            </w:r>
          </w:p>
        </w:tc>
        <w:tc>
          <w:tcPr>
            <w:tcW w:w="0" w:type="auto"/>
            <w:vAlign w:val="center"/>
            <w:hideMark/>
          </w:tcPr>
          <w:p w14:paraId="570A1F9A"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Team meetings, colleague support</w:t>
            </w:r>
          </w:p>
        </w:tc>
        <w:tc>
          <w:tcPr>
            <w:tcW w:w="0" w:type="auto"/>
            <w:vAlign w:val="center"/>
            <w:hideMark/>
          </w:tcPr>
          <w:p w14:paraId="3A6B33DB"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Positive feedback from team members and supervisors</w:t>
            </w:r>
          </w:p>
        </w:tc>
      </w:tr>
      <w:tr w:rsidR="00E27679" w:rsidRPr="00E27679" w14:paraId="53CBE6BE" w14:textId="77777777">
        <w:trPr>
          <w:tblCellSpacing w:w="15" w:type="dxa"/>
        </w:trPr>
        <w:tc>
          <w:tcPr>
            <w:tcW w:w="0" w:type="auto"/>
            <w:vAlign w:val="center"/>
            <w:hideMark/>
          </w:tcPr>
          <w:p w14:paraId="53403535"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Increase knowledge of retail operations</w:t>
            </w:r>
          </w:p>
        </w:tc>
        <w:tc>
          <w:tcPr>
            <w:tcW w:w="0" w:type="auto"/>
            <w:vAlign w:val="center"/>
            <w:hideMark/>
          </w:tcPr>
          <w:p w14:paraId="61460FD6"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Learn more about stock management, visual merchandising and store organisation</w:t>
            </w:r>
          </w:p>
        </w:tc>
        <w:tc>
          <w:tcPr>
            <w:tcW w:w="0" w:type="auto"/>
            <w:vAlign w:val="center"/>
            <w:hideMark/>
          </w:tcPr>
          <w:p w14:paraId="57DA7FEC"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Within 6 months</w:t>
            </w:r>
          </w:p>
        </w:tc>
        <w:tc>
          <w:tcPr>
            <w:tcW w:w="0" w:type="auto"/>
            <w:vAlign w:val="center"/>
            <w:hideMark/>
          </w:tcPr>
          <w:p w14:paraId="746A723F"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Training from supervisors, workplace guidance</w:t>
            </w:r>
          </w:p>
        </w:tc>
        <w:tc>
          <w:tcPr>
            <w:tcW w:w="0" w:type="auto"/>
            <w:vAlign w:val="center"/>
            <w:hideMark/>
          </w:tcPr>
          <w:p w14:paraId="32ADE235"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Ability to complete additional store tasks independently</w:t>
            </w:r>
          </w:p>
        </w:tc>
      </w:tr>
      <w:tr w:rsidR="00E27679" w:rsidRPr="00E27679" w14:paraId="3E234ADC" w14:textId="77777777">
        <w:trPr>
          <w:tblCellSpacing w:w="15" w:type="dxa"/>
        </w:trPr>
        <w:tc>
          <w:tcPr>
            <w:tcW w:w="0" w:type="auto"/>
            <w:vAlign w:val="center"/>
            <w:hideMark/>
          </w:tcPr>
          <w:p w14:paraId="505FD88B"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Build professional confidence</w:t>
            </w:r>
          </w:p>
        </w:tc>
        <w:tc>
          <w:tcPr>
            <w:tcW w:w="0" w:type="auto"/>
            <w:vAlign w:val="center"/>
            <w:hideMark/>
          </w:tcPr>
          <w:p w14:paraId="08033E51"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Take initiative when helping customers and solving problems in the store</w:t>
            </w:r>
          </w:p>
        </w:tc>
        <w:tc>
          <w:tcPr>
            <w:tcW w:w="0" w:type="auto"/>
            <w:vAlign w:val="center"/>
            <w:hideMark/>
          </w:tcPr>
          <w:p w14:paraId="7F7A5987"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Within 6–12 months</w:t>
            </w:r>
          </w:p>
        </w:tc>
        <w:tc>
          <w:tcPr>
            <w:tcW w:w="0" w:type="auto"/>
            <w:vAlign w:val="center"/>
            <w:hideMark/>
          </w:tcPr>
          <w:p w14:paraId="13C9816A"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Supervisor feedback and workplace experience</w:t>
            </w:r>
          </w:p>
        </w:tc>
        <w:tc>
          <w:tcPr>
            <w:tcW w:w="0" w:type="auto"/>
            <w:vAlign w:val="center"/>
            <w:hideMark/>
          </w:tcPr>
          <w:p w14:paraId="34766C3E"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Greater confidence in dealing with customer enquiries</w:t>
            </w:r>
          </w:p>
        </w:tc>
      </w:tr>
      <w:tr w:rsidR="00E27679" w:rsidRPr="00E27679" w14:paraId="2BA09500" w14:textId="77777777">
        <w:trPr>
          <w:tblCellSpacing w:w="15" w:type="dxa"/>
        </w:trPr>
        <w:tc>
          <w:tcPr>
            <w:tcW w:w="0" w:type="auto"/>
            <w:vAlign w:val="center"/>
            <w:hideMark/>
          </w:tcPr>
          <w:p w14:paraId="6AFBA692"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Reflect on career development</w:t>
            </w:r>
          </w:p>
        </w:tc>
        <w:tc>
          <w:tcPr>
            <w:tcW w:w="0" w:type="auto"/>
            <w:vAlign w:val="center"/>
            <w:hideMark/>
          </w:tcPr>
          <w:p w14:paraId="53322846"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Use Gibbs’ Reflective Cycle to review work experiences and identify areas for improvement</w:t>
            </w:r>
          </w:p>
        </w:tc>
        <w:tc>
          <w:tcPr>
            <w:tcW w:w="0" w:type="auto"/>
            <w:vAlign w:val="center"/>
            <w:hideMark/>
          </w:tcPr>
          <w:p w14:paraId="463FDB39"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Monthly</w:t>
            </w:r>
          </w:p>
        </w:tc>
        <w:tc>
          <w:tcPr>
            <w:tcW w:w="0" w:type="auto"/>
            <w:vAlign w:val="center"/>
            <w:hideMark/>
          </w:tcPr>
          <w:p w14:paraId="1AC9F2B9"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Reflection notes or journal</w:t>
            </w:r>
          </w:p>
        </w:tc>
        <w:tc>
          <w:tcPr>
            <w:tcW w:w="0" w:type="auto"/>
            <w:vAlign w:val="center"/>
            <w:hideMark/>
          </w:tcPr>
          <w:p w14:paraId="507174F4" w14:textId="77777777" w:rsidR="00E27679" w:rsidRPr="00E27679" w:rsidRDefault="00E27679" w:rsidP="00E27679">
            <w:pPr>
              <w:spacing w:before="100" w:beforeAutospacing="1" w:after="100" w:afterAutospacing="1" w:line="240" w:lineRule="auto"/>
              <w:rPr>
                <w:rFonts w:ascii="Times New Roman" w:hAnsi="Times New Roman" w:cs="Times New Roman"/>
                <w:sz w:val="24"/>
                <w:szCs w:val="24"/>
                <w:lang w:val="en-GB" w:eastAsia="en-GB"/>
              </w:rPr>
            </w:pPr>
            <w:r w:rsidRPr="00E27679">
              <w:rPr>
                <w:rFonts w:ascii="Times New Roman" w:hAnsi="Times New Roman" w:cs="Times New Roman"/>
                <w:sz w:val="24"/>
                <w:szCs w:val="24"/>
                <w:lang w:val="en-GB" w:eastAsia="en-GB"/>
              </w:rPr>
              <w:t>Clear evidence of personal and professional development</w:t>
            </w:r>
          </w:p>
        </w:tc>
      </w:tr>
    </w:tbl>
    <w:p w14:paraId="5ED2B6EC" w14:textId="77777777" w:rsidR="00614BA0" w:rsidRPr="00971410" w:rsidRDefault="00614BA0" w:rsidP="00971410"/>
    <w:p w14:paraId="103B320D" w14:textId="77777777" w:rsidR="00143ACA" w:rsidRDefault="00000000">
      <w:pPr>
        <w:pStyle w:val="Heading1"/>
      </w:pPr>
      <w:r>
        <w:t>References</w:t>
      </w:r>
    </w:p>
    <w:p w14:paraId="49FBD4B2" w14:textId="77777777" w:rsidR="00143ACA" w:rsidRDefault="00000000">
      <w:r>
        <w:t>Evans, K. (2022) Using reflection to support employability skills.</w:t>
      </w:r>
      <w:r>
        <w:br/>
        <w:t>Gibbs, G. (1988) Learning by Doing.</w:t>
      </w:r>
      <w:r>
        <w:br/>
        <w:t>Holland, J.L. (1997) Making Vocational Choices.</w:t>
      </w:r>
      <w:r>
        <w:br/>
        <w:t>Hughes, L. (2020) Personal Development Planning in Practice.</w:t>
      </w:r>
      <w:r>
        <w:br/>
        <w:t>Williams, D. (2023) Employability Models for the Modern Workplace.</w:t>
      </w:r>
    </w:p>
    <w:sectPr w:rsidR="00143AC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25298329">
    <w:abstractNumId w:val="8"/>
  </w:num>
  <w:num w:numId="2" w16cid:durableId="1026910943">
    <w:abstractNumId w:val="6"/>
  </w:num>
  <w:num w:numId="3" w16cid:durableId="1672560907">
    <w:abstractNumId w:val="5"/>
  </w:num>
  <w:num w:numId="4" w16cid:durableId="1877887733">
    <w:abstractNumId w:val="4"/>
  </w:num>
  <w:num w:numId="5" w16cid:durableId="713385826">
    <w:abstractNumId w:val="7"/>
  </w:num>
  <w:num w:numId="6" w16cid:durableId="175196151">
    <w:abstractNumId w:val="3"/>
  </w:num>
  <w:num w:numId="7" w16cid:durableId="1242330845">
    <w:abstractNumId w:val="2"/>
  </w:num>
  <w:num w:numId="8" w16cid:durableId="185292771">
    <w:abstractNumId w:val="1"/>
  </w:num>
  <w:num w:numId="9" w16cid:durableId="1798454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43ACA"/>
    <w:rsid w:val="0015074B"/>
    <w:rsid w:val="001C3352"/>
    <w:rsid w:val="0029639D"/>
    <w:rsid w:val="002E0AAB"/>
    <w:rsid w:val="00326F90"/>
    <w:rsid w:val="00373273"/>
    <w:rsid w:val="003B5A6A"/>
    <w:rsid w:val="0055226F"/>
    <w:rsid w:val="00553E25"/>
    <w:rsid w:val="00596915"/>
    <w:rsid w:val="00614BA0"/>
    <w:rsid w:val="00832B5B"/>
    <w:rsid w:val="00971410"/>
    <w:rsid w:val="009964F3"/>
    <w:rsid w:val="009B180E"/>
    <w:rsid w:val="00AA1D8D"/>
    <w:rsid w:val="00B4384C"/>
    <w:rsid w:val="00B47730"/>
    <w:rsid w:val="00C40DD4"/>
    <w:rsid w:val="00CB0664"/>
    <w:rsid w:val="00D51106"/>
    <w:rsid w:val="00E27679"/>
    <w:rsid w:val="00F23FD6"/>
    <w:rsid w:val="00FB0C9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758269"/>
  <w14:defaultImageDpi w14:val="300"/>
  <w15:docId w15:val="{F3168FBD-C8AF-D143-92D1-77EF3EE0F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3B5A6A"/>
    <w:pPr>
      <w:spacing w:after="0" w:line="240" w:lineRule="auto"/>
    </w:pPr>
    <w:rPr>
      <w:rFonts w:ascii=".AppleSystemUIFont" w:hAnsi=".AppleSystemUIFont" w:cs="Times New Roman"/>
      <w:sz w:val="29"/>
      <w:szCs w:val="29"/>
      <w:lang w:val="en-GB" w:eastAsia="en-GB"/>
    </w:rPr>
  </w:style>
  <w:style w:type="character" w:customStyle="1" w:styleId="s1">
    <w:name w:val="s1"/>
    <w:basedOn w:val="DefaultParagraphFont"/>
    <w:rsid w:val="003B5A6A"/>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3B5A6A"/>
  </w:style>
  <w:style w:type="paragraph" w:customStyle="1" w:styleId="s4">
    <w:name w:val="s4"/>
    <w:basedOn w:val="Normal"/>
    <w:rsid w:val="00614BA0"/>
    <w:pPr>
      <w:spacing w:before="100" w:beforeAutospacing="1" w:after="100" w:afterAutospacing="1" w:line="240" w:lineRule="auto"/>
    </w:pPr>
    <w:rPr>
      <w:rFonts w:ascii="Times New Roman" w:hAnsi="Times New Roman" w:cs="Times New Roman"/>
      <w:sz w:val="24"/>
      <w:szCs w:val="24"/>
      <w:lang w:val="en-GB" w:eastAsia="en-GB"/>
    </w:rPr>
  </w:style>
  <w:style w:type="paragraph" w:customStyle="1" w:styleId="s28">
    <w:name w:val="s28"/>
    <w:basedOn w:val="Normal"/>
    <w:rsid w:val="00614BA0"/>
    <w:pPr>
      <w:spacing w:before="100" w:beforeAutospacing="1" w:after="100" w:afterAutospacing="1" w:line="240" w:lineRule="auto"/>
    </w:pPr>
    <w:rPr>
      <w:rFonts w:ascii="Times New Roman" w:hAnsi="Times New Roman" w:cs="Times New Roman"/>
      <w:sz w:val="24"/>
      <w:szCs w:val="24"/>
      <w:lang w:val="en-GB" w:eastAsia="en-GB"/>
    </w:rPr>
  </w:style>
  <w:style w:type="paragraph" w:customStyle="1" w:styleId="s6">
    <w:name w:val="s6"/>
    <w:basedOn w:val="Normal"/>
    <w:rsid w:val="00614BA0"/>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710</Words>
  <Characters>4047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Mohammed Azan Khan (2507800)</cp:lastModifiedBy>
  <cp:revision>16</cp:revision>
  <dcterms:created xsi:type="dcterms:W3CDTF">2026-03-06T21:44:00Z</dcterms:created>
  <dcterms:modified xsi:type="dcterms:W3CDTF">2026-03-06T22:04:00Z</dcterms:modified>
  <cp:category/>
</cp:coreProperties>
</file>