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C50ADF" w14:textId="3C72B2F0" w:rsidR="009303D9" w:rsidRPr="00E87C7D" w:rsidRDefault="002C64F5" w:rsidP="69A08594">
      <w:pPr>
        <w:rPr>
          <w:sz w:val="48"/>
          <w:szCs w:val="48"/>
        </w:rPr>
      </w:pPr>
      <w:r>
        <w:rPr>
          <w:sz w:val="48"/>
          <w:szCs w:val="48"/>
        </w:rPr>
        <w:t xml:space="preserve">Cloud Services and </w:t>
      </w:r>
      <w:r w:rsidR="00996805">
        <w:rPr>
          <w:sz w:val="48"/>
          <w:szCs w:val="48"/>
        </w:rPr>
        <w:t>Cybers</w:t>
      </w:r>
      <w:r>
        <w:rPr>
          <w:sz w:val="48"/>
          <w:szCs w:val="48"/>
        </w:rPr>
        <w:t>ecurity</w:t>
      </w:r>
    </w:p>
    <w:p w14:paraId="303EE880" w14:textId="77777777" w:rsidR="009303D9" w:rsidRPr="00E87C7D" w:rsidRDefault="009303D9" w:rsidP="00AD0810">
      <w:pPr>
        <w:pStyle w:val="Author"/>
        <w:spacing w:before="0" w:after="0"/>
        <w:rPr>
          <w:sz w:val="48"/>
          <w:szCs w:val="48"/>
          <w:lang w:val="en-GB"/>
        </w:rPr>
        <w:sectPr w:rsidR="009303D9" w:rsidRPr="00E87C7D">
          <w:pgSz w:w="12240" w:h="15840" w:code="1"/>
          <w:pgMar w:top="1080" w:right="893" w:bottom="1440" w:left="893" w:header="720" w:footer="720" w:gutter="0"/>
          <w:cols w:space="720"/>
          <w:docGrid w:linePitch="360"/>
        </w:sectPr>
      </w:pPr>
    </w:p>
    <w:p w14:paraId="786A4805" w14:textId="6B7334C3" w:rsidR="00A14BAB" w:rsidRPr="00E87C7D" w:rsidRDefault="00C367B9" w:rsidP="00AD0810">
      <w:pPr>
        <w:rPr>
          <w:noProof/>
          <w:sz w:val="24"/>
          <w:szCs w:val="24"/>
        </w:rPr>
      </w:pPr>
      <w:r>
        <w:rPr>
          <w:noProof/>
          <w:sz w:val="24"/>
          <w:szCs w:val="24"/>
        </w:rPr>
        <w:t>Paul M Lawrence (P152216)</w:t>
      </w:r>
      <w:r w:rsidR="00A14BAB" w:rsidRPr="00E87C7D">
        <w:rPr>
          <w:noProof/>
          <w:sz w:val="24"/>
          <w:szCs w:val="24"/>
        </w:rPr>
        <w:t xml:space="preserve"> Undergraduate Student, Mcomp Computer Networks </w:t>
      </w:r>
    </w:p>
    <w:p w14:paraId="2059D9A2" w14:textId="77777777" w:rsidR="00A14BAB" w:rsidRPr="00E87C7D" w:rsidRDefault="69A08594" w:rsidP="69A08594">
      <w:pPr>
        <w:rPr>
          <w:sz w:val="24"/>
          <w:szCs w:val="24"/>
        </w:rPr>
      </w:pPr>
      <w:r w:rsidRPr="69A08594">
        <w:rPr>
          <w:sz w:val="24"/>
          <w:szCs w:val="24"/>
        </w:rPr>
        <w:t>University of Wales Trinity St David, Swansea, Mount Pleasant Campus</w:t>
      </w:r>
    </w:p>
    <w:p w14:paraId="1CA5DEAA" w14:textId="4B819FC0" w:rsidR="009303D9" w:rsidRPr="00C367B9" w:rsidRDefault="00C367B9" w:rsidP="00AD0810">
      <w:pPr>
        <w:pStyle w:val="Affiliation"/>
        <w:rPr>
          <w:sz w:val="24"/>
          <w:szCs w:val="24"/>
          <w:lang w:val="en-GB"/>
        </w:rPr>
      </w:pPr>
      <w:r w:rsidRPr="00C367B9">
        <w:rPr>
          <w:sz w:val="24"/>
          <w:szCs w:val="24"/>
          <w:lang w:val="en-GB"/>
        </w:rPr>
        <w:t>plawrence.152216@student.uwtsd.ac.uk</w:t>
      </w:r>
    </w:p>
    <w:p w14:paraId="225BEEA9" w14:textId="77777777" w:rsidR="009303D9" w:rsidRPr="00E87C7D" w:rsidRDefault="009303D9" w:rsidP="00AD0810"/>
    <w:p w14:paraId="3BDF8723" w14:textId="77777777" w:rsidR="009303D9" w:rsidRPr="00E87C7D" w:rsidRDefault="009303D9" w:rsidP="00AD0810">
      <w:pPr>
        <w:sectPr w:rsidR="009303D9" w:rsidRPr="00E87C7D">
          <w:type w:val="continuous"/>
          <w:pgSz w:w="12240" w:h="15840" w:code="1"/>
          <w:pgMar w:top="1080" w:right="893" w:bottom="1440" w:left="893" w:header="720" w:footer="720" w:gutter="0"/>
          <w:cols w:space="720"/>
          <w:docGrid w:linePitch="360"/>
        </w:sectPr>
      </w:pPr>
    </w:p>
    <w:p w14:paraId="745A2E85" w14:textId="2EAF08F4" w:rsidR="001924BE" w:rsidRPr="00651AF1" w:rsidRDefault="69A08594" w:rsidP="69A08594">
      <w:pPr>
        <w:jc w:val="both"/>
        <w:rPr>
          <w:b/>
          <w:bCs/>
          <w:sz w:val="18"/>
          <w:szCs w:val="18"/>
        </w:rPr>
      </w:pPr>
      <w:r w:rsidRPr="69A08594">
        <w:rPr>
          <w:i/>
          <w:iCs/>
          <w:sz w:val="22"/>
          <w:szCs w:val="22"/>
        </w:rPr>
        <w:t>Abstract</w:t>
      </w:r>
      <w:r w:rsidRPr="69A08594">
        <w:rPr>
          <w:sz w:val="22"/>
          <w:szCs w:val="22"/>
        </w:rPr>
        <w:t xml:space="preserve"> – </w:t>
      </w:r>
      <w:r w:rsidR="002E17CB">
        <w:rPr>
          <w:sz w:val="22"/>
          <w:szCs w:val="22"/>
        </w:rPr>
        <w:t xml:space="preserve"> </w:t>
      </w:r>
      <w:r w:rsidR="002E17CB" w:rsidRPr="00C55FFB">
        <w:rPr>
          <w:sz w:val="18"/>
        </w:rPr>
        <w:t xml:space="preserve">The focus of this paper is to research and analyse modern centralised computing models and the </w:t>
      </w:r>
      <w:r w:rsidR="0035039D">
        <w:rPr>
          <w:sz w:val="18"/>
        </w:rPr>
        <w:t>cyber</w:t>
      </w:r>
      <w:r w:rsidR="002E17CB" w:rsidRPr="00C55FFB">
        <w:rPr>
          <w:sz w:val="18"/>
        </w:rPr>
        <w:t xml:space="preserve">security challenges </w:t>
      </w:r>
      <w:r w:rsidR="00524910" w:rsidRPr="00C55FFB">
        <w:rPr>
          <w:sz w:val="18"/>
        </w:rPr>
        <w:t>that they</w:t>
      </w:r>
      <w:r w:rsidR="002E17CB" w:rsidRPr="00C55FFB">
        <w:rPr>
          <w:sz w:val="18"/>
        </w:rPr>
        <w:t xml:space="preserve"> present in the technological age we live in today.</w:t>
      </w:r>
      <w:bookmarkStart w:id="0" w:name="_GoBack"/>
      <w:bookmarkEnd w:id="0"/>
    </w:p>
    <w:p w14:paraId="23D30145" w14:textId="77777777" w:rsidR="001924BE" w:rsidRPr="00F42950" w:rsidRDefault="001924BE" w:rsidP="00AD0810">
      <w:pPr>
        <w:jc w:val="both"/>
        <w:rPr>
          <w:b/>
          <w:bCs/>
          <w:sz w:val="10"/>
          <w:szCs w:val="24"/>
        </w:rPr>
      </w:pPr>
    </w:p>
    <w:p w14:paraId="04752178" w14:textId="27F13D3E" w:rsidR="00C367B9" w:rsidRPr="00C55FFB" w:rsidRDefault="00A14BAB" w:rsidP="00C367B9">
      <w:pPr>
        <w:jc w:val="both"/>
        <w:rPr>
          <w:b/>
          <w:bCs/>
          <w:i/>
          <w:iCs/>
          <w:noProof/>
          <w:sz w:val="14"/>
          <w:szCs w:val="16"/>
        </w:rPr>
      </w:pPr>
      <w:r w:rsidRPr="00C55FFB">
        <w:rPr>
          <w:b/>
          <w:bCs/>
          <w:i/>
          <w:iCs/>
          <w:noProof/>
          <w:szCs w:val="24"/>
        </w:rPr>
        <w:t xml:space="preserve">Keywords-component; </w:t>
      </w:r>
      <w:r w:rsidR="00C55FFB" w:rsidRPr="00C55FFB">
        <w:rPr>
          <w:b/>
          <w:bCs/>
          <w:i/>
          <w:iCs/>
          <w:noProof/>
          <w:sz w:val="16"/>
          <w:szCs w:val="24"/>
        </w:rPr>
        <w:t>Datacentrere, Security, Redundancy, Failover, Exploit, Vulnerabilty, Cloud Computing, IaaS, PaaS, SaaS, DaaS</w:t>
      </w:r>
    </w:p>
    <w:p w14:paraId="1EE6E39A" w14:textId="2E27D589" w:rsidR="00A14BAB" w:rsidRPr="00E87C7D" w:rsidRDefault="00A14BAB" w:rsidP="00F834E4">
      <w:pPr>
        <w:jc w:val="both"/>
        <w:rPr>
          <w:sz w:val="24"/>
        </w:rPr>
      </w:pPr>
    </w:p>
    <w:p w14:paraId="23E4CC06" w14:textId="0A08C762" w:rsidR="007066A5" w:rsidRPr="00524910" w:rsidRDefault="002C64F5" w:rsidP="000B6211">
      <w:pPr>
        <w:pStyle w:val="Heading1"/>
        <w:spacing w:before="0"/>
        <w:ind w:firstLine="215"/>
        <w:rPr>
          <w:sz w:val="24"/>
        </w:rPr>
      </w:pPr>
      <w:r>
        <w:rPr>
          <w:sz w:val="24"/>
        </w:rPr>
        <w:t xml:space="preserve">An </w:t>
      </w:r>
      <w:r w:rsidR="007066A5">
        <w:rPr>
          <w:sz w:val="24"/>
        </w:rPr>
        <w:t>Introduction</w:t>
      </w:r>
      <w:r w:rsidR="00A5654D">
        <w:rPr>
          <w:sz w:val="24"/>
        </w:rPr>
        <w:t xml:space="preserve"> To </w:t>
      </w:r>
      <w:r>
        <w:rPr>
          <w:sz w:val="24"/>
        </w:rPr>
        <w:t>Centralised</w:t>
      </w:r>
      <w:r w:rsidR="00A5654D">
        <w:rPr>
          <w:sz w:val="24"/>
        </w:rPr>
        <w:t xml:space="preserve"> </w:t>
      </w:r>
      <w:r w:rsidR="00A5654D" w:rsidRPr="00524910">
        <w:rPr>
          <w:sz w:val="24"/>
        </w:rPr>
        <w:t>Computing</w:t>
      </w:r>
    </w:p>
    <w:p w14:paraId="51F4CD35" w14:textId="36ECA6E8" w:rsidR="00C35530" w:rsidRDefault="00A5654D" w:rsidP="00866D20">
      <w:pPr>
        <w:jc w:val="both"/>
      </w:pPr>
      <w:r w:rsidRPr="00524910">
        <w:t>Centralised c</w:t>
      </w:r>
      <w:r w:rsidR="00F816FD" w:rsidRPr="00524910">
        <w:t>omputing has come around full circle</w:t>
      </w:r>
      <w:r w:rsidRPr="00524910">
        <w:t xml:space="preserve"> in the last </w:t>
      </w:r>
      <w:r w:rsidR="00DE71D4" w:rsidRPr="00524910">
        <w:t>decade</w:t>
      </w:r>
      <w:r w:rsidR="00066674">
        <w:t xml:space="preserve"> </w:t>
      </w:r>
      <w:r w:rsidR="00066674">
        <w:fldChar w:fldCharType="begin" w:fldLock="1"/>
      </w:r>
      <w:r w:rsidR="00D5040A">
        <w:instrText>ADDIN CSL_CITATION { "citationItems" : [ { "id" : "ITEM-1", "itemData" : { "DOI" : "10.4018/978-1-4666-6539-2.ch006", "ISBN" : "9781466665408; 1466665394; 9781466665392", "abstract" : "The adoption of cloud computing accelerated significantly over the past few years, and this trend will remain. As cloud-computing technologies and vendors mature, more educational institutions will adopt the Internet-based computing style. Organizations will use cloud computing to reduce the cost of e-mail, IT infrastructure, data centers and storage, and business applications. Cloud computing is a model for enabling ubiquitous, convenient, on-demand network access to a shared pool of configurable computing resources (e.g., networks, servers, storage, applications, and services) that can be rapidly provisioned and released with minimal management effort or service provider interaction. This cloud model promotes availability and is composed of five essential characteristics, three service models, and four deployment models. The absence of a clear definition of cloud computing is slowing the adoption of cloud computing by needlessly increasing user apprehension and obscuring the cloud's benefits. Organizations need to understand cloud computing before they can realize its benefits and avoid its risks. This chapter clears up confusion about the cloud by defining cloud computing and its characteristics, architectural model, benefits, and shortcomings. This chapter provides the definition of the concept of cloud computing and cloud computing as a service. Subsequently, it explores the characteristics of different types of clouds, as well as the security aspect of this technology. Major trends of cloud computing, such as social computing, context-aware computing, and pattern based strategy, are described. In a conclusion, the authors provide an overview of future use of cloud computing. \u00a9 2015 by IGI Global. All rights reserved.", "author" : [ { "dropping-particle" : "", "family" : "Radenkovic", "given" : "B.a", "non-dropping-particle" : "", "parse-names" : false, "suffix" : "" }, { "dropping-particle" : "", "family" : "Kocovic", "given" : "P.b", "non-dropping-particle" : "", "parse-names" : false, "suffix" : "" } ], "container-title" : "Cloud Technology: Concepts, Methodologies, Tools, and Applications", "id" : "ITEM-1", "issued" : { "date-parts" : [ [ "2014" ] ] }, "number-of-pages" : "116-145", "title" : "From mainframe to cloud", "type" : "book", "volume" : "1" }, "uris" : [ "http://www.mendeley.com/documents/?uuid=ad356883-19e3-463d-af82-00c5dabd8372" ] } ], "mendeley" : { "formattedCitation" : "[1]", "plainTextFormattedCitation" : "[1]", "previouslyFormattedCitation" : "[1]" }, "properties" : { "noteIndex" : 0 }, "schema" : "https://github.com/citation-style-language/schema/raw/master/csl-citation.json" }</w:instrText>
      </w:r>
      <w:r w:rsidR="00066674">
        <w:fldChar w:fldCharType="separate"/>
      </w:r>
      <w:r w:rsidR="00066674" w:rsidRPr="00066674">
        <w:rPr>
          <w:noProof/>
        </w:rPr>
        <w:t>[1]</w:t>
      </w:r>
      <w:r w:rsidR="00066674">
        <w:fldChar w:fldCharType="end"/>
      </w:r>
      <w:r w:rsidR="00DE71D4" w:rsidRPr="00524910">
        <w:t>, from</w:t>
      </w:r>
      <w:r w:rsidR="00F816FD" w:rsidRPr="00524910">
        <w:t xml:space="preserve"> the advent of </w:t>
      </w:r>
      <w:r w:rsidR="007955FC" w:rsidRPr="00524910">
        <w:t xml:space="preserve">locally centralised </w:t>
      </w:r>
      <w:r w:rsidR="00F816FD" w:rsidRPr="00524910">
        <w:t>mainframe</w:t>
      </w:r>
      <w:r w:rsidR="00A56217">
        <w:t xml:space="preserve"> </w:t>
      </w:r>
      <w:r w:rsidR="00A56217">
        <w:fldChar w:fldCharType="begin" w:fldLock="1"/>
      </w:r>
      <w:r w:rsidR="00D5040A">
        <w:instrText>ADDIN CSL_CITATION { "citationItems" : [ { "id" : "ITEM-1", "itemData" : { "abstract" : "IBM IBM developed its first mainframe computer, known as the Automatic Sequence Controlled Calculator (ASCC), in 1944. It solved addition and multiplication problems in less than six seconds. The ASCC was operated by a system of thousands of vacuum tubes. IBM was a little slow evolving to transistors. While other computer companies were experimenting with the new technology of transistors, IBM experimented with a computer known as the RAMAC 305, which used an ascending stack of aluminum discs covered with iron oxide to store information. With the disc system, data could be magnetically coded allowing random retrieval of data from a storage file. IBM's RAMAC was a stepping stone in the development of RAM (Random Access Memory), which, of course became the core of current computer memory. During the 1980's and early 90's the use of personal computers became more widespread, business forecasters predicted that the mainframe computer would lose its pomp within the world of business. Although concerned about the predictions, IBM made the decision to continue its production of large computers. The decision was beneficial; today IBM is the leading producer of network processors (a small version of the old mainframe). UNIVAC", "id" : "ITEM-1", "issued" : { "date-parts" : [ [ "0" ] ] }, "title" : "Chapter 3: History of Mainframes", "type" : "article-journal" }, "uris" : [ "http://www.mendeley.com/documents/?uuid=0590eb8e-aa46-35fd-b17b-5366dfd44cb8" ] } ], "mendeley" : { "formattedCitation" : "[2]", "plainTextFormattedCitation" : "[2]", "previouslyFormattedCitation" : "[2]" }, "properties" : { "noteIndex" : 0 }, "schema" : "https://github.com/citation-style-language/schema/raw/master/csl-citation.json" }</w:instrText>
      </w:r>
      <w:r w:rsidR="00A56217">
        <w:fldChar w:fldCharType="separate"/>
      </w:r>
      <w:r w:rsidR="00066674" w:rsidRPr="00066674">
        <w:rPr>
          <w:noProof/>
        </w:rPr>
        <w:t>[2]</w:t>
      </w:r>
      <w:r w:rsidR="00A56217">
        <w:fldChar w:fldCharType="end"/>
      </w:r>
      <w:r w:rsidR="00A56217">
        <w:t xml:space="preserve"> </w:t>
      </w:r>
      <w:r w:rsidR="00A56217">
        <w:fldChar w:fldCharType="begin" w:fldLock="1"/>
      </w:r>
      <w:r w:rsidR="00D5040A">
        <w:instrText>ADDIN CSL_CITATION { "citationItems" : [ { "id" : "ITEM-1", "itemData" : { "URL" : "http://www.computerhistory.org/timeline/", "abstract" : "Fets importants en format l\u00ednia de temps de la Hist\u00f2ria de la Inform\u00e0tica.", "author" : [ { "dropping-particle" : "", "family" : "Computer History Museum", "given" : "", "non-dropping-particle" : "", "parse-names" : false, "suffix" : "" } ], "container-title" : "Exhibits", "id" : "ITEM-1", "issued" : { "date-parts" : [ [ "2015" ] ] }, "page" : "1-36", "title" : "Timeline of computer history", "type" : "webpage", "volume" : "N/A" }, "uris" : [ "http://www.mendeley.com/documents/?uuid=4cb616be-8755-499f-9fca-ca3e6b18de5d" ] } ], "mendeley" : { "formattedCitation" : "[3]", "plainTextFormattedCitation" : "[3]", "previouslyFormattedCitation" : "[3]" }, "properties" : { "noteIndex" : 0 }, "schema" : "https://github.com/citation-style-language/schema/raw/master/csl-citation.json" }</w:instrText>
      </w:r>
      <w:r w:rsidR="00A56217">
        <w:fldChar w:fldCharType="separate"/>
      </w:r>
      <w:r w:rsidR="00066674" w:rsidRPr="00066674">
        <w:rPr>
          <w:noProof/>
        </w:rPr>
        <w:t>[3]</w:t>
      </w:r>
      <w:r w:rsidR="00A56217">
        <w:fldChar w:fldCharType="end"/>
      </w:r>
      <w:r w:rsidR="00BF4ACC" w:rsidRPr="00524910">
        <w:t xml:space="preserve"> </w:t>
      </w:r>
      <w:r w:rsidR="007955FC" w:rsidRPr="00524910">
        <w:t>computing</w:t>
      </w:r>
      <w:r w:rsidR="00094E51" w:rsidRPr="00524910">
        <w:t xml:space="preserve"> </w:t>
      </w:r>
      <w:r w:rsidR="002E17CB" w:rsidRPr="00524910">
        <w:t xml:space="preserve">in </w:t>
      </w:r>
      <w:r w:rsidR="00094E51" w:rsidRPr="00524910">
        <w:t>1944</w:t>
      </w:r>
      <w:r w:rsidR="002E17CB" w:rsidRPr="00524910">
        <w:t xml:space="preserve">, </w:t>
      </w:r>
      <w:r w:rsidR="00094E51" w:rsidRPr="00524910">
        <w:t xml:space="preserve">developed by IBM called the Automatic Sequence Controlled Calculator (ASCC) </w:t>
      </w:r>
      <w:r w:rsidR="00504BC2" w:rsidRPr="00524910">
        <w:fldChar w:fldCharType="begin" w:fldLock="1"/>
      </w:r>
      <w:r w:rsidR="00D5040A">
        <w:instrText>ADDIN CSL_CITATION { "citationItems" : [ { "id" : "ITEM-1", "itemData" : { "URL" : "https://www-03.ibm.com/ibm/history/exhibits/markI/markI_intro.html", "abstract" : "IBM ASCC", "accessed" : { "date-parts" : [ [ "2018", "5", "23" ] ] }, "author" : [ { "dropping-particle" : "", "family" : "IBM", "given" : "", "non-dropping-particle" : "", "parse-names" : false, "suffix" : "" } ], "container-title" : "ibm.com", "id" : "ITEM-1", "issued" : { "date-parts" : [ [ "2018" ] ] }, "page" : "1", "title" : "IBM Archives: IBM's ASCC (a.k.a. The Harvard Mark I)", "type" : "webpage" }, "uris" : [ "http://www.mendeley.com/documents/?uuid=04ee2ef7-2073-3da0-88d9-a14ae556da2c" ] } ], "mendeley" : { "formattedCitation" : "[4]", "plainTextFormattedCitation" : "[4]", "previouslyFormattedCitation" : "[4]" }, "properties" : { "noteIndex" : 0 }, "schema" : "https://github.com/citation-style-language/schema/raw/master/csl-citation.json" }</w:instrText>
      </w:r>
      <w:r w:rsidR="00504BC2" w:rsidRPr="00524910">
        <w:fldChar w:fldCharType="separate"/>
      </w:r>
      <w:r w:rsidR="00066674" w:rsidRPr="00066674">
        <w:rPr>
          <w:noProof/>
        </w:rPr>
        <w:t>[4]</w:t>
      </w:r>
      <w:r w:rsidR="00504BC2" w:rsidRPr="00524910">
        <w:fldChar w:fldCharType="end"/>
      </w:r>
      <w:r w:rsidR="00504BC2" w:rsidRPr="00524910">
        <w:t xml:space="preserve"> </w:t>
      </w:r>
      <w:r w:rsidR="00094E51" w:rsidRPr="00524910">
        <w:t xml:space="preserve">shown in </w:t>
      </w:r>
      <w:r w:rsidR="00094E51" w:rsidRPr="00524910">
        <w:rPr>
          <w:i/>
        </w:rPr>
        <w:t>figure 1</w:t>
      </w:r>
      <w:r w:rsidR="00094E51" w:rsidRPr="00524910">
        <w:t xml:space="preserve">. </w:t>
      </w:r>
      <w:r w:rsidR="00BC6476" w:rsidRPr="00524910">
        <w:t>The philosophy</w:t>
      </w:r>
      <w:r w:rsidR="00094E51" w:rsidRPr="00524910">
        <w:t xml:space="preserve"> </w:t>
      </w:r>
      <w:r w:rsidR="00BC6476" w:rsidRPr="00524910">
        <w:t xml:space="preserve">behind </w:t>
      </w:r>
      <w:r w:rsidR="00094E51" w:rsidRPr="00524910">
        <w:t>mainframe</w:t>
      </w:r>
      <w:r w:rsidR="00BC6476" w:rsidRPr="00524910">
        <w:t xml:space="preserve"> computing was</w:t>
      </w:r>
      <w:r w:rsidR="007955FC" w:rsidRPr="00524910">
        <w:t xml:space="preserve"> </w:t>
      </w:r>
      <w:r w:rsidR="00BF4ACC" w:rsidRPr="00524910">
        <w:t xml:space="preserve">essentially </w:t>
      </w:r>
      <w:r w:rsidR="00BC6476" w:rsidRPr="00524910">
        <w:t>to build a</w:t>
      </w:r>
      <w:r w:rsidR="00BF4ACC" w:rsidRPr="00524910">
        <w:t xml:space="preserve"> very large computer that </w:t>
      </w:r>
      <w:r w:rsidR="00E36827" w:rsidRPr="00524910">
        <w:t>has</w:t>
      </w:r>
      <w:r w:rsidR="00BF4ACC" w:rsidRPr="00524910">
        <w:t xml:space="preserve"> terminals (clients) directly connected</w:t>
      </w:r>
      <w:r w:rsidR="007955FC" w:rsidRPr="00524910">
        <w:t xml:space="preserve"> to </w:t>
      </w:r>
      <w:r w:rsidR="00737C3E" w:rsidRPr="00524910">
        <w:t>it, that</w:t>
      </w:r>
      <w:r w:rsidR="00BF4ACC" w:rsidRPr="00524910">
        <w:t xml:space="preserve"> each share</w:t>
      </w:r>
      <w:r w:rsidR="00504BC2" w:rsidRPr="00524910">
        <w:t>d</w:t>
      </w:r>
      <w:r w:rsidR="00BF4ACC" w:rsidRPr="00524910">
        <w:t xml:space="preserve"> the</w:t>
      </w:r>
      <w:r w:rsidR="00504BC2" w:rsidRPr="00524910">
        <w:t xml:space="preserve"> memory and computational </w:t>
      </w:r>
      <w:r w:rsidR="00BF4ACC" w:rsidRPr="00524910">
        <w:t xml:space="preserve">resources housed </w:t>
      </w:r>
      <w:r w:rsidR="007955FC" w:rsidRPr="00524910">
        <w:t>within the</w:t>
      </w:r>
      <w:r w:rsidR="00BF4ACC" w:rsidRPr="00524910">
        <w:t xml:space="preserve"> mainframe </w:t>
      </w:r>
      <w:r w:rsidR="00D90D73" w:rsidRPr="00524910">
        <w:t xml:space="preserve">to reduce </w:t>
      </w:r>
      <w:r w:rsidR="00454489">
        <w:t xml:space="preserve">the </w:t>
      </w:r>
      <w:r w:rsidR="00D90D73" w:rsidRPr="00524910">
        <w:t>costs for businesses utilising this very expensive technology of the day.</w:t>
      </w:r>
      <w:r w:rsidR="00D5040A">
        <w:fldChar w:fldCharType="begin" w:fldLock="1"/>
      </w:r>
      <w:r w:rsidR="006E6630">
        <w:instrText>ADDIN CSL_CITATION { "citationItems" : [ { "id" : "ITEM-1", "itemData" : { "DOI" : "10.1109/MAHC.2009.52", "ISBN" : "1058-6180 VO  - 31", "ISSN" : "10586180", "abstract" : "We are unconstrained by the shackles of decades of prior scholarship and find ourselves with an abundance of relevant, important topic areas for which there is high demand. We are fortunate that our focus lies on a moving technological area that constantly presents us with new material for research. Moreover, the history of computing is a foundational field for even newer, hotter fields of inquiry such as the Internet and \"new media\" studies.", "author" : [ { "dropping-particle" : "", "family" : "Laprise", "given" : "John", "non-dropping-particle" : "", "parse-names" : false, "suffix" : "" }, { "dropping-particle" : "", "family" : "Ensmenger", "given" : "Nathan", "non-dropping-particle" : "", "parse-names" : false, "suffix" : "" } ], "container-title" : "IEEE Annals of the History of Computing", "id" : "ITEM-1", "issue" : "3", "issued" : { "date-parts" : [ [ "2009" ] ] }, "page" : "83-84", "title" : "Think Piece The Purloined Mainframe: Hiding the History of Computing in Plain Sight", "type" : "article-journal", "volume" : "31" }, "uris" : [ "http://www.mendeley.com/documents/?uuid=955525c6-128f-4230-b769-f2be07c6736d" ] } ], "mendeley" : { "formattedCitation" : "[5]", "plainTextFormattedCitation" : "[5]", "previouslyFormattedCitation" : "[5]" }, "properties" : { "noteIndex" : 0 }, "schema" : "https://github.com/citation-style-language/schema/raw/master/csl-citation.json" }</w:instrText>
      </w:r>
      <w:r w:rsidR="00D5040A">
        <w:fldChar w:fldCharType="separate"/>
      </w:r>
      <w:r w:rsidR="00D5040A" w:rsidRPr="00D5040A">
        <w:rPr>
          <w:noProof/>
        </w:rPr>
        <w:t>[5]</w:t>
      </w:r>
      <w:r w:rsidR="00D5040A">
        <w:fldChar w:fldCharType="end"/>
      </w:r>
    </w:p>
    <w:p w14:paraId="3868FEBD" w14:textId="77777777" w:rsidR="00737C3E" w:rsidRDefault="00737C3E" w:rsidP="00866D20">
      <w:pPr>
        <w:jc w:val="both"/>
      </w:pPr>
    </w:p>
    <w:p w14:paraId="2401A0FC" w14:textId="77777777" w:rsidR="00737C3E" w:rsidRDefault="00737C3E" w:rsidP="00737C3E">
      <w:pPr>
        <w:keepNext/>
        <w:jc w:val="both"/>
      </w:pPr>
      <w:r>
        <w:rPr>
          <w:noProof/>
        </w:rPr>
        <w:drawing>
          <wp:inline distT="0" distB="0" distL="0" distR="0" wp14:anchorId="3F518A31" wp14:editId="7B8B5490">
            <wp:extent cx="3200400" cy="2598420"/>
            <wp:effectExtent l="19050" t="19050" r="19050" b="1143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00400" cy="2598420"/>
                    </a:xfrm>
                    <a:prstGeom prst="rect">
                      <a:avLst/>
                    </a:prstGeom>
                    <a:noFill/>
                    <a:ln w="6350">
                      <a:solidFill>
                        <a:schemeClr val="tx1"/>
                      </a:solidFill>
                    </a:ln>
                  </pic:spPr>
                </pic:pic>
              </a:graphicData>
            </a:graphic>
          </wp:inline>
        </w:drawing>
      </w:r>
    </w:p>
    <w:p w14:paraId="7EC68B90" w14:textId="712894B6" w:rsidR="00737C3E" w:rsidRDefault="00737C3E" w:rsidP="00737C3E">
      <w:pPr>
        <w:pStyle w:val="Caption"/>
      </w:pPr>
      <w:r>
        <w:t xml:space="preserve">Figure </w:t>
      </w:r>
      <w:r>
        <w:fldChar w:fldCharType="begin"/>
      </w:r>
      <w:r>
        <w:instrText xml:space="preserve"> SEQ Figure \* ARABIC </w:instrText>
      </w:r>
      <w:r>
        <w:fldChar w:fldCharType="separate"/>
      </w:r>
      <w:r w:rsidR="001B6801">
        <w:rPr>
          <w:noProof/>
        </w:rPr>
        <w:t>1</w:t>
      </w:r>
      <w:r>
        <w:fldChar w:fldCharType="end"/>
      </w:r>
      <w:r>
        <w:t>:</w:t>
      </w:r>
      <w:r w:rsidR="00094E51">
        <w:t xml:space="preserve">IBM: </w:t>
      </w:r>
      <w:r w:rsidR="00094E51" w:rsidRPr="00094E51">
        <w:t>Automatic Sequence Controlled Calculator (ASCC)</w:t>
      </w:r>
      <w:r w:rsidR="00BE5BF8">
        <w:t xml:space="preserve"> </w:t>
      </w:r>
      <w:r w:rsidR="00BE5BF8">
        <w:fldChar w:fldCharType="begin" w:fldLock="1"/>
      </w:r>
      <w:r w:rsidR="00D5040A">
        <w:instrText>ADDIN CSL_CITATION { "citationItems" : [ { "id" : "ITEM-1", "itemData" : { "URL" : "https://www-03.ibm.com/ibm/history/exhibits/markI/markI_intro.html", "abstract" : "IBM ASCC", "accessed" : { "date-parts" : [ [ "2018", "5", "23" ] ] }, "author" : [ { "dropping-particle" : "", "family" : "IBM", "given" : "", "non-dropping-particle" : "", "parse-names" : false, "suffix" : "" } ], "container-title" : "ibm.com", "id" : "ITEM-1", "issued" : { "date-parts" : [ [ "2018" ] ] }, "page" : "1", "title" : "IBM Archives: IBM's ASCC (a.k.a. The Harvard Mark I)", "type" : "webpage" }, "uris" : [ "http://www.mendeley.com/documents/?uuid=04ee2ef7-2073-3da0-88d9-a14ae556da2c" ] } ], "mendeley" : { "formattedCitation" : "[4]", "plainTextFormattedCitation" : "[4]", "previouslyFormattedCitation" : "[4]" }, "properties" : { "noteIndex" : 0 }, "schema" : "https://github.com/citation-style-language/schema/raw/master/csl-citation.json" }</w:instrText>
      </w:r>
      <w:r w:rsidR="00BE5BF8">
        <w:fldChar w:fldCharType="separate"/>
      </w:r>
      <w:r w:rsidR="00066674" w:rsidRPr="00066674">
        <w:rPr>
          <w:i w:val="0"/>
          <w:noProof/>
        </w:rPr>
        <w:t>[4]</w:t>
      </w:r>
      <w:r w:rsidR="00BE5BF8">
        <w:fldChar w:fldCharType="end"/>
      </w:r>
    </w:p>
    <w:p w14:paraId="1F11BA5B" w14:textId="2FCBECB9" w:rsidR="00094E51" w:rsidRDefault="00C35530" w:rsidP="00866D20">
      <w:pPr>
        <w:jc w:val="both"/>
      </w:pPr>
      <w:r>
        <w:t>ASCC</w:t>
      </w:r>
      <w:r w:rsidR="00A0284D">
        <w:t xml:space="preserve"> </w:t>
      </w:r>
      <w:r w:rsidR="001B45F7">
        <w:t>is</w:t>
      </w:r>
      <w:r w:rsidR="00A0284D">
        <w:t xml:space="preserve"> a </w:t>
      </w:r>
      <w:r w:rsidR="00524910">
        <w:t xml:space="preserve">very </w:t>
      </w:r>
      <w:r w:rsidR="00A0284D">
        <w:t xml:space="preserve">primitive </w:t>
      </w:r>
      <w:r w:rsidR="00F3346B">
        <w:t>relative</w:t>
      </w:r>
      <w:r w:rsidR="00A0284D">
        <w:t xml:space="preserve"> of </w:t>
      </w:r>
      <w:r w:rsidR="00A0284D" w:rsidRPr="00094E51">
        <w:t xml:space="preserve">today’s </w:t>
      </w:r>
      <w:r w:rsidR="00B26FCB" w:rsidRPr="00094E51">
        <w:t xml:space="preserve">computationally powerful </w:t>
      </w:r>
      <w:r w:rsidR="00775FDE" w:rsidRPr="00094E51">
        <w:t>servers</w:t>
      </w:r>
      <w:r w:rsidR="006E6630">
        <w:t xml:space="preserve"> </w:t>
      </w:r>
      <w:r w:rsidR="006E6630">
        <w:fldChar w:fldCharType="begin" w:fldLock="1"/>
      </w:r>
      <w:r w:rsidR="006E6630">
        <w:instrText>ADDIN CSL_CITATION { "citationItems" : [ { "id" : "ITEM-1", "itemData" : { "DOI" : "10.1109/TCC.2015.2415803", "ISSN" : "2168-7161", "abstract" : "\u00a9 2015 IEEE.In a previous work, we presented a system which combines active solid state drives and reconfigurable FPGAs (which we called reconfigurable active SSD nodes, or simply RASSD nodes) into a storage-compute node that can be used by a cloud datacenter to achieve accelerated computations while running data intensive applications. To hide the complexity of accessing RASSD nodes from applications, we proposed in another work a middleware framework which handles all low-level interactions with the hardware. The Middleware Server (MWS), which manages a group of RASSD nodes, has the role of bridging the connection between a client and the nodes. In this paper, we present extensions to the MWS to enable it to operate within a collaborative cloud environment, and we develop a model to evaluate the performance of the collaborative MWS. This model represents a study of the utilization of three hardware resources of the MWS: CPU, memory, and network interface. For each, we derive the parameters that affect its operations, and propose formulas for its utilization. The results describe the capacity of a MWS, and hence can be used to decide on the number of MWSs in a collaborative cloud datacenter.", "author" : [ { "dropping-particle" : "", "family" : "Mershad", "given" : "Khaleel", "non-dropping-particle" : "", "parse-names" : false, "suffix" : "" }, { "dropping-particle" : "", "family" : "Artail", "given" : "Hassan", "non-dropping-particle" : "", "parse-names" : false, "suffix" : "" }, { "dropping-particle" : "", "family" : "Saghir", "given" : "Mazen", "non-dropping-particle" : "", "parse-names" : false, "suffix" : "" }, { "dropping-particle" : "", "family" : "Hajj", "given" : "Hazem", "non-dropping-particle" : "", "parse-names" : false, "suffix" : "" }, { "dropping-particle" : "", "family" : "Awad", "given" : "Mariette", "non-dropping-particle" : "", "parse-names" : false, "suffix" : "" } ], "container-title" : "IEEE Transactions on Cloud Computing", "id" : "ITEM-1", "issued" : { "date-parts" : [ [ "2015" ] ] }, "page" : "1-1", "title" : "A Study of the Performance of a Cloud Datacenter Server", "type" : "article-journal" }, "uris" : [ "http://www.mendeley.com/documents/?uuid=1bd52ecc-62b7-492b-a9d9-db29e2cf2567" ] } ], "mendeley" : { "formattedCitation" : "[6]", "plainTextFormattedCitation" : "[6]", "previouslyFormattedCitation" : "[6]" }, "properties" : { "noteIndex" : 0 }, "schema" : "https://github.com/citation-style-language/schema/raw/master/csl-citation.json" }</w:instrText>
      </w:r>
      <w:r w:rsidR="006E6630">
        <w:fldChar w:fldCharType="separate"/>
      </w:r>
      <w:r w:rsidR="006E6630" w:rsidRPr="006E6630">
        <w:rPr>
          <w:noProof/>
        </w:rPr>
        <w:t>[6]</w:t>
      </w:r>
      <w:r w:rsidR="006E6630">
        <w:fldChar w:fldCharType="end"/>
      </w:r>
      <w:r w:rsidR="0075261E" w:rsidRPr="00094E51">
        <w:t xml:space="preserve"> that </w:t>
      </w:r>
      <w:r w:rsidR="00737C3E" w:rsidRPr="00094E51">
        <w:t xml:space="preserve">provide the </w:t>
      </w:r>
      <w:r w:rsidR="00DE71D4" w:rsidRPr="00094E51">
        <w:t>modern</w:t>
      </w:r>
      <w:r w:rsidR="00F816FD" w:rsidRPr="00094E51">
        <w:t xml:space="preserve"> </w:t>
      </w:r>
      <w:r w:rsidR="00A0284D" w:rsidRPr="00094E51">
        <w:t xml:space="preserve">centralised </w:t>
      </w:r>
      <w:r w:rsidR="00737C3E" w:rsidRPr="00094E51">
        <w:t>computing models of today</w:t>
      </w:r>
      <w:r w:rsidR="00454489">
        <w:t>,</w:t>
      </w:r>
      <w:r w:rsidR="00B71417" w:rsidRPr="00094E51">
        <w:t xml:space="preserve"> that </w:t>
      </w:r>
      <w:r w:rsidR="00E36827" w:rsidRPr="00094E51">
        <w:t>deliver</w:t>
      </w:r>
      <w:r w:rsidR="00737C3E" w:rsidRPr="00094E51">
        <w:t xml:space="preserve"> services</w:t>
      </w:r>
      <w:r w:rsidR="00B71417" w:rsidRPr="00094E51">
        <w:t xml:space="preserve"> </w:t>
      </w:r>
      <w:r w:rsidR="008D7AD8" w:rsidRPr="00094E51">
        <w:t>remotely to end clients</w:t>
      </w:r>
      <w:r w:rsidR="00737C3E" w:rsidRPr="00094E51">
        <w:t xml:space="preserve"> </w:t>
      </w:r>
      <w:r w:rsidR="00094E51" w:rsidRPr="00094E51">
        <w:t xml:space="preserve">from </w:t>
      </w:r>
      <w:r w:rsidR="00D37712">
        <w:t xml:space="preserve">large </w:t>
      </w:r>
      <w:r w:rsidR="00094E51" w:rsidRPr="00094E51">
        <w:t xml:space="preserve">datacentres around the globe </w:t>
      </w:r>
      <w:r w:rsidR="00737C3E" w:rsidRPr="00094E51">
        <w:t xml:space="preserve">via the </w:t>
      </w:r>
      <w:r w:rsidR="00094E51" w:rsidRPr="00094E51">
        <w:t xml:space="preserve">Internet shown in </w:t>
      </w:r>
      <w:r w:rsidR="00094E51" w:rsidRPr="00094E51">
        <w:rPr>
          <w:i/>
        </w:rPr>
        <w:t>figure 2</w:t>
      </w:r>
      <w:r w:rsidR="008D7AD8" w:rsidRPr="00094E51">
        <w:t xml:space="preserve">. </w:t>
      </w:r>
    </w:p>
    <w:p w14:paraId="0E211684" w14:textId="6ABFE5D3" w:rsidR="00D37712" w:rsidRDefault="00D37712" w:rsidP="00866D20">
      <w:pPr>
        <w:jc w:val="both"/>
      </w:pPr>
    </w:p>
    <w:p w14:paraId="70C6EBD1" w14:textId="77777777" w:rsidR="00D37712" w:rsidRDefault="00D37712" w:rsidP="00D37712">
      <w:pPr>
        <w:keepNext/>
        <w:jc w:val="both"/>
      </w:pPr>
      <w:r>
        <w:rPr>
          <w:noProof/>
        </w:rPr>
        <w:drawing>
          <wp:inline distT="0" distB="0" distL="0" distR="0" wp14:anchorId="52D5BBA9" wp14:editId="1246BCDE">
            <wp:extent cx="3200400" cy="2133600"/>
            <wp:effectExtent l="19050" t="19050" r="19050" b="190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00400" cy="2133600"/>
                    </a:xfrm>
                    <a:prstGeom prst="rect">
                      <a:avLst/>
                    </a:prstGeom>
                    <a:noFill/>
                    <a:ln w="6350">
                      <a:solidFill>
                        <a:schemeClr val="tx1"/>
                      </a:solidFill>
                    </a:ln>
                  </pic:spPr>
                </pic:pic>
              </a:graphicData>
            </a:graphic>
          </wp:inline>
        </w:drawing>
      </w:r>
    </w:p>
    <w:p w14:paraId="5EE0C450" w14:textId="749C4BEE" w:rsidR="00D37712" w:rsidRDefault="00D37712" w:rsidP="00D37712">
      <w:pPr>
        <w:pStyle w:val="Caption"/>
      </w:pPr>
      <w:r>
        <w:t xml:space="preserve">Figure </w:t>
      </w:r>
      <w:r>
        <w:fldChar w:fldCharType="begin"/>
      </w:r>
      <w:r>
        <w:instrText xml:space="preserve"> SEQ Figure \* ARABIC </w:instrText>
      </w:r>
      <w:r>
        <w:fldChar w:fldCharType="separate"/>
      </w:r>
      <w:r w:rsidR="001B6801">
        <w:rPr>
          <w:noProof/>
        </w:rPr>
        <w:t>2</w:t>
      </w:r>
      <w:r>
        <w:fldChar w:fldCharType="end"/>
      </w:r>
      <w:r>
        <w:t>: Google Datacentre located in Iowa, USA</w:t>
      </w:r>
      <w:r w:rsidR="00BE5BF8">
        <w:t xml:space="preserve"> </w:t>
      </w:r>
      <w:r w:rsidR="00BE5BF8">
        <w:fldChar w:fldCharType="begin" w:fldLock="1"/>
      </w:r>
      <w:r w:rsidR="006E6630">
        <w:instrText>ADDIN CSL_CITATION { "citationItems" : [ { "id" : "ITEM-1", "itemData" : { "URL" : "http://www.datacenterknowledge.com/google-data-center-faq-part-2", "abstract" : "google datracenter", "accessed" : { "date-parts" : [ [ "2018", "5", "23" ] ] }, "author" : [ { "dropping-particle" : "", "family" : "datacenterknowledge", "given" : "", "non-dropping-particle" : "", "parse-names" : false, "suffix" : "" } ], "container-title" : "datacenterknowledge.com", "id" : "ITEM-1", "issued" : { "date-parts" : [ [ "2018" ] ] }, "page" : "1", "title" : "Google Data Center FAQ, Part 2 | Data Center Knowledge", "type" : "webpage" }, "uris" : [ "http://www.mendeley.com/documents/?uuid=57f0bb9d-a718-3b52-b9a9-5e615ac4fc00" ] } ], "mendeley" : { "formattedCitation" : "[7]", "plainTextFormattedCitation" : "[7]", "previouslyFormattedCitation" : "[7]" }, "properties" : { "noteIndex" : 0 }, "schema" : "https://github.com/citation-style-language/schema/raw/master/csl-citation.json" }</w:instrText>
      </w:r>
      <w:r w:rsidR="00BE5BF8">
        <w:fldChar w:fldCharType="separate"/>
      </w:r>
      <w:r w:rsidR="006E6630" w:rsidRPr="006E6630">
        <w:rPr>
          <w:i w:val="0"/>
          <w:noProof/>
        </w:rPr>
        <w:t>[7]</w:t>
      </w:r>
      <w:r w:rsidR="00BE5BF8">
        <w:fldChar w:fldCharType="end"/>
      </w:r>
    </w:p>
    <w:p w14:paraId="4BBFCE5C" w14:textId="4155F490" w:rsidR="00D30C91" w:rsidRPr="00094E51" w:rsidRDefault="008D7AD8" w:rsidP="00866D20">
      <w:pPr>
        <w:jc w:val="both"/>
        <w:rPr>
          <w:highlight w:val="yellow"/>
        </w:rPr>
      </w:pPr>
      <w:r w:rsidRPr="00094E51">
        <w:t xml:space="preserve">This </w:t>
      </w:r>
      <w:r w:rsidR="00B26FCB" w:rsidRPr="00094E51">
        <w:t xml:space="preserve">modern </w:t>
      </w:r>
      <w:r w:rsidR="00094E51">
        <w:t xml:space="preserve">remotely </w:t>
      </w:r>
      <w:r w:rsidRPr="00094E51">
        <w:t xml:space="preserve">centralised model </w:t>
      </w:r>
      <w:r w:rsidR="00A5654D" w:rsidRPr="00094E51">
        <w:t>is most commonly referred to as ‘</w:t>
      </w:r>
      <w:r w:rsidR="008B7252" w:rsidRPr="00094E51">
        <w:t>cloud</w:t>
      </w:r>
      <w:r w:rsidR="00E36827">
        <w:t>’</w:t>
      </w:r>
      <w:r w:rsidR="008B7252" w:rsidRPr="00094E51">
        <w:t xml:space="preserve"> computing</w:t>
      </w:r>
      <w:r w:rsidR="006E6630">
        <w:t xml:space="preserve"> </w:t>
      </w:r>
      <w:r w:rsidR="006E6630">
        <w:fldChar w:fldCharType="begin" w:fldLock="1"/>
      </w:r>
      <w:r w:rsidR="006E6630">
        <w:instrText>ADDIN CSL_CITATION { "citationItems" : [ { "id" : "ITEM-1", "itemData" : { "DOI" : "10.1145/358438.349303", "ISBN" : "1-58113-199-2", "ISSN" : "03621340", "PMID" : "22988693", "URL" : "http://portal.acm.org/citation.cfm?doid=358438.349303%5Cnhttp://arxiv.org/abs/1003.4074", "abstract" : "Computing as you know it is about to change, your applications and documents are going to move from the desktop into the cloud. I'm talking about cloud computing, where applications and files are hosted on a \"cloud\" consisting of thousands of computers and servers, all linked together and accessible via the Internet. With cloud computing, everything you do is now web based instead of being desktop based. You can access all your programs and documents from any computer that's connected to the Internet. How will cloud computing change the way you work? For one thing, you're no longer tied to a single computer. You can take your work anywhere because it's always accessible via the web. In addition, cloud computing facilitates group collaboration, as all group members can access the same programs and documents from wherever they happen to be located. Cloud computing might sound far-fetched, but chances are you're already using some cloud applications. If you're using a web-based email program, such as Gmail or Hotmail, you're computing in the cloud. If you're using a web-based application such as Google Calendar or Apple Mobile Me, you're computing in the cloud. If you're using a file- or photo-sharing site, such as Flickr or Picasa Web Albums, you're computing in the cloud. It's the technology of the future, available to use today.", "author" : [ { "dropping-particle" : "", "family" : "Mirashe", "given" : "Shivaji P", "non-dropping-particle" : "", "parse-names" : false, "suffix" : "" }, { "dropping-particle" : "V", "family" : "Kalyankar", "given" : "N", "non-dropping-particle" : "", "parse-names" : false, "suffix" : "" } ], "container-title" : "Communications of the ACM", "id" : "ITEM-1", "issue" : "3", "issued" : { "date-parts" : [ [ "2010" ] ] }, "page" : "9", "title" : "Cloud Computing", "type" : "webpage", "volume" : "2" }, "uris" : [ "http://www.mendeley.com/documents/?uuid=2e2b779a-afc1-452e-9470-3d759e61cd6b" ] } ], "mendeley" : { "formattedCitation" : "[8]", "plainTextFormattedCitation" : "[8]", "previouslyFormattedCitation" : "[8]" }, "properties" : { "noteIndex" : 0 }, "schema" : "https://github.com/citation-style-language/schema/raw/master/csl-citation.json" }</w:instrText>
      </w:r>
      <w:r w:rsidR="006E6630">
        <w:fldChar w:fldCharType="separate"/>
      </w:r>
      <w:r w:rsidR="006E6630" w:rsidRPr="006E6630">
        <w:rPr>
          <w:noProof/>
        </w:rPr>
        <w:t>[8]</w:t>
      </w:r>
      <w:r w:rsidR="006E6630">
        <w:fldChar w:fldCharType="end"/>
      </w:r>
      <w:r w:rsidR="00DE71D4" w:rsidRPr="00094E51">
        <w:t xml:space="preserve">. </w:t>
      </w:r>
    </w:p>
    <w:p w14:paraId="28B8EFE9" w14:textId="61F3351D" w:rsidR="00D871FB" w:rsidRPr="00C602AD" w:rsidRDefault="00D750FB" w:rsidP="00D750FB">
      <w:pPr>
        <w:pStyle w:val="Heading1"/>
        <w:rPr>
          <w:sz w:val="24"/>
        </w:rPr>
      </w:pPr>
      <w:r w:rsidRPr="00C602AD">
        <w:rPr>
          <w:sz w:val="24"/>
        </w:rPr>
        <w:t>Cloud Computing</w:t>
      </w:r>
      <w:r w:rsidR="00C602AD">
        <w:rPr>
          <w:sz w:val="24"/>
        </w:rPr>
        <w:t>:</w:t>
      </w:r>
      <w:r w:rsidRPr="00C602AD">
        <w:rPr>
          <w:sz w:val="24"/>
        </w:rPr>
        <w:t xml:space="preserve"> Overview</w:t>
      </w:r>
    </w:p>
    <w:p w14:paraId="132163D3" w14:textId="499CD582" w:rsidR="0060558B" w:rsidRDefault="00DE71D4" w:rsidP="00866D20">
      <w:pPr>
        <w:jc w:val="both"/>
      </w:pPr>
      <w:r>
        <w:t xml:space="preserve">The ethos behind </w:t>
      </w:r>
      <w:r w:rsidR="00F3346B">
        <w:t>cloud</w:t>
      </w:r>
      <w:r>
        <w:t xml:space="preserve"> computing is to aggregate expensive server hardware and the computational power that </w:t>
      </w:r>
      <w:r w:rsidR="00F3346B">
        <w:t>they</w:t>
      </w:r>
      <w:r>
        <w:t xml:space="preserve"> </w:t>
      </w:r>
      <w:r w:rsidR="00A0284D">
        <w:t xml:space="preserve">possess </w:t>
      </w:r>
      <w:r w:rsidR="00F3346B">
        <w:t xml:space="preserve">within </w:t>
      </w:r>
      <w:r w:rsidR="00775FDE">
        <w:t xml:space="preserve">one location i.e. </w:t>
      </w:r>
      <w:r w:rsidR="00F3346B">
        <w:t>datacentre</w:t>
      </w:r>
      <w:r w:rsidR="00A40B3E">
        <w:t>s</w:t>
      </w:r>
      <w:r w:rsidR="00775FDE">
        <w:t xml:space="preserve"> </w:t>
      </w:r>
      <w:r w:rsidR="00775FDE" w:rsidRPr="00C55FFB">
        <w:t xml:space="preserve">that can then be delivered </w:t>
      </w:r>
      <w:r w:rsidR="00576B40" w:rsidRPr="00C55FFB">
        <w:t>remotely</w:t>
      </w:r>
      <w:r w:rsidR="002C64F5" w:rsidRPr="00C55FFB">
        <w:t xml:space="preserve"> to end clients</w:t>
      </w:r>
      <w:r w:rsidR="00576B40" w:rsidRPr="00C55FFB">
        <w:t>.</w:t>
      </w:r>
      <w:r w:rsidR="00F3346B">
        <w:t xml:space="preserve"> </w:t>
      </w:r>
      <w:r w:rsidR="003F4CAF">
        <w:t>P</w:t>
      </w:r>
      <w:r>
        <w:t>ortion</w:t>
      </w:r>
      <w:r w:rsidR="003F4CAF">
        <w:t>s</w:t>
      </w:r>
      <w:r>
        <w:t xml:space="preserve"> of </w:t>
      </w:r>
      <w:r w:rsidR="00D871FB">
        <w:t>the</w:t>
      </w:r>
      <w:r w:rsidR="00124DD8">
        <w:t>se</w:t>
      </w:r>
      <w:r w:rsidR="003F4CAF">
        <w:t xml:space="preserve"> </w:t>
      </w:r>
      <w:r w:rsidR="0078753B">
        <w:t>server’s</w:t>
      </w:r>
      <w:r>
        <w:t xml:space="preserve"> </w:t>
      </w:r>
      <w:r w:rsidR="00124DD8">
        <w:t>hardware resources i.e. C</w:t>
      </w:r>
      <w:r w:rsidR="006E6630">
        <w:t>entral Processing Unit (C</w:t>
      </w:r>
      <w:r w:rsidR="00124DD8">
        <w:t>PU</w:t>
      </w:r>
      <w:r w:rsidR="006E6630">
        <w:t>)</w:t>
      </w:r>
      <w:r>
        <w:t xml:space="preserve"> and memory (non-volatile and volatile)</w:t>
      </w:r>
      <w:r w:rsidR="003F4CAF">
        <w:t xml:space="preserve"> </w:t>
      </w:r>
      <w:r w:rsidR="00A40B3E">
        <w:t xml:space="preserve">housed within </w:t>
      </w:r>
      <w:r w:rsidR="00B26FCB">
        <w:t xml:space="preserve">the </w:t>
      </w:r>
      <w:r w:rsidR="00A40B3E">
        <w:t xml:space="preserve">datacentres </w:t>
      </w:r>
      <w:r w:rsidR="003F4CAF">
        <w:t xml:space="preserve">are then </w:t>
      </w:r>
      <w:r w:rsidR="0038186A">
        <w:t xml:space="preserve">remotely </w:t>
      </w:r>
      <w:r w:rsidR="003F4CAF">
        <w:t xml:space="preserve">leased </w:t>
      </w:r>
      <w:r>
        <w:t>to end clients</w:t>
      </w:r>
      <w:r w:rsidR="0038186A">
        <w:t xml:space="preserve"> using various virtualisation platforms i.e. </w:t>
      </w:r>
      <w:r w:rsidR="00EE3162">
        <w:t>V</w:t>
      </w:r>
      <w:r w:rsidR="00124DD8">
        <w:t>irtual Machines</w:t>
      </w:r>
      <w:r w:rsidR="00EE3162">
        <w:t xml:space="preserve"> </w:t>
      </w:r>
      <w:r w:rsidR="00124DD8">
        <w:t>(VM’s)</w:t>
      </w:r>
      <w:r w:rsidR="006E6630">
        <w:t xml:space="preserve"> </w:t>
      </w:r>
      <w:r w:rsidR="00543E43">
        <w:fldChar w:fldCharType="begin" w:fldLock="1"/>
      </w:r>
      <w:r w:rsidR="00543E43">
        <w:instrText>ADDIN CSL_CITATION { "citationItems" : [ { "id" : "ITEM-1", "itemData" : { "DOI" : "10.1145/1710115.1710126", "ISSN" : "01635999", "abstract" : "Data centers are increasingly employing virtualization and consolidation as a means to support a large number of disparate applications running simultaneously on server platforms. However, server platforms are still being designed and evaluated based on performance modeling of a single highly parallel application or a set of homogenous workloads running simultaneously. Since most future datacenters are expected to employ server virtualization, this paper takes a look at the challenges of modeling virtual machine (VM) performance on a datacenter server. Based on vConsolidate (a server virtualization benchmark) and latest multi-core servers, we show that the VM modeling challenge requires addressing three key problems: (a) modeling the contention of visible resources (cores, memory capacity, I/O devices, etc), (b) modeling the contention of invisible resources (shared microarchitecture resources, shared cache, shared memory bandwidth, etc) and (c) modeling overheads of virtual machine monitor (or hypervisor) implementation. We take a first step to addressing this problem by describing a VM performance modeling approach and performing a detailed case study based on the vConsolidate benchmark. We conclude by outlining outstanding problems for future work.", "author" : [ { "dropping-particle" : "", "family" : "Tickoo", "given" : "Omesh", "non-dropping-particle" : "", "parse-names" : false, "suffix" : "" }, { "dropping-particle" : "", "family" : "Iyer", "given" : "Ravi", "non-dropping-particle" : "", "parse-names" : false, "suffix" : "" }, { "dropping-particle" : "", "family" : "Newell", "given" : "Don", "non-dropping-particle" : "", "parse-names" : false, "suffix" : "" } ], "container-title" : "Proc of Sigmetrics workshop hotmetrics", "id" : "ITEM-1", "issued" : { "date-parts" : [ [ "2009" ] ] }, "page" : "55-60", "title" : "Modeling Virtual Machine Performance : Challenges and Approaches VMM or Hypervisor", "type" : "article-journal" }, "uris" : [ "http://www.mendeley.com/documents/?uuid=7bcb9426-e3a2-4fa2-a1b5-57b93e0d3504" ] } ], "mendeley" : { "formattedCitation" : "[9]", "plainTextFormattedCitation" : "[9]", "previouslyFormattedCitation" : "[9]" }, "properties" : { "noteIndex" : 0 }, "schema" : "https://github.com/citation-style-language/schema/raw/master/csl-citation.json" }</w:instrText>
      </w:r>
      <w:r w:rsidR="00543E43">
        <w:fldChar w:fldCharType="separate"/>
      </w:r>
      <w:r w:rsidR="00543E43" w:rsidRPr="00543E43">
        <w:rPr>
          <w:noProof/>
        </w:rPr>
        <w:t>[9]</w:t>
      </w:r>
      <w:r w:rsidR="00543E43">
        <w:fldChar w:fldCharType="end"/>
      </w:r>
      <w:r w:rsidR="0038186A">
        <w:t>, containerisation</w:t>
      </w:r>
      <w:r w:rsidR="00543E43">
        <w:t xml:space="preserve"> </w:t>
      </w:r>
      <w:r w:rsidR="00543E43">
        <w:fldChar w:fldCharType="begin" w:fldLock="1"/>
      </w:r>
      <w:r w:rsidR="002B2FB8">
        <w:instrText>ADDIN CSL_CITATION { "citationItems" : [ { "id" : "ITEM-1", "itemData" : { "DOI" : "10.1109/RoEduNet-RENAM.2014.6955310", "ISBN" : "9781479968602", "ISSN" : "20681038", "abstract" : "Today's IT organizations who act as service providers are under increasing pressure to keep up with the continuous and growing demand for IT services. Through the shift from interactive, manual processes to automated, self-deployment of resources, the providers can increase the efficiency of delivering on-demand services. Virtualized resources, particularly virtual machines and containers that are in the focus of the present paper, make the infrastructure transparent to the final user, are easier to be configured and can seamlessly migrate to another host, in real time - preserving processes status. The Linux containers represent an emerging technology for fast and lightweight process virtualization. Because the containers require less resources to run by sharing the operating system kernel, a higher density of containers can be achieved on the same host, opposed to other virtualization solutions like hardware or para-virtualization. The paper presents a solution to enable the on-demand provisioning of Linux containers using Software-Defined Networking, a flexible approach to treating even control-level resources \u201cas a Service\u201d.", "author" : [ { "dropping-particle" : "", "family" : "Costache", "given" : "Cosmin", "non-dropping-particle" : "", "parse-names" : false, "suffix" : "" }, { "dropping-particle" : "", "family" : "Machidon", "given" : "Octavian", "non-dropping-particle" : "", "parse-names" : false, "suffix" : "" }, { "dropping-particle" : "", "family" : "Mladin", "given" : "Adrian", "non-dropping-particle" : "", "parse-names" : false, "suffix" : "" }, { "dropping-particle" : "", "family" : "Sandu", "given" : "Florin", "non-dropping-particle" : "", "parse-names" : false, "suffix" : "" }, { "dropping-particle" : "", "family" : "Bocu", "given" : "Razvan", "non-dropping-particle" : "", "parse-names" : false, "suffix" : "" } ], "container-title" : "Proceedings - RoEduNet IEEE International Conference", "id" : "ITEM-1", "issued" : { "date-parts" : [ [ "2014" ] ] }, "title" : "Software-defined networking of Linux containers", "type" : "paper-conference" }, "uris" : [ "http://www.mendeley.com/documents/?uuid=0cd5e634-c4c0-4629-ab6a-0c49fa194ef0" ] } ], "mendeley" : { "formattedCitation" : "[10]", "plainTextFormattedCitation" : "[10]", "previouslyFormattedCitation" : "[10]" }, "properties" : { "noteIndex" : 0 }, "schema" : "https://github.com/citation-style-language/schema/raw/master/csl-citation.json" }</w:instrText>
      </w:r>
      <w:r w:rsidR="00543E43">
        <w:fldChar w:fldCharType="separate"/>
      </w:r>
      <w:r w:rsidR="00543E43" w:rsidRPr="00543E43">
        <w:rPr>
          <w:noProof/>
        </w:rPr>
        <w:t>[10]</w:t>
      </w:r>
      <w:r w:rsidR="00543E43">
        <w:fldChar w:fldCharType="end"/>
      </w:r>
      <w:r w:rsidR="0038186A">
        <w:t xml:space="preserve"> etc</w:t>
      </w:r>
      <w:r w:rsidR="003F4CAF">
        <w:t xml:space="preserve"> to perform various computational</w:t>
      </w:r>
      <w:r w:rsidR="00906236">
        <w:t xml:space="preserve"> </w:t>
      </w:r>
      <w:r w:rsidR="003F4CAF">
        <w:t>tasks</w:t>
      </w:r>
      <w:r>
        <w:t xml:space="preserve"> </w:t>
      </w:r>
      <w:r w:rsidR="002A20DB">
        <w:t xml:space="preserve">and/or </w:t>
      </w:r>
      <w:r w:rsidR="00124DD8">
        <w:t xml:space="preserve">to </w:t>
      </w:r>
      <w:r w:rsidR="002A20DB">
        <w:t>stor</w:t>
      </w:r>
      <w:r w:rsidR="00B26FCB">
        <w:t>e</w:t>
      </w:r>
      <w:r w:rsidR="002A20DB">
        <w:t xml:space="preserve"> large amounts of data </w:t>
      </w:r>
      <w:r>
        <w:t>for a fee.</w:t>
      </w:r>
      <w:r w:rsidR="006E6630">
        <w:t xml:space="preserve"> </w:t>
      </w:r>
      <w:r w:rsidR="006E6630">
        <w:fldChar w:fldCharType="begin" w:fldLock="1"/>
      </w:r>
      <w:r w:rsidR="002B2FB8">
        <w:instrText>ADDIN CSL_CITATION { "citationItems" : [ { "id" : "ITEM-1", "itemData" : { "DOI" : "10.2200/S00516ED2V01Y201306CAC024", "ISBN" : "9781598295566", "ISSN" : "1935-3235", "PMID" : "25246403", "abstract" : "As computation continues to move into the cloud, the computing platform of interest no longer resembles a pizza box or a refrigerator, but a warehouse full of computers. These new large datacenters are quite different from traditional hosting facilities of earlier times and cannot be viewed simply as a collection of co-located servers. Large portions of the hardware and software resources in these facilities must work in concert to efficiently deliver good levels of Internet service performance, something that can only be achieved by a holistic approach to their design and deployment. In other words, we must treat the datacenter itself as one massive warehouse-scale computer (WSC). We describe the architecture of WSCs, the main factors influencing their design, operation, and cost structure, and the characteristics of their software base. We hope it will be useful to architects and programmers of today\u2019s WSCs, as well as those of future many-core platforms which may one day implement the equivalent of today\u2019s WSCs on a single board.", "author" : [ { "dropping-particle" : "", "family" : "Machines", "given" : "Warehouse-scale", "non-dropping-particle" : "", "parse-names" : false, "suffix" : "" }, { "dropping-particle" : "", "family" : "Barroso", "given" : "Luiz", "non-dropping-particle" : "", "parse-names" : false, "suffix" : "" }, { "dropping-particle" : "", "family" : "H\u00f6lzle", "given" : "Urs", "non-dropping-particle" : "", "parse-names" : false, "suffix" : "" } ], "container-title" : "Morgan &amp; Claypool Publishers (May 2009)", "id" : "ITEM-1", "issued" : { "date-parts" : [ [ "2013" ] ] }, "number-of-pages" : "156", "title" : "The Datacenter as a Computer", "type" : "book", "volume" : "24" }, "uris" : [ "http://www.mendeley.com/documents/?uuid=ee9bd30e-a36e-4f0b-b22f-d3e2062c49e6" ] } ], "mendeley" : { "formattedCitation" : "[11]", "plainTextFormattedCitation" : "[11]", "previouslyFormattedCitation" : "[11]" }, "properties" : { "noteIndex" : 0 }, "schema" : "https://github.com/citation-style-language/schema/raw/master/csl-citation.json" }</w:instrText>
      </w:r>
      <w:r w:rsidR="006E6630">
        <w:fldChar w:fldCharType="separate"/>
      </w:r>
      <w:r w:rsidR="00543E43" w:rsidRPr="00543E43">
        <w:rPr>
          <w:noProof/>
        </w:rPr>
        <w:t>[11]</w:t>
      </w:r>
      <w:r w:rsidR="006E6630">
        <w:fldChar w:fldCharType="end"/>
      </w:r>
    </w:p>
    <w:p w14:paraId="1EFCE538" w14:textId="77777777" w:rsidR="00A0284D" w:rsidRDefault="00A0284D" w:rsidP="00866D20">
      <w:pPr>
        <w:jc w:val="both"/>
      </w:pPr>
    </w:p>
    <w:p w14:paraId="22F2B34E" w14:textId="24F24720" w:rsidR="00866D20" w:rsidRDefault="00DE71D4" w:rsidP="00A0284D">
      <w:pPr>
        <w:jc w:val="both"/>
      </w:pPr>
      <w:r>
        <w:t xml:space="preserve">This modern cloud computing model is only </w:t>
      </w:r>
      <w:r w:rsidR="00A0284D">
        <w:t xml:space="preserve">practical within the Internet age we live in today because of the infrastructure that has been put in place over the last </w:t>
      </w:r>
      <w:r w:rsidR="00D871FB">
        <w:t xml:space="preserve">20 years </w:t>
      </w:r>
      <w:r w:rsidR="00A0284D">
        <w:t xml:space="preserve">to deliver high speed data </w:t>
      </w:r>
      <w:r w:rsidR="00D871FB">
        <w:t>throughput</w:t>
      </w:r>
      <w:r w:rsidR="00A0284D">
        <w:t xml:space="preserve"> to residential homes and businesses around the world</w:t>
      </w:r>
      <w:r w:rsidR="00415507">
        <w:t>,</w:t>
      </w:r>
      <w:r w:rsidR="0078753B">
        <w:t xml:space="preserve"> making centralised computing a viable alternative</w:t>
      </w:r>
      <w:r w:rsidR="00421A2A">
        <w:t xml:space="preserve"> to </w:t>
      </w:r>
      <w:r w:rsidR="00415507">
        <w:t>expensive</w:t>
      </w:r>
      <w:r w:rsidR="00366D2C">
        <w:t xml:space="preserve"> modern</w:t>
      </w:r>
      <w:r w:rsidR="00415507">
        <w:t xml:space="preserve"> </w:t>
      </w:r>
      <w:r w:rsidR="007A2CD9">
        <w:t>in-house</w:t>
      </w:r>
      <w:r w:rsidR="00421A2A">
        <w:t xml:space="preserve"> services</w:t>
      </w:r>
      <w:r w:rsidR="0078753B">
        <w:t xml:space="preserve"> once again</w:t>
      </w:r>
      <w:r w:rsidR="00A0284D">
        <w:t>.</w:t>
      </w:r>
      <w:r w:rsidR="002B2FB8">
        <w:t xml:space="preserve"> </w:t>
      </w:r>
      <w:r w:rsidR="002B2FB8">
        <w:fldChar w:fldCharType="begin" w:fldLock="1"/>
      </w:r>
      <w:r w:rsidR="00F959F3">
        <w:instrText>ADDIN CSL_CITATION { "citationItems" : [ { "id" : "ITEM-1", "itemData" : { "abstract" : "The Internet has revolutionized the computer and communications world like nothing before. The invention of the telegraph, telephone, radio, and computer set the stage for this unprecedented integration of capabilities. The Internet is at once a world-wide broadcasting capability, a mechanism for information dissemination, and a medium for collaboration and interaction between individuals and their computers without regard for geographic location. The Internet represents one of the most successful examples of the benefits of sustained investment and commitment to research and development of information infrastructure. Beginning with the early research in packet switching, the government, industry and academia have been partners in evolving and deploying this exciting new technology. Today, terms like \"bleiner@computer.org\" and \"http://www.acm.org\" trip lightly off the tongue of the random person on the street. 1 This is intended to be a brief, necessarily cursory and incomplete history. Much material currently exists about the Internet, covering history, technology, and usage. A trip to almost any bookstore will find shelves of material written about the Internet.", "author" : [ { "dropping-particle" : "", "family" : "Internet Society", "given" : "", "non-dropping-particle" : "", "parse-names" : false, "suffix" : "" } ], "container-title" : "What is the Internet? - Internet Facts &amp; Statistics", "id" : "ITEM-1", "issued" : { "date-parts" : [ [ "2001" ] ] }, "page" : "17", "title" : "Brief History of the Internet", "type" : "article" }, "uris" : [ "http://www.mendeley.com/documents/?uuid=c306867f-c99a-487d-81b9-43ae0c93d43d" ] } ], "mendeley" : { "formattedCitation" : "[12]", "plainTextFormattedCitation" : "[12]", "previouslyFormattedCitation" : "[12]" }, "properties" : { "noteIndex" : 0 }, "schema" : "https://github.com/citation-style-language/schema/raw/master/csl-citation.json" }</w:instrText>
      </w:r>
      <w:r w:rsidR="002B2FB8">
        <w:fldChar w:fldCharType="separate"/>
      </w:r>
      <w:r w:rsidR="002B2FB8" w:rsidRPr="002B2FB8">
        <w:rPr>
          <w:noProof/>
        </w:rPr>
        <w:t>[12]</w:t>
      </w:r>
      <w:r w:rsidR="002B2FB8">
        <w:fldChar w:fldCharType="end"/>
      </w:r>
    </w:p>
    <w:p w14:paraId="1DF045DB" w14:textId="77777777" w:rsidR="00866D20" w:rsidRPr="00866D20" w:rsidRDefault="00866D20" w:rsidP="00866D20">
      <w:pPr>
        <w:jc w:val="both"/>
      </w:pPr>
    </w:p>
    <w:p w14:paraId="20509661" w14:textId="578B0AD0" w:rsidR="00866D20" w:rsidRDefault="006D3EB3" w:rsidP="000B6211">
      <w:pPr>
        <w:pStyle w:val="Heading1"/>
        <w:spacing w:before="0"/>
        <w:ind w:firstLine="215"/>
        <w:rPr>
          <w:sz w:val="24"/>
        </w:rPr>
      </w:pPr>
      <w:r>
        <w:rPr>
          <w:sz w:val="24"/>
        </w:rPr>
        <w:t>Cloud comp</w:t>
      </w:r>
      <w:r w:rsidR="00EE7561">
        <w:rPr>
          <w:sz w:val="24"/>
        </w:rPr>
        <w:t>uting</w:t>
      </w:r>
      <w:r w:rsidR="0060558B">
        <w:rPr>
          <w:sz w:val="24"/>
        </w:rPr>
        <w:t>: ‘X as a Service’</w:t>
      </w:r>
    </w:p>
    <w:p w14:paraId="751892A4" w14:textId="6D291141" w:rsidR="00B5066D" w:rsidRDefault="0025237D" w:rsidP="009237D0">
      <w:pPr>
        <w:jc w:val="both"/>
      </w:pPr>
      <w:r>
        <w:t xml:space="preserve">X as a Service (XaaS) </w:t>
      </w:r>
      <w:r w:rsidR="001B6801">
        <w:fldChar w:fldCharType="begin" w:fldLock="1"/>
      </w:r>
      <w:r w:rsidR="002C3FBE">
        <w:instrText>ADDIN CSL_CITATION { "citationItems" : [ { "id" : "ITEM-1", "itemData" : { "ISSN" : "12245178", "PMID" : "62035452", "abstract" : "Cloud computing is a new concept in our knowledge-based society. Combining \u00c4\u00fathe c loud\u00c4\u00f9 with \u00c4\u00facomputing\u00c4\u00f9 term you can describe an updated version of utility computing based on virtual servers available over the Internet. Cloud computing technologies allow for a variety of services, including business application, storage capacity etc. Large data canters deliver on-demand, resources as a service, eliminating the need for investments in specific hardware, software, or on data centre infrastructure by reducing costs. On the other hand, knowledge management (KM) comprises a range of strategies and practices used in a knowledge-based organization to identify, create, represent, distribute, and provide solution on adoption of experiences referring the knowledge utility. Managers can apply those new technologies in the contest of intellectual capital management to lower the costs and increase the benefits. This paper presents an overview of the new concept and the major implications in our lives , giving some examples of cloud computing applications. ABSTRACT FROM AUTHOR Copyright of Buletin Stiintific is the property of \"Nicolae Balcescu\" Land Forces Academy and its content may not be copied or emailed to multiple sites or posted to a listserv without the copyright holder's express written permission. However, users may print, download, or email articles for individual use. This abstract may be abridged. No warranty is given about the accuracy of the copy. Users should refer to the original published version of the material for the full abstract. (Copyright applies to all Abstracts.)", "author" : [ { "dropping-particle" : "", "family" : "Computing", "given" : "Cloud", "non-dropping-particle" : "", "parse-names" : false, "suffix" : "" }, { "dropping-particle" : "", "family" : "Mining", "given" : "Data", "non-dropping-particle" : "", "parse-names" : false, "suffix" : "" } ], "container-title" : "Knowledge Management", "id" : "ITEM-1", "issue" : "1", "issued" : { "date-parts" : [ [ "2011" ] ] }, "page" : "25-30", "title" : "an Overview of Cloud Comput Ing and Knowled Ge Management", "type" : "article-journal", "volume" : "1" }, "uris" : [ "http://www.mendeley.com/documents/?uuid=6c139039-2047-4cfc-801f-cd6885045fdd" ] } ], "mendeley" : { "formattedCitation" : "[13]", "plainTextFormattedCitation" : "[13]", "previouslyFormattedCitation" : "[13]" }, "properties" : { "noteIndex" : 0 }, "schema" : "https://github.com/citation-style-language/schema/raw/master/csl-citation.json" }</w:instrText>
      </w:r>
      <w:r w:rsidR="001B6801">
        <w:fldChar w:fldCharType="separate"/>
      </w:r>
      <w:r w:rsidR="002C3FBE" w:rsidRPr="002C3FBE">
        <w:rPr>
          <w:noProof/>
        </w:rPr>
        <w:t>[13]</w:t>
      </w:r>
      <w:r w:rsidR="001B6801">
        <w:fldChar w:fldCharType="end"/>
      </w:r>
      <w:r w:rsidR="001B6801">
        <w:t xml:space="preserve"> </w:t>
      </w:r>
      <w:r>
        <w:t xml:space="preserve">is a generic </w:t>
      </w:r>
      <w:r w:rsidR="00B5066D">
        <w:t xml:space="preserve">marketing </w:t>
      </w:r>
      <w:r>
        <w:t>term</w:t>
      </w:r>
      <w:r w:rsidR="00B5066D">
        <w:t xml:space="preserve"> used</w:t>
      </w:r>
      <w:r>
        <w:t xml:space="preserve"> within the IT industry to describe a network infrastructure service</w:t>
      </w:r>
      <w:r w:rsidR="00794DD6">
        <w:t>s model that can be</w:t>
      </w:r>
      <w:r w:rsidR="00D871FB">
        <w:t xml:space="preserve"> delivered remotely</w:t>
      </w:r>
      <w:r w:rsidR="00794DD6">
        <w:t xml:space="preserve"> to end clients</w:t>
      </w:r>
      <w:r w:rsidR="00D871FB">
        <w:t xml:space="preserve"> </w:t>
      </w:r>
      <w:r w:rsidR="00794DD6">
        <w:t>across</w:t>
      </w:r>
      <w:r w:rsidR="00D871FB">
        <w:t xml:space="preserve"> </w:t>
      </w:r>
      <w:r w:rsidR="00CB7E8E">
        <w:t xml:space="preserve">a </w:t>
      </w:r>
      <w:r w:rsidR="00142A9B">
        <w:t xml:space="preserve">public </w:t>
      </w:r>
      <w:r w:rsidR="00CB7E8E">
        <w:t>Wide Area Network (WAN) i.e. the</w:t>
      </w:r>
      <w:r w:rsidR="00D871FB">
        <w:t xml:space="preserve"> Internet</w:t>
      </w:r>
      <w:r w:rsidR="002F586C">
        <w:t>.</w:t>
      </w:r>
      <w:r w:rsidR="00E52BDA">
        <w:t xml:space="preserve"> </w:t>
      </w:r>
      <w:r w:rsidR="009F7C0A">
        <w:t>Companies</w:t>
      </w:r>
      <w:r w:rsidR="00E52BDA">
        <w:t xml:space="preserve"> </w:t>
      </w:r>
      <w:r w:rsidR="009F7C0A">
        <w:t>whom</w:t>
      </w:r>
      <w:r w:rsidR="00E52BDA">
        <w:t xml:space="preserve"> </w:t>
      </w:r>
      <w:r w:rsidR="00B26FCB">
        <w:t>provide</w:t>
      </w:r>
      <w:r w:rsidR="009F7C0A">
        <w:t xml:space="preserve"> these</w:t>
      </w:r>
      <w:r w:rsidR="00E52BDA">
        <w:t xml:space="preserve"> services are referred to as Cloud Service Providers (CSP)</w:t>
      </w:r>
      <w:r w:rsidR="00696BF4">
        <w:t>.</w:t>
      </w:r>
      <w:r w:rsidR="00776997">
        <w:t xml:space="preserve"> The CSP leaders in this industry are; Amazon Web Services (AWS)</w:t>
      </w:r>
      <w:r w:rsidR="001B6801">
        <w:t xml:space="preserve"> </w:t>
      </w:r>
      <w:r w:rsidR="001B6801">
        <w:fldChar w:fldCharType="begin" w:fldLock="1"/>
      </w:r>
      <w:r w:rsidR="002C3FBE">
        <w:instrText>ADDIN CSL_CITATION { "citationItems" : [ { "id" : "ITEM-1", "itemData" : { "abstract" : "Amazon Web Services offers reliable, scalable, and inexpensive cloud computing services. Free to join, pay only for what you use.", "author" : [ { "dropping-particle" : "", "family" : "Amazon", "given" : "", "non-dropping-particle" : "", "parse-names" : false, "suffix" : "" } ], "container-title" : "Amazon Web Services, Inc.", "id" : "ITEM-1", "issued" : { "date-parts" : [ [ "2016" ] ] }, "title" : "Amazon Web Services (AWS)- Cloud Computing Services", "type" : "webpage" }, "uris" : [ "http://www.mendeley.com/documents/?uuid=ed1d4d59-d717-4ea5-9341-6a36cd948b26" ] } ], "mendeley" : { "formattedCitation" : "[14]", "plainTextFormattedCitation" : "[14]", "previouslyFormattedCitation" : "[14]" }, "properties" : { "noteIndex" : 0 }, "schema" : "https://github.com/citation-style-language/schema/raw/master/csl-citation.json" }</w:instrText>
      </w:r>
      <w:r w:rsidR="001B6801">
        <w:fldChar w:fldCharType="separate"/>
      </w:r>
      <w:r w:rsidR="002C3FBE" w:rsidRPr="002C3FBE">
        <w:rPr>
          <w:noProof/>
        </w:rPr>
        <w:t>[14]</w:t>
      </w:r>
      <w:r w:rsidR="001B6801">
        <w:fldChar w:fldCharType="end"/>
      </w:r>
      <w:r w:rsidR="00776997">
        <w:t xml:space="preserve">, Microsoft Azure </w:t>
      </w:r>
      <w:r w:rsidR="001B6801">
        <w:fldChar w:fldCharType="begin" w:fldLock="1"/>
      </w:r>
      <w:r w:rsidR="002C3FBE">
        <w:instrText>ADDIN CSL_CITATION { "citationItems" : [ { "id" : "ITEM-1", "itemData" : { "URL" : "https://azure.microsoft.com/en-in/", "abstract" : "The cloud for modern business Move faster Save money Integrate on-premises apps and data", "author" : [ { "dropping-particle" : "", "family" : "Microsoft", "given" : "", "non-dropping-particle" : "", "parse-names" : false, "suffix" : "" } ], "container-title" : "Microsoft", "id" : "ITEM-1", "issued" : { "date-parts" : [ [ "2016" ] ] }, "title" : "Microsoft Azure", "type" : "webpage" }, "uris" : [ "http://www.mendeley.com/documents/?uuid=d423be74-e8d8-4dbf-8436-83b2d1b850b5" ] } ], "mendeley" : { "formattedCitation" : "[15]", "plainTextFormattedCitation" : "[15]", "previouslyFormattedCitation" : "[15]" }, "properties" : { "noteIndex" : 0 }, "schema" : "https://github.com/citation-style-language/schema/raw/master/csl-citation.json" }</w:instrText>
      </w:r>
      <w:r w:rsidR="001B6801">
        <w:fldChar w:fldCharType="separate"/>
      </w:r>
      <w:r w:rsidR="002C3FBE" w:rsidRPr="002C3FBE">
        <w:rPr>
          <w:noProof/>
        </w:rPr>
        <w:t>[15]</w:t>
      </w:r>
      <w:r w:rsidR="001B6801">
        <w:fldChar w:fldCharType="end"/>
      </w:r>
      <w:r w:rsidR="001B6801">
        <w:t xml:space="preserve"> </w:t>
      </w:r>
      <w:r w:rsidR="00776997">
        <w:t>and Google Compute Engine (GCE)</w:t>
      </w:r>
      <w:r w:rsidR="001B6801">
        <w:t xml:space="preserve"> </w:t>
      </w:r>
      <w:r w:rsidR="001B6801">
        <w:fldChar w:fldCharType="begin" w:fldLock="1"/>
      </w:r>
      <w:r w:rsidR="002C3FBE">
        <w:instrText>ADDIN CSL_CITATION { "citationItems" : [ { "id" : "ITEM-1", "itemData" : { "ISBN" : "9781449360887", "abstract" : "Learn how to run large-scale, data-intensive workloads with Compute Engine, Google\u2019s cloud platform. Written by Google engineers, this tutorial walks you through the details of this Infrastructure as a Service by showing you how to develop a project with it from beginning to end. You\u2019ll learn best practices for using Compute Engine, with a focus on solving practical problems. With programming examples written in Python and JavaScript, you\u2019ll also learn how to use Compute Engine with Docker containers and other platforms, frameworks, tools, and services. Discover how this IaaS helps you gain unparalleled performance and scalability with Google\u2019s advanced storage and computing technologies. Access and manage Compute Engine resources with a web UI, command-line interface, or RESTful interface Configure, customize, and work with Linux VM instances Explore storage options: persistent disk, Cloud Storage, Cloud SQL (MySQL in the cloud), or Cloud Datastore NoSQL service Use multiple private networks, and multiple instances on each network Build, deploy, and test a simple but comprehensive cloud computing application step-by-step Use Compute Engine with Docker, Node.js, ZeroMQ, Web Starter Kit, AngularJS, WebSocket, and D3.js", "author" : [ { "dropping-particle" : "", "family" : "Google", "given" : "", "non-dropping-particle" : "", "parse-names" : false, "suffix" : "" } ], "container-title" : "Google Cloud Paltform", "id" : "ITEM-1", "issued" : { "date-parts" : [ [ "2013" ] ] }, "number-of-pages" : "53-81", "title" : "Google Compute Engine", "type" : "book" }, "uris" : [ "http://www.mendeley.com/documents/?uuid=e6069adf-0f71-40c3-81aa-b9922171525d" ] } ], "mendeley" : { "formattedCitation" : "[16]", "plainTextFormattedCitation" : "[16]", "previouslyFormattedCitation" : "[16]" }, "properties" : { "noteIndex" : 0 }, "schema" : "https://github.com/citation-style-language/schema/raw/master/csl-citation.json" }</w:instrText>
      </w:r>
      <w:r w:rsidR="001B6801">
        <w:fldChar w:fldCharType="separate"/>
      </w:r>
      <w:r w:rsidR="002C3FBE" w:rsidRPr="002C3FBE">
        <w:rPr>
          <w:noProof/>
        </w:rPr>
        <w:t>[16]</w:t>
      </w:r>
      <w:r w:rsidR="001B6801">
        <w:fldChar w:fldCharType="end"/>
      </w:r>
      <w:r w:rsidR="00776997">
        <w:t>.</w:t>
      </w:r>
      <w:r w:rsidR="00F959F3">
        <w:t xml:space="preserve"> </w:t>
      </w:r>
    </w:p>
    <w:p w14:paraId="09CCA09E" w14:textId="77777777" w:rsidR="00B5066D" w:rsidRDefault="00B5066D" w:rsidP="009237D0">
      <w:pPr>
        <w:jc w:val="both"/>
      </w:pPr>
    </w:p>
    <w:p w14:paraId="26A18E71" w14:textId="0D63D7FD" w:rsidR="009F7C0A" w:rsidRDefault="007A2CD9" w:rsidP="009237D0">
      <w:pPr>
        <w:jc w:val="both"/>
      </w:pPr>
      <w:r>
        <w:lastRenderedPageBreak/>
        <w:t xml:space="preserve">There are many versions of ‘X as a Service’ currently available within </w:t>
      </w:r>
      <w:r w:rsidR="00CB7E8E">
        <w:t>today’s</w:t>
      </w:r>
      <w:r>
        <w:t xml:space="preserve"> market</w:t>
      </w:r>
      <w:r w:rsidR="00224BDB">
        <w:t xml:space="preserve"> that can be broken down into </w:t>
      </w:r>
      <w:r w:rsidR="001B6801">
        <w:t>three</w:t>
      </w:r>
      <w:r w:rsidR="00224BDB">
        <w:t xml:space="preserve"> main </w:t>
      </w:r>
      <w:r w:rsidR="00914E0B">
        <w:t>cloud service models</w:t>
      </w:r>
      <w:r w:rsidR="00224BDB">
        <w:t xml:space="preserve"> that are </w:t>
      </w:r>
      <w:r w:rsidR="006A5F25">
        <w:t>utilised</w:t>
      </w:r>
      <w:r w:rsidR="008D472A">
        <w:t xml:space="preserve"> by </w:t>
      </w:r>
      <w:r w:rsidR="00B5066D">
        <w:t>S</w:t>
      </w:r>
      <w:r w:rsidR="008D472A">
        <w:t>mall</w:t>
      </w:r>
      <w:r w:rsidR="001D15DF">
        <w:t>-to-</w:t>
      </w:r>
      <w:r w:rsidR="00B5066D">
        <w:t>M</w:t>
      </w:r>
      <w:r w:rsidR="001D15DF">
        <w:t xml:space="preserve">edium </w:t>
      </w:r>
      <w:r w:rsidR="00B5066D">
        <w:t>B</w:t>
      </w:r>
      <w:r w:rsidR="001D15DF">
        <w:t>usiness</w:t>
      </w:r>
      <w:r w:rsidR="002A5CCB">
        <w:t>es</w:t>
      </w:r>
      <w:r w:rsidR="001D15DF">
        <w:t xml:space="preserve"> (SMB)</w:t>
      </w:r>
      <w:r w:rsidR="00B5066D">
        <w:t xml:space="preserve"> and Corporations</w:t>
      </w:r>
      <w:r w:rsidR="007D0757">
        <w:t xml:space="preserve"> </w:t>
      </w:r>
      <w:r w:rsidR="00576B40">
        <w:t xml:space="preserve">for services tailored </w:t>
      </w:r>
      <w:r w:rsidR="00BB3C91">
        <w:t>for</w:t>
      </w:r>
      <w:r w:rsidR="00BD6AB7">
        <w:t xml:space="preserve"> their business needs. </w:t>
      </w:r>
    </w:p>
    <w:p w14:paraId="1B27E5C7" w14:textId="77777777" w:rsidR="009F7C0A" w:rsidRDefault="009F7C0A" w:rsidP="009237D0">
      <w:pPr>
        <w:jc w:val="both"/>
      </w:pPr>
    </w:p>
    <w:p w14:paraId="5276E952" w14:textId="05E0BAE7" w:rsidR="009237D0" w:rsidRDefault="00BD6AB7" w:rsidP="009237D0">
      <w:pPr>
        <w:jc w:val="both"/>
        <w:rPr>
          <w:i/>
        </w:rPr>
      </w:pPr>
      <w:r>
        <w:t>The</w:t>
      </w:r>
      <w:r w:rsidR="001D15DF">
        <w:t xml:space="preserve"> </w:t>
      </w:r>
      <w:r w:rsidR="001B6801">
        <w:t>three</w:t>
      </w:r>
      <w:r w:rsidR="00576B40">
        <w:t xml:space="preserve"> main cloud</w:t>
      </w:r>
      <w:r w:rsidR="005F1283">
        <w:t xml:space="preserve"> service</w:t>
      </w:r>
      <w:r w:rsidR="00E8123D">
        <w:t xml:space="preserve"> model</w:t>
      </w:r>
      <w:r w:rsidR="00914E0B">
        <w:t>s</w:t>
      </w:r>
      <w:r w:rsidR="00576B40">
        <w:t xml:space="preserve"> </w:t>
      </w:r>
      <w:r w:rsidR="008D037F">
        <w:t xml:space="preserve">can be found in </w:t>
      </w:r>
      <w:r w:rsidR="008D037F" w:rsidRPr="00FF7084">
        <w:rPr>
          <w:i/>
        </w:rPr>
        <w:t xml:space="preserve">figure </w:t>
      </w:r>
      <w:r w:rsidR="00FB12FD">
        <w:rPr>
          <w:i/>
        </w:rPr>
        <w:t>3</w:t>
      </w:r>
      <w:r w:rsidR="00FF7084" w:rsidRPr="00FF7084">
        <w:rPr>
          <w:i/>
        </w:rPr>
        <w:t>.</w:t>
      </w:r>
    </w:p>
    <w:p w14:paraId="07803BD5" w14:textId="6C4D2504" w:rsidR="001B6801" w:rsidRDefault="001B6801" w:rsidP="009237D0">
      <w:pPr>
        <w:jc w:val="both"/>
      </w:pPr>
    </w:p>
    <w:p w14:paraId="4E21651D" w14:textId="77777777" w:rsidR="001B6801" w:rsidRDefault="001B6801" w:rsidP="001B6801">
      <w:pPr>
        <w:keepNext/>
        <w:jc w:val="both"/>
      </w:pPr>
      <w:r>
        <w:rPr>
          <w:noProof/>
        </w:rPr>
        <w:drawing>
          <wp:inline distT="0" distB="0" distL="0" distR="0" wp14:anchorId="078F6E9E" wp14:editId="58973F02">
            <wp:extent cx="3200400" cy="1828800"/>
            <wp:effectExtent l="19050" t="19050" r="19050" b="190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00400" cy="1828800"/>
                    </a:xfrm>
                    <a:prstGeom prst="rect">
                      <a:avLst/>
                    </a:prstGeom>
                    <a:noFill/>
                    <a:ln w="6350">
                      <a:solidFill>
                        <a:schemeClr val="tx1"/>
                      </a:solidFill>
                    </a:ln>
                  </pic:spPr>
                </pic:pic>
              </a:graphicData>
            </a:graphic>
          </wp:inline>
        </w:drawing>
      </w:r>
    </w:p>
    <w:p w14:paraId="357F6ACC" w14:textId="724E54DB" w:rsidR="001D15DF" w:rsidRDefault="001B6801" w:rsidP="001B6801">
      <w:pPr>
        <w:pStyle w:val="Caption"/>
      </w:pPr>
      <w:r>
        <w:t xml:space="preserve">Figure </w:t>
      </w:r>
      <w:r>
        <w:fldChar w:fldCharType="begin"/>
      </w:r>
      <w:r>
        <w:instrText xml:space="preserve"> SEQ Figure \* ARABIC </w:instrText>
      </w:r>
      <w:r>
        <w:fldChar w:fldCharType="separate"/>
      </w:r>
      <w:r>
        <w:rPr>
          <w:noProof/>
        </w:rPr>
        <w:t>3</w:t>
      </w:r>
      <w:r>
        <w:fldChar w:fldCharType="end"/>
      </w:r>
      <w:r>
        <w:t>: XaaS Comparison Diagram</w:t>
      </w:r>
      <w:r w:rsidR="008F4CBA">
        <w:t xml:space="preserve"> </w:t>
      </w:r>
      <w:r w:rsidR="002C3FBE">
        <w:fldChar w:fldCharType="begin" w:fldLock="1"/>
      </w:r>
      <w:r w:rsidR="002C3FBE">
        <w:instrText>ADDIN CSL_CITATION { "citationItems" : [ { "id" : "ITEM-1", "itemData" : { "URL" : "https://www.zdnet.com/article/xaas-why-everything-is-now-a-service/", "abstract" : "image XaaS", "accessed" : { "date-parts" : [ [ "2018", "5", "23" ] ] }, "author" : [ { "dropping-particle" : "", "family" : "zdnet", "given" : "", "non-dropping-particle" : "", "parse-names" : false, "suffix" : "" } ], "container-title" : "zdnet.com", "id" : "ITEM-1", "issued" : { "date-parts" : [ [ "2017" ] ] }, "page" : "1", "title" : "XaaS: Why 'everything' is now a service | ZDNet", "type" : "webpage" }, "uris" : [ "http://www.mendeley.com/documents/?uuid=96b02369-8bf1-3629-9fe7-0d3a9d9fae45" ] } ], "mendeley" : { "formattedCitation" : "[17]", "plainTextFormattedCitation" : "[17]", "previouslyFormattedCitation" : "[17]" }, "properties" : { "noteIndex" : 0 }, "schema" : "https://github.com/citation-style-language/schema/raw/master/csl-citation.json" }</w:instrText>
      </w:r>
      <w:r w:rsidR="002C3FBE">
        <w:fldChar w:fldCharType="separate"/>
      </w:r>
      <w:r w:rsidR="002C3FBE" w:rsidRPr="002C3FBE">
        <w:rPr>
          <w:i w:val="0"/>
          <w:noProof/>
        </w:rPr>
        <w:t>[17]</w:t>
      </w:r>
      <w:r w:rsidR="002C3FBE">
        <w:fldChar w:fldCharType="end"/>
      </w:r>
    </w:p>
    <w:p w14:paraId="117653DC" w14:textId="4340CD7B" w:rsidR="001D15DF" w:rsidRDefault="00B5066D" w:rsidP="00D750FB">
      <w:pPr>
        <w:pStyle w:val="ListParagraph"/>
        <w:numPr>
          <w:ilvl w:val="0"/>
          <w:numId w:val="10"/>
        </w:numPr>
        <w:jc w:val="both"/>
        <w:rPr>
          <w:sz w:val="22"/>
        </w:rPr>
      </w:pPr>
      <w:r w:rsidRPr="00EE753D">
        <w:rPr>
          <w:sz w:val="22"/>
        </w:rPr>
        <w:t>Infrastructure as a Service (IaaS)</w:t>
      </w:r>
    </w:p>
    <w:p w14:paraId="2817CB0A" w14:textId="77777777" w:rsidR="00190FB2" w:rsidRPr="00EE753D" w:rsidRDefault="00190FB2" w:rsidP="00190FB2">
      <w:pPr>
        <w:pStyle w:val="ListParagraph"/>
        <w:spacing w:line="72" w:lineRule="auto"/>
        <w:ind w:left="1077"/>
        <w:jc w:val="both"/>
        <w:rPr>
          <w:sz w:val="22"/>
        </w:rPr>
      </w:pPr>
    </w:p>
    <w:p w14:paraId="675156FF" w14:textId="77777777" w:rsidR="00576B40" w:rsidRDefault="00576B40" w:rsidP="00576B40">
      <w:pPr>
        <w:pStyle w:val="ListParagraph"/>
        <w:spacing w:line="72" w:lineRule="auto"/>
        <w:ind w:left="1077"/>
        <w:jc w:val="both"/>
      </w:pPr>
    </w:p>
    <w:p w14:paraId="1FF3ECDC" w14:textId="6A377FBD" w:rsidR="00B5066D" w:rsidRDefault="00B5066D" w:rsidP="00B5066D">
      <w:pPr>
        <w:jc w:val="both"/>
      </w:pPr>
      <w:r w:rsidRPr="00FB12FD">
        <w:t xml:space="preserve">IaaS provides </w:t>
      </w:r>
      <w:r w:rsidR="00EC6A56" w:rsidRPr="00FB12FD">
        <w:t>a client</w:t>
      </w:r>
      <w:r w:rsidRPr="00FB12FD">
        <w:t xml:space="preserve"> </w:t>
      </w:r>
      <w:r w:rsidR="0038186A" w:rsidRPr="00FB12FD">
        <w:t>with a</w:t>
      </w:r>
      <w:r w:rsidR="00776997" w:rsidRPr="00FB12FD">
        <w:t xml:space="preserve"> leased</w:t>
      </w:r>
      <w:r w:rsidR="0038186A" w:rsidRPr="00FB12FD">
        <w:t xml:space="preserve"> </w:t>
      </w:r>
      <w:r w:rsidR="002C64F5" w:rsidRPr="00FB12FD">
        <w:t xml:space="preserve">portion of a </w:t>
      </w:r>
      <w:r w:rsidR="0038186A" w:rsidRPr="00FB12FD">
        <w:t>datacentre</w:t>
      </w:r>
      <w:r w:rsidR="000E1CDA" w:rsidRPr="00FB12FD">
        <w:t>’s</w:t>
      </w:r>
      <w:r w:rsidR="0038186A" w:rsidRPr="00FB12FD">
        <w:t xml:space="preserve"> underlying </w:t>
      </w:r>
      <w:r w:rsidR="000E1CDA" w:rsidRPr="00FB12FD">
        <w:t xml:space="preserve">network </w:t>
      </w:r>
      <w:r w:rsidR="007D0757" w:rsidRPr="00FB12FD">
        <w:t>infrastructure</w:t>
      </w:r>
      <w:r w:rsidR="0038186A" w:rsidRPr="00FB12FD">
        <w:t xml:space="preserve"> i.e. </w:t>
      </w:r>
      <w:r w:rsidR="000E1CDA" w:rsidRPr="00FB12FD">
        <w:t>S</w:t>
      </w:r>
      <w:r w:rsidR="0038186A" w:rsidRPr="00FB12FD">
        <w:t>ervers</w:t>
      </w:r>
      <w:r w:rsidR="000E1CDA" w:rsidRPr="00FB12FD">
        <w:t xml:space="preserve">, Storage Area Network (SAN) </w:t>
      </w:r>
      <w:r w:rsidR="00C602AD" w:rsidRPr="00FB12FD">
        <w:t>etc that</w:t>
      </w:r>
      <w:r w:rsidR="00AD7E94" w:rsidRPr="00FB12FD">
        <w:t xml:space="preserve"> is managed by the CSP</w:t>
      </w:r>
      <w:r w:rsidR="00312C92" w:rsidRPr="00FB12FD">
        <w:t>.</w:t>
      </w:r>
      <w:r w:rsidR="00312C92">
        <w:t xml:space="preserve"> </w:t>
      </w:r>
      <w:r w:rsidR="001F16AF">
        <w:t xml:space="preserve">This model allows the client </w:t>
      </w:r>
      <w:r w:rsidR="00776997">
        <w:t>to implement</w:t>
      </w:r>
      <w:r w:rsidR="001F16AF">
        <w:t>, configure and manage</w:t>
      </w:r>
      <w:r w:rsidR="00AD7E94">
        <w:t xml:space="preserve"> </w:t>
      </w:r>
      <w:r w:rsidR="00C602AD">
        <w:t>their own</w:t>
      </w:r>
      <w:r w:rsidR="001F16AF">
        <w:t xml:space="preserve">; virtual machines, business applications, web applications, storage etc to run a range of customised services for their business through a secure Hyper Text Transport Protocol Secure (HTTPS) </w:t>
      </w:r>
      <w:r w:rsidR="00776997">
        <w:t>web</w:t>
      </w:r>
      <w:r w:rsidR="00FB12FD">
        <w:t xml:space="preserve"> browser</w:t>
      </w:r>
      <w:r w:rsidR="00776997">
        <w:t xml:space="preserve"> interface </w:t>
      </w:r>
      <w:r w:rsidR="001F16AF">
        <w:t>that uses Secure Socket Layer (SSL) and Transport Layer Security (TLS) for encrypt</w:t>
      </w:r>
      <w:r w:rsidR="00776997">
        <w:t xml:space="preserve">ed communications, that is </w:t>
      </w:r>
      <w:r w:rsidR="00C602AD">
        <w:t>delivered to</w:t>
      </w:r>
      <w:r w:rsidR="00776997">
        <w:t xml:space="preserve"> </w:t>
      </w:r>
      <w:r w:rsidR="00FB12FD">
        <w:t>the clients</w:t>
      </w:r>
      <w:r w:rsidR="00776997">
        <w:t xml:space="preserve"> </w:t>
      </w:r>
      <w:r w:rsidR="00ED7572">
        <w:t>end devices</w:t>
      </w:r>
      <w:r w:rsidR="00776997">
        <w:t xml:space="preserve"> via the Internet.</w:t>
      </w:r>
      <w:r w:rsidR="002C3FBE">
        <w:t xml:space="preserve"> </w:t>
      </w:r>
      <w:r w:rsidR="002C3FBE">
        <w:fldChar w:fldCharType="begin" w:fldLock="1"/>
      </w:r>
      <w:r w:rsidR="006F082F">
        <w:instrText>ADDIN CSL_CITATION { "citationItems" : [ { "id" : "ITEM-1", "itemData" : { "ISBN" : "9789532330762", "abstract" : "IaaS type clouds are multilayered complex systems. From end-user perspective, their service quality and reliability depends on heavily the underlying hardware/software infrastructure, the used technologies and resources (e.g.: human resources). To evaluate successfully an IaaS cloud ecosystem, we need to measure it side by side from many perspectives (e.g.: security, QoS, performance, reliability, etc.). Our aim is to build up an exhaustive parameter tree, which can describe the quantitative and qualitative parameter values of a generic IaaS cloud system. The values of these pre-defined parameters are provided by our software measurement framework, which is capable to evaluate the targeted IaaS cloud system automatically. The measured values of the parameter tree enable the potential tenants/end-users and governmental organizations to evaluate and compare different IaaS type cloud systems available on the market.", "author" : [ { "dropping-particle" : "", "family" : "Kozlovszky", "given" : "M", "non-dropping-particle" : "", "parse-names" : false, "suffix" : "" }, { "dropping-particle" : "", "family" : "T\u00f6r\u0151csik", "given" : "M", "non-dropping-particle" : "", "parse-names" : false, "suffix" : "" }, { "dropping-particle" : "", "family" : "Schubert", "given" : "T", "non-dropping-particle" : "", "parse-names" : false, "suffix" : "" }, { "dropping-particle" : "", "family" : "P\u00f3sern\u00e9", "given" : "V", "non-dropping-particle" : "", "parse-names" : false, "suffix" : "" } ], "container-title" : "Information Communication Technology Electronics Microelectronics (MIPRO), 2013 36th International Convention on", "id" : "ITEM-1", "issued" : { "date-parts" : [ [ "2013" ] ] }, "page" : "249-252", "title" : "IaaS type Cloud infrastructure assessment and monitoring", "type" : "paper-conference" }, "uris" : [ "http://www.mendeley.com/documents/?uuid=f30529c7-5803-4c6d-b477-dbc9aa031290" ] }, { "id" : "ITEM-2", "itemData" : { "DOI" : "10.1007/978-3-642-15681-6_7", "ISBN" : "3642156800", "ISSN" : "03029743", "abstract" : "Infrastructure-as-a-Service (IaaS) gains increasing importance as a new, flexible provisioning model for IT resources. However, its uptake in the enterprise environment is not without its challenges; among the most important ones are organizational issues. This paper presents an IaaS acceptance model based on multiple theoretical dimensions , which focuses on organizational drivers and barriers to IaaS deployment. It was challenged in a series of expert interviews and the resulting hypotheses give new insights into IaaS adoption drivers and represent a solid foundation for future empirical studies. \u00a9 2010 Springer-Verlag.", "author" : [ { "dropping-particle" : "", "family" : "Heinle", "given" : "Christoph", "non-dropping-particle" : "", "parse-names" : false, "suffix" : "" }, { "dropping-particle" : "", "family" : "Strebel", "given" : "J\u00f6rg", "non-dropping-particle" : "", "parse-names" : false, "suffix" : "" } ], "container-title" : "Lecture Notes in Computer Science (including subseries Lecture Notes in Artificial Intelligence and Lecture Notes in Bioinformatics)", "id" : "ITEM-2", "issued" : { "date-parts" : [ [ "2010" ] ] }, "page" : "93-104", "title" : "IaaS adoption determinants in enterprises", "type" : "paper-conference", "volume" : "6296 LNCS" }, "uris" : [ "http://www.mendeley.com/documents/?uuid=489685ce-ede1-48ec-8402-e7cb798bd2f3" ] } ], "mendeley" : { "formattedCitation" : "[18], [19]", "plainTextFormattedCitation" : "[18], [19]", "previouslyFormattedCitation" : "[18], [19]" }, "properties" : { "noteIndex" : 0 }, "schema" : "https://github.com/citation-style-language/schema/raw/master/csl-citation.json" }</w:instrText>
      </w:r>
      <w:r w:rsidR="002C3FBE">
        <w:fldChar w:fldCharType="separate"/>
      </w:r>
      <w:r w:rsidR="002C3FBE" w:rsidRPr="002C3FBE">
        <w:rPr>
          <w:noProof/>
        </w:rPr>
        <w:t>[18], [19]</w:t>
      </w:r>
      <w:r w:rsidR="002C3FBE">
        <w:fldChar w:fldCharType="end"/>
      </w:r>
    </w:p>
    <w:p w14:paraId="52ECFC46" w14:textId="6896F300" w:rsidR="00776997" w:rsidRDefault="00776997" w:rsidP="00B5066D">
      <w:pPr>
        <w:jc w:val="both"/>
      </w:pPr>
    </w:p>
    <w:p w14:paraId="3954CC17" w14:textId="4189792F" w:rsidR="00776997" w:rsidRDefault="00776997" w:rsidP="00776997">
      <w:pPr>
        <w:jc w:val="both"/>
      </w:pPr>
      <w:r w:rsidRPr="00CC10E2">
        <w:rPr>
          <w:b/>
        </w:rPr>
        <w:t>Advantages:</w:t>
      </w:r>
      <w:r w:rsidRPr="00CC10E2">
        <w:t xml:space="preserve"> </w:t>
      </w:r>
    </w:p>
    <w:p w14:paraId="5D20A79D" w14:textId="1808E0A0" w:rsidR="003F009F" w:rsidRDefault="003F009F" w:rsidP="003F009F">
      <w:pPr>
        <w:jc w:val="both"/>
      </w:pPr>
    </w:p>
    <w:p w14:paraId="279E207C" w14:textId="5B8C13D6" w:rsidR="003F009F" w:rsidRDefault="00B43CA4" w:rsidP="003F009F">
      <w:pPr>
        <w:pStyle w:val="ListParagraph"/>
        <w:numPr>
          <w:ilvl w:val="0"/>
          <w:numId w:val="16"/>
        </w:numPr>
        <w:jc w:val="both"/>
      </w:pPr>
      <w:r>
        <w:t>An</w:t>
      </w:r>
      <w:r w:rsidR="00187761">
        <w:t xml:space="preserve"> </w:t>
      </w:r>
      <w:r w:rsidR="00D041BA">
        <w:t>economically</w:t>
      </w:r>
      <w:r w:rsidR="00187761">
        <w:t xml:space="preserve"> viable </w:t>
      </w:r>
      <w:r>
        <w:t xml:space="preserve">solution </w:t>
      </w:r>
      <w:r w:rsidR="00187761">
        <w:t>for</w:t>
      </w:r>
      <w:r w:rsidR="00D041BA">
        <w:t xml:space="preserve"> non-IT</w:t>
      </w:r>
      <w:r w:rsidR="00187761">
        <w:t xml:space="preserve"> </w:t>
      </w:r>
      <w:r w:rsidR="00D041BA">
        <w:t>companies</w:t>
      </w:r>
      <w:r>
        <w:t xml:space="preserve"> who </w:t>
      </w:r>
      <w:r w:rsidR="00F83136">
        <w:t>can’t</w:t>
      </w:r>
      <w:r w:rsidR="00F82FDD">
        <w:t xml:space="preserve"> afford</w:t>
      </w:r>
      <w:r w:rsidR="00F83136">
        <w:t xml:space="preserve"> an</w:t>
      </w:r>
      <w:r>
        <w:t xml:space="preserve"> expensive networking infrastructure</w:t>
      </w:r>
      <w:r w:rsidR="00F83136">
        <w:t xml:space="preserve"> and large IT team</w:t>
      </w:r>
      <w:r>
        <w:t>.</w:t>
      </w:r>
    </w:p>
    <w:p w14:paraId="26B44BED" w14:textId="77777777" w:rsidR="00E87D7C" w:rsidRDefault="00E87D7C" w:rsidP="00E87D7C">
      <w:pPr>
        <w:pStyle w:val="ListParagraph"/>
        <w:ind w:left="360"/>
        <w:jc w:val="both"/>
      </w:pPr>
    </w:p>
    <w:p w14:paraId="1AB2B510" w14:textId="5D856D40" w:rsidR="00E87D7C" w:rsidRDefault="00050E5B" w:rsidP="00E87D7C">
      <w:pPr>
        <w:pStyle w:val="ListParagraph"/>
        <w:numPr>
          <w:ilvl w:val="0"/>
          <w:numId w:val="16"/>
        </w:numPr>
        <w:jc w:val="both"/>
      </w:pPr>
      <w:r>
        <w:t xml:space="preserve">Clients have full control of </w:t>
      </w:r>
      <w:proofErr w:type="spellStart"/>
      <w:r>
        <w:t>there</w:t>
      </w:r>
      <w:proofErr w:type="spellEnd"/>
      <w:r>
        <w:t xml:space="preserve"> Virtual Machines and can either use pre-configured versions </w:t>
      </w:r>
      <w:r w:rsidR="00E87D7C">
        <w:t xml:space="preserve">or </w:t>
      </w:r>
      <w:r>
        <w:t xml:space="preserve">configure </w:t>
      </w:r>
      <w:r w:rsidR="00E87D7C">
        <w:t>their</w:t>
      </w:r>
      <w:r>
        <w:t xml:space="preserve"> o</w:t>
      </w:r>
      <w:r w:rsidR="00E87D7C">
        <w:t>wn</w:t>
      </w:r>
      <w:r w:rsidR="002C0C4A">
        <w:t xml:space="preserve"> instances and run whatever software services they need</w:t>
      </w:r>
      <w:r w:rsidR="00E87D7C">
        <w:t>.</w:t>
      </w:r>
    </w:p>
    <w:p w14:paraId="09CB7F6F" w14:textId="77777777" w:rsidR="004D4925" w:rsidRDefault="004D4925" w:rsidP="004D4925">
      <w:pPr>
        <w:pStyle w:val="ListParagraph"/>
      </w:pPr>
    </w:p>
    <w:p w14:paraId="7F7939E5" w14:textId="2297C263" w:rsidR="00E87D7C" w:rsidRDefault="00D548E9" w:rsidP="004D4925">
      <w:pPr>
        <w:pStyle w:val="ListParagraph"/>
        <w:numPr>
          <w:ilvl w:val="0"/>
          <w:numId w:val="16"/>
        </w:numPr>
        <w:jc w:val="both"/>
      </w:pPr>
      <w:r>
        <w:t>IaaS is considered the m</w:t>
      </w:r>
      <w:r w:rsidR="004D4925">
        <w:t xml:space="preserve">ost secure </w:t>
      </w:r>
      <w:r>
        <w:t xml:space="preserve">cloud model currently available </w:t>
      </w:r>
      <w:r w:rsidR="004D4925">
        <w:t xml:space="preserve">because of </w:t>
      </w:r>
      <w:r>
        <w:t xml:space="preserve">the </w:t>
      </w:r>
      <w:r w:rsidR="004D4925">
        <w:t>granular control over data</w:t>
      </w:r>
      <w:r>
        <w:t>,</w:t>
      </w:r>
      <w:r w:rsidR="004D4925">
        <w:t xml:space="preserve"> VM’s etc with an option </w:t>
      </w:r>
      <w:r w:rsidR="00BE5BF8">
        <w:t>for a</w:t>
      </w:r>
      <w:r w:rsidR="004D4925">
        <w:t xml:space="preserve"> virtual firewall</w:t>
      </w:r>
      <w:r w:rsidR="00770C3A">
        <w:t xml:space="preserve"> instance to be</w:t>
      </w:r>
      <w:r w:rsidR="004D4925">
        <w:t xml:space="preserve"> installed within </w:t>
      </w:r>
      <w:r w:rsidR="00770C3A">
        <w:t>each</w:t>
      </w:r>
      <w:r w:rsidR="004D4925">
        <w:t xml:space="preserve"> VM.</w:t>
      </w:r>
    </w:p>
    <w:p w14:paraId="05265E89" w14:textId="77777777" w:rsidR="00776997" w:rsidRPr="00CC10E2" w:rsidRDefault="00776997" w:rsidP="00776997">
      <w:pPr>
        <w:jc w:val="both"/>
      </w:pPr>
    </w:p>
    <w:p w14:paraId="678306E4" w14:textId="77777777" w:rsidR="003F009F" w:rsidRDefault="00776997" w:rsidP="00B5066D">
      <w:pPr>
        <w:jc w:val="both"/>
      </w:pPr>
      <w:r w:rsidRPr="00CC10E2">
        <w:rPr>
          <w:b/>
        </w:rPr>
        <w:t>Disadvantages</w:t>
      </w:r>
      <w:r w:rsidRPr="00CC10E2">
        <w:t>:</w:t>
      </w:r>
    </w:p>
    <w:p w14:paraId="19FE7A6F" w14:textId="77777777" w:rsidR="003F009F" w:rsidRDefault="003F009F" w:rsidP="00B5066D">
      <w:pPr>
        <w:jc w:val="both"/>
      </w:pPr>
    </w:p>
    <w:p w14:paraId="01F54495" w14:textId="73CD4184" w:rsidR="00776997" w:rsidRDefault="00930F08" w:rsidP="003F009F">
      <w:pPr>
        <w:pStyle w:val="ListParagraph"/>
        <w:numPr>
          <w:ilvl w:val="0"/>
          <w:numId w:val="14"/>
        </w:numPr>
        <w:jc w:val="both"/>
      </w:pPr>
      <w:r>
        <w:t>Advanced n</w:t>
      </w:r>
      <w:r w:rsidR="003F009F">
        <w:t xml:space="preserve">etwork </w:t>
      </w:r>
      <w:r w:rsidR="00136F17">
        <w:t xml:space="preserve">administration </w:t>
      </w:r>
      <w:r w:rsidR="003F009F">
        <w:t>knowledge is needed to maintain and configure these services</w:t>
      </w:r>
      <w:r w:rsidR="00D57702">
        <w:t xml:space="preserve">, also the clients are responsible for backing up </w:t>
      </w:r>
      <w:proofErr w:type="gramStart"/>
      <w:r w:rsidR="00D57702">
        <w:t>all of</w:t>
      </w:r>
      <w:proofErr w:type="gramEnd"/>
      <w:r w:rsidR="00D57702">
        <w:t xml:space="preserve"> </w:t>
      </w:r>
      <w:proofErr w:type="spellStart"/>
      <w:r w:rsidR="00D57702">
        <w:t>there</w:t>
      </w:r>
      <w:proofErr w:type="spellEnd"/>
      <w:r w:rsidR="00D57702">
        <w:t xml:space="preserve"> data.</w:t>
      </w:r>
    </w:p>
    <w:p w14:paraId="7489742F" w14:textId="77777777" w:rsidR="00136F17" w:rsidRDefault="00136F17" w:rsidP="00136F17">
      <w:pPr>
        <w:pStyle w:val="ListParagraph"/>
        <w:ind w:left="360"/>
        <w:jc w:val="both"/>
      </w:pPr>
    </w:p>
    <w:p w14:paraId="6A0449A0" w14:textId="45B4B95E" w:rsidR="003F009F" w:rsidRDefault="003F009F" w:rsidP="003F009F">
      <w:pPr>
        <w:pStyle w:val="ListParagraph"/>
        <w:numPr>
          <w:ilvl w:val="0"/>
          <w:numId w:val="14"/>
        </w:numPr>
        <w:jc w:val="both"/>
      </w:pPr>
      <w:r>
        <w:t xml:space="preserve">Relies heavily on a </w:t>
      </w:r>
      <w:r w:rsidR="00852A70">
        <w:t xml:space="preserve">stable Internet connection with high throughput, without </w:t>
      </w:r>
      <w:r w:rsidR="00136F17">
        <w:t>WAN connectivity</w:t>
      </w:r>
      <w:r w:rsidR="00852A70">
        <w:t xml:space="preserve"> access to services </w:t>
      </w:r>
      <w:r w:rsidR="00136F17">
        <w:t>is not</w:t>
      </w:r>
      <w:r w:rsidR="00852A70">
        <w:t xml:space="preserve"> possible.</w:t>
      </w:r>
    </w:p>
    <w:p w14:paraId="21F86F32" w14:textId="77777777" w:rsidR="00D041BA" w:rsidRDefault="00D041BA" w:rsidP="00D041BA">
      <w:pPr>
        <w:pStyle w:val="ListParagraph"/>
      </w:pPr>
    </w:p>
    <w:p w14:paraId="41382536" w14:textId="565ABF95" w:rsidR="00D041BA" w:rsidRDefault="00D041BA" w:rsidP="003F009F">
      <w:pPr>
        <w:pStyle w:val="ListParagraph"/>
        <w:numPr>
          <w:ilvl w:val="0"/>
          <w:numId w:val="14"/>
        </w:numPr>
        <w:jc w:val="both"/>
      </w:pPr>
      <w:r>
        <w:t xml:space="preserve">Can be very expensive if services aren’t monitored correctly and are being paid for when they are not being used as </w:t>
      </w:r>
      <w:r w:rsidR="00940685">
        <w:t>the CSP</w:t>
      </w:r>
      <w:r>
        <w:t xml:space="preserve"> subscription uses an itemised billing system that can confuse most </w:t>
      </w:r>
      <w:r w:rsidR="000F46FC">
        <w:t>non-IT</w:t>
      </w:r>
      <w:r w:rsidR="00940685">
        <w:t xml:space="preserve"> </w:t>
      </w:r>
      <w:r>
        <w:t>companies</w:t>
      </w:r>
      <w:r w:rsidR="00D57702">
        <w:t xml:space="preserve"> i.e. per CPU cycles used, RAM used</w:t>
      </w:r>
      <w:r w:rsidR="00FC0013">
        <w:t>, Storage used</w:t>
      </w:r>
      <w:r w:rsidR="00471CF5">
        <w:t>, services used, VM instances</w:t>
      </w:r>
      <w:r w:rsidR="00D57702">
        <w:t xml:space="preserve"> etc</w:t>
      </w:r>
      <w:r>
        <w:t>.</w:t>
      </w:r>
    </w:p>
    <w:p w14:paraId="569CFD8F" w14:textId="77777777" w:rsidR="00B5066D" w:rsidRDefault="00B5066D" w:rsidP="00B5066D">
      <w:pPr>
        <w:pStyle w:val="ListParagraph"/>
        <w:ind w:left="1080"/>
        <w:jc w:val="both"/>
      </w:pPr>
    </w:p>
    <w:p w14:paraId="60FD64E7" w14:textId="3F61A490" w:rsidR="00B5066D" w:rsidRDefault="00B5066D" w:rsidP="00190FB2">
      <w:pPr>
        <w:pStyle w:val="ListParagraph"/>
        <w:numPr>
          <w:ilvl w:val="0"/>
          <w:numId w:val="10"/>
        </w:numPr>
        <w:rPr>
          <w:sz w:val="22"/>
        </w:rPr>
      </w:pPr>
      <w:r w:rsidRPr="00EE753D">
        <w:rPr>
          <w:sz w:val="22"/>
        </w:rPr>
        <w:t>Platform as a Service (PaaS)</w:t>
      </w:r>
    </w:p>
    <w:p w14:paraId="1FF2FB2F" w14:textId="77777777" w:rsidR="00190FB2" w:rsidRPr="00EE753D" w:rsidRDefault="00190FB2" w:rsidP="00190FB2">
      <w:pPr>
        <w:pStyle w:val="ListParagraph"/>
        <w:spacing w:line="72" w:lineRule="auto"/>
        <w:ind w:left="1077"/>
        <w:jc w:val="both"/>
        <w:rPr>
          <w:sz w:val="22"/>
        </w:rPr>
      </w:pPr>
    </w:p>
    <w:p w14:paraId="18A76E46" w14:textId="0E766F0A" w:rsidR="00776997" w:rsidRDefault="00776997" w:rsidP="006D585C">
      <w:pPr>
        <w:jc w:val="both"/>
      </w:pPr>
      <w:r>
        <w:t xml:space="preserve">PaaS provides </w:t>
      </w:r>
      <w:r w:rsidR="005340BB">
        <w:t xml:space="preserve">clients </w:t>
      </w:r>
      <w:r>
        <w:t xml:space="preserve">with the underlying datacentre </w:t>
      </w:r>
      <w:r w:rsidR="00AD7E94">
        <w:t xml:space="preserve">network </w:t>
      </w:r>
      <w:r>
        <w:t xml:space="preserve">infrastructure </w:t>
      </w:r>
      <w:proofErr w:type="gramStart"/>
      <w:r w:rsidR="00AD7E94">
        <w:t>similar to</w:t>
      </w:r>
      <w:proofErr w:type="gramEnd"/>
      <w:r w:rsidR="00AD7E94">
        <w:t xml:space="preserve"> IaaS</w:t>
      </w:r>
      <w:r w:rsidR="00C602AD">
        <w:t xml:space="preserve">. In this model everything </w:t>
      </w:r>
      <w:r w:rsidR="005340BB">
        <w:t xml:space="preserve">including the database, middleware etc </w:t>
      </w:r>
      <w:r w:rsidR="00844732">
        <w:t xml:space="preserve">is </w:t>
      </w:r>
      <w:r w:rsidR="005340BB">
        <w:t>managed by the CSP, apart</w:t>
      </w:r>
      <w:r w:rsidR="00C602AD">
        <w:t xml:space="preserve"> from the applications and the user data</w:t>
      </w:r>
      <w:r w:rsidR="00844732">
        <w:t xml:space="preserve"> generated by the applications</w:t>
      </w:r>
      <w:r w:rsidR="005340BB">
        <w:t>,</w:t>
      </w:r>
      <w:r w:rsidR="00C602AD">
        <w:t xml:space="preserve"> allowing</w:t>
      </w:r>
      <w:r w:rsidR="006F082F">
        <w:t xml:space="preserve"> web</w:t>
      </w:r>
      <w:r w:rsidR="00C602AD">
        <w:t xml:space="preserve"> </w:t>
      </w:r>
      <w:r w:rsidR="005340BB">
        <w:t xml:space="preserve">application developers to use </w:t>
      </w:r>
      <w:r w:rsidR="001B115A">
        <w:t>the</w:t>
      </w:r>
      <w:r w:rsidR="005340BB">
        <w:t xml:space="preserve"> </w:t>
      </w:r>
      <w:r w:rsidR="006F082F">
        <w:t xml:space="preserve">infrastructure as a </w:t>
      </w:r>
      <w:r w:rsidR="005340BB">
        <w:t xml:space="preserve">test bed for </w:t>
      </w:r>
      <w:r w:rsidR="001B115A">
        <w:t xml:space="preserve">web </w:t>
      </w:r>
      <w:r w:rsidR="005340BB">
        <w:t xml:space="preserve">application development/management and </w:t>
      </w:r>
      <w:r w:rsidR="00844732">
        <w:t>then</w:t>
      </w:r>
      <w:r w:rsidR="005340BB">
        <w:t xml:space="preserve"> to publish </w:t>
      </w:r>
      <w:r w:rsidR="006B0D84">
        <w:t>their</w:t>
      </w:r>
      <w:r w:rsidR="005340BB">
        <w:t xml:space="preserve"> </w:t>
      </w:r>
      <w:r w:rsidR="006B0D84">
        <w:t>applications for</w:t>
      </w:r>
      <w:r w:rsidR="005340BB">
        <w:t xml:space="preserve"> end users</w:t>
      </w:r>
      <w:r w:rsidR="00844732">
        <w:t xml:space="preserve"> </w:t>
      </w:r>
      <w:r w:rsidR="006B0D84">
        <w:t>to utilise.</w:t>
      </w:r>
      <w:r w:rsidR="00EE746A">
        <w:t xml:space="preserve"> Vendor </w:t>
      </w:r>
      <w:r w:rsidR="002C3FBE">
        <w:t>applications</w:t>
      </w:r>
      <w:r w:rsidR="00EE746A">
        <w:t xml:space="preserve"> can also be run in this model by the client. </w:t>
      </w:r>
      <w:r w:rsidR="008B01FE">
        <w:t xml:space="preserve"> Configuration and</w:t>
      </w:r>
      <w:r w:rsidR="00EE746A">
        <w:t xml:space="preserve"> WAN</w:t>
      </w:r>
      <w:r w:rsidR="008B01FE">
        <w:t xml:space="preserve"> delivery </w:t>
      </w:r>
      <w:r w:rsidR="00BF0D41">
        <w:t>of this service is identical to IaaS.</w:t>
      </w:r>
      <w:r w:rsidR="002C3FBE">
        <w:t xml:space="preserve"> </w:t>
      </w:r>
      <w:r w:rsidR="006F082F">
        <w:fldChar w:fldCharType="begin" w:fldLock="1"/>
      </w:r>
      <w:r w:rsidR="004F6138">
        <w:instrText>ADDIN CSL_CITATION { "citationItems" : [ { "id" : "ITEM-1", "itemData" : { "DOI" : "10.1007/s12599-011-0183-3", "ISBN" : "9781597497251", "ISSN" : "18670202", "abstract" : "PaaS solutions are development platforms for which the development tool itself is hosted in the cloud and accessed through a browser. With PaaS, developers can build web applications without installing any tools on their computer and then deploy those applications without any specialized systems administration skills.", "author" : [ { "dropping-particle" : "", "family" : "Beimborn", "given" : "Daniel", "non-dropping-particle" : "", "parse-names" : false, "suffix" : "" }, { "dropping-particle" : "", "family" : "Miletzki", "given" : "Thomas", "non-dropping-particle" : "", "parse-names" : false, "suffix" : "" }, { "dropping-particle" : "", "family" : "Wenzel", "given" : "Stefan", "non-dropping-particle" : "", "parse-names" : false, "suffix" : "" } ], "container-title" : "Business and Information Systems Engineering", "id" : "ITEM-1", "issue" : "6", "issued" : { "date-parts" : [ [ "2011" ] ] }, "page" : "381-384", "title" : "Platform as a service (PaaS)", "type" : "article-journal", "volume" : "3" }, "uris" : [ "http://www.mendeley.com/documents/?uuid=2de8bf87-888c-4cc5-9129-305b8eb1e124" ] }, { "id" : "ITEM-2", "itemData" : { "abstract" : "Cloud computing is an increasingly popular paradigm for accessing computing resources. In practice, cloud service providers tend  to  offer  services  that  can  be  grouped  into  three  categories: software as a service, platform as a service, and infrastructure as a service. This paper discuss the characteristics and benefits of cloud computing. The advantages in using the cloud for start-up and small businesses that lack infrastructure have been shown to far outweigh the disadvantages. Cloud platform services, also known as Platform as a Service (PaaS), provide a computing platform or solution stack on which software can be developed for later deployment in a cloud.  Index Terms\u2014. PaaS, SaaS, Cloud, Auto-scaling,", "author" : [ { "dropping-particle" : "", "family" : "Kulkarni", "given" : "Gurudatt", "non-dropping-particle" : "", "parse-names" : false, "suffix" : "" }, { "dropping-particle" : "", "family" : "Khatawkar", "given" : "Prasad", "non-dropping-particle" : "", "parse-names" : false, "suffix" : "" }, { "dropping-particle" : "", "family" : "Gambhir", "given" : "Jayant", "non-dropping-particle" : "", "parse-names" : false, "suffix" : "" } ], "container-title" : "Cloud Computing-Platform as Service", "id" : "ITEM-2", "issue" : "2", "issued" : { "date-parts" : [ [ "2011" ] ] }, "page" : "115-120", "title" : "Cloud Computing-Platform as Service", "type" : "article-journal" }, "uris" : [ "http://www.mendeley.com/documents/?uuid=b47d1d8b-4873-415e-a654-94e3d44abaef" ] } ], "mendeley" : { "formattedCitation" : "[20], [21]", "plainTextFormattedCitation" : "[20], [21]", "previouslyFormattedCitation" : "[20], [21]" }, "properties" : { "noteIndex" : 0 }, "schema" : "https://github.com/citation-style-language/schema/raw/master/csl-citation.json" }</w:instrText>
      </w:r>
      <w:r w:rsidR="006F082F">
        <w:fldChar w:fldCharType="separate"/>
      </w:r>
      <w:r w:rsidR="006F082F" w:rsidRPr="006F082F">
        <w:rPr>
          <w:noProof/>
        </w:rPr>
        <w:t>[20], [21]</w:t>
      </w:r>
      <w:r w:rsidR="006F082F">
        <w:fldChar w:fldCharType="end"/>
      </w:r>
    </w:p>
    <w:p w14:paraId="4E19F782" w14:textId="553911A3" w:rsidR="006B0D84" w:rsidRDefault="006B0D84" w:rsidP="008B2BA7">
      <w:pPr>
        <w:pStyle w:val="ListParagraph"/>
        <w:ind w:left="0"/>
        <w:jc w:val="both"/>
        <w:rPr>
          <w:sz w:val="22"/>
        </w:rPr>
      </w:pPr>
    </w:p>
    <w:p w14:paraId="34C8DC46" w14:textId="77777777" w:rsidR="004D4925" w:rsidRDefault="006B0D84" w:rsidP="006B0D84">
      <w:pPr>
        <w:jc w:val="both"/>
      </w:pPr>
      <w:r w:rsidRPr="00CC10E2">
        <w:rPr>
          <w:b/>
        </w:rPr>
        <w:t>Advantages:</w:t>
      </w:r>
      <w:r w:rsidRPr="00CC10E2">
        <w:t xml:space="preserve"> </w:t>
      </w:r>
    </w:p>
    <w:p w14:paraId="47E4B386" w14:textId="77777777" w:rsidR="004D4925" w:rsidRDefault="004D4925" w:rsidP="006B0D84">
      <w:pPr>
        <w:jc w:val="both"/>
      </w:pPr>
    </w:p>
    <w:p w14:paraId="3DF466ED" w14:textId="18CCA696" w:rsidR="006B0D84" w:rsidRDefault="004D4925" w:rsidP="004D4925">
      <w:pPr>
        <w:pStyle w:val="ListParagraph"/>
        <w:numPr>
          <w:ilvl w:val="0"/>
          <w:numId w:val="21"/>
        </w:numPr>
        <w:jc w:val="both"/>
      </w:pPr>
      <w:r>
        <w:t>Minimum</w:t>
      </w:r>
      <w:r w:rsidR="006B0D84">
        <w:t xml:space="preserve"> networking knowledge </w:t>
      </w:r>
      <w:r>
        <w:t>required and no large overheads of infrastructure costs.</w:t>
      </w:r>
    </w:p>
    <w:p w14:paraId="707CFAE2" w14:textId="77777777" w:rsidR="004D4925" w:rsidRDefault="004D4925" w:rsidP="004D4925">
      <w:pPr>
        <w:pStyle w:val="ListParagraph"/>
        <w:jc w:val="both"/>
      </w:pPr>
    </w:p>
    <w:p w14:paraId="3432AFB9" w14:textId="6CB7A343" w:rsidR="004D4925" w:rsidRDefault="004D4925" w:rsidP="004D4925">
      <w:pPr>
        <w:pStyle w:val="ListParagraph"/>
        <w:numPr>
          <w:ilvl w:val="0"/>
          <w:numId w:val="21"/>
        </w:numPr>
        <w:jc w:val="both"/>
      </w:pPr>
      <w:r>
        <w:t xml:space="preserve">Granular control over applications/user data for </w:t>
      </w:r>
      <w:r w:rsidR="00524A7C">
        <w:t xml:space="preserve">user </w:t>
      </w:r>
      <w:r>
        <w:t>analytics and performance metrics of software.</w:t>
      </w:r>
    </w:p>
    <w:p w14:paraId="0E32E46B" w14:textId="77777777" w:rsidR="004D4925" w:rsidRDefault="004D4925" w:rsidP="004D4925">
      <w:pPr>
        <w:pStyle w:val="ListParagraph"/>
      </w:pPr>
    </w:p>
    <w:p w14:paraId="09DA13B6" w14:textId="62DCDE07" w:rsidR="004D4925" w:rsidRDefault="004D4925" w:rsidP="004D4925">
      <w:pPr>
        <w:pStyle w:val="ListParagraph"/>
        <w:numPr>
          <w:ilvl w:val="0"/>
          <w:numId w:val="21"/>
        </w:numPr>
        <w:jc w:val="both"/>
      </w:pPr>
      <w:r>
        <w:t>System integration support between cross platforms for software applications.</w:t>
      </w:r>
    </w:p>
    <w:p w14:paraId="641D6830" w14:textId="77777777" w:rsidR="006B0D84" w:rsidRPr="00CC10E2" w:rsidRDefault="006B0D84" w:rsidP="006B0D84">
      <w:pPr>
        <w:jc w:val="both"/>
      </w:pPr>
    </w:p>
    <w:p w14:paraId="035DD6ED" w14:textId="4E3E9346" w:rsidR="00B5066D" w:rsidRDefault="006B0D84" w:rsidP="00BF0D41">
      <w:pPr>
        <w:jc w:val="both"/>
      </w:pPr>
      <w:r w:rsidRPr="00CC10E2">
        <w:rPr>
          <w:b/>
        </w:rPr>
        <w:t>Disadvantages</w:t>
      </w:r>
      <w:r w:rsidRPr="00CC10E2">
        <w:t xml:space="preserve">: </w:t>
      </w:r>
    </w:p>
    <w:p w14:paraId="51A4D160" w14:textId="3B012DC3" w:rsidR="004D4925" w:rsidRDefault="004D4925" w:rsidP="00BF0D41">
      <w:pPr>
        <w:jc w:val="both"/>
      </w:pPr>
    </w:p>
    <w:p w14:paraId="37455C2B" w14:textId="34C9D73A" w:rsidR="004D4925" w:rsidRDefault="00EE746A" w:rsidP="004D4925">
      <w:pPr>
        <w:pStyle w:val="ListParagraph"/>
        <w:numPr>
          <w:ilvl w:val="0"/>
          <w:numId w:val="22"/>
        </w:numPr>
        <w:jc w:val="both"/>
      </w:pPr>
      <w:r>
        <w:t>No control of Virtual Machines and the underlying infrastructure processing the data that could potentially pose a security risk.</w:t>
      </w:r>
    </w:p>
    <w:p w14:paraId="3E529400" w14:textId="77777777" w:rsidR="00EE746A" w:rsidRDefault="00EE746A" w:rsidP="00EE746A">
      <w:pPr>
        <w:pStyle w:val="ListParagraph"/>
        <w:ind w:left="360"/>
        <w:jc w:val="both"/>
      </w:pPr>
    </w:p>
    <w:p w14:paraId="1ADCB19F" w14:textId="50DF70E9" w:rsidR="00EE746A" w:rsidRDefault="00EE746A" w:rsidP="004D4925">
      <w:pPr>
        <w:pStyle w:val="ListParagraph"/>
        <w:numPr>
          <w:ilvl w:val="0"/>
          <w:numId w:val="22"/>
        </w:numPr>
        <w:jc w:val="both"/>
      </w:pPr>
      <w:r>
        <w:t xml:space="preserve">Patching and updating of software applications is down to the client that </w:t>
      </w:r>
      <w:r w:rsidR="0007645D">
        <w:t>will</w:t>
      </w:r>
      <w:r>
        <w:t xml:space="preserve"> cost money</w:t>
      </w:r>
      <w:r w:rsidR="0007645D">
        <w:t xml:space="preserve"> and time.</w:t>
      </w:r>
    </w:p>
    <w:p w14:paraId="1820A5AE" w14:textId="77777777" w:rsidR="0007645D" w:rsidRDefault="0007645D" w:rsidP="0007645D">
      <w:pPr>
        <w:pStyle w:val="ListParagraph"/>
      </w:pPr>
    </w:p>
    <w:p w14:paraId="0E7D18FC" w14:textId="1150D4F7" w:rsidR="0007645D" w:rsidRPr="00BF0D41" w:rsidRDefault="0007645D" w:rsidP="0007645D">
      <w:pPr>
        <w:pStyle w:val="ListParagraph"/>
        <w:numPr>
          <w:ilvl w:val="0"/>
          <w:numId w:val="22"/>
        </w:numPr>
        <w:jc w:val="both"/>
      </w:pPr>
      <w:r>
        <w:t>This model uses a shared platform with other customers that could pose a security risk</w:t>
      </w:r>
      <w:r w:rsidR="00A535FB">
        <w:t>.</w:t>
      </w:r>
    </w:p>
    <w:p w14:paraId="01570B6C" w14:textId="77777777" w:rsidR="00B5066D" w:rsidRPr="00EE753D" w:rsidRDefault="00B5066D" w:rsidP="00B5066D">
      <w:pPr>
        <w:pStyle w:val="ListParagraph"/>
        <w:ind w:left="1080"/>
        <w:jc w:val="both"/>
        <w:rPr>
          <w:sz w:val="22"/>
        </w:rPr>
      </w:pPr>
    </w:p>
    <w:p w14:paraId="518E2850" w14:textId="2836AABF" w:rsidR="00B5066D" w:rsidRDefault="00B5066D" w:rsidP="001D5AF6">
      <w:pPr>
        <w:pStyle w:val="ListParagraph"/>
        <w:numPr>
          <w:ilvl w:val="0"/>
          <w:numId w:val="10"/>
        </w:numPr>
        <w:rPr>
          <w:sz w:val="22"/>
        </w:rPr>
      </w:pPr>
      <w:r w:rsidRPr="00EE753D">
        <w:rPr>
          <w:sz w:val="22"/>
        </w:rPr>
        <w:t>Software as a Service (SaaS)</w:t>
      </w:r>
    </w:p>
    <w:p w14:paraId="54413561" w14:textId="77777777" w:rsidR="00190FB2" w:rsidRPr="00EE753D" w:rsidRDefault="00190FB2" w:rsidP="00190FB2">
      <w:pPr>
        <w:pStyle w:val="ListParagraph"/>
        <w:spacing w:line="72" w:lineRule="auto"/>
        <w:ind w:left="1077"/>
        <w:jc w:val="both"/>
        <w:rPr>
          <w:sz w:val="22"/>
        </w:rPr>
      </w:pPr>
    </w:p>
    <w:p w14:paraId="16AFDB33" w14:textId="53DB12F8" w:rsidR="00A75566" w:rsidRDefault="00BF0D41" w:rsidP="006D585C">
      <w:pPr>
        <w:jc w:val="both"/>
      </w:pPr>
      <w:r>
        <w:t xml:space="preserve">SaaS provides clients with applications such as </w:t>
      </w:r>
      <w:r w:rsidR="006E5CC3">
        <w:t xml:space="preserve">Outlook </w:t>
      </w:r>
      <w:r>
        <w:t>E-Mail, Office 360, Dropbox</w:t>
      </w:r>
      <w:r w:rsidR="00C35530">
        <w:t xml:space="preserve"> etc </w:t>
      </w:r>
      <w:r w:rsidR="001429BF">
        <w:t xml:space="preserve">to clients/businesses </w:t>
      </w:r>
      <w:r w:rsidR="006E5CC3">
        <w:t>that can be accessed via a web browser eliminating the need for installation, patches, configuration, servers etc. This model is a plug and play model as the CSP manages the underlying network infrastructure, patches, servers</w:t>
      </w:r>
      <w:r w:rsidR="00C35530">
        <w:t>, applications</w:t>
      </w:r>
      <w:r w:rsidR="006E5CC3">
        <w:t xml:space="preserve"> </w:t>
      </w:r>
      <w:r w:rsidR="00C35530">
        <w:t xml:space="preserve">and </w:t>
      </w:r>
      <w:r w:rsidR="00190FB2">
        <w:t>middleware</w:t>
      </w:r>
      <w:r w:rsidR="00C35530">
        <w:t>.</w:t>
      </w:r>
      <w:r w:rsidR="004F6138">
        <w:t xml:space="preserve"> </w:t>
      </w:r>
      <w:r w:rsidR="004F6138">
        <w:fldChar w:fldCharType="begin" w:fldLock="1"/>
      </w:r>
      <w:r w:rsidR="00EF5360">
        <w:instrText>ADDIN CSL_CITATION { "citationItems" : [ { "id" : "ITEM-1", "itemData" : { "DOI" : "10.1007/s11576-008-0095-0", "ISBN" : "0937-6429", "ISSN" : "0937-6429", "abstract" : "This chapter discusses the Software-as-a-Service (SaaS) Business Model, SaaS and Security, SaaS and Open Source, and customer agreements for SaaS Offerings. Some of the principle SaaS categories are outsourced business functions, data management, collaboration environments, vertical market SaaS vendors, and e-mail and calendar. The benefits that customers typically look for when they purchase SaaS services are short-term fee savings, scale up, simplicity of management, staff savings, freedom from corporate IS, readily available remote access, and expertise. Customers are interested in and concerned about the SaaS vendor's ability to provide data, and system security. In SaaS agreements that involve large fees, termination clauses and termination payments are often the subject of negotiation.", "author" : [ { "dropping-particle" : "", "family" : "Brown, C. W., &amp; Nyarko", "given" : "K.", "non-dropping-particle" : "", "parse-names" : false, "suffix" : "" } ], "container-title" : "Cloud Computing Service and Deployment Models: Layers and Management: Layers and Management", "id" : "ITEM-1", "issued" : { "date-parts" : [ [ "2012" ] ] }, "page" : "50", "title" : "Software as a Service (SaaS).", "type" : "article-journal" }, "uris" : [ "http://www.mendeley.com/documents/?uuid=b4db6a13-6a34-4a3a-9f06-767a7e5349d7" ] }, { "id" : "ITEM-2", "itemData" : { "DOI" : "10.1007/s11432-013-5050-z", "ISBN" : "1674-733X", "ISSN" : "1674733X", "abstract" : "Software-as-a-service (SaaS) has received significant attention recently as one of three principal components of cloud computing, and it often deals with applications that run on top of a platform-as-a-service (PaaS) that in turn runs on top of infrastructure-as-a-service (IaaS). This paper provides an overview of SaaS including its architecture and major technical issues such as customization, multi-tenancy architecture, redundancy and recovery mechanisms, and scalability. Specifically, a SaaS system can have architecture relating to a database-oriented approach, middleware-oriented approach, service-oriented approach, or PaaS-oriented approach. Various SaaS customization strategies can be used from light customization with manual coding to heavy customization where the SaaS system and its underlying PaaS systems are customized together. Multi-tenancy architecture is an important feature of a SaaS and various trade-offs including security isolation, performance, and engineering effort need to be considered. It is important for a SaaS system to have multi-level redundancy and recovery mechanisms, and the SaaS system needs to coordinate these with the underlying PaaS system. Finally, SaaS scalability mechanisms include a multi-level architecture with load balancers, automated data migration, and software design strategies. \u00a9 2014 Science China Press and Springer-Verlag Berlin Heidelberg.", "author" : [ { "dropping-particle" : "", "family" : "Tsai", "given" : "Wei Tek", "non-dropping-particle" : "", "parse-names" : false, "suffix" : "" }, { "dropping-particle" : "", "family" : "Bai", "given" : "Xiao Ying", "non-dropping-particle" : "", "parse-names" : false, "suffix" : "" }, { "dropping-particle" : "", "family" : "Huang", "given" : "Yu", "non-dropping-particle" : "", "parse-names" : false, "suffix" : "" } ], "container-title" : "Science China Information Sciences", "id" : "ITEM-2", "issue" : "5", "issued" : { "date-parts" : [ [ "2014" ] ] }, "page" : "1-15", "title" : "Software-as-a-service (SaaS): Perspectives and challenges", "type" : "article-journal", "volume" : "57" }, "uris" : [ "http://www.mendeley.com/documents/?uuid=89861e28-c50a-4820-a369-abad75e11234" ] } ], "mendeley" : { "formattedCitation" : "[22], [23]", "plainTextFormattedCitation" : "[22], [23]", "previouslyFormattedCitation" : "[22], [23]" }, "properties" : { "noteIndex" : 0 }, "schema" : "https://github.com/citation-style-language/schema/raw/master/csl-citation.json" }</w:instrText>
      </w:r>
      <w:r w:rsidR="004F6138">
        <w:fldChar w:fldCharType="separate"/>
      </w:r>
      <w:r w:rsidR="004F6138" w:rsidRPr="004F6138">
        <w:rPr>
          <w:noProof/>
        </w:rPr>
        <w:t>[22], [23]</w:t>
      </w:r>
      <w:r w:rsidR="004F6138">
        <w:fldChar w:fldCharType="end"/>
      </w:r>
    </w:p>
    <w:p w14:paraId="2FBBB244" w14:textId="4EB2A58E" w:rsidR="00EF5360" w:rsidRDefault="00EF5360" w:rsidP="006D585C">
      <w:pPr>
        <w:jc w:val="both"/>
      </w:pPr>
    </w:p>
    <w:p w14:paraId="36862409" w14:textId="77777777" w:rsidR="00EF5360" w:rsidRPr="00BF0D41" w:rsidRDefault="00EF5360" w:rsidP="006D585C">
      <w:pPr>
        <w:jc w:val="both"/>
      </w:pPr>
    </w:p>
    <w:p w14:paraId="007F4053" w14:textId="64808FE3" w:rsidR="00A75566" w:rsidRDefault="00A75566" w:rsidP="00852A70">
      <w:pPr>
        <w:jc w:val="both"/>
        <w:rPr>
          <w:sz w:val="22"/>
        </w:rPr>
      </w:pPr>
    </w:p>
    <w:p w14:paraId="2EF33060" w14:textId="77777777" w:rsidR="00316D17" w:rsidRDefault="00852A70" w:rsidP="00852A70">
      <w:pPr>
        <w:jc w:val="both"/>
      </w:pPr>
      <w:r w:rsidRPr="00CC10E2">
        <w:rPr>
          <w:b/>
        </w:rPr>
        <w:t>Advantages:</w:t>
      </w:r>
      <w:r w:rsidRPr="00CC10E2">
        <w:t xml:space="preserve"> </w:t>
      </w:r>
    </w:p>
    <w:p w14:paraId="34B7CCC7" w14:textId="77777777" w:rsidR="00316D17" w:rsidRDefault="00316D17" w:rsidP="00852A70">
      <w:pPr>
        <w:jc w:val="both"/>
      </w:pPr>
    </w:p>
    <w:p w14:paraId="009A9735" w14:textId="77777777" w:rsidR="00AD5BFD" w:rsidRDefault="00AD5BFD" w:rsidP="00AD5BFD">
      <w:pPr>
        <w:pStyle w:val="ListParagraph"/>
        <w:numPr>
          <w:ilvl w:val="0"/>
          <w:numId w:val="21"/>
        </w:numPr>
        <w:jc w:val="both"/>
      </w:pPr>
      <w:r>
        <w:t>Minimum networking knowledge required and no large overheads of infrastructure costs.</w:t>
      </w:r>
    </w:p>
    <w:p w14:paraId="08454B15" w14:textId="77777777" w:rsidR="00316D17" w:rsidRDefault="00316D17" w:rsidP="00316D17">
      <w:pPr>
        <w:pStyle w:val="ListParagraph"/>
        <w:ind w:left="360"/>
        <w:jc w:val="both"/>
      </w:pPr>
    </w:p>
    <w:p w14:paraId="10E9FF14" w14:textId="0F84E0D5" w:rsidR="00316D17" w:rsidRDefault="00316D17" w:rsidP="00316D17">
      <w:pPr>
        <w:pStyle w:val="ListParagraph"/>
        <w:numPr>
          <w:ilvl w:val="0"/>
          <w:numId w:val="19"/>
        </w:numPr>
        <w:jc w:val="both"/>
      </w:pPr>
      <w:r>
        <w:t xml:space="preserve">Best value for money </w:t>
      </w:r>
      <w:r w:rsidR="00E038AF">
        <w:t xml:space="preserve">out </w:t>
      </w:r>
      <w:r>
        <w:t xml:space="preserve">of all </w:t>
      </w:r>
      <w:r w:rsidR="00E038AF">
        <w:t xml:space="preserve">the </w:t>
      </w:r>
      <w:r>
        <w:t xml:space="preserve">CSP </w:t>
      </w:r>
      <w:r w:rsidR="00E038AF">
        <w:t>models</w:t>
      </w:r>
      <w:r>
        <w:t xml:space="preserve"> because only the software that is being used is paid for by the client and not the underlying network infrastructure.</w:t>
      </w:r>
    </w:p>
    <w:p w14:paraId="047F12BB" w14:textId="77777777" w:rsidR="00E038AF" w:rsidRDefault="00E038AF" w:rsidP="00E038AF">
      <w:pPr>
        <w:pStyle w:val="ListParagraph"/>
      </w:pPr>
    </w:p>
    <w:p w14:paraId="77B20BE4" w14:textId="44D91E24" w:rsidR="00E038AF" w:rsidRDefault="008515BC" w:rsidP="00316D17">
      <w:pPr>
        <w:pStyle w:val="ListParagraph"/>
        <w:numPr>
          <w:ilvl w:val="0"/>
          <w:numId w:val="19"/>
        </w:numPr>
        <w:jc w:val="both"/>
      </w:pPr>
      <w:r>
        <w:t>The underlying network infrastructure and software are all provided by and managed by the CSP</w:t>
      </w:r>
      <w:r w:rsidR="00AD5BFD">
        <w:t xml:space="preserve"> for rapid deployment of applications.</w:t>
      </w:r>
    </w:p>
    <w:p w14:paraId="1BDAE5DF" w14:textId="77777777" w:rsidR="00852A70" w:rsidRPr="00CC10E2" w:rsidRDefault="00852A70" w:rsidP="00852A70">
      <w:pPr>
        <w:jc w:val="both"/>
      </w:pPr>
    </w:p>
    <w:p w14:paraId="37B14F7D" w14:textId="1E573311" w:rsidR="00852A70" w:rsidRDefault="00852A70" w:rsidP="00852A70">
      <w:pPr>
        <w:jc w:val="both"/>
      </w:pPr>
      <w:r w:rsidRPr="00CC10E2">
        <w:rPr>
          <w:b/>
        </w:rPr>
        <w:t>Disadvantages</w:t>
      </w:r>
      <w:r w:rsidRPr="00CC10E2">
        <w:t xml:space="preserve">: </w:t>
      </w:r>
    </w:p>
    <w:p w14:paraId="124EE4DA" w14:textId="77AE3238" w:rsidR="00E038AF" w:rsidRDefault="00E038AF" w:rsidP="00852A70">
      <w:pPr>
        <w:jc w:val="both"/>
      </w:pPr>
    </w:p>
    <w:p w14:paraId="70C982EE" w14:textId="6ABEA2F1" w:rsidR="00E038AF" w:rsidRDefault="00AD5BFD" w:rsidP="00E038AF">
      <w:pPr>
        <w:pStyle w:val="ListParagraph"/>
        <w:numPr>
          <w:ilvl w:val="0"/>
          <w:numId w:val="20"/>
        </w:numPr>
        <w:jc w:val="both"/>
      </w:pPr>
      <w:r>
        <w:t xml:space="preserve">The client has no control of the data being processed for business analytics etc </w:t>
      </w:r>
    </w:p>
    <w:p w14:paraId="5A783067" w14:textId="77777777" w:rsidR="00AD5BFD" w:rsidRDefault="00AD5BFD" w:rsidP="00AD5BFD">
      <w:pPr>
        <w:pStyle w:val="ListParagraph"/>
        <w:ind w:left="360"/>
        <w:jc w:val="both"/>
      </w:pPr>
    </w:p>
    <w:p w14:paraId="7C01CF5C" w14:textId="15F7DDDE" w:rsidR="00AD5BFD" w:rsidRDefault="00AD5BFD" w:rsidP="00E038AF">
      <w:pPr>
        <w:pStyle w:val="ListParagraph"/>
        <w:numPr>
          <w:ilvl w:val="0"/>
          <w:numId w:val="20"/>
        </w:numPr>
        <w:jc w:val="both"/>
      </w:pPr>
      <w:r>
        <w:lastRenderedPageBreak/>
        <w:t>Only a limited amount of applications available for this service.</w:t>
      </w:r>
    </w:p>
    <w:p w14:paraId="72370DCE" w14:textId="77777777" w:rsidR="00AD5BFD" w:rsidRDefault="00AD5BFD" w:rsidP="00AD5BFD">
      <w:pPr>
        <w:pStyle w:val="ListParagraph"/>
      </w:pPr>
    </w:p>
    <w:p w14:paraId="61075AE6" w14:textId="0A3E7401" w:rsidR="00AD5BFD" w:rsidRPr="00BF0D41" w:rsidRDefault="00A7015F" w:rsidP="00E038AF">
      <w:pPr>
        <w:pStyle w:val="ListParagraph"/>
        <w:numPr>
          <w:ilvl w:val="0"/>
          <w:numId w:val="20"/>
        </w:numPr>
        <w:jc w:val="both"/>
      </w:pPr>
      <w:r>
        <w:t>The CSP has full control and transparency of client data that could become a major security and data protection issue.</w:t>
      </w:r>
    </w:p>
    <w:p w14:paraId="331CDEA5" w14:textId="77777777" w:rsidR="00852A70" w:rsidRPr="00852A70" w:rsidRDefault="00852A70" w:rsidP="00852A70">
      <w:pPr>
        <w:jc w:val="both"/>
        <w:rPr>
          <w:sz w:val="22"/>
        </w:rPr>
      </w:pPr>
    </w:p>
    <w:p w14:paraId="67EF53A8" w14:textId="1AD3D873" w:rsidR="00BD13FA" w:rsidRDefault="00A75566" w:rsidP="006D585C">
      <w:pPr>
        <w:pStyle w:val="ListParagraph"/>
        <w:numPr>
          <w:ilvl w:val="0"/>
          <w:numId w:val="10"/>
        </w:numPr>
        <w:rPr>
          <w:sz w:val="22"/>
          <w:szCs w:val="22"/>
        </w:rPr>
      </w:pPr>
      <w:r w:rsidRPr="006D585C">
        <w:rPr>
          <w:sz w:val="22"/>
          <w:szCs w:val="22"/>
        </w:rPr>
        <w:t>Desktop as a Service (</w:t>
      </w:r>
      <w:proofErr w:type="spellStart"/>
      <w:r w:rsidRPr="006D585C">
        <w:rPr>
          <w:sz w:val="22"/>
          <w:szCs w:val="22"/>
        </w:rPr>
        <w:t>DaaS</w:t>
      </w:r>
      <w:proofErr w:type="spellEnd"/>
      <w:r w:rsidRPr="006D585C">
        <w:rPr>
          <w:sz w:val="22"/>
          <w:szCs w:val="22"/>
        </w:rPr>
        <w:t>)</w:t>
      </w:r>
    </w:p>
    <w:p w14:paraId="4C237D6E" w14:textId="77777777" w:rsidR="00190FB2" w:rsidRPr="006D585C" w:rsidRDefault="00190FB2" w:rsidP="00190FB2">
      <w:pPr>
        <w:pStyle w:val="ListParagraph"/>
        <w:spacing w:line="72" w:lineRule="auto"/>
        <w:ind w:left="1077"/>
        <w:jc w:val="both"/>
        <w:rPr>
          <w:sz w:val="22"/>
          <w:szCs w:val="22"/>
        </w:rPr>
      </w:pPr>
    </w:p>
    <w:p w14:paraId="24A5D15D" w14:textId="0872280F" w:rsidR="00C35530" w:rsidRDefault="00C35530" w:rsidP="006D585C">
      <w:pPr>
        <w:jc w:val="both"/>
      </w:pPr>
      <w:proofErr w:type="spellStart"/>
      <w:r>
        <w:t>DaaS</w:t>
      </w:r>
      <w:proofErr w:type="spellEnd"/>
      <w:r>
        <w:t xml:space="preserve"> offers clients a secure virtual desktop solution for </w:t>
      </w:r>
      <w:r w:rsidR="001D5AF6">
        <w:t>their</w:t>
      </w:r>
      <w:r>
        <w:t xml:space="preserve"> businesses and staff</w:t>
      </w:r>
      <w:r w:rsidR="00E601A6">
        <w:t xml:space="preserve"> that they can access via a web bro</w:t>
      </w:r>
      <w:r w:rsidR="002F0FD3">
        <w:t>wser anywhere in the world that contains individual</w:t>
      </w:r>
      <w:r w:rsidR="00190FB2">
        <w:t xml:space="preserve"> staff members</w:t>
      </w:r>
      <w:r w:rsidR="002F0FD3">
        <w:t xml:space="preserve"> user data that is all stored at the CSP’s SAN</w:t>
      </w:r>
      <w:r w:rsidR="001D5AF6">
        <w:t>. The underlying network infrastructure is managed and maintained by the CSP</w:t>
      </w:r>
      <w:r w:rsidR="002F0FD3">
        <w:t xml:space="preserve"> and the service subscription is per unit of virtual desktop instances.</w:t>
      </w:r>
      <w:r w:rsidR="00EF5360">
        <w:t xml:space="preserve"> </w:t>
      </w:r>
      <w:r w:rsidR="00EF5360">
        <w:fldChar w:fldCharType="begin" w:fldLock="1"/>
      </w:r>
      <w:r w:rsidR="00585103">
        <w:instrText>ADDIN CSL_CITATION { "citationItems" : [ { "id" : "ITEM-1", "itemData" : { "DOI" : "10.1002/jcaf.22058", "ISSN" : "1097-0053", "abstract" : "Firms are looking to various IT strategies in the\\r\\nwake of the vendors providing services through\\r\\ncloud offerings. One of the newest is Desktopas-a-Service\\r\\n(DaaS). DaaS is providing end users\\r\\nwith a desktop environment either through an\\r\\ninternal data center or through a cloud provider.\\r\\nIn either case, firms can eliminate many costs\\r\\nassociated with maintaining separate desktops for\\r\\nits employees and consultants. The firm can also\\r\\neasily scale up and back with minimum investment\\r\\nwhile using DaaS. Thus, this article attempts\\r\\nto explain DaaS while explaining how firms will\\r\\nbe able to achieve cost savings and operational\\r\\nefficiency by using DaaS. \u00a9 2015 Wiley Periodicals, Inc", "author" : [ { "dropping-particle" : "", "family" : "Fanning", "given" : "Kurt", "non-dropping-particle" : "", "parse-names" : false, "suffix" : "" }, { "dropping-particle" : "", "family" : "M.", "given" : "Cannon David", "non-dropping-particle" : "", "parse-names" : false, "suffix" : "" } ], "container-title" : "Journal of Corporate Accounting &amp; Finance", "id" : "ITEM-1", "issue" : "5", "issued" : { "date-parts" : [ [ "2015" ] ] }, "page" : "15-20", "title" : "DaaS: A Cost-Savings Strategy", "type" : "article-journal", "volume" : "26" }, "uris" : [ "http://www.mendeley.com/documents/?uuid=6918445a-4cdc-41d2-a879-3b21004fb7f2" ] }, { "id" : "ITEM-2", "itemData" : { "DOI" : "10.1109/HICSS.2014.269", "ISBN" : "9781479925049", "ISSN" : "15301605", "abstract" : "Increasingly, public organizations require higher levels of reliability and flexibility from information systems (IS) while trying to reduce costs at the same time. Cloud computing is a promising technology to fulfill these requirements. In particular, Desktop as a Service (DaaS), as one facet thereof, offers reliability and flexibility by means of consistent anytime anywhere access to applications and data. Being interested in success characteristics and benefits of DaaS use in governmental agencies, we applied organizational mindfulness (OM) as theoretical lens in our study. By mindfully using reliable IS, such as DaaS, significant negative consequences of errors in governmental agencies can be mitigated. Thus, informed by DeLone and McLean\u2019s IS Success Model we conducted a questionnaire-based study in a German State Ministry of Justice to analyze the differences between rather mindful and less mindful DaaS users and the resulting impact on task-related net benefits.", "author" : [ { "dropping-particle" : "", "family" : "Dernbecher", "given" : "Sabine", "non-dropping-particle" : "", "parse-names" : false, "suffix" : "" } ], "container-title" : "Proceedings of the Annual Hawaii International Conference on System Sciences", "id" : "ITEM-2", "issued" : { "date-parts" : [ [ "2014" ] ] }, "page" : "2137-2146", "title" : "Having the mind in the cloud: Organizational mindfulness and the successful use of desktop as a service", "type" : "paper-conference" }, "uris" : [ "http://www.mendeley.com/documents/?uuid=38ed038e-b65d-484e-8b08-596fbd16c9d8" ] } ], "mendeley" : { "formattedCitation" : "[24], [25]", "plainTextFormattedCitation" : "[24], [25]", "previouslyFormattedCitation" : "[24], [25]" }, "properties" : { "noteIndex" : 0 }, "schema" : "https://github.com/citation-style-language/schema/raw/master/csl-citation.json" }</w:instrText>
      </w:r>
      <w:r w:rsidR="00EF5360">
        <w:fldChar w:fldCharType="separate"/>
      </w:r>
      <w:r w:rsidR="00EF5360" w:rsidRPr="00EF5360">
        <w:rPr>
          <w:noProof/>
        </w:rPr>
        <w:t>[24], [25]</w:t>
      </w:r>
      <w:r w:rsidR="00EF5360">
        <w:fldChar w:fldCharType="end"/>
      </w:r>
    </w:p>
    <w:p w14:paraId="738032EB" w14:textId="182E5883" w:rsidR="002F0FD3" w:rsidRDefault="002F0FD3" w:rsidP="00C35530">
      <w:pPr>
        <w:jc w:val="both"/>
        <w:rPr>
          <w:sz w:val="22"/>
        </w:rPr>
      </w:pPr>
    </w:p>
    <w:p w14:paraId="014BAA1A" w14:textId="77777777" w:rsidR="002F0FD3" w:rsidRDefault="002F0FD3" w:rsidP="002F0FD3">
      <w:pPr>
        <w:jc w:val="both"/>
        <w:rPr>
          <w:b/>
        </w:rPr>
      </w:pPr>
      <w:r w:rsidRPr="00CC10E2">
        <w:rPr>
          <w:b/>
        </w:rPr>
        <w:t>Advantages:</w:t>
      </w:r>
    </w:p>
    <w:p w14:paraId="1EF3D2ED" w14:textId="77777777" w:rsidR="002F0FD3" w:rsidRDefault="002F0FD3" w:rsidP="002F0FD3">
      <w:pPr>
        <w:jc w:val="both"/>
      </w:pPr>
    </w:p>
    <w:p w14:paraId="47D71C30" w14:textId="710E001E" w:rsidR="002C20D8" w:rsidRDefault="002F0FD3" w:rsidP="002C20D8">
      <w:pPr>
        <w:pStyle w:val="ListParagraph"/>
        <w:numPr>
          <w:ilvl w:val="0"/>
          <w:numId w:val="17"/>
        </w:numPr>
        <w:jc w:val="both"/>
      </w:pPr>
      <w:r>
        <w:t xml:space="preserve">No networking knowledge </w:t>
      </w:r>
      <w:r w:rsidR="00F14328">
        <w:t>is needed, local</w:t>
      </w:r>
      <w:r w:rsidR="002C20D8">
        <w:t xml:space="preserve"> server </w:t>
      </w:r>
      <w:r w:rsidR="00F14328">
        <w:t>or</w:t>
      </w:r>
      <w:r w:rsidR="002C20D8">
        <w:t xml:space="preserve"> SAN for user roaming data.</w:t>
      </w:r>
      <w:r w:rsidR="002C20D8" w:rsidRPr="002C20D8">
        <w:t xml:space="preserve"> </w:t>
      </w:r>
      <w:r w:rsidR="002C20D8">
        <w:t>OS licenses and Patches are also managed by the CSP.</w:t>
      </w:r>
    </w:p>
    <w:p w14:paraId="3268515D" w14:textId="77777777" w:rsidR="002F0FD3" w:rsidRDefault="002F0FD3" w:rsidP="002F0FD3">
      <w:pPr>
        <w:pStyle w:val="ListParagraph"/>
        <w:jc w:val="both"/>
      </w:pPr>
    </w:p>
    <w:p w14:paraId="086429AC" w14:textId="67062DEE" w:rsidR="002F0FD3" w:rsidRDefault="002F0FD3" w:rsidP="002F0FD3">
      <w:pPr>
        <w:pStyle w:val="ListParagraph"/>
        <w:numPr>
          <w:ilvl w:val="0"/>
          <w:numId w:val="17"/>
        </w:numPr>
        <w:jc w:val="both"/>
      </w:pPr>
      <w:r>
        <w:t>Offsite workers can access their business data via the Internet.</w:t>
      </w:r>
    </w:p>
    <w:p w14:paraId="3981952F" w14:textId="77777777" w:rsidR="002F0FD3" w:rsidRDefault="002F0FD3" w:rsidP="002F0FD3">
      <w:pPr>
        <w:pStyle w:val="ListParagraph"/>
      </w:pPr>
    </w:p>
    <w:p w14:paraId="731CF8CC" w14:textId="29F3E8C6" w:rsidR="002F0FD3" w:rsidRDefault="00FC599B" w:rsidP="00FC599B">
      <w:pPr>
        <w:pStyle w:val="ListParagraph"/>
        <w:numPr>
          <w:ilvl w:val="0"/>
          <w:numId w:val="17"/>
        </w:numPr>
        <w:jc w:val="both"/>
      </w:pPr>
      <w:r>
        <w:t>Cost effective</w:t>
      </w:r>
      <w:r w:rsidR="00D81975">
        <w:t xml:space="preserve"> and configuration/</w:t>
      </w:r>
      <w:r w:rsidR="000E3ACD">
        <w:t>admi</w:t>
      </w:r>
      <w:r w:rsidR="002C20D8">
        <w:t>nistrative</w:t>
      </w:r>
      <w:r w:rsidR="00D81975">
        <w:t xml:space="preserve"> free</w:t>
      </w:r>
      <w:r>
        <w:t xml:space="preserve"> alternative </w:t>
      </w:r>
      <w:r w:rsidR="00D81975">
        <w:t xml:space="preserve">to </w:t>
      </w:r>
      <w:r w:rsidRPr="00FC599B">
        <w:t>Virtual Desktop Infrastructure</w:t>
      </w:r>
      <w:r w:rsidR="00D81975">
        <w:t xml:space="preserve"> (VDI).</w:t>
      </w:r>
      <w:r w:rsidR="00244AE4">
        <w:t xml:space="preserve"> </w:t>
      </w:r>
      <w:r w:rsidR="00244AE4">
        <w:fldChar w:fldCharType="begin" w:fldLock="1"/>
      </w:r>
      <w:r w:rsidR="008A3ADE">
        <w:instrText>ADDIN CSL_CITATION { "citationItems" : [ { "id" : "ITEM-1", "itemData" : { "URL" : "https://www.citrix.co.uk/glossary/vdi.html", "accessed" : { "date-parts" : [ [ "2018", "5", "23" ] ] }, "author" : [ { "dropping-particle" : "", "family" : "Citrix", "given" : "", "non-dropping-particle" : "", "parse-names" : false, "suffix" : "" } ], "container-title" : "citrix.co.uk", "id" : "ITEM-1", "issued" : { "date-parts" : [ [ "2018" ] ] }, "page" : "1", "title" : "What is VDI? - Citrix", "type" : "webpage" }, "uris" : [ "http://www.mendeley.com/documents/?uuid=7d2ea26e-b806-357b-b0a2-8dba474599a2" ] } ], "mendeley" : { "formattedCitation" : "[26]", "plainTextFormattedCitation" : "[26]", "previouslyFormattedCitation" : "[26]" }, "properties" : { "noteIndex" : 0 }, "schema" : "https://github.com/citation-style-language/schema/raw/master/csl-citation.json" }</w:instrText>
      </w:r>
      <w:r w:rsidR="00244AE4">
        <w:fldChar w:fldCharType="separate"/>
      </w:r>
      <w:r w:rsidR="00244AE4" w:rsidRPr="00244AE4">
        <w:rPr>
          <w:noProof/>
        </w:rPr>
        <w:t>[26]</w:t>
      </w:r>
      <w:r w:rsidR="00244AE4">
        <w:fldChar w:fldCharType="end"/>
      </w:r>
    </w:p>
    <w:p w14:paraId="28F3E6B8" w14:textId="77777777" w:rsidR="002F0FD3" w:rsidRPr="00CC10E2" w:rsidRDefault="002F0FD3" w:rsidP="002F0FD3">
      <w:pPr>
        <w:jc w:val="both"/>
      </w:pPr>
    </w:p>
    <w:p w14:paraId="4B6F913F" w14:textId="5A3F6245" w:rsidR="00D81975" w:rsidRDefault="002F0FD3" w:rsidP="002F0FD3">
      <w:pPr>
        <w:jc w:val="both"/>
      </w:pPr>
      <w:r w:rsidRPr="00CC10E2">
        <w:rPr>
          <w:b/>
        </w:rPr>
        <w:t>Disadvantages</w:t>
      </w:r>
      <w:r w:rsidRPr="00CC10E2">
        <w:t xml:space="preserve">: </w:t>
      </w:r>
    </w:p>
    <w:p w14:paraId="4CA9E967" w14:textId="77777777" w:rsidR="00050E5B" w:rsidRDefault="00050E5B" w:rsidP="002F0FD3">
      <w:pPr>
        <w:jc w:val="both"/>
      </w:pPr>
    </w:p>
    <w:p w14:paraId="09B262EF" w14:textId="2AE88345" w:rsidR="00D81975" w:rsidRDefault="00D81975" w:rsidP="00D81975">
      <w:pPr>
        <w:pStyle w:val="ListParagraph"/>
        <w:numPr>
          <w:ilvl w:val="0"/>
          <w:numId w:val="18"/>
        </w:numPr>
        <w:jc w:val="both"/>
      </w:pPr>
      <w:r>
        <w:t xml:space="preserve">Business applications such as Outlook E-Mail, Office 365 must be </w:t>
      </w:r>
      <w:r w:rsidR="0056637E">
        <w:t xml:space="preserve">bought separately, </w:t>
      </w:r>
      <w:r>
        <w:t xml:space="preserve">installed and managed by in house IT staff. Only default Windows OS applications are </w:t>
      </w:r>
      <w:r w:rsidR="002C20D8">
        <w:t>provided</w:t>
      </w:r>
      <w:r>
        <w:t xml:space="preserve"> with the service.</w:t>
      </w:r>
    </w:p>
    <w:p w14:paraId="17230560" w14:textId="77777777" w:rsidR="00D642C1" w:rsidRDefault="00D642C1" w:rsidP="00D642C1">
      <w:pPr>
        <w:pStyle w:val="ListParagraph"/>
        <w:jc w:val="both"/>
      </w:pPr>
    </w:p>
    <w:p w14:paraId="432B89A1" w14:textId="5A7FE9AC" w:rsidR="00D81975" w:rsidRDefault="00E24327" w:rsidP="00D81975">
      <w:pPr>
        <w:pStyle w:val="ListParagraph"/>
        <w:numPr>
          <w:ilvl w:val="0"/>
          <w:numId w:val="18"/>
        </w:numPr>
        <w:jc w:val="both"/>
      </w:pPr>
      <w:r>
        <w:t>Less administrative control</w:t>
      </w:r>
      <w:r w:rsidR="008E0F62">
        <w:t xml:space="preserve"> and security</w:t>
      </w:r>
      <w:r>
        <w:t xml:space="preserve"> over business data i.e. intellectual property etc</w:t>
      </w:r>
      <w:r w:rsidR="008E0F62">
        <w:t>.</w:t>
      </w:r>
    </w:p>
    <w:p w14:paraId="088530A1" w14:textId="77777777" w:rsidR="008E0F62" w:rsidRDefault="008E0F62" w:rsidP="008E0F62">
      <w:pPr>
        <w:pStyle w:val="ListParagraph"/>
      </w:pPr>
    </w:p>
    <w:p w14:paraId="78344698" w14:textId="2A30910F" w:rsidR="008E0F62" w:rsidRPr="00BF0D41" w:rsidRDefault="002343AF" w:rsidP="00D81975">
      <w:pPr>
        <w:pStyle w:val="ListParagraph"/>
        <w:numPr>
          <w:ilvl w:val="0"/>
          <w:numId w:val="18"/>
        </w:numPr>
        <w:jc w:val="both"/>
      </w:pPr>
      <w:r>
        <w:t xml:space="preserve">All data is </w:t>
      </w:r>
      <w:r w:rsidR="005D39CE">
        <w:t>stored</w:t>
      </w:r>
      <w:r>
        <w:t xml:space="preserve"> at the CSP so if there was </w:t>
      </w:r>
      <w:r w:rsidR="005D39CE">
        <w:t xml:space="preserve">an outage staff would not be able to </w:t>
      </w:r>
      <w:r w:rsidR="00345818">
        <w:t xml:space="preserve">access the </w:t>
      </w:r>
      <w:proofErr w:type="gramStart"/>
      <w:r w:rsidR="00345818">
        <w:t>companies</w:t>
      </w:r>
      <w:proofErr w:type="gramEnd"/>
      <w:r w:rsidR="00345818">
        <w:t xml:space="preserve"> data</w:t>
      </w:r>
      <w:r w:rsidR="005D39CE">
        <w:t>.</w:t>
      </w:r>
    </w:p>
    <w:p w14:paraId="2B9D346E" w14:textId="77777777" w:rsidR="00BD13FA" w:rsidRPr="00BD13FA" w:rsidRDefault="00BD13FA" w:rsidP="002F0FD3">
      <w:pPr>
        <w:jc w:val="both"/>
      </w:pPr>
    </w:p>
    <w:p w14:paraId="46E4B10F" w14:textId="51D4B34C" w:rsidR="00866D20" w:rsidRDefault="00EE7561" w:rsidP="000B6211">
      <w:pPr>
        <w:pStyle w:val="Heading1"/>
        <w:spacing w:before="0"/>
        <w:ind w:firstLine="215"/>
        <w:rPr>
          <w:sz w:val="24"/>
        </w:rPr>
      </w:pPr>
      <w:r>
        <w:rPr>
          <w:sz w:val="24"/>
        </w:rPr>
        <w:t>Cloud</w:t>
      </w:r>
      <w:r w:rsidR="0060558B">
        <w:rPr>
          <w:sz w:val="24"/>
        </w:rPr>
        <w:t xml:space="preserve"> in</w:t>
      </w:r>
      <w:r w:rsidR="00B71417">
        <w:rPr>
          <w:sz w:val="24"/>
        </w:rPr>
        <w:t>f</w:t>
      </w:r>
      <w:r w:rsidR="0060558B">
        <w:rPr>
          <w:sz w:val="24"/>
        </w:rPr>
        <w:t>ratructure</w:t>
      </w:r>
      <w:r>
        <w:rPr>
          <w:sz w:val="24"/>
        </w:rPr>
        <w:t xml:space="preserve"> security</w:t>
      </w:r>
    </w:p>
    <w:p w14:paraId="68D3B4E4" w14:textId="567BEB02" w:rsidR="00A75566" w:rsidRDefault="00A75566" w:rsidP="00A75566">
      <w:pPr>
        <w:jc w:val="both"/>
      </w:pPr>
      <w:r>
        <w:t xml:space="preserve">Within the information age we live in today, data is </w:t>
      </w:r>
      <w:r w:rsidR="008E42EC">
        <w:t>referred</w:t>
      </w:r>
      <w:r>
        <w:t xml:space="preserve"> to as the new ‘oil’</w:t>
      </w:r>
      <w:r w:rsidR="007B50F0">
        <w:t xml:space="preserve"> because it is </w:t>
      </w:r>
      <w:r w:rsidR="00EA7DCE">
        <w:t xml:space="preserve">a </w:t>
      </w:r>
      <w:r w:rsidR="007B50F0">
        <w:t xml:space="preserve">very lucrative </w:t>
      </w:r>
      <w:r w:rsidR="00696BF4">
        <w:t xml:space="preserve">and powerful resource </w:t>
      </w:r>
      <w:r w:rsidR="007B50F0">
        <w:t xml:space="preserve">for businesses and governments around the world. </w:t>
      </w:r>
      <w:r w:rsidR="00B71417">
        <w:t>Therefore,</w:t>
      </w:r>
      <w:r w:rsidR="007B50F0">
        <w:t xml:space="preserve"> </w:t>
      </w:r>
      <w:r w:rsidR="00B71417">
        <w:t>datacentres</w:t>
      </w:r>
      <w:r w:rsidR="00C21B96">
        <w:t xml:space="preserve"> that hold this vast amount of</w:t>
      </w:r>
      <w:r w:rsidR="007635B4">
        <w:t xml:space="preserve"> data i.e.</w:t>
      </w:r>
      <w:r w:rsidR="00C21B96">
        <w:t xml:space="preserve"> personal</w:t>
      </w:r>
      <w:r w:rsidR="00EA7DCE">
        <w:t>, intellectual,</w:t>
      </w:r>
      <w:r w:rsidR="00C21B96">
        <w:t xml:space="preserve"> financial </w:t>
      </w:r>
      <w:r w:rsidR="00EA7DCE">
        <w:t xml:space="preserve">etc </w:t>
      </w:r>
      <w:r w:rsidR="00C21B96">
        <w:t xml:space="preserve">are increasingly under </w:t>
      </w:r>
      <w:r w:rsidR="00696BF4">
        <w:t>attack</w:t>
      </w:r>
      <w:r w:rsidR="00C21B96">
        <w:t xml:space="preserve"> by malicious actors who aim to steal/manipulate</w:t>
      </w:r>
      <w:r w:rsidR="007635B4">
        <w:t xml:space="preserve"> the</w:t>
      </w:r>
      <w:r w:rsidR="00C21B96">
        <w:t xml:space="preserve"> data and/or disrupt the networks </w:t>
      </w:r>
      <w:r w:rsidR="007635B4">
        <w:t>where it is contained</w:t>
      </w:r>
      <w:r w:rsidR="00B24A28">
        <w:t xml:space="preserve"> for personal and/or political </w:t>
      </w:r>
      <w:r w:rsidR="004D15B4">
        <w:t>gain</w:t>
      </w:r>
      <w:r w:rsidR="00F97B46">
        <w:t>.</w:t>
      </w:r>
      <w:r w:rsidR="000709EA">
        <w:t xml:space="preserve"> Within cybersecurity no network can be 100% secure so network engineers have to </w:t>
      </w:r>
      <w:r w:rsidR="00F7014D">
        <w:t>create solutions</w:t>
      </w:r>
      <w:r w:rsidR="000709EA">
        <w:t xml:space="preserve"> to mitigate a high percentage of attacks and put in place measures to minimise damage to a network when a successful attack occurs. </w:t>
      </w:r>
      <w:r w:rsidR="00585103">
        <w:fldChar w:fldCharType="begin" w:fldLock="1"/>
      </w:r>
      <w:r w:rsidR="008A3ADE">
        <w:instrText>ADDIN CSL_CITATION { "citationItems" : [ { "id" : "ITEM-1", "itemData" : { "abstract" : "This Strategic Research and Innovation Agenda (SRIA) defines the overall goals, main technical and non- technical priorities, and a research and innovation roadmap for the European contractual Public Private Partnership (cPPP) on Big Data Value. The SRIA has been proposed by a partnership of European Big Data stakeholders that was initially led by NESSI, the European Technology Platform (ETP) for software, services and data, the partnership has been extended and formalised as non-profit organisation, the Big Data Value Association (BDVA). The SRIA explains the strategic importance of Big Data, describes the Data Value Chain and the central role of Ecosystems, details a vision for Big Data Value in Europe in 2020, analyses the associated strengths, weaknesses, opportunities and threats, and sets out the objectives and goals to be accomplished by the cPPP within the European research and innovation landscape of Horizon 2020 and at national and regional levels. The multiple dimensions of Big Data Value are described, and the overarching strategic objectives for the cPPP are set out. These embrace data, skills, legal and policy issues, technology leadership through research and innovation, transforming applications into new business opportunities, acceleration of business ecosystems and business models, with particular focus on SMEs, and successful solutions for the major societal challenges Europe is facing such as Health, Energy, Transport and the Environment. The objectives of the SRIA are broken out into specific competitiveness objectives, innovation and technology objectives, societal objectives and operational objectives. The implementation strategy for addressing the goals of the SRIA involves four mechanisms: i-Spaces, Lighthouse projects, technical projects, and cooperation &amp; coordination projects. I-Spaces are cross- organisation cross-sector interdisciplinary Innovation Spaces to anchor targeted research and innovation projects. They offer secure accelerator-style environments for experiments for private data and open data, bringing technology and application development together. I-Spaces will act as incubators for new businesses and for the development of skills, competence and best practices. Lighthouse projects are large- scale data-driven innovation and demonstration projects that will create high-level visibility, awareness and impact. The strategic and specific goals, which together will ensure Europe\u2019s leading role in the data-driven wor\u2026", "author" : [ { "dropping-particle" : "", "family" : "European Big Data Value Association", "given" : "", "non-dropping-particle" : "", "parse-names" : false, "suffix" : "" } ], "container-title" : "BigDataValu.eu", "id" : "ITEM-1", "issue" : "July", "issued" : { "date-parts" : [ [ "2014" ] ] }, "page" : "1-45", "title" : "European Big Data Value Strategic Research and Innovation", "type" : "article-journal" }, "uris" : [ "http://www.mendeley.com/documents/?uuid=627251a9-5b30-4be1-b05d-8a66d6b5a438" ] } ], "mendeley" : { "formattedCitation" : "[27]", "plainTextFormattedCitation" : "[27]", "previouslyFormattedCitation" : "[27]" }, "properties" : { "noteIndex" : 0 }, "schema" : "https://github.com/citation-style-language/schema/raw/master/csl-citation.json" }</w:instrText>
      </w:r>
      <w:r w:rsidR="00585103">
        <w:fldChar w:fldCharType="separate"/>
      </w:r>
      <w:r w:rsidR="00244AE4" w:rsidRPr="00244AE4">
        <w:rPr>
          <w:noProof/>
        </w:rPr>
        <w:t>[27]</w:t>
      </w:r>
      <w:r w:rsidR="00585103">
        <w:fldChar w:fldCharType="end"/>
      </w:r>
      <w:r w:rsidR="00585103">
        <w:t xml:space="preserve"> </w:t>
      </w:r>
      <w:r w:rsidR="00585103">
        <w:fldChar w:fldCharType="begin" w:fldLock="1"/>
      </w:r>
      <w:r w:rsidR="008A3ADE">
        <w:instrText>ADDIN CSL_CITATION { "citationItems" : [ { "id" : "ITEM-1", "itemData" : { "DOI" : "10.1080/08838151.2012.761700", "ISBN" : "0883-8151", "ISSN" : "0883-8151", "PMID" : "86010173", "abstract" : "This article discusses methodological aspects of Big Data analyses with regard to their applicability and usefulness in digital media research. Based on a review of a diverse selection of literature on online methodology, consequences of using Big Data at different stages of the research process are examined. We argue that researchers need to consider whether the analysis of huge quantities of data is theoretically justified, given that it may be limited in validity and scope, and that small-scale analyses of communication content or user behavior can provide equally meaningful inferences when using proper sampling, measurement, and analytical procedures. [ABSTRACT FROM PUBLISHER]", "author" : [ { "dropping-particle" : "", "family" : "Mahrt", "given" : "Merja", "non-dropping-particle" : "", "parse-names" : false, "suffix" : "" }, { "dropping-particle" : "", "family" : "Scharkow", "given" : "Michael", "non-dropping-particle" : "", "parse-names" : false, "suffix" : "" } ], "container-title" : "Journal of Broadcasting &amp; Electronic Media", "id" : "ITEM-1", "issue" : "1", "issued" : { "date-parts" : [ [ "2013" ] ] }, "page" : "20-33", "title" : "The Value of Big Data in Digital Media Research", "type" : "article-journal", "volume" : "57" }, "uris" : [ "http://www.mendeley.com/documents/?uuid=6486eadc-6c71-4983-b8fe-6f81ec5ca5a1" ] } ], "mendeley" : { "formattedCitation" : "[28]", "plainTextFormattedCitation" : "[28]", "previouslyFormattedCitation" : "[28]" }, "properties" : { "noteIndex" : 0 }, "schema" : "https://github.com/citation-style-language/schema/raw/master/csl-citation.json" }</w:instrText>
      </w:r>
      <w:r w:rsidR="00585103">
        <w:fldChar w:fldCharType="separate"/>
      </w:r>
      <w:r w:rsidR="00244AE4" w:rsidRPr="00244AE4">
        <w:rPr>
          <w:noProof/>
        </w:rPr>
        <w:t>[28]</w:t>
      </w:r>
      <w:r w:rsidR="00585103">
        <w:fldChar w:fldCharType="end"/>
      </w:r>
      <w:r w:rsidR="00585103">
        <w:t xml:space="preserve"> </w:t>
      </w:r>
      <w:r w:rsidR="00585103">
        <w:fldChar w:fldCharType="begin" w:fldLock="1"/>
      </w:r>
      <w:r w:rsidR="008A3ADE">
        <w:instrText>ADDIN CSL_CITATION { "citationItems" : [ { "id" : "ITEM-1", "itemData" : { "URL" : "https://www.forbes.com/sites/bernardmarr/2018/03/05/heres-why-data-is-not-the-new-oil/#7b3a3c113aa9", "abstract" : "data new oil", "accessed" : { "date-parts" : [ [ "2018", "5", "23" ] ] }, "author" : [ { "dropping-particle" : "", "family" : "Forbes", "given" : "", "non-dropping-particle" : "", "parse-names" : false, "suffix" : "" } ], "container-title" : "forbes.com", "id" : "ITEM-1", "issued" : { "date-parts" : [ [ "2018" ] ] }, "page" : "1", "title" : "Here's Why Data Is Not The New Oil", "type" : "webpage" }, "uris" : [ "http://www.mendeley.com/documents/?uuid=df1bbdc4-32e4-3a16-bb4a-c0c3f0bca824" ] } ], "mendeley" : { "formattedCitation" : "[29]", "plainTextFormattedCitation" : "[29]", "previouslyFormattedCitation" : "[29]" }, "properties" : { "noteIndex" : 0 }, "schema" : "https://github.com/citation-style-language/schema/raw/master/csl-citation.json" }</w:instrText>
      </w:r>
      <w:r w:rsidR="00585103">
        <w:fldChar w:fldCharType="separate"/>
      </w:r>
      <w:r w:rsidR="00244AE4" w:rsidRPr="00244AE4">
        <w:rPr>
          <w:noProof/>
        </w:rPr>
        <w:t>[29]</w:t>
      </w:r>
      <w:r w:rsidR="00585103">
        <w:fldChar w:fldCharType="end"/>
      </w:r>
      <w:r w:rsidR="00CD7B60">
        <w:t xml:space="preserve"> </w:t>
      </w:r>
      <w:r w:rsidR="00CD7B60">
        <w:fldChar w:fldCharType="begin" w:fldLock="1"/>
      </w:r>
      <w:r w:rsidR="008A3ADE">
        <w:instrText>ADDIN CSL_CITATION { "citationItems" : [ { "id" : "ITEM-1", "itemData" : { "abstract" : "Cloud Computing represents one of the most significant shifts in information technology many of us are likely to see in our lifetimes. Reaching the point where computing functions as a utility has great potential, promising innovations we cannot yet imagine. Customers are both excited and nervous at the prospects of Cloud Computing. They are excited by the opportunities to reduce capital costs. They are excited for a chance to divest themselves of infrastructure management, and focus on core competencies. Most of all, they are excited by the agility offered by the on-demand provisioning of computing and the ability to align information technology with business strategies and needs more readily. However, customers are also very concerned about the risks of Cloud Computing if not properly secured, and the loss of direct control over systems for which they are nonetheless accountable. To aid both cloud customers and cloud providers, CSA developed Security Guidance for Critical Areas in Cloud Computing, initially released in April 2009, and revised in December 2009. This guidance has quickly become the industry standard catalogue of best practices to secure Cloud Computing, consistently lauded for its comprehensive approach to the problem, across 13 domains of concern. Numerous organizations around the world are incorporating the guidance to manage their cloud strategies. The guidance document can be downloaded at The great breadth of recommendations provided by CSA guidance creates an implied responsibility for the reader. Not all recommendations are applicable to all uses of Cloud Computing. Some cloud services host customer information of very low sensitivity, while others represent mission critical business functions. Some cloud applications contain regulated personal information, while others instead provide cloud-based protection against external threats. It is incumbent upon the cloud customer to understand the organizational value of the system they seek to move into the cloud. Ultimately, CSA guidance must be applied within the context of the business mission, risks, rewards, and cloud threat environment using sound risk management practices. The purpose of this document, Top Threats to Cloud Computing, is to provide needed context to assist organizations in making educated risk management decisions regarding their cloud adoption strategies. In essence, this threat research document should be seen as a companion to Security Guidance for Critical Ar\u2026", "author" : [ { "dropping-particle" : "", "family" : "Cloud Security Alliance", "given" : "", "non-dropping-particle" : "", "parse-names" : false, "suffix" : "" } ], "container-title" : "Security", "id" : "ITEM-1", "issue" : "March", "issued" : { "date-parts" : [ [ "2010" ] ] }, "page" : "1-14", "title" : "Top Threats to Cloud Computing", "type" : "article-journal" }, "uris" : [ "http://www.mendeley.com/documents/?uuid=535c772b-4c88-427a-856c-9efc3edc4f3c" ] } ], "mendeley" : { "formattedCitation" : "[30]", "plainTextFormattedCitation" : "[30]", "previouslyFormattedCitation" : "[30]" }, "properties" : { "noteIndex" : 0 }, "schema" : "https://github.com/citation-style-language/schema/raw/master/csl-citation.json" }</w:instrText>
      </w:r>
      <w:r w:rsidR="00CD7B60">
        <w:fldChar w:fldCharType="separate"/>
      </w:r>
      <w:r w:rsidR="00244AE4" w:rsidRPr="00244AE4">
        <w:rPr>
          <w:noProof/>
        </w:rPr>
        <w:t>[30]</w:t>
      </w:r>
      <w:r w:rsidR="00CD7B60">
        <w:fldChar w:fldCharType="end"/>
      </w:r>
    </w:p>
    <w:p w14:paraId="2526CBB2" w14:textId="3A0B4BB3" w:rsidR="00B71417" w:rsidRDefault="00B71417" w:rsidP="00A75566">
      <w:pPr>
        <w:jc w:val="both"/>
      </w:pPr>
    </w:p>
    <w:p w14:paraId="4606A049" w14:textId="75178484" w:rsidR="00D750FB" w:rsidRDefault="00546AC8" w:rsidP="00D750FB">
      <w:pPr>
        <w:jc w:val="both"/>
      </w:pPr>
      <w:r>
        <w:t>There are many ways to attack a network and the data that it contains</w:t>
      </w:r>
      <w:r w:rsidR="00502CE4">
        <w:t xml:space="preserve">. Hackers and/or security professionals often </w:t>
      </w:r>
      <w:r w:rsidR="00633C21">
        <w:t>engineer</w:t>
      </w:r>
      <w:r w:rsidR="00502CE4">
        <w:t xml:space="preserve"> ingenious </w:t>
      </w:r>
      <w:r w:rsidR="00633C21">
        <w:t>methods</w:t>
      </w:r>
      <w:r w:rsidR="00502CE4">
        <w:t xml:space="preserve"> to </w:t>
      </w:r>
      <w:r w:rsidR="00C844FE">
        <w:t xml:space="preserve">exploit </w:t>
      </w:r>
      <w:r w:rsidR="000D33AB">
        <w:t>a networks vulnerability</w:t>
      </w:r>
      <w:r w:rsidR="00C844FE">
        <w:t xml:space="preserve"> using various tools i.e. Metasploit framework</w:t>
      </w:r>
      <w:r w:rsidR="00CD7B60">
        <w:t xml:space="preserve"> </w:t>
      </w:r>
      <w:r w:rsidR="00CD7B60">
        <w:fldChar w:fldCharType="begin" w:fldLock="1"/>
      </w:r>
      <w:r w:rsidR="008A3ADE">
        <w:instrText>ADDIN CSL_CITATION { "citationItems" : [ { "id" : "ITEM-1", "itemData" : { "URL" : "https://metasploit.help.rapid7.com/docs/msf-overview", "abstract" : "metasploit", "accessed" : { "date-parts" : [ [ "2018", "5", "23" ] ] }, "author" : [ { "dropping-particle" : "", "family" : "Rapid7", "given" : "", "non-dropping-particle" : "", "parse-names" : false, "suffix" : "" } ], "container-title" : "metasploit.rapid7.com", "id" : "ITEM-1", "issued" : { "date-parts" : [ [ "2018" ] ] }, "page" : "1", "title" : "Metasploit Framework", "type" : "webpage" }, "uris" : [ "http://www.mendeley.com/documents/?uuid=f6f169ea-4181-39ce-ada7-4ada9ed36fb1" ] } ], "mendeley" : { "formattedCitation" : "[31]", "plainTextFormattedCitation" : "[31]", "previouslyFormattedCitation" : "[31]" }, "properties" : { "noteIndex" : 0 }, "schema" : "https://github.com/citation-style-language/schema/raw/master/csl-citation.json" }</w:instrText>
      </w:r>
      <w:r w:rsidR="00CD7B60">
        <w:fldChar w:fldCharType="separate"/>
      </w:r>
      <w:r w:rsidR="00244AE4" w:rsidRPr="00244AE4">
        <w:rPr>
          <w:noProof/>
        </w:rPr>
        <w:t>[31]</w:t>
      </w:r>
      <w:r w:rsidR="00CD7B60">
        <w:fldChar w:fldCharType="end"/>
      </w:r>
      <w:r w:rsidR="00C844FE">
        <w:t>, Kali Linux penetration testing Operating System (OS)</w:t>
      </w:r>
      <w:r w:rsidR="00CD7B60">
        <w:t xml:space="preserve"> </w:t>
      </w:r>
      <w:r w:rsidR="00CD7B60">
        <w:fldChar w:fldCharType="begin" w:fldLock="1"/>
      </w:r>
      <w:r w:rsidR="008A3ADE">
        <w:instrText>ADDIN CSL_CITATION { "citationItems" : [ { "id" : "ITEM-1", "itemData" : { "URL" : "https://www.kali.org/", "accessed" : { "date-parts" : [ [ "2018", "5", "23" ] ] }, "author" : [ { "dropping-particle" : "", "family" : "Offensive-Security", "given" : "", "non-dropping-particle" : "", "parse-names" : false, "suffix" : "" } ], "container-title" : "kali.org", "id" : "ITEM-1", "issued" : { "date-parts" : [ [ "2018" ] ] }, "page" : "1", "title" : "Kali Linux | Penetration Testing and Ethical Hacking Linux Distribution", "type" : "webpage" }, "uris" : [ "http://www.mendeley.com/documents/?uuid=84b494af-9875-320b-b28c-22df05c84bdf" ] } ], "mendeley" : { "formattedCitation" : "[32]", "plainTextFormattedCitation" : "[32]", "previouslyFormattedCitation" : "[32]" }, "properties" : { "noteIndex" : 0 }, "schema" : "https://github.com/citation-style-language/schema/raw/master/csl-citation.json" }</w:instrText>
      </w:r>
      <w:r w:rsidR="00CD7B60">
        <w:fldChar w:fldCharType="separate"/>
      </w:r>
      <w:r w:rsidR="00244AE4" w:rsidRPr="00244AE4">
        <w:rPr>
          <w:noProof/>
        </w:rPr>
        <w:t>[32]</w:t>
      </w:r>
      <w:r w:rsidR="00CD7B60">
        <w:fldChar w:fldCharType="end"/>
      </w:r>
      <w:r w:rsidR="000354D0">
        <w:t xml:space="preserve"> etc</w:t>
      </w:r>
      <w:r w:rsidR="00502CE4">
        <w:t>.</w:t>
      </w:r>
      <w:r w:rsidR="00BD13FA">
        <w:t xml:space="preserve"> Some of the most common attacks</w:t>
      </w:r>
      <w:r w:rsidR="00F97B46">
        <w:t xml:space="preserve"> </w:t>
      </w:r>
      <w:r w:rsidR="00C844FE">
        <w:t xml:space="preserve">that </w:t>
      </w:r>
      <w:r w:rsidR="00F97B46">
        <w:t>are</w:t>
      </w:r>
      <w:r w:rsidR="000354D0">
        <w:t xml:space="preserve"> used against networks </w:t>
      </w:r>
      <w:r w:rsidR="00652E6F">
        <w:t xml:space="preserve">and the defences used against them </w:t>
      </w:r>
      <w:r w:rsidR="000354D0">
        <w:t>are</w:t>
      </w:r>
      <w:r w:rsidR="00F97B46">
        <w:t>:</w:t>
      </w:r>
    </w:p>
    <w:p w14:paraId="47A987EC" w14:textId="77777777" w:rsidR="00D750FB" w:rsidRDefault="00D750FB" w:rsidP="00D750FB">
      <w:pPr>
        <w:jc w:val="both"/>
      </w:pPr>
    </w:p>
    <w:p w14:paraId="3B8CDE5B" w14:textId="6281DA34" w:rsidR="00D750FB" w:rsidRPr="00EE753D" w:rsidRDefault="00D750FB" w:rsidP="00317F14">
      <w:pPr>
        <w:pStyle w:val="ListParagraph"/>
        <w:numPr>
          <w:ilvl w:val="0"/>
          <w:numId w:val="11"/>
        </w:numPr>
        <w:rPr>
          <w:sz w:val="22"/>
        </w:rPr>
      </w:pPr>
      <w:r w:rsidRPr="00EE753D">
        <w:rPr>
          <w:sz w:val="22"/>
        </w:rPr>
        <w:t>Remote Exploitation</w:t>
      </w:r>
    </w:p>
    <w:p w14:paraId="6338286E" w14:textId="4A8D5128" w:rsidR="007713F5" w:rsidRDefault="00180173" w:rsidP="000D33AB">
      <w:pPr>
        <w:jc w:val="both"/>
      </w:pPr>
      <w:r>
        <w:t>R</w:t>
      </w:r>
      <w:r w:rsidR="000D33AB">
        <w:t xml:space="preserve">emote </w:t>
      </w:r>
      <w:r w:rsidR="00712DEB">
        <w:t>exploitation</w:t>
      </w:r>
      <w:r>
        <w:t xml:space="preserve"> </w:t>
      </w:r>
      <w:r w:rsidR="004F0072">
        <w:t xml:space="preserve">of </w:t>
      </w:r>
      <w:r>
        <w:t>a computer system or ne</w:t>
      </w:r>
      <w:r w:rsidR="00712DEB">
        <w:t xml:space="preserve">twork </w:t>
      </w:r>
      <w:r w:rsidR="000D33AB">
        <w:t xml:space="preserve">is an attack launched </w:t>
      </w:r>
      <w:r w:rsidR="00712DEB">
        <w:t xml:space="preserve">by an attacker </w:t>
      </w:r>
      <w:r w:rsidR="000D33AB">
        <w:t>via the Internet to</w:t>
      </w:r>
      <w:r w:rsidR="00850105">
        <w:t xml:space="preserve"> a server, end devices</w:t>
      </w:r>
      <w:r w:rsidR="005E27B5">
        <w:t xml:space="preserve"> and/or internetworking devices</w:t>
      </w:r>
      <w:r w:rsidR="00850105">
        <w:t xml:space="preserve"> to</w:t>
      </w:r>
      <w:r w:rsidR="000D33AB">
        <w:t xml:space="preserve"> exploit known web facing service</w:t>
      </w:r>
      <w:r w:rsidR="00944175">
        <w:t xml:space="preserve"> </w:t>
      </w:r>
      <w:r w:rsidR="009B73EB">
        <w:t>vulnerabilities</w:t>
      </w:r>
      <w:r w:rsidR="00712DEB">
        <w:t xml:space="preserve"> </w:t>
      </w:r>
      <w:r w:rsidR="00EE753D">
        <w:t>utilised by servers and end devices</w:t>
      </w:r>
      <w:r w:rsidR="005E27B5">
        <w:t xml:space="preserve"> </w:t>
      </w:r>
      <w:r w:rsidR="00712DEB">
        <w:t>such as</w:t>
      </w:r>
      <w:r w:rsidR="004F0072">
        <w:t>;</w:t>
      </w:r>
      <w:r w:rsidR="00712DEB">
        <w:t xml:space="preserve"> </w:t>
      </w:r>
      <w:r w:rsidR="004F0072">
        <w:t>Hyper Text Transport Protocol (</w:t>
      </w:r>
      <w:r w:rsidR="00712DEB">
        <w:t>HTTP</w:t>
      </w:r>
      <w:r w:rsidR="004F0072">
        <w:t>)</w:t>
      </w:r>
      <w:r w:rsidR="00712DEB">
        <w:t xml:space="preserve">, </w:t>
      </w:r>
      <w:r w:rsidR="004F0072">
        <w:t>File Transfer Protocol (</w:t>
      </w:r>
      <w:r w:rsidR="00712DEB">
        <w:t>FTP</w:t>
      </w:r>
      <w:r w:rsidR="004F0072">
        <w:t>)</w:t>
      </w:r>
      <w:r w:rsidR="00712DEB">
        <w:t xml:space="preserve">, </w:t>
      </w:r>
      <w:r w:rsidR="004F0072">
        <w:t>Secure Shell (</w:t>
      </w:r>
      <w:r w:rsidR="00712DEB">
        <w:t>SSH</w:t>
      </w:r>
      <w:r w:rsidR="004F0072">
        <w:t>)</w:t>
      </w:r>
      <w:r w:rsidR="00712DEB">
        <w:t>, Telnet</w:t>
      </w:r>
      <w:r w:rsidR="004F0072">
        <w:t>,</w:t>
      </w:r>
      <w:r w:rsidR="00712DEB">
        <w:t xml:space="preserve"> Server Message </w:t>
      </w:r>
      <w:r w:rsidR="004F0072">
        <w:t>Block (</w:t>
      </w:r>
      <w:r w:rsidR="00712DEB">
        <w:t>SMB</w:t>
      </w:r>
      <w:r w:rsidR="00BC5606">
        <w:t>), Simple</w:t>
      </w:r>
      <w:r w:rsidR="004F0072">
        <w:t xml:space="preserve"> Mail Transfer Protocol (SMTP</w:t>
      </w:r>
      <w:r w:rsidR="00BC5606">
        <w:t>), Secure</w:t>
      </w:r>
      <w:r w:rsidR="00712DEB">
        <w:t xml:space="preserve"> Socket Layer</w:t>
      </w:r>
      <w:r w:rsidR="004F0072">
        <w:t xml:space="preserve"> (SSL)</w:t>
      </w:r>
      <w:r w:rsidR="005E27B5">
        <w:t xml:space="preserve"> etc</w:t>
      </w:r>
      <w:r w:rsidR="00712DEB">
        <w:t xml:space="preserve"> </w:t>
      </w:r>
      <w:r w:rsidR="0048220D">
        <w:t>using custom exploit scripts written in scripting languages such as; ‘Ruby’ and ‘Python’</w:t>
      </w:r>
      <w:r w:rsidR="00712DEB">
        <w:t xml:space="preserve"> </w:t>
      </w:r>
      <w:r w:rsidR="00E70358" w:rsidRPr="00E70358">
        <w:t xml:space="preserve">to exploit </w:t>
      </w:r>
      <w:r w:rsidR="00BE75C4">
        <w:t>these known</w:t>
      </w:r>
      <w:r w:rsidR="00E70358" w:rsidRPr="00E70358">
        <w:t xml:space="preserve"> vulnerabilities within a web facing service to gain access to the network</w:t>
      </w:r>
      <w:r w:rsidR="00F85F8D">
        <w:t xml:space="preserve"> and/or device</w:t>
      </w:r>
      <w:r w:rsidR="00E70358" w:rsidRPr="00E70358">
        <w:t>.</w:t>
      </w:r>
      <w:r w:rsidR="00316A5B">
        <w:t xml:space="preserve"> </w:t>
      </w:r>
      <w:r w:rsidR="00D645C0">
        <w:fldChar w:fldCharType="begin" w:fldLock="1"/>
      </w:r>
      <w:r w:rsidR="008A3ADE">
        <w:instrText>ADDIN CSL_CITATION { "citationItems" : [ { "id" : "ITEM-1", "itemData" : { "DOI" : "10.1036/0072262575", "ISBN" : "0071596429", "ISSN" : "1098-6596", "PMID" : "25246403", "abstract" : "The Latest Linux Security Solutions This authoritative guide will help you secure your Linux network--whether you use Linux as a desktop OS, for Internet services, for telecommunications, or for wireless services. Completely rewritten the ISECOM way, Hacking Exposed Linux, Third Edition provides the most up-to-date coverage available from a large team of topic-focused experts. The book is based on the latest ISECOM security research and shows you, in full detail, how to lock out intruders and defend your Linux systems against catastrophic attacks. Secure Linux by using attacks and countermeasures from the latest OSSTMM research Follow attack techniques of PSTN, ISDN, and PSDN over Linux Harden VoIP, Bluetooth, RF, RFID, and IR devices on Linux Block Linux signal jamming, cloning, and eavesdropping attacks Apply Trusted Computing and cryptography tools for your best defense Fix vulnerabilities in DNS, SMTP, and Web 2.0 services Prevent SPAM, Trojan, phishing, DoS, and DDoS exploits Find and repair errors in C code with static analysis and Hoare Logic", "author" : [ { "dropping-particle" : "", "family" : "Conover", "given" : "Matthew", "non-dropping-particle" : "", "parse-names" : false, "suffix" : "" } ], "container-title" : "Hacking", "id" : "ITEM-1", "issued" : { "date-parts" : [ [ "2008" ] ] }, "number-of-pages" : "649", "title" : "Hacking Exposed Linux : Linux Security Secrets and Solutions, Third Edition", "type" : "book" }, "uris" : [ "http://www.mendeley.com/documents/?uuid=d311dcf3-525b-4a11-8021-cf7b8e8126f9" ] }, { "id" : "ITEM-2", "itemData" : { "DOI" : "10.1147/sj.403.0769", "ISBN" : "0018-8670", "ISSN" : "0018-8670", "abstract" : "The explosive growth of the Internet has brought many good things: electronic commerce, easy access to vast stores of reference material, collaborative computing, e-mail, and new avenues for advertising and information distribution, to name a few. As with most technological advances, there is also a dark side: criminal hackers. Governments, companies, and private citizens around the world are anxious to be a part of this revolution, but they are afraid that some hacker will break into their Web server and replace their logo with pornography, read their e-mail, steal their credit card number from an on-line shopping site, or implant software that will secretly transmit their organization's secrets to the open Internet. With these concerns and others, the ethical hacker can help. This paper describes ethical hackers: their skills, their attitudes, and how they go about helping their customers find and plug up security holes. The ethical hacking process is explained, along with many of the problems that the Global Security Analysis Lab has seen during its early years of ethical hacking for IBM clients.", "author" : [ { "dropping-particle" : "", "family" : "Palmer", "given" : "C. C.", "non-dropping-particle" : "", "parse-names" : false, "suffix" : "" } ], "container-title" : "IBM Systems Journal", "id" : "ITEM-2", "issue" : "3", "issued" : { "date-parts" : [ [ "2001" ] ] }, "page" : "769-780", "title" : "Ethical hacking", "type" : "article-journal", "volume" : "40" }, "uris" : [ "http://www.mendeley.com/documents/?uuid=6176d42e-6f8a-41cd-8626-51f755e9699f" ] } ], "mendeley" : { "formattedCitation" : "[33], [34]", "plainTextFormattedCitation" : "[33], [34]", "previouslyFormattedCitation" : "[33], [34]" }, "properties" : { "noteIndex" : 0 }, "schema" : "https://github.com/citation-style-language/schema/raw/master/csl-citation.json" }</w:instrText>
      </w:r>
      <w:r w:rsidR="00D645C0">
        <w:fldChar w:fldCharType="separate"/>
      </w:r>
      <w:r w:rsidR="00244AE4" w:rsidRPr="00244AE4">
        <w:rPr>
          <w:noProof/>
        </w:rPr>
        <w:t>[33], [34]</w:t>
      </w:r>
      <w:r w:rsidR="00D645C0">
        <w:fldChar w:fldCharType="end"/>
      </w:r>
      <w:r w:rsidR="000674BF">
        <w:t xml:space="preserve"> </w:t>
      </w:r>
      <w:r w:rsidR="000674BF">
        <w:fldChar w:fldCharType="begin" w:fldLock="1"/>
      </w:r>
      <w:r w:rsidR="008A3ADE">
        <w:instrText>ADDIN CSL_CITATION { "citationItems" : [ { "id" : "ITEM-1", "itemData" : { "URL" : "https://docs.microsoft.com/en-us/previous-versions/msp-n-p/ff649737(v=pandp.10)", "accessed" : { "date-parts" : [ [ "2018", "5", "23" ] ] }, "author" : [ { "dropping-particle" : "", "family" : "Microsoft", "given" : "", "non-dropping-particle" : "", "parse-names" : false, "suffix" : "" } ], "container-title" : "microsoft.com", "id" : "ITEM-1", "issued" : { "date-parts" : [ [ "2010" ] ] }, "page" : "1", "title" : "Chapter 3: Security Design Guidelines for Web Services | Microsoft Docs", "type" : "webpage" }, "uris" : [ "http://www.mendeley.com/documents/?uuid=2c0169af-9e02-3560-84a3-5257274b3e8c" ] } ], "mendeley" : { "formattedCitation" : "[35]", "plainTextFormattedCitation" : "[35]", "previouslyFormattedCitation" : "[35]" }, "properties" : { "noteIndex" : 0 }, "schema" : "https://github.com/citation-style-language/schema/raw/master/csl-citation.json" }</w:instrText>
      </w:r>
      <w:r w:rsidR="000674BF">
        <w:fldChar w:fldCharType="separate"/>
      </w:r>
      <w:r w:rsidR="00244AE4" w:rsidRPr="00244AE4">
        <w:rPr>
          <w:noProof/>
        </w:rPr>
        <w:t>[35]</w:t>
      </w:r>
      <w:r w:rsidR="000674BF">
        <w:fldChar w:fldCharType="end"/>
      </w:r>
    </w:p>
    <w:p w14:paraId="08B6DD9B" w14:textId="77777777" w:rsidR="007713F5" w:rsidRDefault="007713F5" w:rsidP="000D33AB">
      <w:pPr>
        <w:jc w:val="both"/>
      </w:pPr>
    </w:p>
    <w:p w14:paraId="2A9CD708" w14:textId="32C8C86D" w:rsidR="000D33AB" w:rsidRDefault="00316A5B" w:rsidP="000D33AB">
      <w:pPr>
        <w:jc w:val="both"/>
      </w:pPr>
      <w:r>
        <w:t xml:space="preserve">The most vulnerable </w:t>
      </w:r>
      <w:r w:rsidR="007713F5">
        <w:t>OS’s</w:t>
      </w:r>
      <w:r>
        <w:t xml:space="preserve"> to this style of attack using </w:t>
      </w:r>
      <w:r w:rsidR="00A547F3">
        <w:t>a combination</w:t>
      </w:r>
      <w:r>
        <w:t xml:space="preserve"> of two exploits called ‘Eternal blue and Double </w:t>
      </w:r>
      <w:r w:rsidR="00472FFA">
        <w:t>P</w:t>
      </w:r>
      <w:r>
        <w:t>ulsar’</w:t>
      </w:r>
      <w:r w:rsidR="00BF0538">
        <w:t xml:space="preserve"> </w:t>
      </w:r>
      <w:r w:rsidR="00BF0538">
        <w:fldChar w:fldCharType="begin" w:fldLock="1"/>
      </w:r>
      <w:r w:rsidR="008A3ADE">
        <w:instrText>ADDIN CSL_CITATION { "citationItems" : [ { "id" : "ITEM-1", "itemData" : { "URL" : "http://www.hackingarticles.in/exploit-remote-windows-pc-eternalblue-doublepulsar-exploit-metasploit/", "accessed" : { "date-parts" : [ [ "2018", "5", "23" ] ] }, "author" : [ { "dropping-particle" : "", "family" : "hackingarticles.com", "given" : "", "non-dropping-particle" : "", "parse-names" : false, "suffix" : "" } ], "container-title" : "hackingarticles.com", "id" : "ITEM-1", "issued" : { "date-parts" : [ [ "2018" ] ] }, "page" : "1", "title" : "Exploit Remote Windows PC with Eternalblue &amp;amp; Doublepulsar Exploit in Metasploit", "type" : "webpage" }, "uris" : [ "http://www.mendeley.com/documents/?uuid=9293f04b-b802-3142-a3c0-ddb15c885bb6" ] } ], "mendeley" : { "formattedCitation" : "[36]", "plainTextFormattedCitation" : "[36]", "previouslyFormattedCitation" : "[36]" }, "properties" : { "noteIndex" : 0 }, "schema" : "https://github.com/citation-style-language/schema/raw/master/csl-citation.json" }</w:instrText>
      </w:r>
      <w:r w:rsidR="00BF0538">
        <w:fldChar w:fldCharType="separate"/>
      </w:r>
      <w:r w:rsidR="00244AE4" w:rsidRPr="00244AE4">
        <w:rPr>
          <w:noProof/>
        </w:rPr>
        <w:t>[36]</w:t>
      </w:r>
      <w:r w:rsidR="00BF0538">
        <w:fldChar w:fldCharType="end"/>
      </w:r>
      <w:r>
        <w:t xml:space="preserve"> are; Windows 7 client OS and below, also Windows Server </w:t>
      </w:r>
      <w:r w:rsidRPr="00D22F55">
        <w:t>2012</w:t>
      </w:r>
      <w:r>
        <w:t xml:space="preserve"> and below. This</w:t>
      </w:r>
      <w:r w:rsidR="00A547F3">
        <w:t xml:space="preserve"> attack exploits a vulnerability within the S</w:t>
      </w:r>
      <w:r w:rsidR="00507B0F">
        <w:t xml:space="preserve">erver </w:t>
      </w:r>
      <w:r w:rsidR="00A547F3">
        <w:t>M</w:t>
      </w:r>
      <w:r w:rsidR="00507B0F">
        <w:t xml:space="preserve">essage </w:t>
      </w:r>
      <w:r w:rsidR="00A547F3">
        <w:t>B</w:t>
      </w:r>
      <w:r w:rsidR="00507B0F">
        <w:t>lock</w:t>
      </w:r>
      <w:r w:rsidR="00A547F3">
        <w:t xml:space="preserve"> architecture of the</w:t>
      </w:r>
      <w:r w:rsidR="00D22F55">
        <w:t>se</w:t>
      </w:r>
      <w:r w:rsidR="00A547F3">
        <w:t xml:space="preserve"> OS’s that </w:t>
      </w:r>
      <w:r w:rsidR="007713F5">
        <w:t>is</w:t>
      </w:r>
      <w:r w:rsidR="00A547F3">
        <w:t xml:space="preserve"> no longer patched by Microsoft.</w:t>
      </w:r>
      <w:r w:rsidR="00507B0F">
        <w:t xml:space="preserve"> </w:t>
      </w:r>
      <w:r w:rsidR="00507B0F">
        <w:fldChar w:fldCharType="begin" w:fldLock="1"/>
      </w:r>
      <w:r w:rsidR="008A3ADE">
        <w:instrText>ADDIN CSL_CITATION { "citationItems" : [ { "id" : "ITEM-1", "itemData" : { "URL" : "https://docs.microsoft.com/en-us/security-updates/securitybulletins/2017/ms17-010", "abstract" : "smb vulnerability", "accessed" : { "date-parts" : [ [ "2018", "5", "23" ] ] }, "author" : [ { "dropping-particle" : "", "family" : "microsoft.com", "given" : "", "non-dropping-particle" : "", "parse-names" : false, "suffix" : "" } ], "container-title" : "microsoft.com", "id" : "ITEM-1", "issued" : { "date-parts" : [ [ "2018" ] ] }, "page" : "1", "title" : "Microsoft Security Bulletin MS17-010 - Critical | Microsoft Docs", "type" : "webpage" }, "uris" : [ "http://www.mendeley.com/documents/?uuid=c9d8a0ee-9167-34c6-9558-4e24cfab4d84" ] } ], "mendeley" : { "formattedCitation" : "[37]", "plainTextFormattedCitation" : "[37]", "previouslyFormattedCitation" : "[37]" }, "properties" : { "noteIndex" : 0 }, "schema" : "https://github.com/citation-style-language/schema/raw/master/csl-citation.json" }</w:instrText>
      </w:r>
      <w:r w:rsidR="00507B0F">
        <w:fldChar w:fldCharType="separate"/>
      </w:r>
      <w:r w:rsidR="00244AE4" w:rsidRPr="00244AE4">
        <w:rPr>
          <w:noProof/>
        </w:rPr>
        <w:t>[37]</w:t>
      </w:r>
      <w:r w:rsidR="00507B0F">
        <w:fldChar w:fldCharType="end"/>
      </w:r>
    </w:p>
    <w:p w14:paraId="564EB171" w14:textId="77777777" w:rsidR="00334538" w:rsidRDefault="00334538" w:rsidP="000D33AB">
      <w:pPr>
        <w:jc w:val="both"/>
        <w:rPr>
          <w:highlight w:val="yellow"/>
        </w:rPr>
      </w:pPr>
    </w:p>
    <w:p w14:paraId="410D16F8" w14:textId="15D24607" w:rsidR="00850105" w:rsidRDefault="004F0072" w:rsidP="000D33AB">
      <w:pPr>
        <w:jc w:val="both"/>
      </w:pPr>
      <w:r>
        <w:t xml:space="preserve">To </w:t>
      </w:r>
      <w:r w:rsidR="007D1464">
        <w:t>minimise</w:t>
      </w:r>
      <w:r>
        <w:t xml:space="preserve"> </w:t>
      </w:r>
      <w:r w:rsidR="00C07AC4">
        <w:t>remote exploitation attacks</w:t>
      </w:r>
      <w:r w:rsidR="007D1464">
        <w:t>,</w:t>
      </w:r>
      <w:r>
        <w:t xml:space="preserve"> </w:t>
      </w:r>
      <w:r w:rsidR="009F7AF0">
        <w:t xml:space="preserve">a hardware firewall </w:t>
      </w:r>
      <w:r w:rsidR="00C13C79">
        <w:fldChar w:fldCharType="begin" w:fldLock="1"/>
      </w:r>
      <w:r w:rsidR="008A3ADE">
        <w:instrText>ADDIN CSL_CITATION { "citationItems" : [ { "id" : "ITEM-1", "itemData" : { "DOI" : "10.1145/3077286.3077305", "ISBN" : "9781450350242", "abstract" : "The technology of today is dramatically more advanced than it was 30 years ago. With fiber optic cables becoming ever more present and the rapid expansion of storage, the volume of data passing through these devices is also becoming more abundant. Over time, it has become easier to launch many kinds of attacks. These attacks are often launched from one computer sending huge amounts of spoofed data for several minutes. It is no surprise then that multiple computers launching an attack will create a dire situation regardless of which PC or server is being attacked. A Denial of Service (DoS) attack occurs when an attacker floods a computer or server with illegitimate data so that the system will deny service to a legitimate user [3]. This occurs because that system is now lacking the resources to handle any more data. A Distributed DoS (DDoS) attack is the same idea, but amplified. A DDoS attack involves multiple systems striking a single target and flooding that target with data, overloading the target's computers, servers, and firewalls [3]. This often causes the physical devices to exhaust and deny legitimate requests. As if that wasn't enough, the attacker can plant a virus or Trojan in the system once they gain access to further sabotage the target. These types of attacks are very damaging to companies all around the world. That is where the Cisco ASA 5500 series firewall comes in. In this paper, we will be examining how efficiently a firewall of this type can defend against a DoS attack and a DDoS attack, and what adverse effects are displayed after the attacks have occurred.", "author" : [ { "dropping-particle" : "", "family" : "Gill", "given" : "James", "non-dropping-particle" : "", "parse-names" : false, "suffix" : "" }, { "dropping-particle" : "", "family" : "Zunnurhain", "given" : "Kazi", "non-dropping-particle" : "", "parse-names" : false, "suffix" : "" } ], "container-title" : "Proceedings of the SouthEast Conference on   - ACM SE '17", "id" : "ITEM-1", "issued" : { "date-parts" : [ [ "2017" ] ] }, "page" : "149-153", "title" : "Determining the Penetration Threshold for an ASA 5500 Firewall", "type" : "paper-conference" }, "uris" : [ "http://www.mendeley.com/documents/?uuid=50679711-9b8a-42d5-b39a-b2180fcc3656" ] } ], "mendeley" : { "formattedCitation" : "[38]", "plainTextFormattedCitation" : "[38]", "previouslyFormattedCitation" : "[38]" }, "properties" : { "noteIndex" : 0 }, "schema" : "https://github.com/citation-style-language/schema/raw/master/csl-citation.json" }</w:instrText>
      </w:r>
      <w:r w:rsidR="00C13C79">
        <w:fldChar w:fldCharType="separate"/>
      </w:r>
      <w:r w:rsidR="00244AE4" w:rsidRPr="00244AE4">
        <w:rPr>
          <w:noProof/>
        </w:rPr>
        <w:t>[38]</w:t>
      </w:r>
      <w:r w:rsidR="00C13C79">
        <w:fldChar w:fldCharType="end"/>
      </w:r>
      <w:r w:rsidR="00C13C79">
        <w:t xml:space="preserve"> </w:t>
      </w:r>
      <w:r w:rsidR="009F7AF0">
        <w:t xml:space="preserve">should be </w:t>
      </w:r>
      <w:r w:rsidR="007D1464">
        <w:t>designed into the network topology to</w:t>
      </w:r>
      <w:r w:rsidR="009F7AF0">
        <w:t xml:space="preserve"> perform a deep packet inspection of inbound packets entering the network asymmetrically, along with </w:t>
      </w:r>
      <w:r w:rsidR="00C13C79">
        <w:t xml:space="preserve">digital </w:t>
      </w:r>
      <w:r w:rsidR="009F7AF0">
        <w:t>network certificates</w:t>
      </w:r>
      <w:r w:rsidR="00C13C79">
        <w:t xml:space="preserve"> </w:t>
      </w:r>
      <w:r w:rsidR="00C13C79">
        <w:fldChar w:fldCharType="begin" w:fldLock="1"/>
      </w:r>
      <w:r w:rsidR="008A3ADE">
        <w:instrText>ADDIN CSL_CITATION { "citationItems" : [ { "id" : "ITEM-1", "itemData" : { "abstract" : "MAY 2008 - The AICPA\u2019s 2007 Top Technology Initiatives named \u201cidentity and access management\u201d and \u201csecuring and controlling information distribution\u201d as the second and seventh most influential technologies, respectively. These technologies depend, in part, on policies, procedures, and practices that verify (authenticate) an individual\u2019s identity prior to granting access to digital resources, such as a computer network and the files it contains. Login names, passwords, and personal identification numbers (PIN) are familiar and acceptable methods for implementing authentication policies.", "author" : [ { "dropping-particle" : "", "family" : "Tidd", "given" : "R", "non-dropping-particle" : "", "parse-names" : false, "suffix" : "" }, { "dropping-particle" : "", "family" : "Heesacker", "given" : "G", "non-dropping-particle" : "", "parse-names" : false, "suffix" : "" } ], "container-title" : "The CPA Journal", "id" : "ITEM-1", "issue" : "May", "issued" : { "date-parts" : [ [ "2008" ] ] }, "page" : "60-61", "title" : "Digital Signatures and Certificates", "type" : "article-journal" }, "uris" : [ "http://www.mendeley.com/documents/?uuid=087b46a5-44a4-4482-bfe1-5b378bd07b1b" ] } ], "mendeley" : { "formattedCitation" : "[39]", "plainTextFormattedCitation" : "[39]", "previouslyFormattedCitation" : "[39]" }, "properties" : { "noteIndex" : 0 }, "schema" : "https://github.com/citation-style-language/schema/raw/master/csl-citation.json" }</w:instrText>
      </w:r>
      <w:r w:rsidR="00C13C79">
        <w:fldChar w:fldCharType="separate"/>
      </w:r>
      <w:r w:rsidR="00244AE4" w:rsidRPr="00244AE4">
        <w:rPr>
          <w:noProof/>
        </w:rPr>
        <w:t>[39]</w:t>
      </w:r>
      <w:r w:rsidR="00C13C79">
        <w:fldChar w:fldCharType="end"/>
      </w:r>
      <w:r w:rsidR="00C13C79">
        <w:t xml:space="preserve"> </w:t>
      </w:r>
      <w:r w:rsidR="009F7AF0">
        <w:t xml:space="preserve">authenticated by </w:t>
      </w:r>
      <w:r w:rsidR="00B21352">
        <w:t>a trusted</w:t>
      </w:r>
      <w:r w:rsidR="009F7AF0">
        <w:t xml:space="preserve"> </w:t>
      </w:r>
      <w:r w:rsidR="0050079D">
        <w:t xml:space="preserve">server. </w:t>
      </w:r>
      <w:r w:rsidR="006E2695">
        <w:t>Furthermore,</w:t>
      </w:r>
      <w:r w:rsidR="0050079D">
        <w:t xml:space="preserve"> an Intrusion Prevention System (IPS)</w:t>
      </w:r>
      <w:r w:rsidR="00C13C79">
        <w:t xml:space="preserve"> </w:t>
      </w:r>
      <w:r w:rsidR="00C13C79">
        <w:fldChar w:fldCharType="begin" w:fldLock="1"/>
      </w:r>
      <w:r w:rsidR="008A3ADE">
        <w:instrText>ADDIN CSL_CITATION { "citationItems" : [ { "id" : "ITEM-1", "itemData" : { "abstract" : "New research is going towards find new protection system that offer advanced features that protect computer systems from any attack . This paper describes how intrusion prevention system work , some features that intrusion prevention system have , advantages and disadvantages of intrusion prevention system , some different between intrusion prevention system and intrusion detection system .", "author" : [ { "dropping-particle" : "", "family" : "Abdelkarim", "given" : "Amjad Abdallah", "non-dropping-particle" : "", "parse-names" : false, "suffix" : "" }, { "dropping-particle" : "", "family" : "Nasereddin", "given" : "Hebah H O", "non-dropping-particle" : "", "parse-names" : false, "suffix" : "" } ], "container-title" : "INTERNATIONAL JOURNAL Of ACADEMIC RESEARCH", "id" : "ITEM-1", "issue" : "1", "issued" : { "date-parts" : [ [ "2011" ] ] }, "page" : "432-434", "title" : "Intrusion Prevention System", "type" : "article-journal", "volume" : "3" }, "uris" : [ "http://www.mendeley.com/documents/?uuid=7f95b03b-e07f-4d93-8d36-3b5bcc85abe9" ] } ], "mendeley" : { "formattedCitation" : "[40]", "plainTextFormattedCitation" : "[40]", "previouslyFormattedCitation" : "[40]" }, "properties" : { "noteIndex" : 0 }, "schema" : "https://github.com/citation-style-language/schema/raw/master/csl-citation.json" }</w:instrText>
      </w:r>
      <w:r w:rsidR="00C13C79">
        <w:fldChar w:fldCharType="separate"/>
      </w:r>
      <w:r w:rsidR="00244AE4" w:rsidRPr="00244AE4">
        <w:rPr>
          <w:noProof/>
        </w:rPr>
        <w:t>[40]</w:t>
      </w:r>
      <w:r w:rsidR="00C13C79">
        <w:fldChar w:fldCharType="end"/>
      </w:r>
      <w:r w:rsidR="0050079D">
        <w:t xml:space="preserve"> or honeypot</w:t>
      </w:r>
      <w:r w:rsidR="00C13C79">
        <w:t xml:space="preserve"> </w:t>
      </w:r>
      <w:r w:rsidR="00C13C79">
        <w:fldChar w:fldCharType="begin" w:fldLock="1"/>
      </w:r>
      <w:r w:rsidR="008A3ADE">
        <w:instrText>ADDIN CSL_CITATION { "citationItems" : [ { "id" : "ITEM-1", "itemData" : { "abstract" : "Deploying a honeypot system requires methodical planning and understanding of your motivations for installing one in the first place. Basic underlying honeypot tenets must be considered during the design phase. You need to decide whether you want to implement a research or production honeypot, real or virtual, and where to place it. These decisions depend on your objectives and resources. Externally placed honeypot systems are the most exposed type of (research) honeypot and will gain the attention of hackers the quickest. Production honeypots placed on the DMZ can warn you of malicious activity happening within your DMZ. Internally placed honeypot systems can act as an early-warning system to alert you that a threat has bypassed your other network security countermeasures, as well as alert you to internal attacks. A honeypot system is a collection of components, including tools for alerting, monitoring, logging, and analyzing found data. Chapter 3 will cover the basic behaviors and services a Windows honeypot should mimic.", "author" : [ { "dropping-particle" : "", "family" : "Steps", "given" : "Honeypot Deployment", "non-dropping-particle" : "", "parse-names" : false, "suffix" : "" } ], "container-title" : "Honeypots for Windows", "id" : "ITEM-1", "issued" : { "date-parts" : [ [ "2005" ] ] }, "page" : "35-59", "title" : "A Honeypot Deployment Plan", "type" : "article-journal" }, "uris" : [ "http://www.mendeley.com/documents/?uuid=6f6a3bf6-531f-4bdd-9b5f-58ac865fcc26" ] } ], "mendeley" : { "formattedCitation" : "[41]", "plainTextFormattedCitation" : "[41]", "previouslyFormattedCitation" : "[41]" }, "properties" : { "noteIndex" : 0 }, "schema" : "https://github.com/citation-style-language/schema/raw/master/csl-citation.json" }</w:instrText>
      </w:r>
      <w:r w:rsidR="00C13C79">
        <w:fldChar w:fldCharType="separate"/>
      </w:r>
      <w:r w:rsidR="00244AE4" w:rsidRPr="00244AE4">
        <w:rPr>
          <w:noProof/>
        </w:rPr>
        <w:t>[41]</w:t>
      </w:r>
      <w:r w:rsidR="00C13C79">
        <w:fldChar w:fldCharType="end"/>
      </w:r>
      <w:r w:rsidR="00C13C79">
        <w:t xml:space="preserve"> </w:t>
      </w:r>
      <w:r w:rsidR="0050079D">
        <w:t>could be designed into the network for added security.</w:t>
      </w:r>
    </w:p>
    <w:p w14:paraId="0E88C88D" w14:textId="77777777" w:rsidR="00850105" w:rsidRDefault="00850105" w:rsidP="000D33AB">
      <w:pPr>
        <w:jc w:val="both"/>
      </w:pPr>
    </w:p>
    <w:p w14:paraId="48075C2A" w14:textId="0A0237BA" w:rsidR="008D5E7F" w:rsidRDefault="00E70358" w:rsidP="008D5E7F">
      <w:pPr>
        <w:jc w:val="both"/>
      </w:pPr>
      <w:r>
        <w:t>It is also crucial that</w:t>
      </w:r>
      <w:r w:rsidR="009F7AF0">
        <w:t xml:space="preserve"> OS vendor patches</w:t>
      </w:r>
      <w:r w:rsidR="003F7EDE">
        <w:t xml:space="preserve"> </w:t>
      </w:r>
      <w:r w:rsidR="003F7EDE">
        <w:fldChar w:fldCharType="begin" w:fldLock="1"/>
      </w:r>
      <w:r w:rsidR="008A3ADE">
        <w:instrText>ADDIN CSL_CITATION { "citationItems" : [ { "id" : "ITEM-1", "itemData" : { "DOI" : "10.1145/2660267.2660329", "ISBN" : "9781450329576", "ISSN" : "0022-0477", "PMID" : "3952", "abstract" : "Traditional software security patches often have the unfortu- nate side-effect of quickly alerting attackers that their attempts to exploit patched vulnerabilities have failed. Attackers greatly benefit from this information; it expedites their search for unpatched vulnerabilities, it allows them to reserve their ulti- mate attack payloads for successful attacks, and it increases attacker confidence in stolen secrets or expected sabotage resulting from attacks. To overcome this disadvantage, a methodology is pro- posed for reformulating a broad class of security patches into honey-patches\u2014patches that offer equivalent security but that frustrate attackers\u2019 ability to determine whether their attacks have succeeded or failed. When an exploit attempt is detected, the honey-patch transparently and efficiently redirects the attacker to an unpatched decoy, where the at- tack is allowed to succeed. The decoy may host aggressive software monitors that collect important attack information, and deceptive files that disinform attackers. An implementa- tion for three production-level web servers, including Apache HTTP, demonstrates that honey-patching can be realized for large-scale, performance-critical software applications with minimal overheads.", "author" : [ { "dropping-particle" : "", "family" : "Araujo", "given" : "Frederico", "non-dropping-particle" : "", "parse-names" : false, "suffix" : "" }, { "dropping-particle" : "", "family" : "Hamlen", "given" : "Kevin W.", "non-dropping-particle" : "", "parse-names" : false, "suffix" : "" }, { "dropping-particle" : "", "family" : "Biedermann", "given" : "Sebastian", "non-dropping-particle" : "", "parse-names" : false, "suffix" : "" }, { "dropping-particle" : "", "family" : "Katzenbeisser", "given" : "Stefan", "non-dropping-particle" : "", "parse-names" : false, "suffix" : "" } ], "container-title" : "Proceedings of the 2014 ACM SIGSAC Conference on Computer and Communications Security - CCS '14", "id" : "ITEM-1", "issued" : { "date-parts" : [ [ "2014" ] ] }, "page" : "942-953", "title" : "From Patches to Honey-Patches", "type" : "paper-conference" }, "uris" : [ "http://www.mendeley.com/documents/?uuid=85094bf8-ae86-4b77-820e-eb57b2fc841c" ] } ], "mendeley" : { "formattedCitation" : "[42]", "plainTextFormattedCitation" : "[42]", "previouslyFormattedCitation" : "[42]" }, "properties" : { "noteIndex" : 0 }, "schema" : "https://github.com/citation-style-language/schema/raw/master/csl-citation.json" }</w:instrText>
      </w:r>
      <w:r w:rsidR="003F7EDE">
        <w:fldChar w:fldCharType="separate"/>
      </w:r>
      <w:r w:rsidR="00244AE4" w:rsidRPr="00244AE4">
        <w:rPr>
          <w:noProof/>
        </w:rPr>
        <w:t>[42]</w:t>
      </w:r>
      <w:r w:rsidR="003F7EDE">
        <w:fldChar w:fldCharType="end"/>
      </w:r>
      <w:r w:rsidR="009F7AF0">
        <w:t xml:space="preserve"> </w:t>
      </w:r>
      <w:r>
        <w:t>are</w:t>
      </w:r>
      <w:r w:rsidR="009F7AF0">
        <w:t xml:space="preserve"> kept up to date to further secure</w:t>
      </w:r>
      <w:r w:rsidR="00171378">
        <w:t xml:space="preserve"> all</w:t>
      </w:r>
      <w:r w:rsidR="009F7AF0">
        <w:t xml:space="preserve"> the end devices and servers housed within the network</w:t>
      </w:r>
      <w:r w:rsidR="00BC5606">
        <w:t xml:space="preserve"> that utilise these </w:t>
      </w:r>
      <w:r w:rsidR="00774272">
        <w:t>I</w:t>
      </w:r>
      <w:r w:rsidR="00BC5606">
        <w:t>nternet facing services</w:t>
      </w:r>
      <w:r w:rsidR="009F7AF0">
        <w:t>.</w:t>
      </w:r>
      <w:r w:rsidR="0073653D">
        <w:t xml:space="preserve"> All OS’s that are no longer supported by the </w:t>
      </w:r>
      <w:r w:rsidR="00472FFA">
        <w:t>vendor should</w:t>
      </w:r>
      <w:r w:rsidR="0073653D">
        <w:t xml:space="preserve"> also be upgraded.</w:t>
      </w:r>
    </w:p>
    <w:p w14:paraId="1A01059D" w14:textId="483FBCFB" w:rsidR="008D5E7F" w:rsidRPr="00EE753D" w:rsidRDefault="008D5E7F" w:rsidP="00D750FB">
      <w:pPr>
        <w:pStyle w:val="ListParagraph"/>
        <w:numPr>
          <w:ilvl w:val="0"/>
          <w:numId w:val="11"/>
        </w:numPr>
        <w:rPr>
          <w:sz w:val="22"/>
        </w:rPr>
      </w:pPr>
      <w:r w:rsidRPr="00EE753D">
        <w:rPr>
          <w:sz w:val="22"/>
        </w:rPr>
        <w:t>Password Cracking</w:t>
      </w:r>
    </w:p>
    <w:p w14:paraId="5041B3D0" w14:textId="37763707" w:rsidR="00171378" w:rsidRDefault="00171378" w:rsidP="00171378">
      <w:pPr>
        <w:jc w:val="both"/>
      </w:pPr>
      <w:r>
        <w:t>Password cracking</w:t>
      </w:r>
      <w:r w:rsidR="002F5923">
        <w:t xml:space="preserve"> is a method used by hackers to infiltrate a password </w:t>
      </w:r>
      <w:r w:rsidR="003914E3">
        <w:t xml:space="preserve">protected </w:t>
      </w:r>
      <w:r w:rsidR="002F5923">
        <w:t>network</w:t>
      </w:r>
      <w:r w:rsidR="003914E3">
        <w:t xml:space="preserve"> domain</w:t>
      </w:r>
      <w:r w:rsidR="002F5923">
        <w:t>, software application, OS</w:t>
      </w:r>
      <w:r w:rsidR="003914E3">
        <w:t xml:space="preserve"> login</w:t>
      </w:r>
      <w:r w:rsidR="002F5923">
        <w:t xml:space="preserve"> etc to gain access to the private information the password is securing </w:t>
      </w:r>
      <w:r>
        <w:t>using various cryptographic</w:t>
      </w:r>
      <w:r w:rsidR="002F5923">
        <w:t xml:space="preserve"> tools </w:t>
      </w:r>
      <w:r w:rsidR="00B81C47">
        <w:t>and techniques</w:t>
      </w:r>
      <w:r w:rsidR="003F7EDE">
        <w:t xml:space="preserve"> </w:t>
      </w:r>
      <w:r w:rsidR="003F7EDE">
        <w:fldChar w:fldCharType="begin" w:fldLock="1"/>
      </w:r>
      <w:r w:rsidR="008A3ADE">
        <w:instrText>ADDIN CSL_CITATION { "citationItems" : [ { "id" : "ITEM-1", "itemData" : { "DOI" : "10.1016/S1353-4858(10)70103-3", "ISSN" : "13534858", "abstract" : "Passwords are all around us. We use them to authenticate ourselves to mobile phone and broadband service providers. We have to keep track of multiple passwords to access websites and online services. We may use them to secure our computers or individual files. The supposed strength of this security is the assumption that a password is something only we know. But are passwords adequate for today's security needs? How easy is it to crack them? And what are the technologies that threaten the password's usefulness? In this first instalment of a two-part feature, security journalist Steve Gold explores the current state of password-and password-cracking technology. Passwords are all around us. We use them to authenticate ourselves to mobile phone and broadband service providers. We have to keep track of multiple passwords to access websites and online services. We may use them to secure our computers or individual files. The supposed strength of this security is the assumption that a password is something only we know. \u00a9 2010 Elsevier B.V. All rights reserved.", "author" : [ { "dropping-particle" : "", "family" : "Gold", "given" : "Steve", "non-dropping-particle" : "", "parse-names" : false, "suffix" : "" } ], "container-title" : "Network Security", "id" : "ITEM-1", "issue" : "8", "issued" : { "date-parts" : [ [ "2010" ] ] }, "page" : "4-7", "title" : "Cracking passwords", "type" : "article-journal", "volume" : "2010" }, "uris" : [ "http://www.mendeley.com/documents/?uuid=74de7ecb-2a15-43f5-883f-7bbebc34fda5" ] } ], "mendeley" : { "formattedCitation" : "[43]", "plainTextFormattedCitation" : "[43]", "previouslyFormattedCitation" : "[43]" }, "properties" : { "noteIndex" : 0 }, "schema" : "https://github.com/citation-style-language/schema/raw/master/csl-citation.json" }</w:instrText>
      </w:r>
      <w:r w:rsidR="003F7EDE">
        <w:fldChar w:fldCharType="separate"/>
      </w:r>
      <w:r w:rsidR="00244AE4" w:rsidRPr="00244AE4">
        <w:rPr>
          <w:noProof/>
        </w:rPr>
        <w:t>[43]</w:t>
      </w:r>
      <w:r w:rsidR="003F7EDE">
        <w:fldChar w:fldCharType="end"/>
      </w:r>
      <w:r>
        <w:t xml:space="preserve"> </w:t>
      </w:r>
      <w:r w:rsidR="002F5923">
        <w:t>such as ‘John the Ripper’</w:t>
      </w:r>
      <w:r w:rsidR="003F7EDE">
        <w:t xml:space="preserve"> </w:t>
      </w:r>
      <w:r w:rsidR="003F7EDE">
        <w:fldChar w:fldCharType="begin" w:fldLock="1"/>
      </w:r>
      <w:r w:rsidR="008A3ADE">
        <w:instrText>ADDIN CSL_CITATION { "citationItems" : [ { "id" : "ITEM-1", "itemData" : { "abstract" : "John The Ripper is a free password cracking tool that runs on a many platforms. It has become one of the best password cracking tools as it combines several", "author" : [ { "dropping-particle" : "", "family" : "SID", "given" : "", "non-dropping-particle" : "", "parse-names" : false, "suffix" : "" } ], "container-title" : "Latest Hacking News", "id" : "ITEM-1", "issued" : { "date-parts" : [ [ "2016" ] ] }, "title" : "How to Crack Passwords in Kali Linux Using John The Ripper", "type" : "article" }, "uris" : [ "http://www.mendeley.com/documents/?uuid=541ad92e-fd40-40db-a163-ae4af6da9c6f" ] } ], "mendeley" : { "formattedCitation" : "[44]", "plainTextFormattedCitation" : "[44]", "previouslyFormattedCitation" : "[44]" }, "properties" : { "noteIndex" : 0 }, "schema" : "https://github.com/citation-style-language/schema/raw/master/csl-citation.json" }</w:instrText>
      </w:r>
      <w:r w:rsidR="003F7EDE">
        <w:fldChar w:fldCharType="separate"/>
      </w:r>
      <w:r w:rsidR="00244AE4" w:rsidRPr="00244AE4">
        <w:rPr>
          <w:noProof/>
        </w:rPr>
        <w:t>[44]</w:t>
      </w:r>
      <w:r w:rsidR="003F7EDE">
        <w:fldChar w:fldCharType="end"/>
      </w:r>
      <w:r w:rsidR="002F5923">
        <w:t>, ‘Cain and Able’</w:t>
      </w:r>
      <w:r w:rsidR="003F7EDE">
        <w:t xml:space="preserve"> </w:t>
      </w:r>
      <w:r w:rsidR="003F7EDE">
        <w:fldChar w:fldCharType="begin" w:fldLock="1"/>
      </w:r>
      <w:r w:rsidR="008A3ADE">
        <w:instrText>ADDIN CSL_CITATION { "citationItems" : [ { "id" : "ITEM-1", "itemData" : { "URL" : "http://www.oxid.it/cain.html", "abstract" : "caine", "accessed" : { "date-parts" : [ [ "2018", "5", "23" ] ] }, "author" : [ { "dropping-particle" : "", "family" : "Oxid", "given" : "", "non-dropping-particle" : "", "parse-names" : false, "suffix" : "" } ], "container-title" : "oxid.it", "id" : "ITEM-1", "issued" : { "date-parts" : [ [ "2018" ] ] }, "page" : "1", "title" : "Cain &amp; Abel", "type" : "webpage" }, "uris" : [ "http://www.mendeley.com/documents/?uuid=612a334b-b4ed-344b-9f75-ea710c88308f" ] } ], "mendeley" : { "formattedCitation" : "[45]", "plainTextFormattedCitation" : "[45]", "previouslyFormattedCitation" : "[45]" }, "properties" : { "noteIndex" : 0 }, "schema" : "https://github.com/citation-style-language/schema/raw/master/csl-citation.json" }</w:instrText>
      </w:r>
      <w:r w:rsidR="003F7EDE">
        <w:fldChar w:fldCharType="separate"/>
      </w:r>
      <w:r w:rsidR="00244AE4" w:rsidRPr="00244AE4">
        <w:rPr>
          <w:noProof/>
        </w:rPr>
        <w:t>[45]</w:t>
      </w:r>
      <w:r w:rsidR="003F7EDE">
        <w:fldChar w:fldCharType="end"/>
      </w:r>
      <w:r w:rsidR="002F5923">
        <w:t>, and ‘Brutus’</w:t>
      </w:r>
      <w:r w:rsidR="003F7EDE">
        <w:fldChar w:fldCharType="begin" w:fldLock="1"/>
      </w:r>
      <w:r w:rsidR="008A3ADE">
        <w:instrText>ADDIN CSL_CITATION { "citationItems" : [ { "id" : "ITEM-1", "itemData" : { "URL" : "https://www.darknet.org.uk/2006/09/brutus-password-cracker-download-brutus-aet2zip-aet2/", "abstract" : "brutus", "accessed" : { "date-parts" : [ [ "2018", "5", "23" ] ] }, "author" : [ { "dropping-particle" : "", "family" : "Darknet", "given" : "", "non-dropping-particle" : "", "parse-names" : false, "suffix" : "" } ], "container-title" : "darknet.org", "id" : "ITEM-1", "issued" : { "date-parts" : [ [ "2018" ] ] }, "page" : "1", "title" : "Brutus Password Cracker - Download brutus-aet2.zip AET2", "type" : "webpage" }, "uris" : [ "http://www.mendeley.com/documents/?uuid=2ec0c946-cf23-3bcf-9aef-b8aada1123a6" ] } ], "mendeley" : { "formattedCitation" : "[46]", "plainTextFormattedCitation" : "[46]", "previouslyFormattedCitation" : "[46]" }, "properties" : { "noteIndex" : 0 }, "schema" : "https://github.com/citation-style-language/schema/raw/master/csl-citation.json" }</w:instrText>
      </w:r>
      <w:r w:rsidR="003F7EDE">
        <w:fldChar w:fldCharType="separate"/>
      </w:r>
      <w:r w:rsidR="00244AE4" w:rsidRPr="00244AE4">
        <w:rPr>
          <w:noProof/>
        </w:rPr>
        <w:t>[46]</w:t>
      </w:r>
      <w:r w:rsidR="003F7EDE">
        <w:fldChar w:fldCharType="end"/>
      </w:r>
      <w:r w:rsidR="003914E3">
        <w:t>. T</w:t>
      </w:r>
      <w:r w:rsidR="00B81C47">
        <w:t>he most common password attacks are:</w:t>
      </w:r>
    </w:p>
    <w:p w14:paraId="7573FE02" w14:textId="7DE492C7" w:rsidR="00B81C47" w:rsidRDefault="00B81C47" w:rsidP="00171378">
      <w:pPr>
        <w:jc w:val="both"/>
      </w:pPr>
    </w:p>
    <w:p w14:paraId="44DFC677" w14:textId="06E4891C" w:rsidR="00B81C47" w:rsidRDefault="00B81C47" w:rsidP="00B81C47">
      <w:pPr>
        <w:jc w:val="both"/>
      </w:pPr>
      <w:r w:rsidRPr="00B81C47">
        <w:rPr>
          <w:b/>
        </w:rPr>
        <w:t>Dictionary attack:</w:t>
      </w:r>
      <w:r>
        <w:t xml:space="preserve"> This attack utilises a large text file that contains commonly </w:t>
      </w:r>
      <w:r w:rsidR="0048220D">
        <w:t>used</w:t>
      </w:r>
      <w:r>
        <w:t xml:space="preserve"> passwords</w:t>
      </w:r>
      <w:r w:rsidR="0048220D">
        <w:t xml:space="preserve"> by end users</w:t>
      </w:r>
      <w:r>
        <w:t xml:space="preserve"> that are autonomously </w:t>
      </w:r>
      <w:r w:rsidR="00483B55">
        <w:t xml:space="preserve">entered into </w:t>
      </w:r>
      <w:r w:rsidR="0048220D">
        <w:t>the password field</w:t>
      </w:r>
      <w:r>
        <w:t xml:space="preserve"> by the cracking tool until it finds the correct one.</w:t>
      </w:r>
      <w:r w:rsidR="00483B55">
        <w:fldChar w:fldCharType="begin" w:fldLock="1"/>
      </w:r>
      <w:r w:rsidR="008A3ADE">
        <w:instrText>ADDIN CSL_CITATION { "citationItems" : [ { "id" : "ITEM-1", "itemData" : { "URL" : "https://resources.infosecinstitute.com/online-dictionary-attack-with-hydra/#gref", "accessed" : { "date-parts" : [ [ "2018", "5", "23" ] ] }, "author" : [ { "dropping-particle" : "", "family" : "infosec", "given" : "", "non-dropping-particle" : "", "parse-names" : false, "suffix" : "" } ], "container-title" : "infosecinstitute.com", "id" : "ITEM-1", "issued" : { "date-parts" : [ [ "2018" ] ] }, "page" : "1", "title" : "Online Dictionary Attack with Hydra", "type" : "webpage" }, "uris" : [ "http://www.mendeley.com/documents/?uuid=80779de9-68ee-37b3-a841-1efd444e9442" ] } ], "mendeley" : { "formattedCitation" : "[47]", "plainTextFormattedCitation" : "[47]", "previouslyFormattedCitation" : "[47]" }, "properties" : { "noteIndex" : 0 }, "schema" : "https://github.com/citation-style-language/schema/raw/master/csl-citation.json" }</w:instrText>
      </w:r>
      <w:r w:rsidR="00483B55">
        <w:fldChar w:fldCharType="separate"/>
      </w:r>
      <w:r w:rsidR="00244AE4" w:rsidRPr="00244AE4">
        <w:rPr>
          <w:noProof/>
        </w:rPr>
        <w:t>[47]</w:t>
      </w:r>
      <w:r w:rsidR="00483B55">
        <w:fldChar w:fldCharType="end"/>
      </w:r>
    </w:p>
    <w:p w14:paraId="0B1178DC" w14:textId="38564F03" w:rsidR="00B81C47" w:rsidRDefault="00B81C47" w:rsidP="00B81C47">
      <w:pPr>
        <w:jc w:val="both"/>
      </w:pPr>
    </w:p>
    <w:p w14:paraId="6221FDAE" w14:textId="0FC7449D" w:rsidR="00B81C47" w:rsidRPr="00B81C47" w:rsidRDefault="00B81C47" w:rsidP="00B81C47">
      <w:pPr>
        <w:jc w:val="both"/>
        <w:rPr>
          <w:b/>
        </w:rPr>
      </w:pPr>
      <w:r w:rsidRPr="00B81C47">
        <w:rPr>
          <w:b/>
        </w:rPr>
        <w:t>Brute Force:</w:t>
      </w:r>
      <w:r>
        <w:rPr>
          <w:b/>
        </w:rPr>
        <w:t xml:space="preserve"> </w:t>
      </w:r>
      <w:r w:rsidRPr="00B81C47">
        <w:t xml:space="preserve">A brute force </w:t>
      </w:r>
      <w:r>
        <w:t xml:space="preserve">password attack </w:t>
      </w:r>
      <w:r w:rsidR="0048220D">
        <w:t xml:space="preserve">is the most rudimentary of the two methods, it is not designed as a targeted approach </w:t>
      </w:r>
      <w:r w:rsidR="003914E3">
        <w:t xml:space="preserve">but to instead try every possible combination of </w:t>
      </w:r>
      <w:r w:rsidR="003914E3">
        <w:lastRenderedPageBreak/>
        <w:t>passwords until it finds the correct one. This method can take from a few minutes to a millennium to crack a password depending on the amount of characters that a required by the password field and the computational power available to the cracking tool.</w:t>
      </w:r>
      <w:r w:rsidR="00483B55">
        <w:t xml:space="preserve"> </w:t>
      </w:r>
      <w:r w:rsidR="00483B55">
        <w:fldChar w:fldCharType="begin" w:fldLock="1"/>
      </w:r>
      <w:r w:rsidR="008A3ADE">
        <w:instrText>ADDIN CSL_CITATION { "citationItems" : [ { "id" : "ITEM-1", "itemData" : { "DOI" : "10.1109/ARES.2013.94", "ISBN" : "9780769550084", "abstract" : "Working on cryptanalytic tasks using a heterogeneous cluster with different types of processors (CPU, GPU, FPGA) can be an advantage over classical homogeneous clusters. In this paper we demonstrate that distributing crypt analytics tasks to different types of processors can lead to better performance than can be achieved using a single type of processor. To this end we have built a framework for the management of a heterogeneous cluster and implented a password brute forcer for password protected PDF documents. Our results show that such a framework can be implemented with little overhead in terms of performance.", "author" : [ { "dropping-particle" : "", "family" : "Danczul", "given" : "Bianca", "non-dropping-particle" : "", "parse-names" : false, "suffix" : "" }, { "dropping-particle" : "", "family" : "Fu\u00df", "given" : "J\u00fcrgen", "non-dropping-particle" : "", "parse-names" : false, "suffix" : "" }, { "dropping-particle" : "", "family" : "Gradinger", "given" : "Stefan", "non-dropping-particle" : "", "parse-names" : false, "suffix" : "" }, { "dropping-particle" : "", "family" : "Greslehner", "given" : "Bernhard", "non-dropping-particle" : "", "parse-names" : false, "suffix" : "" }, { "dropping-particle" : "", "family" : "Kastl", "given" : "Wolfgang", "non-dropping-particle" : "", "parse-names" : false, "suffix" : "" }, { "dropping-particle" : "", "family" : "Wex", "given" : "Florian", "non-dropping-particle" : "", "parse-names" : false, "suffix" : "" } ], "container-title" : "Proceedings - 2013 International Conference on Availability, Reliability and Security, ARES 2013", "id" : "ITEM-1", "issued" : { "date-parts" : [ [ "2013" ] ] }, "page" : "720-725", "title" : "Cuteforce analyzer: A distributed bruteforce attack on PDF encryption with GPUs and FPGAs", "type" : "paper-conference" }, "uris" : [ "http://www.mendeley.com/documents/?uuid=8443eb0e-588a-4d4b-91c9-ddd153ca6199" ] } ], "mendeley" : { "formattedCitation" : "[48]", "plainTextFormattedCitation" : "[48]", "previouslyFormattedCitation" : "[48]" }, "properties" : { "noteIndex" : 0 }, "schema" : "https://github.com/citation-style-language/schema/raw/master/csl-citation.json" }</w:instrText>
      </w:r>
      <w:r w:rsidR="00483B55">
        <w:fldChar w:fldCharType="separate"/>
      </w:r>
      <w:r w:rsidR="00244AE4" w:rsidRPr="00244AE4">
        <w:rPr>
          <w:noProof/>
        </w:rPr>
        <w:t>[48]</w:t>
      </w:r>
      <w:r w:rsidR="00483B55">
        <w:fldChar w:fldCharType="end"/>
      </w:r>
    </w:p>
    <w:p w14:paraId="1A67F0C1" w14:textId="208BCADF" w:rsidR="00171378" w:rsidRDefault="00171378" w:rsidP="00171378">
      <w:pPr>
        <w:jc w:val="both"/>
      </w:pPr>
    </w:p>
    <w:p w14:paraId="2DDA7D3F" w14:textId="3366DD34" w:rsidR="000435D3" w:rsidRDefault="001C50F4" w:rsidP="00171378">
      <w:pPr>
        <w:jc w:val="both"/>
      </w:pPr>
      <w:r>
        <w:t xml:space="preserve">To mitigate password cracking attacks against networks and the devices that are housed within </w:t>
      </w:r>
      <w:r w:rsidR="00774272">
        <w:t>the</w:t>
      </w:r>
      <w:r w:rsidR="00DE13B8">
        <w:t>m</w:t>
      </w:r>
      <w:r w:rsidR="00774272">
        <w:t xml:space="preserve">, a network </w:t>
      </w:r>
      <w:r w:rsidR="00F61DB1">
        <w:t xml:space="preserve">security </w:t>
      </w:r>
      <w:r w:rsidR="00774272">
        <w:t>policy</w:t>
      </w:r>
      <w:r w:rsidR="00F61DB1">
        <w:t xml:space="preserve"> </w:t>
      </w:r>
      <w:r w:rsidR="00F61DB1">
        <w:fldChar w:fldCharType="begin" w:fldLock="1"/>
      </w:r>
      <w:r w:rsidR="008A3ADE">
        <w:instrText>ADDIN CSL_CITATION { "citationItems" : [ { "id" : "ITEM-1", "itemData" : { "URL" : "https://uk.sans.org/security-resources/policies", "accessed" : { "date-parts" : [ [ "2018", "5", "23" ] ] }, "author" : [ { "dropping-particle" : "", "family" : "Sans", "given" : "", "non-dropping-particle" : "", "parse-names" : false, "suffix" : "" } ], "container-title" : "sans.org", "id" : "ITEM-1", "issued" : { "date-parts" : [ [ "2018" ] ] }, "page" : "1", "title" : "SANS - Information Security Resources | Information Security Policy Templates |", "type" : "webpage" }, "uris" : [ "http://www.mendeley.com/documents/?uuid=b7f5f6bd-f51a-31b2-b21a-7d98f43ea7b4" ] } ], "mendeley" : { "formattedCitation" : "[49]", "plainTextFormattedCitation" : "[49]", "previouslyFormattedCitation" : "[49]" }, "properties" : { "noteIndex" : 0 }, "schema" : "https://github.com/citation-style-language/schema/raw/master/csl-citation.json" }</w:instrText>
      </w:r>
      <w:r w:rsidR="00F61DB1">
        <w:fldChar w:fldCharType="separate"/>
      </w:r>
      <w:r w:rsidR="00244AE4" w:rsidRPr="00244AE4">
        <w:rPr>
          <w:noProof/>
        </w:rPr>
        <w:t>[49]</w:t>
      </w:r>
      <w:r w:rsidR="00F61DB1">
        <w:fldChar w:fldCharType="end"/>
      </w:r>
      <w:r w:rsidR="00774272">
        <w:t xml:space="preserve"> should be created and enforced with a section that highlights a minimum password complexity such as an </w:t>
      </w:r>
      <w:r>
        <w:t>alphanumeric system with no less than 8 characters that should be changed every 30 days</w:t>
      </w:r>
      <w:r w:rsidR="00DE13B8">
        <w:t xml:space="preserve"> to</w:t>
      </w:r>
      <w:r w:rsidR="00774272">
        <w:t xml:space="preserve"> prevent a brute force attack</w:t>
      </w:r>
      <w:r w:rsidR="003914E3">
        <w:t xml:space="preserve">. Common words, names, countries etc should also be refrained from </w:t>
      </w:r>
      <w:r w:rsidR="000435D3">
        <w:t xml:space="preserve">being used </w:t>
      </w:r>
      <w:r w:rsidR="003914E3">
        <w:t>to minimise the threat posed from a dictionary attack</w:t>
      </w:r>
      <w:r w:rsidR="000435D3">
        <w:t>.</w:t>
      </w:r>
      <w:r w:rsidR="00E20DE5" w:rsidRPr="00E20DE5">
        <w:t xml:space="preserve"> </w:t>
      </w:r>
      <w:r w:rsidR="00E20DE5">
        <w:t xml:space="preserve">Passwords that are authenticated by a server should also have a maximum try timeout of three attempts to further prevent passwords </w:t>
      </w:r>
      <w:r w:rsidR="00CA6A1C">
        <w:t xml:space="preserve">being cracked </w:t>
      </w:r>
      <w:r w:rsidR="00E20DE5">
        <w:t>remotely.</w:t>
      </w:r>
    </w:p>
    <w:p w14:paraId="4E868C9E" w14:textId="77777777" w:rsidR="000435D3" w:rsidRDefault="000435D3" w:rsidP="00171378">
      <w:pPr>
        <w:jc w:val="both"/>
      </w:pPr>
    </w:p>
    <w:p w14:paraId="34410E82" w14:textId="7EF62D1A" w:rsidR="008D5E7F" w:rsidRDefault="00642B58" w:rsidP="00CE1993">
      <w:pPr>
        <w:jc w:val="both"/>
      </w:pPr>
      <w:r>
        <w:t>Password</w:t>
      </w:r>
      <w:r w:rsidR="007D1464">
        <w:t xml:space="preserve"> lists</w:t>
      </w:r>
      <w:r>
        <w:t xml:space="preserve"> stored within a database</w:t>
      </w:r>
      <w:r w:rsidR="007D1464">
        <w:t xml:space="preserve"> for authentication </w:t>
      </w:r>
      <w:r w:rsidR="000435D3">
        <w:t>with</w:t>
      </w:r>
      <w:r>
        <w:t xml:space="preserve">in a network should </w:t>
      </w:r>
      <w:r w:rsidR="00B4536A">
        <w:t xml:space="preserve">never be stored in plain text but rather </w:t>
      </w:r>
      <w:r>
        <w:t>hashed using Secure Hashing Algorithm (SHA) – 256 bit</w:t>
      </w:r>
      <w:r w:rsidR="00F61DB1">
        <w:t xml:space="preserve"> </w:t>
      </w:r>
      <w:r w:rsidR="001C50F4">
        <w:t xml:space="preserve"> </w:t>
      </w:r>
      <w:r w:rsidR="005B3EE2">
        <w:t xml:space="preserve">with salting </w:t>
      </w:r>
      <w:r w:rsidR="00F61DB1">
        <w:fldChar w:fldCharType="begin" w:fldLock="1"/>
      </w:r>
      <w:r w:rsidR="008A3ADE">
        <w:instrText>ADDIN CSL_CITATION { "citationItems" : [ { "id" : "ITEM-1", "itemData" : { "URL" : "https://automationrhapsody.com/md5-sha-1-sha-256-sha-512-speed-performance/", "abstract" : "Speed performance comparison of MD5, SHA-1, SHA-256 and SHA-512 cryptographic hash functions in Java", "author" : [ { "dropping-particle" : "", "family" : "Latinov", "given" : "Lyudmil", "non-dropping-particle" : "", "parse-names" : false, "suffix" : "" } ], "container-title" : "automationrhapsody.com", "id" : "ITEM-1", "issued" : { "date-parts" : [ [ "2017" ] ] }, "title" : "MD5, SHA-1, SHA-256 and SHA-512 speed performance", "type" : "webpage" }, "uris" : [ "http://www.mendeley.com/documents/?uuid=b08e9402-3670-41ab-94e1-415f3a980c30" ] }, { "id" : "ITEM-2", "itemData" : { "DOI" : "10.1007/978-3-662-48800-3_25", "ISBN" : "9783662487990", "ISSN" : "16113349", "abstract" : "Advances in Cryptology \u2013 ASIACRYPT 2015", "author" : [ { "dropping-particle" : "", "family" : "Dobraunig", "given" : "Christoph", "non-dropping-particle" : "", "parse-names" : false, "suffix" : "" }, { "dropping-particle" : "", "family" : "Eichlseder", "given" : "Maria", "non-dropping-particle" : "", "parse-names" : false, "suffix" : "" }, { "dropping-particle" : "", "family" : "Mendel", "given" : "Florian", "non-dropping-particle" : "", "parse-names" : false, "suffix" : "" } ], "container-title" : "Lecture Notes in Computer Science (including subseries Lecture Notes in Artificial Intelligence and Lecture Notes in Bioinformatics)", "id" : "ITEM-2", "issued" : { "date-parts" : [ [ "2015" ] ] }, "page" : "612-630", "title" : "Analysis of SHA-512/224 and SHA-512/256", "type" : "paper-conference", "volume" : "9453" }, "uris" : [ "http://www.mendeley.com/documents/?uuid=1bb0265b-af9d-44b2-b263-02cfe9fdfa25" ] } ], "mendeley" : { "formattedCitation" : "[50], [51]", "plainTextFormattedCitation" : "[50], [51]", "previouslyFormattedCitation" : "[50], [51]" }, "properties" : { "noteIndex" : 0 }, "schema" : "https://github.com/citation-style-language/schema/raw/master/csl-citation.json" }</w:instrText>
      </w:r>
      <w:r w:rsidR="00F61DB1">
        <w:fldChar w:fldCharType="separate"/>
      </w:r>
      <w:r w:rsidR="00244AE4" w:rsidRPr="00244AE4">
        <w:rPr>
          <w:noProof/>
        </w:rPr>
        <w:t>[50], [51]</w:t>
      </w:r>
      <w:r w:rsidR="00F61DB1">
        <w:fldChar w:fldCharType="end"/>
      </w:r>
      <w:r w:rsidR="00F61DB1">
        <w:t xml:space="preserve"> </w:t>
      </w:r>
      <w:r>
        <w:t>in the event the database is infiltrated and the password list is stolen</w:t>
      </w:r>
      <w:r w:rsidR="00B4536A">
        <w:t>,</w:t>
      </w:r>
      <w:r w:rsidR="00E83EBA">
        <w:t xml:space="preserve"> making the list illegible</w:t>
      </w:r>
      <w:r w:rsidR="00B4536A">
        <w:t xml:space="preserve"> to the </w:t>
      </w:r>
      <w:r w:rsidR="00E20DE5">
        <w:t>attacker.</w:t>
      </w:r>
    </w:p>
    <w:p w14:paraId="15E479DF" w14:textId="77777777" w:rsidR="00AD14DA" w:rsidRDefault="00AD14DA" w:rsidP="00CE1993">
      <w:pPr>
        <w:jc w:val="both"/>
      </w:pPr>
    </w:p>
    <w:p w14:paraId="2640AD16" w14:textId="2A529C7B" w:rsidR="00D750FB" w:rsidRPr="00EE753D" w:rsidRDefault="00D750FB" w:rsidP="00D750FB">
      <w:pPr>
        <w:pStyle w:val="ListParagraph"/>
        <w:numPr>
          <w:ilvl w:val="0"/>
          <w:numId w:val="11"/>
        </w:numPr>
        <w:rPr>
          <w:sz w:val="22"/>
        </w:rPr>
      </w:pPr>
      <w:r w:rsidRPr="00EE753D">
        <w:rPr>
          <w:sz w:val="22"/>
        </w:rPr>
        <w:t>Malware</w:t>
      </w:r>
    </w:p>
    <w:p w14:paraId="462EE202" w14:textId="2487C59C" w:rsidR="00A43D6D" w:rsidRDefault="009B73EB" w:rsidP="009B73EB">
      <w:pPr>
        <w:jc w:val="both"/>
      </w:pPr>
      <w:r>
        <w:t>Malicious software (Malware)</w:t>
      </w:r>
      <w:r w:rsidR="00C86F6B">
        <w:t xml:space="preserve"> </w:t>
      </w:r>
      <w:r w:rsidR="00C86F6B">
        <w:fldChar w:fldCharType="begin" w:fldLock="1"/>
      </w:r>
      <w:r w:rsidR="008A3ADE">
        <w:instrText>ADDIN CSL_CITATION { "citationItems" : [ { "id" : "ITEM-1", "itemData" : { "ISBN" : "978-0-387-32720-4", "ISSN" : "15682633", "abstract" : "Speed, stealth, and purpose of malware [1] threats and countermeasures are evolving quickly. This chapter describes these three facets of current mal- ware threats, and describes a few countermeasures emerging to better ad- dress such threats.", "author" : [ { "dropping-particle" : "", "family" : "Witten", "given" : "Brian", "non-dropping-particle" : "", "parse-names" : false, "suffix" : "" }, { "dropping-particle" : "", "family" : "Nachenberg", "given" : "Carey", "non-dropping-particle" : "", "parse-names" : false, "suffix" : "" } ], "container-title" : "Malware Detection", "id" : "ITEM-1", "issued" : { "date-parts" : [ [ "2007" ] ] }, "page" : "3-15", "title" : "Malware Evolution : A Snapshot of Threats and Countermeasures in 2005", "type" : "chapter" }, "uris" : [ "http://www.mendeley.com/documents/?uuid=357b4e56-5533-436b-9422-b97a80eff8f3" ] } ], "mendeley" : { "formattedCitation" : "[52]", "plainTextFormattedCitation" : "[52]", "previouslyFormattedCitation" : "[52]" }, "properties" : { "noteIndex" : 0 }, "schema" : "https://github.com/citation-style-language/schema/raw/master/csl-citation.json" }</w:instrText>
      </w:r>
      <w:r w:rsidR="00C86F6B">
        <w:fldChar w:fldCharType="separate"/>
      </w:r>
      <w:r w:rsidR="00244AE4" w:rsidRPr="00244AE4">
        <w:rPr>
          <w:noProof/>
        </w:rPr>
        <w:t>[52]</w:t>
      </w:r>
      <w:r w:rsidR="00C86F6B">
        <w:fldChar w:fldCharType="end"/>
      </w:r>
      <w:r>
        <w:t xml:space="preserve"> </w:t>
      </w:r>
      <w:r w:rsidR="00423871">
        <w:t>is</w:t>
      </w:r>
      <w:r w:rsidR="004A282F">
        <w:t xml:space="preserve"> a</w:t>
      </w:r>
      <w:r w:rsidR="009C2192">
        <w:t xml:space="preserve"> term used to </w:t>
      </w:r>
      <w:r w:rsidR="00950A5E">
        <w:t>describe computer</w:t>
      </w:r>
      <w:r w:rsidR="005D5BB6">
        <w:t xml:space="preserve"> </w:t>
      </w:r>
      <w:r w:rsidR="00423871">
        <w:t xml:space="preserve">code designed to </w:t>
      </w:r>
      <w:r w:rsidR="005D5BB6">
        <w:t>corrupt, disable and/</w:t>
      </w:r>
      <w:r w:rsidR="000041A1">
        <w:t xml:space="preserve">or </w:t>
      </w:r>
      <w:r w:rsidR="00F3722E">
        <w:t>infiltrate</w:t>
      </w:r>
      <w:r w:rsidR="004802C4">
        <w:t xml:space="preserve"> </w:t>
      </w:r>
      <w:r w:rsidR="00423871">
        <w:t>computer system</w:t>
      </w:r>
      <w:r w:rsidR="00A43D6D">
        <w:t>s/networks</w:t>
      </w:r>
      <w:r w:rsidR="009C2192">
        <w:t xml:space="preserve"> that is created by malicious actors. </w:t>
      </w:r>
    </w:p>
    <w:p w14:paraId="37569670" w14:textId="77777777" w:rsidR="00A43D6D" w:rsidRDefault="00A43D6D" w:rsidP="009B73EB">
      <w:pPr>
        <w:jc w:val="both"/>
      </w:pPr>
    </w:p>
    <w:p w14:paraId="38E7EA10" w14:textId="0FA13AB9" w:rsidR="009C2192" w:rsidRDefault="009C2192" w:rsidP="009B73EB">
      <w:pPr>
        <w:jc w:val="both"/>
      </w:pPr>
      <w:r>
        <w:t>There are three main categories of malware</w:t>
      </w:r>
      <w:r w:rsidR="0047521E">
        <w:t>:</w:t>
      </w:r>
    </w:p>
    <w:p w14:paraId="09D4766E" w14:textId="77777777" w:rsidR="000709EA" w:rsidRDefault="000709EA" w:rsidP="009B73EB">
      <w:pPr>
        <w:jc w:val="both"/>
      </w:pPr>
    </w:p>
    <w:p w14:paraId="2F7DAE5C" w14:textId="5D76252A" w:rsidR="009C2192" w:rsidRPr="009C2192" w:rsidRDefault="009C2192" w:rsidP="009B73EB">
      <w:pPr>
        <w:jc w:val="both"/>
        <w:rPr>
          <w:b/>
        </w:rPr>
      </w:pPr>
      <w:r w:rsidRPr="009C2192">
        <w:rPr>
          <w:b/>
        </w:rPr>
        <w:t>Virus:</w:t>
      </w:r>
      <w:r w:rsidR="0047521E">
        <w:rPr>
          <w:b/>
        </w:rPr>
        <w:t xml:space="preserve"> </w:t>
      </w:r>
      <w:r w:rsidR="00010055" w:rsidRPr="00922043">
        <w:t xml:space="preserve">Computer code that copies itself at the source </w:t>
      </w:r>
      <w:r w:rsidR="00922043" w:rsidRPr="00922043">
        <w:t>corrupting and/or destroy</w:t>
      </w:r>
      <w:r w:rsidR="00A43D6D">
        <w:t>ing</w:t>
      </w:r>
      <w:r w:rsidR="00922043" w:rsidRPr="00922043">
        <w:t xml:space="preserve"> data.</w:t>
      </w:r>
      <w:r w:rsidR="00C86F6B">
        <w:t xml:space="preserve"> </w:t>
      </w:r>
      <w:r w:rsidR="00C86F6B">
        <w:fldChar w:fldCharType="begin" w:fldLock="1"/>
      </w:r>
      <w:r w:rsidR="008A3ADE">
        <w:instrText>ADDIN CSL_CITATION { "citationItems" : [ { "id" : "ITEM-1", "itemData" : { "URL" : "https://www.infosec.gov.hk/english/virus/types_v.html", "accessed" : { "date-parts" : [ [ "2018", "5", "23" ] ] }, "author" : [ { "dropping-particle" : "", "family" : "infosec", "given" : "", "non-dropping-particle" : "", "parse-names" : false, "suffix" : "" } ], "container-title" : "infosec.gov.uk", "id" : "ITEM-1", "issued" : { "date-parts" : [ [ "2018" ] ] }, "page" : "1", "title" : "InfoSec - Types of Virus &amp;amp; Malicious Codes and Protective Measures", "type" : "webpage" }, "uris" : [ "http://www.mendeley.com/documents/?uuid=606d9b71-240d-330b-add0-00d1aab2aa6f" ] } ], "mendeley" : { "formattedCitation" : "[53]", "plainTextFormattedCitation" : "[53]", "previouslyFormattedCitation" : "[53]" }, "properties" : { "noteIndex" : 0 }, "schema" : "https://github.com/citation-style-language/schema/raw/master/csl-citation.json" }</w:instrText>
      </w:r>
      <w:r w:rsidR="00C86F6B">
        <w:fldChar w:fldCharType="separate"/>
      </w:r>
      <w:r w:rsidR="00244AE4" w:rsidRPr="00244AE4">
        <w:rPr>
          <w:noProof/>
        </w:rPr>
        <w:t>[53]</w:t>
      </w:r>
      <w:r w:rsidR="00C86F6B">
        <w:fldChar w:fldCharType="end"/>
      </w:r>
    </w:p>
    <w:p w14:paraId="1562ACF8" w14:textId="0592638A" w:rsidR="009C2192" w:rsidRDefault="009C2192" w:rsidP="009B73EB">
      <w:pPr>
        <w:jc w:val="both"/>
      </w:pPr>
    </w:p>
    <w:p w14:paraId="5C015682" w14:textId="5940E4A4" w:rsidR="009C2192" w:rsidRPr="009C2192" w:rsidRDefault="009C2192" w:rsidP="009B73EB">
      <w:pPr>
        <w:jc w:val="both"/>
        <w:rPr>
          <w:b/>
        </w:rPr>
      </w:pPr>
      <w:r w:rsidRPr="009C2192">
        <w:rPr>
          <w:b/>
        </w:rPr>
        <w:t>Trojan</w:t>
      </w:r>
      <w:r w:rsidR="00125025">
        <w:rPr>
          <w:b/>
        </w:rPr>
        <w:t xml:space="preserve"> Horse</w:t>
      </w:r>
      <w:r>
        <w:rPr>
          <w:b/>
        </w:rPr>
        <w:t>:</w:t>
      </w:r>
      <w:r w:rsidR="00922043">
        <w:rPr>
          <w:b/>
        </w:rPr>
        <w:t xml:space="preserve"> </w:t>
      </w:r>
      <w:r w:rsidR="00922043" w:rsidRPr="00922043">
        <w:t xml:space="preserve">A trojan is a file that </w:t>
      </w:r>
      <w:r w:rsidR="00922043">
        <w:t>is bound with a trust</w:t>
      </w:r>
      <w:r w:rsidR="00CA6DD2">
        <w:t>ed</w:t>
      </w:r>
      <w:r w:rsidR="00922043">
        <w:t xml:space="preserve"> file such as an image that </w:t>
      </w:r>
      <w:r w:rsidR="00922043" w:rsidRPr="00922043">
        <w:t xml:space="preserve">looks seemingly innocent and trustworthy but creates a backdoor network connection into a device </w:t>
      </w:r>
      <w:r w:rsidR="00922043">
        <w:t xml:space="preserve">in the background </w:t>
      </w:r>
      <w:r w:rsidR="00922043" w:rsidRPr="00922043">
        <w:t xml:space="preserve">for a hacker to access the system though the networks firewall without the </w:t>
      </w:r>
      <w:r w:rsidR="00A43D6D">
        <w:t>victim’s</w:t>
      </w:r>
      <w:r w:rsidR="00922043" w:rsidRPr="00922043">
        <w:t xml:space="preserve"> knowledge</w:t>
      </w:r>
      <w:r w:rsidR="00922043">
        <w:t>.</w:t>
      </w:r>
      <w:r w:rsidR="00C86F6B">
        <w:t xml:space="preserve"> </w:t>
      </w:r>
      <w:r w:rsidR="00C86F6B">
        <w:fldChar w:fldCharType="begin" w:fldLock="1"/>
      </w:r>
      <w:r w:rsidR="008A3ADE">
        <w:instrText>ADDIN CSL_CITATION { "citationItems" : [ { "id" : "ITEM-1", "itemData" : { "URL" : "https://www.kaspersky.co.uk/resource-center/threats/trojans", "accessed" : { "date-parts" : [ [ "2018", "5", "23" ] ] }, "author" : [ { "dropping-particle" : "", "family" : "Kaspersky", "given" : "", "non-dropping-particle" : "", "parse-names" : false, "suffix" : "" } ], "container-title" : "kaspersky.co.uk", "id" : "ITEM-1", "issued" : { "date-parts" : [ [ "2018" ] ] }, "title" : "What is a Trojan Virus? | Trojan Definition | Kaspersky Lab UK", "type" : "webpage" }, "uris" : [ "http://www.mendeley.com/documents/?uuid=2ea7a98c-219b-3035-90f3-fe3f2ea821c5" ] } ], "mendeley" : { "formattedCitation" : "[54]", "plainTextFormattedCitation" : "[54]", "previouslyFormattedCitation" : "[54]" }, "properties" : { "noteIndex" : 0 }, "schema" : "https://github.com/citation-style-language/schema/raw/master/csl-citation.json" }</w:instrText>
      </w:r>
      <w:r w:rsidR="00C86F6B">
        <w:fldChar w:fldCharType="separate"/>
      </w:r>
      <w:r w:rsidR="00244AE4" w:rsidRPr="00244AE4">
        <w:rPr>
          <w:noProof/>
        </w:rPr>
        <w:t>[54]</w:t>
      </w:r>
      <w:r w:rsidR="00C86F6B">
        <w:fldChar w:fldCharType="end"/>
      </w:r>
    </w:p>
    <w:p w14:paraId="2A0615FA" w14:textId="77777777" w:rsidR="000041A1" w:rsidRDefault="000041A1" w:rsidP="009B73EB">
      <w:pPr>
        <w:jc w:val="both"/>
      </w:pPr>
    </w:p>
    <w:p w14:paraId="53573E43" w14:textId="060EF1AA" w:rsidR="000041A1" w:rsidRDefault="000041A1" w:rsidP="009B73EB">
      <w:pPr>
        <w:jc w:val="both"/>
      </w:pPr>
      <w:r w:rsidRPr="009C2192">
        <w:rPr>
          <w:b/>
        </w:rPr>
        <w:t>Worm</w:t>
      </w:r>
      <w:r w:rsidR="009C2192">
        <w:rPr>
          <w:b/>
        </w:rPr>
        <w:t>:</w:t>
      </w:r>
      <w:r>
        <w:t xml:space="preserve"> </w:t>
      </w:r>
      <w:r w:rsidR="00A43D6D">
        <w:t xml:space="preserve">A worm is </w:t>
      </w:r>
      <w:r w:rsidR="00EB1697">
        <w:t>a malicious piece of code that</w:t>
      </w:r>
      <w:r w:rsidR="00A43D6D">
        <w:t xml:space="preserve"> has the ability to </w:t>
      </w:r>
      <w:r>
        <w:t xml:space="preserve">pivot through </w:t>
      </w:r>
      <w:r w:rsidR="00A43D6D">
        <w:t>a</w:t>
      </w:r>
      <w:r>
        <w:t xml:space="preserve"> network</w:t>
      </w:r>
      <w:r w:rsidR="00A43D6D">
        <w:t xml:space="preserve"> infecting many devices with its payload i.e. trojan and/or virus.</w:t>
      </w:r>
      <w:r w:rsidR="00C86F6B">
        <w:t xml:space="preserve"> </w:t>
      </w:r>
      <w:r w:rsidR="00C86F6B">
        <w:fldChar w:fldCharType="begin" w:fldLock="1"/>
      </w:r>
      <w:r w:rsidR="008A3ADE">
        <w:instrText>ADDIN CSL_CITATION { "citationItems" : [ { "id" : "ITEM-1", "itemData" : { "URL" : "https://www.kaspersky.co.uk/resource-center/threats/viruses-worms", "accessed" : { "date-parts" : [ [ "2018", "5", "23" ] ] }, "author" : [ { "dropping-particle" : "", "family" : "kaspersky", "given" : "", "non-dropping-particle" : "", "parse-names" : false, "suffix" : "" } ], "container-title" : "kaspersky.co.uk", "id" : "ITEM-1", "issued" : { "date-parts" : [ [ "2018" ] ] }, "page" : "1", "title" : "What is a Computer Worm? | Kaspersky Lab UK", "type" : "webpage" }, "uris" : [ "http://www.mendeley.com/documents/?uuid=938af9bb-479d-32e9-a01c-3b2cc36f2a1d" ] } ], "mendeley" : { "formattedCitation" : "[55]", "plainTextFormattedCitation" : "[55]", "previouslyFormattedCitation" : "[55]" }, "properties" : { "noteIndex" : 0 }, "schema" : "https://github.com/citation-style-language/schema/raw/master/csl-citation.json" }</w:instrText>
      </w:r>
      <w:r w:rsidR="00C86F6B">
        <w:fldChar w:fldCharType="separate"/>
      </w:r>
      <w:r w:rsidR="00244AE4" w:rsidRPr="00244AE4">
        <w:rPr>
          <w:noProof/>
        </w:rPr>
        <w:t>[55]</w:t>
      </w:r>
      <w:r w:rsidR="00C86F6B">
        <w:fldChar w:fldCharType="end"/>
      </w:r>
    </w:p>
    <w:p w14:paraId="0ECFE84B" w14:textId="590F4DC7" w:rsidR="005D5BB6" w:rsidRDefault="005D5BB6" w:rsidP="009B73EB">
      <w:pPr>
        <w:jc w:val="both"/>
      </w:pPr>
    </w:p>
    <w:p w14:paraId="3B279E8A" w14:textId="54E6464A" w:rsidR="005D5BB6" w:rsidRDefault="005D5BB6" w:rsidP="009B73EB">
      <w:pPr>
        <w:jc w:val="both"/>
      </w:pPr>
      <w:r>
        <w:t>Within an enterprise or SMB network up to date endpoint security</w:t>
      </w:r>
      <w:r w:rsidR="0016126E">
        <w:t xml:space="preserve"> software i.e. anti-malware, anti-virus, personal firewall etc</w:t>
      </w:r>
      <w:r>
        <w:t xml:space="preserve"> from a reputable company</w:t>
      </w:r>
      <w:r w:rsidR="007F1237">
        <w:t xml:space="preserve"> such as </w:t>
      </w:r>
      <w:r w:rsidR="00D36B70">
        <w:t>Symantec</w:t>
      </w:r>
      <w:r w:rsidR="006B385B">
        <w:t xml:space="preserve"> </w:t>
      </w:r>
      <w:r w:rsidR="006B385B">
        <w:fldChar w:fldCharType="begin" w:fldLock="1"/>
      </w:r>
      <w:r w:rsidR="008A3ADE">
        <w:instrText>ADDIN CSL_CITATION { "citationItems" : [ { "id" : "ITEM-1", "itemData" : { "URL" : "https://www.symantec.com/en/uk", "accessed" : { "date-parts" : [ [ "2018", "5", "23" ] ] }, "author" : [ { "dropping-particle" : "", "family" : "Symantec", "given" : "", "non-dropping-particle" : "", "parse-names" : false, "suffix" : "" } ], "container-title" : "symantec.co.uk", "id" : "ITEM-1", "issued" : { "date-parts" : [ [ "2018" ] ] }, "page" : "1", "title" : "Symantec - Global Leader In Next-Generation Cyber Security | Symantec", "type" : "webpage" }, "uris" : [ "http://www.mendeley.com/documents/?uuid=33664d81-d12e-328e-8871-08bab1914623" ] } ], "mendeley" : { "formattedCitation" : "[56]", "plainTextFormattedCitation" : "[56]", "previouslyFormattedCitation" : "[56]" }, "properties" : { "noteIndex" : 0 }, "schema" : "https://github.com/citation-style-language/schema/raw/master/csl-citation.json" }</w:instrText>
      </w:r>
      <w:r w:rsidR="006B385B">
        <w:fldChar w:fldCharType="separate"/>
      </w:r>
      <w:r w:rsidR="00244AE4" w:rsidRPr="00244AE4">
        <w:rPr>
          <w:noProof/>
        </w:rPr>
        <w:t>[56]</w:t>
      </w:r>
      <w:r w:rsidR="006B385B">
        <w:fldChar w:fldCharType="end"/>
      </w:r>
      <w:r w:rsidR="007F1237">
        <w:t xml:space="preserve"> or</w:t>
      </w:r>
      <w:r>
        <w:t xml:space="preserve"> MacAfee</w:t>
      </w:r>
      <w:r w:rsidR="006B385B">
        <w:t xml:space="preserve"> </w:t>
      </w:r>
      <w:r w:rsidR="006B385B">
        <w:fldChar w:fldCharType="begin" w:fldLock="1"/>
      </w:r>
      <w:r w:rsidR="008A3ADE">
        <w:instrText>ADDIN CSL_CITATION { "citationItems" : [ { "id" : "ITEM-1", "itemData" : { "URL" : "https://www.mcafee.com/uk/index.html", "accessed" : { "date-parts" : [ [ "2018", "5", "23" ] ] }, "author" : [ { "dropping-particle" : "", "family" : "McAfee", "given" : "", "non-dropping-particle" : "", "parse-names" : false, "suffix" : "" } ], "container-title" : "McAfee.com", "id" : "ITEM-1", "issued" : { "date-parts" : [ [ "2018" ] ] }, "page" : "1", "title" : "Security Solutions: Endpoint, Cloud, Network, Antivirus, Malware | McAfee", "type" : "webpage" }, "uris" : [ "http://www.mendeley.com/documents/?uuid=da70feb9-5093-3754-aaac-247be37ce875" ] } ], "mendeley" : { "formattedCitation" : "[57]", "plainTextFormattedCitation" : "[57]", "previouslyFormattedCitation" : "[57]" }, "properties" : { "noteIndex" : 0 }, "schema" : "https://github.com/citation-style-language/schema/raw/master/csl-citation.json" }</w:instrText>
      </w:r>
      <w:r w:rsidR="006B385B">
        <w:fldChar w:fldCharType="separate"/>
      </w:r>
      <w:r w:rsidR="00244AE4" w:rsidRPr="00244AE4">
        <w:rPr>
          <w:noProof/>
        </w:rPr>
        <w:t>[57]</w:t>
      </w:r>
      <w:r w:rsidR="006B385B">
        <w:fldChar w:fldCharType="end"/>
      </w:r>
      <w:r>
        <w:t xml:space="preserve"> should be implemented </w:t>
      </w:r>
      <w:r w:rsidR="00D36B70">
        <w:t xml:space="preserve">on all end devices and servers </w:t>
      </w:r>
      <w:r>
        <w:t xml:space="preserve">to </w:t>
      </w:r>
      <w:r w:rsidR="00D36B70">
        <w:t>quarantine</w:t>
      </w:r>
      <w:r>
        <w:t xml:space="preserve"> any malware that may </w:t>
      </w:r>
      <w:r w:rsidR="002A0826">
        <w:t>infiltrate</w:t>
      </w:r>
      <w:r>
        <w:t xml:space="preserve"> end </w:t>
      </w:r>
      <w:r w:rsidR="000907D0">
        <w:t>device within</w:t>
      </w:r>
      <w:r w:rsidR="002A0826">
        <w:t xml:space="preserve"> the network </w:t>
      </w:r>
      <w:r w:rsidR="00D36B70">
        <w:t xml:space="preserve">before it </w:t>
      </w:r>
      <w:r w:rsidR="0016126E">
        <w:t>can cause</w:t>
      </w:r>
      <w:r w:rsidR="00D36B70">
        <w:t xml:space="preserve"> damage</w:t>
      </w:r>
      <w:r w:rsidR="00093DE3">
        <w:t xml:space="preserve"> to mitigate this threat</w:t>
      </w:r>
      <w:r w:rsidR="00D36B70">
        <w:t>.</w:t>
      </w:r>
      <w:r w:rsidR="006B385B">
        <w:t xml:space="preserve"> </w:t>
      </w:r>
      <w:r w:rsidR="006B385B">
        <w:fldChar w:fldCharType="begin" w:fldLock="1"/>
      </w:r>
      <w:r w:rsidR="008A3ADE">
        <w:instrText>ADDIN CSL_CITATION { "citationItems" : [ { "id" : "ITEM-1", "itemData" : { "DOI" : "10.1016/S1353-4858(05)00194-7", "ISBN" : "2007111215543", "ISSN" : "13534858", "PMID" : "11807537", "abstract" : "Knowing how cyber criminals are threatening security is the first step to securing your information\u2014and your company\u2019s goals. From data breaches to digital extortion, the 2017 Symantec Internet Security Threat Report leverages an unparalleled amount of data and is the resource you need to quickly uncover digital threats.", "author" : [ { "dropping-particle" : "", "family" : "Symantic", "given" : "", "non-dropping-particle" : "", "parse-names" : false, "suffix" : "" } ], "container-title" : "Istr", "id" : "ITEM-1", "issue" : "June", "issued" : { "date-parts" : [ [ "2017" ] ] }, "number-of-pages" : "75", "title" : "Internet Security Threat Report 2015", "type" : "report", "volume" : "22" }, "uris" : [ "http://www.mendeley.com/documents/?uuid=ae239f96-f2a1-4939-8479-ac0a80a1ccc4" ] } ], "mendeley" : { "formattedCitation" : "[58]", "plainTextFormattedCitation" : "[58]", "previouslyFormattedCitation" : "[58]" }, "properties" : { "noteIndex" : 0 }, "schema" : "https://github.com/citation-style-language/schema/raw/master/csl-citation.json" }</w:instrText>
      </w:r>
      <w:r w:rsidR="006B385B">
        <w:fldChar w:fldCharType="separate"/>
      </w:r>
      <w:r w:rsidR="00244AE4" w:rsidRPr="00244AE4">
        <w:rPr>
          <w:noProof/>
        </w:rPr>
        <w:t>[58]</w:t>
      </w:r>
      <w:r w:rsidR="006B385B">
        <w:fldChar w:fldCharType="end"/>
      </w:r>
      <w:r w:rsidR="006B385B">
        <w:t xml:space="preserve"> </w:t>
      </w:r>
      <w:r w:rsidR="006B385B">
        <w:fldChar w:fldCharType="begin" w:fldLock="1"/>
      </w:r>
      <w:r w:rsidR="008A3ADE">
        <w:instrText>ADDIN CSL_CITATION { "citationItems" : [ { "id" : "ITEM-1", "itemData" : { "DOI" : "10.1016/S1361-3723(09)70033-8", "ISSN" : "13613723", "abstract" : "An increasing number of security experts are questioning the utility of anti-malware tools. They cite malware writers' ability to test their products against anti-malware engines, and argue that these tools are ineffective against zero-day attacks. This face-off column pits Bruce Potter, organiser of the Shmoocon conference and an anti-malware sceptic, against Greg Day, senior security researcher at McAfee, who has his own perspectives. \u00a9 2009 Elsevier Ltd. All rights reserved.", "author" : [ { "dropping-particle" : "", "family" : "Potter", "given" : "Bruce", "non-dropping-particle" : "", "parse-names" : false, "suffix" : "" }, { "dropping-particle" : "", "family" : "Day", "given" : "Greg", "non-dropping-particle" : "", "parse-names" : false, "suffix" : "" } ], "container-title" : "Computer Fraud and Security", "id" : "ITEM-1", "issue" : "3", "issued" : { "date-parts" : [ [ "2009" ] ] }, "page" : "12-13", "title" : "The effectiveness of anti-malware tools", "type" : "article-journal", "volume" : "2009" }, "uris" : [ "http://www.mendeley.com/documents/?uuid=5ef35c18-982a-44fd-809d-d942b4607680" ] } ], "mendeley" : { "formattedCitation" : "[59]", "plainTextFormattedCitation" : "[59]", "previouslyFormattedCitation" : "[59]" }, "properties" : { "noteIndex" : 0 }, "schema" : "https://github.com/citation-style-language/schema/raw/master/csl-citation.json" }</w:instrText>
      </w:r>
      <w:r w:rsidR="006B385B">
        <w:fldChar w:fldCharType="separate"/>
      </w:r>
      <w:r w:rsidR="00244AE4" w:rsidRPr="00244AE4">
        <w:rPr>
          <w:noProof/>
        </w:rPr>
        <w:t>[59]</w:t>
      </w:r>
      <w:r w:rsidR="006B385B">
        <w:fldChar w:fldCharType="end"/>
      </w:r>
    </w:p>
    <w:p w14:paraId="5549C1C9" w14:textId="77777777" w:rsidR="008D5E7F" w:rsidRDefault="008D5E7F" w:rsidP="008D5E7F">
      <w:pPr>
        <w:jc w:val="both"/>
      </w:pPr>
    </w:p>
    <w:p w14:paraId="6B07AC93" w14:textId="20BE4329" w:rsidR="00BA4B55" w:rsidRDefault="00BA4B55" w:rsidP="00D750FB">
      <w:pPr>
        <w:pStyle w:val="ListParagraph"/>
        <w:numPr>
          <w:ilvl w:val="0"/>
          <w:numId w:val="11"/>
        </w:numPr>
        <w:rPr>
          <w:sz w:val="22"/>
        </w:rPr>
      </w:pPr>
      <w:r w:rsidRPr="00EE753D">
        <w:rPr>
          <w:sz w:val="22"/>
        </w:rPr>
        <w:t>Social Engineering</w:t>
      </w:r>
    </w:p>
    <w:p w14:paraId="3B110D77" w14:textId="0E738DAE" w:rsidR="005B0299" w:rsidRDefault="0061211C" w:rsidP="0061211C">
      <w:pPr>
        <w:jc w:val="both"/>
      </w:pPr>
      <w:r w:rsidRPr="0061211C">
        <w:t>Social engineering</w:t>
      </w:r>
      <w:r>
        <w:t xml:space="preserve"> within cyber security</w:t>
      </w:r>
      <w:r w:rsidRPr="0061211C">
        <w:t xml:space="preserve"> is the art of manipulating a person into</w:t>
      </w:r>
      <w:r>
        <w:t xml:space="preserve"> unwittingly</w:t>
      </w:r>
      <w:r w:rsidRPr="0061211C">
        <w:t xml:space="preserve"> revealing </w:t>
      </w:r>
      <w:r>
        <w:t xml:space="preserve">secure </w:t>
      </w:r>
      <w:r w:rsidRPr="0061211C">
        <w:t>in</w:t>
      </w:r>
      <w:r>
        <w:t xml:space="preserve">formation such as; passwords, maiden names, first pet names etc so that a malicious actor can leverage this information to access a network or end device. </w:t>
      </w:r>
      <w:r w:rsidR="006B385B">
        <w:t xml:space="preserve"> </w:t>
      </w:r>
      <w:r w:rsidR="006B385B">
        <w:fldChar w:fldCharType="begin" w:fldLock="1"/>
      </w:r>
      <w:r w:rsidR="008A3ADE">
        <w:instrText>ADDIN CSL_CITATION { "citationItems" : [ { "id" : "ITEM-1", "itemData" : { "ISBN" : "0769519172", "ISSN" : "1943-4723", "PMID" : "20436091", "abstract" : "It's not always what you know, it's who you know. Whether it is a good deal on a product, a free place to stay on a vacation or the extra edge to beat out competition for a job, knowing the right people helps people get the things they want. This 'knowing the right people' is a form of social engineering. Social engineering is using relationships with people to attain a goal. Unfortunately, when it comes to the security of an organization's data and infrastructure, social engineering can be as bad as 'knowing the right people' can be good. This paper will describe social engineering and some of the common techniques used by social engineers. It will suggest policies, standards and procedures for helping to combat such a threat.", "author" : [ { "dropping-particle" : "", "family" : "Muehleis", "given" : "Peter", "non-dropping-particle" : "", "parse-names" : false, "suffix" : "" } ], "container-title" : "Journal of the American Dental Association (1939)", "id" : "ITEM-1", "issue" : "5", "issued" : { "date-parts" : [ [ "2010" ] ] }, "page" : "500; discussion 500-501", "title" : "Social engineering.", "type" : "article-journal", "volume" : "141" }, "uris" : [ "http://www.mendeley.com/documents/?uuid=2d19f62d-3e97-4746-abf4-ba19d8f49d43" ] } ], "mendeley" : { "formattedCitation" : "[60]", "plainTextFormattedCitation" : "[60]", "previouslyFormattedCitation" : "[60]" }, "properties" : { "noteIndex" : 0 }, "schema" : "https://github.com/citation-style-language/schema/raw/master/csl-citation.json" }</w:instrText>
      </w:r>
      <w:r w:rsidR="006B385B">
        <w:fldChar w:fldCharType="separate"/>
      </w:r>
      <w:r w:rsidR="00244AE4" w:rsidRPr="00244AE4">
        <w:rPr>
          <w:noProof/>
        </w:rPr>
        <w:t>[60]</w:t>
      </w:r>
      <w:r w:rsidR="006B385B">
        <w:fldChar w:fldCharType="end"/>
      </w:r>
    </w:p>
    <w:p w14:paraId="2AE98635" w14:textId="77777777" w:rsidR="005B0299" w:rsidRDefault="005B0299" w:rsidP="0061211C">
      <w:pPr>
        <w:jc w:val="both"/>
      </w:pPr>
    </w:p>
    <w:p w14:paraId="59B16857" w14:textId="4C8A59EB" w:rsidR="005B0299" w:rsidRDefault="005B0299" w:rsidP="0061211C">
      <w:pPr>
        <w:jc w:val="both"/>
      </w:pPr>
      <w:r>
        <w:t xml:space="preserve">To mitigate this issue cyber security training should be given to all staff who have access to the </w:t>
      </w:r>
      <w:r w:rsidR="000A11CC">
        <w:t xml:space="preserve">company </w:t>
      </w:r>
      <w:r>
        <w:t>network, also appropriate network privileges</w:t>
      </w:r>
      <w:r w:rsidR="00542834">
        <w:t xml:space="preserve"> </w:t>
      </w:r>
      <w:r w:rsidR="00542834">
        <w:fldChar w:fldCharType="begin" w:fldLock="1"/>
      </w:r>
      <w:r w:rsidR="008A3ADE">
        <w:instrText>ADDIN CSL_CITATION { "citationItems" : [ { "id" : "ITEM-1", "itemData" : { "URL" : "https://www.itgovernance.co.uk/access-control-and-administrative-privilege", "accessed" : { "date-parts" : [ [ "2018", "5", "23" ] ] }, "author" : [ { "dropping-particle" : "", "family" : "ITGovernance", "given" : "", "non-dropping-particle" : "", "parse-names" : false, "suffix" : "" } ], "container-title" : "itgovernance.co.uk", "id" : "ITEM-1", "issued" : { "date-parts" : [ [ "2018" ] ] }, "page" : "1", "title" : "Access control and administrative privilege management", "type" : "webpage" }, "uris" : [ "http://www.mendeley.com/documents/?uuid=160f6fbe-117d-346f-84a9-45b6ad419844" ] } ], "mendeley" : { "formattedCitation" : "[61]", "plainTextFormattedCitation" : "[61]", "previouslyFormattedCitation" : "[61]" }, "properties" : { "noteIndex" : 0 }, "schema" : "https://github.com/citation-style-language/schema/raw/master/csl-citation.json" }</w:instrText>
      </w:r>
      <w:r w:rsidR="00542834">
        <w:fldChar w:fldCharType="separate"/>
      </w:r>
      <w:r w:rsidR="00244AE4" w:rsidRPr="00244AE4">
        <w:rPr>
          <w:noProof/>
        </w:rPr>
        <w:t>[61]</w:t>
      </w:r>
      <w:r w:rsidR="00542834">
        <w:fldChar w:fldCharType="end"/>
      </w:r>
      <w:r>
        <w:t xml:space="preserve"> should be applied depending how senior </w:t>
      </w:r>
      <w:r w:rsidR="000A11CC">
        <w:t>the staff members</w:t>
      </w:r>
      <w:r>
        <w:t xml:space="preserve"> role is within a company to minimise the damage of such an attack.</w:t>
      </w:r>
    </w:p>
    <w:p w14:paraId="49724446" w14:textId="77777777" w:rsidR="005B0299" w:rsidRDefault="005B0299" w:rsidP="0061211C">
      <w:pPr>
        <w:jc w:val="both"/>
      </w:pPr>
    </w:p>
    <w:p w14:paraId="3E233344" w14:textId="54349038" w:rsidR="0061211C" w:rsidRDefault="0061211C" w:rsidP="0061211C">
      <w:pPr>
        <w:jc w:val="both"/>
      </w:pPr>
      <w:r>
        <w:t xml:space="preserve">Modern </w:t>
      </w:r>
      <w:r w:rsidR="005B0299">
        <w:t>social engineering techniques involve using phishing E-mails</w:t>
      </w:r>
      <w:r w:rsidR="00542834">
        <w:t xml:space="preserve"> </w:t>
      </w:r>
      <w:r w:rsidR="00542834">
        <w:fldChar w:fldCharType="begin" w:fldLock="1"/>
      </w:r>
      <w:r w:rsidR="008A3ADE">
        <w:instrText>ADDIN CSL_CITATION { "citationItems" : [ { "id" : "ITEM-1", "itemData" : { "URL" : "https://www.us-cert.gov/ncas/tips/ST04-014", "abstract" : "phishing", "accessed" : { "date-parts" : [ [ "2018", "5", "23" ] ] }, "author" : [ { "dropping-particle" : "", "family" : "us-cert", "given" : "", "non-dropping-particle" : "", "parse-names" : false, "suffix" : "" } ], "container-title" : "us-cert.gov", "id" : "ITEM-1", "issued" : { "date-parts" : [ [ "2009" ] ] }, "page" : "1", "title" : "Avoiding Social Engineering and Phishing Attacks", "type" : "webpage" }, "uris" : [ "http://www.mendeley.com/documents/?uuid=c1c15f74-177b-354c-9d7c-fe948417ed29" ] } ], "mendeley" : { "formattedCitation" : "[62]", "plainTextFormattedCitation" : "[62]", "previouslyFormattedCitation" : "[62]" }, "properties" : { "noteIndex" : 0 }, "schema" : "https://github.com/citation-style-language/schema/raw/master/csl-citation.json" }</w:instrText>
      </w:r>
      <w:r w:rsidR="00542834">
        <w:fldChar w:fldCharType="separate"/>
      </w:r>
      <w:r w:rsidR="00244AE4" w:rsidRPr="00244AE4">
        <w:rPr>
          <w:noProof/>
        </w:rPr>
        <w:t>[62]</w:t>
      </w:r>
      <w:r w:rsidR="00542834">
        <w:fldChar w:fldCharType="end"/>
      </w:r>
      <w:r w:rsidR="005B0299">
        <w:t xml:space="preserve"> that claim</w:t>
      </w:r>
      <w:r w:rsidR="004F6767">
        <w:t xml:space="preserve"> to</w:t>
      </w:r>
      <w:r w:rsidR="005B0299">
        <w:t xml:space="preserve"> be from a trusted company but when a link contained within the E-mail is clicked malware is downloaded onto the victims device </w:t>
      </w:r>
      <w:r w:rsidR="000E0737">
        <w:t xml:space="preserve">and then creates a </w:t>
      </w:r>
      <w:r w:rsidR="004F6767">
        <w:t xml:space="preserve"> reverse</w:t>
      </w:r>
      <w:r w:rsidR="000E0737">
        <w:t xml:space="preserve"> Transmission Control Protocol</w:t>
      </w:r>
      <w:r w:rsidR="004F6767">
        <w:t xml:space="preserve"> </w:t>
      </w:r>
      <w:r w:rsidR="000E0737">
        <w:t>(</w:t>
      </w:r>
      <w:r w:rsidR="004F6767">
        <w:t>TCP</w:t>
      </w:r>
      <w:r w:rsidR="000E0737">
        <w:t>)</w:t>
      </w:r>
      <w:r w:rsidR="00542834">
        <w:t xml:space="preserve"> </w:t>
      </w:r>
      <w:r w:rsidR="00542834">
        <w:fldChar w:fldCharType="begin" w:fldLock="1"/>
      </w:r>
      <w:r w:rsidR="008A3ADE">
        <w:instrText>ADDIN CSL_CITATION { "citationItems" : [ { "id" : "ITEM-1", "itemData" : { "URL" : "https://resources.infosecinstitute.com/stack-based-buffer-overflow-in-win-32-platform-part-5-writing-reverse-tcp-exploit/#gref", "accessed" : { "date-parts" : [ [ "2018", "5", "23" ] ] }, "author" : [ { "dropping-particle" : "", "family" : "infosecurity", "given" : "", "non-dropping-particle" : "", "parse-names" : false, "suffix" : "" } ], "container-title" : "infosecurity.com", "id" : "ITEM-1", "issued" : { "date-parts" : [ [ "2018" ] ] }, "title" : "Writing Reverse TCP Exploit", "type" : "webpage" }, "uris" : [ "http://www.mendeley.com/documents/?uuid=a4f7eb93-18e9-3946-99ca-4a5e324e0802" ] } ], "mendeley" : { "formattedCitation" : "[63]", "plainTextFormattedCitation" : "[63]", "previouslyFormattedCitation" : "[63]" }, "properties" : { "noteIndex" : 0 }, "schema" : "https://github.com/citation-style-language/schema/raw/master/csl-citation.json" }</w:instrText>
      </w:r>
      <w:r w:rsidR="00542834">
        <w:fldChar w:fldCharType="separate"/>
      </w:r>
      <w:r w:rsidR="00244AE4" w:rsidRPr="00244AE4">
        <w:rPr>
          <w:noProof/>
        </w:rPr>
        <w:t>[63]</w:t>
      </w:r>
      <w:r w:rsidR="00542834">
        <w:fldChar w:fldCharType="end"/>
      </w:r>
      <w:r w:rsidR="004F6767">
        <w:t xml:space="preserve"> connection </w:t>
      </w:r>
      <w:r w:rsidR="000E0737">
        <w:t xml:space="preserve">back </w:t>
      </w:r>
      <w:r w:rsidR="004F6767">
        <w:t xml:space="preserve">to the attacker </w:t>
      </w:r>
      <w:r w:rsidR="000E0737">
        <w:t>for</w:t>
      </w:r>
      <w:r w:rsidR="004F6767">
        <w:t xml:space="preserve"> remote access </w:t>
      </w:r>
      <w:r w:rsidR="000E0737">
        <w:t xml:space="preserve">of </w:t>
      </w:r>
      <w:r w:rsidR="004F6767">
        <w:t>the</w:t>
      </w:r>
      <w:r w:rsidR="000E0737">
        <w:t xml:space="preserve"> victims</w:t>
      </w:r>
      <w:r w:rsidR="004F6767">
        <w:t xml:space="preserve"> device and/or install ransomware </w:t>
      </w:r>
      <w:r w:rsidR="00542834">
        <w:fldChar w:fldCharType="begin" w:fldLock="1"/>
      </w:r>
      <w:r w:rsidR="008A3ADE">
        <w:instrText>ADDIN CSL_CITATION { "citationItems" : [ { "id" : "ITEM-1", "itemData" : { "URL" : "https://en.wikipedia.org/wiki/Ransomware", "abstract" : "Ransomware is a type of malware that restricts access to a computer system that it infects in some way, and demands that the user pay a ransom to the operators of the malware to remove the restriction. Some forms of ransomware systematically encrypt files on the system's hard drive (cryptoviral extortion, a threat originally envisioned by Adam Young and Moti Yung) using a large key that may be technologically infeasible to breach without paying the ransom, while some may simply lock the system and display messages intended to coax the user into paying. Ransomware typically propagates as a trojan, whose payload is disguised as a seemingly legitimate file. While initially popular in Russia, the use of ransomware scams has grown internationally;[1][2][3] in June 2013, security software vendor McAfee released data showing that it had collected over 250,000 unique samples of ransomware in the first quarter of 2013\u2014more than double the number it had obtained in the first quarter of 2012.[4] Wide-ranging attacks involving encryption-based ransomware began to increase through trojans such as CryptoLocker, which had procured an estimated US$3 million before it was taken down by authorities,[5] and Cryptowall, which has procured an estimated $15 million as of June 2015.[6]", "author" : [ { "dropping-particle" : "", "family" : "Dunn", "given" : "John E et al..", "non-dropping-particle" : "", "parse-names" : false, "suffix" : "" } ], "container-title" : "Wikipedia", "id" : "ITEM-1", "issued" : { "date-parts" : [ [ "2012" ] ] }, "page" : "7", "title" : "Ransomware", "type" : "webpage" }, "uris" : [ "http://www.mendeley.com/documents/?uuid=21ca656a-d905-4be7-a5c1-443b4004ac94" ] } ], "mendeley" : { "formattedCitation" : "[64]", "plainTextFormattedCitation" : "[64]", "previouslyFormattedCitation" : "[64]" }, "properties" : { "noteIndex" : 0 }, "schema" : "https://github.com/citation-style-language/schema/raw/master/csl-citation.json" }</w:instrText>
      </w:r>
      <w:r w:rsidR="00542834">
        <w:fldChar w:fldCharType="separate"/>
      </w:r>
      <w:r w:rsidR="00244AE4" w:rsidRPr="00244AE4">
        <w:rPr>
          <w:noProof/>
        </w:rPr>
        <w:t>[64]</w:t>
      </w:r>
      <w:r w:rsidR="00542834">
        <w:fldChar w:fldCharType="end"/>
      </w:r>
      <w:r w:rsidR="00542834">
        <w:t xml:space="preserve"> </w:t>
      </w:r>
      <w:r w:rsidR="004F6767">
        <w:t xml:space="preserve">in the form of a worm on the device that could pivot through the network infecting more devices, with a payload that could encrypt </w:t>
      </w:r>
      <w:r w:rsidR="00470FE5">
        <w:t xml:space="preserve"> </w:t>
      </w:r>
      <w:r w:rsidR="00470FE5">
        <w:fldChar w:fldCharType="begin" w:fldLock="1"/>
      </w:r>
      <w:r w:rsidR="008A3ADE">
        <w:instrText>ADDIN CSL_CITATION { "citationItems" : [ { "id" : "ITEM-1", "itemData" : { "abstract" : " The Advanced Encryption Standard (AES) specifies a FIPS-approved cryptographic algorithm that can be used to protect electronic data. The AES algorithm is a symmetric block cipher that can encrypt (encipher) and decrypt (decipher) information. Encryption converts data to an unintelligible form called ciphertext; decrypting the ciphertext converts the data back into its original form, called plaintext. The AES algorithm is capable of using cryptographic keys of 128, 192, and 256 bits to encrypt and decrypt data in blocks of 128 bits.", "author" : [ { "dropping-particle" : "", "family" : "(N.I.S.T.)", "given" : "U S Department of Commerce / the National Technical Information Service", "non-dropping-particle" : "", "parse-names" : false, "suffix" : "" } ], "container-title" : "Federal Information Processing Standards Publication (FIPS)", "id" : "ITEM-1", "issued" : { "date-parts" : [ [ "2001" ] ] }, "number-of-pages" : "1-47", "title" : "Advanced Encryption Standard (AES)", "type" : "report", "volume" : "FIPS Pub 1" }, "uris" : [ "http://www.mendeley.com/documents/?uuid=a68a2775-28c7-4e3c-b53e-2487efde5bcc" ] } ], "mendeley" : { "formattedCitation" : "[65]", "plainTextFormattedCitation" : "[65]", "previouslyFormattedCitation" : "[65]" }, "properties" : { "noteIndex" : 0 }, "schema" : "https://github.com/citation-style-language/schema/raw/master/csl-citation.json" }</w:instrText>
      </w:r>
      <w:r w:rsidR="00470FE5">
        <w:fldChar w:fldCharType="separate"/>
      </w:r>
      <w:r w:rsidR="00244AE4" w:rsidRPr="00244AE4">
        <w:rPr>
          <w:noProof/>
        </w:rPr>
        <w:t>[65]</w:t>
      </w:r>
      <w:r w:rsidR="00470FE5">
        <w:fldChar w:fldCharType="end"/>
      </w:r>
      <w:r w:rsidR="00470FE5">
        <w:t xml:space="preserve"> </w:t>
      </w:r>
      <w:r w:rsidR="004F6767">
        <w:t>sensitive documents that can’t be decrypted without the encryption key</w:t>
      </w:r>
      <w:r w:rsidR="000E0737">
        <w:t>, this form of attack is commonly used within ransomware attacks.</w:t>
      </w:r>
    </w:p>
    <w:p w14:paraId="79657767" w14:textId="44A295CA" w:rsidR="004F6767" w:rsidRDefault="004F6767" w:rsidP="0061211C">
      <w:pPr>
        <w:jc w:val="both"/>
      </w:pPr>
    </w:p>
    <w:p w14:paraId="2C594B76" w14:textId="3C215B95" w:rsidR="004F6767" w:rsidRPr="0061211C" w:rsidRDefault="004F6767" w:rsidP="0061211C">
      <w:pPr>
        <w:jc w:val="both"/>
      </w:pPr>
      <w:r>
        <w:t>To mitigate this issue an E-mail threat scanner</w:t>
      </w:r>
      <w:r w:rsidR="00470FE5">
        <w:t xml:space="preserve"> </w:t>
      </w:r>
      <w:r w:rsidR="00470FE5">
        <w:fldChar w:fldCharType="begin" w:fldLock="1"/>
      </w:r>
      <w:r w:rsidR="008A3ADE">
        <w:instrText>ADDIN CSL_CITATION { "citationItems" : [ { "id" : "ITEM-1", "itemData" : { "URL" : "https://www.barracuda.com/email_scan", "accessed" : { "date-parts" : [ [ "2018", "5", "23" ] ] }, "author" : [ { "dropping-particle" : "", "family" : "Barracuda", "given" : "", "non-dropping-particle" : "", "parse-names" : false, "suffix" : "" } ], "container-title" : "barracuda.com", "id" : "ITEM-1", "issued" : { "date-parts" : [ [ "2018" ] ] }, "page" : "1", "title" : "E-Mail Threat Scanner", "type" : "webpage" }, "uris" : [ "http://www.mendeley.com/documents/?uuid=565a3213-a769-3bd9-abed-88218da8bf51" ] } ], "mendeley" : { "formattedCitation" : "[66]", "plainTextFormattedCitation" : "[66]", "previouslyFormattedCitation" : "[66]" }, "properties" : { "noteIndex" : 0 }, "schema" : "https://github.com/citation-style-language/schema/raw/master/csl-citation.json" }</w:instrText>
      </w:r>
      <w:r w:rsidR="00470FE5">
        <w:fldChar w:fldCharType="separate"/>
      </w:r>
      <w:r w:rsidR="00244AE4" w:rsidRPr="00244AE4">
        <w:rPr>
          <w:noProof/>
        </w:rPr>
        <w:t>[66]</w:t>
      </w:r>
      <w:r w:rsidR="00470FE5">
        <w:fldChar w:fldCharType="end"/>
      </w:r>
      <w:r>
        <w:t xml:space="preserve"> should be implemented at the E-Mail server and all personal E-Mail should be blocked within the company network.</w:t>
      </w:r>
      <w:r w:rsidR="007E2721">
        <w:t xml:space="preserve"> Universal Serial Busport (USB) should also be disabled to prevent malware entering the network locally</w:t>
      </w:r>
      <w:r w:rsidR="00470FE5">
        <w:t xml:space="preserve"> </w:t>
      </w:r>
      <w:r w:rsidR="00470FE5">
        <w:fldChar w:fldCharType="begin" w:fldLock="1"/>
      </w:r>
      <w:r w:rsidR="008A3ADE">
        <w:instrText>ADDIN CSL_CITATION { "citationItems" : [ { "id" : "ITEM-1", "itemData" : { "URL" : "https://resources.infosecinstitute.com/category/enterprise/securityawareness/removable-media/#gref", "accessed" : { "date-parts" : [ [ "2018", "5", "23" ] ] }, "author" : [ { "dropping-particle" : "", "family" : "infosec", "given" : "", "non-dropping-particle" : "", "parse-names" : false, "suffix" : "" } ], "container-title" : "infosecinstitute.com", "id" : "ITEM-1", "issued" : { "date-parts" : [ [ "2018" ] ] }, "page" : "1", "title" : "The Security Awareness Hazards of Removable Media", "type" : "webpage" }, "uris" : [ "http://www.mendeley.com/documents/?uuid=82961320-559e-3482-a3ba-5144b458e076" ] } ], "mendeley" : { "formattedCitation" : "[67]", "plainTextFormattedCitation" : "[67]", "previouslyFormattedCitation" : "[67]" }, "properties" : { "noteIndex" : 0 }, "schema" : "https://github.com/citation-style-language/schema/raw/master/csl-citation.json" }</w:instrText>
      </w:r>
      <w:r w:rsidR="00470FE5">
        <w:fldChar w:fldCharType="separate"/>
      </w:r>
      <w:r w:rsidR="00244AE4" w:rsidRPr="00244AE4">
        <w:rPr>
          <w:noProof/>
        </w:rPr>
        <w:t>[67]</w:t>
      </w:r>
      <w:r w:rsidR="00470FE5">
        <w:fldChar w:fldCharType="end"/>
      </w:r>
      <w:r w:rsidR="007E2721">
        <w:t>.</w:t>
      </w:r>
    </w:p>
    <w:p w14:paraId="56175AE3" w14:textId="77777777" w:rsidR="008D5E7F" w:rsidRDefault="008D5E7F" w:rsidP="008D5E7F">
      <w:pPr>
        <w:pStyle w:val="ListParagraph"/>
        <w:spacing w:line="72" w:lineRule="auto"/>
        <w:jc w:val="both"/>
      </w:pPr>
    </w:p>
    <w:p w14:paraId="51EFF016" w14:textId="386688A2" w:rsidR="008D5E7F" w:rsidRDefault="008D5E7F" w:rsidP="008D5E7F">
      <w:pPr>
        <w:jc w:val="both"/>
      </w:pPr>
    </w:p>
    <w:p w14:paraId="7DB0FD61" w14:textId="4B72DBBC" w:rsidR="00F97B46" w:rsidRPr="00EE753D" w:rsidRDefault="00F97B46" w:rsidP="00D750FB">
      <w:pPr>
        <w:pStyle w:val="ListParagraph"/>
        <w:numPr>
          <w:ilvl w:val="0"/>
          <w:numId w:val="11"/>
        </w:numPr>
        <w:rPr>
          <w:sz w:val="22"/>
        </w:rPr>
      </w:pPr>
      <w:r w:rsidRPr="00EE753D">
        <w:rPr>
          <w:sz w:val="22"/>
        </w:rPr>
        <w:t xml:space="preserve">Denial </w:t>
      </w:r>
      <w:r w:rsidR="00230F6A" w:rsidRPr="00EE753D">
        <w:rPr>
          <w:sz w:val="22"/>
        </w:rPr>
        <w:t>of</w:t>
      </w:r>
      <w:r w:rsidRPr="00EE753D">
        <w:rPr>
          <w:sz w:val="22"/>
        </w:rPr>
        <w:t xml:space="preserve"> Service (DOS)</w:t>
      </w:r>
    </w:p>
    <w:p w14:paraId="29024DC1" w14:textId="586DB237" w:rsidR="005725E8" w:rsidRDefault="005725E8" w:rsidP="00D750FB">
      <w:pPr>
        <w:spacing w:line="72" w:lineRule="auto"/>
        <w:jc w:val="both"/>
      </w:pPr>
    </w:p>
    <w:p w14:paraId="57652421" w14:textId="3BD9CA29" w:rsidR="004174B0" w:rsidRDefault="00E72000" w:rsidP="00A75566">
      <w:pPr>
        <w:jc w:val="both"/>
      </w:pPr>
      <w:r>
        <w:t xml:space="preserve">A </w:t>
      </w:r>
      <w:r w:rsidR="005725E8">
        <w:t xml:space="preserve">Denial </w:t>
      </w:r>
      <w:r w:rsidR="00230F6A">
        <w:t>of</w:t>
      </w:r>
      <w:r w:rsidR="00502CE4">
        <w:t xml:space="preserve"> Service</w:t>
      </w:r>
      <w:r>
        <w:t xml:space="preserve"> (DOS)</w:t>
      </w:r>
      <w:r w:rsidR="00470FE5">
        <w:t xml:space="preserve"> </w:t>
      </w:r>
      <w:r w:rsidR="00470FE5">
        <w:fldChar w:fldCharType="begin" w:fldLock="1"/>
      </w:r>
      <w:r w:rsidR="008A3ADE">
        <w:instrText>ADDIN CSL_CITATION { "citationItems" : [ { "id" : "ITEM-1", "itemData" : { "DOI" : "10.1002/9781118256107.ch29", "ISBN" : "9780471784609", "ISSN" : "21660735", "abstract" : "Different mobile application development approaches are described with advantages and dis- advantages. A predefined methodology is used namely \"tool selection matrix\" to determine appropriate development approach for a use case company. To measure the company's circumstances from three different perspectives (end user\u2019s perspective, developer\u2019s perspective and business perspective), interview was arranged with product owner from the company. Interview findings and experts opinions were combined to use as input for \"tool selection matrix\". Additionally, Data was collected about several developer companies to determine current trends and practices of application development in terms of monetary aspect and us- age of technologies. At the end, recommendation was made with regard to appropriate application development approach for the company.", "author" : [ { "dropping-particle" : "", "family" : "Gu", "given" : "Qijun", "non-dropping-particle" : "", "parse-names" : false, "suffix" : "" }, { "dropping-particle" : "", "family" : "Liu", "given" : "Peng", "non-dropping-particle" : "", "parse-names" : false, "suffix" : "" } ], "container-title" : "Handbook of Computer Networks", "id" : "ITEM-1", "issued" : { "date-parts" : [ [ "2012" ] ] }, "page" : "454-468", "title" : "Denial of Service Attacks", "type" : "chapter", "volume" : "3" }, "uris" : [ "http://www.mendeley.com/documents/?uuid=c9f434fd-6dc6-42a7-864b-1a06077ce738" ] } ], "mendeley" : { "formattedCitation" : "[68]", "plainTextFormattedCitation" : "[68]", "previouslyFormattedCitation" : "[68]" }, "properties" : { "noteIndex" : 0 }, "schema" : "https://github.com/citation-style-language/schema/raw/master/csl-citation.json" }</w:instrText>
      </w:r>
      <w:r w:rsidR="00470FE5">
        <w:fldChar w:fldCharType="separate"/>
      </w:r>
      <w:r w:rsidR="00244AE4" w:rsidRPr="00244AE4">
        <w:rPr>
          <w:noProof/>
        </w:rPr>
        <w:t>[68]</w:t>
      </w:r>
      <w:r w:rsidR="00470FE5">
        <w:fldChar w:fldCharType="end"/>
      </w:r>
      <w:r w:rsidR="00502CE4">
        <w:t xml:space="preserve"> attack is a basic but very effective attack on a network that can cripple the networking infrastructure for long period</w:t>
      </w:r>
      <w:r w:rsidR="00BE75C4">
        <w:t>s</w:t>
      </w:r>
      <w:r w:rsidR="00502CE4">
        <w:t xml:space="preserve"> of time preventing the</w:t>
      </w:r>
      <w:r w:rsidR="00EC6DB1">
        <w:t xml:space="preserve"> </w:t>
      </w:r>
      <w:r w:rsidR="00DC2762">
        <w:t>network</w:t>
      </w:r>
      <w:r w:rsidR="00502CE4">
        <w:t xml:space="preserve"> services from being used by customers/business clients. </w:t>
      </w:r>
      <w:r w:rsidR="004174B0">
        <w:t>Th</w:t>
      </w:r>
      <w:r w:rsidR="00507B0F">
        <w:t>e most common version of this</w:t>
      </w:r>
      <w:r w:rsidR="004174B0">
        <w:t xml:space="preserve"> attack functions </w:t>
      </w:r>
      <w:r w:rsidR="00502CE4">
        <w:t>by</w:t>
      </w:r>
      <w:r w:rsidR="005143D5">
        <w:t xml:space="preserve"> malicious actors </w:t>
      </w:r>
      <w:r w:rsidR="009B43D6">
        <w:t xml:space="preserve">continuously </w:t>
      </w:r>
      <w:r w:rsidR="005143D5">
        <w:t xml:space="preserve">sending large amount of </w:t>
      </w:r>
      <w:r w:rsidR="00C17ED3">
        <w:t>data</w:t>
      </w:r>
      <w:r w:rsidR="005143D5">
        <w:t xml:space="preserve"> </w:t>
      </w:r>
      <w:r w:rsidR="00F35822">
        <w:t>to a server</w:t>
      </w:r>
      <w:r w:rsidR="005143D5">
        <w:t xml:space="preserve"> </w:t>
      </w:r>
      <w:r w:rsidR="00C17ED3">
        <w:t>to</w:t>
      </w:r>
      <w:r w:rsidR="00F35822">
        <w:t xml:space="preserve"> overwhelms its resources and/or network bandwidt</w:t>
      </w:r>
      <w:r w:rsidR="00C17ED3">
        <w:t xml:space="preserve">h, </w:t>
      </w:r>
      <w:r w:rsidR="00F35822">
        <w:t>forc</w:t>
      </w:r>
      <w:r w:rsidR="00C17ED3">
        <w:t>ing</w:t>
      </w:r>
      <w:r w:rsidR="00F35822">
        <w:t xml:space="preserve"> it to shut</w:t>
      </w:r>
      <w:r w:rsidR="004174B0">
        <w:t xml:space="preserve"> down</w:t>
      </w:r>
      <w:r w:rsidR="00F35822">
        <w:t xml:space="preserve"> denying services to genuine end users.</w:t>
      </w:r>
      <w:r w:rsidR="00976E90">
        <w:t xml:space="preserve"> A single DOS attack will not interrupt services within a datacentre because they have a multitude of resources and </w:t>
      </w:r>
      <w:r w:rsidR="00C17ED3">
        <w:t xml:space="preserve">load balancing </w:t>
      </w:r>
      <w:r w:rsidR="007C5458">
        <w:t xml:space="preserve">internetworking </w:t>
      </w:r>
      <w:r w:rsidR="00C17ED3">
        <w:t>devices</w:t>
      </w:r>
      <w:r w:rsidR="00976E90">
        <w:t>.</w:t>
      </w:r>
      <w:r w:rsidR="00470FE5">
        <w:t xml:space="preserve"> </w:t>
      </w:r>
      <w:r w:rsidR="00470FE5">
        <w:fldChar w:fldCharType="begin" w:fldLock="1"/>
      </w:r>
      <w:r w:rsidR="008A3ADE">
        <w:instrText>ADDIN CSL_CITATION { "citationItems" : [ { "id" : "ITEM-1", "itemData" : { "URL" : "http://www.us-cert.gov/ncas/tips/st04-015", "abstract" : "You may have heard of denial-of-service attacks launched against websites, but you can also be a victim of these attacks. Denial-of-service attacks can be difficult to distinguish from common network activity, but there are some indications that an attack is in progress.", "author" : [ { "dropping-particle" : "", "family" : "McDowell", "given" : "Mindi", "non-dropping-particle" : "", "parse-names" : false, "suffix" : "" } ], "container-title" : "Security Tip", "id" : "ITEM-1", "issued" : { "date-parts" : [ [ "2009" ] ] }, "page" : "1", "title" : "Understanding Denial-of-Service Attacks", "type" : "webpage", "volume" : "US-Cert" }, "uris" : [ "http://www.mendeley.com/documents/?uuid=80688a53-a664-46f2-979a-f4e2b6e9a040" ] } ], "mendeley" : { "formattedCitation" : "[69]", "plainTextFormattedCitation" : "[69]", "previouslyFormattedCitation" : "[69]" }, "properties" : { "noteIndex" : 0 }, "schema" : "https://github.com/citation-style-language/schema/raw/master/csl-citation.json" }</w:instrText>
      </w:r>
      <w:r w:rsidR="00470FE5">
        <w:fldChar w:fldCharType="separate"/>
      </w:r>
      <w:r w:rsidR="00244AE4" w:rsidRPr="00244AE4">
        <w:rPr>
          <w:noProof/>
        </w:rPr>
        <w:t>[69]</w:t>
      </w:r>
      <w:r w:rsidR="00470FE5">
        <w:fldChar w:fldCharType="end"/>
      </w:r>
    </w:p>
    <w:p w14:paraId="265E742F" w14:textId="109BE45A" w:rsidR="004174B0" w:rsidRDefault="004174B0" w:rsidP="00A75566">
      <w:pPr>
        <w:jc w:val="both"/>
      </w:pPr>
    </w:p>
    <w:p w14:paraId="479409CA" w14:textId="60E0E58E" w:rsidR="004174B0" w:rsidRDefault="004174B0" w:rsidP="00A75566">
      <w:pPr>
        <w:jc w:val="both"/>
      </w:pPr>
      <w:r>
        <w:t xml:space="preserve">The most devastating form of this attack </w:t>
      </w:r>
      <w:r w:rsidR="003E17DA">
        <w:t xml:space="preserve">that is targeted at datacentres </w:t>
      </w:r>
      <w:r>
        <w:t>is called a Distributed Denial of Service (DDOS)</w:t>
      </w:r>
      <w:r w:rsidR="00470FE5">
        <w:t xml:space="preserve"> </w:t>
      </w:r>
      <w:r w:rsidR="00470FE5">
        <w:fldChar w:fldCharType="begin" w:fldLock="1"/>
      </w:r>
      <w:r w:rsidR="008A3ADE">
        <w:instrText>ADDIN CSL_CITATION { "citationItems" : [ { "id" : "ITEM-1", "itemData" : { "DOI" : "10.1109/ICSMC.2000.886455", "ISBN" : "0-7803-6583-6", "ISSN" : "1062-922X", "PMID" : "23758510", "abstract" : "We discuss distributed denial of service attacks in the Internet. We were motivated by the widely known February 2000 distributed attacks on Yahoo!, Amazon.com, CNN.com, and other major Web sites. A denial of service is characterized by an explicit attempt by an attacker to prevent legitimate users from using resources. An attacker may attempt to: \u201cflood\u201d a network and thus reduce a legitimate user's bandwidth, prevent access to a service, or disrupt service to a specific system or a user. We describe methods and techniques used in denial of service attacks, and we list possible defences. In our study, we simulate a distributed denial of service attack using ns-2 network simulator. We examine how various queuing algorithms implemented in a network router perform during an attack, and whether legitimate users can obtain desired bandwidth. We find that under persistent denial of service attacks, class based queuing algorithms can guarantee bandwidth for certain classes of input flows", "author" : [ { "dropping-particle" : "", "family" : "Lau", "given" : "Felix", "non-dropping-particle" : "", "parse-names" : false, "suffix" : "" }, { "dropping-particle" : "", "family" : "Rubin", "given" : "SH", "non-dropping-particle" : "", "parse-names" : false, "suffix" : "" }, { "dropping-particle" : "", "family" : "Smith", "given" : "MH", "non-dropping-particle" : "", "parse-names" : false, "suffix" : "" } ], "container-title" : "Systems, Man, and Cybernetics", "id" : "ITEM-1", "issued" : { "date-parts" : [ [ "2016" ] ] }, "title" : "Distributed denial of service attacks", "type" : "article-journal" }, "uris" : [ "http://www.mendeley.com/documents/?uuid=5993f06f-2eeb-4eed-9253-12da0632b93c" ] } ], "mendeley" : { "formattedCitation" : "[70]", "plainTextFormattedCitation" : "[70]", "previouslyFormattedCitation" : "[70]" }, "properties" : { "noteIndex" : 0 }, "schema" : "https://github.com/citation-style-language/schema/raw/master/csl-citation.json" }</w:instrText>
      </w:r>
      <w:r w:rsidR="00470FE5">
        <w:fldChar w:fldCharType="separate"/>
      </w:r>
      <w:r w:rsidR="00244AE4" w:rsidRPr="00244AE4">
        <w:rPr>
          <w:noProof/>
        </w:rPr>
        <w:t>[70]</w:t>
      </w:r>
      <w:r w:rsidR="00470FE5">
        <w:fldChar w:fldCharType="end"/>
      </w:r>
      <w:r>
        <w:t xml:space="preserve"> attack</w:t>
      </w:r>
      <w:r w:rsidR="00777016">
        <w:t xml:space="preserve">. A DDOS attack </w:t>
      </w:r>
      <w:r w:rsidR="00C17ED3">
        <w:t>functions</w:t>
      </w:r>
      <w:r w:rsidR="00777016">
        <w:t xml:space="preserve"> the same as a DOS attack but instead of just one device sending large amounts of data </w:t>
      </w:r>
      <w:r w:rsidR="0039418B">
        <w:t>continuously</w:t>
      </w:r>
      <w:r w:rsidR="00777016">
        <w:t xml:space="preserve"> to a server, there </w:t>
      </w:r>
      <w:r w:rsidR="00C17ED3">
        <w:t xml:space="preserve">are multitudes of </w:t>
      </w:r>
      <w:r w:rsidR="0039418B">
        <w:t xml:space="preserve">compromised </w:t>
      </w:r>
      <w:r w:rsidR="00C17ED3">
        <w:t xml:space="preserve">devices </w:t>
      </w:r>
      <w:r w:rsidR="0039418B">
        <w:t xml:space="preserve">from around the world </w:t>
      </w:r>
      <w:r w:rsidR="00C17ED3">
        <w:t xml:space="preserve">called </w:t>
      </w:r>
      <w:r w:rsidR="0039418B">
        <w:t>‘</w:t>
      </w:r>
      <w:r w:rsidR="00C17ED3">
        <w:t>bots</w:t>
      </w:r>
      <w:r w:rsidR="0039418B">
        <w:t>’</w:t>
      </w:r>
      <w:r w:rsidR="00C17ED3">
        <w:t xml:space="preserve"> </w:t>
      </w:r>
      <w:r w:rsidR="00E942AF">
        <w:fldChar w:fldCharType="begin" w:fldLock="1"/>
      </w:r>
      <w:r w:rsidR="008A3ADE">
        <w:instrText>ADDIN CSL_CITATION { "citationItems" : [ { "id" : "ITEM-1", "itemData" : { "DOI" : "10.1109/MS.2017.4541027", "ISSN" : "07407459", "author" : [ { "dropping-particle" : "", "family" : "Lebeuf", "given" : "Carlene", "non-dropping-particle" : "", "parse-names" : false, "suffix" : "" }, { "dropping-particle" : "", "family" : "Storey", "given" : "Margaret Anne", "non-dropping-particle" : "", "parse-names" : false, "suffix" : "" }, { "dropping-particle" : "", "family" : "Zagalsky", "given" : "Alexey", "non-dropping-particle" : "", "parse-names" : false, "suffix" : "" } ], "container-title" : "IEEE Software", "id" : "ITEM-1", "issue" : "1", "issued" : { "date-parts" : [ [ "2017" ] ] }, "page" : "18-23", "title" : "Software Bots", "type" : "article-journal", "volume" : "35" }, "uris" : [ "http://www.mendeley.com/documents/?uuid=16483eb9-5bd9-4c18-8213-47a46f428978" ] } ], "mendeley" : { "formattedCitation" : "[71]", "plainTextFormattedCitation" : "[71]", "previouslyFormattedCitation" : "[71]" }, "properties" : { "noteIndex" : 0 }, "schema" : "https://github.com/citation-style-language/schema/raw/master/csl-citation.json" }</w:instrText>
      </w:r>
      <w:r w:rsidR="00E942AF">
        <w:fldChar w:fldCharType="separate"/>
      </w:r>
      <w:r w:rsidR="00244AE4" w:rsidRPr="00244AE4">
        <w:rPr>
          <w:noProof/>
        </w:rPr>
        <w:t>[71]</w:t>
      </w:r>
      <w:r w:rsidR="00E942AF">
        <w:fldChar w:fldCharType="end"/>
      </w:r>
      <w:r w:rsidR="00E942AF">
        <w:t xml:space="preserve"> </w:t>
      </w:r>
      <w:r w:rsidR="00357AD3">
        <w:t xml:space="preserve">controlled by a malicious actor </w:t>
      </w:r>
      <w:r w:rsidR="00C17ED3">
        <w:t xml:space="preserve">all </w:t>
      </w:r>
      <w:r w:rsidR="00C8047D">
        <w:t xml:space="preserve">configured to </w:t>
      </w:r>
      <w:r w:rsidR="00C17ED3">
        <w:t>execut</w:t>
      </w:r>
      <w:r w:rsidR="00C8047D">
        <w:t>e</w:t>
      </w:r>
      <w:r w:rsidR="00C17ED3">
        <w:t xml:space="preserve"> a DOS attack simultaneously to the same target causing a </w:t>
      </w:r>
      <w:r w:rsidR="00BA6E4A">
        <w:t>DDOS attack</w:t>
      </w:r>
      <w:r w:rsidR="00C17ED3">
        <w:t xml:space="preserve">. </w:t>
      </w:r>
      <w:r w:rsidR="00E942AF">
        <w:fldChar w:fldCharType="begin" w:fldLock="1"/>
      </w:r>
      <w:r w:rsidR="008A3ADE">
        <w:instrText>ADDIN CSL_CITATION { "citationItems" : [ { "id" : "ITEM-1", "itemData" : { "DOI" : "10.7763/IJCEE.2010.V2.148", "ISBN" : "9199277131", "ISSN" : "17938163", "abstract" : "The significance of the DDoS problem and the increased occurrence, sophistication and strength of attacks has led to the dawn of numerous prevention mechanisms. Each proposed prevention mechanism has some unique advantages and disadvantages over the others. In this paper, we present a classification of available mechanisms that are proposed in literature on preventing Internet services from possible DDoS attacks and discuss the strengths and weaknesses of each mechanism. This provides better understanding of the problem and enables a security administrator to effectively equip his arsenal with proper prevention mechanisms for fighting against DDoS threat.", "author" : [ { "dropping-particle" : "", "family" : "Gupta", "given" : "B. B.", "non-dropping-particle" : "", "parse-names" : false, "suffix" : "" }, { "dropping-particle" : "", "family" : "Joshi", "given" : "R. C.", "non-dropping-particle" : "", "parse-names" : false, "suffix" : "" }, { "dropping-particle" : "", "family" : "Misra", "given" : "Manoj", "non-dropping-particle" : "", "parse-names" : false, "suffix" : "" } ], "container-title" : "International Journal of Computer and Electrical Engineering", "id" : "ITEM-1", "issued" : { "date-parts" : [ [ "2010" ] ] }, "page" : "268-276", "title" : "Distributed Denial of Service Prevention Techniques", "type" : "article-journal" }, "uris" : [ "http://www.mendeley.com/documents/?uuid=25da5cf6-7f94-47ab-be0b-8bbdf2738e8b" ] } ], "mendeley" : { "formattedCitation" : "[72]", "plainTextFormattedCitation" : "[72]", "previouslyFormattedCitation" : "[72]" }, "properties" : { "noteIndex" : 0 }, "schema" : "https://github.com/citation-style-language/schema/raw/master/csl-citation.json" }</w:instrText>
      </w:r>
      <w:r w:rsidR="00E942AF">
        <w:fldChar w:fldCharType="separate"/>
      </w:r>
      <w:r w:rsidR="00244AE4" w:rsidRPr="00244AE4">
        <w:rPr>
          <w:noProof/>
        </w:rPr>
        <w:t>[72]</w:t>
      </w:r>
      <w:r w:rsidR="00E942AF">
        <w:fldChar w:fldCharType="end"/>
      </w:r>
    </w:p>
    <w:p w14:paraId="3FACA6BD" w14:textId="5D8579D3" w:rsidR="00357AD3" w:rsidRDefault="00357AD3" w:rsidP="00A75566">
      <w:pPr>
        <w:jc w:val="both"/>
      </w:pPr>
    </w:p>
    <w:p w14:paraId="5AA9B1FF" w14:textId="7A331877" w:rsidR="009D1BD4" w:rsidRDefault="00357AD3" w:rsidP="00A75566">
      <w:pPr>
        <w:jc w:val="both"/>
      </w:pPr>
      <w:r>
        <w:t xml:space="preserve">A </w:t>
      </w:r>
      <w:r w:rsidR="00520FEC">
        <w:t>large-scale</w:t>
      </w:r>
      <w:r>
        <w:t xml:space="preserve"> version of this attack with more than a million bots </w:t>
      </w:r>
      <w:r w:rsidR="00FA47C9">
        <w:t xml:space="preserve">collaboratively </w:t>
      </w:r>
      <w:r>
        <w:t xml:space="preserve">sending upwards of </w:t>
      </w:r>
      <w:r w:rsidR="00B56000">
        <w:t>3</w:t>
      </w:r>
      <w:r>
        <w:t>00Gb</w:t>
      </w:r>
      <w:r w:rsidR="00B56000">
        <w:t>/s</w:t>
      </w:r>
      <w:r>
        <w:t xml:space="preserve"> of data cannot be completely mitigated but rather managed to </w:t>
      </w:r>
      <w:r w:rsidR="00C522B9">
        <w:t>minimise</w:t>
      </w:r>
      <w:r>
        <w:t xml:space="preserve"> the downtime of </w:t>
      </w:r>
      <w:r w:rsidR="00C522B9">
        <w:t>the effected devices.</w:t>
      </w:r>
      <w:r w:rsidR="00E942AF">
        <w:t xml:space="preserve"> The largest ever DDOS attack was orchestrated in 2018 to the datacentres of ‘</w:t>
      </w:r>
      <w:r w:rsidR="00A54273">
        <w:t>GitHub</w:t>
      </w:r>
      <w:r w:rsidR="00E942AF">
        <w:t xml:space="preserve">’ a software </w:t>
      </w:r>
      <w:r w:rsidR="009D1BD4">
        <w:t xml:space="preserve">hosting </w:t>
      </w:r>
      <w:r w:rsidR="00E942AF">
        <w:t xml:space="preserve">company that received over 1.35 Tb/s of data that compromised of </w:t>
      </w:r>
      <w:r w:rsidR="00E942AF" w:rsidRPr="00E942AF">
        <w:t>126.9 million packets per second</w:t>
      </w:r>
      <w:r w:rsidR="00E942AF">
        <w:t xml:space="preserve"> targeted at their servers causing</w:t>
      </w:r>
      <w:r w:rsidR="009D1BD4">
        <w:t xml:space="preserve"> the</w:t>
      </w:r>
      <w:r w:rsidR="00200336">
        <w:t xml:space="preserve"> servers</w:t>
      </w:r>
      <w:r w:rsidR="009D1BD4">
        <w:t xml:space="preserve"> to crash for 20 minutes</w:t>
      </w:r>
      <w:r w:rsidR="00200EC6">
        <w:t xml:space="preserve"> due to </w:t>
      </w:r>
      <w:r w:rsidR="00A85787">
        <w:t>a</w:t>
      </w:r>
      <w:r w:rsidR="00200EC6">
        <w:t xml:space="preserve"> D</w:t>
      </w:r>
      <w:r w:rsidR="00A85787">
        <w:t>DOS</w:t>
      </w:r>
      <w:r w:rsidR="00200EC6">
        <w:t xml:space="preserve"> mitigation</w:t>
      </w:r>
      <w:r w:rsidR="00A85787">
        <w:t xml:space="preserve"> 3</w:t>
      </w:r>
      <w:r w:rsidR="00A85787" w:rsidRPr="00A85787">
        <w:rPr>
          <w:vertAlign w:val="superscript"/>
        </w:rPr>
        <w:t>rd</w:t>
      </w:r>
      <w:r w:rsidR="00A85787">
        <w:t xml:space="preserve"> party company intervening that ‘GitHub’ retain their services for</w:t>
      </w:r>
      <w:r w:rsidR="009D1BD4">
        <w:t xml:space="preserve">. </w:t>
      </w:r>
      <w:r w:rsidR="009D1BD4">
        <w:fldChar w:fldCharType="begin" w:fldLock="1"/>
      </w:r>
      <w:r w:rsidR="008A3ADE">
        <w:instrText>ADDIN CSL_CITATION { "citationItems" : [ { "id" : "ITEM-1", "itemData" : { "URL" : "https://www.wired.com/story/github-ddos-memcached/", "accessed" : { "date-parts" : [ [ "2018", "5", "23" ] ] }, "author" : [ { "dropping-particle" : "", "family" : "wired", "given" : "", "non-dropping-particle" : "", "parse-names" : false, "suffix" : "" } ], "container-title" : "wired.com", "id" : "ITEM-1", "issued" : { "date-parts" : [ [ "2018" ] ] }, "page" : "1", "title" : "A 1.3-Tbs DDoS Hit GitHub, the Largest Yet Recorded | WIRED", "type" : "webpage" }, "uris" : [ "http://www.mendeley.com/documents/?uuid=ad0bf4cb-b025-3492-a7a6-c6dd0ff7005a" ] }, { "id" : "ITEM-2", "itemData" : { "URL" : "https://thehackernews.com/2018/03/biggest-ddos-attack-github.html", "accessed" : { "date-parts" : [ [ "2018", "5", "23" ] ] }, "author" : [ { "dropping-particle" : "", "family" : "thehackernews", "given" : "", "non-dropping-particle" : "", "parse-names" : false, "suffix" : "" } ], "container-title" : "thehackernews.com", "id" : "ITEM-2", "issued" : { "date-parts" : [ [ "2018" ] ] }, "page" : "1", "title" : "Biggest-Ever DDoS Attack (1.35 Tbs) Hits Github Website", "type" : "webpage" }, "uris" : [ "http://www.mendeley.com/documents/?uuid=e24c3829-91a1-395e-9276-dfd320c8f152" ] } ], "mendeley" : { "formattedCitation" : "[73], [74]", "plainTextFormattedCitation" : "[73], [74]", "previouslyFormattedCitation" : "[73], [74]" }, "properties" : { "noteIndex" : 0 }, "schema" : "https://github.com/citation-style-language/schema/raw/master/csl-citation.json" }</w:instrText>
      </w:r>
      <w:r w:rsidR="009D1BD4">
        <w:fldChar w:fldCharType="separate"/>
      </w:r>
      <w:r w:rsidR="00244AE4" w:rsidRPr="00244AE4">
        <w:rPr>
          <w:noProof/>
        </w:rPr>
        <w:t>[73], [74]</w:t>
      </w:r>
      <w:r w:rsidR="009D1BD4">
        <w:fldChar w:fldCharType="end"/>
      </w:r>
    </w:p>
    <w:p w14:paraId="188A30C3" w14:textId="77777777" w:rsidR="009D1BD4" w:rsidRDefault="009D1BD4" w:rsidP="00A75566">
      <w:pPr>
        <w:jc w:val="both"/>
      </w:pPr>
    </w:p>
    <w:p w14:paraId="1D400848" w14:textId="7F21F045" w:rsidR="009D1BD4" w:rsidRDefault="00520FEC" w:rsidP="00A75566">
      <w:pPr>
        <w:jc w:val="both"/>
      </w:pPr>
      <w:r>
        <w:t>Continuous monitoring of traffic entering the network is an essential tool to</w:t>
      </w:r>
      <w:r w:rsidR="002178F8">
        <w:t xml:space="preserve"> pre-empt and prepare for a DDOS attack to load balance traffic from the </w:t>
      </w:r>
      <w:r w:rsidR="00B56000">
        <w:t>targeted</w:t>
      </w:r>
      <w:r w:rsidR="002178F8">
        <w:t xml:space="preserve"> service or protocol</w:t>
      </w:r>
      <w:r w:rsidR="008133A9">
        <w:t xml:space="preserve"> to more devices within </w:t>
      </w:r>
      <w:r w:rsidR="00B56000">
        <w:t>the datacentre or remote site.</w:t>
      </w:r>
      <w:r w:rsidR="00E942AF">
        <w:t xml:space="preserve"> </w:t>
      </w:r>
      <w:r w:rsidR="00200336">
        <w:fldChar w:fldCharType="begin" w:fldLock="1"/>
      </w:r>
      <w:r w:rsidR="008A3ADE">
        <w:instrText>ADDIN CSL_CITATION { "citationItems" : [ { "id" : "ITEM-1", "itemData" : { "DOI" : "10.1016/S1353-4858(11)70128-3", "ISBN" : "1353-4858", "ISSN" : "13534858", "abstract" : "It's likely that 2011 will be remembered by many as the year of Distributed Denial of Service (DDoS) attacks. There's nothing new about this kind of threat, but its use has increased and it has even achieved a kind of mainstream notoriety thanks to the antics of self-publicising groups like Anonymous. But how is the threat evolving? And what can you do about it? Both the size of the attacks and the frequency are increasing. Cybercrime remains the main motivation for attacks, but some are now ideologically driven - in the case of hacktivism - and we're seeing an increasing number of state actors. Mitigation can be difficult, especially if you attempt it at your organisation's perimeter. More and more companies are now offering mitigation services and, typically, these are hosted in the cloud - as far upstream as possible. Steve Mansfield-Devine explores the issues and the solutions. \u00a9 2011 Elsevier Ltd.", "author" : [ { "dropping-particle" : "", "family" : "Mansfield-Devine", "given" : "Steve", "non-dropping-particle" : "", "parse-names" : false, "suffix" : "" } ], "container-title" : "Network Security", "id" : "ITEM-1", "issue" : "12", "issued" : { "date-parts" : [ [ "2011" ] ] }, "page" : "5-12", "title" : "DDoS: Threats and mitigation", "type" : "article-journal", "volume" : "2011" }, "uris" : [ "http://www.mendeley.com/documents/?uuid=47d70ed2-98ff-4831-9e75-0d4a7ff8c298" ] } ], "mendeley" : { "formattedCitation" : "[75]", "plainTextFormattedCitation" : "[75]", "previouslyFormattedCitation" : "[75]" }, "properties" : { "noteIndex" : 0 }, "schema" : "https://github.com/citation-style-language/schema/raw/master/csl-citation.json" }</w:instrText>
      </w:r>
      <w:r w:rsidR="00200336">
        <w:fldChar w:fldCharType="separate"/>
      </w:r>
      <w:r w:rsidR="00244AE4" w:rsidRPr="00244AE4">
        <w:rPr>
          <w:noProof/>
        </w:rPr>
        <w:t>[75]</w:t>
      </w:r>
      <w:r w:rsidR="00200336">
        <w:fldChar w:fldCharType="end"/>
      </w:r>
    </w:p>
    <w:p w14:paraId="26D6AD97" w14:textId="77777777" w:rsidR="009D1BD4" w:rsidRDefault="009D1BD4" w:rsidP="00A75566">
      <w:pPr>
        <w:jc w:val="both"/>
      </w:pPr>
    </w:p>
    <w:p w14:paraId="6F8CE75F" w14:textId="2F4ECD0B" w:rsidR="00B56000" w:rsidRDefault="00B56000" w:rsidP="00A75566">
      <w:pPr>
        <w:jc w:val="both"/>
      </w:pPr>
      <w:r>
        <w:t>DDOS protection tools are also available on the market</w:t>
      </w:r>
      <w:r w:rsidR="00FA47C9">
        <w:t xml:space="preserve"> such as; ‘SiteLock’</w:t>
      </w:r>
      <w:r>
        <w:t xml:space="preserve"> </w:t>
      </w:r>
      <w:r w:rsidR="00200336">
        <w:fldChar w:fldCharType="begin" w:fldLock="1"/>
      </w:r>
      <w:r w:rsidR="008A3ADE">
        <w:instrText>ADDIN CSL_CITATION { "citationItems" : [ { "id" : "ITEM-1", "itemData" : { "URL" : "https://www.sitelock.com/ddos-protection", "accessed" : { "date-parts" : [ [ "2018", "5", "23" ] ] }, "author" : [ { "dropping-particle" : "", "family" : "sitelock", "given" : "", "non-dropping-particle" : "", "parse-names" : false, "suffix" : "" } ], "container-title" : "sitelock.com", "id" : "ITEM-1", "issued" : { "date-parts" : [ [ "2018" ] ] }, "page" : "1", "title" : "DDoS Protection | Anti-DDoS | SiteLock", "type" : "webpage" }, "uris" : [ "http://www.mendeley.com/documents/?uuid=d963d10d-abd4-3e16-8d03-868dc5136623" ] } ], "mendeley" : { "formattedCitation" : "[76]", "plainTextFormattedCitation" : "[76]", "previouslyFormattedCitation" : "[76]" }, "properties" : { "noteIndex" : 0 }, "schema" : "https://github.com/citation-style-language/schema/raw/master/csl-citation.json" }</w:instrText>
      </w:r>
      <w:r w:rsidR="00200336">
        <w:fldChar w:fldCharType="separate"/>
      </w:r>
      <w:r w:rsidR="00244AE4" w:rsidRPr="00244AE4">
        <w:rPr>
          <w:noProof/>
        </w:rPr>
        <w:t>[76]</w:t>
      </w:r>
      <w:r w:rsidR="00200336">
        <w:fldChar w:fldCharType="end"/>
      </w:r>
      <w:r w:rsidR="00200336">
        <w:t xml:space="preserve"> </w:t>
      </w:r>
      <w:r>
        <w:t xml:space="preserve">that protect </w:t>
      </w:r>
      <w:r w:rsidR="00FA47C9">
        <w:t>against DDOS attacks up to</w:t>
      </w:r>
      <w:r w:rsidR="00613E08">
        <w:t xml:space="preserve"> 300</w:t>
      </w:r>
      <w:r w:rsidR="00FA47C9">
        <w:t xml:space="preserve">Gb/s by </w:t>
      </w:r>
      <w:r w:rsidR="00FA47C9">
        <w:lastRenderedPageBreak/>
        <w:t>autonomously distributing and protecting traffic effected at the application, transport and network layers of the Open Systems Interconnections (OSI) model.</w:t>
      </w:r>
      <w:r w:rsidR="00613E08">
        <w:t xml:space="preserve"> 3</w:t>
      </w:r>
      <w:r w:rsidR="00613E08" w:rsidRPr="00613E08">
        <w:rPr>
          <w:vertAlign w:val="superscript"/>
        </w:rPr>
        <w:t>rd</w:t>
      </w:r>
      <w:r w:rsidR="00613E08">
        <w:t xml:space="preserve"> party DDOS specialist companies are also available for companies to retain </w:t>
      </w:r>
      <w:proofErr w:type="spellStart"/>
      <w:r w:rsidR="00613E08">
        <w:t>there</w:t>
      </w:r>
      <w:proofErr w:type="spellEnd"/>
      <w:r w:rsidR="00613E08">
        <w:t xml:space="preserve"> services for a fee</w:t>
      </w:r>
      <w:r w:rsidR="00A77361">
        <w:t xml:space="preserve"> as previously discussed</w:t>
      </w:r>
      <w:r w:rsidR="00613E08">
        <w:t>.</w:t>
      </w:r>
      <w:r w:rsidR="004174BC">
        <w:t xml:space="preserve"> </w:t>
      </w:r>
      <w:r w:rsidR="004174BC">
        <w:fldChar w:fldCharType="begin" w:fldLock="1"/>
      </w:r>
      <w:r w:rsidR="008A3ADE">
        <w:instrText>ADDIN CSL_CITATION { "citationItems" : [ { "id" : "ITEM-1", "itemData" : { "URL" : "https://www.infosec.gov.hk/english/business/other_daddosa.html", "accessed" : { "date-parts" : [ [ "2018", "5", "23" ] ] }, "author" : [ { "dropping-particle" : "", "family" : "infosec", "given" : "", "non-dropping-particle" : "", "parse-names" : false, "suffix" : "" } ], "container-title" : "infosec.gov.hk", "id" : "ITEM-1", "issued" : { "date-parts" : [ [ "2018" ] ] }, "page" : "1", "title" : "InfoSec - Securing Your Outsourcing IT Tasks", "type" : "webpage" }, "uris" : [ "http://www.mendeley.com/documents/?uuid=2895dab6-c237-3e88-8270-d4c81dac9404" ] } ], "mendeley" : { "formattedCitation" : "[77]", "plainTextFormattedCitation" : "[77]", "previouslyFormattedCitation" : "[77]" }, "properties" : { "noteIndex" : 0 }, "schema" : "https://github.com/citation-style-language/schema/raw/master/csl-citation.json" }</w:instrText>
      </w:r>
      <w:r w:rsidR="004174BC">
        <w:fldChar w:fldCharType="separate"/>
      </w:r>
      <w:r w:rsidR="00244AE4" w:rsidRPr="00244AE4">
        <w:rPr>
          <w:noProof/>
        </w:rPr>
        <w:t>[77]</w:t>
      </w:r>
      <w:r w:rsidR="004174BC">
        <w:fldChar w:fldCharType="end"/>
      </w:r>
    </w:p>
    <w:p w14:paraId="7AF8A672" w14:textId="77777777" w:rsidR="00D4353B" w:rsidRPr="00A75566" w:rsidRDefault="00D4353B" w:rsidP="00A75566">
      <w:pPr>
        <w:jc w:val="both"/>
      </w:pPr>
    </w:p>
    <w:p w14:paraId="28269A46" w14:textId="3DEDB98B" w:rsidR="00652E6F" w:rsidRDefault="0047521E" w:rsidP="00652E6F">
      <w:pPr>
        <w:pStyle w:val="Heading1"/>
        <w:spacing w:before="0"/>
        <w:ind w:firstLine="215"/>
        <w:rPr>
          <w:sz w:val="24"/>
        </w:rPr>
      </w:pPr>
      <w:r>
        <w:rPr>
          <w:sz w:val="24"/>
        </w:rPr>
        <w:t xml:space="preserve">Network Security </w:t>
      </w:r>
      <w:r w:rsidR="006B0D5A">
        <w:rPr>
          <w:sz w:val="24"/>
        </w:rPr>
        <w:t>Auditing</w:t>
      </w:r>
    </w:p>
    <w:p w14:paraId="1A900E1D" w14:textId="5045B709" w:rsidR="005143D5" w:rsidRPr="00652E6F" w:rsidRDefault="00804601" w:rsidP="00652E6F">
      <w:pPr>
        <w:jc w:val="both"/>
      </w:pPr>
      <w:r>
        <w:t>Within</w:t>
      </w:r>
      <w:r w:rsidR="00652E6F">
        <w:t xml:space="preserve"> a datacentre</w:t>
      </w:r>
      <w:r>
        <w:t>,</w:t>
      </w:r>
      <w:r w:rsidR="00652E6F">
        <w:t xml:space="preserve"> security </w:t>
      </w:r>
      <w:r>
        <w:t>is of upmost importance for reasons previously discussed</w:t>
      </w:r>
      <w:r w:rsidR="00BF28B7">
        <w:t xml:space="preserve">. </w:t>
      </w:r>
      <w:r w:rsidR="00576612">
        <w:t xml:space="preserve">A </w:t>
      </w:r>
      <w:r w:rsidR="000907D0">
        <w:t xml:space="preserve">team of network security professionals </w:t>
      </w:r>
      <w:r w:rsidR="009842A6">
        <w:t>are</w:t>
      </w:r>
      <w:r w:rsidR="000907D0">
        <w:t xml:space="preserve"> often</w:t>
      </w:r>
      <w:r w:rsidR="00BF28B7">
        <w:t xml:space="preserve"> </w:t>
      </w:r>
      <w:r w:rsidR="00576612">
        <w:t>employed to keep the datacentre secure</w:t>
      </w:r>
      <w:r w:rsidR="000907D0">
        <w:t xml:space="preserve">. These professionals </w:t>
      </w:r>
      <w:r w:rsidR="00576612">
        <w:t xml:space="preserve">will </w:t>
      </w:r>
      <w:r w:rsidR="000907D0">
        <w:t>install and analyse</w:t>
      </w:r>
      <w:r w:rsidR="00576612">
        <w:t xml:space="preserve"> security monitoring </w:t>
      </w:r>
      <w:r w:rsidR="00BF28B7">
        <w:t>software such as ‘</w:t>
      </w:r>
      <w:r w:rsidR="00BA3EC0" w:rsidRPr="00BF28B7">
        <w:t>NetFort</w:t>
      </w:r>
      <w:r w:rsidR="00BA3EC0">
        <w:t>:</w:t>
      </w:r>
      <w:r w:rsidR="00BA3EC0" w:rsidRPr="00BF28B7">
        <w:t xml:space="preserve"> LANGuardian</w:t>
      </w:r>
      <w:r w:rsidR="00BF28B7">
        <w:t>’</w:t>
      </w:r>
      <w:r w:rsidR="00576612">
        <w:t xml:space="preserve"> </w:t>
      </w:r>
      <w:r w:rsidR="004174BC">
        <w:fldChar w:fldCharType="begin" w:fldLock="1"/>
      </w:r>
      <w:r w:rsidR="008A3ADE">
        <w:instrText>ADDIN CSL_CITATION { "citationItems" : [ { "id" : "ITEM-1", "itemData" : { "URL" : "https://www.netfort.com/languardian/", "accessed" : { "date-parts" : [ [ "2018", "5", "23" ] ] }, "author" : [ { "dropping-particle" : "", "family" : "netfort", "given" : "", "non-dropping-particle" : "", "parse-names" : false, "suffix" : "" } ], "container-title" : "netfort.com", "id" : "ITEM-1", "issued" : { "date-parts" : [ [ "2018" ] ] }, "page" : "1", "title" : "LANGuardian - Deep Packet Inspection Software.", "type" : "webpage" }, "uris" : [ "http://www.mendeley.com/documents/?uuid=d445ba94-ebf2-335c-bec2-a600d25c2065" ] } ], "mendeley" : { "formattedCitation" : "[78]", "plainTextFormattedCitation" : "[78]", "previouslyFormattedCitation" : "[78]" }, "properties" : { "noteIndex" : 0 }, "schema" : "https://github.com/citation-style-language/schema/raw/master/csl-citation.json" }</w:instrText>
      </w:r>
      <w:r w:rsidR="004174BC">
        <w:fldChar w:fldCharType="separate"/>
      </w:r>
      <w:r w:rsidR="00244AE4" w:rsidRPr="00244AE4">
        <w:rPr>
          <w:noProof/>
        </w:rPr>
        <w:t>[78]</w:t>
      </w:r>
      <w:r w:rsidR="004174BC">
        <w:fldChar w:fldCharType="end"/>
      </w:r>
      <w:r w:rsidR="004174BC">
        <w:t xml:space="preserve"> </w:t>
      </w:r>
      <w:r w:rsidR="00576612">
        <w:t>to continuously audit and monitor all traffic coming in and out of the network</w:t>
      </w:r>
      <w:r w:rsidR="000907D0">
        <w:t xml:space="preserve"> with E-Mail alerts and traps (alarm</w:t>
      </w:r>
      <w:r w:rsidR="00D773D5">
        <w:t xml:space="preserve"> triggers</w:t>
      </w:r>
      <w:r w:rsidR="000907D0">
        <w:t xml:space="preserve">) </w:t>
      </w:r>
      <w:r w:rsidR="005143D5">
        <w:t>configured to alert security staff</w:t>
      </w:r>
      <w:r w:rsidR="000907D0">
        <w:t xml:space="preserve"> </w:t>
      </w:r>
      <w:r w:rsidR="005143D5">
        <w:t>of</w:t>
      </w:r>
      <w:r w:rsidR="000907D0">
        <w:t xml:space="preserve"> </w:t>
      </w:r>
      <w:r w:rsidR="005143D5">
        <w:t>breaches and/or threats to the network.</w:t>
      </w:r>
      <w:r w:rsidR="00576612">
        <w:t xml:space="preserve"> </w:t>
      </w:r>
      <w:r w:rsidR="00101A57">
        <w:t xml:space="preserve">Using this </w:t>
      </w:r>
      <w:r w:rsidR="009842A6">
        <w:t>data,</w:t>
      </w:r>
      <w:r w:rsidR="00101A57">
        <w:t xml:space="preserve"> a comprehensive threat </w:t>
      </w:r>
      <w:r w:rsidR="00020BBB">
        <w:t>analysis</w:t>
      </w:r>
      <w:r w:rsidR="00101A57">
        <w:t xml:space="preserve"> model can be created to identify the most common attacks against the datacentre and also any </w:t>
      </w:r>
      <w:r w:rsidR="00020BBB">
        <w:t xml:space="preserve">identified </w:t>
      </w:r>
      <w:r w:rsidR="00101A57">
        <w:t xml:space="preserve">weak points within the </w:t>
      </w:r>
      <w:r w:rsidR="006C0F26">
        <w:t xml:space="preserve">network </w:t>
      </w:r>
      <w:r w:rsidR="00101A57">
        <w:t>topology that may need additional configuration or security devices.</w:t>
      </w:r>
      <w:r w:rsidR="004174BC">
        <w:t xml:space="preserve"> </w:t>
      </w:r>
      <w:r w:rsidR="004174BC">
        <w:fldChar w:fldCharType="begin" w:fldLock="1"/>
      </w:r>
      <w:r w:rsidR="008A3ADE">
        <w:instrText>ADDIN CSL_CITATION { "citationItems" : [ { "id" : "ITEM-1", "itemData" : { "abstract" : "Many organizations struggle to architect and implement adequate network infrastructures to optimize network security monitoring. This challenge often leads to data loss with regards to monitored traffic and security events, increased cost in new hardware and technology needed to address monitoring gaps, and additional Information Security personnel to keep up with the overwhelming number of security alerts. Organizations spend a lot of time, effort, and money deploying the latest and greatest tools without ever ad... Abstract Many organizations struggle to architect and implement adequate network infrastructures to optimize network security monitoring. This challenge often leads to data loss with regards to monitored traffic and security events, increased cost in new hardware and technology needed to address monitoring gaps, and additional Information Security personnel to keep up with the overwhelming number of security alerts. Organizations spend a lot of time, effort, and money deploying the latest and greatest tools without ever addressing the fundamental problem of adequate network security design. This paper provides a best practice approach to designing and building scalable and repeatable infrastructure security architectures to optimize network security monitoring. It will expand on four network security domains including network segmentation, intrusion detection and prevention, security event logging, and packet capturing. The goal is a visual representation of an infrastructure security architecture that will allow stakeholders to understand how to architect their networks to address monitoring gaps and protect their organizations. 2 Luciana Obregon, lucianaobregon@hotmail.com", "author" : [ { "dropping-particle" : "", "family" : "Obregon", "given" : "Luciana", "non-dropping-particle" : "", "parse-names" : false, "suffix" : "" } ], "container-title" : "sans.org", "id" : "ITEM-1", "issued" : { "date-parts" : [ [ "2015" ] ] }, "title" : "Infrastructure Security Architecture for Effective Security Monitoring Infrastructure Security Architecture for Effective Security Monitoring GIAC (GCIA) Gold Certification", "type" : "article-journal" }, "uris" : [ "http://www.mendeley.com/documents/?uuid=4fde4503-50a8-35be-9b0e-abb1b25f2b58" ] } ], "mendeley" : { "formattedCitation" : "[79]", "plainTextFormattedCitation" : "[79]", "previouslyFormattedCitation" : "[79]" }, "properties" : { "noteIndex" : 0 }, "schema" : "https://github.com/citation-style-language/schema/raw/master/csl-citation.json" }</w:instrText>
      </w:r>
      <w:r w:rsidR="004174BC">
        <w:fldChar w:fldCharType="separate"/>
      </w:r>
      <w:r w:rsidR="00244AE4" w:rsidRPr="00244AE4">
        <w:rPr>
          <w:noProof/>
        </w:rPr>
        <w:t>[79]</w:t>
      </w:r>
      <w:r w:rsidR="004174BC">
        <w:fldChar w:fldCharType="end"/>
      </w:r>
      <w:r w:rsidR="004174BC">
        <w:t xml:space="preserve"> </w:t>
      </w:r>
      <w:r w:rsidR="004174BC">
        <w:fldChar w:fldCharType="begin" w:fldLock="1"/>
      </w:r>
      <w:r w:rsidR="008A3ADE">
        <w:instrText>ADDIN CSL_CITATION { "citationItems" : [ { "id" : "ITEM-1", "itemData" : { "URL" : "https://www.infosecurity-magazine.com/network-security/", "accessed" : { "date-parts" : [ [ "2018", "5", "23" ] ] }, "author" : [ { "dropping-particle" : "", "family" : "info-security", "given" : "", "non-dropping-particle" : "", "parse-names" : false, "suffix" : "" } ], "container-title" : "info-security-magazine.com", "id" : "ITEM-1", "issued" : { "date-parts" : [ [ "2018" ] ] }, "page" : "1", "title" : "Network Security News and Articles - Infosecurity Magazine", "type" : "webpage" }, "uris" : [ "http://www.mendeley.com/documents/?uuid=52044af9-0eec-31eb-8b01-e42f35d83596" ] } ], "mendeley" : { "formattedCitation" : "[80]", "plainTextFormattedCitation" : "[80]", "previouslyFormattedCitation" : "[80]" }, "properties" : { "noteIndex" : 0 }, "schema" : "https://github.com/citation-style-language/schema/raw/master/csl-citation.json" }</w:instrText>
      </w:r>
      <w:r w:rsidR="004174BC">
        <w:fldChar w:fldCharType="separate"/>
      </w:r>
      <w:r w:rsidR="00244AE4" w:rsidRPr="00244AE4">
        <w:rPr>
          <w:noProof/>
        </w:rPr>
        <w:t>[80]</w:t>
      </w:r>
      <w:r w:rsidR="004174BC">
        <w:fldChar w:fldCharType="end"/>
      </w:r>
    </w:p>
    <w:p w14:paraId="4073147D" w14:textId="35C829C0" w:rsidR="00BD13FA" w:rsidRDefault="00BD13FA" w:rsidP="000B6211">
      <w:pPr>
        <w:pStyle w:val="Heading1"/>
        <w:spacing w:before="0"/>
        <w:ind w:firstLine="215"/>
        <w:rPr>
          <w:sz w:val="24"/>
        </w:rPr>
      </w:pPr>
      <w:r>
        <w:rPr>
          <w:sz w:val="24"/>
        </w:rPr>
        <w:t>Redundancy</w:t>
      </w:r>
    </w:p>
    <w:p w14:paraId="5F238A4A" w14:textId="7B7C7A3D" w:rsidR="00597A27" w:rsidRDefault="00F40EDD" w:rsidP="00D750FB">
      <w:pPr>
        <w:jc w:val="both"/>
      </w:pPr>
      <w:r>
        <w:t xml:space="preserve">Redundancy is a key feature within networking </w:t>
      </w:r>
      <w:r w:rsidR="00BF28B7">
        <w:t xml:space="preserve">in general but specifically to datacentres </w:t>
      </w:r>
      <w:r w:rsidR="00C4131E">
        <w:t xml:space="preserve">that </w:t>
      </w:r>
      <w:r w:rsidR="0015741D">
        <w:t>must</w:t>
      </w:r>
      <w:r w:rsidR="00BF28B7">
        <w:t xml:space="preserve"> be available </w:t>
      </w:r>
      <w:r w:rsidR="002A6E03">
        <w:t xml:space="preserve">24 hours </w:t>
      </w:r>
      <w:r w:rsidR="00BA3EC0">
        <w:t>a day 7 day</w:t>
      </w:r>
      <w:r w:rsidR="002A6E03">
        <w:t xml:space="preserve"> a week</w:t>
      </w:r>
      <w:r w:rsidR="00E64442">
        <w:t xml:space="preserve">. As previously discussed, within cyber security it’s not </w:t>
      </w:r>
      <w:r w:rsidR="00E64442" w:rsidRPr="00E64442">
        <w:t>‘if’</w:t>
      </w:r>
      <w:r w:rsidR="00E64442">
        <w:t xml:space="preserve"> an attack happens but ‘</w:t>
      </w:r>
      <w:r w:rsidR="00E64442" w:rsidRPr="00E64442">
        <w:t xml:space="preserve">when’, so all eventuality’s </w:t>
      </w:r>
      <w:r w:rsidR="00E64442">
        <w:t>need</w:t>
      </w:r>
      <w:r w:rsidR="00E64442" w:rsidRPr="00E64442">
        <w:t xml:space="preserve"> to be carefully thought of and planned</w:t>
      </w:r>
      <w:r w:rsidR="00E64442">
        <w:t xml:space="preserve"> pre-emptively</w:t>
      </w:r>
      <w:r w:rsidR="00153044">
        <w:t>.</w:t>
      </w:r>
      <w:r w:rsidR="0091025F">
        <w:t xml:space="preserve"> </w:t>
      </w:r>
      <w:r w:rsidR="0091025F">
        <w:fldChar w:fldCharType="begin" w:fldLock="1"/>
      </w:r>
      <w:r w:rsidR="008A3ADE">
        <w:instrText>ADDIN CSL_CITATION { "citationItems" : [ { "id" : "ITEM-1", "itemData" : { "URL" : "https://www.baesystems.com/en/cybersecurity/multimedia/cyber-security-breaches--it-s-not--if-but-when", "accessed" : { "date-parts" : [ [ "2018", "5", "23" ] ] }, "author" : [ { "dropping-particle" : "", "family" : "baesystems", "given" : "", "non-dropping-particle" : "", "parse-names" : false, "suffix" : "" } ], "container-title" : "baesystems.com", "id" : "ITEM-1", "issued" : { "date-parts" : [ [ "2018" ] ] }, "page" : "1", "title" : "Cyber security breaches; it's not, if but when | BAE Systems", "type" : "webpage" }, "uris" : [ "http://www.mendeley.com/documents/?uuid=fe579043-4a2c-381a-97ad-f89f54e01258" ] } ], "mendeley" : { "formattedCitation" : "[81]", "plainTextFormattedCitation" : "[81]", "previouslyFormattedCitation" : "[81]" }, "properties" : { "noteIndex" : 0 }, "schema" : "https://github.com/citation-style-language/schema/raw/master/csl-citation.json" }</w:instrText>
      </w:r>
      <w:r w:rsidR="0091025F">
        <w:fldChar w:fldCharType="separate"/>
      </w:r>
      <w:r w:rsidR="00244AE4" w:rsidRPr="00244AE4">
        <w:rPr>
          <w:noProof/>
        </w:rPr>
        <w:t>[81]</w:t>
      </w:r>
      <w:r w:rsidR="0091025F">
        <w:fldChar w:fldCharType="end"/>
      </w:r>
      <w:r w:rsidR="00153044">
        <w:t xml:space="preserve"> </w:t>
      </w:r>
    </w:p>
    <w:p w14:paraId="65E53925" w14:textId="77777777" w:rsidR="00597A27" w:rsidRDefault="00597A27" w:rsidP="00D750FB">
      <w:pPr>
        <w:jc w:val="both"/>
      </w:pPr>
    </w:p>
    <w:p w14:paraId="5812EC29" w14:textId="189674BA" w:rsidR="004F1574" w:rsidRDefault="0015741D" w:rsidP="00D750FB">
      <w:pPr>
        <w:jc w:val="both"/>
      </w:pPr>
      <w:r>
        <w:t xml:space="preserve">In the event that data was </w:t>
      </w:r>
      <w:r w:rsidR="00371BDC">
        <w:t>lost,</w:t>
      </w:r>
      <w:r>
        <w:t xml:space="preserve"> and/or the infrastructure was disabled from a cyber security attack or natural disaster, datacentres make copies of all data both locally and remotely using </w:t>
      </w:r>
      <w:r w:rsidR="00C4131E">
        <w:t>a Redundant</w:t>
      </w:r>
      <w:r w:rsidRPr="0015741D">
        <w:t xml:space="preserve"> Array of Independent Disks</w:t>
      </w:r>
      <w:r>
        <w:t xml:space="preserve"> (RAID)</w:t>
      </w:r>
      <w:r w:rsidR="0091025F">
        <w:t xml:space="preserve"> </w:t>
      </w:r>
      <w:r w:rsidR="0091025F">
        <w:fldChar w:fldCharType="begin" w:fldLock="1"/>
      </w:r>
      <w:r w:rsidR="008A3ADE">
        <w:instrText>ADDIN CSL_CITATION { "citationItems" : [ { "id" : "ITEM-1", "itemData" : { "URL" : "http://www.sansdigital.com/what-is-raid.html", "accessed" : { "date-parts" : [ [ "2018", "5", "23" ] ] }, "author" : [ { "dropping-particle" : "", "family" : "sansdigital", "given" : "", "non-dropping-particle" : "", "parse-names" : false, "suffix" : "" } ], "container-title" : "sansdigital.com", "id" : "ITEM-1", "issued" : { "date-parts" : [ [ "2018" ] ] }, "page" : "1", "title" : "What is RAID? - Sans Digital - Your One-Stop Storage Solution", "type" : "webpage" }, "uris" : [ "http://www.mendeley.com/documents/?uuid=412e3424-d0d5-31b8-8afb-c8f1e47e535e" ] } ], "mendeley" : { "formattedCitation" : "[82]", "plainTextFormattedCitation" : "[82]", "previouslyFormattedCitation" : "[82]" }, "properties" : { "noteIndex" : 0 }, "schema" : "https://github.com/citation-style-language/schema/raw/master/csl-citation.json" }</w:instrText>
      </w:r>
      <w:r w:rsidR="0091025F">
        <w:fldChar w:fldCharType="separate"/>
      </w:r>
      <w:r w:rsidR="00244AE4" w:rsidRPr="00244AE4">
        <w:rPr>
          <w:noProof/>
        </w:rPr>
        <w:t>[82]</w:t>
      </w:r>
      <w:r w:rsidR="0091025F">
        <w:fldChar w:fldCharType="end"/>
      </w:r>
      <w:r>
        <w:t xml:space="preserve"> that are configured for mirroring (copying) </w:t>
      </w:r>
      <w:r w:rsidR="00C4131E">
        <w:t xml:space="preserve">of </w:t>
      </w:r>
      <w:r>
        <w:t xml:space="preserve">all data </w:t>
      </w:r>
      <w:r w:rsidR="00C4131E">
        <w:t xml:space="preserve">onto two or more disks. These backup disks will be kept offline and often in a separate location to prevent them also becoming corrupt or damaged in the event of a catastrophe. </w:t>
      </w:r>
      <w:r w:rsidR="008A3ADE">
        <w:fldChar w:fldCharType="begin" w:fldLock="1"/>
      </w:r>
      <w:r w:rsidR="00053158">
        <w:instrText>ADDIN CSL_CITATION { "citationItems" : [ { "id" : "ITEM-1", "itemData" : { "URL" : "https://www.sans.org/security-awareness-training/ouch-newsletter/2017/backup-recovery", "accessed" : { "date-parts" : [ [ "2018", "5", "23" ] ] }, "author" : [ { "dropping-particle" : "", "family" : "Sans", "given" : "", "non-dropping-particle" : "", "parse-names" : false, "suffix" : "" } ], "container-title" : "sans.org", "id" : "ITEM-1", "issued" : { "date-parts" : [ [ "2017" ] ] }, "page" : "1", "title" : "Backup &amp;Recovery | SANS Security Awareness", "type" : "webpage" }, "uris" : [ "http://www.mendeley.com/documents/?uuid=598284a5-2e74-3f1c-8160-2d24e705cd96" ] } ], "mendeley" : { "formattedCitation" : "[83]", "plainTextFormattedCitation" : "[83]", "previouslyFormattedCitation" : "[83]" }, "properties" : { "noteIndex" : 0 }, "schema" : "https://github.com/citation-style-language/schema/raw/master/csl-citation.json" }</w:instrText>
      </w:r>
      <w:r w:rsidR="008A3ADE">
        <w:fldChar w:fldCharType="separate"/>
      </w:r>
      <w:r w:rsidR="008A3ADE" w:rsidRPr="008A3ADE">
        <w:rPr>
          <w:noProof/>
        </w:rPr>
        <w:t>[83]</w:t>
      </w:r>
      <w:r w:rsidR="008A3ADE">
        <w:fldChar w:fldCharType="end"/>
      </w:r>
    </w:p>
    <w:p w14:paraId="7602CE28" w14:textId="77777777" w:rsidR="004F1574" w:rsidRDefault="004F1574" w:rsidP="00D750FB">
      <w:pPr>
        <w:jc w:val="both"/>
      </w:pPr>
    </w:p>
    <w:p w14:paraId="7FC1DA2D" w14:textId="66A68CF9" w:rsidR="00F40EDD" w:rsidRDefault="00E86325" w:rsidP="00D750FB">
      <w:pPr>
        <w:jc w:val="both"/>
      </w:pPr>
      <w:r>
        <w:t>A datacentre company usually consists of two or more datacentres</w:t>
      </w:r>
      <w:r w:rsidR="00302A8E">
        <w:t xml:space="preserve"> that are built</w:t>
      </w:r>
      <w:r w:rsidR="004F1574">
        <w:t xml:space="preserve"> </w:t>
      </w:r>
      <w:r w:rsidR="00302A8E">
        <w:t xml:space="preserve">in separate location </w:t>
      </w:r>
      <w:r>
        <w:t>for</w:t>
      </w:r>
      <w:r w:rsidR="00371BDC">
        <w:t xml:space="preserve"> </w:t>
      </w:r>
      <w:r w:rsidR="004F1574">
        <w:t>redundan</w:t>
      </w:r>
      <w:r>
        <w:t>cy</w:t>
      </w:r>
      <w:r w:rsidR="00302A8E">
        <w:t xml:space="preserve"> purposes.</w:t>
      </w:r>
      <w:r w:rsidR="004F1574">
        <w:t xml:space="preserve"> </w:t>
      </w:r>
      <w:r w:rsidR="008A1172">
        <w:t xml:space="preserve">The two or more datacentres are </w:t>
      </w:r>
      <w:r w:rsidR="000E429B">
        <w:t>configured</w:t>
      </w:r>
      <w:r w:rsidR="004F1574">
        <w:t xml:space="preserve"> </w:t>
      </w:r>
      <w:r w:rsidR="000E429B">
        <w:t>with</w:t>
      </w:r>
      <w:r w:rsidR="004F1574">
        <w:t xml:space="preserve">in a failover </w:t>
      </w:r>
      <w:r w:rsidR="008A1172">
        <w:t>cluster</w:t>
      </w:r>
      <w:r w:rsidR="0091025F">
        <w:t xml:space="preserve"> </w:t>
      </w:r>
      <w:r w:rsidR="0091025F">
        <w:fldChar w:fldCharType="begin" w:fldLock="1"/>
      </w:r>
      <w:r w:rsidR="00053158">
        <w:instrText>ADDIN CSL_CITATION { "citationItems" : [ { "id" : "ITEM-1", "itemData" : { "DOI" : "10.1002/spe.2491", "ISSN" : "1097024X", "abstract" : "SUMMARY Cloud fault tolerance is an important issue in cloud computing platforms and applications. In the event of an unexpected system failure or malfunction, a robust fault-tolerant design may allow the cloud to continue functioning correctly possibly at a reduced level instead of failing completely. To ensure high availability of critical cloud services, the application execution, and hardware performance, various fault-tolerant techniques exist for building self-autonomous cloud systems. In comparison with current approaches, this paper proposes a more robust and reliable architecture using optimal checkpointing strategy to ensure high system availability and reduced system task service finish time. Using pass rates and virtualized mechanisms, the proposed smart failover strategy (SFS) scheme uses components such as cloud fault manager, cloud controller, cloud load balancer, and a selection mechanism, providing fault tolerance via redundancy, optimized selection, and checkpointing. In our approach, the cloud fault manager repairs faults generated before the task time deadline is reached, blocking unrecoverable faulty nodes as well as their virtual nodes. This scheme is also able to remove temporary software faults from recoverable faulty nodes, thereby making them available for future request. We argue that the proposed SFS algorithm makes the system highly fault tolerant by considering forward and backward recovery using diverse software tools. Compared with existing approaches, preliminary experiment of the SFS algorithm indicates an increase in pass rates and a consequent decrease in failure rates, showing an overall good performance in task allocations. We present these results using experimental validation tools with comparison with other techniques, laying a foundation for a fully fault-tolerant infrastructure as a service cloud environment.", "author" : [ { "dropping-particle" : "", "family" : "Mohammed", "given" : "Bashir", "non-dropping-particle" : "", "parse-names" : false, "suffix" : "" }, { "dropping-particle" : "", "family" : "Kiran", "given" : "Mariam", "non-dropping-particle" : "", "parse-names" : false, "suffix" : "" }, { "dropping-particle" : "", "family" : "Maiyama", "given" : "Kabiru M.", "non-dropping-particle" : "", "parse-names" : false, "suffix" : "" }, { "dropping-particle" : "", "family" : "Kamala", "given" : "Mumtaz M.", "non-dropping-particle" : "", "parse-names" : false, "suffix" : "" }, { "dropping-particle" : "", "family" : "Awan", "given" : "Irfan Ullah", "non-dropping-particle" : "", "parse-names" : false, "suffix" : "" } ], "container-title" : "Software - Practice and Experience", "id" : "ITEM-1", "issue" : "9", "issued" : { "date-parts" : [ [ "2017" ] ] }, "page" : "1243-1274", "title" : "Failover strategy for fault tolerance in cloud computing environment", "type" : "paper-conference", "volume" : "47" }, "uris" : [ "http://www.mendeley.com/documents/?uuid=b1ceeef9-f969-4926-b7b5-695c2234762b" ] } ], "mendeley" : { "formattedCitation" : "[84]", "plainTextFormattedCitation" : "[84]", "previouslyFormattedCitation" : "[84]" }, "properties" : { "noteIndex" : 0 }, "schema" : "https://github.com/citation-style-language/schema/raw/master/csl-citation.json" }</w:instrText>
      </w:r>
      <w:r w:rsidR="0091025F">
        <w:fldChar w:fldCharType="separate"/>
      </w:r>
      <w:r w:rsidR="008A3ADE" w:rsidRPr="008A3ADE">
        <w:rPr>
          <w:noProof/>
        </w:rPr>
        <w:t>[84]</w:t>
      </w:r>
      <w:r w:rsidR="0091025F">
        <w:fldChar w:fldCharType="end"/>
      </w:r>
      <w:r w:rsidR="008A1172">
        <w:t xml:space="preserve">, so they can function </w:t>
      </w:r>
      <w:r w:rsidR="00302A8E">
        <w:t xml:space="preserve">at the </w:t>
      </w:r>
      <w:r w:rsidR="007B4BBE">
        <w:t xml:space="preserve">same </w:t>
      </w:r>
      <w:r w:rsidR="00302A8E">
        <w:t>time</w:t>
      </w:r>
      <w:r w:rsidR="00F35822">
        <w:t>,</w:t>
      </w:r>
      <w:r w:rsidR="008A1172">
        <w:t xml:space="preserve"> </w:t>
      </w:r>
      <w:r w:rsidR="00A54273" w:rsidRPr="00A54273">
        <w:t>combining</w:t>
      </w:r>
      <w:r w:rsidR="008A1172">
        <w:t xml:space="preserve"> resources i.e. computational power etc for </w:t>
      </w:r>
      <w:r w:rsidR="00F35822">
        <w:t>efficiency and throughput to the customers/clients</w:t>
      </w:r>
      <w:r w:rsidR="003D121D">
        <w:t>. I</w:t>
      </w:r>
      <w:r w:rsidR="004D706C">
        <w:t>n the event</w:t>
      </w:r>
      <w:r w:rsidR="003D121D">
        <w:t xml:space="preserve"> one of the datacentres went</w:t>
      </w:r>
      <w:r w:rsidR="004D706C">
        <w:t xml:space="preserve"> offline because of a natural disaster or cyber security attack</w:t>
      </w:r>
      <w:r w:rsidR="003D121D">
        <w:t>, the other datacentre(s) would seamlessly takeover that datacentres work load, this process would be transparent to the end user.</w:t>
      </w:r>
      <w:r w:rsidR="00231390">
        <w:t xml:space="preserve"> </w:t>
      </w:r>
      <w:r w:rsidR="00231390">
        <w:fldChar w:fldCharType="begin" w:fldLock="1"/>
      </w:r>
      <w:r w:rsidR="00053158">
        <w:instrText>ADDIN CSL_CITATION { "citationItems" : [ { "id" : "ITEM-1", "itemData" : { "URL" : "https://documentation.meraki.com/MX-Z/Deployment_Guides/Datacenter_Redundancy_(DC-DC_Failover)_Deployment_Guide", "accessed" : { "date-parts" : [ [ "2018", "5", "23" ] ] }, "author" : [ { "dropping-particle" : "", "family" : "Cisco-Meraki", "given" : "", "non-dropping-particle" : "", "parse-names" : false, "suffix" : "" } ], "container-title" : "meraki.com", "id" : "ITEM-1", "issued" : { "date-parts" : [ [ "2018" ] ] }, "page" : "1", "title" : "Datacenter Redundancy (DC-DC Failover) Deployment Guide - Cisco Meraki", "type" : "webpage" }, "uris" : [ "http://www.mendeley.com/documents/?uuid=39dcdb48-8bb4-3cdd-861a-3514725a3e4a" ] } ], "mendeley" : { "formattedCitation" : "[85]", "plainTextFormattedCitation" : "[85]", "previouslyFormattedCitation" : "[85]" }, "properties" : { "noteIndex" : 0 }, "schema" : "https://github.com/citation-style-language/schema/raw/master/csl-citation.json" }</w:instrText>
      </w:r>
      <w:r w:rsidR="00231390">
        <w:fldChar w:fldCharType="separate"/>
      </w:r>
      <w:r w:rsidR="008A3ADE" w:rsidRPr="008A3ADE">
        <w:rPr>
          <w:noProof/>
        </w:rPr>
        <w:t>[85]</w:t>
      </w:r>
      <w:r w:rsidR="00231390">
        <w:fldChar w:fldCharType="end"/>
      </w:r>
    </w:p>
    <w:p w14:paraId="71E6AA64" w14:textId="3923AD73" w:rsidR="00597A27" w:rsidRDefault="00597A27" w:rsidP="00D750FB">
      <w:pPr>
        <w:jc w:val="both"/>
      </w:pPr>
    </w:p>
    <w:p w14:paraId="28C1D6A4" w14:textId="7CE1F516" w:rsidR="00597A27" w:rsidRDefault="00302A8E" w:rsidP="00D750FB">
      <w:pPr>
        <w:jc w:val="both"/>
      </w:pPr>
      <w:r>
        <w:t>Datacentre redundancy is</w:t>
      </w:r>
      <w:r w:rsidR="00597A27">
        <w:t xml:space="preserve"> very expensive </w:t>
      </w:r>
      <w:r>
        <w:t xml:space="preserve">for </w:t>
      </w:r>
      <w:r w:rsidR="007D7AC5">
        <w:t xml:space="preserve">these </w:t>
      </w:r>
      <w:r w:rsidR="00230F6A">
        <w:t>companies,</w:t>
      </w:r>
      <w:r>
        <w:t xml:space="preserve"> </w:t>
      </w:r>
      <w:r w:rsidR="00597A27">
        <w:t xml:space="preserve">but </w:t>
      </w:r>
      <w:r w:rsidR="007D7AC5">
        <w:t xml:space="preserve">it is </w:t>
      </w:r>
      <w:r w:rsidR="00B67B00">
        <w:t>imperative</w:t>
      </w:r>
      <w:r w:rsidR="00597A27">
        <w:t xml:space="preserve"> in </w:t>
      </w:r>
      <w:r w:rsidR="00B67B00">
        <w:t>today’s</w:t>
      </w:r>
      <w:r w:rsidR="00597A27">
        <w:t xml:space="preserve"> cyber security climate for a business to keep customers/</w:t>
      </w:r>
      <w:r w:rsidR="00B67B00">
        <w:t>clients</w:t>
      </w:r>
      <w:r>
        <w:t xml:space="preserve"> data safe and </w:t>
      </w:r>
      <w:r w:rsidR="007D7AC5">
        <w:t>maintain a</w:t>
      </w:r>
      <w:r>
        <w:t xml:space="preserve"> trustworthy reputation</w:t>
      </w:r>
      <w:r w:rsidR="00204DFB">
        <w:t xml:space="preserve"> within the industry</w:t>
      </w:r>
      <w:r>
        <w:t>.</w:t>
      </w:r>
      <w:r w:rsidR="00231390">
        <w:t xml:space="preserve"> </w:t>
      </w:r>
      <w:r w:rsidR="00231390">
        <w:fldChar w:fldCharType="begin" w:fldLock="1"/>
      </w:r>
      <w:r w:rsidR="00053158">
        <w:instrText>ADDIN CSL_CITATION { "citationItems" : [ { "id" : "ITEM-1", "itemData" : { "URL" : "https://azure.microsoft.com/en-gb/overview/trusted-cloud/", "accessed" : { "date-parts" : [ [ "2018", "5", "23" ] ] }, "author" : [ { "dropping-particle" : "", "family" : "Microsoft", "given" : "", "non-dropping-particle" : "", "parse-names" : false, "suffix" : "" } ], "container-title" : "microsoft.com", "id" : "ITEM-1", "issued" : { "date-parts" : [ [ "2018" ] ] }, "page" : "1", "title" : "Confidence in the trusted cloud | Microsoft Azure", "type" : "webpage" }, "uris" : [ "http://www.mendeley.com/documents/?uuid=0197e4d5-fe2b-3afc-aa5a-cc849d359e12" ] } ], "mendeley" : { "formattedCitation" : "[86]", "plainTextFormattedCitation" : "[86]", "previouslyFormattedCitation" : "[86]" }, "properties" : { "noteIndex" : 0 }, "schema" : "https://github.com/citation-style-language/schema/raw/master/csl-citation.json" }</w:instrText>
      </w:r>
      <w:r w:rsidR="00231390">
        <w:fldChar w:fldCharType="separate"/>
      </w:r>
      <w:r w:rsidR="008A3ADE" w:rsidRPr="008A3ADE">
        <w:rPr>
          <w:noProof/>
        </w:rPr>
        <w:t>[86]</w:t>
      </w:r>
      <w:r w:rsidR="00231390">
        <w:fldChar w:fldCharType="end"/>
      </w:r>
      <w:r w:rsidR="00231390">
        <w:t xml:space="preserve"> </w:t>
      </w:r>
      <w:r w:rsidR="00231390">
        <w:fldChar w:fldCharType="begin" w:fldLock="1"/>
      </w:r>
      <w:r w:rsidR="00053158">
        <w:instrText>ADDIN CSL_CITATION { "citationItems" : [ { "id" : "ITEM-1", "itemData" : { "URL" : "https://www.stratoscale.com/blog/datacenter/security_trust_cloud_vs_your_private_data_center/", "accessed" : { "date-parts" : [ [ "2018", "5", "23" ] ] }, "author" : [ { "dropping-particle" : "", "family" : "stratoscale", "given" : "", "non-dropping-particle" : "", "parse-names" : false, "suffix" : "" } ], "container-title" : "stratoscale.com", "id" : "ITEM-1", "issued" : { "date-parts" : [ [ "2018" ] ] }, "page" : "1", "title" : "Security and Trust in the Cloud vs. Your Private Data Center", "type" : "webpage" }, "uris" : [ "http://www.mendeley.com/documents/?uuid=e5ef69a7-a507-3288-8d69-0a7106986d24" ] } ], "mendeley" : { "formattedCitation" : "[87]", "plainTextFormattedCitation" : "[87]", "previouslyFormattedCitation" : "[87]" }, "properties" : { "noteIndex" : 0 }, "schema" : "https://github.com/citation-style-language/schema/raw/master/csl-citation.json" }</w:instrText>
      </w:r>
      <w:r w:rsidR="00231390">
        <w:fldChar w:fldCharType="separate"/>
      </w:r>
      <w:r w:rsidR="008A3ADE" w:rsidRPr="008A3ADE">
        <w:rPr>
          <w:noProof/>
        </w:rPr>
        <w:t>[87]</w:t>
      </w:r>
      <w:r w:rsidR="00231390">
        <w:fldChar w:fldCharType="end"/>
      </w:r>
    </w:p>
    <w:p w14:paraId="777A430B" w14:textId="77777777" w:rsidR="00BD13FA" w:rsidRPr="00BD13FA" w:rsidRDefault="00BD13FA" w:rsidP="00302A8E">
      <w:pPr>
        <w:jc w:val="both"/>
      </w:pPr>
    </w:p>
    <w:p w14:paraId="52530DFA" w14:textId="78C2BB12" w:rsidR="00337173" w:rsidRDefault="004F5CC5" w:rsidP="00337173">
      <w:pPr>
        <w:pStyle w:val="Heading1"/>
        <w:spacing w:before="0"/>
        <w:ind w:firstLine="215"/>
        <w:rPr>
          <w:sz w:val="24"/>
        </w:rPr>
      </w:pPr>
      <w:r w:rsidRPr="004F5CC5">
        <w:rPr>
          <w:sz w:val="24"/>
        </w:rPr>
        <w:t>Conclusions</w:t>
      </w:r>
      <w:r w:rsidR="00C367B9">
        <w:rPr>
          <w:sz w:val="24"/>
        </w:rPr>
        <w:t xml:space="preserve"> </w:t>
      </w:r>
    </w:p>
    <w:p w14:paraId="1A20D91C" w14:textId="77777777" w:rsidR="00172E0C" w:rsidRDefault="00337173" w:rsidP="00337173">
      <w:pPr>
        <w:jc w:val="both"/>
      </w:pPr>
      <w:r>
        <w:t xml:space="preserve">Cloud computing offers many benefits as identified within this </w:t>
      </w:r>
      <w:r w:rsidR="00B964CA">
        <w:t>report but there is still a long way to go before all IT operations can be outsource</w:t>
      </w:r>
      <w:r w:rsidR="006D4450">
        <w:t>d</w:t>
      </w:r>
      <w:r w:rsidR="00B964CA">
        <w:t xml:space="preserve"> to CSP’s without impacting the businesses that utilise them, from efficiency to security. Many </w:t>
      </w:r>
      <w:r w:rsidR="000530BD">
        <w:t>network engineers refer to</w:t>
      </w:r>
      <w:r w:rsidR="00B964CA">
        <w:t xml:space="preserve"> network</w:t>
      </w:r>
      <w:r w:rsidR="000530BD">
        <w:t xml:space="preserve"> architectures as</w:t>
      </w:r>
      <w:r w:rsidR="00B964CA">
        <w:t xml:space="preserve"> snowflake</w:t>
      </w:r>
      <w:r w:rsidR="000530BD">
        <w:t>s</w:t>
      </w:r>
      <w:r w:rsidR="00B964CA">
        <w:t xml:space="preserve"> because no two networks are </w:t>
      </w:r>
      <w:r w:rsidR="000530BD">
        <w:t xml:space="preserve">the same </w:t>
      </w:r>
      <w:r w:rsidR="003D6066">
        <w:t>due to the</w:t>
      </w:r>
      <w:r w:rsidR="00B964CA">
        <w:t xml:space="preserve"> bespoke nature </w:t>
      </w:r>
      <w:r w:rsidR="006D4450">
        <w:t>of companies</w:t>
      </w:r>
      <w:r w:rsidR="00B964CA">
        <w:t xml:space="preserve"> </w:t>
      </w:r>
      <w:r w:rsidR="006D4450">
        <w:t xml:space="preserve">and their </w:t>
      </w:r>
      <w:r w:rsidR="000530BD">
        <w:t>business requirements</w:t>
      </w:r>
      <w:r w:rsidR="006E5967">
        <w:t xml:space="preserve"> that can’t be outsourced as a one size fits all solution</w:t>
      </w:r>
      <w:r w:rsidR="000530BD">
        <w:t>.</w:t>
      </w:r>
      <w:r w:rsidR="00B964CA">
        <w:t xml:space="preserve"> </w:t>
      </w:r>
    </w:p>
    <w:p w14:paraId="1CD34927" w14:textId="77777777" w:rsidR="00172E0C" w:rsidRDefault="00172E0C" w:rsidP="00337173">
      <w:pPr>
        <w:jc w:val="both"/>
      </w:pPr>
    </w:p>
    <w:p w14:paraId="618F8DCF" w14:textId="11CBC82C" w:rsidR="00337173" w:rsidRPr="00337173" w:rsidRDefault="006D4450" w:rsidP="00337173">
      <w:pPr>
        <w:jc w:val="both"/>
      </w:pPr>
      <w:r>
        <w:t xml:space="preserve">IaaS </w:t>
      </w:r>
      <w:r w:rsidR="00172E0C">
        <w:t>attempts</w:t>
      </w:r>
      <w:r>
        <w:t xml:space="preserve"> to offer a customised </w:t>
      </w:r>
      <w:r w:rsidR="00172E0C">
        <w:t xml:space="preserve">networking </w:t>
      </w:r>
      <w:r>
        <w:t>solution</w:t>
      </w:r>
      <w:r w:rsidR="00172E0C">
        <w:t xml:space="preserve"> to clients</w:t>
      </w:r>
      <w:r w:rsidR="001502F9">
        <w:t>,</w:t>
      </w:r>
      <w:r>
        <w:t xml:space="preserve"> but without control of the overarching infrastructure and the engine that runs the network</w:t>
      </w:r>
      <w:r w:rsidR="00172E0C">
        <w:t>,</w:t>
      </w:r>
      <w:r>
        <w:t xml:space="preserve"> a lot of compatibility issues will arise </w:t>
      </w:r>
      <w:r w:rsidR="00172E0C">
        <w:t>whilst</w:t>
      </w:r>
      <w:r>
        <w:t xml:space="preserve"> trying to implement complex business solutions such as; Bring Your Own Device (BYOD) Mobile Device Management (MDM)</w:t>
      </w:r>
      <w:r w:rsidR="00172E0C">
        <w:t xml:space="preserve">, Voice and Video collaboration tools, multi-vendor services such as; Windows and Linux, user privilege management and security, along with multiple </w:t>
      </w:r>
      <w:r w:rsidR="00EC0E51">
        <w:t>D</w:t>
      </w:r>
      <w:r w:rsidR="00172E0C">
        <w:t>omain</w:t>
      </w:r>
      <w:r w:rsidR="001502F9">
        <w:t xml:space="preserve"> </w:t>
      </w:r>
      <w:r w:rsidR="00EC0E51">
        <w:t>N</w:t>
      </w:r>
      <w:r w:rsidR="001502F9">
        <w:t xml:space="preserve">ame </w:t>
      </w:r>
      <w:r w:rsidR="00EC0E51">
        <w:t>S</w:t>
      </w:r>
      <w:r w:rsidR="001502F9">
        <w:t>ervice</w:t>
      </w:r>
      <w:r w:rsidR="00EC0E51">
        <w:t xml:space="preserve"> (DNS)</w:t>
      </w:r>
      <w:r w:rsidR="001502F9">
        <w:t xml:space="preserve"> instances</w:t>
      </w:r>
      <w:r w:rsidR="00172E0C">
        <w:t xml:space="preserve"> etc.</w:t>
      </w:r>
      <w:r w:rsidR="001502F9">
        <w:t xml:space="preserve"> </w:t>
      </w:r>
    </w:p>
    <w:p w14:paraId="3BF20551" w14:textId="77777777" w:rsidR="00F40EDD" w:rsidRDefault="00F40EDD" w:rsidP="00F40EDD">
      <w:pPr>
        <w:jc w:val="both"/>
      </w:pPr>
    </w:p>
    <w:p w14:paraId="1A20ACD4" w14:textId="787FADF1" w:rsidR="00CC393F" w:rsidRDefault="00CC393F" w:rsidP="00F40EDD">
      <w:pPr>
        <w:jc w:val="both"/>
      </w:pPr>
      <w:r>
        <w:t xml:space="preserve">With the new General Data Protection Regulations (GDPR) </w:t>
      </w:r>
      <w:r w:rsidR="008169A8">
        <w:fldChar w:fldCharType="begin" w:fldLock="1"/>
      </w:r>
      <w:r w:rsidR="00053158">
        <w:instrText>ADDIN CSL_CITATION { "citationItems" : [ { "id" : "ITEM-1", "itemData" : { "DOI" : "http://eur-lex.europa.eu/pri/en/oj/dat/2003/l_285/l_28520031101en00330037.pdf", "ISBN" : "683/2004", "ISSN" : "1098-6596", "PMID" : "25246403", "abstract" : "The GDPR is a far-reaching legal instrument that will have a significant impact on all\r\ncompanies involved in the processing of personal data, including many outside the\r\nEU. It will increase the penalties for noncompliance, with fines of up to \u20ac20 million or\r\n4 percent of annual worldwide turnover. In addition, supervisory authorities will have\r\na number of broad powers.\r\nCompanies should review the GDPR and begin preparing for compliance with the new\r\nlegal framework for data protection in the EU.\r\nThis guide, by providing a brief overview of the new rules imposed by this legislation\r\nand the key changes it will make, will help users prepare for the GDPR. The guide also\r\nincludes a short glossary of terms used in the GDPR, and each section sets out a short\r\nto-do list for compliance. The guide will shortly be followed by further guidance, briefings\r\nand practical checklists on the GDPR.", "author" : [ { "dropping-particle" : "", "family" : "Day", "given" : "Jones", "non-dropping-particle" : "", "parse-names" : false, "suffix" : "" } ], "container-title" : "GDPR Guide", "id" : "ITEM-1", "issued" : { "date-parts" : [ [ "2017" ] ] }, "page" : "4-24", "title" : "General Data Protection Regulation Guide", "type" : "article" }, "uris" : [ "http://www.mendeley.com/documents/?uuid=1931ac12-96f8-402f-8226-53fccab57ef1" ] } ], "mendeley" : { "formattedCitation" : "[88]", "plainTextFormattedCitation" : "[88]", "previouslyFormattedCitation" : "[88]" }, "properties" : { "noteIndex" : 0 }, "schema" : "https://github.com/citation-style-language/schema/raw/master/csl-citation.json" }</w:instrText>
      </w:r>
      <w:r w:rsidR="008169A8">
        <w:fldChar w:fldCharType="separate"/>
      </w:r>
      <w:r w:rsidR="008A3ADE" w:rsidRPr="008A3ADE">
        <w:rPr>
          <w:noProof/>
        </w:rPr>
        <w:t>[88]</w:t>
      </w:r>
      <w:r w:rsidR="008169A8">
        <w:fldChar w:fldCharType="end"/>
      </w:r>
      <w:r w:rsidR="008169A8">
        <w:t xml:space="preserve"> </w:t>
      </w:r>
      <w:r>
        <w:t>coming into force as of May 2018 companies may be more reluctant to utilise XaaS because of the inherit data security issues that exist with</w:t>
      </w:r>
      <w:r w:rsidR="007F1801">
        <w:t>in</w:t>
      </w:r>
      <w:r>
        <w:t xml:space="preserve"> these CSP models</w:t>
      </w:r>
      <w:r w:rsidR="007F1801">
        <w:t>, such as</w:t>
      </w:r>
      <w:r w:rsidR="0071644D">
        <w:t>;</w:t>
      </w:r>
      <w:r w:rsidR="007F1801">
        <w:t xml:space="preserve"> the</w:t>
      </w:r>
      <w:r>
        <w:t xml:space="preserve"> lack of control and transparency of user data within the CSP infrastructure that could be lost or stolen by malicious actors</w:t>
      </w:r>
      <w:r w:rsidR="007F1801">
        <w:t xml:space="preserve"> which would incur massive fines as per the new GDPR that could bankrupt alot of SMB</w:t>
      </w:r>
      <w:r w:rsidR="0047739B">
        <w:t>’s</w:t>
      </w:r>
      <w:r>
        <w:t>.  Therefore, at this present time XaaS although a novel idea is still in its infancy for larger business to adopt as its only IT solution.</w:t>
      </w:r>
    </w:p>
    <w:p w14:paraId="0D01DD32" w14:textId="793C689E" w:rsidR="00CC393F" w:rsidRDefault="00CC393F" w:rsidP="00F40EDD">
      <w:pPr>
        <w:jc w:val="both"/>
      </w:pPr>
    </w:p>
    <w:p w14:paraId="1D867FDE" w14:textId="4BE434E6" w:rsidR="00053158" w:rsidRDefault="00053158" w:rsidP="00F40EDD">
      <w:pPr>
        <w:jc w:val="both"/>
      </w:pPr>
    </w:p>
    <w:p w14:paraId="0CCE3FD0" w14:textId="77777777" w:rsidR="00053158" w:rsidRDefault="00053158" w:rsidP="00F40EDD">
      <w:pPr>
        <w:jc w:val="both"/>
      </w:pPr>
    </w:p>
    <w:p w14:paraId="0AB4C522" w14:textId="77777777" w:rsidR="00F40EDD" w:rsidRPr="00F40EDD" w:rsidRDefault="00F40EDD" w:rsidP="00F40EDD"/>
    <w:p w14:paraId="634D10FF" w14:textId="73745B34" w:rsidR="00053158" w:rsidRDefault="00AD0810" w:rsidP="00053158">
      <w:pPr>
        <w:pStyle w:val="Heading1"/>
        <w:spacing w:before="0"/>
        <w:ind w:firstLine="215"/>
        <w:rPr>
          <w:sz w:val="24"/>
        </w:rPr>
      </w:pPr>
      <w:r w:rsidRPr="00E87C7D">
        <w:rPr>
          <w:sz w:val="24"/>
        </w:rPr>
        <w:t>References</w:t>
      </w:r>
    </w:p>
    <w:p w14:paraId="003A3B18" w14:textId="430DD950" w:rsidR="00053158" w:rsidRPr="00053158" w:rsidRDefault="00053158" w:rsidP="00053158">
      <w:pPr>
        <w:widowControl w:val="0"/>
        <w:autoSpaceDE w:val="0"/>
        <w:autoSpaceDN w:val="0"/>
        <w:adjustRightInd w:val="0"/>
        <w:ind w:left="640" w:hanging="640"/>
        <w:jc w:val="both"/>
        <w:rPr>
          <w:noProof/>
          <w:szCs w:val="24"/>
        </w:rPr>
      </w:pPr>
      <w:r>
        <w:fldChar w:fldCharType="begin" w:fldLock="1"/>
      </w:r>
      <w:r>
        <w:instrText xml:space="preserve">ADDIN Mendeley Bibliography CSL_BIBLIOGRAPHY </w:instrText>
      </w:r>
      <w:r>
        <w:fldChar w:fldCharType="separate"/>
      </w:r>
      <w:r w:rsidRPr="00053158">
        <w:rPr>
          <w:noProof/>
          <w:szCs w:val="24"/>
        </w:rPr>
        <w:t>[1]</w:t>
      </w:r>
      <w:r w:rsidRPr="00053158">
        <w:rPr>
          <w:noProof/>
          <w:szCs w:val="24"/>
        </w:rPr>
        <w:tab/>
        <w:t xml:space="preserve">B. . Radenkovic and P. . Kocovic, </w:t>
      </w:r>
      <w:r w:rsidRPr="00053158">
        <w:rPr>
          <w:i/>
          <w:iCs/>
          <w:noProof/>
          <w:szCs w:val="24"/>
        </w:rPr>
        <w:t>From mainframe to cloud</w:t>
      </w:r>
      <w:r w:rsidRPr="00053158">
        <w:rPr>
          <w:noProof/>
          <w:szCs w:val="24"/>
        </w:rPr>
        <w:t>, vol. 1. 2014.</w:t>
      </w:r>
    </w:p>
    <w:p w14:paraId="54F9CAC7"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[2]</w:t>
      </w:r>
      <w:r w:rsidRPr="00053158">
        <w:rPr>
          <w:noProof/>
          <w:szCs w:val="24"/>
        </w:rPr>
        <w:tab/>
        <w:t>“Chapter 3: History of Mainframes.”</w:t>
      </w:r>
    </w:p>
    <w:p w14:paraId="0DE523F1"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[3]</w:t>
      </w:r>
      <w:r w:rsidRPr="00053158">
        <w:rPr>
          <w:noProof/>
          <w:szCs w:val="24"/>
        </w:rPr>
        <w:tab/>
        <w:t xml:space="preserve">Computer History Museum, “Timeline of computer history,” </w:t>
      </w:r>
      <w:r w:rsidRPr="00053158">
        <w:rPr>
          <w:i/>
          <w:iCs/>
          <w:noProof/>
          <w:szCs w:val="24"/>
        </w:rPr>
        <w:t>Exhibits</w:t>
      </w:r>
      <w:r w:rsidRPr="00053158">
        <w:rPr>
          <w:noProof/>
          <w:szCs w:val="24"/>
        </w:rPr>
        <w:t>, 2015. [Online]. Available: http://www.computerhistory.org/timeline/.</w:t>
      </w:r>
    </w:p>
    <w:p w14:paraId="2AA088C7"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[4]</w:t>
      </w:r>
      <w:r w:rsidRPr="00053158">
        <w:rPr>
          <w:noProof/>
          <w:szCs w:val="24"/>
        </w:rPr>
        <w:tab/>
        <w:t xml:space="preserve">IBM, “IBM Archives: IBM’s ASCC (a.k.a. The Harvard Mark I),” </w:t>
      </w:r>
      <w:r w:rsidRPr="00053158">
        <w:rPr>
          <w:i/>
          <w:iCs/>
          <w:noProof/>
          <w:szCs w:val="24"/>
        </w:rPr>
        <w:t>ibm.com</w:t>
      </w:r>
      <w:r w:rsidRPr="00053158">
        <w:rPr>
          <w:noProof/>
          <w:szCs w:val="24"/>
        </w:rPr>
        <w:t>, 2018. [Online]. Available: https://www-03.ibm.com/ibm/history/exhibits/markI/markI_intro.html. [Accessed: 23-May-2018].</w:t>
      </w:r>
    </w:p>
    <w:p w14:paraId="6BAC04EB"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[5]</w:t>
      </w:r>
      <w:r w:rsidRPr="00053158">
        <w:rPr>
          <w:noProof/>
          <w:szCs w:val="24"/>
        </w:rPr>
        <w:tab/>
        <w:t xml:space="preserve">J. Laprise and N. Ensmenger, “Think Piece The Purloined Mainframe: Hiding the History of Computing in Plain Sight,” </w:t>
      </w:r>
      <w:r w:rsidRPr="00053158">
        <w:rPr>
          <w:i/>
          <w:iCs/>
          <w:noProof/>
          <w:szCs w:val="24"/>
        </w:rPr>
        <w:t>IEEE Ann. Hist. Comput.</w:t>
      </w:r>
      <w:r w:rsidRPr="00053158">
        <w:rPr>
          <w:noProof/>
          <w:szCs w:val="24"/>
        </w:rPr>
        <w:t>, vol. 31, no. 3, pp. 83–84, 2009.</w:t>
      </w:r>
    </w:p>
    <w:p w14:paraId="4145A847"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[6]</w:t>
      </w:r>
      <w:r w:rsidRPr="00053158">
        <w:rPr>
          <w:noProof/>
          <w:szCs w:val="24"/>
        </w:rPr>
        <w:tab/>
        <w:t xml:space="preserve">K. Mershad, H. Artail, M. Saghir, H. Hajj, and M. Awad, “A Study of the Performance of a Cloud Datacenter Server,” </w:t>
      </w:r>
      <w:r w:rsidRPr="00053158">
        <w:rPr>
          <w:i/>
          <w:iCs/>
          <w:noProof/>
          <w:szCs w:val="24"/>
        </w:rPr>
        <w:t>IEEE Trans. Cloud Comput.</w:t>
      </w:r>
      <w:r w:rsidRPr="00053158">
        <w:rPr>
          <w:noProof/>
          <w:szCs w:val="24"/>
        </w:rPr>
        <w:t>, pp. 1–1, 2015.</w:t>
      </w:r>
    </w:p>
    <w:p w14:paraId="28557DD7"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[7]</w:t>
      </w:r>
      <w:r w:rsidRPr="00053158">
        <w:rPr>
          <w:noProof/>
          <w:szCs w:val="24"/>
        </w:rPr>
        <w:tab/>
        <w:t xml:space="preserve">datacenterknowledge, “Google Data Center FAQ, Part 2 | Data Center Knowledge,” </w:t>
      </w:r>
      <w:r w:rsidRPr="00053158">
        <w:rPr>
          <w:i/>
          <w:iCs/>
          <w:noProof/>
          <w:szCs w:val="24"/>
        </w:rPr>
        <w:t>datacenterknowledge.com</w:t>
      </w:r>
      <w:r w:rsidRPr="00053158">
        <w:rPr>
          <w:noProof/>
          <w:szCs w:val="24"/>
        </w:rPr>
        <w:t>, 2018. [Online]. Available: http://www.datacenterknowledge.com/google-data-center-faq-part-2. [Accessed: 23-May-2018].</w:t>
      </w:r>
    </w:p>
    <w:p w14:paraId="72C976F8"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[8]</w:t>
      </w:r>
      <w:r w:rsidRPr="00053158">
        <w:rPr>
          <w:noProof/>
          <w:szCs w:val="24"/>
        </w:rPr>
        <w:tab/>
        <w:t xml:space="preserve">S. P. Mirashe and N. V Kalyankar, “Cloud Computing,” </w:t>
      </w:r>
      <w:r w:rsidRPr="00053158">
        <w:rPr>
          <w:i/>
          <w:iCs/>
          <w:noProof/>
          <w:szCs w:val="24"/>
        </w:rPr>
        <w:t>Communications of the ACM</w:t>
      </w:r>
      <w:r w:rsidRPr="00053158">
        <w:rPr>
          <w:noProof/>
          <w:szCs w:val="24"/>
        </w:rPr>
        <w:t>, 2010. [Online]. Available: http://portal.acm.org/citation.cfm?doid=358438.349303%5Cnhttp://arxiv.org/abs/1003.4074.</w:t>
      </w:r>
    </w:p>
    <w:p w14:paraId="35E60E71"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[9]</w:t>
      </w:r>
      <w:r w:rsidRPr="00053158">
        <w:rPr>
          <w:noProof/>
          <w:szCs w:val="24"/>
        </w:rPr>
        <w:tab/>
        <w:t xml:space="preserve">O. Tickoo, R. Iyer, and D. Newell, “Modeling Virtual Machine Performance : Challenges and Approaches VMM or Hypervisor,” </w:t>
      </w:r>
      <w:r w:rsidRPr="00053158">
        <w:rPr>
          <w:i/>
          <w:iCs/>
          <w:noProof/>
          <w:szCs w:val="24"/>
        </w:rPr>
        <w:t>Proc Sigmetrics Work. hotmetrics</w:t>
      </w:r>
      <w:r w:rsidRPr="00053158">
        <w:rPr>
          <w:noProof/>
          <w:szCs w:val="24"/>
        </w:rPr>
        <w:t>, pp. 55–60, 2009.</w:t>
      </w:r>
    </w:p>
    <w:p w14:paraId="55C4D2C0"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[10]</w:t>
      </w:r>
      <w:r w:rsidRPr="00053158">
        <w:rPr>
          <w:noProof/>
          <w:szCs w:val="24"/>
        </w:rPr>
        <w:tab/>
        <w:t xml:space="preserve">C. Costache, O. Machidon, A. Mladin, F. Sandu, and R. Bocu, “Software-defined networking of Linux containers,” in </w:t>
      </w:r>
      <w:r w:rsidRPr="00053158">
        <w:rPr>
          <w:i/>
          <w:iCs/>
          <w:noProof/>
          <w:szCs w:val="24"/>
        </w:rPr>
        <w:t>Proceedings - RoEduNet IEEE International Conference</w:t>
      </w:r>
      <w:r w:rsidRPr="00053158">
        <w:rPr>
          <w:noProof/>
          <w:szCs w:val="24"/>
        </w:rPr>
        <w:t>, 2014.</w:t>
      </w:r>
    </w:p>
    <w:p w14:paraId="7AD5F773"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[11]</w:t>
      </w:r>
      <w:r w:rsidRPr="00053158">
        <w:rPr>
          <w:noProof/>
          <w:szCs w:val="24"/>
        </w:rPr>
        <w:tab/>
        <w:t xml:space="preserve">W. Machines, L. Barroso, and U. Hölzle, </w:t>
      </w:r>
      <w:r w:rsidRPr="00053158">
        <w:rPr>
          <w:i/>
          <w:iCs/>
          <w:noProof/>
          <w:szCs w:val="24"/>
        </w:rPr>
        <w:t>The Datacenter as a Computer</w:t>
      </w:r>
      <w:r w:rsidRPr="00053158">
        <w:rPr>
          <w:noProof/>
          <w:szCs w:val="24"/>
        </w:rPr>
        <w:t>, vol. 24. 2013.</w:t>
      </w:r>
    </w:p>
    <w:p w14:paraId="7D82DF99"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[12]</w:t>
      </w:r>
      <w:r w:rsidRPr="00053158">
        <w:rPr>
          <w:noProof/>
          <w:szCs w:val="24"/>
        </w:rPr>
        <w:tab/>
        <w:t xml:space="preserve">Internet Society, “Brief History of the Internet,” </w:t>
      </w:r>
      <w:r w:rsidRPr="00053158">
        <w:rPr>
          <w:i/>
          <w:iCs/>
          <w:noProof/>
          <w:szCs w:val="24"/>
        </w:rPr>
        <w:t>What is the Internet? - Internet Facts &amp; Statistics</w:t>
      </w:r>
      <w:r w:rsidRPr="00053158">
        <w:rPr>
          <w:noProof/>
          <w:szCs w:val="24"/>
        </w:rPr>
        <w:t>. p. 17, 2001.</w:t>
      </w:r>
    </w:p>
    <w:p w14:paraId="20C8F548"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[13]</w:t>
      </w:r>
      <w:r w:rsidRPr="00053158">
        <w:rPr>
          <w:noProof/>
          <w:szCs w:val="24"/>
        </w:rPr>
        <w:tab/>
        <w:t xml:space="preserve">C. Computing and D. Mining, “an Overview of Cloud Comput Ing and Knowled Ge Management,” </w:t>
      </w:r>
      <w:r w:rsidRPr="00053158">
        <w:rPr>
          <w:i/>
          <w:iCs/>
          <w:noProof/>
          <w:szCs w:val="24"/>
        </w:rPr>
        <w:t>Knowl. Manag.</w:t>
      </w:r>
      <w:r w:rsidRPr="00053158">
        <w:rPr>
          <w:noProof/>
          <w:szCs w:val="24"/>
        </w:rPr>
        <w:t>, vol. 1, no. 1, pp. 25–30, 2011.</w:t>
      </w:r>
    </w:p>
    <w:p w14:paraId="58769901"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[14]</w:t>
      </w:r>
      <w:r w:rsidRPr="00053158">
        <w:rPr>
          <w:noProof/>
          <w:szCs w:val="24"/>
        </w:rPr>
        <w:tab/>
        <w:t xml:space="preserve">Amazon, “Amazon Web Services (AWS)- Cloud Computing Services,” </w:t>
      </w:r>
      <w:r w:rsidRPr="00053158">
        <w:rPr>
          <w:i/>
          <w:iCs/>
          <w:noProof/>
          <w:szCs w:val="24"/>
        </w:rPr>
        <w:t>Amazon Web Services, Inc.</w:t>
      </w:r>
      <w:r w:rsidRPr="00053158">
        <w:rPr>
          <w:noProof/>
          <w:szCs w:val="24"/>
        </w:rPr>
        <w:t>, 2016. .</w:t>
      </w:r>
    </w:p>
    <w:p w14:paraId="58D8B100"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[15]</w:t>
      </w:r>
      <w:r w:rsidRPr="00053158">
        <w:rPr>
          <w:noProof/>
          <w:szCs w:val="24"/>
        </w:rPr>
        <w:tab/>
        <w:t xml:space="preserve">Microsoft, “Microsoft Azure,” </w:t>
      </w:r>
      <w:r w:rsidRPr="00053158">
        <w:rPr>
          <w:i/>
          <w:iCs/>
          <w:noProof/>
          <w:szCs w:val="24"/>
        </w:rPr>
        <w:t>Microsoft</w:t>
      </w:r>
      <w:r w:rsidRPr="00053158">
        <w:rPr>
          <w:noProof/>
          <w:szCs w:val="24"/>
        </w:rPr>
        <w:t>, 2016. [Online]. Available: https://azure.microsoft.com/en-in/.</w:t>
      </w:r>
    </w:p>
    <w:p w14:paraId="0C0B2D96"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[16]</w:t>
      </w:r>
      <w:r w:rsidRPr="00053158">
        <w:rPr>
          <w:noProof/>
          <w:szCs w:val="24"/>
        </w:rPr>
        <w:tab/>
        <w:t xml:space="preserve">Google, </w:t>
      </w:r>
      <w:r w:rsidRPr="00053158">
        <w:rPr>
          <w:i/>
          <w:iCs/>
          <w:noProof/>
          <w:szCs w:val="24"/>
        </w:rPr>
        <w:t>Google Compute Engine</w:t>
      </w:r>
      <w:r w:rsidRPr="00053158">
        <w:rPr>
          <w:noProof/>
          <w:szCs w:val="24"/>
        </w:rPr>
        <w:t>. 2013.</w:t>
      </w:r>
    </w:p>
    <w:p w14:paraId="23E08C24"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[17]</w:t>
      </w:r>
      <w:r w:rsidRPr="00053158">
        <w:rPr>
          <w:noProof/>
          <w:szCs w:val="24"/>
        </w:rPr>
        <w:tab/>
        <w:t xml:space="preserve">zdnet, “XaaS: Why ‘everything’ is now a service | ZDNet,” </w:t>
      </w:r>
      <w:r w:rsidRPr="00053158">
        <w:rPr>
          <w:i/>
          <w:iCs/>
          <w:noProof/>
          <w:szCs w:val="24"/>
        </w:rPr>
        <w:t>zdnet.com</w:t>
      </w:r>
      <w:r w:rsidRPr="00053158">
        <w:rPr>
          <w:noProof/>
          <w:szCs w:val="24"/>
        </w:rPr>
        <w:t>, 2017. [Online]. Available: https://www.zdnet.com/article/xaas-why-everything-is-now-a-service/. [Accessed: 23-May-2018].</w:t>
      </w:r>
    </w:p>
    <w:p w14:paraId="786D00D7"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[18]</w:t>
      </w:r>
      <w:r w:rsidRPr="00053158">
        <w:rPr>
          <w:noProof/>
          <w:szCs w:val="24"/>
        </w:rPr>
        <w:tab/>
        <w:t xml:space="preserve">M. Kozlovszky, M. Törőcsik, T. Schubert, and V. Póserné, “IaaS type Cloud infrastructure assessment and monitoring,” in </w:t>
      </w:r>
      <w:r w:rsidRPr="00053158">
        <w:rPr>
          <w:i/>
          <w:iCs/>
          <w:noProof/>
          <w:szCs w:val="24"/>
        </w:rPr>
        <w:t>Information Communication Technology Electronics Microelectronics (MIPRO), 2013 36th International Convention on</w:t>
      </w:r>
      <w:r w:rsidRPr="00053158">
        <w:rPr>
          <w:noProof/>
          <w:szCs w:val="24"/>
        </w:rPr>
        <w:t>, 2013, pp. 249–252.</w:t>
      </w:r>
    </w:p>
    <w:p w14:paraId="08C6280D"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[19]</w:t>
      </w:r>
      <w:r w:rsidRPr="00053158">
        <w:rPr>
          <w:noProof/>
          <w:szCs w:val="24"/>
        </w:rPr>
        <w:tab/>
        <w:t xml:space="preserve">C. Heinle and J. Strebel, “IaaS adoption determinants in enterprises,” in </w:t>
      </w:r>
      <w:r w:rsidRPr="00053158">
        <w:rPr>
          <w:i/>
          <w:iCs/>
          <w:noProof/>
          <w:szCs w:val="24"/>
        </w:rPr>
        <w:t>Lecture Notes in Computer Science (including subseries Lecture Notes in Artificial Intelligence and Lecture Notes in Bioinformatics)</w:t>
      </w:r>
      <w:r w:rsidRPr="00053158">
        <w:rPr>
          <w:noProof/>
          <w:szCs w:val="24"/>
        </w:rPr>
        <w:t>, 2010, vol. 6296 LNCS, pp. 93–104.</w:t>
      </w:r>
    </w:p>
    <w:p w14:paraId="34FB3C96"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[20]</w:t>
      </w:r>
      <w:r w:rsidRPr="00053158">
        <w:rPr>
          <w:noProof/>
          <w:szCs w:val="24"/>
        </w:rPr>
        <w:tab/>
        <w:t xml:space="preserve">D. Beimborn, T. Miletzki, and S. Wenzel, “Platform as a service (PaaS),” </w:t>
      </w:r>
      <w:r w:rsidRPr="00053158">
        <w:rPr>
          <w:i/>
          <w:iCs/>
          <w:noProof/>
          <w:szCs w:val="24"/>
        </w:rPr>
        <w:t>Bus. Inf. Syst. Eng.</w:t>
      </w:r>
      <w:r w:rsidRPr="00053158">
        <w:rPr>
          <w:noProof/>
          <w:szCs w:val="24"/>
        </w:rPr>
        <w:t>, vol. 3, no. 6, pp. 381–384, 2011.</w:t>
      </w:r>
    </w:p>
    <w:p w14:paraId="2550135F"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[21]</w:t>
      </w:r>
      <w:r w:rsidRPr="00053158">
        <w:rPr>
          <w:noProof/>
          <w:szCs w:val="24"/>
        </w:rPr>
        <w:tab/>
        <w:t xml:space="preserve">G. Kulkarni, P. Khatawkar, and J. Gambhir, “Cloud Computing-Platform as Service,” </w:t>
      </w:r>
      <w:r w:rsidRPr="00053158">
        <w:rPr>
          <w:i/>
          <w:iCs/>
          <w:noProof/>
          <w:szCs w:val="24"/>
        </w:rPr>
        <w:t>Cloud Comput. as Serv.</w:t>
      </w:r>
      <w:r w:rsidRPr="00053158">
        <w:rPr>
          <w:noProof/>
          <w:szCs w:val="24"/>
        </w:rPr>
        <w:t>, no. 2, pp. 115–120, 2011.</w:t>
      </w:r>
    </w:p>
    <w:p w14:paraId="0C03E4ED"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[22]</w:t>
      </w:r>
      <w:r w:rsidRPr="00053158">
        <w:rPr>
          <w:noProof/>
          <w:szCs w:val="24"/>
        </w:rPr>
        <w:tab/>
        <w:t xml:space="preserve">K. Brown, C. W., &amp; Nyarko, “Software as a Service (SaaS).,” </w:t>
      </w:r>
      <w:r w:rsidRPr="00053158">
        <w:rPr>
          <w:i/>
          <w:iCs/>
          <w:noProof/>
          <w:szCs w:val="24"/>
        </w:rPr>
        <w:t>Cloud Comput. Serv. Deploy. Model. Layers Manag. Layers Manag.</w:t>
      </w:r>
      <w:r w:rsidRPr="00053158">
        <w:rPr>
          <w:noProof/>
          <w:szCs w:val="24"/>
        </w:rPr>
        <w:t>, p. 50, 2012.</w:t>
      </w:r>
    </w:p>
    <w:p w14:paraId="0C722188"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[23]</w:t>
      </w:r>
      <w:r w:rsidRPr="00053158">
        <w:rPr>
          <w:noProof/>
          <w:szCs w:val="24"/>
        </w:rPr>
        <w:tab/>
        <w:t xml:space="preserve">W. T. Tsai, X. Y. Bai, and Y. Huang, “Software-as-a-service (SaaS): Perspectives and challenges,” </w:t>
      </w:r>
      <w:r w:rsidRPr="00053158">
        <w:rPr>
          <w:i/>
          <w:iCs/>
          <w:noProof/>
          <w:szCs w:val="24"/>
        </w:rPr>
        <w:t>Sci. China Inf. Sci.</w:t>
      </w:r>
      <w:r w:rsidRPr="00053158">
        <w:rPr>
          <w:noProof/>
          <w:szCs w:val="24"/>
        </w:rPr>
        <w:t>, vol. 57, no. 5, pp. 1–15, 2014.</w:t>
      </w:r>
    </w:p>
    <w:p w14:paraId="117D122F"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[24]</w:t>
      </w:r>
      <w:r w:rsidRPr="00053158">
        <w:rPr>
          <w:noProof/>
          <w:szCs w:val="24"/>
        </w:rPr>
        <w:tab/>
        <w:t xml:space="preserve">K. Fanning and C. D. M., “DaaS: A Cost-Savings Strategy,” </w:t>
      </w:r>
      <w:r w:rsidRPr="00053158">
        <w:rPr>
          <w:i/>
          <w:iCs/>
          <w:noProof/>
          <w:szCs w:val="24"/>
        </w:rPr>
        <w:t>J. Corp. Account. Financ.</w:t>
      </w:r>
      <w:r w:rsidRPr="00053158">
        <w:rPr>
          <w:noProof/>
          <w:szCs w:val="24"/>
        </w:rPr>
        <w:t>, vol. 26, no. 5, pp. 15–20, 2015.</w:t>
      </w:r>
    </w:p>
    <w:p w14:paraId="062F5C43"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[25]</w:t>
      </w:r>
      <w:r w:rsidRPr="00053158">
        <w:rPr>
          <w:noProof/>
          <w:szCs w:val="24"/>
        </w:rPr>
        <w:tab/>
        <w:t xml:space="preserve">S. Dernbecher, “Having the mind in the cloud: Organizational mindfulness and the successful use of desktop as a service,” in </w:t>
      </w:r>
      <w:r w:rsidRPr="00053158">
        <w:rPr>
          <w:i/>
          <w:iCs/>
          <w:noProof/>
          <w:szCs w:val="24"/>
        </w:rPr>
        <w:t>Proceedings of the Annual Hawaii International Conference on System Sciences</w:t>
      </w:r>
      <w:r w:rsidRPr="00053158">
        <w:rPr>
          <w:noProof/>
          <w:szCs w:val="24"/>
        </w:rPr>
        <w:t>, 2014, pp. 2137–2146.</w:t>
      </w:r>
    </w:p>
    <w:p w14:paraId="61F318E1"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[26]</w:t>
      </w:r>
      <w:r w:rsidRPr="00053158">
        <w:rPr>
          <w:noProof/>
          <w:szCs w:val="24"/>
        </w:rPr>
        <w:tab/>
        <w:t xml:space="preserve">Citrix, “What is VDI? - Citrix,” </w:t>
      </w:r>
      <w:r w:rsidRPr="00053158">
        <w:rPr>
          <w:i/>
          <w:iCs/>
          <w:noProof/>
          <w:szCs w:val="24"/>
        </w:rPr>
        <w:t>citrix.co.uk</w:t>
      </w:r>
      <w:r w:rsidRPr="00053158">
        <w:rPr>
          <w:noProof/>
          <w:szCs w:val="24"/>
        </w:rPr>
        <w:t>, 2018. [Online]. Available: https://www.citrix.co.uk/glossary/vdi.html. [Accessed: 23-May-2018].</w:t>
      </w:r>
    </w:p>
    <w:p w14:paraId="460E65D3"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[27]</w:t>
      </w:r>
      <w:r w:rsidRPr="00053158">
        <w:rPr>
          <w:noProof/>
          <w:szCs w:val="24"/>
        </w:rPr>
        <w:tab/>
        <w:t xml:space="preserve">European Big Data Value Association, “European Big Data Value Strategic Research and Innovation,” </w:t>
      </w:r>
      <w:r w:rsidRPr="00053158">
        <w:rPr>
          <w:i/>
          <w:iCs/>
          <w:noProof/>
          <w:szCs w:val="24"/>
        </w:rPr>
        <w:t>BigDataValu.eu</w:t>
      </w:r>
      <w:r w:rsidRPr="00053158">
        <w:rPr>
          <w:noProof/>
          <w:szCs w:val="24"/>
        </w:rPr>
        <w:t>, no. July, pp. 1–45, 2014.</w:t>
      </w:r>
    </w:p>
    <w:p w14:paraId="316533AF"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[28]</w:t>
      </w:r>
      <w:r w:rsidRPr="00053158">
        <w:rPr>
          <w:noProof/>
          <w:szCs w:val="24"/>
        </w:rPr>
        <w:tab/>
        <w:t xml:space="preserve">M. Mahrt and M. Scharkow, “The Value of Big Data in Digital Media Research,” </w:t>
      </w:r>
      <w:r w:rsidRPr="00053158">
        <w:rPr>
          <w:i/>
          <w:iCs/>
          <w:noProof/>
          <w:szCs w:val="24"/>
        </w:rPr>
        <w:t>J. Broadcast. Electron. Media</w:t>
      </w:r>
      <w:r w:rsidRPr="00053158">
        <w:rPr>
          <w:noProof/>
          <w:szCs w:val="24"/>
        </w:rPr>
        <w:t>, vol. 57, no. 1, pp. 20–33, 2013.</w:t>
      </w:r>
    </w:p>
    <w:p w14:paraId="127C86DC"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[29]</w:t>
      </w:r>
      <w:r w:rsidRPr="00053158">
        <w:rPr>
          <w:noProof/>
          <w:szCs w:val="24"/>
        </w:rPr>
        <w:tab/>
        <w:t xml:space="preserve">Forbes, “Here’s Why Data Is Not The New Oil,” </w:t>
      </w:r>
      <w:r w:rsidRPr="00053158">
        <w:rPr>
          <w:i/>
          <w:iCs/>
          <w:noProof/>
          <w:szCs w:val="24"/>
        </w:rPr>
        <w:t>forbes.com</w:t>
      </w:r>
      <w:r w:rsidRPr="00053158">
        <w:rPr>
          <w:noProof/>
          <w:szCs w:val="24"/>
        </w:rPr>
        <w:t>, 2018. [Online]. Available: https://www.forbes.com/sites/bernardmarr/2018/03/05/heres-why-data-is-not-the-new-oil/#7b3a3c113aa9. [Accessed: 23-May-2018].</w:t>
      </w:r>
    </w:p>
    <w:p w14:paraId="4E4E67EF"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[30]</w:t>
      </w:r>
      <w:r w:rsidRPr="00053158">
        <w:rPr>
          <w:noProof/>
          <w:szCs w:val="24"/>
        </w:rPr>
        <w:tab/>
        <w:t xml:space="preserve">Cloud Security Alliance, “Top Threats to Cloud Computing,” </w:t>
      </w:r>
      <w:r w:rsidRPr="00053158">
        <w:rPr>
          <w:i/>
          <w:iCs/>
          <w:noProof/>
          <w:szCs w:val="24"/>
        </w:rPr>
        <w:t>Security</w:t>
      </w:r>
      <w:r w:rsidRPr="00053158">
        <w:rPr>
          <w:noProof/>
          <w:szCs w:val="24"/>
        </w:rPr>
        <w:t>, no. March, pp. 1–14, 2010.</w:t>
      </w:r>
    </w:p>
    <w:p w14:paraId="30F616A3"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[31]</w:t>
      </w:r>
      <w:r w:rsidRPr="00053158">
        <w:rPr>
          <w:noProof/>
          <w:szCs w:val="24"/>
        </w:rPr>
        <w:tab/>
        <w:t xml:space="preserve">Rapid7, “Metasploit Framework,” </w:t>
      </w:r>
      <w:r w:rsidRPr="00053158">
        <w:rPr>
          <w:i/>
          <w:iCs/>
          <w:noProof/>
          <w:szCs w:val="24"/>
        </w:rPr>
        <w:t>metasploit.rapid7.com</w:t>
      </w:r>
      <w:r w:rsidRPr="00053158">
        <w:rPr>
          <w:noProof/>
          <w:szCs w:val="24"/>
        </w:rPr>
        <w:t>, 2018. [Online]. Available: https://metasploit.help.rapid7.com/docs/msf-overview. [Accessed: 23-May-2018].</w:t>
      </w:r>
    </w:p>
    <w:p w14:paraId="6BCF4ABF"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[32]</w:t>
      </w:r>
      <w:r w:rsidRPr="00053158">
        <w:rPr>
          <w:noProof/>
          <w:szCs w:val="24"/>
        </w:rPr>
        <w:tab/>
        <w:t xml:space="preserve">Offensive-Security, “Kali Linux | Penetration Testing and Ethical Hacking Linux Distribution,” </w:t>
      </w:r>
      <w:r w:rsidRPr="00053158">
        <w:rPr>
          <w:i/>
          <w:iCs/>
          <w:noProof/>
          <w:szCs w:val="24"/>
        </w:rPr>
        <w:t>kali.org</w:t>
      </w:r>
      <w:r w:rsidRPr="00053158">
        <w:rPr>
          <w:noProof/>
          <w:szCs w:val="24"/>
        </w:rPr>
        <w:t>, 2018. [Online]. Available: https://www.kali.org/. [Accessed: 23-May-2018].</w:t>
      </w:r>
    </w:p>
    <w:p w14:paraId="0A7371EF"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[33]</w:t>
      </w:r>
      <w:r w:rsidRPr="00053158">
        <w:rPr>
          <w:noProof/>
          <w:szCs w:val="24"/>
        </w:rPr>
        <w:tab/>
        <w:t xml:space="preserve">M. Conover, </w:t>
      </w:r>
      <w:r w:rsidRPr="00053158">
        <w:rPr>
          <w:i/>
          <w:iCs/>
          <w:noProof/>
          <w:szCs w:val="24"/>
        </w:rPr>
        <w:t>Hacking Exposed Linux : Linux Security Secrets and Solutions, Third Edition</w:t>
      </w:r>
      <w:r w:rsidRPr="00053158">
        <w:rPr>
          <w:noProof/>
          <w:szCs w:val="24"/>
        </w:rPr>
        <w:t>. 2008.</w:t>
      </w:r>
    </w:p>
    <w:p w14:paraId="09E68AB6"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[34]</w:t>
      </w:r>
      <w:r w:rsidRPr="00053158">
        <w:rPr>
          <w:noProof/>
          <w:szCs w:val="24"/>
        </w:rPr>
        <w:tab/>
        <w:t xml:space="preserve">C. C. Palmer, “Ethical hacking,” </w:t>
      </w:r>
      <w:r w:rsidRPr="00053158">
        <w:rPr>
          <w:i/>
          <w:iCs/>
          <w:noProof/>
          <w:szCs w:val="24"/>
        </w:rPr>
        <w:t>IBM Syst. J.</w:t>
      </w:r>
      <w:r w:rsidRPr="00053158">
        <w:rPr>
          <w:noProof/>
          <w:szCs w:val="24"/>
        </w:rPr>
        <w:t>, vol. 40, no. 3, pp. 769–780, 2001.</w:t>
      </w:r>
    </w:p>
    <w:p w14:paraId="6C641406"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[35]</w:t>
      </w:r>
      <w:r w:rsidRPr="00053158">
        <w:rPr>
          <w:noProof/>
          <w:szCs w:val="24"/>
        </w:rPr>
        <w:tab/>
        <w:t xml:space="preserve">Microsoft, “Chapter 3: Security Design Guidelines for Web Services | Microsoft Docs,” </w:t>
      </w:r>
      <w:r w:rsidRPr="00053158">
        <w:rPr>
          <w:i/>
          <w:iCs/>
          <w:noProof/>
          <w:szCs w:val="24"/>
        </w:rPr>
        <w:t>microsoft.com</w:t>
      </w:r>
      <w:r w:rsidRPr="00053158">
        <w:rPr>
          <w:noProof/>
          <w:szCs w:val="24"/>
        </w:rPr>
        <w:t>, 2010. [Online]. Available: https://docs.microsoft.com/en-us/previous-versions/msp-n-p/ff649737(v=pandp.10). [Accessed: 23-May-2018].</w:t>
      </w:r>
    </w:p>
    <w:p w14:paraId="566114F4"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[36]</w:t>
      </w:r>
      <w:r w:rsidRPr="00053158">
        <w:rPr>
          <w:noProof/>
          <w:szCs w:val="24"/>
        </w:rPr>
        <w:tab/>
        <w:t xml:space="preserve">hackingarticles.com, “Exploit Remote Windows PC with Eternalblue &amp;amp; Doublepulsar Exploit in Metasploit,” </w:t>
      </w:r>
      <w:r w:rsidRPr="00053158">
        <w:rPr>
          <w:i/>
          <w:iCs/>
          <w:noProof/>
          <w:szCs w:val="24"/>
        </w:rPr>
        <w:t>hackingarticles.com</w:t>
      </w:r>
      <w:r w:rsidRPr="00053158">
        <w:rPr>
          <w:noProof/>
          <w:szCs w:val="24"/>
        </w:rPr>
        <w:t>, 2018. [Online]. Available: http://www.hackingarticles.in/exploit-remote-windows-pc-eternalblue-doublepulsar-exploit-metasploit/. [Accessed: 23-May-2018].</w:t>
      </w:r>
    </w:p>
    <w:p w14:paraId="656DA855"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[37]</w:t>
      </w:r>
      <w:r w:rsidRPr="00053158">
        <w:rPr>
          <w:noProof/>
          <w:szCs w:val="24"/>
        </w:rPr>
        <w:tab/>
        <w:t xml:space="preserve">microsoft.com, “Microsoft Security Bulletin MS17-010 - Critical | Microsoft Docs,” </w:t>
      </w:r>
      <w:r w:rsidRPr="00053158">
        <w:rPr>
          <w:i/>
          <w:iCs/>
          <w:noProof/>
          <w:szCs w:val="24"/>
        </w:rPr>
        <w:t>microsoft.com</w:t>
      </w:r>
      <w:r w:rsidRPr="00053158">
        <w:rPr>
          <w:noProof/>
          <w:szCs w:val="24"/>
        </w:rPr>
        <w:t>, 2018. [Online]. Available: https://docs.microsoft.com/en-us/security-updates/securitybulletins/2017/ms17-010. [Accessed: 23-May-2018].</w:t>
      </w:r>
    </w:p>
    <w:p w14:paraId="3ADFC0F6"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[38]</w:t>
      </w:r>
      <w:r w:rsidRPr="00053158">
        <w:rPr>
          <w:noProof/>
          <w:szCs w:val="24"/>
        </w:rPr>
        <w:tab/>
        <w:t xml:space="preserve">J. Gill and K. Zunnurhain, “Determining the Penetration Threshold for an ASA 5500 Firewall,” in </w:t>
      </w:r>
      <w:r w:rsidRPr="00053158">
        <w:rPr>
          <w:i/>
          <w:iCs/>
          <w:noProof/>
          <w:szCs w:val="24"/>
        </w:rPr>
        <w:t>Proceedings of the SouthEast Conference on   - ACM SE ’17</w:t>
      </w:r>
      <w:r w:rsidRPr="00053158">
        <w:rPr>
          <w:noProof/>
          <w:szCs w:val="24"/>
        </w:rPr>
        <w:t>, 2017, pp. 149–153.</w:t>
      </w:r>
    </w:p>
    <w:p w14:paraId="34FA6F6A"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[39]</w:t>
      </w:r>
      <w:r w:rsidRPr="00053158">
        <w:rPr>
          <w:noProof/>
          <w:szCs w:val="24"/>
        </w:rPr>
        <w:tab/>
        <w:t xml:space="preserve">R. Tidd and G. Heesacker, “Digital Signatures and Certificates,” </w:t>
      </w:r>
      <w:r w:rsidRPr="00053158">
        <w:rPr>
          <w:i/>
          <w:iCs/>
          <w:noProof/>
          <w:szCs w:val="24"/>
        </w:rPr>
        <w:t>CPA J.</w:t>
      </w:r>
      <w:r w:rsidRPr="00053158">
        <w:rPr>
          <w:noProof/>
          <w:szCs w:val="24"/>
        </w:rPr>
        <w:t>, no. May, pp. 60–61, 2008.</w:t>
      </w:r>
    </w:p>
    <w:p w14:paraId="06910B61"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[40]</w:t>
      </w:r>
      <w:r w:rsidRPr="00053158">
        <w:rPr>
          <w:noProof/>
          <w:szCs w:val="24"/>
        </w:rPr>
        <w:tab/>
        <w:t xml:space="preserve">A. A. Abdelkarim and H. H. O. Nasereddin, “Intrusion Prevention System,” </w:t>
      </w:r>
      <w:r w:rsidRPr="00053158">
        <w:rPr>
          <w:i/>
          <w:iCs/>
          <w:noProof/>
          <w:szCs w:val="24"/>
        </w:rPr>
        <w:t>Int. J. Acad. Res.</w:t>
      </w:r>
      <w:r w:rsidRPr="00053158">
        <w:rPr>
          <w:noProof/>
          <w:szCs w:val="24"/>
        </w:rPr>
        <w:t>, vol. 3, no. 1, pp. 432–434, 2011.</w:t>
      </w:r>
    </w:p>
    <w:p w14:paraId="056E41DD"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[41]</w:t>
      </w:r>
      <w:r w:rsidRPr="00053158">
        <w:rPr>
          <w:noProof/>
          <w:szCs w:val="24"/>
        </w:rPr>
        <w:tab/>
        <w:t xml:space="preserve">H. D. Steps, “A Honeypot Deployment Plan,” </w:t>
      </w:r>
      <w:r w:rsidRPr="00053158">
        <w:rPr>
          <w:i/>
          <w:iCs/>
          <w:noProof/>
          <w:szCs w:val="24"/>
        </w:rPr>
        <w:t>Honeypots Wind.</w:t>
      </w:r>
      <w:r w:rsidRPr="00053158">
        <w:rPr>
          <w:noProof/>
          <w:szCs w:val="24"/>
        </w:rPr>
        <w:t>, pp. 35–59, 2005.</w:t>
      </w:r>
    </w:p>
    <w:p w14:paraId="71E1628B"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[42]</w:t>
      </w:r>
      <w:r w:rsidRPr="00053158">
        <w:rPr>
          <w:noProof/>
          <w:szCs w:val="24"/>
        </w:rPr>
        <w:tab/>
        <w:t xml:space="preserve">F. Araujo, K. W. Hamlen, S. Biedermann, and S. Katzenbeisser, “From Patches to Honey-Patches,” in </w:t>
      </w:r>
      <w:r w:rsidRPr="00053158">
        <w:rPr>
          <w:i/>
          <w:iCs/>
          <w:noProof/>
          <w:szCs w:val="24"/>
        </w:rPr>
        <w:t>Proceedings of the 2014 ACM SIGSAC Conference on Computer and Communications Security - CCS ’14</w:t>
      </w:r>
      <w:r w:rsidRPr="00053158">
        <w:rPr>
          <w:noProof/>
          <w:szCs w:val="24"/>
        </w:rPr>
        <w:t>, 2014, pp. 942–953.</w:t>
      </w:r>
    </w:p>
    <w:p w14:paraId="6E8E7597"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[43]</w:t>
      </w:r>
      <w:r w:rsidRPr="00053158">
        <w:rPr>
          <w:noProof/>
          <w:szCs w:val="24"/>
        </w:rPr>
        <w:tab/>
        <w:t xml:space="preserve">S. Gold, “Cracking passwords,” </w:t>
      </w:r>
      <w:r w:rsidRPr="00053158">
        <w:rPr>
          <w:i/>
          <w:iCs/>
          <w:noProof/>
          <w:szCs w:val="24"/>
        </w:rPr>
        <w:t>Netw. Secur.</w:t>
      </w:r>
      <w:r w:rsidRPr="00053158">
        <w:rPr>
          <w:noProof/>
          <w:szCs w:val="24"/>
        </w:rPr>
        <w:t>, vol. 2010, no. 8, pp. 4–7, 2010.</w:t>
      </w:r>
    </w:p>
    <w:p w14:paraId="6A420EE0"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[44]</w:t>
      </w:r>
      <w:r w:rsidRPr="00053158">
        <w:rPr>
          <w:noProof/>
          <w:szCs w:val="24"/>
        </w:rPr>
        <w:tab/>
        <w:t xml:space="preserve">SID, “How to Crack Passwords in Kali Linux Using John The Ripper,” </w:t>
      </w:r>
      <w:r w:rsidRPr="00053158">
        <w:rPr>
          <w:i/>
          <w:iCs/>
          <w:noProof/>
          <w:szCs w:val="24"/>
        </w:rPr>
        <w:t>Latest Hacking News</w:t>
      </w:r>
      <w:r w:rsidRPr="00053158">
        <w:rPr>
          <w:noProof/>
          <w:szCs w:val="24"/>
        </w:rPr>
        <w:t>. 2016.</w:t>
      </w:r>
    </w:p>
    <w:p w14:paraId="03418C4F"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[45]</w:t>
      </w:r>
      <w:r w:rsidRPr="00053158">
        <w:rPr>
          <w:noProof/>
          <w:szCs w:val="24"/>
        </w:rPr>
        <w:tab/>
        <w:t xml:space="preserve">Oxid, “Cain &amp; Abel,” </w:t>
      </w:r>
      <w:r w:rsidRPr="00053158">
        <w:rPr>
          <w:i/>
          <w:iCs/>
          <w:noProof/>
          <w:szCs w:val="24"/>
        </w:rPr>
        <w:t>oxid.it</w:t>
      </w:r>
      <w:r w:rsidRPr="00053158">
        <w:rPr>
          <w:noProof/>
          <w:szCs w:val="24"/>
        </w:rPr>
        <w:t>, 2018. [Online]. Available: http://www.oxid.it/cain.html. [Accessed: 23-May-2018].</w:t>
      </w:r>
    </w:p>
    <w:p w14:paraId="04B05984"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[46]</w:t>
      </w:r>
      <w:r w:rsidRPr="00053158">
        <w:rPr>
          <w:noProof/>
          <w:szCs w:val="24"/>
        </w:rPr>
        <w:tab/>
        <w:t xml:space="preserve">Darknet, “Brutus Password Cracker - Download brutus-aet2.zip AET2,” </w:t>
      </w:r>
      <w:r w:rsidRPr="00053158">
        <w:rPr>
          <w:i/>
          <w:iCs/>
          <w:noProof/>
          <w:szCs w:val="24"/>
        </w:rPr>
        <w:t>darknet.org</w:t>
      </w:r>
      <w:r w:rsidRPr="00053158">
        <w:rPr>
          <w:noProof/>
          <w:szCs w:val="24"/>
        </w:rPr>
        <w:t>, 2018. [Online]. Available: https://www.darknet.org.uk/2006/09/brutus-password-cracker-download-brutus-aet2zip-aet2/. [Accessed: 23-May-2018].</w:t>
      </w:r>
    </w:p>
    <w:p w14:paraId="7C66D3E0"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[47]</w:t>
      </w:r>
      <w:r w:rsidRPr="00053158">
        <w:rPr>
          <w:noProof/>
          <w:szCs w:val="24"/>
        </w:rPr>
        <w:tab/>
        <w:t xml:space="preserve">infosec, “Online Dictionary Attack with Hydra,” </w:t>
      </w:r>
      <w:r w:rsidRPr="00053158">
        <w:rPr>
          <w:i/>
          <w:iCs/>
          <w:noProof/>
          <w:szCs w:val="24"/>
        </w:rPr>
        <w:t>infosecinstitute.com</w:t>
      </w:r>
      <w:r w:rsidRPr="00053158">
        <w:rPr>
          <w:noProof/>
          <w:szCs w:val="24"/>
        </w:rPr>
        <w:t>, 2018. [Online]. Available: https://resources.infosecinstitute.com/online-dictionary-attack-with-hydra/#gref. [Accessed: 23-May-2018].</w:t>
      </w:r>
    </w:p>
    <w:p w14:paraId="0FDB2EAE"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[48]</w:t>
      </w:r>
      <w:r w:rsidRPr="00053158">
        <w:rPr>
          <w:noProof/>
          <w:szCs w:val="24"/>
        </w:rPr>
        <w:tab/>
        <w:t xml:space="preserve">B. Danczul, J. Fuß, S. Gradinger, B. Greslehner, W. Kastl, and F. Wex, “Cuteforce analyzer: A distributed bruteforce attack on PDF encryption with GPUs and FPGAs,” in </w:t>
      </w:r>
      <w:r w:rsidRPr="00053158">
        <w:rPr>
          <w:i/>
          <w:iCs/>
          <w:noProof/>
          <w:szCs w:val="24"/>
        </w:rPr>
        <w:t>Proceedings - 2013 International Conference on Availability, Reliability and Security, ARES 2013</w:t>
      </w:r>
      <w:r w:rsidRPr="00053158">
        <w:rPr>
          <w:noProof/>
          <w:szCs w:val="24"/>
        </w:rPr>
        <w:t>, 2013, pp. 720–725.</w:t>
      </w:r>
    </w:p>
    <w:p w14:paraId="669A8C92"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[49]</w:t>
      </w:r>
      <w:r w:rsidRPr="00053158">
        <w:rPr>
          <w:noProof/>
          <w:szCs w:val="24"/>
        </w:rPr>
        <w:tab/>
        <w:t xml:space="preserve">Sans, “SANS - Information Security Resources | Information Security Policy Templates |,” </w:t>
      </w:r>
      <w:r w:rsidRPr="00053158">
        <w:rPr>
          <w:i/>
          <w:iCs/>
          <w:noProof/>
          <w:szCs w:val="24"/>
        </w:rPr>
        <w:t>sans.org</w:t>
      </w:r>
      <w:r w:rsidRPr="00053158">
        <w:rPr>
          <w:noProof/>
          <w:szCs w:val="24"/>
        </w:rPr>
        <w:t>, 2018. [Online]. Available: https://uk.sans.org/security-resources/policies. [Accessed: 23-May-2018].</w:t>
      </w:r>
    </w:p>
    <w:p w14:paraId="520FA231"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[50]</w:t>
      </w:r>
      <w:r w:rsidRPr="00053158">
        <w:rPr>
          <w:noProof/>
          <w:szCs w:val="24"/>
        </w:rPr>
        <w:tab/>
        <w:t xml:space="preserve">L. Latinov, “MD5, SHA-1, SHA-256 and SHA-512 speed performance,” </w:t>
      </w:r>
      <w:r w:rsidRPr="00053158">
        <w:rPr>
          <w:i/>
          <w:iCs/>
          <w:noProof/>
          <w:szCs w:val="24"/>
        </w:rPr>
        <w:t>automationrhapsody.com</w:t>
      </w:r>
      <w:r w:rsidRPr="00053158">
        <w:rPr>
          <w:noProof/>
          <w:szCs w:val="24"/>
        </w:rPr>
        <w:t>, 2017. [Online]. Available: https://automationrhapsody.com/md5-sha-1-sha-256-sha-512-speed-performance/.</w:t>
      </w:r>
    </w:p>
    <w:p w14:paraId="3CCE13E2"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[51]</w:t>
      </w:r>
      <w:r w:rsidRPr="00053158">
        <w:rPr>
          <w:noProof/>
          <w:szCs w:val="24"/>
        </w:rPr>
        <w:tab/>
        <w:t xml:space="preserve">C. Dobraunig, M. Eichlseder, and F. Mendel, “Analysis of SHA-512/224 and SHA-512/256,” in </w:t>
      </w:r>
      <w:r w:rsidRPr="00053158">
        <w:rPr>
          <w:i/>
          <w:iCs/>
          <w:noProof/>
          <w:szCs w:val="24"/>
        </w:rPr>
        <w:t>Lecture Notes in Computer Science (including subseries Lecture Notes in Artificial Intelligence and Lecture Notes in Bioinformatics)</w:t>
      </w:r>
      <w:r w:rsidRPr="00053158">
        <w:rPr>
          <w:noProof/>
          <w:szCs w:val="24"/>
        </w:rPr>
        <w:t>, 2015, vol. 9453, pp. 612–630.</w:t>
      </w:r>
    </w:p>
    <w:p w14:paraId="48DD9606"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[52]</w:t>
      </w:r>
      <w:r w:rsidRPr="00053158">
        <w:rPr>
          <w:noProof/>
          <w:szCs w:val="24"/>
        </w:rPr>
        <w:tab/>
        <w:t xml:space="preserve">B. Witten and C. Nachenberg, “Malware Evolution : A Snapshot of Threats and Countermeasures in 2005,” in </w:t>
      </w:r>
      <w:r w:rsidRPr="00053158">
        <w:rPr>
          <w:i/>
          <w:iCs/>
          <w:noProof/>
          <w:szCs w:val="24"/>
        </w:rPr>
        <w:t>Malware Detection</w:t>
      </w:r>
      <w:r w:rsidRPr="00053158">
        <w:rPr>
          <w:noProof/>
          <w:szCs w:val="24"/>
        </w:rPr>
        <w:t>, 2007, pp. 3–15.</w:t>
      </w:r>
    </w:p>
    <w:p w14:paraId="77D1449C"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[53]</w:t>
      </w:r>
      <w:r w:rsidRPr="00053158">
        <w:rPr>
          <w:noProof/>
          <w:szCs w:val="24"/>
        </w:rPr>
        <w:tab/>
        <w:t xml:space="preserve">infosec, “InfoSec - Types of Virus &amp;amp; Malicious Codes and Protective Measures,” </w:t>
      </w:r>
      <w:r w:rsidRPr="00053158">
        <w:rPr>
          <w:i/>
          <w:iCs/>
          <w:noProof/>
          <w:szCs w:val="24"/>
        </w:rPr>
        <w:t>infosec.gov.uk</w:t>
      </w:r>
      <w:r w:rsidRPr="00053158">
        <w:rPr>
          <w:noProof/>
          <w:szCs w:val="24"/>
        </w:rPr>
        <w:t>, 2018. [Online]. Available: https://www.infosec.gov.hk/english/virus/types_v.html. [Accessed: 23-May-2018].</w:t>
      </w:r>
    </w:p>
    <w:p w14:paraId="32420C1C"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[54]</w:t>
      </w:r>
      <w:r w:rsidRPr="00053158">
        <w:rPr>
          <w:noProof/>
          <w:szCs w:val="24"/>
        </w:rPr>
        <w:tab/>
        <w:t xml:space="preserve">Kaspersky, “What is a Trojan Virus? | Trojan Definition | Kaspersky Lab UK,” </w:t>
      </w:r>
      <w:r w:rsidRPr="00053158">
        <w:rPr>
          <w:i/>
          <w:iCs/>
          <w:noProof/>
          <w:szCs w:val="24"/>
        </w:rPr>
        <w:t>kaspersky.co.uk</w:t>
      </w:r>
      <w:r w:rsidRPr="00053158">
        <w:rPr>
          <w:noProof/>
          <w:szCs w:val="24"/>
        </w:rPr>
        <w:t>, 2018. [Online]. Available: https://www.kaspersky.co.uk/resource-center/threats/trojans. [Accessed: 23-May-2018].</w:t>
      </w:r>
    </w:p>
    <w:p w14:paraId="2AD75654"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[55]</w:t>
      </w:r>
      <w:r w:rsidRPr="00053158">
        <w:rPr>
          <w:noProof/>
          <w:szCs w:val="24"/>
        </w:rPr>
        <w:tab/>
        <w:t xml:space="preserve">kaspersky, “What is a Computer Worm? | Kaspersky Lab UK,” </w:t>
      </w:r>
      <w:r w:rsidRPr="00053158">
        <w:rPr>
          <w:i/>
          <w:iCs/>
          <w:noProof/>
          <w:szCs w:val="24"/>
        </w:rPr>
        <w:t>kaspersky.co.uk</w:t>
      </w:r>
      <w:r w:rsidRPr="00053158">
        <w:rPr>
          <w:noProof/>
          <w:szCs w:val="24"/>
        </w:rPr>
        <w:t>, 2018. [Online]. Available: https://www.kaspersky.co.uk/resource-center/threats/viruses-worms. [Accessed: 23-May-2018].</w:t>
      </w:r>
    </w:p>
    <w:p w14:paraId="2217AB49"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[56]</w:t>
      </w:r>
      <w:r w:rsidRPr="00053158">
        <w:rPr>
          <w:noProof/>
          <w:szCs w:val="24"/>
        </w:rPr>
        <w:tab/>
        <w:t xml:space="preserve">Symantec, “Symantec - Global Leader In Next-Generation Cyber Security | Symantec,” </w:t>
      </w:r>
      <w:r w:rsidRPr="00053158">
        <w:rPr>
          <w:i/>
          <w:iCs/>
          <w:noProof/>
          <w:szCs w:val="24"/>
        </w:rPr>
        <w:t>symantec.co.uk</w:t>
      </w:r>
      <w:r w:rsidRPr="00053158">
        <w:rPr>
          <w:noProof/>
          <w:szCs w:val="24"/>
        </w:rPr>
        <w:t>, 2018. [Online]. Available: https://www.symantec.com/en/uk. [Accessed: 23-May-2018].</w:t>
      </w:r>
    </w:p>
    <w:p w14:paraId="0112D009"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[57]</w:t>
      </w:r>
      <w:r w:rsidRPr="00053158">
        <w:rPr>
          <w:noProof/>
          <w:szCs w:val="24"/>
        </w:rPr>
        <w:tab/>
        <w:t xml:space="preserve">McAfee, “Security Solutions: Endpoint, Cloud, Network, Antivirus, Malware | McAfee,” </w:t>
      </w:r>
      <w:r w:rsidRPr="00053158">
        <w:rPr>
          <w:i/>
          <w:iCs/>
          <w:noProof/>
          <w:szCs w:val="24"/>
        </w:rPr>
        <w:t>McAfee.com</w:t>
      </w:r>
      <w:r w:rsidRPr="00053158">
        <w:rPr>
          <w:noProof/>
          <w:szCs w:val="24"/>
        </w:rPr>
        <w:t>, 2018. [Online]. Available: https://www.mcafee.com/uk/index.html. [Accessed: 23-May-2018].</w:t>
      </w:r>
    </w:p>
    <w:p w14:paraId="49C3ABCE"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[58]</w:t>
      </w:r>
      <w:r w:rsidRPr="00053158">
        <w:rPr>
          <w:noProof/>
          <w:szCs w:val="24"/>
        </w:rPr>
        <w:tab/>
        <w:t>Symantic, “Internet Security Threat Report 2015,” 2017.</w:t>
      </w:r>
    </w:p>
    <w:p w14:paraId="72A2E310"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[59]</w:t>
      </w:r>
      <w:r w:rsidRPr="00053158">
        <w:rPr>
          <w:noProof/>
          <w:szCs w:val="24"/>
        </w:rPr>
        <w:tab/>
        <w:t xml:space="preserve">B. Potter and G. Day, “The effectiveness of anti-malware tools,” </w:t>
      </w:r>
      <w:r w:rsidRPr="00053158">
        <w:rPr>
          <w:i/>
          <w:iCs/>
          <w:noProof/>
          <w:szCs w:val="24"/>
        </w:rPr>
        <w:t>Comput. Fraud Secur.</w:t>
      </w:r>
      <w:r w:rsidRPr="00053158">
        <w:rPr>
          <w:noProof/>
          <w:szCs w:val="24"/>
        </w:rPr>
        <w:t>, vol. 2009, no. 3, pp. 12–13, 2009.</w:t>
      </w:r>
    </w:p>
    <w:p w14:paraId="6DEDD153"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[60]</w:t>
      </w:r>
      <w:r w:rsidRPr="00053158">
        <w:rPr>
          <w:noProof/>
          <w:szCs w:val="24"/>
        </w:rPr>
        <w:tab/>
        <w:t xml:space="preserve">P. Muehleis, “Social engineering.,” </w:t>
      </w:r>
      <w:r w:rsidRPr="00053158">
        <w:rPr>
          <w:i/>
          <w:iCs/>
          <w:noProof/>
          <w:szCs w:val="24"/>
        </w:rPr>
        <w:t>J. Am. Dent. Assoc.</w:t>
      </w:r>
      <w:r w:rsidRPr="00053158">
        <w:rPr>
          <w:noProof/>
          <w:szCs w:val="24"/>
        </w:rPr>
        <w:t>, vol. 141, no. 5, p. 500; discussion 500-501, 2010.</w:t>
      </w:r>
    </w:p>
    <w:p w14:paraId="57844860"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[61]</w:t>
      </w:r>
      <w:r w:rsidRPr="00053158">
        <w:rPr>
          <w:noProof/>
          <w:szCs w:val="24"/>
        </w:rPr>
        <w:tab/>
        <w:t xml:space="preserve">ITGovernance, “Access control and administrative privilege management,” </w:t>
      </w:r>
      <w:r w:rsidRPr="00053158">
        <w:rPr>
          <w:i/>
          <w:iCs/>
          <w:noProof/>
          <w:szCs w:val="24"/>
        </w:rPr>
        <w:t>itgovernance.co.uk</w:t>
      </w:r>
      <w:r w:rsidRPr="00053158">
        <w:rPr>
          <w:noProof/>
          <w:szCs w:val="24"/>
        </w:rPr>
        <w:t>, 2018. [Online]. Available: https://www.itgovernance.co.uk/access-control-and-administrative-privilege. [Accessed: 23-May-2018].</w:t>
      </w:r>
    </w:p>
    <w:p w14:paraId="08D96205"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[62]</w:t>
      </w:r>
      <w:r w:rsidRPr="00053158">
        <w:rPr>
          <w:noProof/>
          <w:szCs w:val="24"/>
        </w:rPr>
        <w:tab/>
        <w:t xml:space="preserve">us-cert, “Avoiding Social Engineering and Phishing Attacks,” </w:t>
      </w:r>
      <w:r w:rsidRPr="00053158">
        <w:rPr>
          <w:i/>
          <w:iCs/>
          <w:noProof/>
          <w:szCs w:val="24"/>
        </w:rPr>
        <w:t>us-cert.gov</w:t>
      </w:r>
      <w:r w:rsidRPr="00053158">
        <w:rPr>
          <w:noProof/>
          <w:szCs w:val="24"/>
        </w:rPr>
        <w:t>, 2009. [Online]. Available: https://www.us-cert.gov/ncas/tips/ST04-014. [Accessed: 23-May-2018].</w:t>
      </w:r>
    </w:p>
    <w:p w14:paraId="169216D0"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[63]</w:t>
      </w:r>
      <w:r w:rsidRPr="00053158">
        <w:rPr>
          <w:noProof/>
          <w:szCs w:val="24"/>
        </w:rPr>
        <w:tab/>
        <w:t xml:space="preserve">infosecurity, “Writing Reverse TCP Exploit,” </w:t>
      </w:r>
      <w:r w:rsidRPr="00053158">
        <w:rPr>
          <w:i/>
          <w:iCs/>
          <w:noProof/>
          <w:szCs w:val="24"/>
        </w:rPr>
        <w:t>infosecurity.com</w:t>
      </w:r>
      <w:r w:rsidRPr="00053158">
        <w:rPr>
          <w:noProof/>
          <w:szCs w:val="24"/>
        </w:rPr>
        <w:t>, 2018. [Online]. Available: https://resources.infosecinstitute.com/stack-based-buffer-overflow-in-win-32-platform-part-5-writing-reverse-tcp-exploit/#gref. [Accessed: 23-May-2018].</w:t>
      </w:r>
    </w:p>
    <w:p w14:paraId="7D81D77D"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[64]</w:t>
      </w:r>
      <w:r w:rsidRPr="00053158">
        <w:rPr>
          <w:noProof/>
          <w:szCs w:val="24"/>
        </w:rPr>
        <w:tab/>
        <w:t xml:space="preserve">J. E. et al. . Dunn, “Ransomware,” </w:t>
      </w:r>
      <w:r w:rsidRPr="00053158">
        <w:rPr>
          <w:i/>
          <w:iCs/>
          <w:noProof/>
          <w:szCs w:val="24"/>
        </w:rPr>
        <w:t>Wikipedia</w:t>
      </w:r>
      <w:r w:rsidRPr="00053158">
        <w:rPr>
          <w:noProof/>
          <w:szCs w:val="24"/>
        </w:rPr>
        <w:t>, 2012. [Online]. Available: https://en.wikipedia.org/wiki/Ransomware.</w:t>
      </w:r>
    </w:p>
    <w:p w14:paraId="7934E3DF"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[65]</w:t>
      </w:r>
      <w:r w:rsidRPr="00053158">
        <w:rPr>
          <w:noProof/>
          <w:szCs w:val="24"/>
        </w:rPr>
        <w:tab/>
        <w:t>U. S. D. of C. / the N. T. I. S. (N.I.S.T.), “Advanced Encryption Standard (AES),” 2001.</w:t>
      </w:r>
    </w:p>
    <w:p w14:paraId="7D16DFD0"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[66]</w:t>
      </w:r>
      <w:r w:rsidRPr="00053158">
        <w:rPr>
          <w:noProof/>
          <w:szCs w:val="24"/>
        </w:rPr>
        <w:tab/>
        <w:t xml:space="preserve">Barracuda, “E-Mail Threat Scanner,” </w:t>
      </w:r>
      <w:r w:rsidRPr="00053158">
        <w:rPr>
          <w:i/>
          <w:iCs/>
          <w:noProof/>
          <w:szCs w:val="24"/>
        </w:rPr>
        <w:t>barracuda.com</w:t>
      </w:r>
      <w:r w:rsidRPr="00053158">
        <w:rPr>
          <w:noProof/>
          <w:szCs w:val="24"/>
        </w:rPr>
        <w:t>, 2018. [Online]. Available: https://www.barracuda.com/email_scan. [Accessed: 23-May-2018].</w:t>
      </w:r>
    </w:p>
    <w:p w14:paraId="71952DDD"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[67]</w:t>
      </w:r>
      <w:r w:rsidRPr="00053158">
        <w:rPr>
          <w:noProof/>
          <w:szCs w:val="24"/>
        </w:rPr>
        <w:tab/>
        <w:t xml:space="preserve">infosec, “The Security Awareness Hazards of Removable Media,” </w:t>
      </w:r>
      <w:r w:rsidRPr="00053158">
        <w:rPr>
          <w:i/>
          <w:iCs/>
          <w:noProof/>
          <w:szCs w:val="24"/>
        </w:rPr>
        <w:t>infosecinstitute.com</w:t>
      </w:r>
      <w:r w:rsidRPr="00053158">
        <w:rPr>
          <w:noProof/>
          <w:szCs w:val="24"/>
        </w:rPr>
        <w:t>, 2018. [Online]. Available: https://resources.infosecinstitute.com/category/enterprise/securityawareness/removable-media/#gref. [Accessed: 23-May-2018].</w:t>
      </w:r>
    </w:p>
    <w:p w14:paraId="030D6881"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[68]</w:t>
      </w:r>
      <w:r w:rsidRPr="00053158">
        <w:rPr>
          <w:noProof/>
          <w:szCs w:val="24"/>
        </w:rPr>
        <w:tab/>
        <w:t xml:space="preserve">Q. Gu and P. Liu, “Denial of Service Attacks,” in </w:t>
      </w:r>
      <w:r w:rsidRPr="00053158">
        <w:rPr>
          <w:i/>
          <w:iCs/>
          <w:noProof/>
          <w:szCs w:val="24"/>
        </w:rPr>
        <w:t>Handbook of Computer Networks</w:t>
      </w:r>
      <w:r w:rsidRPr="00053158">
        <w:rPr>
          <w:noProof/>
          <w:szCs w:val="24"/>
        </w:rPr>
        <w:t>, vol. 3, 2012, pp. 454–468.</w:t>
      </w:r>
    </w:p>
    <w:p w14:paraId="346EE206"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[69]</w:t>
      </w:r>
      <w:r w:rsidRPr="00053158">
        <w:rPr>
          <w:noProof/>
          <w:szCs w:val="24"/>
        </w:rPr>
        <w:tab/>
        <w:t xml:space="preserve">M. McDowell, “Understanding Denial-of-Service Attacks,” </w:t>
      </w:r>
      <w:r w:rsidRPr="00053158">
        <w:rPr>
          <w:i/>
          <w:iCs/>
          <w:noProof/>
          <w:szCs w:val="24"/>
        </w:rPr>
        <w:t>Security Tip</w:t>
      </w:r>
      <w:r w:rsidRPr="00053158">
        <w:rPr>
          <w:noProof/>
          <w:szCs w:val="24"/>
        </w:rPr>
        <w:t>, 2009. [Online]. Available: http://www.us-cert.gov/ncas/tips/st04-015.</w:t>
      </w:r>
    </w:p>
    <w:p w14:paraId="1CE1CCC3"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[70]</w:t>
      </w:r>
      <w:r w:rsidRPr="00053158">
        <w:rPr>
          <w:noProof/>
          <w:szCs w:val="24"/>
        </w:rPr>
        <w:tab/>
        <w:t xml:space="preserve">F. Lau, S. Rubin, and M. Smith, “Distributed denial of service attacks,” </w:t>
      </w:r>
      <w:r w:rsidRPr="00053158">
        <w:rPr>
          <w:i/>
          <w:iCs/>
          <w:noProof/>
          <w:szCs w:val="24"/>
        </w:rPr>
        <w:t>Syst. Man, Cybern.</w:t>
      </w:r>
      <w:r w:rsidRPr="00053158">
        <w:rPr>
          <w:noProof/>
          <w:szCs w:val="24"/>
        </w:rPr>
        <w:t>, 2016.</w:t>
      </w:r>
    </w:p>
    <w:p w14:paraId="1D791162"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[71]</w:t>
      </w:r>
      <w:r w:rsidRPr="00053158">
        <w:rPr>
          <w:noProof/>
          <w:szCs w:val="24"/>
        </w:rPr>
        <w:tab/>
        <w:t xml:space="preserve">C. Lebeuf, M. A. Storey, and A. Zagalsky, “Software Bots,” </w:t>
      </w:r>
      <w:r w:rsidRPr="00053158">
        <w:rPr>
          <w:i/>
          <w:iCs/>
          <w:noProof/>
          <w:szCs w:val="24"/>
        </w:rPr>
        <w:t>IEEE Softw.</w:t>
      </w:r>
      <w:r w:rsidRPr="00053158">
        <w:rPr>
          <w:noProof/>
          <w:szCs w:val="24"/>
        </w:rPr>
        <w:t>, vol. 35, no. 1, pp. 18–23, 2017.</w:t>
      </w:r>
    </w:p>
    <w:p w14:paraId="489CAD73"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[72]</w:t>
      </w:r>
      <w:r w:rsidRPr="00053158">
        <w:rPr>
          <w:noProof/>
          <w:szCs w:val="24"/>
        </w:rPr>
        <w:tab/>
        <w:t xml:space="preserve">B. B. Gupta, R. C. Joshi, and M. Misra, “Distributed Denial of Service Prevention Techniques,” </w:t>
      </w:r>
      <w:r w:rsidRPr="00053158">
        <w:rPr>
          <w:i/>
          <w:iCs/>
          <w:noProof/>
          <w:szCs w:val="24"/>
        </w:rPr>
        <w:t>Int. J. Comput. Electr. Eng.</w:t>
      </w:r>
      <w:r w:rsidRPr="00053158">
        <w:rPr>
          <w:noProof/>
          <w:szCs w:val="24"/>
        </w:rPr>
        <w:t>, pp. 268–276, 2010.</w:t>
      </w:r>
    </w:p>
    <w:p w14:paraId="3DB6EE3E"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[73]</w:t>
      </w:r>
      <w:r w:rsidRPr="00053158">
        <w:rPr>
          <w:noProof/>
          <w:szCs w:val="24"/>
        </w:rPr>
        <w:tab/>
        <w:t xml:space="preserve">wired, “A 1.3-Tbs DDoS Hit GitHub, the Largest Yet Recorded | WIRED,” </w:t>
      </w:r>
      <w:r w:rsidRPr="00053158">
        <w:rPr>
          <w:i/>
          <w:iCs/>
          <w:noProof/>
          <w:szCs w:val="24"/>
        </w:rPr>
        <w:t>wired.com</w:t>
      </w:r>
      <w:r w:rsidRPr="00053158">
        <w:rPr>
          <w:noProof/>
          <w:szCs w:val="24"/>
        </w:rPr>
        <w:t>, 2018. [Online]. Available: https://www.wired.com/story/github-ddos-memcached/. [Accessed: 23-May-2018].</w:t>
      </w:r>
    </w:p>
    <w:p w14:paraId="2DDE95B8"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[74]</w:t>
      </w:r>
      <w:r w:rsidRPr="00053158">
        <w:rPr>
          <w:noProof/>
          <w:szCs w:val="24"/>
        </w:rPr>
        <w:tab/>
        <w:t xml:space="preserve">thehackernews, “Biggest-Ever DDoS Attack (1.35 Tbs) Hits Github Website,” </w:t>
      </w:r>
      <w:r w:rsidRPr="00053158">
        <w:rPr>
          <w:i/>
          <w:iCs/>
          <w:noProof/>
          <w:szCs w:val="24"/>
        </w:rPr>
        <w:t>thehackernews.com</w:t>
      </w:r>
      <w:r w:rsidRPr="00053158">
        <w:rPr>
          <w:noProof/>
          <w:szCs w:val="24"/>
        </w:rPr>
        <w:t>, 2018. [Online]. Available: https://thehackernews.com/2018/03/biggest-ddos-attack-github.html. [Accessed: 23-May-2018].</w:t>
      </w:r>
    </w:p>
    <w:p w14:paraId="4F227B79"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[75]</w:t>
      </w:r>
      <w:r w:rsidRPr="00053158">
        <w:rPr>
          <w:noProof/>
          <w:szCs w:val="24"/>
        </w:rPr>
        <w:tab/>
        <w:t xml:space="preserve">S. Mansfield-Devine, “DDoS: Threats and mitigation,” </w:t>
      </w:r>
      <w:r w:rsidRPr="00053158">
        <w:rPr>
          <w:i/>
          <w:iCs/>
          <w:noProof/>
          <w:szCs w:val="24"/>
        </w:rPr>
        <w:t>Netw. Secur.</w:t>
      </w:r>
      <w:r w:rsidRPr="00053158">
        <w:rPr>
          <w:noProof/>
          <w:szCs w:val="24"/>
        </w:rPr>
        <w:t>, vol. 2011, no. 12, pp. 5–12, 2011.</w:t>
      </w:r>
    </w:p>
    <w:p w14:paraId="78E7C3AB"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[76]</w:t>
      </w:r>
      <w:r w:rsidRPr="00053158">
        <w:rPr>
          <w:noProof/>
          <w:szCs w:val="24"/>
        </w:rPr>
        <w:tab/>
        <w:t xml:space="preserve">sitelock, “DDoS Protection | Anti-DDoS | SiteLock,” </w:t>
      </w:r>
      <w:r w:rsidRPr="00053158">
        <w:rPr>
          <w:i/>
          <w:iCs/>
          <w:noProof/>
          <w:szCs w:val="24"/>
        </w:rPr>
        <w:t>sitelock.com</w:t>
      </w:r>
      <w:r w:rsidRPr="00053158">
        <w:rPr>
          <w:noProof/>
          <w:szCs w:val="24"/>
        </w:rPr>
        <w:t>, 2018. [Online]. Available: https://www.sitelock.com/ddos-protection. [Accessed: 23-May-2018].</w:t>
      </w:r>
    </w:p>
    <w:p w14:paraId="6E4A7AD8"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[77]</w:t>
      </w:r>
      <w:r w:rsidRPr="00053158">
        <w:rPr>
          <w:noProof/>
          <w:szCs w:val="24"/>
        </w:rPr>
        <w:tab/>
        <w:t xml:space="preserve">infosec, “InfoSec - Securing Your Outsourcing IT Tasks,” </w:t>
      </w:r>
      <w:r w:rsidRPr="00053158">
        <w:rPr>
          <w:i/>
          <w:iCs/>
          <w:noProof/>
          <w:szCs w:val="24"/>
        </w:rPr>
        <w:t>infosec.gov.hk</w:t>
      </w:r>
      <w:r w:rsidRPr="00053158">
        <w:rPr>
          <w:noProof/>
          <w:szCs w:val="24"/>
        </w:rPr>
        <w:t>, 2018. [Online]. Available: https://www.infosec.gov.hk/english/business/other_daddosa.html. [Accessed: 23-May-2018].</w:t>
      </w:r>
    </w:p>
    <w:p w14:paraId="3A5796E5"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[78]</w:t>
      </w:r>
      <w:r w:rsidRPr="00053158">
        <w:rPr>
          <w:noProof/>
          <w:szCs w:val="24"/>
        </w:rPr>
        <w:tab/>
        <w:t xml:space="preserve">netfort, “LANGuardian - Deep Packet Inspection Software.,” </w:t>
      </w:r>
      <w:r w:rsidRPr="00053158">
        <w:rPr>
          <w:i/>
          <w:iCs/>
          <w:noProof/>
          <w:szCs w:val="24"/>
        </w:rPr>
        <w:t>netfort.com</w:t>
      </w:r>
      <w:r w:rsidRPr="00053158">
        <w:rPr>
          <w:noProof/>
          <w:szCs w:val="24"/>
        </w:rPr>
        <w:t>, 2018. [Online]. Available: https://www.netfort.com/languardian/. [Accessed: 23-May-2018].</w:t>
      </w:r>
    </w:p>
    <w:p w14:paraId="4D44B4B8"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[79]</w:t>
      </w:r>
      <w:r w:rsidRPr="00053158">
        <w:rPr>
          <w:noProof/>
          <w:szCs w:val="24"/>
        </w:rPr>
        <w:tab/>
        <w:t xml:space="preserve">L. Obregon, “Infrastructure Security Architecture for Effective Security Monitoring Infrastructure Security Architecture for Effective Security Monitoring GIAC (GCIA) Gold Certification,” </w:t>
      </w:r>
      <w:r w:rsidRPr="00053158">
        <w:rPr>
          <w:i/>
          <w:iCs/>
          <w:noProof/>
          <w:szCs w:val="24"/>
        </w:rPr>
        <w:t>sans.org</w:t>
      </w:r>
      <w:r w:rsidRPr="00053158">
        <w:rPr>
          <w:noProof/>
          <w:szCs w:val="24"/>
        </w:rPr>
        <w:t>, 2015.</w:t>
      </w:r>
    </w:p>
    <w:p w14:paraId="5FD5D567"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[80]</w:t>
      </w:r>
      <w:r w:rsidRPr="00053158">
        <w:rPr>
          <w:noProof/>
          <w:szCs w:val="24"/>
        </w:rPr>
        <w:tab/>
        <w:t xml:space="preserve">info-security, “Network Security News and Articles - Infosecurity Magazine,” </w:t>
      </w:r>
      <w:r w:rsidRPr="00053158">
        <w:rPr>
          <w:i/>
          <w:iCs/>
          <w:noProof/>
          <w:szCs w:val="24"/>
        </w:rPr>
        <w:t>info-security-magazine.com</w:t>
      </w:r>
      <w:r w:rsidRPr="00053158">
        <w:rPr>
          <w:noProof/>
          <w:szCs w:val="24"/>
        </w:rPr>
        <w:t>, 2018. [Online]. Available: https://www.infosecurity-magazine.com/network-security/. [Accessed: 23-May-2018].</w:t>
      </w:r>
    </w:p>
    <w:p w14:paraId="2968B31A"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[81]</w:t>
      </w:r>
      <w:r w:rsidRPr="00053158">
        <w:rPr>
          <w:noProof/>
          <w:szCs w:val="24"/>
        </w:rPr>
        <w:tab/>
        <w:t xml:space="preserve">baesystems, “Cyber security breaches; it’s not, if but when | BAE Systems,” </w:t>
      </w:r>
      <w:r w:rsidRPr="00053158">
        <w:rPr>
          <w:i/>
          <w:iCs/>
          <w:noProof/>
          <w:szCs w:val="24"/>
        </w:rPr>
        <w:t>baesystems.com</w:t>
      </w:r>
      <w:r w:rsidRPr="00053158">
        <w:rPr>
          <w:noProof/>
          <w:szCs w:val="24"/>
        </w:rPr>
        <w:t>, 2018. [Online]. Available: https://www.baesystems.com/en/cybersecurity/multimedia/cyber-security-breaches--it-s-not--if-but-when. [Accessed: 23-May-2018].</w:t>
      </w:r>
    </w:p>
    <w:p w14:paraId="30ABA864"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[82]</w:t>
      </w:r>
      <w:r w:rsidRPr="00053158">
        <w:rPr>
          <w:noProof/>
          <w:szCs w:val="24"/>
        </w:rPr>
        <w:tab/>
        <w:t xml:space="preserve">sansdigital, “What is RAID? - Sans Digital - Your One-Stop Storage Solution,” </w:t>
      </w:r>
      <w:r w:rsidRPr="00053158">
        <w:rPr>
          <w:i/>
          <w:iCs/>
          <w:noProof/>
          <w:szCs w:val="24"/>
        </w:rPr>
        <w:t>sansdigital.com</w:t>
      </w:r>
      <w:r w:rsidRPr="00053158">
        <w:rPr>
          <w:noProof/>
          <w:szCs w:val="24"/>
        </w:rPr>
        <w:t>, 2018. [Online]. Available: http://www.sansdigital.com/what-is-raid.html. [Accessed: 23-May-2018].</w:t>
      </w:r>
    </w:p>
    <w:p w14:paraId="4467C3CB"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[83]</w:t>
      </w:r>
      <w:r w:rsidRPr="00053158">
        <w:rPr>
          <w:noProof/>
          <w:szCs w:val="24"/>
        </w:rPr>
        <w:tab/>
        <w:t xml:space="preserve">Sans, “Backup &amp;Recovery | SANS Security Awareness,” </w:t>
      </w:r>
      <w:r w:rsidRPr="00053158">
        <w:rPr>
          <w:i/>
          <w:iCs/>
          <w:noProof/>
          <w:szCs w:val="24"/>
        </w:rPr>
        <w:t>sans.org</w:t>
      </w:r>
      <w:r w:rsidRPr="00053158">
        <w:rPr>
          <w:noProof/>
          <w:szCs w:val="24"/>
        </w:rPr>
        <w:t>, 2017. [Online]. Available: https://www.sans.org/security-awareness-training/ouch-newsletter/2017/backup-recovery. [Accessed: 23-May-2018].</w:t>
      </w:r>
    </w:p>
    <w:p w14:paraId="5BCF16D0"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[84]</w:t>
      </w:r>
      <w:r w:rsidRPr="00053158">
        <w:rPr>
          <w:noProof/>
          <w:szCs w:val="24"/>
        </w:rPr>
        <w:tab/>
        <w:t xml:space="preserve">B. Mohammed, M. Kiran, K. M. Maiyama, M. M. Kamala, and I. U. Awan, “Failover strategy for fault tolerance in cloud computing environment,” in </w:t>
      </w:r>
      <w:r w:rsidRPr="00053158">
        <w:rPr>
          <w:i/>
          <w:iCs/>
          <w:noProof/>
          <w:szCs w:val="24"/>
        </w:rPr>
        <w:t>Software - Practice and Experience</w:t>
      </w:r>
      <w:r w:rsidRPr="00053158">
        <w:rPr>
          <w:noProof/>
          <w:szCs w:val="24"/>
        </w:rPr>
        <w:t>, 2017, vol. 47, no. 9, pp. 1243–1274.</w:t>
      </w:r>
    </w:p>
    <w:p w14:paraId="32AB2220"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[85]</w:t>
      </w:r>
      <w:r w:rsidRPr="00053158">
        <w:rPr>
          <w:noProof/>
          <w:szCs w:val="24"/>
        </w:rPr>
        <w:tab/>
        <w:t xml:space="preserve">Cisco-Meraki, “Datacenter Redundancy (DC-DC Failover) Deployment Guide - Cisco Meraki,” </w:t>
      </w:r>
      <w:r w:rsidRPr="00053158">
        <w:rPr>
          <w:i/>
          <w:iCs/>
          <w:noProof/>
          <w:szCs w:val="24"/>
        </w:rPr>
        <w:t>meraki.com</w:t>
      </w:r>
      <w:r w:rsidRPr="00053158">
        <w:rPr>
          <w:noProof/>
          <w:szCs w:val="24"/>
        </w:rPr>
        <w:t>, 2018. [Online]. Available: https://documentation.meraki.com/MX-Z/Deployment_Guides/Datacenter_Redundancy_(DC-DC_Failover)_Deployment_Guide. [Accessed: 23-May-2018].</w:t>
      </w:r>
    </w:p>
    <w:p w14:paraId="6A48E310"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[86]</w:t>
      </w:r>
      <w:r w:rsidRPr="00053158">
        <w:rPr>
          <w:noProof/>
          <w:szCs w:val="24"/>
        </w:rPr>
        <w:tab/>
        <w:t xml:space="preserve">Microsoft, “Confidence in the trusted cloud | Microsoft Azure,” </w:t>
      </w:r>
      <w:r w:rsidRPr="00053158">
        <w:rPr>
          <w:i/>
          <w:iCs/>
          <w:noProof/>
          <w:szCs w:val="24"/>
        </w:rPr>
        <w:t>microsoft.com</w:t>
      </w:r>
      <w:r w:rsidRPr="00053158">
        <w:rPr>
          <w:noProof/>
          <w:szCs w:val="24"/>
        </w:rPr>
        <w:t>, 2018. [Online]. Available: https://azure.microsoft.com/en-gb/overview/trusted-cloud/. [Accessed: 23-May-2018].</w:t>
      </w:r>
    </w:p>
    <w:p w14:paraId="093BDAEC" w14:textId="77777777" w:rsidR="00053158" w:rsidRPr="00053158" w:rsidRDefault="00053158" w:rsidP="00053158">
      <w:pPr>
        <w:widowControl w:val="0"/>
        <w:autoSpaceDE w:val="0"/>
        <w:autoSpaceDN w:val="0"/>
        <w:adjustRightInd w:val="0"/>
        <w:ind w:left="640" w:hanging="640"/>
        <w:jc w:val="both"/>
        <w:rPr>
          <w:noProof/>
          <w:szCs w:val="24"/>
        </w:rPr>
      </w:pPr>
      <w:r w:rsidRPr="00053158">
        <w:rPr>
          <w:noProof/>
          <w:szCs w:val="24"/>
        </w:rPr>
        <w:t>[87]</w:t>
      </w:r>
      <w:r w:rsidRPr="00053158">
        <w:rPr>
          <w:noProof/>
          <w:szCs w:val="24"/>
        </w:rPr>
        <w:tab/>
        <w:t xml:space="preserve">stratoscale, “Security and Trust in the Cloud vs. Your Private Data Center,” </w:t>
      </w:r>
      <w:r w:rsidRPr="00053158">
        <w:rPr>
          <w:i/>
          <w:iCs/>
          <w:noProof/>
          <w:szCs w:val="24"/>
        </w:rPr>
        <w:t>stratoscale.com</w:t>
      </w:r>
      <w:r w:rsidRPr="00053158">
        <w:rPr>
          <w:noProof/>
          <w:szCs w:val="24"/>
        </w:rPr>
        <w:t>, 2018. [Online]. Available: https://www.stratoscale.com/blog/datacenter/security_trust_cloud_vs_your_private_data_center/. [Accessed: 23-May-2018].</w:t>
      </w:r>
    </w:p>
    <w:p w14:paraId="584A37BF" w14:textId="77777777" w:rsidR="00053158" w:rsidRPr="00053158" w:rsidRDefault="00053158" w:rsidP="00053158">
      <w:pPr>
        <w:widowControl w:val="0"/>
        <w:autoSpaceDE w:val="0"/>
        <w:autoSpaceDN w:val="0"/>
        <w:adjustRightInd w:val="0"/>
        <w:ind w:left="640" w:hanging="640"/>
        <w:jc w:val="both"/>
        <w:rPr>
          <w:noProof/>
        </w:rPr>
      </w:pPr>
      <w:r w:rsidRPr="00053158">
        <w:rPr>
          <w:noProof/>
          <w:szCs w:val="24"/>
        </w:rPr>
        <w:t>[88]</w:t>
      </w:r>
      <w:r w:rsidRPr="00053158">
        <w:rPr>
          <w:noProof/>
          <w:szCs w:val="24"/>
        </w:rPr>
        <w:tab/>
        <w:t xml:space="preserve">J. Day, “General Data Protection Regulation Guide,” </w:t>
      </w:r>
      <w:r w:rsidRPr="00053158">
        <w:rPr>
          <w:i/>
          <w:iCs/>
          <w:noProof/>
          <w:szCs w:val="24"/>
        </w:rPr>
        <w:t>GDPR Guide</w:t>
      </w:r>
      <w:r w:rsidRPr="00053158">
        <w:rPr>
          <w:noProof/>
          <w:szCs w:val="24"/>
        </w:rPr>
        <w:t>. pp. 4–24, 2017.</w:t>
      </w:r>
    </w:p>
    <w:p w14:paraId="51DBD30D" w14:textId="46F6E700" w:rsidR="00053158" w:rsidRPr="00053158" w:rsidRDefault="00053158" w:rsidP="00053158">
      <w:pPr>
        <w:jc w:val="both"/>
      </w:pPr>
      <w:r>
        <w:fldChar w:fldCharType="end"/>
      </w:r>
    </w:p>
    <w:p w14:paraId="21E1699F" w14:textId="70179B32" w:rsidR="00AD0810" w:rsidRDefault="00AD0810" w:rsidP="00EF1980">
      <w:pPr>
        <w:pStyle w:val="Abstract"/>
        <w:spacing w:after="0"/>
        <w:ind w:left="567" w:hanging="567"/>
        <w:jc w:val="left"/>
        <w:rPr>
          <w:sz w:val="20"/>
          <w:lang w:val="en-GB"/>
        </w:rPr>
      </w:pPr>
    </w:p>
    <w:p w14:paraId="2DFBD6BA" w14:textId="173988EF" w:rsidR="009734BE" w:rsidRDefault="00B445BD" w:rsidP="00C367B9">
      <w:pPr>
        <w:pStyle w:val="Heading1"/>
        <w:spacing w:before="0"/>
        <w:ind w:firstLine="215"/>
        <w:rPr>
          <w:sz w:val="24"/>
        </w:rPr>
      </w:pPr>
      <w:r>
        <w:rPr>
          <w:sz w:val="24"/>
        </w:rPr>
        <w:t>Bibliography</w:t>
      </w:r>
    </w:p>
    <w:p w14:paraId="7B67AEDC" w14:textId="77777777" w:rsidR="00FE3163" w:rsidRPr="00C95642" w:rsidRDefault="00FE3163" w:rsidP="00FE3163">
      <w:pPr>
        <w:ind w:left="215"/>
        <w:jc w:val="both"/>
      </w:pPr>
      <w:r w:rsidRPr="00C95642">
        <w:t>Odom, Wendell CCNA ‘Routing and Switching</w:t>
      </w:r>
      <w:proofErr w:type="gramStart"/>
      <w:r w:rsidRPr="00C95642">
        <w:t>’  200</w:t>
      </w:r>
      <w:proofErr w:type="gramEnd"/>
      <w:r w:rsidRPr="00C95642">
        <w:t>-105 official cert guide cisco press (2016)</w:t>
      </w:r>
    </w:p>
    <w:p w14:paraId="53AC2249" w14:textId="77777777" w:rsidR="00FE3163" w:rsidRPr="00C95642" w:rsidRDefault="00FE3163" w:rsidP="00FE3163">
      <w:pPr>
        <w:ind w:left="215"/>
        <w:jc w:val="both"/>
        <w:rPr>
          <w:i/>
          <w:shd w:val="clear" w:color="auto" w:fill="F6F6F6"/>
        </w:rPr>
      </w:pPr>
      <w:r w:rsidRPr="00C95642">
        <w:t>ISBN-10: 1-58720-580-7</w:t>
      </w:r>
    </w:p>
    <w:p w14:paraId="0DAC27CF" w14:textId="77777777" w:rsidR="00FE3163" w:rsidRPr="00C95642" w:rsidRDefault="00FE3163" w:rsidP="00FE3163">
      <w:pPr>
        <w:ind w:left="215"/>
        <w:jc w:val="both"/>
      </w:pPr>
    </w:p>
    <w:p w14:paraId="207FE926" w14:textId="77777777" w:rsidR="00FE3163" w:rsidRPr="00C95642" w:rsidRDefault="00FE3163" w:rsidP="00FE3163">
      <w:pPr>
        <w:ind w:left="215"/>
        <w:jc w:val="both"/>
      </w:pPr>
      <w:r w:rsidRPr="00C95642">
        <w:t>Bruno, Anthony; Jordan, Steve CCDA ‘Cisco Network Design’ 200-310 official cert guide (2016)</w:t>
      </w:r>
    </w:p>
    <w:p w14:paraId="66200C14" w14:textId="77777777" w:rsidR="00FE3163" w:rsidRPr="00C95642" w:rsidRDefault="00FE3163" w:rsidP="00FE3163">
      <w:pPr>
        <w:ind w:left="215"/>
        <w:jc w:val="both"/>
        <w:rPr>
          <w:i/>
          <w:shd w:val="clear" w:color="auto" w:fill="F6F6F6"/>
        </w:rPr>
      </w:pPr>
      <w:r w:rsidRPr="00C95642">
        <w:t>ISBN-10: 1-58714-454-9</w:t>
      </w:r>
    </w:p>
    <w:p w14:paraId="767C3AB9" w14:textId="77777777" w:rsidR="00FE3163" w:rsidRPr="00C95642" w:rsidRDefault="00FE3163" w:rsidP="00FE3163">
      <w:pPr>
        <w:ind w:left="215"/>
        <w:jc w:val="both"/>
      </w:pPr>
    </w:p>
    <w:p w14:paraId="16E5B4C9" w14:textId="77777777" w:rsidR="00FE3163" w:rsidRPr="00C95642" w:rsidRDefault="00FE3163" w:rsidP="00FE3163">
      <w:pPr>
        <w:ind w:left="215"/>
        <w:jc w:val="both"/>
      </w:pPr>
      <w:proofErr w:type="spellStart"/>
      <w:r w:rsidRPr="00C95642">
        <w:t>Hucaby</w:t>
      </w:r>
      <w:proofErr w:type="spellEnd"/>
      <w:r w:rsidRPr="00C95642">
        <w:t>, David CCNA ‘Wireless’ 200-355 official cert guide (2016)</w:t>
      </w:r>
    </w:p>
    <w:p w14:paraId="055533F4" w14:textId="77777777" w:rsidR="00FE3163" w:rsidRPr="00C95642" w:rsidRDefault="00FE3163" w:rsidP="00FE3163">
      <w:pPr>
        <w:ind w:left="215"/>
        <w:jc w:val="both"/>
        <w:rPr>
          <w:i/>
          <w:shd w:val="clear" w:color="auto" w:fill="F6F6F6"/>
        </w:rPr>
      </w:pPr>
      <w:r w:rsidRPr="00C95642">
        <w:t>ISBN-10: 1-58714-457-3</w:t>
      </w:r>
    </w:p>
    <w:p w14:paraId="30B6BC35" w14:textId="77777777" w:rsidR="00FE3163" w:rsidRPr="00C95642" w:rsidRDefault="00FE3163" w:rsidP="00FE3163">
      <w:pPr>
        <w:ind w:left="215"/>
        <w:jc w:val="both"/>
      </w:pPr>
    </w:p>
    <w:p w14:paraId="6D5F094E" w14:textId="77777777" w:rsidR="00FE3163" w:rsidRPr="00C95642" w:rsidRDefault="00FE3163" w:rsidP="00FE3163">
      <w:pPr>
        <w:ind w:left="215"/>
        <w:jc w:val="both"/>
      </w:pPr>
      <w:r w:rsidRPr="00C95642">
        <w:t xml:space="preserve">Santos O, </w:t>
      </w:r>
      <w:proofErr w:type="spellStart"/>
      <w:r w:rsidRPr="00C95642">
        <w:t>Stuppi</w:t>
      </w:r>
      <w:proofErr w:type="spellEnd"/>
      <w:r w:rsidRPr="00C95642">
        <w:t xml:space="preserve"> J, Cisco CCNA security 210-260 official cert guide (2016)</w:t>
      </w:r>
    </w:p>
    <w:p w14:paraId="71F4DD2F" w14:textId="59D64AFC" w:rsidR="00FE3163" w:rsidRDefault="00FE3163" w:rsidP="00FE3163">
      <w:pPr>
        <w:ind w:left="215"/>
        <w:jc w:val="both"/>
        <w:rPr>
          <w:i/>
          <w:shd w:val="clear" w:color="auto" w:fill="F6F6F6"/>
        </w:rPr>
      </w:pPr>
      <w:r w:rsidRPr="00C95642">
        <w:t xml:space="preserve">ISBN: 1587205661 </w:t>
      </w:r>
      <w:r w:rsidRPr="00C95642">
        <w:rPr>
          <w:i/>
          <w:shd w:val="clear" w:color="auto" w:fill="F6F6F6"/>
        </w:rPr>
        <w:t xml:space="preserve"> </w:t>
      </w:r>
    </w:p>
    <w:p w14:paraId="0D078994" w14:textId="7535B90C" w:rsidR="00FE3163" w:rsidRDefault="00FE3163" w:rsidP="00FE3163">
      <w:pPr>
        <w:ind w:left="215"/>
        <w:jc w:val="both"/>
        <w:rPr>
          <w:i/>
          <w:shd w:val="clear" w:color="auto" w:fill="F6F6F6"/>
        </w:rPr>
      </w:pPr>
    </w:p>
    <w:p w14:paraId="4AD17444" w14:textId="77777777" w:rsidR="00FE3163" w:rsidRPr="00CD43F9" w:rsidRDefault="00FE3163" w:rsidP="00FE3163">
      <w:pPr>
        <w:ind w:left="215"/>
        <w:jc w:val="both"/>
        <w:rPr>
          <w:shd w:val="clear" w:color="auto" w:fill="F6F6F6"/>
        </w:rPr>
      </w:pPr>
      <w:r w:rsidRPr="00CD43F9">
        <w:rPr>
          <w:shd w:val="clear" w:color="auto" w:fill="F6F6F6"/>
        </w:rPr>
        <w:t>Robinson, Tony Building Virtual Machine Labs: A Hands-On Guide</w:t>
      </w:r>
    </w:p>
    <w:p w14:paraId="60663270" w14:textId="77777777" w:rsidR="00FE3163" w:rsidRDefault="00FE3163" w:rsidP="00FE3163">
      <w:pPr>
        <w:ind w:left="215"/>
        <w:jc w:val="both"/>
      </w:pPr>
      <w:r w:rsidRPr="00CD43F9">
        <w:t>ISBN-10: 1546932631</w:t>
      </w:r>
    </w:p>
    <w:p w14:paraId="2908E9BC" w14:textId="77777777" w:rsidR="00FE3163" w:rsidRPr="00C95642" w:rsidRDefault="00FE3163" w:rsidP="00FE3163">
      <w:pPr>
        <w:ind w:left="215"/>
        <w:jc w:val="both"/>
        <w:rPr>
          <w:i/>
          <w:shd w:val="clear" w:color="auto" w:fill="F6F6F6"/>
        </w:rPr>
      </w:pPr>
    </w:p>
    <w:p w14:paraId="7C749493" w14:textId="77777777" w:rsidR="00E549BC" w:rsidRPr="00E549BC" w:rsidRDefault="00E549BC" w:rsidP="00B445BD">
      <w:pPr>
        <w:jc w:val="both"/>
      </w:pPr>
    </w:p>
    <w:sectPr w:rsidR="00E549BC" w:rsidRPr="00E549BC" w:rsidSect="00016869">
      <w:type w:val="continuous"/>
      <w:pgSz w:w="12240" w:h="15840" w:code="1"/>
      <w:pgMar w:top="1080" w:right="893" w:bottom="1276" w:left="893" w:header="720" w:footer="720" w:gutter="0"/>
      <w:cols w:num="2" w:space="360"/>
      <w:rtlGutter/>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3715E6"/>
    <w:multiLevelType w:val="hybridMultilevel"/>
    <w:tmpl w:val="8A90298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FDA4A56"/>
    <w:multiLevelType w:val="hybridMultilevel"/>
    <w:tmpl w:val="6BC842D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891E2E"/>
    <w:multiLevelType w:val="hybridMultilevel"/>
    <w:tmpl w:val="13B2138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2C2383F"/>
    <w:multiLevelType w:val="hybridMultilevel"/>
    <w:tmpl w:val="44C00E1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5" w15:restartNumberingAfterBreak="0">
    <w:nsid w:val="2BC73392"/>
    <w:multiLevelType w:val="hybridMultilevel"/>
    <w:tmpl w:val="2E049A6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37660336"/>
    <w:multiLevelType w:val="hybridMultilevel"/>
    <w:tmpl w:val="EA402BE8"/>
    <w:lvl w:ilvl="0" w:tplc="D1FC46B0">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E5D2C91"/>
    <w:multiLevelType w:val="hybridMultilevel"/>
    <w:tmpl w:val="2806BBC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189603E"/>
    <w:multiLevelType w:val="multilevel"/>
    <w:tmpl w:val="F3FA876A"/>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9" w15:restartNumberingAfterBreak="0">
    <w:nsid w:val="48CA317E"/>
    <w:multiLevelType w:val="hybridMultilevel"/>
    <w:tmpl w:val="E7647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2AB22CE"/>
    <w:multiLevelType w:val="hybridMultilevel"/>
    <w:tmpl w:val="F4EA3F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12" w15:restartNumberingAfterBreak="0">
    <w:nsid w:val="57CC0848"/>
    <w:multiLevelType w:val="hybridMultilevel"/>
    <w:tmpl w:val="D03C1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FF3764"/>
    <w:multiLevelType w:val="hybridMultilevel"/>
    <w:tmpl w:val="0C1E3354"/>
    <w:lvl w:ilvl="0" w:tplc="08090019">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6C402C58"/>
    <w:multiLevelType w:val="hybridMultilevel"/>
    <w:tmpl w:val="F1F87D58"/>
    <w:lvl w:ilvl="0" w:tplc="FC5CE4B0">
      <w:start w:val="1"/>
      <w:numFmt w:val="decimal"/>
      <w:pStyle w:val="figurecaption"/>
      <w:lvlText w:val="Figure %1. "/>
      <w:lvlJc w:val="left"/>
      <w:pPr>
        <w:tabs>
          <w:tab w:val="num" w:pos="720"/>
        </w:tabs>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5"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abstractNum w:abstractNumId="16" w15:restartNumberingAfterBreak="0">
    <w:nsid w:val="7850562D"/>
    <w:multiLevelType w:val="hybridMultilevel"/>
    <w:tmpl w:val="87E00CD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7AEC0DB7"/>
    <w:multiLevelType w:val="hybridMultilevel"/>
    <w:tmpl w:val="C8B8DE1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7DAF0424"/>
    <w:multiLevelType w:val="hybridMultilevel"/>
    <w:tmpl w:val="1F58DF4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6"/>
  </w:num>
  <w:num w:numId="2">
    <w:abstractNumId w:val="14"/>
  </w:num>
  <w:num w:numId="3">
    <w:abstractNumId w:val="4"/>
  </w:num>
  <w:num w:numId="4">
    <w:abstractNumId w:val="8"/>
  </w:num>
  <w:num w:numId="5">
    <w:abstractNumId w:val="8"/>
  </w:num>
  <w:num w:numId="6">
    <w:abstractNumId w:val="8"/>
  </w:num>
  <w:num w:numId="7">
    <w:abstractNumId w:val="8"/>
  </w:num>
  <w:num w:numId="8">
    <w:abstractNumId w:val="11"/>
  </w:num>
  <w:num w:numId="9">
    <w:abstractNumId w:val="15"/>
  </w:num>
  <w:num w:numId="10">
    <w:abstractNumId w:val="13"/>
  </w:num>
  <w:num w:numId="11">
    <w:abstractNumId w:val="1"/>
  </w:num>
  <w:num w:numId="12">
    <w:abstractNumId w:val="12"/>
  </w:num>
  <w:num w:numId="13">
    <w:abstractNumId w:val="7"/>
  </w:num>
  <w:num w:numId="14">
    <w:abstractNumId w:val="10"/>
  </w:num>
  <w:num w:numId="15">
    <w:abstractNumId w:val="9"/>
  </w:num>
  <w:num w:numId="16">
    <w:abstractNumId w:val="16"/>
  </w:num>
  <w:num w:numId="17">
    <w:abstractNumId w:val="3"/>
  </w:num>
  <w:num w:numId="18">
    <w:abstractNumId w:val="2"/>
  </w:num>
  <w:num w:numId="19">
    <w:abstractNumId w:val="0"/>
  </w:num>
  <w:num w:numId="20">
    <w:abstractNumId w:val="18"/>
  </w:num>
  <w:num w:numId="21">
    <w:abstractNumId w:val="5"/>
  </w:num>
  <w:num w:numId="22">
    <w:abstractNumId w:val="17"/>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oNotHyphenateCaps/>
  <w:characterSpacingControl w:val="doNotCompress"/>
  <w:doNotValidateAgainstSchema/>
  <w:doNotDemarcateInvalidXml/>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01336"/>
    <w:rsid w:val="00002926"/>
    <w:rsid w:val="000041A1"/>
    <w:rsid w:val="00010055"/>
    <w:rsid w:val="0001072C"/>
    <w:rsid w:val="00016869"/>
    <w:rsid w:val="00020BBB"/>
    <w:rsid w:val="000236E3"/>
    <w:rsid w:val="000354D0"/>
    <w:rsid w:val="000435D3"/>
    <w:rsid w:val="00043BE7"/>
    <w:rsid w:val="00050E5B"/>
    <w:rsid w:val="000530BD"/>
    <w:rsid w:val="00053158"/>
    <w:rsid w:val="00053D2B"/>
    <w:rsid w:val="0005425B"/>
    <w:rsid w:val="00061757"/>
    <w:rsid w:val="000621CB"/>
    <w:rsid w:val="00064C74"/>
    <w:rsid w:val="00066674"/>
    <w:rsid w:val="00066F7B"/>
    <w:rsid w:val="000674BF"/>
    <w:rsid w:val="000709EA"/>
    <w:rsid w:val="00072EAC"/>
    <w:rsid w:val="00073D3E"/>
    <w:rsid w:val="0007645D"/>
    <w:rsid w:val="000907D0"/>
    <w:rsid w:val="00092B95"/>
    <w:rsid w:val="00093DE3"/>
    <w:rsid w:val="00094E51"/>
    <w:rsid w:val="00097CE9"/>
    <w:rsid w:val="000A0E16"/>
    <w:rsid w:val="000A11CC"/>
    <w:rsid w:val="000B4DAB"/>
    <w:rsid w:val="000B6211"/>
    <w:rsid w:val="000D33AB"/>
    <w:rsid w:val="000D44EE"/>
    <w:rsid w:val="000E0737"/>
    <w:rsid w:val="000E1CDA"/>
    <w:rsid w:val="000E3980"/>
    <w:rsid w:val="000E3ACD"/>
    <w:rsid w:val="000E3C4D"/>
    <w:rsid w:val="000E429B"/>
    <w:rsid w:val="000F46FC"/>
    <w:rsid w:val="00101A57"/>
    <w:rsid w:val="0011514F"/>
    <w:rsid w:val="00124DD8"/>
    <w:rsid w:val="00125025"/>
    <w:rsid w:val="00133D86"/>
    <w:rsid w:val="00136F17"/>
    <w:rsid w:val="001429BF"/>
    <w:rsid w:val="00142A9B"/>
    <w:rsid w:val="001502F9"/>
    <w:rsid w:val="00153044"/>
    <w:rsid w:val="00154CC9"/>
    <w:rsid w:val="0015741D"/>
    <w:rsid w:val="0016126E"/>
    <w:rsid w:val="00162561"/>
    <w:rsid w:val="00163298"/>
    <w:rsid w:val="00171378"/>
    <w:rsid w:val="00172E0C"/>
    <w:rsid w:val="00180173"/>
    <w:rsid w:val="00182F28"/>
    <w:rsid w:val="00184DD9"/>
    <w:rsid w:val="00187761"/>
    <w:rsid w:val="00190FB2"/>
    <w:rsid w:val="001924BE"/>
    <w:rsid w:val="00195B95"/>
    <w:rsid w:val="001A5C3D"/>
    <w:rsid w:val="001A5D27"/>
    <w:rsid w:val="001B115A"/>
    <w:rsid w:val="001B2781"/>
    <w:rsid w:val="001B45F7"/>
    <w:rsid w:val="001B6801"/>
    <w:rsid w:val="001C18A9"/>
    <w:rsid w:val="001C50F4"/>
    <w:rsid w:val="001C67F7"/>
    <w:rsid w:val="001C7C99"/>
    <w:rsid w:val="001D04AB"/>
    <w:rsid w:val="001D15DF"/>
    <w:rsid w:val="001D178D"/>
    <w:rsid w:val="001D5AF6"/>
    <w:rsid w:val="001D6192"/>
    <w:rsid w:val="001F16AF"/>
    <w:rsid w:val="001F487C"/>
    <w:rsid w:val="00200336"/>
    <w:rsid w:val="00200E66"/>
    <w:rsid w:val="00200EC6"/>
    <w:rsid w:val="00202543"/>
    <w:rsid w:val="0020494A"/>
    <w:rsid w:val="00204DFB"/>
    <w:rsid w:val="00206722"/>
    <w:rsid w:val="00207001"/>
    <w:rsid w:val="002178F8"/>
    <w:rsid w:val="00224BDB"/>
    <w:rsid w:val="002254A9"/>
    <w:rsid w:val="00230F6A"/>
    <w:rsid w:val="00231390"/>
    <w:rsid w:val="002343AF"/>
    <w:rsid w:val="002372FD"/>
    <w:rsid w:val="00244AE4"/>
    <w:rsid w:val="0025237D"/>
    <w:rsid w:val="00267621"/>
    <w:rsid w:val="00267F7E"/>
    <w:rsid w:val="00270353"/>
    <w:rsid w:val="00277A42"/>
    <w:rsid w:val="00281851"/>
    <w:rsid w:val="00282EE5"/>
    <w:rsid w:val="00286F60"/>
    <w:rsid w:val="002937EE"/>
    <w:rsid w:val="00295D91"/>
    <w:rsid w:val="0029711B"/>
    <w:rsid w:val="002971EA"/>
    <w:rsid w:val="002A0826"/>
    <w:rsid w:val="002A20DB"/>
    <w:rsid w:val="002A5CCB"/>
    <w:rsid w:val="002A6E03"/>
    <w:rsid w:val="002B2D3F"/>
    <w:rsid w:val="002B2FB8"/>
    <w:rsid w:val="002B3009"/>
    <w:rsid w:val="002C0C4A"/>
    <w:rsid w:val="002C20D8"/>
    <w:rsid w:val="002C3FBE"/>
    <w:rsid w:val="002C64F5"/>
    <w:rsid w:val="002E17CB"/>
    <w:rsid w:val="002E2055"/>
    <w:rsid w:val="002E4509"/>
    <w:rsid w:val="002F0FD3"/>
    <w:rsid w:val="002F3A67"/>
    <w:rsid w:val="002F586C"/>
    <w:rsid w:val="002F5923"/>
    <w:rsid w:val="002F5DB9"/>
    <w:rsid w:val="00302A8E"/>
    <w:rsid w:val="00312C92"/>
    <w:rsid w:val="00314AD9"/>
    <w:rsid w:val="00316A5B"/>
    <w:rsid w:val="00316D17"/>
    <w:rsid w:val="00317A4C"/>
    <w:rsid w:val="00317F14"/>
    <w:rsid w:val="00332D92"/>
    <w:rsid w:val="00334538"/>
    <w:rsid w:val="00337173"/>
    <w:rsid w:val="003439B0"/>
    <w:rsid w:val="00345818"/>
    <w:rsid w:val="0035039D"/>
    <w:rsid w:val="003572E1"/>
    <w:rsid w:val="00357AD3"/>
    <w:rsid w:val="00357D24"/>
    <w:rsid w:val="00360DBE"/>
    <w:rsid w:val="003649E2"/>
    <w:rsid w:val="003659B3"/>
    <w:rsid w:val="00366D2C"/>
    <w:rsid w:val="00367441"/>
    <w:rsid w:val="00371BDC"/>
    <w:rsid w:val="00380743"/>
    <w:rsid w:val="0038186A"/>
    <w:rsid w:val="003914E3"/>
    <w:rsid w:val="0039418B"/>
    <w:rsid w:val="003A39FD"/>
    <w:rsid w:val="003B2FDE"/>
    <w:rsid w:val="003B43ED"/>
    <w:rsid w:val="003B4F5A"/>
    <w:rsid w:val="003D0046"/>
    <w:rsid w:val="003D121D"/>
    <w:rsid w:val="003D1BB6"/>
    <w:rsid w:val="003D20AA"/>
    <w:rsid w:val="003D6066"/>
    <w:rsid w:val="003D6FDC"/>
    <w:rsid w:val="003E17DA"/>
    <w:rsid w:val="003E4E9D"/>
    <w:rsid w:val="003E6027"/>
    <w:rsid w:val="003F009F"/>
    <w:rsid w:val="003F4CAF"/>
    <w:rsid w:val="003F7EDE"/>
    <w:rsid w:val="00415507"/>
    <w:rsid w:val="004174B0"/>
    <w:rsid w:val="004174BC"/>
    <w:rsid w:val="00421A2A"/>
    <w:rsid w:val="00423871"/>
    <w:rsid w:val="00423BCF"/>
    <w:rsid w:val="0042492E"/>
    <w:rsid w:val="00430B79"/>
    <w:rsid w:val="00436A69"/>
    <w:rsid w:val="00454489"/>
    <w:rsid w:val="00457B8A"/>
    <w:rsid w:val="00460235"/>
    <w:rsid w:val="0046187A"/>
    <w:rsid w:val="0046283B"/>
    <w:rsid w:val="00466689"/>
    <w:rsid w:val="00470FE5"/>
    <w:rsid w:val="00471CF5"/>
    <w:rsid w:val="004725CA"/>
    <w:rsid w:val="00472FFA"/>
    <w:rsid w:val="0047521E"/>
    <w:rsid w:val="00476406"/>
    <w:rsid w:val="0047739B"/>
    <w:rsid w:val="004802C4"/>
    <w:rsid w:val="00480698"/>
    <w:rsid w:val="004808F6"/>
    <w:rsid w:val="0048220D"/>
    <w:rsid w:val="00483B55"/>
    <w:rsid w:val="0048768B"/>
    <w:rsid w:val="00487843"/>
    <w:rsid w:val="0049052B"/>
    <w:rsid w:val="004910C1"/>
    <w:rsid w:val="004A282F"/>
    <w:rsid w:val="004C3254"/>
    <w:rsid w:val="004C3E06"/>
    <w:rsid w:val="004D10EB"/>
    <w:rsid w:val="004D15B4"/>
    <w:rsid w:val="004D31E3"/>
    <w:rsid w:val="004D4925"/>
    <w:rsid w:val="004D706C"/>
    <w:rsid w:val="004F0072"/>
    <w:rsid w:val="004F1574"/>
    <w:rsid w:val="004F18E0"/>
    <w:rsid w:val="004F5CC5"/>
    <w:rsid w:val="004F6138"/>
    <w:rsid w:val="004F6767"/>
    <w:rsid w:val="0050079D"/>
    <w:rsid w:val="00502CE4"/>
    <w:rsid w:val="0050419F"/>
    <w:rsid w:val="00504BC2"/>
    <w:rsid w:val="00507B0F"/>
    <w:rsid w:val="005108ED"/>
    <w:rsid w:val="005143D5"/>
    <w:rsid w:val="00516197"/>
    <w:rsid w:val="00520FEC"/>
    <w:rsid w:val="00524910"/>
    <w:rsid w:val="00524A7C"/>
    <w:rsid w:val="005340BB"/>
    <w:rsid w:val="00540FA9"/>
    <w:rsid w:val="00542834"/>
    <w:rsid w:val="00543E43"/>
    <w:rsid w:val="00546AC8"/>
    <w:rsid w:val="00553DB0"/>
    <w:rsid w:val="00553EAE"/>
    <w:rsid w:val="0056637E"/>
    <w:rsid w:val="00571C53"/>
    <w:rsid w:val="005725E8"/>
    <w:rsid w:val="00576612"/>
    <w:rsid w:val="00576AA8"/>
    <w:rsid w:val="00576B40"/>
    <w:rsid w:val="00582EF4"/>
    <w:rsid w:val="00585103"/>
    <w:rsid w:val="00595B29"/>
    <w:rsid w:val="00597A27"/>
    <w:rsid w:val="005A1A02"/>
    <w:rsid w:val="005A683B"/>
    <w:rsid w:val="005B0299"/>
    <w:rsid w:val="005B3EE2"/>
    <w:rsid w:val="005B520E"/>
    <w:rsid w:val="005D39CE"/>
    <w:rsid w:val="005D5BB6"/>
    <w:rsid w:val="005E27B5"/>
    <w:rsid w:val="005F07C6"/>
    <w:rsid w:val="005F0FF5"/>
    <w:rsid w:val="005F1283"/>
    <w:rsid w:val="005F6C7D"/>
    <w:rsid w:val="0060107E"/>
    <w:rsid w:val="0060558B"/>
    <w:rsid w:val="0061211C"/>
    <w:rsid w:val="00613E08"/>
    <w:rsid w:val="00617582"/>
    <w:rsid w:val="00620161"/>
    <w:rsid w:val="00622D75"/>
    <w:rsid w:val="0062439E"/>
    <w:rsid w:val="00625D4C"/>
    <w:rsid w:val="006322FC"/>
    <w:rsid w:val="00633C21"/>
    <w:rsid w:val="00640562"/>
    <w:rsid w:val="00642B58"/>
    <w:rsid w:val="006447EA"/>
    <w:rsid w:val="00651AF1"/>
    <w:rsid w:val="00652E6F"/>
    <w:rsid w:val="00654DAF"/>
    <w:rsid w:val="0066485E"/>
    <w:rsid w:val="0066665C"/>
    <w:rsid w:val="00690DB4"/>
    <w:rsid w:val="00696BF4"/>
    <w:rsid w:val="006A3E70"/>
    <w:rsid w:val="006A5F25"/>
    <w:rsid w:val="006B0D5A"/>
    <w:rsid w:val="006B0D84"/>
    <w:rsid w:val="006B385B"/>
    <w:rsid w:val="006B45CA"/>
    <w:rsid w:val="006C0F26"/>
    <w:rsid w:val="006C5717"/>
    <w:rsid w:val="006D3EB3"/>
    <w:rsid w:val="006D4450"/>
    <w:rsid w:val="006D585C"/>
    <w:rsid w:val="006D59EC"/>
    <w:rsid w:val="006D5DB7"/>
    <w:rsid w:val="006E2695"/>
    <w:rsid w:val="006E5967"/>
    <w:rsid w:val="006E5CC3"/>
    <w:rsid w:val="006E6630"/>
    <w:rsid w:val="006F00E7"/>
    <w:rsid w:val="006F082F"/>
    <w:rsid w:val="007004F0"/>
    <w:rsid w:val="007066A5"/>
    <w:rsid w:val="0070681F"/>
    <w:rsid w:val="00712DEB"/>
    <w:rsid w:val="00714D6E"/>
    <w:rsid w:val="0071644D"/>
    <w:rsid w:val="0072031D"/>
    <w:rsid w:val="00722B6B"/>
    <w:rsid w:val="0073653D"/>
    <w:rsid w:val="00737C3E"/>
    <w:rsid w:val="00751B05"/>
    <w:rsid w:val="0075261E"/>
    <w:rsid w:val="007635B4"/>
    <w:rsid w:val="0076548B"/>
    <w:rsid w:val="007678DA"/>
    <w:rsid w:val="00770C3A"/>
    <w:rsid w:val="007713F5"/>
    <w:rsid w:val="00772585"/>
    <w:rsid w:val="00773788"/>
    <w:rsid w:val="00774272"/>
    <w:rsid w:val="00775FDE"/>
    <w:rsid w:val="00776997"/>
    <w:rsid w:val="00777016"/>
    <w:rsid w:val="007845FD"/>
    <w:rsid w:val="0078753B"/>
    <w:rsid w:val="00794DD6"/>
    <w:rsid w:val="007955FC"/>
    <w:rsid w:val="007A2CD9"/>
    <w:rsid w:val="007B4BBE"/>
    <w:rsid w:val="007B4C8F"/>
    <w:rsid w:val="007B50F0"/>
    <w:rsid w:val="007C2FF2"/>
    <w:rsid w:val="007C5458"/>
    <w:rsid w:val="007D0757"/>
    <w:rsid w:val="007D1464"/>
    <w:rsid w:val="007D7AC5"/>
    <w:rsid w:val="007E2721"/>
    <w:rsid w:val="007E2894"/>
    <w:rsid w:val="007F1237"/>
    <w:rsid w:val="007F1801"/>
    <w:rsid w:val="008011E2"/>
    <w:rsid w:val="00801936"/>
    <w:rsid w:val="00802D7B"/>
    <w:rsid w:val="00803EEB"/>
    <w:rsid w:val="00804601"/>
    <w:rsid w:val="008133A9"/>
    <w:rsid w:val="008169A8"/>
    <w:rsid w:val="00821867"/>
    <w:rsid w:val="00837E9A"/>
    <w:rsid w:val="0084297C"/>
    <w:rsid w:val="00844732"/>
    <w:rsid w:val="00850105"/>
    <w:rsid w:val="008515BC"/>
    <w:rsid w:val="00852A70"/>
    <w:rsid w:val="00860602"/>
    <w:rsid w:val="00866D20"/>
    <w:rsid w:val="008764AA"/>
    <w:rsid w:val="00884515"/>
    <w:rsid w:val="00884689"/>
    <w:rsid w:val="008A1172"/>
    <w:rsid w:val="008A3ADE"/>
    <w:rsid w:val="008B01FE"/>
    <w:rsid w:val="008B2BA7"/>
    <w:rsid w:val="008B645C"/>
    <w:rsid w:val="008B7252"/>
    <w:rsid w:val="008D037F"/>
    <w:rsid w:val="008D472A"/>
    <w:rsid w:val="008D5E7F"/>
    <w:rsid w:val="008D7AD8"/>
    <w:rsid w:val="008E00FD"/>
    <w:rsid w:val="008E0F62"/>
    <w:rsid w:val="008E3565"/>
    <w:rsid w:val="008E42EC"/>
    <w:rsid w:val="008E68D5"/>
    <w:rsid w:val="008F1B8E"/>
    <w:rsid w:val="008F3DC5"/>
    <w:rsid w:val="008F4CBA"/>
    <w:rsid w:val="00905CC2"/>
    <w:rsid w:val="00906236"/>
    <w:rsid w:val="0091025F"/>
    <w:rsid w:val="00914E0B"/>
    <w:rsid w:val="00922043"/>
    <w:rsid w:val="009225A0"/>
    <w:rsid w:val="009237D0"/>
    <w:rsid w:val="009258F4"/>
    <w:rsid w:val="009303D9"/>
    <w:rsid w:val="00930F08"/>
    <w:rsid w:val="0093431B"/>
    <w:rsid w:val="00940685"/>
    <w:rsid w:val="00944175"/>
    <w:rsid w:val="00945F8F"/>
    <w:rsid w:val="00946236"/>
    <w:rsid w:val="00950A5E"/>
    <w:rsid w:val="00956F24"/>
    <w:rsid w:val="009734BE"/>
    <w:rsid w:val="00976E90"/>
    <w:rsid w:val="0098253F"/>
    <w:rsid w:val="009842A6"/>
    <w:rsid w:val="00995BB6"/>
    <w:rsid w:val="00996805"/>
    <w:rsid w:val="009A35E1"/>
    <w:rsid w:val="009B43D6"/>
    <w:rsid w:val="009B5C1B"/>
    <w:rsid w:val="009B73EB"/>
    <w:rsid w:val="009C2192"/>
    <w:rsid w:val="009C5029"/>
    <w:rsid w:val="009C6E35"/>
    <w:rsid w:val="009C6F92"/>
    <w:rsid w:val="009D1BD4"/>
    <w:rsid w:val="009D6831"/>
    <w:rsid w:val="009E7E58"/>
    <w:rsid w:val="009F7AF0"/>
    <w:rsid w:val="009F7C0A"/>
    <w:rsid w:val="00A0084D"/>
    <w:rsid w:val="00A00ACA"/>
    <w:rsid w:val="00A0284D"/>
    <w:rsid w:val="00A10C0E"/>
    <w:rsid w:val="00A14BAB"/>
    <w:rsid w:val="00A15937"/>
    <w:rsid w:val="00A16DCB"/>
    <w:rsid w:val="00A25FE1"/>
    <w:rsid w:val="00A263A8"/>
    <w:rsid w:val="00A40848"/>
    <w:rsid w:val="00A40B3E"/>
    <w:rsid w:val="00A43D6D"/>
    <w:rsid w:val="00A50A43"/>
    <w:rsid w:val="00A514BC"/>
    <w:rsid w:val="00A52B5D"/>
    <w:rsid w:val="00A535FB"/>
    <w:rsid w:val="00A54273"/>
    <w:rsid w:val="00A547F3"/>
    <w:rsid w:val="00A56217"/>
    <w:rsid w:val="00A5654D"/>
    <w:rsid w:val="00A60A42"/>
    <w:rsid w:val="00A6294D"/>
    <w:rsid w:val="00A7015F"/>
    <w:rsid w:val="00A75566"/>
    <w:rsid w:val="00A77361"/>
    <w:rsid w:val="00A81B68"/>
    <w:rsid w:val="00A85787"/>
    <w:rsid w:val="00AA4915"/>
    <w:rsid w:val="00AA77CF"/>
    <w:rsid w:val="00AB3ABC"/>
    <w:rsid w:val="00AB64AB"/>
    <w:rsid w:val="00AC51F1"/>
    <w:rsid w:val="00AD0810"/>
    <w:rsid w:val="00AD14DA"/>
    <w:rsid w:val="00AD2992"/>
    <w:rsid w:val="00AD5BFD"/>
    <w:rsid w:val="00AD7E94"/>
    <w:rsid w:val="00AE3C55"/>
    <w:rsid w:val="00AE7F3D"/>
    <w:rsid w:val="00AF6421"/>
    <w:rsid w:val="00B11213"/>
    <w:rsid w:val="00B11A60"/>
    <w:rsid w:val="00B13B18"/>
    <w:rsid w:val="00B20EE7"/>
    <w:rsid w:val="00B21352"/>
    <w:rsid w:val="00B240D5"/>
    <w:rsid w:val="00B24A28"/>
    <w:rsid w:val="00B26FCB"/>
    <w:rsid w:val="00B43CA4"/>
    <w:rsid w:val="00B445BD"/>
    <w:rsid w:val="00B4536A"/>
    <w:rsid w:val="00B5066D"/>
    <w:rsid w:val="00B55448"/>
    <w:rsid w:val="00B56000"/>
    <w:rsid w:val="00B67B00"/>
    <w:rsid w:val="00B71417"/>
    <w:rsid w:val="00B72D66"/>
    <w:rsid w:val="00B7726B"/>
    <w:rsid w:val="00B81C47"/>
    <w:rsid w:val="00B82622"/>
    <w:rsid w:val="00B85948"/>
    <w:rsid w:val="00B964CA"/>
    <w:rsid w:val="00BA238D"/>
    <w:rsid w:val="00BA3EC0"/>
    <w:rsid w:val="00BA4B55"/>
    <w:rsid w:val="00BA6E4A"/>
    <w:rsid w:val="00BB213D"/>
    <w:rsid w:val="00BB3C91"/>
    <w:rsid w:val="00BB467D"/>
    <w:rsid w:val="00BC5606"/>
    <w:rsid w:val="00BC6476"/>
    <w:rsid w:val="00BD0B78"/>
    <w:rsid w:val="00BD13FA"/>
    <w:rsid w:val="00BD6AB7"/>
    <w:rsid w:val="00BE3DF3"/>
    <w:rsid w:val="00BE5BF8"/>
    <w:rsid w:val="00BE75C4"/>
    <w:rsid w:val="00BF0538"/>
    <w:rsid w:val="00BF0D41"/>
    <w:rsid w:val="00BF2369"/>
    <w:rsid w:val="00BF28B7"/>
    <w:rsid w:val="00BF37AA"/>
    <w:rsid w:val="00BF4ACC"/>
    <w:rsid w:val="00BF510C"/>
    <w:rsid w:val="00C04AFE"/>
    <w:rsid w:val="00C0654E"/>
    <w:rsid w:val="00C07AC4"/>
    <w:rsid w:val="00C13C79"/>
    <w:rsid w:val="00C17ED3"/>
    <w:rsid w:val="00C218DF"/>
    <w:rsid w:val="00C21B96"/>
    <w:rsid w:val="00C22CB7"/>
    <w:rsid w:val="00C267DC"/>
    <w:rsid w:val="00C35530"/>
    <w:rsid w:val="00C3620D"/>
    <w:rsid w:val="00C367B9"/>
    <w:rsid w:val="00C4131E"/>
    <w:rsid w:val="00C46D76"/>
    <w:rsid w:val="00C522B9"/>
    <w:rsid w:val="00C55FFB"/>
    <w:rsid w:val="00C602AD"/>
    <w:rsid w:val="00C61406"/>
    <w:rsid w:val="00C61AD7"/>
    <w:rsid w:val="00C8047D"/>
    <w:rsid w:val="00C813FB"/>
    <w:rsid w:val="00C844FE"/>
    <w:rsid w:val="00C86F6B"/>
    <w:rsid w:val="00C92283"/>
    <w:rsid w:val="00CA3700"/>
    <w:rsid w:val="00CA6A1C"/>
    <w:rsid w:val="00CA6DD2"/>
    <w:rsid w:val="00CA7560"/>
    <w:rsid w:val="00CB7E8E"/>
    <w:rsid w:val="00CC10E2"/>
    <w:rsid w:val="00CC393F"/>
    <w:rsid w:val="00CC6E8A"/>
    <w:rsid w:val="00CD75D1"/>
    <w:rsid w:val="00CD7B60"/>
    <w:rsid w:val="00CE1993"/>
    <w:rsid w:val="00CE7DDA"/>
    <w:rsid w:val="00D00143"/>
    <w:rsid w:val="00D03302"/>
    <w:rsid w:val="00D041BA"/>
    <w:rsid w:val="00D12234"/>
    <w:rsid w:val="00D12E0A"/>
    <w:rsid w:val="00D22F55"/>
    <w:rsid w:val="00D236AF"/>
    <w:rsid w:val="00D30646"/>
    <w:rsid w:val="00D30C91"/>
    <w:rsid w:val="00D3313E"/>
    <w:rsid w:val="00D33443"/>
    <w:rsid w:val="00D36B70"/>
    <w:rsid w:val="00D37712"/>
    <w:rsid w:val="00D418AE"/>
    <w:rsid w:val="00D4353B"/>
    <w:rsid w:val="00D5040A"/>
    <w:rsid w:val="00D50E94"/>
    <w:rsid w:val="00D548E9"/>
    <w:rsid w:val="00D57702"/>
    <w:rsid w:val="00D606EB"/>
    <w:rsid w:val="00D642C1"/>
    <w:rsid w:val="00D645C0"/>
    <w:rsid w:val="00D67747"/>
    <w:rsid w:val="00D7467D"/>
    <w:rsid w:val="00D750FB"/>
    <w:rsid w:val="00D773D5"/>
    <w:rsid w:val="00D81975"/>
    <w:rsid w:val="00D8598B"/>
    <w:rsid w:val="00D871FB"/>
    <w:rsid w:val="00D873F2"/>
    <w:rsid w:val="00D90D73"/>
    <w:rsid w:val="00DA0A92"/>
    <w:rsid w:val="00DA1B88"/>
    <w:rsid w:val="00DA65BE"/>
    <w:rsid w:val="00DB5C17"/>
    <w:rsid w:val="00DB67BA"/>
    <w:rsid w:val="00DB71B2"/>
    <w:rsid w:val="00DC2762"/>
    <w:rsid w:val="00DE13B8"/>
    <w:rsid w:val="00DE58F5"/>
    <w:rsid w:val="00DE5C59"/>
    <w:rsid w:val="00DE71D4"/>
    <w:rsid w:val="00E038AF"/>
    <w:rsid w:val="00E05B68"/>
    <w:rsid w:val="00E20DE5"/>
    <w:rsid w:val="00E24327"/>
    <w:rsid w:val="00E30AFC"/>
    <w:rsid w:val="00E347C2"/>
    <w:rsid w:val="00E36827"/>
    <w:rsid w:val="00E52BDA"/>
    <w:rsid w:val="00E549BC"/>
    <w:rsid w:val="00E5546A"/>
    <w:rsid w:val="00E601A6"/>
    <w:rsid w:val="00E62CFA"/>
    <w:rsid w:val="00E64442"/>
    <w:rsid w:val="00E70358"/>
    <w:rsid w:val="00E72000"/>
    <w:rsid w:val="00E8123D"/>
    <w:rsid w:val="00E83EBA"/>
    <w:rsid w:val="00E83FEE"/>
    <w:rsid w:val="00E86325"/>
    <w:rsid w:val="00E87C7D"/>
    <w:rsid w:val="00E87D7C"/>
    <w:rsid w:val="00E90CDC"/>
    <w:rsid w:val="00E942AF"/>
    <w:rsid w:val="00EA7DCE"/>
    <w:rsid w:val="00EB1697"/>
    <w:rsid w:val="00EB2C4E"/>
    <w:rsid w:val="00EB3A33"/>
    <w:rsid w:val="00EC0E51"/>
    <w:rsid w:val="00EC6A56"/>
    <w:rsid w:val="00EC6DB1"/>
    <w:rsid w:val="00ED0C51"/>
    <w:rsid w:val="00ED7572"/>
    <w:rsid w:val="00EE1AE0"/>
    <w:rsid w:val="00EE3162"/>
    <w:rsid w:val="00EE746A"/>
    <w:rsid w:val="00EE753D"/>
    <w:rsid w:val="00EE7561"/>
    <w:rsid w:val="00EF1980"/>
    <w:rsid w:val="00EF40B0"/>
    <w:rsid w:val="00EF5360"/>
    <w:rsid w:val="00F14328"/>
    <w:rsid w:val="00F320F6"/>
    <w:rsid w:val="00F33223"/>
    <w:rsid w:val="00F3346B"/>
    <w:rsid w:val="00F35822"/>
    <w:rsid w:val="00F3722E"/>
    <w:rsid w:val="00F40EDD"/>
    <w:rsid w:val="00F42950"/>
    <w:rsid w:val="00F51626"/>
    <w:rsid w:val="00F61DB1"/>
    <w:rsid w:val="00F7014D"/>
    <w:rsid w:val="00F74DEB"/>
    <w:rsid w:val="00F76A5C"/>
    <w:rsid w:val="00F816FD"/>
    <w:rsid w:val="00F82FDD"/>
    <w:rsid w:val="00F83136"/>
    <w:rsid w:val="00F834E4"/>
    <w:rsid w:val="00F85F8D"/>
    <w:rsid w:val="00F87CAF"/>
    <w:rsid w:val="00F959F3"/>
    <w:rsid w:val="00F97B46"/>
    <w:rsid w:val="00FA47C9"/>
    <w:rsid w:val="00FB09FC"/>
    <w:rsid w:val="00FB12FD"/>
    <w:rsid w:val="00FB161F"/>
    <w:rsid w:val="00FB3F76"/>
    <w:rsid w:val="00FC0013"/>
    <w:rsid w:val="00FC599B"/>
    <w:rsid w:val="00FD39CC"/>
    <w:rsid w:val="00FD3CB9"/>
    <w:rsid w:val="00FD431D"/>
    <w:rsid w:val="00FE3163"/>
    <w:rsid w:val="00FF5364"/>
    <w:rsid w:val="00FF7084"/>
    <w:rsid w:val="69A085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E023A7"/>
  <w15:chartTrackingRefBased/>
  <w15:docId w15:val="{FBCCEEC6-012B-4F28-BFEA-C9D1E05DEE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uiPriority="9"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uiPriority="1"/>
    <w:lsdException w:name="Subtitle" w:qFormat="1"/>
    <w:lsdException w:name="Strong" w:qFormat="1"/>
    <w:lsdException w:name="Emphasis" w:qFormat="1"/>
    <w:lsdException w:name="HTML Preformatted" w:semiHidden="1" w:unhideWhenUsed="1"/>
    <w:lsdException w:name="HTML Sample" w:semiHidden="1" w:unhideWhenUsed="1"/>
    <w:lsdException w:name="Normal Table"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pPr>
      <w:jc w:val="center"/>
    </w:pPr>
    <w:rPr>
      <w:lang w:eastAsia="en-US"/>
    </w:rPr>
  </w:style>
  <w:style w:type="paragraph" w:styleId="Heading1">
    <w:name w:val="heading 1"/>
    <w:basedOn w:val="Normal"/>
    <w:next w:val="Normal"/>
    <w:link w:val="Heading1Char"/>
    <w:uiPriority w:val="9"/>
    <w:qFormat/>
    <w:pPr>
      <w:keepNext/>
      <w:keepLines/>
      <w:numPr>
        <w:numId w:val="4"/>
      </w:numPr>
      <w:tabs>
        <w:tab w:val="left" w:pos="216"/>
      </w:tabs>
      <w:spacing w:before="160" w:after="80"/>
      <w:outlineLvl w:val="0"/>
    </w:pPr>
    <w:rPr>
      <w:smallCaps/>
      <w:noProof/>
    </w:rPr>
  </w:style>
  <w:style w:type="paragraph" w:styleId="Heading2">
    <w:name w:val="heading 2"/>
    <w:basedOn w:val="Normal"/>
    <w:next w:val="Normal"/>
    <w:qFormat/>
    <w:pPr>
      <w:keepNext/>
      <w:keepLines/>
      <w:numPr>
        <w:ilvl w:val="1"/>
        <w:numId w:val="5"/>
      </w:numPr>
      <w:spacing w:before="120" w:after="60"/>
      <w:jc w:val="left"/>
      <w:outlineLvl w:val="1"/>
    </w:pPr>
    <w:rPr>
      <w:i/>
      <w:iCs/>
      <w:noProof/>
    </w:rPr>
  </w:style>
  <w:style w:type="paragraph" w:styleId="Heading3">
    <w:name w:val="heading 3"/>
    <w:basedOn w:val="Normal"/>
    <w:next w:val="Normal"/>
    <w:qFormat/>
    <w:pPr>
      <w:numPr>
        <w:ilvl w:val="2"/>
        <w:numId w:val="6"/>
      </w:numPr>
      <w:spacing w:line="240" w:lineRule="exact"/>
      <w:jc w:val="both"/>
      <w:outlineLvl w:val="2"/>
    </w:pPr>
    <w:rPr>
      <w:i/>
      <w:iCs/>
      <w:noProof/>
    </w:rPr>
  </w:style>
  <w:style w:type="paragraph" w:styleId="Heading4">
    <w:name w:val="heading 4"/>
    <w:basedOn w:val="Normal"/>
    <w:next w:val="Normal"/>
    <w:qFormat/>
    <w:pPr>
      <w:numPr>
        <w:ilvl w:val="3"/>
        <w:numId w:val="7"/>
      </w:numPr>
      <w:tabs>
        <w:tab w:val="num" w:pos="720"/>
      </w:tabs>
      <w:spacing w:before="40" w:after="40"/>
      <w:jc w:val="both"/>
      <w:outlineLvl w:val="3"/>
    </w:pPr>
    <w:rPr>
      <w:i/>
      <w:iCs/>
      <w:noProof/>
    </w:rPr>
  </w:style>
  <w:style w:type="paragraph" w:styleId="Heading5">
    <w:name w:val="heading 5"/>
    <w:basedOn w:val="Normal"/>
    <w:next w:val="Normal"/>
    <w:qFormat/>
    <w:pPr>
      <w:tabs>
        <w:tab w:val="left" w:pos="360"/>
      </w:tabs>
      <w:spacing w:before="160" w:after="80"/>
      <w:outlineLvl w:val="4"/>
    </w:pPr>
    <w:rPr>
      <w:smallCaps/>
      <w:noProo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pPr>
      <w:spacing w:after="200"/>
      <w:jc w:val="both"/>
    </w:pPr>
    <w:rPr>
      <w:b/>
      <w:bCs/>
      <w:sz w:val="18"/>
      <w:szCs w:val="18"/>
      <w:lang w:val="en-US" w:eastAsia="en-US"/>
    </w:rPr>
  </w:style>
  <w:style w:type="paragraph" w:customStyle="1" w:styleId="Affiliation">
    <w:name w:val="Affiliation"/>
    <w:pPr>
      <w:jc w:val="center"/>
    </w:pPr>
    <w:rPr>
      <w:lang w:val="en-US" w:eastAsia="en-US"/>
    </w:rPr>
  </w:style>
  <w:style w:type="paragraph" w:customStyle="1" w:styleId="Author">
    <w:name w:val="Author"/>
    <w:pPr>
      <w:spacing w:before="360" w:after="40"/>
      <w:jc w:val="center"/>
    </w:pPr>
    <w:rPr>
      <w:noProof/>
      <w:sz w:val="22"/>
      <w:szCs w:val="22"/>
      <w:lang w:val="en-US" w:eastAsia="en-US"/>
    </w:rPr>
  </w:style>
  <w:style w:type="paragraph" w:styleId="BodyText">
    <w:name w:val="Body Text"/>
    <w:basedOn w:val="Normal"/>
    <w:pPr>
      <w:spacing w:after="120" w:line="228" w:lineRule="auto"/>
      <w:ind w:firstLine="288"/>
      <w:jc w:val="both"/>
    </w:pPr>
    <w:rPr>
      <w:spacing w:val="-1"/>
    </w:rPr>
  </w:style>
  <w:style w:type="paragraph" w:customStyle="1" w:styleId="bulletlist">
    <w:name w:val="bullet list"/>
    <w:basedOn w:val="BodyText"/>
    <w:pPr>
      <w:numPr>
        <w:numId w:val="1"/>
      </w:numPr>
    </w:pPr>
  </w:style>
  <w:style w:type="paragraph" w:customStyle="1" w:styleId="equation">
    <w:name w:val="equation"/>
    <w:basedOn w:val="Normal"/>
    <w:pPr>
      <w:tabs>
        <w:tab w:val="center" w:pos="2520"/>
        <w:tab w:val="right" w:pos="5040"/>
      </w:tabs>
      <w:spacing w:before="240" w:after="240" w:line="216" w:lineRule="auto"/>
    </w:pPr>
    <w:rPr>
      <w:rFonts w:ascii="Symbol" w:hAnsi="Symbol" w:cs="Symbol"/>
    </w:rPr>
  </w:style>
  <w:style w:type="paragraph" w:customStyle="1" w:styleId="figurecaption">
    <w:name w:val="figure caption"/>
    <w:pPr>
      <w:numPr>
        <w:numId w:val="2"/>
      </w:numPr>
      <w:spacing w:before="80" w:after="200"/>
      <w:jc w:val="center"/>
    </w:pPr>
    <w:rPr>
      <w:noProof/>
      <w:sz w:val="16"/>
      <w:szCs w:val="16"/>
      <w:lang w:val="en-US" w:eastAsia="en-US"/>
    </w:rPr>
  </w:style>
  <w:style w:type="paragraph" w:customStyle="1" w:styleId="footnote">
    <w:name w:val="footnote"/>
    <w:pPr>
      <w:framePr w:hSpace="187" w:vSpace="187" w:wrap="notBeside" w:vAnchor="text" w:hAnchor="page" w:x="6121" w:y="577"/>
      <w:numPr>
        <w:numId w:val="3"/>
      </w:numPr>
      <w:spacing w:after="40"/>
    </w:pPr>
    <w:rPr>
      <w:sz w:val="16"/>
      <w:szCs w:val="16"/>
      <w:lang w:val="en-US" w:eastAsia="en-US"/>
    </w:rPr>
  </w:style>
  <w:style w:type="paragraph" w:customStyle="1" w:styleId="keywords">
    <w:name w:val="key words"/>
    <w:pPr>
      <w:spacing w:after="120"/>
      <w:ind w:firstLine="288"/>
      <w:jc w:val="both"/>
    </w:pPr>
    <w:rPr>
      <w:b/>
      <w:bCs/>
      <w:i/>
      <w:iCs/>
      <w:noProof/>
      <w:sz w:val="18"/>
      <w:szCs w:val="18"/>
      <w:lang w:val="en-US" w:eastAsia="en-US"/>
    </w:rPr>
  </w:style>
  <w:style w:type="paragraph" w:customStyle="1" w:styleId="papersubtitle">
    <w:name w:val="paper subtitle"/>
    <w:pPr>
      <w:spacing w:after="120"/>
      <w:jc w:val="center"/>
    </w:pPr>
    <w:rPr>
      <w:rFonts w:eastAsia="MS Mincho"/>
      <w:noProof/>
      <w:sz w:val="28"/>
      <w:szCs w:val="28"/>
      <w:lang w:val="en-US" w:eastAsia="en-US"/>
    </w:rPr>
  </w:style>
  <w:style w:type="paragraph" w:customStyle="1" w:styleId="papertitle">
    <w:name w:val="paper title"/>
    <w:pPr>
      <w:spacing w:after="120"/>
      <w:jc w:val="center"/>
    </w:pPr>
    <w:rPr>
      <w:rFonts w:eastAsia="MS Mincho"/>
      <w:noProof/>
      <w:sz w:val="48"/>
      <w:szCs w:val="48"/>
      <w:lang w:val="en-US" w:eastAsia="en-US"/>
    </w:rPr>
  </w:style>
  <w:style w:type="paragraph" w:customStyle="1" w:styleId="references">
    <w:name w:val="references"/>
    <w:pPr>
      <w:numPr>
        <w:numId w:val="8"/>
      </w:numPr>
      <w:spacing w:after="50" w:line="180" w:lineRule="exact"/>
      <w:jc w:val="both"/>
    </w:pPr>
    <w:rPr>
      <w:rFonts w:eastAsia="MS Mincho"/>
      <w:noProof/>
      <w:sz w:val="16"/>
      <w:szCs w:val="16"/>
      <w:lang w:val="en-US" w:eastAsia="en-US"/>
    </w:rPr>
  </w:style>
  <w:style w:type="paragraph" w:customStyle="1" w:styleId="sponsors">
    <w:name w:val="sponsors"/>
    <w:pPr>
      <w:framePr w:wrap="auto" w:hAnchor="text" w:x="615" w:y="2239"/>
      <w:pBdr>
        <w:top w:val="single" w:sz="4" w:space="2" w:color="auto"/>
      </w:pBdr>
      <w:ind w:firstLine="288"/>
    </w:pPr>
    <w:rPr>
      <w:sz w:val="16"/>
      <w:szCs w:val="16"/>
      <w:lang w:val="en-US" w:eastAsia="en-US"/>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lang w:val="en-US" w:eastAsia="en-US"/>
    </w:rPr>
  </w:style>
  <w:style w:type="paragraph" w:customStyle="1" w:styleId="tablefootnote">
    <w:name w:val="table footnote"/>
    <w:pPr>
      <w:spacing w:before="60" w:after="30"/>
      <w:jc w:val="right"/>
    </w:pPr>
    <w:rPr>
      <w:sz w:val="12"/>
      <w:szCs w:val="12"/>
      <w:lang w:val="en-US" w:eastAsia="en-US"/>
    </w:rPr>
  </w:style>
  <w:style w:type="paragraph" w:customStyle="1" w:styleId="tablehead">
    <w:name w:val="table head"/>
    <w:pPr>
      <w:numPr>
        <w:numId w:val="9"/>
      </w:numPr>
      <w:spacing w:before="240" w:after="120" w:line="216" w:lineRule="auto"/>
      <w:jc w:val="center"/>
    </w:pPr>
    <w:rPr>
      <w:smallCaps/>
      <w:noProof/>
      <w:sz w:val="16"/>
      <w:szCs w:val="16"/>
      <w:lang w:val="en-US" w:eastAsia="en-US"/>
    </w:rPr>
  </w:style>
  <w:style w:type="character" w:customStyle="1" w:styleId="Heading1Char">
    <w:name w:val="Heading 1 Char"/>
    <w:basedOn w:val="DefaultParagraphFont"/>
    <w:link w:val="Heading1"/>
    <w:uiPriority w:val="9"/>
    <w:rsid w:val="00AD0810"/>
    <w:rPr>
      <w:smallCaps/>
      <w:noProof/>
      <w:lang w:eastAsia="en-US"/>
    </w:rPr>
  </w:style>
  <w:style w:type="character" w:customStyle="1" w:styleId="apple-converted-space">
    <w:name w:val="apple-converted-space"/>
    <w:basedOn w:val="DefaultParagraphFont"/>
    <w:rsid w:val="0049052B"/>
  </w:style>
  <w:style w:type="paragraph" w:styleId="ListParagraph">
    <w:name w:val="List Paragraph"/>
    <w:basedOn w:val="Normal"/>
    <w:uiPriority w:val="34"/>
    <w:qFormat/>
    <w:rsid w:val="00FB3F76"/>
    <w:pPr>
      <w:ind w:left="720"/>
      <w:contextualSpacing/>
    </w:pPr>
  </w:style>
  <w:style w:type="character" w:styleId="Hyperlink">
    <w:name w:val="Hyperlink"/>
    <w:basedOn w:val="DefaultParagraphFont"/>
    <w:rsid w:val="00D8598B"/>
    <w:rPr>
      <w:color w:val="0563C1" w:themeColor="hyperlink"/>
      <w:u w:val="single"/>
    </w:rPr>
  </w:style>
  <w:style w:type="character" w:styleId="FollowedHyperlink">
    <w:name w:val="FollowedHyperlink"/>
    <w:basedOn w:val="DefaultParagraphFont"/>
    <w:rsid w:val="009225A0"/>
    <w:rPr>
      <w:color w:val="954F72" w:themeColor="followedHyperlink"/>
      <w:u w:val="single"/>
    </w:rPr>
  </w:style>
  <w:style w:type="paragraph" w:styleId="NormalWeb">
    <w:name w:val="Normal (Web)"/>
    <w:basedOn w:val="Normal"/>
    <w:rsid w:val="00154CC9"/>
    <w:rPr>
      <w:sz w:val="24"/>
      <w:szCs w:val="24"/>
    </w:rPr>
  </w:style>
  <w:style w:type="character" w:styleId="Emphasis">
    <w:name w:val="Emphasis"/>
    <w:basedOn w:val="DefaultParagraphFont"/>
    <w:qFormat/>
    <w:rsid w:val="006D585C"/>
    <w:rPr>
      <w:i/>
      <w:iCs/>
    </w:rPr>
  </w:style>
  <w:style w:type="paragraph" w:styleId="Caption">
    <w:name w:val="caption"/>
    <w:basedOn w:val="Normal"/>
    <w:next w:val="Normal"/>
    <w:unhideWhenUsed/>
    <w:qFormat/>
    <w:rsid w:val="00737C3E"/>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19659">
      <w:bodyDiv w:val="1"/>
      <w:marLeft w:val="0"/>
      <w:marRight w:val="0"/>
      <w:marTop w:val="0"/>
      <w:marBottom w:val="0"/>
      <w:divBdr>
        <w:top w:val="none" w:sz="0" w:space="0" w:color="auto"/>
        <w:left w:val="none" w:sz="0" w:space="0" w:color="auto"/>
        <w:bottom w:val="none" w:sz="0" w:space="0" w:color="auto"/>
        <w:right w:val="none" w:sz="0" w:space="0" w:color="auto"/>
      </w:divBdr>
    </w:div>
    <w:div w:id="174418536">
      <w:bodyDiv w:val="1"/>
      <w:marLeft w:val="0"/>
      <w:marRight w:val="0"/>
      <w:marTop w:val="0"/>
      <w:marBottom w:val="0"/>
      <w:divBdr>
        <w:top w:val="none" w:sz="0" w:space="0" w:color="auto"/>
        <w:left w:val="none" w:sz="0" w:space="0" w:color="auto"/>
        <w:bottom w:val="none" w:sz="0" w:space="0" w:color="auto"/>
        <w:right w:val="none" w:sz="0" w:space="0" w:color="auto"/>
      </w:divBdr>
    </w:div>
    <w:div w:id="401875706">
      <w:bodyDiv w:val="1"/>
      <w:marLeft w:val="0"/>
      <w:marRight w:val="0"/>
      <w:marTop w:val="0"/>
      <w:marBottom w:val="0"/>
      <w:divBdr>
        <w:top w:val="none" w:sz="0" w:space="0" w:color="auto"/>
        <w:left w:val="none" w:sz="0" w:space="0" w:color="auto"/>
        <w:bottom w:val="none" w:sz="0" w:space="0" w:color="auto"/>
        <w:right w:val="none" w:sz="0" w:space="0" w:color="auto"/>
      </w:divBdr>
    </w:div>
    <w:div w:id="478306135">
      <w:bodyDiv w:val="1"/>
      <w:marLeft w:val="0"/>
      <w:marRight w:val="0"/>
      <w:marTop w:val="0"/>
      <w:marBottom w:val="0"/>
      <w:divBdr>
        <w:top w:val="none" w:sz="0" w:space="0" w:color="auto"/>
        <w:left w:val="none" w:sz="0" w:space="0" w:color="auto"/>
        <w:bottom w:val="none" w:sz="0" w:space="0" w:color="auto"/>
        <w:right w:val="none" w:sz="0" w:space="0" w:color="auto"/>
      </w:divBdr>
    </w:div>
    <w:div w:id="573465796">
      <w:bodyDiv w:val="1"/>
      <w:marLeft w:val="0"/>
      <w:marRight w:val="0"/>
      <w:marTop w:val="0"/>
      <w:marBottom w:val="0"/>
      <w:divBdr>
        <w:top w:val="none" w:sz="0" w:space="0" w:color="auto"/>
        <w:left w:val="none" w:sz="0" w:space="0" w:color="auto"/>
        <w:bottom w:val="none" w:sz="0" w:space="0" w:color="auto"/>
        <w:right w:val="none" w:sz="0" w:space="0" w:color="auto"/>
      </w:divBdr>
    </w:div>
    <w:div w:id="819231943">
      <w:bodyDiv w:val="1"/>
      <w:marLeft w:val="0"/>
      <w:marRight w:val="0"/>
      <w:marTop w:val="0"/>
      <w:marBottom w:val="0"/>
      <w:divBdr>
        <w:top w:val="none" w:sz="0" w:space="0" w:color="auto"/>
        <w:left w:val="none" w:sz="0" w:space="0" w:color="auto"/>
        <w:bottom w:val="none" w:sz="0" w:space="0" w:color="auto"/>
        <w:right w:val="none" w:sz="0" w:space="0" w:color="auto"/>
      </w:divBdr>
      <w:divsChild>
        <w:div w:id="1520923727">
          <w:marLeft w:val="0"/>
          <w:marRight w:val="0"/>
          <w:marTop w:val="0"/>
          <w:marBottom w:val="0"/>
          <w:divBdr>
            <w:top w:val="none" w:sz="0" w:space="0" w:color="auto"/>
            <w:left w:val="none" w:sz="0" w:space="0" w:color="auto"/>
            <w:bottom w:val="none" w:sz="0" w:space="0" w:color="auto"/>
            <w:right w:val="none" w:sz="0" w:space="0" w:color="auto"/>
          </w:divBdr>
        </w:div>
      </w:divsChild>
    </w:div>
    <w:div w:id="1088965264">
      <w:bodyDiv w:val="1"/>
      <w:marLeft w:val="0"/>
      <w:marRight w:val="0"/>
      <w:marTop w:val="0"/>
      <w:marBottom w:val="0"/>
      <w:divBdr>
        <w:top w:val="none" w:sz="0" w:space="0" w:color="auto"/>
        <w:left w:val="none" w:sz="0" w:space="0" w:color="auto"/>
        <w:bottom w:val="none" w:sz="0" w:space="0" w:color="auto"/>
        <w:right w:val="none" w:sz="0" w:space="0" w:color="auto"/>
      </w:divBdr>
      <w:divsChild>
        <w:div w:id="390233595">
          <w:marLeft w:val="0"/>
          <w:marRight w:val="0"/>
          <w:marTop w:val="0"/>
          <w:marBottom w:val="0"/>
          <w:divBdr>
            <w:top w:val="none" w:sz="0" w:space="0" w:color="auto"/>
            <w:left w:val="none" w:sz="0" w:space="0" w:color="auto"/>
            <w:bottom w:val="none" w:sz="0" w:space="0" w:color="auto"/>
            <w:right w:val="none" w:sz="0" w:space="0" w:color="auto"/>
          </w:divBdr>
        </w:div>
      </w:divsChild>
    </w:div>
    <w:div w:id="19698175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BCAB954-4F73-4F80-BC5F-C056B23E55CB}">
  <we:reference id="wa102920437" version="1.3.1.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E18F03-BD91-4E5E-88F4-97D6EC5B31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1407</TotalTime>
  <Pages>9</Pages>
  <Words>5349</Words>
  <Characters>166513</Characters>
  <Application>Microsoft Office Word</Application>
  <DocSecurity>0</DocSecurity>
  <Lines>1387</Lines>
  <Paragraphs>343</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171519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Paul Lawrence (P152216)</cp:lastModifiedBy>
  <cp:revision>331</cp:revision>
  <dcterms:created xsi:type="dcterms:W3CDTF">2017-02-18T10:21:00Z</dcterms:created>
  <dcterms:modified xsi:type="dcterms:W3CDTF">2018-05-23T22:44:00Z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http://www.zotero.org/styles/ieee</vt:lpwstr>
  </property>
  <property fmtid="{D5CDD505-2E9C-101B-9397-08002B2CF9AE}" pid="4" name="Mendeley Recent Style Id 0_1">
    <vt:lpwstr>http://www.zotero.org/styles/american-medical-association</vt:lpwstr>
  </property>
  <property fmtid="{D5CDD505-2E9C-101B-9397-08002B2CF9AE}" pid="5" name="Mendeley Recent Style Name 0_1">
    <vt:lpwstr>American Medical Association</vt:lpwstr>
  </property>
  <property fmtid="{D5CDD505-2E9C-101B-9397-08002B2CF9AE}" pid="6" name="Mendeley Recent Style Id 1_1">
    <vt:lpwstr>http://www.zotero.org/styles/american-political-science-association</vt:lpwstr>
  </property>
  <property fmtid="{D5CDD505-2E9C-101B-9397-08002B2CF9AE}" pid="7" name="Mendeley Recent Style Name 1_1">
    <vt:lpwstr>American Political Science Association</vt:lpwstr>
  </property>
  <property fmtid="{D5CDD505-2E9C-101B-9397-08002B2CF9AE}" pid="8" name="Mendeley Recent Style Id 2_1">
    <vt:lpwstr>http://www.zotero.org/styles/apa</vt:lpwstr>
  </property>
  <property fmtid="{D5CDD505-2E9C-101B-9397-08002B2CF9AE}" pid="9" name="Mendeley Recent Style Name 2_1">
    <vt:lpwstr>American Psychological Association 6th edition</vt:lpwstr>
  </property>
  <property fmtid="{D5CDD505-2E9C-101B-9397-08002B2CF9AE}" pid="10" name="Mendeley Recent Style Id 3_1">
    <vt:lpwstr>http://www.zotero.org/styles/american-sociological-association</vt:lpwstr>
  </property>
  <property fmtid="{D5CDD505-2E9C-101B-9397-08002B2CF9AE}" pid="11" name="Mendeley Recent Style Name 3_1">
    <vt:lpwstr>American Sociological Association</vt:lpwstr>
  </property>
  <property fmtid="{D5CDD505-2E9C-101B-9397-08002B2CF9AE}" pid="12" name="Mendeley Recent Style Id 4_1">
    <vt:lpwstr>http://www.zotero.org/styles/chicago-author-date</vt:lpwstr>
  </property>
  <property fmtid="{D5CDD505-2E9C-101B-9397-08002B2CF9AE}" pid="13" name="Mendeley Recent Style Name 4_1">
    <vt:lpwstr>Chicago Manual of Style 16th edition (author-date)</vt:lpwstr>
  </property>
  <property fmtid="{D5CDD505-2E9C-101B-9397-08002B2CF9AE}" pid="14" name="Mendeley Recent Style Id 5_1">
    <vt:lpwstr>http://www.zotero.org/styles/harvard1</vt:lpwstr>
  </property>
  <property fmtid="{D5CDD505-2E9C-101B-9397-08002B2CF9AE}" pid="15" name="Mendeley Recent Style Name 5_1">
    <vt:lpwstr>Harvard Reference format 1 (author-date)</vt:lpwstr>
  </property>
  <property fmtid="{D5CDD505-2E9C-101B-9397-08002B2CF9AE}" pid="16" name="Mendeley Recent Style Id 6_1">
    <vt:lpwstr>http://www.zotero.org/styles/ieee</vt:lpwstr>
  </property>
  <property fmtid="{D5CDD505-2E9C-101B-9397-08002B2CF9AE}" pid="17" name="Mendeley Recent Style Name 6_1">
    <vt:lpwstr>IEEE</vt:lpwstr>
  </property>
  <property fmtid="{D5CDD505-2E9C-101B-9397-08002B2CF9AE}" pid="18" name="Mendeley Recent Style Id 7_1">
    <vt:lpwstr>http://www.zotero.org/styles/modern-humanities-research-association</vt:lpwstr>
  </property>
  <property fmtid="{D5CDD505-2E9C-101B-9397-08002B2CF9AE}" pid="19" name="Mendeley Recent Style Name 7_1">
    <vt:lpwstr>Modern Humanities Research Association 3rd edition (note with bibliography)</vt:lpwstr>
  </property>
  <property fmtid="{D5CDD505-2E9C-101B-9397-08002B2CF9AE}" pid="20" name="Mendeley Recent Style Id 8_1">
    <vt:lpwstr>http://www.zotero.org/styles/modern-language-association</vt:lpwstr>
  </property>
  <property fmtid="{D5CDD505-2E9C-101B-9397-08002B2CF9AE}" pid="21" name="Mendeley Recent Style Name 8_1">
    <vt:lpwstr>Modern Language Association 7th edition</vt:lpwstr>
  </property>
  <property fmtid="{D5CDD505-2E9C-101B-9397-08002B2CF9AE}" pid="22" name="Mendeley Recent Style Id 9_1">
    <vt:lpwstr>http://www.zotero.org/styles/nature</vt:lpwstr>
  </property>
  <property fmtid="{D5CDD505-2E9C-101B-9397-08002B2CF9AE}" pid="23" name="Mendeley Recent Style Name 9_1">
    <vt:lpwstr>Nature</vt:lpwstr>
  </property>
  <property fmtid="{D5CDD505-2E9C-101B-9397-08002B2CF9AE}" pid="24" name="Mendeley Unique User Id_1">
    <vt:lpwstr>778bfe36-30dd-3c48-a674-8ce0d800a967</vt:lpwstr>
  </property>
</Properties>
</file>