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60" w:before="0" w:line="259" w:lineRule="auto"/>
        <w:ind w:left="0" w:right="0" w:firstLine="0"/>
        <w:jc w:val="center"/>
        <w:rPr>
          <w:rFonts w:ascii="Arial" w:cs="Arial" w:eastAsia="Arial" w:hAnsi="Arial"/>
          <w:b w:val="1"/>
          <w:sz w:val="28"/>
          <w:szCs w:val="28"/>
          <w:u w:val="single"/>
        </w:rPr>
      </w:pPr>
      <w:r w:rsidDel="00000000" w:rsidR="00000000" w:rsidRPr="00000000">
        <w:rPr>
          <w:rFonts w:ascii="Arial" w:cs="Arial" w:eastAsia="Arial" w:hAnsi="Arial"/>
          <w:b w:val="1"/>
          <w:sz w:val="28"/>
          <w:szCs w:val="28"/>
          <w:u w:val="single"/>
          <w:rtl w:val="0"/>
        </w:rPr>
        <w:t xml:space="preserve">Author: Shaun Jones-Booth, </w:t>
      </w:r>
    </w:p>
    <w:p w:rsidR="00000000" w:rsidDel="00000000" w:rsidP="00000000" w:rsidRDefault="00000000" w:rsidRPr="00000000" w14:paraId="00000002">
      <w:pPr>
        <w:spacing w:after="160" w:before="0" w:line="259" w:lineRule="auto"/>
        <w:ind w:left="0" w:right="0" w:firstLine="0"/>
        <w:jc w:val="center"/>
        <w:rPr>
          <w:rFonts w:ascii="Arial" w:cs="Arial" w:eastAsia="Arial" w:hAnsi="Arial"/>
          <w:b w:val="1"/>
          <w:sz w:val="28"/>
          <w:szCs w:val="28"/>
          <w:u w:val="single"/>
        </w:rPr>
      </w:pPr>
      <w:r w:rsidDel="00000000" w:rsidR="00000000" w:rsidRPr="00000000">
        <w:rPr>
          <w:rFonts w:ascii="Arial" w:cs="Arial" w:eastAsia="Arial" w:hAnsi="Arial"/>
          <w:b w:val="1"/>
          <w:sz w:val="28"/>
          <w:szCs w:val="28"/>
          <w:u w:val="single"/>
          <w:rtl w:val="0"/>
        </w:rPr>
        <w:t xml:space="preserve">Cohort 2.  Std No 2031354</w:t>
      </w:r>
    </w:p>
    <w:p w:rsidR="00000000" w:rsidDel="00000000" w:rsidP="00000000" w:rsidRDefault="00000000" w:rsidRPr="00000000" w14:paraId="00000003">
      <w:pPr>
        <w:spacing w:after="160" w:before="0" w:line="259" w:lineRule="auto"/>
        <w:ind w:left="0" w:right="0" w:firstLine="0"/>
        <w:jc w:val="center"/>
        <w:rPr>
          <w:rFonts w:ascii="Arial" w:cs="Arial" w:eastAsia="Arial" w:hAnsi="Arial"/>
          <w:b w:val="1"/>
          <w:sz w:val="28"/>
          <w:szCs w:val="28"/>
          <w:u w:val="single"/>
        </w:rPr>
      </w:pPr>
      <w:r w:rsidDel="00000000" w:rsidR="00000000" w:rsidRPr="00000000">
        <w:rPr>
          <w:rtl w:val="0"/>
        </w:rPr>
      </w:r>
    </w:p>
    <w:p w:rsidR="00000000" w:rsidDel="00000000" w:rsidP="00000000" w:rsidRDefault="00000000" w:rsidRPr="00000000" w14:paraId="00000004">
      <w:pPr>
        <w:spacing w:after="160" w:before="0" w:line="259" w:lineRule="auto"/>
        <w:ind w:left="0" w:right="0" w:firstLine="0"/>
        <w:jc w:val="center"/>
        <w:rPr>
          <w:rFonts w:ascii="Arial" w:cs="Arial" w:eastAsia="Arial" w:hAnsi="Arial"/>
          <w:b w:val="1"/>
          <w:color w:val="000000"/>
          <w:sz w:val="28"/>
          <w:szCs w:val="28"/>
          <w:u w:val="single"/>
          <w:shd w:fill="auto" w:val="clear"/>
          <w:vertAlign w:val="baseline"/>
        </w:rPr>
      </w:pPr>
      <w:r w:rsidDel="00000000" w:rsidR="00000000" w:rsidRPr="00000000">
        <w:rPr>
          <w:rFonts w:ascii="Arial" w:cs="Arial" w:eastAsia="Arial" w:hAnsi="Arial"/>
          <w:b w:val="1"/>
          <w:color w:val="000000"/>
          <w:sz w:val="28"/>
          <w:szCs w:val="28"/>
          <w:u w:val="single"/>
          <w:shd w:fill="auto" w:val="clear"/>
          <w:vertAlign w:val="baseline"/>
          <w:rtl w:val="0"/>
        </w:rPr>
        <w:t xml:space="preserve">Authenticity</w:t>
      </w:r>
      <w:r w:rsidDel="00000000" w:rsidR="00000000" w:rsidRPr="00000000">
        <w:rPr>
          <w:rFonts w:ascii="Arial" w:cs="Arial" w:eastAsia="Arial" w:hAnsi="Arial"/>
          <w:b w:val="1"/>
          <w:sz w:val="28"/>
          <w:szCs w:val="28"/>
          <w:u w:val="single"/>
          <w:rtl w:val="0"/>
        </w:rPr>
        <w:t xml:space="preserve"> and role o</w:t>
      </w:r>
      <w:r w:rsidDel="00000000" w:rsidR="00000000" w:rsidRPr="00000000">
        <w:rPr>
          <w:rFonts w:ascii="Arial" w:cs="Arial" w:eastAsia="Arial" w:hAnsi="Arial"/>
          <w:b w:val="1"/>
          <w:color w:val="000000"/>
          <w:sz w:val="28"/>
          <w:szCs w:val="28"/>
          <w:u w:val="single"/>
          <w:shd w:fill="auto" w:val="clear"/>
          <w:vertAlign w:val="baseline"/>
          <w:rtl w:val="0"/>
        </w:rPr>
        <w:t xml:space="preserve">f the Leader</w:t>
      </w:r>
    </w:p>
    <w:p w:rsidR="00000000" w:rsidDel="00000000" w:rsidP="00000000" w:rsidRDefault="00000000" w:rsidRPr="00000000" w14:paraId="00000005">
      <w:pPr>
        <w:spacing w:after="160" w:before="0" w:line="259" w:lineRule="auto"/>
        <w:ind w:left="0" w:right="0" w:firstLine="0"/>
        <w:jc w:val="center"/>
        <w:rPr>
          <w:rFonts w:ascii="Arial" w:cs="Arial" w:eastAsia="Arial" w:hAnsi="Arial"/>
          <w:b w:val="1"/>
          <w:color w:val="000000"/>
          <w:sz w:val="28"/>
          <w:szCs w:val="28"/>
          <w:u w:val="single"/>
          <w:shd w:fill="auto" w:val="clear"/>
          <w:vertAlign w:val="baseline"/>
        </w:rPr>
      </w:pPr>
      <w:r w:rsidDel="00000000" w:rsidR="00000000" w:rsidRPr="00000000">
        <w:rPr>
          <w:rFonts w:ascii="Arial" w:cs="Arial" w:eastAsia="Arial" w:hAnsi="Arial"/>
          <w:b w:val="1"/>
          <w:color w:val="000000"/>
          <w:sz w:val="28"/>
          <w:szCs w:val="28"/>
          <w:u w:val="single"/>
          <w:shd w:fill="auto" w:val="clear"/>
          <w:vertAlign w:val="baseline"/>
          <w:rtl w:val="0"/>
        </w:rPr>
        <w:t xml:space="preserve">(BMPF7021). </w:t>
      </w:r>
    </w:p>
    <w:p w:rsidR="00000000" w:rsidDel="00000000" w:rsidP="00000000" w:rsidRDefault="00000000" w:rsidRPr="00000000" w14:paraId="00000006">
      <w:pPr>
        <w:spacing w:after="160" w:before="0" w:line="360" w:lineRule="auto"/>
        <w:ind w:left="0" w:right="0" w:firstLine="0"/>
        <w:jc w:val="left"/>
        <w:rPr>
          <w:rFonts w:ascii="Arial" w:cs="Arial" w:eastAsia="Arial" w:hAnsi="Arial"/>
          <w:color w:val="000000"/>
          <w:sz w:val="22"/>
          <w:szCs w:val="22"/>
          <w:shd w:fill="auto" w:val="clear"/>
          <w:vertAlign w:val="baseline"/>
        </w:rPr>
      </w:pPr>
      <w:r w:rsidDel="00000000" w:rsidR="00000000" w:rsidRPr="00000000">
        <w:rPr>
          <w:rtl w:val="0"/>
        </w:rPr>
      </w:r>
    </w:p>
    <w:p w:rsidR="00000000" w:rsidDel="00000000" w:rsidP="00000000" w:rsidRDefault="00000000" w:rsidRPr="00000000" w14:paraId="00000007">
      <w:pPr>
        <w:spacing w:after="160" w:before="0" w:line="360" w:lineRule="auto"/>
        <w:ind w:left="0" w:right="0" w:firstLine="0"/>
        <w:jc w:val="left"/>
        <w:rPr>
          <w:rFonts w:ascii="Arial" w:cs="Arial" w:eastAsia="Arial" w:hAnsi="Arial"/>
          <w:color w:val="000000"/>
          <w:sz w:val="22"/>
          <w:szCs w:val="22"/>
          <w:highlight w:val="white"/>
          <w:vertAlign w:val="baseline"/>
        </w:rPr>
      </w:pPr>
      <w:r w:rsidDel="00000000" w:rsidR="00000000" w:rsidRPr="00000000">
        <w:rPr>
          <w:rFonts w:ascii="Arial" w:cs="Arial" w:eastAsia="Arial" w:hAnsi="Arial"/>
          <w:color w:val="000000"/>
          <w:sz w:val="22"/>
          <w:szCs w:val="22"/>
          <w:highlight w:val="white"/>
          <w:vertAlign w:val="baseline"/>
          <w:rtl w:val="0"/>
        </w:rPr>
        <w:t xml:space="preserve">Assessment Component 1 (40%) </w:t>
      </w:r>
      <w:r w:rsidDel="00000000" w:rsidR="00000000" w:rsidRPr="00000000">
        <w:rPr>
          <w:rFonts w:ascii="Arial" w:cs="Arial" w:eastAsia="Arial" w:hAnsi="Arial"/>
          <w:sz w:val="22"/>
          <w:szCs w:val="22"/>
          <w:highlight w:val="white"/>
          <w:rtl w:val="0"/>
        </w:rPr>
        <w:t xml:space="preserve">W</w:t>
      </w:r>
      <w:r w:rsidDel="00000000" w:rsidR="00000000" w:rsidRPr="00000000">
        <w:rPr>
          <w:rFonts w:ascii="Arial" w:cs="Arial" w:eastAsia="Arial" w:hAnsi="Arial"/>
          <w:color w:val="000000"/>
          <w:sz w:val="22"/>
          <w:szCs w:val="22"/>
          <w:highlight w:val="white"/>
          <w:vertAlign w:val="baseline"/>
          <w:rtl w:val="0"/>
        </w:rPr>
        <w:t xml:space="preserve">ritten </w:t>
      </w:r>
      <w:r w:rsidDel="00000000" w:rsidR="00000000" w:rsidRPr="00000000">
        <w:rPr>
          <w:rFonts w:ascii="Arial" w:cs="Arial" w:eastAsia="Arial" w:hAnsi="Arial"/>
          <w:sz w:val="22"/>
          <w:szCs w:val="22"/>
          <w:highlight w:val="white"/>
          <w:rtl w:val="0"/>
        </w:rPr>
        <w:t xml:space="preserve">Assignment</w:t>
      </w:r>
      <w:r w:rsidDel="00000000" w:rsidR="00000000" w:rsidRPr="00000000">
        <w:rPr>
          <w:rFonts w:ascii="Arial" w:cs="Arial" w:eastAsia="Arial" w:hAnsi="Arial"/>
          <w:color w:val="000000"/>
          <w:sz w:val="22"/>
          <w:szCs w:val="22"/>
          <w:highlight w:val="white"/>
          <w:vertAlign w:val="baseline"/>
          <w:rtl w:val="0"/>
        </w:rPr>
        <w:t xml:space="preserve"> (3</w:t>
      </w:r>
      <w:r w:rsidDel="00000000" w:rsidR="00000000" w:rsidRPr="00000000">
        <w:rPr>
          <w:rFonts w:ascii="Arial" w:cs="Arial" w:eastAsia="Arial" w:hAnsi="Arial"/>
          <w:sz w:val="22"/>
          <w:szCs w:val="22"/>
          <w:highlight w:val="white"/>
          <w:rtl w:val="0"/>
        </w:rPr>
        <w:t xml:space="preserve">600 words)</w:t>
      </w:r>
      <w:r w:rsidDel="00000000" w:rsidR="00000000" w:rsidRPr="00000000">
        <w:rPr>
          <w:rtl w:val="0"/>
        </w:rPr>
      </w:r>
    </w:p>
    <w:p w:rsidR="00000000" w:rsidDel="00000000" w:rsidP="00000000" w:rsidRDefault="00000000" w:rsidRPr="00000000" w14:paraId="00000008">
      <w:pPr>
        <w:spacing w:after="160" w:before="0" w:line="360" w:lineRule="auto"/>
        <w:ind w:left="0" w:right="0" w:firstLine="0"/>
        <w:jc w:val="left"/>
        <w:rPr>
          <w:rFonts w:ascii="Arial" w:cs="Arial" w:eastAsia="Arial" w:hAnsi="Arial"/>
          <w:color w:val="000000"/>
          <w:sz w:val="22"/>
          <w:szCs w:val="22"/>
          <w:highlight w:val="white"/>
          <w:vertAlign w:val="baseline"/>
        </w:rPr>
      </w:pPr>
      <w:r w:rsidDel="00000000" w:rsidR="00000000" w:rsidRPr="00000000">
        <w:rPr>
          <w:rFonts w:ascii="Arial" w:cs="Arial" w:eastAsia="Arial" w:hAnsi="Arial"/>
          <w:color w:val="000000"/>
          <w:sz w:val="22"/>
          <w:szCs w:val="22"/>
          <w:highlight w:val="white"/>
          <w:vertAlign w:val="baseline"/>
          <w:rtl w:val="0"/>
        </w:rPr>
        <w:t xml:space="preserve">A written assignment evaluating at least five leadership, management theories and models and identifying a model that is appropriate for the needs of the workplace including a clear rationale for the choice of model.</w:t>
      </w:r>
    </w:p>
    <w:p w:rsidR="00000000" w:rsidDel="00000000" w:rsidP="00000000" w:rsidRDefault="00000000" w:rsidRPr="00000000" w14:paraId="00000009">
      <w:pPr>
        <w:spacing w:after="160" w:before="0" w:line="360" w:lineRule="auto"/>
        <w:ind w:left="0" w:right="0" w:firstLine="0"/>
        <w:jc w:val="left"/>
        <w:rPr>
          <w:rFonts w:ascii="Arial" w:cs="Arial" w:eastAsia="Arial" w:hAnsi="Arial"/>
          <w:color w:val="000000"/>
          <w:sz w:val="22"/>
          <w:szCs w:val="22"/>
          <w:highlight w:val="white"/>
          <w:vertAlign w:val="baseline"/>
        </w:rPr>
      </w:pPr>
      <w:r w:rsidDel="00000000" w:rsidR="00000000" w:rsidRPr="00000000">
        <w:rPr>
          <w:rFonts w:ascii="Arial" w:cs="Arial" w:eastAsia="Arial" w:hAnsi="Arial"/>
          <w:color w:val="000000"/>
          <w:sz w:val="22"/>
          <w:szCs w:val="22"/>
          <w:highlight w:val="white"/>
          <w:vertAlign w:val="baseline"/>
          <w:rtl w:val="0"/>
        </w:rPr>
        <w:t xml:space="preserve"> </w:t>
      </w:r>
    </w:p>
    <w:p w:rsidR="00000000" w:rsidDel="00000000" w:rsidP="00000000" w:rsidRDefault="00000000" w:rsidRPr="00000000" w14:paraId="0000000A">
      <w:pPr>
        <w:spacing w:after="160" w:before="0" w:line="360" w:lineRule="auto"/>
        <w:ind w:left="0" w:right="0" w:firstLine="0"/>
        <w:jc w:val="left"/>
        <w:rPr>
          <w:rFonts w:ascii="Arial" w:cs="Arial" w:eastAsia="Arial" w:hAnsi="Arial"/>
          <w:sz w:val="22"/>
          <w:szCs w:val="22"/>
          <w:highlight w:val="white"/>
        </w:rPr>
      </w:pPr>
      <w:r w:rsidDel="00000000" w:rsidR="00000000" w:rsidRPr="00000000">
        <w:rPr>
          <w:rFonts w:ascii="Arial" w:cs="Arial" w:eastAsia="Arial" w:hAnsi="Arial"/>
          <w:sz w:val="22"/>
          <w:szCs w:val="22"/>
          <w:highlight w:val="white"/>
          <w:rtl w:val="0"/>
        </w:rPr>
        <w:t xml:space="preserve">Assignment Component 2 (60%) Reflective Assignment (5400 words)</w:t>
      </w:r>
    </w:p>
    <w:p w:rsidR="00000000" w:rsidDel="00000000" w:rsidP="00000000" w:rsidRDefault="00000000" w:rsidRPr="00000000" w14:paraId="0000000B">
      <w:pPr>
        <w:spacing w:after="160" w:before="0" w:line="360" w:lineRule="auto"/>
        <w:ind w:left="0" w:right="0" w:firstLine="0"/>
        <w:jc w:val="left"/>
        <w:rPr>
          <w:rFonts w:ascii="Arial" w:cs="Arial" w:eastAsia="Arial" w:hAnsi="Arial"/>
          <w:sz w:val="22"/>
          <w:szCs w:val="22"/>
          <w:highlight w:val="white"/>
        </w:rPr>
      </w:pPr>
      <w:r w:rsidDel="00000000" w:rsidR="00000000" w:rsidRPr="00000000">
        <w:rPr>
          <w:rFonts w:ascii="Arial" w:cs="Arial" w:eastAsia="Arial" w:hAnsi="Arial"/>
          <w:sz w:val="22"/>
          <w:szCs w:val="22"/>
          <w:highlight w:val="white"/>
          <w:rtl w:val="0"/>
        </w:rPr>
        <w:t xml:space="preserve">A reflective assignment exploring and critically evaluating my own leadership qualities and skills before assessing the impact on others in the workplace. This reflection should inform the development of a personal development plan, addressing identified areas for improvement.</w:t>
      </w:r>
    </w:p>
    <w:p w:rsidR="00000000" w:rsidDel="00000000" w:rsidP="00000000" w:rsidRDefault="00000000" w:rsidRPr="00000000" w14:paraId="0000000C">
      <w:pPr>
        <w:spacing w:after="160" w:before="0" w:line="360" w:lineRule="auto"/>
        <w:ind w:left="0" w:right="0" w:firstLine="0"/>
        <w:jc w:val="left"/>
        <w:rPr>
          <w:rFonts w:ascii="Arial" w:cs="Arial" w:eastAsia="Arial" w:hAnsi="Arial"/>
          <w:sz w:val="22"/>
          <w:szCs w:val="22"/>
          <w:highlight w:val="white"/>
        </w:rPr>
      </w:pPr>
      <w:r w:rsidDel="00000000" w:rsidR="00000000" w:rsidRPr="00000000">
        <w:rPr>
          <w:rtl w:val="0"/>
        </w:rPr>
      </w:r>
    </w:p>
    <w:p w:rsidR="00000000" w:rsidDel="00000000" w:rsidP="00000000" w:rsidRDefault="00000000" w:rsidRPr="00000000" w14:paraId="0000000D">
      <w:pPr>
        <w:spacing w:after="160" w:before="0" w:line="360" w:lineRule="auto"/>
        <w:ind w:left="0" w:right="0" w:firstLine="0"/>
        <w:jc w:val="left"/>
        <w:rPr>
          <w:rFonts w:ascii="Arial" w:cs="Arial" w:eastAsia="Arial" w:hAnsi="Arial"/>
          <w:sz w:val="22"/>
          <w:szCs w:val="22"/>
          <w:highlight w:val="white"/>
        </w:rPr>
      </w:pPr>
      <w:r w:rsidDel="00000000" w:rsidR="00000000" w:rsidRPr="00000000">
        <w:rPr>
          <w:rtl w:val="0"/>
        </w:rPr>
      </w:r>
    </w:p>
    <w:p w:rsidR="00000000" w:rsidDel="00000000" w:rsidP="00000000" w:rsidRDefault="00000000" w:rsidRPr="00000000" w14:paraId="0000000E">
      <w:pPr>
        <w:spacing w:after="160" w:before="0" w:line="360" w:lineRule="auto"/>
        <w:ind w:left="0" w:right="0" w:firstLine="0"/>
        <w:jc w:val="left"/>
        <w:rPr>
          <w:rFonts w:ascii="Arial" w:cs="Arial" w:eastAsia="Arial" w:hAnsi="Arial"/>
          <w:sz w:val="22"/>
          <w:szCs w:val="22"/>
          <w:highlight w:val="white"/>
        </w:rPr>
      </w:pPr>
      <w:r w:rsidDel="00000000" w:rsidR="00000000" w:rsidRPr="00000000">
        <w:rPr>
          <w:rtl w:val="0"/>
        </w:rPr>
      </w:r>
    </w:p>
    <w:p w:rsidR="00000000" w:rsidDel="00000000" w:rsidP="00000000" w:rsidRDefault="00000000" w:rsidRPr="00000000" w14:paraId="0000000F">
      <w:pPr>
        <w:spacing w:after="160" w:before="0" w:line="360" w:lineRule="auto"/>
        <w:ind w:left="0" w:right="0" w:firstLine="0"/>
        <w:jc w:val="left"/>
        <w:rPr>
          <w:rFonts w:ascii="Arial" w:cs="Arial" w:eastAsia="Arial" w:hAnsi="Arial"/>
          <w:sz w:val="22"/>
          <w:szCs w:val="22"/>
          <w:highlight w:val="white"/>
        </w:rPr>
      </w:pPr>
      <w:r w:rsidDel="00000000" w:rsidR="00000000" w:rsidRPr="00000000">
        <w:rPr>
          <w:rtl w:val="0"/>
        </w:rPr>
      </w:r>
    </w:p>
    <w:p w:rsidR="00000000" w:rsidDel="00000000" w:rsidP="00000000" w:rsidRDefault="00000000" w:rsidRPr="00000000" w14:paraId="00000010">
      <w:pPr>
        <w:spacing w:after="160" w:before="0" w:line="360" w:lineRule="auto"/>
        <w:ind w:left="0" w:right="0" w:firstLine="0"/>
        <w:jc w:val="left"/>
        <w:rPr>
          <w:rFonts w:ascii="Arial" w:cs="Arial" w:eastAsia="Arial" w:hAnsi="Arial"/>
          <w:sz w:val="22"/>
          <w:szCs w:val="22"/>
          <w:highlight w:val="white"/>
        </w:rPr>
      </w:pPr>
      <w:r w:rsidDel="00000000" w:rsidR="00000000" w:rsidRPr="00000000">
        <w:rPr>
          <w:rtl w:val="0"/>
        </w:rPr>
      </w:r>
    </w:p>
    <w:p w:rsidR="00000000" w:rsidDel="00000000" w:rsidP="00000000" w:rsidRDefault="00000000" w:rsidRPr="00000000" w14:paraId="00000011">
      <w:pPr>
        <w:spacing w:after="160" w:before="0" w:line="360" w:lineRule="auto"/>
        <w:ind w:left="0" w:right="0" w:firstLine="0"/>
        <w:jc w:val="left"/>
        <w:rPr>
          <w:rFonts w:ascii="Arial" w:cs="Arial" w:eastAsia="Arial" w:hAnsi="Arial"/>
          <w:sz w:val="22"/>
          <w:szCs w:val="22"/>
          <w:highlight w:val="white"/>
        </w:rPr>
      </w:pPr>
      <w:r w:rsidDel="00000000" w:rsidR="00000000" w:rsidRPr="00000000">
        <w:rPr>
          <w:rtl w:val="0"/>
        </w:rPr>
      </w:r>
    </w:p>
    <w:p w:rsidR="00000000" w:rsidDel="00000000" w:rsidP="00000000" w:rsidRDefault="00000000" w:rsidRPr="00000000" w14:paraId="00000012">
      <w:pPr>
        <w:spacing w:after="160" w:before="0" w:line="360" w:lineRule="auto"/>
        <w:ind w:left="0" w:right="0" w:firstLine="0"/>
        <w:jc w:val="left"/>
        <w:rPr>
          <w:rFonts w:ascii="Arial" w:cs="Arial" w:eastAsia="Arial" w:hAnsi="Arial"/>
          <w:sz w:val="22"/>
          <w:szCs w:val="22"/>
          <w:highlight w:val="white"/>
        </w:rPr>
      </w:pPr>
      <w:r w:rsidDel="00000000" w:rsidR="00000000" w:rsidRPr="00000000">
        <w:rPr>
          <w:rtl w:val="0"/>
        </w:rPr>
      </w:r>
    </w:p>
    <w:p w:rsidR="00000000" w:rsidDel="00000000" w:rsidP="00000000" w:rsidRDefault="00000000" w:rsidRPr="00000000" w14:paraId="00000013">
      <w:pPr>
        <w:spacing w:after="160" w:before="0" w:line="360" w:lineRule="auto"/>
        <w:ind w:left="0" w:right="0" w:firstLine="0"/>
        <w:jc w:val="left"/>
        <w:rPr>
          <w:rFonts w:ascii="Arial" w:cs="Arial" w:eastAsia="Arial" w:hAnsi="Arial"/>
          <w:sz w:val="22"/>
          <w:szCs w:val="22"/>
          <w:highlight w:val="white"/>
        </w:rPr>
      </w:pPr>
      <w:r w:rsidDel="00000000" w:rsidR="00000000" w:rsidRPr="00000000">
        <w:rPr>
          <w:rtl w:val="0"/>
        </w:rPr>
      </w:r>
    </w:p>
    <w:p w:rsidR="00000000" w:rsidDel="00000000" w:rsidP="00000000" w:rsidRDefault="00000000" w:rsidRPr="00000000" w14:paraId="00000014">
      <w:pPr>
        <w:spacing w:after="160" w:before="0" w:line="360" w:lineRule="auto"/>
        <w:ind w:left="0" w:right="0" w:firstLine="0"/>
        <w:jc w:val="left"/>
        <w:rPr>
          <w:rFonts w:ascii="Arial" w:cs="Arial" w:eastAsia="Arial" w:hAnsi="Arial"/>
          <w:sz w:val="22"/>
          <w:szCs w:val="22"/>
          <w:highlight w:val="white"/>
        </w:rPr>
      </w:pPr>
      <w:r w:rsidDel="00000000" w:rsidR="00000000" w:rsidRPr="00000000">
        <w:rPr>
          <w:rtl w:val="0"/>
        </w:rPr>
      </w:r>
    </w:p>
    <w:p w:rsidR="00000000" w:rsidDel="00000000" w:rsidP="00000000" w:rsidRDefault="00000000" w:rsidRPr="00000000" w14:paraId="00000015">
      <w:pPr>
        <w:spacing w:after="160" w:before="0" w:line="360" w:lineRule="auto"/>
        <w:ind w:left="0" w:right="0" w:firstLine="0"/>
        <w:jc w:val="left"/>
        <w:rPr>
          <w:rFonts w:ascii="Arial" w:cs="Arial" w:eastAsia="Arial" w:hAnsi="Arial"/>
          <w:sz w:val="22"/>
          <w:szCs w:val="22"/>
          <w:highlight w:val="white"/>
        </w:rPr>
      </w:pPr>
      <w:r w:rsidDel="00000000" w:rsidR="00000000" w:rsidRPr="00000000">
        <w:rPr>
          <w:rtl w:val="0"/>
        </w:rPr>
      </w:r>
    </w:p>
    <w:p w:rsidR="00000000" w:rsidDel="00000000" w:rsidP="00000000" w:rsidRDefault="00000000" w:rsidRPr="00000000" w14:paraId="00000016">
      <w:pPr>
        <w:spacing w:after="160" w:before="0" w:line="360" w:lineRule="auto"/>
        <w:ind w:left="0" w:right="0" w:firstLine="0"/>
        <w:jc w:val="left"/>
        <w:rPr>
          <w:rFonts w:ascii="Arial" w:cs="Arial" w:eastAsia="Arial" w:hAnsi="Arial"/>
          <w:sz w:val="30"/>
          <w:szCs w:val="30"/>
          <w:highlight w:val="white"/>
        </w:rPr>
      </w:pPr>
      <w:r w:rsidDel="00000000" w:rsidR="00000000" w:rsidRPr="00000000">
        <w:rPr>
          <w:rFonts w:ascii="Arial" w:cs="Arial" w:eastAsia="Arial" w:hAnsi="Arial"/>
          <w:sz w:val="30"/>
          <w:szCs w:val="30"/>
          <w:highlight w:val="white"/>
          <w:rtl w:val="0"/>
        </w:rPr>
        <w:t xml:space="preserve">Contents Page.</w:t>
      </w:r>
    </w:p>
    <w:p w:rsidR="00000000" w:rsidDel="00000000" w:rsidP="00000000" w:rsidRDefault="00000000" w:rsidRPr="00000000" w14:paraId="00000017">
      <w:pPr>
        <w:spacing w:after="160" w:before="0" w:line="360" w:lineRule="auto"/>
        <w:ind w:left="0" w:right="0" w:firstLine="0"/>
        <w:jc w:val="left"/>
        <w:rPr>
          <w:rFonts w:ascii="Arial" w:cs="Arial" w:eastAsia="Arial" w:hAnsi="Arial"/>
          <w:sz w:val="30"/>
          <w:szCs w:val="30"/>
          <w:highlight w:val="white"/>
        </w:rPr>
      </w:pPr>
      <w:r w:rsidDel="00000000" w:rsidR="00000000" w:rsidRPr="00000000">
        <w:rPr>
          <w:rFonts w:ascii="Arial" w:cs="Arial" w:eastAsia="Arial" w:hAnsi="Arial"/>
          <w:sz w:val="30"/>
          <w:szCs w:val="30"/>
          <w:highlight w:val="white"/>
          <w:rtl w:val="0"/>
        </w:rPr>
        <w:t xml:space="preserve">Pg 1.          Contents</w:t>
      </w:r>
    </w:p>
    <w:p w:rsidR="00000000" w:rsidDel="00000000" w:rsidP="00000000" w:rsidRDefault="00000000" w:rsidRPr="00000000" w14:paraId="00000018">
      <w:pPr>
        <w:spacing w:after="160" w:before="0" w:line="360" w:lineRule="auto"/>
        <w:ind w:left="0" w:right="0" w:firstLine="0"/>
        <w:jc w:val="left"/>
        <w:rPr>
          <w:rFonts w:ascii="Arial" w:cs="Arial" w:eastAsia="Arial" w:hAnsi="Arial"/>
          <w:sz w:val="30"/>
          <w:szCs w:val="30"/>
          <w:highlight w:val="white"/>
        </w:rPr>
      </w:pPr>
      <w:r w:rsidDel="00000000" w:rsidR="00000000" w:rsidRPr="00000000">
        <w:rPr>
          <w:rFonts w:ascii="Arial" w:cs="Arial" w:eastAsia="Arial" w:hAnsi="Arial"/>
          <w:sz w:val="30"/>
          <w:szCs w:val="30"/>
          <w:highlight w:val="white"/>
          <w:rtl w:val="0"/>
        </w:rPr>
        <w:t xml:space="preserve">Pg 2-10.     Written Assignment 1</w:t>
      </w:r>
    </w:p>
    <w:p w:rsidR="00000000" w:rsidDel="00000000" w:rsidP="00000000" w:rsidRDefault="00000000" w:rsidRPr="00000000" w14:paraId="00000019">
      <w:pPr>
        <w:spacing w:after="160" w:before="0" w:line="360" w:lineRule="auto"/>
        <w:ind w:left="0" w:right="0" w:firstLine="0"/>
        <w:jc w:val="left"/>
        <w:rPr>
          <w:rFonts w:ascii="Arial" w:cs="Arial" w:eastAsia="Arial" w:hAnsi="Arial"/>
          <w:sz w:val="30"/>
          <w:szCs w:val="30"/>
          <w:highlight w:val="white"/>
        </w:rPr>
      </w:pPr>
      <w:r w:rsidDel="00000000" w:rsidR="00000000" w:rsidRPr="00000000">
        <w:rPr>
          <w:rFonts w:ascii="Arial" w:cs="Arial" w:eastAsia="Arial" w:hAnsi="Arial"/>
          <w:sz w:val="30"/>
          <w:szCs w:val="30"/>
          <w:highlight w:val="white"/>
          <w:rtl w:val="0"/>
        </w:rPr>
        <w:t xml:space="preserve">Pg 11-22.  Reflective Assignment 2 </w:t>
      </w:r>
    </w:p>
    <w:p w:rsidR="00000000" w:rsidDel="00000000" w:rsidP="00000000" w:rsidRDefault="00000000" w:rsidRPr="00000000" w14:paraId="0000001A">
      <w:pPr>
        <w:spacing w:after="160" w:before="0" w:line="360" w:lineRule="auto"/>
        <w:ind w:left="0" w:right="0" w:firstLine="0"/>
        <w:jc w:val="left"/>
        <w:rPr>
          <w:rFonts w:ascii="Arial" w:cs="Arial" w:eastAsia="Arial" w:hAnsi="Arial"/>
          <w:sz w:val="30"/>
          <w:szCs w:val="30"/>
          <w:highlight w:val="white"/>
        </w:rPr>
      </w:pPr>
      <w:r w:rsidDel="00000000" w:rsidR="00000000" w:rsidRPr="00000000">
        <w:rPr>
          <w:rFonts w:ascii="Arial" w:cs="Arial" w:eastAsia="Arial" w:hAnsi="Arial"/>
          <w:sz w:val="30"/>
          <w:szCs w:val="30"/>
          <w:highlight w:val="white"/>
          <w:rtl w:val="0"/>
        </w:rPr>
        <w:t xml:space="preserve">Pg 23-24.   Personal Development Plan</w:t>
      </w:r>
    </w:p>
    <w:p w:rsidR="00000000" w:rsidDel="00000000" w:rsidP="00000000" w:rsidRDefault="00000000" w:rsidRPr="00000000" w14:paraId="0000001B">
      <w:pPr>
        <w:spacing w:after="160" w:before="0" w:line="360" w:lineRule="auto"/>
        <w:ind w:left="0" w:right="0" w:firstLine="0"/>
        <w:jc w:val="left"/>
        <w:rPr>
          <w:rFonts w:ascii="Arial" w:cs="Arial" w:eastAsia="Arial" w:hAnsi="Arial"/>
          <w:sz w:val="30"/>
          <w:szCs w:val="30"/>
          <w:highlight w:val="white"/>
        </w:rPr>
      </w:pPr>
      <w:r w:rsidDel="00000000" w:rsidR="00000000" w:rsidRPr="00000000">
        <w:rPr>
          <w:rFonts w:ascii="Arial" w:cs="Arial" w:eastAsia="Arial" w:hAnsi="Arial"/>
          <w:sz w:val="30"/>
          <w:szCs w:val="30"/>
          <w:highlight w:val="white"/>
          <w:rtl w:val="0"/>
        </w:rPr>
        <w:t xml:space="preserve">Pg 25-31.   Reference list</w:t>
      </w:r>
    </w:p>
    <w:p w:rsidR="00000000" w:rsidDel="00000000" w:rsidP="00000000" w:rsidRDefault="00000000" w:rsidRPr="00000000" w14:paraId="0000001C">
      <w:pPr>
        <w:spacing w:after="160" w:before="0" w:line="360" w:lineRule="auto"/>
        <w:ind w:left="0" w:right="0" w:firstLine="0"/>
        <w:jc w:val="left"/>
        <w:rPr>
          <w:rFonts w:ascii="Arial" w:cs="Arial" w:eastAsia="Arial" w:hAnsi="Arial"/>
          <w:sz w:val="30"/>
          <w:szCs w:val="30"/>
          <w:highlight w:val="white"/>
        </w:rPr>
      </w:pPr>
      <w:r w:rsidDel="00000000" w:rsidR="00000000" w:rsidRPr="00000000">
        <w:rPr>
          <w:rtl w:val="0"/>
        </w:rPr>
      </w:r>
    </w:p>
    <w:p w:rsidR="00000000" w:rsidDel="00000000" w:rsidP="00000000" w:rsidRDefault="00000000" w:rsidRPr="00000000" w14:paraId="0000001D">
      <w:pPr>
        <w:spacing w:after="160" w:before="0" w:line="360" w:lineRule="auto"/>
        <w:ind w:left="0" w:right="0" w:firstLine="0"/>
        <w:jc w:val="left"/>
        <w:rPr>
          <w:rFonts w:ascii="Arial" w:cs="Arial" w:eastAsia="Arial" w:hAnsi="Arial"/>
          <w:sz w:val="22"/>
          <w:szCs w:val="22"/>
          <w:highlight w:val="white"/>
        </w:rPr>
      </w:pPr>
      <w:r w:rsidDel="00000000" w:rsidR="00000000" w:rsidRPr="00000000">
        <w:rPr>
          <w:rtl w:val="0"/>
        </w:rPr>
      </w:r>
    </w:p>
    <w:p w:rsidR="00000000" w:rsidDel="00000000" w:rsidP="00000000" w:rsidRDefault="00000000" w:rsidRPr="00000000" w14:paraId="0000001E">
      <w:pPr>
        <w:spacing w:after="160" w:before="0" w:line="360" w:lineRule="auto"/>
        <w:ind w:left="0" w:right="0" w:firstLine="0"/>
        <w:jc w:val="left"/>
        <w:rPr>
          <w:rFonts w:ascii="Arial" w:cs="Arial" w:eastAsia="Arial" w:hAnsi="Arial"/>
          <w:sz w:val="22"/>
          <w:szCs w:val="22"/>
          <w:highlight w:val="white"/>
        </w:rPr>
      </w:pPr>
      <w:r w:rsidDel="00000000" w:rsidR="00000000" w:rsidRPr="00000000">
        <w:rPr>
          <w:rtl w:val="0"/>
        </w:rPr>
      </w:r>
    </w:p>
    <w:p w:rsidR="00000000" w:rsidDel="00000000" w:rsidP="00000000" w:rsidRDefault="00000000" w:rsidRPr="00000000" w14:paraId="0000001F">
      <w:pPr>
        <w:spacing w:after="160" w:before="0" w:line="360" w:lineRule="auto"/>
        <w:ind w:left="0" w:right="0" w:firstLine="0"/>
        <w:jc w:val="left"/>
        <w:rPr>
          <w:rFonts w:ascii="Arial" w:cs="Arial" w:eastAsia="Arial" w:hAnsi="Arial"/>
          <w:sz w:val="22"/>
          <w:szCs w:val="22"/>
          <w:highlight w:val="white"/>
        </w:rPr>
      </w:pPr>
      <w:r w:rsidDel="00000000" w:rsidR="00000000" w:rsidRPr="00000000">
        <w:rPr>
          <w:rtl w:val="0"/>
        </w:rPr>
      </w:r>
    </w:p>
    <w:p w:rsidR="00000000" w:rsidDel="00000000" w:rsidP="00000000" w:rsidRDefault="00000000" w:rsidRPr="00000000" w14:paraId="00000020">
      <w:pPr>
        <w:spacing w:after="160" w:before="0" w:line="360" w:lineRule="auto"/>
        <w:ind w:left="0" w:right="0" w:firstLine="0"/>
        <w:jc w:val="left"/>
        <w:rPr>
          <w:rFonts w:ascii="Arial" w:cs="Arial" w:eastAsia="Arial" w:hAnsi="Arial"/>
          <w:sz w:val="22"/>
          <w:szCs w:val="22"/>
          <w:highlight w:val="white"/>
        </w:rPr>
      </w:pPr>
      <w:r w:rsidDel="00000000" w:rsidR="00000000" w:rsidRPr="00000000">
        <w:rPr>
          <w:rtl w:val="0"/>
        </w:rPr>
      </w:r>
    </w:p>
    <w:p w:rsidR="00000000" w:rsidDel="00000000" w:rsidP="00000000" w:rsidRDefault="00000000" w:rsidRPr="00000000" w14:paraId="00000021">
      <w:pPr>
        <w:spacing w:after="160" w:before="0" w:line="360" w:lineRule="auto"/>
        <w:ind w:left="0" w:right="0" w:firstLine="0"/>
        <w:jc w:val="left"/>
        <w:rPr>
          <w:rFonts w:ascii="Arial" w:cs="Arial" w:eastAsia="Arial" w:hAnsi="Arial"/>
          <w:sz w:val="22"/>
          <w:szCs w:val="22"/>
          <w:highlight w:val="white"/>
        </w:rPr>
      </w:pPr>
      <w:r w:rsidDel="00000000" w:rsidR="00000000" w:rsidRPr="00000000">
        <w:rPr>
          <w:rtl w:val="0"/>
        </w:rPr>
      </w:r>
    </w:p>
    <w:p w:rsidR="00000000" w:rsidDel="00000000" w:rsidP="00000000" w:rsidRDefault="00000000" w:rsidRPr="00000000" w14:paraId="00000022">
      <w:pPr>
        <w:spacing w:after="160" w:before="0" w:line="360" w:lineRule="auto"/>
        <w:ind w:left="0" w:right="0" w:firstLine="0"/>
        <w:jc w:val="left"/>
        <w:rPr>
          <w:rFonts w:ascii="Arial" w:cs="Arial" w:eastAsia="Arial" w:hAnsi="Arial"/>
          <w:sz w:val="22"/>
          <w:szCs w:val="22"/>
          <w:highlight w:val="white"/>
        </w:rPr>
      </w:pPr>
      <w:r w:rsidDel="00000000" w:rsidR="00000000" w:rsidRPr="00000000">
        <w:rPr>
          <w:rtl w:val="0"/>
        </w:rPr>
      </w:r>
    </w:p>
    <w:p w:rsidR="00000000" w:rsidDel="00000000" w:rsidP="00000000" w:rsidRDefault="00000000" w:rsidRPr="00000000" w14:paraId="00000023">
      <w:pPr>
        <w:spacing w:after="160" w:before="0" w:line="360" w:lineRule="auto"/>
        <w:ind w:left="0" w:right="0" w:firstLine="0"/>
        <w:jc w:val="left"/>
        <w:rPr>
          <w:rFonts w:ascii="Arial" w:cs="Arial" w:eastAsia="Arial" w:hAnsi="Arial"/>
          <w:sz w:val="22"/>
          <w:szCs w:val="22"/>
          <w:highlight w:val="white"/>
        </w:rPr>
      </w:pPr>
      <w:r w:rsidDel="00000000" w:rsidR="00000000" w:rsidRPr="00000000">
        <w:rPr>
          <w:rtl w:val="0"/>
        </w:rPr>
      </w:r>
    </w:p>
    <w:p w:rsidR="00000000" w:rsidDel="00000000" w:rsidP="00000000" w:rsidRDefault="00000000" w:rsidRPr="00000000" w14:paraId="00000024">
      <w:pPr>
        <w:spacing w:after="160" w:before="0" w:line="360" w:lineRule="auto"/>
        <w:ind w:left="0" w:right="0" w:firstLine="0"/>
        <w:jc w:val="left"/>
        <w:rPr>
          <w:rFonts w:ascii="Arial" w:cs="Arial" w:eastAsia="Arial" w:hAnsi="Arial"/>
          <w:sz w:val="22"/>
          <w:szCs w:val="22"/>
          <w:highlight w:val="white"/>
        </w:rPr>
      </w:pPr>
      <w:r w:rsidDel="00000000" w:rsidR="00000000" w:rsidRPr="00000000">
        <w:rPr>
          <w:rtl w:val="0"/>
        </w:rPr>
      </w:r>
    </w:p>
    <w:p w:rsidR="00000000" w:rsidDel="00000000" w:rsidP="00000000" w:rsidRDefault="00000000" w:rsidRPr="00000000" w14:paraId="00000025">
      <w:pPr>
        <w:spacing w:after="160" w:before="0" w:line="360" w:lineRule="auto"/>
        <w:ind w:left="0" w:right="0" w:firstLine="0"/>
        <w:jc w:val="left"/>
        <w:rPr>
          <w:rFonts w:ascii="Arial" w:cs="Arial" w:eastAsia="Arial" w:hAnsi="Arial"/>
          <w:sz w:val="22"/>
          <w:szCs w:val="22"/>
          <w:highlight w:val="white"/>
        </w:rPr>
      </w:pPr>
      <w:r w:rsidDel="00000000" w:rsidR="00000000" w:rsidRPr="00000000">
        <w:rPr>
          <w:rtl w:val="0"/>
        </w:rPr>
      </w:r>
    </w:p>
    <w:p w:rsidR="00000000" w:rsidDel="00000000" w:rsidP="00000000" w:rsidRDefault="00000000" w:rsidRPr="00000000" w14:paraId="00000026">
      <w:pPr>
        <w:spacing w:after="160" w:before="0" w:line="360" w:lineRule="auto"/>
        <w:ind w:left="0" w:right="0" w:firstLine="0"/>
        <w:jc w:val="left"/>
        <w:rPr>
          <w:rFonts w:ascii="Arial" w:cs="Arial" w:eastAsia="Arial" w:hAnsi="Arial"/>
          <w:sz w:val="22"/>
          <w:szCs w:val="22"/>
          <w:highlight w:val="white"/>
        </w:rPr>
      </w:pPr>
      <w:r w:rsidDel="00000000" w:rsidR="00000000" w:rsidRPr="00000000">
        <w:rPr>
          <w:rtl w:val="0"/>
        </w:rPr>
      </w:r>
    </w:p>
    <w:p w:rsidR="00000000" w:rsidDel="00000000" w:rsidP="00000000" w:rsidRDefault="00000000" w:rsidRPr="00000000" w14:paraId="00000027">
      <w:pPr>
        <w:spacing w:after="160" w:before="0" w:line="360" w:lineRule="auto"/>
        <w:ind w:left="0" w:right="0" w:firstLine="0"/>
        <w:jc w:val="left"/>
        <w:rPr>
          <w:rFonts w:ascii="Arial" w:cs="Arial" w:eastAsia="Arial" w:hAnsi="Arial"/>
          <w:sz w:val="22"/>
          <w:szCs w:val="22"/>
          <w:highlight w:val="white"/>
        </w:rPr>
      </w:pPr>
      <w:r w:rsidDel="00000000" w:rsidR="00000000" w:rsidRPr="00000000">
        <w:rPr>
          <w:rtl w:val="0"/>
        </w:rPr>
      </w:r>
    </w:p>
    <w:p w:rsidR="00000000" w:rsidDel="00000000" w:rsidP="00000000" w:rsidRDefault="00000000" w:rsidRPr="00000000" w14:paraId="00000028">
      <w:pPr>
        <w:spacing w:after="160" w:before="0" w:line="360" w:lineRule="auto"/>
        <w:ind w:left="0" w:right="0" w:firstLine="0"/>
        <w:jc w:val="left"/>
        <w:rPr>
          <w:rFonts w:ascii="Arial" w:cs="Arial" w:eastAsia="Arial" w:hAnsi="Arial"/>
          <w:sz w:val="22"/>
          <w:szCs w:val="22"/>
          <w:highlight w:val="white"/>
        </w:rPr>
      </w:pPr>
      <w:r w:rsidDel="00000000" w:rsidR="00000000" w:rsidRPr="00000000">
        <w:rPr>
          <w:rtl w:val="0"/>
        </w:rPr>
      </w:r>
    </w:p>
    <w:p w:rsidR="00000000" w:rsidDel="00000000" w:rsidP="00000000" w:rsidRDefault="00000000" w:rsidRPr="00000000" w14:paraId="00000029">
      <w:pPr>
        <w:spacing w:after="160" w:before="0" w:line="360" w:lineRule="auto"/>
        <w:ind w:left="0" w:right="0" w:firstLine="0"/>
        <w:jc w:val="left"/>
        <w:rPr>
          <w:rFonts w:ascii="Arial" w:cs="Arial" w:eastAsia="Arial" w:hAnsi="Arial"/>
          <w:sz w:val="22"/>
          <w:szCs w:val="22"/>
          <w:highlight w:val="white"/>
        </w:rPr>
      </w:pPr>
      <w:r w:rsidDel="00000000" w:rsidR="00000000" w:rsidRPr="00000000">
        <w:rPr>
          <w:rtl w:val="0"/>
        </w:rPr>
      </w:r>
    </w:p>
    <w:p w:rsidR="00000000" w:rsidDel="00000000" w:rsidP="00000000" w:rsidRDefault="00000000" w:rsidRPr="00000000" w14:paraId="0000002A">
      <w:pPr>
        <w:spacing w:after="160" w:before="0" w:line="360" w:lineRule="auto"/>
        <w:ind w:left="0" w:right="0" w:firstLine="0"/>
        <w:jc w:val="left"/>
        <w:rPr>
          <w:rFonts w:ascii="Arial" w:cs="Arial" w:eastAsia="Arial" w:hAnsi="Arial"/>
          <w:sz w:val="22"/>
          <w:szCs w:val="22"/>
          <w:highlight w:val="white"/>
        </w:rPr>
      </w:pPr>
      <w:r w:rsidDel="00000000" w:rsidR="00000000" w:rsidRPr="00000000">
        <w:rPr>
          <w:rtl w:val="0"/>
        </w:rPr>
      </w:r>
    </w:p>
    <w:p w:rsidR="00000000" w:rsidDel="00000000" w:rsidP="00000000" w:rsidRDefault="00000000" w:rsidRPr="00000000" w14:paraId="0000002B">
      <w:pPr>
        <w:spacing w:after="160" w:before="0" w:line="360" w:lineRule="auto"/>
        <w:ind w:left="0" w:right="0" w:firstLine="0"/>
        <w:jc w:val="left"/>
        <w:rPr>
          <w:rFonts w:ascii="Arial" w:cs="Arial" w:eastAsia="Arial" w:hAnsi="Arial"/>
          <w:color w:val="000000"/>
          <w:sz w:val="22"/>
          <w:szCs w:val="22"/>
          <w:u w:val="single"/>
          <w:shd w:fill="auto" w:val="clear"/>
          <w:vertAlign w:val="baseline"/>
        </w:rPr>
      </w:pPr>
      <w:r w:rsidDel="00000000" w:rsidR="00000000" w:rsidRPr="00000000">
        <w:rPr>
          <w:rFonts w:ascii="Arial" w:cs="Arial" w:eastAsia="Arial" w:hAnsi="Arial"/>
          <w:sz w:val="22"/>
          <w:szCs w:val="22"/>
          <w:u w:val="single"/>
          <w:rtl w:val="0"/>
        </w:rPr>
        <w:t xml:space="preserve">Assignment 1: </w:t>
      </w:r>
      <w:r w:rsidDel="00000000" w:rsidR="00000000" w:rsidRPr="00000000">
        <w:rPr>
          <w:rFonts w:ascii="Arial" w:cs="Arial" w:eastAsia="Arial" w:hAnsi="Arial"/>
          <w:color w:val="000000"/>
          <w:sz w:val="22"/>
          <w:szCs w:val="22"/>
          <w:u w:val="single"/>
          <w:shd w:fill="auto" w:val="clear"/>
          <w:vertAlign w:val="baseline"/>
          <w:rtl w:val="0"/>
        </w:rPr>
        <w:t xml:space="preserve">Introduction </w:t>
      </w:r>
    </w:p>
    <w:p w:rsidR="00000000" w:rsidDel="00000000" w:rsidP="00000000" w:rsidRDefault="00000000" w:rsidRPr="00000000" w14:paraId="0000002C">
      <w:pPr>
        <w:spacing w:after="160" w:before="0" w:line="360" w:lineRule="auto"/>
        <w:ind w:left="0" w:right="0" w:firstLine="0"/>
        <w:jc w:val="left"/>
        <w:rPr>
          <w:rFonts w:ascii="Arial" w:cs="Arial" w:eastAsia="Arial" w:hAnsi="Arial"/>
          <w:color w:val="000000"/>
          <w:sz w:val="22"/>
          <w:szCs w:val="22"/>
          <w:shd w:fill="auto" w:val="clear"/>
          <w:vertAlign w:val="baseline"/>
        </w:rPr>
      </w:pPr>
      <w:r w:rsidDel="00000000" w:rsidR="00000000" w:rsidRPr="00000000">
        <w:rPr>
          <w:rFonts w:ascii="Arial" w:cs="Arial" w:eastAsia="Arial" w:hAnsi="Arial"/>
          <w:color w:val="000000"/>
          <w:sz w:val="22"/>
          <w:szCs w:val="22"/>
          <w:shd w:fill="auto" w:val="clear"/>
          <w:vertAlign w:val="baseline"/>
          <w:rtl w:val="0"/>
        </w:rPr>
        <w:t xml:space="preserve">In this assignment, I will be evaluating five leadership and management theories, which I believe, can be beneficial to me and identify one model, which I feel is particularly relevant to </w:t>
      </w:r>
      <w:r w:rsidDel="00000000" w:rsidR="00000000" w:rsidRPr="00000000">
        <w:rPr>
          <w:rFonts w:ascii="Arial" w:cs="Arial" w:eastAsia="Arial" w:hAnsi="Arial"/>
          <w:sz w:val="22"/>
          <w:szCs w:val="22"/>
          <w:rtl w:val="0"/>
        </w:rPr>
        <w:t xml:space="preserve">the role of a</w:t>
      </w:r>
      <w:r w:rsidDel="00000000" w:rsidR="00000000" w:rsidRPr="00000000">
        <w:rPr>
          <w:rFonts w:ascii="Arial" w:cs="Arial" w:eastAsia="Arial" w:hAnsi="Arial"/>
          <w:color w:val="000000"/>
          <w:sz w:val="22"/>
          <w:szCs w:val="22"/>
          <w:shd w:fill="auto" w:val="clear"/>
          <w:vertAlign w:val="baseline"/>
          <w:rtl w:val="0"/>
        </w:rPr>
        <w:t xml:space="preserve"> </w:t>
      </w:r>
      <w:r w:rsidDel="00000000" w:rsidR="00000000" w:rsidRPr="00000000">
        <w:rPr>
          <w:rFonts w:ascii="Arial" w:cs="Arial" w:eastAsia="Arial" w:hAnsi="Arial"/>
          <w:sz w:val="22"/>
          <w:szCs w:val="22"/>
          <w:rtl w:val="0"/>
        </w:rPr>
        <w:t xml:space="preserve">S</w:t>
      </w:r>
      <w:r w:rsidDel="00000000" w:rsidR="00000000" w:rsidRPr="00000000">
        <w:rPr>
          <w:rFonts w:ascii="Arial" w:cs="Arial" w:eastAsia="Arial" w:hAnsi="Arial"/>
          <w:color w:val="000000"/>
          <w:sz w:val="22"/>
          <w:szCs w:val="22"/>
          <w:shd w:fill="auto" w:val="clear"/>
          <w:vertAlign w:val="baseline"/>
          <w:rtl w:val="0"/>
        </w:rPr>
        <w:t xml:space="preserve">enior </w:t>
      </w:r>
      <w:r w:rsidDel="00000000" w:rsidR="00000000" w:rsidRPr="00000000">
        <w:rPr>
          <w:rFonts w:ascii="Arial" w:cs="Arial" w:eastAsia="Arial" w:hAnsi="Arial"/>
          <w:sz w:val="22"/>
          <w:szCs w:val="22"/>
          <w:rtl w:val="0"/>
        </w:rPr>
        <w:t xml:space="preserve">P</w:t>
      </w:r>
      <w:r w:rsidDel="00000000" w:rsidR="00000000" w:rsidRPr="00000000">
        <w:rPr>
          <w:rFonts w:ascii="Arial" w:cs="Arial" w:eastAsia="Arial" w:hAnsi="Arial"/>
          <w:color w:val="000000"/>
          <w:sz w:val="22"/>
          <w:szCs w:val="22"/>
          <w:shd w:fill="auto" w:val="clear"/>
          <w:vertAlign w:val="baseline"/>
          <w:rtl w:val="0"/>
        </w:rPr>
        <w:t xml:space="preserve">aramedic and the work within the Welsh </w:t>
      </w:r>
      <w:r w:rsidDel="00000000" w:rsidR="00000000" w:rsidRPr="00000000">
        <w:rPr>
          <w:rFonts w:ascii="Arial" w:cs="Arial" w:eastAsia="Arial" w:hAnsi="Arial"/>
          <w:sz w:val="22"/>
          <w:szCs w:val="22"/>
          <w:rtl w:val="0"/>
        </w:rPr>
        <w:t xml:space="preserve">A</w:t>
      </w:r>
      <w:r w:rsidDel="00000000" w:rsidR="00000000" w:rsidRPr="00000000">
        <w:rPr>
          <w:rFonts w:ascii="Arial" w:cs="Arial" w:eastAsia="Arial" w:hAnsi="Arial"/>
          <w:color w:val="000000"/>
          <w:sz w:val="22"/>
          <w:szCs w:val="22"/>
          <w:shd w:fill="auto" w:val="clear"/>
          <w:vertAlign w:val="baseline"/>
          <w:rtl w:val="0"/>
        </w:rPr>
        <w:t xml:space="preserve">mbulance </w:t>
      </w:r>
      <w:r w:rsidDel="00000000" w:rsidR="00000000" w:rsidRPr="00000000">
        <w:rPr>
          <w:rFonts w:ascii="Arial" w:cs="Arial" w:eastAsia="Arial" w:hAnsi="Arial"/>
          <w:sz w:val="22"/>
          <w:szCs w:val="22"/>
          <w:rtl w:val="0"/>
        </w:rPr>
        <w:t xml:space="preserve">S</w:t>
      </w:r>
      <w:r w:rsidDel="00000000" w:rsidR="00000000" w:rsidRPr="00000000">
        <w:rPr>
          <w:rFonts w:ascii="Arial" w:cs="Arial" w:eastAsia="Arial" w:hAnsi="Arial"/>
          <w:color w:val="000000"/>
          <w:sz w:val="22"/>
          <w:szCs w:val="22"/>
          <w:shd w:fill="auto" w:val="clear"/>
          <w:vertAlign w:val="baseline"/>
          <w:rtl w:val="0"/>
        </w:rPr>
        <w:t xml:space="preserve">ervice Trust. I will consider the pros and cons of each leadership and management theory and critically analyse their practicality within the role and their effectiveness when working with teams as a clinical leader and mentor. The theories will be Transformational leadership, Transactional leadership, Democratic leadership, Compassionate leadership and Situational leadership model.</w:t>
      </w:r>
    </w:p>
    <w:p w:rsidR="00000000" w:rsidDel="00000000" w:rsidP="00000000" w:rsidRDefault="00000000" w:rsidRPr="00000000" w14:paraId="0000002D">
      <w:pPr>
        <w:spacing w:after="160" w:before="0" w:line="360" w:lineRule="auto"/>
        <w:ind w:left="0" w:right="0" w:firstLine="0"/>
        <w:jc w:val="left"/>
        <w:rPr>
          <w:rFonts w:ascii="Arial" w:cs="Arial" w:eastAsia="Arial" w:hAnsi="Arial"/>
          <w:color w:val="000000"/>
          <w:sz w:val="22"/>
          <w:szCs w:val="22"/>
          <w:u w:val="single"/>
          <w:shd w:fill="auto" w:val="clear"/>
          <w:vertAlign w:val="baseline"/>
        </w:rPr>
      </w:pPr>
      <w:r w:rsidDel="00000000" w:rsidR="00000000" w:rsidRPr="00000000">
        <w:rPr>
          <w:rFonts w:ascii="Arial" w:cs="Arial" w:eastAsia="Arial" w:hAnsi="Arial"/>
          <w:color w:val="000000"/>
          <w:sz w:val="22"/>
          <w:szCs w:val="22"/>
          <w:u w:val="single"/>
          <w:shd w:fill="auto" w:val="clear"/>
          <w:vertAlign w:val="baseline"/>
          <w:rtl w:val="0"/>
        </w:rPr>
        <w:t xml:space="preserve">Transformational</w:t>
      </w:r>
    </w:p>
    <w:p w:rsidR="00000000" w:rsidDel="00000000" w:rsidP="00000000" w:rsidRDefault="00000000" w:rsidRPr="00000000" w14:paraId="0000002E">
      <w:pPr>
        <w:spacing w:after="160" w:before="0" w:line="360" w:lineRule="auto"/>
        <w:ind w:left="0" w:right="0" w:firstLine="0"/>
        <w:jc w:val="left"/>
        <w:rPr>
          <w:rFonts w:ascii="Arial" w:cs="Arial" w:eastAsia="Arial" w:hAnsi="Arial"/>
          <w:color w:val="000000"/>
          <w:sz w:val="22"/>
          <w:szCs w:val="22"/>
          <w:shd w:fill="auto" w:val="clear"/>
          <w:vertAlign w:val="baseline"/>
        </w:rPr>
      </w:pPr>
      <w:r w:rsidDel="00000000" w:rsidR="00000000" w:rsidRPr="00000000">
        <w:rPr>
          <w:rFonts w:ascii="Arial" w:cs="Arial" w:eastAsia="Arial" w:hAnsi="Arial"/>
          <w:color w:val="000000"/>
          <w:sz w:val="22"/>
          <w:szCs w:val="22"/>
          <w:shd w:fill="auto" w:val="clear"/>
          <w:vertAlign w:val="baseline"/>
          <w:rtl w:val="0"/>
        </w:rPr>
        <w:t xml:space="preserve">Transformational leadership </w:t>
      </w:r>
      <w:r w:rsidDel="00000000" w:rsidR="00000000" w:rsidRPr="00000000">
        <w:rPr>
          <w:rFonts w:ascii="Arial" w:cs="Arial" w:eastAsia="Arial" w:hAnsi="Arial"/>
          <w:sz w:val="22"/>
          <w:szCs w:val="22"/>
          <w:rtl w:val="0"/>
        </w:rPr>
        <w:t xml:space="preserve">focuses</w:t>
      </w:r>
      <w:r w:rsidDel="00000000" w:rsidR="00000000" w:rsidRPr="00000000">
        <w:rPr>
          <w:rFonts w:ascii="Arial" w:cs="Arial" w:eastAsia="Arial" w:hAnsi="Arial"/>
          <w:color w:val="000000"/>
          <w:sz w:val="22"/>
          <w:szCs w:val="22"/>
          <w:shd w:fill="auto" w:val="clear"/>
          <w:vertAlign w:val="baseline"/>
          <w:rtl w:val="0"/>
        </w:rPr>
        <w:t xml:space="preserve"> on the team aspects of leadership and the importance of building and developing the team by inspiring the team to work towards a shared vision (Gans. 2020).</w:t>
      </w:r>
    </w:p>
    <w:p w:rsidR="00000000" w:rsidDel="00000000" w:rsidP="00000000" w:rsidRDefault="00000000" w:rsidRPr="00000000" w14:paraId="0000002F">
      <w:pPr>
        <w:spacing w:after="160" w:before="0" w:line="360" w:lineRule="auto"/>
        <w:ind w:left="0" w:right="0" w:firstLine="0"/>
        <w:jc w:val="left"/>
        <w:rPr>
          <w:rFonts w:ascii="Arial" w:cs="Arial" w:eastAsia="Arial" w:hAnsi="Arial"/>
          <w:sz w:val="22"/>
          <w:szCs w:val="22"/>
        </w:rPr>
      </w:pPr>
      <w:r w:rsidDel="00000000" w:rsidR="00000000" w:rsidRPr="00000000">
        <w:rPr>
          <w:rFonts w:ascii="Arial" w:cs="Arial" w:eastAsia="Arial" w:hAnsi="Arial"/>
          <w:color w:val="000000"/>
          <w:sz w:val="22"/>
          <w:szCs w:val="22"/>
          <w:shd w:fill="auto" w:val="clear"/>
          <w:vertAlign w:val="baseline"/>
          <w:rtl w:val="0"/>
        </w:rPr>
        <w:t xml:space="preserve">Burns </w:t>
      </w:r>
      <w:r w:rsidDel="00000000" w:rsidR="00000000" w:rsidRPr="00000000">
        <w:rPr>
          <w:rFonts w:ascii="Arial" w:cs="Arial" w:eastAsia="Arial" w:hAnsi="Arial"/>
          <w:sz w:val="22"/>
          <w:szCs w:val="22"/>
          <w:rtl w:val="0"/>
        </w:rPr>
        <w:t xml:space="preserve">and </w:t>
      </w:r>
      <w:r w:rsidDel="00000000" w:rsidR="00000000" w:rsidRPr="00000000">
        <w:rPr>
          <w:rFonts w:ascii="Arial" w:cs="Arial" w:eastAsia="Arial" w:hAnsi="Arial"/>
          <w:color w:val="000000"/>
          <w:sz w:val="22"/>
          <w:szCs w:val="22"/>
          <w:shd w:fill="auto" w:val="clear"/>
          <w:vertAlign w:val="baseline"/>
          <w:rtl w:val="0"/>
        </w:rPr>
        <w:t xml:space="preserve">Bass &amp; Riggio (1978</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color w:val="000000"/>
          <w:sz w:val="22"/>
          <w:szCs w:val="22"/>
          <w:shd w:fill="auto" w:val="clear"/>
          <w:vertAlign w:val="baseline"/>
          <w:rtl w:val="0"/>
        </w:rPr>
        <w:t xml:space="preserve">; 2006, p</w:t>
      </w:r>
      <w:r w:rsidDel="00000000" w:rsidR="00000000" w:rsidRPr="00000000">
        <w:rPr>
          <w:rFonts w:ascii="Arial" w:cs="Arial" w:eastAsia="Arial" w:hAnsi="Arial"/>
          <w:sz w:val="22"/>
          <w:szCs w:val="22"/>
          <w:rtl w:val="0"/>
        </w:rPr>
        <w:t xml:space="preserve">.</w:t>
      </w:r>
      <w:r w:rsidDel="00000000" w:rsidR="00000000" w:rsidRPr="00000000">
        <w:rPr>
          <w:rFonts w:ascii="Arial" w:cs="Arial" w:eastAsia="Arial" w:hAnsi="Arial"/>
          <w:color w:val="000000"/>
          <w:sz w:val="22"/>
          <w:szCs w:val="22"/>
          <w:shd w:fill="auto" w:val="clear"/>
          <w:vertAlign w:val="baseline"/>
          <w:rtl w:val="0"/>
        </w:rPr>
        <w:t xml:space="preserve">10) states that there are four main elements of Transformational Leadership, known as the four ‘I’s’, which are: inspirational motivation</w:t>
      </w:r>
      <w:r w:rsidDel="00000000" w:rsidR="00000000" w:rsidRPr="00000000">
        <w:rPr>
          <w:rFonts w:ascii="Arial" w:cs="Arial" w:eastAsia="Arial" w:hAnsi="Arial"/>
          <w:sz w:val="22"/>
          <w:szCs w:val="22"/>
          <w:rtl w:val="0"/>
        </w:rPr>
        <w:t xml:space="preserve">;</w:t>
      </w:r>
      <w:r w:rsidDel="00000000" w:rsidR="00000000" w:rsidRPr="00000000">
        <w:rPr>
          <w:rFonts w:ascii="Arial" w:cs="Arial" w:eastAsia="Arial" w:hAnsi="Arial"/>
          <w:color w:val="000000"/>
          <w:sz w:val="22"/>
          <w:szCs w:val="22"/>
          <w:shd w:fill="auto" w:val="clear"/>
          <w:vertAlign w:val="baseline"/>
          <w:rtl w:val="0"/>
        </w:rPr>
        <w:t xml:space="preserve"> idealised influence</w:t>
      </w:r>
      <w:r w:rsidDel="00000000" w:rsidR="00000000" w:rsidRPr="00000000">
        <w:rPr>
          <w:rFonts w:ascii="Arial" w:cs="Arial" w:eastAsia="Arial" w:hAnsi="Arial"/>
          <w:sz w:val="22"/>
          <w:szCs w:val="22"/>
          <w:rtl w:val="0"/>
        </w:rPr>
        <w:t xml:space="preserve">;</w:t>
      </w:r>
      <w:r w:rsidDel="00000000" w:rsidR="00000000" w:rsidRPr="00000000">
        <w:rPr>
          <w:rFonts w:ascii="Arial" w:cs="Arial" w:eastAsia="Arial" w:hAnsi="Arial"/>
          <w:color w:val="000000"/>
          <w:sz w:val="22"/>
          <w:szCs w:val="22"/>
          <w:shd w:fill="auto" w:val="clear"/>
          <w:vertAlign w:val="baseline"/>
          <w:rtl w:val="0"/>
        </w:rPr>
        <w:t xml:space="preserve"> individual consideration and intellectual stimulation.  Inspirational motivation involves the leader inspiring individuals by creating appealing visions and goals, demonstrating optimism in the individual’s ability to achieve, creating a sense of purpose and value.  This encourages team purpose, ethos and spirit.  Idealised influence shows the leader as a realistic role model to individual team members, by demonstrating high levels of moral and ethical conduct, which they should strive to replicate.  Diaz-Saenz (20</w:t>
      </w:r>
      <w:r w:rsidDel="00000000" w:rsidR="00000000" w:rsidRPr="00000000">
        <w:rPr>
          <w:rFonts w:ascii="Arial" w:cs="Arial" w:eastAsia="Arial" w:hAnsi="Arial"/>
          <w:sz w:val="22"/>
          <w:szCs w:val="22"/>
          <w:rtl w:val="0"/>
        </w:rPr>
        <w:t xml:space="preserve">11, p.110</w:t>
      </w:r>
      <w:r w:rsidDel="00000000" w:rsidR="00000000" w:rsidRPr="00000000">
        <w:rPr>
          <w:rFonts w:ascii="Arial" w:cs="Arial" w:eastAsia="Arial" w:hAnsi="Arial"/>
          <w:color w:val="000000"/>
          <w:sz w:val="22"/>
          <w:szCs w:val="22"/>
          <w:shd w:fill="auto" w:val="clear"/>
          <w:vertAlign w:val="baseline"/>
          <w:rtl w:val="0"/>
        </w:rPr>
        <w:t xml:space="preserve">) stated that the </w:t>
      </w:r>
      <w:r w:rsidDel="00000000" w:rsidR="00000000" w:rsidRPr="00000000">
        <w:rPr>
          <w:rFonts w:ascii="Arial" w:cs="Arial" w:eastAsia="Arial" w:hAnsi="Arial"/>
          <w:sz w:val="22"/>
          <w:szCs w:val="22"/>
          <w:rtl w:val="0"/>
        </w:rPr>
        <w:t xml:space="preserve">t</w:t>
      </w:r>
      <w:r w:rsidDel="00000000" w:rsidR="00000000" w:rsidRPr="00000000">
        <w:rPr>
          <w:rFonts w:ascii="Arial" w:cs="Arial" w:eastAsia="Arial" w:hAnsi="Arial"/>
          <w:color w:val="000000"/>
          <w:sz w:val="22"/>
          <w:szCs w:val="22"/>
          <w:shd w:fill="auto" w:val="clear"/>
          <w:vertAlign w:val="baseline"/>
          <w:rtl w:val="0"/>
        </w:rPr>
        <w:t xml:space="preserve">eam members respect and trust their leader as they can see a role model worthy of support</w:t>
      </w:r>
      <w:r w:rsidDel="00000000" w:rsidR="00000000" w:rsidRPr="00000000">
        <w:rPr>
          <w:rtl w:val="0"/>
        </w:rPr>
      </w:r>
    </w:p>
    <w:p w:rsidR="00000000" w:rsidDel="00000000" w:rsidP="00000000" w:rsidRDefault="00000000" w:rsidRPr="00000000" w14:paraId="00000030">
      <w:pPr>
        <w:spacing w:after="160" w:before="0" w:line="360" w:lineRule="auto"/>
        <w:ind w:left="0" w:right="0" w:firstLine="0"/>
        <w:jc w:val="left"/>
        <w:rPr>
          <w:rFonts w:ascii="Arial" w:cs="Arial" w:eastAsia="Arial" w:hAnsi="Arial"/>
          <w:color w:val="000000"/>
          <w:sz w:val="22"/>
          <w:szCs w:val="22"/>
          <w:shd w:fill="auto" w:val="clear"/>
          <w:vertAlign w:val="baseline"/>
        </w:rPr>
      </w:pPr>
      <w:r w:rsidDel="00000000" w:rsidR="00000000" w:rsidRPr="00000000">
        <w:rPr>
          <w:rFonts w:ascii="Arial" w:cs="Arial" w:eastAsia="Arial" w:hAnsi="Arial"/>
          <w:color w:val="000000"/>
          <w:sz w:val="22"/>
          <w:szCs w:val="22"/>
          <w:shd w:fill="auto" w:val="clear"/>
          <w:vertAlign w:val="baseline"/>
          <w:rtl w:val="0"/>
        </w:rPr>
        <w:t xml:space="preserve">Individual consideration focuses on the needs of the individuals within a team, providing empathy and support of their individual circumstances, talents, motivations and personality, usi</w:t>
      </w:r>
      <w:r w:rsidDel="00000000" w:rsidR="00000000" w:rsidRPr="00000000">
        <w:rPr>
          <w:rFonts w:ascii="Arial" w:cs="Arial" w:eastAsia="Arial" w:hAnsi="Arial"/>
          <w:sz w:val="22"/>
          <w:szCs w:val="22"/>
          <w:rtl w:val="0"/>
        </w:rPr>
        <w:t xml:space="preserve">ng these aspects</w:t>
      </w:r>
      <w:r w:rsidDel="00000000" w:rsidR="00000000" w:rsidRPr="00000000">
        <w:rPr>
          <w:rFonts w:ascii="Arial" w:cs="Arial" w:eastAsia="Arial" w:hAnsi="Arial"/>
          <w:color w:val="000000"/>
          <w:sz w:val="22"/>
          <w:szCs w:val="22"/>
          <w:shd w:fill="auto" w:val="clear"/>
          <w:vertAlign w:val="baseline"/>
          <w:rtl w:val="0"/>
        </w:rPr>
        <w:t xml:space="preserve"> to work </w:t>
      </w:r>
      <w:r w:rsidDel="00000000" w:rsidR="00000000" w:rsidRPr="00000000">
        <w:rPr>
          <w:rFonts w:ascii="Arial" w:cs="Arial" w:eastAsia="Arial" w:hAnsi="Arial"/>
          <w:sz w:val="22"/>
          <w:szCs w:val="22"/>
          <w:rtl w:val="0"/>
        </w:rPr>
        <w:t xml:space="preserve">for</w:t>
      </w:r>
      <w:r w:rsidDel="00000000" w:rsidR="00000000" w:rsidRPr="00000000">
        <w:rPr>
          <w:rFonts w:ascii="Arial" w:cs="Arial" w:eastAsia="Arial" w:hAnsi="Arial"/>
          <w:color w:val="000000"/>
          <w:sz w:val="22"/>
          <w:szCs w:val="22"/>
          <w:shd w:fill="auto" w:val="clear"/>
          <w:vertAlign w:val="baseline"/>
          <w:rtl w:val="0"/>
        </w:rPr>
        <w:t xml:space="preserve"> the benefit of the team.  With intellectual stimulation, the leader pushes the team, and individuals to have more diverse, creative, and innovative thought processes to support personal, and team development, and find more effective solutions to challenges (</w:t>
      </w:r>
      <w:r w:rsidDel="00000000" w:rsidR="00000000" w:rsidRPr="00000000">
        <w:rPr>
          <w:rFonts w:ascii="Arial" w:cs="Arial" w:eastAsia="Arial" w:hAnsi="Arial"/>
          <w:sz w:val="22"/>
          <w:szCs w:val="22"/>
          <w:rtl w:val="0"/>
        </w:rPr>
        <w:t xml:space="preserve">Diaz-Saenz, 2011, p115). </w:t>
      </w:r>
      <w:r w:rsidDel="00000000" w:rsidR="00000000" w:rsidRPr="00000000">
        <w:rPr>
          <w:rtl w:val="0"/>
        </w:rPr>
      </w:r>
    </w:p>
    <w:p w:rsidR="00000000" w:rsidDel="00000000" w:rsidP="00000000" w:rsidRDefault="00000000" w:rsidRPr="00000000" w14:paraId="00000031">
      <w:pPr>
        <w:spacing w:after="160" w:before="0" w:line="360" w:lineRule="auto"/>
        <w:ind w:left="0" w:right="0" w:firstLine="0"/>
        <w:jc w:val="left"/>
        <w:rPr>
          <w:rFonts w:ascii="Arial" w:cs="Arial" w:eastAsia="Arial" w:hAnsi="Arial"/>
          <w:color w:val="000000"/>
          <w:sz w:val="22"/>
          <w:szCs w:val="22"/>
          <w:shd w:fill="auto" w:val="clear"/>
          <w:vertAlign w:val="baseline"/>
        </w:rPr>
      </w:pPr>
      <w:r w:rsidDel="00000000" w:rsidR="00000000" w:rsidRPr="00000000">
        <w:rPr>
          <w:rFonts w:ascii="Arial" w:cs="Arial" w:eastAsia="Arial" w:hAnsi="Arial"/>
          <w:color w:val="000000"/>
          <w:sz w:val="22"/>
          <w:szCs w:val="22"/>
          <w:shd w:fill="auto" w:val="clear"/>
          <w:vertAlign w:val="baseline"/>
          <w:rtl w:val="0"/>
        </w:rPr>
        <w:t xml:space="preserve">The benefits of this model are it places individual needs as priority for the leader, which enables more tailored support and mentoring, aimed at improving individuals development needs and supporting their personal career aspirations, as part of the team ( </w:t>
      </w:r>
      <w:r w:rsidDel="00000000" w:rsidR="00000000" w:rsidRPr="00000000">
        <w:rPr>
          <w:rFonts w:ascii="Arial" w:cs="Arial" w:eastAsia="Arial" w:hAnsi="Arial"/>
          <w:sz w:val="22"/>
          <w:szCs w:val="22"/>
          <w:rtl w:val="0"/>
        </w:rPr>
        <w:t xml:space="preserve">Alimo</w:t>
      </w:r>
      <w:r w:rsidDel="00000000" w:rsidR="00000000" w:rsidRPr="00000000">
        <w:rPr>
          <w:rFonts w:ascii="Arial" w:cs="Arial" w:eastAsia="Arial" w:hAnsi="Arial"/>
          <w:color w:val="000000"/>
          <w:sz w:val="22"/>
          <w:szCs w:val="22"/>
          <w:shd w:fill="auto" w:val="clear"/>
          <w:vertAlign w:val="baseline"/>
          <w:rtl w:val="0"/>
        </w:rPr>
        <w:t xml:space="preserve">-Metcalfe &amp; Bradley, 2008, p.40).  </w:t>
      </w:r>
    </w:p>
    <w:p w:rsidR="00000000" w:rsidDel="00000000" w:rsidP="00000000" w:rsidRDefault="00000000" w:rsidRPr="00000000" w14:paraId="00000032">
      <w:pPr>
        <w:spacing w:after="160" w:before="0" w:line="360" w:lineRule="auto"/>
        <w:ind w:left="0" w:right="0" w:firstLine="0"/>
        <w:jc w:val="left"/>
        <w:rPr>
          <w:rFonts w:ascii="Arial" w:cs="Arial" w:eastAsia="Arial" w:hAnsi="Arial"/>
          <w:color w:val="000000"/>
          <w:sz w:val="22"/>
          <w:szCs w:val="22"/>
          <w:shd w:fill="auto" w:val="clear"/>
          <w:vertAlign w:val="baseline"/>
        </w:rPr>
      </w:pPr>
      <w:r w:rsidDel="00000000" w:rsidR="00000000" w:rsidRPr="00000000">
        <w:rPr>
          <w:rFonts w:ascii="Arial" w:cs="Arial" w:eastAsia="Arial" w:hAnsi="Arial"/>
          <w:color w:val="000000"/>
          <w:sz w:val="22"/>
          <w:szCs w:val="22"/>
          <w:shd w:fill="auto" w:val="clear"/>
          <w:vertAlign w:val="baseline"/>
          <w:rtl w:val="0"/>
        </w:rPr>
        <w:t xml:space="preserve">This leadership style creates a well rounded team, with a wider skill set capable of dealing with more challenges.  Bass and Riggio (</w:t>
      </w:r>
      <w:r w:rsidDel="00000000" w:rsidR="00000000" w:rsidRPr="00000000">
        <w:rPr>
          <w:rFonts w:ascii="Arial" w:cs="Arial" w:eastAsia="Arial" w:hAnsi="Arial"/>
          <w:sz w:val="22"/>
          <w:szCs w:val="22"/>
          <w:rtl w:val="0"/>
        </w:rPr>
        <w:t xml:space="preserve">2006, pg.39)</w:t>
      </w:r>
      <w:r w:rsidDel="00000000" w:rsidR="00000000" w:rsidRPr="00000000">
        <w:rPr>
          <w:rFonts w:ascii="Arial" w:cs="Arial" w:eastAsia="Arial" w:hAnsi="Arial"/>
          <w:color w:val="000000"/>
          <w:sz w:val="22"/>
          <w:szCs w:val="22"/>
          <w:shd w:fill="auto" w:val="clear"/>
          <w:vertAlign w:val="baseline"/>
          <w:rtl w:val="0"/>
        </w:rPr>
        <w:t xml:space="preserve"> identified that by heightening individuals awareness of the value and importance of designated goals, it transcends self-interests for the good of the team.  Transformational leaders have expectations of high performance but also empower and inspire the team to perform at the highest levels (</w:t>
      </w:r>
      <w:r w:rsidDel="00000000" w:rsidR="00000000" w:rsidRPr="00000000">
        <w:rPr>
          <w:rFonts w:ascii="Arial" w:cs="Arial" w:eastAsia="Arial" w:hAnsi="Arial"/>
          <w:sz w:val="22"/>
          <w:szCs w:val="22"/>
          <w:highlight w:val="white"/>
          <w:rtl w:val="0"/>
        </w:rPr>
        <w:t xml:space="preserve">Barth-Farkas &amp; Vera, 2014; </w:t>
      </w:r>
      <w:r w:rsidDel="00000000" w:rsidR="00000000" w:rsidRPr="00000000">
        <w:rPr>
          <w:rFonts w:ascii="Arial" w:cs="Arial" w:eastAsia="Arial" w:hAnsi="Arial"/>
          <w:color w:val="000000"/>
          <w:sz w:val="22"/>
          <w:szCs w:val="22"/>
          <w:shd w:fill="auto" w:val="clear"/>
          <w:vertAlign w:val="baseline"/>
          <w:rtl w:val="0"/>
        </w:rPr>
        <w:t xml:space="preserve">Bass and Riggio,</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color w:val="000000"/>
          <w:sz w:val="22"/>
          <w:szCs w:val="22"/>
          <w:shd w:fill="auto" w:val="clear"/>
          <w:vertAlign w:val="baseline"/>
          <w:rtl w:val="0"/>
        </w:rPr>
        <w:t xml:space="preserve">2006, p</w:t>
      </w:r>
      <w:r w:rsidDel="00000000" w:rsidR="00000000" w:rsidRPr="00000000">
        <w:rPr>
          <w:rFonts w:ascii="Arial" w:cs="Arial" w:eastAsia="Arial" w:hAnsi="Arial"/>
          <w:sz w:val="22"/>
          <w:szCs w:val="22"/>
          <w:rtl w:val="0"/>
        </w:rPr>
        <w:t xml:space="preserve">.</w:t>
      </w:r>
      <w:r w:rsidDel="00000000" w:rsidR="00000000" w:rsidRPr="00000000">
        <w:rPr>
          <w:rFonts w:ascii="Arial" w:cs="Arial" w:eastAsia="Arial" w:hAnsi="Arial"/>
          <w:color w:val="000000"/>
          <w:sz w:val="22"/>
          <w:szCs w:val="22"/>
          <w:shd w:fill="auto" w:val="clear"/>
          <w:vertAlign w:val="baseline"/>
          <w:rtl w:val="0"/>
        </w:rPr>
        <w:t xml:space="preserve">199).</w:t>
      </w:r>
    </w:p>
    <w:p w:rsidR="00000000" w:rsidDel="00000000" w:rsidP="00000000" w:rsidRDefault="00000000" w:rsidRPr="00000000" w14:paraId="00000033">
      <w:pPr>
        <w:spacing w:after="160" w:before="0" w:line="360" w:lineRule="auto"/>
        <w:ind w:left="0" w:right="0" w:firstLine="0"/>
        <w:jc w:val="left"/>
        <w:rPr>
          <w:rFonts w:ascii="Arial" w:cs="Arial" w:eastAsia="Arial" w:hAnsi="Arial"/>
          <w:color w:val="000000"/>
          <w:sz w:val="22"/>
          <w:szCs w:val="22"/>
          <w:shd w:fill="auto" w:val="clear"/>
          <w:vertAlign w:val="baseline"/>
        </w:rPr>
      </w:pPr>
      <w:r w:rsidDel="00000000" w:rsidR="00000000" w:rsidRPr="00000000">
        <w:rPr>
          <w:rFonts w:ascii="Arial" w:cs="Arial" w:eastAsia="Arial" w:hAnsi="Arial"/>
          <w:color w:val="000000"/>
          <w:sz w:val="22"/>
          <w:szCs w:val="22"/>
          <w:shd w:fill="auto" w:val="clear"/>
          <w:vertAlign w:val="baseline"/>
          <w:rtl w:val="0"/>
        </w:rPr>
        <w:t xml:space="preserve">To ensure transformation leadership to be effective, strong lines of communication are imperative, to ensure that the team remains cohesive.  Macik-Frey (2007, p1) stated</w:t>
      </w:r>
      <w:r w:rsidDel="00000000" w:rsidR="00000000" w:rsidRPr="00000000">
        <w:rPr>
          <w:rFonts w:ascii="Arial" w:cs="Arial" w:eastAsia="Arial" w:hAnsi="Arial"/>
          <w:sz w:val="22"/>
          <w:szCs w:val="22"/>
          <w:rtl w:val="0"/>
        </w:rPr>
        <w:t xml:space="preserve"> that t</w:t>
      </w:r>
      <w:r w:rsidDel="00000000" w:rsidR="00000000" w:rsidRPr="00000000">
        <w:rPr>
          <w:rFonts w:ascii="Arial" w:cs="Arial" w:eastAsia="Arial" w:hAnsi="Arial"/>
          <w:color w:val="000000"/>
          <w:sz w:val="22"/>
          <w:szCs w:val="22"/>
          <w:shd w:fill="auto" w:val="clear"/>
          <w:vertAlign w:val="baseline"/>
          <w:rtl w:val="0"/>
        </w:rPr>
        <w:t xml:space="preserve">here is a significant investment in time needed to ensure that consistent and appropriate feedback is given and received, otherwise negative outcomes can develop which undermines the base values of the transformational method of leadership.  Due to the hands on nature, constant development requirements, together with continuous feedback and goal setting, individual team members may feel under pressure to continually develop themselves, leading to employee burnout (Diaz-Saenz, 2011. p59).  This can be particularly relevant to the high pressure environments that the ambulance service teams have to deal with on a day to day basis, with over-reflection potentially leading to mental stress and pressure.</w:t>
      </w:r>
    </w:p>
    <w:p w:rsidR="00000000" w:rsidDel="00000000" w:rsidP="00000000" w:rsidRDefault="00000000" w:rsidRPr="00000000" w14:paraId="00000034">
      <w:pPr>
        <w:spacing w:after="160" w:before="0" w:line="360" w:lineRule="auto"/>
        <w:ind w:left="0" w:right="0" w:firstLine="0"/>
        <w:jc w:val="left"/>
        <w:rPr>
          <w:rFonts w:ascii="Arial" w:cs="Arial" w:eastAsia="Arial" w:hAnsi="Arial"/>
          <w:color w:val="000000"/>
          <w:sz w:val="22"/>
          <w:szCs w:val="22"/>
          <w:u w:val="single"/>
          <w:shd w:fill="auto" w:val="clear"/>
          <w:vertAlign w:val="baseline"/>
        </w:rPr>
      </w:pPr>
      <w:r w:rsidDel="00000000" w:rsidR="00000000" w:rsidRPr="00000000">
        <w:rPr>
          <w:rFonts w:ascii="Arial" w:cs="Arial" w:eastAsia="Arial" w:hAnsi="Arial"/>
          <w:color w:val="000000"/>
          <w:sz w:val="22"/>
          <w:szCs w:val="22"/>
          <w:u w:val="single"/>
          <w:shd w:fill="auto" w:val="clear"/>
          <w:vertAlign w:val="baseline"/>
          <w:rtl w:val="0"/>
        </w:rPr>
        <w:t xml:space="preserve">Transactional </w:t>
      </w:r>
    </w:p>
    <w:p w:rsidR="00000000" w:rsidDel="00000000" w:rsidP="00000000" w:rsidRDefault="00000000" w:rsidRPr="00000000" w14:paraId="00000035">
      <w:pPr>
        <w:spacing w:after="160" w:before="0" w:line="360" w:lineRule="auto"/>
        <w:ind w:left="0" w:right="0" w:firstLine="0"/>
        <w:jc w:val="left"/>
        <w:rPr>
          <w:rFonts w:ascii="Arial" w:cs="Arial" w:eastAsia="Arial" w:hAnsi="Arial"/>
          <w:color w:val="000000"/>
          <w:sz w:val="22"/>
          <w:szCs w:val="22"/>
          <w:shd w:fill="auto" w:val="clear"/>
          <w:vertAlign w:val="baseline"/>
        </w:rPr>
      </w:pPr>
      <w:r w:rsidDel="00000000" w:rsidR="00000000" w:rsidRPr="00000000">
        <w:rPr>
          <w:rFonts w:ascii="Arial" w:cs="Arial" w:eastAsia="Arial" w:hAnsi="Arial"/>
          <w:color w:val="000000"/>
          <w:sz w:val="22"/>
          <w:szCs w:val="22"/>
          <w:shd w:fill="auto" w:val="clear"/>
          <w:vertAlign w:val="baseline"/>
          <w:rtl w:val="0"/>
        </w:rPr>
        <w:t xml:space="preserve">Transactional leadership focuses upon the expectations set by the leader, organisation, service etc. Transactional leaders work with their teams, using reward or punishment based systems, which are assessed by the way their teams operate (Bass,</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color w:val="000000"/>
          <w:sz w:val="22"/>
          <w:szCs w:val="22"/>
          <w:shd w:fill="auto" w:val="clear"/>
          <w:vertAlign w:val="baseline"/>
          <w:rtl w:val="0"/>
        </w:rPr>
        <w:t xml:space="preserve">1985).</w:t>
      </w:r>
    </w:p>
    <w:p w:rsidR="00000000" w:rsidDel="00000000" w:rsidP="00000000" w:rsidRDefault="00000000" w:rsidRPr="00000000" w14:paraId="00000036">
      <w:pPr>
        <w:spacing w:after="160" w:before="0" w:line="360" w:lineRule="auto"/>
        <w:ind w:left="0" w:right="0" w:firstLine="0"/>
        <w:jc w:val="left"/>
        <w:rPr>
          <w:rFonts w:ascii="Arial" w:cs="Arial" w:eastAsia="Arial" w:hAnsi="Arial"/>
          <w:color w:val="000000"/>
          <w:sz w:val="22"/>
          <w:szCs w:val="22"/>
          <w:shd w:fill="auto" w:val="clear"/>
          <w:vertAlign w:val="baseline"/>
        </w:rPr>
      </w:pPr>
      <w:r w:rsidDel="00000000" w:rsidR="00000000" w:rsidRPr="00000000">
        <w:rPr>
          <w:rFonts w:ascii="Arial" w:cs="Arial" w:eastAsia="Arial" w:hAnsi="Arial"/>
          <w:color w:val="000000"/>
          <w:sz w:val="22"/>
          <w:szCs w:val="22"/>
          <w:shd w:fill="auto" w:val="clear"/>
          <w:vertAlign w:val="baseline"/>
          <w:rtl w:val="0"/>
        </w:rPr>
        <w:t xml:space="preserve">Teams that meet targets and goals will be rewarded.  This creates a sense of value and pride, motivating them to replicate the level of work to achieve more rewards, praise and positive engagement. Teams that are not producing the expected work set out by transactional leaders, could be punished by being reviewed to check their capability is up to the required standard; they may have to take part in action plans to help develop their skills, to become a more proficient individual, that’s able to meet and exceed targets and expectations (Breevaart </w:t>
      </w:r>
      <w:r w:rsidDel="00000000" w:rsidR="00000000" w:rsidRPr="00000000">
        <w:rPr>
          <w:rFonts w:ascii="Arial" w:cs="Arial" w:eastAsia="Arial" w:hAnsi="Arial"/>
          <w:i w:val="1"/>
          <w:color w:val="000000"/>
          <w:sz w:val="22"/>
          <w:szCs w:val="22"/>
          <w:shd w:fill="auto" w:val="clear"/>
          <w:vertAlign w:val="baseline"/>
          <w:rtl w:val="0"/>
        </w:rPr>
        <w:t xml:space="preserve">et al</w:t>
      </w:r>
      <w:r w:rsidDel="00000000" w:rsidR="00000000" w:rsidRPr="00000000">
        <w:rPr>
          <w:rFonts w:ascii="Arial" w:cs="Arial" w:eastAsia="Arial" w:hAnsi="Arial"/>
          <w:color w:val="000000"/>
          <w:sz w:val="22"/>
          <w:szCs w:val="22"/>
          <w:shd w:fill="auto" w:val="clear"/>
          <w:vertAlign w:val="baseline"/>
          <w:rtl w:val="0"/>
        </w:rPr>
        <w:t xml:space="preserve">, 2014). </w:t>
      </w:r>
    </w:p>
    <w:p w:rsidR="00000000" w:rsidDel="00000000" w:rsidP="00000000" w:rsidRDefault="00000000" w:rsidRPr="00000000" w14:paraId="00000037">
      <w:pPr>
        <w:spacing w:after="160" w:before="0" w:line="360" w:lineRule="auto"/>
        <w:ind w:left="0" w:right="0" w:firstLine="0"/>
        <w:jc w:val="left"/>
        <w:rPr>
          <w:rFonts w:ascii="Arial" w:cs="Arial" w:eastAsia="Arial" w:hAnsi="Arial"/>
          <w:color w:val="000000"/>
          <w:sz w:val="22"/>
          <w:szCs w:val="22"/>
          <w:shd w:fill="auto" w:val="clear"/>
          <w:vertAlign w:val="baseline"/>
        </w:rPr>
      </w:pPr>
      <w:r w:rsidDel="00000000" w:rsidR="00000000" w:rsidRPr="00000000">
        <w:rPr>
          <w:rFonts w:ascii="Arial" w:cs="Arial" w:eastAsia="Arial" w:hAnsi="Arial"/>
          <w:color w:val="000000"/>
          <w:sz w:val="22"/>
          <w:szCs w:val="22"/>
          <w:shd w:fill="auto" w:val="clear"/>
          <w:vertAlign w:val="baseline"/>
          <w:rtl w:val="0"/>
        </w:rPr>
        <w:t xml:space="preserve">Transactional leadership also </w:t>
      </w:r>
      <w:r w:rsidDel="00000000" w:rsidR="00000000" w:rsidRPr="00000000">
        <w:rPr>
          <w:rFonts w:ascii="Arial" w:cs="Arial" w:eastAsia="Arial" w:hAnsi="Arial"/>
          <w:sz w:val="22"/>
          <w:szCs w:val="22"/>
          <w:rtl w:val="0"/>
        </w:rPr>
        <w:t xml:space="preserve">follows</w:t>
      </w:r>
      <w:r w:rsidDel="00000000" w:rsidR="00000000" w:rsidRPr="00000000">
        <w:rPr>
          <w:rFonts w:ascii="Arial" w:cs="Arial" w:eastAsia="Arial" w:hAnsi="Arial"/>
          <w:color w:val="000000"/>
          <w:sz w:val="22"/>
          <w:szCs w:val="22"/>
          <w:shd w:fill="auto" w:val="clear"/>
          <w:vertAlign w:val="baseline"/>
          <w:rtl w:val="0"/>
        </w:rPr>
        <w:t xml:space="preserve"> the four ‘I’s’ </w:t>
      </w:r>
      <w:r w:rsidDel="00000000" w:rsidR="00000000" w:rsidRPr="00000000">
        <w:rPr>
          <w:rFonts w:ascii="Arial" w:cs="Arial" w:eastAsia="Arial" w:hAnsi="Arial"/>
          <w:sz w:val="22"/>
          <w:szCs w:val="22"/>
          <w:rtl w:val="0"/>
        </w:rPr>
        <w:t xml:space="preserve">principle</w:t>
      </w:r>
      <w:r w:rsidDel="00000000" w:rsidR="00000000" w:rsidRPr="00000000">
        <w:rPr>
          <w:rFonts w:ascii="Arial" w:cs="Arial" w:eastAsia="Arial" w:hAnsi="Arial"/>
          <w:color w:val="000000"/>
          <w:sz w:val="22"/>
          <w:szCs w:val="22"/>
          <w:shd w:fill="auto" w:val="clear"/>
          <w:vertAlign w:val="baseline"/>
          <w:rtl w:val="0"/>
        </w:rPr>
        <w:t xml:space="preserve">, the same as transformational leadership</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color w:val="000000"/>
          <w:sz w:val="22"/>
          <w:szCs w:val="22"/>
          <w:shd w:fill="auto" w:val="clear"/>
          <w:vertAlign w:val="baseline"/>
          <w:rtl w:val="0"/>
        </w:rPr>
        <w:t xml:space="preserve">but because of the base ethos and values of a transactional leader, the way the four ‘I’s’ are followed is different, to encompass the values of the leadership model. Inspirational motivation is more focused on the efficiency of teams when completing tasks (</w:t>
      </w:r>
      <w:r w:rsidDel="00000000" w:rsidR="00000000" w:rsidRPr="00000000">
        <w:rPr>
          <w:rFonts w:ascii="Arial" w:cs="Arial" w:eastAsia="Arial" w:hAnsi="Arial"/>
          <w:sz w:val="22"/>
          <w:szCs w:val="22"/>
          <w:highlight w:val="white"/>
          <w:rtl w:val="0"/>
        </w:rPr>
        <w:t xml:space="preserve">Bass &amp; Riggio 2006, p.47 )</w:t>
      </w:r>
      <w:r w:rsidDel="00000000" w:rsidR="00000000" w:rsidRPr="00000000">
        <w:rPr>
          <w:rFonts w:ascii="Arial" w:cs="Arial" w:eastAsia="Arial" w:hAnsi="Arial"/>
          <w:color w:val="000000"/>
          <w:sz w:val="22"/>
          <w:szCs w:val="22"/>
          <w:shd w:fill="auto" w:val="clear"/>
          <w:vertAlign w:val="baseline"/>
          <w:rtl w:val="0"/>
        </w:rPr>
        <w:t xml:space="preserve">. Goals are set to maintain a high standard of work and service for the organisation. A leader is very determined on meeting goals, at the expense of individual needs within the team.</w:t>
      </w:r>
      <w:r w:rsidDel="00000000" w:rsidR="00000000" w:rsidRPr="00000000">
        <w:rPr>
          <w:rFonts w:ascii="Arial" w:cs="Arial" w:eastAsia="Arial" w:hAnsi="Arial"/>
          <w:sz w:val="22"/>
          <w:szCs w:val="22"/>
          <w:rtl w:val="0"/>
        </w:rPr>
        <w:t xml:space="preserve">Towler (2019) suggests that i</w:t>
      </w:r>
      <w:r w:rsidDel="00000000" w:rsidR="00000000" w:rsidRPr="00000000">
        <w:rPr>
          <w:rFonts w:ascii="Arial" w:cs="Arial" w:eastAsia="Arial" w:hAnsi="Arial"/>
          <w:color w:val="000000"/>
          <w:sz w:val="22"/>
          <w:szCs w:val="22"/>
          <w:shd w:fill="auto" w:val="clear"/>
          <w:vertAlign w:val="baseline"/>
          <w:rtl w:val="0"/>
        </w:rPr>
        <w:t xml:space="preserve">dealised influence is represented by the reward and punishment scheme that all transactional leaders work from; they give constructive feedback to the team as a whole, so that they can develop together and assist each other internally if they need to work on developing certain skills or qualities. This is to make themselves a more effective and practical team, that is able to meet goals and aims without excessive leadership input to help with guidance and support. </w:t>
      </w:r>
    </w:p>
    <w:p w:rsidR="00000000" w:rsidDel="00000000" w:rsidP="00000000" w:rsidRDefault="00000000" w:rsidRPr="00000000" w14:paraId="00000038">
      <w:pPr>
        <w:spacing w:after="160" w:before="0" w:line="360" w:lineRule="auto"/>
        <w:ind w:left="0" w:right="0" w:firstLine="0"/>
        <w:jc w:val="left"/>
        <w:rPr>
          <w:rFonts w:ascii="Arial" w:cs="Arial" w:eastAsia="Arial" w:hAnsi="Arial"/>
          <w:color w:val="000000"/>
          <w:sz w:val="22"/>
          <w:szCs w:val="22"/>
          <w:shd w:fill="auto" w:val="clear"/>
          <w:vertAlign w:val="baseline"/>
        </w:rPr>
      </w:pPr>
      <w:r w:rsidDel="00000000" w:rsidR="00000000" w:rsidRPr="00000000">
        <w:rPr>
          <w:rFonts w:ascii="Arial" w:cs="Arial" w:eastAsia="Arial" w:hAnsi="Arial"/>
          <w:color w:val="000000"/>
          <w:sz w:val="22"/>
          <w:szCs w:val="22"/>
          <w:shd w:fill="auto" w:val="clear"/>
          <w:vertAlign w:val="baseline"/>
          <w:rtl w:val="0"/>
        </w:rPr>
        <w:t xml:space="preserve">Individualised consideration is shown through leaders expressing the need for hierarchy and a chain of command within the organisation, This is </w:t>
      </w:r>
      <w:r w:rsidDel="00000000" w:rsidR="00000000" w:rsidRPr="00000000">
        <w:rPr>
          <w:rFonts w:ascii="Arial" w:cs="Arial" w:eastAsia="Arial" w:hAnsi="Arial"/>
          <w:sz w:val="22"/>
          <w:szCs w:val="22"/>
          <w:rtl w:val="0"/>
        </w:rPr>
        <w:t xml:space="preserve">demonstrated</w:t>
      </w:r>
      <w:r w:rsidDel="00000000" w:rsidR="00000000" w:rsidRPr="00000000">
        <w:rPr>
          <w:rFonts w:ascii="Arial" w:cs="Arial" w:eastAsia="Arial" w:hAnsi="Arial"/>
          <w:color w:val="000000"/>
          <w:sz w:val="22"/>
          <w:szCs w:val="22"/>
          <w:shd w:fill="auto" w:val="clear"/>
          <w:vertAlign w:val="baseline"/>
          <w:rtl w:val="0"/>
        </w:rPr>
        <w:t xml:space="preserve"> in WAST by the differentiated skill sets, knowledge, prior experience and further clinical and situational training. This gives team members the knowledge of who they can go to for seeking further advice, support and guidance to develop their clinical, mental or situational awareness while working with day to day situations presented as part of their role. Again Bass &amp; Riggio (2006) identify Intellectual stimulation is gained through leaders presenting clear focus of the procedures and policies that need to be adhered to and followed, to support the growth, maturity and efficiency of the organisation. This organisational development and advancement is gained through a vast array of teams operating under the mentorship of a transactional leadership model. This can be motivating for teams if they gain pride through their workforce expanding and developing to give a better and more mature service experience to a wide proportion of society.</w:t>
      </w:r>
    </w:p>
    <w:p w:rsidR="00000000" w:rsidDel="00000000" w:rsidP="00000000" w:rsidRDefault="00000000" w:rsidRPr="00000000" w14:paraId="00000039">
      <w:pPr>
        <w:spacing w:after="160" w:before="0" w:line="360" w:lineRule="auto"/>
        <w:ind w:left="0" w:right="0" w:firstLine="0"/>
        <w:jc w:val="left"/>
        <w:rPr>
          <w:rFonts w:ascii="Arial" w:cs="Arial" w:eastAsia="Arial" w:hAnsi="Arial"/>
          <w:color w:val="000000"/>
          <w:sz w:val="22"/>
          <w:szCs w:val="22"/>
          <w:shd w:fill="auto" w:val="clear"/>
          <w:vertAlign w:val="baseline"/>
        </w:rPr>
      </w:pPr>
      <w:r w:rsidDel="00000000" w:rsidR="00000000" w:rsidRPr="00000000">
        <w:rPr>
          <w:rFonts w:ascii="Arial" w:cs="Arial" w:eastAsia="Arial" w:hAnsi="Arial"/>
          <w:color w:val="000000"/>
          <w:sz w:val="22"/>
          <w:szCs w:val="22"/>
          <w:shd w:fill="auto" w:val="clear"/>
          <w:vertAlign w:val="baseline"/>
          <w:rtl w:val="0"/>
        </w:rPr>
        <w:t xml:space="preserve">The pros to a transactional leadership method is that it is heavily focused upon achieving and surpassing organisational goals (Odumeru &amp; Ogbonna, 2103), which means that all teams are pushed to meet all their major and minor goals, to help support the organisation in its annual growth. Transactional leadership also helps reinforce the need and importance of having a hierarchy of command within all services.  This is particularly relevant to </w:t>
      </w:r>
      <w:r w:rsidDel="00000000" w:rsidR="00000000" w:rsidRPr="00000000">
        <w:rPr>
          <w:rFonts w:ascii="Arial" w:cs="Arial" w:eastAsia="Arial" w:hAnsi="Arial"/>
          <w:sz w:val="22"/>
          <w:szCs w:val="22"/>
          <w:rtl w:val="0"/>
        </w:rPr>
        <w:t xml:space="preserve">the am</w:t>
      </w:r>
      <w:r w:rsidDel="00000000" w:rsidR="00000000" w:rsidRPr="00000000">
        <w:rPr>
          <w:rFonts w:ascii="Arial" w:cs="Arial" w:eastAsia="Arial" w:hAnsi="Arial"/>
          <w:color w:val="000000"/>
          <w:sz w:val="22"/>
          <w:szCs w:val="22"/>
          <w:shd w:fill="auto" w:val="clear"/>
          <w:vertAlign w:val="baseline"/>
          <w:rtl w:val="0"/>
        </w:rPr>
        <w:t xml:space="preserve">bulance service, which works </w:t>
      </w:r>
      <w:r w:rsidDel="00000000" w:rsidR="00000000" w:rsidRPr="00000000">
        <w:rPr>
          <w:rFonts w:ascii="Arial" w:cs="Arial" w:eastAsia="Arial" w:hAnsi="Arial"/>
          <w:sz w:val="22"/>
          <w:szCs w:val="22"/>
          <w:rtl w:val="0"/>
        </w:rPr>
        <w:t xml:space="preserve">in</w:t>
      </w:r>
      <w:r w:rsidDel="00000000" w:rsidR="00000000" w:rsidRPr="00000000">
        <w:rPr>
          <w:rFonts w:ascii="Arial" w:cs="Arial" w:eastAsia="Arial" w:hAnsi="Arial"/>
          <w:color w:val="000000"/>
          <w:sz w:val="22"/>
          <w:szCs w:val="22"/>
          <w:shd w:fill="auto" w:val="clear"/>
          <w:vertAlign w:val="baseline"/>
          <w:rtl w:val="0"/>
        </w:rPr>
        <w:t xml:space="preserve"> a vast array of medical situations, so</w:t>
      </w:r>
      <w:r w:rsidDel="00000000" w:rsidR="00000000" w:rsidRPr="00000000">
        <w:rPr>
          <w:rFonts w:ascii="Arial" w:cs="Arial" w:eastAsia="Arial" w:hAnsi="Arial"/>
          <w:sz w:val="22"/>
          <w:szCs w:val="22"/>
          <w:rtl w:val="0"/>
        </w:rPr>
        <w:t xml:space="preserve">me of which are time critical, involving a number of patients with differing needs, such as in a road traffic accident, where it is necessary to have a chain of command that can ensure that the situation is managed effectively at all levels, so that each patient receives medical treatment and support, in line with their individual needs (Tavanti, 2008)</w:t>
      </w:r>
      <w:r w:rsidDel="00000000" w:rsidR="00000000" w:rsidRPr="00000000">
        <w:rPr>
          <w:rFonts w:ascii="Arial" w:cs="Arial" w:eastAsia="Arial" w:hAnsi="Arial"/>
          <w:color w:val="000000"/>
          <w:sz w:val="22"/>
          <w:szCs w:val="22"/>
          <w:shd w:fill="auto" w:val="clear"/>
          <w:vertAlign w:val="baseline"/>
          <w:rtl w:val="0"/>
        </w:rPr>
        <w:t xml:space="preserve">.</w:t>
      </w:r>
    </w:p>
    <w:p w:rsidR="00000000" w:rsidDel="00000000" w:rsidP="00000000" w:rsidRDefault="00000000" w:rsidRPr="00000000" w14:paraId="0000003A">
      <w:pPr>
        <w:spacing w:after="160" w:before="0" w:line="360" w:lineRule="auto"/>
        <w:ind w:left="0" w:right="0" w:firstLine="0"/>
        <w:jc w:val="left"/>
        <w:rPr>
          <w:rFonts w:ascii="Arial" w:cs="Arial" w:eastAsia="Arial" w:hAnsi="Arial"/>
          <w:color w:val="000000"/>
          <w:sz w:val="22"/>
          <w:szCs w:val="22"/>
          <w:u w:val="single"/>
          <w:shd w:fill="auto" w:val="clear"/>
          <w:vertAlign w:val="baseline"/>
        </w:rPr>
      </w:pPr>
      <w:r w:rsidDel="00000000" w:rsidR="00000000" w:rsidRPr="00000000">
        <w:rPr>
          <w:rFonts w:ascii="Arial" w:cs="Arial" w:eastAsia="Arial" w:hAnsi="Arial"/>
          <w:sz w:val="22"/>
          <w:szCs w:val="22"/>
          <w:rtl w:val="0"/>
        </w:rPr>
        <w:t xml:space="preserve">The c</w:t>
      </w:r>
      <w:r w:rsidDel="00000000" w:rsidR="00000000" w:rsidRPr="00000000">
        <w:rPr>
          <w:rFonts w:ascii="Arial" w:cs="Arial" w:eastAsia="Arial" w:hAnsi="Arial"/>
          <w:color w:val="000000"/>
          <w:sz w:val="22"/>
          <w:szCs w:val="22"/>
          <w:shd w:fill="auto" w:val="clear"/>
          <w:vertAlign w:val="baseline"/>
          <w:rtl w:val="0"/>
        </w:rPr>
        <w:t xml:space="preserve">ons for a transactional leader are they are very goal focused which can </w:t>
      </w:r>
      <w:r w:rsidDel="00000000" w:rsidR="00000000" w:rsidRPr="00000000">
        <w:rPr>
          <w:rFonts w:ascii="Arial" w:cs="Arial" w:eastAsia="Arial" w:hAnsi="Arial"/>
          <w:sz w:val="22"/>
          <w:szCs w:val="22"/>
          <w:rtl w:val="0"/>
        </w:rPr>
        <w:t xml:space="preserve">overlook or minimise the importance of </w:t>
      </w:r>
      <w:r w:rsidDel="00000000" w:rsidR="00000000" w:rsidRPr="00000000">
        <w:rPr>
          <w:rFonts w:ascii="Arial" w:cs="Arial" w:eastAsia="Arial" w:hAnsi="Arial"/>
          <w:color w:val="000000"/>
          <w:sz w:val="22"/>
          <w:szCs w:val="22"/>
          <w:shd w:fill="auto" w:val="clear"/>
          <w:vertAlign w:val="baseline"/>
          <w:rtl w:val="0"/>
        </w:rPr>
        <w:t xml:space="preserve">their </w:t>
      </w:r>
      <w:r w:rsidDel="00000000" w:rsidR="00000000" w:rsidRPr="00000000">
        <w:rPr>
          <w:rFonts w:ascii="Arial" w:cs="Arial" w:eastAsia="Arial" w:hAnsi="Arial"/>
          <w:sz w:val="22"/>
          <w:szCs w:val="22"/>
          <w:rtl w:val="0"/>
        </w:rPr>
        <w:t xml:space="preserve">teams</w:t>
      </w:r>
      <w:r w:rsidDel="00000000" w:rsidR="00000000" w:rsidRPr="00000000">
        <w:rPr>
          <w:rFonts w:ascii="Arial" w:cs="Arial" w:eastAsia="Arial" w:hAnsi="Arial"/>
          <w:color w:val="000000"/>
          <w:sz w:val="22"/>
          <w:szCs w:val="22"/>
          <w:shd w:fill="auto" w:val="clear"/>
          <w:vertAlign w:val="baseline"/>
          <w:rtl w:val="0"/>
        </w:rPr>
        <w:t xml:space="preserve"> health and </w:t>
      </w:r>
      <w:r w:rsidDel="00000000" w:rsidR="00000000" w:rsidRPr="00000000">
        <w:rPr>
          <w:rFonts w:ascii="Arial" w:cs="Arial" w:eastAsia="Arial" w:hAnsi="Arial"/>
          <w:sz w:val="22"/>
          <w:szCs w:val="22"/>
          <w:rtl w:val="0"/>
        </w:rPr>
        <w:t xml:space="preserve">well being.  This can</w:t>
      </w:r>
      <w:r w:rsidDel="00000000" w:rsidR="00000000" w:rsidRPr="00000000">
        <w:rPr>
          <w:rFonts w:ascii="Arial" w:cs="Arial" w:eastAsia="Arial" w:hAnsi="Arial"/>
          <w:color w:val="000000"/>
          <w:sz w:val="22"/>
          <w:szCs w:val="22"/>
          <w:shd w:fill="auto" w:val="clear"/>
          <w:vertAlign w:val="baseline"/>
          <w:rtl w:val="0"/>
        </w:rPr>
        <w:t xml:space="preserve"> make team members feel very </w:t>
      </w:r>
      <w:r w:rsidDel="00000000" w:rsidR="00000000" w:rsidRPr="00000000">
        <w:rPr>
          <w:rFonts w:ascii="Arial" w:cs="Arial" w:eastAsia="Arial" w:hAnsi="Arial"/>
          <w:sz w:val="22"/>
          <w:szCs w:val="22"/>
          <w:rtl w:val="0"/>
        </w:rPr>
        <w:t xml:space="preserve">undervalued or isolated as individuals,</w:t>
      </w:r>
      <w:r w:rsidDel="00000000" w:rsidR="00000000" w:rsidRPr="00000000">
        <w:rPr>
          <w:rFonts w:ascii="Arial" w:cs="Arial" w:eastAsia="Arial" w:hAnsi="Arial"/>
          <w:color w:val="000000"/>
          <w:sz w:val="22"/>
          <w:szCs w:val="22"/>
          <w:shd w:fill="auto" w:val="clear"/>
          <w:vertAlign w:val="baseline"/>
          <w:rtl w:val="0"/>
        </w:rPr>
        <w:t xml:space="preserve"> risking their feeling of inclusiveness within the team and organisation (McCandless, 2016). This can lead to reduction in their work motivation and effectiveness. Leaders need to have a balance between team welfare and the growth of the organisation, to ensure </w:t>
      </w:r>
      <w:r w:rsidDel="00000000" w:rsidR="00000000" w:rsidRPr="00000000">
        <w:rPr>
          <w:rFonts w:ascii="Arial" w:cs="Arial" w:eastAsia="Arial" w:hAnsi="Arial"/>
          <w:sz w:val="22"/>
          <w:szCs w:val="22"/>
          <w:rtl w:val="0"/>
        </w:rPr>
        <w:t xml:space="preserve">a positive work and development experience for the team but at the same time achieving organisational goals and service standards (McCandless, 2016)</w:t>
      </w:r>
      <w:r w:rsidDel="00000000" w:rsidR="00000000" w:rsidRPr="00000000">
        <w:rPr>
          <w:rFonts w:ascii="Arial" w:cs="Arial" w:eastAsia="Arial" w:hAnsi="Arial"/>
          <w:color w:val="000000"/>
          <w:sz w:val="22"/>
          <w:szCs w:val="22"/>
          <w:shd w:fill="auto" w:val="clear"/>
          <w:vertAlign w:val="baseline"/>
          <w:rtl w:val="0"/>
        </w:rPr>
        <w:t xml:space="preserve">.  </w:t>
      </w:r>
      <w:r w:rsidDel="00000000" w:rsidR="00000000" w:rsidRPr="00000000">
        <w:rPr>
          <w:rtl w:val="0"/>
        </w:rPr>
      </w:r>
    </w:p>
    <w:p w:rsidR="00000000" w:rsidDel="00000000" w:rsidP="00000000" w:rsidRDefault="00000000" w:rsidRPr="00000000" w14:paraId="0000003B">
      <w:pPr>
        <w:spacing w:after="160" w:before="0" w:line="360" w:lineRule="auto"/>
        <w:ind w:left="0" w:right="0" w:firstLine="0"/>
        <w:jc w:val="left"/>
        <w:rPr>
          <w:rFonts w:ascii="Arial" w:cs="Arial" w:eastAsia="Arial" w:hAnsi="Arial"/>
          <w:color w:val="000000"/>
          <w:sz w:val="22"/>
          <w:szCs w:val="22"/>
          <w:u w:val="single"/>
          <w:shd w:fill="auto" w:val="clear"/>
          <w:vertAlign w:val="baseline"/>
        </w:rPr>
      </w:pPr>
      <w:r w:rsidDel="00000000" w:rsidR="00000000" w:rsidRPr="00000000">
        <w:rPr>
          <w:rFonts w:ascii="Arial" w:cs="Arial" w:eastAsia="Arial" w:hAnsi="Arial"/>
          <w:color w:val="000000"/>
          <w:sz w:val="22"/>
          <w:szCs w:val="22"/>
          <w:u w:val="single"/>
          <w:shd w:fill="auto" w:val="clear"/>
          <w:vertAlign w:val="baseline"/>
          <w:rtl w:val="0"/>
        </w:rPr>
        <w:t xml:space="preserve">Democratic </w:t>
      </w:r>
    </w:p>
    <w:p w:rsidR="00000000" w:rsidDel="00000000" w:rsidP="00000000" w:rsidRDefault="00000000" w:rsidRPr="00000000" w14:paraId="0000003C">
      <w:pPr>
        <w:spacing w:after="160" w:before="0" w:line="360" w:lineRule="auto"/>
        <w:ind w:left="0" w:right="0" w:firstLine="0"/>
        <w:jc w:val="left"/>
        <w:rPr>
          <w:rFonts w:ascii="Arial" w:cs="Arial" w:eastAsia="Arial" w:hAnsi="Arial"/>
          <w:color w:val="000000"/>
          <w:sz w:val="22"/>
          <w:szCs w:val="22"/>
          <w:shd w:fill="auto" w:val="clear"/>
          <w:vertAlign w:val="baseline"/>
        </w:rPr>
      </w:pPr>
      <w:r w:rsidDel="00000000" w:rsidR="00000000" w:rsidRPr="00000000">
        <w:rPr>
          <w:rFonts w:ascii="Arial" w:cs="Arial" w:eastAsia="Arial" w:hAnsi="Arial"/>
          <w:sz w:val="22"/>
          <w:szCs w:val="22"/>
          <w:rtl w:val="0"/>
        </w:rPr>
        <w:t xml:space="preserve">The democratic leadership style is often referred to as a participative or shared leadership style, as it encourages everyone to participate (Boyatzis </w:t>
      </w:r>
      <w:r w:rsidDel="00000000" w:rsidR="00000000" w:rsidRPr="00000000">
        <w:rPr>
          <w:rFonts w:ascii="Arial" w:cs="Arial" w:eastAsia="Arial" w:hAnsi="Arial"/>
          <w:i w:val="1"/>
          <w:sz w:val="22"/>
          <w:szCs w:val="22"/>
          <w:rtl w:val="0"/>
        </w:rPr>
        <w:t xml:space="preserve">et al</w:t>
      </w:r>
      <w:r w:rsidDel="00000000" w:rsidR="00000000" w:rsidRPr="00000000">
        <w:rPr>
          <w:rFonts w:ascii="Arial" w:cs="Arial" w:eastAsia="Arial" w:hAnsi="Arial"/>
          <w:sz w:val="22"/>
          <w:szCs w:val="22"/>
          <w:rtl w:val="0"/>
        </w:rPr>
        <w:t xml:space="preserve">, 2002).  Despite this, the democratic leadership m</w:t>
      </w:r>
      <w:r w:rsidDel="00000000" w:rsidR="00000000" w:rsidRPr="00000000">
        <w:rPr>
          <w:rFonts w:ascii="Arial" w:cs="Arial" w:eastAsia="Arial" w:hAnsi="Arial"/>
          <w:color w:val="000000"/>
          <w:sz w:val="22"/>
          <w:szCs w:val="22"/>
          <w:shd w:fill="auto" w:val="clear"/>
          <w:vertAlign w:val="baseline"/>
          <w:rtl w:val="0"/>
        </w:rPr>
        <w:t xml:space="preserve">odel is still focused upon having a singular leader that is known to the entirety of the team and has the final say in all decisions made, when working on challenges presented to the team, through scenarios or day to day work expectations. The </w:t>
      </w:r>
      <w:r w:rsidDel="00000000" w:rsidR="00000000" w:rsidRPr="00000000">
        <w:rPr>
          <w:rFonts w:ascii="Arial" w:cs="Arial" w:eastAsia="Arial" w:hAnsi="Arial"/>
          <w:sz w:val="22"/>
          <w:szCs w:val="22"/>
          <w:rtl w:val="0"/>
        </w:rPr>
        <w:t xml:space="preserve">leader, although</w:t>
      </w:r>
      <w:r w:rsidDel="00000000" w:rsidR="00000000" w:rsidRPr="00000000">
        <w:rPr>
          <w:rFonts w:ascii="Arial" w:cs="Arial" w:eastAsia="Arial" w:hAnsi="Arial"/>
          <w:color w:val="000000"/>
          <w:sz w:val="22"/>
          <w:szCs w:val="22"/>
          <w:shd w:fill="auto" w:val="clear"/>
          <w:vertAlign w:val="baseline"/>
          <w:rtl w:val="0"/>
        </w:rPr>
        <w:t xml:space="preserve"> having the overriding say, </w:t>
      </w:r>
      <w:r w:rsidDel="00000000" w:rsidR="00000000" w:rsidRPr="00000000">
        <w:rPr>
          <w:rFonts w:ascii="Arial" w:cs="Arial" w:eastAsia="Arial" w:hAnsi="Arial"/>
          <w:sz w:val="22"/>
          <w:szCs w:val="22"/>
          <w:rtl w:val="0"/>
        </w:rPr>
        <w:t xml:space="preserve">w</w:t>
      </w:r>
      <w:r w:rsidDel="00000000" w:rsidR="00000000" w:rsidRPr="00000000">
        <w:rPr>
          <w:rFonts w:ascii="Arial" w:cs="Arial" w:eastAsia="Arial" w:hAnsi="Arial"/>
          <w:color w:val="000000"/>
          <w:sz w:val="22"/>
          <w:szCs w:val="22"/>
          <w:shd w:fill="auto" w:val="clear"/>
          <w:vertAlign w:val="baseline"/>
          <w:rtl w:val="0"/>
        </w:rPr>
        <w:t xml:space="preserve">ill however call upon the knowledge from </w:t>
      </w:r>
      <w:r w:rsidDel="00000000" w:rsidR="00000000" w:rsidRPr="00000000">
        <w:rPr>
          <w:rFonts w:ascii="Arial" w:cs="Arial" w:eastAsia="Arial" w:hAnsi="Arial"/>
          <w:sz w:val="22"/>
          <w:szCs w:val="22"/>
          <w:rtl w:val="0"/>
        </w:rPr>
        <w:t xml:space="preserve">the</w:t>
      </w:r>
      <w:r w:rsidDel="00000000" w:rsidR="00000000" w:rsidRPr="00000000">
        <w:rPr>
          <w:rFonts w:ascii="Arial" w:cs="Arial" w:eastAsia="Arial" w:hAnsi="Arial"/>
          <w:color w:val="000000"/>
          <w:sz w:val="22"/>
          <w:szCs w:val="22"/>
          <w:shd w:fill="auto" w:val="clear"/>
          <w:vertAlign w:val="baseline"/>
          <w:rtl w:val="0"/>
        </w:rPr>
        <w:t xml:space="preserve"> team to gain a deeper and more group based view on all situations. </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color w:val="000000"/>
          <w:sz w:val="22"/>
          <w:szCs w:val="22"/>
          <w:shd w:fill="auto" w:val="clear"/>
          <w:vertAlign w:val="baseline"/>
          <w:rtl w:val="0"/>
        </w:rPr>
        <w:t xml:space="preserve">This allows more backgrounds of expertise to be drawn upon, allowing more diverse and flexible plans to be made to help cope and deal with any situations presented (Woods, 20</w:t>
      </w:r>
      <w:r w:rsidDel="00000000" w:rsidR="00000000" w:rsidRPr="00000000">
        <w:rPr>
          <w:rFonts w:ascii="Arial" w:cs="Arial" w:eastAsia="Arial" w:hAnsi="Arial"/>
          <w:sz w:val="22"/>
          <w:szCs w:val="22"/>
          <w:rtl w:val="0"/>
        </w:rPr>
        <w:t xml:space="preserve">20</w:t>
      </w:r>
      <w:r w:rsidDel="00000000" w:rsidR="00000000" w:rsidRPr="00000000">
        <w:rPr>
          <w:rFonts w:ascii="Arial" w:cs="Arial" w:eastAsia="Arial" w:hAnsi="Arial"/>
          <w:color w:val="000000"/>
          <w:sz w:val="22"/>
          <w:szCs w:val="22"/>
          <w:shd w:fill="auto" w:val="clear"/>
          <w:vertAlign w:val="baseline"/>
          <w:rtl w:val="0"/>
        </w:rPr>
        <w:t xml:space="preserve">). </w:t>
      </w:r>
      <w:r w:rsidDel="00000000" w:rsidR="00000000" w:rsidRPr="00000000">
        <w:rPr>
          <w:rFonts w:ascii="Arial" w:cs="Arial" w:eastAsia="Arial" w:hAnsi="Arial"/>
          <w:sz w:val="22"/>
          <w:szCs w:val="22"/>
          <w:rtl w:val="0"/>
        </w:rPr>
        <w:t xml:space="preserve">It</w:t>
      </w:r>
      <w:r w:rsidDel="00000000" w:rsidR="00000000" w:rsidRPr="00000000">
        <w:rPr>
          <w:rFonts w:ascii="Arial" w:cs="Arial" w:eastAsia="Arial" w:hAnsi="Arial"/>
          <w:color w:val="000000"/>
          <w:sz w:val="22"/>
          <w:szCs w:val="22"/>
          <w:shd w:fill="auto" w:val="clear"/>
          <w:vertAlign w:val="baseline"/>
          <w:rtl w:val="0"/>
        </w:rPr>
        <w:t xml:space="preserve"> heavily focuses on team inclusion in decisions, which allows individuals to feel more involved with the decision making and planning, which can be motivating, creating a better work experience and work effectiveness.  Lussier &amp; Achua (2016) identifies that democratic leadership s</w:t>
      </w:r>
      <w:r w:rsidDel="00000000" w:rsidR="00000000" w:rsidRPr="00000000">
        <w:rPr>
          <w:rFonts w:ascii="Arial" w:cs="Arial" w:eastAsia="Arial" w:hAnsi="Arial"/>
          <w:sz w:val="22"/>
          <w:szCs w:val="22"/>
          <w:rtl w:val="0"/>
        </w:rPr>
        <w:t xml:space="preserve">tyle generally is most effective when working with a highly skilled, experienced team and works well when trying to resolve complex issues, as it draws on the whole team’s experience and knowledge.</w:t>
      </w:r>
      <w:r w:rsidDel="00000000" w:rsidR="00000000" w:rsidRPr="00000000">
        <w:rPr>
          <w:rtl w:val="0"/>
        </w:rPr>
      </w:r>
    </w:p>
    <w:p w:rsidR="00000000" w:rsidDel="00000000" w:rsidP="00000000" w:rsidRDefault="00000000" w:rsidRPr="00000000" w14:paraId="0000003D">
      <w:pPr>
        <w:spacing w:after="160" w:before="0" w:line="360" w:lineRule="auto"/>
        <w:ind w:left="0" w:right="0" w:firstLine="0"/>
        <w:jc w:val="left"/>
        <w:rPr>
          <w:rFonts w:ascii="Arial" w:cs="Arial" w:eastAsia="Arial" w:hAnsi="Arial"/>
          <w:color w:val="000000"/>
          <w:sz w:val="22"/>
          <w:szCs w:val="22"/>
          <w:shd w:fill="auto" w:val="clear"/>
          <w:vertAlign w:val="baseline"/>
        </w:rPr>
      </w:pPr>
      <w:r w:rsidDel="00000000" w:rsidR="00000000" w:rsidRPr="00000000">
        <w:rPr>
          <w:rFonts w:ascii="Arial" w:cs="Arial" w:eastAsia="Arial" w:hAnsi="Arial"/>
          <w:color w:val="000000"/>
          <w:sz w:val="22"/>
          <w:szCs w:val="22"/>
          <w:shd w:fill="auto" w:val="clear"/>
          <w:vertAlign w:val="baseline"/>
          <w:rtl w:val="0"/>
        </w:rPr>
        <w:t xml:space="preserve">The democratic leadership style means the leader is more inclusive in the team decisions too and communicates </w:t>
      </w:r>
      <w:r w:rsidDel="00000000" w:rsidR="00000000" w:rsidRPr="00000000">
        <w:rPr>
          <w:rFonts w:ascii="Arial" w:cs="Arial" w:eastAsia="Arial" w:hAnsi="Arial"/>
          <w:sz w:val="22"/>
          <w:szCs w:val="22"/>
          <w:rtl w:val="0"/>
        </w:rPr>
        <w:t xml:space="preserve">their</w:t>
      </w:r>
      <w:r w:rsidDel="00000000" w:rsidR="00000000" w:rsidRPr="00000000">
        <w:rPr>
          <w:rFonts w:ascii="Arial" w:cs="Arial" w:eastAsia="Arial" w:hAnsi="Arial"/>
          <w:color w:val="000000"/>
          <w:sz w:val="22"/>
          <w:szCs w:val="22"/>
          <w:shd w:fill="auto" w:val="clear"/>
          <w:vertAlign w:val="baseline"/>
          <w:rtl w:val="0"/>
        </w:rPr>
        <w:t xml:space="preserve"> ideas across to the team members, where they can balance it with their ideas and evaluations of the challenge they are faced with (</w:t>
      </w:r>
      <w:r w:rsidDel="00000000" w:rsidR="00000000" w:rsidRPr="00000000">
        <w:rPr>
          <w:rFonts w:ascii="Arial" w:cs="Arial" w:eastAsia="Arial" w:hAnsi="Arial"/>
          <w:sz w:val="22"/>
          <w:szCs w:val="22"/>
          <w:rtl w:val="0"/>
        </w:rPr>
        <w:t xml:space="preserve">B</w:t>
      </w:r>
      <w:r w:rsidDel="00000000" w:rsidR="00000000" w:rsidRPr="00000000">
        <w:rPr>
          <w:rFonts w:ascii="Arial" w:cs="Arial" w:eastAsia="Arial" w:hAnsi="Arial"/>
          <w:color w:val="000000"/>
          <w:sz w:val="22"/>
          <w:szCs w:val="22"/>
          <w:shd w:fill="auto" w:val="clear"/>
          <w:vertAlign w:val="baseline"/>
          <w:rtl w:val="0"/>
        </w:rPr>
        <w:t xml:space="preserve">urnes &amp; Bargal, </w:t>
      </w:r>
      <w:r w:rsidDel="00000000" w:rsidR="00000000" w:rsidRPr="00000000">
        <w:rPr>
          <w:rFonts w:ascii="Arial" w:cs="Arial" w:eastAsia="Arial" w:hAnsi="Arial"/>
          <w:sz w:val="22"/>
          <w:szCs w:val="22"/>
          <w:rtl w:val="0"/>
        </w:rPr>
        <w:t xml:space="preserve">2017, p95)</w:t>
      </w:r>
      <w:r w:rsidDel="00000000" w:rsidR="00000000" w:rsidRPr="00000000">
        <w:rPr>
          <w:rFonts w:ascii="Arial" w:cs="Arial" w:eastAsia="Arial" w:hAnsi="Arial"/>
          <w:color w:val="000000"/>
          <w:sz w:val="22"/>
          <w:szCs w:val="22"/>
          <w:shd w:fill="auto" w:val="clear"/>
          <w:vertAlign w:val="baseline"/>
          <w:rtl w:val="0"/>
        </w:rPr>
        <w:t xml:space="preserve">. The leader still has the overall say to keep the level of hierarchy in place, which helps with getting decisions made, and that teams are not taking too long to make plans and decisions; essentially keeping the team focused on the problem and not letting external issues affect the </w:t>
      </w:r>
      <w:r w:rsidDel="00000000" w:rsidR="00000000" w:rsidRPr="00000000">
        <w:rPr>
          <w:rFonts w:ascii="Arial" w:cs="Arial" w:eastAsia="Arial" w:hAnsi="Arial"/>
          <w:sz w:val="22"/>
          <w:szCs w:val="22"/>
          <w:rtl w:val="0"/>
        </w:rPr>
        <w:t xml:space="preserve">decision-making, possibly</w:t>
      </w:r>
      <w:r w:rsidDel="00000000" w:rsidR="00000000" w:rsidRPr="00000000">
        <w:rPr>
          <w:rFonts w:ascii="Arial" w:cs="Arial" w:eastAsia="Arial" w:hAnsi="Arial"/>
          <w:color w:val="000000"/>
          <w:sz w:val="22"/>
          <w:szCs w:val="22"/>
          <w:shd w:fill="auto" w:val="clear"/>
          <w:vertAlign w:val="baseline"/>
          <w:rtl w:val="0"/>
        </w:rPr>
        <w:t xml:space="preserve"> compromising the effectiveness of the plan.</w:t>
      </w:r>
    </w:p>
    <w:p w:rsidR="00000000" w:rsidDel="00000000" w:rsidP="00000000" w:rsidRDefault="00000000" w:rsidRPr="00000000" w14:paraId="0000003E">
      <w:pPr>
        <w:spacing w:after="160" w:before="0" w:line="360" w:lineRule="auto"/>
        <w:ind w:left="0" w:right="0" w:firstLine="0"/>
        <w:jc w:val="left"/>
        <w:rPr>
          <w:rFonts w:ascii="Arial" w:cs="Arial" w:eastAsia="Arial" w:hAnsi="Arial"/>
          <w:color w:val="000000"/>
          <w:sz w:val="22"/>
          <w:szCs w:val="22"/>
          <w:shd w:fill="auto" w:val="clear"/>
          <w:vertAlign w:val="baseline"/>
        </w:rPr>
      </w:pPr>
      <w:r w:rsidDel="00000000" w:rsidR="00000000" w:rsidRPr="00000000">
        <w:rPr>
          <w:rFonts w:ascii="Arial" w:cs="Arial" w:eastAsia="Arial" w:hAnsi="Arial"/>
          <w:color w:val="000000"/>
          <w:sz w:val="22"/>
          <w:szCs w:val="22"/>
          <w:shd w:fill="auto" w:val="clear"/>
          <w:vertAlign w:val="baseline"/>
          <w:rtl w:val="0"/>
        </w:rPr>
        <w:t xml:space="preserve">Pros to a democratic leader is by usin</w:t>
      </w:r>
      <w:r w:rsidDel="00000000" w:rsidR="00000000" w:rsidRPr="00000000">
        <w:rPr>
          <w:rFonts w:ascii="Arial" w:cs="Arial" w:eastAsia="Arial" w:hAnsi="Arial"/>
          <w:sz w:val="22"/>
          <w:szCs w:val="22"/>
          <w:rtl w:val="0"/>
        </w:rPr>
        <w:t xml:space="preserve">g open lines of communication, </w:t>
      </w:r>
      <w:r w:rsidDel="00000000" w:rsidR="00000000" w:rsidRPr="00000000">
        <w:rPr>
          <w:rFonts w:ascii="Arial" w:cs="Arial" w:eastAsia="Arial" w:hAnsi="Arial"/>
          <w:color w:val="000000"/>
          <w:sz w:val="22"/>
          <w:szCs w:val="22"/>
          <w:shd w:fill="auto" w:val="clear"/>
          <w:vertAlign w:val="baseline"/>
          <w:rtl w:val="0"/>
        </w:rPr>
        <w:t xml:space="preserve">they take </w:t>
      </w:r>
      <w:r w:rsidDel="00000000" w:rsidR="00000000" w:rsidRPr="00000000">
        <w:rPr>
          <w:rFonts w:ascii="Arial" w:cs="Arial" w:eastAsia="Arial" w:hAnsi="Arial"/>
          <w:sz w:val="22"/>
          <w:szCs w:val="22"/>
          <w:rtl w:val="0"/>
        </w:rPr>
        <w:t xml:space="preserve">everyone's</w:t>
      </w:r>
      <w:r w:rsidDel="00000000" w:rsidR="00000000" w:rsidRPr="00000000">
        <w:rPr>
          <w:rFonts w:ascii="Arial" w:cs="Arial" w:eastAsia="Arial" w:hAnsi="Arial"/>
          <w:color w:val="000000"/>
          <w:sz w:val="22"/>
          <w:szCs w:val="22"/>
          <w:shd w:fill="auto" w:val="clear"/>
          <w:vertAlign w:val="baseline"/>
          <w:rtl w:val="0"/>
        </w:rPr>
        <w:t xml:space="preserve"> ideas and thought process as equal, letting every</w:t>
      </w:r>
      <w:r w:rsidDel="00000000" w:rsidR="00000000" w:rsidRPr="00000000">
        <w:rPr>
          <w:rFonts w:ascii="Arial" w:cs="Arial" w:eastAsia="Arial" w:hAnsi="Arial"/>
          <w:sz w:val="22"/>
          <w:szCs w:val="22"/>
          <w:rtl w:val="0"/>
        </w:rPr>
        <w:t xml:space="preserve">one</w:t>
      </w:r>
      <w:r w:rsidDel="00000000" w:rsidR="00000000" w:rsidRPr="00000000">
        <w:rPr>
          <w:rFonts w:ascii="Arial" w:cs="Arial" w:eastAsia="Arial" w:hAnsi="Arial"/>
          <w:color w:val="000000"/>
          <w:sz w:val="22"/>
          <w:szCs w:val="22"/>
          <w:shd w:fill="auto" w:val="clear"/>
          <w:vertAlign w:val="baseline"/>
          <w:rtl w:val="0"/>
        </w:rPr>
        <w:t xml:space="preserve"> contribute to the team ideas, promot</w:t>
      </w:r>
      <w:r w:rsidDel="00000000" w:rsidR="00000000" w:rsidRPr="00000000">
        <w:rPr>
          <w:rFonts w:ascii="Arial" w:cs="Arial" w:eastAsia="Arial" w:hAnsi="Arial"/>
          <w:sz w:val="22"/>
          <w:szCs w:val="22"/>
          <w:rtl w:val="0"/>
        </w:rPr>
        <w:t xml:space="preserve">ing</w:t>
      </w:r>
      <w:r w:rsidDel="00000000" w:rsidR="00000000" w:rsidRPr="00000000">
        <w:rPr>
          <w:rFonts w:ascii="Arial" w:cs="Arial" w:eastAsia="Arial" w:hAnsi="Arial"/>
          <w:color w:val="000000"/>
          <w:sz w:val="22"/>
          <w:szCs w:val="22"/>
          <w:shd w:fill="auto" w:val="clear"/>
          <w:vertAlign w:val="baseline"/>
          <w:rtl w:val="0"/>
        </w:rPr>
        <w:t xml:space="preserve"> creativity and individuality and encoura</w:t>
      </w:r>
      <w:r w:rsidDel="00000000" w:rsidR="00000000" w:rsidRPr="00000000">
        <w:rPr>
          <w:rFonts w:ascii="Arial" w:cs="Arial" w:eastAsia="Arial" w:hAnsi="Arial"/>
          <w:sz w:val="22"/>
          <w:szCs w:val="22"/>
          <w:rtl w:val="0"/>
        </w:rPr>
        <w:t xml:space="preserve">ging people to think ‘outside the box’, away from more traditional fixed process problem solving methods</w:t>
      </w:r>
      <w:r w:rsidDel="00000000" w:rsidR="00000000" w:rsidRPr="00000000">
        <w:rPr>
          <w:rFonts w:ascii="Arial" w:cs="Arial" w:eastAsia="Arial" w:hAnsi="Arial"/>
          <w:color w:val="000000"/>
          <w:sz w:val="22"/>
          <w:szCs w:val="22"/>
          <w:shd w:fill="auto" w:val="clear"/>
          <w:vertAlign w:val="baseline"/>
          <w:rtl w:val="0"/>
        </w:rPr>
        <w:t xml:space="preserve">.  </w:t>
      </w:r>
      <w:r w:rsidDel="00000000" w:rsidR="00000000" w:rsidRPr="00000000">
        <w:rPr>
          <w:rFonts w:ascii="Arial" w:cs="Arial" w:eastAsia="Arial" w:hAnsi="Arial"/>
          <w:sz w:val="22"/>
          <w:szCs w:val="22"/>
          <w:rtl w:val="0"/>
        </w:rPr>
        <w:t xml:space="preserve">This</w:t>
      </w:r>
      <w:r w:rsidDel="00000000" w:rsidR="00000000" w:rsidRPr="00000000">
        <w:rPr>
          <w:rFonts w:ascii="Arial" w:cs="Arial" w:eastAsia="Arial" w:hAnsi="Arial"/>
          <w:color w:val="000000"/>
          <w:sz w:val="22"/>
          <w:szCs w:val="22"/>
          <w:shd w:fill="auto" w:val="clear"/>
          <w:vertAlign w:val="baseline"/>
          <w:rtl w:val="0"/>
        </w:rPr>
        <w:t xml:space="preserve"> helps </w:t>
      </w:r>
      <w:r w:rsidDel="00000000" w:rsidR="00000000" w:rsidRPr="00000000">
        <w:rPr>
          <w:rFonts w:ascii="Arial" w:cs="Arial" w:eastAsia="Arial" w:hAnsi="Arial"/>
          <w:sz w:val="22"/>
          <w:szCs w:val="22"/>
          <w:rtl w:val="0"/>
        </w:rPr>
        <w:t xml:space="preserve">team members to </w:t>
      </w:r>
      <w:r w:rsidDel="00000000" w:rsidR="00000000" w:rsidRPr="00000000">
        <w:rPr>
          <w:rFonts w:ascii="Arial" w:cs="Arial" w:eastAsia="Arial" w:hAnsi="Arial"/>
          <w:color w:val="000000"/>
          <w:sz w:val="22"/>
          <w:szCs w:val="22"/>
          <w:shd w:fill="auto" w:val="clear"/>
          <w:vertAlign w:val="baseline"/>
          <w:rtl w:val="0"/>
        </w:rPr>
        <w:t xml:space="preserve">develop into more articulate thinkers and problem solvers, which</w:t>
      </w:r>
      <w:r w:rsidDel="00000000" w:rsidR="00000000" w:rsidRPr="00000000">
        <w:rPr>
          <w:rFonts w:ascii="Arial" w:cs="Arial" w:eastAsia="Arial" w:hAnsi="Arial"/>
          <w:sz w:val="22"/>
          <w:szCs w:val="22"/>
          <w:rtl w:val="0"/>
        </w:rPr>
        <w:t xml:space="preserve"> enhances their personal skills (Bosiok </w:t>
      </w:r>
      <w:r w:rsidDel="00000000" w:rsidR="00000000" w:rsidRPr="00000000">
        <w:rPr>
          <w:rFonts w:ascii="Arial" w:cs="Arial" w:eastAsia="Arial" w:hAnsi="Arial"/>
          <w:i w:val="1"/>
          <w:sz w:val="22"/>
          <w:szCs w:val="22"/>
          <w:rtl w:val="0"/>
        </w:rPr>
        <w:t xml:space="preserve">et al.</w:t>
      </w:r>
      <w:r w:rsidDel="00000000" w:rsidR="00000000" w:rsidRPr="00000000">
        <w:rPr>
          <w:rFonts w:ascii="Arial" w:cs="Arial" w:eastAsia="Arial" w:hAnsi="Arial"/>
          <w:sz w:val="22"/>
          <w:szCs w:val="22"/>
          <w:rtl w:val="0"/>
        </w:rPr>
        <w:t xml:space="preserve"> 2013).</w:t>
      </w:r>
      <w:r w:rsidDel="00000000" w:rsidR="00000000" w:rsidRPr="00000000">
        <w:rPr>
          <w:rFonts w:ascii="Arial" w:cs="Arial" w:eastAsia="Arial" w:hAnsi="Arial"/>
          <w:color w:val="000000"/>
          <w:sz w:val="22"/>
          <w:szCs w:val="22"/>
          <w:shd w:fill="auto" w:val="clear"/>
          <w:vertAlign w:val="baseline"/>
          <w:rtl w:val="0"/>
        </w:rPr>
        <w:t xml:space="preserve"> It also promotes a lot of engagement from all team members because the leader will push everybody to bring ideas, strategies and expertise to the decision making process. This builds confidence for individuals that are usually shy and more introverted team members, helpi</w:t>
      </w:r>
      <w:r w:rsidDel="00000000" w:rsidR="00000000" w:rsidRPr="00000000">
        <w:rPr>
          <w:rFonts w:ascii="Arial" w:cs="Arial" w:eastAsia="Arial" w:hAnsi="Arial"/>
          <w:sz w:val="22"/>
          <w:szCs w:val="22"/>
          <w:rtl w:val="0"/>
        </w:rPr>
        <w:t xml:space="preserve">ng their own personal development, gaining confidence  in t</w:t>
      </w:r>
      <w:r w:rsidDel="00000000" w:rsidR="00000000" w:rsidRPr="00000000">
        <w:rPr>
          <w:rFonts w:ascii="Arial" w:cs="Arial" w:eastAsia="Arial" w:hAnsi="Arial"/>
          <w:color w:val="000000"/>
          <w:sz w:val="22"/>
          <w:szCs w:val="22"/>
          <w:shd w:fill="auto" w:val="clear"/>
          <w:vertAlign w:val="baseline"/>
          <w:rtl w:val="0"/>
        </w:rPr>
        <w:t xml:space="preserve">heir own abilities and knowledge. C</w:t>
      </w:r>
      <w:r w:rsidDel="00000000" w:rsidR="00000000" w:rsidRPr="00000000">
        <w:rPr>
          <w:rFonts w:ascii="Arial" w:cs="Arial" w:eastAsia="Arial" w:hAnsi="Arial"/>
          <w:sz w:val="22"/>
          <w:szCs w:val="22"/>
          <w:rtl w:val="0"/>
        </w:rPr>
        <w:t xml:space="preserve">hoi (2007) states that l</w:t>
      </w:r>
      <w:r w:rsidDel="00000000" w:rsidR="00000000" w:rsidRPr="00000000">
        <w:rPr>
          <w:rFonts w:ascii="Arial" w:cs="Arial" w:eastAsia="Arial" w:hAnsi="Arial"/>
          <w:color w:val="000000"/>
          <w:sz w:val="22"/>
          <w:szCs w:val="22"/>
          <w:shd w:fill="auto" w:val="clear"/>
          <w:vertAlign w:val="baseline"/>
          <w:rtl w:val="0"/>
        </w:rPr>
        <w:t xml:space="preserve">eaders using a </w:t>
      </w:r>
      <w:r w:rsidDel="00000000" w:rsidR="00000000" w:rsidRPr="00000000">
        <w:rPr>
          <w:rFonts w:ascii="Arial" w:cs="Arial" w:eastAsia="Arial" w:hAnsi="Arial"/>
          <w:sz w:val="22"/>
          <w:szCs w:val="22"/>
          <w:rtl w:val="0"/>
        </w:rPr>
        <w:t xml:space="preserve">democratic</w:t>
      </w:r>
      <w:r w:rsidDel="00000000" w:rsidR="00000000" w:rsidRPr="00000000">
        <w:rPr>
          <w:rFonts w:ascii="Arial" w:cs="Arial" w:eastAsia="Arial" w:hAnsi="Arial"/>
          <w:color w:val="000000"/>
          <w:sz w:val="22"/>
          <w:szCs w:val="22"/>
          <w:shd w:fill="auto" w:val="clear"/>
          <w:vertAlign w:val="baseline"/>
          <w:rtl w:val="0"/>
        </w:rPr>
        <w:t xml:space="preserve"> leadership </w:t>
      </w:r>
      <w:r w:rsidDel="00000000" w:rsidR="00000000" w:rsidRPr="00000000">
        <w:rPr>
          <w:rFonts w:ascii="Arial" w:cs="Arial" w:eastAsia="Arial" w:hAnsi="Arial"/>
          <w:sz w:val="22"/>
          <w:szCs w:val="22"/>
          <w:rtl w:val="0"/>
        </w:rPr>
        <w:t xml:space="preserve">style often build closer bonds with their team, as they are better connected, as they are freely able to communicate their own thoughts and ideas with each other and give constructive feedback in a positive environment.  This also gives people a sense of purpose, feeling that their contribution is valued, leading to overall improved job satisfaction and commitment to the organisation.  To ensure that democratic leadership style is effective there must be a high level of honesty and trust between team members and the leader (STUOnline, 2021).  Lindberg (2020) stated that this also helps when some members of the team disagree with the ultimate decision made because they have been part of the discussion beforehand, they may not agree with the decisions made but will have an understanding of why the decision was made.</w:t>
      </w:r>
      <w:r w:rsidDel="00000000" w:rsidR="00000000" w:rsidRPr="00000000">
        <w:rPr>
          <w:rtl w:val="0"/>
        </w:rPr>
      </w:r>
    </w:p>
    <w:p w:rsidR="00000000" w:rsidDel="00000000" w:rsidP="00000000" w:rsidRDefault="00000000" w:rsidRPr="00000000" w14:paraId="0000003F">
      <w:pPr>
        <w:spacing w:after="160" w:before="0" w:line="360" w:lineRule="auto"/>
        <w:ind w:left="0" w:right="0" w:firstLine="0"/>
        <w:jc w:val="left"/>
        <w:rPr>
          <w:rFonts w:ascii="Arial" w:cs="Arial" w:eastAsia="Arial" w:hAnsi="Arial"/>
          <w:sz w:val="22"/>
          <w:szCs w:val="22"/>
        </w:rPr>
      </w:pPr>
      <w:r w:rsidDel="00000000" w:rsidR="00000000" w:rsidRPr="00000000">
        <w:rPr>
          <w:rFonts w:ascii="Arial" w:cs="Arial" w:eastAsia="Arial" w:hAnsi="Arial"/>
          <w:color w:val="000000"/>
          <w:sz w:val="22"/>
          <w:szCs w:val="22"/>
          <w:shd w:fill="auto" w:val="clear"/>
          <w:vertAlign w:val="baseline"/>
          <w:rtl w:val="0"/>
        </w:rPr>
        <w:t xml:space="preserve">One of the issues with a democratic leadership style is that it can be time consuming as it involves the whole team in making a decision (Khan </w:t>
      </w:r>
      <w:r w:rsidDel="00000000" w:rsidR="00000000" w:rsidRPr="00000000">
        <w:rPr>
          <w:rFonts w:ascii="Arial" w:cs="Arial" w:eastAsia="Arial" w:hAnsi="Arial"/>
          <w:i w:val="1"/>
          <w:color w:val="000000"/>
          <w:sz w:val="22"/>
          <w:szCs w:val="22"/>
          <w:shd w:fill="auto" w:val="clear"/>
          <w:vertAlign w:val="baseline"/>
          <w:rtl w:val="0"/>
        </w:rPr>
        <w:t xml:space="preserve">et al</w:t>
      </w:r>
      <w:r w:rsidDel="00000000" w:rsidR="00000000" w:rsidRPr="00000000">
        <w:rPr>
          <w:rFonts w:ascii="Arial" w:cs="Arial" w:eastAsia="Arial" w:hAnsi="Arial"/>
          <w:color w:val="000000"/>
          <w:sz w:val="22"/>
          <w:szCs w:val="22"/>
          <w:shd w:fill="auto" w:val="clear"/>
          <w:vertAlign w:val="baseline"/>
          <w:rtl w:val="0"/>
        </w:rPr>
        <w:t xml:space="preserve">. 2015).  This is particularly difficult with situations where time critical decisions need to be taken and not all the team are present.  In addition, the democratic leadership style is most suitable for teams with an existing high level of expertise or knowledge.  A democratic leadership style </w:t>
      </w:r>
      <w:r w:rsidDel="00000000" w:rsidR="00000000" w:rsidRPr="00000000">
        <w:rPr>
          <w:rFonts w:ascii="Arial" w:cs="Arial" w:eastAsia="Arial" w:hAnsi="Arial"/>
          <w:sz w:val="22"/>
          <w:szCs w:val="22"/>
          <w:rtl w:val="0"/>
        </w:rPr>
        <w:t xml:space="preserve">can </w:t>
      </w:r>
      <w:r w:rsidDel="00000000" w:rsidR="00000000" w:rsidRPr="00000000">
        <w:rPr>
          <w:rFonts w:ascii="Arial" w:cs="Arial" w:eastAsia="Arial" w:hAnsi="Arial"/>
          <w:color w:val="000000"/>
          <w:sz w:val="22"/>
          <w:szCs w:val="22"/>
          <w:shd w:fill="auto" w:val="clear"/>
          <w:vertAlign w:val="baseline"/>
          <w:rtl w:val="0"/>
        </w:rPr>
        <w:t xml:space="preserve">also highli</w:t>
      </w:r>
      <w:r w:rsidDel="00000000" w:rsidR="00000000" w:rsidRPr="00000000">
        <w:rPr>
          <w:rFonts w:ascii="Arial" w:cs="Arial" w:eastAsia="Arial" w:hAnsi="Arial"/>
          <w:sz w:val="22"/>
          <w:szCs w:val="22"/>
          <w:rtl w:val="0"/>
        </w:rPr>
        <w:t xml:space="preserve">ght the differences in levels of creativity between team members, with some team members who are less creative than others, feeling their contribution and involvement is limited, which can lead to disengagement and negativity (Woods, 2020).  </w:t>
      </w:r>
    </w:p>
    <w:p w:rsidR="00000000" w:rsidDel="00000000" w:rsidP="00000000" w:rsidRDefault="00000000" w:rsidRPr="00000000" w14:paraId="00000040">
      <w:pPr>
        <w:spacing w:after="160" w:before="0" w:line="36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F</w:t>
      </w:r>
      <w:r w:rsidDel="00000000" w:rsidR="00000000" w:rsidRPr="00000000">
        <w:rPr>
          <w:rFonts w:ascii="Arial" w:cs="Arial" w:eastAsia="Arial" w:hAnsi="Arial"/>
          <w:color w:val="000000"/>
          <w:sz w:val="22"/>
          <w:szCs w:val="22"/>
          <w:shd w:fill="auto" w:val="clear"/>
          <w:vertAlign w:val="baseline"/>
          <w:rtl w:val="0"/>
        </w:rPr>
        <w:t xml:space="preserve">or teams that need more guidance and support due to their lack of experience and knowledge, the democratic leadership style is less effective.  As the democratic style also requires a lot </w:t>
      </w:r>
      <w:r w:rsidDel="00000000" w:rsidR="00000000" w:rsidRPr="00000000">
        <w:rPr>
          <w:rFonts w:ascii="Arial" w:cs="Arial" w:eastAsia="Arial" w:hAnsi="Arial"/>
          <w:sz w:val="22"/>
          <w:szCs w:val="22"/>
          <w:rtl w:val="0"/>
        </w:rPr>
        <w:t xml:space="preserve">of participation</w:t>
      </w:r>
      <w:r w:rsidDel="00000000" w:rsidR="00000000" w:rsidRPr="00000000">
        <w:rPr>
          <w:rFonts w:ascii="Arial" w:cs="Arial" w:eastAsia="Arial" w:hAnsi="Arial"/>
          <w:color w:val="000000"/>
          <w:sz w:val="22"/>
          <w:szCs w:val="22"/>
          <w:shd w:fill="auto" w:val="clear"/>
          <w:vertAlign w:val="baseline"/>
          <w:rtl w:val="0"/>
        </w:rPr>
        <w:t xml:space="preserve"> from the whole team, this may not be suitable for some teams so not all team members may be able to participate in each decision due to logistical reasons, which can cause resentment (Ciulla,</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color w:val="000000"/>
          <w:sz w:val="22"/>
          <w:szCs w:val="22"/>
          <w:shd w:fill="auto" w:val="clear"/>
          <w:vertAlign w:val="baseline"/>
          <w:rtl w:val="0"/>
        </w:rPr>
        <w:t xml:space="preserve">2020, p27).  </w:t>
      </w:r>
      <w:r w:rsidDel="00000000" w:rsidR="00000000" w:rsidRPr="00000000">
        <w:rPr>
          <w:rFonts w:ascii="Arial" w:cs="Arial" w:eastAsia="Arial" w:hAnsi="Arial"/>
          <w:sz w:val="22"/>
          <w:szCs w:val="22"/>
          <w:rtl w:val="0"/>
        </w:rPr>
        <w:t xml:space="preserve">Alternatively, dependent upon the make-up of the team’s individual personalities, some members may become resentful of the majority decision.  In addition, i</w:t>
      </w:r>
      <w:r w:rsidDel="00000000" w:rsidR="00000000" w:rsidRPr="00000000">
        <w:rPr>
          <w:rFonts w:ascii="Arial" w:cs="Arial" w:eastAsia="Arial" w:hAnsi="Arial"/>
          <w:color w:val="000000"/>
          <w:sz w:val="22"/>
          <w:szCs w:val="22"/>
          <w:shd w:fill="auto" w:val="clear"/>
          <w:vertAlign w:val="baseline"/>
          <w:rtl w:val="0"/>
        </w:rPr>
        <w:t xml:space="preserve">f the leader constantly </w:t>
      </w:r>
      <w:r w:rsidDel="00000000" w:rsidR="00000000" w:rsidRPr="00000000">
        <w:rPr>
          <w:rFonts w:ascii="Arial" w:cs="Arial" w:eastAsia="Arial" w:hAnsi="Arial"/>
          <w:sz w:val="22"/>
          <w:szCs w:val="22"/>
          <w:rtl w:val="0"/>
        </w:rPr>
        <w:t xml:space="preserve">refers</w:t>
      </w:r>
      <w:r w:rsidDel="00000000" w:rsidR="00000000" w:rsidRPr="00000000">
        <w:rPr>
          <w:rFonts w:ascii="Arial" w:cs="Arial" w:eastAsia="Arial" w:hAnsi="Arial"/>
          <w:color w:val="000000"/>
          <w:sz w:val="22"/>
          <w:szCs w:val="22"/>
          <w:shd w:fill="auto" w:val="clear"/>
          <w:vertAlign w:val="baseline"/>
          <w:rtl w:val="0"/>
        </w:rPr>
        <w:t xml:space="preserve"> </w:t>
      </w:r>
      <w:r w:rsidDel="00000000" w:rsidR="00000000" w:rsidRPr="00000000">
        <w:rPr>
          <w:rFonts w:ascii="Arial" w:cs="Arial" w:eastAsia="Arial" w:hAnsi="Arial"/>
          <w:sz w:val="22"/>
          <w:szCs w:val="22"/>
          <w:rtl w:val="0"/>
        </w:rPr>
        <w:t xml:space="preserve">all decisions to the team, this can also lead to procrastination and be time consuming.  On the other hand, if a leader makes a decision without consulting the team, as a fast decision needs to be made, this can lead to team members questioning whether they will be consulted on future decisions, which may lead to uncertainty and a loss of confidence within the team (Cherry, 2021)</w:t>
      </w:r>
    </w:p>
    <w:p w:rsidR="00000000" w:rsidDel="00000000" w:rsidP="00000000" w:rsidRDefault="00000000" w:rsidRPr="00000000" w14:paraId="00000041">
      <w:pPr>
        <w:spacing w:after="160" w:before="0" w:line="360" w:lineRule="auto"/>
        <w:ind w:left="0" w:right="0" w:firstLine="0"/>
        <w:jc w:val="left"/>
        <w:rPr>
          <w:rFonts w:ascii="Arial" w:cs="Arial" w:eastAsia="Arial" w:hAnsi="Arial"/>
          <w:sz w:val="22"/>
          <w:szCs w:val="22"/>
          <w:shd w:fill="fbfbfb" w:val="clear"/>
        </w:rPr>
      </w:pPr>
      <w:r w:rsidDel="00000000" w:rsidR="00000000" w:rsidRPr="00000000">
        <w:rPr>
          <w:rFonts w:ascii="Arial" w:cs="Arial" w:eastAsia="Arial" w:hAnsi="Arial"/>
          <w:sz w:val="22"/>
          <w:szCs w:val="22"/>
          <w:shd w:fill="fbfbfb" w:val="clear"/>
          <w:rtl w:val="0"/>
        </w:rPr>
        <w:t xml:space="preserve">In some circumstances, depending on the experience and knowledge of the team, the decision made is not always the most appropriate decision and therefore the democratic style has not garnered the best solution to the problem.  In addition some team members do not flourish under this leadership style and would prefer a more authoritative leadership style, so that they know what they need to do.  Alternatively when the team delivers the solutions to the problems, they may question the value of the leader and why the leader is being more highly remunerated than they are.  This can lead to a reduction in morale or even insubordination (Gaille, 2018).</w:t>
      </w:r>
    </w:p>
    <w:p w:rsidR="00000000" w:rsidDel="00000000" w:rsidP="00000000" w:rsidRDefault="00000000" w:rsidRPr="00000000" w14:paraId="00000042">
      <w:pPr>
        <w:spacing w:after="160" w:before="0" w:line="360" w:lineRule="auto"/>
        <w:ind w:left="0" w:right="0" w:firstLine="0"/>
        <w:jc w:val="left"/>
        <w:rPr>
          <w:rFonts w:ascii="Arial" w:cs="Arial" w:eastAsia="Arial" w:hAnsi="Arial"/>
          <w:color w:val="000000"/>
          <w:sz w:val="22"/>
          <w:szCs w:val="22"/>
          <w:u w:val="single"/>
          <w:shd w:fill="auto" w:val="clear"/>
          <w:vertAlign w:val="baseline"/>
        </w:rPr>
      </w:pPr>
      <w:r w:rsidDel="00000000" w:rsidR="00000000" w:rsidRPr="00000000">
        <w:rPr>
          <w:rFonts w:ascii="Arial" w:cs="Arial" w:eastAsia="Arial" w:hAnsi="Arial"/>
          <w:color w:val="000000"/>
          <w:sz w:val="22"/>
          <w:szCs w:val="22"/>
          <w:u w:val="single"/>
          <w:shd w:fill="auto" w:val="clear"/>
          <w:vertAlign w:val="baseline"/>
          <w:rtl w:val="0"/>
        </w:rPr>
        <w:t xml:space="preserve">Compassionate </w:t>
      </w:r>
    </w:p>
    <w:p w:rsidR="00000000" w:rsidDel="00000000" w:rsidP="00000000" w:rsidRDefault="00000000" w:rsidRPr="00000000" w14:paraId="00000043">
      <w:pPr>
        <w:spacing w:after="160" w:before="0" w:line="360" w:lineRule="auto"/>
        <w:ind w:left="0" w:right="0" w:firstLine="0"/>
        <w:jc w:val="left"/>
        <w:rPr>
          <w:rFonts w:ascii="Arial" w:cs="Arial" w:eastAsia="Arial" w:hAnsi="Arial"/>
          <w:color w:val="000000"/>
          <w:sz w:val="22"/>
          <w:szCs w:val="22"/>
          <w:shd w:fill="auto" w:val="clear"/>
          <w:vertAlign w:val="baseline"/>
        </w:rPr>
      </w:pPr>
      <w:r w:rsidDel="00000000" w:rsidR="00000000" w:rsidRPr="00000000">
        <w:rPr>
          <w:rFonts w:ascii="Arial" w:cs="Arial" w:eastAsia="Arial" w:hAnsi="Arial"/>
          <w:color w:val="000000"/>
          <w:sz w:val="22"/>
          <w:szCs w:val="22"/>
          <w:shd w:fill="auto" w:val="clear"/>
          <w:vertAlign w:val="baseline"/>
          <w:rtl w:val="0"/>
        </w:rPr>
        <w:t xml:space="preserve">Compassionate leadership balances the needs of the team with the needs of the organisation and </w:t>
      </w:r>
      <w:r w:rsidDel="00000000" w:rsidR="00000000" w:rsidRPr="00000000">
        <w:rPr>
          <w:rFonts w:ascii="Arial" w:cs="Arial" w:eastAsia="Arial" w:hAnsi="Arial"/>
          <w:sz w:val="22"/>
          <w:szCs w:val="22"/>
          <w:rtl w:val="0"/>
        </w:rPr>
        <w:t xml:space="preserve">has</w:t>
      </w:r>
      <w:r w:rsidDel="00000000" w:rsidR="00000000" w:rsidRPr="00000000">
        <w:rPr>
          <w:rFonts w:ascii="Arial" w:cs="Arial" w:eastAsia="Arial" w:hAnsi="Arial"/>
          <w:color w:val="000000"/>
          <w:sz w:val="22"/>
          <w:szCs w:val="22"/>
          <w:shd w:fill="auto" w:val="clear"/>
          <w:vertAlign w:val="baseline"/>
          <w:rtl w:val="0"/>
        </w:rPr>
        <w:t xml:space="preserve"> developed from mindfulness theories.  </w:t>
      </w:r>
      <w:r w:rsidDel="00000000" w:rsidR="00000000" w:rsidRPr="00000000">
        <w:rPr>
          <w:rFonts w:ascii="Arial" w:cs="Arial" w:eastAsia="Arial" w:hAnsi="Arial"/>
          <w:sz w:val="22"/>
          <w:szCs w:val="22"/>
          <w:rtl w:val="0"/>
        </w:rPr>
        <w:t xml:space="preserve">Dutton (2006) suggests that a</w:t>
      </w:r>
      <w:r w:rsidDel="00000000" w:rsidR="00000000" w:rsidRPr="00000000">
        <w:rPr>
          <w:rFonts w:ascii="Arial" w:cs="Arial" w:eastAsia="Arial" w:hAnsi="Arial"/>
          <w:color w:val="000000"/>
          <w:sz w:val="22"/>
          <w:szCs w:val="22"/>
          <w:shd w:fill="auto" w:val="clear"/>
          <w:vertAlign w:val="baseline"/>
          <w:rtl w:val="0"/>
        </w:rPr>
        <w:t xml:space="preserve"> </w:t>
      </w:r>
      <w:r w:rsidDel="00000000" w:rsidR="00000000" w:rsidRPr="00000000">
        <w:rPr>
          <w:rFonts w:ascii="Arial" w:cs="Arial" w:eastAsia="Arial" w:hAnsi="Arial"/>
          <w:sz w:val="22"/>
          <w:szCs w:val="22"/>
          <w:rtl w:val="0"/>
        </w:rPr>
        <w:t xml:space="preserve">compassionate</w:t>
      </w:r>
      <w:r w:rsidDel="00000000" w:rsidR="00000000" w:rsidRPr="00000000">
        <w:rPr>
          <w:rFonts w:ascii="Arial" w:cs="Arial" w:eastAsia="Arial" w:hAnsi="Arial"/>
          <w:color w:val="000000"/>
          <w:sz w:val="22"/>
          <w:szCs w:val="22"/>
          <w:shd w:fill="auto" w:val="clear"/>
          <w:vertAlign w:val="baseline"/>
          <w:rtl w:val="0"/>
        </w:rPr>
        <w:t xml:space="preserve"> leader encourages team members to express their views and concerns in a supportive environment, where the leader and the wider team work together to support each other.  This empathetic approach, demonstrates compassion for others, with the leader showing concern </w:t>
      </w:r>
      <w:r w:rsidDel="00000000" w:rsidR="00000000" w:rsidRPr="00000000">
        <w:rPr>
          <w:rFonts w:ascii="Arial" w:cs="Arial" w:eastAsia="Arial" w:hAnsi="Arial"/>
          <w:sz w:val="22"/>
          <w:szCs w:val="22"/>
          <w:rtl w:val="0"/>
        </w:rPr>
        <w:t xml:space="preserve">for</w:t>
      </w:r>
      <w:r w:rsidDel="00000000" w:rsidR="00000000" w:rsidRPr="00000000">
        <w:rPr>
          <w:rFonts w:ascii="Arial" w:cs="Arial" w:eastAsia="Arial" w:hAnsi="Arial"/>
          <w:color w:val="000000"/>
          <w:sz w:val="22"/>
          <w:szCs w:val="22"/>
          <w:shd w:fill="auto" w:val="clear"/>
          <w:vertAlign w:val="baseline"/>
          <w:rtl w:val="0"/>
        </w:rPr>
        <w:t xml:space="preserve"> each individual within the team in a positive and holistic manner.  This approach is promoted by the leader to all team members to take a similar approach, so that individuals’ feels supported and listened to (Health Education and improvement </w:t>
      </w:r>
      <w:r w:rsidDel="00000000" w:rsidR="00000000" w:rsidRPr="00000000">
        <w:rPr>
          <w:rFonts w:ascii="Arial" w:cs="Arial" w:eastAsia="Arial" w:hAnsi="Arial"/>
          <w:sz w:val="22"/>
          <w:szCs w:val="22"/>
          <w:rtl w:val="0"/>
        </w:rPr>
        <w:t xml:space="preserve">W</w:t>
      </w:r>
      <w:r w:rsidDel="00000000" w:rsidR="00000000" w:rsidRPr="00000000">
        <w:rPr>
          <w:rFonts w:ascii="Arial" w:cs="Arial" w:eastAsia="Arial" w:hAnsi="Arial"/>
          <w:color w:val="000000"/>
          <w:sz w:val="22"/>
          <w:szCs w:val="22"/>
          <w:shd w:fill="auto" w:val="clear"/>
          <w:vertAlign w:val="baseline"/>
          <w:rtl w:val="0"/>
        </w:rPr>
        <w:t xml:space="preserve">ales 2021).  </w:t>
      </w:r>
    </w:p>
    <w:p w:rsidR="00000000" w:rsidDel="00000000" w:rsidP="00000000" w:rsidRDefault="00000000" w:rsidRPr="00000000" w14:paraId="00000044">
      <w:pPr>
        <w:spacing w:after="160" w:before="0" w:line="360" w:lineRule="auto"/>
        <w:ind w:left="0" w:right="0" w:firstLine="0"/>
        <w:jc w:val="left"/>
        <w:rPr>
          <w:rFonts w:ascii="Arial" w:cs="Arial" w:eastAsia="Arial" w:hAnsi="Arial"/>
          <w:sz w:val="22"/>
          <w:szCs w:val="22"/>
        </w:rPr>
      </w:pPr>
      <w:r w:rsidDel="00000000" w:rsidR="00000000" w:rsidRPr="00000000">
        <w:rPr>
          <w:rFonts w:ascii="Arial" w:cs="Arial" w:eastAsia="Arial" w:hAnsi="Arial"/>
          <w:color w:val="000000"/>
          <w:sz w:val="22"/>
          <w:szCs w:val="22"/>
          <w:shd w:fill="auto" w:val="clear"/>
          <w:vertAlign w:val="baseline"/>
          <w:rtl w:val="0"/>
        </w:rPr>
        <w:t xml:space="preserve">This approach improves trust between the leader and team members and also between team members, which helps support better collaboration and loyalty within the team.  Research has shown that by adopting a compassionate approach using mindfulness techniques (Conversano  </w:t>
      </w:r>
      <w:r w:rsidDel="00000000" w:rsidR="00000000" w:rsidRPr="00000000">
        <w:rPr>
          <w:rFonts w:ascii="Arial" w:cs="Arial" w:eastAsia="Arial" w:hAnsi="Arial"/>
          <w:i w:val="1"/>
          <w:color w:val="000000"/>
          <w:sz w:val="22"/>
          <w:szCs w:val="22"/>
          <w:shd w:fill="auto" w:val="clear"/>
          <w:vertAlign w:val="baseline"/>
          <w:rtl w:val="0"/>
        </w:rPr>
        <w:t xml:space="preserve">et al </w:t>
      </w:r>
      <w:r w:rsidDel="00000000" w:rsidR="00000000" w:rsidRPr="00000000">
        <w:rPr>
          <w:rFonts w:ascii="Arial" w:cs="Arial" w:eastAsia="Arial" w:hAnsi="Arial"/>
          <w:color w:val="000000"/>
          <w:sz w:val="22"/>
          <w:szCs w:val="22"/>
          <w:shd w:fill="auto" w:val="clear"/>
          <w:vertAlign w:val="baseline"/>
          <w:rtl w:val="0"/>
        </w:rPr>
        <w:t xml:space="preserve">2020</w:t>
      </w:r>
      <w:r w:rsidDel="00000000" w:rsidR="00000000" w:rsidRPr="00000000">
        <w:rPr>
          <w:rFonts w:ascii="Arial" w:cs="Arial" w:eastAsia="Arial" w:hAnsi="Arial"/>
          <w:sz w:val="22"/>
          <w:szCs w:val="22"/>
          <w:rtl w:val="0"/>
        </w:rPr>
        <w:t xml:space="preserve">)</w:t>
      </w:r>
      <w:r w:rsidDel="00000000" w:rsidR="00000000" w:rsidRPr="00000000">
        <w:rPr>
          <w:rFonts w:ascii="Arial" w:cs="Arial" w:eastAsia="Arial" w:hAnsi="Arial"/>
          <w:color w:val="000000"/>
          <w:sz w:val="22"/>
          <w:szCs w:val="22"/>
          <w:shd w:fill="auto" w:val="clear"/>
          <w:vertAlign w:val="baseline"/>
          <w:rtl w:val="0"/>
        </w:rPr>
        <w:t xml:space="preserve">, </w:t>
      </w:r>
      <w:r w:rsidDel="00000000" w:rsidR="00000000" w:rsidRPr="00000000">
        <w:rPr>
          <w:rFonts w:ascii="Arial" w:cs="Arial" w:eastAsia="Arial" w:hAnsi="Arial"/>
          <w:sz w:val="22"/>
          <w:szCs w:val="22"/>
          <w:rtl w:val="0"/>
        </w:rPr>
        <w:t xml:space="preserve">the</w:t>
      </w:r>
      <w:r w:rsidDel="00000000" w:rsidR="00000000" w:rsidRPr="00000000">
        <w:rPr>
          <w:rFonts w:ascii="Arial" w:cs="Arial" w:eastAsia="Arial" w:hAnsi="Arial"/>
          <w:color w:val="000000"/>
          <w:sz w:val="22"/>
          <w:szCs w:val="22"/>
          <w:shd w:fill="auto" w:val="clear"/>
          <w:vertAlign w:val="baseline"/>
          <w:rtl w:val="0"/>
        </w:rPr>
        <w:t xml:space="preserve"> neural circuitry in the brain changes over time, enabling individuals to remain focussed for longer periods of time, work better under pressure, diffuse conflict more effectively by using more of a collaborative approach and positively impact the </w:t>
      </w:r>
      <w:r w:rsidDel="00000000" w:rsidR="00000000" w:rsidRPr="00000000">
        <w:rPr>
          <w:rFonts w:ascii="Arial" w:cs="Arial" w:eastAsia="Arial" w:hAnsi="Arial"/>
          <w:sz w:val="22"/>
          <w:szCs w:val="22"/>
          <w:rtl w:val="0"/>
        </w:rPr>
        <w:t xml:space="preserve">wellbeing</w:t>
      </w:r>
      <w:r w:rsidDel="00000000" w:rsidR="00000000" w:rsidRPr="00000000">
        <w:rPr>
          <w:rFonts w:ascii="Arial" w:cs="Arial" w:eastAsia="Arial" w:hAnsi="Arial"/>
          <w:color w:val="000000"/>
          <w:sz w:val="22"/>
          <w:szCs w:val="22"/>
          <w:shd w:fill="auto" w:val="clear"/>
          <w:vertAlign w:val="baseline"/>
          <w:rtl w:val="0"/>
        </w:rPr>
        <w:t xml:space="preserve"> of others around them. </w:t>
      </w:r>
      <w:r w:rsidDel="00000000" w:rsidR="00000000" w:rsidRPr="00000000">
        <w:rPr>
          <w:rFonts w:ascii="Arial" w:cs="Arial" w:eastAsia="Arial" w:hAnsi="Arial"/>
          <w:sz w:val="22"/>
          <w:szCs w:val="22"/>
          <w:rtl w:val="0"/>
        </w:rPr>
        <w:t xml:space="preserve">Compassionate</w:t>
      </w:r>
      <w:r w:rsidDel="00000000" w:rsidR="00000000" w:rsidRPr="00000000">
        <w:rPr>
          <w:rFonts w:ascii="Arial" w:cs="Arial" w:eastAsia="Arial" w:hAnsi="Arial"/>
          <w:color w:val="000000"/>
          <w:sz w:val="22"/>
          <w:szCs w:val="22"/>
          <w:shd w:fill="auto" w:val="clear"/>
          <w:vertAlign w:val="baseline"/>
          <w:rtl w:val="0"/>
        </w:rPr>
        <w:t xml:space="preserve"> leadership requires leaders to connect and support their teams mentally so that they can be as productive as </w:t>
      </w:r>
      <w:r w:rsidDel="00000000" w:rsidR="00000000" w:rsidRPr="00000000">
        <w:rPr>
          <w:rFonts w:ascii="Arial" w:cs="Arial" w:eastAsia="Arial" w:hAnsi="Arial"/>
          <w:sz w:val="22"/>
          <w:szCs w:val="22"/>
          <w:rtl w:val="0"/>
        </w:rPr>
        <w:t xml:space="preserve">possible</w:t>
      </w:r>
      <w:r w:rsidDel="00000000" w:rsidR="00000000" w:rsidRPr="00000000">
        <w:rPr>
          <w:rFonts w:ascii="Arial" w:cs="Arial" w:eastAsia="Arial" w:hAnsi="Arial"/>
          <w:color w:val="000000"/>
          <w:sz w:val="22"/>
          <w:szCs w:val="22"/>
          <w:shd w:fill="auto" w:val="clear"/>
          <w:vertAlign w:val="baseline"/>
          <w:rtl w:val="0"/>
        </w:rPr>
        <w:t xml:space="preserve"> while in work </w:t>
      </w:r>
      <w:r w:rsidDel="00000000" w:rsidR="00000000" w:rsidRPr="00000000">
        <w:rPr>
          <w:rFonts w:ascii="Arial" w:cs="Arial" w:eastAsia="Arial" w:hAnsi="Arial"/>
          <w:sz w:val="22"/>
          <w:szCs w:val="22"/>
          <w:rtl w:val="0"/>
        </w:rPr>
        <w:t xml:space="preserve">environments, because they should be supporting their individual team members as they would support themselves. It creates more healthy and developed teams.  </w:t>
      </w:r>
    </w:p>
    <w:p w:rsidR="00000000" w:rsidDel="00000000" w:rsidP="00000000" w:rsidRDefault="00000000" w:rsidRPr="00000000" w14:paraId="00000045">
      <w:pPr>
        <w:spacing w:after="160" w:before="0" w:line="360" w:lineRule="auto"/>
        <w:ind w:left="0" w:right="0" w:firstLine="0"/>
        <w:jc w:val="left"/>
        <w:rPr>
          <w:rFonts w:ascii="Arial" w:cs="Arial" w:eastAsia="Arial" w:hAnsi="Arial"/>
          <w:color w:val="000000"/>
          <w:sz w:val="22"/>
          <w:szCs w:val="22"/>
          <w:highlight w:val="yellow"/>
          <w:vertAlign w:val="baseline"/>
        </w:rPr>
      </w:pPr>
      <w:r w:rsidDel="00000000" w:rsidR="00000000" w:rsidRPr="00000000">
        <w:rPr>
          <w:rFonts w:ascii="Arial" w:cs="Arial" w:eastAsia="Arial" w:hAnsi="Arial"/>
          <w:color w:val="000000"/>
          <w:sz w:val="22"/>
          <w:szCs w:val="22"/>
          <w:shd w:fill="auto" w:val="clear"/>
          <w:vertAlign w:val="baseline"/>
          <w:rtl w:val="0"/>
        </w:rPr>
        <w:t xml:space="preserve">One of the disadvantages with compassionate leadership is, it can be time consuming and get in the </w:t>
      </w:r>
      <w:r w:rsidDel="00000000" w:rsidR="00000000" w:rsidRPr="00000000">
        <w:rPr>
          <w:rFonts w:ascii="Arial" w:cs="Arial" w:eastAsia="Arial" w:hAnsi="Arial"/>
          <w:sz w:val="22"/>
          <w:szCs w:val="22"/>
          <w:rtl w:val="0"/>
        </w:rPr>
        <w:t xml:space="preserve">way of performance,</w:t>
      </w:r>
      <w:r w:rsidDel="00000000" w:rsidR="00000000" w:rsidRPr="00000000">
        <w:rPr>
          <w:rFonts w:ascii="Arial" w:cs="Arial" w:eastAsia="Arial" w:hAnsi="Arial"/>
          <w:color w:val="000000"/>
          <w:sz w:val="22"/>
          <w:szCs w:val="22"/>
          <w:shd w:fill="auto" w:val="clear"/>
          <w:vertAlign w:val="baseline"/>
          <w:rtl w:val="0"/>
        </w:rPr>
        <w:t xml:space="preserve"> as the individual needs of the team prevent the team pulling together to achieve the necessary steps to be an effective team.  This can lead to a lack of motivation by team members and the leader can become distracted away from the goals that need to be achieved (De Zulueta</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color w:val="000000"/>
          <w:sz w:val="22"/>
          <w:szCs w:val="22"/>
          <w:shd w:fill="auto" w:val="clear"/>
          <w:vertAlign w:val="baseline"/>
          <w:rtl w:val="0"/>
        </w:rPr>
        <w:t xml:space="preserve">2015).  Another negative to compassionate leadership is the risk of putting the team</w:t>
      </w:r>
      <w:r w:rsidDel="00000000" w:rsidR="00000000" w:rsidRPr="00000000">
        <w:rPr>
          <w:rFonts w:ascii="Arial" w:cs="Arial" w:eastAsia="Arial" w:hAnsi="Arial"/>
          <w:sz w:val="22"/>
          <w:szCs w:val="22"/>
          <w:rtl w:val="0"/>
        </w:rPr>
        <w:t xml:space="preserve">’s welfare</w:t>
      </w:r>
      <w:r w:rsidDel="00000000" w:rsidR="00000000" w:rsidRPr="00000000">
        <w:rPr>
          <w:rFonts w:ascii="Arial" w:cs="Arial" w:eastAsia="Arial" w:hAnsi="Arial"/>
          <w:color w:val="000000"/>
          <w:sz w:val="22"/>
          <w:szCs w:val="22"/>
          <w:shd w:fill="auto" w:val="clear"/>
          <w:vertAlign w:val="baseline"/>
          <w:rtl w:val="0"/>
        </w:rPr>
        <w:t xml:space="preserve"> before the </w:t>
      </w:r>
      <w:r w:rsidDel="00000000" w:rsidR="00000000" w:rsidRPr="00000000">
        <w:rPr>
          <w:rFonts w:ascii="Arial" w:cs="Arial" w:eastAsia="Arial" w:hAnsi="Arial"/>
          <w:sz w:val="22"/>
          <w:szCs w:val="22"/>
          <w:rtl w:val="0"/>
        </w:rPr>
        <w:t xml:space="preserve">patient's</w:t>
      </w:r>
      <w:r w:rsidDel="00000000" w:rsidR="00000000" w:rsidRPr="00000000">
        <w:rPr>
          <w:rFonts w:ascii="Arial" w:cs="Arial" w:eastAsia="Arial" w:hAnsi="Arial"/>
          <w:color w:val="000000"/>
          <w:sz w:val="22"/>
          <w:szCs w:val="22"/>
          <w:shd w:fill="auto" w:val="clear"/>
          <w:vertAlign w:val="baseline"/>
          <w:rtl w:val="0"/>
        </w:rPr>
        <w:t xml:space="preserve"> </w:t>
      </w:r>
      <w:r w:rsidDel="00000000" w:rsidR="00000000" w:rsidRPr="00000000">
        <w:rPr>
          <w:rFonts w:ascii="Arial" w:cs="Arial" w:eastAsia="Arial" w:hAnsi="Arial"/>
          <w:sz w:val="22"/>
          <w:szCs w:val="22"/>
          <w:rtl w:val="0"/>
        </w:rPr>
        <w:t xml:space="preserve">welfare, which may not be appropriate for the ambulance service as the organisation’s primary purpose is to assist patients.  This could lead to patients being put at risk of harm and service standards not achieved (Batson </w:t>
      </w:r>
      <w:r w:rsidDel="00000000" w:rsidR="00000000" w:rsidRPr="00000000">
        <w:rPr>
          <w:rFonts w:ascii="Arial" w:cs="Arial" w:eastAsia="Arial" w:hAnsi="Arial"/>
          <w:i w:val="1"/>
          <w:sz w:val="22"/>
          <w:szCs w:val="22"/>
          <w:rtl w:val="0"/>
        </w:rPr>
        <w:t xml:space="preserve">et al</w:t>
      </w:r>
      <w:r w:rsidDel="00000000" w:rsidR="00000000" w:rsidRPr="00000000">
        <w:rPr>
          <w:rFonts w:ascii="Arial" w:cs="Arial" w:eastAsia="Arial" w:hAnsi="Arial"/>
          <w:sz w:val="22"/>
          <w:szCs w:val="22"/>
          <w:rtl w:val="0"/>
        </w:rPr>
        <w:t xml:space="preserve"> 1978). </w:t>
      </w:r>
      <w:r w:rsidDel="00000000" w:rsidR="00000000" w:rsidRPr="00000000">
        <w:rPr>
          <w:rtl w:val="0"/>
        </w:rPr>
      </w:r>
    </w:p>
    <w:p w:rsidR="00000000" w:rsidDel="00000000" w:rsidP="00000000" w:rsidRDefault="00000000" w:rsidRPr="00000000" w14:paraId="00000046">
      <w:pPr>
        <w:spacing w:after="160" w:before="0" w:line="360" w:lineRule="auto"/>
        <w:ind w:left="0" w:right="0" w:firstLine="0"/>
        <w:jc w:val="left"/>
        <w:rPr>
          <w:rFonts w:ascii="Arial" w:cs="Arial" w:eastAsia="Arial" w:hAnsi="Arial"/>
          <w:color w:val="000000"/>
          <w:sz w:val="22"/>
          <w:szCs w:val="22"/>
          <w:u w:val="single"/>
          <w:shd w:fill="auto" w:val="clear"/>
          <w:vertAlign w:val="baseline"/>
        </w:rPr>
      </w:pPr>
      <w:r w:rsidDel="00000000" w:rsidR="00000000" w:rsidRPr="00000000">
        <w:rPr>
          <w:rFonts w:ascii="Arial" w:cs="Arial" w:eastAsia="Arial" w:hAnsi="Arial"/>
          <w:color w:val="000000"/>
          <w:sz w:val="22"/>
          <w:szCs w:val="22"/>
          <w:shd w:fill="auto" w:val="clear"/>
          <w:vertAlign w:val="baseline"/>
          <w:rtl w:val="0"/>
        </w:rPr>
        <w:t xml:space="preserve"> </w:t>
      </w:r>
      <w:r w:rsidDel="00000000" w:rsidR="00000000" w:rsidRPr="00000000">
        <w:rPr>
          <w:rFonts w:ascii="Arial" w:cs="Arial" w:eastAsia="Arial" w:hAnsi="Arial"/>
          <w:color w:val="000000"/>
          <w:sz w:val="22"/>
          <w:szCs w:val="22"/>
          <w:u w:val="single"/>
          <w:shd w:fill="auto" w:val="clear"/>
          <w:vertAlign w:val="baseline"/>
          <w:rtl w:val="0"/>
        </w:rPr>
        <w:t xml:space="preserve">Situational </w:t>
      </w:r>
    </w:p>
    <w:p w:rsidR="00000000" w:rsidDel="00000000" w:rsidP="00000000" w:rsidRDefault="00000000" w:rsidRPr="00000000" w14:paraId="00000047">
      <w:pPr>
        <w:spacing w:after="160" w:before="0" w:line="360" w:lineRule="auto"/>
        <w:ind w:left="0" w:right="0" w:firstLine="0"/>
        <w:jc w:val="left"/>
        <w:rPr>
          <w:rFonts w:ascii="Arial" w:cs="Arial" w:eastAsia="Arial" w:hAnsi="Arial"/>
          <w:color w:val="000000"/>
          <w:sz w:val="22"/>
          <w:szCs w:val="22"/>
          <w:shd w:fill="auto" w:val="clear"/>
          <w:vertAlign w:val="baseline"/>
        </w:rPr>
      </w:pPr>
      <w:r w:rsidDel="00000000" w:rsidR="00000000" w:rsidRPr="00000000">
        <w:rPr>
          <w:rFonts w:ascii="Arial" w:cs="Arial" w:eastAsia="Arial" w:hAnsi="Arial"/>
          <w:color w:val="000000"/>
          <w:sz w:val="22"/>
          <w:szCs w:val="22"/>
          <w:shd w:fill="auto" w:val="clear"/>
          <w:vertAlign w:val="baseline"/>
          <w:rtl w:val="0"/>
        </w:rPr>
        <w:t xml:space="preserve">A situational leadership style involves the ability to adapt the leadership style to the needs of the situation based on the experience and confidence of the team involved, the level of expertise and the needs of the task to be addressed.  Hersey and Blanchard (1969;1977) developed a theory that is based on the four elements of directing, </w:t>
      </w:r>
      <w:r w:rsidDel="00000000" w:rsidR="00000000" w:rsidRPr="00000000">
        <w:rPr>
          <w:rFonts w:ascii="Arial" w:cs="Arial" w:eastAsia="Arial" w:hAnsi="Arial"/>
          <w:sz w:val="22"/>
          <w:szCs w:val="22"/>
          <w:rtl w:val="0"/>
        </w:rPr>
        <w:t xml:space="preserve">coaching, support</w:t>
      </w:r>
      <w:r w:rsidDel="00000000" w:rsidR="00000000" w:rsidRPr="00000000">
        <w:rPr>
          <w:rFonts w:ascii="Arial" w:cs="Arial" w:eastAsia="Arial" w:hAnsi="Arial"/>
          <w:color w:val="000000"/>
          <w:sz w:val="22"/>
          <w:szCs w:val="22"/>
          <w:shd w:fill="auto" w:val="clear"/>
          <w:vertAlign w:val="baseline"/>
          <w:rtl w:val="0"/>
        </w:rPr>
        <w:t xml:space="preserve"> and delegating.  </w:t>
      </w:r>
    </w:p>
    <w:p w:rsidR="00000000" w:rsidDel="00000000" w:rsidP="00000000" w:rsidRDefault="00000000" w:rsidRPr="00000000" w14:paraId="00000048">
      <w:pPr>
        <w:spacing w:after="160" w:before="0" w:line="360" w:lineRule="auto"/>
        <w:ind w:left="0" w:right="0" w:firstLine="0"/>
        <w:jc w:val="left"/>
        <w:rPr>
          <w:rFonts w:ascii="Arial" w:cs="Arial" w:eastAsia="Arial" w:hAnsi="Arial"/>
          <w:color w:val="000000"/>
          <w:sz w:val="22"/>
          <w:szCs w:val="22"/>
          <w:shd w:fill="auto" w:val="clear"/>
          <w:vertAlign w:val="baseline"/>
        </w:rPr>
      </w:pPr>
      <w:r w:rsidDel="00000000" w:rsidR="00000000" w:rsidRPr="00000000">
        <w:rPr>
          <w:rFonts w:ascii="Arial" w:cs="Arial" w:eastAsia="Arial" w:hAnsi="Arial"/>
          <w:color w:val="000000"/>
          <w:sz w:val="22"/>
          <w:szCs w:val="22"/>
          <w:shd w:fill="auto" w:val="clear"/>
          <w:vertAlign w:val="baseline"/>
          <w:rtl w:val="0"/>
        </w:rPr>
        <w:t xml:space="preserve">The level of each of the elements within the leadership style is adapted to each situation depending on the team, task and environments (Serrat, 2018).  </w:t>
      </w:r>
      <w:r w:rsidDel="00000000" w:rsidR="00000000" w:rsidRPr="00000000">
        <w:rPr>
          <w:rFonts w:ascii="Arial" w:cs="Arial" w:eastAsia="Arial" w:hAnsi="Arial"/>
          <w:sz w:val="22"/>
          <w:szCs w:val="22"/>
          <w:rtl w:val="0"/>
        </w:rPr>
        <w:t xml:space="preserve">Examples of this are with the new members of the clinical team coming into the service with a wide variety of life skills, clinical skill levels and limited practical experience, which requires a flexible leadership style to deliver the mentorship, guidance and support to allow them to perform the various tasks of patient care on any given day.</w:t>
      </w:r>
      <w:r w:rsidDel="00000000" w:rsidR="00000000" w:rsidRPr="00000000">
        <w:rPr>
          <w:rtl w:val="0"/>
        </w:rPr>
      </w:r>
    </w:p>
    <w:p w:rsidR="00000000" w:rsidDel="00000000" w:rsidP="00000000" w:rsidRDefault="00000000" w:rsidRPr="00000000" w14:paraId="00000049">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positives to being able to work as a situational leader is the flexibility it provides for both team and leader, having the understanding that all individuals are unique and diverse in their ways of work and learning.  This is fundamentally important for leaders, who will require the ability to be flexible and adaptable to situations, so they can clinically support and guide all  team members, who have a range of experience, to provide the most productive result. It creates inclusive environments for teams to develop and become more confident to provide ideas and strategies to work within clinically challenging situations.</w:t>
      </w:r>
    </w:p>
    <w:p w:rsidR="00000000" w:rsidDel="00000000" w:rsidP="00000000" w:rsidRDefault="00000000" w:rsidRPr="00000000" w14:paraId="0000004A">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Another benefit of a situational leader is it shows that they understand that not all members of the team will develop at the same rate. Some will need to be provided with extra guidance and support in certain areas to assist in building up their clinical experience and knowledge. This creates more motivated team individuals by maintaining, boosting and supporting team members physiological and emotional welfare (Gaille, 2018). </w:t>
      </w:r>
    </w:p>
    <w:p w:rsidR="00000000" w:rsidDel="00000000" w:rsidP="00000000" w:rsidRDefault="00000000" w:rsidRPr="00000000" w14:paraId="0000004B">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Walls (2019) states other benefits for the team as a whole is they build up a good rapport with their leader through the leader's actions and decisions showing their capacity to be supportive, empathetic and motivational. This rapport creates more effective teams that can handle a larger range of situations productively with the support of their leader.</w:t>
      </w:r>
    </w:p>
    <w:p w:rsidR="00000000" w:rsidDel="00000000" w:rsidP="00000000" w:rsidRDefault="00000000" w:rsidRPr="00000000" w14:paraId="0000004C">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negatives that come with a situational leader are issues such as long term needs can be forgotten in the place of rectifying and supporting team members with their short term struggles and barriers. The whole leadership style revolves around overcoming select individual situational challenges.  This means that for long term growth and development, team members do not have as much independent experience and confidence, as they become ingrained in a cycle of being supported with each situation rather than being provided the skill sets to become more individually productive workers. This prevents long term personal development from occurring which can be detrimental to the team if the leader was to change and they had to start working with different leaders who used less supportive leadership theories and styles (Luenendonk, 2020). </w:t>
      </w:r>
    </w:p>
    <w:p w:rsidR="00000000" w:rsidDel="00000000" w:rsidP="00000000" w:rsidRDefault="00000000" w:rsidRPr="00000000" w14:paraId="0000004D">
      <w:pPr>
        <w:spacing w:after="160" w:before="0" w:line="360" w:lineRule="auto"/>
        <w:ind w:left="0" w:right="0" w:firstLine="0"/>
        <w:jc w:val="left"/>
        <w:rPr>
          <w:rFonts w:ascii="Arial" w:cs="Arial" w:eastAsia="Arial" w:hAnsi="Arial"/>
          <w:color w:val="000000"/>
          <w:sz w:val="22"/>
          <w:szCs w:val="22"/>
          <w:shd w:fill="auto" w:val="clear"/>
          <w:vertAlign w:val="baseline"/>
        </w:rPr>
      </w:pPr>
      <w:r w:rsidDel="00000000" w:rsidR="00000000" w:rsidRPr="00000000">
        <w:rPr>
          <w:rFonts w:ascii="Arial" w:cs="Arial" w:eastAsia="Arial" w:hAnsi="Arial"/>
          <w:sz w:val="22"/>
          <w:szCs w:val="22"/>
          <w:rtl w:val="0"/>
        </w:rPr>
        <w:t xml:space="preserve">Gaille (2018) also stated that another flaw to the situational leadership style is the skill set and experience of the leader.   If they are still developing their experience and knowledge, then they are at risk of misreading or misjudging a situation and creating a plan that is ineffective or creates more complications than is necessary.  This becomes detrimental to team members if they are constantly being put into uncomfortable or unsupported situations, that they do not feel confident enough to control or work within.  It also puts the patient at risk if wrong decisions are made, potentially placing them at greater risk which completely undermines the role of the Ambulance Service. The experience level of the leader itself can be the most negative part of the leadership style.  It requires well rounded, experienced and well educated leaders to be used effectively to support teams to clinically develop. </w:t>
      </w:r>
      <w:r w:rsidDel="00000000" w:rsidR="00000000" w:rsidRPr="00000000">
        <w:rPr>
          <w:rtl w:val="0"/>
        </w:rPr>
      </w:r>
    </w:p>
    <w:p w:rsidR="00000000" w:rsidDel="00000000" w:rsidP="00000000" w:rsidRDefault="00000000" w:rsidRPr="00000000" w14:paraId="0000004E">
      <w:pPr>
        <w:spacing w:after="160" w:before="0" w:line="360" w:lineRule="auto"/>
        <w:ind w:left="0" w:right="0" w:firstLine="0"/>
        <w:jc w:val="left"/>
        <w:rPr>
          <w:rFonts w:ascii="Arial" w:cs="Arial" w:eastAsia="Arial" w:hAnsi="Arial"/>
          <w:sz w:val="22"/>
          <w:szCs w:val="22"/>
          <w:u w:val="single"/>
        </w:rPr>
      </w:pPr>
      <w:r w:rsidDel="00000000" w:rsidR="00000000" w:rsidRPr="00000000">
        <w:rPr>
          <w:rFonts w:ascii="Arial" w:cs="Arial" w:eastAsia="Arial" w:hAnsi="Arial"/>
          <w:color w:val="000000"/>
          <w:sz w:val="22"/>
          <w:szCs w:val="22"/>
          <w:u w:val="single"/>
          <w:shd w:fill="auto" w:val="clear"/>
          <w:vertAlign w:val="baseline"/>
          <w:rtl w:val="0"/>
        </w:rPr>
        <w:t xml:space="preserve">Conclusion</w:t>
      </w:r>
      <w:r w:rsidDel="00000000" w:rsidR="00000000" w:rsidRPr="00000000">
        <w:rPr>
          <w:rtl w:val="0"/>
        </w:rPr>
      </w:r>
    </w:p>
    <w:p w:rsidR="00000000" w:rsidDel="00000000" w:rsidP="00000000" w:rsidRDefault="00000000" w:rsidRPr="00000000" w14:paraId="0000004F">
      <w:pPr>
        <w:spacing w:after="160" w:before="0" w:line="36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Due to the diverse nature of the roles, responsibilities and experience within the Welsh Ambulance Service Team I work with, I believe that there is a need to use a wide variety of leadership styles at times however given the analysis above, I feel that the leadership style which generally fits more broadly with the role of the Senior Paramedic is a situational leadership style.  </w:t>
      </w:r>
    </w:p>
    <w:p w:rsidR="00000000" w:rsidDel="00000000" w:rsidP="00000000" w:rsidRDefault="00000000" w:rsidRPr="00000000" w14:paraId="00000050">
      <w:pPr>
        <w:spacing w:after="160" w:before="0" w:line="36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The situational leadership role allows for the flexibility of working with a range of roles, expertise and experience across the team, that can be individualised using the four elements of directing, supporting, coaching and delegating, so that individual team members can gain the best experience possible from the Senior Paramedic role, particularly when working to develop individuals own skills and knowledge.  Of course there will be times, say in emergency situations, where the urgency and time critical nature of the situation will call for directing and delegation to be the primary response however after the event, the other elements of supporting and coaching will be paramount as the situation is reviewed as part of a reflection of events process to aid the individual’s learning.</w:t>
      </w:r>
    </w:p>
    <w:p w:rsidR="00000000" w:rsidDel="00000000" w:rsidP="00000000" w:rsidRDefault="00000000" w:rsidRPr="00000000" w14:paraId="00000051">
      <w:pPr>
        <w:spacing w:after="160" w:before="0" w:line="36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In the service, we have a considerable range of skills and experience, with skills not always matching experience.  This can be a delicate situation to navigate, particularly with team members who have been with the service for many years however make limited complex clinical decisions due to their narrow scope of clinical expertise.  The situational leadership style allows for the leadership style to be adapted to meet the leadership needs of these individuals by tailoring my approach to recognise their experience but encouraging a more dynamic clinical assessment to patient needs.</w:t>
      </w:r>
    </w:p>
    <w:p w:rsidR="00000000" w:rsidDel="00000000" w:rsidP="00000000" w:rsidRDefault="00000000" w:rsidRPr="00000000" w14:paraId="00000052">
      <w:pPr>
        <w:spacing w:after="160" w:before="0" w:line="36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I am conscious of some of the potential pitfalls of the situational leadership style in terms of developing dependency on support and not promoting independent clinical decision making.  To alleviate this, I will ensure I step back from situations to allow team members to make their own clinical decisions and only intervene if the decision made would negatively impact the health, safety or welfare of the patient or team member.  Situations can always be reflected upon and improvements made to the clinical approach or decision making process after the event if required by the use of hot and cold debriefs.</w:t>
      </w:r>
    </w:p>
    <w:p w:rsidR="00000000" w:rsidDel="00000000" w:rsidP="00000000" w:rsidRDefault="00000000" w:rsidRPr="00000000" w14:paraId="00000053">
      <w:pPr>
        <w:spacing w:after="160" w:before="0" w:line="36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(Word Count 3579)</w:t>
      </w:r>
    </w:p>
    <w:p w:rsidR="00000000" w:rsidDel="00000000" w:rsidP="00000000" w:rsidRDefault="00000000" w:rsidRPr="00000000" w14:paraId="00000054">
      <w:pPr>
        <w:spacing w:after="160" w:before="0" w:line="360" w:lineRule="auto"/>
        <w:ind w:left="0" w:right="0" w:firstLine="0"/>
        <w:jc w:val="left"/>
        <w:rPr>
          <w:rFonts w:ascii="Arial" w:cs="Arial" w:eastAsia="Arial" w:hAnsi="Arial"/>
          <w:color w:val="000000"/>
          <w:sz w:val="22"/>
          <w:szCs w:val="22"/>
          <w:u w:val="single"/>
          <w:shd w:fill="auto" w:val="clear"/>
          <w:vertAlign w:val="baseline"/>
        </w:rPr>
      </w:pPr>
      <w:r w:rsidDel="00000000" w:rsidR="00000000" w:rsidRPr="00000000">
        <w:rPr>
          <w:rtl w:val="0"/>
        </w:rPr>
      </w:r>
    </w:p>
    <w:p w:rsidR="00000000" w:rsidDel="00000000" w:rsidP="00000000" w:rsidRDefault="00000000" w:rsidRPr="00000000" w14:paraId="00000055">
      <w:pPr>
        <w:spacing w:after="160" w:before="0" w:line="360" w:lineRule="auto"/>
        <w:ind w:left="0" w:right="0" w:firstLine="0"/>
        <w:jc w:val="left"/>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056">
      <w:pPr>
        <w:spacing w:after="160" w:before="0" w:line="360" w:lineRule="auto"/>
        <w:ind w:left="0" w:right="0" w:firstLine="0"/>
        <w:jc w:val="left"/>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057">
      <w:pPr>
        <w:spacing w:after="200" w:line="360" w:lineRule="auto"/>
        <w:rPr>
          <w:rFonts w:ascii="Arial" w:cs="Arial" w:eastAsia="Arial" w:hAnsi="Arial"/>
          <w:sz w:val="22"/>
          <w:szCs w:val="22"/>
          <w:u w:val="single"/>
        </w:rPr>
      </w:pPr>
      <w:r w:rsidDel="00000000" w:rsidR="00000000" w:rsidRPr="00000000">
        <w:rPr>
          <w:rFonts w:ascii="Arial" w:cs="Arial" w:eastAsia="Arial" w:hAnsi="Arial"/>
          <w:sz w:val="22"/>
          <w:szCs w:val="22"/>
          <w:u w:val="single"/>
          <w:rtl w:val="0"/>
        </w:rPr>
        <w:t xml:space="preserve">Assignment 2. </w:t>
      </w:r>
    </w:p>
    <w:p w:rsidR="00000000" w:rsidDel="00000000" w:rsidP="00000000" w:rsidRDefault="00000000" w:rsidRPr="00000000" w14:paraId="00000058">
      <w:pPr>
        <w:spacing w:after="20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 am a Senior Paramedic working for the Welsh Ambulance Service based out of Rhyl, North Wales.  I have worked for the Welsh Ambulance Service Trust (WAST) for 7 years and previous to that for 12 months in the North West Ambulance Service out of Sharston and Stockport.  I qualified as a Paramedic in 2014 after completing the Paramedic Practice Diploma at Edgehill University.  I became a Senior Paramedic (SP) in April 2021, being one of the first SPs to be appointed in Wales.  </w:t>
      </w:r>
      <w:r w:rsidDel="00000000" w:rsidR="00000000" w:rsidRPr="00000000">
        <w:rPr>
          <w:rFonts w:ascii="Arial" w:cs="Arial" w:eastAsia="Arial" w:hAnsi="Arial"/>
          <w:sz w:val="22"/>
          <w:szCs w:val="22"/>
          <w:shd w:fill="fbfbfb" w:val="clear"/>
          <w:rtl w:val="0"/>
        </w:rPr>
        <w:t xml:space="preserve">My current leadership responsibilities are the clinical focus and supervision of the team I support.  To maintain, review and audit clinical practice of the individuals within my team. Whilst also maintaining a wider clinical support for the North wales area of Welsh Ambulance Service.  </w:t>
      </w:r>
      <w:r w:rsidDel="00000000" w:rsidR="00000000" w:rsidRPr="00000000">
        <w:rPr>
          <w:rFonts w:ascii="Arial" w:cs="Arial" w:eastAsia="Arial" w:hAnsi="Arial"/>
          <w:sz w:val="22"/>
          <w:szCs w:val="22"/>
          <w:rtl w:val="0"/>
        </w:rPr>
        <w:t xml:space="preserve">I report to the Locality Manager and Clinical Leadership team.  This critical reflection is being undertaken as part of the Senior Paramedic team management role (BMPF7021, Authenticity and the role of the Leader) and is based upon; my own work situation; personal experiences; leadership responsibilities and the Insights Discovery Personal Profile that I completed at the start of the qualification journey and other resources and tools I will use to gain insight to my leadership style.  </w:t>
      </w:r>
    </w:p>
    <w:p w:rsidR="00000000" w:rsidDel="00000000" w:rsidP="00000000" w:rsidRDefault="00000000" w:rsidRPr="00000000" w14:paraId="00000059">
      <w:pPr>
        <w:spacing w:after="20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To evaluate my leadership qualities, I will consider my ability to use a range of leadership styles with different people,  in a range of different situations.  I have reflected upon my previous leadership experience and how I interact with people generally.  I will also  consider how my professional conduct and personality interacts with the various leadership styles reviewed during the course.  It was recognised by Mullins (2005) that subordinates will react more favourably to managers who adopt certain leadership styles.   To be the most effective in a range of situations however, it is necessary to use a range of leadership styles.</w:t>
      </w:r>
    </w:p>
    <w:p w:rsidR="00000000" w:rsidDel="00000000" w:rsidP="00000000" w:rsidRDefault="00000000" w:rsidRPr="00000000" w14:paraId="0000005A">
      <w:pPr>
        <w:spacing w:after="20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In my previous career in the military my leadership style was different to what it is now, which was more autocratic as guided by the role and very hierarchical.  By my nature, I know I am more people focussed than task focussed and this is reflected in my leadership style today.  The need to balance task, team and individual focus, for the leader to be the most effective was identified in Adair’s (1979) ‘Action Centred Leadership.  Now working in the health sector environment, the focus is all on the people (the team, patients and stake-holders) and the organisational goals (tasks) are based on the fulfilment of team and patients’ needs.  I need to ensure that to be effective within a more ‘people orientated environment’, I work at the centre of the 3 areas, adapting my leadership style to suit the organisational environment as was identified by Greenberg &amp; Baron (2003).</w:t>
      </w:r>
    </w:p>
    <w:p w:rsidR="00000000" w:rsidDel="00000000" w:rsidP="00000000" w:rsidRDefault="00000000" w:rsidRPr="00000000" w14:paraId="0000005B">
      <w:pPr>
        <w:spacing w:after="20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My leadership style has evolved into a much more flexible and situational style, which is highlighted in my personal traits when I undertook the Insights Discovery Personal Profile.  I find my role has become a coordinator / facilitator for the team in empowering them to find solutions to issues and by giving them a safe development space to identify issues or ideas that we can constructively work on together to resolve or develop (Walls, 2019).  </w:t>
      </w:r>
    </w:p>
    <w:p w:rsidR="00000000" w:rsidDel="00000000" w:rsidP="00000000" w:rsidRDefault="00000000" w:rsidRPr="00000000" w14:paraId="0000005C">
      <w:pPr>
        <w:spacing w:after="20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An example of this was a need for me to get involved with an annual event to set up the self-rostering for the two week Christmas period organised at the station level.  At the time, I was the station Clinical Team Leader (CTL) and had previously left this task to team volunteers.  There had been difficulties each year to set this up, with extensive disharmony within the team, negatively impacting on the team and individual morale, together with station and service efficiency.  By using a democratic leadership style (Goleman, 2002; 2003), I was able to involve all the staff in the planning and implementation of a formal rolling 5 year shift plan.  This also demonstrated a ‘Team Orientated’ approach as per Tannenbaum &amp; Schmidt’s Continuum of Leadership behaviour (1973), as the team were given a relatively high level of freedom to discuss and consult together, on the pros and cons of the new proposed 5 year plan, with some clear guidelines.  By using a democratic approach, staff felt they had a voice and were being listened to.  This broke down the barriers of possible resistance and it was agreed by all.  As the project was so successful at our station, with considerable team buy-in and involvement, the project was replicated by other stations across the locality to resolve an issue which is traditionally sensitive and creates some disharmony.  </w:t>
      </w:r>
    </w:p>
    <w:p w:rsidR="00000000" w:rsidDel="00000000" w:rsidP="00000000" w:rsidRDefault="00000000" w:rsidRPr="00000000" w14:paraId="0000005D">
      <w:pPr>
        <w:spacing w:after="20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above is also a good example of transformational leadership as identified by Kouzes and Posner’s (2007) Five Practices of Exemplary Leadership.  By taking a team approach, together we were able to: </w:t>
      </w:r>
    </w:p>
    <w:p w:rsidR="00000000" w:rsidDel="00000000" w:rsidP="00000000" w:rsidRDefault="00000000" w:rsidRPr="00000000" w14:paraId="0000005E">
      <w:pPr>
        <w:numPr>
          <w:ilvl w:val="0"/>
          <w:numId w:val="1"/>
        </w:numPr>
        <w:spacing w:after="20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Identify and inspire a ‘shared vision’ of finding a rota that would be fair to all to achieve the goal of providing full cover over the Christmas period;</w:t>
      </w:r>
    </w:p>
    <w:p w:rsidR="00000000" w:rsidDel="00000000" w:rsidP="00000000" w:rsidRDefault="00000000" w:rsidRPr="00000000" w14:paraId="0000005F">
      <w:pPr>
        <w:numPr>
          <w:ilvl w:val="0"/>
          <w:numId w:val="1"/>
        </w:numPr>
        <w:spacing w:after="20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‘Modelled the way’ in how this could be achieved, working together over the next five years;</w:t>
      </w:r>
    </w:p>
    <w:p w:rsidR="00000000" w:rsidDel="00000000" w:rsidP="00000000" w:rsidRDefault="00000000" w:rsidRPr="00000000" w14:paraId="00000060">
      <w:pPr>
        <w:numPr>
          <w:ilvl w:val="0"/>
          <w:numId w:val="1"/>
        </w:numPr>
        <w:spacing w:after="20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By passing over the control of the rota from a select few volunteers to the wider team, I ‘enabled others to act’;</w:t>
      </w:r>
    </w:p>
    <w:p w:rsidR="00000000" w:rsidDel="00000000" w:rsidP="00000000" w:rsidRDefault="00000000" w:rsidRPr="00000000" w14:paraId="00000061">
      <w:pPr>
        <w:numPr>
          <w:ilvl w:val="0"/>
          <w:numId w:val="1"/>
        </w:numPr>
        <w:spacing w:after="20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By looking at the barriers to success together, we were able to ‘challenge the process’ and find ways to overcome them together, and </w:t>
      </w:r>
    </w:p>
    <w:p w:rsidR="00000000" w:rsidDel="00000000" w:rsidP="00000000" w:rsidRDefault="00000000" w:rsidRPr="00000000" w14:paraId="00000062">
      <w:pPr>
        <w:numPr>
          <w:ilvl w:val="0"/>
          <w:numId w:val="1"/>
        </w:numPr>
        <w:spacing w:after="20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As all staff felt part of the planning and decision making process, this ‘encouraged the heart’.</w:t>
      </w:r>
    </w:p>
    <w:p w:rsidR="00000000" w:rsidDel="00000000" w:rsidP="00000000" w:rsidRDefault="00000000" w:rsidRPr="00000000" w14:paraId="00000063">
      <w:pPr>
        <w:spacing w:after="20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In some situations however, a democratic style is not the most appropriate leadership style as it can create time delays in decision making and it may not be appropriate to seek the consensus of the entire team due to operational challenges.  In these situations a more autocratic approach may be appropriate as defined by Lewin et al (1939).  An example of this would be the ambulances are used on a 24 hour basis and as such each 12 hour shift will check the vehicle for serviceability and condition, as well as preparedness with the appropriate equipment that needs to be carried to perform the various clinical tasks we do on any given day.  The situation had escalated to multiple complaints from members of the team that the condition and/or the effectiveness of the vehicles was becoming a constant frustration, and on occasions, had caused some delays in responding to patients' needs.  On review, I identified that a daily / shift check sheet should be on each vehicle.  I made the team aware of the situation and ensured that all the station vehicles had correct documentation and filing systems with visual displays, to be completed at the start of shift and processed onto the vehicle display board by the end of shift.   This supports my identified strengths within the Insights Discovery Personal Profile of being accurate, systematic and practical by ensuring a robust system was in place.  For the first month I made it my responsibility to review and audit the system, on occasion needing to have one to one discussions with members of the team to ensure compliance.  By using an autocratic approach, the implementation of the checksheets were not optional.  There was some initial resistance to the new system, however I highlighted the benefits to the team, in both time and morale, and insisted it was introduced. I monitored it weekly to ensure compliance, together with regular vehicle spot checks.  After a few weeks, I received the feedback that the teams were very happy with the new system, as it gave them structure and ensured all the vehicles and equipment were available.  It had also identified some areas of training needs that a couple of the team had and were supported with.  </w:t>
      </w:r>
    </w:p>
    <w:p w:rsidR="00000000" w:rsidDel="00000000" w:rsidP="00000000" w:rsidRDefault="00000000" w:rsidRPr="00000000" w14:paraId="00000064">
      <w:pPr>
        <w:spacing w:after="200" w:line="360" w:lineRule="auto"/>
        <w:rPr>
          <w:rFonts w:ascii="Arial" w:cs="Arial" w:eastAsia="Arial" w:hAnsi="Arial"/>
          <w:sz w:val="22"/>
          <w:szCs w:val="22"/>
          <w:highlight w:val="white"/>
        </w:rPr>
      </w:pPr>
      <w:r w:rsidDel="00000000" w:rsidR="00000000" w:rsidRPr="00000000">
        <w:rPr>
          <w:rFonts w:ascii="Arial" w:cs="Arial" w:eastAsia="Arial" w:hAnsi="Arial"/>
          <w:sz w:val="22"/>
          <w:szCs w:val="22"/>
          <w:rtl w:val="0"/>
        </w:rPr>
        <w:t xml:space="preserve">The above is a good example of the ‘tells’ area of Manager-Orientated Leadership on the Tannenbaum &amp; Schmidt Continuum (1973), with a purposeful level of authority used with the team.  This is also supported by </w:t>
      </w:r>
      <w:r w:rsidDel="00000000" w:rsidR="00000000" w:rsidRPr="00000000">
        <w:rPr>
          <w:rFonts w:ascii="Arial" w:cs="Arial" w:eastAsia="Arial" w:hAnsi="Arial"/>
          <w:sz w:val="22"/>
          <w:szCs w:val="22"/>
          <w:highlight w:val="white"/>
          <w:rtl w:val="0"/>
        </w:rPr>
        <w:t xml:space="preserve">Hersey-Blanchard Situational Leadership Theory (1988) by telling the members of the team to implement the checks.  After the initial instigation of the system, I fell back into more of a ‘delegating’ style where I arranged for champions from the team to ensure that the new process was maintained and audited, however I retained the overall monitoring on a monthly basis to ensure the new system remained active.</w:t>
      </w:r>
    </w:p>
    <w:p w:rsidR="00000000" w:rsidDel="00000000" w:rsidP="00000000" w:rsidRDefault="00000000" w:rsidRPr="00000000" w14:paraId="00000065">
      <w:pPr>
        <w:spacing w:after="200" w:line="360" w:lineRule="auto"/>
        <w:rPr>
          <w:rFonts w:ascii="Arial" w:cs="Arial" w:eastAsia="Arial" w:hAnsi="Arial"/>
          <w:sz w:val="22"/>
          <w:szCs w:val="22"/>
          <w:highlight w:val="white"/>
        </w:rPr>
      </w:pPr>
      <w:r w:rsidDel="00000000" w:rsidR="00000000" w:rsidRPr="00000000">
        <w:rPr>
          <w:rFonts w:ascii="Arial" w:cs="Arial" w:eastAsia="Arial" w:hAnsi="Arial"/>
          <w:sz w:val="22"/>
          <w:szCs w:val="22"/>
          <w:highlight w:val="white"/>
          <w:rtl w:val="0"/>
        </w:rPr>
        <w:t xml:space="preserve">Another example of using a different leadership style was regarding the student paramedic placement that we can arrange to support the practical aspects of their learning experience. North West Ambulance Service was very proactive with student placements, however when I moved to Wales I discovered there was a lack of available mentors in the team.  I polled the team and found that although part of our registration as paramedics suggests we are mentors, we had no one other than myself as a PPEd (Practice Placement Educators).   I arranged with Training to deliver the required course and actively looked to recruit willing volunteers to support both with the attendance of the course and with engaging with the University to take students as part of their placement experience.  To engage with the process and particularly to undertake the course, I used a ‘sells’ leadership style under Hersey-Blanchard’s theory by using influence to  encourage the team to do the course.  This coaching style of leadership was also defined by Goleman (2002;2003), evidenced by supporting the team to reach their personal goals of achieving the required course (PPeD) and maintain part of their registration as Paramedics. My leadership style could also be described as a ‘Human Resource’ style, in this instance, as identified by Thompson &amp; Martin (2010).</w:t>
      </w:r>
    </w:p>
    <w:p w:rsidR="00000000" w:rsidDel="00000000" w:rsidP="00000000" w:rsidRDefault="00000000" w:rsidRPr="00000000" w14:paraId="00000066">
      <w:pPr>
        <w:spacing w:after="20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As part of this reflective assignment, I reviewed my own emotional intelligence and the impact that my own emotions have on my performance and leadership style.  To do this, I completed the Leading across London Emotional Intelligence questionnaire (2016).  Empathy, self awareness, social skill and motivating oneself showed as strengths on the results, however managing emotions scored </w:t>
      </w:r>
      <w:r w:rsidDel="00000000" w:rsidR="00000000" w:rsidRPr="00000000">
        <w:rPr>
          <w:rFonts w:ascii="Arial" w:cs="Arial" w:eastAsia="Arial" w:hAnsi="Arial"/>
          <w:sz w:val="22"/>
          <w:szCs w:val="22"/>
          <w:shd w:fill="fbfbfb" w:val="clear"/>
          <w:rtl w:val="0"/>
        </w:rPr>
        <w:t xml:space="preserve">31 points, indicating an area for self improvement</w:t>
      </w:r>
      <w:r w:rsidDel="00000000" w:rsidR="00000000" w:rsidRPr="00000000">
        <w:rPr>
          <w:rFonts w:ascii="Arial" w:cs="Arial" w:eastAsia="Arial" w:hAnsi="Arial"/>
          <w:sz w:val="22"/>
          <w:szCs w:val="22"/>
          <w:rtl w:val="0"/>
        </w:rPr>
        <w:t xml:space="preserve">.   I do recognise that I am quite open with my emotions and need to recognise the impact this may have in a leadership role.  There appeared to be a disconnect between having a strength of self awareness, yet managing emotions being the weakest.  I am aware of how I feel in situations but sometimes find it difficult to mask those emotions to others, particularly if I am frustrated with a situation.  For example, I know what I need to say in certain situations and I am able to deliver the verbal communication as would be required, however I am aware that sometimes my non verbal communication, such as facial expressions, may not support this.  Under Goleman’s (1998) description of emotional intelligence, this is only partly satisfied, as I have the capacity to recognise my own/others emotions (self awareness) and motivate myself however sometimes do not manage my emotions as effectively as I could (self management).</w:t>
      </w:r>
    </w:p>
    <w:p w:rsidR="00000000" w:rsidDel="00000000" w:rsidP="00000000" w:rsidRDefault="00000000" w:rsidRPr="00000000" w14:paraId="00000067">
      <w:pPr>
        <w:spacing w:after="20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As self management is one of the key capabilities of emotional intelligence under the Goleman model, I need to ensure I meter my emotions in situations to avoid negatively impacting my leadership performance when dealing with frustrations within the team or the service.  In reality I find that I do meter my emotional responses in a work environment more so than is my personal life, as I do not need to be as politically correct.  This is supported by the Insights Discovery Personal Profile, Supported with the use of the Johari window model in self awareness, these points fit into the facade and arena areas (Levin, 2016).  </w:t>
      </w:r>
    </w:p>
    <w:p w:rsidR="00000000" w:rsidDel="00000000" w:rsidP="00000000" w:rsidRDefault="00000000" w:rsidRPr="00000000" w14:paraId="00000068">
      <w:pPr>
        <w:spacing w:after="20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 am also aware of the need to be conscious of my mood, both on a direct and reflective level and how this can impact on my emotions as identified in Salovey and Mayer (1990).  As moods can generate an emotional response based on previous similar situations and experiences, I need to be aware of how this may impact my leadership performance and impact the team.   Peters (2012) identified where people, based on their past experiences, enter ‘chimp’ mode.  A recent example was with a close colleague where I felt he did not provide me the necessary clinical support on a job and I felt that perhaps I entered a ‘chimp’ mode state by being frustrated with his lack of clinical decision making in a time critical situation.  I was frustrated with the situation as I felt a decision needed to be made for the benefit of the patient but my colleague was putting procedure before the patient’s needs.  Although the team member present agreed with my frustration, it was not appropriate to have shown this and later, after reflection, I apologised to my close colleague for allowing my emotions to escalate.  </w:t>
      </w:r>
    </w:p>
    <w:p w:rsidR="00000000" w:rsidDel="00000000" w:rsidP="00000000" w:rsidRDefault="00000000" w:rsidRPr="00000000" w14:paraId="00000069">
      <w:pPr>
        <w:spacing w:after="20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Goleman, (2014) and </w:t>
      </w:r>
      <w:r w:rsidDel="00000000" w:rsidR="00000000" w:rsidRPr="00000000">
        <w:rPr>
          <w:rFonts w:ascii="Arial" w:cs="Arial" w:eastAsia="Arial" w:hAnsi="Arial"/>
          <w:color w:val="111111"/>
          <w:sz w:val="22"/>
          <w:szCs w:val="22"/>
          <w:rtl w:val="0"/>
        </w:rPr>
        <w:t xml:space="preserve">Gigerenzer, (2008) identified the </w:t>
      </w:r>
      <w:r w:rsidDel="00000000" w:rsidR="00000000" w:rsidRPr="00000000">
        <w:rPr>
          <w:rFonts w:ascii="Arial" w:cs="Arial" w:eastAsia="Arial" w:hAnsi="Arial"/>
          <w:sz w:val="22"/>
          <w:szCs w:val="22"/>
          <w:rtl w:val="0"/>
        </w:rPr>
        <w:t xml:space="preserve">impact of emotions on performance when employing your own judgement to make a decision, based on ‘gut feel’</w:t>
      </w:r>
      <w:r w:rsidDel="00000000" w:rsidR="00000000" w:rsidRPr="00000000">
        <w:rPr>
          <w:rFonts w:ascii="Arial" w:cs="Arial" w:eastAsia="Arial" w:hAnsi="Arial"/>
          <w:b w:val="1"/>
          <w:color w:val="111111"/>
          <w:sz w:val="22"/>
          <w:szCs w:val="22"/>
          <w:rtl w:val="0"/>
        </w:rPr>
        <w:t xml:space="preserve">.</w:t>
      </w:r>
      <w:r w:rsidDel="00000000" w:rsidR="00000000" w:rsidRPr="00000000">
        <w:rPr>
          <w:rFonts w:ascii="Arial" w:cs="Arial" w:eastAsia="Arial" w:hAnsi="Arial"/>
          <w:sz w:val="22"/>
          <w:szCs w:val="22"/>
          <w:rtl w:val="0"/>
        </w:rPr>
        <w:t xml:space="preserve">  This can be successful as long as the person fully understands their own emotions and motivations in making a ‘gut feel’ decision.  To me, ‘gut feel’ is important and although it is deemed as an emotional response, I find it has helped me make some good decisions in some difficult circumstances, where the patient presentation mixed with the various external social factors leads to complex situations, which do not follow standard protocol or needs to prioritise the best interests to the patient.</w:t>
      </w:r>
    </w:p>
    <w:p w:rsidR="00000000" w:rsidDel="00000000" w:rsidP="00000000" w:rsidRDefault="00000000" w:rsidRPr="00000000" w14:paraId="0000006A">
      <w:pPr>
        <w:spacing w:after="200" w:line="360" w:lineRule="auto"/>
        <w:rPr>
          <w:rFonts w:ascii="Arial" w:cs="Arial" w:eastAsia="Arial" w:hAnsi="Arial"/>
          <w:sz w:val="22"/>
          <w:szCs w:val="22"/>
          <w:highlight w:val="white"/>
        </w:rPr>
      </w:pPr>
      <w:r w:rsidDel="00000000" w:rsidR="00000000" w:rsidRPr="00000000">
        <w:rPr>
          <w:rFonts w:ascii="Arial" w:cs="Arial" w:eastAsia="Arial" w:hAnsi="Arial"/>
          <w:sz w:val="22"/>
          <w:szCs w:val="22"/>
          <w:rtl w:val="0"/>
        </w:rPr>
        <w:t xml:space="preserve">I am very aware of the need to respect the emotions of others within my team in all circumstances.  Due to the very difficult situations we can deal with day to day, emotions can run high due to the nature of the work we do.  It does not matter how long you have been a paramedic, some situations will surprise you and can have an emotional toll on the individual over and above the day to day emotional pressures that come with any work environment.  This is one area I feel I do provide strong support to the team, by recognising their own personality and behavioural traits and recognising their emotions, I can engage them in a positive way.  Under Goleman’s (1998) definition of emotional intelligent leadership by being self aware and managing our emotions appropriately, we are also able to engage and manage the emotions of others, which impacts favourably on performance.  ‘Social Awareness’ helps me to understand the motivators and emotions of the team, which together with strong relationship management, supports me to achieve the desired result in others.  According to ‘Flow’ theory (</w:t>
      </w:r>
      <w:r w:rsidDel="00000000" w:rsidR="00000000" w:rsidRPr="00000000">
        <w:rPr>
          <w:rFonts w:ascii="Arial" w:cs="Arial" w:eastAsia="Arial" w:hAnsi="Arial"/>
          <w:sz w:val="22"/>
          <w:szCs w:val="22"/>
          <w:highlight w:val="white"/>
          <w:rtl w:val="0"/>
        </w:rPr>
        <w:t xml:space="preserve">Csikszentmihalyi, 1990), </w:t>
      </w:r>
      <w:r w:rsidDel="00000000" w:rsidR="00000000" w:rsidRPr="00000000">
        <w:rPr>
          <w:rFonts w:ascii="Arial" w:cs="Arial" w:eastAsia="Arial" w:hAnsi="Arial"/>
          <w:sz w:val="22"/>
          <w:szCs w:val="22"/>
          <w:rtl w:val="0"/>
        </w:rPr>
        <w:t xml:space="preserve">to ensure effective performance, there must be the right level of challenge based on an individual’s skill to achieve optimal results</w:t>
      </w:r>
      <w:r w:rsidDel="00000000" w:rsidR="00000000" w:rsidRPr="00000000">
        <w:rPr>
          <w:rFonts w:ascii="Arial" w:cs="Arial" w:eastAsia="Arial" w:hAnsi="Arial"/>
          <w:sz w:val="22"/>
          <w:szCs w:val="22"/>
          <w:highlight w:val="white"/>
          <w:rtl w:val="0"/>
        </w:rPr>
        <w:t xml:space="preserve"> and that short amounts of stress can improve performance.  Too much stress however, inhibits performance.  I am very conscious of this when undertaking ride outs with the team.  I want to see the team manage situations and will support by undertaking practical activities to support on scene but will leave them to take the clinical decisions unless the complexity of the situation demands my direct involvement.  It is important that they know that they are leading, which brings an element of stress when they are aware that I am reviewing their clinical processes.  To alleviate this to a level, we do discuss beforehand the expected outcomes and use situational leadership techniques to support and coach where required.</w:t>
      </w:r>
    </w:p>
    <w:p w:rsidR="00000000" w:rsidDel="00000000" w:rsidP="00000000" w:rsidRDefault="00000000" w:rsidRPr="00000000" w14:paraId="0000006B">
      <w:pPr>
        <w:spacing w:after="200" w:line="360" w:lineRule="auto"/>
        <w:rPr>
          <w:rFonts w:ascii="Arial" w:cs="Arial" w:eastAsia="Arial" w:hAnsi="Arial"/>
          <w:sz w:val="22"/>
          <w:szCs w:val="22"/>
          <w:highlight w:val="white"/>
        </w:rPr>
      </w:pPr>
      <w:r w:rsidDel="00000000" w:rsidR="00000000" w:rsidRPr="00000000">
        <w:rPr>
          <w:rFonts w:ascii="Arial" w:cs="Arial" w:eastAsia="Arial" w:hAnsi="Arial"/>
          <w:sz w:val="22"/>
          <w:szCs w:val="22"/>
          <w:highlight w:val="white"/>
          <w:rtl w:val="0"/>
        </w:rPr>
        <w:t xml:space="preserve">As Stephen Covey (1999) identified, it is beneficial to be able to acknowledge that others may have different opinions to your own and to seek to understand that opinion.  We see this on  the road, in the different out of hospital clinical teams, such as GPs, Community care settings (Mental health, Falls, Social services) etc may take a different view to the patient.  It is important to ensure I remain acting in the ‘adult’ state per Berne’s (1950) transactional analysis and seek to understand and accept differences in people’s opinion even when it conflicts with my own view.</w:t>
      </w:r>
    </w:p>
    <w:p w:rsidR="00000000" w:rsidDel="00000000" w:rsidP="00000000" w:rsidRDefault="00000000" w:rsidRPr="00000000" w14:paraId="0000006C">
      <w:pPr>
        <w:spacing w:after="200" w:line="360" w:lineRule="auto"/>
        <w:rPr>
          <w:rFonts w:ascii="Arial" w:cs="Arial" w:eastAsia="Arial" w:hAnsi="Arial"/>
          <w:sz w:val="22"/>
          <w:szCs w:val="22"/>
          <w:shd w:fill="fbfbfb" w:val="clear"/>
        </w:rPr>
      </w:pPr>
      <w:r w:rsidDel="00000000" w:rsidR="00000000" w:rsidRPr="00000000">
        <w:rPr>
          <w:rFonts w:ascii="Arial" w:cs="Arial" w:eastAsia="Arial" w:hAnsi="Arial"/>
          <w:sz w:val="22"/>
          <w:szCs w:val="22"/>
          <w:rtl w:val="0"/>
        </w:rPr>
        <w:t xml:space="preserve">Understanding how others may respond emotionally is key to successfully engaging with them.  Peters (2012) Chimps Paradox identified the need to know who the Chimps are expected to be and what may send them into ‘chimp mode’.  Having worked with the team for over 6 years, I have a good understanding of the team members, their personalities and what their sensitivities are to certain situations.  Ensuring that I engage with others in the ‘human’ state where emotions are more metered creates more positive interactions.  An example of this is the ongoing issue of having to manage hospital delays which affect ambulances having to wait outside with patients on board for long periods of time. One of the various issues to the crews is  the frustration at not getting breaks.  I have to recognise the different elements from the hospital position and the team’s needs, and negotiate some compromise with the limited resources available to ensure the team feel that they are supported and their welfare is looked after, before they get into a ‘chimp mode’ state</w:t>
      </w:r>
      <w:r w:rsidDel="00000000" w:rsidR="00000000" w:rsidRPr="00000000">
        <w:rPr>
          <w:rFonts w:ascii="Arial" w:cs="Arial" w:eastAsia="Arial" w:hAnsi="Arial"/>
          <w:sz w:val="22"/>
          <w:szCs w:val="22"/>
          <w:shd w:fill="fbfbfb" w:val="clear"/>
          <w:rtl w:val="0"/>
        </w:rPr>
        <w:t xml:space="preserve">.</w:t>
      </w:r>
    </w:p>
    <w:p w:rsidR="00000000" w:rsidDel="00000000" w:rsidP="00000000" w:rsidRDefault="00000000" w:rsidRPr="00000000" w14:paraId="0000006D">
      <w:pPr>
        <w:spacing w:after="20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Emotional intelligence has a significant role to play in helping me as a leader in my own performance and that of others.  Knowing and understanding where my areas of limitation are will help me to consider how I can develop my emotional intelligence in the future.</w:t>
      </w:r>
    </w:p>
    <w:p w:rsidR="00000000" w:rsidDel="00000000" w:rsidP="00000000" w:rsidRDefault="00000000" w:rsidRPr="00000000" w14:paraId="0000006E">
      <w:pPr>
        <w:spacing w:after="20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IN WAST, we tend to take on a ‘servant’ style as identified by Greenleaf (1970) in that as a patient facing organisation we aim to meet the needs of people within our community with medical difficulties and we focus on how we can deliver our services to meet these needs.  Again, I feel that transformational leadership style, as identified in Kouzes and Posner’s (2007) Five Practices of Exemplary Leadership fits well the Senior Paramedic role as we are are trying to inspire a shared vision of a highly skilled clinical team, model the way by demonstrating sound and robust clinical processes, encouraging others to act by supporting them through ride outs and enhanced training, giving them the opportunity to challenge the process if they do not feel it is working for them and why and lastly by actively supporting through coaching, mentorship and guidance, I am encouraging the heart of the team. This model works well for me as I always believe that the team is the priority however I also believe that the situational leadership style also provides me more diversity to alter the focus on either directing, coaching, supporting and delegating per Hersey &amp; Blanchard’s (1988) model, based on the situation, which I think is particularly relevant due to the nature of the work we do and the diversity of people we deal with.</w:t>
      </w:r>
    </w:p>
    <w:p w:rsidR="00000000" w:rsidDel="00000000" w:rsidP="00000000" w:rsidRDefault="00000000" w:rsidRPr="00000000" w14:paraId="0000006F">
      <w:pPr>
        <w:spacing w:after="20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In order for either of the models to be effective, communication is key.  For good communication to take place, I need to be aware of my own and the other person’s communicative state.  Wyse (2016) identified that communication is a two way process, requiring mutual understanding and two way feedback.  For my leadership communication to be effective, I need to consider: ‘How’ I will communicate; to ‘Who’ I will communicate; ‘What’ I will communicate and ‘When’ I will communicate.  This links strongly with Goleman’s theory of emotional intelligence with the need for relationship management and social awareness, to be able to influence others to follow the direction set.  The Insights Discovery Personal Profile identified communication strategies for me to interact with my opposite type, with some do’s and don’ts. Don’t; such as do not provide too much information, dampen someone’s enthusiasm and spend too much time discussing the ‘what if’s’.  These are areas which I will need to be aware of to improve my communication with certain team members, who I know could be deemed to be my opposite type.</w:t>
      </w:r>
    </w:p>
    <w:p w:rsidR="00000000" w:rsidDel="00000000" w:rsidP="00000000" w:rsidRDefault="00000000" w:rsidRPr="00000000" w14:paraId="00000070">
      <w:pPr>
        <w:spacing w:after="20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To be able to lead people effectively, communication is key, however to be able to achieve this people need to be in the right frame of mind to enter into effective communication.  As we have already identified Peters (2012), Chimp paradox recognised that a person’s emotion and emotional responses could be said to be either in a chimp, computer or human state.  In ‘chimp’ state, the individual is in survival mode which could be fight, flight or freeze mode.  With no immediate danger, a person may be in a ‘computer’ state whereby their automatic responses are linked to their memory or beliefs.  The person however needs to be in ‘human’ state to be able to communicate effectively with an individual however as with all humans, there can be complex needs.  As chimps respond to their tribe and territory, when communicating with the team, I need to ensure that the team is mostly in ‘human’ state.  In order for this to work, I also have to be in the ‘human’ state and not in a heightened emotional state for any reason.  A good example of this was at the start of the Covid 19 pandemic, when there was little known about the virus or it’s spread.  There was limited PPE available and people were rightly concerned.  Many staff were in a chimp state as there was a very real threat to their safety.  Some staff reacted as chimps by either fighting, freezing or fleeing.  I had to manage the heightened emotions of individual team members with their own health vulnerabilities or vulnerabilities of close family members, by working with individuals to find alternative roles if required, ensuring they had the correct PPE and were trained how to use etc.  By alleviating some of the main threats to their survival, I was able to move people away from a chimp state to more of a human state, where we could work together more as a team to support each other.  During this time, I ensured I showed empathy and understanding in all my communications, acknowledging people’s concerns and finding solutions to minimise these.  Had I reacted in a heightened emotional state myself, this would have made the situation even worse, possibly resulting in several long term </w:t>
      </w:r>
      <w:r w:rsidDel="00000000" w:rsidR="00000000" w:rsidRPr="00000000">
        <w:rPr>
          <w:rFonts w:ascii="Arial" w:cs="Arial" w:eastAsia="Arial" w:hAnsi="Arial"/>
          <w:sz w:val="22"/>
          <w:szCs w:val="22"/>
          <w:rtl w:val="0"/>
        </w:rPr>
        <w:t xml:space="preserve">sicknesses</w:t>
      </w:r>
      <w:r w:rsidDel="00000000" w:rsidR="00000000" w:rsidRPr="00000000">
        <w:rPr>
          <w:rFonts w:ascii="Arial" w:cs="Arial" w:eastAsia="Arial" w:hAnsi="Arial"/>
          <w:sz w:val="22"/>
          <w:szCs w:val="22"/>
          <w:rtl w:val="0"/>
        </w:rPr>
        <w:t xml:space="preserve"> or even people leaving the service.</w:t>
      </w:r>
    </w:p>
    <w:p w:rsidR="00000000" w:rsidDel="00000000" w:rsidP="00000000" w:rsidRDefault="00000000" w:rsidRPr="00000000" w14:paraId="00000071">
      <w:pPr>
        <w:spacing w:after="200" w:line="360" w:lineRule="auto"/>
        <w:rPr>
          <w:rFonts w:ascii="Arial" w:cs="Arial" w:eastAsia="Arial" w:hAnsi="Arial"/>
          <w:sz w:val="22"/>
          <w:szCs w:val="22"/>
          <w:highlight w:val="white"/>
        </w:rPr>
      </w:pPr>
      <w:r w:rsidDel="00000000" w:rsidR="00000000" w:rsidRPr="00000000">
        <w:rPr>
          <w:rFonts w:ascii="Arial" w:cs="Arial" w:eastAsia="Arial" w:hAnsi="Arial"/>
          <w:sz w:val="22"/>
          <w:szCs w:val="22"/>
          <w:rtl w:val="0"/>
        </w:rPr>
        <w:t xml:space="preserve">As part of the above process it was important to be able to influence others and this is a key skill in communicating direction to others.  Yukl &amp; Paglis (1998; 2010) identified many tactics for influencing.  A range of these tactics can be used, however I find that ‘Inspirational appeals’ to encourage team enthusiasm by appealing to their values and aspirations, together with ‘Consultation’ which requires team input, are the most effective.  Influencing involves both negotiation and persuasion skills (Woodcock, 2021).  </w:t>
      </w:r>
      <w:r w:rsidDel="00000000" w:rsidR="00000000" w:rsidRPr="00000000">
        <w:rPr>
          <w:rFonts w:ascii="Arial" w:cs="Arial" w:eastAsia="Arial" w:hAnsi="Arial"/>
          <w:sz w:val="22"/>
          <w:szCs w:val="22"/>
          <w:highlight w:val="white"/>
          <w:rtl w:val="0"/>
        </w:rPr>
        <w:t xml:space="preserve">The six laws of influence: Scarcity; Reciprocity; Authority; Liking; Social Proof and Commitment and Consistency were identified by Cialdini (2007).  I am influenced by ‘consistency’, as it is associated with honesty, stability, strength and logic which are close to my personal values of trust and integrity and were highlighted within my Insights Discovery Personal Profile.   </w:t>
      </w:r>
    </w:p>
    <w:p w:rsidR="00000000" w:rsidDel="00000000" w:rsidP="00000000" w:rsidRDefault="00000000" w:rsidRPr="00000000" w14:paraId="00000072">
      <w:pPr>
        <w:spacing w:after="200" w:line="360" w:lineRule="auto"/>
        <w:rPr>
          <w:rFonts w:ascii="Arial" w:cs="Arial" w:eastAsia="Arial" w:hAnsi="Arial"/>
          <w:sz w:val="22"/>
          <w:szCs w:val="22"/>
          <w:highlight w:val="white"/>
        </w:rPr>
      </w:pPr>
      <w:r w:rsidDel="00000000" w:rsidR="00000000" w:rsidRPr="00000000">
        <w:rPr>
          <w:rFonts w:ascii="Arial" w:cs="Arial" w:eastAsia="Arial" w:hAnsi="Arial"/>
          <w:sz w:val="22"/>
          <w:szCs w:val="22"/>
          <w:highlight w:val="white"/>
          <w:rtl w:val="0"/>
        </w:rPr>
        <w:t xml:space="preserve">As a leader, I am always looking for 360 degree feedback, to ensure my communication remains robust.  I encourage both positive and/or constructive feedback for myself and others to reinforce positive behaviour (Alizadeh et al, 2018).  Whilst undertaking the feedback process, I am conscious to avoid any linguistic patterns which could distort, delete or generalise information (James &amp; Woodsmall, 1988) which is key to the communication.  A recent example was when I was made aware by a member of the team that they had heard I did not like Technicians.  I was extremely concerned by this notion amongst the team, as it could put a barrier between me and the team.  I was able to identify that this was a generalisation from an individual member of the team.  I was able to demonstrate to the team member my commitment to support the Technicians and therefore the lack of substance to the statement. </w:t>
      </w:r>
      <w:r w:rsidDel="00000000" w:rsidR="00000000" w:rsidRPr="00000000">
        <w:rPr>
          <w:rFonts w:ascii="Arial" w:cs="Arial" w:eastAsia="Arial" w:hAnsi="Arial"/>
          <w:sz w:val="22"/>
          <w:szCs w:val="22"/>
          <w:shd w:fill="fbfbfb" w:val="clear"/>
          <w:rtl w:val="0"/>
        </w:rPr>
        <w:t xml:space="preserve"> This process of additional information sharing could be considered as feedback.</w:t>
      </w:r>
      <w:r w:rsidDel="00000000" w:rsidR="00000000" w:rsidRPr="00000000">
        <w:rPr>
          <w:rFonts w:ascii="Arial" w:cs="Arial" w:eastAsia="Arial" w:hAnsi="Arial"/>
          <w:sz w:val="22"/>
          <w:szCs w:val="22"/>
          <w:highlight w:val="white"/>
          <w:rtl w:val="0"/>
        </w:rPr>
        <w:t xml:space="preserve">  Constructive feedback helps the team to develop and should be two </w:t>
      </w:r>
      <w:r w:rsidDel="00000000" w:rsidR="00000000" w:rsidRPr="00000000">
        <w:rPr>
          <w:rFonts w:ascii="Arial" w:cs="Arial" w:eastAsia="Arial" w:hAnsi="Arial"/>
          <w:sz w:val="22"/>
          <w:szCs w:val="22"/>
          <w:highlight w:val="white"/>
          <w:rtl w:val="0"/>
        </w:rPr>
        <w:t xml:space="preserve">way</w:t>
      </w:r>
      <w:r w:rsidDel="00000000" w:rsidR="00000000" w:rsidRPr="00000000">
        <w:rPr>
          <w:rFonts w:ascii="Arial" w:cs="Arial" w:eastAsia="Arial" w:hAnsi="Arial"/>
          <w:sz w:val="22"/>
          <w:szCs w:val="22"/>
          <w:highlight w:val="white"/>
          <w:rtl w:val="0"/>
        </w:rPr>
        <w:t xml:space="preserve"> to help improve the process.  Giving regular feedback was described as an important part of the Leadership Process by Alizadeh et al (2018) and as a Senior Paramedic, I provide this proactively throughout the team's clinical practice. </w:t>
      </w:r>
    </w:p>
    <w:p w:rsidR="00000000" w:rsidDel="00000000" w:rsidP="00000000" w:rsidRDefault="00000000" w:rsidRPr="00000000" w14:paraId="00000073">
      <w:pPr>
        <w:spacing w:after="20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Within </w:t>
      </w:r>
      <w:r w:rsidDel="00000000" w:rsidR="00000000" w:rsidRPr="00000000">
        <w:rPr>
          <w:rFonts w:ascii="Arial" w:cs="Arial" w:eastAsia="Arial" w:hAnsi="Arial"/>
          <w:sz w:val="22"/>
          <w:szCs w:val="22"/>
          <w:rtl w:val="0"/>
        </w:rPr>
        <w:t xml:space="preserve">WAST</w:t>
      </w:r>
      <w:r w:rsidDel="00000000" w:rsidR="00000000" w:rsidRPr="00000000">
        <w:rPr>
          <w:rFonts w:ascii="Arial" w:cs="Arial" w:eastAsia="Arial" w:hAnsi="Arial"/>
          <w:sz w:val="22"/>
          <w:szCs w:val="22"/>
          <w:rtl w:val="0"/>
        </w:rPr>
        <w:t xml:space="preserve">, I believe a great motivator for all staff is a desire to help people.  This need to help, links in with Vroom’s Expectancy theory (1970).  The team has a strong sense of ‘Valence’, which is the emotional motivation regarding the intrinsic satisfaction of achieving the outcomes of helping someone.  For this motivation to be effective, I need to ensure the team recognizes they have the capability and resources to achieve these outcomes.  This is the expectancy part of Vroom’s theory.  This is where the role of the Senior Paramedic can support teams to help give them the clinical guidance, support and resources to deliver the service.  The team also needs to believe that the organisation has the capability to deliver the end result, which is the ‘instrumentality’ part of Vroom’s theory.  It is part of my role to ensure the team believes in the difference WAST makes to peoples’ lives.</w:t>
      </w:r>
    </w:p>
    <w:p w:rsidR="00000000" w:rsidDel="00000000" w:rsidP="00000000" w:rsidRDefault="00000000" w:rsidRPr="00000000" w14:paraId="00000074">
      <w:pPr>
        <w:spacing w:after="20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 think to effectively motivate people, I need to give people the landscape on which to develop.  I am an advocate of personal empowerment by providing support, mentorship and guidance to build confidence and give encouragement to individuals to be able to make independent, measured clinical decisions.   Before bringing in localised changes or projects, we encourage people to make their views known via the </w:t>
      </w:r>
      <w:r w:rsidDel="00000000" w:rsidR="00000000" w:rsidRPr="00000000">
        <w:rPr>
          <w:rFonts w:ascii="Arial" w:cs="Arial" w:eastAsia="Arial" w:hAnsi="Arial"/>
          <w:sz w:val="22"/>
          <w:szCs w:val="22"/>
          <w:rtl w:val="0"/>
        </w:rPr>
        <w:t xml:space="preserve">WIIN</w:t>
      </w:r>
      <w:r w:rsidDel="00000000" w:rsidR="00000000" w:rsidRPr="00000000">
        <w:rPr>
          <w:rFonts w:ascii="Arial" w:cs="Arial" w:eastAsia="Arial" w:hAnsi="Arial"/>
          <w:sz w:val="22"/>
          <w:szCs w:val="22"/>
          <w:rtl w:val="0"/>
        </w:rPr>
        <w:t xml:space="preserve"> project (Online resource to layout ideas to benefit the service), so that we can benefit from the experience and expertise of our staff when making changes or introducing developments.  This very participative style of leadership supports McGregor’s Theory Y (1961), encouraging creativity and increased responsibility.  On a personal level, during personal development reviews, I discuss personal goals, organisational goals and development.  By listening to the team members, I am able to understand what motivates them and what are their influencing factors in their performance.  Understanding the person, what they want from their role and/or their personal development needs, gives me the knowledge to be able to spot opportunities for advancement.  Honesty, respect and trust are key to working together to achieve any goals.  </w:t>
      </w:r>
    </w:p>
    <w:p w:rsidR="00000000" w:rsidDel="00000000" w:rsidP="00000000" w:rsidRDefault="00000000" w:rsidRPr="00000000" w14:paraId="00000075">
      <w:pPr>
        <w:spacing w:after="20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Delegation is part of situational leadership.  We have clear lines of organisational authority and delegation, however these can change depending upon circumstances and the chain of command in different situations.  Again situational leadership, gives me the ability to alter the level of delegation dependent upon the situation or individual I am dealing with, which is necessary to effectively manage a wide range of individuals, with considerably varying levels of expertise and experience.  As the individual team members grow in confidence and experience, I am able to delegate more and reduce the monitoring I need to do, both on scene and within the office environment.  Training and development can support effective delegation.  I however, need to ensure that I do not overburden the team and that there is a robust feedback process in place, so concerns re workload/responsibility can be raised.  Tannenbaum and Schmidt’s Continuum (1973) identified that as authority decreases, the individual’s freedom increases, however there is still some degree of monitoring within </w:t>
      </w:r>
      <w:r w:rsidDel="00000000" w:rsidR="00000000" w:rsidRPr="00000000">
        <w:rPr>
          <w:rFonts w:ascii="Arial" w:cs="Arial" w:eastAsia="Arial" w:hAnsi="Arial"/>
          <w:sz w:val="22"/>
          <w:szCs w:val="22"/>
          <w:rtl w:val="0"/>
        </w:rPr>
        <w:t xml:space="preserve">WAST</w:t>
      </w:r>
      <w:r w:rsidDel="00000000" w:rsidR="00000000" w:rsidRPr="00000000">
        <w:rPr>
          <w:rFonts w:ascii="Arial" w:cs="Arial" w:eastAsia="Arial" w:hAnsi="Arial"/>
          <w:sz w:val="22"/>
          <w:szCs w:val="22"/>
          <w:rtl w:val="0"/>
        </w:rPr>
        <w:t xml:space="preserve"> due to the nature of the organisation.</w:t>
      </w:r>
    </w:p>
    <w:p w:rsidR="00000000" w:rsidDel="00000000" w:rsidP="00000000" w:rsidRDefault="00000000" w:rsidRPr="00000000" w14:paraId="00000076">
      <w:pPr>
        <w:spacing w:after="20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Overall, to be the most effective leader, I will be using a range of leadership styles to suit the situation and the individual or team I am leading.  This is supported by Thompson &amp; Glaso (2018) who suggested that no one style fits all, and to achieve the best results, the style needs to fit the situation.  </w:t>
      </w:r>
    </w:p>
    <w:p w:rsidR="00000000" w:rsidDel="00000000" w:rsidP="00000000" w:rsidRDefault="00000000" w:rsidRPr="00000000" w14:paraId="00000077">
      <w:pPr>
        <w:spacing w:after="20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 think as a leadership style overall for the role of a Senior Paramedic, I believe that the four elements The Hersey-Blanchard Model of Leadership (1988) for a situational leadership style, gives the greatest flexibility to adopt a number of different styles based on the needs of the situation at hand, to achieve the greatest results.  We have a great range of expertise and experience within the team, some of which is very up to date and some of which is out of date to current thinking clinical practices.  The role of the Senior Paramedic is to be able to spread that high level of clinical knowledge and processes amongst the team by direct engagement with team members and whilst working alongside individuals in emergency situations.  We are upskilling the team and the way that is delivered is important to ensure that the team recognizes the process is beneficial to them and they have a leader which they can rely on and trust to support them.  As a leader, I try to limit an authoritative leadership style to serious, time critical and life threatening situations, where I have no option other than to take control and direct as needed to get the job done. Using a supportive style in other scenarios is far more effective.</w:t>
      </w:r>
    </w:p>
    <w:p w:rsidR="00000000" w:rsidDel="00000000" w:rsidP="00000000" w:rsidRDefault="00000000" w:rsidRPr="00000000" w14:paraId="00000078">
      <w:pPr>
        <w:spacing w:after="20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Whichever leadership style is chosen, the ability to communicate effectively is key.  To be able to effectively set and communicate direction and ensure full commitment from the team, I will need to use a range of techniques and styles to build influence, by negotiating and persuading.  This will require consideration of the method used, the impact it will have and how it will be interpreted by team members.  Reflective time before and after communication is important will help me to ensure that my communication style is engaging and effective and ensures that it has the impact that I am aiming to achieve.  </w:t>
      </w:r>
    </w:p>
    <w:p w:rsidR="00000000" w:rsidDel="00000000" w:rsidP="00000000" w:rsidRDefault="00000000" w:rsidRPr="00000000" w14:paraId="00000079">
      <w:pPr>
        <w:spacing w:after="20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Empowerment can be an effective way to develop staff and fits in with the Senior Paramedic role, also linking with Goleman’s (2002; 2003) transformational leadership style.  The ability to motivate, delegate and empower are leadership strategies which can be utilised to varying degrees to suit the individual, their role or the wider team.  To be the most effective, takes an element of reflective time and an area I will be focusing on as the Senior Paramedic role develops, to ensure I have the right balance and achieve the best out of each individual.  Regular development reviews are one way of promoting empowerment, but at the same time keeping a check on how that empowerment is being utilised.</w:t>
      </w:r>
    </w:p>
    <w:p w:rsidR="00000000" w:rsidDel="00000000" w:rsidP="00000000" w:rsidRDefault="00000000" w:rsidRPr="00000000" w14:paraId="0000007A">
      <w:pPr>
        <w:spacing w:after="20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role of a team member within WAST is challenging and even more so today with the pressure the service is under from limited resources to meet demand.  It is imperative the team know who they can turn to for support on a multitude of levels both professionally and for personal support if needed.   </w:t>
      </w:r>
    </w:p>
    <w:p w:rsidR="00000000" w:rsidDel="00000000" w:rsidP="00000000" w:rsidRDefault="00000000" w:rsidRPr="00000000" w14:paraId="0000007B">
      <w:pPr>
        <w:spacing w:after="200" w:line="360" w:lineRule="auto"/>
        <w:rPr>
          <w:rFonts w:ascii="Arial" w:cs="Arial" w:eastAsia="Arial" w:hAnsi="Arial"/>
          <w:sz w:val="22"/>
          <w:szCs w:val="22"/>
          <w:u w:val="single"/>
        </w:rPr>
      </w:pPr>
      <w:r w:rsidDel="00000000" w:rsidR="00000000" w:rsidRPr="00000000">
        <w:rPr>
          <w:rFonts w:ascii="Arial" w:cs="Arial" w:eastAsia="Arial" w:hAnsi="Arial"/>
          <w:sz w:val="22"/>
          <w:szCs w:val="22"/>
          <w:rtl w:val="0"/>
        </w:rPr>
        <w:t xml:space="preserve">(Word Count 5042)</w:t>
      </w:r>
      <w:r w:rsidDel="00000000" w:rsidR="00000000" w:rsidRPr="00000000">
        <w:rPr>
          <w:rtl w:val="0"/>
        </w:rPr>
      </w:r>
    </w:p>
    <w:p w:rsidR="00000000" w:rsidDel="00000000" w:rsidP="00000000" w:rsidRDefault="00000000" w:rsidRPr="00000000" w14:paraId="0000007C">
      <w:pPr>
        <w:spacing w:after="160" w:before="0" w:line="360" w:lineRule="auto"/>
        <w:ind w:left="0" w:right="0" w:firstLine="0"/>
        <w:jc w:val="left"/>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07D">
      <w:pPr>
        <w:spacing w:after="160" w:before="0" w:line="360" w:lineRule="auto"/>
        <w:ind w:left="0" w:right="0" w:firstLine="0"/>
        <w:jc w:val="left"/>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07E">
      <w:pPr>
        <w:spacing w:after="160" w:before="0" w:line="360" w:lineRule="auto"/>
        <w:ind w:left="0" w:right="0" w:firstLine="0"/>
        <w:jc w:val="left"/>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07F">
      <w:pPr>
        <w:spacing w:after="160" w:before="0" w:line="360" w:lineRule="auto"/>
        <w:ind w:left="0" w:right="0" w:firstLine="0"/>
        <w:jc w:val="left"/>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080">
      <w:pPr>
        <w:spacing w:after="160" w:before="0" w:line="360" w:lineRule="auto"/>
        <w:ind w:left="0" w:right="0" w:firstLine="0"/>
        <w:jc w:val="left"/>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081">
      <w:pPr>
        <w:spacing w:after="160" w:before="0" w:line="360" w:lineRule="auto"/>
        <w:ind w:left="0" w:right="0" w:firstLine="0"/>
        <w:jc w:val="left"/>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082">
      <w:pPr>
        <w:spacing w:after="200"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83">
      <w:pPr>
        <w:spacing w:after="200"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84">
      <w:pPr>
        <w:spacing w:after="200"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85">
      <w:pPr>
        <w:spacing w:after="200"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86">
      <w:pPr>
        <w:spacing w:after="200"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87">
      <w:pPr>
        <w:spacing w:after="200"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88">
      <w:pPr>
        <w:spacing w:after="200"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89">
      <w:pPr>
        <w:spacing w:after="200"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8A">
      <w:pPr>
        <w:spacing w:after="200"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8B">
      <w:pPr>
        <w:spacing w:after="200"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8C">
      <w:pPr>
        <w:spacing w:after="200" w:line="276" w:lineRule="auto"/>
        <w:rPr>
          <w:rFonts w:ascii="Arial" w:cs="Arial" w:eastAsia="Arial" w:hAnsi="Arial"/>
          <w:b w:val="1"/>
          <w:color w:val="ff0000"/>
          <w:sz w:val="22"/>
          <w:szCs w:val="22"/>
        </w:rPr>
      </w:pPr>
      <w:r w:rsidDel="00000000" w:rsidR="00000000" w:rsidRPr="00000000">
        <w:rPr>
          <w:rFonts w:ascii="Arial" w:cs="Arial" w:eastAsia="Arial" w:hAnsi="Arial"/>
          <w:b w:val="1"/>
          <w:sz w:val="22"/>
          <w:szCs w:val="22"/>
          <w:rtl w:val="0"/>
        </w:rPr>
        <w:t xml:space="preserve">Shaun Jones-Booth. Personal Development Plan</w:t>
      </w:r>
      <w:r w:rsidDel="00000000" w:rsidR="00000000" w:rsidRPr="00000000">
        <w:rPr>
          <w:rtl w:val="0"/>
        </w:rPr>
      </w:r>
    </w:p>
    <w:tbl>
      <w:tblPr>
        <w:tblStyle w:val="Table1"/>
        <w:tblW w:w="11175.0" w:type="dxa"/>
        <w:jc w:val="left"/>
        <w:tblInd w:w="-555.0" w:type="dxa"/>
        <w:tblLayout w:type="fixed"/>
        <w:tblLook w:val="0000"/>
      </w:tblPr>
      <w:tblGrid>
        <w:gridCol w:w="1410"/>
        <w:gridCol w:w="2445"/>
        <w:gridCol w:w="2565"/>
        <w:gridCol w:w="1635"/>
        <w:gridCol w:w="1485"/>
        <w:gridCol w:w="1635"/>
        <w:tblGridChange w:id="0">
          <w:tblGrid>
            <w:gridCol w:w="1410"/>
            <w:gridCol w:w="2445"/>
            <w:gridCol w:w="2565"/>
            <w:gridCol w:w="1635"/>
            <w:gridCol w:w="1485"/>
            <w:gridCol w:w="1635"/>
          </w:tblGrid>
        </w:tblGridChange>
      </w:tblGrid>
      <w:tr>
        <w:trPr>
          <w:cantSplit w:val="0"/>
          <w:trHeight w:val="1" w:hRule="atLeast"/>
          <w:tblHeader w:val="0"/>
        </w:trPr>
        <w:tc>
          <w:tcPr>
            <w:tcBorders>
              <w:top w:color="000000" w:space="0" w:sz="4" w:val="single"/>
              <w:left w:color="000000" w:space="0" w:sz="4" w:val="single"/>
              <w:bottom w:color="000000" w:space="0" w:sz="4" w:val="single"/>
              <w:right w:color="000000" w:space="0" w:sz="4" w:val="single"/>
            </w:tcBorders>
            <w:shd w:fill="ffffff" w:val="clear"/>
            <w:tcMar>
              <w:left w:w="108.0" w:type="dxa"/>
              <w:right w:w="108.0" w:type="dxa"/>
            </w:tcMar>
            <w:vAlign w:val="top"/>
          </w:tcPr>
          <w:p w:rsidR="00000000" w:rsidDel="00000000" w:rsidP="00000000" w:rsidRDefault="00000000" w:rsidRPr="00000000" w14:paraId="0000008D">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Issue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left w:w="108.0" w:type="dxa"/>
              <w:right w:w="108.0" w:type="dxa"/>
            </w:tcMar>
            <w:vAlign w:val="top"/>
          </w:tcPr>
          <w:p w:rsidR="00000000" w:rsidDel="00000000" w:rsidP="00000000" w:rsidRDefault="00000000" w:rsidRPr="00000000" w14:paraId="0000008E">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What are you going to do about it</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left w:w="108.0" w:type="dxa"/>
              <w:right w:w="108.0" w:type="dxa"/>
            </w:tcMar>
            <w:vAlign w:val="top"/>
          </w:tcPr>
          <w:p w:rsidR="00000000" w:rsidDel="00000000" w:rsidP="00000000" w:rsidRDefault="00000000" w:rsidRPr="00000000" w14:paraId="0000008F">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What do you want to achieve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left w:w="108.0" w:type="dxa"/>
              <w:right w:w="108.0" w:type="dxa"/>
            </w:tcMar>
            <w:vAlign w:val="top"/>
          </w:tcPr>
          <w:p w:rsidR="00000000" w:rsidDel="00000000" w:rsidP="00000000" w:rsidRDefault="00000000" w:rsidRPr="00000000" w14:paraId="00000090">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Timescales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left w:w="108.0" w:type="dxa"/>
              <w:right w:w="108.0" w:type="dxa"/>
            </w:tcMar>
            <w:vAlign w:val="top"/>
          </w:tcPr>
          <w:p w:rsidR="00000000" w:rsidDel="00000000" w:rsidP="00000000" w:rsidRDefault="00000000" w:rsidRPr="00000000" w14:paraId="00000091">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Resources/Cost</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left w:w="108.0" w:type="dxa"/>
              <w:right w:w="108.0" w:type="dxa"/>
            </w:tcMar>
            <w:vAlign w:val="top"/>
          </w:tcPr>
          <w:p w:rsidR="00000000" w:rsidDel="00000000" w:rsidP="00000000" w:rsidRDefault="00000000" w:rsidRPr="00000000" w14:paraId="00000092">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Feedback</w:t>
            </w:r>
            <w:r w:rsidDel="00000000" w:rsidR="00000000" w:rsidRPr="00000000">
              <w:rPr>
                <w:rtl w:val="0"/>
              </w:rPr>
            </w:r>
          </w:p>
        </w:tc>
      </w:tr>
      <w:tr>
        <w:trPr>
          <w:cantSplit w:val="0"/>
          <w:trHeight w:val="1" w:hRule="atLeast"/>
          <w:tblHeader w:val="0"/>
        </w:trPr>
        <w:tc>
          <w:tcPr>
            <w:tcBorders>
              <w:top w:color="000000" w:space="0" w:sz="4" w:val="single"/>
              <w:left w:color="000000" w:space="0" w:sz="4" w:val="single"/>
              <w:bottom w:color="000000" w:space="0" w:sz="4" w:val="single"/>
              <w:right w:color="000000" w:space="0" w:sz="4" w:val="single"/>
            </w:tcBorders>
            <w:shd w:fill="ffffff" w:val="clear"/>
            <w:tcMar>
              <w:left w:w="108.0" w:type="dxa"/>
              <w:right w:w="108.0" w:type="dxa"/>
            </w:tcMar>
            <w:vAlign w:val="top"/>
          </w:tcPr>
          <w:p w:rsidR="00000000" w:rsidDel="00000000" w:rsidP="00000000" w:rsidRDefault="00000000" w:rsidRPr="00000000" w14:paraId="00000093">
            <w:pPr>
              <w:rPr>
                <w:rFonts w:ascii="Arial" w:cs="Arial" w:eastAsia="Arial" w:hAnsi="Arial"/>
                <w:sz w:val="22"/>
                <w:szCs w:val="22"/>
              </w:rPr>
            </w:pPr>
            <w:r w:rsidDel="00000000" w:rsidR="00000000" w:rsidRPr="00000000">
              <w:rPr>
                <w:rFonts w:ascii="Arial" w:cs="Arial" w:eastAsia="Arial" w:hAnsi="Arial"/>
                <w:sz w:val="22"/>
                <w:szCs w:val="22"/>
                <w:rtl w:val="0"/>
              </w:rPr>
              <w:t xml:space="preserve">Time for reflection</w:t>
            </w:r>
          </w:p>
          <w:p w:rsidR="00000000" w:rsidDel="00000000" w:rsidP="00000000" w:rsidRDefault="00000000" w:rsidRPr="00000000" w14:paraId="00000094">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left w:w="108.0" w:type="dxa"/>
              <w:right w:w="108.0" w:type="dxa"/>
            </w:tcMar>
            <w:vAlign w:val="top"/>
          </w:tcPr>
          <w:p w:rsidR="00000000" w:rsidDel="00000000" w:rsidP="00000000" w:rsidRDefault="00000000" w:rsidRPr="00000000" w14:paraId="00000095">
            <w:pPr>
              <w:rPr>
                <w:rFonts w:ascii="Arial" w:cs="Arial" w:eastAsia="Arial" w:hAnsi="Arial"/>
                <w:sz w:val="22"/>
                <w:szCs w:val="22"/>
              </w:rPr>
            </w:pPr>
            <w:r w:rsidDel="00000000" w:rsidR="00000000" w:rsidRPr="00000000">
              <w:rPr>
                <w:rFonts w:ascii="Arial" w:cs="Arial" w:eastAsia="Arial" w:hAnsi="Arial"/>
                <w:sz w:val="22"/>
                <w:szCs w:val="22"/>
                <w:rtl w:val="0"/>
              </w:rPr>
              <w:t xml:space="preserve">Keep a reflective journal written and verbal and set some time aside each day to capture my thoughts</w:t>
            </w:r>
          </w:p>
        </w:tc>
        <w:tc>
          <w:tcPr>
            <w:tcBorders>
              <w:top w:color="000000" w:space="0" w:sz="4" w:val="single"/>
              <w:left w:color="000000" w:space="0" w:sz="4" w:val="single"/>
              <w:bottom w:color="000000" w:space="0" w:sz="4" w:val="single"/>
              <w:right w:color="000000" w:space="0" w:sz="4" w:val="single"/>
            </w:tcBorders>
            <w:shd w:fill="ffffff" w:val="clear"/>
            <w:tcMar>
              <w:left w:w="108.0" w:type="dxa"/>
              <w:right w:w="108.0" w:type="dxa"/>
            </w:tcMar>
            <w:vAlign w:val="top"/>
          </w:tcPr>
          <w:p w:rsidR="00000000" w:rsidDel="00000000" w:rsidP="00000000" w:rsidRDefault="00000000" w:rsidRPr="00000000" w14:paraId="00000096">
            <w:pPr>
              <w:rPr>
                <w:rFonts w:ascii="Arial" w:cs="Arial" w:eastAsia="Arial" w:hAnsi="Arial"/>
                <w:sz w:val="22"/>
                <w:szCs w:val="22"/>
              </w:rPr>
            </w:pPr>
            <w:r w:rsidDel="00000000" w:rsidR="00000000" w:rsidRPr="00000000">
              <w:rPr>
                <w:rFonts w:ascii="Arial" w:cs="Arial" w:eastAsia="Arial" w:hAnsi="Arial"/>
                <w:sz w:val="22"/>
                <w:szCs w:val="22"/>
                <w:rtl w:val="0"/>
              </w:rPr>
              <w:t xml:space="preserve">As identified by Kolb (1984) and as part of my clinical practice, using a reflective style will help me to analyse situations that I have dealt with and review how I handled the situation and whether the outcome could have been improved if I had handled the situation differently.  The journal can also be used to plan communication, I feel I have a visual learning style so the journal will help.</w:t>
            </w:r>
          </w:p>
        </w:tc>
        <w:tc>
          <w:tcPr>
            <w:tcBorders>
              <w:top w:color="000000" w:space="0" w:sz="4" w:val="single"/>
              <w:left w:color="000000" w:space="0" w:sz="4" w:val="single"/>
              <w:bottom w:color="000000" w:space="0" w:sz="4" w:val="single"/>
              <w:right w:color="000000" w:space="0" w:sz="4" w:val="single"/>
            </w:tcBorders>
            <w:shd w:fill="ffffff" w:val="clear"/>
            <w:tcMar>
              <w:left w:w="108.0" w:type="dxa"/>
              <w:right w:w="108.0" w:type="dxa"/>
            </w:tcMar>
            <w:vAlign w:val="top"/>
          </w:tcPr>
          <w:p w:rsidR="00000000" w:rsidDel="00000000" w:rsidP="00000000" w:rsidRDefault="00000000" w:rsidRPr="00000000" w14:paraId="00000097">
            <w:pPr>
              <w:rPr>
                <w:rFonts w:ascii="Arial" w:cs="Arial" w:eastAsia="Arial" w:hAnsi="Arial"/>
                <w:sz w:val="22"/>
                <w:szCs w:val="22"/>
              </w:rPr>
            </w:pPr>
            <w:r w:rsidDel="00000000" w:rsidR="00000000" w:rsidRPr="00000000">
              <w:rPr>
                <w:rFonts w:ascii="Arial" w:cs="Arial" w:eastAsia="Arial" w:hAnsi="Arial"/>
                <w:sz w:val="22"/>
                <w:szCs w:val="22"/>
                <w:rtl w:val="0"/>
              </w:rPr>
              <w:t xml:space="preserve">Immediate and continuous</w:t>
            </w:r>
          </w:p>
        </w:tc>
        <w:tc>
          <w:tcPr>
            <w:tcBorders>
              <w:top w:color="000000" w:space="0" w:sz="4" w:val="single"/>
              <w:left w:color="000000" w:space="0" w:sz="4" w:val="single"/>
              <w:bottom w:color="000000" w:space="0" w:sz="4" w:val="single"/>
              <w:right w:color="000000" w:space="0" w:sz="4" w:val="single"/>
            </w:tcBorders>
            <w:shd w:fill="ffffff" w:val="clear"/>
            <w:tcMar>
              <w:left w:w="108.0" w:type="dxa"/>
              <w:right w:w="108.0" w:type="dxa"/>
            </w:tcMar>
            <w:vAlign w:val="top"/>
          </w:tcPr>
          <w:p w:rsidR="00000000" w:rsidDel="00000000" w:rsidP="00000000" w:rsidRDefault="00000000" w:rsidRPr="00000000" w14:paraId="00000098">
            <w:pPr>
              <w:rPr>
                <w:rFonts w:ascii="Arial" w:cs="Arial" w:eastAsia="Arial" w:hAnsi="Arial"/>
                <w:sz w:val="22"/>
                <w:szCs w:val="22"/>
              </w:rPr>
            </w:pPr>
            <w:r w:rsidDel="00000000" w:rsidR="00000000" w:rsidRPr="00000000">
              <w:rPr>
                <w:rFonts w:ascii="Arial" w:cs="Arial" w:eastAsia="Arial" w:hAnsi="Arial"/>
                <w:sz w:val="22"/>
                <w:szCs w:val="22"/>
                <w:rtl w:val="0"/>
              </w:rPr>
              <w:t xml:space="preserve">Wavepad dictaphone and notepad/ journal</w:t>
            </w:r>
          </w:p>
        </w:tc>
        <w:tc>
          <w:tcPr>
            <w:tcBorders>
              <w:top w:color="000000" w:space="0" w:sz="4" w:val="single"/>
              <w:left w:color="000000" w:space="0" w:sz="4" w:val="single"/>
              <w:bottom w:color="000000" w:space="0" w:sz="4" w:val="single"/>
              <w:right w:color="000000" w:space="0" w:sz="4" w:val="single"/>
            </w:tcBorders>
            <w:shd w:fill="ffffff" w:val="clear"/>
            <w:tcMar>
              <w:left w:w="108.0" w:type="dxa"/>
              <w:right w:w="108.0" w:type="dxa"/>
            </w:tcMar>
            <w:vAlign w:val="top"/>
          </w:tcPr>
          <w:p w:rsidR="00000000" w:rsidDel="00000000" w:rsidP="00000000" w:rsidRDefault="00000000" w:rsidRPr="00000000" w14:paraId="00000099">
            <w:pPr>
              <w:rPr>
                <w:rFonts w:ascii="Arial" w:cs="Arial" w:eastAsia="Arial" w:hAnsi="Arial"/>
                <w:sz w:val="22"/>
                <w:szCs w:val="22"/>
                <w:shd w:fill="fbfbfb" w:val="clear"/>
              </w:rPr>
            </w:pPr>
            <w:r w:rsidDel="00000000" w:rsidR="00000000" w:rsidRPr="00000000">
              <w:rPr>
                <w:rFonts w:ascii="Arial" w:cs="Arial" w:eastAsia="Arial" w:hAnsi="Arial"/>
                <w:sz w:val="22"/>
                <w:szCs w:val="22"/>
                <w:shd w:fill="fbfbfb" w:val="clear"/>
                <w:rtl w:val="0"/>
              </w:rPr>
              <w:t xml:space="preserve">A journal is a new addition for me which can only help if it is used consistently and becomes part of my leadership toolkit. And support reflective practice.</w:t>
            </w:r>
          </w:p>
        </w:tc>
      </w:tr>
      <w:tr>
        <w:trPr>
          <w:cantSplit w:val="0"/>
          <w:trHeight w:val="4065" w:hRule="atLeast"/>
          <w:tblHeader w:val="0"/>
        </w:trPr>
        <w:tc>
          <w:tcPr>
            <w:tcBorders>
              <w:top w:color="000000" w:space="0" w:sz="4" w:val="single"/>
              <w:left w:color="000000" w:space="0" w:sz="4" w:val="single"/>
              <w:bottom w:color="000000" w:space="0" w:sz="4" w:val="single"/>
              <w:right w:color="000000" w:space="0" w:sz="4" w:val="single"/>
            </w:tcBorders>
            <w:shd w:fill="ffffff" w:val="clear"/>
            <w:tcMar>
              <w:left w:w="108.0" w:type="dxa"/>
              <w:right w:w="108.0" w:type="dxa"/>
            </w:tcMar>
            <w:vAlign w:val="top"/>
          </w:tcPr>
          <w:p w:rsidR="00000000" w:rsidDel="00000000" w:rsidP="00000000" w:rsidRDefault="00000000" w:rsidRPr="00000000" w14:paraId="0000009A">
            <w:pPr>
              <w:rPr>
                <w:rFonts w:ascii="Arial" w:cs="Arial" w:eastAsia="Arial" w:hAnsi="Arial"/>
                <w:sz w:val="22"/>
                <w:szCs w:val="22"/>
              </w:rPr>
            </w:pPr>
            <w:r w:rsidDel="00000000" w:rsidR="00000000" w:rsidRPr="00000000">
              <w:rPr>
                <w:rFonts w:ascii="Arial" w:cs="Arial" w:eastAsia="Arial" w:hAnsi="Arial"/>
                <w:sz w:val="22"/>
                <w:szCs w:val="22"/>
                <w:rtl w:val="0"/>
              </w:rPr>
              <w:t xml:space="preserve">Managing my own emotions</w:t>
            </w:r>
          </w:p>
          <w:p w:rsidR="00000000" w:rsidDel="00000000" w:rsidP="00000000" w:rsidRDefault="00000000" w:rsidRPr="00000000" w14:paraId="0000009B">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left w:w="108.0" w:type="dxa"/>
              <w:right w:w="108.0" w:type="dxa"/>
            </w:tcMar>
            <w:vAlign w:val="top"/>
          </w:tcPr>
          <w:p w:rsidR="00000000" w:rsidDel="00000000" w:rsidP="00000000" w:rsidRDefault="00000000" w:rsidRPr="00000000" w14:paraId="0000009C">
            <w:pPr>
              <w:rPr>
                <w:rFonts w:ascii="Arial" w:cs="Arial" w:eastAsia="Arial" w:hAnsi="Arial"/>
                <w:sz w:val="22"/>
                <w:szCs w:val="22"/>
              </w:rPr>
            </w:pPr>
            <w:r w:rsidDel="00000000" w:rsidR="00000000" w:rsidRPr="00000000">
              <w:rPr>
                <w:rFonts w:ascii="Arial" w:cs="Arial" w:eastAsia="Arial" w:hAnsi="Arial"/>
                <w:sz w:val="22"/>
                <w:szCs w:val="22"/>
                <w:rtl w:val="0"/>
              </w:rPr>
              <w:t xml:space="preserve">Think more about how I might be displaying my emotions. Use toolkits to assess and review</w:t>
            </w:r>
          </w:p>
        </w:tc>
        <w:tc>
          <w:tcPr>
            <w:tcBorders>
              <w:top w:color="000000" w:space="0" w:sz="4" w:val="single"/>
              <w:left w:color="000000" w:space="0" w:sz="4" w:val="single"/>
              <w:bottom w:color="000000" w:space="0" w:sz="4" w:val="single"/>
              <w:right w:color="000000" w:space="0" w:sz="4" w:val="single"/>
            </w:tcBorders>
            <w:shd w:fill="ffffff" w:val="clear"/>
            <w:tcMar>
              <w:left w:w="108.0" w:type="dxa"/>
              <w:right w:w="108.0" w:type="dxa"/>
            </w:tcMar>
            <w:vAlign w:val="top"/>
          </w:tcPr>
          <w:p w:rsidR="00000000" w:rsidDel="00000000" w:rsidP="00000000" w:rsidRDefault="00000000" w:rsidRPr="00000000" w14:paraId="0000009D">
            <w:pPr>
              <w:rPr>
                <w:rFonts w:ascii="Arial" w:cs="Arial" w:eastAsia="Arial" w:hAnsi="Arial"/>
                <w:sz w:val="22"/>
                <w:szCs w:val="22"/>
              </w:rPr>
            </w:pPr>
            <w:r w:rsidDel="00000000" w:rsidR="00000000" w:rsidRPr="00000000">
              <w:rPr>
                <w:rFonts w:ascii="Arial" w:cs="Arial" w:eastAsia="Arial" w:hAnsi="Arial"/>
                <w:sz w:val="22"/>
                <w:szCs w:val="22"/>
                <w:rtl w:val="0"/>
              </w:rPr>
              <w:t xml:space="preserve">Be open to my immediate state of mind and the daily frustrations, ensure I have an open and global overview of the situation, and encourage all situations to be honestly explored. Be more intune with the impact of my emotions on situations.  Not react to situations emotionally.</w:t>
            </w:r>
          </w:p>
          <w:p w:rsidR="00000000" w:rsidDel="00000000" w:rsidP="00000000" w:rsidRDefault="00000000" w:rsidRPr="00000000" w14:paraId="0000009E">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left w:w="108.0" w:type="dxa"/>
              <w:right w:w="108.0" w:type="dxa"/>
            </w:tcMar>
            <w:vAlign w:val="top"/>
          </w:tcPr>
          <w:p w:rsidR="00000000" w:rsidDel="00000000" w:rsidP="00000000" w:rsidRDefault="00000000" w:rsidRPr="00000000" w14:paraId="0000009F">
            <w:pPr>
              <w:rPr>
                <w:rFonts w:ascii="Arial" w:cs="Arial" w:eastAsia="Arial" w:hAnsi="Arial"/>
                <w:sz w:val="22"/>
                <w:szCs w:val="22"/>
              </w:rPr>
            </w:pPr>
            <w:r w:rsidDel="00000000" w:rsidR="00000000" w:rsidRPr="00000000">
              <w:rPr>
                <w:rFonts w:ascii="Arial" w:cs="Arial" w:eastAsia="Arial" w:hAnsi="Arial"/>
                <w:sz w:val="22"/>
                <w:szCs w:val="22"/>
                <w:rtl w:val="0"/>
              </w:rPr>
              <w:t xml:space="preserve">To be developed over time.</w:t>
            </w:r>
          </w:p>
        </w:tc>
        <w:tc>
          <w:tcPr>
            <w:tcBorders>
              <w:top w:color="000000" w:space="0" w:sz="4" w:val="single"/>
              <w:left w:color="000000" w:space="0" w:sz="4" w:val="single"/>
              <w:bottom w:color="000000" w:space="0" w:sz="4" w:val="single"/>
              <w:right w:color="000000" w:space="0" w:sz="4" w:val="single"/>
            </w:tcBorders>
            <w:shd w:fill="ffffff" w:val="clear"/>
            <w:tcMar>
              <w:left w:w="108.0" w:type="dxa"/>
              <w:right w:w="108.0" w:type="dxa"/>
            </w:tcMar>
            <w:vAlign w:val="top"/>
          </w:tcPr>
          <w:p w:rsidR="00000000" w:rsidDel="00000000" w:rsidP="00000000" w:rsidRDefault="00000000" w:rsidRPr="00000000" w14:paraId="000000A0">
            <w:pPr>
              <w:rPr>
                <w:rFonts w:ascii="Arial" w:cs="Arial" w:eastAsia="Arial" w:hAnsi="Arial"/>
                <w:sz w:val="22"/>
                <w:szCs w:val="22"/>
              </w:rPr>
            </w:pPr>
            <w:r w:rsidDel="00000000" w:rsidR="00000000" w:rsidRPr="00000000">
              <w:rPr>
                <w:rFonts w:ascii="Arial" w:cs="Arial" w:eastAsia="Arial" w:hAnsi="Arial"/>
                <w:sz w:val="22"/>
                <w:szCs w:val="22"/>
                <w:rtl w:val="0"/>
              </w:rPr>
              <w:t xml:space="preserve">Internet / books on managing my own emotions in the workplace, active feedback</w:t>
            </w:r>
          </w:p>
        </w:tc>
        <w:tc>
          <w:tcPr>
            <w:tcBorders>
              <w:top w:color="000000" w:space="0" w:sz="4" w:val="single"/>
              <w:left w:color="000000" w:space="0" w:sz="4" w:val="single"/>
              <w:bottom w:color="000000" w:space="0" w:sz="4" w:val="single"/>
              <w:right w:color="000000" w:space="0" w:sz="4" w:val="single"/>
            </w:tcBorders>
            <w:shd w:fill="ffffff" w:val="clear"/>
            <w:tcMar>
              <w:left w:w="108.0" w:type="dxa"/>
              <w:right w:w="108.0" w:type="dxa"/>
            </w:tcMar>
            <w:vAlign w:val="top"/>
          </w:tcPr>
          <w:p w:rsidR="00000000" w:rsidDel="00000000" w:rsidP="00000000" w:rsidRDefault="00000000" w:rsidRPr="00000000" w14:paraId="000000A1">
            <w:pPr>
              <w:tabs>
                <w:tab w:val="left" w:pos="142"/>
              </w:tabs>
              <w:rPr>
                <w:rFonts w:ascii="Arial" w:cs="Arial" w:eastAsia="Arial" w:hAnsi="Arial"/>
                <w:sz w:val="22"/>
                <w:szCs w:val="22"/>
                <w:shd w:fill="fbfbfb" w:val="clear"/>
              </w:rPr>
            </w:pPr>
            <w:r w:rsidDel="00000000" w:rsidR="00000000" w:rsidRPr="00000000">
              <w:rPr>
                <w:rFonts w:ascii="Arial" w:cs="Arial" w:eastAsia="Arial" w:hAnsi="Arial"/>
                <w:sz w:val="22"/>
                <w:szCs w:val="22"/>
                <w:shd w:fill="fbfbfb" w:val="clear"/>
                <w:rtl w:val="0"/>
              </w:rPr>
              <w:t xml:space="preserve">Supervision feedback</w:t>
            </w:r>
          </w:p>
          <w:p w:rsidR="00000000" w:rsidDel="00000000" w:rsidP="00000000" w:rsidRDefault="00000000" w:rsidRPr="00000000" w14:paraId="000000A2">
            <w:pPr>
              <w:tabs>
                <w:tab w:val="left" w:pos="142"/>
              </w:tabs>
              <w:rPr>
                <w:rFonts w:ascii="Arial" w:cs="Arial" w:eastAsia="Arial" w:hAnsi="Arial"/>
                <w:sz w:val="22"/>
                <w:szCs w:val="22"/>
                <w:shd w:fill="fbfbfb" w:val="clear"/>
              </w:rPr>
            </w:pPr>
            <w:r w:rsidDel="00000000" w:rsidR="00000000" w:rsidRPr="00000000">
              <w:rPr>
                <w:rFonts w:ascii="Arial" w:cs="Arial" w:eastAsia="Arial" w:hAnsi="Arial"/>
                <w:sz w:val="22"/>
                <w:szCs w:val="22"/>
                <w:shd w:fill="fbfbfb" w:val="clear"/>
                <w:rtl w:val="0"/>
              </w:rPr>
              <w:t xml:space="preserve">Reflective journal.</w:t>
            </w:r>
          </w:p>
        </w:tc>
      </w:tr>
      <w:tr>
        <w:trPr>
          <w:cantSplit w:val="0"/>
          <w:trHeight w:val="1" w:hRule="atLeast"/>
          <w:tblHeader w:val="0"/>
        </w:trPr>
        <w:tc>
          <w:tcPr>
            <w:tcBorders>
              <w:top w:color="000000" w:space="0" w:sz="4" w:val="single"/>
              <w:left w:color="000000" w:space="0" w:sz="4" w:val="single"/>
              <w:bottom w:color="000000" w:space="0" w:sz="4" w:val="single"/>
              <w:right w:color="000000" w:space="0" w:sz="4" w:val="single"/>
            </w:tcBorders>
            <w:shd w:fill="ffffff" w:val="clear"/>
            <w:tcMar>
              <w:left w:w="108.0" w:type="dxa"/>
              <w:right w:w="108.0" w:type="dxa"/>
            </w:tcMar>
            <w:vAlign w:val="top"/>
          </w:tcPr>
          <w:p w:rsidR="00000000" w:rsidDel="00000000" w:rsidP="00000000" w:rsidRDefault="00000000" w:rsidRPr="00000000" w14:paraId="000000A3">
            <w:pPr>
              <w:rPr>
                <w:rFonts w:ascii="Arial" w:cs="Arial" w:eastAsia="Arial" w:hAnsi="Arial"/>
                <w:sz w:val="22"/>
                <w:szCs w:val="22"/>
              </w:rPr>
            </w:pPr>
            <w:r w:rsidDel="00000000" w:rsidR="00000000" w:rsidRPr="00000000">
              <w:rPr>
                <w:rFonts w:ascii="Arial" w:cs="Arial" w:eastAsia="Arial" w:hAnsi="Arial"/>
                <w:sz w:val="22"/>
                <w:szCs w:val="22"/>
                <w:rtl w:val="0"/>
              </w:rPr>
              <w:t xml:space="preserve">Improve communication – active listening</w:t>
            </w:r>
          </w:p>
        </w:tc>
        <w:tc>
          <w:tcPr>
            <w:tcBorders>
              <w:top w:color="000000" w:space="0" w:sz="4" w:val="single"/>
              <w:left w:color="000000" w:space="0" w:sz="4" w:val="single"/>
              <w:bottom w:color="000000" w:space="0" w:sz="4" w:val="single"/>
              <w:right w:color="000000" w:space="0" w:sz="4" w:val="single"/>
            </w:tcBorders>
            <w:shd w:fill="ffffff" w:val="clear"/>
            <w:tcMar>
              <w:left w:w="108.0" w:type="dxa"/>
              <w:right w:w="108.0" w:type="dxa"/>
            </w:tcMar>
            <w:vAlign w:val="top"/>
          </w:tcPr>
          <w:p w:rsidR="00000000" w:rsidDel="00000000" w:rsidP="00000000" w:rsidRDefault="00000000" w:rsidRPr="00000000" w14:paraId="000000A4">
            <w:pPr>
              <w:rPr>
                <w:rFonts w:ascii="Arial" w:cs="Arial" w:eastAsia="Arial" w:hAnsi="Arial"/>
                <w:sz w:val="22"/>
                <w:szCs w:val="22"/>
              </w:rPr>
            </w:pPr>
            <w:r w:rsidDel="00000000" w:rsidR="00000000" w:rsidRPr="00000000">
              <w:rPr>
                <w:rFonts w:ascii="Arial" w:cs="Arial" w:eastAsia="Arial" w:hAnsi="Arial"/>
                <w:sz w:val="22"/>
                <w:szCs w:val="22"/>
                <w:rtl w:val="0"/>
              </w:rPr>
              <w:t xml:space="preserve">Work on developing my active listening skills.</w:t>
            </w:r>
          </w:p>
        </w:tc>
        <w:tc>
          <w:tcPr>
            <w:tcBorders>
              <w:top w:color="000000" w:space="0" w:sz="4" w:val="single"/>
              <w:left w:color="000000" w:space="0" w:sz="4" w:val="single"/>
              <w:bottom w:color="000000" w:space="0" w:sz="4" w:val="single"/>
              <w:right w:color="000000" w:space="0" w:sz="4" w:val="single"/>
            </w:tcBorders>
            <w:shd w:fill="ffffff" w:val="clear"/>
            <w:tcMar>
              <w:left w:w="108.0" w:type="dxa"/>
              <w:right w:w="108.0" w:type="dxa"/>
            </w:tcMar>
            <w:vAlign w:val="top"/>
          </w:tcPr>
          <w:p w:rsidR="00000000" w:rsidDel="00000000" w:rsidP="00000000" w:rsidRDefault="00000000" w:rsidRPr="00000000" w14:paraId="000000A5">
            <w:pPr>
              <w:rPr>
                <w:rFonts w:ascii="Arial" w:cs="Arial" w:eastAsia="Arial" w:hAnsi="Arial"/>
                <w:sz w:val="22"/>
                <w:szCs w:val="22"/>
              </w:rPr>
            </w:pPr>
            <w:r w:rsidDel="00000000" w:rsidR="00000000" w:rsidRPr="00000000">
              <w:rPr>
                <w:rFonts w:ascii="Arial" w:cs="Arial" w:eastAsia="Arial" w:hAnsi="Arial"/>
                <w:sz w:val="22"/>
                <w:szCs w:val="22"/>
                <w:rtl w:val="0"/>
              </w:rPr>
              <w:t xml:space="preserve">Listen more, speak less.  Give people more opportunity to input not just on the surface but to use active listening to really pull out of people how they really feel.</w:t>
            </w:r>
          </w:p>
        </w:tc>
        <w:tc>
          <w:tcPr>
            <w:tcBorders>
              <w:top w:color="000000" w:space="0" w:sz="4" w:val="single"/>
              <w:left w:color="000000" w:space="0" w:sz="4" w:val="single"/>
              <w:bottom w:color="000000" w:space="0" w:sz="4" w:val="single"/>
              <w:right w:color="000000" w:space="0" w:sz="4" w:val="single"/>
            </w:tcBorders>
            <w:shd w:fill="ffffff" w:val="clear"/>
            <w:tcMar>
              <w:left w:w="108.0" w:type="dxa"/>
              <w:right w:w="108.0" w:type="dxa"/>
            </w:tcMar>
            <w:vAlign w:val="top"/>
          </w:tcPr>
          <w:p w:rsidR="00000000" w:rsidDel="00000000" w:rsidP="00000000" w:rsidRDefault="00000000" w:rsidRPr="00000000" w14:paraId="000000A6">
            <w:pPr>
              <w:rPr>
                <w:rFonts w:ascii="Arial" w:cs="Arial" w:eastAsia="Arial" w:hAnsi="Arial"/>
                <w:sz w:val="22"/>
                <w:szCs w:val="22"/>
              </w:rPr>
            </w:pPr>
            <w:r w:rsidDel="00000000" w:rsidR="00000000" w:rsidRPr="00000000">
              <w:rPr>
                <w:rFonts w:ascii="Arial" w:cs="Arial" w:eastAsia="Arial" w:hAnsi="Arial"/>
                <w:sz w:val="22"/>
                <w:szCs w:val="22"/>
                <w:rtl w:val="0"/>
              </w:rPr>
              <w:t xml:space="preserve">Peer review and keep upto date with CPD in this area</w:t>
            </w:r>
          </w:p>
        </w:tc>
        <w:tc>
          <w:tcPr>
            <w:tcBorders>
              <w:top w:color="000000" w:space="0" w:sz="4" w:val="single"/>
              <w:left w:color="000000" w:space="0" w:sz="4" w:val="single"/>
              <w:bottom w:color="000000" w:space="0" w:sz="4" w:val="single"/>
              <w:right w:color="000000" w:space="0" w:sz="4" w:val="single"/>
            </w:tcBorders>
            <w:shd w:fill="ffffff" w:val="clear"/>
            <w:tcMar>
              <w:left w:w="108.0" w:type="dxa"/>
              <w:right w:w="108.0" w:type="dxa"/>
            </w:tcMar>
            <w:vAlign w:val="top"/>
          </w:tcPr>
          <w:p w:rsidR="00000000" w:rsidDel="00000000" w:rsidP="00000000" w:rsidRDefault="00000000" w:rsidRPr="00000000" w14:paraId="000000A7">
            <w:pPr>
              <w:rPr>
                <w:rFonts w:ascii="Arial" w:cs="Arial" w:eastAsia="Arial" w:hAnsi="Arial"/>
                <w:sz w:val="22"/>
                <w:szCs w:val="22"/>
              </w:rPr>
            </w:pPr>
            <w:r w:rsidDel="00000000" w:rsidR="00000000" w:rsidRPr="00000000">
              <w:rPr>
                <w:rFonts w:ascii="Arial" w:cs="Arial" w:eastAsia="Arial" w:hAnsi="Arial"/>
                <w:sz w:val="22"/>
                <w:szCs w:val="22"/>
                <w:rtl w:val="0"/>
              </w:rPr>
              <w:t xml:space="preserve">Encourage and actively engage with the clinical team. Seek feedback and review resources on communication and active listening techniques.</w:t>
            </w:r>
          </w:p>
        </w:tc>
        <w:tc>
          <w:tcPr>
            <w:tcBorders>
              <w:top w:color="000000" w:space="0" w:sz="4" w:val="single"/>
              <w:left w:color="000000" w:space="0" w:sz="4" w:val="single"/>
              <w:bottom w:color="000000" w:space="0" w:sz="4" w:val="single"/>
              <w:right w:color="000000" w:space="0" w:sz="4" w:val="single"/>
            </w:tcBorders>
            <w:shd w:fill="ffffff" w:val="clear"/>
            <w:tcMar>
              <w:left w:w="108.0" w:type="dxa"/>
              <w:right w:w="108.0" w:type="dxa"/>
            </w:tcMar>
            <w:vAlign w:val="top"/>
          </w:tcPr>
          <w:p w:rsidR="00000000" w:rsidDel="00000000" w:rsidP="00000000" w:rsidRDefault="00000000" w:rsidRPr="00000000" w14:paraId="000000A8">
            <w:pPr>
              <w:tabs>
                <w:tab w:val="left" w:pos="426"/>
              </w:tabs>
              <w:rPr>
                <w:rFonts w:ascii="Arial" w:cs="Arial" w:eastAsia="Arial" w:hAnsi="Arial"/>
                <w:sz w:val="22"/>
                <w:szCs w:val="22"/>
                <w:shd w:fill="fbfbfb" w:val="clear"/>
              </w:rPr>
            </w:pPr>
            <w:r w:rsidDel="00000000" w:rsidR="00000000" w:rsidRPr="00000000">
              <w:rPr>
                <w:rFonts w:ascii="Arial" w:cs="Arial" w:eastAsia="Arial" w:hAnsi="Arial"/>
                <w:sz w:val="22"/>
                <w:szCs w:val="22"/>
                <w:shd w:fill="fbfbfb" w:val="clear"/>
                <w:rtl w:val="0"/>
              </w:rPr>
              <w:t xml:space="preserve">Look for feedback at supervision, find evidence of an improvement in active listening skills</w:t>
            </w:r>
          </w:p>
        </w:tc>
      </w:tr>
      <w:tr>
        <w:trPr>
          <w:cantSplit w:val="0"/>
          <w:trHeight w:val="1" w:hRule="atLeast"/>
          <w:tblHeader w:val="0"/>
        </w:trPr>
        <w:tc>
          <w:tcPr>
            <w:tcBorders>
              <w:top w:color="000000" w:space="0" w:sz="4" w:val="single"/>
              <w:left w:color="000000" w:space="0" w:sz="4" w:val="single"/>
              <w:bottom w:color="000000" w:space="0" w:sz="4" w:val="single"/>
              <w:right w:color="000000" w:space="0" w:sz="4" w:val="single"/>
            </w:tcBorders>
            <w:shd w:fill="ffffff" w:val="clear"/>
            <w:tcMar>
              <w:left w:w="108.0" w:type="dxa"/>
              <w:right w:w="108.0" w:type="dxa"/>
            </w:tcMar>
            <w:vAlign w:val="top"/>
          </w:tcPr>
          <w:p w:rsidR="00000000" w:rsidDel="00000000" w:rsidP="00000000" w:rsidRDefault="00000000" w:rsidRPr="00000000" w14:paraId="000000A9">
            <w:pPr>
              <w:rPr>
                <w:rFonts w:ascii="Arial" w:cs="Arial" w:eastAsia="Arial" w:hAnsi="Arial"/>
                <w:sz w:val="22"/>
                <w:szCs w:val="22"/>
              </w:rPr>
            </w:pPr>
            <w:r w:rsidDel="00000000" w:rsidR="00000000" w:rsidRPr="00000000">
              <w:rPr>
                <w:rFonts w:ascii="Arial" w:cs="Arial" w:eastAsia="Arial" w:hAnsi="Arial"/>
                <w:sz w:val="22"/>
                <w:szCs w:val="22"/>
                <w:rtl w:val="0"/>
              </w:rPr>
              <w:t xml:space="preserve">Create a better bridge and working relationship  between the wider team and myself as part of the clinical management.</w:t>
            </w:r>
          </w:p>
        </w:tc>
        <w:tc>
          <w:tcPr>
            <w:tcBorders>
              <w:top w:color="000000" w:space="0" w:sz="4" w:val="single"/>
              <w:left w:color="000000" w:space="0" w:sz="4" w:val="single"/>
              <w:bottom w:color="000000" w:space="0" w:sz="4" w:val="single"/>
              <w:right w:color="000000" w:space="0" w:sz="4" w:val="single"/>
            </w:tcBorders>
            <w:shd w:fill="ffffff" w:val="clear"/>
            <w:tcMar>
              <w:left w:w="108.0" w:type="dxa"/>
              <w:right w:w="108.0" w:type="dxa"/>
            </w:tcMar>
            <w:vAlign w:val="top"/>
          </w:tcPr>
          <w:p w:rsidR="00000000" w:rsidDel="00000000" w:rsidP="00000000" w:rsidRDefault="00000000" w:rsidRPr="00000000" w14:paraId="000000AA">
            <w:pPr>
              <w:rPr>
                <w:rFonts w:ascii="Arial" w:cs="Arial" w:eastAsia="Arial" w:hAnsi="Arial"/>
                <w:sz w:val="22"/>
                <w:szCs w:val="22"/>
              </w:rPr>
            </w:pPr>
            <w:r w:rsidDel="00000000" w:rsidR="00000000" w:rsidRPr="00000000">
              <w:rPr>
                <w:rFonts w:ascii="Arial" w:cs="Arial" w:eastAsia="Arial" w:hAnsi="Arial"/>
                <w:sz w:val="22"/>
                <w:szCs w:val="22"/>
                <w:rtl w:val="0"/>
              </w:rPr>
              <w:t xml:space="preserve">support with the clinical ride outs on a bi-annual basis. regular 360 degree feedback for myself to the team.</w:t>
            </w:r>
          </w:p>
        </w:tc>
        <w:tc>
          <w:tcPr>
            <w:tcBorders>
              <w:top w:color="000000" w:space="0" w:sz="4" w:val="single"/>
              <w:left w:color="000000" w:space="0" w:sz="4" w:val="single"/>
              <w:bottom w:color="000000" w:space="0" w:sz="4" w:val="single"/>
              <w:right w:color="000000" w:space="0" w:sz="4" w:val="single"/>
            </w:tcBorders>
            <w:shd w:fill="ffffff" w:val="clear"/>
            <w:tcMar>
              <w:left w:w="108.0" w:type="dxa"/>
              <w:right w:w="108.0" w:type="dxa"/>
            </w:tcMar>
            <w:vAlign w:val="top"/>
          </w:tcPr>
          <w:p w:rsidR="00000000" w:rsidDel="00000000" w:rsidP="00000000" w:rsidRDefault="00000000" w:rsidRPr="00000000" w14:paraId="000000AB">
            <w:pPr>
              <w:rPr>
                <w:rFonts w:ascii="Arial" w:cs="Arial" w:eastAsia="Arial" w:hAnsi="Arial"/>
                <w:sz w:val="22"/>
                <w:szCs w:val="22"/>
              </w:rPr>
            </w:pPr>
            <w:r w:rsidDel="00000000" w:rsidR="00000000" w:rsidRPr="00000000">
              <w:rPr>
                <w:rFonts w:ascii="Arial" w:cs="Arial" w:eastAsia="Arial" w:hAnsi="Arial"/>
                <w:sz w:val="22"/>
                <w:szCs w:val="22"/>
                <w:rtl w:val="0"/>
              </w:rPr>
              <w:t xml:space="preserve">As there are ten of us in the North Senior Paramedic Clinical team who have day to day clinical leadership and management responsibility for the whole team, Ensure we have a consistent approach, good communication</w:t>
            </w:r>
          </w:p>
          <w:p w:rsidR="00000000" w:rsidDel="00000000" w:rsidP="00000000" w:rsidRDefault="00000000" w:rsidRPr="00000000" w14:paraId="000000AC">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left w:w="108.0" w:type="dxa"/>
              <w:right w:w="108.0" w:type="dxa"/>
            </w:tcMar>
            <w:vAlign w:val="top"/>
          </w:tcPr>
          <w:p w:rsidR="00000000" w:rsidDel="00000000" w:rsidP="00000000" w:rsidRDefault="00000000" w:rsidRPr="00000000" w14:paraId="000000AD">
            <w:pPr>
              <w:rPr>
                <w:rFonts w:ascii="Arial" w:cs="Arial" w:eastAsia="Arial" w:hAnsi="Arial"/>
                <w:sz w:val="22"/>
                <w:szCs w:val="22"/>
              </w:rPr>
            </w:pPr>
            <w:r w:rsidDel="00000000" w:rsidR="00000000" w:rsidRPr="00000000">
              <w:rPr>
                <w:rFonts w:ascii="Arial" w:cs="Arial" w:eastAsia="Arial" w:hAnsi="Arial"/>
                <w:sz w:val="22"/>
                <w:szCs w:val="22"/>
                <w:rtl w:val="0"/>
              </w:rPr>
              <w:t xml:space="preserve">ongoing</w:t>
            </w:r>
          </w:p>
        </w:tc>
        <w:tc>
          <w:tcPr>
            <w:tcBorders>
              <w:top w:color="000000" w:space="0" w:sz="4" w:val="single"/>
              <w:left w:color="000000" w:space="0" w:sz="4" w:val="single"/>
              <w:bottom w:color="000000" w:space="0" w:sz="4" w:val="single"/>
              <w:right w:color="000000" w:space="0" w:sz="4" w:val="single"/>
            </w:tcBorders>
            <w:shd w:fill="ffffff" w:val="clear"/>
            <w:tcMar>
              <w:left w:w="108.0" w:type="dxa"/>
              <w:right w:w="108.0" w:type="dxa"/>
            </w:tcMar>
            <w:vAlign w:val="top"/>
          </w:tcPr>
          <w:p w:rsidR="00000000" w:rsidDel="00000000" w:rsidP="00000000" w:rsidRDefault="00000000" w:rsidRPr="00000000" w14:paraId="000000AE">
            <w:pPr>
              <w:rPr>
                <w:rFonts w:ascii="Arial" w:cs="Arial" w:eastAsia="Arial" w:hAnsi="Arial"/>
                <w:sz w:val="22"/>
                <w:szCs w:val="22"/>
              </w:rPr>
            </w:pPr>
            <w:r w:rsidDel="00000000" w:rsidR="00000000" w:rsidRPr="00000000">
              <w:rPr>
                <w:rFonts w:ascii="Arial" w:cs="Arial" w:eastAsia="Arial" w:hAnsi="Arial"/>
                <w:sz w:val="22"/>
                <w:szCs w:val="22"/>
                <w:rtl w:val="0"/>
              </w:rPr>
              <w:t xml:space="preserve">Opportunity. staff buy-in to process.  regular review and evaluate the feedback</w:t>
            </w:r>
          </w:p>
        </w:tc>
        <w:tc>
          <w:tcPr>
            <w:tcBorders>
              <w:top w:color="000000" w:space="0" w:sz="4" w:val="single"/>
              <w:left w:color="000000" w:space="0" w:sz="4" w:val="single"/>
              <w:bottom w:color="000000" w:space="0" w:sz="4" w:val="single"/>
              <w:right w:color="000000" w:space="0" w:sz="4" w:val="single"/>
            </w:tcBorders>
            <w:shd w:fill="ffffff" w:val="clear"/>
            <w:tcMar>
              <w:left w:w="108.0" w:type="dxa"/>
              <w:right w:w="108.0" w:type="dxa"/>
            </w:tcMar>
            <w:vAlign w:val="top"/>
          </w:tcPr>
          <w:p w:rsidR="00000000" w:rsidDel="00000000" w:rsidP="00000000" w:rsidRDefault="00000000" w:rsidRPr="00000000" w14:paraId="000000AF">
            <w:pPr>
              <w:rPr>
                <w:rFonts w:ascii="Arial" w:cs="Arial" w:eastAsia="Arial" w:hAnsi="Arial"/>
                <w:sz w:val="22"/>
                <w:szCs w:val="22"/>
                <w:shd w:fill="fbfbfb" w:val="clear"/>
              </w:rPr>
            </w:pPr>
            <w:r w:rsidDel="00000000" w:rsidR="00000000" w:rsidRPr="00000000">
              <w:rPr>
                <w:rFonts w:ascii="Arial" w:cs="Arial" w:eastAsia="Arial" w:hAnsi="Arial"/>
                <w:sz w:val="22"/>
                <w:szCs w:val="22"/>
                <w:shd w:fill="fbfbfb" w:val="clear"/>
                <w:rtl w:val="0"/>
              </w:rPr>
              <w:t xml:space="preserve">With better understanding through feedback I think we can strengthen the way we lead and develop a more coordinated approach to leadership and the organisation as a whole.</w:t>
            </w:r>
          </w:p>
        </w:tc>
      </w:tr>
      <w:tr>
        <w:trPr>
          <w:cantSplit w:val="0"/>
          <w:trHeight w:val="1" w:hRule="atLeast"/>
          <w:tblHeader w:val="0"/>
        </w:trPr>
        <w:tc>
          <w:tcPr>
            <w:tcBorders>
              <w:top w:color="000000" w:space="0" w:sz="4" w:val="single"/>
              <w:left w:color="000000" w:space="0" w:sz="4" w:val="single"/>
              <w:bottom w:color="000000" w:space="0" w:sz="4" w:val="single"/>
              <w:right w:color="000000" w:space="0" w:sz="4" w:val="single"/>
            </w:tcBorders>
            <w:shd w:fill="ffffff" w:val="clear"/>
            <w:tcMar>
              <w:left w:w="108.0" w:type="dxa"/>
              <w:right w:w="108.0" w:type="dxa"/>
            </w:tcMar>
            <w:vAlign w:val="top"/>
          </w:tcPr>
          <w:p w:rsidR="00000000" w:rsidDel="00000000" w:rsidP="00000000" w:rsidRDefault="00000000" w:rsidRPr="00000000" w14:paraId="000000B0">
            <w:pPr>
              <w:rPr>
                <w:rFonts w:ascii="Arial" w:cs="Arial" w:eastAsia="Arial" w:hAnsi="Arial"/>
                <w:sz w:val="22"/>
                <w:szCs w:val="22"/>
              </w:rPr>
            </w:pPr>
            <w:r w:rsidDel="00000000" w:rsidR="00000000" w:rsidRPr="00000000">
              <w:rPr>
                <w:rFonts w:ascii="Arial" w:cs="Arial" w:eastAsia="Arial" w:hAnsi="Arial"/>
                <w:sz w:val="22"/>
                <w:szCs w:val="22"/>
                <w:rtl w:val="0"/>
              </w:rPr>
              <w:t xml:space="preserve">Tendency to be task focussed at times of pressure</w:t>
            </w:r>
          </w:p>
        </w:tc>
        <w:tc>
          <w:tcPr>
            <w:tcBorders>
              <w:top w:color="000000" w:space="0" w:sz="4" w:val="single"/>
              <w:left w:color="000000" w:space="0" w:sz="4" w:val="single"/>
              <w:bottom w:color="000000" w:space="0" w:sz="4" w:val="single"/>
              <w:right w:color="000000" w:space="0" w:sz="4" w:val="single"/>
            </w:tcBorders>
            <w:shd w:fill="ffffff" w:val="clear"/>
            <w:tcMar>
              <w:left w:w="108.0" w:type="dxa"/>
              <w:right w:w="108.0" w:type="dxa"/>
            </w:tcMar>
            <w:vAlign w:val="top"/>
          </w:tcPr>
          <w:p w:rsidR="00000000" w:rsidDel="00000000" w:rsidP="00000000" w:rsidRDefault="00000000" w:rsidRPr="00000000" w14:paraId="000000B1">
            <w:pPr>
              <w:rPr>
                <w:rFonts w:ascii="Arial" w:cs="Arial" w:eastAsia="Arial" w:hAnsi="Arial"/>
                <w:sz w:val="22"/>
                <w:szCs w:val="22"/>
              </w:rPr>
            </w:pPr>
            <w:r w:rsidDel="00000000" w:rsidR="00000000" w:rsidRPr="00000000">
              <w:rPr>
                <w:rFonts w:ascii="Arial" w:cs="Arial" w:eastAsia="Arial" w:hAnsi="Arial"/>
                <w:sz w:val="22"/>
                <w:szCs w:val="22"/>
                <w:rtl w:val="0"/>
              </w:rPr>
              <w:t xml:space="preserve">This is an area I want to focus on.  My leadership style has changed over time, I recognise the need for situational leadership in my role.</w:t>
            </w:r>
          </w:p>
        </w:tc>
        <w:tc>
          <w:tcPr>
            <w:tcBorders>
              <w:top w:color="000000" w:space="0" w:sz="4" w:val="single"/>
              <w:left w:color="000000" w:space="0" w:sz="4" w:val="single"/>
              <w:bottom w:color="000000" w:space="0" w:sz="4" w:val="single"/>
              <w:right w:color="000000" w:space="0" w:sz="4" w:val="single"/>
            </w:tcBorders>
            <w:shd w:fill="ffffff" w:val="clear"/>
            <w:tcMar>
              <w:left w:w="108.0" w:type="dxa"/>
              <w:right w:w="108.0" w:type="dxa"/>
            </w:tcMar>
            <w:vAlign w:val="top"/>
          </w:tcPr>
          <w:p w:rsidR="00000000" w:rsidDel="00000000" w:rsidP="00000000" w:rsidRDefault="00000000" w:rsidRPr="00000000" w14:paraId="000000B2">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been made aware of Stephen Covey’s 7 habits of highly effective people.  I aim to read and  complete the exercises which should give me further insight into who I am as a leader, then study Covey’s techniques to be more effective. </w:t>
            </w:r>
          </w:p>
        </w:tc>
        <w:tc>
          <w:tcPr>
            <w:tcBorders>
              <w:top w:color="000000" w:space="0" w:sz="4" w:val="single"/>
              <w:left w:color="000000" w:space="0" w:sz="4" w:val="single"/>
              <w:bottom w:color="000000" w:space="0" w:sz="4" w:val="single"/>
              <w:right w:color="000000" w:space="0" w:sz="4" w:val="single"/>
            </w:tcBorders>
            <w:shd w:fill="ffffff" w:val="clear"/>
            <w:tcMar>
              <w:left w:w="108.0" w:type="dxa"/>
              <w:right w:w="108.0" w:type="dxa"/>
            </w:tcMar>
            <w:vAlign w:val="top"/>
          </w:tcPr>
          <w:p w:rsidR="00000000" w:rsidDel="00000000" w:rsidP="00000000" w:rsidRDefault="00000000" w:rsidRPr="00000000" w14:paraId="000000B3">
            <w:pPr>
              <w:rPr>
                <w:rFonts w:ascii="Arial" w:cs="Arial" w:eastAsia="Arial" w:hAnsi="Arial"/>
                <w:sz w:val="22"/>
                <w:szCs w:val="22"/>
              </w:rPr>
            </w:pPr>
            <w:r w:rsidDel="00000000" w:rsidR="00000000" w:rsidRPr="00000000">
              <w:rPr>
                <w:rFonts w:ascii="Arial" w:cs="Arial" w:eastAsia="Arial" w:hAnsi="Arial"/>
                <w:sz w:val="22"/>
                <w:szCs w:val="22"/>
                <w:rtl w:val="0"/>
              </w:rPr>
              <w:t xml:space="preserve">Access via online resources through the trust library. takes time so will be done over the next few months.</w:t>
            </w:r>
          </w:p>
        </w:tc>
        <w:tc>
          <w:tcPr>
            <w:tcBorders>
              <w:top w:color="000000" w:space="0" w:sz="4" w:val="single"/>
              <w:left w:color="000000" w:space="0" w:sz="4" w:val="single"/>
              <w:bottom w:color="000000" w:space="0" w:sz="4" w:val="single"/>
              <w:right w:color="000000" w:space="0" w:sz="4" w:val="single"/>
            </w:tcBorders>
            <w:shd w:fill="ffffff" w:val="clear"/>
            <w:tcMar>
              <w:left w:w="108.0" w:type="dxa"/>
              <w:right w:w="108.0" w:type="dxa"/>
            </w:tcMar>
            <w:vAlign w:val="top"/>
          </w:tcPr>
          <w:p w:rsidR="00000000" w:rsidDel="00000000" w:rsidP="00000000" w:rsidRDefault="00000000" w:rsidRPr="00000000" w14:paraId="000000B4">
            <w:pPr>
              <w:rPr>
                <w:rFonts w:ascii="Arial" w:cs="Arial" w:eastAsia="Arial" w:hAnsi="Arial"/>
                <w:sz w:val="22"/>
                <w:szCs w:val="22"/>
              </w:rPr>
            </w:pPr>
            <w:r w:rsidDel="00000000" w:rsidR="00000000" w:rsidRPr="00000000">
              <w:rPr>
                <w:rFonts w:ascii="Arial" w:cs="Arial" w:eastAsia="Arial" w:hAnsi="Arial"/>
                <w:sz w:val="22"/>
                <w:szCs w:val="22"/>
                <w:rtl w:val="0"/>
              </w:rPr>
              <w:t xml:space="preserve">Covey’s materials in the form of a CD and book.  </w:t>
            </w:r>
          </w:p>
          <w:p w:rsidR="00000000" w:rsidDel="00000000" w:rsidP="00000000" w:rsidRDefault="00000000" w:rsidRPr="00000000" w14:paraId="000000B5">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left w:w="108.0" w:type="dxa"/>
              <w:right w:w="108.0" w:type="dxa"/>
            </w:tcMar>
            <w:vAlign w:val="top"/>
          </w:tcPr>
          <w:p w:rsidR="00000000" w:rsidDel="00000000" w:rsidP="00000000" w:rsidRDefault="00000000" w:rsidRPr="00000000" w14:paraId="000000B6">
            <w:pPr>
              <w:rPr>
                <w:rFonts w:ascii="Arial" w:cs="Arial" w:eastAsia="Arial" w:hAnsi="Arial"/>
                <w:sz w:val="22"/>
                <w:szCs w:val="22"/>
                <w:shd w:fill="fbfbfb" w:val="clear"/>
              </w:rPr>
            </w:pPr>
            <w:r w:rsidDel="00000000" w:rsidR="00000000" w:rsidRPr="00000000">
              <w:rPr>
                <w:rFonts w:ascii="Arial" w:cs="Arial" w:eastAsia="Arial" w:hAnsi="Arial"/>
                <w:sz w:val="22"/>
                <w:szCs w:val="22"/>
                <w:shd w:fill="fbfbfb" w:val="clear"/>
                <w:rtl w:val="0"/>
              </w:rPr>
              <w:t xml:space="preserve">Hopefully the 360 degree feedback will show an improvement in leadership performance and personal effectiveness.</w:t>
            </w:r>
          </w:p>
        </w:tc>
      </w:tr>
    </w:tbl>
    <w:p w:rsidR="00000000" w:rsidDel="00000000" w:rsidP="00000000" w:rsidRDefault="00000000" w:rsidRPr="00000000" w14:paraId="000000B7">
      <w:pPr>
        <w:spacing w:after="200" w:line="276" w:lineRule="auto"/>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0B8">
      <w:pPr>
        <w:spacing w:after="160" w:before="0" w:line="360" w:lineRule="auto"/>
        <w:ind w:left="0" w:right="0" w:firstLine="0"/>
        <w:jc w:val="left"/>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0B9">
      <w:pPr>
        <w:spacing w:after="160" w:before="0" w:line="360" w:lineRule="auto"/>
        <w:ind w:left="0" w:right="0" w:firstLine="0"/>
        <w:jc w:val="left"/>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0BA">
      <w:pPr>
        <w:spacing w:after="160" w:before="0" w:line="360" w:lineRule="auto"/>
        <w:ind w:left="0" w:right="0" w:firstLine="0"/>
        <w:jc w:val="left"/>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0BB">
      <w:pPr>
        <w:spacing w:after="160" w:before="0" w:line="360" w:lineRule="auto"/>
        <w:ind w:left="0" w:right="0" w:firstLine="0"/>
        <w:jc w:val="left"/>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0BC">
      <w:pPr>
        <w:spacing w:after="160" w:before="0" w:line="360" w:lineRule="auto"/>
        <w:ind w:left="0" w:right="0" w:firstLine="0"/>
        <w:jc w:val="left"/>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0BD">
      <w:pPr>
        <w:spacing w:after="160" w:before="0" w:line="360" w:lineRule="auto"/>
        <w:ind w:left="0" w:right="0" w:firstLine="0"/>
        <w:jc w:val="left"/>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0BE">
      <w:pPr>
        <w:spacing w:after="160" w:before="0" w:line="360" w:lineRule="auto"/>
        <w:ind w:left="0" w:right="0" w:firstLine="0"/>
        <w:jc w:val="left"/>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0BF">
      <w:pPr>
        <w:spacing w:after="160" w:before="0" w:line="360" w:lineRule="auto"/>
        <w:ind w:left="0" w:right="0" w:firstLine="0"/>
        <w:jc w:val="left"/>
        <w:rPr>
          <w:rFonts w:ascii="Arial" w:cs="Arial" w:eastAsia="Arial" w:hAnsi="Arial"/>
          <w:sz w:val="22"/>
          <w:szCs w:val="22"/>
          <w:u w:val="single"/>
          <w:shd w:fill="auto" w:val="clear"/>
          <w:vertAlign w:val="baseline"/>
        </w:rPr>
      </w:pPr>
      <w:r w:rsidDel="00000000" w:rsidR="00000000" w:rsidRPr="00000000">
        <w:rPr>
          <w:rFonts w:ascii="Arial" w:cs="Arial" w:eastAsia="Arial" w:hAnsi="Arial"/>
          <w:sz w:val="22"/>
          <w:szCs w:val="22"/>
          <w:u w:val="single"/>
          <w:shd w:fill="auto" w:val="clear"/>
          <w:vertAlign w:val="baseline"/>
          <w:rtl w:val="0"/>
        </w:rPr>
        <w:t xml:space="preserve">References for Assignment 1 and 2 combined.</w:t>
      </w:r>
    </w:p>
    <w:p w:rsidR="00000000" w:rsidDel="00000000" w:rsidP="00000000" w:rsidRDefault="00000000" w:rsidRPr="00000000" w14:paraId="000000C0">
      <w:pPr>
        <w:spacing w:after="200" w:line="360" w:lineRule="auto"/>
        <w:rPr>
          <w:rFonts w:ascii="Arial" w:cs="Arial" w:eastAsia="Arial" w:hAnsi="Arial"/>
          <w:sz w:val="22"/>
          <w:szCs w:val="22"/>
          <w:u w:val="single"/>
        </w:rPr>
      </w:pPr>
      <w:r w:rsidDel="00000000" w:rsidR="00000000" w:rsidRPr="00000000">
        <w:rPr>
          <w:rFonts w:ascii="Arial" w:cs="Arial" w:eastAsia="Arial" w:hAnsi="Arial"/>
          <w:sz w:val="22"/>
          <w:szCs w:val="22"/>
          <w:rtl w:val="0"/>
        </w:rPr>
        <w:t xml:space="preserve">Adair, J (1979) ‘Leadership for Managers’ </w:t>
      </w:r>
      <w:hyperlink r:id="rId6">
        <w:r w:rsidDel="00000000" w:rsidR="00000000" w:rsidRPr="00000000">
          <w:rPr>
            <w:rFonts w:ascii="Arial" w:cs="Arial" w:eastAsia="Arial" w:hAnsi="Arial"/>
            <w:color w:val="0000ff"/>
            <w:sz w:val="22"/>
            <w:szCs w:val="22"/>
            <w:u w:val="single"/>
            <w:rtl w:val="0"/>
          </w:rPr>
          <w:t xml:space="preserve">http://www.sqa.org.uk/files_ccc/LeadershipforManagers_v1.pdf</w:t>
        </w:r>
      </w:hyperlink>
      <w:r w:rsidDel="00000000" w:rsidR="00000000" w:rsidRPr="00000000">
        <w:rPr>
          <w:rFonts w:ascii="Arial" w:cs="Arial" w:eastAsia="Arial" w:hAnsi="Arial"/>
          <w:sz w:val="22"/>
          <w:szCs w:val="22"/>
          <w:rtl w:val="0"/>
        </w:rPr>
        <w:t xml:space="preserve"> [Accessed 19 Jan 17].</w:t>
      </w:r>
      <w:r w:rsidDel="00000000" w:rsidR="00000000" w:rsidRPr="00000000">
        <w:rPr>
          <w:rtl w:val="0"/>
        </w:rPr>
      </w:r>
    </w:p>
    <w:p w:rsidR="00000000" w:rsidDel="00000000" w:rsidP="00000000" w:rsidRDefault="00000000" w:rsidRPr="00000000" w14:paraId="000000C1">
      <w:pPr>
        <w:spacing w:after="160" w:before="0" w:line="36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Alimo-Metcalfe, B. &amp; Bradley, M. (2008). Cast in a new light. People Management, 24(1). Pp38-41. [Accessed 10 June 2021]</w:t>
      </w:r>
    </w:p>
    <w:p w:rsidR="00000000" w:rsidDel="00000000" w:rsidP="00000000" w:rsidRDefault="00000000" w:rsidRPr="00000000" w14:paraId="000000C2">
      <w:pPr>
        <w:spacing w:after="20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Alizadeh, M., Mirzazadeh, A., Parmelee, D.X., Peyton, E., Mehrdad, N., Janani, L. &amp; Shahsavari, H., (2018). Leadership identity development through reflection and feedback in team based learning medical student teams. </w:t>
      </w:r>
      <w:r w:rsidDel="00000000" w:rsidR="00000000" w:rsidRPr="00000000">
        <w:rPr>
          <w:rFonts w:ascii="Arial" w:cs="Arial" w:eastAsia="Arial" w:hAnsi="Arial"/>
          <w:i w:val="1"/>
          <w:sz w:val="22"/>
          <w:szCs w:val="22"/>
          <w:rtl w:val="0"/>
        </w:rPr>
        <w:t xml:space="preserve">Teaching and Learning in medicine,30</w:t>
      </w:r>
      <w:r w:rsidDel="00000000" w:rsidR="00000000" w:rsidRPr="00000000">
        <w:rPr>
          <w:rFonts w:ascii="Arial" w:cs="Arial" w:eastAsia="Arial" w:hAnsi="Arial"/>
          <w:sz w:val="22"/>
          <w:szCs w:val="22"/>
          <w:rtl w:val="0"/>
        </w:rPr>
        <w:t xml:space="preserve">(1), pp 76-83 [Accessed 11 July 2021]</w:t>
      </w:r>
    </w:p>
    <w:p w:rsidR="00000000" w:rsidDel="00000000" w:rsidP="00000000" w:rsidRDefault="00000000" w:rsidRPr="00000000" w14:paraId="000000C3">
      <w:pPr>
        <w:spacing w:after="160" w:before="0" w:line="36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highlight w:val="white"/>
          <w:rtl w:val="0"/>
        </w:rPr>
        <w:t xml:space="preserve">Barth-Farkas, F., &amp; Vera, A. (2014). Power and Transformational Leadership in Public Organizations. </w:t>
      </w:r>
      <w:r w:rsidDel="00000000" w:rsidR="00000000" w:rsidRPr="00000000">
        <w:rPr>
          <w:rFonts w:ascii="Arial" w:cs="Arial" w:eastAsia="Arial" w:hAnsi="Arial"/>
          <w:i w:val="1"/>
          <w:sz w:val="22"/>
          <w:szCs w:val="22"/>
          <w:highlight w:val="white"/>
          <w:rtl w:val="0"/>
        </w:rPr>
        <w:t xml:space="preserve">International Journal of Leadership in Public Services, </w:t>
      </w:r>
      <w:r w:rsidDel="00000000" w:rsidR="00000000" w:rsidRPr="00000000">
        <w:rPr>
          <w:rFonts w:ascii="Arial" w:cs="Arial" w:eastAsia="Arial" w:hAnsi="Arial"/>
          <w:sz w:val="22"/>
          <w:szCs w:val="22"/>
          <w:highlight w:val="white"/>
          <w:rtl w:val="0"/>
        </w:rPr>
        <w:t xml:space="preserve">10,4, 217-232. [ Accessed 03 July 2021]</w:t>
      </w:r>
      <w:r w:rsidDel="00000000" w:rsidR="00000000" w:rsidRPr="00000000">
        <w:rPr>
          <w:rtl w:val="0"/>
        </w:rPr>
      </w:r>
    </w:p>
    <w:p w:rsidR="00000000" w:rsidDel="00000000" w:rsidP="00000000" w:rsidRDefault="00000000" w:rsidRPr="00000000" w14:paraId="000000C4">
      <w:pPr>
        <w:spacing w:after="160" w:before="0" w:line="36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Bass, B. (1985) Leadership and Performance beyond Expectations. New York: Free Press.</w:t>
      </w:r>
    </w:p>
    <w:p w:rsidR="00000000" w:rsidDel="00000000" w:rsidP="00000000" w:rsidRDefault="00000000" w:rsidRPr="00000000" w14:paraId="000000C5">
      <w:pPr>
        <w:spacing w:after="160" w:before="0" w:line="360" w:lineRule="auto"/>
        <w:ind w:left="0" w:right="0" w:firstLine="0"/>
        <w:jc w:val="left"/>
        <w:rPr>
          <w:rFonts w:ascii="Arial" w:cs="Arial" w:eastAsia="Arial" w:hAnsi="Arial"/>
          <w:sz w:val="22"/>
          <w:szCs w:val="22"/>
          <w:highlight w:val="white"/>
          <w:vertAlign w:val="baseline"/>
        </w:rPr>
      </w:pPr>
      <w:r w:rsidDel="00000000" w:rsidR="00000000" w:rsidRPr="00000000">
        <w:rPr>
          <w:rFonts w:ascii="Arial" w:cs="Arial" w:eastAsia="Arial" w:hAnsi="Arial"/>
          <w:sz w:val="22"/>
          <w:szCs w:val="22"/>
          <w:highlight w:val="white"/>
          <w:vertAlign w:val="baseline"/>
          <w:rtl w:val="0"/>
        </w:rPr>
        <w:t xml:space="preserve">Bass, B. M. &amp; Riggio, R. E. (2006) </w:t>
      </w:r>
      <w:r w:rsidDel="00000000" w:rsidR="00000000" w:rsidRPr="00000000">
        <w:rPr>
          <w:rFonts w:ascii="Arial" w:cs="Arial" w:eastAsia="Arial" w:hAnsi="Arial"/>
          <w:i w:val="1"/>
          <w:sz w:val="22"/>
          <w:szCs w:val="22"/>
          <w:highlight w:val="white"/>
          <w:vertAlign w:val="baseline"/>
          <w:rtl w:val="0"/>
        </w:rPr>
        <w:t xml:space="preserve">Transformational  leadership</w:t>
      </w:r>
      <w:r w:rsidDel="00000000" w:rsidR="00000000" w:rsidRPr="00000000">
        <w:rPr>
          <w:rFonts w:ascii="Arial" w:cs="Arial" w:eastAsia="Arial" w:hAnsi="Arial"/>
          <w:sz w:val="22"/>
          <w:szCs w:val="22"/>
          <w:highlight w:val="white"/>
          <w:vertAlign w:val="baseline"/>
          <w:rtl w:val="0"/>
        </w:rPr>
        <w:t xml:space="preserve">. 2nd ed. [Online]. Mahwah, N.J: L. Erlbaum Associates. [Accessed 02 June 2021]</w:t>
      </w:r>
    </w:p>
    <w:p w:rsidR="00000000" w:rsidDel="00000000" w:rsidP="00000000" w:rsidRDefault="00000000" w:rsidRPr="00000000" w14:paraId="000000C6">
      <w:pPr>
        <w:spacing w:after="160" w:before="0" w:line="360" w:lineRule="auto"/>
        <w:ind w:left="0" w:right="0" w:firstLine="0"/>
        <w:jc w:val="left"/>
        <w:rPr>
          <w:rFonts w:ascii="Arial" w:cs="Arial" w:eastAsia="Arial" w:hAnsi="Arial"/>
          <w:sz w:val="22"/>
          <w:szCs w:val="22"/>
          <w:highlight w:val="white"/>
        </w:rPr>
      </w:pPr>
      <w:r w:rsidDel="00000000" w:rsidR="00000000" w:rsidRPr="00000000">
        <w:rPr>
          <w:rFonts w:ascii="Arial" w:cs="Arial" w:eastAsia="Arial" w:hAnsi="Arial"/>
          <w:sz w:val="22"/>
          <w:szCs w:val="22"/>
          <w:highlight w:val="white"/>
          <w:rtl w:val="0"/>
        </w:rPr>
        <w:t xml:space="preserve">Batson, C.D., Cochran, P.J., Biederman, M.F., Blosser, J.L., Ryan, M.J., Vogt, B. (1978) Failure to help when in a hurry: callousness or conflict? Pers Soc Psychol Bull, 4(1):97-101. [Accessed 21 Aug 2021]</w:t>
      </w:r>
    </w:p>
    <w:p w:rsidR="00000000" w:rsidDel="00000000" w:rsidP="00000000" w:rsidRDefault="00000000" w:rsidRPr="00000000" w14:paraId="000000C7">
      <w:pPr>
        <w:spacing w:after="200" w:line="360" w:lineRule="auto"/>
        <w:rPr>
          <w:rFonts w:ascii="Arial" w:cs="Arial" w:eastAsia="Arial" w:hAnsi="Arial"/>
          <w:sz w:val="22"/>
          <w:szCs w:val="22"/>
          <w:highlight w:val="white"/>
        </w:rPr>
      </w:pPr>
      <w:r w:rsidDel="00000000" w:rsidR="00000000" w:rsidRPr="00000000">
        <w:rPr>
          <w:rFonts w:ascii="Arial" w:cs="Arial" w:eastAsia="Arial" w:hAnsi="Arial"/>
          <w:sz w:val="22"/>
          <w:szCs w:val="22"/>
          <w:rtl w:val="0"/>
        </w:rPr>
        <w:t xml:space="preserve">Berne, E. Dr (1950) ‘Transactional Analysis’ </w:t>
      </w:r>
      <w:hyperlink r:id="rId7">
        <w:r w:rsidDel="00000000" w:rsidR="00000000" w:rsidRPr="00000000">
          <w:rPr>
            <w:rFonts w:ascii="Arial" w:cs="Arial" w:eastAsia="Arial" w:hAnsi="Arial"/>
            <w:color w:val="0000ff"/>
            <w:sz w:val="22"/>
            <w:szCs w:val="22"/>
            <w:u w:val="single"/>
            <w:rtl w:val="0"/>
          </w:rPr>
          <w:t xml:space="preserve">http://www.businessballs.com/transact.htm</w:t>
        </w:r>
      </w:hyperlink>
      <w:r w:rsidDel="00000000" w:rsidR="00000000" w:rsidRPr="00000000">
        <w:rPr>
          <w:rFonts w:ascii="Arial" w:cs="Arial" w:eastAsia="Arial" w:hAnsi="Arial"/>
          <w:sz w:val="22"/>
          <w:szCs w:val="22"/>
          <w:rtl w:val="0"/>
        </w:rPr>
        <w:t xml:space="preserve"> [Accessed 15 Jan 2017].</w:t>
      </w:r>
      <w:r w:rsidDel="00000000" w:rsidR="00000000" w:rsidRPr="00000000">
        <w:rPr>
          <w:rtl w:val="0"/>
        </w:rPr>
      </w:r>
    </w:p>
    <w:p w:rsidR="00000000" w:rsidDel="00000000" w:rsidP="00000000" w:rsidRDefault="00000000" w:rsidRPr="00000000" w14:paraId="000000C8">
      <w:pPr>
        <w:spacing w:after="160" w:before="0" w:line="360" w:lineRule="auto"/>
        <w:ind w:left="0" w:right="0" w:firstLine="0"/>
        <w:jc w:val="left"/>
        <w:rPr>
          <w:rFonts w:ascii="Arial" w:cs="Arial" w:eastAsia="Arial" w:hAnsi="Arial"/>
          <w:sz w:val="22"/>
          <w:szCs w:val="22"/>
          <w:highlight w:val="white"/>
        </w:rPr>
      </w:pPr>
      <w:r w:rsidDel="00000000" w:rsidR="00000000" w:rsidRPr="00000000">
        <w:rPr>
          <w:rFonts w:ascii="Arial" w:cs="Arial" w:eastAsia="Arial" w:hAnsi="Arial"/>
          <w:sz w:val="22"/>
          <w:szCs w:val="22"/>
          <w:highlight w:val="white"/>
          <w:rtl w:val="0"/>
        </w:rPr>
        <w:t xml:space="preserve">Bosiok, D. (2013). Leadership styles and creativity. </w:t>
      </w:r>
      <w:r w:rsidDel="00000000" w:rsidR="00000000" w:rsidRPr="00000000">
        <w:rPr>
          <w:rFonts w:ascii="Arial" w:cs="Arial" w:eastAsia="Arial" w:hAnsi="Arial"/>
          <w:i w:val="1"/>
          <w:sz w:val="22"/>
          <w:szCs w:val="22"/>
          <w:highlight w:val="white"/>
          <w:rtl w:val="0"/>
        </w:rPr>
        <w:t xml:space="preserve">Online Journal of Applied Knowledge Management </w:t>
      </w:r>
      <w:r w:rsidDel="00000000" w:rsidR="00000000" w:rsidRPr="00000000">
        <w:rPr>
          <w:rFonts w:ascii="Arial" w:cs="Arial" w:eastAsia="Arial" w:hAnsi="Arial"/>
          <w:sz w:val="22"/>
          <w:szCs w:val="22"/>
          <w:highlight w:val="white"/>
          <w:rtl w:val="0"/>
        </w:rPr>
        <w:t xml:space="preserve">(OJAKM), 1(2), pp.64-77. [Accessed 16 June 2021]</w:t>
      </w:r>
    </w:p>
    <w:p w:rsidR="00000000" w:rsidDel="00000000" w:rsidP="00000000" w:rsidRDefault="00000000" w:rsidRPr="00000000" w14:paraId="000000C9">
      <w:pPr>
        <w:spacing w:after="160" w:before="0" w:line="360" w:lineRule="auto"/>
        <w:ind w:left="0" w:right="0" w:firstLine="0"/>
        <w:jc w:val="left"/>
        <w:rPr>
          <w:rFonts w:ascii="Arial" w:cs="Arial" w:eastAsia="Arial" w:hAnsi="Arial"/>
          <w:sz w:val="22"/>
          <w:szCs w:val="22"/>
          <w:highlight w:val="white"/>
        </w:rPr>
      </w:pPr>
      <w:r w:rsidDel="00000000" w:rsidR="00000000" w:rsidRPr="00000000">
        <w:rPr>
          <w:rFonts w:ascii="Arial" w:cs="Arial" w:eastAsia="Arial" w:hAnsi="Arial"/>
          <w:sz w:val="22"/>
          <w:szCs w:val="22"/>
          <w:highlight w:val="white"/>
          <w:rtl w:val="0"/>
        </w:rPr>
        <w:t xml:space="preserve">Boyatzis, R., McKee, A and Goleman, D., (2002) Primal Leadership: Realizing the power of emotional intelligence. Boston: Harvard Business Review Press</w:t>
      </w:r>
    </w:p>
    <w:p w:rsidR="00000000" w:rsidDel="00000000" w:rsidP="00000000" w:rsidRDefault="00000000" w:rsidRPr="00000000" w14:paraId="000000CA">
      <w:pPr>
        <w:spacing w:after="160" w:before="0" w:line="360" w:lineRule="auto"/>
        <w:ind w:left="0" w:right="0" w:firstLine="0"/>
        <w:jc w:val="left"/>
        <w:rPr>
          <w:rFonts w:ascii="Arial" w:cs="Arial" w:eastAsia="Arial" w:hAnsi="Arial"/>
          <w:sz w:val="22"/>
          <w:szCs w:val="22"/>
          <w:highlight w:val="white"/>
        </w:rPr>
      </w:pPr>
      <w:r w:rsidDel="00000000" w:rsidR="00000000" w:rsidRPr="00000000">
        <w:rPr>
          <w:rFonts w:ascii="Arial" w:cs="Arial" w:eastAsia="Arial" w:hAnsi="Arial"/>
          <w:sz w:val="22"/>
          <w:szCs w:val="22"/>
          <w:highlight w:val="white"/>
          <w:rtl w:val="0"/>
        </w:rPr>
        <w:t xml:space="preserve">Breevaart, K., Bakker, A., Hetland, J., Demerouti, E., Olsen, O and Espevik, R.(2014) Daily transactional and transformational leadership and daily employee engagement. Journal of occupational and organizational psychology. [Online] 87(1), pp.138-157. [Accessed 05 June 2021]</w:t>
      </w:r>
    </w:p>
    <w:p w:rsidR="00000000" w:rsidDel="00000000" w:rsidP="00000000" w:rsidRDefault="00000000" w:rsidRPr="00000000" w14:paraId="000000CB">
      <w:pPr>
        <w:spacing w:after="160" w:before="0" w:line="360" w:lineRule="auto"/>
        <w:ind w:left="0" w:right="0" w:firstLine="0"/>
        <w:jc w:val="left"/>
        <w:rPr>
          <w:rFonts w:ascii="Arial" w:cs="Arial" w:eastAsia="Arial" w:hAnsi="Arial"/>
          <w:sz w:val="22"/>
          <w:szCs w:val="22"/>
          <w:highlight w:val="white"/>
          <w:vertAlign w:val="baseline"/>
        </w:rPr>
      </w:pPr>
      <w:r w:rsidDel="00000000" w:rsidR="00000000" w:rsidRPr="00000000">
        <w:rPr>
          <w:rFonts w:ascii="Arial" w:cs="Arial" w:eastAsia="Arial" w:hAnsi="Arial"/>
          <w:sz w:val="22"/>
          <w:szCs w:val="22"/>
          <w:highlight w:val="white"/>
          <w:vertAlign w:val="baseline"/>
          <w:rtl w:val="0"/>
        </w:rPr>
        <w:t xml:space="preserve">Burns, J. M. (1978). </w:t>
      </w:r>
      <w:r w:rsidDel="00000000" w:rsidR="00000000" w:rsidRPr="00000000">
        <w:rPr>
          <w:rFonts w:ascii="Arial" w:cs="Arial" w:eastAsia="Arial" w:hAnsi="Arial"/>
          <w:i w:val="1"/>
          <w:sz w:val="22"/>
          <w:szCs w:val="22"/>
          <w:highlight w:val="white"/>
          <w:vertAlign w:val="baseline"/>
          <w:rtl w:val="0"/>
        </w:rPr>
        <w:t xml:space="preserve">Leadership</w:t>
      </w:r>
      <w:r w:rsidDel="00000000" w:rsidR="00000000" w:rsidRPr="00000000">
        <w:rPr>
          <w:rFonts w:ascii="Arial" w:cs="Arial" w:eastAsia="Arial" w:hAnsi="Arial"/>
          <w:sz w:val="22"/>
          <w:szCs w:val="22"/>
          <w:highlight w:val="white"/>
          <w:vertAlign w:val="baseline"/>
          <w:rtl w:val="0"/>
        </w:rPr>
        <w:t xml:space="preserve">. New York, Harper &amp; Row</w:t>
      </w:r>
    </w:p>
    <w:p w:rsidR="00000000" w:rsidDel="00000000" w:rsidP="00000000" w:rsidRDefault="00000000" w:rsidRPr="00000000" w14:paraId="000000CC">
      <w:pPr>
        <w:spacing w:after="160" w:before="0" w:line="360" w:lineRule="auto"/>
        <w:ind w:left="0" w:right="0" w:firstLine="0"/>
        <w:jc w:val="left"/>
        <w:rPr>
          <w:rFonts w:ascii="Arial" w:cs="Arial" w:eastAsia="Arial" w:hAnsi="Arial"/>
          <w:sz w:val="22"/>
          <w:szCs w:val="22"/>
          <w:highlight w:val="white"/>
        </w:rPr>
      </w:pPr>
      <w:r w:rsidDel="00000000" w:rsidR="00000000" w:rsidRPr="00000000">
        <w:rPr>
          <w:rFonts w:ascii="Arial" w:cs="Arial" w:eastAsia="Arial" w:hAnsi="Arial"/>
          <w:sz w:val="22"/>
          <w:szCs w:val="22"/>
          <w:highlight w:val="white"/>
          <w:rtl w:val="0"/>
        </w:rPr>
        <w:t xml:space="preserve">Burnes, B and Bargal, D. (2017) “Kurt Lewin: 70 Years on”, Journal of Change Management, 17(2), pp 91-100. doi:10.1080/14697017.2017.1299371. [Accessed 20 June 2021]</w:t>
      </w:r>
    </w:p>
    <w:p w:rsidR="00000000" w:rsidDel="00000000" w:rsidP="00000000" w:rsidRDefault="00000000" w:rsidRPr="00000000" w14:paraId="000000CD">
      <w:pPr>
        <w:spacing w:after="160" w:before="0" w:line="360" w:lineRule="auto"/>
        <w:ind w:left="0" w:right="0" w:firstLine="0"/>
        <w:jc w:val="left"/>
        <w:rPr>
          <w:rFonts w:ascii="Arial" w:cs="Arial" w:eastAsia="Arial" w:hAnsi="Arial"/>
          <w:sz w:val="22"/>
          <w:szCs w:val="22"/>
          <w:highlight w:val="white"/>
        </w:rPr>
      </w:pPr>
      <w:r w:rsidDel="00000000" w:rsidR="00000000" w:rsidRPr="00000000">
        <w:rPr>
          <w:rFonts w:ascii="Arial" w:cs="Arial" w:eastAsia="Arial" w:hAnsi="Arial"/>
          <w:sz w:val="22"/>
          <w:szCs w:val="22"/>
          <w:highlight w:val="white"/>
          <w:rtl w:val="0"/>
        </w:rPr>
        <w:t xml:space="preserve">Cherry, K. (2021) The Democratic Styles of Leadership. Available: </w:t>
      </w:r>
      <w:hyperlink r:id="rId8">
        <w:r w:rsidDel="00000000" w:rsidR="00000000" w:rsidRPr="00000000">
          <w:rPr>
            <w:rFonts w:ascii="Arial" w:cs="Arial" w:eastAsia="Arial" w:hAnsi="Arial"/>
            <w:color w:val="1155cc"/>
            <w:sz w:val="22"/>
            <w:szCs w:val="22"/>
            <w:highlight w:val="white"/>
            <w:u w:val="single"/>
            <w:rtl w:val="0"/>
          </w:rPr>
          <w:t xml:space="preserve">The Democratic Style of Leadership (verywellmind.com)</w:t>
        </w:r>
      </w:hyperlink>
      <w:r w:rsidDel="00000000" w:rsidR="00000000" w:rsidRPr="00000000">
        <w:rPr>
          <w:rFonts w:ascii="Arial" w:cs="Arial" w:eastAsia="Arial" w:hAnsi="Arial"/>
          <w:sz w:val="22"/>
          <w:szCs w:val="22"/>
          <w:highlight w:val="white"/>
          <w:rtl w:val="0"/>
        </w:rPr>
        <w:t xml:space="preserve"> [Accessed 24 September 2021]</w:t>
      </w:r>
      <w:r w:rsidDel="00000000" w:rsidR="00000000" w:rsidRPr="00000000">
        <w:rPr>
          <w:rtl w:val="0"/>
        </w:rPr>
      </w:r>
    </w:p>
    <w:p w:rsidR="00000000" w:rsidDel="00000000" w:rsidP="00000000" w:rsidRDefault="00000000" w:rsidRPr="00000000" w14:paraId="000000CE">
      <w:pPr>
        <w:spacing w:after="160" w:before="0" w:line="360" w:lineRule="auto"/>
        <w:ind w:left="0" w:right="0" w:firstLine="0"/>
        <w:jc w:val="left"/>
        <w:rPr>
          <w:rFonts w:ascii="Arial" w:cs="Arial" w:eastAsia="Arial" w:hAnsi="Arial"/>
          <w:sz w:val="22"/>
          <w:szCs w:val="22"/>
          <w:highlight w:val="white"/>
        </w:rPr>
      </w:pPr>
      <w:r w:rsidDel="00000000" w:rsidR="00000000" w:rsidRPr="00000000">
        <w:rPr>
          <w:rFonts w:ascii="Arial" w:cs="Arial" w:eastAsia="Arial" w:hAnsi="Arial"/>
          <w:sz w:val="22"/>
          <w:szCs w:val="22"/>
          <w:highlight w:val="white"/>
          <w:rtl w:val="0"/>
        </w:rPr>
        <w:t xml:space="preserve">Choi, S. (2007) Democratic leadership. The lessons of exemplary models for democratic governance. </w:t>
      </w:r>
      <w:r w:rsidDel="00000000" w:rsidR="00000000" w:rsidRPr="00000000">
        <w:rPr>
          <w:rFonts w:ascii="Arial" w:cs="Arial" w:eastAsia="Arial" w:hAnsi="Arial"/>
          <w:i w:val="1"/>
          <w:sz w:val="22"/>
          <w:szCs w:val="22"/>
          <w:highlight w:val="white"/>
          <w:rtl w:val="0"/>
        </w:rPr>
        <w:t xml:space="preserve">International journal of leadership studies. 2(3), pp 243-262</w:t>
      </w:r>
      <w:r w:rsidDel="00000000" w:rsidR="00000000" w:rsidRPr="00000000">
        <w:rPr>
          <w:rFonts w:ascii="Arial" w:cs="Arial" w:eastAsia="Arial" w:hAnsi="Arial"/>
          <w:sz w:val="22"/>
          <w:szCs w:val="22"/>
          <w:highlight w:val="white"/>
          <w:rtl w:val="0"/>
        </w:rPr>
        <w:t xml:space="preserve">. [Accessed 20 September 2021]</w:t>
      </w:r>
    </w:p>
    <w:p w:rsidR="00000000" w:rsidDel="00000000" w:rsidP="00000000" w:rsidRDefault="00000000" w:rsidRPr="00000000" w14:paraId="000000CF">
      <w:pPr>
        <w:spacing w:after="200" w:line="360" w:lineRule="auto"/>
        <w:rPr>
          <w:rFonts w:ascii="Arial" w:cs="Arial" w:eastAsia="Arial" w:hAnsi="Arial"/>
          <w:sz w:val="22"/>
          <w:szCs w:val="22"/>
          <w:highlight w:val="white"/>
        </w:rPr>
      </w:pPr>
      <w:r w:rsidDel="00000000" w:rsidR="00000000" w:rsidRPr="00000000">
        <w:rPr>
          <w:rFonts w:ascii="Arial" w:cs="Arial" w:eastAsia="Arial" w:hAnsi="Arial"/>
          <w:sz w:val="22"/>
          <w:szCs w:val="22"/>
          <w:highlight w:val="white"/>
          <w:rtl w:val="0"/>
        </w:rPr>
        <w:t xml:space="preserve">Cialdini, R.B. Prof (2007) ‘</w:t>
      </w:r>
      <w:hyperlink r:id="rId9">
        <w:r w:rsidDel="00000000" w:rsidR="00000000" w:rsidRPr="00000000">
          <w:rPr>
            <w:rFonts w:ascii="Arial" w:cs="Arial" w:eastAsia="Arial" w:hAnsi="Arial"/>
            <w:color w:val="0000ff"/>
            <w:sz w:val="22"/>
            <w:szCs w:val="22"/>
            <w:highlight w:val="white"/>
            <w:u w:val="single"/>
            <w:rtl w:val="0"/>
          </w:rPr>
          <w:t xml:space="preserve">Influence: The Psychology of Persuasion</w:t>
        </w:r>
      </w:hyperlink>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sz w:val="22"/>
          <w:szCs w:val="22"/>
          <w:highlight w:val="white"/>
          <w:rtl w:val="0"/>
        </w:rPr>
        <w:t xml:space="preserve"> New York: William &amp; Morrow &amp; Company Inc .</w:t>
      </w:r>
    </w:p>
    <w:p w:rsidR="00000000" w:rsidDel="00000000" w:rsidP="00000000" w:rsidRDefault="00000000" w:rsidRPr="00000000" w14:paraId="000000D0">
      <w:pPr>
        <w:spacing w:after="160" w:before="0" w:line="360" w:lineRule="auto"/>
        <w:ind w:left="0" w:right="0" w:firstLine="0"/>
        <w:jc w:val="left"/>
        <w:rPr>
          <w:rFonts w:ascii="Arial" w:cs="Arial" w:eastAsia="Arial" w:hAnsi="Arial"/>
          <w:sz w:val="22"/>
          <w:szCs w:val="22"/>
          <w:highlight w:val="white"/>
        </w:rPr>
      </w:pPr>
      <w:r w:rsidDel="00000000" w:rsidR="00000000" w:rsidRPr="00000000">
        <w:rPr>
          <w:rFonts w:ascii="Arial" w:cs="Arial" w:eastAsia="Arial" w:hAnsi="Arial"/>
          <w:sz w:val="22"/>
          <w:szCs w:val="22"/>
          <w:highlight w:val="white"/>
          <w:rtl w:val="0"/>
        </w:rPr>
        <w:t xml:space="preserve">Ciulla, J. (2020) Leadership and the power of resentment/resentment. Available: </w:t>
      </w:r>
      <w:hyperlink r:id="rId10">
        <w:r w:rsidDel="00000000" w:rsidR="00000000" w:rsidRPr="00000000">
          <w:rPr>
            <w:rFonts w:ascii="Arial" w:cs="Arial" w:eastAsia="Arial" w:hAnsi="Arial"/>
            <w:color w:val="1155cc"/>
            <w:sz w:val="22"/>
            <w:szCs w:val="22"/>
            <w:highlight w:val="white"/>
            <w:u w:val="single"/>
            <w:rtl w:val="0"/>
          </w:rPr>
          <w:t xml:space="preserve">Leadership and the power of resentment/</w:t>
        </w:r>
      </w:hyperlink>
      <w:hyperlink r:id="rId11">
        <w:r w:rsidDel="00000000" w:rsidR="00000000" w:rsidRPr="00000000">
          <w:rPr>
            <w:rFonts w:ascii="Arial" w:cs="Arial" w:eastAsia="Arial" w:hAnsi="Arial"/>
            <w:color w:val="1155cc"/>
            <w:sz w:val="22"/>
            <w:szCs w:val="22"/>
            <w:highlight w:val="white"/>
            <w:u w:val="single"/>
            <w:rtl w:val="0"/>
          </w:rPr>
          <w:t xml:space="preserve">ressentiment</w:t>
        </w:r>
      </w:hyperlink>
      <w:hyperlink r:id="rId12">
        <w:r w:rsidDel="00000000" w:rsidR="00000000" w:rsidRPr="00000000">
          <w:rPr>
            <w:rFonts w:ascii="Arial" w:cs="Arial" w:eastAsia="Arial" w:hAnsi="Arial"/>
            <w:color w:val="1155cc"/>
            <w:sz w:val="22"/>
            <w:szCs w:val="22"/>
            <w:highlight w:val="white"/>
            <w:u w:val="single"/>
            <w:rtl w:val="0"/>
          </w:rPr>
          <w:t xml:space="preserve"> (sagepub.com)</w:t>
        </w:r>
      </w:hyperlink>
      <w:r w:rsidDel="00000000" w:rsidR="00000000" w:rsidRPr="00000000">
        <w:rPr>
          <w:rFonts w:ascii="Arial" w:cs="Arial" w:eastAsia="Arial" w:hAnsi="Arial"/>
          <w:sz w:val="22"/>
          <w:szCs w:val="22"/>
          <w:highlight w:val="white"/>
          <w:rtl w:val="0"/>
        </w:rPr>
        <w:t xml:space="preserve">. [Accessed 03 September 2021]</w:t>
      </w:r>
    </w:p>
    <w:p w:rsidR="00000000" w:rsidDel="00000000" w:rsidP="00000000" w:rsidRDefault="00000000" w:rsidRPr="00000000" w14:paraId="000000D1">
      <w:pPr>
        <w:spacing w:after="160" w:before="0" w:line="360" w:lineRule="auto"/>
        <w:ind w:left="0" w:right="0" w:firstLine="0"/>
        <w:jc w:val="left"/>
        <w:rPr>
          <w:rFonts w:ascii="Arial" w:cs="Arial" w:eastAsia="Arial" w:hAnsi="Arial"/>
          <w:sz w:val="22"/>
          <w:szCs w:val="22"/>
          <w:highlight w:val="white"/>
        </w:rPr>
      </w:pPr>
      <w:r w:rsidDel="00000000" w:rsidR="00000000" w:rsidRPr="00000000">
        <w:rPr>
          <w:rFonts w:ascii="Arial" w:cs="Arial" w:eastAsia="Arial" w:hAnsi="Arial"/>
          <w:sz w:val="22"/>
          <w:szCs w:val="22"/>
          <w:highlight w:val="white"/>
          <w:rtl w:val="0"/>
        </w:rPr>
        <w:t xml:space="preserve">Conversano, c., Ciacchini, R., Orri, G., Di-Giuseppe, M., Gemignani, A., Andrea, P. {2020) Mindfulness, Compassion and Self-Compassion among Health Care Professionals: Available: </w:t>
      </w:r>
      <w:hyperlink r:id="rId13">
        <w:r w:rsidDel="00000000" w:rsidR="00000000" w:rsidRPr="00000000">
          <w:rPr>
            <w:rFonts w:ascii="Arial" w:cs="Arial" w:eastAsia="Arial" w:hAnsi="Arial"/>
            <w:color w:val="1155cc"/>
            <w:sz w:val="22"/>
            <w:szCs w:val="22"/>
            <w:highlight w:val="white"/>
            <w:u w:val="single"/>
            <w:rtl w:val="0"/>
          </w:rPr>
          <w:t xml:space="preserve">Frontiers | Mindfulness, Compassion, and Self-Compassion Among Health Care Professionals: What's New? A Systematic Review | Psychology (frontiersin.org)</w:t>
        </w:r>
      </w:hyperlink>
      <w:r w:rsidDel="00000000" w:rsidR="00000000" w:rsidRPr="00000000">
        <w:rPr>
          <w:rFonts w:ascii="Arial" w:cs="Arial" w:eastAsia="Arial" w:hAnsi="Arial"/>
          <w:sz w:val="22"/>
          <w:szCs w:val="22"/>
          <w:highlight w:val="white"/>
          <w:rtl w:val="0"/>
        </w:rPr>
        <w:t xml:space="preserve">. [accessed 24 September 2021] </w:t>
      </w:r>
    </w:p>
    <w:p w:rsidR="00000000" w:rsidDel="00000000" w:rsidP="00000000" w:rsidRDefault="00000000" w:rsidRPr="00000000" w14:paraId="000000D2">
      <w:pPr>
        <w:spacing w:after="160" w:before="0" w:line="360" w:lineRule="auto"/>
        <w:ind w:left="0" w:right="0" w:firstLine="0"/>
        <w:jc w:val="left"/>
        <w:rPr>
          <w:rFonts w:ascii="Arial" w:cs="Arial" w:eastAsia="Arial" w:hAnsi="Arial"/>
          <w:sz w:val="22"/>
          <w:szCs w:val="22"/>
          <w:highlight w:val="white"/>
        </w:rPr>
      </w:pPr>
      <w:r w:rsidDel="00000000" w:rsidR="00000000" w:rsidRPr="00000000">
        <w:rPr>
          <w:rtl w:val="0"/>
        </w:rPr>
      </w:r>
    </w:p>
    <w:p w:rsidR="00000000" w:rsidDel="00000000" w:rsidP="00000000" w:rsidRDefault="00000000" w:rsidRPr="00000000" w14:paraId="000000D3">
      <w:pPr>
        <w:spacing w:after="200" w:line="360" w:lineRule="auto"/>
        <w:rPr>
          <w:rFonts w:ascii="Arial" w:cs="Arial" w:eastAsia="Arial" w:hAnsi="Arial"/>
          <w:sz w:val="22"/>
          <w:szCs w:val="22"/>
        </w:rPr>
      </w:pPr>
      <w:r w:rsidDel="00000000" w:rsidR="00000000" w:rsidRPr="00000000">
        <w:rPr>
          <w:rFonts w:ascii="Arial" w:cs="Arial" w:eastAsia="Arial" w:hAnsi="Arial"/>
          <w:sz w:val="22"/>
          <w:szCs w:val="22"/>
          <w:highlight w:val="white"/>
          <w:rtl w:val="0"/>
        </w:rPr>
        <w:t xml:space="preserve">Covey, S. (1999) ‘The seven habits of highly effective people’ </w:t>
      </w:r>
      <w:hyperlink r:id="rId14">
        <w:r w:rsidDel="00000000" w:rsidR="00000000" w:rsidRPr="00000000">
          <w:rPr>
            <w:rFonts w:ascii="Arial" w:cs="Arial" w:eastAsia="Arial" w:hAnsi="Arial"/>
            <w:color w:val="0000ff"/>
            <w:sz w:val="22"/>
            <w:szCs w:val="22"/>
            <w:highlight w:val="white"/>
            <w:u w:val="single"/>
            <w:rtl w:val="0"/>
          </w:rPr>
          <w:t xml:space="preserve">http://www.businessballs.com/sevenhabitsstevencovey.htm</w:t>
        </w:r>
      </w:hyperlink>
      <w:r w:rsidDel="00000000" w:rsidR="00000000" w:rsidRPr="00000000">
        <w:rPr>
          <w:rFonts w:ascii="Arial" w:cs="Arial" w:eastAsia="Arial" w:hAnsi="Arial"/>
          <w:sz w:val="22"/>
          <w:szCs w:val="22"/>
          <w:highlight w:val="white"/>
          <w:rtl w:val="0"/>
        </w:rPr>
        <w:t xml:space="preserve"> [Accessed 15 Jan 2017].</w:t>
      </w:r>
      <w:r w:rsidDel="00000000" w:rsidR="00000000" w:rsidRPr="00000000">
        <w:rPr>
          <w:rtl w:val="0"/>
        </w:rPr>
      </w:r>
    </w:p>
    <w:p w:rsidR="00000000" w:rsidDel="00000000" w:rsidP="00000000" w:rsidRDefault="00000000" w:rsidRPr="00000000" w14:paraId="000000D4">
      <w:pPr>
        <w:spacing w:after="200" w:line="360" w:lineRule="auto"/>
        <w:rPr>
          <w:rFonts w:ascii="Arial" w:cs="Arial" w:eastAsia="Arial" w:hAnsi="Arial"/>
          <w:sz w:val="22"/>
          <w:szCs w:val="22"/>
          <w:highlight w:val="white"/>
        </w:rPr>
      </w:pPr>
      <w:r w:rsidDel="00000000" w:rsidR="00000000" w:rsidRPr="00000000">
        <w:rPr>
          <w:rFonts w:ascii="Arial" w:cs="Arial" w:eastAsia="Arial" w:hAnsi="Arial"/>
          <w:color w:val="252525"/>
          <w:sz w:val="22"/>
          <w:szCs w:val="22"/>
          <w:highlight w:val="white"/>
          <w:rtl w:val="0"/>
        </w:rPr>
        <w:t xml:space="preserve">Csikszentmihalyi, M. (1990) ‘Flow: The Psychology of Optimal Experience’.  New York: Harper and Row. </w:t>
      </w:r>
      <w:r w:rsidDel="00000000" w:rsidR="00000000" w:rsidRPr="00000000">
        <w:rPr>
          <w:rtl w:val="0"/>
        </w:rPr>
      </w:r>
    </w:p>
    <w:p w:rsidR="00000000" w:rsidDel="00000000" w:rsidP="00000000" w:rsidRDefault="00000000" w:rsidRPr="00000000" w14:paraId="000000D5">
      <w:pPr>
        <w:spacing w:after="160" w:line="360" w:lineRule="auto"/>
        <w:rPr>
          <w:rFonts w:ascii="Arial" w:cs="Arial" w:eastAsia="Arial" w:hAnsi="Arial"/>
          <w:sz w:val="22"/>
          <w:szCs w:val="22"/>
          <w:highlight w:val="white"/>
        </w:rPr>
      </w:pPr>
      <w:r w:rsidDel="00000000" w:rsidR="00000000" w:rsidRPr="00000000">
        <w:rPr>
          <w:rFonts w:ascii="Arial" w:cs="Arial" w:eastAsia="Arial" w:hAnsi="Arial"/>
          <w:sz w:val="22"/>
          <w:szCs w:val="22"/>
          <w:rtl w:val="0"/>
        </w:rPr>
        <w:t xml:space="preserve">De Zulueta, P.C (2015) Developing compassionate leadership in health care: an integrative review. Journal of healthcare leadership, Vol 8 pp 1-10. [Accessed 20 August 2021]</w:t>
      </w:r>
      <w:r w:rsidDel="00000000" w:rsidR="00000000" w:rsidRPr="00000000">
        <w:rPr>
          <w:rtl w:val="0"/>
        </w:rPr>
      </w:r>
    </w:p>
    <w:p w:rsidR="00000000" w:rsidDel="00000000" w:rsidP="00000000" w:rsidRDefault="00000000" w:rsidRPr="00000000" w14:paraId="000000D6">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Diaz-Saenz, H, R., (2011). Transformational leadership. The SAGE handbook of leadership. London, SAGE Publishings.</w:t>
      </w:r>
    </w:p>
    <w:p w:rsidR="00000000" w:rsidDel="00000000" w:rsidP="00000000" w:rsidRDefault="00000000" w:rsidRPr="00000000" w14:paraId="000000D7">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Dutton, J.E., Worline, M.C., Frost, P.J and Lilius, J (2006) Explaining compassion organizing. Administrative Science Quarterly, 51(1), pp54-61. [Accessed 20 August 2021]</w:t>
      </w:r>
    </w:p>
    <w:p w:rsidR="00000000" w:rsidDel="00000000" w:rsidP="00000000" w:rsidRDefault="00000000" w:rsidRPr="00000000" w14:paraId="000000D8">
      <w:pPr>
        <w:spacing w:after="160" w:line="360" w:lineRule="auto"/>
        <w:rPr>
          <w:rFonts w:ascii="Arial" w:cs="Arial" w:eastAsia="Arial" w:hAnsi="Arial"/>
          <w:sz w:val="22"/>
          <w:szCs w:val="22"/>
          <w:u w:val="single"/>
        </w:rPr>
      </w:pPr>
      <w:r w:rsidDel="00000000" w:rsidR="00000000" w:rsidRPr="00000000">
        <w:rPr>
          <w:rFonts w:ascii="Arial" w:cs="Arial" w:eastAsia="Arial" w:hAnsi="Arial"/>
          <w:sz w:val="22"/>
          <w:szCs w:val="22"/>
          <w:rtl w:val="0"/>
        </w:rPr>
        <w:t xml:space="preserve">Gaille, B (2018) Advantages and Disadvantages of Democratic leadership. Available at </w:t>
      </w:r>
      <w:r w:rsidDel="00000000" w:rsidR="00000000" w:rsidRPr="00000000">
        <w:rPr>
          <w:rFonts w:ascii="Arial" w:cs="Arial" w:eastAsia="Arial" w:hAnsi="Arial"/>
          <w:color w:val="0000ff"/>
          <w:sz w:val="22"/>
          <w:szCs w:val="22"/>
          <w:u w:val="single"/>
          <w:rtl w:val="0"/>
        </w:rPr>
        <w:t xml:space="preserve">http://brandongaille,com/19</w:t>
      </w:r>
      <w:hyperlink r:id="rId15">
        <w:r w:rsidDel="00000000" w:rsidR="00000000" w:rsidRPr="00000000">
          <w:rPr>
            <w:rFonts w:ascii="Arial" w:cs="Arial" w:eastAsia="Arial" w:hAnsi="Arial"/>
            <w:color w:val="0000ff"/>
            <w:sz w:val="22"/>
            <w:szCs w:val="22"/>
            <w:u w:val="single"/>
            <w:rtl w:val="0"/>
          </w:rPr>
          <w:t xml:space="preserve"> </w:t>
        </w:r>
      </w:hyperlink>
      <w:hyperlink r:id="rId16">
        <w:r w:rsidDel="00000000" w:rsidR="00000000" w:rsidRPr="00000000">
          <w:rPr>
            <w:rFonts w:ascii="Arial" w:cs="Arial" w:eastAsia="Arial" w:hAnsi="Arial"/>
            <w:color w:val="1155cc"/>
            <w:sz w:val="22"/>
            <w:szCs w:val="22"/>
            <w:u w:val="single"/>
            <w:rtl w:val="0"/>
          </w:rPr>
          <w:t xml:space="preserve">Advantages and Disadvantages of Democratic Leadership Style - BrandonGaille.com</w:t>
        </w:r>
      </w:hyperlink>
      <w:r w:rsidDel="00000000" w:rsidR="00000000" w:rsidRPr="00000000">
        <w:rPr>
          <w:rFonts w:ascii="Arial" w:cs="Arial" w:eastAsia="Arial" w:hAnsi="Arial"/>
          <w:sz w:val="22"/>
          <w:szCs w:val="22"/>
          <w:u w:val="single"/>
          <w:rtl w:val="0"/>
        </w:rPr>
        <w:t xml:space="preserve">. [Accessed 22 August 2021]</w:t>
      </w:r>
    </w:p>
    <w:p w:rsidR="00000000" w:rsidDel="00000000" w:rsidP="00000000" w:rsidRDefault="00000000" w:rsidRPr="00000000" w14:paraId="000000D9">
      <w:pPr>
        <w:spacing w:after="160" w:line="360" w:lineRule="auto"/>
        <w:rPr>
          <w:rFonts w:ascii="Arial" w:cs="Arial" w:eastAsia="Arial" w:hAnsi="Arial"/>
          <w:sz w:val="22"/>
          <w:szCs w:val="22"/>
          <w:shd w:fill="auto" w:val="clear"/>
          <w:vertAlign w:val="baseline"/>
        </w:rPr>
      </w:pPr>
      <w:r w:rsidDel="00000000" w:rsidR="00000000" w:rsidRPr="00000000">
        <w:rPr>
          <w:rFonts w:ascii="Arial" w:cs="Arial" w:eastAsia="Arial" w:hAnsi="Arial"/>
          <w:sz w:val="22"/>
          <w:szCs w:val="22"/>
          <w:rtl w:val="0"/>
        </w:rPr>
        <w:t xml:space="preserve">G</w:t>
      </w:r>
      <w:r w:rsidDel="00000000" w:rsidR="00000000" w:rsidRPr="00000000">
        <w:rPr>
          <w:rFonts w:ascii="Arial" w:cs="Arial" w:eastAsia="Arial" w:hAnsi="Arial"/>
          <w:sz w:val="22"/>
          <w:szCs w:val="22"/>
          <w:shd w:fill="auto" w:val="clear"/>
          <w:vertAlign w:val="baseline"/>
          <w:rtl w:val="0"/>
        </w:rPr>
        <w:t xml:space="preserve">ans,</w:t>
      </w:r>
      <w:r w:rsidDel="00000000" w:rsidR="00000000" w:rsidRPr="00000000">
        <w:rPr>
          <w:rFonts w:ascii="Arial" w:cs="Arial" w:eastAsia="Arial" w:hAnsi="Arial"/>
          <w:sz w:val="22"/>
          <w:szCs w:val="22"/>
          <w:rtl w:val="0"/>
        </w:rPr>
        <w:t xml:space="preserve"> S</w:t>
      </w:r>
      <w:r w:rsidDel="00000000" w:rsidR="00000000" w:rsidRPr="00000000">
        <w:rPr>
          <w:rFonts w:ascii="Arial" w:cs="Arial" w:eastAsia="Arial" w:hAnsi="Arial"/>
          <w:sz w:val="22"/>
          <w:szCs w:val="22"/>
          <w:shd w:fill="auto" w:val="clear"/>
          <w:vertAlign w:val="baseline"/>
          <w:rtl w:val="0"/>
        </w:rPr>
        <w:t xml:space="preserve">. (2020). </w:t>
      </w:r>
      <w:r w:rsidDel="00000000" w:rsidR="00000000" w:rsidRPr="00000000">
        <w:rPr>
          <w:rFonts w:ascii="Arial" w:cs="Arial" w:eastAsia="Arial" w:hAnsi="Arial"/>
          <w:i w:val="1"/>
          <w:sz w:val="22"/>
          <w:szCs w:val="22"/>
          <w:shd w:fill="auto" w:val="clear"/>
          <w:vertAlign w:val="baseline"/>
          <w:rtl w:val="0"/>
        </w:rPr>
        <w:t xml:space="preserve">Transformational Leadership A Closer Look at the Effects of Transformational Leadership.</w:t>
      </w:r>
      <w:r w:rsidDel="00000000" w:rsidR="00000000" w:rsidRPr="00000000">
        <w:rPr>
          <w:rFonts w:ascii="Arial" w:cs="Arial" w:eastAsia="Arial" w:hAnsi="Arial"/>
          <w:sz w:val="22"/>
          <w:szCs w:val="22"/>
          <w:shd w:fill="auto" w:val="clear"/>
          <w:vertAlign w:val="baseline"/>
          <w:rtl w:val="0"/>
        </w:rPr>
        <w:t xml:space="preserve"> Available: </w:t>
      </w:r>
      <w:hyperlink r:id="rId17">
        <w:r w:rsidDel="00000000" w:rsidR="00000000" w:rsidRPr="00000000">
          <w:rPr>
            <w:rFonts w:ascii="Arial" w:cs="Arial" w:eastAsia="Arial" w:hAnsi="Arial"/>
            <w:color w:val="0000ff"/>
            <w:sz w:val="22"/>
            <w:szCs w:val="22"/>
            <w:u w:val="single"/>
            <w:shd w:fill="auto" w:val="clear"/>
            <w:vertAlign w:val="baseline"/>
            <w:rtl w:val="0"/>
          </w:rPr>
          <w:t xml:space="preserve">https://www.verywellmind.com/what-is-transformational-leadership-2795313</w:t>
        </w:r>
      </w:hyperlink>
      <w:r w:rsidDel="00000000" w:rsidR="00000000" w:rsidRPr="00000000">
        <w:rPr>
          <w:rFonts w:ascii="Arial" w:cs="Arial" w:eastAsia="Arial" w:hAnsi="Arial"/>
          <w:color w:val="000000"/>
          <w:sz w:val="22"/>
          <w:szCs w:val="22"/>
          <w:shd w:fill="auto" w:val="clear"/>
          <w:vertAlign w:val="baseline"/>
          <w:rtl w:val="0"/>
        </w:rPr>
        <w:t xml:space="preserve">. </w:t>
      </w:r>
      <w:r w:rsidDel="00000000" w:rsidR="00000000" w:rsidRPr="00000000">
        <w:rPr>
          <w:rFonts w:ascii="Arial" w:cs="Arial" w:eastAsia="Arial" w:hAnsi="Arial"/>
          <w:sz w:val="22"/>
          <w:szCs w:val="22"/>
          <w:shd w:fill="auto" w:val="clear"/>
          <w:vertAlign w:val="baseline"/>
          <w:rtl w:val="0"/>
        </w:rPr>
        <w:t xml:space="preserve">[Accessed 02 August 2021]</w:t>
      </w:r>
    </w:p>
    <w:p w:rsidR="00000000" w:rsidDel="00000000" w:rsidP="00000000" w:rsidRDefault="00000000" w:rsidRPr="00000000" w14:paraId="000000DA">
      <w:pPr>
        <w:spacing w:after="160" w:before="0" w:line="36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Givens, R. (2008). Transformational Leadership: The impact on Organisational and Personal Outcomes. Emerging Leadership Journeys. Vol 1 Iss 1, 2008, pp4-24. [Accessed 09 June 2021]</w:t>
      </w:r>
    </w:p>
    <w:p w:rsidR="00000000" w:rsidDel="00000000" w:rsidP="00000000" w:rsidRDefault="00000000" w:rsidRPr="00000000" w14:paraId="000000DB">
      <w:pPr>
        <w:spacing w:after="20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Goleman, D. (1998) ‘An EI based theory of performance’. </w:t>
      </w:r>
      <w:hyperlink r:id="rId18">
        <w:r w:rsidDel="00000000" w:rsidR="00000000" w:rsidRPr="00000000">
          <w:rPr>
            <w:rFonts w:ascii="Arial" w:cs="Arial" w:eastAsia="Arial" w:hAnsi="Arial"/>
            <w:color w:val="0000ff"/>
            <w:sz w:val="22"/>
            <w:szCs w:val="22"/>
            <w:u w:val="single"/>
            <w:rtl w:val="0"/>
          </w:rPr>
          <w:t xml:space="preserve">https://pdfs.semanticscholar.org/70f7/4e2c8c9b59670311636b91bc73cdda9e633e.pdf</w:t>
        </w:r>
      </w:hyperlink>
      <w:r w:rsidDel="00000000" w:rsidR="00000000" w:rsidRPr="00000000">
        <w:rPr>
          <w:rFonts w:ascii="Arial" w:cs="Arial" w:eastAsia="Arial" w:hAnsi="Arial"/>
          <w:sz w:val="22"/>
          <w:szCs w:val="22"/>
          <w:rtl w:val="0"/>
        </w:rPr>
        <w:t xml:space="preserve"> [Accessed 10 June 2021].</w:t>
      </w:r>
    </w:p>
    <w:p w:rsidR="00000000" w:rsidDel="00000000" w:rsidP="00000000" w:rsidRDefault="00000000" w:rsidRPr="00000000" w14:paraId="000000DC">
      <w:pPr>
        <w:spacing w:after="20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Goleman, D. (2002) ‘Six Emotional Leadership Styles’ </w:t>
      </w:r>
      <w:hyperlink r:id="rId19">
        <w:r w:rsidDel="00000000" w:rsidR="00000000" w:rsidRPr="00000000">
          <w:rPr>
            <w:rFonts w:ascii="Arial" w:cs="Arial" w:eastAsia="Arial" w:hAnsi="Arial"/>
            <w:color w:val="0000ff"/>
            <w:sz w:val="22"/>
            <w:szCs w:val="22"/>
            <w:u w:val="single"/>
            <w:rtl w:val="0"/>
          </w:rPr>
          <w:t xml:space="preserve">http://changingminds.org/disciplines/leadership/styles/six_emotional_styles.htm</w:t>
        </w:r>
      </w:hyperlink>
      <w:r w:rsidDel="00000000" w:rsidR="00000000" w:rsidRPr="00000000">
        <w:rPr>
          <w:rFonts w:ascii="Arial" w:cs="Arial" w:eastAsia="Arial" w:hAnsi="Arial"/>
          <w:sz w:val="22"/>
          <w:szCs w:val="22"/>
          <w:rtl w:val="0"/>
        </w:rPr>
        <w:t xml:space="preserve">  [Accessed 10 June 2021].</w:t>
      </w:r>
    </w:p>
    <w:p w:rsidR="00000000" w:rsidDel="00000000" w:rsidP="00000000" w:rsidRDefault="00000000" w:rsidRPr="00000000" w14:paraId="000000DD">
      <w:pPr>
        <w:spacing w:after="20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Goleman, D. (2003) ‘The New Leaders – Transforming the art of leadership into the science of results’ </w:t>
      </w:r>
      <w:hyperlink r:id="rId20">
        <w:r w:rsidDel="00000000" w:rsidR="00000000" w:rsidRPr="00000000">
          <w:rPr>
            <w:rFonts w:ascii="Arial" w:cs="Arial" w:eastAsia="Arial" w:hAnsi="Arial"/>
            <w:color w:val="0000ff"/>
            <w:sz w:val="22"/>
            <w:szCs w:val="22"/>
            <w:u w:val="single"/>
            <w:rtl w:val="0"/>
          </w:rPr>
          <w:t xml:space="preserve">http://vedpuriswar.org/Book_Review/Leadership_Managerial_Effectiveness/The%20New%20Leaders.pdf</w:t>
        </w:r>
      </w:hyperlink>
      <w:r w:rsidDel="00000000" w:rsidR="00000000" w:rsidRPr="00000000">
        <w:rPr>
          <w:rFonts w:ascii="Arial" w:cs="Arial" w:eastAsia="Arial" w:hAnsi="Arial"/>
          <w:sz w:val="22"/>
          <w:szCs w:val="22"/>
          <w:rtl w:val="0"/>
        </w:rPr>
        <w:t xml:space="preserve">  [Accessed 10 June 2021].</w:t>
      </w:r>
    </w:p>
    <w:p w:rsidR="00000000" w:rsidDel="00000000" w:rsidP="00000000" w:rsidRDefault="00000000" w:rsidRPr="00000000" w14:paraId="000000DE">
      <w:pPr>
        <w:spacing w:line="360" w:lineRule="auto"/>
        <w:rPr>
          <w:rFonts w:ascii="Arial" w:cs="Arial" w:eastAsia="Arial" w:hAnsi="Arial"/>
          <w:sz w:val="22"/>
          <w:szCs w:val="22"/>
          <w:highlight w:val="white"/>
        </w:rPr>
      </w:pPr>
      <w:r w:rsidDel="00000000" w:rsidR="00000000" w:rsidRPr="00000000">
        <w:rPr>
          <w:rFonts w:ascii="Arial" w:cs="Arial" w:eastAsia="Arial" w:hAnsi="Arial"/>
          <w:sz w:val="22"/>
          <w:szCs w:val="22"/>
          <w:highlight w:val="white"/>
          <w:rtl w:val="0"/>
        </w:rPr>
        <w:t xml:space="preserve">Goleman, D. (2014) ‘Daniel Goleman: The Brain Science behind Gut Decisions’ </w:t>
      </w:r>
      <w:hyperlink r:id="rId21">
        <w:r w:rsidDel="00000000" w:rsidR="00000000" w:rsidRPr="00000000">
          <w:rPr>
            <w:rFonts w:ascii="Arial" w:cs="Arial" w:eastAsia="Arial" w:hAnsi="Arial"/>
            <w:color w:val="0000ff"/>
            <w:sz w:val="22"/>
            <w:szCs w:val="22"/>
            <w:highlight w:val="white"/>
            <w:u w:val="single"/>
            <w:rtl w:val="0"/>
          </w:rPr>
          <w:t xml:space="preserve">www.danielgoleman.info/daniel-goleman-the-brain-science-behind-gut-decisions-2/</w:t>
        </w:r>
      </w:hyperlink>
      <w:r w:rsidDel="00000000" w:rsidR="00000000" w:rsidRPr="00000000">
        <w:rPr>
          <w:rFonts w:ascii="Arial" w:cs="Arial" w:eastAsia="Arial" w:hAnsi="Arial"/>
          <w:sz w:val="22"/>
          <w:szCs w:val="22"/>
          <w:highlight w:val="white"/>
          <w:rtl w:val="0"/>
        </w:rPr>
        <w:t xml:space="preserve"> [Accessed 14 June 2021].</w:t>
      </w:r>
    </w:p>
    <w:p w:rsidR="00000000" w:rsidDel="00000000" w:rsidP="00000000" w:rsidRDefault="00000000" w:rsidRPr="00000000" w14:paraId="000000DF">
      <w:pPr>
        <w:spacing w:after="100" w:line="360" w:lineRule="auto"/>
        <w:rPr>
          <w:rFonts w:ascii="Arial" w:cs="Arial" w:eastAsia="Arial" w:hAnsi="Arial"/>
          <w:color w:val="111111"/>
          <w:sz w:val="22"/>
          <w:szCs w:val="22"/>
          <w:highlight w:val="white"/>
        </w:rPr>
      </w:pPr>
      <w:r w:rsidDel="00000000" w:rsidR="00000000" w:rsidRPr="00000000">
        <w:rPr>
          <w:rFonts w:ascii="Arial" w:cs="Arial" w:eastAsia="Arial" w:hAnsi="Arial"/>
          <w:color w:val="111111"/>
          <w:sz w:val="22"/>
          <w:szCs w:val="22"/>
          <w:highlight w:val="white"/>
          <w:rtl w:val="0"/>
        </w:rPr>
        <w:t xml:space="preserve">Gigerenzer, G. (2008) ‘Gut Feelings: The Intelligence of the Unconscious Paperback’.  London: Penguin Books Ltd.</w:t>
      </w:r>
    </w:p>
    <w:p w:rsidR="00000000" w:rsidDel="00000000" w:rsidP="00000000" w:rsidRDefault="00000000" w:rsidRPr="00000000" w14:paraId="000000E0">
      <w:pPr>
        <w:spacing w:after="100" w:before="100" w:line="360" w:lineRule="auto"/>
        <w:rPr>
          <w:rFonts w:ascii="Arial" w:cs="Arial" w:eastAsia="Arial" w:hAnsi="Arial"/>
          <w:sz w:val="22"/>
          <w:szCs w:val="22"/>
          <w:highlight w:val="white"/>
        </w:rPr>
      </w:pPr>
      <w:r w:rsidDel="00000000" w:rsidR="00000000" w:rsidRPr="00000000">
        <w:rPr>
          <w:rFonts w:ascii="Arial" w:cs="Arial" w:eastAsia="Arial" w:hAnsi="Arial"/>
          <w:sz w:val="22"/>
          <w:szCs w:val="22"/>
          <w:highlight w:val="white"/>
          <w:rtl w:val="0"/>
        </w:rPr>
        <w:t xml:space="preserve">Greenberg, J. &amp; Baron R.A. (2003) ‘Behavior in Organizations: Understanding and Managing the Human Side of Work, 8th Edition’.  London: Pearson. </w:t>
      </w:r>
    </w:p>
    <w:p w:rsidR="00000000" w:rsidDel="00000000" w:rsidP="00000000" w:rsidRDefault="00000000" w:rsidRPr="00000000" w14:paraId="000000E1">
      <w:pPr>
        <w:spacing w:after="20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Greenleaf, R.K. (1970) ‘What is Servant Leadership?.  </w:t>
      </w:r>
      <w:hyperlink r:id="rId22">
        <w:r w:rsidDel="00000000" w:rsidR="00000000" w:rsidRPr="00000000">
          <w:rPr>
            <w:rFonts w:ascii="Arial" w:cs="Arial" w:eastAsia="Arial" w:hAnsi="Arial"/>
            <w:color w:val="0000ff"/>
            <w:sz w:val="22"/>
            <w:szCs w:val="22"/>
            <w:u w:val="single"/>
            <w:rtl w:val="0"/>
          </w:rPr>
          <w:t xml:space="preserve">https://www.greenleaf.org/what-is-servant-leadership/</w:t>
        </w:r>
      </w:hyperlink>
      <w:r w:rsidDel="00000000" w:rsidR="00000000" w:rsidRPr="00000000">
        <w:rPr>
          <w:rFonts w:ascii="Arial" w:cs="Arial" w:eastAsia="Arial" w:hAnsi="Arial"/>
          <w:sz w:val="22"/>
          <w:szCs w:val="22"/>
          <w:rtl w:val="0"/>
        </w:rPr>
        <w:t xml:space="preserve">  [Accessed 15 June 2021].</w:t>
      </w:r>
    </w:p>
    <w:p w:rsidR="00000000" w:rsidDel="00000000" w:rsidP="00000000" w:rsidRDefault="00000000" w:rsidRPr="00000000" w14:paraId="000000E2">
      <w:pPr>
        <w:spacing w:after="160" w:before="0" w:line="36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Health Education and Improvement Wales. (2021) Interactive Compassionate Leadership Principles for Health and Social Care in Wales. Available: </w:t>
      </w:r>
      <w:hyperlink r:id="rId23">
        <w:r w:rsidDel="00000000" w:rsidR="00000000" w:rsidRPr="00000000">
          <w:rPr>
            <w:rFonts w:ascii="Arial" w:cs="Arial" w:eastAsia="Arial" w:hAnsi="Arial"/>
            <w:color w:val="1155cc"/>
            <w:sz w:val="22"/>
            <w:szCs w:val="22"/>
            <w:u w:val="single"/>
            <w:rtl w:val="0"/>
          </w:rPr>
          <w:t xml:space="preserve">https://nhswalesleadershipportal.heiw.wales/manage-behaviour</w:t>
        </w:r>
      </w:hyperlink>
      <w:r w:rsidDel="00000000" w:rsidR="00000000" w:rsidRPr="00000000">
        <w:rPr>
          <w:rFonts w:ascii="Arial" w:cs="Arial" w:eastAsia="Arial" w:hAnsi="Arial"/>
          <w:sz w:val="22"/>
          <w:szCs w:val="22"/>
          <w:rtl w:val="0"/>
        </w:rPr>
        <w:t xml:space="preserve">. [Accessed 30 August 2021]</w:t>
      </w:r>
    </w:p>
    <w:p w:rsidR="00000000" w:rsidDel="00000000" w:rsidP="00000000" w:rsidRDefault="00000000" w:rsidRPr="00000000" w14:paraId="000000E3">
      <w:pPr>
        <w:spacing w:after="160" w:before="0" w:line="360" w:lineRule="auto"/>
        <w:ind w:left="0" w:right="0" w:firstLine="0"/>
        <w:jc w:val="left"/>
        <w:rPr>
          <w:rFonts w:ascii="Arial" w:cs="Arial" w:eastAsia="Arial" w:hAnsi="Arial"/>
          <w:sz w:val="22"/>
          <w:szCs w:val="22"/>
          <w:shd w:fill="auto" w:val="clear"/>
          <w:vertAlign w:val="baseline"/>
        </w:rPr>
      </w:pPr>
      <w:r w:rsidDel="00000000" w:rsidR="00000000" w:rsidRPr="00000000">
        <w:rPr>
          <w:rFonts w:ascii="Arial" w:cs="Arial" w:eastAsia="Arial" w:hAnsi="Arial"/>
          <w:sz w:val="22"/>
          <w:szCs w:val="22"/>
          <w:shd w:fill="auto" w:val="clear"/>
          <w:vertAlign w:val="baseline"/>
          <w:rtl w:val="0"/>
        </w:rPr>
        <w:t xml:space="preserve">Hersey, P., &amp; Blanchard, K. H. (1969) Life cycle theory of leadership.Training and Development Journal, 23(2), 26-34. [Accessed 03 June 2021]</w:t>
      </w:r>
    </w:p>
    <w:p w:rsidR="00000000" w:rsidDel="00000000" w:rsidP="00000000" w:rsidRDefault="00000000" w:rsidRPr="00000000" w14:paraId="000000E4">
      <w:pPr>
        <w:spacing w:line="360" w:lineRule="auto"/>
        <w:rPr>
          <w:rFonts w:ascii="Arial" w:cs="Arial" w:eastAsia="Arial" w:hAnsi="Arial"/>
          <w:sz w:val="22"/>
          <w:szCs w:val="22"/>
          <w:highlight w:val="white"/>
        </w:rPr>
      </w:pPr>
      <w:r w:rsidDel="00000000" w:rsidR="00000000" w:rsidRPr="00000000">
        <w:rPr>
          <w:rFonts w:ascii="Arial" w:cs="Arial" w:eastAsia="Arial" w:hAnsi="Arial"/>
          <w:sz w:val="22"/>
          <w:szCs w:val="22"/>
          <w:highlight w:val="white"/>
          <w:rtl w:val="0"/>
        </w:rPr>
        <w:t xml:space="preserve">Hersey, P. and Blanchard, K. (1988) ‘Hersey-Blanchard Situational Leadership Theory’. </w:t>
      </w:r>
      <w:hyperlink r:id="rId24">
        <w:r w:rsidDel="00000000" w:rsidR="00000000" w:rsidRPr="00000000">
          <w:rPr>
            <w:rFonts w:ascii="Arial" w:cs="Arial" w:eastAsia="Arial" w:hAnsi="Arial"/>
            <w:color w:val="0000ff"/>
            <w:sz w:val="22"/>
            <w:szCs w:val="22"/>
            <w:highlight w:val="white"/>
            <w:u w:val="single"/>
            <w:rtl w:val="0"/>
          </w:rPr>
          <w:t xml:space="preserve">http://www.leadership-central.com/situational-leadership-theory.html#axzz4WFEtO5H8</w:t>
        </w:r>
      </w:hyperlink>
      <w:r w:rsidDel="00000000" w:rsidR="00000000" w:rsidRPr="00000000">
        <w:rPr>
          <w:rFonts w:ascii="Arial" w:cs="Arial" w:eastAsia="Arial" w:hAnsi="Arial"/>
          <w:sz w:val="22"/>
          <w:szCs w:val="22"/>
          <w:highlight w:val="white"/>
          <w:rtl w:val="0"/>
        </w:rPr>
        <w:t xml:space="preserve"> [Accessed 15 June 2021].</w:t>
      </w:r>
    </w:p>
    <w:p w:rsidR="00000000" w:rsidDel="00000000" w:rsidP="00000000" w:rsidRDefault="00000000" w:rsidRPr="00000000" w14:paraId="000000E5">
      <w:pPr>
        <w:spacing w:after="120" w:line="360" w:lineRule="auto"/>
        <w:rPr>
          <w:rFonts w:ascii="Arial" w:cs="Arial" w:eastAsia="Arial" w:hAnsi="Arial"/>
          <w:sz w:val="22"/>
          <w:szCs w:val="22"/>
        </w:rPr>
      </w:pPr>
      <w:r w:rsidDel="00000000" w:rsidR="00000000" w:rsidRPr="00000000">
        <w:rPr>
          <w:rFonts w:ascii="Arial" w:cs="Arial" w:eastAsia="Arial" w:hAnsi="Arial"/>
          <w:sz w:val="22"/>
          <w:szCs w:val="22"/>
          <w:highlight w:val="white"/>
          <w:rtl w:val="0"/>
        </w:rPr>
        <w:t xml:space="preserve">James, T. &amp; Woodsmall, W. (1988) ‘</w:t>
      </w:r>
      <w:r w:rsidDel="00000000" w:rsidR="00000000" w:rsidRPr="00000000">
        <w:rPr>
          <w:rFonts w:ascii="Arial" w:cs="Arial" w:eastAsia="Arial" w:hAnsi="Arial"/>
          <w:color w:val="0e2439"/>
          <w:sz w:val="22"/>
          <w:szCs w:val="22"/>
          <w:highlight w:val="white"/>
          <w:rtl w:val="0"/>
        </w:rPr>
        <w:t xml:space="preserve">The NLP Communication Model’.  </w:t>
      </w:r>
      <w:hyperlink r:id="rId25">
        <w:r w:rsidDel="00000000" w:rsidR="00000000" w:rsidRPr="00000000">
          <w:rPr>
            <w:rFonts w:ascii="Arial" w:cs="Arial" w:eastAsia="Arial" w:hAnsi="Arial"/>
            <w:color w:val="0000ff"/>
            <w:sz w:val="22"/>
            <w:szCs w:val="22"/>
            <w:highlight w:val="white"/>
            <w:u w:val="single"/>
            <w:rtl w:val="0"/>
          </w:rPr>
          <w:t xml:space="preserve">http://jevondangeli.com/the-nlp-communication-model/</w:t>
        </w:r>
      </w:hyperlink>
      <w:r w:rsidDel="00000000" w:rsidR="00000000" w:rsidRPr="00000000">
        <w:rPr>
          <w:rFonts w:ascii="Arial" w:cs="Arial" w:eastAsia="Arial" w:hAnsi="Arial"/>
          <w:color w:val="0e2439"/>
          <w:sz w:val="22"/>
          <w:szCs w:val="22"/>
          <w:highlight w:val="white"/>
          <w:rtl w:val="0"/>
        </w:rPr>
        <w:t xml:space="preserve">  [Accessed 16 June 2021].</w:t>
      </w:r>
      <w:r w:rsidDel="00000000" w:rsidR="00000000" w:rsidRPr="00000000">
        <w:rPr>
          <w:rtl w:val="0"/>
        </w:rPr>
      </w:r>
    </w:p>
    <w:p w:rsidR="00000000" w:rsidDel="00000000" w:rsidP="00000000" w:rsidRDefault="00000000" w:rsidRPr="00000000" w14:paraId="000000E6">
      <w:pPr>
        <w:spacing w:after="160" w:before="0" w:line="36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Khan, M.S., Khan, I., Qureshi, Q.A., Ismail, H.M., Rauf, H., Latif, A &amp; Tahir, M (2015). The styles of leadership:A critical review. </w:t>
      </w:r>
      <w:r w:rsidDel="00000000" w:rsidR="00000000" w:rsidRPr="00000000">
        <w:rPr>
          <w:rFonts w:ascii="Arial" w:cs="Arial" w:eastAsia="Arial" w:hAnsi="Arial"/>
          <w:i w:val="1"/>
          <w:sz w:val="22"/>
          <w:szCs w:val="22"/>
          <w:rtl w:val="0"/>
        </w:rPr>
        <w:t xml:space="preserve">Public Policy &amp; administration Research, </w:t>
      </w:r>
      <w:r w:rsidDel="00000000" w:rsidR="00000000" w:rsidRPr="00000000">
        <w:rPr>
          <w:rFonts w:ascii="Arial" w:cs="Arial" w:eastAsia="Arial" w:hAnsi="Arial"/>
          <w:sz w:val="22"/>
          <w:szCs w:val="22"/>
          <w:rtl w:val="0"/>
        </w:rPr>
        <w:t xml:space="preserve">5(3), pp 87-92.</w:t>
      </w:r>
    </w:p>
    <w:p w:rsidR="00000000" w:rsidDel="00000000" w:rsidP="00000000" w:rsidRDefault="00000000" w:rsidRPr="00000000" w14:paraId="000000E7">
      <w:pPr>
        <w:spacing w:line="360" w:lineRule="auto"/>
        <w:rPr>
          <w:rFonts w:ascii="Arial" w:cs="Arial" w:eastAsia="Arial" w:hAnsi="Arial"/>
          <w:sz w:val="22"/>
          <w:szCs w:val="22"/>
          <w:highlight w:val="white"/>
        </w:rPr>
      </w:pPr>
      <w:r w:rsidDel="00000000" w:rsidR="00000000" w:rsidRPr="00000000">
        <w:rPr>
          <w:rFonts w:ascii="Arial" w:cs="Arial" w:eastAsia="Arial" w:hAnsi="Arial"/>
          <w:sz w:val="22"/>
          <w:szCs w:val="22"/>
          <w:highlight w:val="white"/>
          <w:rtl w:val="0"/>
        </w:rPr>
        <w:t xml:space="preserve">Kouzes, J. M., &amp; Posner, B. Z. (2007) ‘The leadership challenge (4th ed.)’.  San Francisco, CA: Jossey-Bass.</w:t>
      </w:r>
    </w:p>
    <w:p w:rsidR="00000000" w:rsidDel="00000000" w:rsidP="00000000" w:rsidRDefault="00000000" w:rsidRPr="00000000" w14:paraId="000000E8">
      <w:pPr>
        <w:spacing w:line="360" w:lineRule="auto"/>
        <w:rPr>
          <w:rFonts w:ascii="Arial" w:cs="Arial" w:eastAsia="Arial" w:hAnsi="Arial"/>
          <w:sz w:val="22"/>
          <w:szCs w:val="22"/>
          <w:highlight w:val="white"/>
        </w:rPr>
      </w:pPr>
      <w:r w:rsidDel="00000000" w:rsidR="00000000" w:rsidRPr="00000000">
        <w:rPr>
          <w:rFonts w:ascii="Arial" w:cs="Arial" w:eastAsia="Arial" w:hAnsi="Arial"/>
          <w:sz w:val="22"/>
          <w:szCs w:val="22"/>
          <w:highlight w:val="white"/>
          <w:rtl w:val="0"/>
        </w:rPr>
        <w:t xml:space="preserve">Leading across London (2016) ‘Leadership Toolkit – (EI) Emotional Intelligence questionnaire’. </w:t>
      </w:r>
      <w:hyperlink r:id="rId26">
        <w:r w:rsidDel="00000000" w:rsidR="00000000" w:rsidRPr="00000000">
          <w:rPr>
            <w:rFonts w:ascii="Arial" w:cs="Arial" w:eastAsia="Arial" w:hAnsi="Arial"/>
            <w:color w:val="0000ff"/>
            <w:sz w:val="22"/>
            <w:szCs w:val="22"/>
            <w:highlight w:val="white"/>
            <w:u w:val="single"/>
            <w:rtl w:val="0"/>
          </w:rPr>
          <w:t xml:space="preserve">http://c.ymcdn.com/sites/www.mtpha.com/resource/resmgr/2016_Conference_PP_Documents_/S2-Emotional_intelligence_qu.pdf</w:t>
        </w:r>
      </w:hyperlink>
      <w:r w:rsidDel="00000000" w:rsidR="00000000" w:rsidRPr="00000000">
        <w:rPr>
          <w:rFonts w:ascii="Arial" w:cs="Arial" w:eastAsia="Arial" w:hAnsi="Arial"/>
          <w:sz w:val="22"/>
          <w:szCs w:val="22"/>
          <w:highlight w:val="white"/>
          <w:rtl w:val="0"/>
        </w:rPr>
        <w:t xml:space="preserve">  [Accessed 12 October 2021].</w:t>
      </w:r>
    </w:p>
    <w:p w:rsidR="00000000" w:rsidDel="00000000" w:rsidP="00000000" w:rsidRDefault="00000000" w:rsidRPr="00000000" w14:paraId="000000E9">
      <w:pPr>
        <w:spacing w:line="360" w:lineRule="auto"/>
        <w:rPr>
          <w:rFonts w:ascii="Arial" w:cs="Arial" w:eastAsia="Arial" w:hAnsi="Arial"/>
          <w:sz w:val="22"/>
          <w:szCs w:val="22"/>
          <w:highlight w:val="white"/>
        </w:rPr>
      </w:pPr>
      <w:r w:rsidDel="00000000" w:rsidR="00000000" w:rsidRPr="00000000">
        <w:rPr>
          <w:rFonts w:ascii="Arial" w:cs="Arial" w:eastAsia="Arial" w:hAnsi="Arial"/>
          <w:sz w:val="22"/>
          <w:szCs w:val="22"/>
          <w:highlight w:val="white"/>
          <w:rtl w:val="0"/>
        </w:rPr>
        <w:t xml:space="preserve">Levin, M. (2016)  How to build more self awareness &amp; a stronger culture using the Johari window. </w:t>
      </w:r>
      <w:hyperlink r:id="rId27">
        <w:r w:rsidDel="00000000" w:rsidR="00000000" w:rsidRPr="00000000">
          <w:rPr>
            <w:rFonts w:ascii="Arial" w:cs="Arial" w:eastAsia="Arial" w:hAnsi="Arial"/>
            <w:color w:val="1155cc"/>
            <w:sz w:val="22"/>
            <w:szCs w:val="22"/>
            <w:highlight w:val="white"/>
            <w:u w:val="single"/>
            <w:rtl w:val="0"/>
          </w:rPr>
          <w:t xml:space="preserve">https://www.successfulculture.com/stronger-culture-using-johari-window/</w:t>
        </w:r>
      </w:hyperlink>
      <w:r w:rsidDel="00000000" w:rsidR="00000000" w:rsidRPr="00000000">
        <w:rPr>
          <w:rFonts w:ascii="Arial" w:cs="Arial" w:eastAsia="Arial" w:hAnsi="Arial"/>
          <w:sz w:val="22"/>
          <w:szCs w:val="22"/>
          <w:highlight w:val="white"/>
          <w:rtl w:val="0"/>
        </w:rPr>
        <w:t xml:space="preserve">. [Accessed 23 July 2021]</w:t>
      </w:r>
    </w:p>
    <w:p w:rsidR="00000000" w:rsidDel="00000000" w:rsidP="00000000" w:rsidRDefault="00000000" w:rsidRPr="00000000" w14:paraId="000000EA">
      <w:pPr>
        <w:spacing w:after="200" w:line="360" w:lineRule="auto"/>
        <w:rPr>
          <w:rFonts w:ascii="Arial" w:cs="Arial" w:eastAsia="Arial" w:hAnsi="Arial"/>
          <w:sz w:val="22"/>
          <w:szCs w:val="22"/>
          <w:shd w:fill="fbfbfb" w:val="clear"/>
        </w:rPr>
      </w:pPr>
      <w:r w:rsidDel="00000000" w:rsidR="00000000" w:rsidRPr="00000000">
        <w:rPr>
          <w:rFonts w:ascii="Arial" w:cs="Arial" w:eastAsia="Arial" w:hAnsi="Arial"/>
          <w:sz w:val="22"/>
          <w:szCs w:val="22"/>
          <w:shd w:fill="fbfbfb" w:val="clear"/>
          <w:rtl w:val="0"/>
        </w:rPr>
        <w:t xml:space="preserve">Lewin, K., </w:t>
      </w:r>
      <w:r w:rsidDel="00000000" w:rsidR="00000000" w:rsidRPr="00000000">
        <w:rPr>
          <w:rFonts w:ascii="Arial" w:cs="Arial" w:eastAsia="Arial" w:hAnsi="Arial"/>
          <w:sz w:val="22"/>
          <w:szCs w:val="22"/>
          <w:shd w:fill="fbfbfb" w:val="clear"/>
          <w:rtl w:val="0"/>
        </w:rPr>
        <w:t xml:space="preserve">Lippit</w:t>
      </w:r>
      <w:r w:rsidDel="00000000" w:rsidR="00000000" w:rsidRPr="00000000">
        <w:rPr>
          <w:rFonts w:ascii="Arial" w:cs="Arial" w:eastAsia="Arial" w:hAnsi="Arial"/>
          <w:sz w:val="22"/>
          <w:szCs w:val="22"/>
          <w:shd w:fill="fbfbfb" w:val="clear"/>
          <w:rtl w:val="0"/>
        </w:rPr>
        <w:t xml:space="preserve">, R. And White, R.K. (1939) ‘Lewin's Leadership Styles’.  </w:t>
      </w:r>
      <w:hyperlink r:id="rId28">
        <w:r w:rsidDel="00000000" w:rsidR="00000000" w:rsidRPr="00000000">
          <w:rPr>
            <w:rFonts w:ascii="Arial" w:cs="Arial" w:eastAsia="Arial" w:hAnsi="Arial"/>
            <w:color w:val="0000ff"/>
            <w:sz w:val="22"/>
            <w:szCs w:val="22"/>
            <w:u w:val="single"/>
            <w:shd w:fill="fbfbfb" w:val="clear"/>
            <w:rtl w:val="0"/>
          </w:rPr>
          <w:t xml:space="preserve">http://changingminds.org/disciplines/leadership/styles/lewin_style.htm</w:t>
        </w:r>
      </w:hyperlink>
      <w:r w:rsidDel="00000000" w:rsidR="00000000" w:rsidRPr="00000000">
        <w:rPr>
          <w:rFonts w:ascii="Arial" w:cs="Arial" w:eastAsia="Arial" w:hAnsi="Arial"/>
          <w:sz w:val="22"/>
          <w:szCs w:val="22"/>
          <w:shd w:fill="fbfbfb" w:val="clear"/>
          <w:rtl w:val="0"/>
        </w:rPr>
        <w:t xml:space="preserve">  [Accessed 09 Jan 2016]</w:t>
      </w:r>
    </w:p>
    <w:p w:rsidR="00000000" w:rsidDel="00000000" w:rsidP="00000000" w:rsidRDefault="00000000" w:rsidRPr="00000000" w14:paraId="000000EB">
      <w:pPr>
        <w:spacing w:after="200" w:line="360" w:lineRule="auto"/>
        <w:rPr>
          <w:rFonts w:ascii="Arial" w:cs="Arial" w:eastAsia="Arial" w:hAnsi="Arial"/>
          <w:sz w:val="22"/>
          <w:szCs w:val="22"/>
          <w:shd w:fill="fbfbfb" w:val="clear"/>
        </w:rPr>
      </w:pPr>
      <w:r w:rsidDel="00000000" w:rsidR="00000000" w:rsidRPr="00000000">
        <w:rPr>
          <w:rFonts w:ascii="Arial" w:cs="Arial" w:eastAsia="Arial" w:hAnsi="Arial"/>
          <w:sz w:val="22"/>
          <w:szCs w:val="22"/>
          <w:shd w:fill="fbfbfb" w:val="clear"/>
          <w:rtl w:val="0"/>
        </w:rPr>
        <w:t xml:space="preserve">Lindberg, C. (2020) Democratic leadership - Explained by a CEO: Pro’s / Con’s and examples. Available: </w:t>
      </w:r>
      <w:hyperlink r:id="rId29">
        <w:r w:rsidDel="00000000" w:rsidR="00000000" w:rsidRPr="00000000">
          <w:rPr>
            <w:rFonts w:ascii="Arial" w:cs="Arial" w:eastAsia="Arial" w:hAnsi="Arial"/>
            <w:color w:val="1155cc"/>
            <w:sz w:val="22"/>
            <w:szCs w:val="22"/>
            <w:u w:val="single"/>
            <w:shd w:fill="fbfbfb" w:val="clear"/>
            <w:rtl w:val="0"/>
          </w:rPr>
          <w:t xml:space="preserve">Democratic Leadership – Explained by a CEO: Pros/Cons, Examples – Leadership Ahoy!</w:t>
        </w:r>
      </w:hyperlink>
      <w:r w:rsidDel="00000000" w:rsidR="00000000" w:rsidRPr="00000000">
        <w:rPr>
          <w:rFonts w:ascii="Arial" w:cs="Arial" w:eastAsia="Arial" w:hAnsi="Arial"/>
          <w:sz w:val="22"/>
          <w:szCs w:val="22"/>
          <w:shd w:fill="fbfbfb" w:val="clear"/>
          <w:rtl w:val="0"/>
        </w:rPr>
        <w:t xml:space="preserve">. [Accessed 25 Aug 2021]</w:t>
      </w:r>
      <w:r w:rsidDel="00000000" w:rsidR="00000000" w:rsidRPr="00000000">
        <w:rPr>
          <w:rFonts w:ascii="Arial" w:cs="Arial" w:eastAsia="Arial" w:hAnsi="Arial"/>
          <w:sz w:val="22"/>
          <w:szCs w:val="22"/>
          <w:shd w:fill="fbfbfb" w:val="clear"/>
          <w:rtl w:val="0"/>
        </w:rPr>
        <w:t xml:space="preserve"> </w:t>
      </w:r>
    </w:p>
    <w:p w:rsidR="00000000" w:rsidDel="00000000" w:rsidP="00000000" w:rsidRDefault="00000000" w:rsidRPr="00000000" w14:paraId="000000EC">
      <w:pPr>
        <w:spacing w:after="200" w:line="360" w:lineRule="auto"/>
        <w:rPr>
          <w:rFonts w:ascii="Arial" w:cs="Arial" w:eastAsia="Arial" w:hAnsi="Arial"/>
          <w:sz w:val="22"/>
          <w:szCs w:val="22"/>
          <w:shd w:fill="fbfbfb" w:val="clear"/>
        </w:rPr>
      </w:pPr>
      <w:r w:rsidDel="00000000" w:rsidR="00000000" w:rsidRPr="00000000">
        <w:rPr>
          <w:rFonts w:ascii="Arial" w:cs="Arial" w:eastAsia="Arial" w:hAnsi="Arial"/>
          <w:sz w:val="22"/>
          <w:szCs w:val="22"/>
          <w:shd w:fill="fbfbfb" w:val="clear"/>
          <w:rtl w:val="0"/>
        </w:rPr>
        <w:t xml:space="preserve">Luenendonk, M. (2020) Situational Leadership guide: Definitions, Qualities, Pro’s and Con’s examples. Available: situational-leadership-guide-definition-qualities-pros-cons-examples.pdf. [Accessed 25 September 2021].</w:t>
      </w:r>
    </w:p>
    <w:p w:rsidR="00000000" w:rsidDel="00000000" w:rsidP="00000000" w:rsidRDefault="00000000" w:rsidRPr="00000000" w14:paraId="000000ED">
      <w:pPr>
        <w:spacing w:after="160" w:before="0" w:line="36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Lussier, R.N &amp; Achua, C.F. (2016) Leadership: Theory, application &amp; skill development. 6 edition. Boston: Cengage Learning [Accessed 20 July 2021]</w:t>
      </w:r>
    </w:p>
    <w:p w:rsidR="00000000" w:rsidDel="00000000" w:rsidP="00000000" w:rsidRDefault="00000000" w:rsidRPr="00000000" w14:paraId="000000EE">
      <w:pPr>
        <w:spacing w:after="160" w:before="0" w:line="36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Macik-Frey, M. (2007) Communication-centered approach to leadership: The relationship of interpersonal communication competence to transformational leadership and emotional intelligence. The University of Texas at Arlington. </w:t>
      </w:r>
    </w:p>
    <w:p w:rsidR="00000000" w:rsidDel="00000000" w:rsidP="00000000" w:rsidRDefault="00000000" w:rsidRPr="00000000" w14:paraId="000000EF">
      <w:pPr>
        <w:spacing w:after="160" w:before="0" w:line="36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McCandless, K. (2016) Pro’s and Con’s of transactional leadership. Available: </w:t>
      </w:r>
      <w:hyperlink r:id="rId30">
        <w:r w:rsidDel="00000000" w:rsidR="00000000" w:rsidRPr="00000000">
          <w:rPr>
            <w:rFonts w:ascii="Arial" w:cs="Arial" w:eastAsia="Arial" w:hAnsi="Arial"/>
            <w:color w:val="1155cc"/>
            <w:sz w:val="22"/>
            <w:szCs w:val="22"/>
            <w:u w:val="single"/>
            <w:rtl w:val="0"/>
          </w:rPr>
          <w:t xml:space="preserve">Advantages and Disadvantages of Transactional Leadership | The Blueprint (fool.com)</w:t>
        </w:r>
      </w:hyperlink>
      <w:r w:rsidDel="00000000" w:rsidR="00000000" w:rsidRPr="00000000">
        <w:rPr>
          <w:rFonts w:ascii="Arial" w:cs="Arial" w:eastAsia="Arial" w:hAnsi="Arial"/>
          <w:sz w:val="22"/>
          <w:szCs w:val="22"/>
          <w:rtl w:val="0"/>
        </w:rPr>
        <w:t xml:space="preserve">. [Accessed 28 August 2021]</w:t>
      </w:r>
    </w:p>
    <w:p w:rsidR="00000000" w:rsidDel="00000000" w:rsidP="00000000" w:rsidRDefault="00000000" w:rsidRPr="00000000" w14:paraId="000000F0">
      <w:pPr>
        <w:spacing w:after="62" w:line="360" w:lineRule="auto"/>
        <w:rPr>
          <w:rFonts w:ascii="Arial" w:cs="Arial" w:eastAsia="Arial" w:hAnsi="Arial"/>
          <w:color w:val="333333"/>
          <w:sz w:val="22"/>
          <w:szCs w:val="22"/>
          <w:shd w:fill="fbfbfb" w:val="clear"/>
        </w:rPr>
      </w:pPr>
      <w:r w:rsidDel="00000000" w:rsidR="00000000" w:rsidRPr="00000000">
        <w:rPr>
          <w:rFonts w:ascii="Arial" w:cs="Arial" w:eastAsia="Arial" w:hAnsi="Arial"/>
          <w:sz w:val="22"/>
          <w:szCs w:val="22"/>
          <w:shd w:fill="fbfbfb" w:val="clear"/>
          <w:rtl w:val="0"/>
        </w:rPr>
        <w:t xml:space="preserve">McGregor, D. (1961) ‘</w:t>
      </w:r>
      <w:r w:rsidDel="00000000" w:rsidR="00000000" w:rsidRPr="00000000">
        <w:rPr>
          <w:rFonts w:ascii="Arial" w:cs="Arial" w:eastAsia="Arial" w:hAnsi="Arial"/>
          <w:color w:val="333333"/>
          <w:sz w:val="22"/>
          <w:szCs w:val="22"/>
          <w:shd w:fill="fbfbfb" w:val="clear"/>
          <w:rtl w:val="0"/>
        </w:rPr>
        <w:t xml:space="preserve">Theory X and Theory Y Understanding Team Member Motivation’. </w:t>
      </w:r>
      <w:hyperlink r:id="rId31">
        <w:r w:rsidDel="00000000" w:rsidR="00000000" w:rsidRPr="00000000">
          <w:rPr>
            <w:rFonts w:ascii="Arial" w:cs="Arial" w:eastAsia="Arial" w:hAnsi="Arial"/>
            <w:color w:val="0000ff"/>
            <w:sz w:val="22"/>
            <w:szCs w:val="22"/>
            <w:u w:val="single"/>
            <w:shd w:fill="fbfbfb" w:val="clear"/>
            <w:rtl w:val="0"/>
          </w:rPr>
          <w:t xml:space="preserve">https://www.mindtools.com/pages/article/newLDR_74.htm</w:t>
        </w:r>
      </w:hyperlink>
      <w:r w:rsidDel="00000000" w:rsidR="00000000" w:rsidRPr="00000000">
        <w:rPr>
          <w:rFonts w:ascii="Arial" w:cs="Arial" w:eastAsia="Arial" w:hAnsi="Arial"/>
          <w:b w:val="1"/>
          <w:sz w:val="22"/>
          <w:szCs w:val="22"/>
          <w:shd w:fill="fbfbfb" w:val="clear"/>
          <w:rtl w:val="0"/>
        </w:rPr>
        <w:t xml:space="preserve"> </w:t>
      </w:r>
      <w:r w:rsidDel="00000000" w:rsidR="00000000" w:rsidRPr="00000000">
        <w:rPr>
          <w:rFonts w:ascii="Arial" w:cs="Arial" w:eastAsia="Arial" w:hAnsi="Arial"/>
          <w:color w:val="333333"/>
          <w:sz w:val="22"/>
          <w:szCs w:val="22"/>
          <w:shd w:fill="fbfbfb" w:val="clear"/>
          <w:rtl w:val="0"/>
        </w:rPr>
        <w:t xml:space="preserve"> [Accessed 19 June 2021].</w:t>
      </w:r>
    </w:p>
    <w:p w:rsidR="00000000" w:rsidDel="00000000" w:rsidP="00000000" w:rsidRDefault="00000000" w:rsidRPr="00000000" w14:paraId="000000F1">
      <w:pPr>
        <w:spacing w:line="360" w:lineRule="auto"/>
        <w:rPr>
          <w:rFonts w:ascii="Arial" w:cs="Arial" w:eastAsia="Arial" w:hAnsi="Arial"/>
          <w:sz w:val="22"/>
          <w:szCs w:val="22"/>
          <w:highlight w:val="white"/>
        </w:rPr>
      </w:pPr>
      <w:r w:rsidDel="00000000" w:rsidR="00000000" w:rsidRPr="00000000">
        <w:rPr>
          <w:rtl w:val="0"/>
        </w:rPr>
      </w:r>
    </w:p>
    <w:p w:rsidR="00000000" w:rsidDel="00000000" w:rsidP="00000000" w:rsidRDefault="00000000" w:rsidRPr="00000000" w14:paraId="000000F2">
      <w:pPr>
        <w:spacing w:line="360" w:lineRule="auto"/>
        <w:rPr>
          <w:rFonts w:ascii="Arial" w:cs="Arial" w:eastAsia="Arial" w:hAnsi="Arial"/>
          <w:sz w:val="22"/>
          <w:szCs w:val="22"/>
          <w:highlight w:val="white"/>
        </w:rPr>
      </w:pPr>
      <w:r w:rsidDel="00000000" w:rsidR="00000000" w:rsidRPr="00000000">
        <w:rPr>
          <w:rFonts w:ascii="Arial" w:cs="Arial" w:eastAsia="Arial" w:hAnsi="Arial"/>
          <w:sz w:val="22"/>
          <w:szCs w:val="22"/>
          <w:highlight w:val="white"/>
          <w:rtl w:val="0"/>
        </w:rPr>
        <w:t xml:space="preserve">Mullins, L. J. (2005)</w:t>
      </w:r>
      <w:r w:rsidDel="00000000" w:rsidR="00000000" w:rsidRPr="00000000">
        <w:rPr>
          <w:rFonts w:ascii="Arial" w:cs="Arial" w:eastAsia="Arial" w:hAnsi="Arial"/>
          <w:b w:val="1"/>
          <w:sz w:val="22"/>
          <w:szCs w:val="22"/>
          <w:highlight w:val="white"/>
          <w:rtl w:val="0"/>
        </w:rPr>
        <w:t xml:space="preserve"> </w:t>
      </w:r>
      <w:hyperlink r:id="rId32">
        <w:r w:rsidDel="00000000" w:rsidR="00000000" w:rsidRPr="00000000">
          <w:rPr>
            <w:rFonts w:ascii="Arial" w:cs="Arial" w:eastAsia="Arial" w:hAnsi="Arial"/>
            <w:color w:val="0000ff"/>
            <w:sz w:val="22"/>
            <w:szCs w:val="22"/>
            <w:highlight w:val="white"/>
            <w:u w:val="single"/>
            <w:rtl w:val="0"/>
          </w:rPr>
          <w:t xml:space="preserve">http://www.sqa.org.uk/files_ccc/LeadershipforManagers_v1.pdf</w:t>
        </w:r>
      </w:hyperlink>
      <w:r w:rsidDel="00000000" w:rsidR="00000000" w:rsidRPr="00000000">
        <w:rPr>
          <w:rtl w:val="0"/>
        </w:rPr>
      </w:r>
    </w:p>
    <w:p w:rsidR="00000000" w:rsidDel="00000000" w:rsidP="00000000" w:rsidRDefault="00000000" w:rsidRPr="00000000" w14:paraId="000000F3">
      <w:pPr>
        <w:spacing w:line="360" w:lineRule="auto"/>
        <w:rPr>
          <w:rFonts w:ascii="Arial" w:cs="Arial" w:eastAsia="Arial" w:hAnsi="Arial"/>
          <w:sz w:val="22"/>
          <w:szCs w:val="22"/>
          <w:highlight w:val="white"/>
        </w:rPr>
      </w:pPr>
      <w:r w:rsidDel="00000000" w:rsidR="00000000" w:rsidRPr="00000000">
        <w:rPr>
          <w:rFonts w:ascii="Arial" w:cs="Arial" w:eastAsia="Arial" w:hAnsi="Arial"/>
          <w:sz w:val="22"/>
          <w:szCs w:val="22"/>
          <w:highlight w:val="white"/>
          <w:rtl w:val="0"/>
        </w:rPr>
        <w:t xml:space="preserve">[Accessed 04 August 2021].</w:t>
      </w:r>
    </w:p>
    <w:p w:rsidR="00000000" w:rsidDel="00000000" w:rsidP="00000000" w:rsidRDefault="00000000" w:rsidRPr="00000000" w14:paraId="000000F4">
      <w:pPr>
        <w:spacing w:line="360" w:lineRule="auto"/>
        <w:rPr>
          <w:rFonts w:ascii="Arial" w:cs="Arial" w:eastAsia="Arial" w:hAnsi="Arial"/>
          <w:sz w:val="22"/>
          <w:szCs w:val="22"/>
          <w:highlight w:val="white"/>
        </w:rPr>
      </w:pPr>
      <w:r w:rsidDel="00000000" w:rsidR="00000000" w:rsidRPr="00000000">
        <w:rPr>
          <w:rtl w:val="0"/>
        </w:rPr>
      </w:r>
    </w:p>
    <w:p w:rsidR="00000000" w:rsidDel="00000000" w:rsidP="00000000" w:rsidRDefault="00000000" w:rsidRPr="00000000" w14:paraId="000000F5">
      <w:pPr>
        <w:spacing w:line="360" w:lineRule="auto"/>
        <w:rPr>
          <w:rFonts w:ascii="Arial" w:cs="Arial" w:eastAsia="Arial" w:hAnsi="Arial"/>
          <w:sz w:val="22"/>
          <w:szCs w:val="22"/>
          <w:highlight w:val="white"/>
        </w:rPr>
      </w:pPr>
      <w:r w:rsidDel="00000000" w:rsidR="00000000" w:rsidRPr="00000000">
        <w:rPr>
          <w:rFonts w:ascii="Arial" w:cs="Arial" w:eastAsia="Arial" w:hAnsi="Arial"/>
          <w:sz w:val="22"/>
          <w:szCs w:val="22"/>
          <w:highlight w:val="white"/>
          <w:rtl w:val="0"/>
        </w:rPr>
        <w:t xml:space="preserve">Odumeru, J.A. &amp; ogbonna, I.G. (2013) Transformational vs Transactional leadership theories: Evidence in literature. </w:t>
      </w:r>
      <w:r w:rsidDel="00000000" w:rsidR="00000000" w:rsidRPr="00000000">
        <w:rPr>
          <w:rFonts w:ascii="Arial" w:cs="Arial" w:eastAsia="Arial" w:hAnsi="Arial"/>
          <w:i w:val="1"/>
          <w:sz w:val="22"/>
          <w:szCs w:val="22"/>
          <w:highlight w:val="white"/>
          <w:rtl w:val="0"/>
        </w:rPr>
        <w:t xml:space="preserve">International review of management and business research. 2(2). P355-361 </w:t>
      </w:r>
      <w:r w:rsidDel="00000000" w:rsidR="00000000" w:rsidRPr="00000000">
        <w:rPr>
          <w:rFonts w:ascii="Arial" w:cs="Arial" w:eastAsia="Arial" w:hAnsi="Arial"/>
          <w:sz w:val="22"/>
          <w:szCs w:val="22"/>
          <w:highlight w:val="white"/>
          <w:rtl w:val="0"/>
        </w:rPr>
        <w:t xml:space="preserve">[Accessed 19 September 2021]</w:t>
      </w:r>
    </w:p>
    <w:p w:rsidR="00000000" w:rsidDel="00000000" w:rsidP="00000000" w:rsidRDefault="00000000" w:rsidRPr="00000000" w14:paraId="000000F6">
      <w:pPr>
        <w:spacing w:line="360" w:lineRule="auto"/>
        <w:rPr>
          <w:rFonts w:ascii="Arial" w:cs="Arial" w:eastAsia="Arial" w:hAnsi="Arial"/>
          <w:sz w:val="22"/>
          <w:szCs w:val="22"/>
          <w:highlight w:val="white"/>
        </w:rPr>
      </w:pPr>
      <w:r w:rsidDel="00000000" w:rsidR="00000000" w:rsidRPr="00000000">
        <w:rPr>
          <w:rtl w:val="0"/>
        </w:rPr>
      </w:r>
    </w:p>
    <w:p w:rsidR="00000000" w:rsidDel="00000000" w:rsidP="00000000" w:rsidRDefault="00000000" w:rsidRPr="00000000" w14:paraId="000000F7">
      <w:pPr>
        <w:spacing w:line="360" w:lineRule="auto"/>
        <w:rPr>
          <w:rFonts w:ascii="Arial" w:cs="Arial" w:eastAsia="Arial" w:hAnsi="Arial"/>
          <w:sz w:val="22"/>
          <w:szCs w:val="22"/>
          <w:highlight w:val="white"/>
        </w:rPr>
      </w:pPr>
      <w:r w:rsidDel="00000000" w:rsidR="00000000" w:rsidRPr="00000000">
        <w:rPr>
          <w:rFonts w:ascii="Arial" w:cs="Arial" w:eastAsia="Arial" w:hAnsi="Arial"/>
          <w:sz w:val="22"/>
          <w:szCs w:val="22"/>
          <w:highlight w:val="white"/>
          <w:rtl w:val="0"/>
        </w:rPr>
        <w:t xml:space="preserve">Paglis, L.L. (2010). Leadership self-efficacy: research findings and practical applications. </w:t>
      </w:r>
      <w:r w:rsidDel="00000000" w:rsidR="00000000" w:rsidRPr="00000000">
        <w:rPr>
          <w:rFonts w:ascii="Arial" w:cs="Arial" w:eastAsia="Arial" w:hAnsi="Arial"/>
          <w:i w:val="1"/>
          <w:sz w:val="22"/>
          <w:szCs w:val="22"/>
          <w:highlight w:val="white"/>
          <w:rtl w:val="0"/>
        </w:rPr>
        <w:t xml:space="preserve">Journal of Management Development</w:t>
      </w:r>
      <w:r w:rsidDel="00000000" w:rsidR="00000000" w:rsidRPr="00000000">
        <w:rPr>
          <w:rFonts w:ascii="Arial" w:cs="Arial" w:eastAsia="Arial" w:hAnsi="Arial"/>
          <w:sz w:val="22"/>
          <w:szCs w:val="22"/>
          <w:highlight w:val="white"/>
          <w:rtl w:val="0"/>
        </w:rPr>
        <w:t xml:space="preserve">. [Accessed 11 July 2021]</w:t>
      </w:r>
    </w:p>
    <w:p w:rsidR="00000000" w:rsidDel="00000000" w:rsidP="00000000" w:rsidRDefault="00000000" w:rsidRPr="00000000" w14:paraId="000000F8">
      <w:pPr>
        <w:spacing w:line="360" w:lineRule="auto"/>
        <w:rPr>
          <w:rFonts w:ascii="Arial" w:cs="Arial" w:eastAsia="Arial" w:hAnsi="Arial"/>
          <w:sz w:val="22"/>
          <w:szCs w:val="22"/>
          <w:highlight w:val="white"/>
        </w:rPr>
      </w:pPr>
      <w:r w:rsidDel="00000000" w:rsidR="00000000" w:rsidRPr="00000000">
        <w:rPr>
          <w:rtl w:val="0"/>
        </w:rPr>
      </w:r>
    </w:p>
    <w:p w:rsidR="00000000" w:rsidDel="00000000" w:rsidP="00000000" w:rsidRDefault="00000000" w:rsidRPr="00000000" w14:paraId="000000F9">
      <w:pPr>
        <w:spacing w:after="20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Peters, S. (2012) ‘The Mind Management Programme for Confidence, Success and Happiness’. </w:t>
      </w:r>
      <w:hyperlink r:id="rId33">
        <w:r w:rsidDel="00000000" w:rsidR="00000000" w:rsidRPr="00000000">
          <w:rPr>
            <w:rFonts w:ascii="Arial" w:cs="Arial" w:eastAsia="Arial" w:hAnsi="Arial"/>
            <w:color w:val="0000ff"/>
            <w:sz w:val="22"/>
            <w:szCs w:val="22"/>
            <w:u w:val="single"/>
            <w:rtl w:val="0"/>
          </w:rPr>
          <w:t xml:space="preserve">http://www.ncctc.co.uk/files/8014/3566/7344/The_Chimp_Paradox_-_Prof_Steve_Peters.pdf</w:t>
        </w:r>
      </w:hyperlink>
      <w:r w:rsidDel="00000000" w:rsidR="00000000" w:rsidRPr="00000000">
        <w:rPr>
          <w:rFonts w:ascii="Arial" w:cs="Arial" w:eastAsia="Arial" w:hAnsi="Arial"/>
          <w:sz w:val="22"/>
          <w:szCs w:val="22"/>
          <w:rtl w:val="0"/>
        </w:rPr>
        <w:t xml:space="preserve">. [Accessed 05 June 2021].</w:t>
      </w:r>
    </w:p>
    <w:p w:rsidR="00000000" w:rsidDel="00000000" w:rsidP="00000000" w:rsidRDefault="00000000" w:rsidRPr="00000000" w14:paraId="000000FA">
      <w:pPr>
        <w:spacing w:after="20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Salovey, P, &amp; Mayer, J. D. (1990) ‘Emotional Intelligence’  </w:t>
      </w:r>
      <w:hyperlink r:id="rId34">
        <w:r w:rsidDel="00000000" w:rsidR="00000000" w:rsidRPr="00000000">
          <w:rPr>
            <w:rFonts w:ascii="Arial" w:cs="Arial" w:eastAsia="Arial" w:hAnsi="Arial"/>
            <w:color w:val="0000ff"/>
            <w:sz w:val="22"/>
            <w:szCs w:val="22"/>
            <w:u w:val="single"/>
            <w:rtl w:val="0"/>
          </w:rPr>
          <w:t xml:space="preserve">http://www.unh.edu/emotional_intelligence/EIAssets/EmotionalIntelligenceProper/EI1990%20Emotional%20Intelligence.pdf</w:t>
        </w:r>
      </w:hyperlink>
      <w:r w:rsidDel="00000000" w:rsidR="00000000" w:rsidRPr="00000000">
        <w:rPr>
          <w:rFonts w:ascii="Arial" w:cs="Arial" w:eastAsia="Arial" w:hAnsi="Arial"/>
          <w:sz w:val="22"/>
          <w:szCs w:val="22"/>
          <w:rtl w:val="0"/>
        </w:rPr>
        <w:t xml:space="preserve">  [Accessed 25 June 2021]</w:t>
      </w:r>
      <w:r w:rsidDel="00000000" w:rsidR="00000000" w:rsidRPr="00000000">
        <w:rPr>
          <w:rtl w:val="0"/>
        </w:rPr>
      </w:r>
    </w:p>
    <w:p w:rsidR="00000000" w:rsidDel="00000000" w:rsidP="00000000" w:rsidRDefault="00000000" w:rsidRPr="00000000" w14:paraId="000000FB">
      <w:pPr>
        <w:spacing w:after="160" w:before="0" w:line="360" w:lineRule="auto"/>
        <w:ind w:left="0" w:right="0" w:firstLine="0"/>
        <w:jc w:val="left"/>
        <w:rPr>
          <w:rFonts w:ascii="Arial" w:cs="Arial" w:eastAsia="Arial" w:hAnsi="Arial"/>
          <w:sz w:val="22"/>
          <w:szCs w:val="22"/>
          <w:shd w:fill="auto" w:val="clear"/>
          <w:vertAlign w:val="baseline"/>
        </w:rPr>
      </w:pPr>
      <w:r w:rsidDel="00000000" w:rsidR="00000000" w:rsidRPr="00000000">
        <w:rPr>
          <w:rFonts w:ascii="Arial" w:cs="Arial" w:eastAsia="Arial" w:hAnsi="Arial"/>
          <w:sz w:val="22"/>
          <w:szCs w:val="22"/>
          <w:shd w:fill="auto" w:val="clear"/>
          <w:vertAlign w:val="baseline"/>
          <w:rtl w:val="0"/>
        </w:rPr>
        <w:t xml:space="preserve">Serrat, Olivier. (2018). Review of Situational Leadership® After 25 Years - A Retrospective (Blanchard, Zigarmi, &amp; Nelson. Available:</w:t>
      </w:r>
      <w:r w:rsidDel="00000000" w:rsidR="00000000" w:rsidRPr="00000000">
        <w:rPr>
          <w:rFonts w:ascii="Arial" w:cs="Arial" w:eastAsia="Arial" w:hAnsi="Arial"/>
          <w:color w:val="000000"/>
          <w:sz w:val="22"/>
          <w:szCs w:val="22"/>
          <w:shd w:fill="auto" w:val="clear"/>
          <w:vertAlign w:val="baseline"/>
          <w:rtl w:val="0"/>
        </w:rPr>
        <w:t xml:space="preserve"> </w:t>
      </w:r>
      <w:hyperlink r:id="rId35">
        <w:r w:rsidDel="00000000" w:rsidR="00000000" w:rsidRPr="00000000">
          <w:rPr>
            <w:rFonts w:ascii="Arial" w:cs="Arial" w:eastAsia="Arial" w:hAnsi="Arial"/>
            <w:color w:val="0000ff"/>
            <w:sz w:val="22"/>
            <w:szCs w:val="22"/>
            <w:u w:val="single"/>
            <w:shd w:fill="auto" w:val="clear"/>
            <w:vertAlign w:val="baseline"/>
            <w:rtl w:val="0"/>
          </w:rPr>
          <w:t xml:space="preserve">https://www.researchgate.net/publication/332797940_Review_of_Situational_LeadershipR_After_25_Years_-_A_Retrospective_Blanchard_Zigarmi_Nelson_1993</w:t>
        </w:r>
      </w:hyperlink>
      <w:r w:rsidDel="00000000" w:rsidR="00000000" w:rsidRPr="00000000">
        <w:rPr>
          <w:rFonts w:ascii="Arial" w:cs="Arial" w:eastAsia="Arial" w:hAnsi="Arial"/>
          <w:color w:val="000000"/>
          <w:sz w:val="22"/>
          <w:szCs w:val="22"/>
          <w:shd w:fill="auto" w:val="clear"/>
          <w:vertAlign w:val="baseline"/>
          <w:rtl w:val="0"/>
        </w:rPr>
        <w:t xml:space="preserve">. </w:t>
      </w:r>
      <w:r w:rsidDel="00000000" w:rsidR="00000000" w:rsidRPr="00000000">
        <w:rPr>
          <w:rFonts w:ascii="Arial" w:cs="Arial" w:eastAsia="Arial" w:hAnsi="Arial"/>
          <w:sz w:val="22"/>
          <w:szCs w:val="22"/>
          <w:shd w:fill="auto" w:val="clear"/>
          <w:vertAlign w:val="baseline"/>
          <w:rtl w:val="0"/>
        </w:rPr>
        <w:t xml:space="preserve">[Accessed 03 June 2021]</w:t>
      </w:r>
    </w:p>
    <w:p w:rsidR="00000000" w:rsidDel="00000000" w:rsidP="00000000" w:rsidRDefault="00000000" w:rsidRPr="00000000" w14:paraId="000000FC">
      <w:pPr>
        <w:spacing w:after="160" w:before="0" w:line="36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STU Online (2021) What is Democratic / Participative leadership? How Collaboration can boost morale. Available: </w:t>
      </w:r>
      <w:hyperlink r:id="rId36">
        <w:r w:rsidDel="00000000" w:rsidR="00000000" w:rsidRPr="00000000">
          <w:rPr>
            <w:rFonts w:ascii="Arial" w:cs="Arial" w:eastAsia="Arial" w:hAnsi="Arial"/>
            <w:color w:val="1155cc"/>
            <w:sz w:val="22"/>
            <w:szCs w:val="22"/>
            <w:u w:val="single"/>
            <w:rtl w:val="0"/>
          </w:rPr>
          <w:t xml:space="preserve">What is Democratic/Participative Leadership? | St. Thomas (stu.edu)</w:t>
        </w:r>
      </w:hyperlink>
      <w:r w:rsidDel="00000000" w:rsidR="00000000" w:rsidRPr="00000000">
        <w:rPr>
          <w:rFonts w:ascii="Arial" w:cs="Arial" w:eastAsia="Arial" w:hAnsi="Arial"/>
          <w:sz w:val="22"/>
          <w:szCs w:val="22"/>
          <w:rtl w:val="0"/>
        </w:rPr>
        <w:t xml:space="preserve">. [Accessed 30 August 2021]</w:t>
      </w:r>
    </w:p>
    <w:p w:rsidR="00000000" w:rsidDel="00000000" w:rsidP="00000000" w:rsidRDefault="00000000" w:rsidRPr="00000000" w14:paraId="000000FD">
      <w:pPr>
        <w:spacing w:after="20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Tann</w:t>
      </w:r>
      <w:r w:rsidDel="00000000" w:rsidR="00000000" w:rsidRPr="00000000">
        <w:rPr>
          <w:rFonts w:ascii="Arial" w:cs="Arial" w:eastAsia="Arial" w:hAnsi="Arial"/>
          <w:sz w:val="22"/>
          <w:szCs w:val="22"/>
          <w:highlight w:val="white"/>
          <w:rtl w:val="0"/>
        </w:rPr>
        <w:t xml:space="preserve">enbaum, R. &amp;  Schmidt, W. (1973)</w:t>
      </w:r>
      <w:r w:rsidDel="00000000" w:rsidR="00000000" w:rsidRPr="00000000">
        <w:rPr>
          <w:rFonts w:ascii="Arial" w:cs="Arial" w:eastAsia="Arial" w:hAnsi="Arial"/>
          <w:sz w:val="22"/>
          <w:szCs w:val="22"/>
          <w:rtl w:val="0"/>
        </w:rPr>
        <w:t xml:space="preserve"> ‘Model of Delegation and Team Development’  </w:t>
      </w:r>
      <w:hyperlink r:id="rId37">
        <w:r w:rsidDel="00000000" w:rsidR="00000000" w:rsidRPr="00000000">
          <w:rPr>
            <w:rFonts w:ascii="Arial" w:cs="Arial" w:eastAsia="Arial" w:hAnsi="Arial"/>
            <w:color w:val="0000ff"/>
            <w:sz w:val="22"/>
            <w:szCs w:val="22"/>
            <w:u w:val="single"/>
            <w:rtl w:val="0"/>
          </w:rPr>
          <w:t xml:space="preserve">http://www.businessballs.com/tannenbaum.htm</w:t>
        </w:r>
      </w:hyperlink>
      <w:r w:rsidDel="00000000" w:rsidR="00000000" w:rsidRPr="00000000">
        <w:rPr>
          <w:rFonts w:ascii="Arial" w:cs="Arial" w:eastAsia="Arial" w:hAnsi="Arial"/>
          <w:sz w:val="22"/>
          <w:szCs w:val="22"/>
          <w:rtl w:val="0"/>
        </w:rPr>
        <w:t xml:space="preserve">.  [Accessed 10 July 2021].</w:t>
      </w:r>
    </w:p>
    <w:p w:rsidR="00000000" w:rsidDel="00000000" w:rsidP="00000000" w:rsidRDefault="00000000" w:rsidRPr="00000000" w14:paraId="000000FE">
      <w:pPr>
        <w:spacing w:after="62" w:line="360" w:lineRule="auto"/>
        <w:rPr>
          <w:rFonts w:ascii="Arial" w:cs="Arial" w:eastAsia="Arial" w:hAnsi="Arial"/>
          <w:color w:val="333333"/>
          <w:sz w:val="22"/>
          <w:szCs w:val="22"/>
          <w:shd w:fill="fbfbfb" w:val="clear"/>
        </w:rPr>
      </w:pPr>
      <w:r w:rsidDel="00000000" w:rsidR="00000000" w:rsidRPr="00000000">
        <w:rPr>
          <w:rFonts w:ascii="Arial" w:cs="Arial" w:eastAsia="Arial" w:hAnsi="Arial"/>
          <w:sz w:val="22"/>
          <w:szCs w:val="22"/>
          <w:shd w:fill="fbfbfb" w:val="clear"/>
          <w:rtl w:val="0"/>
        </w:rPr>
        <w:t xml:space="preserve">Tannenbaum &amp; Schmidt Continuum of Leadership (1973) ‘</w:t>
      </w:r>
      <w:r w:rsidDel="00000000" w:rsidR="00000000" w:rsidRPr="00000000">
        <w:rPr>
          <w:rFonts w:ascii="Arial" w:cs="Arial" w:eastAsia="Arial" w:hAnsi="Arial"/>
          <w:color w:val="333333"/>
          <w:sz w:val="22"/>
          <w:szCs w:val="22"/>
          <w:shd w:fill="fbfbfb" w:val="clear"/>
          <w:rtl w:val="0"/>
        </w:rPr>
        <w:t xml:space="preserve">The Tannenbaum-Schmidt Leadership Continuum - Balancing Control With Your Team's Need for Freedom’</w:t>
      </w:r>
    </w:p>
    <w:p w:rsidR="00000000" w:rsidDel="00000000" w:rsidP="00000000" w:rsidRDefault="00000000" w:rsidRPr="00000000" w14:paraId="000000FF">
      <w:pPr>
        <w:spacing w:after="200" w:line="360" w:lineRule="auto"/>
        <w:rPr>
          <w:rFonts w:ascii="Arial" w:cs="Arial" w:eastAsia="Arial" w:hAnsi="Arial"/>
          <w:sz w:val="22"/>
          <w:szCs w:val="22"/>
        </w:rPr>
      </w:pPr>
      <w:hyperlink r:id="rId38">
        <w:r w:rsidDel="00000000" w:rsidR="00000000" w:rsidRPr="00000000">
          <w:rPr>
            <w:rFonts w:ascii="Arial" w:cs="Arial" w:eastAsia="Arial" w:hAnsi="Arial"/>
            <w:color w:val="0000ff"/>
            <w:sz w:val="22"/>
            <w:szCs w:val="22"/>
            <w:u w:val="single"/>
            <w:rtl w:val="0"/>
          </w:rPr>
          <w:t xml:space="preserve">https://www.mindtools.com/pages/article/newLDR_42.htm</w:t>
        </w:r>
      </w:hyperlink>
      <w:r w:rsidDel="00000000" w:rsidR="00000000" w:rsidRPr="00000000">
        <w:rPr>
          <w:rFonts w:ascii="Arial" w:cs="Arial" w:eastAsia="Arial" w:hAnsi="Arial"/>
          <w:sz w:val="22"/>
          <w:szCs w:val="22"/>
          <w:u w:val="single"/>
          <w:rtl w:val="0"/>
        </w:rPr>
        <w:t xml:space="preserve">  </w:t>
      </w:r>
      <w:r w:rsidDel="00000000" w:rsidR="00000000" w:rsidRPr="00000000">
        <w:rPr>
          <w:rFonts w:ascii="Arial" w:cs="Arial" w:eastAsia="Arial" w:hAnsi="Arial"/>
          <w:sz w:val="22"/>
          <w:szCs w:val="22"/>
          <w:rtl w:val="0"/>
        </w:rPr>
        <w:t xml:space="preserve">[Accessed 10 June 2021].</w:t>
      </w:r>
    </w:p>
    <w:p w:rsidR="00000000" w:rsidDel="00000000" w:rsidP="00000000" w:rsidRDefault="00000000" w:rsidRPr="00000000" w14:paraId="00000100">
      <w:pPr>
        <w:spacing w:after="20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Thompson, G &amp; Glaso, L (2018) ‘Situational Leadership Theory: A test from a leader-follower congruence approach, </w:t>
      </w:r>
      <w:r w:rsidDel="00000000" w:rsidR="00000000" w:rsidRPr="00000000">
        <w:rPr>
          <w:rFonts w:ascii="Arial" w:cs="Arial" w:eastAsia="Arial" w:hAnsi="Arial"/>
          <w:i w:val="1"/>
          <w:sz w:val="22"/>
          <w:szCs w:val="22"/>
          <w:rtl w:val="0"/>
        </w:rPr>
        <w:t xml:space="preserve">Leadership &amp; Organisational Development Journal, 39(5), 574-591. </w:t>
      </w:r>
      <w:hyperlink r:id="rId39">
        <w:r w:rsidDel="00000000" w:rsidR="00000000" w:rsidRPr="00000000">
          <w:rPr>
            <w:rFonts w:ascii="Arial" w:cs="Arial" w:eastAsia="Arial" w:hAnsi="Arial"/>
            <w:i w:val="1"/>
            <w:color w:val="0000ff"/>
            <w:sz w:val="22"/>
            <w:szCs w:val="22"/>
            <w:u w:val="single"/>
            <w:rtl w:val="0"/>
          </w:rPr>
          <w:t xml:space="preserve">https://doi.org/10.1108/LODJ-01-2018-0050</w:t>
        </w:r>
      </w:hyperlink>
      <w:r w:rsidDel="00000000" w:rsidR="00000000" w:rsidRPr="00000000">
        <w:rPr>
          <w:rFonts w:ascii="Arial" w:cs="Arial" w:eastAsia="Arial" w:hAnsi="Arial"/>
          <w:i w:val="1"/>
          <w:sz w:val="22"/>
          <w:szCs w:val="22"/>
          <w:rtl w:val="0"/>
        </w:rPr>
        <w:t xml:space="preserve">.  </w:t>
      </w:r>
      <w:r w:rsidDel="00000000" w:rsidR="00000000" w:rsidRPr="00000000">
        <w:rPr>
          <w:rFonts w:ascii="Arial" w:cs="Arial" w:eastAsia="Arial" w:hAnsi="Arial"/>
          <w:sz w:val="22"/>
          <w:szCs w:val="22"/>
          <w:rtl w:val="0"/>
        </w:rPr>
        <w:t xml:space="preserve">[</w:t>
      </w:r>
      <w:r w:rsidDel="00000000" w:rsidR="00000000" w:rsidRPr="00000000">
        <w:rPr>
          <w:rFonts w:ascii="Arial" w:cs="Arial" w:eastAsia="Arial" w:hAnsi="Arial"/>
          <w:i w:val="1"/>
          <w:sz w:val="22"/>
          <w:szCs w:val="22"/>
          <w:rtl w:val="0"/>
        </w:rPr>
        <w:t xml:space="preserve">A</w:t>
      </w:r>
      <w:r w:rsidDel="00000000" w:rsidR="00000000" w:rsidRPr="00000000">
        <w:rPr>
          <w:rFonts w:ascii="Arial" w:cs="Arial" w:eastAsia="Arial" w:hAnsi="Arial"/>
          <w:sz w:val="22"/>
          <w:szCs w:val="22"/>
          <w:rtl w:val="0"/>
        </w:rPr>
        <w:t xml:space="preserve">ccessed 09 August 2021]</w:t>
      </w:r>
    </w:p>
    <w:p w:rsidR="00000000" w:rsidDel="00000000" w:rsidP="00000000" w:rsidRDefault="00000000" w:rsidRPr="00000000" w14:paraId="00000101">
      <w:pPr>
        <w:spacing w:line="360" w:lineRule="auto"/>
        <w:rPr>
          <w:rFonts w:ascii="Arial" w:cs="Arial" w:eastAsia="Arial" w:hAnsi="Arial"/>
          <w:sz w:val="22"/>
          <w:szCs w:val="22"/>
        </w:rPr>
      </w:pPr>
      <w:r w:rsidDel="00000000" w:rsidR="00000000" w:rsidRPr="00000000">
        <w:rPr>
          <w:rFonts w:ascii="Arial" w:cs="Arial" w:eastAsia="Arial" w:hAnsi="Arial"/>
          <w:color w:val="333333"/>
          <w:sz w:val="22"/>
          <w:szCs w:val="22"/>
          <w:highlight w:val="white"/>
          <w:rtl w:val="0"/>
        </w:rPr>
        <w:t xml:space="preserve">Thompson, &amp; Martin, F. (2010). Strategic management : awareness &amp; change. (6th ed. / John Thompson &amp; Frank Martin.). South-Western Cengage Learning. [Accessed 06th August 2021].</w:t>
      </w:r>
      <w:r w:rsidDel="00000000" w:rsidR="00000000" w:rsidRPr="00000000">
        <w:rPr>
          <w:rtl w:val="0"/>
        </w:rPr>
      </w:r>
    </w:p>
    <w:p w:rsidR="00000000" w:rsidDel="00000000" w:rsidP="00000000" w:rsidRDefault="00000000" w:rsidRPr="00000000" w14:paraId="00000102">
      <w:pPr>
        <w:spacing w:after="160" w:before="0" w:line="36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Towler, A (2019) The qualities of transformational leaders and what distinguishes them from transactional leaders. Available: </w:t>
      </w:r>
      <w:hyperlink r:id="rId40">
        <w:r w:rsidDel="00000000" w:rsidR="00000000" w:rsidRPr="00000000">
          <w:rPr>
            <w:rFonts w:ascii="Arial" w:cs="Arial" w:eastAsia="Arial" w:hAnsi="Arial"/>
            <w:color w:val="1155cc"/>
            <w:sz w:val="22"/>
            <w:szCs w:val="22"/>
            <w:u w:val="single"/>
            <w:rtl w:val="0"/>
          </w:rPr>
          <w:t xml:space="preserve">https://www.ckju.net/en/dossier/qualities-transformational-leaders-and-what-distinguishes-them-transactional-leaders</w:t>
        </w:r>
      </w:hyperlink>
      <w:r w:rsidDel="00000000" w:rsidR="00000000" w:rsidRPr="00000000">
        <w:rPr>
          <w:rFonts w:ascii="Arial" w:cs="Arial" w:eastAsia="Arial" w:hAnsi="Arial"/>
          <w:sz w:val="22"/>
          <w:szCs w:val="22"/>
          <w:rtl w:val="0"/>
        </w:rPr>
        <w:t xml:space="preserve">. [Accessed 25 August 2021]</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03">
      <w:pPr>
        <w:spacing w:after="20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Vroom,</w:t>
      </w:r>
      <w:r w:rsidDel="00000000" w:rsidR="00000000" w:rsidRPr="00000000">
        <w:rPr>
          <w:rFonts w:ascii="Arial" w:cs="Arial" w:eastAsia="Arial" w:hAnsi="Arial"/>
          <w:sz w:val="22"/>
          <w:szCs w:val="22"/>
          <w:highlight w:val="white"/>
          <w:rtl w:val="0"/>
        </w:rPr>
        <w:t xml:space="preserve"> V.H., Deci, E.L. (1970) ‘Management and Motivation’.  London: Penguin. </w:t>
      </w:r>
      <w:hyperlink r:id="rId41">
        <w:r w:rsidDel="00000000" w:rsidR="00000000" w:rsidRPr="00000000">
          <w:rPr>
            <w:rFonts w:ascii="Arial" w:cs="Arial" w:eastAsia="Arial" w:hAnsi="Arial"/>
            <w:color w:val="0000ff"/>
            <w:sz w:val="22"/>
            <w:szCs w:val="22"/>
            <w:u w:val="single"/>
            <w:rtl w:val="0"/>
          </w:rPr>
          <w:t xml:space="preserve">http://www.ifm.eng.cam.ac.uk/research/dstools/vrooms-expectancy-theory/</w:t>
        </w:r>
      </w:hyperlink>
      <w:r w:rsidDel="00000000" w:rsidR="00000000" w:rsidRPr="00000000">
        <w:rPr>
          <w:rFonts w:ascii="Arial" w:cs="Arial" w:eastAsia="Arial" w:hAnsi="Arial"/>
          <w:sz w:val="22"/>
          <w:szCs w:val="22"/>
          <w:rtl w:val="0"/>
        </w:rPr>
        <w:t xml:space="preserve"> [Accessed 06 June 2021]</w:t>
      </w:r>
    </w:p>
    <w:p w:rsidR="00000000" w:rsidDel="00000000" w:rsidP="00000000" w:rsidRDefault="00000000" w:rsidRPr="00000000" w14:paraId="00000104">
      <w:pPr>
        <w:spacing w:after="20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Walls, E. (2019) The value of situational leadership, </w:t>
      </w:r>
      <w:r w:rsidDel="00000000" w:rsidR="00000000" w:rsidRPr="00000000">
        <w:rPr>
          <w:rFonts w:ascii="Arial" w:cs="Arial" w:eastAsia="Arial" w:hAnsi="Arial"/>
          <w:i w:val="1"/>
          <w:sz w:val="22"/>
          <w:szCs w:val="22"/>
          <w:rtl w:val="0"/>
        </w:rPr>
        <w:t xml:space="preserve">Community practitioner: the journal of the community Practitioner &amp; Health Visitors Association, 92(2), pp31-33. Available: </w:t>
      </w:r>
      <w:hyperlink r:id="rId42">
        <w:r w:rsidDel="00000000" w:rsidR="00000000" w:rsidRPr="00000000">
          <w:rPr>
            <w:rFonts w:ascii="Arial" w:cs="Arial" w:eastAsia="Arial" w:hAnsi="Arial"/>
            <w:i w:val="1"/>
            <w:color w:val="1155cc"/>
            <w:sz w:val="22"/>
            <w:szCs w:val="22"/>
            <w:u w:val="single"/>
            <w:rtl w:val="0"/>
          </w:rPr>
          <w:t xml:space="preserve">Walls - The Value of Situational Leadership.pdf (northumbria.ac.uk)</w:t>
        </w:r>
      </w:hyperlink>
      <w:r w:rsidDel="00000000" w:rsidR="00000000" w:rsidRPr="00000000">
        <w:rPr>
          <w:rFonts w:ascii="Arial" w:cs="Arial" w:eastAsia="Arial" w:hAnsi="Arial"/>
          <w:sz w:val="22"/>
          <w:szCs w:val="22"/>
          <w:rtl w:val="0"/>
        </w:rPr>
        <w:t xml:space="preserve">. [Accessed 30 September 2021]</w:t>
      </w:r>
      <w:r w:rsidDel="00000000" w:rsidR="00000000" w:rsidRPr="00000000">
        <w:rPr>
          <w:rtl w:val="0"/>
        </w:rPr>
      </w:r>
    </w:p>
    <w:p w:rsidR="00000000" w:rsidDel="00000000" w:rsidP="00000000" w:rsidRDefault="00000000" w:rsidRPr="00000000" w14:paraId="00000105">
      <w:pPr>
        <w:spacing w:after="20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6">
      <w:pPr>
        <w:spacing w:after="20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Woodcock, B. W. (2021). ‘Persuading, Influencing and Negotiating skills’ </w:t>
      </w:r>
      <w:hyperlink r:id="rId43">
        <w:r w:rsidDel="00000000" w:rsidR="00000000" w:rsidRPr="00000000">
          <w:rPr>
            <w:rFonts w:ascii="Arial" w:cs="Arial" w:eastAsia="Arial" w:hAnsi="Arial"/>
            <w:color w:val="0000ff"/>
            <w:sz w:val="22"/>
            <w:szCs w:val="22"/>
            <w:u w:val="single"/>
            <w:rtl w:val="0"/>
          </w:rPr>
          <w:t xml:space="preserve">https://www.kent.ac.uk/careers/sk/persuading.htm</w:t>
        </w:r>
      </w:hyperlink>
      <w:r w:rsidDel="00000000" w:rsidR="00000000" w:rsidRPr="00000000">
        <w:rPr>
          <w:rFonts w:ascii="Arial" w:cs="Arial" w:eastAsia="Arial" w:hAnsi="Arial"/>
          <w:sz w:val="22"/>
          <w:szCs w:val="22"/>
          <w:rtl w:val="0"/>
        </w:rPr>
        <w:t xml:space="preserve"> [Accessed 05 June 2021].</w:t>
      </w:r>
    </w:p>
    <w:p w:rsidR="00000000" w:rsidDel="00000000" w:rsidP="00000000" w:rsidRDefault="00000000" w:rsidRPr="00000000" w14:paraId="00000107">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Woods, P.A. (2020). Democratic leadership. </w:t>
      </w:r>
      <w:r w:rsidDel="00000000" w:rsidR="00000000" w:rsidRPr="00000000">
        <w:rPr>
          <w:rFonts w:ascii="Arial" w:cs="Arial" w:eastAsia="Arial" w:hAnsi="Arial"/>
          <w:sz w:val="22"/>
          <w:szCs w:val="22"/>
          <w:rtl w:val="0"/>
        </w:rPr>
        <w:t xml:space="preserve">In </w:t>
      </w:r>
      <w:r w:rsidDel="00000000" w:rsidR="00000000" w:rsidRPr="00000000">
        <w:rPr>
          <w:rFonts w:ascii="Arial" w:cs="Arial" w:eastAsia="Arial" w:hAnsi="Arial"/>
          <w:i w:val="1"/>
          <w:sz w:val="22"/>
          <w:szCs w:val="22"/>
          <w:rtl w:val="0"/>
        </w:rPr>
        <w:t xml:space="preserve">Oxford</w:t>
      </w:r>
      <w:r w:rsidDel="00000000" w:rsidR="00000000" w:rsidRPr="00000000">
        <w:rPr>
          <w:rFonts w:ascii="Arial" w:cs="Arial" w:eastAsia="Arial" w:hAnsi="Arial"/>
          <w:i w:val="1"/>
          <w:sz w:val="22"/>
          <w:szCs w:val="22"/>
          <w:rtl w:val="0"/>
        </w:rPr>
        <w:t xml:space="preserve"> Research Encyclopedia of Education. </w:t>
      </w:r>
      <w:r w:rsidDel="00000000" w:rsidR="00000000" w:rsidRPr="00000000">
        <w:rPr>
          <w:rFonts w:ascii="Arial" w:cs="Arial" w:eastAsia="Arial" w:hAnsi="Arial"/>
          <w:sz w:val="22"/>
          <w:szCs w:val="22"/>
          <w:rtl w:val="0"/>
        </w:rPr>
        <w:t xml:space="preserve">[Accessed 20 June 2021]</w:t>
      </w:r>
    </w:p>
    <w:p w:rsidR="00000000" w:rsidDel="00000000" w:rsidP="00000000" w:rsidRDefault="00000000" w:rsidRPr="00000000" w14:paraId="00000108">
      <w:pPr>
        <w:spacing w:after="20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Wyse, S. E. (2016) ‘Effective Communication through 2-way feedback’ </w:t>
      </w:r>
      <w:hyperlink r:id="rId44">
        <w:r w:rsidDel="00000000" w:rsidR="00000000" w:rsidRPr="00000000">
          <w:rPr>
            <w:rFonts w:ascii="Arial" w:cs="Arial" w:eastAsia="Arial" w:hAnsi="Arial"/>
            <w:color w:val="0000ff"/>
            <w:sz w:val="22"/>
            <w:szCs w:val="22"/>
            <w:u w:val="single"/>
            <w:rtl w:val="0"/>
          </w:rPr>
          <w:t xml:space="preserve">https://www.snapsurveys.com/blog/effective-communication-twoway-feedback/</w:t>
        </w:r>
      </w:hyperlink>
      <w:r w:rsidDel="00000000" w:rsidR="00000000" w:rsidRPr="00000000">
        <w:rPr>
          <w:rFonts w:ascii="Arial" w:cs="Arial" w:eastAsia="Arial" w:hAnsi="Arial"/>
          <w:sz w:val="22"/>
          <w:szCs w:val="22"/>
          <w:rtl w:val="0"/>
        </w:rPr>
        <w:t xml:space="preserve">  [Accessed 15 July 2021]</w:t>
      </w:r>
    </w:p>
    <w:p w:rsidR="00000000" w:rsidDel="00000000" w:rsidP="00000000" w:rsidRDefault="00000000" w:rsidRPr="00000000" w14:paraId="00000109">
      <w:pPr>
        <w:spacing w:after="20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Yukl, G. A. (1998) ‘Leadership in Organisations’.  New Jersey: Prentice Hall.</w:t>
      </w:r>
    </w:p>
    <w:p w:rsidR="00000000" w:rsidDel="00000000" w:rsidP="00000000" w:rsidRDefault="00000000" w:rsidRPr="00000000" w14:paraId="0000010A">
      <w:pPr>
        <w:spacing w:after="200"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B">
      <w:pPr>
        <w:spacing w:after="200"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0C">
      <w:pPr>
        <w:spacing w:after="160" w:before="0" w:line="360" w:lineRule="auto"/>
        <w:ind w:left="0" w:right="0"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D">
      <w:pPr>
        <w:spacing w:after="160" w:before="0" w:line="360" w:lineRule="auto"/>
        <w:ind w:left="0" w:right="0" w:firstLine="0"/>
        <w:jc w:val="left"/>
        <w:rPr>
          <w:rFonts w:ascii="Arial" w:cs="Arial" w:eastAsia="Arial" w:hAnsi="Arial"/>
          <w:color w:val="000000"/>
          <w:sz w:val="22"/>
          <w:szCs w:val="22"/>
          <w:u w:val="single"/>
          <w:shd w:fill="auto" w:val="clear"/>
          <w:vertAlign w:val="baseline"/>
        </w:rPr>
      </w:pPr>
      <w:r w:rsidDel="00000000" w:rsidR="00000000" w:rsidRPr="00000000">
        <w:rPr>
          <w:rtl w:val="0"/>
        </w:rPr>
      </w:r>
    </w:p>
    <w:p w:rsidR="00000000" w:rsidDel="00000000" w:rsidP="00000000" w:rsidRDefault="00000000" w:rsidRPr="00000000" w14:paraId="0000010E">
      <w:pPr>
        <w:spacing w:after="160" w:before="0" w:line="360" w:lineRule="auto"/>
        <w:ind w:left="0" w:right="0" w:firstLine="0"/>
        <w:jc w:val="left"/>
        <w:rPr>
          <w:rFonts w:ascii="Arial" w:cs="Arial" w:eastAsia="Arial" w:hAnsi="Arial"/>
          <w:color w:val="000000"/>
          <w:sz w:val="22"/>
          <w:szCs w:val="22"/>
          <w:shd w:fill="auto" w:val="clear"/>
          <w:vertAlign w:val="baseline"/>
        </w:rPr>
      </w:pPr>
      <w:r w:rsidDel="00000000" w:rsidR="00000000" w:rsidRPr="00000000">
        <w:rPr>
          <w:rtl w:val="0"/>
        </w:rPr>
      </w:r>
    </w:p>
    <w:p w:rsidR="00000000" w:rsidDel="00000000" w:rsidP="00000000" w:rsidRDefault="00000000" w:rsidRPr="00000000" w14:paraId="0000010F">
      <w:pPr>
        <w:spacing w:after="160" w:before="0" w:line="360" w:lineRule="auto"/>
        <w:ind w:left="0" w:right="0" w:firstLine="0"/>
        <w:jc w:val="left"/>
        <w:rPr>
          <w:rFonts w:ascii="Arial" w:cs="Arial" w:eastAsia="Arial" w:hAnsi="Arial"/>
          <w:color w:val="000000"/>
          <w:sz w:val="22"/>
          <w:szCs w:val="22"/>
          <w:shd w:fill="auto" w:val="clear"/>
          <w:vertAlign w:val="baseline"/>
        </w:rPr>
      </w:pPr>
      <w:r w:rsidDel="00000000" w:rsidR="00000000" w:rsidRPr="00000000">
        <w:rPr>
          <w:rtl w:val="0"/>
        </w:rPr>
      </w:r>
    </w:p>
    <w:p w:rsidR="00000000" w:rsidDel="00000000" w:rsidP="00000000" w:rsidRDefault="00000000" w:rsidRPr="00000000" w14:paraId="00000110">
      <w:pPr>
        <w:spacing w:after="160" w:before="0" w:line="360" w:lineRule="auto"/>
        <w:ind w:left="0" w:right="0" w:firstLine="0"/>
        <w:jc w:val="left"/>
        <w:rPr>
          <w:rFonts w:ascii="Arial" w:cs="Arial" w:eastAsia="Arial" w:hAnsi="Arial"/>
          <w:color w:val="000000"/>
          <w:sz w:val="22"/>
          <w:szCs w:val="22"/>
          <w:shd w:fill="auto" w:val="clear"/>
          <w:vertAlign w:val="baseline"/>
        </w:rPr>
      </w:pPr>
      <w:r w:rsidDel="00000000" w:rsidR="00000000" w:rsidRPr="00000000">
        <w:rPr>
          <w:rtl w:val="0"/>
        </w:rPr>
      </w:r>
    </w:p>
    <w:sectPr>
      <w:headerReference r:id="rId45" w:type="default"/>
      <w:headerReference r:id="rId46" w:type="first"/>
      <w:footerReference r:id="rId47" w:type="default"/>
      <w:footerReference r:id="rId48" w:type="first"/>
      <w:pgSz w:h="15840" w:w="12240" w:orient="portrait"/>
      <w:pgMar w:bottom="1440" w:top="1440" w:left="1440" w:right="1440" w:header="360" w:footer="36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Arial"/>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13">
    <w:pPr>
      <w:jc w:val="right"/>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14">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11">
    <w:pPr>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12">
    <w:pPr>
      <w:jc w:val="right"/>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0" w:firstLine="0"/>
      </w:pPr>
      <w:rPr/>
    </w:lvl>
    <w:lvl w:ilvl="1">
      <w:start w:val="1"/>
      <w:numFmt w:val="bullet"/>
      <w:lvlText w:val=""/>
      <w:lvlJc w:val="left"/>
      <w:pPr>
        <w:ind w:left="0" w:firstLine="0"/>
      </w:pPr>
      <w:rPr/>
    </w:lvl>
    <w:lvl w:ilvl="2">
      <w:start w:val="1"/>
      <w:numFmt w:val="bullet"/>
      <w:lvlText w:val=""/>
      <w:lvlJc w:val="left"/>
      <w:pPr>
        <w:ind w:left="0" w:firstLine="0"/>
      </w:pPr>
      <w:rPr/>
    </w:lvl>
    <w:lvl w:ilvl="3">
      <w:start w:val="1"/>
      <w:numFmt w:val="bullet"/>
      <w:lvlText w:val=""/>
      <w:lvlJc w:val="left"/>
      <w:pPr>
        <w:ind w:left="0" w:firstLine="0"/>
      </w:pPr>
      <w:rPr/>
    </w:lvl>
    <w:lvl w:ilvl="4">
      <w:start w:val="1"/>
      <w:numFmt w:val="bullet"/>
      <w:lvlText w:val=""/>
      <w:lvlJc w:val="left"/>
      <w:pPr>
        <w:ind w:left="0" w:firstLine="0"/>
      </w:pPr>
      <w:rPr/>
    </w:lvl>
    <w:lvl w:ilvl="5">
      <w:start w:val="1"/>
      <w:numFmt w:val="bullet"/>
      <w:lvlText w:val=""/>
      <w:lvlJc w:val="left"/>
      <w:pPr>
        <w:ind w:left="0" w:firstLine="0"/>
      </w:pPr>
      <w:rPr/>
    </w:lvl>
    <w:lvl w:ilvl="6">
      <w:start w:val="1"/>
      <w:numFmt w:val="bullet"/>
      <w:lvlText w:val=""/>
      <w:lvlJc w:val="left"/>
      <w:pPr>
        <w:ind w:left="0" w:firstLine="0"/>
      </w:pPr>
      <w:rPr/>
    </w:lvl>
    <w:lvl w:ilvl="7">
      <w:start w:val="1"/>
      <w:numFmt w:val="bullet"/>
      <w:lvlText w:val=""/>
      <w:lvlJc w:val="left"/>
      <w:pPr>
        <w:ind w:left="0" w:firstLine="0"/>
      </w:pPr>
      <w:rPr/>
    </w:lvl>
    <w:lvl w:ilvl="8">
      <w:start w:val="1"/>
      <w:numFmt w:val="bullet"/>
      <w:lvlText w:val=""/>
      <w:lvlJc w:val="left"/>
      <w:pPr>
        <w:ind w:left="0" w:firstLine="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40" Type="http://schemas.openxmlformats.org/officeDocument/2006/relationships/hyperlink" Target="https://www.ckju.net/en/dossier/qualities-transformational-leaders-and-what-distinguishes-them-transactional-leaders" TargetMode="External"/><Relationship Id="rId20" Type="http://schemas.openxmlformats.org/officeDocument/2006/relationships/hyperlink" Target="http://vedpuriswar.org/Book_Review/Leadership_Managerial_Effectiveness/The%20New%20Leaders.pdf" TargetMode="External"/><Relationship Id="rId42" Type="http://schemas.openxmlformats.org/officeDocument/2006/relationships/hyperlink" Target="https://nrl.northumbria.ac.uk/id/eprint/38415/1/Walls%20-%20The%20Value%20of%20Situational%20Leadership.pdf" TargetMode="External"/><Relationship Id="rId41" Type="http://schemas.openxmlformats.org/officeDocument/2006/relationships/hyperlink" Target="http://www.ifm.eng.cam.ac.uk/research/dstools/vrooms-expectancy-theory/" TargetMode="External"/><Relationship Id="rId22" Type="http://schemas.openxmlformats.org/officeDocument/2006/relationships/hyperlink" Target="https://www.greenleaf.org/what-is-servant-leadership/" TargetMode="External"/><Relationship Id="rId44" Type="http://schemas.openxmlformats.org/officeDocument/2006/relationships/hyperlink" Target="https://www.snapsurveys.com/blog/effective-communication-twoway-feedback/" TargetMode="External"/><Relationship Id="rId21" Type="http://schemas.openxmlformats.org/officeDocument/2006/relationships/hyperlink" Target="http://www.danielgoleman.info/daniel-goleman-the-brain-science-behind-gut-decisions-2/" TargetMode="External"/><Relationship Id="rId43" Type="http://schemas.openxmlformats.org/officeDocument/2006/relationships/hyperlink" Target="https://www.kent.ac.uk/careers/sk/persuading.htm" TargetMode="External"/><Relationship Id="rId24" Type="http://schemas.openxmlformats.org/officeDocument/2006/relationships/hyperlink" Target="http://www.leadership-central.com/situational-leadership-theory.html" TargetMode="External"/><Relationship Id="rId46" Type="http://schemas.openxmlformats.org/officeDocument/2006/relationships/header" Target="header1.xml"/><Relationship Id="rId23" Type="http://schemas.openxmlformats.org/officeDocument/2006/relationships/hyperlink" Target="https://nhswalesleadershipportal.heiw.wales/manage-behaviour" TargetMode="External"/><Relationship Id="rId45" Type="http://schemas.openxmlformats.org/officeDocument/2006/relationships/header" Target="header2.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www.amazon.co.uk/Influence-Psychology-Persuasion-Robert-Cialdini/dp/006124189X/ref=sr_1_1?s=books&amp;ie=UTF8&amp;qid=1296726813&amp;sr=1-1" TargetMode="External"/><Relationship Id="rId26" Type="http://schemas.openxmlformats.org/officeDocument/2006/relationships/hyperlink" Target="http://c.ymcdn.com/sites/www.mtpha.com/resource/resmgr/2016_Conference_PP_Documents_/S2-Emotional_intelligence_qu.pdf" TargetMode="External"/><Relationship Id="rId48" Type="http://schemas.openxmlformats.org/officeDocument/2006/relationships/footer" Target="footer1.xml"/><Relationship Id="rId25" Type="http://schemas.openxmlformats.org/officeDocument/2006/relationships/hyperlink" Target="http://jevondangeli.com/the-nlp-communication-model/" TargetMode="External"/><Relationship Id="rId47" Type="http://schemas.openxmlformats.org/officeDocument/2006/relationships/footer" Target="footer2.xml"/><Relationship Id="rId28" Type="http://schemas.openxmlformats.org/officeDocument/2006/relationships/hyperlink" Target="http://changingminds.org/disciplines/leadership/styles/lewin_style.htm" TargetMode="External"/><Relationship Id="rId27" Type="http://schemas.openxmlformats.org/officeDocument/2006/relationships/hyperlink" Target="https://www.successfulculture.com/stronger-culture-using-johari-window/" TargetMode="External"/><Relationship Id="rId5" Type="http://schemas.openxmlformats.org/officeDocument/2006/relationships/styles" Target="styles.xml"/><Relationship Id="rId6" Type="http://schemas.openxmlformats.org/officeDocument/2006/relationships/hyperlink" Target="http://www.sqa.org.uk/files_ccc/LeadershipforManagers_v1.pdf" TargetMode="External"/><Relationship Id="rId29" Type="http://schemas.openxmlformats.org/officeDocument/2006/relationships/hyperlink" Target="https://www.leadershipahoy.com/democratic-leadership-what-is-it-pros-cons-examples/" TargetMode="External"/><Relationship Id="rId7" Type="http://schemas.openxmlformats.org/officeDocument/2006/relationships/hyperlink" Target="http://www.businessballs.com/transact.htm" TargetMode="External"/><Relationship Id="rId8" Type="http://schemas.openxmlformats.org/officeDocument/2006/relationships/hyperlink" Target="https://www.verywellmind.com/what-is-democratic-leadership-2795315" TargetMode="External"/><Relationship Id="rId31" Type="http://schemas.openxmlformats.org/officeDocument/2006/relationships/hyperlink" Target="https://www.mindtools.com/pages/article/newLDR_74.htm" TargetMode="External"/><Relationship Id="rId30" Type="http://schemas.openxmlformats.org/officeDocument/2006/relationships/hyperlink" Target="https://www.fool.com/the-blueprint/transactional-leadership/#:~:text=%20Pros%20and%20Cons%20of%20Transactional%20Leadership%20,one%20that%20fits%20the%20goals%20of...%20More%20" TargetMode="External"/><Relationship Id="rId11" Type="http://schemas.openxmlformats.org/officeDocument/2006/relationships/hyperlink" Target="https://journals.sagepub.com/doi/pdf/10.1177/1742715019885772" TargetMode="External"/><Relationship Id="rId33" Type="http://schemas.openxmlformats.org/officeDocument/2006/relationships/hyperlink" Target="http://www.ncctc.co.uk/files/8014/3566/7344/The_Chimp_Paradox_-_Prof_Steve_Peters.pdf" TargetMode="External"/><Relationship Id="rId10" Type="http://schemas.openxmlformats.org/officeDocument/2006/relationships/hyperlink" Target="https://journals.sagepub.com/doi/pdf/10.1177/1742715019885772" TargetMode="External"/><Relationship Id="rId32" Type="http://schemas.openxmlformats.org/officeDocument/2006/relationships/hyperlink" Target="http://www.sqa.org.uk/files_ccc/LeadershipforManagers_v1.pdf" TargetMode="External"/><Relationship Id="rId13" Type="http://schemas.openxmlformats.org/officeDocument/2006/relationships/hyperlink" Target="https://www.frontiersin.org/articles/10.3389/fpsyg.2020.01683/full" TargetMode="External"/><Relationship Id="rId35" Type="http://schemas.openxmlformats.org/officeDocument/2006/relationships/hyperlink" Target="https://www.researchgate.net/publication/332797940_Review_of_Situational_LeadershipR_After_25_Years_-_A_Retrospective_Blanchard_Zigarmi_Nelson_1993" TargetMode="External"/><Relationship Id="rId12" Type="http://schemas.openxmlformats.org/officeDocument/2006/relationships/hyperlink" Target="https://journals.sagepub.com/doi/pdf/10.1177/1742715019885772" TargetMode="External"/><Relationship Id="rId34" Type="http://schemas.openxmlformats.org/officeDocument/2006/relationships/hyperlink" Target="http://www.unh.edu/emotional_intelligence/EIAssets/EmotionalIntelligenceProper/EI1990%20Emotional%20Intelligence.pdf" TargetMode="External"/><Relationship Id="rId15" Type="http://schemas.openxmlformats.org/officeDocument/2006/relationships/hyperlink" Target="https://brandongaille.com/19-advantages-and-disadvantages-of-democratic-leadership-style/" TargetMode="External"/><Relationship Id="rId37" Type="http://schemas.openxmlformats.org/officeDocument/2006/relationships/hyperlink" Target="http://www.businessballs.com/tannenbaum.htm" TargetMode="External"/><Relationship Id="rId14" Type="http://schemas.openxmlformats.org/officeDocument/2006/relationships/hyperlink" Target="http://www.businessballs.com/sevenhabitsstevencovey.htm" TargetMode="External"/><Relationship Id="rId36" Type="http://schemas.openxmlformats.org/officeDocument/2006/relationships/hyperlink" Target="https://online.stu.edu/articles/education/democratic-participative-leadership.aspx" TargetMode="External"/><Relationship Id="rId17" Type="http://schemas.openxmlformats.org/officeDocument/2006/relationships/hyperlink" Target="https://www.verywellmind.com/what-is-transformational-leadership-2795313" TargetMode="External"/><Relationship Id="rId39" Type="http://schemas.openxmlformats.org/officeDocument/2006/relationships/hyperlink" Target="https://doi.org/10.1108/LODJ-01-2018-0050" TargetMode="External"/><Relationship Id="rId16" Type="http://schemas.openxmlformats.org/officeDocument/2006/relationships/hyperlink" Target="https://brandongaille.com/19-advantages-and-disadvantages-of-democratic-leadership-style/" TargetMode="External"/><Relationship Id="rId38" Type="http://schemas.openxmlformats.org/officeDocument/2006/relationships/hyperlink" Target="https://www.mindtools.com/pages/article/newLDR_42.htm" TargetMode="External"/><Relationship Id="rId19" Type="http://schemas.openxmlformats.org/officeDocument/2006/relationships/hyperlink" Target="http://changingminds.org/disciplines/leadership/styles/six_emotional_styles.htm" TargetMode="External"/><Relationship Id="rId18" Type="http://schemas.openxmlformats.org/officeDocument/2006/relationships/hyperlink" Target="https://pdfs.semanticscholar.org/70f7/4e2c8c9b59670311636b91bc73cdda9e633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