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FF54E" w14:textId="77777777" w:rsidR="00CF29D2" w:rsidRPr="00BE1A72" w:rsidRDefault="00CF29D2" w:rsidP="009B41CA">
      <w:pPr>
        <w:pStyle w:val="COVERPAGETEXT"/>
      </w:pPr>
      <w:r w:rsidRPr="00BE1A72">
        <w:rPr>
          <w:noProof/>
          <w:lang w:eastAsia="en-GB"/>
        </w:rPr>
        <w:drawing>
          <wp:inline distT="0" distB="0" distL="0" distR="0" wp14:anchorId="365BCF15" wp14:editId="7B242667">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79C284F4" w14:textId="77777777" w:rsidR="00CF29D2" w:rsidRPr="00BE1A72" w:rsidRDefault="00CF29D2" w:rsidP="009B41CA">
      <w:pPr>
        <w:pStyle w:val="COVERPAGETEXT"/>
      </w:pPr>
    </w:p>
    <w:p w14:paraId="367379C1" w14:textId="77777777" w:rsidR="00CF29D2" w:rsidRPr="00BE1A72" w:rsidRDefault="00CF29D2" w:rsidP="009B41CA">
      <w:pPr>
        <w:pStyle w:val="COVERPAGETEXT"/>
      </w:pPr>
    </w:p>
    <w:p w14:paraId="0712B75C" w14:textId="77777777" w:rsidR="00CF29D2" w:rsidRPr="00BE1A72" w:rsidRDefault="00CF29D2" w:rsidP="009B41CA">
      <w:pPr>
        <w:pStyle w:val="COVERPAGETEXT"/>
      </w:pPr>
      <w:r w:rsidRPr="00BE1A72">
        <w:t>Rory Bowen</w:t>
      </w:r>
    </w:p>
    <w:p w14:paraId="7410FA84" w14:textId="77777777" w:rsidR="00CF29D2" w:rsidRPr="00BE1A72" w:rsidRDefault="00CF29D2" w:rsidP="009B41CA">
      <w:pPr>
        <w:pStyle w:val="COVERPAGETEXT"/>
      </w:pPr>
    </w:p>
    <w:p w14:paraId="4A679FB3" w14:textId="77777777" w:rsidR="00CF29D2" w:rsidRPr="00BE1A72" w:rsidRDefault="00CF29D2" w:rsidP="009B41CA">
      <w:pPr>
        <w:pStyle w:val="COVERPAGETEXT"/>
      </w:pPr>
    </w:p>
    <w:p w14:paraId="046678B6" w14:textId="0CD88AF3" w:rsidR="00CF29D2" w:rsidRPr="00BE1A72" w:rsidRDefault="00CF29D2" w:rsidP="009B41CA">
      <w:pPr>
        <w:pStyle w:val="COVERPAGETEXT"/>
      </w:pPr>
      <w:r w:rsidRPr="00BE1A72">
        <w:t xml:space="preserve">The Functionality and </w:t>
      </w:r>
      <w:r w:rsidR="006A40FD" w:rsidRPr="00BE1A72">
        <w:t>D</w:t>
      </w:r>
      <w:r w:rsidRPr="00BE1A72">
        <w:t>esign in a Household Appliance</w:t>
      </w:r>
    </w:p>
    <w:p w14:paraId="6A319A0F" w14:textId="77777777" w:rsidR="00CF29D2" w:rsidRPr="00BE1A72" w:rsidRDefault="00CF29D2" w:rsidP="009B41CA">
      <w:pPr>
        <w:pStyle w:val="COVERPAGETEXT"/>
      </w:pPr>
    </w:p>
    <w:p w14:paraId="0BF01748" w14:textId="77777777" w:rsidR="00CF29D2" w:rsidRPr="00BE1A72" w:rsidRDefault="00CF29D2" w:rsidP="009B41CA">
      <w:pPr>
        <w:pStyle w:val="COVERPAGETEXT"/>
      </w:pPr>
    </w:p>
    <w:p w14:paraId="14B9D2DE" w14:textId="77777777" w:rsidR="00CF29D2" w:rsidRPr="00BE1A72" w:rsidRDefault="00CF29D2" w:rsidP="009B41CA">
      <w:pPr>
        <w:pStyle w:val="COVERPAGETEXT"/>
      </w:pPr>
    </w:p>
    <w:p w14:paraId="37DB3A7B" w14:textId="77777777" w:rsidR="00CF29D2" w:rsidRPr="00BE1A72" w:rsidRDefault="00CF29D2" w:rsidP="009B41CA">
      <w:pPr>
        <w:pStyle w:val="COVERPAGETEXT"/>
      </w:pPr>
      <w:r w:rsidRPr="00BE1A72">
        <w:t>University of Wales Trinity Saint David</w:t>
      </w:r>
    </w:p>
    <w:p w14:paraId="705F647C" w14:textId="77777777" w:rsidR="00CF29D2" w:rsidRPr="00BE1A72" w:rsidRDefault="00CF29D2" w:rsidP="009B41CA">
      <w:pPr>
        <w:pStyle w:val="COVERPAGETEXT"/>
        <w:ind w:left="432"/>
      </w:pPr>
      <w:r w:rsidRPr="00BE1A72">
        <w:t>L4 - Principles of OME (ACDA4019)</w:t>
      </w:r>
    </w:p>
    <w:p w14:paraId="169EE727" w14:textId="77777777" w:rsidR="00CF29D2" w:rsidRPr="00BE1A72" w:rsidRDefault="00CF29D2" w:rsidP="009B41CA">
      <w:pPr>
        <w:pStyle w:val="COVERPAGETEXT"/>
      </w:pPr>
    </w:p>
    <w:p w14:paraId="6916919E" w14:textId="77777777" w:rsidR="00CF29D2" w:rsidRPr="00BE1A72" w:rsidRDefault="00CF29D2" w:rsidP="009B41CA">
      <w:pPr>
        <w:pStyle w:val="COVERPAGETEXT"/>
      </w:pPr>
      <w:r w:rsidRPr="00BE1A72">
        <w:t>Academic Year: 2025 - 2026</w:t>
      </w:r>
    </w:p>
    <w:p w14:paraId="21DD3B0F" w14:textId="77777777" w:rsidR="00CF29D2" w:rsidRPr="00BE1A72" w:rsidRDefault="00CF29D2" w:rsidP="009B41CA">
      <w:pPr>
        <w:pStyle w:val="COVERPAGETEXT"/>
      </w:pPr>
    </w:p>
    <w:p w14:paraId="199E3DD2" w14:textId="4247D4F6" w:rsidR="00CF29D2" w:rsidRPr="00BE1A72" w:rsidRDefault="00CF29D2" w:rsidP="009B41CA">
      <w:pPr>
        <w:pStyle w:val="COVERPAGETEXT"/>
      </w:pPr>
      <w:r w:rsidRPr="00BE1A72">
        <w:t>Supervisor:</w:t>
      </w:r>
      <w:r w:rsidRPr="00BE1A72">
        <w:tab/>
        <w:t xml:space="preserve"> Dave Holley</w:t>
      </w:r>
    </w:p>
    <w:p w14:paraId="66B66B3E" w14:textId="75FFE654" w:rsidR="00CF29D2" w:rsidRPr="00BE1A72" w:rsidRDefault="00CF29D2" w:rsidP="009B41CA">
      <w:pPr>
        <w:pStyle w:val="COVERPAGETEXT"/>
      </w:pPr>
      <w:r w:rsidRPr="00BE1A72">
        <w:t>January 2026</w:t>
      </w:r>
    </w:p>
    <w:p w14:paraId="7F3D0E13" w14:textId="77777777" w:rsidR="00CF29D2" w:rsidRPr="00BE1A72" w:rsidRDefault="00CF29D2" w:rsidP="009B41CA">
      <w:pPr>
        <w:pStyle w:val="COVERPAGETEXT"/>
      </w:pPr>
    </w:p>
    <w:p w14:paraId="6451E5F6" w14:textId="77777777" w:rsidR="00CF29D2" w:rsidRPr="00BE1A72" w:rsidRDefault="00CF29D2" w:rsidP="009B41CA">
      <w:pPr>
        <w:pStyle w:val="COVERPAGETEXT"/>
      </w:pPr>
    </w:p>
    <w:p w14:paraId="34F00056" w14:textId="6BB3C120" w:rsidR="00CF29D2" w:rsidRPr="00BE1A72" w:rsidRDefault="00CF29D2" w:rsidP="009B41CA">
      <w:pPr>
        <w:pStyle w:val="COVERPAGETEXT"/>
        <w:sectPr w:rsidR="00CF29D2" w:rsidRPr="00BE1A72" w:rsidSect="00CF29D2">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r w:rsidRPr="00BE1A72">
        <w:t>© UWTSD 2026. All rights reserved. No part of this publication may be reproduced without the written permission of the copyright owner.</w:t>
      </w:r>
    </w:p>
    <w:p w14:paraId="7649A148" w14:textId="77777777" w:rsidR="00CF29D2" w:rsidRPr="00BE1A72" w:rsidRDefault="00CF29D2" w:rsidP="009B41CA">
      <w:pPr>
        <w:pStyle w:val="Heading1nonumber"/>
        <w:spacing w:after="0"/>
        <w:jc w:val="both"/>
      </w:pPr>
      <w:bookmarkStart w:id="0" w:name="_Toc129338450"/>
      <w:bookmarkStart w:id="1" w:name="_Toc290554218"/>
      <w:bookmarkStart w:id="2" w:name="_Toc299621183"/>
      <w:bookmarkStart w:id="3" w:name="_Toc299631411"/>
      <w:bookmarkStart w:id="4" w:name="_Toc299631471"/>
      <w:bookmarkStart w:id="5" w:name="_Toc299631561"/>
      <w:bookmarkStart w:id="6" w:name="_Toc299631638"/>
      <w:bookmarkStart w:id="7" w:name="_Toc218714474"/>
      <w:r w:rsidRPr="00BE1A72">
        <w:lastRenderedPageBreak/>
        <w:t>Academic integrity declaration</w:t>
      </w:r>
      <w:bookmarkEnd w:id="0"/>
      <w:bookmarkEnd w:id="7"/>
    </w:p>
    <w:p w14:paraId="01BD3049" w14:textId="77777777" w:rsidR="00CF29D2" w:rsidRPr="00BE1A72" w:rsidRDefault="00CF29D2" w:rsidP="009B41CA">
      <w:pPr>
        <w:spacing w:before="0"/>
        <w:rPr>
          <w:rFonts w:cs="Arial"/>
        </w:rPr>
      </w:pPr>
      <w:r w:rsidRPr="00BE1A72">
        <w:rPr>
          <w:rFonts w:cs="Arial"/>
        </w:rPr>
        <w:t>I declare that:</w:t>
      </w:r>
    </w:p>
    <w:p w14:paraId="51F20E00" w14:textId="77777777" w:rsidR="00CF29D2" w:rsidRPr="00BE1A72" w:rsidRDefault="00CF29D2" w:rsidP="00040FEC">
      <w:pPr>
        <w:pStyle w:val="ListParagraph"/>
        <w:numPr>
          <w:ilvl w:val="0"/>
          <w:numId w:val="2"/>
        </w:numPr>
        <w:spacing w:before="0"/>
        <w:rPr>
          <w:rFonts w:cs="Arial"/>
        </w:rPr>
      </w:pPr>
      <w:r w:rsidRPr="00BE1A72">
        <w:rPr>
          <w:rFonts w:cs="Arial"/>
        </w:rPr>
        <w:t>the thesis submitted has been written by me alone.</w:t>
      </w:r>
    </w:p>
    <w:p w14:paraId="4E0FF9A8" w14:textId="77777777" w:rsidR="00CF29D2" w:rsidRPr="00BE1A72" w:rsidRDefault="00CF29D2" w:rsidP="00040FEC">
      <w:pPr>
        <w:pStyle w:val="ListParagraph"/>
        <w:numPr>
          <w:ilvl w:val="0"/>
          <w:numId w:val="2"/>
        </w:numPr>
        <w:spacing w:before="0"/>
        <w:rPr>
          <w:rFonts w:cs="Arial"/>
        </w:rPr>
      </w:pPr>
      <w:r w:rsidRPr="00BE1A72">
        <w:rPr>
          <w:rFonts w:cs="Arial"/>
        </w:rPr>
        <w:t>the thesis submitted has not been previously submitted to this university or any other.</w:t>
      </w:r>
    </w:p>
    <w:p w14:paraId="55E982D6" w14:textId="77777777" w:rsidR="00CF29D2" w:rsidRPr="00BE1A72" w:rsidRDefault="00CF29D2" w:rsidP="00040FEC">
      <w:pPr>
        <w:pStyle w:val="ListParagraph"/>
        <w:numPr>
          <w:ilvl w:val="0"/>
          <w:numId w:val="2"/>
        </w:numPr>
        <w:spacing w:before="0"/>
        <w:rPr>
          <w:rFonts w:cs="Arial"/>
        </w:rPr>
      </w:pPr>
      <w:r w:rsidRPr="00BE1A72">
        <w:rPr>
          <w:rFonts w:cs="Arial"/>
        </w:rPr>
        <w:t>that all content, including primary and/or secondary data, is true to the best of my knowledge.</w:t>
      </w:r>
    </w:p>
    <w:p w14:paraId="7A4D3FA7" w14:textId="77777777" w:rsidR="00CF29D2" w:rsidRPr="00BE1A72" w:rsidRDefault="00CF29D2" w:rsidP="00040FEC">
      <w:pPr>
        <w:pStyle w:val="ListParagraph"/>
        <w:numPr>
          <w:ilvl w:val="0"/>
          <w:numId w:val="2"/>
        </w:numPr>
        <w:spacing w:before="0"/>
        <w:rPr>
          <w:rFonts w:cs="Arial"/>
        </w:rPr>
      </w:pPr>
      <w:r w:rsidRPr="00BE1A72">
        <w:rPr>
          <w:rFonts w:cs="Arial"/>
        </w:rPr>
        <w:t>that all quotations and references have been duly acknowledged according to the requirements of academic research.</w:t>
      </w:r>
    </w:p>
    <w:p w14:paraId="008FE9CD" w14:textId="77777777" w:rsidR="00CF29D2" w:rsidRPr="00BE1A72" w:rsidRDefault="00CF29D2" w:rsidP="009B41CA">
      <w:pPr>
        <w:spacing w:before="0"/>
        <w:rPr>
          <w:rFonts w:cs="Arial"/>
        </w:rPr>
      </w:pPr>
      <w:r w:rsidRPr="00BE1A72">
        <w:rPr>
          <w:rFonts w:cs="Arial"/>
        </w:rPr>
        <w:t>I understand that to knowingly submit work in violation of the above statement will be considered by examiners as academic misconduct.</w:t>
      </w:r>
    </w:p>
    <w:p w14:paraId="2C0901F7" w14:textId="77777777" w:rsidR="00CF29D2" w:rsidRPr="00BE1A72" w:rsidRDefault="00CF29D2" w:rsidP="009B41CA">
      <w:pPr>
        <w:spacing w:before="0"/>
        <w:rPr>
          <w:rFonts w:cs="Arial"/>
        </w:rPr>
      </w:pPr>
    </w:p>
    <w:p w14:paraId="709D25D0" w14:textId="77777777" w:rsidR="00CF29D2" w:rsidRPr="00BE1A72" w:rsidRDefault="00CF29D2" w:rsidP="009B41CA">
      <w:pPr>
        <w:spacing w:before="0"/>
        <w:rPr>
          <w:rFonts w:cs="Arial"/>
        </w:rPr>
        <w:sectPr w:rsidR="00CF29D2" w:rsidRPr="00BE1A72" w:rsidSect="00CF29D2">
          <w:footerReference w:type="default" r:id="rId19"/>
          <w:pgSz w:w="11906" w:h="16838" w:code="9"/>
          <w:pgMar w:top="1701" w:right="1701" w:bottom="1701" w:left="1701" w:header="709" w:footer="851" w:gutter="0"/>
          <w:pgNumType w:fmt="lowerRoman" w:start="1"/>
          <w:cols w:space="708"/>
          <w:docGrid w:linePitch="360"/>
        </w:sectPr>
      </w:pPr>
    </w:p>
    <w:p w14:paraId="57C09409" w14:textId="77777777" w:rsidR="00CF29D2" w:rsidRPr="00BE1A72" w:rsidRDefault="00CF29D2" w:rsidP="009B41CA">
      <w:pPr>
        <w:pStyle w:val="Heading1nonumber"/>
        <w:spacing w:after="0"/>
        <w:jc w:val="both"/>
      </w:pPr>
      <w:bookmarkStart w:id="8" w:name="_Toc218714475"/>
      <w:r w:rsidRPr="00BE1A72">
        <w:lastRenderedPageBreak/>
        <w:t>Abstract</w:t>
      </w:r>
      <w:bookmarkEnd w:id="1"/>
      <w:bookmarkEnd w:id="2"/>
      <w:bookmarkEnd w:id="3"/>
      <w:bookmarkEnd w:id="4"/>
      <w:bookmarkEnd w:id="5"/>
      <w:bookmarkEnd w:id="6"/>
      <w:bookmarkEnd w:id="8"/>
    </w:p>
    <w:p w14:paraId="11FBFC0F" w14:textId="61BCD62C" w:rsidR="00CF29D2" w:rsidRPr="00BE1A72" w:rsidRDefault="00CF29D2" w:rsidP="009B41CA">
      <w:pPr>
        <w:spacing w:before="0"/>
        <w:rPr>
          <w:rFonts w:cs="Arial"/>
        </w:rPr>
      </w:pPr>
      <w:r w:rsidRPr="00BE1A72">
        <w:rPr>
          <w:rFonts w:cs="Arial"/>
        </w:rPr>
        <w:t xml:space="preserve">This report takes and systems engineering approach to the improvement of the Sage Barista Touch. The coffee </w:t>
      </w:r>
      <w:r w:rsidR="0001603F" w:rsidRPr="00BE1A72">
        <w:rPr>
          <w:rFonts w:cs="Arial"/>
        </w:rPr>
        <w:t>machine</w:t>
      </w:r>
      <w:r w:rsidRPr="00BE1A72">
        <w:rPr>
          <w:rFonts w:cs="Arial"/>
        </w:rPr>
        <w:t xml:space="preserve"> </w:t>
      </w:r>
      <w:r w:rsidR="0001603F" w:rsidRPr="00BE1A72">
        <w:rPr>
          <w:rFonts w:cs="Arial"/>
        </w:rPr>
        <w:t xml:space="preserve">reviewed </w:t>
      </w:r>
      <w:r w:rsidRPr="00BE1A72">
        <w:rPr>
          <w:rFonts w:cs="Arial"/>
        </w:rPr>
        <w:t xml:space="preserve">is a </w:t>
      </w:r>
      <w:r w:rsidR="006B7F80" w:rsidRPr="00BE1A72">
        <w:rPr>
          <w:rFonts w:cs="Arial"/>
        </w:rPr>
        <w:t>modern</w:t>
      </w:r>
      <w:r w:rsidRPr="00BE1A72">
        <w:rPr>
          <w:rFonts w:cs="Arial"/>
        </w:rPr>
        <w:t xml:space="preserve"> household espresso </w:t>
      </w:r>
      <w:r w:rsidR="006B7F80" w:rsidRPr="00BE1A72">
        <w:rPr>
          <w:rFonts w:cs="Arial"/>
        </w:rPr>
        <w:t>machine</w:t>
      </w:r>
      <w:r w:rsidRPr="00BE1A72">
        <w:rPr>
          <w:rFonts w:cs="Arial"/>
        </w:rPr>
        <w:t xml:space="preserve"> that integrates digital controls with automated milk and water heating technology to produce</w:t>
      </w:r>
      <w:r w:rsidR="0001603F" w:rsidRPr="00BE1A72">
        <w:rPr>
          <w:rFonts w:cs="Arial"/>
        </w:rPr>
        <w:t xml:space="preserve"> </w:t>
      </w:r>
      <w:r w:rsidR="006B7F80" w:rsidRPr="00BE1A72">
        <w:rPr>
          <w:rFonts w:cs="Arial"/>
        </w:rPr>
        <w:t>barista</w:t>
      </w:r>
      <w:r w:rsidR="0001603F" w:rsidRPr="00BE1A72">
        <w:rPr>
          <w:rFonts w:cs="Arial"/>
        </w:rPr>
        <w:t xml:space="preserve"> level coffee. The key customer requirements are identified and then linked to system functions through the lecturer provided design </w:t>
      </w:r>
      <w:r w:rsidR="006B7F80" w:rsidRPr="00BE1A72">
        <w:rPr>
          <w:rFonts w:cs="Arial"/>
        </w:rPr>
        <w:t>spreadsheet</w:t>
      </w:r>
      <w:r w:rsidR="0001603F" w:rsidRPr="00BE1A72">
        <w:rPr>
          <w:rFonts w:cs="Arial"/>
        </w:rPr>
        <w:t xml:space="preserve"> booklet. Throughout the report the spreadsheet evaluates the </w:t>
      </w:r>
      <w:r w:rsidR="006B7F80" w:rsidRPr="00BE1A72">
        <w:rPr>
          <w:rFonts w:cs="Arial"/>
        </w:rPr>
        <w:t>machine’s</w:t>
      </w:r>
      <w:r w:rsidR="0001603F" w:rsidRPr="00BE1A72">
        <w:rPr>
          <w:rFonts w:cs="Arial"/>
        </w:rPr>
        <w:t xml:space="preserve"> major subsystems</w:t>
      </w:r>
      <w:r w:rsidR="006B7F80" w:rsidRPr="00BE1A72">
        <w:rPr>
          <w:rFonts w:cs="Arial"/>
        </w:rPr>
        <w:t xml:space="preserve"> to highlight its strength and weakness in usability, speed, and beverage consistency. Several limitations are identified and explored to further improve the customer key requirements. A comparative assessment using a Pugh matrix shows the improved concept outperforms the base across all key requirements further demonstrating the value of system engineering in improving product development in all industries.</w:t>
      </w:r>
    </w:p>
    <w:p w14:paraId="7EBD54CC" w14:textId="77777777" w:rsidR="00CF29D2" w:rsidRPr="00BE1A72" w:rsidRDefault="00CF29D2" w:rsidP="009B41CA">
      <w:pPr>
        <w:spacing w:before="0"/>
        <w:rPr>
          <w:rFonts w:cs="Arial"/>
        </w:rPr>
      </w:pPr>
    </w:p>
    <w:p w14:paraId="65A8BF3A" w14:textId="77777777" w:rsidR="00CF29D2" w:rsidRPr="00BE1A72" w:rsidRDefault="00CF29D2" w:rsidP="009B41CA">
      <w:pPr>
        <w:pStyle w:val="Heading1nonumber"/>
        <w:spacing w:after="0"/>
        <w:jc w:val="both"/>
      </w:pPr>
      <w:bookmarkStart w:id="9" w:name="_Toc290554219"/>
      <w:bookmarkStart w:id="10" w:name="_Toc299621184"/>
      <w:bookmarkStart w:id="11" w:name="_Toc299631412"/>
      <w:bookmarkStart w:id="12" w:name="_Toc299631472"/>
      <w:bookmarkStart w:id="13" w:name="_Toc299631562"/>
      <w:bookmarkStart w:id="14" w:name="_Toc299631639"/>
      <w:bookmarkStart w:id="15" w:name="_Toc218714476"/>
      <w:r w:rsidRPr="00BE1A72">
        <w:t>Acknowledgements</w:t>
      </w:r>
      <w:bookmarkEnd w:id="9"/>
      <w:bookmarkEnd w:id="10"/>
      <w:bookmarkEnd w:id="11"/>
      <w:bookmarkEnd w:id="12"/>
      <w:bookmarkEnd w:id="13"/>
      <w:bookmarkEnd w:id="14"/>
      <w:bookmarkEnd w:id="15"/>
    </w:p>
    <w:p w14:paraId="15BCFB53" w14:textId="3961E04D" w:rsidR="00CF29D2" w:rsidRPr="00BE1A72" w:rsidRDefault="00CF29D2" w:rsidP="009B41CA">
      <w:pPr>
        <w:spacing w:before="0"/>
        <w:rPr>
          <w:rFonts w:cs="Arial"/>
        </w:rPr>
      </w:pPr>
      <w:r w:rsidRPr="00BE1A72">
        <w:rPr>
          <w:rFonts w:cs="Arial"/>
        </w:rPr>
        <w:t>Thank you to Dave Holley in the preparation and delivery of materials used to advise in the creation of this report</w:t>
      </w:r>
      <w:r w:rsidR="00876F39" w:rsidRPr="00BE1A72">
        <w:rPr>
          <w:rFonts w:cs="Arial"/>
        </w:rPr>
        <w:t>.</w:t>
      </w:r>
    </w:p>
    <w:p w14:paraId="0E025E2C" w14:textId="77777777" w:rsidR="00CF29D2" w:rsidRPr="00BE1A72" w:rsidRDefault="00CF29D2" w:rsidP="009B41CA">
      <w:pPr>
        <w:spacing w:before="0"/>
        <w:rPr>
          <w:rFonts w:cs="Arial"/>
        </w:rPr>
      </w:pPr>
      <w:r w:rsidRPr="00BE1A72">
        <w:rPr>
          <w:rFonts w:cs="Arial"/>
        </w:rPr>
        <w:br w:type="page"/>
      </w:r>
    </w:p>
    <w:p w14:paraId="0BE3683F" w14:textId="77777777" w:rsidR="00CF29D2" w:rsidRPr="00BE1A72" w:rsidRDefault="00CF29D2" w:rsidP="00D4663A">
      <w:pPr>
        <w:pStyle w:val="TABLEOFCONTENTSHEADING"/>
        <w:spacing w:after="0" w:line="276" w:lineRule="auto"/>
        <w:jc w:val="both"/>
        <w:rPr>
          <w:rFonts w:cs="Arial"/>
        </w:rPr>
      </w:pPr>
      <w:r w:rsidRPr="00BE1A72">
        <w:rPr>
          <w:rFonts w:cs="Arial"/>
        </w:rPr>
        <w:lastRenderedPageBreak/>
        <w:t>Table of Contents</w:t>
      </w:r>
    </w:p>
    <w:p w14:paraId="079C14F0" w14:textId="1D1944EC" w:rsidR="00FA52B1" w:rsidRDefault="00CF29D2">
      <w:pPr>
        <w:pStyle w:val="TOC1"/>
        <w:rPr>
          <w:rFonts w:asciiTheme="minorHAnsi" w:eastAsiaTheme="minorEastAsia" w:hAnsiTheme="minorHAnsi" w:cstheme="minorBidi"/>
          <w:kern w:val="2"/>
          <w:lang w:eastAsia="en-GB"/>
          <w14:ligatures w14:val="standardContextual"/>
        </w:rPr>
      </w:pPr>
      <w:r w:rsidRPr="00BE1A72">
        <w:rPr>
          <w:rFonts w:cs="Arial"/>
        </w:rPr>
        <w:fldChar w:fldCharType="begin"/>
      </w:r>
      <w:r w:rsidRPr="00BE1A72">
        <w:rPr>
          <w:rFonts w:cs="Arial"/>
        </w:rPr>
        <w:instrText xml:space="preserve"> TOC \o "1-3" \h \z \u \t "Heading 7,2" </w:instrText>
      </w:r>
      <w:r w:rsidRPr="00BE1A72">
        <w:rPr>
          <w:rFonts w:cs="Arial"/>
        </w:rPr>
        <w:fldChar w:fldCharType="separate"/>
      </w:r>
      <w:hyperlink w:anchor="_Toc218714474" w:history="1">
        <w:r w:rsidR="00FA52B1" w:rsidRPr="00F13BC2">
          <w:rPr>
            <w:rStyle w:val="Hyperlink"/>
          </w:rPr>
          <w:t>Academic integrity declaration</w:t>
        </w:r>
        <w:r w:rsidR="00FA52B1">
          <w:rPr>
            <w:webHidden/>
          </w:rPr>
          <w:tab/>
        </w:r>
        <w:r w:rsidR="00FA52B1">
          <w:rPr>
            <w:webHidden/>
          </w:rPr>
          <w:fldChar w:fldCharType="begin"/>
        </w:r>
        <w:r w:rsidR="00FA52B1">
          <w:rPr>
            <w:webHidden/>
          </w:rPr>
          <w:instrText xml:space="preserve"> PAGEREF _Toc218714474 \h </w:instrText>
        </w:r>
        <w:r w:rsidR="00FA52B1">
          <w:rPr>
            <w:webHidden/>
          </w:rPr>
        </w:r>
        <w:r w:rsidR="00FA52B1">
          <w:rPr>
            <w:webHidden/>
          </w:rPr>
          <w:fldChar w:fldCharType="separate"/>
        </w:r>
        <w:r w:rsidR="00FA52B1">
          <w:rPr>
            <w:webHidden/>
          </w:rPr>
          <w:t>i</w:t>
        </w:r>
        <w:r w:rsidR="00FA52B1">
          <w:rPr>
            <w:webHidden/>
          </w:rPr>
          <w:fldChar w:fldCharType="end"/>
        </w:r>
      </w:hyperlink>
    </w:p>
    <w:p w14:paraId="09DBFD34" w14:textId="4D70C23F" w:rsidR="00FA52B1" w:rsidRDefault="00FA52B1">
      <w:pPr>
        <w:pStyle w:val="TOC1"/>
        <w:rPr>
          <w:rFonts w:asciiTheme="minorHAnsi" w:eastAsiaTheme="minorEastAsia" w:hAnsiTheme="minorHAnsi" w:cstheme="minorBidi"/>
          <w:kern w:val="2"/>
          <w:lang w:eastAsia="en-GB"/>
          <w14:ligatures w14:val="standardContextual"/>
        </w:rPr>
      </w:pPr>
      <w:hyperlink w:anchor="_Toc218714475" w:history="1">
        <w:r w:rsidRPr="00F13BC2">
          <w:rPr>
            <w:rStyle w:val="Hyperlink"/>
          </w:rPr>
          <w:t>Abstract</w:t>
        </w:r>
        <w:r>
          <w:rPr>
            <w:webHidden/>
          </w:rPr>
          <w:tab/>
        </w:r>
        <w:r>
          <w:rPr>
            <w:webHidden/>
          </w:rPr>
          <w:fldChar w:fldCharType="begin"/>
        </w:r>
        <w:r>
          <w:rPr>
            <w:webHidden/>
          </w:rPr>
          <w:instrText xml:space="preserve"> PAGEREF _Toc218714475 \h </w:instrText>
        </w:r>
        <w:r>
          <w:rPr>
            <w:webHidden/>
          </w:rPr>
        </w:r>
        <w:r>
          <w:rPr>
            <w:webHidden/>
          </w:rPr>
          <w:fldChar w:fldCharType="separate"/>
        </w:r>
        <w:r>
          <w:rPr>
            <w:webHidden/>
          </w:rPr>
          <w:t>ii</w:t>
        </w:r>
        <w:r>
          <w:rPr>
            <w:webHidden/>
          </w:rPr>
          <w:fldChar w:fldCharType="end"/>
        </w:r>
      </w:hyperlink>
    </w:p>
    <w:p w14:paraId="578D6857" w14:textId="0CDBEFC9" w:rsidR="00FA52B1" w:rsidRDefault="00FA52B1">
      <w:pPr>
        <w:pStyle w:val="TOC1"/>
        <w:rPr>
          <w:rFonts w:asciiTheme="minorHAnsi" w:eastAsiaTheme="minorEastAsia" w:hAnsiTheme="minorHAnsi" w:cstheme="minorBidi"/>
          <w:kern w:val="2"/>
          <w:lang w:eastAsia="en-GB"/>
          <w14:ligatures w14:val="standardContextual"/>
        </w:rPr>
      </w:pPr>
      <w:hyperlink w:anchor="_Toc218714476" w:history="1">
        <w:r w:rsidRPr="00F13BC2">
          <w:rPr>
            <w:rStyle w:val="Hyperlink"/>
          </w:rPr>
          <w:t>Acknowledgements</w:t>
        </w:r>
        <w:r>
          <w:rPr>
            <w:webHidden/>
          </w:rPr>
          <w:tab/>
        </w:r>
        <w:r>
          <w:rPr>
            <w:webHidden/>
          </w:rPr>
          <w:fldChar w:fldCharType="begin"/>
        </w:r>
        <w:r>
          <w:rPr>
            <w:webHidden/>
          </w:rPr>
          <w:instrText xml:space="preserve"> PAGEREF _Toc218714476 \h </w:instrText>
        </w:r>
        <w:r>
          <w:rPr>
            <w:webHidden/>
          </w:rPr>
        </w:r>
        <w:r>
          <w:rPr>
            <w:webHidden/>
          </w:rPr>
          <w:fldChar w:fldCharType="separate"/>
        </w:r>
        <w:r>
          <w:rPr>
            <w:webHidden/>
          </w:rPr>
          <w:t>ii</w:t>
        </w:r>
        <w:r>
          <w:rPr>
            <w:webHidden/>
          </w:rPr>
          <w:fldChar w:fldCharType="end"/>
        </w:r>
      </w:hyperlink>
    </w:p>
    <w:p w14:paraId="66E8B123" w14:textId="387E696D" w:rsidR="00FA52B1" w:rsidRDefault="00FA52B1">
      <w:pPr>
        <w:pStyle w:val="TOC1"/>
        <w:rPr>
          <w:rFonts w:asciiTheme="minorHAnsi" w:eastAsiaTheme="minorEastAsia" w:hAnsiTheme="minorHAnsi" w:cstheme="minorBidi"/>
          <w:kern w:val="2"/>
          <w:lang w:eastAsia="en-GB"/>
          <w14:ligatures w14:val="standardContextual"/>
        </w:rPr>
      </w:pPr>
      <w:hyperlink w:anchor="_Toc218714477" w:history="1">
        <w:r w:rsidRPr="00F13BC2">
          <w:rPr>
            <w:rStyle w:val="Hyperlink"/>
          </w:rPr>
          <w:t>List of Figures</w:t>
        </w:r>
        <w:r>
          <w:rPr>
            <w:webHidden/>
          </w:rPr>
          <w:tab/>
        </w:r>
        <w:r>
          <w:rPr>
            <w:webHidden/>
          </w:rPr>
          <w:fldChar w:fldCharType="begin"/>
        </w:r>
        <w:r>
          <w:rPr>
            <w:webHidden/>
          </w:rPr>
          <w:instrText xml:space="preserve"> PAGEREF _Toc218714477 \h </w:instrText>
        </w:r>
        <w:r>
          <w:rPr>
            <w:webHidden/>
          </w:rPr>
        </w:r>
        <w:r>
          <w:rPr>
            <w:webHidden/>
          </w:rPr>
          <w:fldChar w:fldCharType="separate"/>
        </w:r>
        <w:r>
          <w:rPr>
            <w:webHidden/>
          </w:rPr>
          <w:t>iv</w:t>
        </w:r>
        <w:r>
          <w:rPr>
            <w:webHidden/>
          </w:rPr>
          <w:fldChar w:fldCharType="end"/>
        </w:r>
      </w:hyperlink>
    </w:p>
    <w:p w14:paraId="07E07C43" w14:textId="3BF1776A" w:rsidR="00FA52B1" w:rsidRDefault="00FA52B1">
      <w:pPr>
        <w:pStyle w:val="TOC1"/>
        <w:rPr>
          <w:rFonts w:asciiTheme="minorHAnsi" w:eastAsiaTheme="minorEastAsia" w:hAnsiTheme="minorHAnsi" w:cstheme="minorBidi"/>
          <w:kern w:val="2"/>
          <w:lang w:eastAsia="en-GB"/>
          <w14:ligatures w14:val="standardContextual"/>
        </w:rPr>
      </w:pPr>
      <w:hyperlink w:anchor="_Toc218714478" w:history="1">
        <w:r w:rsidRPr="00F13BC2">
          <w:rPr>
            <w:rStyle w:val="Hyperlink"/>
          </w:rPr>
          <w:t>List of Abbreviations</w:t>
        </w:r>
        <w:r>
          <w:rPr>
            <w:webHidden/>
          </w:rPr>
          <w:tab/>
        </w:r>
        <w:r>
          <w:rPr>
            <w:webHidden/>
          </w:rPr>
          <w:fldChar w:fldCharType="begin"/>
        </w:r>
        <w:r>
          <w:rPr>
            <w:webHidden/>
          </w:rPr>
          <w:instrText xml:space="preserve"> PAGEREF _Toc218714478 \h </w:instrText>
        </w:r>
        <w:r>
          <w:rPr>
            <w:webHidden/>
          </w:rPr>
        </w:r>
        <w:r>
          <w:rPr>
            <w:webHidden/>
          </w:rPr>
          <w:fldChar w:fldCharType="separate"/>
        </w:r>
        <w:r>
          <w:rPr>
            <w:webHidden/>
          </w:rPr>
          <w:t>iv</w:t>
        </w:r>
        <w:r>
          <w:rPr>
            <w:webHidden/>
          </w:rPr>
          <w:fldChar w:fldCharType="end"/>
        </w:r>
      </w:hyperlink>
    </w:p>
    <w:p w14:paraId="4A0BC312" w14:textId="391E92BE" w:rsidR="00FA52B1" w:rsidRDefault="00FA52B1">
      <w:pPr>
        <w:pStyle w:val="TOC1"/>
        <w:rPr>
          <w:rFonts w:asciiTheme="minorHAnsi" w:eastAsiaTheme="minorEastAsia" w:hAnsiTheme="minorHAnsi" w:cstheme="minorBidi"/>
          <w:kern w:val="2"/>
          <w:lang w:eastAsia="en-GB"/>
          <w14:ligatures w14:val="standardContextual"/>
        </w:rPr>
      </w:pPr>
      <w:hyperlink w:anchor="_Toc218714479" w:history="1">
        <w:r w:rsidRPr="00F13BC2">
          <w:rPr>
            <w:rStyle w:val="Hyperlink"/>
          </w:rPr>
          <w:t>1 Introduction and History</w:t>
        </w:r>
        <w:r>
          <w:rPr>
            <w:webHidden/>
          </w:rPr>
          <w:tab/>
        </w:r>
        <w:r>
          <w:rPr>
            <w:webHidden/>
          </w:rPr>
          <w:fldChar w:fldCharType="begin"/>
        </w:r>
        <w:r>
          <w:rPr>
            <w:webHidden/>
          </w:rPr>
          <w:instrText xml:space="preserve"> PAGEREF _Toc218714479 \h </w:instrText>
        </w:r>
        <w:r>
          <w:rPr>
            <w:webHidden/>
          </w:rPr>
        </w:r>
        <w:r>
          <w:rPr>
            <w:webHidden/>
          </w:rPr>
          <w:fldChar w:fldCharType="separate"/>
        </w:r>
        <w:r>
          <w:rPr>
            <w:webHidden/>
          </w:rPr>
          <w:t>1</w:t>
        </w:r>
        <w:r>
          <w:rPr>
            <w:webHidden/>
          </w:rPr>
          <w:fldChar w:fldCharType="end"/>
        </w:r>
      </w:hyperlink>
    </w:p>
    <w:p w14:paraId="4047743D" w14:textId="26C7665A"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480" w:history="1">
        <w:r w:rsidRPr="00F13BC2">
          <w:rPr>
            <w:rStyle w:val="Hyperlink"/>
            <w:noProof/>
          </w:rPr>
          <w:t>1.1 Introduction</w:t>
        </w:r>
        <w:r>
          <w:rPr>
            <w:noProof/>
            <w:webHidden/>
          </w:rPr>
          <w:tab/>
        </w:r>
        <w:r>
          <w:rPr>
            <w:noProof/>
            <w:webHidden/>
          </w:rPr>
          <w:fldChar w:fldCharType="begin"/>
        </w:r>
        <w:r>
          <w:rPr>
            <w:noProof/>
            <w:webHidden/>
          </w:rPr>
          <w:instrText xml:space="preserve"> PAGEREF _Toc218714480 \h </w:instrText>
        </w:r>
        <w:r>
          <w:rPr>
            <w:noProof/>
            <w:webHidden/>
          </w:rPr>
        </w:r>
        <w:r>
          <w:rPr>
            <w:noProof/>
            <w:webHidden/>
          </w:rPr>
          <w:fldChar w:fldCharType="separate"/>
        </w:r>
        <w:r>
          <w:rPr>
            <w:noProof/>
            <w:webHidden/>
          </w:rPr>
          <w:t>1</w:t>
        </w:r>
        <w:r>
          <w:rPr>
            <w:noProof/>
            <w:webHidden/>
          </w:rPr>
          <w:fldChar w:fldCharType="end"/>
        </w:r>
      </w:hyperlink>
    </w:p>
    <w:p w14:paraId="104314D1" w14:textId="7C2F72EE"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481" w:history="1">
        <w:r w:rsidRPr="00F13BC2">
          <w:rPr>
            <w:rStyle w:val="Hyperlink"/>
            <w:noProof/>
          </w:rPr>
          <w:t>1.2 History</w:t>
        </w:r>
        <w:r>
          <w:rPr>
            <w:noProof/>
            <w:webHidden/>
          </w:rPr>
          <w:tab/>
        </w:r>
        <w:r>
          <w:rPr>
            <w:noProof/>
            <w:webHidden/>
          </w:rPr>
          <w:fldChar w:fldCharType="begin"/>
        </w:r>
        <w:r>
          <w:rPr>
            <w:noProof/>
            <w:webHidden/>
          </w:rPr>
          <w:instrText xml:space="preserve"> PAGEREF _Toc218714481 \h </w:instrText>
        </w:r>
        <w:r>
          <w:rPr>
            <w:noProof/>
            <w:webHidden/>
          </w:rPr>
        </w:r>
        <w:r>
          <w:rPr>
            <w:noProof/>
            <w:webHidden/>
          </w:rPr>
          <w:fldChar w:fldCharType="separate"/>
        </w:r>
        <w:r>
          <w:rPr>
            <w:noProof/>
            <w:webHidden/>
          </w:rPr>
          <w:t>1</w:t>
        </w:r>
        <w:r>
          <w:rPr>
            <w:noProof/>
            <w:webHidden/>
          </w:rPr>
          <w:fldChar w:fldCharType="end"/>
        </w:r>
      </w:hyperlink>
    </w:p>
    <w:p w14:paraId="7882426E" w14:textId="70D7D2CE" w:rsidR="00FA52B1" w:rsidRDefault="00FA52B1">
      <w:pPr>
        <w:pStyle w:val="TOC1"/>
        <w:rPr>
          <w:rFonts w:asciiTheme="minorHAnsi" w:eastAsiaTheme="minorEastAsia" w:hAnsiTheme="minorHAnsi" w:cstheme="minorBidi"/>
          <w:kern w:val="2"/>
          <w:lang w:eastAsia="en-GB"/>
          <w14:ligatures w14:val="standardContextual"/>
        </w:rPr>
      </w:pPr>
      <w:hyperlink w:anchor="_Toc218714482" w:history="1">
        <w:r w:rsidRPr="00F13BC2">
          <w:rPr>
            <w:rStyle w:val="Hyperlink"/>
          </w:rPr>
          <w:t>2 Systems Engineering Approach</w:t>
        </w:r>
        <w:r>
          <w:rPr>
            <w:webHidden/>
          </w:rPr>
          <w:tab/>
        </w:r>
        <w:r>
          <w:rPr>
            <w:webHidden/>
          </w:rPr>
          <w:fldChar w:fldCharType="begin"/>
        </w:r>
        <w:r>
          <w:rPr>
            <w:webHidden/>
          </w:rPr>
          <w:instrText xml:space="preserve"> PAGEREF _Toc218714482 \h </w:instrText>
        </w:r>
        <w:r>
          <w:rPr>
            <w:webHidden/>
          </w:rPr>
        </w:r>
        <w:r>
          <w:rPr>
            <w:webHidden/>
          </w:rPr>
          <w:fldChar w:fldCharType="separate"/>
        </w:r>
        <w:r>
          <w:rPr>
            <w:webHidden/>
          </w:rPr>
          <w:t>2</w:t>
        </w:r>
        <w:r>
          <w:rPr>
            <w:webHidden/>
          </w:rPr>
          <w:fldChar w:fldCharType="end"/>
        </w:r>
      </w:hyperlink>
    </w:p>
    <w:p w14:paraId="383B721E" w14:textId="5B1FD6CD" w:rsidR="00FA52B1" w:rsidRDefault="00FA52B1">
      <w:pPr>
        <w:pStyle w:val="TOC1"/>
        <w:rPr>
          <w:rFonts w:asciiTheme="minorHAnsi" w:eastAsiaTheme="minorEastAsia" w:hAnsiTheme="minorHAnsi" w:cstheme="minorBidi"/>
          <w:kern w:val="2"/>
          <w:lang w:eastAsia="en-GB"/>
          <w14:ligatures w14:val="standardContextual"/>
        </w:rPr>
      </w:pPr>
      <w:hyperlink w:anchor="_Toc218714483" w:history="1">
        <w:r w:rsidRPr="00F13BC2">
          <w:rPr>
            <w:rStyle w:val="Hyperlink"/>
          </w:rPr>
          <w:t>3 Key Customer Requirements Analysis</w:t>
        </w:r>
        <w:r>
          <w:rPr>
            <w:webHidden/>
          </w:rPr>
          <w:tab/>
        </w:r>
        <w:r>
          <w:rPr>
            <w:webHidden/>
          </w:rPr>
          <w:fldChar w:fldCharType="begin"/>
        </w:r>
        <w:r>
          <w:rPr>
            <w:webHidden/>
          </w:rPr>
          <w:instrText xml:space="preserve"> PAGEREF _Toc218714483 \h </w:instrText>
        </w:r>
        <w:r>
          <w:rPr>
            <w:webHidden/>
          </w:rPr>
        </w:r>
        <w:r>
          <w:rPr>
            <w:webHidden/>
          </w:rPr>
          <w:fldChar w:fldCharType="separate"/>
        </w:r>
        <w:r>
          <w:rPr>
            <w:webHidden/>
          </w:rPr>
          <w:t>1</w:t>
        </w:r>
        <w:r>
          <w:rPr>
            <w:webHidden/>
          </w:rPr>
          <w:fldChar w:fldCharType="end"/>
        </w:r>
      </w:hyperlink>
    </w:p>
    <w:p w14:paraId="5B95C1FD" w14:textId="4F44FAE8"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484" w:history="1">
        <w:r w:rsidRPr="00F13BC2">
          <w:rPr>
            <w:rStyle w:val="Hyperlink"/>
            <w:noProof/>
          </w:rPr>
          <w:t>3.1 Key Customer Requirements</w:t>
        </w:r>
        <w:r>
          <w:rPr>
            <w:noProof/>
            <w:webHidden/>
          </w:rPr>
          <w:tab/>
        </w:r>
        <w:r>
          <w:rPr>
            <w:noProof/>
            <w:webHidden/>
          </w:rPr>
          <w:fldChar w:fldCharType="begin"/>
        </w:r>
        <w:r>
          <w:rPr>
            <w:noProof/>
            <w:webHidden/>
          </w:rPr>
          <w:instrText xml:space="preserve"> PAGEREF _Toc218714484 \h </w:instrText>
        </w:r>
        <w:r>
          <w:rPr>
            <w:noProof/>
            <w:webHidden/>
          </w:rPr>
        </w:r>
        <w:r>
          <w:rPr>
            <w:noProof/>
            <w:webHidden/>
          </w:rPr>
          <w:fldChar w:fldCharType="separate"/>
        </w:r>
        <w:r>
          <w:rPr>
            <w:noProof/>
            <w:webHidden/>
          </w:rPr>
          <w:t>1</w:t>
        </w:r>
        <w:r>
          <w:rPr>
            <w:noProof/>
            <w:webHidden/>
          </w:rPr>
          <w:fldChar w:fldCharType="end"/>
        </w:r>
      </w:hyperlink>
    </w:p>
    <w:p w14:paraId="1B3FDFA1" w14:textId="3A2D4624"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485" w:history="1">
        <w:r w:rsidRPr="00F13BC2">
          <w:rPr>
            <w:rStyle w:val="Hyperlink"/>
            <w:noProof/>
          </w:rPr>
          <w:t>3.2 Rationalised Customer Requirements</w:t>
        </w:r>
        <w:r>
          <w:rPr>
            <w:noProof/>
            <w:webHidden/>
          </w:rPr>
          <w:tab/>
        </w:r>
        <w:r>
          <w:rPr>
            <w:noProof/>
            <w:webHidden/>
          </w:rPr>
          <w:fldChar w:fldCharType="begin"/>
        </w:r>
        <w:r>
          <w:rPr>
            <w:noProof/>
            <w:webHidden/>
          </w:rPr>
          <w:instrText xml:space="preserve"> PAGEREF _Toc218714485 \h </w:instrText>
        </w:r>
        <w:r>
          <w:rPr>
            <w:noProof/>
            <w:webHidden/>
          </w:rPr>
        </w:r>
        <w:r>
          <w:rPr>
            <w:noProof/>
            <w:webHidden/>
          </w:rPr>
          <w:fldChar w:fldCharType="separate"/>
        </w:r>
        <w:r>
          <w:rPr>
            <w:noProof/>
            <w:webHidden/>
          </w:rPr>
          <w:t>1</w:t>
        </w:r>
        <w:r>
          <w:rPr>
            <w:noProof/>
            <w:webHidden/>
          </w:rPr>
          <w:fldChar w:fldCharType="end"/>
        </w:r>
      </w:hyperlink>
    </w:p>
    <w:p w14:paraId="7C72D95C" w14:textId="1636F11A" w:rsidR="00FA52B1" w:rsidRDefault="00FA52B1">
      <w:pPr>
        <w:pStyle w:val="TOC1"/>
        <w:rPr>
          <w:rFonts w:asciiTheme="minorHAnsi" w:eastAsiaTheme="minorEastAsia" w:hAnsiTheme="minorHAnsi" w:cstheme="minorBidi"/>
          <w:kern w:val="2"/>
          <w:lang w:eastAsia="en-GB"/>
          <w14:ligatures w14:val="standardContextual"/>
        </w:rPr>
      </w:pPr>
      <w:hyperlink w:anchor="_Toc218714486" w:history="1">
        <w:r w:rsidRPr="00F13BC2">
          <w:rPr>
            <w:rStyle w:val="Hyperlink"/>
          </w:rPr>
          <w:t>4 System Functionality</w:t>
        </w:r>
        <w:r>
          <w:rPr>
            <w:webHidden/>
          </w:rPr>
          <w:tab/>
        </w:r>
        <w:r>
          <w:rPr>
            <w:webHidden/>
          </w:rPr>
          <w:fldChar w:fldCharType="begin"/>
        </w:r>
        <w:r>
          <w:rPr>
            <w:webHidden/>
          </w:rPr>
          <w:instrText xml:space="preserve"> PAGEREF _Toc218714486 \h </w:instrText>
        </w:r>
        <w:r>
          <w:rPr>
            <w:webHidden/>
          </w:rPr>
        </w:r>
        <w:r>
          <w:rPr>
            <w:webHidden/>
          </w:rPr>
          <w:fldChar w:fldCharType="separate"/>
        </w:r>
        <w:r>
          <w:rPr>
            <w:webHidden/>
          </w:rPr>
          <w:t>1</w:t>
        </w:r>
        <w:r>
          <w:rPr>
            <w:webHidden/>
          </w:rPr>
          <w:fldChar w:fldCharType="end"/>
        </w:r>
      </w:hyperlink>
    </w:p>
    <w:p w14:paraId="5D098F43" w14:textId="47836E7F"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487" w:history="1">
        <w:r w:rsidRPr="00F13BC2">
          <w:rPr>
            <w:rStyle w:val="Hyperlink"/>
            <w:noProof/>
          </w:rPr>
          <w:t>4.1 Primary Function</w:t>
        </w:r>
        <w:r>
          <w:rPr>
            <w:noProof/>
            <w:webHidden/>
          </w:rPr>
          <w:tab/>
        </w:r>
        <w:r>
          <w:rPr>
            <w:noProof/>
            <w:webHidden/>
          </w:rPr>
          <w:fldChar w:fldCharType="begin"/>
        </w:r>
        <w:r>
          <w:rPr>
            <w:noProof/>
            <w:webHidden/>
          </w:rPr>
          <w:instrText xml:space="preserve"> PAGEREF _Toc218714487 \h </w:instrText>
        </w:r>
        <w:r>
          <w:rPr>
            <w:noProof/>
            <w:webHidden/>
          </w:rPr>
        </w:r>
        <w:r>
          <w:rPr>
            <w:noProof/>
            <w:webHidden/>
          </w:rPr>
          <w:fldChar w:fldCharType="separate"/>
        </w:r>
        <w:r>
          <w:rPr>
            <w:noProof/>
            <w:webHidden/>
          </w:rPr>
          <w:t>1</w:t>
        </w:r>
        <w:r>
          <w:rPr>
            <w:noProof/>
            <w:webHidden/>
          </w:rPr>
          <w:fldChar w:fldCharType="end"/>
        </w:r>
      </w:hyperlink>
    </w:p>
    <w:p w14:paraId="52C9EC75" w14:textId="313599B0"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488" w:history="1">
        <w:r w:rsidRPr="00F13BC2">
          <w:rPr>
            <w:rStyle w:val="Hyperlink"/>
            <w:noProof/>
          </w:rPr>
          <w:t>4.2 Secondary Functions</w:t>
        </w:r>
        <w:r>
          <w:rPr>
            <w:noProof/>
            <w:webHidden/>
          </w:rPr>
          <w:tab/>
        </w:r>
        <w:r>
          <w:rPr>
            <w:noProof/>
            <w:webHidden/>
          </w:rPr>
          <w:fldChar w:fldCharType="begin"/>
        </w:r>
        <w:r>
          <w:rPr>
            <w:noProof/>
            <w:webHidden/>
          </w:rPr>
          <w:instrText xml:space="preserve"> PAGEREF _Toc218714488 \h </w:instrText>
        </w:r>
        <w:r>
          <w:rPr>
            <w:noProof/>
            <w:webHidden/>
          </w:rPr>
        </w:r>
        <w:r>
          <w:rPr>
            <w:noProof/>
            <w:webHidden/>
          </w:rPr>
          <w:fldChar w:fldCharType="separate"/>
        </w:r>
        <w:r>
          <w:rPr>
            <w:noProof/>
            <w:webHidden/>
          </w:rPr>
          <w:t>1</w:t>
        </w:r>
        <w:r>
          <w:rPr>
            <w:noProof/>
            <w:webHidden/>
          </w:rPr>
          <w:fldChar w:fldCharType="end"/>
        </w:r>
      </w:hyperlink>
    </w:p>
    <w:p w14:paraId="27812CA8" w14:textId="09047E93" w:rsidR="00FA52B1" w:rsidRDefault="00FA52B1">
      <w:pPr>
        <w:pStyle w:val="TOC1"/>
        <w:rPr>
          <w:rFonts w:asciiTheme="minorHAnsi" w:eastAsiaTheme="minorEastAsia" w:hAnsiTheme="minorHAnsi" w:cstheme="minorBidi"/>
          <w:kern w:val="2"/>
          <w:lang w:eastAsia="en-GB"/>
          <w14:ligatures w14:val="standardContextual"/>
        </w:rPr>
      </w:pPr>
      <w:hyperlink w:anchor="_Toc218714489" w:history="1">
        <w:r w:rsidRPr="00F13BC2">
          <w:rPr>
            <w:rStyle w:val="Hyperlink"/>
          </w:rPr>
          <w:t>5 Quality Function Deployment 1 (QFD)</w:t>
        </w:r>
        <w:r>
          <w:rPr>
            <w:webHidden/>
          </w:rPr>
          <w:tab/>
        </w:r>
        <w:r>
          <w:rPr>
            <w:webHidden/>
          </w:rPr>
          <w:fldChar w:fldCharType="begin"/>
        </w:r>
        <w:r>
          <w:rPr>
            <w:webHidden/>
          </w:rPr>
          <w:instrText xml:space="preserve"> PAGEREF _Toc218714489 \h </w:instrText>
        </w:r>
        <w:r>
          <w:rPr>
            <w:webHidden/>
          </w:rPr>
        </w:r>
        <w:r>
          <w:rPr>
            <w:webHidden/>
          </w:rPr>
          <w:fldChar w:fldCharType="separate"/>
        </w:r>
        <w:r>
          <w:rPr>
            <w:webHidden/>
          </w:rPr>
          <w:t>1</w:t>
        </w:r>
        <w:r>
          <w:rPr>
            <w:webHidden/>
          </w:rPr>
          <w:fldChar w:fldCharType="end"/>
        </w:r>
      </w:hyperlink>
    </w:p>
    <w:p w14:paraId="219AEEF1" w14:textId="14E262B5" w:rsidR="00FA52B1" w:rsidRDefault="00FA52B1">
      <w:pPr>
        <w:pStyle w:val="TOC1"/>
        <w:rPr>
          <w:rFonts w:asciiTheme="minorHAnsi" w:eastAsiaTheme="minorEastAsia" w:hAnsiTheme="minorHAnsi" w:cstheme="minorBidi"/>
          <w:kern w:val="2"/>
          <w:lang w:eastAsia="en-GB"/>
          <w14:ligatures w14:val="standardContextual"/>
        </w:rPr>
      </w:pPr>
      <w:hyperlink w:anchor="_Toc218714490" w:history="1">
        <w:r w:rsidRPr="00F13BC2">
          <w:rPr>
            <w:rStyle w:val="Hyperlink"/>
          </w:rPr>
          <w:t>6 Functional-Means Analysis</w:t>
        </w:r>
        <w:r>
          <w:rPr>
            <w:webHidden/>
          </w:rPr>
          <w:tab/>
        </w:r>
        <w:r>
          <w:rPr>
            <w:webHidden/>
          </w:rPr>
          <w:fldChar w:fldCharType="begin"/>
        </w:r>
        <w:r>
          <w:rPr>
            <w:webHidden/>
          </w:rPr>
          <w:instrText xml:space="preserve"> PAGEREF _Toc218714490 \h </w:instrText>
        </w:r>
        <w:r>
          <w:rPr>
            <w:webHidden/>
          </w:rPr>
        </w:r>
        <w:r>
          <w:rPr>
            <w:webHidden/>
          </w:rPr>
          <w:fldChar w:fldCharType="separate"/>
        </w:r>
        <w:r>
          <w:rPr>
            <w:webHidden/>
          </w:rPr>
          <w:t>1</w:t>
        </w:r>
        <w:r>
          <w:rPr>
            <w:webHidden/>
          </w:rPr>
          <w:fldChar w:fldCharType="end"/>
        </w:r>
      </w:hyperlink>
    </w:p>
    <w:p w14:paraId="4FCD5915" w14:textId="54583301" w:rsidR="00FA52B1" w:rsidRDefault="00FA52B1">
      <w:pPr>
        <w:pStyle w:val="TOC1"/>
        <w:rPr>
          <w:rFonts w:asciiTheme="minorHAnsi" w:eastAsiaTheme="minorEastAsia" w:hAnsiTheme="minorHAnsi" w:cstheme="minorBidi"/>
          <w:kern w:val="2"/>
          <w:lang w:eastAsia="en-GB"/>
          <w14:ligatures w14:val="standardContextual"/>
        </w:rPr>
      </w:pPr>
      <w:hyperlink w:anchor="_Toc218714491" w:history="1">
        <w:r w:rsidRPr="00F13BC2">
          <w:rPr>
            <w:rStyle w:val="Hyperlink"/>
          </w:rPr>
          <w:t>7 Concept Selection Using Pugh Matrices</w:t>
        </w:r>
        <w:r>
          <w:rPr>
            <w:webHidden/>
          </w:rPr>
          <w:tab/>
        </w:r>
        <w:r>
          <w:rPr>
            <w:webHidden/>
          </w:rPr>
          <w:fldChar w:fldCharType="begin"/>
        </w:r>
        <w:r>
          <w:rPr>
            <w:webHidden/>
          </w:rPr>
          <w:instrText xml:space="preserve"> PAGEREF _Toc218714491 \h </w:instrText>
        </w:r>
        <w:r>
          <w:rPr>
            <w:webHidden/>
          </w:rPr>
        </w:r>
        <w:r>
          <w:rPr>
            <w:webHidden/>
          </w:rPr>
          <w:fldChar w:fldCharType="separate"/>
        </w:r>
        <w:r>
          <w:rPr>
            <w:webHidden/>
          </w:rPr>
          <w:t>1</w:t>
        </w:r>
        <w:r>
          <w:rPr>
            <w:webHidden/>
          </w:rPr>
          <w:fldChar w:fldCharType="end"/>
        </w:r>
      </w:hyperlink>
    </w:p>
    <w:p w14:paraId="13DF6A0D" w14:textId="260B2EBB" w:rsidR="00FA52B1" w:rsidRDefault="00FA52B1">
      <w:pPr>
        <w:pStyle w:val="TOC1"/>
        <w:rPr>
          <w:rFonts w:asciiTheme="minorHAnsi" w:eastAsiaTheme="minorEastAsia" w:hAnsiTheme="minorHAnsi" w:cstheme="minorBidi"/>
          <w:kern w:val="2"/>
          <w:lang w:eastAsia="en-GB"/>
          <w14:ligatures w14:val="standardContextual"/>
        </w:rPr>
      </w:pPr>
      <w:hyperlink w:anchor="_Toc218714492" w:history="1">
        <w:r w:rsidRPr="00F13BC2">
          <w:rPr>
            <w:rStyle w:val="Hyperlink"/>
          </w:rPr>
          <w:t>8 Quality Function Deployment 2 (QFD)</w:t>
        </w:r>
        <w:r>
          <w:rPr>
            <w:webHidden/>
          </w:rPr>
          <w:tab/>
        </w:r>
        <w:r>
          <w:rPr>
            <w:webHidden/>
          </w:rPr>
          <w:fldChar w:fldCharType="begin"/>
        </w:r>
        <w:r>
          <w:rPr>
            <w:webHidden/>
          </w:rPr>
          <w:instrText xml:space="preserve"> PAGEREF _Toc218714492 \h </w:instrText>
        </w:r>
        <w:r>
          <w:rPr>
            <w:webHidden/>
          </w:rPr>
        </w:r>
        <w:r>
          <w:rPr>
            <w:webHidden/>
          </w:rPr>
          <w:fldChar w:fldCharType="separate"/>
        </w:r>
        <w:r>
          <w:rPr>
            <w:webHidden/>
          </w:rPr>
          <w:t>1</w:t>
        </w:r>
        <w:r>
          <w:rPr>
            <w:webHidden/>
          </w:rPr>
          <w:fldChar w:fldCharType="end"/>
        </w:r>
      </w:hyperlink>
    </w:p>
    <w:p w14:paraId="7CF42C04" w14:textId="3C5C4C5D" w:rsidR="00FA52B1" w:rsidRDefault="00FA52B1">
      <w:pPr>
        <w:pStyle w:val="TOC1"/>
        <w:rPr>
          <w:rFonts w:asciiTheme="minorHAnsi" w:eastAsiaTheme="minorEastAsia" w:hAnsiTheme="minorHAnsi" w:cstheme="minorBidi"/>
          <w:kern w:val="2"/>
          <w:lang w:eastAsia="en-GB"/>
          <w14:ligatures w14:val="standardContextual"/>
        </w:rPr>
      </w:pPr>
      <w:hyperlink w:anchor="_Toc218714493" w:history="1">
        <w:r w:rsidRPr="00F13BC2">
          <w:rPr>
            <w:rStyle w:val="Hyperlink"/>
          </w:rPr>
          <w:t>9 Potential Failure Modes</w:t>
        </w:r>
        <w:r>
          <w:rPr>
            <w:webHidden/>
          </w:rPr>
          <w:tab/>
        </w:r>
        <w:r>
          <w:rPr>
            <w:webHidden/>
          </w:rPr>
          <w:fldChar w:fldCharType="begin"/>
        </w:r>
        <w:r>
          <w:rPr>
            <w:webHidden/>
          </w:rPr>
          <w:instrText xml:space="preserve"> PAGEREF _Toc218714493 \h </w:instrText>
        </w:r>
        <w:r>
          <w:rPr>
            <w:webHidden/>
          </w:rPr>
        </w:r>
        <w:r>
          <w:rPr>
            <w:webHidden/>
          </w:rPr>
          <w:fldChar w:fldCharType="separate"/>
        </w:r>
        <w:r>
          <w:rPr>
            <w:webHidden/>
          </w:rPr>
          <w:t>1</w:t>
        </w:r>
        <w:r>
          <w:rPr>
            <w:webHidden/>
          </w:rPr>
          <w:fldChar w:fldCharType="end"/>
        </w:r>
      </w:hyperlink>
    </w:p>
    <w:p w14:paraId="3E49979B" w14:textId="037A6982"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494" w:history="1">
        <w:r w:rsidRPr="00F13BC2">
          <w:rPr>
            <w:rStyle w:val="Hyperlink"/>
            <w:noProof/>
          </w:rPr>
          <w:t>9.1 Introduction Failure Modes</w:t>
        </w:r>
        <w:r>
          <w:rPr>
            <w:noProof/>
            <w:webHidden/>
          </w:rPr>
          <w:tab/>
        </w:r>
        <w:r>
          <w:rPr>
            <w:noProof/>
            <w:webHidden/>
          </w:rPr>
          <w:fldChar w:fldCharType="begin"/>
        </w:r>
        <w:r>
          <w:rPr>
            <w:noProof/>
            <w:webHidden/>
          </w:rPr>
          <w:instrText xml:space="preserve"> PAGEREF _Toc218714494 \h </w:instrText>
        </w:r>
        <w:r>
          <w:rPr>
            <w:noProof/>
            <w:webHidden/>
          </w:rPr>
        </w:r>
        <w:r>
          <w:rPr>
            <w:noProof/>
            <w:webHidden/>
          </w:rPr>
          <w:fldChar w:fldCharType="separate"/>
        </w:r>
        <w:r>
          <w:rPr>
            <w:noProof/>
            <w:webHidden/>
          </w:rPr>
          <w:t>1</w:t>
        </w:r>
        <w:r>
          <w:rPr>
            <w:noProof/>
            <w:webHidden/>
          </w:rPr>
          <w:fldChar w:fldCharType="end"/>
        </w:r>
      </w:hyperlink>
    </w:p>
    <w:p w14:paraId="2849DC6B" w14:textId="5DDEFE27"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495" w:history="1">
        <w:r w:rsidRPr="00F13BC2">
          <w:rPr>
            <w:rStyle w:val="Hyperlink"/>
            <w:noProof/>
          </w:rPr>
          <w:t>9.2 Identification of Key Failure Modes</w:t>
        </w:r>
        <w:r>
          <w:rPr>
            <w:noProof/>
            <w:webHidden/>
          </w:rPr>
          <w:tab/>
        </w:r>
        <w:r>
          <w:rPr>
            <w:noProof/>
            <w:webHidden/>
          </w:rPr>
          <w:fldChar w:fldCharType="begin"/>
        </w:r>
        <w:r>
          <w:rPr>
            <w:noProof/>
            <w:webHidden/>
          </w:rPr>
          <w:instrText xml:space="preserve"> PAGEREF _Toc218714495 \h </w:instrText>
        </w:r>
        <w:r>
          <w:rPr>
            <w:noProof/>
            <w:webHidden/>
          </w:rPr>
        </w:r>
        <w:r>
          <w:rPr>
            <w:noProof/>
            <w:webHidden/>
          </w:rPr>
          <w:fldChar w:fldCharType="separate"/>
        </w:r>
        <w:r>
          <w:rPr>
            <w:noProof/>
            <w:webHidden/>
          </w:rPr>
          <w:t>1</w:t>
        </w:r>
        <w:r>
          <w:rPr>
            <w:noProof/>
            <w:webHidden/>
          </w:rPr>
          <w:fldChar w:fldCharType="end"/>
        </w:r>
      </w:hyperlink>
    </w:p>
    <w:p w14:paraId="3499B6CF" w14:textId="4546942C" w:rsidR="00FA52B1" w:rsidRDefault="00FA52B1">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714496" w:history="1">
        <w:r w:rsidRPr="00F13BC2">
          <w:rPr>
            <w:rStyle w:val="Hyperlink"/>
            <w:noProof/>
          </w:rPr>
          <w:t>9.2.1 Heating System Failure</w:t>
        </w:r>
        <w:r>
          <w:rPr>
            <w:noProof/>
            <w:webHidden/>
          </w:rPr>
          <w:tab/>
        </w:r>
        <w:r>
          <w:rPr>
            <w:noProof/>
            <w:webHidden/>
          </w:rPr>
          <w:fldChar w:fldCharType="begin"/>
        </w:r>
        <w:r>
          <w:rPr>
            <w:noProof/>
            <w:webHidden/>
          </w:rPr>
          <w:instrText xml:space="preserve"> PAGEREF _Toc218714496 \h </w:instrText>
        </w:r>
        <w:r>
          <w:rPr>
            <w:noProof/>
            <w:webHidden/>
          </w:rPr>
        </w:r>
        <w:r>
          <w:rPr>
            <w:noProof/>
            <w:webHidden/>
          </w:rPr>
          <w:fldChar w:fldCharType="separate"/>
        </w:r>
        <w:r>
          <w:rPr>
            <w:noProof/>
            <w:webHidden/>
          </w:rPr>
          <w:t>1</w:t>
        </w:r>
        <w:r>
          <w:rPr>
            <w:noProof/>
            <w:webHidden/>
          </w:rPr>
          <w:fldChar w:fldCharType="end"/>
        </w:r>
      </w:hyperlink>
    </w:p>
    <w:p w14:paraId="0806F70C" w14:textId="3F950C16" w:rsidR="00FA52B1" w:rsidRDefault="00FA52B1">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714497" w:history="1">
        <w:r w:rsidRPr="00F13BC2">
          <w:rPr>
            <w:rStyle w:val="Hyperlink"/>
            <w:noProof/>
          </w:rPr>
          <w:t>9.2.2 Pump and Fluid Delivery Failure</w:t>
        </w:r>
        <w:r>
          <w:rPr>
            <w:noProof/>
            <w:webHidden/>
          </w:rPr>
          <w:tab/>
        </w:r>
        <w:r>
          <w:rPr>
            <w:noProof/>
            <w:webHidden/>
          </w:rPr>
          <w:fldChar w:fldCharType="begin"/>
        </w:r>
        <w:r>
          <w:rPr>
            <w:noProof/>
            <w:webHidden/>
          </w:rPr>
          <w:instrText xml:space="preserve"> PAGEREF _Toc218714497 \h </w:instrText>
        </w:r>
        <w:r>
          <w:rPr>
            <w:noProof/>
            <w:webHidden/>
          </w:rPr>
        </w:r>
        <w:r>
          <w:rPr>
            <w:noProof/>
            <w:webHidden/>
          </w:rPr>
          <w:fldChar w:fldCharType="separate"/>
        </w:r>
        <w:r>
          <w:rPr>
            <w:noProof/>
            <w:webHidden/>
          </w:rPr>
          <w:t>2</w:t>
        </w:r>
        <w:r>
          <w:rPr>
            <w:noProof/>
            <w:webHidden/>
          </w:rPr>
          <w:fldChar w:fldCharType="end"/>
        </w:r>
      </w:hyperlink>
    </w:p>
    <w:p w14:paraId="0E4044A7" w14:textId="22F1B4CD" w:rsidR="00FA52B1" w:rsidRDefault="00FA52B1">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714498" w:history="1">
        <w:r w:rsidRPr="00F13BC2">
          <w:rPr>
            <w:rStyle w:val="Hyperlink"/>
            <w:noProof/>
          </w:rPr>
          <w:t>9.2.3 User Interface and Control Failure</w:t>
        </w:r>
        <w:r>
          <w:rPr>
            <w:noProof/>
            <w:webHidden/>
          </w:rPr>
          <w:tab/>
        </w:r>
        <w:r>
          <w:rPr>
            <w:noProof/>
            <w:webHidden/>
          </w:rPr>
          <w:fldChar w:fldCharType="begin"/>
        </w:r>
        <w:r>
          <w:rPr>
            <w:noProof/>
            <w:webHidden/>
          </w:rPr>
          <w:instrText xml:space="preserve"> PAGEREF _Toc218714498 \h </w:instrText>
        </w:r>
        <w:r>
          <w:rPr>
            <w:noProof/>
            <w:webHidden/>
          </w:rPr>
        </w:r>
        <w:r>
          <w:rPr>
            <w:noProof/>
            <w:webHidden/>
          </w:rPr>
          <w:fldChar w:fldCharType="separate"/>
        </w:r>
        <w:r>
          <w:rPr>
            <w:noProof/>
            <w:webHidden/>
          </w:rPr>
          <w:t>2</w:t>
        </w:r>
        <w:r>
          <w:rPr>
            <w:noProof/>
            <w:webHidden/>
          </w:rPr>
          <w:fldChar w:fldCharType="end"/>
        </w:r>
      </w:hyperlink>
    </w:p>
    <w:p w14:paraId="52968479" w14:textId="02F6B614" w:rsidR="00FA52B1" w:rsidRDefault="00FA52B1">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714499" w:history="1">
        <w:r w:rsidRPr="00F13BC2">
          <w:rPr>
            <w:rStyle w:val="Hyperlink"/>
            <w:noProof/>
          </w:rPr>
          <w:t>9.2.4 Leakage and Seal Failure</w:t>
        </w:r>
        <w:r>
          <w:rPr>
            <w:noProof/>
            <w:webHidden/>
          </w:rPr>
          <w:tab/>
        </w:r>
        <w:r>
          <w:rPr>
            <w:noProof/>
            <w:webHidden/>
          </w:rPr>
          <w:fldChar w:fldCharType="begin"/>
        </w:r>
        <w:r>
          <w:rPr>
            <w:noProof/>
            <w:webHidden/>
          </w:rPr>
          <w:instrText xml:space="preserve"> PAGEREF _Toc218714499 \h </w:instrText>
        </w:r>
        <w:r>
          <w:rPr>
            <w:noProof/>
            <w:webHidden/>
          </w:rPr>
        </w:r>
        <w:r>
          <w:rPr>
            <w:noProof/>
            <w:webHidden/>
          </w:rPr>
          <w:fldChar w:fldCharType="separate"/>
        </w:r>
        <w:r>
          <w:rPr>
            <w:noProof/>
            <w:webHidden/>
          </w:rPr>
          <w:t>2</w:t>
        </w:r>
        <w:r>
          <w:rPr>
            <w:noProof/>
            <w:webHidden/>
          </w:rPr>
          <w:fldChar w:fldCharType="end"/>
        </w:r>
      </w:hyperlink>
    </w:p>
    <w:p w14:paraId="7364EC92" w14:textId="386CFFF6" w:rsidR="00FA52B1" w:rsidRDefault="00FA52B1">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18714500" w:history="1">
        <w:r w:rsidRPr="00F13BC2">
          <w:rPr>
            <w:rStyle w:val="Hyperlink"/>
            <w:noProof/>
          </w:rPr>
          <w:t>9.2.5 Waste Handling &amp; Hygiene Failure</w:t>
        </w:r>
        <w:r>
          <w:rPr>
            <w:noProof/>
            <w:webHidden/>
          </w:rPr>
          <w:tab/>
        </w:r>
        <w:r>
          <w:rPr>
            <w:noProof/>
            <w:webHidden/>
          </w:rPr>
          <w:fldChar w:fldCharType="begin"/>
        </w:r>
        <w:r>
          <w:rPr>
            <w:noProof/>
            <w:webHidden/>
          </w:rPr>
          <w:instrText xml:space="preserve"> PAGEREF _Toc218714500 \h </w:instrText>
        </w:r>
        <w:r>
          <w:rPr>
            <w:noProof/>
            <w:webHidden/>
          </w:rPr>
        </w:r>
        <w:r>
          <w:rPr>
            <w:noProof/>
            <w:webHidden/>
          </w:rPr>
          <w:fldChar w:fldCharType="separate"/>
        </w:r>
        <w:r>
          <w:rPr>
            <w:noProof/>
            <w:webHidden/>
          </w:rPr>
          <w:t>3</w:t>
        </w:r>
        <w:r>
          <w:rPr>
            <w:noProof/>
            <w:webHidden/>
          </w:rPr>
          <w:fldChar w:fldCharType="end"/>
        </w:r>
      </w:hyperlink>
    </w:p>
    <w:p w14:paraId="01D49C59" w14:textId="0EA51432"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501" w:history="1">
        <w:r w:rsidRPr="00F13BC2">
          <w:rPr>
            <w:rStyle w:val="Hyperlink"/>
            <w:noProof/>
          </w:rPr>
          <w:t>9.3 Failure Mode Prioritisation</w:t>
        </w:r>
        <w:r>
          <w:rPr>
            <w:noProof/>
            <w:webHidden/>
          </w:rPr>
          <w:tab/>
        </w:r>
        <w:r>
          <w:rPr>
            <w:noProof/>
            <w:webHidden/>
          </w:rPr>
          <w:fldChar w:fldCharType="begin"/>
        </w:r>
        <w:r>
          <w:rPr>
            <w:noProof/>
            <w:webHidden/>
          </w:rPr>
          <w:instrText xml:space="preserve"> PAGEREF _Toc218714501 \h </w:instrText>
        </w:r>
        <w:r>
          <w:rPr>
            <w:noProof/>
            <w:webHidden/>
          </w:rPr>
        </w:r>
        <w:r>
          <w:rPr>
            <w:noProof/>
            <w:webHidden/>
          </w:rPr>
          <w:fldChar w:fldCharType="separate"/>
        </w:r>
        <w:r>
          <w:rPr>
            <w:noProof/>
            <w:webHidden/>
          </w:rPr>
          <w:t>3</w:t>
        </w:r>
        <w:r>
          <w:rPr>
            <w:noProof/>
            <w:webHidden/>
          </w:rPr>
          <w:fldChar w:fldCharType="end"/>
        </w:r>
      </w:hyperlink>
    </w:p>
    <w:p w14:paraId="547EA6D2" w14:textId="775FDF43"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502" w:history="1">
        <w:r w:rsidRPr="00F13BC2">
          <w:rPr>
            <w:rStyle w:val="Hyperlink"/>
            <w:noProof/>
          </w:rPr>
          <w:t>9.4 Integration with Concept Design</w:t>
        </w:r>
        <w:r>
          <w:rPr>
            <w:noProof/>
            <w:webHidden/>
          </w:rPr>
          <w:tab/>
        </w:r>
        <w:r>
          <w:rPr>
            <w:noProof/>
            <w:webHidden/>
          </w:rPr>
          <w:fldChar w:fldCharType="begin"/>
        </w:r>
        <w:r>
          <w:rPr>
            <w:noProof/>
            <w:webHidden/>
          </w:rPr>
          <w:instrText xml:space="preserve"> PAGEREF _Toc218714502 \h </w:instrText>
        </w:r>
        <w:r>
          <w:rPr>
            <w:noProof/>
            <w:webHidden/>
          </w:rPr>
        </w:r>
        <w:r>
          <w:rPr>
            <w:noProof/>
            <w:webHidden/>
          </w:rPr>
          <w:fldChar w:fldCharType="separate"/>
        </w:r>
        <w:r>
          <w:rPr>
            <w:noProof/>
            <w:webHidden/>
          </w:rPr>
          <w:t>4</w:t>
        </w:r>
        <w:r>
          <w:rPr>
            <w:noProof/>
            <w:webHidden/>
          </w:rPr>
          <w:fldChar w:fldCharType="end"/>
        </w:r>
      </w:hyperlink>
    </w:p>
    <w:p w14:paraId="19D2B1BE" w14:textId="63C7C387"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503" w:history="1">
        <w:r w:rsidRPr="00F13BC2">
          <w:rPr>
            <w:rStyle w:val="Hyperlink"/>
            <w:noProof/>
          </w:rPr>
          <w:t>9.5 Benefits of Early Failure Mode Analysis</w:t>
        </w:r>
        <w:r>
          <w:rPr>
            <w:noProof/>
            <w:webHidden/>
          </w:rPr>
          <w:tab/>
        </w:r>
        <w:r>
          <w:rPr>
            <w:noProof/>
            <w:webHidden/>
          </w:rPr>
          <w:fldChar w:fldCharType="begin"/>
        </w:r>
        <w:r>
          <w:rPr>
            <w:noProof/>
            <w:webHidden/>
          </w:rPr>
          <w:instrText xml:space="preserve"> PAGEREF _Toc218714503 \h </w:instrText>
        </w:r>
        <w:r>
          <w:rPr>
            <w:noProof/>
            <w:webHidden/>
          </w:rPr>
        </w:r>
        <w:r>
          <w:rPr>
            <w:noProof/>
            <w:webHidden/>
          </w:rPr>
          <w:fldChar w:fldCharType="separate"/>
        </w:r>
        <w:r>
          <w:rPr>
            <w:noProof/>
            <w:webHidden/>
          </w:rPr>
          <w:t>4</w:t>
        </w:r>
        <w:r>
          <w:rPr>
            <w:noProof/>
            <w:webHidden/>
          </w:rPr>
          <w:fldChar w:fldCharType="end"/>
        </w:r>
      </w:hyperlink>
    </w:p>
    <w:p w14:paraId="42F97C46" w14:textId="53D649DA" w:rsidR="00FA52B1" w:rsidRDefault="00FA52B1">
      <w:pPr>
        <w:pStyle w:val="TOC1"/>
        <w:rPr>
          <w:rFonts w:asciiTheme="minorHAnsi" w:eastAsiaTheme="minorEastAsia" w:hAnsiTheme="minorHAnsi" w:cstheme="minorBidi"/>
          <w:kern w:val="2"/>
          <w:lang w:eastAsia="en-GB"/>
          <w14:ligatures w14:val="standardContextual"/>
        </w:rPr>
      </w:pPr>
      <w:hyperlink w:anchor="_Toc218714504" w:history="1">
        <w:r w:rsidRPr="00F13BC2">
          <w:rPr>
            <w:rStyle w:val="Hyperlink"/>
          </w:rPr>
          <w:t>10 Critical Design Features</w:t>
        </w:r>
        <w:r>
          <w:rPr>
            <w:webHidden/>
          </w:rPr>
          <w:tab/>
        </w:r>
        <w:r>
          <w:rPr>
            <w:webHidden/>
          </w:rPr>
          <w:fldChar w:fldCharType="begin"/>
        </w:r>
        <w:r>
          <w:rPr>
            <w:webHidden/>
          </w:rPr>
          <w:instrText xml:space="preserve"> PAGEREF _Toc218714504 \h </w:instrText>
        </w:r>
        <w:r>
          <w:rPr>
            <w:webHidden/>
          </w:rPr>
        </w:r>
        <w:r>
          <w:rPr>
            <w:webHidden/>
          </w:rPr>
          <w:fldChar w:fldCharType="separate"/>
        </w:r>
        <w:r>
          <w:rPr>
            <w:webHidden/>
          </w:rPr>
          <w:t>1</w:t>
        </w:r>
        <w:r>
          <w:rPr>
            <w:webHidden/>
          </w:rPr>
          <w:fldChar w:fldCharType="end"/>
        </w:r>
      </w:hyperlink>
    </w:p>
    <w:p w14:paraId="78215062" w14:textId="79106CD5"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505" w:history="1">
        <w:r w:rsidRPr="00F13BC2">
          <w:rPr>
            <w:rStyle w:val="Hyperlink"/>
            <w:noProof/>
          </w:rPr>
          <w:t>10.1 Improvements</w:t>
        </w:r>
        <w:r>
          <w:rPr>
            <w:noProof/>
            <w:webHidden/>
          </w:rPr>
          <w:tab/>
        </w:r>
        <w:r>
          <w:rPr>
            <w:noProof/>
            <w:webHidden/>
          </w:rPr>
          <w:fldChar w:fldCharType="begin"/>
        </w:r>
        <w:r>
          <w:rPr>
            <w:noProof/>
            <w:webHidden/>
          </w:rPr>
          <w:instrText xml:space="preserve"> PAGEREF _Toc218714505 \h </w:instrText>
        </w:r>
        <w:r>
          <w:rPr>
            <w:noProof/>
            <w:webHidden/>
          </w:rPr>
        </w:r>
        <w:r>
          <w:rPr>
            <w:noProof/>
            <w:webHidden/>
          </w:rPr>
          <w:fldChar w:fldCharType="separate"/>
        </w:r>
        <w:r>
          <w:rPr>
            <w:noProof/>
            <w:webHidden/>
          </w:rPr>
          <w:t>1</w:t>
        </w:r>
        <w:r>
          <w:rPr>
            <w:noProof/>
            <w:webHidden/>
          </w:rPr>
          <w:fldChar w:fldCharType="end"/>
        </w:r>
      </w:hyperlink>
    </w:p>
    <w:p w14:paraId="3115C054" w14:textId="258721A5"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506" w:history="1">
        <w:r w:rsidRPr="00F13BC2">
          <w:rPr>
            <w:rStyle w:val="Hyperlink"/>
            <w:noProof/>
          </w:rPr>
          <w:t>10.2 Drawbacks</w:t>
        </w:r>
        <w:r>
          <w:rPr>
            <w:noProof/>
            <w:webHidden/>
          </w:rPr>
          <w:tab/>
        </w:r>
        <w:r>
          <w:rPr>
            <w:noProof/>
            <w:webHidden/>
          </w:rPr>
          <w:fldChar w:fldCharType="begin"/>
        </w:r>
        <w:r>
          <w:rPr>
            <w:noProof/>
            <w:webHidden/>
          </w:rPr>
          <w:instrText xml:space="preserve"> PAGEREF _Toc218714506 \h </w:instrText>
        </w:r>
        <w:r>
          <w:rPr>
            <w:noProof/>
            <w:webHidden/>
          </w:rPr>
        </w:r>
        <w:r>
          <w:rPr>
            <w:noProof/>
            <w:webHidden/>
          </w:rPr>
          <w:fldChar w:fldCharType="separate"/>
        </w:r>
        <w:r>
          <w:rPr>
            <w:noProof/>
            <w:webHidden/>
          </w:rPr>
          <w:t>1</w:t>
        </w:r>
        <w:r>
          <w:rPr>
            <w:noProof/>
            <w:webHidden/>
          </w:rPr>
          <w:fldChar w:fldCharType="end"/>
        </w:r>
      </w:hyperlink>
    </w:p>
    <w:p w14:paraId="2A8032C1" w14:textId="20EC9520" w:rsidR="00FA52B1" w:rsidRDefault="00FA52B1">
      <w:pPr>
        <w:pStyle w:val="TOC1"/>
        <w:rPr>
          <w:rFonts w:asciiTheme="minorHAnsi" w:eastAsiaTheme="minorEastAsia" w:hAnsiTheme="minorHAnsi" w:cstheme="minorBidi"/>
          <w:kern w:val="2"/>
          <w:lang w:eastAsia="en-GB"/>
          <w14:ligatures w14:val="standardContextual"/>
        </w:rPr>
      </w:pPr>
      <w:hyperlink w:anchor="_Toc218714507" w:history="1">
        <w:r w:rsidRPr="00F13BC2">
          <w:rPr>
            <w:rStyle w:val="Hyperlink"/>
          </w:rPr>
          <w:t>11 Discussion &amp; Conclusion</w:t>
        </w:r>
        <w:r>
          <w:rPr>
            <w:webHidden/>
          </w:rPr>
          <w:tab/>
        </w:r>
        <w:r>
          <w:rPr>
            <w:webHidden/>
          </w:rPr>
          <w:fldChar w:fldCharType="begin"/>
        </w:r>
        <w:r>
          <w:rPr>
            <w:webHidden/>
          </w:rPr>
          <w:instrText xml:space="preserve"> PAGEREF _Toc218714507 \h </w:instrText>
        </w:r>
        <w:r>
          <w:rPr>
            <w:webHidden/>
          </w:rPr>
        </w:r>
        <w:r>
          <w:rPr>
            <w:webHidden/>
          </w:rPr>
          <w:fldChar w:fldCharType="separate"/>
        </w:r>
        <w:r>
          <w:rPr>
            <w:webHidden/>
          </w:rPr>
          <w:t>1</w:t>
        </w:r>
        <w:r>
          <w:rPr>
            <w:webHidden/>
          </w:rPr>
          <w:fldChar w:fldCharType="end"/>
        </w:r>
      </w:hyperlink>
    </w:p>
    <w:p w14:paraId="1327E098" w14:textId="41419E56"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508" w:history="1">
        <w:r w:rsidRPr="00F13BC2">
          <w:rPr>
            <w:rStyle w:val="Hyperlink"/>
            <w:noProof/>
          </w:rPr>
          <w:t>11.1 Discussion</w:t>
        </w:r>
        <w:r>
          <w:rPr>
            <w:noProof/>
            <w:webHidden/>
          </w:rPr>
          <w:tab/>
        </w:r>
        <w:r>
          <w:rPr>
            <w:noProof/>
            <w:webHidden/>
          </w:rPr>
          <w:fldChar w:fldCharType="begin"/>
        </w:r>
        <w:r>
          <w:rPr>
            <w:noProof/>
            <w:webHidden/>
          </w:rPr>
          <w:instrText xml:space="preserve"> PAGEREF _Toc218714508 \h </w:instrText>
        </w:r>
        <w:r>
          <w:rPr>
            <w:noProof/>
            <w:webHidden/>
          </w:rPr>
        </w:r>
        <w:r>
          <w:rPr>
            <w:noProof/>
            <w:webHidden/>
          </w:rPr>
          <w:fldChar w:fldCharType="separate"/>
        </w:r>
        <w:r>
          <w:rPr>
            <w:noProof/>
            <w:webHidden/>
          </w:rPr>
          <w:t>1</w:t>
        </w:r>
        <w:r>
          <w:rPr>
            <w:noProof/>
            <w:webHidden/>
          </w:rPr>
          <w:fldChar w:fldCharType="end"/>
        </w:r>
      </w:hyperlink>
    </w:p>
    <w:p w14:paraId="7BDFEFD2" w14:textId="3F85538D"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509" w:history="1">
        <w:r w:rsidRPr="00F13BC2">
          <w:rPr>
            <w:rStyle w:val="Hyperlink"/>
            <w:noProof/>
          </w:rPr>
          <w:t>11.2 Conclusion</w:t>
        </w:r>
        <w:r>
          <w:rPr>
            <w:noProof/>
            <w:webHidden/>
          </w:rPr>
          <w:tab/>
        </w:r>
        <w:r>
          <w:rPr>
            <w:noProof/>
            <w:webHidden/>
          </w:rPr>
          <w:fldChar w:fldCharType="begin"/>
        </w:r>
        <w:r>
          <w:rPr>
            <w:noProof/>
            <w:webHidden/>
          </w:rPr>
          <w:instrText xml:space="preserve"> PAGEREF _Toc218714509 \h </w:instrText>
        </w:r>
        <w:r>
          <w:rPr>
            <w:noProof/>
            <w:webHidden/>
          </w:rPr>
        </w:r>
        <w:r>
          <w:rPr>
            <w:noProof/>
            <w:webHidden/>
          </w:rPr>
          <w:fldChar w:fldCharType="separate"/>
        </w:r>
        <w:r>
          <w:rPr>
            <w:noProof/>
            <w:webHidden/>
          </w:rPr>
          <w:t>1</w:t>
        </w:r>
        <w:r>
          <w:rPr>
            <w:noProof/>
            <w:webHidden/>
          </w:rPr>
          <w:fldChar w:fldCharType="end"/>
        </w:r>
      </w:hyperlink>
    </w:p>
    <w:p w14:paraId="59004BDD" w14:textId="521CA164" w:rsidR="00FA52B1" w:rsidRDefault="00FA52B1">
      <w:pPr>
        <w:pStyle w:val="TOC1"/>
        <w:rPr>
          <w:rFonts w:asciiTheme="minorHAnsi" w:eastAsiaTheme="minorEastAsia" w:hAnsiTheme="minorHAnsi" w:cstheme="minorBidi"/>
          <w:kern w:val="2"/>
          <w:lang w:eastAsia="en-GB"/>
          <w14:ligatures w14:val="standardContextual"/>
        </w:rPr>
      </w:pPr>
      <w:hyperlink w:anchor="_Toc218714510" w:history="1">
        <w:r w:rsidRPr="00F13BC2">
          <w:rPr>
            <w:rStyle w:val="Hyperlink"/>
          </w:rPr>
          <w:t>12 References</w:t>
        </w:r>
        <w:r>
          <w:rPr>
            <w:webHidden/>
          </w:rPr>
          <w:tab/>
        </w:r>
        <w:r>
          <w:rPr>
            <w:webHidden/>
          </w:rPr>
          <w:fldChar w:fldCharType="begin"/>
        </w:r>
        <w:r>
          <w:rPr>
            <w:webHidden/>
          </w:rPr>
          <w:instrText xml:space="preserve"> PAGEREF _Toc218714510 \h </w:instrText>
        </w:r>
        <w:r>
          <w:rPr>
            <w:webHidden/>
          </w:rPr>
        </w:r>
        <w:r>
          <w:rPr>
            <w:webHidden/>
          </w:rPr>
          <w:fldChar w:fldCharType="separate"/>
        </w:r>
        <w:r>
          <w:rPr>
            <w:webHidden/>
          </w:rPr>
          <w:t>2</w:t>
        </w:r>
        <w:r>
          <w:rPr>
            <w:webHidden/>
          </w:rPr>
          <w:fldChar w:fldCharType="end"/>
        </w:r>
      </w:hyperlink>
    </w:p>
    <w:p w14:paraId="7B6B51CC" w14:textId="30F5E8E1" w:rsidR="00FA52B1" w:rsidRDefault="00FA52B1">
      <w:pPr>
        <w:pStyle w:val="TOC2"/>
        <w:rPr>
          <w:rFonts w:asciiTheme="minorHAnsi" w:eastAsiaTheme="minorEastAsia" w:hAnsiTheme="minorHAnsi" w:cstheme="minorBidi"/>
          <w:noProof/>
          <w:kern w:val="2"/>
          <w:lang w:eastAsia="en-GB"/>
          <w14:ligatures w14:val="standardContextual"/>
        </w:rPr>
      </w:pPr>
      <w:hyperlink w:anchor="_Toc218714511" w:history="1">
        <w:r w:rsidRPr="00F13BC2">
          <w:rPr>
            <w:rStyle w:val="Hyperlink"/>
            <w:noProof/>
          </w:rPr>
          <w:t>Appendix A</w:t>
        </w:r>
        <w:r>
          <w:rPr>
            <w:noProof/>
            <w:webHidden/>
          </w:rPr>
          <w:tab/>
        </w:r>
        <w:r>
          <w:rPr>
            <w:noProof/>
            <w:webHidden/>
          </w:rPr>
          <w:fldChar w:fldCharType="begin"/>
        </w:r>
        <w:r>
          <w:rPr>
            <w:noProof/>
            <w:webHidden/>
          </w:rPr>
          <w:instrText xml:space="preserve"> PAGEREF _Toc218714511 \h </w:instrText>
        </w:r>
        <w:r>
          <w:rPr>
            <w:noProof/>
            <w:webHidden/>
          </w:rPr>
        </w:r>
        <w:r>
          <w:rPr>
            <w:noProof/>
            <w:webHidden/>
          </w:rPr>
          <w:fldChar w:fldCharType="separate"/>
        </w:r>
        <w:r>
          <w:rPr>
            <w:noProof/>
            <w:webHidden/>
          </w:rPr>
          <w:t>3</w:t>
        </w:r>
        <w:r>
          <w:rPr>
            <w:noProof/>
            <w:webHidden/>
          </w:rPr>
          <w:fldChar w:fldCharType="end"/>
        </w:r>
      </w:hyperlink>
    </w:p>
    <w:p w14:paraId="13E0089D" w14:textId="5F2DEA41" w:rsidR="00CF29D2" w:rsidRPr="00BE1A72" w:rsidRDefault="00CF29D2" w:rsidP="00D4663A">
      <w:pPr>
        <w:spacing w:before="0"/>
        <w:rPr>
          <w:rFonts w:cs="Arial"/>
        </w:rPr>
      </w:pPr>
      <w:r w:rsidRPr="00BE1A72">
        <w:rPr>
          <w:rFonts w:cs="Arial"/>
        </w:rPr>
        <w:lastRenderedPageBreak/>
        <w:fldChar w:fldCharType="end"/>
      </w:r>
    </w:p>
    <w:p w14:paraId="14B73253" w14:textId="77777777" w:rsidR="00CF29D2" w:rsidRPr="00BE1A72" w:rsidRDefault="00CF29D2" w:rsidP="00D4663A">
      <w:pPr>
        <w:pStyle w:val="Heading1"/>
        <w:numPr>
          <w:ilvl w:val="0"/>
          <w:numId w:val="0"/>
        </w:numPr>
        <w:spacing w:after="0"/>
        <w:jc w:val="both"/>
      </w:pPr>
      <w:bookmarkStart w:id="16" w:name="_Toc51833371"/>
      <w:bookmarkStart w:id="17" w:name="_Toc290554220"/>
      <w:bookmarkStart w:id="18" w:name="_Toc299621185"/>
      <w:bookmarkStart w:id="19" w:name="_Toc299631413"/>
      <w:bookmarkStart w:id="20" w:name="_Toc299631473"/>
      <w:bookmarkStart w:id="21" w:name="_Toc299631563"/>
      <w:bookmarkStart w:id="22" w:name="_Toc299631640"/>
      <w:bookmarkStart w:id="23" w:name="_Ref137801750"/>
      <w:bookmarkStart w:id="24" w:name="_Toc218714477"/>
      <w:r w:rsidRPr="00BE1A72">
        <w:t>List of Figures</w:t>
      </w:r>
      <w:bookmarkEnd w:id="16"/>
      <w:bookmarkEnd w:id="17"/>
      <w:bookmarkEnd w:id="18"/>
      <w:bookmarkEnd w:id="19"/>
      <w:bookmarkEnd w:id="20"/>
      <w:bookmarkEnd w:id="21"/>
      <w:bookmarkEnd w:id="22"/>
      <w:bookmarkEnd w:id="23"/>
      <w:bookmarkEnd w:id="24"/>
    </w:p>
    <w:p w14:paraId="04F49955" w14:textId="5CD7F2C0" w:rsidR="00FA52B1" w:rsidRDefault="00CF29D2">
      <w:pPr>
        <w:pStyle w:val="TableofFigures"/>
        <w:tabs>
          <w:tab w:val="right" w:leader="dot" w:pos="8494"/>
        </w:tabs>
        <w:rPr>
          <w:rFonts w:asciiTheme="minorHAnsi" w:eastAsiaTheme="minorEastAsia" w:hAnsiTheme="minorHAnsi" w:cstheme="minorBidi"/>
          <w:noProof/>
          <w:kern w:val="2"/>
          <w:lang w:eastAsia="en-GB"/>
          <w14:ligatures w14:val="standardContextual"/>
        </w:rPr>
      </w:pPr>
      <w:r w:rsidRPr="00BE1A72">
        <w:rPr>
          <w:rFonts w:cs="Arial"/>
        </w:rPr>
        <w:fldChar w:fldCharType="begin"/>
      </w:r>
      <w:r w:rsidRPr="00BE1A72">
        <w:rPr>
          <w:rFonts w:cs="Arial"/>
        </w:rPr>
        <w:instrText xml:space="preserve"> TOC \h \z \c "Figure" </w:instrText>
      </w:r>
      <w:r w:rsidRPr="00BE1A72">
        <w:rPr>
          <w:rFonts w:cs="Arial"/>
        </w:rPr>
        <w:fldChar w:fldCharType="separate"/>
      </w:r>
      <w:hyperlink w:anchor="_Toc218714512" w:history="1">
        <w:r w:rsidR="00FA52B1" w:rsidRPr="008E159E">
          <w:rPr>
            <w:rStyle w:val="Hyperlink"/>
            <w:rFonts w:cs="Arial"/>
            <w:noProof/>
          </w:rPr>
          <w:t>Figure 1 - Key Customer Requirements</w:t>
        </w:r>
        <w:r w:rsidR="00FA52B1">
          <w:rPr>
            <w:noProof/>
            <w:webHidden/>
          </w:rPr>
          <w:tab/>
        </w:r>
        <w:r w:rsidR="00FA52B1">
          <w:rPr>
            <w:noProof/>
            <w:webHidden/>
          </w:rPr>
          <w:fldChar w:fldCharType="begin"/>
        </w:r>
        <w:r w:rsidR="00FA52B1">
          <w:rPr>
            <w:noProof/>
            <w:webHidden/>
          </w:rPr>
          <w:instrText xml:space="preserve"> PAGEREF _Toc218714512 \h </w:instrText>
        </w:r>
        <w:r w:rsidR="00FA52B1">
          <w:rPr>
            <w:noProof/>
            <w:webHidden/>
          </w:rPr>
        </w:r>
        <w:r w:rsidR="00FA52B1">
          <w:rPr>
            <w:noProof/>
            <w:webHidden/>
          </w:rPr>
          <w:fldChar w:fldCharType="separate"/>
        </w:r>
        <w:r w:rsidR="00FA52B1">
          <w:rPr>
            <w:noProof/>
            <w:webHidden/>
          </w:rPr>
          <w:t>1</w:t>
        </w:r>
        <w:r w:rsidR="00FA52B1">
          <w:rPr>
            <w:noProof/>
            <w:webHidden/>
          </w:rPr>
          <w:fldChar w:fldCharType="end"/>
        </w:r>
      </w:hyperlink>
    </w:p>
    <w:p w14:paraId="36AAFF96" w14:textId="0330C4E3" w:rsidR="00FA52B1" w:rsidRDefault="00FA52B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714513" w:history="1">
        <w:r w:rsidRPr="008E159E">
          <w:rPr>
            <w:rStyle w:val="Hyperlink"/>
            <w:rFonts w:cs="Arial"/>
            <w:noProof/>
          </w:rPr>
          <w:t>Figure 2 - Rationalised Key Customer Requirements</w:t>
        </w:r>
        <w:r>
          <w:rPr>
            <w:noProof/>
            <w:webHidden/>
          </w:rPr>
          <w:tab/>
        </w:r>
        <w:r>
          <w:rPr>
            <w:noProof/>
            <w:webHidden/>
          </w:rPr>
          <w:fldChar w:fldCharType="begin"/>
        </w:r>
        <w:r>
          <w:rPr>
            <w:noProof/>
            <w:webHidden/>
          </w:rPr>
          <w:instrText xml:space="preserve"> PAGEREF _Toc218714513 \h </w:instrText>
        </w:r>
        <w:r>
          <w:rPr>
            <w:noProof/>
            <w:webHidden/>
          </w:rPr>
        </w:r>
        <w:r>
          <w:rPr>
            <w:noProof/>
            <w:webHidden/>
          </w:rPr>
          <w:fldChar w:fldCharType="separate"/>
        </w:r>
        <w:r>
          <w:rPr>
            <w:noProof/>
            <w:webHidden/>
          </w:rPr>
          <w:t>2</w:t>
        </w:r>
        <w:r>
          <w:rPr>
            <w:noProof/>
            <w:webHidden/>
          </w:rPr>
          <w:fldChar w:fldCharType="end"/>
        </w:r>
      </w:hyperlink>
    </w:p>
    <w:p w14:paraId="591BEFB0" w14:textId="01AAE73C" w:rsidR="00FA52B1" w:rsidRDefault="00FA52B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714514" w:history="1">
        <w:r w:rsidRPr="008E159E">
          <w:rPr>
            <w:rStyle w:val="Hyperlink"/>
            <w:rFonts w:cs="Arial"/>
            <w:noProof/>
          </w:rPr>
          <w:t>Figure 3 - Bar Chart with Rationalised Requirements</w:t>
        </w:r>
        <w:r>
          <w:rPr>
            <w:noProof/>
            <w:webHidden/>
          </w:rPr>
          <w:tab/>
        </w:r>
        <w:r>
          <w:rPr>
            <w:noProof/>
            <w:webHidden/>
          </w:rPr>
          <w:fldChar w:fldCharType="begin"/>
        </w:r>
        <w:r>
          <w:rPr>
            <w:noProof/>
            <w:webHidden/>
          </w:rPr>
          <w:instrText xml:space="preserve"> PAGEREF _Toc218714514 \h </w:instrText>
        </w:r>
        <w:r>
          <w:rPr>
            <w:noProof/>
            <w:webHidden/>
          </w:rPr>
        </w:r>
        <w:r>
          <w:rPr>
            <w:noProof/>
            <w:webHidden/>
          </w:rPr>
          <w:fldChar w:fldCharType="separate"/>
        </w:r>
        <w:r>
          <w:rPr>
            <w:noProof/>
            <w:webHidden/>
          </w:rPr>
          <w:t>2</w:t>
        </w:r>
        <w:r>
          <w:rPr>
            <w:noProof/>
            <w:webHidden/>
          </w:rPr>
          <w:fldChar w:fldCharType="end"/>
        </w:r>
      </w:hyperlink>
    </w:p>
    <w:p w14:paraId="1FC716BF" w14:textId="44952AAC" w:rsidR="00FA52B1" w:rsidRDefault="00FA52B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714515" w:history="1">
        <w:r w:rsidRPr="008E159E">
          <w:rPr>
            <w:rStyle w:val="Hyperlink"/>
            <w:rFonts w:cs="Arial"/>
            <w:noProof/>
          </w:rPr>
          <w:t>Figure 4 - Required Functionality List</w:t>
        </w:r>
        <w:r>
          <w:rPr>
            <w:noProof/>
            <w:webHidden/>
          </w:rPr>
          <w:tab/>
        </w:r>
        <w:r>
          <w:rPr>
            <w:noProof/>
            <w:webHidden/>
          </w:rPr>
          <w:fldChar w:fldCharType="begin"/>
        </w:r>
        <w:r>
          <w:rPr>
            <w:noProof/>
            <w:webHidden/>
          </w:rPr>
          <w:instrText xml:space="preserve"> PAGEREF _Toc218714515 \h </w:instrText>
        </w:r>
        <w:r>
          <w:rPr>
            <w:noProof/>
            <w:webHidden/>
          </w:rPr>
        </w:r>
        <w:r>
          <w:rPr>
            <w:noProof/>
            <w:webHidden/>
          </w:rPr>
          <w:fldChar w:fldCharType="separate"/>
        </w:r>
        <w:r>
          <w:rPr>
            <w:noProof/>
            <w:webHidden/>
          </w:rPr>
          <w:t>2</w:t>
        </w:r>
        <w:r>
          <w:rPr>
            <w:noProof/>
            <w:webHidden/>
          </w:rPr>
          <w:fldChar w:fldCharType="end"/>
        </w:r>
      </w:hyperlink>
    </w:p>
    <w:p w14:paraId="33C04EC4" w14:textId="2945175A" w:rsidR="00FA52B1" w:rsidRDefault="00FA52B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714516" w:history="1">
        <w:r w:rsidRPr="008E159E">
          <w:rPr>
            <w:rStyle w:val="Hyperlink"/>
            <w:rFonts w:cs="Arial"/>
            <w:noProof/>
          </w:rPr>
          <w:t>Figure 5 - First Quality Function Deployment Matrix – key customer requirements against Functionality produced via a Use Case</w:t>
        </w:r>
        <w:r>
          <w:rPr>
            <w:noProof/>
            <w:webHidden/>
          </w:rPr>
          <w:tab/>
        </w:r>
        <w:r>
          <w:rPr>
            <w:noProof/>
            <w:webHidden/>
          </w:rPr>
          <w:fldChar w:fldCharType="begin"/>
        </w:r>
        <w:r>
          <w:rPr>
            <w:noProof/>
            <w:webHidden/>
          </w:rPr>
          <w:instrText xml:space="preserve"> PAGEREF _Toc218714516 \h </w:instrText>
        </w:r>
        <w:r>
          <w:rPr>
            <w:noProof/>
            <w:webHidden/>
          </w:rPr>
        </w:r>
        <w:r>
          <w:rPr>
            <w:noProof/>
            <w:webHidden/>
          </w:rPr>
          <w:fldChar w:fldCharType="separate"/>
        </w:r>
        <w:r>
          <w:rPr>
            <w:noProof/>
            <w:webHidden/>
          </w:rPr>
          <w:t>1</w:t>
        </w:r>
        <w:r>
          <w:rPr>
            <w:noProof/>
            <w:webHidden/>
          </w:rPr>
          <w:fldChar w:fldCharType="end"/>
        </w:r>
      </w:hyperlink>
    </w:p>
    <w:p w14:paraId="739A8393" w14:textId="250D0B41" w:rsidR="00FA52B1" w:rsidRDefault="00FA52B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714517" w:history="1">
        <w:r w:rsidRPr="008E159E">
          <w:rPr>
            <w:rStyle w:val="Hyperlink"/>
            <w:rFonts w:cs="Arial"/>
            <w:noProof/>
          </w:rPr>
          <w:t>Figure 6 - Bar Chart showing the importance of the Functionality to hit the key customer requirements from QFD 1</w:t>
        </w:r>
        <w:r>
          <w:rPr>
            <w:noProof/>
            <w:webHidden/>
          </w:rPr>
          <w:tab/>
        </w:r>
        <w:r>
          <w:rPr>
            <w:noProof/>
            <w:webHidden/>
          </w:rPr>
          <w:fldChar w:fldCharType="begin"/>
        </w:r>
        <w:r>
          <w:rPr>
            <w:noProof/>
            <w:webHidden/>
          </w:rPr>
          <w:instrText xml:space="preserve"> PAGEREF _Toc218714517 \h </w:instrText>
        </w:r>
        <w:r>
          <w:rPr>
            <w:noProof/>
            <w:webHidden/>
          </w:rPr>
        </w:r>
        <w:r>
          <w:rPr>
            <w:noProof/>
            <w:webHidden/>
          </w:rPr>
          <w:fldChar w:fldCharType="separate"/>
        </w:r>
        <w:r>
          <w:rPr>
            <w:noProof/>
            <w:webHidden/>
          </w:rPr>
          <w:t>2</w:t>
        </w:r>
        <w:r>
          <w:rPr>
            <w:noProof/>
            <w:webHidden/>
          </w:rPr>
          <w:fldChar w:fldCharType="end"/>
        </w:r>
      </w:hyperlink>
    </w:p>
    <w:p w14:paraId="09B69E75" w14:textId="63D09A29" w:rsidR="00FA52B1" w:rsidRDefault="00FA52B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714518" w:history="1">
        <w:r w:rsidRPr="008E159E">
          <w:rPr>
            <w:rStyle w:val="Hyperlink"/>
            <w:rFonts w:cs="Arial"/>
            <w:noProof/>
          </w:rPr>
          <w:t>Figure 7 - Functional Mean Analysis Task</w:t>
        </w:r>
        <w:r>
          <w:rPr>
            <w:noProof/>
            <w:webHidden/>
          </w:rPr>
          <w:tab/>
        </w:r>
        <w:r>
          <w:rPr>
            <w:noProof/>
            <w:webHidden/>
          </w:rPr>
          <w:fldChar w:fldCharType="begin"/>
        </w:r>
        <w:r>
          <w:rPr>
            <w:noProof/>
            <w:webHidden/>
          </w:rPr>
          <w:instrText xml:space="preserve"> PAGEREF _Toc218714518 \h </w:instrText>
        </w:r>
        <w:r>
          <w:rPr>
            <w:noProof/>
            <w:webHidden/>
          </w:rPr>
        </w:r>
        <w:r>
          <w:rPr>
            <w:noProof/>
            <w:webHidden/>
          </w:rPr>
          <w:fldChar w:fldCharType="separate"/>
        </w:r>
        <w:r>
          <w:rPr>
            <w:noProof/>
            <w:webHidden/>
          </w:rPr>
          <w:t>1</w:t>
        </w:r>
        <w:r>
          <w:rPr>
            <w:noProof/>
            <w:webHidden/>
          </w:rPr>
          <w:fldChar w:fldCharType="end"/>
        </w:r>
      </w:hyperlink>
    </w:p>
    <w:p w14:paraId="3DE9B251" w14:textId="4C9349CE" w:rsidR="00FA52B1" w:rsidRDefault="00FA52B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714519" w:history="1">
        <w:r w:rsidRPr="008E159E">
          <w:rPr>
            <w:rStyle w:val="Hyperlink"/>
            <w:rFonts w:cs="Arial"/>
            <w:noProof/>
          </w:rPr>
          <w:t>Figure 8 - Pugh Matrix evaluating the reference design against the concepts</w:t>
        </w:r>
        <w:r>
          <w:rPr>
            <w:noProof/>
            <w:webHidden/>
          </w:rPr>
          <w:tab/>
        </w:r>
        <w:r>
          <w:rPr>
            <w:noProof/>
            <w:webHidden/>
          </w:rPr>
          <w:fldChar w:fldCharType="begin"/>
        </w:r>
        <w:r>
          <w:rPr>
            <w:noProof/>
            <w:webHidden/>
          </w:rPr>
          <w:instrText xml:space="preserve"> PAGEREF _Toc218714519 \h </w:instrText>
        </w:r>
        <w:r>
          <w:rPr>
            <w:noProof/>
            <w:webHidden/>
          </w:rPr>
        </w:r>
        <w:r>
          <w:rPr>
            <w:noProof/>
            <w:webHidden/>
          </w:rPr>
          <w:fldChar w:fldCharType="separate"/>
        </w:r>
        <w:r>
          <w:rPr>
            <w:noProof/>
            <w:webHidden/>
          </w:rPr>
          <w:t>1</w:t>
        </w:r>
        <w:r>
          <w:rPr>
            <w:noProof/>
            <w:webHidden/>
          </w:rPr>
          <w:fldChar w:fldCharType="end"/>
        </w:r>
      </w:hyperlink>
    </w:p>
    <w:p w14:paraId="496A8FAA" w14:textId="00C2A83A" w:rsidR="00FA52B1" w:rsidRDefault="00FA52B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714520" w:history="1">
        <w:r w:rsidRPr="008E159E">
          <w:rPr>
            <w:rStyle w:val="Hyperlink"/>
            <w:rFonts w:cs="Arial"/>
            <w:noProof/>
          </w:rPr>
          <w:t>Figure 9 - Second Quality Function Deployment Matrix – Functionality against Design feature</w:t>
        </w:r>
        <w:r>
          <w:rPr>
            <w:noProof/>
            <w:webHidden/>
          </w:rPr>
          <w:tab/>
        </w:r>
        <w:r>
          <w:rPr>
            <w:noProof/>
            <w:webHidden/>
          </w:rPr>
          <w:fldChar w:fldCharType="begin"/>
        </w:r>
        <w:r>
          <w:rPr>
            <w:noProof/>
            <w:webHidden/>
          </w:rPr>
          <w:instrText xml:space="preserve"> PAGEREF _Toc218714520 \h </w:instrText>
        </w:r>
        <w:r>
          <w:rPr>
            <w:noProof/>
            <w:webHidden/>
          </w:rPr>
        </w:r>
        <w:r>
          <w:rPr>
            <w:noProof/>
            <w:webHidden/>
          </w:rPr>
          <w:fldChar w:fldCharType="separate"/>
        </w:r>
        <w:r>
          <w:rPr>
            <w:noProof/>
            <w:webHidden/>
          </w:rPr>
          <w:t>1</w:t>
        </w:r>
        <w:r>
          <w:rPr>
            <w:noProof/>
            <w:webHidden/>
          </w:rPr>
          <w:fldChar w:fldCharType="end"/>
        </w:r>
      </w:hyperlink>
    </w:p>
    <w:p w14:paraId="1816361E" w14:textId="3E1DDCCB" w:rsidR="00FA52B1" w:rsidRDefault="00FA52B1">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18714521" w:history="1">
        <w:r w:rsidRPr="008E159E">
          <w:rPr>
            <w:rStyle w:val="Hyperlink"/>
            <w:rFonts w:cs="Arial"/>
            <w:noProof/>
          </w:rPr>
          <w:t>Figure 10 - Bar Chat of Functionality against Design feature</w:t>
        </w:r>
        <w:r>
          <w:rPr>
            <w:noProof/>
            <w:webHidden/>
          </w:rPr>
          <w:tab/>
        </w:r>
        <w:r>
          <w:rPr>
            <w:noProof/>
            <w:webHidden/>
          </w:rPr>
          <w:fldChar w:fldCharType="begin"/>
        </w:r>
        <w:r>
          <w:rPr>
            <w:noProof/>
            <w:webHidden/>
          </w:rPr>
          <w:instrText xml:space="preserve"> PAGEREF _Toc218714521 \h </w:instrText>
        </w:r>
        <w:r>
          <w:rPr>
            <w:noProof/>
            <w:webHidden/>
          </w:rPr>
        </w:r>
        <w:r>
          <w:rPr>
            <w:noProof/>
            <w:webHidden/>
          </w:rPr>
          <w:fldChar w:fldCharType="separate"/>
        </w:r>
        <w:r>
          <w:rPr>
            <w:noProof/>
            <w:webHidden/>
          </w:rPr>
          <w:t>2</w:t>
        </w:r>
        <w:r>
          <w:rPr>
            <w:noProof/>
            <w:webHidden/>
          </w:rPr>
          <w:fldChar w:fldCharType="end"/>
        </w:r>
      </w:hyperlink>
    </w:p>
    <w:p w14:paraId="3369F7BB" w14:textId="2726C9B5" w:rsidR="00B01DF4" w:rsidRPr="00BE1A72" w:rsidRDefault="00CF29D2" w:rsidP="00D4663A">
      <w:pPr>
        <w:spacing w:before="0"/>
        <w:rPr>
          <w:rFonts w:cs="Arial"/>
        </w:rPr>
      </w:pPr>
      <w:r w:rsidRPr="00BE1A72">
        <w:rPr>
          <w:rFonts w:cs="Arial"/>
        </w:rPr>
        <w:fldChar w:fldCharType="end"/>
      </w:r>
    </w:p>
    <w:p w14:paraId="34D6E6BF" w14:textId="77777777" w:rsidR="00D4663A" w:rsidRPr="00BE1A72" w:rsidRDefault="00D4663A" w:rsidP="00D4663A">
      <w:pPr>
        <w:spacing w:before="0"/>
        <w:rPr>
          <w:rFonts w:cs="Arial"/>
        </w:rPr>
      </w:pPr>
    </w:p>
    <w:p w14:paraId="6D7668BA" w14:textId="77777777" w:rsidR="00CF29D2" w:rsidRPr="00BE1A72" w:rsidRDefault="00CF29D2" w:rsidP="00D4663A">
      <w:pPr>
        <w:pStyle w:val="Heading1nonumber"/>
        <w:spacing w:after="0"/>
        <w:jc w:val="both"/>
      </w:pPr>
      <w:bookmarkStart w:id="25" w:name="_Toc218714478"/>
      <w:r w:rsidRPr="00BE1A72">
        <w:t>List of Abbreviations</w:t>
      </w:r>
      <w:bookmarkEnd w:id="2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CF29D2" w:rsidRPr="00BE1A72" w14:paraId="07F3AAC1" w14:textId="77777777" w:rsidTr="004D3E67">
        <w:tc>
          <w:tcPr>
            <w:tcW w:w="1363" w:type="dxa"/>
          </w:tcPr>
          <w:p w14:paraId="729C921E" w14:textId="76A79861" w:rsidR="00CF29D2" w:rsidRPr="00BE1A72" w:rsidRDefault="006A40FD" w:rsidP="00D4663A">
            <w:pPr>
              <w:pStyle w:val="TableText"/>
              <w:spacing w:before="0" w:after="0"/>
              <w:jc w:val="both"/>
              <w:rPr>
                <w:rFonts w:cs="Arial"/>
              </w:rPr>
            </w:pPr>
            <w:r w:rsidRPr="00BE1A72">
              <w:rPr>
                <w:rFonts w:cs="Arial"/>
              </w:rPr>
              <w:t>SE</w:t>
            </w:r>
          </w:p>
        </w:tc>
        <w:tc>
          <w:tcPr>
            <w:tcW w:w="7141" w:type="dxa"/>
          </w:tcPr>
          <w:p w14:paraId="7B9E6E20" w14:textId="0D2C8986" w:rsidR="00CF29D2" w:rsidRPr="00BE1A72" w:rsidRDefault="006A40FD" w:rsidP="00D4663A">
            <w:pPr>
              <w:pStyle w:val="TableText"/>
              <w:spacing w:before="0" w:after="0"/>
              <w:jc w:val="both"/>
              <w:rPr>
                <w:rFonts w:cs="Arial"/>
              </w:rPr>
            </w:pPr>
            <w:r w:rsidRPr="00BE1A72">
              <w:rPr>
                <w:rFonts w:cs="Arial"/>
              </w:rPr>
              <w:t>Systems Engineering</w:t>
            </w:r>
          </w:p>
        </w:tc>
      </w:tr>
      <w:tr w:rsidR="006A40FD" w:rsidRPr="00BE1A72" w14:paraId="53FB7808" w14:textId="77777777" w:rsidTr="004D3E67">
        <w:tc>
          <w:tcPr>
            <w:tcW w:w="1363" w:type="dxa"/>
          </w:tcPr>
          <w:p w14:paraId="7076621D" w14:textId="09A20F1F" w:rsidR="006A40FD" w:rsidRPr="00BE1A72" w:rsidRDefault="006A40FD" w:rsidP="00D4663A">
            <w:pPr>
              <w:pStyle w:val="TableText"/>
              <w:spacing w:before="0" w:after="0"/>
              <w:jc w:val="both"/>
              <w:rPr>
                <w:rFonts w:cs="Arial"/>
              </w:rPr>
            </w:pPr>
            <w:r w:rsidRPr="00BE1A72">
              <w:rPr>
                <w:rFonts w:cs="Arial"/>
              </w:rPr>
              <w:t>KCR</w:t>
            </w:r>
          </w:p>
        </w:tc>
        <w:tc>
          <w:tcPr>
            <w:tcW w:w="7141" w:type="dxa"/>
          </w:tcPr>
          <w:p w14:paraId="089EED1F" w14:textId="207760FB" w:rsidR="006A40FD" w:rsidRPr="00BE1A72" w:rsidRDefault="006A40FD" w:rsidP="00D4663A">
            <w:pPr>
              <w:pStyle w:val="TableText"/>
              <w:spacing w:before="0" w:after="0"/>
              <w:jc w:val="both"/>
              <w:rPr>
                <w:rFonts w:cs="Arial"/>
              </w:rPr>
            </w:pPr>
            <w:r w:rsidRPr="00BE1A72">
              <w:rPr>
                <w:rFonts w:cs="Arial"/>
              </w:rPr>
              <w:t xml:space="preserve">Key Customer Requirements </w:t>
            </w:r>
          </w:p>
        </w:tc>
      </w:tr>
      <w:tr w:rsidR="006A40FD" w:rsidRPr="00BE1A72" w14:paraId="3FF56B02" w14:textId="77777777" w:rsidTr="004D3E67">
        <w:tc>
          <w:tcPr>
            <w:tcW w:w="1363" w:type="dxa"/>
          </w:tcPr>
          <w:p w14:paraId="1AC36D67" w14:textId="71FAD72F" w:rsidR="006A40FD" w:rsidRPr="00BE1A72" w:rsidRDefault="006F1301" w:rsidP="00D4663A">
            <w:pPr>
              <w:pStyle w:val="TableText"/>
              <w:spacing w:before="0" w:after="0"/>
              <w:jc w:val="both"/>
              <w:rPr>
                <w:rFonts w:cs="Arial"/>
              </w:rPr>
            </w:pPr>
            <w:r w:rsidRPr="00BE1A72">
              <w:rPr>
                <w:rFonts w:cs="Arial"/>
              </w:rPr>
              <w:t>QFD</w:t>
            </w:r>
          </w:p>
        </w:tc>
        <w:tc>
          <w:tcPr>
            <w:tcW w:w="7141" w:type="dxa"/>
          </w:tcPr>
          <w:p w14:paraId="5648BFDD" w14:textId="075656AC" w:rsidR="006A40FD" w:rsidRPr="00BE1A72" w:rsidRDefault="006F1301" w:rsidP="00D4663A">
            <w:pPr>
              <w:pStyle w:val="TableText"/>
              <w:spacing w:before="0" w:after="0"/>
              <w:jc w:val="both"/>
              <w:rPr>
                <w:rFonts w:cs="Arial"/>
              </w:rPr>
            </w:pPr>
            <w:r w:rsidRPr="00BE1A72">
              <w:rPr>
                <w:rFonts w:cs="Arial"/>
              </w:rPr>
              <w:t xml:space="preserve">Quality Function Deployment </w:t>
            </w:r>
          </w:p>
        </w:tc>
      </w:tr>
      <w:tr w:rsidR="006A40FD" w:rsidRPr="00BE1A72" w14:paraId="1BBB6E37" w14:textId="77777777" w:rsidTr="004D3E67">
        <w:tc>
          <w:tcPr>
            <w:tcW w:w="1363" w:type="dxa"/>
          </w:tcPr>
          <w:p w14:paraId="451710E1" w14:textId="081A066A" w:rsidR="006A40FD" w:rsidRPr="00BE1A72" w:rsidRDefault="008A284A" w:rsidP="00D4663A">
            <w:pPr>
              <w:pStyle w:val="TableText"/>
              <w:spacing w:before="0" w:after="0"/>
              <w:jc w:val="both"/>
              <w:rPr>
                <w:rFonts w:cs="Arial"/>
              </w:rPr>
            </w:pPr>
            <w:r w:rsidRPr="00BE1A72">
              <w:rPr>
                <w:rFonts w:cs="Arial"/>
              </w:rPr>
              <w:t>FMEA</w:t>
            </w:r>
          </w:p>
        </w:tc>
        <w:tc>
          <w:tcPr>
            <w:tcW w:w="7141" w:type="dxa"/>
          </w:tcPr>
          <w:p w14:paraId="20EF69D2" w14:textId="6974BE70" w:rsidR="006A40FD" w:rsidRPr="00BE1A72" w:rsidRDefault="008A284A" w:rsidP="00D4663A">
            <w:pPr>
              <w:pStyle w:val="TableText"/>
              <w:spacing w:before="0" w:after="0"/>
              <w:jc w:val="both"/>
              <w:rPr>
                <w:rFonts w:cs="Arial"/>
              </w:rPr>
            </w:pPr>
            <w:r w:rsidRPr="00BE1A72">
              <w:rPr>
                <w:rFonts w:cs="Arial"/>
              </w:rPr>
              <w:t>Failure Modes and Effects Analysis</w:t>
            </w:r>
          </w:p>
        </w:tc>
      </w:tr>
    </w:tbl>
    <w:p w14:paraId="0C087C29" w14:textId="77777777" w:rsidR="00CF29D2" w:rsidRPr="00BE1A72" w:rsidRDefault="00CF29D2" w:rsidP="00D4663A">
      <w:pPr>
        <w:spacing w:before="0"/>
        <w:rPr>
          <w:rFonts w:cs="Arial"/>
        </w:rPr>
      </w:pPr>
    </w:p>
    <w:p w14:paraId="22E55604" w14:textId="5BB16BA3" w:rsidR="00CF29D2" w:rsidRPr="00BE1A72" w:rsidRDefault="00CF29D2" w:rsidP="009B41CA">
      <w:pPr>
        <w:spacing w:before="0"/>
        <w:rPr>
          <w:rFonts w:cs="Arial"/>
        </w:rPr>
        <w:sectPr w:rsidR="00CF29D2" w:rsidRPr="00BE1A72" w:rsidSect="003B1C9F">
          <w:footerReference w:type="default" r:id="rId20"/>
          <w:pgSz w:w="11906" w:h="16838" w:code="9"/>
          <w:pgMar w:top="1701" w:right="1701" w:bottom="1701" w:left="1701" w:header="709" w:footer="851" w:gutter="0"/>
          <w:pgNumType w:fmt="lowerRoman"/>
          <w:cols w:space="708"/>
          <w:docGrid w:linePitch="360"/>
        </w:sectPr>
      </w:pPr>
    </w:p>
    <w:p w14:paraId="5321A288" w14:textId="3FFFA1D0" w:rsidR="008D5D60" w:rsidRPr="00BE1A72" w:rsidRDefault="006B7F80" w:rsidP="000D4C58">
      <w:pPr>
        <w:pStyle w:val="Heading1"/>
      </w:pPr>
      <w:bookmarkStart w:id="26" w:name="_Toc311194472"/>
      <w:bookmarkStart w:id="27" w:name="_Ref137801780"/>
      <w:bookmarkStart w:id="28" w:name="_Ref137801791"/>
      <w:bookmarkStart w:id="29" w:name="_Ref137801798"/>
      <w:bookmarkStart w:id="30" w:name="_Ref137801842"/>
      <w:bookmarkStart w:id="31" w:name="_Ref137801854"/>
      <w:bookmarkStart w:id="32" w:name="_Toc137806440"/>
      <w:bookmarkStart w:id="33" w:name="_Toc51833421"/>
      <w:bookmarkStart w:id="34" w:name="_Toc218714479"/>
      <w:r w:rsidRPr="00BE1A72">
        <w:lastRenderedPageBreak/>
        <w:t>Introduction</w:t>
      </w:r>
      <w:r w:rsidR="007F0255" w:rsidRPr="00BE1A72">
        <w:t xml:space="preserve"> </w:t>
      </w:r>
      <w:bookmarkEnd w:id="26"/>
      <w:bookmarkEnd w:id="27"/>
      <w:bookmarkEnd w:id="28"/>
      <w:bookmarkEnd w:id="29"/>
      <w:bookmarkEnd w:id="30"/>
      <w:bookmarkEnd w:id="31"/>
      <w:bookmarkEnd w:id="32"/>
      <w:r w:rsidR="00EA3B78" w:rsidRPr="00BE1A72">
        <w:t>and History</w:t>
      </w:r>
      <w:bookmarkEnd w:id="34"/>
    </w:p>
    <w:p w14:paraId="1AEC00C8" w14:textId="7001BDBD" w:rsidR="00EA3B78" w:rsidRPr="00BE1A72" w:rsidRDefault="00EA3B78" w:rsidP="000D4C58">
      <w:pPr>
        <w:pStyle w:val="Heading2"/>
      </w:pPr>
      <w:bookmarkStart w:id="35" w:name="_Toc218714480"/>
      <w:r w:rsidRPr="00BE1A72">
        <w:t>Introduction</w:t>
      </w:r>
      <w:bookmarkEnd w:id="35"/>
    </w:p>
    <w:p w14:paraId="008D60EA" w14:textId="3A55AB03" w:rsidR="00BD307E" w:rsidRPr="00BE1A72" w:rsidRDefault="00B14ED9" w:rsidP="00C149FA">
      <w:r w:rsidRPr="00BE1A72">
        <w:t xml:space="preserve">Household appliances have under a significant transformation since the early 2000s, being driven </w:t>
      </w:r>
      <w:r w:rsidR="00A772E6" w:rsidRPr="00BE1A72">
        <w:t xml:space="preserve">by </w:t>
      </w:r>
      <w:r w:rsidRPr="00BE1A72">
        <w:t xml:space="preserve">advancements in automation, material engineering with a focus on a consumer centred design. The Sage Barista Touch the chosen coffee </w:t>
      </w:r>
      <w:r w:rsidR="00EA3B78" w:rsidRPr="00BE1A72">
        <w:t>machine</w:t>
      </w:r>
      <w:r w:rsidRPr="00BE1A72">
        <w:t xml:space="preserve"> in this report represents an example of this evolution</w:t>
      </w:r>
      <w:r w:rsidR="00BD306E" w:rsidRPr="00BE1A72">
        <w:t xml:space="preserve"> in household </w:t>
      </w:r>
      <w:r w:rsidR="00EA3B78" w:rsidRPr="00BE1A72">
        <w:t>appliances</w:t>
      </w:r>
      <w:r w:rsidR="00BD306E" w:rsidRPr="00BE1A72">
        <w:t xml:space="preserve">. The demand for barista level coffee from the convenience of home expect a consistence but customisable </w:t>
      </w:r>
      <w:r w:rsidR="00EA3B78" w:rsidRPr="00BE1A72">
        <w:t xml:space="preserve">coffee, the sage barista touch is a high-end household espresso machine with a </w:t>
      </w:r>
      <w:r w:rsidR="00A772E6" w:rsidRPr="00BE1A72">
        <w:t>built-in</w:t>
      </w:r>
      <w:r w:rsidR="00EA3B78" w:rsidRPr="00BE1A72">
        <w:t xml:space="preserve"> milk steamer. </w:t>
      </w:r>
      <w:r w:rsidR="00A772E6" w:rsidRPr="00BE1A72">
        <w:t>unlike industrial systems the household devices are operated by non-skilled people in uncontrolled environments further the importance of robust design with intuitive functions</w:t>
      </w:r>
      <w:r w:rsidR="00BD307E" w:rsidRPr="00BE1A72">
        <w:t xml:space="preserve"> </w:t>
      </w:r>
      <w:sdt>
        <w:sdtPr>
          <w:id w:val="434336537"/>
          <w:citation/>
        </w:sdtPr>
        <w:sdtEndPr/>
        <w:sdtContent>
          <w:r w:rsidR="00635A26">
            <w:fldChar w:fldCharType="begin"/>
          </w:r>
          <w:r w:rsidR="00635A26">
            <w:instrText xml:space="preserve"> CITATION Kos11 \l 2057 </w:instrText>
          </w:r>
          <w:r w:rsidR="00635A26">
            <w:fldChar w:fldCharType="separate"/>
          </w:r>
          <w:r w:rsidR="002D1D3B">
            <w:rPr>
              <w:noProof/>
            </w:rPr>
            <w:t>[1]</w:t>
          </w:r>
          <w:r w:rsidR="00635A26">
            <w:fldChar w:fldCharType="end"/>
          </w:r>
        </w:sdtContent>
      </w:sdt>
      <w:r w:rsidR="00BD307E" w:rsidRPr="00BE1A72">
        <w:t xml:space="preserve"> </w:t>
      </w:r>
      <w:sdt>
        <w:sdtPr>
          <w:id w:val="-1774860332"/>
          <w:citation/>
        </w:sdtPr>
        <w:sdtEndPr/>
        <w:sdtContent>
          <w:r w:rsidR="00193305">
            <w:fldChar w:fldCharType="begin"/>
          </w:r>
          <w:r w:rsidR="00193305">
            <w:instrText xml:space="preserve"> CITATION Bla11 \l 2057 </w:instrText>
          </w:r>
          <w:r w:rsidR="00193305">
            <w:fldChar w:fldCharType="separate"/>
          </w:r>
          <w:r w:rsidR="002D1D3B">
            <w:rPr>
              <w:noProof/>
            </w:rPr>
            <w:t>[2]</w:t>
          </w:r>
          <w:r w:rsidR="00193305">
            <w:fldChar w:fldCharType="end"/>
          </w:r>
        </w:sdtContent>
      </w:sdt>
      <w:r w:rsidR="00193305">
        <w:t>.</w:t>
      </w:r>
    </w:p>
    <w:p w14:paraId="2035EEF6" w14:textId="243520D6" w:rsidR="00A772E6" w:rsidRPr="00BE1A72" w:rsidRDefault="00A772E6" w:rsidP="00C149FA">
      <w:r w:rsidRPr="00BE1A72">
        <w:t>An espresso machine is an ideal case study for this report due to their being thousands of designs and still evolving due to the consumers changing expectations</w:t>
      </w:r>
      <w:r w:rsidR="00354B3E">
        <w:t xml:space="preserve"> </w:t>
      </w:r>
      <w:sdt>
        <w:sdtPr>
          <w:id w:val="-1385715887"/>
          <w:citation/>
        </w:sdtPr>
        <w:sdtEndPr/>
        <w:sdtContent>
          <w:r w:rsidR="00354B3E">
            <w:fldChar w:fldCharType="begin"/>
          </w:r>
          <w:r w:rsidR="00354B3E">
            <w:instrText xml:space="preserve"> CITATION Ulr16 \l 2057 </w:instrText>
          </w:r>
          <w:r w:rsidR="00354B3E">
            <w:fldChar w:fldCharType="separate"/>
          </w:r>
          <w:r w:rsidR="002D1D3B">
            <w:rPr>
              <w:noProof/>
            </w:rPr>
            <w:t>[3]</w:t>
          </w:r>
          <w:r w:rsidR="00354B3E">
            <w:fldChar w:fldCharType="end"/>
          </w:r>
        </w:sdtContent>
      </w:sdt>
      <w:r w:rsidR="00FB3B15" w:rsidRPr="00BE1A72">
        <w:t xml:space="preserve">. Due to this long history and many evolutionary designs over the past 30 years the Sage Barista Touch </w:t>
      </w:r>
      <w:r w:rsidR="00BD307E" w:rsidRPr="00BE1A72">
        <w:t>is suitable</w:t>
      </w:r>
      <w:r w:rsidR="00FB3B15" w:rsidRPr="00BE1A72">
        <w:t>, modern and high-end product, to</w:t>
      </w:r>
      <w:r w:rsidR="00BD307E" w:rsidRPr="00BE1A72">
        <w:t xml:space="preserve"> </w:t>
      </w:r>
      <w:r w:rsidR="00BD307E" w:rsidRPr="00BE1A72">
        <w:rPr>
          <w:lang w:val="en-US"/>
        </w:rPr>
        <w:t xml:space="preserve">be developed </w:t>
      </w:r>
      <w:r w:rsidR="00FB3B15" w:rsidRPr="00BE1A72">
        <w:rPr>
          <w:lang w:val="en-US"/>
        </w:rPr>
        <w:t xml:space="preserve">further </w:t>
      </w:r>
      <w:r w:rsidR="00BD307E" w:rsidRPr="00BE1A72">
        <w:rPr>
          <w:lang w:val="en-US"/>
        </w:rPr>
        <w:t>by using</w:t>
      </w:r>
      <w:r w:rsidR="00FB3B15" w:rsidRPr="00BE1A72">
        <w:rPr>
          <w:lang w:val="en-US"/>
        </w:rPr>
        <w:t xml:space="preserve"> Systems Engineering (SE) analysis</w:t>
      </w:r>
      <w:r w:rsidRPr="00BE1A72">
        <w:t xml:space="preserve">. </w:t>
      </w:r>
    </w:p>
    <w:p w14:paraId="2E7E7204" w14:textId="3F3C4B1F" w:rsidR="00B14ED9" w:rsidRPr="00BE1A72" w:rsidRDefault="00EA3B78" w:rsidP="00C149FA">
      <w:r w:rsidRPr="00BE1A72">
        <w:t xml:space="preserve">This report applies a </w:t>
      </w:r>
      <w:r w:rsidR="00CA3F5B" w:rsidRPr="00BE1A72">
        <w:t>comprehensive systems engineering</w:t>
      </w:r>
      <w:r w:rsidRPr="00BE1A72">
        <w:t xml:space="preserve"> spreadsheet, structed method for understanding the complex systems, identify user requirements and analysis the functional behaviours while evaluating design alternatives. </w:t>
      </w:r>
      <w:r w:rsidR="00CA3F5B" w:rsidRPr="00BE1A72">
        <w:t>These whole systems engineering</w:t>
      </w:r>
      <w:r w:rsidR="00FB3B15" w:rsidRPr="00BE1A72">
        <w:t xml:space="preserve"> approach is for the purpose of better espresso machine. </w:t>
      </w:r>
      <w:r w:rsidRPr="00BE1A72">
        <w:t>The analysis draws upon academic literature presented in lectures to help produce an academically grounded evaluation</w:t>
      </w:r>
      <w:r w:rsidR="00FB3B15" w:rsidRPr="00BE1A72">
        <w:t>, ensuring the design decisions are traceable justified and optimised</w:t>
      </w:r>
      <w:sdt>
        <w:sdtPr>
          <w:id w:val="1064754107"/>
          <w:citation/>
        </w:sdtPr>
        <w:sdtEndPr/>
        <w:sdtContent>
          <w:r w:rsidR="00635A26">
            <w:fldChar w:fldCharType="begin"/>
          </w:r>
          <w:r w:rsidR="00635A26">
            <w:instrText xml:space="preserve"> CITATION Kos11 \l 2057 </w:instrText>
          </w:r>
          <w:r w:rsidR="00635A26">
            <w:fldChar w:fldCharType="separate"/>
          </w:r>
          <w:r w:rsidR="002D1D3B">
            <w:rPr>
              <w:noProof/>
            </w:rPr>
            <w:t xml:space="preserve"> [1]</w:t>
          </w:r>
          <w:r w:rsidR="00635A26">
            <w:fldChar w:fldCharType="end"/>
          </w:r>
        </w:sdtContent>
      </w:sdt>
      <w:r w:rsidR="00FB3B15" w:rsidRPr="00BE1A72">
        <w:t xml:space="preserve"> </w:t>
      </w:r>
      <w:sdt>
        <w:sdtPr>
          <w:id w:val="-203093104"/>
          <w:citation/>
        </w:sdtPr>
        <w:sdtEndPr/>
        <w:sdtContent>
          <w:r w:rsidR="00354B3E">
            <w:fldChar w:fldCharType="begin"/>
          </w:r>
          <w:r w:rsidR="00354B3E">
            <w:instrText xml:space="preserve"> CITATION Pug91 \l 2057 </w:instrText>
          </w:r>
          <w:r w:rsidR="00354B3E">
            <w:fldChar w:fldCharType="separate"/>
          </w:r>
          <w:r w:rsidR="002D1D3B">
            <w:rPr>
              <w:noProof/>
            </w:rPr>
            <w:t>[4]</w:t>
          </w:r>
          <w:r w:rsidR="00354B3E">
            <w:fldChar w:fldCharType="end"/>
          </w:r>
        </w:sdtContent>
      </w:sdt>
      <w:r w:rsidR="00193305">
        <w:t>.</w:t>
      </w:r>
    </w:p>
    <w:p w14:paraId="03282D45" w14:textId="77777777" w:rsidR="009B41CA" w:rsidRPr="00BE1A72" w:rsidRDefault="009B41CA" w:rsidP="00D4663A">
      <w:pPr>
        <w:spacing w:before="100" w:beforeAutospacing="1" w:after="100" w:afterAutospacing="1"/>
        <w:rPr>
          <w:rFonts w:cs="Arial"/>
        </w:rPr>
      </w:pPr>
    </w:p>
    <w:p w14:paraId="42D2C586" w14:textId="795D6626" w:rsidR="00EA3B78" w:rsidRPr="00BE1A72" w:rsidRDefault="00EA3B78" w:rsidP="000D4C58">
      <w:pPr>
        <w:pStyle w:val="Heading2"/>
      </w:pPr>
      <w:bookmarkStart w:id="36" w:name="_Toc218714481"/>
      <w:r w:rsidRPr="00BE1A72">
        <w:lastRenderedPageBreak/>
        <w:t>History</w:t>
      </w:r>
      <w:bookmarkEnd w:id="36"/>
    </w:p>
    <w:p w14:paraId="6395A98F" w14:textId="74C36ED3" w:rsidR="00A942A3" w:rsidRPr="00BE1A72" w:rsidRDefault="009B41CA" w:rsidP="00C149FA">
      <w:r w:rsidRPr="00BE1A72">
        <w:t>The</w:t>
      </w:r>
      <w:r w:rsidR="00A942A3" w:rsidRPr="00BE1A72">
        <w:t xml:space="preserve"> earliest household</w:t>
      </w:r>
      <w:r w:rsidRPr="00BE1A72">
        <w:t xml:space="preserve"> espresso</w:t>
      </w:r>
      <w:r w:rsidR="00A942A3" w:rsidRPr="00BE1A72">
        <w:t xml:space="preserve"> devices were simple manual systems, such as stovetop percolators and filter drippers. These devices required significant user effort and attention, with li</w:t>
      </w:r>
      <w:r w:rsidRPr="00BE1A72">
        <w:t xml:space="preserve">ttle </w:t>
      </w:r>
      <w:r w:rsidR="00A942A3" w:rsidRPr="00BE1A72">
        <w:t xml:space="preserve">control over brew consistency. Functionality was </w:t>
      </w:r>
      <w:r w:rsidR="00D4663A" w:rsidRPr="00BE1A72">
        <w:t>minimal;</w:t>
      </w:r>
      <w:r w:rsidR="00A942A3" w:rsidRPr="00BE1A72">
        <w:t xml:space="preserve"> </w:t>
      </w:r>
      <w:r w:rsidR="00D4663A" w:rsidRPr="00BE1A72">
        <w:t>however,</w:t>
      </w:r>
      <w:r w:rsidRPr="00BE1A72">
        <w:t xml:space="preserve"> the</w:t>
      </w:r>
      <w:r w:rsidR="00A942A3" w:rsidRPr="00BE1A72">
        <w:t xml:space="preserve"> reliability was high due to mechanical simplicity.[10].</w:t>
      </w:r>
      <w:r w:rsidRPr="00BE1A72">
        <w:t xml:space="preserve"> </w:t>
      </w:r>
      <w:r w:rsidR="00A942A3" w:rsidRPr="00BE1A72">
        <w:t>The introduction of electric drip coffee machines marked a major step in effort-saving household design. Automated heating and water transfer reduced user involvement, while thermostatic control improved safety. However, early electric machines still lacked precision in temperature regulation, directly affecting flavour extraction and user satisfaction [3].</w:t>
      </w:r>
    </w:p>
    <w:p w14:paraId="114B4E71" w14:textId="51D1C3D6" w:rsidR="00EA3B78" w:rsidRPr="00BE1A72" w:rsidRDefault="00EA3B78" w:rsidP="00C149FA">
      <w:r w:rsidRPr="00BE1A72">
        <w:t>The 2000s saw a rinse in fully automatic bean to cup systems with ingrate grinders</w:t>
      </w:r>
      <w:r w:rsidR="009C6C0A" w:rsidRPr="00BE1A72">
        <w:t>, digital controls, and automated milk frothing. These major sun systems were aimed to help reduce user skill while improving consis</w:t>
      </w:r>
      <w:r w:rsidR="00C50494" w:rsidRPr="00BE1A72">
        <w:t xml:space="preserve">tency. The Sage Barista Touch represents a hybrid between </w:t>
      </w:r>
      <w:r w:rsidR="00B01DF4" w:rsidRPr="00BE1A72">
        <w:t>semi-automatic</w:t>
      </w:r>
      <w:r w:rsidR="00C50494" w:rsidRPr="00BE1A72">
        <w:t xml:space="preserve"> and fully automatic systems including,</w:t>
      </w:r>
    </w:p>
    <w:p w14:paraId="23FAE973" w14:textId="2D971972" w:rsidR="00C50494" w:rsidRPr="00BE1A72" w:rsidRDefault="00C50494" w:rsidP="00040FEC">
      <w:pPr>
        <w:pStyle w:val="ListParagraph"/>
        <w:numPr>
          <w:ilvl w:val="0"/>
          <w:numId w:val="5"/>
        </w:numPr>
      </w:pPr>
      <w:r w:rsidRPr="00BE1A72">
        <w:t>Thermo jet heating system</w:t>
      </w:r>
    </w:p>
    <w:p w14:paraId="64EA15E8" w14:textId="07798642" w:rsidR="00C50494" w:rsidRPr="00BE1A72" w:rsidRDefault="00C50494" w:rsidP="00040FEC">
      <w:pPr>
        <w:pStyle w:val="ListParagraph"/>
        <w:numPr>
          <w:ilvl w:val="0"/>
          <w:numId w:val="5"/>
        </w:numPr>
      </w:pPr>
      <w:r w:rsidRPr="00BE1A72">
        <w:t>Integrated conical burr grinder</w:t>
      </w:r>
    </w:p>
    <w:p w14:paraId="5E73F508" w14:textId="7A136074" w:rsidR="00C50494" w:rsidRPr="00BE1A72" w:rsidRDefault="00C50494" w:rsidP="00040FEC">
      <w:pPr>
        <w:pStyle w:val="ListParagraph"/>
        <w:numPr>
          <w:ilvl w:val="0"/>
          <w:numId w:val="5"/>
        </w:numPr>
      </w:pPr>
      <w:r w:rsidRPr="00BE1A72">
        <w:t xml:space="preserve">Automatic milk texturing </w:t>
      </w:r>
    </w:p>
    <w:p w14:paraId="3CDA71C1" w14:textId="585A2914" w:rsidR="00C50494" w:rsidRPr="00BE1A72" w:rsidRDefault="00C50494" w:rsidP="00040FEC">
      <w:pPr>
        <w:pStyle w:val="ListParagraph"/>
        <w:numPr>
          <w:ilvl w:val="0"/>
          <w:numId w:val="5"/>
        </w:numPr>
      </w:pPr>
      <w:r w:rsidRPr="00BE1A72">
        <w:t>Touch screen interface</w:t>
      </w:r>
    </w:p>
    <w:p w14:paraId="59A45CA3" w14:textId="77777777" w:rsidR="0055251A" w:rsidRPr="00BE1A72" w:rsidRDefault="00C50494" w:rsidP="00C149FA">
      <w:r w:rsidRPr="00BE1A72">
        <w:t xml:space="preserve">These features align with what </w:t>
      </w:r>
      <w:r w:rsidR="00B01DF4" w:rsidRPr="00BE1A72">
        <w:t>modern</w:t>
      </w:r>
      <w:r w:rsidRPr="00BE1A72">
        <w:t xml:space="preserve"> co</w:t>
      </w:r>
      <w:r w:rsidR="005B3F9F" w:rsidRPr="00BE1A72">
        <w:t>n</w:t>
      </w:r>
      <w:r w:rsidRPr="00BE1A72">
        <w:t>su</w:t>
      </w:r>
      <w:r w:rsidR="005B3F9F" w:rsidRPr="00BE1A72">
        <w:t xml:space="preserve">mer expects in terms of convenience, speed, and </w:t>
      </w:r>
      <w:r w:rsidR="00B01DF4" w:rsidRPr="00BE1A72">
        <w:t>customisation</w:t>
      </w:r>
      <w:r w:rsidR="005B3F9F" w:rsidRPr="00BE1A72">
        <w:t xml:space="preserve">. </w:t>
      </w:r>
      <w:r w:rsidR="00B01DF4" w:rsidRPr="00BE1A72">
        <w:t>However,</w:t>
      </w:r>
      <w:r w:rsidR="005B3F9F" w:rsidRPr="00BE1A72">
        <w:t xml:space="preserve"> this does present opportunities for improvement in reliability, </w:t>
      </w:r>
      <w:r w:rsidR="00B01DF4" w:rsidRPr="00BE1A72">
        <w:t>maintainability</w:t>
      </w:r>
      <w:r w:rsidR="005B3F9F" w:rsidRPr="00BE1A72">
        <w:t>, and system integration.</w:t>
      </w:r>
    </w:p>
    <w:p w14:paraId="39F0EEB4" w14:textId="7904FD12" w:rsidR="00FB3B15" w:rsidRPr="00BE1A72" w:rsidRDefault="00FB3B15" w:rsidP="00C149FA">
      <w:r w:rsidRPr="00BE1A72">
        <w:t>With the major of modern systems using a version of the sub systems and hardware found in the Barista Touch these systems have introduced more complexity, maintenance challenges, and some environmental concerns, with pod-based systems</w:t>
      </w:r>
      <w:r w:rsidR="00F83EC1" w:rsidRPr="00BE1A72">
        <w:t xml:space="preserve"> [REFERNCE 11]. </w:t>
      </w:r>
      <w:r w:rsidRPr="00BE1A72">
        <w:t xml:space="preserve">These </w:t>
      </w:r>
      <w:r w:rsidR="00F83EC1" w:rsidRPr="00BE1A72">
        <w:t>trade-offs</w:t>
      </w:r>
      <w:r w:rsidRPr="00BE1A72">
        <w:t xml:space="preserve"> show the need for </w:t>
      </w:r>
      <w:r w:rsidR="00F83EC1" w:rsidRPr="00BE1A72">
        <w:t xml:space="preserve">a </w:t>
      </w:r>
      <w:r w:rsidRPr="00BE1A72">
        <w:lastRenderedPageBreak/>
        <w:t>structured</w:t>
      </w:r>
      <w:r w:rsidR="00CA3F5B" w:rsidRPr="00BE1A72">
        <w:t xml:space="preserve"> systems engineering</w:t>
      </w:r>
      <w:r w:rsidRPr="00BE1A72">
        <w:t xml:space="preserve"> approach</w:t>
      </w:r>
      <w:r w:rsidR="00F83EC1" w:rsidRPr="00BE1A72">
        <w:t xml:space="preserve"> to improve and balance customer requirements.</w:t>
      </w:r>
    </w:p>
    <w:p w14:paraId="0D80CBE8" w14:textId="21A82484" w:rsidR="005B3F9F" w:rsidRPr="00BE1A72" w:rsidRDefault="001F0785" w:rsidP="000D4C58">
      <w:pPr>
        <w:pStyle w:val="Heading1"/>
      </w:pPr>
      <w:bookmarkStart w:id="37" w:name="_Toc218714482"/>
      <w:r w:rsidRPr="00BE1A72">
        <w:t>Systems Engineering Approach</w:t>
      </w:r>
      <w:bookmarkEnd w:id="37"/>
    </w:p>
    <w:p w14:paraId="52BE00B3" w14:textId="6282B073" w:rsidR="001F0785" w:rsidRPr="00BE1A72" w:rsidRDefault="0047791B" w:rsidP="00C149FA">
      <w:r w:rsidRPr="00BE1A72">
        <w:t>Systems Engineering</w:t>
      </w:r>
      <w:r w:rsidR="001F0785" w:rsidRPr="00BE1A72">
        <w:t xml:space="preserve"> provides a structure framework for managing complex products and processes throughout their lifecycle [REFERNECE 1]. The lecturer provided Excel spreadsheet lays out a standard systems workflow consisting of:</w:t>
      </w:r>
    </w:p>
    <w:p w14:paraId="32696987" w14:textId="77777777" w:rsidR="001F0785" w:rsidRPr="00BE1A72" w:rsidRDefault="001F0785" w:rsidP="00040FEC">
      <w:pPr>
        <w:pStyle w:val="ListParagraph"/>
        <w:numPr>
          <w:ilvl w:val="0"/>
          <w:numId w:val="4"/>
        </w:numPr>
      </w:pPr>
      <w:r w:rsidRPr="00BE1A72">
        <w:t>Requirements definition and rationalisation</w:t>
      </w:r>
    </w:p>
    <w:p w14:paraId="11023ADC" w14:textId="77777777" w:rsidR="001F0785" w:rsidRPr="00BE1A72" w:rsidRDefault="001F0785" w:rsidP="00040FEC">
      <w:pPr>
        <w:pStyle w:val="ListParagraph"/>
        <w:numPr>
          <w:ilvl w:val="0"/>
          <w:numId w:val="4"/>
        </w:numPr>
      </w:pPr>
      <w:r w:rsidRPr="00BE1A72">
        <w:t>Functional analysis and decomposition</w:t>
      </w:r>
    </w:p>
    <w:p w14:paraId="1D98C318" w14:textId="77777777" w:rsidR="001F0785" w:rsidRPr="00BE1A72" w:rsidRDefault="001F0785" w:rsidP="00040FEC">
      <w:pPr>
        <w:pStyle w:val="ListParagraph"/>
        <w:numPr>
          <w:ilvl w:val="0"/>
          <w:numId w:val="4"/>
        </w:numPr>
      </w:pPr>
      <w:r w:rsidRPr="00BE1A72">
        <w:t>Concept generation using function–means mapping</w:t>
      </w:r>
    </w:p>
    <w:p w14:paraId="128DFB1F" w14:textId="32E7B7E8" w:rsidR="001F0785" w:rsidRPr="00BE1A72" w:rsidRDefault="001F0785" w:rsidP="00040FEC">
      <w:pPr>
        <w:pStyle w:val="ListParagraph"/>
        <w:numPr>
          <w:ilvl w:val="0"/>
          <w:numId w:val="4"/>
        </w:numPr>
      </w:pPr>
      <w:r w:rsidRPr="00BE1A72">
        <w:t>Concept evaluation and selection</w:t>
      </w:r>
    </w:p>
    <w:p w14:paraId="76254BA3" w14:textId="3563ED1E" w:rsidR="007E3BB0" w:rsidRPr="00BE1A72" w:rsidRDefault="001F0785" w:rsidP="00C149FA">
      <w:pPr>
        <w:sectPr w:rsidR="007E3BB0" w:rsidRPr="00BE1A72" w:rsidSect="003265EB">
          <w:footerReference w:type="default" r:id="rId21"/>
          <w:pgSz w:w="11906" w:h="16838" w:code="9"/>
          <w:pgMar w:top="1701" w:right="1701" w:bottom="1701" w:left="1701" w:header="709" w:footer="851" w:gutter="0"/>
          <w:pgNumType w:start="1"/>
          <w:cols w:space="708"/>
          <w:docGrid w:linePitch="360"/>
        </w:sectPr>
      </w:pPr>
      <w:r w:rsidRPr="00BE1A72">
        <w:t>This workflow will ensure that the espresso machine is designed to be optimal at a system level rather than just isolated components improvement.</w:t>
      </w:r>
      <w:r w:rsidR="00991F08">
        <w:t xml:space="preserve"> </w:t>
      </w:r>
      <w:sdt>
        <w:sdtPr>
          <w:id w:val="-528110319"/>
          <w:citation/>
        </w:sdtPr>
        <w:sdtEndPr/>
        <w:sdtContent>
          <w:r w:rsidR="00991F08">
            <w:fldChar w:fldCharType="begin"/>
          </w:r>
          <w:r w:rsidR="00991F08">
            <w:instrText xml:space="preserve"> CITATION Bla11 \l 2057 </w:instrText>
          </w:r>
          <w:r w:rsidR="00991F08">
            <w:fldChar w:fldCharType="separate"/>
          </w:r>
          <w:r w:rsidR="002D1D3B">
            <w:rPr>
              <w:noProof/>
            </w:rPr>
            <w:t>[2]</w:t>
          </w:r>
          <w:r w:rsidR="00991F08">
            <w:fldChar w:fldCharType="end"/>
          </w:r>
        </w:sdtContent>
      </w:sdt>
      <w:r w:rsidRPr="00BE1A72">
        <w:t xml:space="preserve"> </w:t>
      </w:r>
    </w:p>
    <w:p w14:paraId="1AD199B5" w14:textId="1668E535" w:rsidR="001F0785" w:rsidRPr="00BE1A72" w:rsidRDefault="001F0785" w:rsidP="000D4C58">
      <w:pPr>
        <w:pStyle w:val="Heading1"/>
      </w:pPr>
      <w:bookmarkStart w:id="38" w:name="_Toc218714483"/>
      <w:r w:rsidRPr="00BE1A72">
        <w:lastRenderedPageBreak/>
        <w:t>Key Customer Requirements Analysis</w:t>
      </w:r>
      <w:bookmarkEnd w:id="38"/>
    </w:p>
    <w:p w14:paraId="0DA64D35" w14:textId="7FEAC3A2" w:rsidR="006F1301" w:rsidRPr="00BE1A72" w:rsidRDefault="006F1301" w:rsidP="000D4C58">
      <w:pPr>
        <w:pStyle w:val="Heading2"/>
      </w:pPr>
      <w:bookmarkStart w:id="39" w:name="_Toc218714484"/>
      <w:r w:rsidRPr="00BE1A72">
        <w:t>Key Customer Requirements</w:t>
      </w:r>
      <w:bookmarkEnd w:id="39"/>
      <w:r w:rsidRPr="00BE1A72">
        <w:t xml:space="preserve"> </w:t>
      </w:r>
    </w:p>
    <w:p w14:paraId="7F1DA7C7" w14:textId="2ED7F6CC" w:rsidR="005B3F9F" w:rsidRPr="00BE1A72" w:rsidRDefault="005B3F9F" w:rsidP="00C149FA">
      <w:r w:rsidRPr="00BE1A72">
        <w:t xml:space="preserve">Identifying </w:t>
      </w:r>
      <w:r w:rsidR="00AB64C9" w:rsidRPr="00BE1A72">
        <w:t xml:space="preserve">and defining </w:t>
      </w:r>
      <w:r w:rsidRPr="00BE1A72">
        <w:t xml:space="preserve">customer requirements is </w:t>
      </w:r>
      <w:r w:rsidR="00AB64C9" w:rsidRPr="00BE1A72">
        <w:t xml:space="preserve">a </w:t>
      </w:r>
      <w:r w:rsidRPr="00BE1A72">
        <w:t xml:space="preserve">foundational step </w:t>
      </w:r>
      <w:r w:rsidR="00CA3F5B" w:rsidRPr="00BE1A72">
        <w:t>in systems engineering</w:t>
      </w:r>
      <w:r w:rsidRPr="00BE1A72">
        <w:t>. Using the lecturer provide design booklet and a user survey the follow Key Customer Requirements (KCR) emerged.</w:t>
      </w:r>
    </w:p>
    <w:p w14:paraId="04C6B8E4" w14:textId="77777777" w:rsidR="005B3F9F" w:rsidRPr="00BE1A72" w:rsidRDefault="004940EC" w:rsidP="00D4663A">
      <w:pPr>
        <w:keepNext/>
        <w:spacing w:before="100" w:beforeAutospacing="1" w:after="100" w:afterAutospacing="1"/>
        <w:rPr>
          <w:rFonts w:cs="Arial"/>
        </w:rPr>
      </w:pPr>
      <w:r w:rsidRPr="00BE1A72">
        <w:rPr>
          <w:rFonts w:cs="Arial"/>
          <w:noProof/>
        </w:rPr>
        <w:drawing>
          <wp:inline distT="0" distB="0" distL="0" distR="0" wp14:anchorId="1ADC69B8" wp14:editId="1C60AED2">
            <wp:extent cx="5400040" cy="1507490"/>
            <wp:effectExtent l="0" t="0" r="0" b="0"/>
            <wp:docPr id="1087703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03074" name=""/>
                    <pic:cNvPicPr/>
                  </pic:nvPicPr>
                  <pic:blipFill>
                    <a:blip r:embed="rId22"/>
                    <a:stretch>
                      <a:fillRect/>
                    </a:stretch>
                  </pic:blipFill>
                  <pic:spPr>
                    <a:xfrm>
                      <a:off x="0" y="0"/>
                      <a:ext cx="5400040" cy="1507490"/>
                    </a:xfrm>
                    <a:prstGeom prst="rect">
                      <a:avLst/>
                    </a:prstGeom>
                  </pic:spPr>
                </pic:pic>
              </a:graphicData>
            </a:graphic>
          </wp:inline>
        </w:drawing>
      </w:r>
    </w:p>
    <w:p w14:paraId="18A67E82" w14:textId="3C0AE230" w:rsidR="003265EB" w:rsidRPr="00BE1A72" w:rsidRDefault="005B3F9F" w:rsidP="00D4663A">
      <w:pPr>
        <w:pStyle w:val="Caption"/>
        <w:spacing w:before="100" w:beforeAutospacing="1" w:after="100" w:afterAutospacing="1"/>
        <w:rPr>
          <w:rFonts w:cs="Arial"/>
        </w:rPr>
      </w:pPr>
      <w:bookmarkStart w:id="40" w:name="_Toc218714512"/>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1</w:t>
      </w:r>
      <w:r w:rsidRPr="00BE1A72">
        <w:rPr>
          <w:rFonts w:cs="Arial"/>
        </w:rPr>
        <w:fldChar w:fldCharType="end"/>
      </w:r>
      <w:r w:rsidRPr="00BE1A72">
        <w:rPr>
          <w:rFonts w:cs="Arial"/>
        </w:rPr>
        <w:t xml:space="preserve"> - Key Customer Requirements</w:t>
      </w:r>
      <w:bookmarkEnd w:id="40"/>
    </w:p>
    <w:p w14:paraId="13ECD0C2" w14:textId="77777777" w:rsidR="00EE1698" w:rsidRPr="00BE1A72" w:rsidRDefault="005B3F9F" w:rsidP="00C149FA">
      <w:r w:rsidRPr="00BE1A72">
        <w:t>These</w:t>
      </w:r>
      <w:r w:rsidR="006A40FD" w:rsidRPr="00BE1A72">
        <w:t xml:space="preserve"> key customer requirements</w:t>
      </w:r>
      <w:r w:rsidR="00D84A65" w:rsidRPr="00BE1A72">
        <w:t xml:space="preserve"> </w:t>
      </w:r>
      <w:r w:rsidR="001F0785" w:rsidRPr="00BE1A72">
        <w:t xml:space="preserve">capture the functional, user, and </w:t>
      </w:r>
      <w:r w:rsidR="00D84A65" w:rsidRPr="00BE1A72">
        <w:t>align with research showing that consumers prioritise beverage quality, speed, and automation in modern coffee machine.</w:t>
      </w:r>
      <w:r w:rsidR="00F83EC1" w:rsidRPr="00BE1A72">
        <w:t xml:space="preserve"> </w:t>
      </w:r>
      <w:r w:rsidR="00AB64C9" w:rsidRPr="00BE1A72">
        <w:t>These key customer requirements ensure that the final product is held to a measurable standard, compared to the standard Sage barista Touch which was set as a baseline.</w:t>
      </w:r>
      <w:r w:rsidR="00EE1698" w:rsidRPr="00BE1A72">
        <w:t xml:space="preserve"> Some measurable examples consist of:</w:t>
      </w:r>
    </w:p>
    <w:p w14:paraId="483855DA" w14:textId="5E2209A9" w:rsidR="00F83EC1" w:rsidRPr="00BE1A72" w:rsidRDefault="00EE1698" w:rsidP="00040FEC">
      <w:pPr>
        <w:pStyle w:val="ListParagraph"/>
        <w:numPr>
          <w:ilvl w:val="0"/>
          <w:numId w:val="6"/>
        </w:numPr>
      </w:pPr>
      <w:r w:rsidRPr="00BE1A72">
        <w:t>Consistent brewing quality</w:t>
      </w:r>
    </w:p>
    <w:p w14:paraId="55BC9317" w14:textId="427F050C" w:rsidR="00EE1698" w:rsidRPr="00BE1A72" w:rsidRDefault="00EE1698" w:rsidP="00040FEC">
      <w:pPr>
        <w:pStyle w:val="ListParagraph"/>
        <w:numPr>
          <w:ilvl w:val="0"/>
          <w:numId w:val="6"/>
        </w:numPr>
      </w:pPr>
      <w:r w:rsidRPr="00BE1A72">
        <w:t>Minimising user effort</w:t>
      </w:r>
    </w:p>
    <w:p w14:paraId="6436AB80" w14:textId="22A89208" w:rsidR="00EE1698" w:rsidRPr="00BE1A72" w:rsidRDefault="00EE1698" w:rsidP="00040FEC">
      <w:pPr>
        <w:pStyle w:val="ListParagraph"/>
        <w:numPr>
          <w:ilvl w:val="0"/>
          <w:numId w:val="6"/>
        </w:numPr>
      </w:pPr>
      <w:r w:rsidRPr="00BE1A72">
        <w:t>Ensuring electrical and thermal safety</w:t>
      </w:r>
    </w:p>
    <w:p w14:paraId="1AB80B83" w14:textId="7613E24B" w:rsidR="00EE1698" w:rsidRPr="00BE1A72" w:rsidRDefault="00EE1698" w:rsidP="00040FEC">
      <w:pPr>
        <w:pStyle w:val="ListParagraph"/>
        <w:numPr>
          <w:ilvl w:val="0"/>
          <w:numId w:val="6"/>
        </w:numPr>
      </w:pPr>
      <w:r w:rsidRPr="00BE1A72">
        <w:t>Reducing energy consumption</w:t>
      </w:r>
    </w:p>
    <w:p w14:paraId="65027DD5" w14:textId="77777777" w:rsidR="009B41CA" w:rsidRPr="00BE1A72" w:rsidRDefault="009B41CA" w:rsidP="00D4663A">
      <w:pPr>
        <w:spacing w:before="100" w:beforeAutospacing="1" w:after="100" w:afterAutospacing="1"/>
        <w:rPr>
          <w:rFonts w:cs="Arial"/>
        </w:rPr>
      </w:pPr>
    </w:p>
    <w:p w14:paraId="3C73E798" w14:textId="1A9E7B93" w:rsidR="006F1301" w:rsidRPr="00BE1A72" w:rsidRDefault="006F1301" w:rsidP="000D4C58">
      <w:pPr>
        <w:pStyle w:val="Heading2"/>
      </w:pPr>
      <w:bookmarkStart w:id="41" w:name="_Toc218714485"/>
      <w:r w:rsidRPr="00BE1A72">
        <w:lastRenderedPageBreak/>
        <w:t>Rationalised Customer Requirements</w:t>
      </w:r>
      <w:bookmarkEnd w:id="41"/>
    </w:p>
    <w:p w14:paraId="5C2602C2" w14:textId="61126A6C" w:rsidR="002412BC" w:rsidRPr="00BE1A72" w:rsidRDefault="00EE1698" w:rsidP="00C149FA">
      <w:r w:rsidRPr="00BE1A72">
        <w:t xml:space="preserve">After having found the key customer requirements </w:t>
      </w:r>
      <w:r w:rsidR="00332931" w:rsidRPr="00BE1A72">
        <w:t>t</w:t>
      </w:r>
      <w:r w:rsidR="002412BC" w:rsidRPr="00BE1A72">
        <w:t xml:space="preserve">he list will have a level of importance to the customer which may be hard to fully understand </w:t>
      </w:r>
      <w:r w:rsidR="00F83EC1" w:rsidRPr="00BE1A72">
        <w:t xml:space="preserve">as many user requirements will not be listed when asked due to some being </w:t>
      </w:r>
      <w:r w:rsidR="000E5A3A" w:rsidRPr="00BE1A72">
        <w:t xml:space="preserve">assumed </w:t>
      </w:r>
      <w:r w:rsidR="00332931" w:rsidRPr="00BE1A72">
        <w:t xml:space="preserve">due to its basic nature, while some will be </w:t>
      </w:r>
      <w:r w:rsidR="000E5A3A" w:rsidRPr="00BE1A72">
        <w:t xml:space="preserve">difficult to articulated. Due to this lack of clarity </w:t>
      </w:r>
      <w:r w:rsidR="00460BBF" w:rsidRPr="00BE1A72">
        <w:t>rationalising the</w:t>
      </w:r>
      <w:r w:rsidR="006A40FD" w:rsidRPr="00BE1A72">
        <w:t xml:space="preserve"> key customer requirements</w:t>
      </w:r>
      <w:r w:rsidR="00460BBF" w:rsidRPr="00BE1A72">
        <w:t xml:space="preserve"> allows the consumer to give clear priority to more appealing and not leaving the consumer disappointed by requirements that were assumed but not requested.</w:t>
      </w:r>
    </w:p>
    <w:p w14:paraId="3771454C" w14:textId="77777777" w:rsidR="005B3F9F" w:rsidRPr="00BE1A72" w:rsidRDefault="005B3F9F" w:rsidP="00D4663A">
      <w:pPr>
        <w:keepNext/>
        <w:spacing w:before="100" w:beforeAutospacing="1" w:after="100" w:afterAutospacing="1"/>
        <w:rPr>
          <w:rFonts w:cs="Arial"/>
        </w:rPr>
      </w:pPr>
      <w:r w:rsidRPr="00BE1A72">
        <w:rPr>
          <w:rFonts w:cs="Arial"/>
          <w:noProof/>
        </w:rPr>
        <w:drawing>
          <wp:inline distT="0" distB="0" distL="0" distR="0" wp14:anchorId="2265EB42" wp14:editId="7D5867CF">
            <wp:extent cx="5400040" cy="1969135"/>
            <wp:effectExtent l="0" t="0" r="0" b="0"/>
            <wp:docPr id="599115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115250" name=""/>
                    <pic:cNvPicPr/>
                  </pic:nvPicPr>
                  <pic:blipFill>
                    <a:blip r:embed="rId23"/>
                    <a:stretch>
                      <a:fillRect/>
                    </a:stretch>
                  </pic:blipFill>
                  <pic:spPr>
                    <a:xfrm>
                      <a:off x="0" y="0"/>
                      <a:ext cx="5400040" cy="1969135"/>
                    </a:xfrm>
                    <a:prstGeom prst="rect">
                      <a:avLst/>
                    </a:prstGeom>
                  </pic:spPr>
                </pic:pic>
              </a:graphicData>
            </a:graphic>
          </wp:inline>
        </w:drawing>
      </w:r>
    </w:p>
    <w:p w14:paraId="08DCD79B" w14:textId="7CBA21C8" w:rsidR="005B3F9F" w:rsidRPr="00BE1A72" w:rsidRDefault="005B3F9F" w:rsidP="00D4663A">
      <w:pPr>
        <w:pStyle w:val="Caption"/>
        <w:spacing w:before="100" w:beforeAutospacing="1" w:after="100" w:afterAutospacing="1"/>
        <w:rPr>
          <w:rFonts w:cs="Arial"/>
        </w:rPr>
      </w:pPr>
      <w:bookmarkStart w:id="42" w:name="_Toc218714513"/>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2</w:t>
      </w:r>
      <w:r w:rsidRPr="00BE1A72">
        <w:rPr>
          <w:rFonts w:cs="Arial"/>
        </w:rPr>
        <w:fldChar w:fldCharType="end"/>
      </w:r>
      <w:r w:rsidRPr="00BE1A72">
        <w:rPr>
          <w:rFonts w:cs="Arial"/>
        </w:rPr>
        <w:t xml:space="preserve"> - Rationalised Key Customer Requirements</w:t>
      </w:r>
      <w:bookmarkEnd w:id="42"/>
    </w:p>
    <w:p w14:paraId="19EAF0BE" w14:textId="77777777" w:rsidR="005B3F9F" w:rsidRPr="00BE1A72" w:rsidRDefault="003265EB" w:rsidP="00D4663A">
      <w:pPr>
        <w:keepNext/>
        <w:spacing w:before="100" w:beforeAutospacing="1" w:after="100" w:afterAutospacing="1"/>
        <w:rPr>
          <w:rFonts w:cs="Arial"/>
        </w:rPr>
      </w:pPr>
      <w:r w:rsidRPr="00BE1A72">
        <w:rPr>
          <w:rFonts w:cs="Arial"/>
          <w:noProof/>
        </w:rPr>
        <w:lastRenderedPageBreak/>
        <w:drawing>
          <wp:inline distT="0" distB="0" distL="0" distR="0" wp14:anchorId="2B247F56" wp14:editId="5C4840BF">
            <wp:extent cx="5400040" cy="2641600"/>
            <wp:effectExtent l="0" t="0" r="0" b="6350"/>
            <wp:docPr id="505218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218196" name=""/>
                    <pic:cNvPicPr/>
                  </pic:nvPicPr>
                  <pic:blipFill>
                    <a:blip r:embed="rId24"/>
                    <a:stretch>
                      <a:fillRect/>
                    </a:stretch>
                  </pic:blipFill>
                  <pic:spPr>
                    <a:xfrm>
                      <a:off x="0" y="0"/>
                      <a:ext cx="5400040" cy="2641600"/>
                    </a:xfrm>
                    <a:prstGeom prst="rect">
                      <a:avLst/>
                    </a:prstGeom>
                  </pic:spPr>
                </pic:pic>
              </a:graphicData>
            </a:graphic>
          </wp:inline>
        </w:drawing>
      </w:r>
    </w:p>
    <w:p w14:paraId="0A3C3838" w14:textId="4B054DE2" w:rsidR="0055251A" w:rsidRPr="00BE1A72" w:rsidRDefault="005B3F9F" w:rsidP="00D4663A">
      <w:pPr>
        <w:pStyle w:val="Caption"/>
        <w:spacing w:before="100" w:beforeAutospacing="1" w:after="100" w:afterAutospacing="1"/>
        <w:rPr>
          <w:rFonts w:cs="Arial"/>
        </w:rPr>
      </w:pPr>
      <w:bookmarkStart w:id="43" w:name="_Toc218714514"/>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3</w:t>
      </w:r>
      <w:r w:rsidRPr="00BE1A72">
        <w:rPr>
          <w:rFonts w:cs="Arial"/>
        </w:rPr>
        <w:fldChar w:fldCharType="end"/>
      </w:r>
      <w:r w:rsidRPr="00BE1A72">
        <w:rPr>
          <w:rFonts w:cs="Arial"/>
        </w:rPr>
        <w:t xml:space="preserve"> - Bar Chart with Rationalised </w:t>
      </w:r>
      <w:r w:rsidR="00D84A65" w:rsidRPr="00BE1A72">
        <w:rPr>
          <w:rFonts w:cs="Arial"/>
        </w:rPr>
        <w:t>Requirements</w:t>
      </w:r>
      <w:bookmarkEnd w:id="43"/>
    </w:p>
    <w:p w14:paraId="5833503B" w14:textId="10D6A72F" w:rsidR="0055251A" w:rsidRPr="00BE1A72" w:rsidRDefault="00460BBF" w:rsidP="00C149FA">
      <w:r w:rsidRPr="00BE1A72">
        <w:t>Figure 2 shows how the</w:t>
      </w:r>
      <w:r w:rsidR="006A40FD" w:rsidRPr="00BE1A72">
        <w:t xml:space="preserve"> key customer requirements</w:t>
      </w:r>
      <w:r w:rsidRPr="00BE1A72">
        <w:t xml:space="preserve"> are prioritised, showing consumer expectations require and prefer </w:t>
      </w:r>
      <w:r w:rsidR="00374399" w:rsidRPr="00BE1A72">
        <w:t>an</w:t>
      </w:r>
      <w:r w:rsidRPr="00BE1A72">
        <w:t xml:space="preserve"> easy-to-use, consistence, and customisable espresso </w:t>
      </w:r>
      <w:r w:rsidR="00374399" w:rsidRPr="00BE1A72">
        <w:t>machine</w:t>
      </w:r>
      <w:r w:rsidRPr="00BE1A72">
        <w:t xml:space="preserve">. </w:t>
      </w:r>
      <w:r w:rsidR="00374399" w:rsidRPr="00BE1A72">
        <w:t xml:space="preserve">Although speed, low maintenance, and durability rank some of the lowest there are still important due to the machine operation, it all well and good to have a very easy-to-use machine how every if it takes 5 minutes to make and only could produce 10 espressos before needing cleaning the overall consumer satisfaction will be unsavable. </w:t>
      </w:r>
    </w:p>
    <w:p w14:paraId="7A4DE09E" w14:textId="013D6F4D" w:rsidR="00374399" w:rsidRPr="00BE1A72" w:rsidRDefault="00374399" w:rsidP="00C149FA">
      <w:r w:rsidRPr="00BE1A72">
        <w:t>In effort to combat this</w:t>
      </w:r>
      <w:r w:rsidR="00332931" w:rsidRPr="00BE1A72">
        <w:t>, the</w:t>
      </w:r>
      <w:r w:rsidR="00CA3F5B" w:rsidRPr="00BE1A72">
        <w:t xml:space="preserve"> systems engineering</w:t>
      </w:r>
      <w:r w:rsidRPr="00BE1A72">
        <w:t xml:space="preserve"> analysis will try and improve </w:t>
      </w:r>
      <w:r w:rsidR="00332931" w:rsidRPr="00BE1A72">
        <w:t>certain</w:t>
      </w:r>
      <w:r w:rsidRPr="00BE1A72">
        <w:t xml:space="preserve"> aspect</w:t>
      </w:r>
      <w:r w:rsidR="00332931" w:rsidRPr="00BE1A72">
        <w:t>s</w:t>
      </w:r>
      <w:r w:rsidRPr="00BE1A72">
        <w:t xml:space="preserve"> of the coffee </w:t>
      </w:r>
      <w:r w:rsidR="002E3D29" w:rsidRPr="00BE1A72">
        <w:t>machine</w:t>
      </w:r>
      <w:r w:rsidRPr="00BE1A72">
        <w:t xml:space="preserve"> to ensure consumer </w:t>
      </w:r>
      <w:r w:rsidR="002E3D29" w:rsidRPr="00BE1A72">
        <w:t>satisfaction. Before improving sub systems first there must be identified for its use and what other sub systems it interacts with, therefore leadings to a functional analysis where improvements or changes will be concepted. Once concepted the new ideas will need to prove why it is better for certain</w:t>
      </w:r>
      <w:r w:rsidR="006A40FD" w:rsidRPr="00BE1A72">
        <w:t xml:space="preserve"> key customer requirements</w:t>
      </w:r>
      <w:r w:rsidR="002E3D29" w:rsidRPr="00BE1A72">
        <w:t>.</w:t>
      </w:r>
    </w:p>
    <w:p w14:paraId="07B98D1F" w14:textId="77777777" w:rsidR="0055251A" w:rsidRDefault="0055251A" w:rsidP="009B41CA">
      <w:pPr>
        <w:spacing w:before="0"/>
        <w:rPr>
          <w:rFonts w:cs="Arial"/>
        </w:rPr>
      </w:pPr>
    </w:p>
    <w:p w14:paraId="24954CA5" w14:textId="77777777" w:rsidR="00354B3E" w:rsidRDefault="00354B3E" w:rsidP="009B41CA">
      <w:pPr>
        <w:spacing w:before="0"/>
        <w:rPr>
          <w:rFonts w:cs="Arial"/>
        </w:rPr>
      </w:pPr>
    </w:p>
    <w:p w14:paraId="688C8036" w14:textId="711F80E4" w:rsidR="00354B3E" w:rsidRPr="00BE1A72" w:rsidRDefault="00354B3E" w:rsidP="009B41CA">
      <w:pPr>
        <w:spacing w:before="0"/>
        <w:rPr>
          <w:rFonts w:cs="Arial"/>
        </w:rPr>
        <w:sectPr w:rsidR="00354B3E" w:rsidRPr="00BE1A72" w:rsidSect="000B6E3C">
          <w:footerReference w:type="default" r:id="rId25"/>
          <w:pgSz w:w="11906" w:h="16838" w:code="9"/>
          <w:pgMar w:top="1701" w:right="1701" w:bottom="1701" w:left="1701" w:header="709" w:footer="851" w:gutter="0"/>
          <w:cols w:space="708"/>
          <w:docGrid w:linePitch="360"/>
        </w:sectPr>
      </w:pPr>
    </w:p>
    <w:p w14:paraId="2F1F0056" w14:textId="234C52C7" w:rsidR="003265EB" w:rsidRPr="00BE1A72" w:rsidRDefault="00D84A65" w:rsidP="000D4C58">
      <w:pPr>
        <w:pStyle w:val="Heading1"/>
      </w:pPr>
      <w:bookmarkStart w:id="44" w:name="_Toc218714486"/>
      <w:r w:rsidRPr="00BE1A72">
        <w:lastRenderedPageBreak/>
        <w:t>System Functionality</w:t>
      </w:r>
      <w:bookmarkEnd w:id="44"/>
    </w:p>
    <w:p w14:paraId="0B577620" w14:textId="364D9035" w:rsidR="00D84A65" w:rsidRPr="00BE1A72" w:rsidRDefault="00D84A65" w:rsidP="000D4C58">
      <w:pPr>
        <w:pStyle w:val="Heading2"/>
      </w:pPr>
      <w:bookmarkStart w:id="45" w:name="_Toc218714487"/>
      <w:r w:rsidRPr="00BE1A72">
        <w:t>Primary Function</w:t>
      </w:r>
      <w:bookmarkEnd w:id="45"/>
    </w:p>
    <w:p w14:paraId="58B54BD8" w14:textId="4D7BB536" w:rsidR="00D84A65" w:rsidRPr="00BE1A72" w:rsidRDefault="00D84A65" w:rsidP="00C149FA">
      <w:r w:rsidRPr="00BE1A72">
        <w:t>The Primary function of the Barista Touch is:</w:t>
      </w:r>
    </w:p>
    <w:p w14:paraId="463EA1C6" w14:textId="7DE539CE" w:rsidR="00D84A65" w:rsidRPr="00BE1A72" w:rsidRDefault="00D84A65" w:rsidP="00193305">
      <w:r w:rsidRPr="00BE1A72">
        <w:t xml:space="preserve">‘To produce high-quality </w:t>
      </w:r>
      <w:r w:rsidR="00155EEF" w:rsidRPr="00BE1A72">
        <w:t>espresso-based</w:t>
      </w:r>
      <w:r w:rsidRPr="00BE1A72">
        <w:t xml:space="preserve"> beverages with minimal user effort.’</w:t>
      </w:r>
      <w:sdt>
        <w:sdtPr>
          <w:id w:val="-1459030736"/>
          <w:citation/>
        </w:sdtPr>
        <w:sdtEndPr/>
        <w:sdtContent>
          <w:r w:rsidR="00193305">
            <w:fldChar w:fldCharType="begin"/>
          </w:r>
          <w:r w:rsidR="00193305">
            <w:instrText xml:space="preserve"> CITATION Eur08 \l 2057 </w:instrText>
          </w:r>
          <w:r w:rsidR="00193305">
            <w:fldChar w:fldCharType="separate"/>
          </w:r>
          <w:r w:rsidR="002D1D3B">
            <w:rPr>
              <w:noProof/>
            </w:rPr>
            <w:t xml:space="preserve"> [5]</w:t>
          </w:r>
          <w:r w:rsidR="00193305">
            <w:fldChar w:fldCharType="end"/>
          </w:r>
        </w:sdtContent>
      </w:sdt>
    </w:p>
    <w:p w14:paraId="63F44A7E" w14:textId="2611D096" w:rsidR="00214EAF" w:rsidRPr="00BE1A72" w:rsidRDefault="00214EAF" w:rsidP="00C149FA">
      <w:r w:rsidRPr="00BE1A72">
        <w:t>Which perfectly sums up and aligns with the device market position and user expectations.</w:t>
      </w:r>
    </w:p>
    <w:p w14:paraId="58DA944A" w14:textId="456D4DE3" w:rsidR="00155EEF" w:rsidRPr="00BE1A72" w:rsidRDefault="00214EAF" w:rsidP="00C149FA">
      <w:r w:rsidRPr="00BE1A72">
        <w:t>F</w:t>
      </w:r>
      <w:r w:rsidR="00155EEF" w:rsidRPr="00BE1A72">
        <w:t>unction</w:t>
      </w:r>
      <w:r w:rsidRPr="00BE1A72">
        <w:t>al analysis</w:t>
      </w:r>
      <w:r w:rsidR="00155EEF" w:rsidRPr="00BE1A72">
        <w:t xml:space="preserve"> </w:t>
      </w:r>
      <w:r w:rsidRPr="00BE1A72">
        <w:t xml:space="preserve">breaks down the systems purpose into lower-level functions, separating what the system must do from how it does that certain sub systems function. </w:t>
      </w:r>
      <w:r w:rsidR="00B53AC3" w:rsidRPr="00BE1A72">
        <w:t>T</w:t>
      </w:r>
      <w:r w:rsidRPr="00BE1A72">
        <w:t xml:space="preserve">he espresso </w:t>
      </w:r>
      <w:r w:rsidR="00B53AC3" w:rsidRPr="00BE1A72">
        <w:t>machine</w:t>
      </w:r>
      <w:r w:rsidRPr="00BE1A72">
        <w:t xml:space="preserve"> </w:t>
      </w:r>
      <w:r w:rsidR="00B53AC3" w:rsidRPr="00BE1A72">
        <w:t>can</w:t>
      </w:r>
      <w:r w:rsidR="00155EEF" w:rsidRPr="00BE1A72">
        <w:t xml:space="preserve"> achieve this function it would require</w:t>
      </w:r>
      <w:r w:rsidR="00B53AC3" w:rsidRPr="00BE1A72">
        <w:t>s</w:t>
      </w:r>
      <w:r w:rsidR="00155EEF" w:rsidRPr="00BE1A72">
        <w:t xml:space="preserve"> precise control over:</w:t>
      </w:r>
    </w:p>
    <w:p w14:paraId="255062C1" w14:textId="2C288CE7" w:rsidR="00155EEF" w:rsidRPr="00BE1A72" w:rsidRDefault="00155EEF" w:rsidP="00040FEC">
      <w:pPr>
        <w:pStyle w:val="ListParagraph"/>
        <w:numPr>
          <w:ilvl w:val="0"/>
          <w:numId w:val="7"/>
        </w:numPr>
      </w:pPr>
      <w:r w:rsidRPr="00BE1A72">
        <w:t>Grinding</w:t>
      </w:r>
      <w:r w:rsidR="00B53AC3" w:rsidRPr="00BE1A72">
        <w:t xml:space="preserve"> beans</w:t>
      </w:r>
    </w:p>
    <w:p w14:paraId="5E874696" w14:textId="63C76077" w:rsidR="00155EEF" w:rsidRPr="00BE1A72" w:rsidRDefault="00155EEF" w:rsidP="00040FEC">
      <w:pPr>
        <w:pStyle w:val="ListParagraph"/>
        <w:numPr>
          <w:ilvl w:val="0"/>
          <w:numId w:val="7"/>
        </w:numPr>
      </w:pPr>
      <w:r w:rsidRPr="00BE1A72">
        <w:t>Dosing</w:t>
      </w:r>
      <w:r w:rsidR="00B53AC3" w:rsidRPr="00BE1A72">
        <w:t xml:space="preserve"> grounds</w:t>
      </w:r>
    </w:p>
    <w:p w14:paraId="56493D7D" w14:textId="71D23D9E" w:rsidR="00155EEF" w:rsidRPr="00BE1A72" w:rsidRDefault="00155EEF" w:rsidP="00040FEC">
      <w:pPr>
        <w:pStyle w:val="ListParagraph"/>
        <w:numPr>
          <w:ilvl w:val="0"/>
          <w:numId w:val="7"/>
        </w:numPr>
      </w:pPr>
      <w:r w:rsidRPr="00BE1A72">
        <w:t xml:space="preserve">Tamping </w:t>
      </w:r>
      <w:r w:rsidR="00B53AC3" w:rsidRPr="00BE1A72">
        <w:t>grounds</w:t>
      </w:r>
    </w:p>
    <w:p w14:paraId="789F4A9D" w14:textId="64006A47" w:rsidR="00155EEF" w:rsidRPr="00BE1A72" w:rsidRDefault="00155EEF" w:rsidP="00040FEC">
      <w:pPr>
        <w:pStyle w:val="ListParagraph"/>
        <w:numPr>
          <w:ilvl w:val="0"/>
          <w:numId w:val="7"/>
        </w:numPr>
      </w:pPr>
      <w:r w:rsidRPr="00BE1A72">
        <w:t xml:space="preserve">Water </w:t>
      </w:r>
      <w:r w:rsidR="00B53AC3" w:rsidRPr="00BE1A72">
        <w:t>t</w:t>
      </w:r>
      <w:r w:rsidRPr="00BE1A72">
        <w:t>emperature</w:t>
      </w:r>
    </w:p>
    <w:p w14:paraId="1B667864" w14:textId="5DAF2319" w:rsidR="00155EEF" w:rsidRPr="00BE1A72" w:rsidRDefault="00B53AC3" w:rsidP="00040FEC">
      <w:pPr>
        <w:pStyle w:val="ListParagraph"/>
        <w:numPr>
          <w:ilvl w:val="0"/>
          <w:numId w:val="7"/>
        </w:numPr>
      </w:pPr>
      <w:r w:rsidRPr="00BE1A72">
        <w:t>Extraction p</w:t>
      </w:r>
      <w:r w:rsidR="00155EEF" w:rsidRPr="00BE1A72">
        <w:t>ressure</w:t>
      </w:r>
    </w:p>
    <w:p w14:paraId="68D324A5" w14:textId="25DC4463" w:rsidR="00155EEF" w:rsidRPr="00BE1A72" w:rsidRDefault="00155EEF" w:rsidP="00040FEC">
      <w:pPr>
        <w:pStyle w:val="ListParagraph"/>
        <w:numPr>
          <w:ilvl w:val="0"/>
          <w:numId w:val="7"/>
        </w:numPr>
      </w:pPr>
      <w:r w:rsidRPr="00BE1A72">
        <w:t>Milk texturing</w:t>
      </w:r>
    </w:p>
    <w:p w14:paraId="4CB554FA" w14:textId="2F427096" w:rsidR="00155EEF" w:rsidRPr="00BE1A72" w:rsidRDefault="00155EEF" w:rsidP="00C149FA">
      <w:r w:rsidRPr="00BE1A72">
        <w:t>These variables that are significant to influence the espresso-based beverage quality</w:t>
      </w:r>
      <w:r w:rsidR="00B53AC3" w:rsidRPr="00BE1A72">
        <w:t>, and therefore enables an alternative technical solution to some of the issue which the espresso machine has, all while not limiting further innovation prematurely</w:t>
      </w:r>
      <w:r w:rsidR="00193305">
        <w:t>.</w:t>
      </w:r>
      <w:r w:rsidR="00B53AC3" w:rsidRPr="00BE1A72">
        <w:t xml:space="preserve"> </w:t>
      </w:r>
    </w:p>
    <w:p w14:paraId="6B4731FE" w14:textId="77777777" w:rsidR="009B41CA" w:rsidRPr="00BE1A72" w:rsidRDefault="009B41CA" w:rsidP="00D4663A">
      <w:pPr>
        <w:spacing w:before="100" w:beforeAutospacing="1" w:after="100" w:afterAutospacing="1"/>
        <w:rPr>
          <w:rFonts w:cs="Arial"/>
        </w:rPr>
      </w:pPr>
    </w:p>
    <w:p w14:paraId="3F0B796D" w14:textId="386F69FA" w:rsidR="00D84A65" w:rsidRPr="00BE1A72" w:rsidRDefault="00D84A65" w:rsidP="000D4C58">
      <w:pPr>
        <w:pStyle w:val="Heading2"/>
      </w:pPr>
      <w:bookmarkStart w:id="46" w:name="_Toc218714488"/>
      <w:r w:rsidRPr="00BE1A72">
        <w:t>Secondary Functions</w:t>
      </w:r>
      <w:bookmarkEnd w:id="46"/>
      <w:r w:rsidRPr="00BE1A72">
        <w:t xml:space="preserve"> </w:t>
      </w:r>
    </w:p>
    <w:p w14:paraId="55F6EEE8" w14:textId="76722045" w:rsidR="00155EEF" w:rsidRPr="00BE1A72" w:rsidRDefault="00BD47F6" w:rsidP="00C149FA">
      <w:r w:rsidRPr="00BE1A72">
        <w:t>To support the primary function, the systems must perform several secondary functions:</w:t>
      </w:r>
    </w:p>
    <w:p w14:paraId="0C37461E" w14:textId="7207C13E" w:rsidR="00BD47F6" w:rsidRPr="00BE1A72" w:rsidRDefault="00BD47F6" w:rsidP="00040FEC">
      <w:pPr>
        <w:pStyle w:val="ListParagraph"/>
        <w:numPr>
          <w:ilvl w:val="0"/>
          <w:numId w:val="8"/>
        </w:numPr>
      </w:pPr>
      <w:r w:rsidRPr="00BE1A72">
        <w:t>Grind coffee beans to a user</w:t>
      </w:r>
      <w:r w:rsidRPr="00BE1A72">
        <w:noBreakHyphen/>
        <w:t>specified fineness</w:t>
      </w:r>
      <w:r w:rsidR="00624C96" w:rsidRPr="00BE1A72">
        <w:t>.</w:t>
      </w:r>
    </w:p>
    <w:p w14:paraId="3F89B3B5" w14:textId="4421D015" w:rsidR="00BD47F6" w:rsidRPr="00BE1A72" w:rsidRDefault="00BD47F6" w:rsidP="00040FEC">
      <w:pPr>
        <w:pStyle w:val="ListParagraph"/>
        <w:numPr>
          <w:ilvl w:val="0"/>
          <w:numId w:val="8"/>
        </w:numPr>
      </w:pPr>
      <w:r w:rsidRPr="00BE1A72">
        <w:lastRenderedPageBreak/>
        <w:t>Dose and deliver ground coffee into the portafilter</w:t>
      </w:r>
      <w:r w:rsidR="00624C96" w:rsidRPr="00BE1A72">
        <w:t>.</w:t>
      </w:r>
    </w:p>
    <w:p w14:paraId="20BFF32F" w14:textId="6235C70B" w:rsidR="00BD47F6" w:rsidRPr="00BE1A72" w:rsidRDefault="00BD47F6" w:rsidP="00040FEC">
      <w:pPr>
        <w:pStyle w:val="ListParagraph"/>
        <w:numPr>
          <w:ilvl w:val="0"/>
          <w:numId w:val="8"/>
        </w:numPr>
      </w:pPr>
      <w:r w:rsidRPr="00BE1A72">
        <w:t>Heat water to precise extraction temperature</w:t>
      </w:r>
      <w:r w:rsidR="00624C96" w:rsidRPr="00BE1A72">
        <w:t>.</w:t>
      </w:r>
    </w:p>
    <w:p w14:paraId="7EE11009" w14:textId="5BF85DDD" w:rsidR="00BD47F6" w:rsidRPr="00BE1A72" w:rsidRDefault="00BD47F6" w:rsidP="00040FEC">
      <w:pPr>
        <w:pStyle w:val="ListParagraph"/>
        <w:numPr>
          <w:ilvl w:val="0"/>
          <w:numId w:val="8"/>
        </w:numPr>
      </w:pPr>
      <w:r w:rsidRPr="00BE1A72">
        <w:t>Regulate water pressure</w:t>
      </w:r>
      <w:r w:rsidR="00624C96" w:rsidRPr="00BE1A72">
        <w:t>.</w:t>
      </w:r>
    </w:p>
    <w:p w14:paraId="1B3131CB" w14:textId="781E60B8" w:rsidR="00BD47F6" w:rsidRPr="00BE1A72" w:rsidRDefault="00BD47F6" w:rsidP="00040FEC">
      <w:pPr>
        <w:pStyle w:val="ListParagraph"/>
        <w:numPr>
          <w:ilvl w:val="0"/>
          <w:numId w:val="8"/>
        </w:numPr>
      </w:pPr>
      <w:r w:rsidRPr="00BE1A72">
        <w:t>Steam and texture milk automatically to user</w:t>
      </w:r>
      <w:r w:rsidRPr="00BE1A72">
        <w:noBreakHyphen/>
        <w:t>selected temperature and texture</w:t>
      </w:r>
      <w:r w:rsidR="00624C96" w:rsidRPr="00BE1A72">
        <w:t>.</w:t>
      </w:r>
    </w:p>
    <w:p w14:paraId="494FEA6C" w14:textId="2FE17A52" w:rsidR="00BD47F6" w:rsidRPr="00BE1A72" w:rsidRDefault="00BD47F6" w:rsidP="00040FEC">
      <w:pPr>
        <w:pStyle w:val="ListParagraph"/>
        <w:numPr>
          <w:ilvl w:val="0"/>
          <w:numId w:val="8"/>
        </w:numPr>
      </w:pPr>
      <w:r w:rsidRPr="00BE1A72">
        <w:t>Provide a user interface for drink selection and customisation</w:t>
      </w:r>
      <w:r w:rsidR="00624C96" w:rsidRPr="00BE1A72">
        <w:t>.</w:t>
      </w:r>
    </w:p>
    <w:p w14:paraId="19E11B7C" w14:textId="1148C605" w:rsidR="00BD47F6" w:rsidRPr="00BE1A72" w:rsidRDefault="00BD47F6" w:rsidP="00040FEC">
      <w:pPr>
        <w:pStyle w:val="ListParagraph"/>
        <w:numPr>
          <w:ilvl w:val="0"/>
          <w:numId w:val="8"/>
        </w:numPr>
      </w:pPr>
      <w:r w:rsidRPr="00BE1A72">
        <w:t>Guide the user through cleaning and maintenance</w:t>
      </w:r>
      <w:r w:rsidR="00624C96" w:rsidRPr="00BE1A72">
        <w:t>.</w:t>
      </w:r>
    </w:p>
    <w:p w14:paraId="5692DAB0" w14:textId="77777777" w:rsidR="007E3BB0" w:rsidRPr="00BE1A72" w:rsidRDefault="007E3BB0" w:rsidP="00D4663A">
      <w:pPr>
        <w:keepNext/>
        <w:spacing w:before="100" w:beforeAutospacing="1" w:after="100" w:afterAutospacing="1"/>
        <w:rPr>
          <w:rFonts w:cs="Arial"/>
        </w:rPr>
      </w:pPr>
      <w:r w:rsidRPr="00BE1A72">
        <w:rPr>
          <w:rFonts w:cs="Arial"/>
          <w:noProof/>
        </w:rPr>
        <w:drawing>
          <wp:inline distT="0" distB="0" distL="0" distR="0" wp14:anchorId="0707CA2A" wp14:editId="50E354D2">
            <wp:extent cx="5400040" cy="3362960"/>
            <wp:effectExtent l="0" t="0" r="0" b="8890"/>
            <wp:docPr id="4335856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585616" name=""/>
                    <pic:cNvPicPr/>
                  </pic:nvPicPr>
                  <pic:blipFill>
                    <a:blip r:embed="rId26"/>
                    <a:stretch>
                      <a:fillRect/>
                    </a:stretch>
                  </pic:blipFill>
                  <pic:spPr>
                    <a:xfrm>
                      <a:off x="0" y="0"/>
                      <a:ext cx="5400040" cy="3362960"/>
                    </a:xfrm>
                    <a:prstGeom prst="rect">
                      <a:avLst/>
                    </a:prstGeom>
                  </pic:spPr>
                </pic:pic>
              </a:graphicData>
            </a:graphic>
          </wp:inline>
        </w:drawing>
      </w:r>
    </w:p>
    <w:p w14:paraId="687FB9CD" w14:textId="538A0909" w:rsidR="007E3BB0" w:rsidRPr="00BE1A72" w:rsidRDefault="007E3BB0" w:rsidP="00D4663A">
      <w:pPr>
        <w:pStyle w:val="Caption"/>
        <w:spacing w:before="100" w:beforeAutospacing="1" w:after="100" w:afterAutospacing="1"/>
        <w:rPr>
          <w:rFonts w:cs="Arial"/>
        </w:rPr>
      </w:pPr>
      <w:bookmarkStart w:id="47" w:name="_Toc218714515"/>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4</w:t>
      </w:r>
      <w:r w:rsidRPr="00BE1A72">
        <w:rPr>
          <w:rFonts w:cs="Arial"/>
        </w:rPr>
        <w:fldChar w:fldCharType="end"/>
      </w:r>
      <w:r w:rsidRPr="00BE1A72">
        <w:rPr>
          <w:rFonts w:cs="Arial"/>
        </w:rPr>
        <w:t xml:space="preserve"> - Required Functionality List</w:t>
      </w:r>
      <w:bookmarkEnd w:id="47"/>
    </w:p>
    <w:p w14:paraId="0AD3A286" w14:textId="7958C4B8" w:rsidR="00BD47F6" w:rsidRPr="00BE1A72" w:rsidRDefault="00BD47F6" w:rsidP="00C149FA">
      <w:r w:rsidRPr="00BE1A72">
        <w:t>These functions will collectively form the system’s operational sub systems.</w:t>
      </w:r>
      <w:r w:rsidR="00624C96" w:rsidRPr="00BE1A72">
        <w:t xml:space="preserve"> The functions can be used as instructions on how </w:t>
      </w:r>
      <w:r w:rsidR="00B53AC3" w:rsidRPr="00BE1A72">
        <w:t>to</w:t>
      </w:r>
      <w:r w:rsidR="00624C96" w:rsidRPr="00BE1A72">
        <w:t xml:space="preserve"> carr</w:t>
      </w:r>
      <w:r w:rsidR="00B53AC3" w:rsidRPr="00BE1A72">
        <w:t xml:space="preserve">y </w:t>
      </w:r>
      <w:r w:rsidR="00624C96" w:rsidRPr="00BE1A72">
        <w:t>out</w:t>
      </w:r>
      <w:r w:rsidR="00B53AC3" w:rsidRPr="00BE1A72">
        <w:t xml:space="preserve"> the process</w:t>
      </w:r>
      <w:r w:rsidR="00624C96" w:rsidRPr="00BE1A72">
        <w:t xml:space="preserve">. By knowing how the process is completed the requirement functional list is easier to understand, and therefore </w:t>
      </w:r>
      <w:r w:rsidR="00B53AC3" w:rsidRPr="00BE1A72">
        <w:t xml:space="preserve">to </w:t>
      </w:r>
      <w:r w:rsidR="00624C96" w:rsidRPr="00BE1A72">
        <w:t>suggest suitable and realistic improvement</w:t>
      </w:r>
      <w:r w:rsidR="00B53AC3" w:rsidRPr="00BE1A72">
        <w:t>s to the espresso machine process</w:t>
      </w:r>
      <w:r w:rsidR="00624C96" w:rsidRPr="00BE1A72">
        <w:t xml:space="preserve">. </w:t>
      </w:r>
    </w:p>
    <w:p w14:paraId="00B1A8EF" w14:textId="77777777" w:rsidR="007E3BB0" w:rsidRPr="00BE1A72" w:rsidRDefault="007E3BB0" w:rsidP="00D4663A">
      <w:pPr>
        <w:spacing w:before="100" w:beforeAutospacing="1" w:after="100" w:afterAutospacing="1"/>
        <w:rPr>
          <w:rFonts w:cs="Arial"/>
        </w:rPr>
      </w:pPr>
    </w:p>
    <w:p w14:paraId="544AFAB6" w14:textId="77777777" w:rsidR="007E3BB0" w:rsidRPr="00BE1A72" w:rsidRDefault="007E3BB0" w:rsidP="00D4663A">
      <w:pPr>
        <w:spacing w:before="100" w:beforeAutospacing="1" w:after="100" w:afterAutospacing="1"/>
        <w:rPr>
          <w:rFonts w:cs="Arial"/>
        </w:rPr>
        <w:sectPr w:rsidR="007E3BB0" w:rsidRPr="00BE1A72" w:rsidSect="000B6E3C">
          <w:footerReference w:type="default" r:id="rId27"/>
          <w:pgSz w:w="11906" w:h="16838" w:code="9"/>
          <w:pgMar w:top="1701" w:right="1701" w:bottom="1701" w:left="1701" w:header="709" w:footer="851" w:gutter="0"/>
          <w:cols w:space="708"/>
          <w:docGrid w:linePitch="360"/>
        </w:sectPr>
      </w:pPr>
    </w:p>
    <w:p w14:paraId="1A49EE6A" w14:textId="6DAE61BD" w:rsidR="00DD22E6" w:rsidRPr="00BE1A72" w:rsidRDefault="006F1301" w:rsidP="000D4C58">
      <w:pPr>
        <w:pStyle w:val="Heading1"/>
      </w:pPr>
      <w:bookmarkStart w:id="48" w:name="_Toc218714489"/>
      <w:r w:rsidRPr="00BE1A72">
        <w:lastRenderedPageBreak/>
        <w:t xml:space="preserve">Quality Function Deployment </w:t>
      </w:r>
      <w:r w:rsidR="007841BB" w:rsidRPr="00BE1A72">
        <w:t xml:space="preserve">1 </w:t>
      </w:r>
      <w:r w:rsidRPr="00BE1A72">
        <w:t>(QFD)</w:t>
      </w:r>
      <w:bookmarkEnd w:id="48"/>
    </w:p>
    <w:p w14:paraId="475B7D46" w14:textId="1B22643C" w:rsidR="00283852" w:rsidRPr="00BE1A72" w:rsidRDefault="00283852" w:rsidP="00C149FA">
      <w:r w:rsidRPr="00BE1A72">
        <w:t xml:space="preserve">To further understand the importance of the functions a Quality Function Deployment (QFD) </w:t>
      </w:r>
      <w:r w:rsidR="003119C9" w:rsidRPr="00BE1A72">
        <w:t>Matrix was</w:t>
      </w:r>
      <w:r w:rsidRPr="00BE1A72">
        <w:t xml:space="preserve"> used </w:t>
      </w:r>
      <w:r w:rsidR="007E3BB0" w:rsidRPr="00BE1A72">
        <w:t xml:space="preserve">to help translate the customer </w:t>
      </w:r>
      <w:r w:rsidR="007158AC" w:rsidRPr="00BE1A72">
        <w:t>requirements</w:t>
      </w:r>
      <w:r w:rsidR="007E3BB0" w:rsidRPr="00BE1A72">
        <w:t xml:space="preserve"> into a quantitate characteristic</w:t>
      </w:r>
      <w:r w:rsidR="007158AC" w:rsidRPr="00BE1A72">
        <w:t xml:space="preserve">. This helps the engineer what technical decisions will directly support the consumer expectations </w:t>
      </w:r>
      <w:sdt>
        <w:sdtPr>
          <w:id w:val="-172419467"/>
          <w:citation/>
        </w:sdtPr>
        <w:sdtEndPr/>
        <w:sdtContent>
          <w:r w:rsidR="00354B3E">
            <w:fldChar w:fldCharType="begin"/>
          </w:r>
          <w:r w:rsidR="00354B3E">
            <w:instrText xml:space="preserve"> CITATION Hau88 \l 2057 </w:instrText>
          </w:r>
          <w:r w:rsidR="00354B3E">
            <w:fldChar w:fldCharType="separate"/>
          </w:r>
          <w:r w:rsidR="002D1D3B">
            <w:rPr>
              <w:noProof/>
            </w:rPr>
            <w:t>[6]</w:t>
          </w:r>
          <w:r w:rsidR="00354B3E">
            <w:fldChar w:fldCharType="end"/>
          </w:r>
        </w:sdtContent>
      </w:sdt>
      <w:r w:rsidR="007158AC" w:rsidRPr="00BE1A72">
        <w:t>. QFD 1 sheet has strong correlations which in turn indicate areas were engineering improvements will deliver higher consumer value, while the weak correlations prevent over-engineering</w:t>
      </w:r>
      <w:r w:rsidR="00193305">
        <w:t>.</w:t>
      </w:r>
    </w:p>
    <w:p w14:paraId="1C2521F6" w14:textId="77777777" w:rsidR="00815B46" w:rsidRPr="00BE1A72" w:rsidRDefault="00815B46" w:rsidP="00D4663A">
      <w:pPr>
        <w:keepNext/>
        <w:spacing w:before="100" w:beforeAutospacing="1" w:after="100" w:afterAutospacing="1"/>
        <w:rPr>
          <w:rFonts w:cs="Arial"/>
        </w:rPr>
      </w:pPr>
      <w:r w:rsidRPr="00BE1A72">
        <w:rPr>
          <w:rFonts w:cs="Arial"/>
          <w:noProof/>
        </w:rPr>
        <w:drawing>
          <wp:inline distT="0" distB="0" distL="0" distR="0" wp14:anchorId="38C01F9F" wp14:editId="3D89F4F2">
            <wp:extent cx="5400040" cy="2337435"/>
            <wp:effectExtent l="0" t="0" r="0" b="5715"/>
            <wp:docPr id="1573455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455603" name=""/>
                    <pic:cNvPicPr/>
                  </pic:nvPicPr>
                  <pic:blipFill>
                    <a:blip r:embed="rId28"/>
                    <a:stretch>
                      <a:fillRect/>
                    </a:stretch>
                  </pic:blipFill>
                  <pic:spPr>
                    <a:xfrm>
                      <a:off x="0" y="0"/>
                      <a:ext cx="5400040" cy="2337435"/>
                    </a:xfrm>
                    <a:prstGeom prst="rect">
                      <a:avLst/>
                    </a:prstGeom>
                  </pic:spPr>
                </pic:pic>
              </a:graphicData>
            </a:graphic>
          </wp:inline>
        </w:drawing>
      </w:r>
    </w:p>
    <w:p w14:paraId="57948EF7" w14:textId="132E68D5" w:rsidR="00815B46" w:rsidRPr="00BE1A72" w:rsidRDefault="00815B46" w:rsidP="00D4663A">
      <w:pPr>
        <w:pStyle w:val="Caption"/>
        <w:spacing w:before="100" w:beforeAutospacing="1" w:after="100" w:afterAutospacing="1"/>
        <w:rPr>
          <w:rFonts w:cs="Arial"/>
        </w:rPr>
      </w:pPr>
      <w:bookmarkStart w:id="49" w:name="_Toc218714516"/>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5</w:t>
      </w:r>
      <w:r w:rsidRPr="00BE1A72">
        <w:rPr>
          <w:rFonts w:cs="Arial"/>
        </w:rPr>
        <w:fldChar w:fldCharType="end"/>
      </w:r>
      <w:r w:rsidRPr="00BE1A72">
        <w:rPr>
          <w:rFonts w:cs="Arial"/>
        </w:rPr>
        <w:t xml:space="preserve"> - First Quality Function Deployment Matrix –</w:t>
      </w:r>
      <w:r w:rsidR="006A40FD" w:rsidRPr="00BE1A72">
        <w:rPr>
          <w:rFonts w:cs="Arial"/>
        </w:rPr>
        <w:t xml:space="preserve"> key customer requirements</w:t>
      </w:r>
      <w:r w:rsidRPr="00BE1A72">
        <w:rPr>
          <w:rFonts w:cs="Arial"/>
        </w:rPr>
        <w:t xml:space="preserve"> against Functionality produced via a Use Case</w:t>
      </w:r>
      <w:bookmarkEnd w:id="49"/>
    </w:p>
    <w:p w14:paraId="6E7E7F9D" w14:textId="77777777" w:rsidR="00815B46" w:rsidRPr="00BE1A72" w:rsidRDefault="001F7279" w:rsidP="00D4663A">
      <w:pPr>
        <w:keepNext/>
        <w:spacing w:before="100" w:beforeAutospacing="1" w:after="100" w:afterAutospacing="1"/>
        <w:rPr>
          <w:rFonts w:cs="Arial"/>
        </w:rPr>
      </w:pPr>
      <w:r w:rsidRPr="00BE1A72">
        <w:rPr>
          <w:rFonts w:cs="Arial"/>
          <w:noProof/>
        </w:rPr>
        <w:lastRenderedPageBreak/>
        <w:drawing>
          <wp:inline distT="0" distB="0" distL="0" distR="0" wp14:anchorId="46CCA262" wp14:editId="3F96D2D1">
            <wp:extent cx="5400040" cy="3912870"/>
            <wp:effectExtent l="0" t="0" r="0" b="0"/>
            <wp:docPr id="264996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96368" name=""/>
                    <pic:cNvPicPr/>
                  </pic:nvPicPr>
                  <pic:blipFill>
                    <a:blip r:embed="rId29"/>
                    <a:stretch>
                      <a:fillRect/>
                    </a:stretch>
                  </pic:blipFill>
                  <pic:spPr>
                    <a:xfrm>
                      <a:off x="0" y="0"/>
                      <a:ext cx="5400040" cy="3912870"/>
                    </a:xfrm>
                    <a:prstGeom prst="rect">
                      <a:avLst/>
                    </a:prstGeom>
                  </pic:spPr>
                </pic:pic>
              </a:graphicData>
            </a:graphic>
          </wp:inline>
        </w:drawing>
      </w:r>
    </w:p>
    <w:p w14:paraId="3B96ECAB" w14:textId="088691DD" w:rsidR="001F7279" w:rsidRPr="00BE1A72" w:rsidRDefault="00815B46" w:rsidP="00D4663A">
      <w:pPr>
        <w:pStyle w:val="Caption"/>
        <w:spacing w:before="100" w:beforeAutospacing="1" w:after="100" w:afterAutospacing="1"/>
        <w:rPr>
          <w:rFonts w:cs="Arial"/>
        </w:rPr>
      </w:pPr>
      <w:bookmarkStart w:id="50" w:name="_Toc218714517"/>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6</w:t>
      </w:r>
      <w:r w:rsidRPr="00BE1A72">
        <w:rPr>
          <w:rFonts w:cs="Arial"/>
        </w:rPr>
        <w:fldChar w:fldCharType="end"/>
      </w:r>
      <w:r w:rsidRPr="00BE1A72">
        <w:rPr>
          <w:rFonts w:cs="Arial"/>
        </w:rPr>
        <w:t xml:space="preserve"> - Bar Chart showing the </w:t>
      </w:r>
      <w:r w:rsidR="00B01DF4" w:rsidRPr="00BE1A72">
        <w:rPr>
          <w:rFonts w:cs="Arial"/>
        </w:rPr>
        <w:t>importance</w:t>
      </w:r>
      <w:r w:rsidRPr="00BE1A72">
        <w:rPr>
          <w:rFonts w:cs="Arial"/>
        </w:rPr>
        <w:t xml:space="preserve"> of the Functionality </w:t>
      </w:r>
      <w:r w:rsidR="00B01DF4" w:rsidRPr="00BE1A72">
        <w:rPr>
          <w:rFonts w:cs="Arial"/>
        </w:rPr>
        <w:t>to hit the</w:t>
      </w:r>
      <w:r w:rsidR="006A40FD" w:rsidRPr="00BE1A72">
        <w:rPr>
          <w:rFonts w:cs="Arial"/>
        </w:rPr>
        <w:t xml:space="preserve"> key customer requirements</w:t>
      </w:r>
      <w:r w:rsidR="00B01DF4" w:rsidRPr="00BE1A72">
        <w:rPr>
          <w:rFonts w:cs="Arial"/>
        </w:rPr>
        <w:t xml:space="preserve"> </w:t>
      </w:r>
      <w:r w:rsidRPr="00BE1A72">
        <w:rPr>
          <w:rFonts w:cs="Arial"/>
        </w:rPr>
        <w:t>from QFD 1</w:t>
      </w:r>
      <w:bookmarkEnd w:id="50"/>
    </w:p>
    <w:p w14:paraId="47AF3B1E" w14:textId="77777777" w:rsidR="007E3BB0" w:rsidRPr="00BE1A72" w:rsidRDefault="001F7279" w:rsidP="00C149FA">
      <w:r w:rsidRPr="00BE1A72">
        <w:t>QFD 1 and the derived functional importance graph outlines clearly that providing an easy to use and consistence espresso machine is critical to producing a product which aligns with the</w:t>
      </w:r>
      <w:r w:rsidR="006A40FD" w:rsidRPr="00BE1A72">
        <w:t xml:space="preserve"> key customer requirements</w:t>
      </w:r>
      <w:r w:rsidRPr="00BE1A72">
        <w:t>.</w:t>
      </w:r>
      <w:r w:rsidR="003119C9" w:rsidRPr="00BE1A72">
        <w:t xml:space="preserve"> The QFD reveals that a touch screen has extreme strong usability further improving ease of use, and customisation hitting very key customer requirements. The grinder performance, temperature stability, and milk texturing, score some of the highest in the technical importance also hitting</w:t>
      </w:r>
      <w:r w:rsidR="006A40FD" w:rsidRPr="00BE1A72">
        <w:t xml:space="preserve"> key customer requirements</w:t>
      </w:r>
      <w:r w:rsidR="003119C9" w:rsidRPr="00BE1A72">
        <w:t xml:space="preserve"> in speed, customisation</w:t>
      </w:r>
      <w:r w:rsidR="007E3BB0" w:rsidRPr="00BE1A72">
        <w:t>.</w:t>
      </w:r>
    </w:p>
    <w:p w14:paraId="0132C592" w14:textId="77777777" w:rsidR="006D30D6" w:rsidRPr="00BE1A72" w:rsidRDefault="006D30D6" w:rsidP="009B41CA">
      <w:pPr>
        <w:spacing w:before="0"/>
        <w:rPr>
          <w:rFonts w:cs="Arial"/>
        </w:rPr>
      </w:pPr>
    </w:p>
    <w:p w14:paraId="53C8E1E9" w14:textId="06FA3426" w:rsidR="007E3BB0" w:rsidRPr="00BE1A72" w:rsidRDefault="003119C9" w:rsidP="009B41CA">
      <w:pPr>
        <w:spacing w:before="0"/>
        <w:rPr>
          <w:rFonts w:cs="Arial"/>
        </w:rPr>
        <w:sectPr w:rsidR="007E3BB0" w:rsidRPr="00BE1A72" w:rsidSect="000B6E3C">
          <w:footerReference w:type="default" r:id="rId30"/>
          <w:pgSz w:w="11906" w:h="16838" w:code="9"/>
          <w:pgMar w:top="1701" w:right="1701" w:bottom="1701" w:left="1701" w:header="709" w:footer="851" w:gutter="0"/>
          <w:cols w:space="708"/>
          <w:docGrid w:linePitch="360"/>
        </w:sectPr>
      </w:pPr>
      <w:r w:rsidRPr="00BE1A72">
        <w:rPr>
          <w:rFonts w:cs="Arial"/>
        </w:rPr>
        <w:t xml:space="preserve"> </w:t>
      </w:r>
    </w:p>
    <w:p w14:paraId="3B3E883C" w14:textId="77777777" w:rsidR="007E3BB0" w:rsidRPr="00BE1A72" w:rsidRDefault="007E3BB0" w:rsidP="000D4C58">
      <w:pPr>
        <w:pStyle w:val="Heading1"/>
      </w:pPr>
      <w:bookmarkStart w:id="51" w:name="_Toc218714490"/>
      <w:r w:rsidRPr="00BE1A72">
        <w:lastRenderedPageBreak/>
        <w:t>Functional-Means Analysis</w:t>
      </w:r>
      <w:bookmarkEnd w:id="51"/>
      <w:r w:rsidRPr="00BE1A72">
        <w:t xml:space="preserve"> </w:t>
      </w:r>
    </w:p>
    <w:p w14:paraId="68FD2688" w14:textId="77777777" w:rsidR="007E3BB0" w:rsidRPr="00BE1A72" w:rsidRDefault="007E3BB0" w:rsidP="00C149FA">
      <w:r w:rsidRPr="00BE1A72">
        <w:t xml:space="preserve">The Required Functionality List was determined by breaking down the sub systems into their key functional responsibilities in the overall system to produce the beverage. The functional analysis broke the system into more logical and quantitative functions, to identify the interactions between subsystems. </w:t>
      </w:r>
    </w:p>
    <w:p w14:paraId="52BC2D36" w14:textId="77777777" w:rsidR="007E3BB0" w:rsidRPr="00BE1A72" w:rsidRDefault="007E3BB0" w:rsidP="00C149FA">
      <w:r w:rsidRPr="00BE1A72">
        <w:t xml:space="preserve">The systems engineering approach ensued that all the user requirements could be traced and then measured to see where certain functions fall in ranking due to poor design of the individual sub systems. </w:t>
      </w:r>
    </w:p>
    <w:p w14:paraId="181F497C" w14:textId="324D064D" w:rsidR="007E3BB0" w:rsidRPr="00BE1A72" w:rsidRDefault="007E3BB0" w:rsidP="00C149FA">
      <w:r w:rsidRPr="00BE1A72">
        <w:t>This systematic link throughout the functions allowed each function to linked to potential solutions. As an example:</w:t>
      </w:r>
    </w:p>
    <w:p w14:paraId="0352DDDC" w14:textId="77777777" w:rsidR="007E3BB0" w:rsidRPr="00BE1A72" w:rsidRDefault="007E3BB0" w:rsidP="00040FEC">
      <w:pPr>
        <w:pStyle w:val="ListParagraph"/>
        <w:numPr>
          <w:ilvl w:val="0"/>
          <w:numId w:val="9"/>
        </w:numPr>
      </w:pPr>
      <w:r w:rsidRPr="00BE1A72">
        <w:t>Heating water – resistive heater, thermoblock, boiler</w:t>
      </w:r>
    </w:p>
    <w:p w14:paraId="1D160329" w14:textId="77777777" w:rsidR="007E3BB0" w:rsidRPr="00BE1A72" w:rsidRDefault="007E3BB0" w:rsidP="00040FEC">
      <w:pPr>
        <w:pStyle w:val="ListParagraph"/>
        <w:numPr>
          <w:ilvl w:val="0"/>
          <w:numId w:val="9"/>
        </w:numPr>
      </w:pPr>
      <w:r w:rsidRPr="00BE1A72">
        <w:t>Delivering water – vibration pump, rotary pump, gravity feed</w:t>
      </w:r>
    </w:p>
    <w:p w14:paraId="76D28E58" w14:textId="1A6F0EA8" w:rsidR="007E3BB0" w:rsidRPr="00BE1A72" w:rsidRDefault="007E3BB0" w:rsidP="00C149FA">
      <w:r w:rsidRPr="00BE1A72">
        <w:t>This structured exploration for the potential solutions ensures that the design decisions remain functional rather than just technology driven. The technology driven way of design is a common failure in many consumers product development throughout many industries</w:t>
      </w:r>
      <w:r w:rsidR="00354B3E">
        <w:t xml:space="preserve"> </w:t>
      </w:r>
      <w:sdt>
        <w:sdtPr>
          <w:id w:val="-1432733706"/>
          <w:citation/>
        </w:sdtPr>
        <w:sdtEndPr/>
        <w:sdtContent>
          <w:r w:rsidR="00354B3E">
            <w:fldChar w:fldCharType="begin"/>
          </w:r>
          <w:r w:rsidR="00354B3E">
            <w:instrText xml:space="preserve"> CITATION Pug91 \l 2057 </w:instrText>
          </w:r>
          <w:r w:rsidR="00354B3E">
            <w:fldChar w:fldCharType="separate"/>
          </w:r>
          <w:r w:rsidR="002D1D3B">
            <w:rPr>
              <w:noProof/>
            </w:rPr>
            <w:t>[4]</w:t>
          </w:r>
          <w:r w:rsidR="00354B3E">
            <w:fldChar w:fldCharType="end"/>
          </w:r>
        </w:sdtContent>
      </w:sdt>
      <w:r w:rsidRPr="00BE1A72">
        <w:t>.</w:t>
      </w:r>
    </w:p>
    <w:p w14:paraId="64E3197F" w14:textId="77777777" w:rsidR="007A570C" w:rsidRPr="00BE1A72" w:rsidRDefault="007A570C" w:rsidP="00D4663A">
      <w:pPr>
        <w:keepNext/>
        <w:spacing w:before="100" w:beforeAutospacing="1" w:after="100" w:afterAutospacing="1"/>
        <w:rPr>
          <w:rFonts w:cs="Arial"/>
        </w:rPr>
      </w:pPr>
      <w:r w:rsidRPr="00BE1A72">
        <w:rPr>
          <w:rFonts w:cs="Arial"/>
          <w:noProof/>
        </w:rPr>
        <w:drawing>
          <wp:inline distT="0" distB="0" distL="0" distR="0" wp14:anchorId="0BFEFB25" wp14:editId="4FF55FE8">
            <wp:extent cx="5400040" cy="2430145"/>
            <wp:effectExtent l="0" t="0" r="0" b="8255"/>
            <wp:docPr id="1905128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128642" name=""/>
                    <pic:cNvPicPr/>
                  </pic:nvPicPr>
                  <pic:blipFill>
                    <a:blip r:embed="rId31"/>
                    <a:stretch>
                      <a:fillRect/>
                    </a:stretch>
                  </pic:blipFill>
                  <pic:spPr>
                    <a:xfrm>
                      <a:off x="0" y="0"/>
                      <a:ext cx="5400040" cy="2430145"/>
                    </a:xfrm>
                    <a:prstGeom prst="rect">
                      <a:avLst/>
                    </a:prstGeom>
                  </pic:spPr>
                </pic:pic>
              </a:graphicData>
            </a:graphic>
          </wp:inline>
        </w:drawing>
      </w:r>
    </w:p>
    <w:p w14:paraId="7755FF37" w14:textId="308169C3" w:rsidR="007A570C" w:rsidRPr="00BE1A72" w:rsidRDefault="007A570C" w:rsidP="00D4663A">
      <w:pPr>
        <w:pStyle w:val="Caption"/>
        <w:spacing w:before="100" w:beforeAutospacing="1" w:after="100" w:afterAutospacing="1"/>
        <w:rPr>
          <w:rFonts w:cs="Arial"/>
        </w:rPr>
      </w:pPr>
      <w:bookmarkStart w:id="52" w:name="_Toc218714518"/>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Pr="00BE1A72">
        <w:rPr>
          <w:rFonts w:cs="Arial"/>
          <w:noProof/>
        </w:rPr>
        <w:t>7</w:t>
      </w:r>
      <w:r w:rsidRPr="00BE1A72">
        <w:rPr>
          <w:rFonts w:cs="Arial"/>
        </w:rPr>
        <w:fldChar w:fldCharType="end"/>
      </w:r>
      <w:r w:rsidRPr="00BE1A72">
        <w:rPr>
          <w:rFonts w:cs="Arial"/>
        </w:rPr>
        <w:t xml:space="preserve"> - Functional Mean Analysis Task</w:t>
      </w:r>
      <w:bookmarkEnd w:id="52"/>
    </w:p>
    <w:p w14:paraId="14B6EF65" w14:textId="0D821A3B" w:rsidR="005E6CF2" w:rsidRPr="00BE1A72" w:rsidRDefault="007E3BB0" w:rsidP="00C149FA">
      <w:r w:rsidRPr="00BE1A72">
        <w:lastRenderedPageBreak/>
        <w:t>By comparing alternative functional systems, the weakness in the Sage Barista Touch, such as excessive noise, and manual cleaning of drip trays and portafilters become evident. This highlighting of opportunities for improvement is where systems engineering approach to product/process development excels.</w:t>
      </w:r>
    </w:p>
    <w:p w14:paraId="1EE944DF" w14:textId="7674353F" w:rsidR="001F7279" w:rsidRPr="00BE1A72" w:rsidRDefault="001F7279" w:rsidP="00C149FA">
      <w:r w:rsidRPr="00BE1A72">
        <w:t xml:space="preserve">The functional means analysis allowed the user to </w:t>
      </w:r>
      <w:r w:rsidR="000E1BF4" w:rsidRPr="00BE1A72">
        <w:t xml:space="preserve">conceptualize ideas on how to improve the product, furthermore after identifying weaknesses and problems in the current hardware research </w:t>
      </w:r>
      <w:r w:rsidR="009D4E18" w:rsidRPr="00BE1A72">
        <w:t xml:space="preserve">was </w:t>
      </w:r>
      <w:r w:rsidR="000E1BF4" w:rsidRPr="00BE1A72">
        <w:t xml:space="preserve">done </w:t>
      </w:r>
      <w:r w:rsidR="009D4E18" w:rsidRPr="00BE1A72">
        <w:t>into each functional weakness that presented itself.</w:t>
      </w:r>
    </w:p>
    <w:p w14:paraId="16396810" w14:textId="77777777" w:rsidR="006D30D6" w:rsidRPr="00BE1A72" w:rsidRDefault="006D30D6" w:rsidP="00D4663A">
      <w:pPr>
        <w:spacing w:before="100" w:beforeAutospacing="1" w:after="100" w:afterAutospacing="1"/>
        <w:rPr>
          <w:rFonts w:cs="Arial"/>
        </w:rPr>
      </w:pPr>
    </w:p>
    <w:p w14:paraId="1DE1DA7E" w14:textId="77777777" w:rsidR="006D30D6" w:rsidRPr="00BE1A72" w:rsidRDefault="006D30D6" w:rsidP="00D4663A">
      <w:pPr>
        <w:spacing w:before="100" w:beforeAutospacing="1" w:after="100" w:afterAutospacing="1"/>
        <w:rPr>
          <w:rFonts w:cs="Arial"/>
        </w:rPr>
      </w:pPr>
    </w:p>
    <w:p w14:paraId="3346969A" w14:textId="77777777" w:rsidR="006D30D6" w:rsidRPr="00BE1A72" w:rsidRDefault="006D30D6" w:rsidP="00D4663A">
      <w:pPr>
        <w:spacing w:before="100" w:beforeAutospacing="1" w:after="100" w:afterAutospacing="1"/>
        <w:rPr>
          <w:rFonts w:cs="Arial"/>
        </w:rPr>
        <w:sectPr w:rsidR="006D30D6" w:rsidRPr="00BE1A72" w:rsidSect="000B6E3C">
          <w:footerReference w:type="default" r:id="rId32"/>
          <w:pgSz w:w="11906" w:h="16838" w:code="9"/>
          <w:pgMar w:top="1701" w:right="1701" w:bottom="1701" w:left="1701" w:header="709" w:footer="851" w:gutter="0"/>
          <w:cols w:space="708"/>
          <w:docGrid w:linePitch="360"/>
        </w:sectPr>
      </w:pPr>
    </w:p>
    <w:p w14:paraId="32F12727" w14:textId="6B003900" w:rsidR="006D30D6" w:rsidRPr="00BE1A72" w:rsidRDefault="006D30D6" w:rsidP="000D4C58">
      <w:pPr>
        <w:pStyle w:val="Heading1"/>
      </w:pPr>
      <w:bookmarkStart w:id="53" w:name="_Toc218714491"/>
      <w:r w:rsidRPr="00BE1A72">
        <w:lastRenderedPageBreak/>
        <w:t>Concept Selection Using Pugh Matrices</w:t>
      </w:r>
      <w:bookmarkEnd w:id="53"/>
    </w:p>
    <w:p w14:paraId="6C57DEAA" w14:textId="6B00E3DA" w:rsidR="009D4E18" w:rsidRPr="00BE1A72" w:rsidRDefault="006D30D6" w:rsidP="00C149FA">
      <w:r w:rsidRPr="00BE1A72">
        <w:t>A Pugh</w:t>
      </w:r>
      <w:r w:rsidR="00A9245F" w:rsidRPr="00BE1A72">
        <w:t xml:space="preserve"> matrix provided a structed method for comparing design concepts against the Sage Barista Touch a using a weighted criterion </w:t>
      </w:r>
      <w:sdt>
        <w:sdtPr>
          <w:id w:val="-913472868"/>
          <w:citation/>
        </w:sdtPr>
        <w:sdtEndPr/>
        <w:sdtContent>
          <w:r w:rsidR="00354B3E">
            <w:fldChar w:fldCharType="begin"/>
          </w:r>
          <w:r w:rsidR="00354B3E">
            <w:instrText xml:space="preserve"> CITATION Pug91 \l 2057 </w:instrText>
          </w:r>
          <w:r w:rsidR="00354B3E">
            <w:fldChar w:fldCharType="separate"/>
          </w:r>
          <w:r w:rsidR="002D1D3B">
            <w:rPr>
              <w:noProof/>
            </w:rPr>
            <w:t>[4]</w:t>
          </w:r>
          <w:r w:rsidR="00354B3E">
            <w:fldChar w:fldCharType="end"/>
          </w:r>
        </w:sdtContent>
      </w:sdt>
      <w:r w:rsidR="00A9245F" w:rsidRPr="00BE1A72">
        <w:t>. The Pugh matrix evaluates the alternative espresso machine concepts based against the customer requirements.</w:t>
      </w:r>
    </w:p>
    <w:p w14:paraId="642100BA" w14:textId="77777777" w:rsidR="00A9245F" w:rsidRPr="00BE1A72" w:rsidRDefault="008972C0" w:rsidP="00D4663A">
      <w:pPr>
        <w:keepNext/>
        <w:spacing w:before="100" w:beforeAutospacing="1" w:after="100" w:afterAutospacing="1"/>
        <w:rPr>
          <w:rFonts w:cs="Arial"/>
        </w:rPr>
      </w:pPr>
      <w:r w:rsidRPr="00BE1A72">
        <w:rPr>
          <w:rFonts w:cs="Arial"/>
          <w:noProof/>
        </w:rPr>
        <w:drawing>
          <wp:inline distT="0" distB="0" distL="0" distR="0" wp14:anchorId="7B35334F" wp14:editId="0F46730B">
            <wp:extent cx="5400040" cy="2544445"/>
            <wp:effectExtent l="0" t="0" r="0" b="8255"/>
            <wp:docPr id="1447695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95640" name=""/>
                    <pic:cNvPicPr/>
                  </pic:nvPicPr>
                  <pic:blipFill>
                    <a:blip r:embed="rId33"/>
                    <a:stretch>
                      <a:fillRect/>
                    </a:stretch>
                  </pic:blipFill>
                  <pic:spPr>
                    <a:xfrm>
                      <a:off x="0" y="0"/>
                      <a:ext cx="5400040" cy="2544445"/>
                    </a:xfrm>
                    <a:prstGeom prst="rect">
                      <a:avLst/>
                    </a:prstGeom>
                  </pic:spPr>
                </pic:pic>
              </a:graphicData>
            </a:graphic>
          </wp:inline>
        </w:drawing>
      </w:r>
    </w:p>
    <w:p w14:paraId="16DC1E2A" w14:textId="566B66AE" w:rsidR="008972C0" w:rsidRPr="00BE1A72" w:rsidRDefault="00A9245F" w:rsidP="00D4663A">
      <w:pPr>
        <w:pStyle w:val="Caption"/>
        <w:spacing w:before="100" w:beforeAutospacing="1" w:after="100" w:afterAutospacing="1"/>
        <w:rPr>
          <w:rFonts w:cs="Arial"/>
        </w:rPr>
      </w:pPr>
      <w:bookmarkStart w:id="54" w:name="_Toc218714519"/>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8</w:t>
      </w:r>
      <w:r w:rsidRPr="00BE1A72">
        <w:rPr>
          <w:rFonts w:cs="Arial"/>
        </w:rPr>
        <w:fldChar w:fldCharType="end"/>
      </w:r>
      <w:r w:rsidRPr="00BE1A72">
        <w:rPr>
          <w:rFonts w:cs="Arial"/>
        </w:rPr>
        <w:t xml:space="preserve"> - Pugh Matrix evaluating the reference design against the concepts</w:t>
      </w:r>
      <w:bookmarkEnd w:id="54"/>
    </w:p>
    <w:p w14:paraId="5E6C9208" w14:textId="39CFEBA9" w:rsidR="00A9245F" w:rsidRPr="00BE1A72" w:rsidRDefault="00A9245F" w:rsidP="00C149FA">
      <w:r w:rsidRPr="00BE1A72">
        <w:t xml:space="preserve">This comparison reduced the subjective bias and encouraged a balanced decision-making, which is essential in systems engineering, when evaluating the alternative espresso </w:t>
      </w:r>
      <w:r w:rsidR="007A570C" w:rsidRPr="00BE1A72">
        <w:t>machine</w:t>
      </w:r>
      <w:r w:rsidRPr="00BE1A72">
        <w:t xml:space="preserve"> concepts. This allowed for the best product design while limiting trade-offs, such as volume and cost, which will help create a smaller espresso </w:t>
      </w:r>
      <w:r w:rsidR="007A570C" w:rsidRPr="00BE1A72">
        <w:t>machine</w:t>
      </w:r>
      <w:r w:rsidRPr="00BE1A72">
        <w:t xml:space="preserve"> while trading the size for less capacity and </w:t>
      </w:r>
      <w:r w:rsidR="007A570C" w:rsidRPr="00BE1A72">
        <w:t>removal of extra sub systems such an internal milk steamer.</w:t>
      </w:r>
    </w:p>
    <w:p w14:paraId="5A278513" w14:textId="77777777" w:rsidR="007A570C" w:rsidRPr="00BE1A72" w:rsidRDefault="007A570C" w:rsidP="009B41CA">
      <w:pPr>
        <w:spacing w:before="0"/>
        <w:rPr>
          <w:rFonts w:cs="Arial"/>
        </w:rPr>
      </w:pPr>
    </w:p>
    <w:p w14:paraId="42DFEED7" w14:textId="77777777" w:rsidR="00A9245F" w:rsidRPr="00BE1A72" w:rsidRDefault="00A9245F" w:rsidP="009B41CA">
      <w:pPr>
        <w:spacing w:before="0"/>
        <w:rPr>
          <w:rFonts w:cs="Arial"/>
        </w:rPr>
      </w:pPr>
    </w:p>
    <w:p w14:paraId="44C9CD22" w14:textId="77777777" w:rsidR="00A9245F" w:rsidRPr="00BE1A72" w:rsidRDefault="00A9245F" w:rsidP="009B41CA">
      <w:pPr>
        <w:spacing w:before="0"/>
        <w:rPr>
          <w:rFonts w:cs="Arial"/>
        </w:rPr>
        <w:sectPr w:rsidR="00A9245F" w:rsidRPr="00BE1A72" w:rsidSect="000B6E3C">
          <w:footerReference w:type="default" r:id="rId34"/>
          <w:pgSz w:w="11906" w:h="16838" w:code="9"/>
          <w:pgMar w:top="1701" w:right="1701" w:bottom="1701" w:left="1701" w:header="709" w:footer="851" w:gutter="0"/>
          <w:cols w:space="708"/>
          <w:docGrid w:linePitch="360"/>
        </w:sectPr>
      </w:pPr>
    </w:p>
    <w:p w14:paraId="53D6DB9F" w14:textId="3897CB1E" w:rsidR="007841BB" w:rsidRPr="00BE1A72" w:rsidRDefault="007841BB" w:rsidP="000D4C58">
      <w:pPr>
        <w:pStyle w:val="Heading1"/>
      </w:pPr>
      <w:bookmarkStart w:id="55" w:name="_Toc218714492"/>
      <w:r w:rsidRPr="00BE1A72">
        <w:lastRenderedPageBreak/>
        <w:t>Quality Function Deployment 2 (QFD)</w:t>
      </w:r>
      <w:bookmarkEnd w:id="55"/>
    </w:p>
    <w:p w14:paraId="750FC7CF" w14:textId="14D19B7D" w:rsidR="007841BB" w:rsidRPr="00BE1A72" w:rsidRDefault="007841BB" w:rsidP="00C149FA">
      <w:r w:rsidRPr="00BE1A72">
        <w:t xml:space="preserve">The second QFD shows required functionality compared to a design feature. Once again strong links shown in red show subsystems aligning with component-level specifications too show </w:t>
      </w:r>
      <w:r w:rsidR="006D30D6" w:rsidRPr="00BE1A72">
        <w:t>overall design intent. This allows a clear hierarchical pattern to emerge, which proved particularly effective in the improvement of the Sage Barista Touch, with multiple interacting subsystems</w:t>
      </w:r>
      <w:r w:rsidR="00354B3E">
        <w:t xml:space="preserve"> </w:t>
      </w:r>
      <w:sdt>
        <w:sdtPr>
          <w:id w:val="876971081"/>
          <w:citation/>
        </w:sdtPr>
        <w:sdtEndPr/>
        <w:sdtContent>
          <w:r w:rsidR="00354B3E">
            <w:fldChar w:fldCharType="begin"/>
          </w:r>
          <w:r w:rsidR="00354B3E">
            <w:instrText xml:space="preserve"> CITATION Ulr16 \l 2057 </w:instrText>
          </w:r>
          <w:r w:rsidR="00354B3E">
            <w:fldChar w:fldCharType="separate"/>
          </w:r>
          <w:r w:rsidR="002D1D3B">
            <w:rPr>
              <w:noProof/>
            </w:rPr>
            <w:t>[3]</w:t>
          </w:r>
          <w:r w:rsidR="00354B3E">
            <w:fldChar w:fldCharType="end"/>
          </w:r>
        </w:sdtContent>
      </w:sdt>
      <w:r w:rsidR="006D30D6" w:rsidRPr="00BE1A72">
        <w:t>.</w:t>
      </w:r>
    </w:p>
    <w:p w14:paraId="021A44A8" w14:textId="3A9DD3E5" w:rsidR="007F7194" w:rsidRPr="00BE1A72" w:rsidRDefault="004940EC" w:rsidP="00D4663A">
      <w:pPr>
        <w:keepNext/>
        <w:spacing w:before="100" w:beforeAutospacing="1" w:after="100" w:afterAutospacing="1"/>
        <w:rPr>
          <w:rFonts w:cs="Arial"/>
        </w:rPr>
      </w:pPr>
      <w:r w:rsidRPr="00BE1A72">
        <w:rPr>
          <w:rFonts w:cs="Arial"/>
          <w:noProof/>
        </w:rPr>
        <w:drawing>
          <wp:inline distT="0" distB="0" distL="0" distR="0" wp14:anchorId="3FE7A6D9" wp14:editId="60AAABB4">
            <wp:extent cx="5400000" cy="2312892"/>
            <wp:effectExtent l="0" t="0" r="0" b="0"/>
            <wp:docPr id="622108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08714" name=""/>
                    <pic:cNvPicPr/>
                  </pic:nvPicPr>
                  <pic:blipFill rotWithShape="1">
                    <a:blip r:embed="rId35"/>
                    <a:srcRect r="10964"/>
                    <a:stretch/>
                  </pic:blipFill>
                  <pic:spPr bwMode="auto">
                    <a:xfrm>
                      <a:off x="0" y="0"/>
                      <a:ext cx="5400000" cy="2312892"/>
                    </a:xfrm>
                    <a:prstGeom prst="rect">
                      <a:avLst/>
                    </a:prstGeom>
                    <a:ln>
                      <a:noFill/>
                    </a:ln>
                    <a:extLst>
                      <a:ext uri="{53640926-AAD7-44D8-BBD7-CCE9431645EC}">
                        <a14:shadowObscured xmlns:a14="http://schemas.microsoft.com/office/drawing/2010/main"/>
                      </a:ext>
                    </a:extLst>
                  </pic:spPr>
                </pic:pic>
              </a:graphicData>
            </a:graphic>
          </wp:inline>
        </w:drawing>
      </w:r>
    </w:p>
    <w:p w14:paraId="6BAF388A" w14:textId="4C8392C8" w:rsidR="004940EC" w:rsidRPr="00BE1A72" w:rsidRDefault="007F7194" w:rsidP="00D4663A">
      <w:pPr>
        <w:pStyle w:val="Caption"/>
        <w:spacing w:before="100" w:beforeAutospacing="1" w:after="100" w:afterAutospacing="1"/>
        <w:rPr>
          <w:rFonts w:cs="Arial"/>
        </w:rPr>
      </w:pPr>
      <w:bookmarkStart w:id="56" w:name="_Toc218714520"/>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9</w:t>
      </w:r>
      <w:r w:rsidRPr="00BE1A72">
        <w:rPr>
          <w:rFonts w:cs="Arial"/>
        </w:rPr>
        <w:fldChar w:fldCharType="end"/>
      </w:r>
      <w:r w:rsidRPr="00BE1A72">
        <w:rPr>
          <w:rFonts w:cs="Arial"/>
        </w:rPr>
        <w:t xml:space="preserve"> - Second Quality Function Deployment Matrix</w:t>
      </w:r>
      <w:r w:rsidR="00815B46" w:rsidRPr="00BE1A72">
        <w:rPr>
          <w:rFonts w:cs="Arial"/>
        </w:rPr>
        <w:t xml:space="preserve"> – Functionality against Design feature</w:t>
      </w:r>
      <w:bookmarkEnd w:id="56"/>
      <w:r w:rsidR="00815B46" w:rsidRPr="00BE1A72">
        <w:rPr>
          <w:rFonts w:cs="Arial"/>
        </w:rPr>
        <w:t xml:space="preserve"> </w:t>
      </w:r>
    </w:p>
    <w:p w14:paraId="62B24FA9" w14:textId="77777777" w:rsidR="006D30D6" w:rsidRPr="00BE1A72" w:rsidRDefault="004940EC" w:rsidP="00D4663A">
      <w:pPr>
        <w:keepNext/>
        <w:spacing w:before="100" w:beforeAutospacing="1" w:after="100" w:afterAutospacing="1"/>
        <w:rPr>
          <w:rFonts w:cs="Arial"/>
        </w:rPr>
      </w:pPr>
      <w:r w:rsidRPr="00BE1A72">
        <w:rPr>
          <w:rFonts w:cs="Arial"/>
          <w:noProof/>
        </w:rPr>
        <w:lastRenderedPageBreak/>
        <w:drawing>
          <wp:inline distT="0" distB="0" distL="0" distR="0" wp14:anchorId="19F6B4E8" wp14:editId="5B254511">
            <wp:extent cx="5399030" cy="3021496"/>
            <wp:effectExtent l="0" t="0" r="0" b="7620"/>
            <wp:docPr id="150339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392828" name=""/>
                    <pic:cNvPicPr/>
                  </pic:nvPicPr>
                  <pic:blipFill rotWithShape="1">
                    <a:blip r:embed="rId36"/>
                    <a:srcRect t="11385" b="2069"/>
                    <a:stretch/>
                  </pic:blipFill>
                  <pic:spPr bwMode="auto">
                    <a:xfrm>
                      <a:off x="0" y="0"/>
                      <a:ext cx="5400040" cy="3022061"/>
                    </a:xfrm>
                    <a:prstGeom prst="rect">
                      <a:avLst/>
                    </a:prstGeom>
                    <a:ln>
                      <a:noFill/>
                    </a:ln>
                    <a:extLst>
                      <a:ext uri="{53640926-AAD7-44D8-BBD7-CCE9431645EC}">
                        <a14:shadowObscured xmlns:a14="http://schemas.microsoft.com/office/drawing/2010/main"/>
                      </a:ext>
                    </a:extLst>
                  </pic:spPr>
                </pic:pic>
              </a:graphicData>
            </a:graphic>
          </wp:inline>
        </w:drawing>
      </w:r>
      <w:bookmarkEnd w:id="33"/>
    </w:p>
    <w:p w14:paraId="1E7282F2" w14:textId="72470A85" w:rsidR="004940EC" w:rsidRPr="00BE1A72" w:rsidRDefault="006D30D6" w:rsidP="00D4663A">
      <w:pPr>
        <w:pStyle w:val="Caption"/>
        <w:spacing w:before="100" w:beforeAutospacing="1" w:after="100" w:afterAutospacing="1"/>
        <w:rPr>
          <w:rFonts w:cs="Arial"/>
        </w:rPr>
      </w:pPr>
      <w:bookmarkStart w:id="57" w:name="_Toc218714521"/>
      <w:r w:rsidRPr="00BE1A72">
        <w:rPr>
          <w:rFonts w:cs="Arial"/>
        </w:rPr>
        <w:t xml:space="preserve">Figure </w:t>
      </w:r>
      <w:r w:rsidRPr="00BE1A72">
        <w:rPr>
          <w:rFonts w:cs="Arial"/>
        </w:rPr>
        <w:fldChar w:fldCharType="begin"/>
      </w:r>
      <w:r w:rsidRPr="00BE1A72">
        <w:rPr>
          <w:rFonts w:cs="Arial"/>
        </w:rPr>
        <w:instrText xml:space="preserve"> SEQ Figure \* ARABIC </w:instrText>
      </w:r>
      <w:r w:rsidRPr="00BE1A72">
        <w:rPr>
          <w:rFonts w:cs="Arial"/>
        </w:rPr>
        <w:fldChar w:fldCharType="separate"/>
      </w:r>
      <w:r w:rsidR="007A570C" w:rsidRPr="00BE1A72">
        <w:rPr>
          <w:rFonts w:cs="Arial"/>
          <w:noProof/>
        </w:rPr>
        <w:t>10</w:t>
      </w:r>
      <w:r w:rsidRPr="00BE1A72">
        <w:rPr>
          <w:rFonts w:cs="Arial"/>
        </w:rPr>
        <w:fldChar w:fldCharType="end"/>
      </w:r>
      <w:r w:rsidRPr="00BE1A72">
        <w:rPr>
          <w:rFonts w:cs="Arial"/>
        </w:rPr>
        <w:t xml:space="preserve"> - Bar Chat of Functionality against Design feature</w:t>
      </w:r>
      <w:bookmarkEnd w:id="57"/>
    </w:p>
    <w:p w14:paraId="4147BADB" w14:textId="77777777" w:rsidR="00D307C3" w:rsidRDefault="00D307C3" w:rsidP="00D307C3">
      <w:pPr>
        <w:rPr>
          <w:rFonts w:cs="Arial"/>
        </w:rPr>
      </w:pPr>
    </w:p>
    <w:p w14:paraId="7840189B" w14:textId="44637043" w:rsidR="00532784" w:rsidRDefault="00532784" w:rsidP="00D307C3">
      <w:pPr>
        <w:rPr>
          <w:rFonts w:cs="Arial"/>
        </w:rPr>
      </w:pPr>
      <w:r>
        <w:rPr>
          <w:rFonts w:cs="Arial"/>
        </w:rPr>
        <w:t xml:space="preserve">Analysis of the QFD showed that’s functions associated with the consumer interaction including the user interface, selecting coffee, and bean type. </w:t>
      </w:r>
      <w:r w:rsidR="003B45E4">
        <w:rPr>
          <w:rFonts w:cs="Arial"/>
        </w:rPr>
        <w:t xml:space="preserve">These </w:t>
      </w:r>
      <w:r>
        <w:rPr>
          <w:rFonts w:cs="Arial"/>
        </w:rPr>
        <w:t>design feature</w:t>
      </w:r>
      <w:r w:rsidR="003B45E4">
        <w:rPr>
          <w:rFonts w:cs="Arial"/>
        </w:rPr>
        <w:t>s</w:t>
      </w:r>
      <w:r>
        <w:rPr>
          <w:rFonts w:cs="Arial"/>
        </w:rPr>
        <w:t xml:space="preserve"> </w:t>
      </w:r>
      <w:r w:rsidR="003B45E4">
        <w:rPr>
          <w:rFonts w:cs="Arial"/>
        </w:rPr>
        <w:t>are strongly correlated with the LED-based menu systems and automated systems. The same features also dominate in figure 10, showing the alignment confirms that an intuitive user interaction is a primary driver of the systems value and directly</w:t>
      </w:r>
      <w:r w:rsidR="001D0D5C">
        <w:rPr>
          <w:rFonts w:cs="Arial"/>
        </w:rPr>
        <w:t xml:space="preserve"> which influences consumers perceived product quality in household </w:t>
      </w:r>
      <w:r w:rsidR="00F06186">
        <w:rPr>
          <w:rFonts w:cs="Arial"/>
        </w:rPr>
        <w:t>appliances</w:t>
      </w:r>
      <w:r w:rsidR="001D0D5C">
        <w:rPr>
          <w:rFonts w:cs="Arial"/>
        </w:rPr>
        <w:t xml:space="preserve"> </w:t>
      </w:r>
      <w:sdt>
        <w:sdtPr>
          <w:rPr>
            <w:rFonts w:cs="Arial"/>
          </w:rPr>
          <w:id w:val="-1682124335"/>
          <w:citation/>
        </w:sdtPr>
        <w:sdtEndPr/>
        <w:sdtContent>
          <w:r w:rsidR="00193305">
            <w:rPr>
              <w:rFonts w:cs="Arial"/>
            </w:rPr>
            <w:fldChar w:fldCharType="begin"/>
          </w:r>
          <w:r w:rsidR="00193305">
            <w:rPr>
              <w:rFonts w:cs="Arial"/>
            </w:rPr>
            <w:instrText xml:space="preserve"> CITATION Nor13 \l 2057 </w:instrText>
          </w:r>
          <w:r w:rsidR="00193305">
            <w:rPr>
              <w:rFonts w:cs="Arial"/>
            </w:rPr>
            <w:fldChar w:fldCharType="separate"/>
          </w:r>
          <w:r w:rsidR="002D1D3B" w:rsidRPr="002D1D3B">
            <w:rPr>
              <w:rFonts w:cs="Arial"/>
              <w:noProof/>
            </w:rPr>
            <w:t>[7]</w:t>
          </w:r>
          <w:r w:rsidR="00193305">
            <w:rPr>
              <w:rFonts w:cs="Arial"/>
            </w:rPr>
            <w:fldChar w:fldCharType="end"/>
          </w:r>
        </w:sdtContent>
      </w:sdt>
      <w:r w:rsidR="00193305">
        <w:rPr>
          <w:rFonts w:cs="Arial"/>
        </w:rPr>
        <w:t>.</w:t>
      </w:r>
    </w:p>
    <w:p w14:paraId="2AA463A1" w14:textId="5609DCAA" w:rsidR="001927AF" w:rsidRDefault="001927AF" w:rsidP="00D307C3">
      <w:pPr>
        <w:rPr>
          <w:rFonts w:cs="Arial"/>
        </w:rPr>
      </w:pPr>
      <w:r>
        <w:rPr>
          <w:rFonts w:cs="Arial"/>
        </w:rPr>
        <w:t xml:space="preserve">Overall QFD 2 reveals a clear hierarchy within the system, identifying user interface, thermal control, and automated handling subsystems as a </w:t>
      </w:r>
      <w:r w:rsidR="00F06186">
        <w:rPr>
          <w:rFonts w:cs="Arial"/>
        </w:rPr>
        <w:t>dominant contributor</w:t>
      </w:r>
      <w:r>
        <w:rPr>
          <w:rFonts w:cs="Arial"/>
        </w:rPr>
        <w:t xml:space="preserve"> to functionality. The strong correlation on QFD 2</w:t>
      </w:r>
      <w:r w:rsidR="00F06186">
        <w:rPr>
          <w:rFonts w:cs="Arial"/>
        </w:rPr>
        <w:t xml:space="preserve"> helps to validates the effectiveness of the systems engineering booklet. It shows the guiding design decisions and ensures alignment between the consumer needs and technical implementation </w:t>
      </w:r>
      <w:sdt>
        <w:sdtPr>
          <w:rPr>
            <w:rFonts w:cs="Arial"/>
          </w:rPr>
          <w:id w:val="543798426"/>
          <w:citation/>
        </w:sdtPr>
        <w:sdtEndPr/>
        <w:sdtContent>
          <w:r w:rsidR="00354B3E">
            <w:rPr>
              <w:rFonts w:cs="Arial"/>
            </w:rPr>
            <w:fldChar w:fldCharType="begin"/>
          </w:r>
          <w:r w:rsidR="00354B3E">
            <w:rPr>
              <w:rFonts w:cs="Arial"/>
            </w:rPr>
            <w:instrText xml:space="preserve"> CITATION Ulr16 \l 2057 </w:instrText>
          </w:r>
          <w:r w:rsidR="00354B3E">
            <w:rPr>
              <w:rFonts w:cs="Arial"/>
            </w:rPr>
            <w:fldChar w:fldCharType="separate"/>
          </w:r>
          <w:r w:rsidR="002D1D3B" w:rsidRPr="002D1D3B">
            <w:rPr>
              <w:rFonts w:cs="Arial"/>
              <w:noProof/>
            </w:rPr>
            <w:t>[3]</w:t>
          </w:r>
          <w:r w:rsidR="00354B3E">
            <w:rPr>
              <w:rFonts w:cs="Arial"/>
            </w:rPr>
            <w:fldChar w:fldCharType="end"/>
          </w:r>
        </w:sdtContent>
      </w:sdt>
    </w:p>
    <w:p w14:paraId="239D9C43" w14:textId="77777777" w:rsidR="00F06186" w:rsidRDefault="00F06186" w:rsidP="00D307C3">
      <w:pPr>
        <w:rPr>
          <w:rFonts w:cs="Arial"/>
        </w:rPr>
      </w:pPr>
    </w:p>
    <w:p w14:paraId="0CD7E107" w14:textId="76DF0D11" w:rsidR="00F06186" w:rsidRDefault="00F06186" w:rsidP="00D307C3">
      <w:pPr>
        <w:rPr>
          <w:rFonts w:cs="Arial"/>
        </w:rPr>
      </w:pPr>
      <w:r>
        <w:rPr>
          <w:rFonts w:cs="Arial"/>
        </w:rPr>
        <w:lastRenderedPageBreak/>
        <w:t xml:space="preserve">The prioritisation established through QFD 2 directly informs the subsequent failure modes analysis by identifying the subsystems with the greatest influence on the overall performance and user satisfaction. This integration ensures that risk management efforts are focused on high-value functions rather than uniformly across the system. Doing this reinforcing a robust, systems engineering led design </w:t>
      </w:r>
      <w:sdt>
        <w:sdtPr>
          <w:rPr>
            <w:rFonts w:cs="Arial"/>
          </w:rPr>
          <w:id w:val="-1663076280"/>
          <w:citation/>
        </w:sdtPr>
        <w:sdtEndPr/>
        <w:sdtContent>
          <w:r w:rsidR="00635A26">
            <w:rPr>
              <w:rFonts w:cs="Arial"/>
            </w:rPr>
            <w:fldChar w:fldCharType="begin"/>
          </w:r>
          <w:r w:rsidR="00635A26">
            <w:rPr>
              <w:rFonts w:cs="Arial"/>
            </w:rPr>
            <w:instrText xml:space="preserve"> CITATION Kos11 \l 2057 </w:instrText>
          </w:r>
          <w:r w:rsidR="00635A26">
            <w:rPr>
              <w:rFonts w:cs="Arial"/>
            </w:rPr>
            <w:fldChar w:fldCharType="separate"/>
          </w:r>
          <w:r w:rsidR="002D1D3B" w:rsidRPr="002D1D3B">
            <w:rPr>
              <w:rFonts w:cs="Arial"/>
              <w:noProof/>
            </w:rPr>
            <w:t>[1]</w:t>
          </w:r>
          <w:r w:rsidR="00635A26">
            <w:rPr>
              <w:rFonts w:cs="Arial"/>
            </w:rPr>
            <w:fldChar w:fldCharType="end"/>
          </w:r>
        </w:sdtContent>
      </w:sdt>
      <w:r>
        <w:rPr>
          <w:rFonts w:cs="Arial"/>
        </w:rPr>
        <w:t xml:space="preserve"> </w:t>
      </w:r>
      <w:sdt>
        <w:sdtPr>
          <w:rPr>
            <w:rFonts w:cs="Arial"/>
          </w:rPr>
          <w:id w:val="1636211025"/>
          <w:citation/>
        </w:sdtPr>
        <w:sdtEndPr/>
        <w:sdtContent>
          <w:r w:rsidR="00354B3E">
            <w:rPr>
              <w:rFonts w:cs="Arial"/>
            </w:rPr>
            <w:fldChar w:fldCharType="begin"/>
          </w:r>
          <w:r w:rsidR="00354B3E">
            <w:rPr>
              <w:rFonts w:cs="Arial"/>
            </w:rPr>
            <w:instrText xml:space="preserve"> CITATION Tag86 \l 2057 </w:instrText>
          </w:r>
          <w:r w:rsidR="00354B3E">
            <w:rPr>
              <w:rFonts w:cs="Arial"/>
            </w:rPr>
            <w:fldChar w:fldCharType="separate"/>
          </w:r>
          <w:r w:rsidR="002D1D3B" w:rsidRPr="002D1D3B">
            <w:rPr>
              <w:rFonts w:cs="Arial"/>
              <w:noProof/>
            </w:rPr>
            <w:t>[8]</w:t>
          </w:r>
          <w:r w:rsidR="00354B3E">
            <w:rPr>
              <w:rFonts w:cs="Arial"/>
            </w:rPr>
            <w:fldChar w:fldCharType="end"/>
          </w:r>
        </w:sdtContent>
      </w:sdt>
      <w:r w:rsidR="00193305">
        <w:rPr>
          <w:rFonts w:cs="Arial"/>
        </w:rPr>
        <w:t>.</w:t>
      </w:r>
    </w:p>
    <w:p w14:paraId="3CBB4F1C" w14:textId="77777777" w:rsidR="00D307C3" w:rsidRPr="00BE1A72" w:rsidRDefault="00D307C3" w:rsidP="00D307C3">
      <w:pPr>
        <w:rPr>
          <w:rFonts w:cs="Arial"/>
        </w:rPr>
      </w:pPr>
    </w:p>
    <w:p w14:paraId="22602595" w14:textId="77777777" w:rsidR="00D307C3" w:rsidRPr="00BE1A72" w:rsidRDefault="00D307C3" w:rsidP="00D307C3">
      <w:pPr>
        <w:rPr>
          <w:rFonts w:cs="Arial"/>
        </w:rPr>
        <w:sectPr w:rsidR="00D307C3" w:rsidRPr="00BE1A72" w:rsidSect="000B6E3C">
          <w:footerReference w:type="default" r:id="rId37"/>
          <w:pgSz w:w="11906" w:h="16838" w:code="9"/>
          <w:pgMar w:top="1701" w:right="1701" w:bottom="1701" w:left="1701" w:header="709" w:footer="851" w:gutter="0"/>
          <w:cols w:space="708"/>
          <w:docGrid w:linePitch="360"/>
        </w:sectPr>
      </w:pPr>
    </w:p>
    <w:p w14:paraId="5E3A4C7D" w14:textId="2E3A9756" w:rsidR="00D307C3" w:rsidRPr="00BE1A72" w:rsidRDefault="00D307C3" w:rsidP="00B417AB">
      <w:pPr>
        <w:pStyle w:val="Heading1"/>
        <w:spacing w:before="100" w:beforeAutospacing="1" w:after="100" w:afterAutospacing="1"/>
        <w:jc w:val="both"/>
      </w:pPr>
      <w:bookmarkStart w:id="58" w:name="_Toc218714493"/>
      <w:r w:rsidRPr="00BE1A72">
        <w:lastRenderedPageBreak/>
        <w:t>Potential Failure Modes</w:t>
      </w:r>
      <w:bookmarkEnd w:id="58"/>
    </w:p>
    <w:p w14:paraId="626F14D0" w14:textId="5499449B" w:rsidR="00D307C3" w:rsidRPr="00BE1A72" w:rsidRDefault="000D4C58" w:rsidP="000D4C58">
      <w:pPr>
        <w:pStyle w:val="Heading2"/>
      </w:pPr>
      <w:bookmarkStart w:id="59" w:name="_Toc218714494"/>
      <w:r w:rsidRPr="00BE1A72">
        <w:t>Introduction Failure Modes</w:t>
      </w:r>
      <w:bookmarkEnd w:id="59"/>
    </w:p>
    <w:p w14:paraId="3EE69716" w14:textId="4D6282F0" w:rsidR="000D4C58" w:rsidRPr="00BE1A72" w:rsidRDefault="000D4C58" w:rsidP="00B85D13">
      <w:r w:rsidRPr="00BE1A72">
        <w:t xml:space="preserve">All household </w:t>
      </w:r>
      <w:r w:rsidR="008A284A" w:rsidRPr="00BE1A72">
        <w:t>appliances</w:t>
      </w:r>
      <w:r w:rsidRPr="00BE1A72">
        <w:t xml:space="preserve"> are required to operate safely and reliably over its life cycle, all while being subject to wide variations of different user behaviours and environmental conditions. As a result of the wide spread of conditions the machine, it is key to identifying and mitigating </w:t>
      </w:r>
      <w:r w:rsidR="008A284A" w:rsidRPr="00BE1A72">
        <w:t xml:space="preserve">the potential failure modes is critical. Some sub systems need specialty engineering and robust design </w:t>
      </w:r>
      <w:sdt>
        <w:sdtPr>
          <w:id w:val="-1074045583"/>
          <w:citation/>
        </w:sdtPr>
        <w:sdtEndPr/>
        <w:sdtContent>
          <w:r w:rsidR="00635A26">
            <w:fldChar w:fldCharType="begin"/>
          </w:r>
          <w:r w:rsidR="00635A26">
            <w:instrText xml:space="preserve"> CITATION Kos11 \l 2057 </w:instrText>
          </w:r>
          <w:r w:rsidR="00635A26">
            <w:fldChar w:fldCharType="separate"/>
          </w:r>
          <w:r w:rsidR="002D1D3B">
            <w:rPr>
              <w:noProof/>
            </w:rPr>
            <w:t>[1]</w:t>
          </w:r>
          <w:r w:rsidR="00635A26">
            <w:fldChar w:fldCharType="end"/>
          </w:r>
        </w:sdtContent>
      </w:sdt>
      <w:r w:rsidR="008A284A" w:rsidRPr="00BE1A72">
        <w:t xml:space="preserve"> </w:t>
      </w:r>
      <w:sdt>
        <w:sdtPr>
          <w:id w:val="-1722055215"/>
          <w:citation/>
        </w:sdtPr>
        <w:sdtEndPr/>
        <w:sdtContent>
          <w:r w:rsidR="00354B3E">
            <w:fldChar w:fldCharType="begin"/>
          </w:r>
          <w:r w:rsidR="00354B3E">
            <w:instrText xml:space="preserve"> CITATION Tag86 \l 2057 </w:instrText>
          </w:r>
          <w:r w:rsidR="00354B3E">
            <w:fldChar w:fldCharType="separate"/>
          </w:r>
          <w:r w:rsidR="002D1D3B">
            <w:rPr>
              <w:noProof/>
            </w:rPr>
            <w:t>[8]</w:t>
          </w:r>
          <w:r w:rsidR="00354B3E">
            <w:fldChar w:fldCharType="end"/>
          </w:r>
        </w:sdtContent>
      </w:sdt>
      <w:r w:rsidR="008A284A" w:rsidRPr="00BE1A72">
        <w:t>. Failure Modes and Effects Analysis (FMEA) is a widely used structed method used to anticipate how a system might fail and then assess the consequences due to the failure. This can then be used to prioritise design to help reduce risk.</w:t>
      </w:r>
    </w:p>
    <w:p w14:paraId="0E1747AE" w14:textId="5A346D05" w:rsidR="008A284A" w:rsidRPr="00BE1A72" w:rsidRDefault="008A284A" w:rsidP="00B85D13">
      <w:r w:rsidRPr="00BE1A72">
        <w:t xml:space="preserve">For an espresso machine, failures can affect not only the performance but also the user satisfaction. Having a satisfied consumer is crucial to how successful a product/process is it its life cycle. Integrating failure mode analysis at the design stage reduces the overall cost and helps to improve product reliability </w:t>
      </w:r>
      <w:sdt>
        <w:sdtPr>
          <w:id w:val="645796050"/>
          <w:citation/>
        </w:sdtPr>
        <w:sdtEndPr/>
        <w:sdtContent>
          <w:r w:rsidR="00991F08">
            <w:fldChar w:fldCharType="begin"/>
          </w:r>
          <w:r w:rsidR="00991F08">
            <w:instrText xml:space="preserve"> CITATION Bla11 \l 2057 </w:instrText>
          </w:r>
          <w:r w:rsidR="00991F08">
            <w:fldChar w:fldCharType="separate"/>
          </w:r>
          <w:r w:rsidR="002D1D3B">
            <w:rPr>
              <w:noProof/>
            </w:rPr>
            <w:t>[2]</w:t>
          </w:r>
          <w:r w:rsidR="00991F08">
            <w:fldChar w:fldCharType="end"/>
          </w:r>
        </w:sdtContent>
      </w:sdt>
      <w:r w:rsidRPr="00BE1A72">
        <w:t xml:space="preserve"> </w:t>
      </w:r>
      <w:sdt>
        <w:sdtPr>
          <w:id w:val="-121922562"/>
          <w:citation/>
        </w:sdtPr>
        <w:sdtEndPr/>
        <w:sdtContent>
          <w:r w:rsidR="00193305">
            <w:fldChar w:fldCharType="begin"/>
          </w:r>
          <w:r w:rsidR="00193305">
            <w:instrText xml:space="preserve"> CITATION Bra99 \l 2057 </w:instrText>
          </w:r>
          <w:r w:rsidR="00193305">
            <w:fldChar w:fldCharType="separate"/>
          </w:r>
          <w:r w:rsidR="002D1D3B">
            <w:rPr>
              <w:noProof/>
            </w:rPr>
            <w:t>[9]</w:t>
          </w:r>
          <w:r w:rsidR="00193305">
            <w:fldChar w:fldCharType="end"/>
          </w:r>
        </w:sdtContent>
      </w:sdt>
      <w:r w:rsidR="00193305">
        <w:t>.</w:t>
      </w:r>
    </w:p>
    <w:p w14:paraId="59F23534" w14:textId="76E3EE95" w:rsidR="000D4C58" w:rsidRPr="00BE1A72" w:rsidRDefault="000D4C58" w:rsidP="000D4C58">
      <w:pPr>
        <w:pStyle w:val="Heading2"/>
      </w:pPr>
      <w:bookmarkStart w:id="60" w:name="_Toc218714495"/>
      <w:r w:rsidRPr="00BE1A72">
        <w:t>Identification of Key Failure Modes</w:t>
      </w:r>
      <w:bookmarkEnd w:id="60"/>
      <w:r w:rsidRPr="00BE1A72">
        <w:t xml:space="preserve"> </w:t>
      </w:r>
    </w:p>
    <w:p w14:paraId="2B58D534" w14:textId="71F4C5B1" w:rsidR="000D4C58" w:rsidRPr="00BE1A72" w:rsidRDefault="008A284A" w:rsidP="00B85D13">
      <w:r w:rsidRPr="00BE1A72">
        <w:t>Using the functional mean analysis in section 6, potential failure modes can be identified at both a system and sub system level.</w:t>
      </w:r>
    </w:p>
    <w:p w14:paraId="0157DA0D" w14:textId="027A5E25" w:rsidR="000D4C58" w:rsidRPr="00BE1A72" w:rsidRDefault="000D4C58" w:rsidP="000D4C58">
      <w:pPr>
        <w:pStyle w:val="Heading3"/>
      </w:pPr>
      <w:bookmarkStart w:id="61" w:name="_Toc218714496"/>
      <w:r w:rsidRPr="00BE1A72">
        <w:t>Heating System Failure</w:t>
      </w:r>
      <w:bookmarkEnd w:id="61"/>
    </w:p>
    <w:p w14:paraId="0843482A" w14:textId="2377EC86" w:rsidR="000D4C58" w:rsidRDefault="00D90D90" w:rsidP="00915374">
      <w:pPr>
        <w:spacing w:before="0" w:after="180"/>
        <w:rPr>
          <w:rFonts w:cs="Arial"/>
        </w:rPr>
      </w:pPr>
      <w:r w:rsidRPr="00BE1A72">
        <w:rPr>
          <w:rFonts w:cs="Arial"/>
        </w:rPr>
        <w:t>Failure Mode: Heating element or thermoblock fails to reach or maintain target temperature</w:t>
      </w:r>
      <w:r w:rsidR="00E31E75">
        <w:rPr>
          <w:rFonts w:cs="Arial"/>
        </w:rPr>
        <w:t>. Some potential causes:</w:t>
      </w:r>
    </w:p>
    <w:p w14:paraId="4D543E92" w14:textId="18ACD9BC" w:rsidR="00E31E75" w:rsidRPr="00E31E75" w:rsidRDefault="00E31E75" w:rsidP="00040FEC">
      <w:pPr>
        <w:pStyle w:val="ListParagraph"/>
        <w:numPr>
          <w:ilvl w:val="0"/>
          <w:numId w:val="12"/>
        </w:numPr>
        <w:spacing w:before="0" w:after="180"/>
        <w:rPr>
          <w:rFonts w:cs="Arial"/>
        </w:rPr>
      </w:pPr>
      <w:r w:rsidRPr="00E31E75">
        <w:rPr>
          <w:rFonts w:cs="Arial"/>
        </w:rPr>
        <w:t>Element degradation due to thermal cycling</w:t>
      </w:r>
    </w:p>
    <w:p w14:paraId="6EEEABBE" w14:textId="6409A585" w:rsidR="00E31E75" w:rsidRPr="00E31E75" w:rsidRDefault="00E31E75" w:rsidP="00040FEC">
      <w:pPr>
        <w:pStyle w:val="ListParagraph"/>
        <w:numPr>
          <w:ilvl w:val="0"/>
          <w:numId w:val="12"/>
        </w:numPr>
        <w:spacing w:before="0" w:after="180"/>
        <w:rPr>
          <w:rFonts w:cs="Arial"/>
        </w:rPr>
      </w:pPr>
      <w:r w:rsidRPr="00E31E75">
        <w:rPr>
          <w:rFonts w:cs="Arial"/>
        </w:rPr>
        <w:t>Limescale build-up from hard water</w:t>
      </w:r>
    </w:p>
    <w:p w14:paraId="196DE0F0" w14:textId="036DA0D8" w:rsidR="00E31E75" w:rsidRPr="00E31E75" w:rsidRDefault="00E31E75" w:rsidP="00040FEC">
      <w:pPr>
        <w:pStyle w:val="ListParagraph"/>
        <w:numPr>
          <w:ilvl w:val="0"/>
          <w:numId w:val="12"/>
        </w:numPr>
        <w:spacing w:before="0" w:after="180"/>
        <w:rPr>
          <w:rFonts w:cs="Arial"/>
        </w:rPr>
      </w:pPr>
      <w:r w:rsidRPr="00E31E75">
        <w:rPr>
          <w:rFonts w:cs="Arial"/>
        </w:rPr>
        <w:t>Control sensor drift or failure</w:t>
      </w:r>
    </w:p>
    <w:p w14:paraId="18073F26" w14:textId="53498D85" w:rsidR="00E31E75" w:rsidRPr="00BE1A72" w:rsidRDefault="00E31E75" w:rsidP="00D90D90">
      <w:pPr>
        <w:rPr>
          <w:rFonts w:cs="Arial"/>
        </w:rPr>
      </w:pPr>
      <w:r>
        <w:rPr>
          <w:rFonts w:cs="Arial"/>
        </w:rPr>
        <w:t xml:space="preserve">This will </w:t>
      </w:r>
      <w:r w:rsidR="00915374">
        <w:rPr>
          <w:rFonts w:cs="Arial"/>
        </w:rPr>
        <w:t>affect</w:t>
      </w:r>
      <w:r>
        <w:rPr>
          <w:rFonts w:cs="Arial"/>
        </w:rPr>
        <w:t xml:space="preserve"> the coffee extraction leading to, inconsistence tasting coffee, and increased brew time leading to user dissatisfaction. The heating system failure will lead to the design concept to not achieving the key customer requirements.</w:t>
      </w:r>
    </w:p>
    <w:p w14:paraId="65B72059" w14:textId="260C9FEB" w:rsidR="000D4C58" w:rsidRPr="00BE1A72" w:rsidRDefault="000D4C58" w:rsidP="00E74B4B">
      <w:pPr>
        <w:pStyle w:val="Heading3"/>
      </w:pPr>
      <w:bookmarkStart w:id="62" w:name="_Toc218714497"/>
      <w:r w:rsidRPr="00BE1A72">
        <w:lastRenderedPageBreak/>
        <w:t>Pump and Fluid Delivery Failure</w:t>
      </w:r>
      <w:bookmarkEnd w:id="62"/>
    </w:p>
    <w:p w14:paraId="1E3477B0" w14:textId="59A71F38" w:rsidR="00E31E75" w:rsidRPr="00915374" w:rsidRDefault="00D90D90" w:rsidP="00915374">
      <w:pPr>
        <w:pStyle w:val="NormalWeb"/>
        <w:spacing w:before="0" w:beforeAutospacing="0" w:after="180" w:afterAutospacing="0"/>
        <w:rPr>
          <w:rFonts w:asciiTheme="minorBidi" w:hAnsiTheme="minorBidi" w:cstheme="minorBidi"/>
        </w:rPr>
      </w:pPr>
      <w:r w:rsidRPr="00915374">
        <w:rPr>
          <w:rFonts w:asciiTheme="minorBidi" w:hAnsiTheme="minorBidi" w:cstheme="minorBidi"/>
        </w:rPr>
        <w:t>Failure Mode: Pump delivers incorrect flow rate or fails entirely</w:t>
      </w:r>
      <w:r w:rsidR="00E31E75" w:rsidRPr="00915374">
        <w:rPr>
          <w:rFonts w:asciiTheme="minorBidi" w:hAnsiTheme="minorBidi" w:cstheme="minorBidi"/>
        </w:rPr>
        <w:t xml:space="preserve">. </w:t>
      </w:r>
      <w:r w:rsidR="00915374" w:rsidRPr="00915374">
        <w:rPr>
          <w:rFonts w:asciiTheme="minorBidi" w:hAnsiTheme="minorBidi" w:cstheme="minorBidi"/>
        </w:rPr>
        <w:t>Some potential causes:</w:t>
      </w:r>
    </w:p>
    <w:p w14:paraId="5DE062F1" w14:textId="77777777" w:rsidR="00E31E75" w:rsidRPr="00E31E75" w:rsidRDefault="00E31E75" w:rsidP="00040FEC">
      <w:pPr>
        <w:pStyle w:val="NormalWeb"/>
        <w:numPr>
          <w:ilvl w:val="0"/>
          <w:numId w:val="16"/>
        </w:numPr>
        <w:spacing w:before="0" w:beforeAutospacing="0" w:after="180" w:afterAutospacing="0"/>
        <w:rPr>
          <w:rFonts w:asciiTheme="minorBidi" w:hAnsiTheme="minorBidi" w:cstheme="minorBidi"/>
        </w:rPr>
      </w:pPr>
      <w:r w:rsidRPr="00E31E75">
        <w:rPr>
          <w:rFonts w:asciiTheme="minorBidi" w:hAnsiTheme="minorBidi" w:cstheme="minorBidi"/>
        </w:rPr>
        <w:t>Mechanical wear</w:t>
      </w:r>
    </w:p>
    <w:p w14:paraId="0440A6C0" w14:textId="77777777" w:rsidR="00E31E75" w:rsidRPr="00E31E75" w:rsidRDefault="00E31E75" w:rsidP="00040FEC">
      <w:pPr>
        <w:pStyle w:val="NormalWeb"/>
        <w:numPr>
          <w:ilvl w:val="0"/>
          <w:numId w:val="16"/>
        </w:numPr>
        <w:spacing w:before="0" w:beforeAutospacing="0" w:after="180" w:afterAutospacing="0"/>
        <w:rPr>
          <w:rFonts w:asciiTheme="minorBidi" w:hAnsiTheme="minorBidi" w:cstheme="minorBidi"/>
        </w:rPr>
      </w:pPr>
      <w:r w:rsidRPr="00E31E75">
        <w:rPr>
          <w:rFonts w:asciiTheme="minorBidi" w:hAnsiTheme="minorBidi" w:cstheme="minorBidi"/>
        </w:rPr>
        <w:t>Blockages caused by coffee residue</w:t>
      </w:r>
    </w:p>
    <w:p w14:paraId="0E677C58" w14:textId="436E4794" w:rsidR="00E31E75" w:rsidRPr="00E31E75" w:rsidRDefault="00E31E75" w:rsidP="00040FEC">
      <w:pPr>
        <w:pStyle w:val="NormalWeb"/>
        <w:numPr>
          <w:ilvl w:val="0"/>
          <w:numId w:val="16"/>
        </w:numPr>
        <w:spacing w:before="0" w:beforeAutospacing="0" w:after="180" w:afterAutospacing="0"/>
        <w:rPr>
          <w:rFonts w:asciiTheme="minorBidi" w:hAnsiTheme="minorBidi" w:cstheme="minorBidi"/>
        </w:rPr>
      </w:pPr>
      <w:r w:rsidRPr="00E31E75">
        <w:rPr>
          <w:rFonts w:asciiTheme="minorBidi" w:hAnsiTheme="minorBidi" w:cstheme="minorBidi"/>
        </w:rPr>
        <w:t>Electrical faults</w:t>
      </w:r>
    </w:p>
    <w:p w14:paraId="24E3FEC8" w14:textId="4F1E7E0A" w:rsidR="000D4C58" w:rsidRPr="00915374" w:rsidRDefault="00E31E75" w:rsidP="00915374">
      <w:pPr>
        <w:pStyle w:val="NormalWeb"/>
        <w:spacing w:before="180" w:beforeAutospacing="0" w:after="0" w:afterAutospacing="0"/>
        <w:rPr>
          <w:rFonts w:asciiTheme="minorBidi" w:hAnsiTheme="minorBidi" w:cstheme="minorBidi"/>
        </w:rPr>
      </w:pPr>
      <w:r w:rsidRPr="00915374">
        <w:rPr>
          <w:rFonts w:asciiTheme="minorBidi" w:hAnsiTheme="minorBidi" w:cstheme="minorBidi"/>
        </w:rPr>
        <w:t xml:space="preserve">This will </w:t>
      </w:r>
      <w:r w:rsidR="00915374" w:rsidRPr="00915374">
        <w:rPr>
          <w:rFonts w:asciiTheme="minorBidi" w:hAnsiTheme="minorBidi" w:cstheme="minorBidi"/>
        </w:rPr>
        <w:t>affect</w:t>
      </w:r>
      <w:r w:rsidRPr="00915374">
        <w:rPr>
          <w:rFonts w:asciiTheme="minorBidi" w:hAnsiTheme="minorBidi" w:cstheme="minorBidi"/>
        </w:rPr>
        <w:t xml:space="preserve"> the coffee extraction, leading to i</w:t>
      </w:r>
      <w:r w:rsidRPr="00E31E75">
        <w:rPr>
          <w:rFonts w:asciiTheme="minorBidi" w:hAnsiTheme="minorBidi" w:cstheme="minorBidi"/>
        </w:rPr>
        <w:t>nconsistent brew volume</w:t>
      </w:r>
      <w:r w:rsidRPr="00915374">
        <w:rPr>
          <w:rFonts w:asciiTheme="minorBidi" w:hAnsiTheme="minorBidi" w:cstheme="minorBidi"/>
        </w:rPr>
        <w:t>, i</w:t>
      </w:r>
      <w:r w:rsidRPr="00E31E75">
        <w:rPr>
          <w:rFonts w:asciiTheme="minorBidi" w:hAnsiTheme="minorBidi" w:cstheme="minorBidi"/>
        </w:rPr>
        <w:t>ncreased noise or vibration</w:t>
      </w:r>
      <w:r w:rsidRPr="00915374">
        <w:rPr>
          <w:rFonts w:asciiTheme="minorBidi" w:hAnsiTheme="minorBidi" w:cstheme="minorBidi"/>
        </w:rPr>
        <w:t>, and c</w:t>
      </w:r>
      <w:r w:rsidRPr="00E31E75">
        <w:rPr>
          <w:rFonts w:asciiTheme="minorBidi" w:hAnsiTheme="minorBidi" w:cstheme="minorBidi"/>
        </w:rPr>
        <w:t>omplete loss of functionality</w:t>
      </w:r>
      <w:r w:rsidRPr="00915374">
        <w:rPr>
          <w:rFonts w:asciiTheme="minorBidi" w:hAnsiTheme="minorBidi" w:cstheme="minorBidi"/>
        </w:rPr>
        <w:t>. To m</w:t>
      </w:r>
      <w:r w:rsidRPr="00E31E75">
        <w:rPr>
          <w:rFonts w:asciiTheme="minorBidi" w:hAnsiTheme="minorBidi" w:cstheme="minorBidi"/>
        </w:rPr>
        <w:t>itigation</w:t>
      </w:r>
      <w:r w:rsidRPr="00915374">
        <w:rPr>
          <w:rFonts w:asciiTheme="minorBidi" w:hAnsiTheme="minorBidi" w:cstheme="minorBidi"/>
        </w:rPr>
        <w:t xml:space="preserve"> </w:t>
      </w:r>
      <w:r w:rsidR="00DA2206" w:rsidRPr="00915374">
        <w:rPr>
          <w:rFonts w:asciiTheme="minorBidi" w:hAnsiTheme="minorBidi" w:cstheme="minorBidi"/>
        </w:rPr>
        <w:t xml:space="preserve">the </w:t>
      </w:r>
      <w:r w:rsidR="00915374" w:rsidRPr="00915374">
        <w:rPr>
          <w:rFonts w:asciiTheme="minorBidi" w:hAnsiTheme="minorBidi" w:cstheme="minorBidi"/>
        </w:rPr>
        <w:t>failure</w:t>
      </w:r>
      <w:r w:rsidR="00DA2206" w:rsidRPr="00915374">
        <w:rPr>
          <w:rFonts w:asciiTheme="minorBidi" w:hAnsiTheme="minorBidi" w:cstheme="minorBidi"/>
        </w:rPr>
        <w:t xml:space="preserve"> modes with </w:t>
      </w:r>
      <w:r w:rsidR="00915374" w:rsidRPr="00915374">
        <w:rPr>
          <w:rFonts w:asciiTheme="minorBidi" w:hAnsiTheme="minorBidi" w:cstheme="minorBidi"/>
        </w:rPr>
        <w:t>flowrate</w:t>
      </w:r>
      <w:r w:rsidRPr="00E31E75">
        <w:rPr>
          <w:rFonts w:asciiTheme="minorBidi" w:hAnsiTheme="minorBidi" w:cstheme="minorBidi"/>
        </w:rPr>
        <w:t xml:space="preserve"> monitoring via sensors</w:t>
      </w:r>
      <w:r w:rsidR="00DA2206" w:rsidRPr="00915374">
        <w:rPr>
          <w:rFonts w:asciiTheme="minorBidi" w:hAnsiTheme="minorBidi" w:cstheme="minorBidi"/>
        </w:rPr>
        <w:t>, and i</w:t>
      </w:r>
      <w:r w:rsidRPr="00E31E75">
        <w:rPr>
          <w:rFonts w:asciiTheme="minorBidi" w:hAnsiTheme="minorBidi" w:cstheme="minorBidi"/>
        </w:rPr>
        <w:t>mproved sealing and filtration</w:t>
      </w:r>
      <w:r w:rsidR="00DA2206" w:rsidRPr="00915374">
        <w:rPr>
          <w:rFonts w:asciiTheme="minorBidi" w:hAnsiTheme="minorBidi" w:cstheme="minorBidi"/>
        </w:rPr>
        <w:t>. The p</w:t>
      </w:r>
      <w:r w:rsidRPr="00E31E75">
        <w:rPr>
          <w:rFonts w:asciiTheme="minorBidi" w:hAnsiTheme="minorBidi" w:cstheme="minorBidi"/>
        </w:rPr>
        <w:t xml:space="preserve">ump selection informed by </w:t>
      </w:r>
      <w:r w:rsidR="00DA2206" w:rsidRPr="00915374">
        <w:rPr>
          <w:rFonts w:asciiTheme="minorBidi" w:hAnsiTheme="minorBidi" w:cstheme="minorBidi"/>
        </w:rPr>
        <w:t xml:space="preserve">the </w:t>
      </w:r>
      <w:r w:rsidRPr="00E31E75">
        <w:rPr>
          <w:rFonts w:asciiTheme="minorBidi" w:hAnsiTheme="minorBidi" w:cstheme="minorBidi"/>
        </w:rPr>
        <w:t xml:space="preserve">QFD priorities for noise and reliability </w:t>
      </w:r>
      <w:r w:rsidR="00DA2206" w:rsidRPr="00915374">
        <w:rPr>
          <w:rFonts w:asciiTheme="minorBidi" w:hAnsiTheme="minorBidi" w:cstheme="minorBidi"/>
        </w:rPr>
        <w:t>will not conform to the customer requirements.</w:t>
      </w:r>
    </w:p>
    <w:p w14:paraId="48218282" w14:textId="6D7A2E86" w:rsidR="000D4C58" w:rsidRPr="00BE1A72" w:rsidRDefault="000D4C58" w:rsidP="000D4C58">
      <w:pPr>
        <w:pStyle w:val="Heading3"/>
      </w:pPr>
      <w:bookmarkStart w:id="63" w:name="_Toc218714498"/>
      <w:r w:rsidRPr="00BE1A72">
        <w:t>User Interface and Control Failure</w:t>
      </w:r>
      <w:bookmarkEnd w:id="63"/>
    </w:p>
    <w:p w14:paraId="35A9CA55" w14:textId="087F3BBD" w:rsidR="00DA2206" w:rsidRPr="00DA2206" w:rsidRDefault="00D90D90" w:rsidP="00915374">
      <w:pPr>
        <w:pStyle w:val="NormalWeb"/>
        <w:spacing w:before="0" w:beforeAutospacing="0" w:after="180" w:afterAutospacing="0"/>
        <w:rPr>
          <w:rFonts w:asciiTheme="minorBidi" w:hAnsiTheme="minorBidi" w:cstheme="minorBidi"/>
        </w:rPr>
      </w:pPr>
      <w:r w:rsidRPr="00915374">
        <w:rPr>
          <w:rFonts w:asciiTheme="minorBidi" w:hAnsiTheme="minorBidi" w:cstheme="minorBidi"/>
        </w:rPr>
        <w:t>Failure Mode: Buttons, touch interfaces, or control logic malfunction.</w:t>
      </w:r>
      <w:r w:rsidR="00915374" w:rsidRPr="00915374">
        <w:rPr>
          <w:rFonts w:asciiTheme="minorBidi" w:hAnsiTheme="minorBidi" w:cstheme="minorBidi"/>
        </w:rPr>
        <w:t xml:space="preserve"> Some p</w:t>
      </w:r>
      <w:r w:rsidR="00DA2206" w:rsidRPr="00DA2206">
        <w:rPr>
          <w:rFonts w:asciiTheme="minorBidi" w:hAnsiTheme="minorBidi" w:cstheme="minorBidi"/>
        </w:rPr>
        <w:t xml:space="preserve">otential </w:t>
      </w:r>
      <w:r w:rsidR="00915374" w:rsidRPr="00915374">
        <w:rPr>
          <w:rFonts w:asciiTheme="minorBidi" w:hAnsiTheme="minorBidi" w:cstheme="minorBidi"/>
        </w:rPr>
        <w:t>c</w:t>
      </w:r>
      <w:r w:rsidR="00DA2206" w:rsidRPr="00DA2206">
        <w:rPr>
          <w:rFonts w:asciiTheme="minorBidi" w:hAnsiTheme="minorBidi" w:cstheme="minorBidi"/>
        </w:rPr>
        <w:t>auses:</w:t>
      </w:r>
    </w:p>
    <w:p w14:paraId="4DC3F785" w14:textId="77777777" w:rsidR="00DA2206" w:rsidRPr="00DA2206" w:rsidRDefault="00DA2206" w:rsidP="00040FEC">
      <w:pPr>
        <w:pStyle w:val="NormalWeb"/>
        <w:numPr>
          <w:ilvl w:val="0"/>
          <w:numId w:val="13"/>
        </w:numPr>
        <w:spacing w:before="0" w:beforeAutospacing="0" w:after="180" w:afterAutospacing="0"/>
        <w:rPr>
          <w:rFonts w:asciiTheme="minorBidi" w:hAnsiTheme="minorBidi" w:cstheme="minorBidi"/>
        </w:rPr>
      </w:pPr>
      <w:r w:rsidRPr="00DA2206">
        <w:rPr>
          <w:rFonts w:asciiTheme="minorBidi" w:hAnsiTheme="minorBidi" w:cstheme="minorBidi"/>
        </w:rPr>
        <w:t>Moisture ingress</w:t>
      </w:r>
    </w:p>
    <w:p w14:paraId="71FB7E95" w14:textId="77777777" w:rsidR="00DA2206" w:rsidRPr="00DA2206" w:rsidRDefault="00DA2206" w:rsidP="00040FEC">
      <w:pPr>
        <w:pStyle w:val="NormalWeb"/>
        <w:numPr>
          <w:ilvl w:val="0"/>
          <w:numId w:val="13"/>
        </w:numPr>
        <w:spacing w:before="0" w:beforeAutospacing="0" w:after="180" w:afterAutospacing="0"/>
        <w:rPr>
          <w:rFonts w:asciiTheme="minorBidi" w:hAnsiTheme="minorBidi" w:cstheme="minorBidi"/>
        </w:rPr>
      </w:pPr>
      <w:r w:rsidRPr="00DA2206">
        <w:rPr>
          <w:rFonts w:asciiTheme="minorBidi" w:hAnsiTheme="minorBidi" w:cstheme="minorBidi"/>
        </w:rPr>
        <w:t>Software faults</w:t>
      </w:r>
    </w:p>
    <w:p w14:paraId="6033D406" w14:textId="45F70024" w:rsidR="00DA2206" w:rsidRPr="00DA2206" w:rsidRDefault="00DA2206" w:rsidP="00040FEC">
      <w:pPr>
        <w:pStyle w:val="NormalWeb"/>
        <w:numPr>
          <w:ilvl w:val="0"/>
          <w:numId w:val="13"/>
        </w:numPr>
        <w:spacing w:before="0" w:beforeAutospacing="0" w:after="180" w:afterAutospacing="0"/>
        <w:rPr>
          <w:rFonts w:asciiTheme="minorBidi" w:hAnsiTheme="minorBidi" w:cstheme="minorBidi"/>
        </w:rPr>
      </w:pPr>
      <w:r w:rsidRPr="00DA2206">
        <w:rPr>
          <w:rFonts w:asciiTheme="minorBidi" w:hAnsiTheme="minorBidi" w:cstheme="minorBidi"/>
        </w:rPr>
        <w:t>Excessive user force</w:t>
      </w:r>
    </w:p>
    <w:p w14:paraId="1AD0D1F5" w14:textId="38F0CBD8" w:rsidR="000D4C58" w:rsidRPr="00915374" w:rsidRDefault="00DA2206" w:rsidP="00915374">
      <w:pPr>
        <w:pStyle w:val="NormalWeb"/>
        <w:spacing w:before="180" w:beforeAutospacing="0" w:after="0" w:afterAutospacing="0"/>
        <w:rPr>
          <w:rFonts w:asciiTheme="minorBidi" w:hAnsiTheme="minorBidi" w:cstheme="minorBidi"/>
        </w:rPr>
      </w:pPr>
      <w:r w:rsidRPr="00915374">
        <w:rPr>
          <w:rFonts w:asciiTheme="minorBidi" w:hAnsiTheme="minorBidi" w:cstheme="minorBidi"/>
        </w:rPr>
        <w:t xml:space="preserve">The </w:t>
      </w:r>
      <w:r w:rsidR="00915374" w:rsidRPr="00915374">
        <w:rPr>
          <w:rFonts w:asciiTheme="minorBidi" w:hAnsiTheme="minorBidi" w:cstheme="minorBidi"/>
        </w:rPr>
        <w:t>failure</w:t>
      </w:r>
      <w:r w:rsidRPr="00915374">
        <w:rPr>
          <w:rFonts w:asciiTheme="minorBidi" w:hAnsiTheme="minorBidi" w:cstheme="minorBidi"/>
        </w:rPr>
        <w:t xml:space="preserve"> modes will cause i</w:t>
      </w:r>
      <w:r w:rsidRPr="00DA2206">
        <w:rPr>
          <w:rFonts w:asciiTheme="minorBidi" w:hAnsiTheme="minorBidi" w:cstheme="minorBidi"/>
        </w:rPr>
        <w:t>ncorrect operation</w:t>
      </w:r>
      <w:r w:rsidRPr="00915374">
        <w:rPr>
          <w:rFonts w:asciiTheme="minorBidi" w:hAnsiTheme="minorBidi" w:cstheme="minorBidi"/>
        </w:rPr>
        <w:t>, u</w:t>
      </w:r>
      <w:r w:rsidRPr="00DA2206">
        <w:rPr>
          <w:rFonts w:asciiTheme="minorBidi" w:hAnsiTheme="minorBidi" w:cstheme="minorBidi"/>
        </w:rPr>
        <w:t>ser frustration</w:t>
      </w:r>
      <w:r w:rsidRPr="00915374">
        <w:rPr>
          <w:rFonts w:asciiTheme="minorBidi" w:hAnsiTheme="minorBidi" w:cstheme="minorBidi"/>
        </w:rPr>
        <w:t>, and i</w:t>
      </w:r>
      <w:r w:rsidRPr="00DA2206">
        <w:rPr>
          <w:rFonts w:asciiTheme="minorBidi" w:hAnsiTheme="minorBidi" w:cstheme="minorBidi"/>
        </w:rPr>
        <w:t>ncreased support and warranty claims</w:t>
      </w:r>
      <w:r w:rsidRPr="00915374">
        <w:rPr>
          <w:rFonts w:asciiTheme="minorBidi" w:hAnsiTheme="minorBidi" w:cstheme="minorBidi"/>
        </w:rPr>
        <w:t xml:space="preserve"> leading to the design suffering for high maintenance directly effecting the customer requirements. To help </w:t>
      </w:r>
      <w:r w:rsidR="00915374" w:rsidRPr="00915374">
        <w:rPr>
          <w:rFonts w:asciiTheme="minorBidi" w:hAnsiTheme="minorBidi" w:cstheme="minorBidi"/>
        </w:rPr>
        <w:t>mitigation this</w:t>
      </w:r>
      <w:r w:rsidRPr="00915374">
        <w:rPr>
          <w:rFonts w:asciiTheme="minorBidi" w:hAnsiTheme="minorBidi" w:cstheme="minorBidi"/>
        </w:rPr>
        <w:t xml:space="preserve"> effect there will be e</w:t>
      </w:r>
      <w:r w:rsidRPr="00DA2206">
        <w:rPr>
          <w:rFonts w:asciiTheme="minorBidi" w:hAnsiTheme="minorBidi" w:cstheme="minorBidi"/>
        </w:rPr>
        <w:t xml:space="preserve">nvironmental sealing of </w:t>
      </w:r>
      <w:r w:rsidRPr="00915374">
        <w:rPr>
          <w:rFonts w:asciiTheme="minorBidi" w:hAnsiTheme="minorBidi" w:cstheme="minorBidi"/>
        </w:rPr>
        <w:t xml:space="preserve">the </w:t>
      </w:r>
      <w:r w:rsidRPr="00DA2206">
        <w:rPr>
          <w:rFonts w:asciiTheme="minorBidi" w:hAnsiTheme="minorBidi" w:cstheme="minorBidi"/>
        </w:rPr>
        <w:t>interfaces</w:t>
      </w:r>
      <w:r w:rsidRPr="00915374">
        <w:rPr>
          <w:rFonts w:asciiTheme="minorBidi" w:hAnsiTheme="minorBidi" w:cstheme="minorBidi"/>
        </w:rPr>
        <w:t xml:space="preserve"> to further prevent wear and tear. </w:t>
      </w:r>
      <w:r w:rsidR="00915374" w:rsidRPr="00915374">
        <w:rPr>
          <w:rFonts w:asciiTheme="minorBidi" w:hAnsiTheme="minorBidi" w:cstheme="minorBidi"/>
        </w:rPr>
        <w:t>Also,</w:t>
      </w:r>
      <w:r w:rsidRPr="00915374">
        <w:rPr>
          <w:rFonts w:asciiTheme="minorBidi" w:hAnsiTheme="minorBidi" w:cstheme="minorBidi"/>
        </w:rPr>
        <w:t xml:space="preserve"> a s</w:t>
      </w:r>
      <w:r w:rsidRPr="00DA2206">
        <w:rPr>
          <w:rFonts w:asciiTheme="minorBidi" w:hAnsiTheme="minorBidi" w:cstheme="minorBidi"/>
        </w:rPr>
        <w:t>implified control logic</w:t>
      </w:r>
      <w:r w:rsidRPr="00915374">
        <w:rPr>
          <w:rFonts w:asciiTheme="minorBidi" w:hAnsiTheme="minorBidi" w:cstheme="minorBidi"/>
        </w:rPr>
        <w:t xml:space="preserve"> will help the </w:t>
      </w:r>
      <w:r w:rsidRPr="00DA2206">
        <w:rPr>
          <w:rFonts w:asciiTheme="minorBidi" w:hAnsiTheme="minorBidi" w:cstheme="minorBidi"/>
        </w:rPr>
        <w:t>User-centred design</w:t>
      </w:r>
      <w:r w:rsidRPr="00915374">
        <w:rPr>
          <w:rFonts w:asciiTheme="minorBidi" w:hAnsiTheme="minorBidi" w:cstheme="minorBidi"/>
        </w:rPr>
        <w:t>. All this mitigation will reduce the chance of misuse leading to easier human interaction.</w:t>
      </w:r>
    </w:p>
    <w:p w14:paraId="1E53C0C2" w14:textId="643A12F3" w:rsidR="000D4C58" w:rsidRPr="00BE1A72" w:rsidRDefault="000D4C58" w:rsidP="000D4C58">
      <w:pPr>
        <w:pStyle w:val="Heading3"/>
      </w:pPr>
      <w:bookmarkStart w:id="64" w:name="_Toc218714499"/>
      <w:r w:rsidRPr="00BE1A72">
        <w:t>Leakage and Seal Failure</w:t>
      </w:r>
      <w:bookmarkEnd w:id="64"/>
    </w:p>
    <w:p w14:paraId="49ED3BBD" w14:textId="3A068D5F" w:rsidR="00DA2206" w:rsidRPr="00DA2206" w:rsidRDefault="00D90D90" w:rsidP="00915374">
      <w:pPr>
        <w:pStyle w:val="NormalWeb"/>
        <w:spacing w:before="0" w:beforeAutospacing="0" w:after="180" w:afterAutospacing="0"/>
        <w:rPr>
          <w:rFonts w:asciiTheme="minorBidi" w:hAnsiTheme="minorBidi" w:cstheme="minorBidi"/>
        </w:rPr>
      </w:pPr>
      <w:r w:rsidRPr="00915374">
        <w:rPr>
          <w:rFonts w:asciiTheme="minorBidi" w:hAnsiTheme="minorBidi" w:cstheme="minorBidi"/>
        </w:rPr>
        <w:t>Failure Mode: Water or steam leakage from seals or joints.</w:t>
      </w:r>
      <w:r w:rsidR="00915374" w:rsidRPr="00915374">
        <w:rPr>
          <w:rFonts w:asciiTheme="minorBidi" w:hAnsiTheme="minorBidi" w:cstheme="minorBidi"/>
        </w:rPr>
        <w:t xml:space="preserve"> Some p</w:t>
      </w:r>
      <w:r w:rsidR="00DA2206" w:rsidRPr="00DA2206">
        <w:rPr>
          <w:rFonts w:asciiTheme="minorBidi" w:hAnsiTheme="minorBidi" w:cstheme="minorBidi"/>
        </w:rPr>
        <w:t xml:space="preserve">otential </w:t>
      </w:r>
      <w:r w:rsidR="00915374" w:rsidRPr="00915374">
        <w:rPr>
          <w:rFonts w:asciiTheme="minorBidi" w:hAnsiTheme="minorBidi" w:cstheme="minorBidi"/>
        </w:rPr>
        <w:t>c</w:t>
      </w:r>
      <w:r w:rsidR="00DA2206" w:rsidRPr="00DA2206">
        <w:rPr>
          <w:rFonts w:asciiTheme="minorBidi" w:hAnsiTheme="minorBidi" w:cstheme="minorBidi"/>
        </w:rPr>
        <w:t>auses:</w:t>
      </w:r>
    </w:p>
    <w:p w14:paraId="2D1993DC" w14:textId="77777777" w:rsidR="00DA2206" w:rsidRPr="00DA2206" w:rsidRDefault="00DA2206" w:rsidP="00040FEC">
      <w:pPr>
        <w:pStyle w:val="NormalWeb"/>
        <w:numPr>
          <w:ilvl w:val="0"/>
          <w:numId w:val="14"/>
        </w:numPr>
        <w:rPr>
          <w:rFonts w:asciiTheme="minorBidi" w:hAnsiTheme="minorBidi" w:cstheme="minorBidi"/>
        </w:rPr>
      </w:pPr>
      <w:r w:rsidRPr="00DA2206">
        <w:rPr>
          <w:rFonts w:asciiTheme="minorBidi" w:hAnsiTheme="minorBidi" w:cstheme="minorBidi"/>
        </w:rPr>
        <w:t>Material degradation</w:t>
      </w:r>
    </w:p>
    <w:p w14:paraId="494A1C5D" w14:textId="77777777" w:rsidR="00DA2206" w:rsidRPr="00DA2206" w:rsidRDefault="00DA2206" w:rsidP="00040FEC">
      <w:pPr>
        <w:pStyle w:val="NormalWeb"/>
        <w:numPr>
          <w:ilvl w:val="0"/>
          <w:numId w:val="14"/>
        </w:numPr>
        <w:rPr>
          <w:rFonts w:asciiTheme="minorBidi" w:hAnsiTheme="minorBidi" w:cstheme="minorBidi"/>
        </w:rPr>
      </w:pPr>
      <w:r w:rsidRPr="00DA2206">
        <w:rPr>
          <w:rFonts w:asciiTheme="minorBidi" w:hAnsiTheme="minorBidi" w:cstheme="minorBidi"/>
        </w:rPr>
        <w:t>Assembly tolerances</w:t>
      </w:r>
    </w:p>
    <w:p w14:paraId="3B2EF387" w14:textId="77777777" w:rsidR="00DA2206" w:rsidRPr="00DA2206" w:rsidRDefault="00DA2206" w:rsidP="00040FEC">
      <w:pPr>
        <w:pStyle w:val="NormalWeb"/>
        <w:numPr>
          <w:ilvl w:val="0"/>
          <w:numId w:val="14"/>
        </w:numPr>
        <w:rPr>
          <w:rFonts w:asciiTheme="minorBidi" w:hAnsiTheme="minorBidi" w:cstheme="minorBidi"/>
        </w:rPr>
      </w:pPr>
      <w:r w:rsidRPr="00DA2206">
        <w:rPr>
          <w:rFonts w:asciiTheme="minorBidi" w:hAnsiTheme="minorBidi" w:cstheme="minorBidi"/>
        </w:rPr>
        <w:t>Repeated thermal expansion</w:t>
      </w:r>
    </w:p>
    <w:p w14:paraId="05C2922D" w14:textId="3407FFC3" w:rsidR="00DA2206" w:rsidRPr="00DA2206" w:rsidRDefault="00DA2206" w:rsidP="00915374">
      <w:pPr>
        <w:pStyle w:val="NormalWeb"/>
        <w:spacing w:before="180" w:beforeAutospacing="0" w:after="0" w:afterAutospacing="0"/>
        <w:rPr>
          <w:rFonts w:asciiTheme="minorBidi" w:hAnsiTheme="minorBidi" w:cstheme="minorBidi"/>
        </w:rPr>
      </w:pPr>
      <w:r w:rsidRPr="00915374">
        <w:rPr>
          <w:rFonts w:asciiTheme="minorBidi" w:hAnsiTheme="minorBidi" w:cstheme="minorBidi"/>
        </w:rPr>
        <w:t>The e</w:t>
      </w:r>
      <w:r w:rsidRPr="00DA2206">
        <w:rPr>
          <w:rFonts w:asciiTheme="minorBidi" w:hAnsiTheme="minorBidi" w:cstheme="minorBidi"/>
        </w:rPr>
        <w:t>ffects</w:t>
      </w:r>
      <w:r w:rsidRPr="00915374">
        <w:rPr>
          <w:rFonts w:asciiTheme="minorBidi" w:hAnsiTheme="minorBidi" w:cstheme="minorBidi"/>
        </w:rPr>
        <w:t xml:space="preserve"> for these problems could be </w:t>
      </w:r>
      <w:r w:rsidR="00915374" w:rsidRPr="00915374">
        <w:rPr>
          <w:rFonts w:asciiTheme="minorBidi" w:hAnsiTheme="minorBidi" w:cstheme="minorBidi"/>
        </w:rPr>
        <w:t>E</w:t>
      </w:r>
      <w:r w:rsidRPr="00DA2206">
        <w:rPr>
          <w:rFonts w:asciiTheme="minorBidi" w:hAnsiTheme="minorBidi" w:cstheme="minorBidi"/>
        </w:rPr>
        <w:t>lectrical safety hazards</w:t>
      </w:r>
      <w:r w:rsidRPr="00915374">
        <w:rPr>
          <w:rFonts w:asciiTheme="minorBidi" w:hAnsiTheme="minorBidi" w:cstheme="minorBidi"/>
        </w:rPr>
        <w:t xml:space="preserve">, </w:t>
      </w:r>
      <w:r w:rsidR="00915374" w:rsidRPr="00915374">
        <w:rPr>
          <w:rFonts w:asciiTheme="minorBidi" w:hAnsiTheme="minorBidi" w:cstheme="minorBidi"/>
        </w:rPr>
        <w:t>D</w:t>
      </w:r>
      <w:r w:rsidRPr="00DA2206">
        <w:rPr>
          <w:rFonts w:asciiTheme="minorBidi" w:hAnsiTheme="minorBidi" w:cstheme="minorBidi"/>
        </w:rPr>
        <w:t>amage to internal components</w:t>
      </w:r>
      <w:r w:rsidRPr="00915374">
        <w:rPr>
          <w:rFonts w:asciiTheme="minorBidi" w:hAnsiTheme="minorBidi" w:cstheme="minorBidi"/>
        </w:rPr>
        <w:t>, and r</w:t>
      </w:r>
      <w:r w:rsidRPr="00DA2206">
        <w:rPr>
          <w:rFonts w:asciiTheme="minorBidi" w:hAnsiTheme="minorBidi" w:cstheme="minorBidi"/>
        </w:rPr>
        <w:t>educed product lifespan</w:t>
      </w:r>
      <w:r w:rsidRPr="00915374">
        <w:rPr>
          <w:rFonts w:asciiTheme="minorBidi" w:hAnsiTheme="minorBidi" w:cstheme="minorBidi"/>
        </w:rPr>
        <w:t xml:space="preserve">. All </w:t>
      </w:r>
      <w:r w:rsidR="00915374" w:rsidRPr="00915374">
        <w:rPr>
          <w:rFonts w:asciiTheme="minorBidi" w:hAnsiTheme="minorBidi" w:cstheme="minorBidi"/>
        </w:rPr>
        <w:t>these problems</w:t>
      </w:r>
      <w:r w:rsidRPr="00915374">
        <w:rPr>
          <w:rFonts w:asciiTheme="minorBidi" w:hAnsiTheme="minorBidi" w:cstheme="minorBidi"/>
        </w:rPr>
        <w:t xml:space="preserve"> will lead to an unsuccessful design and then product. To m</w:t>
      </w:r>
      <w:r w:rsidRPr="00DA2206">
        <w:rPr>
          <w:rFonts w:asciiTheme="minorBidi" w:hAnsiTheme="minorBidi" w:cstheme="minorBidi"/>
        </w:rPr>
        <w:t>itigat</w:t>
      </w:r>
      <w:r w:rsidRPr="00915374">
        <w:rPr>
          <w:rFonts w:asciiTheme="minorBidi" w:hAnsiTheme="minorBidi" w:cstheme="minorBidi"/>
        </w:rPr>
        <w:t>e this problem, l</w:t>
      </w:r>
      <w:r w:rsidRPr="00DA2206">
        <w:rPr>
          <w:rFonts w:asciiTheme="minorBidi" w:hAnsiTheme="minorBidi" w:cstheme="minorBidi"/>
        </w:rPr>
        <w:t>eak testing during manufacturing</w:t>
      </w:r>
      <w:r w:rsidRPr="00915374">
        <w:rPr>
          <w:rFonts w:asciiTheme="minorBidi" w:hAnsiTheme="minorBidi" w:cstheme="minorBidi"/>
        </w:rPr>
        <w:t xml:space="preserve"> will catch the problem </w:t>
      </w:r>
      <w:r w:rsidR="00915374" w:rsidRPr="00915374">
        <w:rPr>
          <w:rFonts w:asciiTheme="minorBidi" w:hAnsiTheme="minorBidi" w:cstheme="minorBidi"/>
        </w:rPr>
        <w:t>early in the</w:t>
      </w:r>
      <w:r w:rsidRPr="00915374">
        <w:rPr>
          <w:rFonts w:asciiTheme="minorBidi" w:hAnsiTheme="minorBidi" w:cstheme="minorBidi"/>
        </w:rPr>
        <w:t xml:space="preserve"> product manufacture allowing engineers to systematically approach the probably to find </w:t>
      </w:r>
      <w:r w:rsidRPr="00915374">
        <w:rPr>
          <w:rFonts w:asciiTheme="minorBidi" w:hAnsiTheme="minorBidi" w:cstheme="minorBidi"/>
        </w:rPr>
        <w:lastRenderedPageBreak/>
        <w:t>a solution. This could be done by d</w:t>
      </w:r>
      <w:r w:rsidRPr="00DA2206">
        <w:rPr>
          <w:rFonts w:asciiTheme="minorBidi" w:hAnsiTheme="minorBidi" w:cstheme="minorBidi"/>
        </w:rPr>
        <w:t>esign</w:t>
      </w:r>
      <w:r w:rsidRPr="00915374">
        <w:rPr>
          <w:rFonts w:asciiTheme="minorBidi" w:hAnsiTheme="minorBidi" w:cstheme="minorBidi"/>
        </w:rPr>
        <w:t xml:space="preserve">ing </w:t>
      </w:r>
      <w:r w:rsidRPr="00DA2206">
        <w:rPr>
          <w:rFonts w:asciiTheme="minorBidi" w:hAnsiTheme="minorBidi" w:cstheme="minorBidi"/>
        </w:rPr>
        <w:t>for manufacturability to control tolerances</w:t>
      </w:r>
      <w:r w:rsidRPr="00915374">
        <w:rPr>
          <w:rFonts w:asciiTheme="minorBidi" w:hAnsiTheme="minorBidi" w:cstheme="minorBidi"/>
        </w:rPr>
        <w:t xml:space="preserve"> and by s</w:t>
      </w:r>
      <w:r w:rsidRPr="00DA2206">
        <w:rPr>
          <w:rFonts w:asciiTheme="minorBidi" w:hAnsiTheme="minorBidi" w:cstheme="minorBidi"/>
        </w:rPr>
        <w:t>elect</w:t>
      </w:r>
      <w:r w:rsidRPr="00915374">
        <w:rPr>
          <w:rFonts w:asciiTheme="minorBidi" w:hAnsiTheme="minorBidi" w:cstheme="minorBidi"/>
        </w:rPr>
        <w:t xml:space="preserve">ing </w:t>
      </w:r>
      <w:r w:rsidRPr="00DA2206">
        <w:rPr>
          <w:rFonts w:asciiTheme="minorBidi" w:hAnsiTheme="minorBidi" w:cstheme="minorBidi"/>
        </w:rPr>
        <w:t>heat-resistant sealing materials</w:t>
      </w:r>
      <w:r w:rsidRPr="00915374">
        <w:rPr>
          <w:rFonts w:asciiTheme="minorBidi" w:hAnsiTheme="minorBidi" w:cstheme="minorBidi"/>
        </w:rPr>
        <w:t>.</w:t>
      </w:r>
    </w:p>
    <w:p w14:paraId="687D7BA8" w14:textId="77777777" w:rsidR="00DA2206" w:rsidRPr="00BE1A72" w:rsidRDefault="00DA2206" w:rsidP="00D90D90">
      <w:pPr>
        <w:pStyle w:val="NormalWeb"/>
        <w:spacing w:before="0" w:beforeAutospacing="0" w:after="180" w:afterAutospacing="0"/>
        <w:rPr>
          <w:rFonts w:ascii="Arial" w:hAnsi="Arial" w:cs="Arial"/>
          <w:sz w:val="20"/>
          <w:szCs w:val="20"/>
        </w:rPr>
      </w:pPr>
    </w:p>
    <w:p w14:paraId="7A9C8981" w14:textId="77777777" w:rsidR="000D4C58" w:rsidRPr="00BE1A72" w:rsidRDefault="000D4C58" w:rsidP="000D4C58">
      <w:pPr>
        <w:rPr>
          <w:rFonts w:cs="Arial"/>
        </w:rPr>
      </w:pPr>
    </w:p>
    <w:p w14:paraId="2D642881" w14:textId="62E50F42" w:rsidR="000D4C58" w:rsidRPr="00BE1A72" w:rsidRDefault="000D4C58" w:rsidP="000D4C58">
      <w:pPr>
        <w:pStyle w:val="Heading3"/>
      </w:pPr>
      <w:bookmarkStart w:id="65" w:name="_Toc218714500"/>
      <w:r w:rsidRPr="00BE1A72">
        <w:t>Waste Handling &amp; Hygiene Failure</w:t>
      </w:r>
      <w:bookmarkEnd w:id="65"/>
    </w:p>
    <w:p w14:paraId="18899AEB" w14:textId="443AA359" w:rsidR="00915374" w:rsidRPr="00915374" w:rsidRDefault="00D90D90" w:rsidP="00E74B4B">
      <w:pPr>
        <w:pStyle w:val="NormalWeb"/>
        <w:spacing w:before="0" w:beforeAutospacing="0" w:after="180" w:afterAutospacing="0"/>
        <w:rPr>
          <w:rFonts w:ascii="Arial" w:hAnsi="Arial" w:cs="Arial"/>
          <w:sz w:val="20"/>
          <w:szCs w:val="20"/>
        </w:rPr>
      </w:pPr>
      <w:r w:rsidRPr="00BE1A72">
        <w:rPr>
          <w:rFonts w:ascii="Arial" w:hAnsi="Arial" w:cs="Arial"/>
        </w:rPr>
        <w:t>Failure Mode: Blockage or contamination in waste coffee or drip tray system.</w:t>
      </w:r>
      <w:r w:rsidR="00E74B4B">
        <w:rPr>
          <w:rFonts w:ascii="Arial" w:hAnsi="Arial" w:cs="Arial"/>
        </w:rPr>
        <w:t xml:space="preserve"> </w:t>
      </w:r>
      <w:r w:rsidR="00915374">
        <w:rPr>
          <w:rFonts w:cs="Arial"/>
        </w:rPr>
        <w:t>Some p</w:t>
      </w:r>
      <w:r w:rsidR="00915374" w:rsidRPr="00915374">
        <w:rPr>
          <w:rFonts w:cs="Arial"/>
        </w:rPr>
        <w:t xml:space="preserve">otential </w:t>
      </w:r>
      <w:r w:rsidR="00915374">
        <w:rPr>
          <w:rFonts w:cs="Arial"/>
        </w:rPr>
        <w:t>c</w:t>
      </w:r>
      <w:r w:rsidR="00915374" w:rsidRPr="00915374">
        <w:rPr>
          <w:rFonts w:cs="Arial"/>
        </w:rPr>
        <w:t>auses:</w:t>
      </w:r>
    </w:p>
    <w:p w14:paraId="7208E9CF" w14:textId="77777777" w:rsidR="00915374" w:rsidRPr="00915374" w:rsidRDefault="00915374" w:rsidP="00E74B4B">
      <w:pPr>
        <w:numPr>
          <w:ilvl w:val="0"/>
          <w:numId w:val="15"/>
        </w:numPr>
        <w:spacing w:before="0" w:after="180"/>
        <w:rPr>
          <w:rFonts w:cs="Arial"/>
        </w:rPr>
      </w:pPr>
      <w:r w:rsidRPr="00915374">
        <w:rPr>
          <w:rFonts w:cs="Arial"/>
        </w:rPr>
        <w:t>Poor drainage design</w:t>
      </w:r>
    </w:p>
    <w:p w14:paraId="5AFE8C21" w14:textId="77777777" w:rsidR="00915374" w:rsidRPr="00915374" w:rsidRDefault="00915374" w:rsidP="00E74B4B">
      <w:pPr>
        <w:numPr>
          <w:ilvl w:val="0"/>
          <w:numId w:val="15"/>
        </w:numPr>
        <w:spacing w:before="0" w:after="180"/>
        <w:rPr>
          <w:rFonts w:cs="Arial"/>
        </w:rPr>
      </w:pPr>
      <w:r w:rsidRPr="00915374">
        <w:rPr>
          <w:rFonts w:cs="Arial"/>
        </w:rPr>
        <w:t>Infrequent user cleaning</w:t>
      </w:r>
    </w:p>
    <w:p w14:paraId="1303DFBD" w14:textId="7A64ACE4" w:rsidR="00915374" w:rsidRPr="00915374" w:rsidRDefault="00915374" w:rsidP="00E74B4B">
      <w:pPr>
        <w:numPr>
          <w:ilvl w:val="0"/>
          <w:numId w:val="15"/>
        </w:numPr>
        <w:spacing w:before="0" w:after="180"/>
        <w:rPr>
          <w:rFonts w:cs="Arial"/>
        </w:rPr>
      </w:pPr>
      <w:r w:rsidRPr="00915374">
        <w:rPr>
          <w:rFonts w:cs="Arial"/>
        </w:rPr>
        <w:t>Biofilm growth</w:t>
      </w:r>
    </w:p>
    <w:p w14:paraId="506A450F" w14:textId="18996440" w:rsidR="000D4C58" w:rsidRPr="00BE1A72" w:rsidRDefault="00915374" w:rsidP="00E74B4B">
      <w:pPr>
        <w:rPr>
          <w:rFonts w:cs="Arial"/>
        </w:rPr>
      </w:pPr>
      <w:r>
        <w:rPr>
          <w:rFonts w:cs="Arial"/>
        </w:rPr>
        <w:t>Finally, this will affect h</w:t>
      </w:r>
      <w:r w:rsidRPr="00915374">
        <w:rPr>
          <w:rFonts w:cs="Arial"/>
        </w:rPr>
        <w:t xml:space="preserve">ygiene </w:t>
      </w:r>
      <w:r>
        <w:rPr>
          <w:rFonts w:cs="Arial"/>
        </w:rPr>
        <w:t>potential leading to people become ill due to bacteria. With this bacterial environment u</w:t>
      </w:r>
      <w:r w:rsidRPr="00915374">
        <w:rPr>
          <w:rFonts w:cs="Arial"/>
        </w:rPr>
        <w:t>npleasant odours</w:t>
      </w:r>
      <w:r>
        <w:rPr>
          <w:rFonts w:cs="Arial"/>
        </w:rPr>
        <w:t xml:space="preserve"> could form and lead to r</w:t>
      </w:r>
      <w:r w:rsidRPr="00915374">
        <w:rPr>
          <w:rFonts w:cs="Arial"/>
        </w:rPr>
        <w:t>educed user acceptance</w:t>
      </w:r>
      <w:r>
        <w:rPr>
          <w:rFonts w:cs="Arial"/>
        </w:rPr>
        <w:t xml:space="preserve"> of the product. If unable to solve this problem the lack of low maintenance and basic safety concerns from global health regulations would ban the product. To m</w:t>
      </w:r>
      <w:r w:rsidRPr="00915374">
        <w:rPr>
          <w:rFonts w:cs="Arial"/>
        </w:rPr>
        <w:t xml:space="preserve">itigation </w:t>
      </w:r>
      <w:r>
        <w:rPr>
          <w:rFonts w:cs="Arial"/>
        </w:rPr>
        <w:t>this potential catastrophe e</w:t>
      </w:r>
      <w:r w:rsidRPr="00915374">
        <w:rPr>
          <w:rFonts w:cs="Arial"/>
        </w:rPr>
        <w:t>asy-access, removable waste components</w:t>
      </w:r>
      <w:r>
        <w:rPr>
          <w:rFonts w:cs="Arial"/>
        </w:rPr>
        <w:t>, c</w:t>
      </w:r>
      <w:r w:rsidRPr="00915374">
        <w:rPr>
          <w:rFonts w:cs="Arial"/>
        </w:rPr>
        <w:t>lear user feedback and maintenance prompts</w:t>
      </w:r>
      <w:r>
        <w:rPr>
          <w:rFonts w:cs="Arial"/>
        </w:rPr>
        <w:t>, and m</w:t>
      </w:r>
      <w:r w:rsidRPr="00915374">
        <w:rPr>
          <w:rFonts w:cs="Arial"/>
        </w:rPr>
        <w:t>aterials selected for cleanability, and durability</w:t>
      </w:r>
      <w:r>
        <w:rPr>
          <w:rFonts w:cs="Arial"/>
        </w:rPr>
        <w:t xml:space="preserve"> could solve the problem. It the chosen concept design this failure mode has been significantly reduce due to the fully plumbed in system, leading to lower maintenance and more consistence cleaning.</w:t>
      </w:r>
    </w:p>
    <w:p w14:paraId="2825DC98" w14:textId="73E32F31" w:rsidR="000D4C58" w:rsidRPr="00BE1A72" w:rsidRDefault="000D4C58" w:rsidP="000D4C58">
      <w:pPr>
        <w:pStyle w:val="Heading2"/>
      </w:pPr>
      <w:bookmarkStart w:id="66" w:name="_Toc218714501"/>
      <w:r w:rsidRPr="00BE1A72">
        <w:t>Failure Mode Prioritisation</w:t>
      </w:r>
      <w:bookmarkEnd w:id="66"/>
    </w:p>
    <w:p w14:paraId="4182C0DB" w14:textId="677C3029" w:rsidR="000D4C58" w:rsidRPr="00BE1A72" w:rsidRDefault="00D90D90" w:rsidP="00B85D13">
      <w:r w:rsidRPr="00BE1A72">
        <w:t xml:space="preserve">In a full industrial FMEA, failure modes would be ranked using Severity, Occurrence and Detection (SOD) criteria to calculate a Risk Priority Number (RPN). However, this report while prioritise by </w:t>
      </w:r>
    </w:p>
    <w:p w14:paraId="259FBF8B" w14:textId="77777777" w:rsidR="00D90D90" w:rsidRPr="00D90D90" w:rsidRDefault="00D90D90" w:rsidP="00040FEC">
      <w:pPr>
        <w:pStyle w:val="ListParagraph"/>
        <w:numPr>
          <w:ilvl w:val="0"/>
          <w:numId w:val="10"/>
        </w:numPr>
      </w:pPr>
      <w:r w:rsidRPr="00D90D90">
        <w:t>Safety impact</w:t>
      </w:r>
    </w:p>
    <w:p w14:paraId="7C840A10" w14:textId="77777777" w:rsidR="00D90D90" w:rsidRPr="00D90D90" w:rsidRDefault="00D90D90" w:rsidP="00040FEC">
      <w:pPr>
        <w:pStyle w:val="ListParagraph"/>
        <w:numPr>
          <w:ilvl w:val="0"/>
          <w:numId w:val="10"/>
        </w:numPr>
      </w:pPr>
      <w:r w:rsidRPr="00D90D90">
        <w:t>Effect on core functionality</w:t>
      </w:r>
    </w:p>
    <w:p w14:paraId="70830E75" w14:textId="77777777" w:rsidR="00D90D90" w:rsidRPr="00D90D90" w:rsidRDefault="00D90D90" w:rsidP="00040FEC">
      <w:pPr>
        <w:pStyle w:val="ListParagraph"/>
        <w:numPr>
          <w:ilvl w:val="0"/>
          <w:numId w:val="10"/>
        </w:numPr>
      </w:pPr>
      <w:r w:rsidRPr="00D90D90">
        <w:t>Frequency of occurrence</w:t>
      </w:r>
    </w:p>
    <w:p w14:paraId="6ECE8813" w14:textId="77777777" w:rsidR="00D90D90" w:rsidRPr="00D90D90" w:rsidRDefault="00D90D90" w:rsidP="00040FEC">
      <w:pPr>
        <w:pStyle w:val="ListParagraph"/>
        <w:numPr>
          <w:ilvl w:val="0"/>
          <w:numId w:val="10"/>
        </w:numPr>
      </w:pPr>
      <w:r w:rsidRPr="00D90D90">
        <w:t>Ease of detection by the user</w:t>
      </w:r>
    </w:p>
    <w:p w14:paraId="048C5EC3" w14:textId="010F6B17" w:rsidR="00D90D90" w:rsidRPr="00BE1A72" w:rsidRDefault="00D90D90" w:rsidP="00B85D13">
      <w:r w:rsidRPr="00BE1A72">
        <w:lastRenderedPageBreak/>
        <w:t>Failures related to heating, leakage</w:t>
      </w:r>
      <w:r w:rsidR="00353C95" w:rsidRPr="00BE1A72">
        <w:t>,</w:t>
      </w:r>
      <w:r w:rsidRPr="00BE1A72">
        <w:t xml:space="preserve"> and electrical safety are prioritised highest due to their potential safety </w:t>
      </w:r>
      <w:r w:rsidR="00353C95" w:rsidRPr="00BE1A72">
        <w:t>implications and</w:t>
      </w:r>
      <w:r w:rsidRPr="00BE1A72">
        <w:t xml:space="preserve"> aligning with regulation and quality management requirements</w:t>
      </w:r>
      <w:r w:rsidR="00193305">
        <w:t xml:space="preserve"> </w:t>
      </w:r>
      <w:sdt>
        <w:sdtPr>
          <w:id w:val="-1611424834"/>
          <w:citation/>
        </w:sdtPr>
        <w:sdtEndPr/>
        <w:sdtContent>
          <w:r w:rsidR="00193305">
            <w:fldChar w:fldCharType="begin"/>
          </w:r>
          <w:r w:rsidR="00193305">
            <w:instrText xml:space="preserve"> CITATION ISO15 \l 2057 </w:instrText>
          </w:r>
          <w:r w:rsidR="00193305">
            <w:fldChar w:fldCharType="separate"/>
          </w:r>
          <w:r w:rsidR="002D1D3B">
            <w:rPr>
              <w:noProof/>
            </w:rPr>
            <w:t>[10]</w:t>
          </w:r>
          <w:r w:rsidR="00193305">
            <w:fldChar w:fldCharType="end"/>
          </w:r>
        </w:sdtContent>
      </w:sdt>
      <w:r w:rsidRPr="00BE1A72">
        <w:t xml:space="preserve"> </w:t>
      </w:r>
      <w:sdt>
        <w:sdtPr>
          <w:id w:val="192509681"/>
          <w:citation/>
        </w:sdtPr>
        <w:sdtEndPr/>
        <w:sdtContent>
          <w:r w:rsidR="00193305">
            <w:fldChar w:fldCharType="begin"/>
          </w:r>
          <w:r w:rsidR="00193305">
            <w:instrText xml:space="preserve"> CITATION Eur08 \l 2057 </w:instrText>
          </w:r>
          <w:r w:rsidR="00193305">
            <w:fldChar w:fldCharType="separate"/>
          </w:r>
          <w:r w:rsidR="002D1D3B">
            <w:rPr>
              <w:noProof/>
            </w:rPr>
            <w:t>[5]</w:t>
          </w:r>
          <w:r w:rsidR="00193305">
            <w:fldChar w:fldCharType="end"/>
          </w:r>
        </w:sdtContent>
      </w:sdt>
      <w:r w:rsidRPr="00BE1A72">
        <w:t>.</w:t>
      </w:r>
    </w:p>
    <w:p w14:paraId="5982FE5E" w14:textId="2D99C86D" w:rsidR="000D4C58" w:rsidRPr="00BE1A72" w:rsidRDefault="000D4C58" w:rsidP="000D4C58">
      <w:pPr>
        <w:pStyle w:val="Heading2"/>
      </w:pPr>
      <w:bookmarkStart w:id="67" w:name="_Toc218714502"/>
      <w:r w:rsidRPr="00BE1A72">
        <w:t>Integration with Concept Design</w:t>
      </w:r>
      <w:bookmarkEnd w:id="67"/>
    </w:p>
    <w:p w14:paraId="79195E40" w14:textId="63A7EB58" w:rsidR="000D4C58" w:rsidRPr="00BE1A72" w:rsidRDefault="00353C95" w:rsidP="00B85D13">
      <w:r w:rsidRPr="00BE1A72">
        <w:t>Any failure mode analysis will complement a conceptual design, this is because by linking failure modes to certain factors and functions the design can be modified to reduce sensitivity to variable sources, helping to not react only after a failure has occurred</w:t>
      </w:r>
      <w:r w:rsidR="00354B3E">
        <w:t xml:space="preserve"> </w:t>
      </w:r>
      <w:sdt>
        <w:sdtPr>
          <w:id w:val="-1323123414"/>
          <w:citation/>
        </w:sdtPr>
        <w:sdtEndPr/>
        <w:sdtContent>
          <w:r w:rsidR="00354B3E">
            <w:fldChar w:fldCharType="begin"/>
          </w:r>
          <w:r w:rsidR="00354B3E">
            <w:instrText xml:space="preserve"> CITATION Tag86 \l 2057 </w:instrText>
          </w:r>
          <w:r w:rsidR="00354B3E">
            <w:fldChar w:fldCharType="separate"/>
          </w:r>
          <w:r w:rsidR="002D1D3B">
            <w:rPr>
              <w:noProof/>
            </w:rPr>
            <w:t>[8]</w:t>
          </w:r>
          <w:r w:rsidR="00354B3E">
            <w:fldChar w:fldCharType="end"/>
          </w:r>
        </w:sdtContent>
      </w:sdt>
      <w:r w:rsidRPr="00BE1A72">
        <w:t>. An example is a variability in water ‘hardness’ which can directly lead to heating and pump failures. Addressing this failure mode through filtration and adaptive control can both improve robustness and reliability of the espresso machine.</w:t>
      </w:r>
    </w:p>
    <w:p w14:paraId="750E22F9" w14:textId="38E0C61E" w:rsidR="000D4C58" w:rsidRPr="00BE1A72" w:rsidRDefault="000D4C58" w:rsidP="000D4C58">
      <w:pPr>
        <w:pStyle w:val="Heading2"/>
      </w:pPr>
      <w:bookmarkStart w:id="68" w:name="_Toc218714503"/>
      <w:r w:rsidRPr="00BE1A72">
        <w:t>Benefits of Early Failure Mode Analysis</w:t>
      </w:r>
      <w:bookmarkEnd w:id="68"/>
    </w:p>
    <w:p w14:paraId="3C9B0DA5" w14:textId="421A67E0" w:rsidR="000D4C58" w:rsidRPr="00BE1A72" w:rsidRDefault="00353C95" w:rsidP="00B85D13">
      <w:r w:rsidRPr="00BE1A72">
        <w:t>Incorporating failure modes early in the design process provides several advantages such as:</w:t>
      </w:r>
    </w:p>
    <w:p w14:paraId="0643DB11" w14:textId="77777777" w:rsidR="00353C95" w:rsidRPr="00B85D13" w:rsidRDefault="00353C95" w:rsidP="00040FEC">
      <w:pPr>
        <w:pStyle w:val="ListParagraph"/>
        <w:numPr>
          <w:ilvl w:val="0"/>
          <w:numId w:val="11"/>
        </w:numPr>
        <w:rPr>
          <w:sz w:val="20"/>
          <w:szCs w:val="20"/>
        </w:rPr>
      </w:pPr>
      <w:r w:rsidRPr="00BE1A72">
        <w:t>Reduced warranty and lifecycle costs</w:t>
      </w:r>
    </w:p>
    <w:p w14:paraId="7437BD7D" w14:textId="77777777" w:rsidR="00353C95" w:rsidRPr="00B85D13" w:rsidRDefault="00353C95" w:rsidP="00040FEC">
      <w:pPr>
        <w:pStyle w:val="ListParagraph"/>
        <w:numPr>
          <w:ilvl w:val="0"/>
          <w:numId w:val="11"/>
        </w:numPr>
        <w:rPr>
          <w:sz w:val="20"/>
          <w:szCs w:val="20"/>
        </w:rPr>
      </w:pPr>
      <w:r w:rsidRPr="00BE1A72">
        <w:t>Improved user safety and trust</w:t>
      </w:r>
    </w:p>
    <w:p w14:paraId="196D6BF5" w14:textId="77777777" w:rsidR="00353C95" w:rsidRPr="00B85D13" w:rsidRDefault="00353C95" w:rsidP="00040FEC">
      <w:pPr>
        <w:pStyle w:val="ListParagraph"/>
        <w:numPr>
          <w:ilvl w:val="0"/>
          <w:numId w:val="11"/>
        </w:numPr>
        <w:rPr>
          <w:sz w:val="20"/>
          <w:szCs w:val="20"/>
        </w:rPr>
      </w:pPr>
      <w:r w:rsidRPr="00BE1A72">
        <w:t>Increased robustness across operating environments</w:t>
      </w:r>
    </w:p>
    <w:p w14:paraId="15D3601C" w14:textId="77777777" w:rsidR="00353C95" w:rsidRPr="00B85D13" w:rsidRDefault="00353C95" w:rsidP="00040FEC">
      <w:pPr>
        <w:pStyle w:val="ListParagraph"/>
        <w:numPr>
          <w:ilvl w:val="0"/>
          <w:numId w:val="11"/>
        </w:numPr>
        <w:rPr>
          <w:sz w:val="20"/>
          <w:szCs w:val="20"/>
        </w:rPr>
      </w:pPr>
      <w:r w:rsidRPr="00BE1A72">
        <w:t>Better alignment with manufacturing and quality systems</w:t>
      </w:r>
    </w:p>
    <w:p w14:paraId="7785FB9E" w14:textId="0EB2F364" w:rsidR="00353C95" w:rsidRPr="00BE1A72" w:rsidRDefault="00353C95" w:rsidP="00B85D13">
      <w:r w:rsidRPr="00BE1A72">
        <w:t xml:space="preserve">For the Sage Barista Touch where margin is </w:t>
      </w:r>
      <w:r w:rsidR="00963DE7" w:rsidRPr="00BE1A72">
        <w:t>tight,</w:t>
      </w:r>
      <w:r w:rsidRPr="00BE1A72">
        <w:t xml:space="preserve"> and user expectations are high, early failure mode analysis is a key tool of help create a successful product </w:t>
      </w:r>
      <w:sdt>
        <w:sdtPr>
          <w:id w:val="63923498"/>
          <w:citation/>
        </w:sdtPr>
        <w:sdtEndPr/>
        <w:sdtContent>
          <w:r w:rsidR="00635A26">
            <w:fldChar w:fldCharType="begin"/>
          </w:r>
          <w:r w:rsidR="00635A26">
            <w:instrText xml:space="preserve"> CITATION Kos11 \l 2057 </w:instrText>
          </w:r>
          <w:r w:rsidR="00635A26">
            <w:fldChar w:fldCharType="separate"/>
          </w:r>
          <w:r w:rsidR="002D1D3B">
            <w:rPr>
              <w:noProof/>
            </w:rPr>
            <w:t>[1]</w:t>
          </w:r>
          <w:r w:rsidR="00635A26">
            <w:fldChar w:fldCharType="end"/>
          </w:r>
        </w:sdtContent>
      </w:sdt>
      <w:r w:rsidR="00635A26">
        <w:t xml:space="preserve"> </w:t>
      </w:r>
      <w:sdt>
        <w:sdtPr>
          <w:id w:val="-28270372"/>
          <w:citation/>
        </w:sdtPr>
        <w:sdtEndPr/>
        <w:sdtContent>
          <w:r w:rsidR="00193305">
            <w:fldChar w:fldCharType="begin"/>
          </w:r>
          <w:r w:rsidR="00193305">
            <w:instrText xml:space="preserve"> CITATION Bla11 \l 2057 </w:instrText>
          </w:r>
          <w:r w:rsidR="00193305">
            <w:fldChar w:fldCharType="separate"/>
          </w:r>
          <w:r w:rsidR="002D1D3B">
            <w:rPr>
              <w:noProof/>
            </w:rPr>
            <w:t>[2]</w:t>
          </w:r>
          <w:r w:rsidR="00193305">
            <w:fldChar w:fldCharType="end"/>
          </w:r>
        </w:sdtContent>
      </w:sdt>
      <w:r w:rsidR="00193305">
        <w:t>.</w:t>
      </w:r>
    </w:p>
    <w:p w14:paraId="3CA72580" w14:textId="77777777" w:rsidR="00D307C3" w:rsidRPr="00BE1A72" w:rsidRDefault="00D307C3" w:rsidP="00D307C3">
      <w:pPr>
        <w:pStyle w:val="Heading1"/>
        <w:numPr>
          <w:ilvl w:val="0"/>
          <w:numId w:val="0"/>
        </w:numPr>
        <w:spacing w:before="100" w:beforeAutospacing="1" w:after="100" w:afterAutospacing="1"/>
        <w:jc w:val="both"/>
      </w:pPr>
    </w:p>
    <w:p w14:paraId="18D124EF" w14:textId="77777777" w:rsidR="00D307C3" w:rsidRPr="00BE1A72" w:rsidRDefault="00D307C3" w:rsidP="00D307C3">
      <w:pPr>
        <w:pStyle w:val="Heading1"/>
        <w:numPr>
          <w:ilvl w:val="0"/>
          <w:numId w:val="0"/>
        </w:numPr>
        <w:spacing w:before="100" w:beforeAutospacing="1" w:after="100" w:afterAutospacing="1"/>
        <w:jc w:val="both"/>
        <w:sectPr w:rsidR="00D307C3" w:rsidRPr="00BE1A72" w:rsidSect="000B6E3C">
          <w:footerReference w:type="default" r:id="rId38"/>
          <w:pgSz w:w="11906" w:h="16838" w:code="9"/>
          <w:pgMar w:top="1701" w:right="1701" w:bottom="1701" w:left="1701" w:header="709" w:footer="851" w:gutter="0"/>
          <w:cols w:space="708"/>
          <w:docGrid w:linePitch="360"/>
        </w:sectPr>
      </w:pPr>
    </w:p>
    <w:p w14:paraId="7C2F4914" w14:textId="5FAAADC6" w:rsidR="007A570C" w:rsidRPr="00BE1A72" w:rsidRDefault="00A02B19" w:rsidP="00B417AB">
      <w:pPr>
        <w:pStyle w:val="Heading1"/>
        <w:spacing w:before="100" w:beforeAutospacing="1" w:after="100" w:afterAutospacing="1"/>
        <w:jc w:val="both"/>
      </w:pPr>
      <w:bookmarkStart w:id="69" w:name="_Toc218714504"/>
      <w:r w:rsidRPr="00BE1A72">
        <w:lastRenderedPageBreak/>
        <w:t xml:space="preserve">Critical </w:t>
      </w:r>
      <w:r w:rsidR="007A570C" w:rsidRPr="00BE1A72">
        <w:t xml:space="preserve">Design </w:t>
      </w:r>
      <w:r w:rsidRPr="00BE1A72">
        <w:t>Features</w:t>
      </w:r>
      <w:bookmarkEnd w:id="69"/>
    </w:p>
    <w:p w14:paraId="5458BB05" w14:textId="7C67072B" w:rsidR="007A570C" w:rsidRPr="00BE1A72" w:rsidRDefault="007A570C" w:rsidP="00353C95">
      <w:pPr>
        <w:pStyle w:val="Heading2"/>
      </w:pPr>
      <w:bookmarkStart w:id="70" w:name="_Toc218714505"/>
      <w:r w:rsidRPr="00BE1A72">
        <w:t>Improvements</w:t>
      </w:r>
      <w:bookmarkEnd w:id="70"/>
    </w:p>
    <w:p w14:paraId="2819750A" w14:textId="3C86CE03" w:rsidR="007A570C" w:rsidRPr="00BE1A72" w:rsidRDefault="003020DD" w:rsidP="00D4663A">
      <w:pPr>
        <w:spacing w:before="100" w:beforeAutospacing="1" w:after="100" w:afterAutospacing="1"/>
        <w:rPr>
          <w:rFonts w:cs="Arial"/>
        </w:rPr>
      </w:pPr>
      <w:r w:rsidRPr="00BE1A72">
        <w:rPr>
          <w:rFonts w:cs="Arial"/>
        </w:rPr>
        <w:t xml:space="preserve">The new design concept </w:t>
      </w:r>
      <w:r w:rsidR="0019542D" w:rsidRPr="00BE1A72">
        <w:rPr>
          <w:rFonts w:cs="Arial"/>
        </w:rPr>
        <w:t>has an improved thermal control unit using feedback-regulated heating, help to lower the time in between drinks. The simplified user interface was chosen due to ease-of-use for all demographics, increasing the target market. The main change is an extra bean hopper so multiple strength coffee beans can be used to create a perfect strength for different consumer households. This increase in customisation aligns with the original key customer requirements which is an improvement or the original Sage Barista Touch.</w:t>
      </w:r>
    </w:p>
    <w:p w14:paraId="4AABC584" w14:textId="0BEE12ED" w:rsidR="007A570C" w:rsidRPr="00BE1A72" w:rsidRDefault="007A570C" w:rsidP="00353C95">
      <w:pPr>
        <w:pStyle w:val="Heading2"/>
      </w:pPr>
      <w:bookmarkStart w:id="71" w:name="_Toc218714506"/>
      <w:r w:rsidRPr="00BE1A72">
        <w:t>Drawbacks</w:t>
      </w:r>
      <w:bookmarkEnd w:id="71"/>
    </w:p>
    <w:p w14:paraId="380FF841" w14:textId="77777777" w:rsidR="00A02B19" w:rsidRPr="00BE1A72" w:rsidRDefault="003020DD" w:rsidP="00D4663A">
      <w:pPr>
        <w:spacing w:before="100" w:beforeAutospacing="1" w:after="100" w:afterAutospacing="1"/>
        <w:rPr>
          <w:rFonts w:cs="Arial"/>
        </w:rPr>
      </w:pPr>
      <w:r w:rsidRPr="00BE1A72">
        <w:rPr>
          <w:rFonts w:cs="Arial"/>
        </w:rPr>
        <w:t xml:space="preserve">Firstly, the main drawback is the addition size of an extra bean hopper, however I believe this to be a </w:t>
      </w:r>
      <w:r w:rsidR="009E5B7A" w:rsidRPr="00BE1A72">
        <w:rPr>
          <w:rFonts w:cs="Arial"/>
        </w:rPr>
        <w:t>trade-off</w:t>
      </w:r>
      <w:r w:rsidRPr="00BE1A72">
        <w:rPr>
          <w:rFonts w:cs="Arial"/>
        </w:rPr>
        <w:t xml:space="preserve"> instead due to the added customisation one of the key customer requirements outlined in section </w:t>
      </w:r>
      <w:r w:rsidR="009E5B7A" w:rsidRPr="00BE1A72">
        <w:rPr>
          <w:rFonts w:cs="Arial"/>
        </w:rPr>
        <w:t>3.1.</w:t>
      </w:r>
    </w:p>
    <w:p w14:paraId="37C52154" w14:textId="7ACA2590" w:rsidR="007A570C" w:rsidRPr="00BE1A72" w:rsidRDefault="009E5B7A" w:rsidP="00D4663A">
      <w:pPr>
        <w:spacing w:before="100" w:beforeAutospacing="1" w:after="100" w:afterAutospacing="1"/>
        <w:rPr>
          <w:rFonts w:cs="Arial"/>
        </w:rPr>
      </w:pPr>
      <w:r w:rsidRPr="00BE1A72">
        <w:rPr>
          <w:rFonts w:cs="Arial"/>
        </w:rPr>
        <w:t xml:space="preserve">Secondly a fully plumbed in coffee machine will </w:t>
      </w:r>
      <w:r w:rsidR="0019542D" w:rsidRPr="00BE1A72">
        <w:rPr>
          <w:rFonts w:cs="Arial"/>
        </w:rPr>
        <w:t>enhance sustainability due to the decrease in maintenance and increase energy-efficiency, due to the lack of waste and the recycling of used grounds.</w:t>
      </w:r>
    </w:p>
    <w:p w14:paraId="214DDE9C" w14:textId="5283F5E7" w:rsidR="00A02B19" w:rsidRPr="00BE1A72" w:rsidRDefault="00A02B19" w:rsidP="00D4663A">
      <w:pPr>
        <w:spacing w:before="100" w:beforeAutospacing="1" w:after="100" w:afterAutospacing="1"/>
        <w:rPr>
          <w:rFonts w:cs="Arial"/>
        </w:rPr>
      </w:pPr>
      <w:r w:rsidRPr="00BE1A72">
        <w:rPr>
          <w:rFonts w:cs="Arial"/>
        </w:rPr>
        <w:t xml:space="preserve">Overall, the main drawback is the increase footprint of the machine compared to the Sage Barista Touch. Also, the need for addition hardline plumbing systems and electrical systems </w:t>
      </w:r>
    </w:p>
    <w:p w14:paraId="4D6995FA" w14:textId="77777777" w:rsidR="007A570C" w:rsidRPr="00BE1A72" w:rsidRDefault="007A570C" w:rsidP="00D4663A">
      <w:pPr>
        <w:spacing w:before="100" w:beforeAutospacing="1" w:after="100" w:afterAutospacing="1"/>
        <w:rPr>
          <w:rFonts w:cs="Arial"/>
        </w:rPr>
      </w:pPr>
    </w:p>
    <w:p w14:paraId="2187958A" w14:textId="77777777" w:rsidR="007A570C" w:rsidRPr="00BE1A72" w:rsidRDefault="007A570C" w:rsidP="00D4663A">
      <w:pPr>
        <w:spacing w:before="100" w:beforeAutospacing="1" w:after="100" w:afterAutospacing="1"/>
        <w:rPr>
          <w:rFonts w:cs="Arial"/>
        </w:rPr>
      </w:pPr>
    </w:p>
    <w:p w14:paraId="69A3496F" w14:textId="77777777" w:rsidR="007A570C" w:rsidRPr="00BE1A72" w:rsidRDefault="007A570C" w:rsidP="00D4663A">
      <w:pPr>
        <w:spacing w:before="100" w:beforeAutospacing="1" w:after="100" w:afterAutospacing="1"/>
        <w:rPr>
          <w:rFonts w:cs="Arial"/>
        </w:rPr>
        <w:sectPr w:rsidR="007A570C" w:rsidRPr="00BE1A72" w:rsidSect="000B6E3C">
          <w:footerReference w:type="default" r:id="rId39"/>
          <w:pgSz w:w="11906" w:h="16838" w:code="9"/>
          <w:pgMar w:top="1701" w:right="1701" w:bottom="1701" w:left="1701" w:header="709" w:footer="851" w:gutter="0"/>
          <w:cols w:space="708"/>
          <w:docGrid w:linePitch="360"/>
        </w:sectPr>
      </w:pPr>
    </w:p>
    <w:p w14:paraId="5F775813" w14:textId="2A6B9491" w:rsidR="006D30D6" w:rsidRPr="00BE1A72" w:rsidRDefault="006D30D6" w:rsidP="00D4663A">
      <w:pPr>
        <w:pStyle w:val="Heading1"/>
        <w:spacing w:before="100" w:beforeAutospacing="1" w:after="100" w:afterAutospacing="1"/>
        <w:jc w:val="both"/>
      </w:pPr>
      <w:bookmarkStart w:id="72" w:name="_Toc218714507"/>
      <w:r w:rsidRPr="00BE1A72">
        <w:lastRenderedPageBreak/>
        <w:t>Discussion &amp; Conclusion</w:t>
      </w:r>
      <w:bookmarkEnd w:id="72"/>
      <w:r w:rsidRPr="00BE1A72">
        <w:t xml:space="preserve"> </w:t>
      </w:r>
    </w:p>
    <w:p w14:paraId="4FCC2BDD" w14:textId="3C2C2F57" w:rsidR="006D30D6" w:rsidRPr="00B85D13" w:rsidRDefault="006D30D6" w:rsidP="00B85D13">
      <w:pPr>
        <w:pStyle w:val="Heading2"/>
      </w:pPr>
      <w:bookmarkStart w:id="73" w:name="_Toc218714508"/>
      <w:r w:rsidRPr="00B85D13">
        <w:t>Discussion</w:t>
      </w:r>
      <w:bookmarkEnd w:id="73"/>
    </w:p>
    <w:p w14:paraId="38481459" w14:textId="553739BC" w:rsidR="006D30D6" w:rsidRPr="00BE1A72" w:rsidRDefault="004667B4" w:rsidP="00D4663A">
      <w:pPr>
        <w:spacing w:before="100" w:beforeAutospacing="1" w:after="100" w:afterAutospacing="1"/>
        <w:rPr>
          <w:rFonts w:cs="Arial"/>
        </w:rPr>
      </w:pPr>
      <w:r w:rsidRPr="00BE1A72">
        <w:rPr>
          <w:rFonts w:cs="Arial"/>
        </w:rPr>
        <w:t xml:space="preserve">The case study demonstrates that even familiar household objects such as an espresso machine and heavy benefit from a diligent system engineering methodology. </w:t>
      </w:r>
      <w:r w:rsidR="002A02E1" w:rsidRPr="00BE1A72">
        <w:rPr>
          <w:rFonts w:cs="Arial"/>
        </w:rPr>
        <w:t xml:space="preserve">The functional analysis exposed hidden design weakness and the QFDs were used to ensure improvement aligned with real consumer needs rather than assumed preferences </w:t>
      </w:r>
      <w:sdt>
        <w:sdtPr>
          <w:rPr>
            <w:rFonts w:cs="Arial"/>
          </w:rPr>
          <w:id w:val="1469933593"/>
          <w:citation/>
        </w:sdtPr>
        <w:sdtEndPr/>
        <w:sdtContent>
          <w:r w:rsidR="00354B3E">
            <w:rPr>
              <w:rFonts w:cs="Arial"/>
            </w:rPr>
            <w:fldChar w:fldCharType="begin"/>
          </w:r>
          <w:r w:rsidR="00354B3E">
            <w:rPr>
              <w:rFonts w:cs="Arial"/>
            </w:rPr>
            <w:instrText xml:space="preserve"> CITATION Ulr16 \l 2057 </w:instrText>
          </w:r>
          <w:r w:rsidR="00354B3E">
            <w:rPr>
              <w:rFonts w:cs="Arial"/>
            </w:rPr>
            <w:fldChar w:fldCharType="separate"/>
          </w:r>
          <w:r w:rsidR="002D1D3B" w:rsidRPr="002D1D3B">
            <w:rPr>
              <w:rFonts w:cs="Arial"/>
              <w:noProof/>
            </w:rPr>
            <w:t>[3]</w:t>
          </w:r>
          <w:r w:rsidR="00354B3E">
            <w:rPr>
              <w:rFonts w:cs="Arial"/>
            </w:rPr>
            <w:fldChar w:fldCharType="end"/>
          </w:r>
        </w:sdtContent>
      </w:sdt>
      <w:r w:rsidR="00354B3E">
        <w:rPr>
          <w:rFonts w:cs="Arial"/>
        </w:rPr>
        <w:t xml:space="preserve"> </w:t>
      </w:r>
      <w:sdt>
        <w:sdtPr>
          <w:rPr>
            <w:rFonts w:cs="Arial"/>
          </w:rPr>
          <w:id w:val="-1306465610"/>
          <w:citation/>
        </w:sdtPr>
        <w:sdtEndPr/>
        <w:sdtContent>
          <w:r w:rsidR="00354B3E">
            <w:rPr>
              <w:rFonts w:cs="Arial"/>
            </w:rPr>
            <w:fldChar w:fldCharType="begin"/>
          </w:r>
          <w:r w:rsidR="00354B3E">
            <w:rPr>
              <w:rFonts w:cs="Arial"/>
            </w:rPr>
            <w:instrText xml:space="preserve"> CITATION Hau88 \l 2057 </w:instrText>
          </w:r>
          <w:r w:rsidR="00354B3E">
            <w:rPr>
              <w:rFonts w:cs="Arial"/>
            </w:rPr>
            <w:fldChar w:fldCharType="separate"/>
          </w:r>
          <w:r w:rsidR="002D1D3B" w:rsidRPr="002D1D3B">
            <w:rPr>
              <w:rFonts w:cs="Arial"/>
              <w:noProof/>
            </w:rPr>
            <w:t>[6]</w:t>
          </w:r>
          <w:r w:rsidR="00354B3E">
            <w:rPr>
              <w:rFonts w:cs="Arial"/>
            </w:rPr>
            <w:fldChar w:fldCharType="end"/>
          </w:r>
        </w:sdtContent>
      </w:sdt>
      <w:r w:rsidR="00354B3E">
        <w:rPr>
          <w:rFonts w:cs="Arial"/>
        </w:rPr>
        <w:t>.</w:t>
      </w:r>
    </w:p>
    <w:p w14:paraId="2EF9A7D8" w14:textId="3DE9E155" w:rsidR="004667B4" w:rsidRPr="00BE1A72" w:rsidRDefault="004667B4" w:rsidP="00D4663A">
      <w:pPr>
        <w:spacing w:before="100" w:beforeAutospacing="1" w:after="100" w:afterAutospacing="1"/>
        <w:rPr>
          <w:rFonts w:cs="Arial"/>
        </w:rPr>
      </w:pPr>
      <w:r w:rsidRPr="00BE1A72">
        <w:rPr>
          <w:rFonts w:cs="Arial"/>
        </w:rPr>
        <w:t xml:space="preserve">The lecturer provide Excel-based system engineering design booklet enabled a clear and decisive guide to </w:t>
      </w:r>
      <w:r w:rsidR="00E008A5" w:rsidRPr="00BE1A72">
        <w:rPr>
          <w:rFonts w:cs="Arial"/>
        </w:rPr>
        <w:t xml:space="preserve">produce the relevant </w:t>
      </w:r>
      <w:r w:rsidR="002A02E1" w:rsidRPr="00BE1A72">
        <w:rPr>
          <w:rFonts w:cs="Arial"/>
        </w:rPr>
        <w:t>figures. These figures show how the design choices were validated and that the most supported iteration of design was chosen.</w:t>
      </w:r>
    </w:p>
    <w:p w14:paraId="7E7D07F0" w14:textId="30AAF056" w:rsidR="006D30D6" w:rsidRPr="00B85D13" w:rsidRDefault="006D30D6" w:rsidP="00B85D13">
      <w:pPr>
        <w:pStyle w:val="Heading2"/>
      </w:pPr>
      <w:bookmarkStart w:id="74" w:name="_Toc218714509"/>
      <w:r w:rsidRPr="00B85D13">
        <w:t>Conclusion</w:t>
      </w:r>
      <w:bookmarkEnd w:id="74"/>
    </w:p>
    <w:p w14:paraId="465BF6F8" w14:textId="77777777" w:rsidR="00D3740C" w:rsidRPr="00BE1A72" w:rsidRDefault="002A02E1" w:rsidP="00D4663A">
      <w:pPr>
        <w:spacing w:before="100" w:beforeAutospacing="1" w:after="100" w:afterAutospacing="1"/>
        <w:rPr>
          <w:rFonts w:cs="Arial"/>
        </w:rPr>
      </w:pPr>
      <w:r w:rsidRPr="00BE1A72">
        <w:rPr>
          <w:rFonts w:cs="Arial"/>
        </w:rPr>
        <w:t>To conclude this report demonstrated how a system engineering toolset can be used to improve the functionality and design of a household appliance</w:t>
      </w:r>
      <w:r w:rsidR="00D3740C" w:rsidRPr="00BE1A72">
        <w:rPr>
          <w:rFonts w:cs="Arial"/>
        </w:rPr>
        <w:t xml:space="preserve">. By systematically progressing through the provided spreadsheet, a full systems breakdown into </w:t>
      </w:r>
    </w:p>
    <w:p w14:paraId="282423E7" w14:textId="5A52E219" w:rsidR="006D30D6" w:rsidRPr="00BE1A72" w:rsidRDefault="00D3740C" w:rsidP="00040FEC">
      <w:pPr>
        <w:pStyle w:val="ListParagraph"/>
        <w:numPr>
          <w:ilvl w:val="0"/>
          <w:numId w:val="3"/>
        </w:numPr>
        <w:spacing w:before="100" w:beforeAutospacing="1" w:after="100" w:afterAutospacing="1"/>
        <w:ind w:left="643"/>
        <w:rPr>
          <w:rFonts w:cs="Arial"/>
        </w:rPr>
      </w:pPr>
      <w:r w:rsidRPr="00BE1A72">
        <w:rPr>
          <w:rFonts w:cs="Arial"/>
        </w:rPr>
        <w:t>Requirements</w:t>
      </w:r>
    </w:p>
    <w:p w14:paraId="141EB0D4" w14:textId="2D9C9130" w:rsidR="00D3740C" w:rsidRPr="00BE1A72" w:rsidRDefault="00D3740C" w:rsidP="00040FEC">
      <w:pPr>
        <w:pStyle w:val="ListParagraph"/>
        <w:numPr>
          <w:ilvl w:val="0"/>
          <w:numId w:val="3"/>
        </w:numPr>
        <w:spacing w:before="100" w:beforeAutospacing="1" w:after="100" w:afterAutospacing="1"/>
        <w:ind w:left="643"/>
        <w:rPr>
          <w:rFonts w:cs="Arial"/>
        </w:rPr>
      </w:pPr>
      <w:r w:rsidRPr="00BE1A72">
        <w:rPr>
          <w:rFonts w:cs="Arial"/>
        </w:rPr>
        <w:t>Functions</w:t>
      </w:r>
    </w:p>
    <w:p w14:paraId="7F3BE1A3" w14:textId="43B39EED" w:rsidR="00D3740C" w:rsidRPr="00BE1A72" w:rsidRDefault="00D3740C" w:rsidP="00040FEC">
      <w:pPr>
        <w:pStyle w:val="ListParagraph"/>
        <w:numPr>
          <w:ilvl w:val="0"/>
          <w:numId w:val="3"/>
        </w:numPr>
        <w:spacing w:before="100" w:beforeAutospacing="1" w:after="100" w:afterAutospacing="1"/>
        <w:ind w:left="643"/>
        <w:rPr>
          <w:rFonts w:cs="Arial"/>
        </w:rPr>
      </w:pPr>
      <w:r w:rsidRPr="00BE1A72">
        <w:rPr>
          <w:rFonts w:cs="Arial"/>
        </w:rPr>
        <w:t xml:space="preserve">Concept selection </w:t>
      </w:r>
    </w:p>
    <w:p w14:paraId="563FA500" w14:textId="289E3E68" w:rsidR="00D3740C" w:rsidRPr="00BE1A72" w:rsidRDefault="00D3740C" w:rsidP="00D4663A">
      <w:pPr>
        <w:spacing w:before="100" w:beforeAutospacing="1" w:after="100" w:afterAutospacing="1"/>
        <w:rPr>
          <w:rFonts w:cs="Arial"/>
        </w:rPr>
      </w:pPr>
      <w:r w:rsidRPr="00BE1A72">
        <w:rPr>
          <w:rFonts w:cs="Arial"/>
        </w:rPr>
        <w:t xml:space="preserve">All done by a functional analysis, which influenced the design decision. Each step of the system approach was justified and consumer focused, with the end goal to produce an improved concept of the Sage Barista Touch. The use of </w:t>
      </w:r>
      <w:r w:rsidR="00A942A3" w:rsidRPr="00BE1A72">
        <w:rPr>
          <w:rFonts w:cs="Arial"/>
        </w:rPr>
        <w:t>the</w:t>
      </w:r>
      <w:r w:rsidRPr="00BE1A72">
        <w:rPr>
          <w:rFonts w:cs="Arial"/>
        </w:rPr>
        <w:t xml:space="preserve"> design booklet ensured that each choice was traceable, in which </w:t>
      </w:r>
      <w:r w:rsidR="00A942A3" w:rsidRPr="00BE1A72">
        <w:rPr>
          <w:rFonts w:cs="Arial"/>
        </w:rPr>
        <w:t>decreased</w:t>
      </w:r>
      <w:r w:rsidRPr="00BE1A72">
        <w:rPr>
          <w:rFonts w:cs="Arial"/>
        </w:rPr>
        <w:t xml:space="preserve"> the risk of failure and increase the support for development of a product</w:t>
      </w:r>
      <w:r w:rsidR="00A942A3" w:rsidRPr="00BE1A72">
        <w:rPr>
          <w:rFonts w:cs="Arial"/>
        </w:rPr>
        <w:t xml:space="preserve">. In which all </w:t>
      </w:r>
      <w:r w:rsidRPr="00BE1A72">
        <w:rPr>
          <w:rFonts w:cs="Arial"/>
        </w:rPr>
        <w:t>key consumer requirements</w:t>
      </w:r>
      <w:r w:rsidR="00A942A3" w:rsidRPr="00BE1A72">
        <w:rPr>
          <w:rFonts w:cs="Arial"/>
        </w:rPr>
        <w:t xml:space="preserve"> were balanced to produce maximum performance usability, and sustainability all while decrease cost over the products lifetime.</w:t>
      </w:r>
    </w:p>
    <w:p w14:paraId="787797A3" w14:textId="10D26B13" w:rsidR="00A942A3" w:rsidRDefault="00F06186" w:rsidP="00D4663A">
      <w:pPr>
        <w:spacing w:before="100" w:beforeAutospacing="1" w:after="100" w:afterAutospacing="1"/>
        <w:rPr>
          <w:rFonts w:cs="Arial"/>
        </w:rPr>
      </w:pPr>
      <w:r w:rsidRPr="00BE1A72">
        <w:rPr>
          <w:rFonts w:cs="Arial"/>
        </w:rPr>
        <w:lastRenderedPageBreak/>
        <w:t>Th</w:t>
      </w:r>
      <w:r>
        <w:rPr>
          <w:rFonts w:cs="Arial"/>
        </w:rPr>
        <w:t>is system</w:t>
      </w:r>
      <w:r w:rsidR="00A942A3" w:rsidRPr="00BE1A72">
        <w:rPr>
          <w:rFonts w:cs="Arial"/>
        </w:rPr>
        <w:t xml:space="preserve"> engineering approach highlights how the continued relevance of improvement with systems methods is used in all the most relevant and revolutionary products and processes in the modern era.</w:t>
      </w:r>
    </w:p>
    <w:bookmarkStart w:id="75" w:name="_Toc218714510" w:displacedByCustomXml="next"/>
    <w:sdt>
      <w:sdtPr>
        <w:rPr>
          <w:rFonts w:cs="Times New Roman"/>
          <w:b w:val="0"/>
          <w:bCs w:val="0"/>
          <w:kern w:val="0"/>
          <w:sz w:val="24"/>
          <w:szCs w:val="24"/>
        </w:rPr>
        <w:id w:val="525983469"/>
        <w:docPartObj>
          <w:docPartGallery w:val="Bibliographies"/>
          <w:docPartUnique/>
        </w:docPartObj>
      </w:sdtPr>
      <w:sdtEndPr/>
      <w:sdtContent>
        <w:p w14:paraId="6D3AF4CE" w14:textId="61077F44" w:rsidR="00635A26" w:rsidRDefault="00635A26">
          <w:pPr>
            <w:pStyle w:val="Heading1"/>
          </w:pPr>
          <w:r>
            <w:t>References</w:t>
          </w:r>
          <w:bookmarkEnd w:id="75"/>
        </w:p>
        <w:sdt>
          <w:sdtPr>
            <w:id w:val="-573587230"/>
            <w:bibliography/>
          </w:sdtPr>
          <w:sdtEndPr/>
          <w:sdtContent>
            <w:p w14:paraId="0BE7E784" w14:textId="77777777" w:rsidR="002D1D3B" w:rsidRDefault="00635A26">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8"/>
              </w:tblGrid>
              <w:tr w:rsidR="002D1D3B" w14:paraId="375666C3" w14:textId="77777777">
                <w:trPr>
                  <w:divId w:val="2144492992"/>
                  <w:tblCellSpacing w:w="15" w:type="dxa"/>
                </w:trPr>
                <w:tc>
                  <w:tcPr>
                    <w:tcW w:w="50" w:type="pct"/>
                    <w:hideMark/>
                  </w:tcPr>
                  <w:p w14:paraId="3BA0FE8E" w14:textId="173CA08C" w:rsidR="002D1D3B" w:rsidRDefault="002D1D3B">
                    <w:pPr>
                      <w:pStyle w:val="Bibliography"/>
                      <w:rPr>
                        <w:noProof/>
                      </w:rPr>
                    </w:pPr>
                    <w:r>
                      <w:rPr>
                        <w:noProof/>
                      </w:rPr>
                      <w:t xml:space="preserve">[1] </w:t>
                    </w:r>
                  </w:p>
                </w:tc>
                <w:tc>
                  <w:tcPr>
                    <w:tcW w:w="0" w:type="auto"/>
                    <w:hideMark/>
                  </w:tcPr>
                  <w:p w14:paraId="2A526E18" w14:textId="77777777" w:rsidR="002D1D3B" w:rsidRDefault="002D1D3B">
                    <w:pPr>
                      <w:pStyle w:val="Bibliography"/>
                      <w:rPr>
                        <w:noProof/>
                      </w:rPr>
                    </w:pPr>
                    <w:r>
                      <w:rPr>
                        <w:noProof/>
                      </w:rPr>
                      <w:t xml:space="preserve">A. Kossiakoff , W. N. Sweet, S. J. Seymour and S. M. Biemer, Systems Engineering Principles and Practice, vol. 2nd Ed, Hoboken, New Jersey: Wiley, 2011. </w:t>
                    </w:r>
                  </w:p>
                </w:tc>
              </w:tr>
              <w:tr w:rsidR="002D1D3B" w14:paraId="7F427986" w14:textId="77777777">
                <w:trPr>
                  <w:divId w:val="2144492992"/>
                  <w:tblCellSpacing w:w="15" w:type="dxa"/>
                </w:trPr>
                <w:tc>
                  <w:tcPr>
                    <w:tcW w:w="50" w:type="pct"/>
                    <w:hideMark/>
                  </w:tcPr>
                  <w:p w14:paraId="08B10ABB" w14:textId="77777777" w:rsidR="002D1D3B" w:rsidRDefault="002D1D3B">
                    <w:pPr>
                      <w:pStyle w:val="Bibliography"/>
                      <w:rPr>
                        <w:noProof/>
                      </w:rPr>
                    </w:pPr>
                    <w:r>
                      <w:rPr>
                        <w:noProof/>
                      </w:rPr>
                      <w:t xml:space="preserve">[2] </w:t>
                    </w:r>
                  </w:p>
                </w:tc>
                <w:tc>
                  <w:tcPr>
                    <w:tcW w:w="0" w:type="auto"/>
                    <w:hideMark/>
                  </w:tcPr>
                  <w:p w14:paraId="0AF54AC7" w14:textId="77777777" w:rsidR="002D1D3B" w:rsidRDefault="002D1D3B">
                    <w:pPr>
                      <w:pStyle w:val="Bibliography"/>
                      <w:rPr>
                        <w:noProof/>
                      </w:rPr>
                    </w:pPr>
                    <w:r>
                      <w:rPr>
                        <w:noProof/>
                      </w:rPr>
                      <w:t xml:space="preserve">B. S. Blanchard and W. J. Fabrycky, Systems Engineering and Analysis, Upper Saddle River, New Jersey: Pearson Eduction, 2011. </w:t>
                    </w:r>
                  </w:p>
                </w:tc>
              </w:tr>
              <w:tr w:rsidR="002D1D3B" w14:paraId="04934A61" w14:textId="77777777">
                <w:trPr>
                  <w:divId w:val="2144492992"/>
                  <w:tblCellSpacing w:w="15" w:type="dxa"/>
                </w:trPr>
                <w:tc>
                  <w:tcPr>
                    <w:tcW w:w="50" w:type="pct"/>
                    <w:hideMark/>
                  </w:tcPr>
                  <w:p w14:paraId="343D0397" w14:textId="77777777" w:rsidR="002D1D3B" w:rsidRDefault="002D1D3B">
                    <w:pPr>
                      <w:pStyle w:val="Bibliography"/>
                      <w:rPr>
                        <w:noProof/>
                      </w:rPr>
                    </w:pPr>
                    <w:r>
                      <w:rPr>
                        <w:noProof/>
                      </w:rPr>
                      <w:t xml:space="preserve">[3] </w:t>
                    </w:r>
                  </w:p>
                </w:tc>
                <w:tc>
                  <w:tcPr>
                    <w:tcW w:w="0" w:type="auto"/>
                    <w:hideMark/>
                  </w:tcPr>
                  <w:p w14:paraId="23BF7FB7" w14:textId="77777777" w:rsidR="002D1D3B" w:rsidRDefault="002D1D3B">
                    <w:pPr>
                      <w:pStyle w:val="Bibliography"/>
                      <w:rPr>
                        <w:noProof/>
                      </w:rPr>
                    </w:pPr>
                    <w:r>
                      <w:rPr>
                        <w:noProof/>
                      </w:rPr>
                      <w:t xml:space="preserve">K. T. Ulrich and S. D. Eppinger, Product Design and Development, New York: McGraw-Hill Eductaion, 2016. </w:t>
                    </w:r>
                  </w:p>
                </w:tc>
              </w:tr>
              <w:tr w:rsidR="002D1D3B" w14:paraId="6BCEF675" w14:textId="77777777">
                <w:trPr>
                  <w:divId w:val="2144492992"/>
                  <w:tblCellSpacing w:w="15" w:type="dxa"/>
                </w:trPr>
                <w:tc>
                  <w:tcPr>
                    <w:tcW w:w="50" w:type="pct"/>
                    <w:hideMark/>
                  </w:tcPr>
                  <w:p w14:paraId="219915E0" w14:textId="77777777" w:rsidR="002D1D3B" w:rsidRDefault="002D1D3B">
                    <w:pPr>
                      <w:pStyle w:val="Bibliography"/>
                      <w:rPr>
                        <w:noProof/>
                      </w:rPr>
                    </w:pPr>
                    <w:r>
                      <w:rPr>
                        <w:noProof/>
                      </w:rPr>
                      <w:t xml:space="preserve">[4] </w:t>
                    </w:r>
                  </w:p>
                </w:tc>
                <w:tc>
                  <w:tcPr>
                    <w:tcW w:w="0" w:type="auto"/>
                    <w:hideMark/>
                  </w:tcPr>
                  <w:p w14:paraId="08E8F36B" w14:textId="77777777" w:rsidR="002D1D3B" w:rsidRDefault="002D1D3B">
                    <w:pPr>
                      <w:pStyle w:val="Bibliography"/>
                      <w:rPr>
                        <w:noProof/>
                      </w:rPr>
                    </w:pPr>
                    <w:r>
                      <w:rPr>
                        <w:noProof/>
                      </w:rPr>
                      <w:t xml:space="preserve">S. Pugh, Total Design: Intergrated Methonds for Successful Product Engineering, Wokingham: Addison-Wesley, 1991. </w:t>
                    </w:r>
                  </w:p>
                </w:tc>
              </w:tr>
              <w:tr w:rsidR="002D1D3B" w14:paraId="62F0B147" w14:textId="77777777">
                <w:trPr>
                  <w:divId w:val="2144492992"/>
                  <w:tblCellSpacing w:w="15" w:type="dxa"/>
                </w:trPr>
                <w:tc>
                  <w:tcPr>
                    <w:tcW w:w="50" w:type="pct"/>
                    <w:hideMark/>
                  </w:tcPr>
                  <w:p w14:paraId="7DD1D53F" w14:textId="77777777" w:rsidR="002D1D3B" w:rsidRDefault="002D1D3B">
                    <w:pPr>
                      <w:pStyle w:val="Bibliography"/>
                      <w:rPr>
                        <w:noProof/>
                      </w:rPr>
                    </w:pPr>
                    <w:r>
                      <w:rPr>
                        <w:noProof/>
                      </w:rPr>
                      <w:t xml:space="preserve">[5] </w:t>
                    </w:r>
                  </w:p>
                </w:tc>
                <w:tc>
                  <w:tcPr>
                    <w:tcW w:w="0" w:type="auto"/>
                    <w:hideMark/>
                  </w:tcPr>
                  <w:p w14:paraId="75EEBDB5" w14:textId="77777777" w:rsidR="002D1D3B" w:rsidRDefault="002D1D3B">
                    <w:pPr>
                      <w:pStyle w:val="Bibliography"/>
                      <w:rPr>
                        <w:noProof/>
                      </w:rPr>
                    </w:pPr>
                    <w:r>
                      <w:rPr>
                        <w:noProof/>
                      </w:rPr>
                      <w:t xml:space="preserve">European Commission, No 1275/2008 on Standby and Off Mode Electric Power Consumption of Electrical and Electronic Household Equipment, Brussels: Commission Regulation (EC), 2008. </w:t>
                    </w:r>
                  </w:p>
                </w:tc>
              </w:tr>
              <w:tr w:rsidR="002D1D3B" w14:paraId="5BE2FA33" w14:textId="77777777">
                <w:trPr>
                  <w:divId w:val="2144492992"/>
                  <w:tblCellSpacing w:w="15" w:type="dxa"/>
                </w:trPr>
                <w:tc>
                  <w:tcPr>
                    <w:tcW w:w="50" w:type="pct"/>
                    <w:hideMark/>
                  </w:tcPr>
                  <w:p w14:paraId="46CDD99E" w14:textId="77777777" w:rsidR="002D1D3B" w:rsidRDefault="002D1D3B">
                    <w:pPr>
                      <w:pStyle w:val="Bibliography"/>
                      <w:rPr>
                        <w:noProof/>
                      </w:rPr>
                    </w:pPr>
                    <w:r>
                      <w:rPr>
                        <w:noProof/>
                      </w:rPr>
                      <w:t xml:space="preserve">[6] </w:t>
                    </w:r>
                  </w:p>
                </w:tc>
                <w:tc>
                  <w:tcPr>
                    <w:tcW w:w="0" w:type="auto"/>
                    <w:hideMark/>
                  </w:tcPr>
                  <w:p w14:paraId="622260A8" w14:textId="77777777" w:rsidR="002D1D3B" w:rsidRDefault="002D1D3B">
                    <w:pPr>
                      <w:pStyle w:val="Bibliography"/>
                      <w:rPr>
                        <w:noProof/>
                      </w:rPr>
                    </w:pPr>
                    <w:r>
                      <w:rPr>
                        <w:noProof/>
                      </w:rPr>
                      <w:t xml:space="preserve">J. R. Hauser and D. Clausing, “The House of Quality,” </w:t>
                    </w:r>
                    <w:r>
                      <w:rPr>
                        <w:i/>
                        <w:iCs/>
                        <w:noProof/>
                      </w:rPr>
                      <w:t xml:space="preserve">Havard Business Review, </w:t>
                    </w:r>
                    <w:r>
                      <w:rPr>
                        <w:noProof/>
                      </w:rPr>
                      <w:t xml:space="preserve">vol. 66, no. 3, pp. 63-73, 1988. </w:t>
                    </w:r>
                  </w:p>
                </w:tc>
              </w:tr>
              <w:tr w:rsidR="002D1D3B" w14:paraId="76AFCA44" w14:textId="77777777">
                <w:trPr>
                  <w:divId w:val="2144492992"/>
                  <w:tblCellSpacing w:w="15" w:type="dxa"/>
                </w:trPr>
                <w:tc>
                  <w:tcPr>
                    <w:tcW w:w="50" w:type="pct"/>
                    <w:hideMark/>
                  </w:tcPr>
                  <w:p w14:paraId="2DA56952" w14:textId="77777777" w:rsidR="002D1D3B" w:rsidRDefault="002D1D3B">
                    <w:pPr>
                      <w:pStyle w:val="Bibliography"/>
                      <w:rPr>
                        <w:noProof/>
                      </w:rPr>
                    </w:pPr>
                    <w:r>
                      <w:rPr>
                        <w:noProof/>
                      </w:rPr>
                      <w:t xml:space="preserve">[7] </w:t>
                    </w:r>
                  </w:p>
                </w:tc>
                <w:tc>
                  <w:tcPr>
                    <w:tcW w:w="0" w:type="auto"/>
                    <w:hideMark/>
                  </w:tcPr>
                  <w:p w14:paraId="3DC62CC1" w14:textId="77777777" w:rsidR="002D1D3B" w:rsidRDefault="002D1D3B">
                    <w:pPr>
                      <w:pStyle w:val="Bibliography"/>
                      <w:rPr>
                        <w:noProof/>
                      </w:rPr>
                    </w:pPr>
                    <w:r>
                      <w:rPr>
                        <w:noProof/>
                      </w:rPr>
                      <w:t xml:space="preserve">D. A. Norman, The Design of Everyday Things, Rev and expanded ed, New York: Basic Books, 2013. </w:t>
                    </w:r>
                  </w:p>
                </w:tc>
              </w:tr>
              <w:tr w:rsidR="002D1D3B" w14:paraId="31584BBF" w14:textId="77777777">
                <w:trPr>
                  <w:divId w:val="2144492992"/>
                  <w:tblCellSpacing w:w="15" w:type="dxa"/>
                </w:trPr>
                <w:tc>
                  <w:tcPr>
                    <w:tcW w:w="50" w:type="pct"/>
                    <w:hideMark/>
                  </w:tcPr>
                  <w:p w14:paraId="50EF90F5" w14:textId="77777777" w:rsidR="002D1D3B" w:rsidRDefault="002D1D3B">
                    <w:pPr>
                      <w:pStyle w:val="Bibliography"/>
                      <w:rPr>
                        <w:noProof/>
                      </w:rPr>
                    </w:pPr>
                    <w:r>
                      <w:rPr>
                        <w:noProof/>
                      </w:rPr>
                      <w:t xml:space="preserve">[8] </w:t>
                    </w:r>
                  </w:p>
                </w:tc>
                <w:tc>
                  <w:tcPr>
                    <w:tcW w:w="0" w:type="auto"/>
                    <w:hideMark/>
                  </w:tcPr>
                  <w:p w14:paraId="1198E365" w14:textId="77777777" w:rsidR="002D1D3B" w:rsidRDefault="002D1D3B">
                    <w:pPr>
                      <w:pStyle w:val="Bibliography"/>
                      <w:rPr>
                        <w:noProof/>
                      </w:rPr>
                    </w:pPr>
                    <w:r>
                      <w:rPr>
                        <w:noProof/>
                      </w:rPr>
                      <w:t xml:space="preserve">G. Taguchi, Introduction to Quality Engineering: Designing Quality into Products and Processes, Tokyo: Asain Productivity Organization, 1986. </w:t>
                    </w:r>
                  </w:p>
                </w:tc>
              </w:tr>
              <w:tr w:rsidR="002D1D3B" w14:paraId="28F76197" w14:textId="77777777">
                <w:trPr>
                  <w:divId w:val="2144492992"/>
                  <w:tblCellSpacing w:w="15" w:type="dxa"/>
                </w:trPr>
                <w:tc>
                  <w:tcPr>
                    <w:tcW w:w="50" w:type="pct"/>
                    <w:hideMark/>
                  </w:tcPr>
                  <w:p w14:paraId="235E9EC1" w14:textId="77777777" w:rsidR="002D1D3B" w:rsidRDefault="002D1D3B">
                    <w:pPr>
                      <w:pStyle w:val="Bibliography"/>
                      <w:rPr>
                        <w:noProof/>
                      </w:rPr>
                    </w:pPr>
                    <w:r>
                      <w:rPr>
                        <w:noProof/>
                      </w:rPr>
                      <w:lastRenderedPageBreak/>
                      <w:t xml:space="preserve">[9] </w:t>
                    </w:r>
                  </w:p>
                </w:tc>
                <w:tc>
                  <w:tcPr>
                    <w:tcW w:w="0" w:type="auto"/>
                    <w:hideMark/>
                  </w:tcPr>
                  <w:p w14:paraId="7FFD06B6" w14:textId="77777777" w:rsidR="002D1D3B" w:rsidRDefault="002D1D3B">
                    <w:pPr>
                      <w:pStyle w:val="Bibliography"/>
                      <w:rPr>
                        <w:noProof/>
                      </w:rPr>
                    </w:pPr>
                    <w:r>
                      <w:rPr>
                        <w:noProof/>
                      </w:rPr>
                      <w:t xml:space="preserve">J. G. Bralla, Design for Manufacturing Handbook 2nd ed, New York: McGraw-Hill, 1999. </w:t>
                    </w:r>
                  </w:p>
                </w:tc>
              </w:tr>
              <w:tr w:rsidR="002D1D3B" w14:paraId="6338A866" w14:textId="77777777">
                <w:trPr>
                  <w:divId w:val="2144492992"/>
                  <w:tblCellSpacing w:w="15" w:type="dxa"/>
                </w:trPr>
                <w:tc>
                  <w:tcPr>
                    <w:tcW w:w="50" w:type="pct"/>
                    <w:hideMark/>
                  </w:tcPr>
                  <w:p w14:paraId="35679FDE" w14:textId="77777777" w:rsidR="002D1D3B" w:rsidRDefault="002D1D3B">
                    <w:pPr>
                      <w:pStyle w:val="Bibliography"/>
                      <w:rPr>
                        <w:noProof/>
                      </w:rPr>
                    </w:pPr>
                    <w:r>
                      <w:rPr>
                        <w:noProof/>
                      </w:rPr>
                      <w:t xml:space="preserve">[10] </w:t>
                    </w:r>
                  </w:p>
                </w:tc>
                <w:tc>
                  <w:tcPr>
                    <w:tcW w:w="0" w:type="auto"/>
                    <w:hideMark/>
                  </w:tcPr>
                  <w:p w14:paraId="636CE276" w14:textId="77777777" w:rsidR="002D1D3B" w:rsidRDefault="002D1D3B">
                    <w:pPr>
                      <w:pStyle w:val="Bibliography"/>
                      <w:rPr>
                        <w:noProof/>
                      </w:rPr>
                    </w:pPr>
                    <w:r>
                      <w:rPr>
                        <w:noProof/>
                      </w:rPr>
                      <w:t xml:space="preserve">ISO, ISO 9001:2015 - Qaulity Management Systems - Requirements, Geneva: International Organization for Standardization, 2015. </w:t>
                    </w:r>
                  </w:p>
                </w:tc>
              </w:tr>
            </w:tbl>
            <w:p w14:paraId="0FA1419A" w14:textId="77777777" w:rsidR="002D1D3B" w:rsidRDefault="002D1D3B">
              <w:pPr>
                <w:divId w:val="2144492992"/>
                <w:rPr>
                  <w:noProof/>
                </w:rPr>
              </w:pPr>
            </w:p>
            <w:p w14:paraId="29DCD6B1" w14:textId="2B742F68" w:rsidR="00635A26" w:rsidRDefault="00635A26" w:rsidP="002D1D3B">
              <w:r>
                <w:rPr>
                  <w:b/>
                  <w:bCs/>
                </w:rPr>
                <w:fldChar w:fldCharType="end"/>
              </w:r>
            </w:p>
          </w:sdtContent>
        </w:sdt>
      </w:sdtContent>
    </w:sdt>
    <w:p w14:paraId="22C759D0" w14:textId="77777777" w:rsidR="002D1D3B" w:rsidRDefault="002D1D3B" w:rsidP="002D1D3B">
      <w:pPr>
        <w:pStyle w:val="Heading7"/>
      </w:pPr>
      <w:bookmarkStart w:id="76" w:name="_Toc218714511"/>
      <w:bookmarkEnd w:id="76"/>
    </w:p>
    <w:p w14:paraId="21271339" w14:textId="12BEF1FB" w:rsidR="002D1D3B" w:rsidRDefault="002D1D3B" w:rsidP="002D1D3B">
      <w:r w:rsidRPr="002D1D3B">
        <w:rPr>
          <w:noProof/>
        </w:rPr>
        <w:drawing>
          <wp:inline distT="0" distB="0" distL="0" distR="0" wp14:anchorId="4255E6CD" wp14:editId="5EE6C78F">
            <wp:extent cx="5400040" cy="1586230"/>
            <wp:effectExtent l="0" t="0" r="0" b="0"/>
            <wp:docPr id="1470945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45860" name=""/>
                    <pic:cNvPicPr/>
                  </pic:nvPicPr>
                  <pic:blipFill>
                    <a:blip r:embed="rId40"/>
                    <a:stretch>
                      <a:fillRect/>
                    </a:stretch>
                  </pic:blipFill>
                  <pic:spPr>
                    <a:xfrm>
                      <a:off x="0" y="0"/>
                      <a:ext cx="5400040" cy="1586230"/>
                    </a:xfrm>
                    <a:prstGeom prst="rect">
                      <a:avLst/>
                    </a:prstGeom>
                  </pic:spPr>
                </pic:pic>
              </a:graphicData>
            </a:graphic>
          </wp:inline>
        </w:drawing>
      </w:r>
    </w:p>
    <w:p w14:paraId="6A4BE0CB" w14:textId="1F53C037" w:rsidR="002D1D3B" w:rsidRDefault="002D1D3B" w:rsidP="002D1D3B">
      <w:r w:rsidRPr="002D1D3B">
        <w:rPr>
          <w:noProof/>
        </w:rPr>
        <w:drawing>
          <wp:inline distT="0" distB="0" distL="0" distR="0" wp14:anchorId="6B01BC65" wp14:editId="53F71617">
            <wp:extent cx="5400040" cy="2353945"/>
            <wp:effectExtent l="0" t="0" r="0" b="8255"/>
            <wp:docPr id="40502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02671" name=""/>
                    <pic:cNvPicPr/>
                  </pic:nvPicPr>
                  <pic:blipFill>
                    <a:blip r:embed="rId41"/>
                    <a:stretch>
                      <a:fillRect/>
                    </a:stretch>
                  </pic:blipFill>
                  <pic:spPr>
                    <a:xfrm>
                      <a:off x="0" y="0"/>
                      <a:ext cx="5400040" cy="2353945"/>
                    </a:xfrm>
                    <a:prstGeom prst="rect">
                      <a:avLst/>
                    </a:prstGeom>
                  </pic:spPr>
                </pic:pic>
              </a:graphicData>
            </a:graphic>
          </wp:inline>
        </w:drawing>
      </w:r>
    </w:p>
    <w:p w14:paraId="1ECB0339" w14:textId="070D3932" w:rsidR="002D1D3B" w:rsidRDefault="002D1D3B" w:rsidP="002D1D3B">
      <w:r w:rsidRPr="002D1D3B">
        <w:rPr>
          <w:noProof/>
        </w:rPr>
        <w:lastRenderedPageBreak/>
        <w:drawing>
          <wp:inline distT="0" distB="0" distL="0" distR="0" wp14:anchorId="2157F45B" wp14:editId="7A5D8B1D">
            <wp:extent cx="5400040" cy="3536315"/>
            <wp:effectExtent l="0" t="0" r="0" b="6985"/>
            <wp:docPr id="2146761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61797" name=""/>
                    <pic:cNvPicPr/>
                  </pic:nvPicPr>
                  <pic:blipFill>
                    <a:blip r:embed="rId42"/>
                    <a:stretch>
                      <a:fillRect/>
                    </a:stretch>
                  </pic:blipFill>
                  <pic:spPr>
                    <a:xfrm>
                      <a:off x="0" y="0"/>
                      <a:ext cx="5400040" cy="3536315"/>
                    </a:xfrm>
                    <a:prstGeom prst="rect">
                      <a:avLst/>
                    </a:prstGeom>
                  </pic:spPr>
                </pic:pic>
              </a:graphicData>
            </a:graphic>
          </wp:inline>
        </w:drawing>
      </w:r>
    </w:p>
    <w:p w14:paraId="57D72A9A" w14:textId="49BD8743" w:rsidR="002D1D3B" w:rsidRDefault="002D1D3B" w:rsidP="002D1D3B">
      <w:r w:rsidRPr="002D1D3B">
        <w:rPr>
          <w:noProof/>
        </w:rPr>
        <w:drawing>
          <wp:inline distT="0" distB="0" distL="0" distR="0" wp14:anchorId="06FB037D" wp14:editId="1A711241">
            <wp:extent cx="5400040" cy="3239770"/>
            <wp:effectExtent l="0" t="0" r="0" b="0"/>
            <wp:docPr id="1477018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018330" name=""/>
                    <pic:cNvPicPr/>
                  </pic:nvPicPr>
                  <pic:blipFill>
                    <a:blip r:embed="rId43"/>
                    <a:stretch>
                      <a:fillRect/>
                    </a:stretch>
                  </pic:blipFill>
                  <pic:spPr>
                    <a:xfrm>
                      <a:off x="0" y="0"/>
                      <a:ext cx="5400040" cy="3239770"/>
                    </a:xfrm>
                    <a:prstGeom prst="rect">
                      <a:avLst/>
                    </a:prstGeom>
                  </pic:spPr>
                </pic:pic>
              </a:graphicData>
            </a:graphic>
          </wp:inline>
        </w:drawing>
      </w:r>
    </w:p>
    <w:p w14:paraId="72872D98" w14:textId="46833AD2" w:rsidR="002D1D3B" w:rsidRDefault="002D1D3B" w:rsidP="002D1D3B">
      <w:r w:rsidRPr="002D1D3B">
        <w:rPr>
          <w:noProof/>
        </w:rPr>
        <w:lastRenderedPageBreak/>
        <w:drawing>
          <wp:inline distT="0" distB="0" distL="0" distR="0" wp14:anchorId="337462B5" wp14:editId="255358A1">
            <wp:extent cx="5400040" cy="2830195"/>
            <wp:effectExtent l="0" t="0" r="0" b="8255"/>
            <wp:docPr id="1270445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445444" name=""/>
                    <pic:cNvPicPr/>
                  </pic:nvPicPr>
                  <pic:blipFill>
                    <a:blip r:embed="rId44"/>
                    <a:stretch>
                      <a:fillRect/>
                    </a:stretch>
                  </pic:blipFill>
                  <pic:spPr>
                    <a:xfrm>
                      <a:off x="0" y="0"/>
                      <a:ext cx="5400040" cy="2830195"/>
                    </a:xfrm>
                    <a:prstGeom prst="rect">
                      <a:avLst/>
                    </a:prstGeom>
                  </pic:spPr>
                </pic:pic>
              </a:graphicData>
            </a:graphic>
          </wp:inline>
        </w:drawing>
      </w:r>
    </w:p>
    <w:p w14:paraId="72265C88" w14:textId="25751B9A" w:rsidR="002D1D3B" w:rsidRDefault="002D1D3B" w:rsidP="002D1D3B">
      <w:r w:rsidRPr="002D1D3B">
        <w:rPr>
          <w:noProof/>
        </w:rPr>
        <w:drawing>
          <wp:inline distT="0" distB="0" distL="0" distR="0" wp14:anchorId="18B0A2F0" wp14:editId="4B710F7E">
            <wp:extent cx="5400040" cy="2644775"/>
            <wp:effectExtent l="0" t="0" r="0" b="3175"/>
            <wp:docPr id="1280380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380335" name=""/>
                    <pic:cNvPicPr/>
                  </pic:nvPicPr>
                  <pic:blipFill>
                    <a:blip r:embed="rId45"/>
                    <a:stretch>
                      <a:fillRect/>
                    </a:stretch>
                  </pic:blipFill>
                  <pic:spPr>
                    <a:xfrm>
                      <a:off x="0" y="0"/>
                      <a:ext cx="5400040" cy="2644775"/>
                    </a:xfrm>
                    <a:prstGeom prst="rect">
                      <a:avLst/>
                    </a:prstGeom>
                  </pic:spPr>
                </pic:pic>
              </a:graphicData>
            </a:graphic>
          </wp:inline>
        </w:drawing>
      </w:r>
    </w:p>
    <w:p w14:paraId="31D46AD3" w14:textId="062C97A3" w:rsidR="00444C8E" w:rsidRPr="002D1D3B" w:rsidRDefault="00444C8E" w:rsidP="002D1D3B">
      <w:r w:rsidRPr="00444C8E">
        <w:rPr>
          <w:noProof/>
        </w:rPr>
        <w:lastRenderedPageBreak/>
        <w:drawing>
          <wp:inline distT="0" distB="0" distL="0" distR="0" wp14:anchorId="77C205E1" wp14:editId="3A963F2B">
            <wp:extent cx="5400040" cy="3512820"/>
            <wp:effectExtent l="0" t="0" r="0" b="0"/>
            <wp:docPr id="2101473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473155" name=""/>
                    <pic:cNvPicPr/>
                  </pic:nvPicPr>
                  <pic:blipFill>
                    <a:blip r:embed="rId46"/>
                    <a:stretch>
                      <a:fillRect/>
                    </a:stretch>
                  </pic:blipFill>
                  <pic:spPr>
                    <a:xfrm>
                      <a:off x="0" y="0"/>
                      <a:ext cx="5400040" cy="3512820"/>
                    </a:xfrm>
                    <a:prstGeom prst="rect">
                      <a:avLst/>
                    </a:prstGeom>
                  </pic:spPr>
                </pic:pic>
              </a:graphicData>
            </a:graphic>
          </wp:inline>
        </w:drawing>
      </w:r>
    </w:p>
    <w:sectPr w:rsidR="00444C8E" w:rsidRPr="002D1D3B" w:rsidSect="000B6E3C">
      <w:footerReference w:type="default" r:id="rId4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A5F7B" w14:textId="77777777" w:rsidR="00151201" w:rsidRDefault="00151201">
      <w:r>
        <w:separator/>
      </w:r>
    </w:p>
  </w:endnote>
  <w:endnote w:type="continuationSeparator" w:id="0">
    <w:p w14:paraId="499E7079" w14:textId="77777777" w:rsidR="00151201" w:rsidRDefault="001512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33A86" w14:textId="77777777" w:rsidR="000B6E3C" w:rsidRDefault="000B6E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5DB8A" w14:textId="7156D4B7" w:rsidR="00CF29D2" w:rsidRDefault="00CF29D2" w:rsidP="008B536C">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CFCB9" w14:textId="77777777" w:rsidR="000B6E3C" w:rsidRDefault="000B6E3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61676" w14:textId="1E1FAFCD" w:rsidR="00CF29D2" w:rsidRDefault="00CF29D2" w:rsidP="008B536C">
    <w:pPr>
      <w:pStyle w:val="Footer"/>
      <w:spacing w:before="0"/>
      <w:jc w:val="center"/>
      <w:rPr>
        <w:rStyle w:val="PageNumber"/>
      </w:rPr>
    </w:pPr>
  </w:p>
  <w:p w14:paraId="66786031" w14:textId="77777777" w:rsidR="00CF29D2" w:rsidRDefault="00CF29D2">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99653" w14:textId="5187FDA7" w:rsidR="000B6E3C" w:rsidRDefault="000B6E3C" w:rsidP="008B536C">
    <w:pPr>
      <w:pStyle w:val="Footer"/>
      <w:spacing w:before="0"/>
      <w:jc w:val="center"/>
    </w:pPr>
  </w:p>
  <w:p w14:paraId="154F6DA6" w14:textId="6BFF6D1B" w:rsidR="000B6E3C" w:rsidRDefault="000B6E3C">
    <w:pPr>
      <w:pStyle w:val="Footer"/>
      <w:jc w:val="center"/>
    </w:pPr>
    <w:sdt>
      <w:sdtPr>
        <w:id w:val="1273744359"/>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0983DDEC" w14:textId="30CCEC18" w:rsidR="002B0693" w:rsidRDefault="002B0693">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9739C0" w14:textId="78398945" w:rsidR="000B6E3C" w:rsidRDefault="000B6E3C" w:rsidP="008B536C">
    <w:pPr>
      <w:pStyle w:val="Footer"/>
      <w:spacing w:before="0"/>
      <w:jc w:val="center"/>
    </w:pPr>
  </w:p>
  <w:p w14:paraId="2A330F83" w14:textId="293DDEC0" w:rsidR="000B6E3C" w:rsidRDefault="000B6E3C">
    <w:pPr>
      <w:pStyle w:val="Footer"/>
      <w:jc w:val="center"/>
    </w:pPr>
    <w:sdt>
      <w:sdtPr>
        <w:id w:val="964002338"/>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6D33B678" w14:textId="77777777" w:rsidR="000B6E3C" w:rsidRDefault="000B6E3C">
    <w:pPr>
      <w:pStyle w:val="Footer"/>
      <w:jc w:val="cen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09BFC" w14:textId="3AB8F28C" w:rsidR="000B6E3C" w:rsidRDefault="000B6E3C" w:rsidP="008B536C">
    <w:pPr>
      <w:pStyle w:val="Footer"/>
      <w:spacing w:before="0"/>
      <w:jc w:val="center"/>
    </w:pPr>
  </w:p>
  <w:p w14:paraId="600AFF85" w14:textId="372E4A2E" w:rsidR="000B6E3C" w:rsidRDefault="000B6E3C">
    <w:pPr>
      <w:pStyle w:val="Footer"/>
      <w:jc w:val="center"/>
    </w:pPr>
    <w:sdt>
      <w:sdtPr>
        <w:id w:val="-421328674"/>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343E92F5" w14:textId="77777777" w:rsidR="000B6E3C" w:rsidRDefault="000B6E3C">
    <w:pPr>
      <w:pStyle w:val="Footer"/>
      <w:jc w:val="cen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BE5EA1" w14:textId="0F1C4FE1" w:rsidR="000B6E3C" w:rsidRDefault="000B6E3C" w:rsidP="008B536C">
    <w:pPr>
      <w:pStyle w:val="Footer"/>
      <w:spacing w:before="0"/>
      <w:jc w:val="center"/>
    </w:pPr>
  </w:p>
  <w:p w14:paraId="6A08018D" w14:textId="2A120E61" w:rsidR="000B6E3C" w:rsidRDefault="000B6E3C">
    <w:pPr>
      <w:pStyle w:val="Footer"/>
      <w:jc w:val="center"/>
    </w:pPr>
    <w:sdt>
      <w:sdtPr>
        <w:id w:val="-1230312437"/>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503079C7" w14:textId="77777777" w:rsidR="000B6E3C" w:rsidRDefault="000B6E3C">
    <w:pPr>
      <w:pStyle w:val="Footer"/>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AFB8D" w14:textId="1E93B468" w:rsidR="000B6E3C" w:rsidRDefault="000B6E3C" w:rsidP="008B536C">
    <w:pPr>
      <w:pStyle w:val="Footer"/>
      <w:spacing w:before="0"/>
      <w:jc w:val="center"/>
    </w:pPr>
  </w:p>
  <w:p w14:paraId="262EB785" w14:textId="65D02E3E" w:rsidR="000B6E3C" w:rsidRDefault="000B6E3C" w:rsidP="000B6E3C">
    <w:pPr>
      <w:pStyle w:val="Footer"/>
      <w:jc w:val="center"/>
    </w:pPr>
    <w:sdt>
      <w:sdtPr>
        <w:id w:val="2012180322"/>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6943257B" w14:textId="77777777" w:rsidR="000B6E3C" w:rsidRDefault="000B6E3C">
    <w:pPr>
      <w:pStyle w:val="Footer"/>
      <w:jc w:val="cen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AB223" w14:textId="0A92EFD9" w:rsidR="000B6E3C" w:rsidRDefault="000B6E3C" w:rsidP="008B536C">
    <w:pPr>
      <w:pStyle w:val="Footer"/>
      <w:spacing w:before="0"/>
      <w:jc w:val="center"/>
    </w:pPr>
  </w:p>
  <w:p w14:paraId="79A3D9FC" w14:textId="24117D90" w:rsidR="000B6E3C" w:rsidRDefault="000B6E3C">
    <w:pPr>
      <w:pStyle w:val="Footer"/>
      <w:jc w:val="center"/>
    </w:pPr>
    <w:sdt>
      <w:sdtPr>
        <w:id w:val="820709861"/>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1DEE8A24" w14:textId="77777777" w:rsidR="000B6E3C" w:rsidRDefault="000B6E3C">
    <w:pPr>
      <w:pStyle w:val="Footer"/>
      <w:jc w:val="cen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5A0E7" w14:textId="7DB856B0" w:rsidR="000B6E3C" w:rsidRDefault="000B6E3C" w:rsidP="008B536C">
    <w:pPr>
      <w:pStyle w:val="Footer"/>
      <w:spacing w:before="0"/>
      <w:jc w:val="center"/>
    </w:pPr>
  </w:p>
  <w:p w14:paraId="0F2D94F4" w14:textId="5309357B" w:rsidR="000B6E3C" w:rsidRDefault="000B6E3C">
    <w:pPr>
      <w:pStyle w:val="Footer"/>
      <w:jc w:val="center"/>
    </w:pPr>
    <w:sdt>
      <w:sdtPr>
        <w:id w:val="-165711858"/>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62B81D05" w14:textId="77777777" w:rsidR="000B6E3C" w:rsidRDefault="000B6E3C">
    <w:pPr>
      <w:pStyle w:val="Footer"/>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B634B" w14:textId="75354184" w:rsidR="000B6E3C" w:rsidRDefault="000B6E3C" w:rsidP="008B536C">
    <w:pPr>
      <w:pStyle w:val="Footer"/>
      <w:spacing w:before="0"/>
      <w:jc w:val="center"/>
    </w:pPr>
  </w:p>
  <w:p w14:paraId="19979E45" w14:textId="5A2DA04C" w:rsidR="000B6E3C" w:rsidRDefault="000B6E3C">
    <w:pPr>
      <w:pStyle w:val="Footer"/>
      <w:jc w:val="center"/>
    </w:pPr>
    <w:sdt>
      <w:sdtPr>
        <w:id w:val="-1077746929"/>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689F8F69" w14:textId="77777777" w:rsidR="000B6E3C" w:rsidRDefault="000B6E3C">
    <w:pPr>
      <w:pStyle w:val="Footer"/>
      <w:jc w:val="cen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231AD2" w14:textId="52A9A54E" w:rsidR="000B6E3C" w:rsidRDefault="000B6E3C" w:rsidP="008B536C">
    <w:pPr>
      <w:pStyle w:val="Footer"/>
      <w:spacing w:before="0"/>
      <w:jc w:val="center"/>
    </w:pPr>
  </w:p>
  <w:p w14:paraId="40723575" w14:textId="135ADED4" w:rsidR="000B6E3C" w:rsidRDefault="000B6E3C">
    <w:pPr>
      <w:pStyle w:val="Footer"/>
      <w:jc w:val="center"/>
    </w:pPr>
    <w:sdt>
      <w:sdtPr>
        <w:id w:val="1963080533"/>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78799A20" w14:textId="77777777" w:rsidR="000B6E3C" w:rsidRDefault="000B6E3C">
    <w:pPr>
      <w:pStyle w:val="Footer"/>
      <w:jc w:val="cen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D10C9B" w14:textId="1310C817" w:rsidR="000B6E3C" w:rsidRDefault="000B6E3C" w:rsidP="008B536C">
    <w:pPr>
      <w:pStyle w:val="Footer"/>
      <w:spacing w:before="0"/>
      <w:jc w:val="center"/>
    </w:pPr>
  </w:p>
  <w:p w14:paraId="2818506B" w14:textId="2F1FC4E3" w:rsidR="000B6E3C" w:rsidRDefault="000B6E3C">
    <w:pPr>
      <w:pStyle w:val="Footer"/>
      <w:jc w:val="center"/>
    </w:pPr>
    <w:sdt>
      <w:sdtPr>
        <w:id w:val="79265882"/>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47D1D75C" w14:textId="77777777" w:rsidR="000B6E3C" w:rsidRDefault="000B6E3C">
    <w:pPr>
      <w:pStyle w:val="Footer"/>
      <w:jc w:val="center"/>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7B370" w14:textId="7CDE39B4" w:rsidR="000B6E3C" w:rsidRDefault="000B6E3C" w:rsidP="008B536C">
    <w:pPr>
      <w:pStyle w:val="Footer"/>
      <w:spacing w:before="0"/>
      <w:jc w:val="center"/>
    </w:pPr>
  </w:p>
  <w:p w14:paraId="687FA3A4" w14:textId="4515D776" w:rsidR="000B6E3C" w:rsidRDefault="000B6E3C">
    <w:pPr>
      <w:pStyle w:val="Footer"/>
      <w:jc w:val="center"/>
    </w:pPr>
    <w:sdt>
      <w:sdtPr>
        <w:id w:val="329251258"/>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03B5B368" w14:textId="77777777" w:rsidR="000B6E3C" w:rsidRDefault="000B6E3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2A27A" w14:textId="77777777" w:rsidR="00151201" w:rsidRDefault="00151201">
      <w:r>
        <w:separator/>
      </w:r>
    </w:p>
  </w:footnote>
  <w:footnote w:type="continuationSeparator" w:id="0">
    <w:p w14:paraId="1A4A9022" w14:textId="77777777" w:rsidR="00151201" w:rsidRDefault="001512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85F18" w14:textId="77777777" w:rsidR="000B6E3C" w:rsidRDefault="000B6E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843BA" w14:textId="4112D16A" w:rsidR="000B6E3C" w:rsidRDefault="000B6E3C" w:rsidP="008B53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408A4" w14:textId="77777777" w:rsidR="000B6E3C" w:rsidRDefault="000B6E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A1F0E"/>
    <w:multiLevelType w:val="hybridMultilevel"/>
    <w:tmpl w:val="23725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C423E"/>
    <w:multiLevelType w:val="hybridMultilevel"/>
    <w:tmpl w:val="2FC8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BB0ADE"/>
    <w:multiLevelType w:val="multilevel"/>
    <w:tmpl w:val="379E2E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8C3EAD"/>
    <w:multiLevelType w:val="hybridMultilevel"/>
    <w:tmpl w:val="69788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947E0B"/>
    <w:multiLevelType w:val="multilevel"/>
    <w:tmpl w:val="716E23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A0119F"/>
    <w:multiLevelType w:val="hybridMultilevel"/>
    <w:tmpl w:val="6902F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7E48B5"/>
    <w:multiLevelType w:val="hybridMultilevel"/>
    <w:tmpl w:val="1C648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FF12E0"/>
    <w:multiLevelType w:val="hybridMultilevel"/>
    <w:tmpl w:val="83886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4441BC"/>
    <w:multiLevelType w:val="hybridMultilevel"/>
    <w:tmpl w:val="23389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127D16"/>
    <w:multiLevelType w:val="hybridMultilevel"/>
    <w:tmpl w:val="00681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7F7879"/>
    <w:multiLevelType w:val="hybridMultilevel"/>
    <w:tmpl w:val="104C7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F06F3D"/>
    <w:multiLevelType w:val="hybridMultilevel"/>
    <w:tmpl w:val="8500B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D3555C"/>
    <w:multiLevelType w:val="hybridMultilevel"/>
    <w:tmpl w:val="EB2A6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C46A23"/>
    <w:multiLevelType w:val="multilevel"/>
    <w:tmpl w:val="FC4211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BE6ED4"/>
    <w:multiLevelType w:val="hybridMultilevel"/>
    <w:tmpl w:val="F746F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F97386"/>
    <w:multiLevelType w:val="multilevel"/>
    <w:tmpl w:val="D2688B88"/>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num w:numId="1" w16cid:durableId="2055156748">
    <w:abstractNumId w:val="15"/>
  </w:num>
  <w:num w:numId="2" w16cid:durableId="2025472307">
    <w:abstractNumId w:val="1"/>
  </w:num>
  <w:num w:numId="3" w16cid:durableId="2115441680">
    <w:abstractNumId w:val="12"/>
  </w:num>
  <w:num w:numId="4" w16cid:durableId="638220083">
    <w:abstractNumId w:val="8"/>
  </w:num>
  <w:num w:numId="5" w16cid:durableId="1566522906">
    <w:abstractNumId w:val="3"/>
  </w:num>
  <w:num w:numId="6" w16cid:durableId="447967220">
    <w:abstractNumId w:val="5"/>
  </w:num>
  <w:num w:numId="7" w16cid:durableId="1311131208">
    <w:abstractNumId w:val="14"/>
  </w:num>
  <w:num w:numId="8" w16cid:durableId="1785612854">
    <w:abstractNumId w:val="9"/>
  </w:num>
  <w:num w:numId="9" w16cid:durableId="925528736">
    <w:abstractNumId w:val="7"/>
  </w:num>
  <w:num w:numId="10" w16cid:durableId="1605966397">
    <w:abstractNumId w:val="10"/>
  </w:num>
  <w:num w:numId="11" w16cid:durableId="1212033324">
    <w:abstractNumId w:val="6"/>
  </w:num>
  <w:num w:numId="12" w16cid:durableId="1457987292">
    <w:abstractNumId w:val="0"/>
  </w:num>
  <w:num w:numId="13" w16cid:durableId="978346126">
    <w:abstractNumId w:val="2"/>
  </w:num>
  <w:num w:numId="14" w16cid:durableId="2108842173">
    <w:abstractNumId w:val="4"/>
  </w:num>
  <w:num w:numId="15" w16cid:durableId="878903891">
    <w:abstractNumId w:val="13"/>
  </w:num>
  <w:num w:numId="16" w16cid:durableId="2092500670">
    <w:abstractNumId w:val="11"/>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63D0"/>
    <w:rsid w:val="000146A5"/>
    <w:rsid w:val="00015A13"/>
    <w:rsid w:val="0001603F"/>
    <w:rsid w:val="00016BC8"/>
    <w:rsid w:val="00020087"/>
    <w:rsid w:val="0003188E"/>
    <w:rsid w:val="00040FEC"/>
    <w:rsid w:val="00045D6F"/>
    <w:rsid w:val="00063CEE"/>
    <w:rsid w:val="00065259"/>
    <w:rsid w:val="00065A60"/>
    <w:rsid w:val="00067512"/>
    <w:rsid w:val="00071CD5"/>
    <w:rsid w:val="00086305"/>
    <w:rsid w:val="00097727"/>
    <w:rsid w:val="000A4407"/>
    <w:rsid w:val="000A6EA2"/>
    <w:rsid w:val="000B6677"/>
    <w:rsid w:val="000B6E3C"/>
    <w:rsid w:val="000C49E5"/>
    <w:rsid w:val="000C6559"/>
    <w:rsid w:val="000D3236"/>
    <w:rsid w:val="000D3AB7"/>
    <w:rsid w:val="000D4C58"/>
    <w:rsid w:val="000E1BF4"/>
    <w:rsid w:val="000E1E14"/>
    <w:rsid w:val="000E3542"/>
    <w:rsid w:val="000E5531"/>
    <w:rsid w:val="000E5A3A"/>
    <w:rsid w:val="000E6F37"/>
    <w:rsid w:val="000F3FC7"/>
    <w:rsid w:val="000F5578"/>
    <w:rsid w:val="00126903"/>
    <w:rsid w:val="00130109"/>
    <w:rsid w:val="00132B6A"/>
    <w:rsid w:val="00145332"/>
    <w:rsid w:val="001507DE"/>
    <w:rsid w:val="00151201"/>
    <w:rsid w:val="00155EEF"/>
    <w:rsid w:val="00171953"/>
    <w:rsid w:val="00184030"/>
    <w:rsid w:val="001850E2"/>
    <w:rsid w:val="00187AAB"/>
    <w:rsid w:val="00192738"/>
    <w:rsid w:val="001927AF"/>
    <w:rsid w:val="00193305"/>
    <w:rsid w:val="0019542D"/>
    <w:rsid w:val="00196CAA"/>
    <w:rsid w:val="001B0633"/>
    <w:rsid w:val="001B63F7"/>
    <w:rsid w:val="001C1A69"/>
    <w:rsid w:val="001C2208"/>
    <w:rsid w:val="001C23E5"/>
    <w:rsid w:val="001D0D5C"/>
    <w:rsid w:val="001D1974"/>
    <w:rsid w:val="001D2FAF"/>
    <w:rsid w:val="001D636A"/>
    <w:rsid w:val="001D7982"/>
    <w:rsid w:val="001D7ED1"/>
    <w:rsid w:val="001E00D5"/>
    <w:rsid w:val="001E388D"/>
    <w:rsid w:val="001E7302"/>
    <w:rsid w:val="001F0785"/>
    <w:rsid w:val="001F1539"/>
    <w:rsid w:val="001F3055"/>
    <w:rsid w:val="001F41DE"/>
    <w:rsid w:val="001F7279"/>
    <w:rsid w:val="001F76DC"/>
    <w:rsid w:val="001F7EBB"/>
    <w:rsid w:val="00204473"/>
    <w:rsid w:val="002121F3"/>
    <w:rsid w:val="00214EAF"/>
    <w:rsid w:val="00224C6D"/>
    <w:rsid w:val="00224E7F"/>
    <w:rsid w:val="00230B99"/>
    <w:rsid w:val="00232B80"/>
    <w:rsid w:val="002412BC"/>
    <w:rsid w:val="00243313"/>
    <w:rsid w:val="00245DA7"/>
    <w:rsid w:val="00246995"/>
    <w:rsid w:val="0025099B"/>
    <w:rsid w:val="00267F4D"/>
    <w:rsid w:val="00283852"/>
    <w:rsid w:val="00285034"/>
    <w:rsid w:val="002A02E1"/>
    <w:rsid w:val="002A4241"/>
    <w:rsid w:val="002A5491"/>
    <w:rsid w:val="002A7DD0"/>
    <w:rsid w:val="002B0693"/>
    <w:rsid w:val="002B133F"/>
    <w:rsid w:val="002B3E1D"/>
    <w:rsid w:val="002B7456"/>
    <w:rsid w:val="002B7B28"/>
    <w:rsid w:val="002D05CE"/>
    <w:rsid w:val="002D1D3B"/>
    <w:rsid w:val="002D4A7B"/>
    <w:rsid w:val="002E3D29"/>
    <w:rsid w:val="002F7211"/>
    <w:rsid w:val="003020DD"/>
    <w:rsid w:val="00304798"/>
    <w:rsid w:val="003119C9"/>
    <w:rsid w:val="003265EB"/>
    <w:rsid w:val="00332931"/>
    <w:rsid w:val="003500A4"/>
    <w:rsid w:val="00351E83"/>
    <w:rsid w:val="00353C95"/>
    <w:rsid w:val="00354B3E"/>
    <w:rsid w:val="003550A0"/>
    <w:rsid w:val="0035720C"/>
    <w:rsid w:val="00361EFD"/>
    <w:rsid w:val="0037068D"/>
    <w:rsid w:val="00372935"/>
    <w:rsid w:val="00374399"/>
    <w:rsid w:val="00393F05"/>
    <w:rsid w:val="003A5815"/>
    <w:rsid w:val="003B075E"/>
    <w:rsid w:val="003B1C9F"/>
    <w:rsid w:val="003B2155"/>
    <w:rsid w:val="003B45E4"/>
    <w:rsid w:val="003C78FC"/>
    <w:rsid w:val="003F67A2"/>
    <w:rsid w:val="004015E2"/>
    <w:rsid w:val="00404309"/>
    <w:rsid w:val="0041685B"/>
    <w:rsid w:val="00423DB3"/>
    <w:rsid w:val="00444C8E"/>
    <w:rsid w:val="00445061"/>
    <w:rsid w:val="00445556"/>
    <w:rsid w:val="004534AC"/>
    <w:rsid w:val="00460314"/>
    <w:rsid w:val="00460BBF"/>
    <w:rsid w:val="0046152D"/>
    <w:rsid w:val="004667B4"/>
    <w:rsid w:val="0047352F"/>
    <w:rsid w:val="004747AF"/>
    <w:rsid w:val="0047791B"/>
    <w:rsid w:val="00480A86"/>
    <w:rsid w:val="00487B99"/>
    <w:rsid w:val="0049076B"/>
    <w:rsid w:val="004940EC"/>
    <w:rsid w:val="00496859"/>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32784"/>
    <w:rsid w:val="00541950"/>
    <w:rsid w:val="00543179"/>
    <w:rsid w:val="00547EA4"/>
    <w:rsid w:val="0055251A"/>
    <w:rsid w:val="005528A4"/>
    <w:rsid w:val="00571D27"/>
    <w:rsid w:val="005800F4"/>
    <w:rsid w:val="005A29B0"/>
    <w:rsid w:val="005B3F9F"/>
    <w:rsid w:val="005C0AF1"/>
    <w:rsid w:val="005C6FA2"/>
    <w:rsid w:val="005D1A4C"/>
    <w:rsid w:val="005D4968"/>
    <w:rsid w:val="005D68D1"/>
    <w:rsid w:val="005E0887"/>
    <w:rsid w:val="005E3ACA"/>
    <w:rsid w:val="005E4B39"/>
    <w:rsid w:val="005E6CF2"/>
    <w:rsid w:val="00600F1E"/>
    <w:rsid w:val="006159AA"/>
    <w:rsid w:val="00620197"/>
    <w:rsid w:val="00623A81"/>
    <w:rsid w:val="00624C96"/>
    <w:rsid w:val="00626744"/>
    <w:rsid w:val="0062728E"/>
    <w:rsid w:val="006342AB"/>
    <w:rsid w:val="00635A26"/>
    <w:rsid w:val="006454D8"/>
    <w:rsid w:val="0065601E"/>
    <w:rsid w:val="006573D9"/>
    <w:rsid w:val="006575E8"/>
    <w:rsid w:val="00664666"/>
    <w:rsid w:val="00671FA2"/>
    <w:rsid w:val="00684F95"/>
    <w:rsid w:val="00685088"/>
    <w:rsid w:val="00693975"/>
    <w:rsid w:val="006A19EC"/>
    <w:rsid w:val="006A3182"/>
    <w:rsid w:val="006A40FD"/>
    <w:rsid w:val="006A797F"/>
    <w:rsid w:val="006B7F80"/>
    <w:rsid w:val="006C6C98"/>
    <w:rsid w:val="006C703B"/>
    <w:rsid w:val="006D12DD"/>
    <w:rsid w:val="006D30D6"/>
    <w:rsid w:val="006D680A"/>
    <w:rsid w:val="006E7473"/>
    <w:rsid w:val="006F1301"/>
    <w:rsid w:val="006F48A8"/>
    <w:rsid w:val="006F6F09"/>
    <w:rsid w:val="00700D30"/>
    <w:rsid w:val="0070144B"/>
    <w:rsid w:val="0070544E"/>
    <w:rsid w:val="00706FC0"/>
    <w:rsid w:val="007158AC"/>
    <w:rsid w:val="00720589"/>
    <w:rsid w:val="007240B6"/>
    <w:rsid w:val="00735256"/>
    <w:rsid w:val="00747900"/>
    <w:rsid w:val="0075020C"/>
    <w:rsid w:val="00751BC0"/>
    <w:rsid w:val="00783339"/>
    <w:rsid w:val="007841BB"/>
    <w:rsid w:val="00784915"/>
    <w:rsid w:val="00792A54"/>
    <w:rsid w:val="00795AC0"/>
    <w:rsid w:val="007A5657"/>
    <w:rsid w:val="007A570C"/>
    <w:rsid w:val="007A675E"/>
    <w:rsid w:val="007D48F0"/>
    <w:rsid w:val="007E178C"/>
    <w:rsid w:val="007E3BB0"/>
    <w:rsid w:val="007F0255"/>
    <w:rsid w:val="007F186D"/>
    <w:rsid w:val="007F5C55"/>
    <w:rsid w:val="007F7194"/>
    <w:rsid w:val="00801843"/>
    <w:rsid w:val="008035D7"/>
    <w:rsid w:val="00806B8E"/>
    <w:rsid w:val="00807610"/>
    <w:rsid w:val="00807CDF"/>
    <w:rsid w:val="00815B46"/>
    <w:rsid w:val="00830238"/>
    <w:rsid w:val="00833618"/>
    <w:rsid w:val="00835E1B"/>
    <w:rsid w:val="00837448"/>
    <w:rsid w:val="008428F4"/>
    <w:rsid w:val="008462C0"/>
    <w:rsid w:val="00851ADB"/>
    <w:rsid w:val="00875B58"/>
    <w:rsid w:val="00876ECB"/>
    <w:rsid w:val="00876F39"/>
    <w:rsid w:val="0088087A"/>
    <w:rsid w:val="00884ECE"/>
    <w:rsid w:val="008906BD"/>
    <w:rsid w:val="008972C0"/>
    <w:rsid w:val="008A284A"/>
    <w:rsid w:val="008B536C"/>
    <w:rsid w:val="008B72AE"/>
    <w:rsid w:val="008B731F"/>
    <w:rsid w:val="008C56B9"/>
    <w:rsid w:val="008D00C5"/>
    <w:rsid w:val="008D0F71"/>
    <w:rsid w:val="008D1F23"/>
    <w:rsid w:val="008D5D60"/>
    <w:rsid w:val="008D5DD7"/>
    <w:rsid w:val="008D5E4C"/>
    <w:rsid w:val="008D6C9D"/>
    <w:rsid w:val="008E5A35"/>
    <w:rsid w:val="008E7822"/>
    <w:rsid w:val="008F0A2B"/>
    <w:rsid w:val="008F2598"/>
    <w:rsid w:val="008F3C26"/>
    <w:rsid w:val="00915374"/>
    <w:rsid w:val="009205A2"/>
    <w:rsid w:val="00922BCA"/>
    <w:rsid w:val="00925B40"/>
    <w:rsid w:val="0093381A"/>
    <w:rsid w:val="009404A4"/>
    <w:rsid w:val="0094060A"/>
    <w:rsid w:val="00941D35"/>
    <w:rsid w:val="009504C2"/>
    <w:rsid w:val="009616E1"/>
    <w:rsid w:val="00963DE7"/>
    <w:rsid w:val="00972194"/>
    <w:rsid w:val="00974BD2"/>
    <w:rsid w:val="00991F08"/>
    <w:rsid w:val="00993BDE"/>
    <w:rsid w:val="00995B4F"/>
    <w:rsid w:val="00996FFA"/>
    <w:rsid w:val="009B41CA"/>
    <w:rsid w:val="009B52E2"/>
    <w:rsid w:val="009B68EF"/>
    <w:rsid w:val="009B7734"/>
    <w:rsid w:val="009C6C0A"/>
    <w:rsid w:val="009D4E18"/>
    <w:rsid w:val="009E5B7A"/>
    <w:rsid w:val="009F42D6"/>
    <w:rsid w:val="009F4F9E"/>
    <w:rsid w:val="00A02B19"/>
    <w:rsid w:val="00A0329E"/>
    <w:rsid w:val="00A128AB"/>
    <w:rsid w:val="00A226AF"/>
    <w:rsid w:val="00A259D4"/>
    <w:rsid w:val="00A25E3F"/>
    <w:rsid w:val="00A263B6"/>
    <w:rsid w:val="00A265C2"/>
    <w:rsid w:val="00A33D5D"/>
    <w:rsid w:val="00A36F61"/>
    <w:rsid w:val="00A633BD"/>
    <w:rsid w:val="00A651C5"/>
    <w:rsid w:val="00A66351"/>
    <w:rsid w:val="00A772E6"/>
    <w:rsid w:val="00A916EE"/>
    <w:rsid w:val="00A9245F"/>
    <w:rsid w:val="00A942A3"/>
    <w:rsid w:val="00A95671"/>
    <w:rsid w:val="00AA1E42"/>
    <w:rsid w:val="00AA2009"/>
    <w:rsid w:val="00AA4D83"/>
    <w:rsid w:val="00AA61F1"/>
    <w:rsid w:val="00AB64C9"/>
    <w:rsid w:val="00AD1A00"/>
    <w:rsid w:val="00AD6D75"/>
    <w:rsid w:val="00AE480E"/>
    <w:rsid w:val="00B01DF4"/>
    <w:rsid w:val="00B03D9F"/>
    <w:rsid w:val="00B14ED9"/>
    <w:rsid w:val="00B1530F"/>
    <w:rsid w:val="00B17824"/>
    <w:rsid w:val="00B20072"/>
    <w:rsid w:val="00B20B2C"/>
    <w:rsid w:val="00B2492B"/>
    <w:rsid w:val="00B30745"/>
    <w:rsid w:val="00B40908"/>
    <w:rsid w:val="00B417AB"/>
    <w:rsid w:val="00B516D8"/>
    <w:rsid w:val="00B53AC3"/>
    <w:rsid w:val="00B53E08"/>
    <w:rsid w:val="00B62048"/>
    <w:rsid w:val="00B765F2"/>
    <w:rsid w:val="00B77263"/>
    <w:rsid w:val="00B83EAB"/>
    <w:rsid w:val="00B85D13"/>
    <w:rsid w:val="00B86D77"/>
    <w:rsid w:val="00B8752D"/>
    <w:rsid w:val="00B933E6"/>
    <w:rsid w:val="00B96699"/>
    <w:rsid w:val="00B9798F"/>
    <w:rsid w:val="00BA0D4C"/>
    <w:rsid w:val="00BA279E"/>
    <w:rsid w:val="00BA5321"/>
    <w:rsid w:val="00BC00B2"/>
    <w:rsid w:val="00BC4978"/>
    <w:rsid w:val="00BD2A70"/>
    <w:rsid w:val="00BD306E"/>
    <w:rsid w:val="00BD307E"/>
    <w:rsid w:val="00BD47F6"/>
    <w:rsid w:val="00BD4B1E"/>
    <w:rsid w:val="00BE1A72"/>
    <w:rsid w:val="00BE1C94"/>
    <w:rsid w:val="00BE7769"/>
    <w:rsid w:val="00BE77DE"/>
    <w:rsid w:val="00BF4B1B"/>
    <w:rsid w:val="00BF5778"/>
    <w:rsid w:val="00C04DD4"/>
    <w:rsid w:val="00C10332"/>
    <w:rsid w:val="00C149FA"/>
    <w:rsid w:val="00C23009"/>
    <w:rsid w:val="00C27103"/>
    <w:rsid w:val="00C32C9F"/>
    <w:rsid w:val="00C4482E"/>
    <w:rsid w:val="00C44DF7"/>
    <w:rsid w:val="00C473DF"/>
    <w:rsid w:val="00C50494"/>
    <w:rsid w:val="00C52F9C"/>
    <w:rsid w:val="00C53236"/>
    <w:rsid w:val="00C626AF"/>
    <w:rsid w:val="00C62DD8"/>
    <w:rsid w:val="00C658CA"/>
    <w:rsid w:val="00C71D1F"/>
    <w:rsid w:val="00C82E8D"/>
    <w:rsid w:val="00C90A14"/>
    <w:rsid w:val="00CA3F5B"/>
    <w:rsid w:val="00CA7AF4"/>
    <w:rsid w:val="00CC21F1"/>
    <w:rsid w:val="00CD30BD"/>
    <w:rsid w:val="00CD6BE3"/>
    <w:rsid w:val="00CD7166"/>
    <w:rsid w:val="00CE15A8"/>
    <w:rsid w:val="00CE3F44"/>
    <w:rsid w:val="00CF29D2"/>
    <w:rsid w:val="00CF66E5"/>
    <w:rsid w:val="00CF6AA9"/>
    <w:rsid w:val="00D00922"/>
    <w:rsid w:val="00D03E8E"/>
    <w:rsid w:val="00D04795"/>
    <w:rsid w:val="00D135C3"/>
    <w:rsid w:val="00D233FE"/>
    <w:rsid w:val="00D234C6"/>
    <w:rsid w:val="00D23D5B"/>
    <w:rsid w:val="00D307C3"/>
    <w:rsid w:val="00D333B2"/>
    <w:rsid w:val="00D34064"/>
    <w:rsid w:val="00D351A6"/>
    <w:rsid w:val="00D3724C"/>
    <w:rsid w:val="00D3740C"/>
    <w:rsid w:val="00D4663A"/>
    <w:rsid w:val="00D47255"/>
    <w:rsid w:val="00D507DF"/>
    <w:rsid w:val="00D52AC3"/>
    <w:rsid w:val="00D54B4D"/>
    <w:rsid w:val="00D775F9"/>
    <w:rsid w:val="00D84A65"/>
    <w:rsid w:val="00D90D90"/>
    <w:rsid w:val="00DA2206"/>
    <w:rsid w:val="00DA28B2"/>
    <w:rsid w:val="00DA7B8C"/>
    <w:rsid w:val="00DB0932"/>
    <w:rsid w:val="00DC6E45"/>
    <w:rsid w:val="00DD22E6"/>
    <w:rsid w:val="00DD3DA3"/>
    <w:rsid w:val="00DE4B07"/>
    <w:rsid w:val="00DF6781"/>
    <w:rsid w:val="00E008A5"/>
    <w:rsid w:val="00E025DC"/>
    <w:rsid w:val="00E06505"/>
    <w:rsid w:val="00E168CE"/>
    <w:rsid w:val="00E17857"/>
    <w:rsid w:val="00E27131"/>
    <w:rsid w:val="00E27644"/>
    <w:rsid w:val="00E31E75"/>
    <w:rsid w:val="00E367E5"/>
    <w:rsid w:val="00E37F83"/>
    <w:rsid w:val="00E53D4B"/>
    <w:rsid w:val="00E60686"/>
    <w:rsid w:val="00E66614"/>
    <w:rsid w:val="00E71C90"/>
    <w:rsid w:val="00E74B4B"/>
    <w:rsid w:val="00E75826"/>
    <w:rsid w:val="00E8030E"/>
    <w:rsid w:val="00E81DD4"/>
    <w:rsid w:val="00E94F51"/>
    <w:rsid w:val="00E94FC1"/>
    <w:rsid w:val="00EA3654"/>
    <w:rsid w:val="00EA3B78"/>
    <w:rsid w:val="00EB311A"/>
    <w:rsid w:val="00EB47D6"/>
    <w:rsid w:val="00EC42E2"/>
    <w:rsid w:val="00EC4663"/>
    <w:rsid w:val="00EC473B"/>
    <w:rsid w:val="00EC746C"/>
    <w:rsid w:val="00EE0267"/>
    <w:rsid w:val="00EE07F2"/>
    <w:rsid w:val="00EE1698"/>
    <w:rsid w:val="00EF21A6"/>
    <w:rsid w:val="00EF35D7"/>
    <w:rsid w:val="00EF5C69"/>
    <w:rsid w:val="00F06186"/>
    <w:rsid w:val="00F15523"/>
    <w:rsid w:val="00F16E24"/>
    <w:rsid w:val="00F2159F"/>
    <w:rsid w:val="00F24C6A"/>
    <w:rsid w:val="00F253A6"/>
    <w:rsid w:val="00F32ADB"/>
    <w:rsid w:val="00F33B50"/>
    <w:rsid w:val="00F4072F"/>
    <w:rsid w:val="00F44E18"/>
    <w:rsid w:val="00F4729A"/>
    <w:rsid w:val="00F509C2"/>
    <w:rsid w:val="00F551D0"/>
    <w:rsid w:val="00F65825"/>
    <w:rsid w:val="00F70D29"/>
    <w:rsid w:val="00F718E3"/>
    <w:rsid w:val="00F72FA5"/>
    <w:rsid w:val="00F73103"/>
    <w:rsid w:val="00F73DA6"/>
    <w:rsid w:val="00F83EC1"/>
    <w:rsid w:val="00F84DA7"/>
    <w:rsid w:val="00F86DFA"/>
    <w:rsid w:val="00FA46DB"/>
    <w:rsid w:val="00FA52B1"/>
    <w:rsid w:val="00FA55B5"/>
    <w:rsid w:val="00FA7F7D"/>
    <w:rsid w:val="00FB3B15"/>
    <w:rsid w:val="00FB6B73"/>
    <w:rsid w:val="00FB6BE4"/>
    <w:rsid w:val="00FE7279"/>
    <w:rsid w:val="00FE7B73"/>
    <w:rsid w:val="00FF0050"/>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unhideWhenUsed/>
    <w:rsid w:val="00A942A3"/>
    <w:pPr>
      <w:spacing w:before="100" w:beforeAutospacing="1" w:after="100" w:afterAutospacing="1" w:line="240" w:lineRule="auto"/>
      <w:jc w:val="left"/>
    </w:pPr>
    <w:rPr>
      <w:rFonts w:ascii="Aptos" w:eastAsiaTheme="minorHAnsi" w:hAnsi="Aptos" w:cs="Aptos"/>
      <w:lang w:eastAsia="en-GB"/>
    </w:rPr>
  </w:style>
  <w:style w:type="paragraph" w:styleId="Bibliography">
    <w:name w:val="Bibliography"/>
    <w:basedOn w:val="Normal"/>
    <w:next w:val="Normal"/>
    <w:uiPriority w:val="37"/>
    <w:unhideWhenUsed/>
    <w:rsid w:val="00635A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2018">
      <w:bodyDiv w:val="1"/>
      <w:marLeft w:val="0"/>
      <w:marRight w:val="0"/>
      <w:marTop w:val="0"/>
      <w:marBottom w:val="0"/>
      <w:divBdr>
        <w:top w:val="none" w:sz="0" w:space="0" w:color="auto"/>
        <w:left w:val="none" w:sz="0" w:space="0" w:color="auto"/>
        <w:bottom w:val="none" w:sz="0" w:space="0" w:color="auto"/>
        <w:right w:val="none" w:sz="0" w:space="0" w:color="auto"/>
      </w:divBdr>
    </w:div>
    <w:div w:id="92747661">
      <w:bodyDiv w:val="1"/>
      <w:marLeft w:val="0"/>
      <w:marRight w:val="0"/>
      <w:marTop w:val="0"/>
      <w:marBottom w:val="0"/>
      <w:divBdr>
        <w:top w:val="none" w:sz="0" w:space="0" w:color="auto"/>
        <w:left w:val="none" w:sz="0" w:space="0" w:color="auto"/>
        <w:bottom w:val="none" w:sz="0" w:space="0" w:color="auto"/>
        <w:right w:val="none" w:sz="0" w:space="0" w:color="auto"/>
      </w:divBdr>
    </w:div>
    <w:div w:id="119153985">
      <w:bodyDiv w:val="1"/>
      <w:marLeft w:val="0"/>
      <w:marRight w:val="0"/>
      <w:marTop w:val="0"/>
      <w:marBottom w:val="0"/>
      <w:divBdr>
        <w:top w:val="none" w:sz="0" w:space="0" w:color="auto"/>
        <w:left w:val="none" w:sz="0" w:space="0" w:color="auto"/>
        <w:bottom w:val="none" w:sz="0" w:space="0" w:color="auto"/>
        <w:right w:val="none" w:sz="0" w:space="0" w:color="auto"/>
      </w:divBdr>
    </w:div>
    <w:div w:id="130443558">
      <w:bodyDiv w:val="1"/>
      <w:marLeft w:val="0"/>
      <w:marRight w:val="0"/>
      <w:marTop w:val="0"/>
      <w:marBottom w:val="0"/>
      <w:divBdr>
        <w:top w:val="none" w:sz="0" w:space="0" w:color="auto"/>
        <w:left w:val="none" w:sz="0" w:space="0" w:color="auto"/>
        <w:bottom w:val="none" w:sz="0" w:space="0" w:color="auto"/>
        <w:right w:val="none" w:sz="0" w:space="0" w:color="auto"/>
      </w:divBdr>
    </w:div>
    <w:div w:id="136068304">
      <w:bodyDiv w:val="1"/>
      <w:marLeft w:val="0"/>
      <w:marRight w:val="0"/>
      <w:marTop w:val="0"/>
      <w:marBottom w:val="0"/>
      <w:divBdr>
        <w:top w:val="none" w:sz="0" w:space="0" w:color="auto"/>
        <w:left w:val="none" w:sz="0" w:space="0" w:color="auto"/>
        <w:bottom w:val="none" w:sz="0" w:space="0" w:color="auto"/>
        <w:right w:val="none" w:sz="0" w:space="0" w:color="auto"/>
      </w:divBdr>
    </w:div>
    <w:div w:id="234972715">
      <w:bodyDiv w:val="1"/>
      <w:marLeft w:val="0"/>
      <w:marRight w:val="0"/>
      <w:marTop w:val="0"/>
      <w:marBottom w:val="0"/>
      <w:divBdr>
        <w:top w:val="none" w:sz="0" w:space="0" w:color="auto"/>
        <w:left w:val="none" w:sz="0" w:space="0" w:color="auto"/>
        <w:bottom w:val="none" w:sz="0" w:space="0" w:color="auto"/>
        <w:right w:val="none" w:sz="0" w:space="0" w:color="auto"/>
      </w:divBdr>
    </w:div>
    <w:div w:id="301692341">
      <w:bodyDiv w:val="1"/>
      <w:marLeft w:val="0"/>
      <w:marRight w:val="0"/>
      <w:marTop w:val="0"/>
      <w:marBottom w:val="0"/>
      <w:divBdr>
        <w:top w:val="none" w:sz="0" w:space="0" w:color="auto"/>
        <w:left w:val="none" w:sz="0" w:space="0" w:color="auto"/>
        <w:bottom w:val="none" w:sz="0" w:space="0" w:color="auto"/>
        <w:right w:val="none" w:sz="0" w:space="0" w:color="auto"/>
      </w:divBdr>
    </w:div>
    <w:div w:id="310983345">
      <w:bodyDiv w:val="1"/>
      <w:marLeft w:val="0"/>
      <w:marRight w:val="0"/>
      <w:marTop w:val="0"/>
      <w:marBottom w:val="0"/>
      <w:divBdr>
        <w:top w:val="none" w:sz="0" w:space="0" w:color="auto"/>
        <w:left w:val="none" w:sz="0" w:space="0" w:color="auto"/>
        <w:bottom w:val="none" w:sz="0" w:space="0" w:color="auto"/>
        <w:right w:val="none" w:sz="0" w:space="0" w:color="auto"/>
      </w:divBdr>
    </w:div>
    <w:div w:id="32066919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412144">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1191975">
      <w:bodyDiv w:val="1"/>
      <w:marLeft w:val="0"/>
      <w:marRight w:val="0"/>
      <w:marTop w:val="0"/>
      <w:marBottom w:val="0"/>
      <w:divBdr>
        <w:top w:val="none" w:sz="0" w:space="0" w:color="auto"/>
        <w:left w:val="none" w:sz="0" w:space="0" w:color="auto"/>
        <w:bottom w:val="none" w:sz="0" w:space="0" w:color="auto"/>
        <w:right w:val="none" w:sz="0" w:space="0" w:color="auto"/>
      </w:divBdr>
    </w:div>
    <w:div w:id="449514471">
      <w:bodyDiv w:val="1"/>
      <w:marLeft w:val="0"/>
      <w:marRight w:val="0"/>
      <w:marTop w:val="0"/>
      <w:marBottom w:val="0"/>
      <w:divBdr>
        <w:top w:val="none" w:sz="0" w:space="0" w:color="auto"/>
        <w:left w:val="none" w:sz="0" w:space="0" w:color="auto"/>
        <w:bottom w:val="none" w:sz="0" w:space="0" w:color="auto"/>
        <w:right w:val="none" w:sz="0" w:space="0" w:color="auto"/>
      </w:divBdr>
    </w:div>
    <w:div w:id="465437304">
      <w:bodyDiv w:val="1"/>
      <w:marLeft w:val="0"/>
      <w:marRight w:val="0"/>
      <w:marTop w:val="0"/>
      <w:marBottom w:val="0"/>
      <w:divBdr>
        <w:top w:val="none" w:sz="0" w:space="0" w:color="auto"/>
        <w:left w:val="none" w:sz="0" w:space="0" w:color="auto"/>
        <w:bottom w:val="none" w:sz="0" w:space="0" w:color="auto"/>
        <w:right w:val="none" w:sz="0" w:space="0" w:color="auto"/>
      </w:divBdr>
    </w:div>
    <w:div w:id="466968618">
      <w:bodyDiv w:val="1"/>
      <w:marLeft w:val="0"/>
      <w:marRight w:val="0"/>
      <w:marTop w:val="0"/>
      <w:marBottom w:val="0"/>
      <w:divBdr>
        <w:top w:val="none" w:sz="0" w:space="0" w:color="auto"/>
        <w:left w:val="none" w:sz="0" w:space="0" w:color="auto"/>
        <w:bottom w:val="none" w:sz="0" w:space="0" w:color="auto"/>
        <w:right w:val="none" w:sz="0" w:space="0" w:color="auto"/>
      </w:divBdr>
    </w:div>
    <w:div w:id="472991997">
      <w:bodyDiv w:val="1"/>
      <w:marLeft w:val="0"/>
      <w:marRight w:val="0"/>
      <w:marTop w:val="0"/>
      <w:marBottom w:val="0"/>
      <w:divBdr>
        <w:top w:val="none" w:sz="0" w:space="0" w:color="auto"/>
        <w:left w:val="none" w:sz="0" w:space="0" w:color="auto"/>
        <w:bottom w:val="none" w:sz="0" w:space="0" w:color="auto"/>
        <w:right w:val="none" w:sz="0" w:space="0" w:color="auto"/>
      </w:divBdr>
    </w:div>
    <w:div w:id="574361408">
      <w:bodyDiv w:val="1"/>
      <w:marLeft w:val="0"/>
      <w:marRight w:val="0"/>
      <w:marTop w:val="0"/>
      <w:marBottom w:val="0"/>
      <w:divBdr>
        <w:top w:val="none" w:sz="0" w:space="0" w:color="auto"/>
        <w:left w:val="none" w:sz="0" w:space="0" w:color="auto"/>
        <w:bottom w:val="none" w:sz="0" w:space="0" w:color="auto"/>
        <w:right w:val="none" w:sz="0" w:space="0" w:color="auto"/>
      </w:divBdr>
    </w:div>
    <w:div w:id="614600062">
      <w:bodyDiv w:val="1"/>
      <w:marLeft w:val="0"/>
      <w:marRight w:val="0"/>
      <w:marTop w:val="0"/>
      <w:marBottom w:val="0"/>
      <w:divBdr>
        <w:top w:val="none" w:sz="0" w:space="0" w:color="auto"/>
        <w:left w:val="none" w:sz="0" w:space="0" w:color="auto"/>
        <w:bottom w:val="none" w:sz="0" w:space="0" w:color="auto"/>
        <w:right w:val="none" w:sz="0" w:space="0" w:color="auto"/>
      </w:divBdr>
    </w:div>
    <w:div w:id="624503636">
      <w:bodyDiv w:val="1"/>
      <w:marLeft w:val="0"/>
      <w:marRight w:val="0"/>
      <w:marTop w:val="0"/>
      <w:marBottom w:val="0"/>
      <w:divBdr>
        <w:top w:val="none" w:sz="0" w:space="0" w:color="auto"/>
        <w:left w:val="none" w:sz="0" w:space="0" w:color="auto"/>
        <w:bottom w:val="none" w:sz="0" w:space="0" w:color="auto"/>
        <w:right w:val="none" w:sz="0" w:space="0" w:color="auto"/>
      </w:divBdr>
    </w:div>
    <w:div w:id="642662051">
      <w:bodyDiv w:val="1"/>
      <w:marLeft w:val="0"/>
      <w:marRight w:val="0"/>
      <w:marTop w:val="0"/>
      <w:marBottom w:val="0"/>
      <w:divBdr>
        <w:top w:val="none" w:sz="0" w:space="0" w:color="auto"/>
        <w:left w:val="none" w:sz="0" w:space="0" w:color="auto"/>
        <w:bottom w:val="none" w:sz="0" w:space="0" w:color="auto"/>
        <w:right w:val="none" w:sz="0" w:space="0" w:color="auto"/>
      </w:divBdr>
    </w:div>
    <w:div w:id="647977762">
      <w:bodyDiv w:val="1"/>
      <w:marLeft w:val="0"/>
      <w:marRight w:val="0"/>
      <w:marTop w:val="0"/>
      <w:marBottom w:val="0"/>
      <w:divBdr>
        <w:top w:val="none" w:sz="0" w:space="0" w:color="auto"/>
        <w:left w:val="none" w:sz="0" w:space="0" w:color="auto"/>
        <w:bottom w:val="none" w:sz="0" w:space="0" w:color="auto"/>
        <w:right w:val="none" w:sz="0" w:space="0" w:color="auto"/>
      </w:divBdr>
    </w:div>
    <w:div w:id="665519200">
      <w:bodyDiv w:val="1"/>
      <w:marLeft w:val="0"/>
      <w:marRight w:val="0"/>
      <w:marTop w:val="0"/>
      <w:marBottom w:val="0"/>
      <w:divBdr>
        <w:top w:val="none" w:sz="0" w:space="0" w:color="auto"/>
        <w:left w:val="none" w:sz="0" w:space="0" w:color="auto"/>
        <w:bottom w:val="none" w:sz="0" w:space="0" w:color="auto"/>
        <w:right w:val="none" w:sz="0" w:space="0" w:color="auto"/>
      </w:divBdr>
    </w:div>
    <w:div w:id="666595418">
      <w:bodyDiv w:val="1"/>
      <w:marLeft w:val="0"/>
      <w:marRight w:val="0"/>
      <w:marTop w:val="0"/>
      <w:marBottom w:val="0"/>
      <w:divBdr>
        <w:top w:val="none" w:sz="0" w:space="0" w:color="auto"/>
        <w:left w:val="none" w:sz="0" w:space="0" w:color="auto"/>
        <w:bottom w:val="none" w:sz="0" w:space="0" w:color="auto"/>
        <w:right w:val="none" w:sz="0" w:space="0" w:color="auto"/>
      </w:divBdr>
    </w:div>
    <w:div w:id="674653934">
      <w:bodyDiv w:val="1"/>
      <w:marLeft w:val="0"/>
      <w:marRight w:val="0"/>
      <w:marTop w:val="0"/>
      <w:marBottom w:val="0"/>
      <w:divBdr>
        <w:top w:val="none" w:sz="0" w:space="0" w:color="auto"/>
        <w:left w:val="none" w:sz="0" w:space="0" w:color="auto"/>
        <w:bottom w:val="none" w:sz="0" w:space="0" w:color="auto"/>
        <w:right w:val="none" w:sz="0" w:space="0" w:color="auto"/>
      </w:divBdr>
    </w:div>
    <w:div w:id="675697116">
      <w:bodyDiv w:val="1"/>
      <w:marLeft w:val="0"/>
      <w:marRight w:val="0"/>
      <w:marTop w:val="0"/>
      <w:marBottom w:val="0"/>
      <w:divBdr>
        <w:top w:val="none" w:sz="0" w:space="0" w:color="auto"/>
        <w:left w:val="none" w:sz="0" w:space="0" w:color="auto"/>
        <w:bottom w:val="none" w:sz="0" w:space="0" w:color="auto"/>
        <w:right w:val="none" w:sz="0" w:space="0" w:color="auto"/>
      </w:divBdr>
    </w:div>
    <w:div w:id="682435021">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60301506">
      <w:bodyDiv w:val="1"/>
      <w:marLeft w:val="0"/>
      <w:marRight w:val="0"/>
      <w:marTop w:val="0"/>
      <w:marBottom w:val="0"/>
      <w:divBdr>
        <w:top w:val="none" w:sz="0" w:space="0" w:color="auto"/>
        <w:left w:val="none" w:sz="0" w:space="0" w:color="auto"/>
        <w:bottom w:val="none" w:sz="0" w:space="0" w:color="auto"/>
        <w:right w:val="none" w:sz="0" w:space="0" w:color="auto"/>
      </w:divBdr>
    </w:div>
    <w:div w:id="831604539">
      <w:bodyDiv w:val="1"/>
      <w:marLeft w:val="0"/>
      <w:marRight w:val="0"/>
      <w:marTop w:val="0"/>
      <w:marBottom w:val="0"/>
      <w:divBdr>
        <w:top w:val="none" w:sz="0" w:space="0" w:color="auto"/>
        <w:left w:val="none" w:sz="0" w:space="0" w:color="auto"/>
        <w:bottom w:val="none" w:sz="0" w:space="0" w:color="auto"/>
        <w:right w:val="none" w:sz="0" w:space="0" w:color="auto"/>
      </w:divBdr>
    </w:div>
    <w:div w:id="839738946">
      <w:bodyDiv w:val="1"/>
      <w:marLeft w:val="0"/>
      <w:marRight w:val="0"/>
      <w:marTop w:val="0"/>
      <w:marBottom w:val="0"/>
      <w:divBdr>
        <w:top w:val="none" w:sz="0" w:space="0" w:color="auto"/>
        <w:left w:val="none" w:sz="0" w:space="0" w:color="auto"/>
        <w:bottom w:val="none" w:sz="0" w:space="0" w:color="auto"/>
        <w:right w:val="none" w:sz="0" w:space="0" w:color="auto"/>
      </w:divBdr>
    </w:div>
    <w:div w:id="848373930">
      <w:bodyDiv w:val="1"/>
      <w:marLeft w:val="0"/>
      <w:marRight w:val="0"/>
      <w:marTop w:val="0"/>
      <w:marBottom w:val="0"/>
      <w:divBdr>
        <w:top w:val="none" w:sz="0" w:space="0" w:color="auto"/>
        <w:left w:val="none" w:sz="0" w:space="0" w:color="auto"/>
        <w:bottom w:val="none" w:sz="0" w:space="0" w:color="auto"/>
        <w:right w:val="none" w:sz="0" w:space="0" w:color="auto"/>
      </w:divBdr>
    </w:div>
    <w:div w:id="905919863">
      <w:bodyDiv w:val="1"/>
      <w:marLeft w:val="0"/>
      <w:marRight w:val="0"/>
      <w:marTop w:val="0"/>
      <w:marBottom w:val="0"/>
      <w:divBdr>
        <w:top w:val="none" w:sz="0" w:space="0" w:color="auto"/>
        <w:left w:val="none" w:sz="0" w:space="0" w:color="auto"/>
        <w:bottom w:val="none" w:sz="0" w:space="0" w:color="auto"/>
        <w:right w:val="none" w:sz="0" w:space="0" w:color="auto"/>
      </w:divBdr>
    </w:div>
    <w:div w:id="936449608">
      <w:bodyDiv w:val="1"/>
      <w:marLeft w:val="0"/>
      <w:marRight w:val="0"/>
      <w:marTop w:val="0"/>
      <w:marBottom w:val="0"/>
      <w:divBdr>
        <w:top w:val="none" w:sz="0" w:space="0" w:color="auto"/>
        <w:left w:val="none" w:sz="0" w:space="0" w:color="auto"/>
        <w:bottom w:val="none" w:sz="0" w:space="0" w:color="auto"/>
        <w:right w:val="none" w:sz="0" w:space="0" w:color="auto"/>
      </w:divBdr>
    </w:div>
    <w:div w:id="957641508">
      <w:bodyDiv w:val="1"/>
      <w:marLeft w:val="0"/>
      <w:marRight w:val="0"/>
      <w:marTop w:val="0"/>
      <w:marBottom w:val="0"/>
      <w:divBdr>
        <w:top w:val="none" w:sz="0" w:space="0" w:color="auto"/>
        <w:left w:val="none" w:sz="0" w:space="0" w:color="auto"/>
        <w:bottom w:val="none" w:sz="0" w:space="0" w:color="auto"/>
        <w:right w:val="none" w:sz="0" w:space="0" w:color="auto"/>
      </w:divBdr>
    </w:div>
    <w:div w:id="974869571">
      <w:bodyDiv w:val="1"/>
      <w:marLeft w:val="0"/>
      <w:marRight w:val="0"/>
      <w:marTop w:val="0"/>
      <w:marBottom w:val="0"/>
      <w:divBdr>
        <w:top w:val="none" w:sz="0" w:space="0" w:color="auto"/>
        <w:left w:val="none" w:sz="0" w:space="0" w:color="auto"/>
        <w:bottom w:val="none" w:sz="0" w:space="0" w:color="auto"/>
        <w:right w:val="none" w:sz="0" w:space="0" w:color="auto"/>
      </w:divBdr>
    </w:div>
    <w:div w:id="980966853">
      <w:bodyDiv w:val="1"/>
      <w:marLeft w:val="0"/>
      <w:marRight w:val="0"/>
      <w:marTop w:val="0"/>
      <w:marBottom w:val="0"/>
      <w:divBdr>
        <w:top w:val="none" w:sz="0" w:space="0" w:color="auto"/>
        <w:left w:val="none" w:sz="0" w:space="0" w:color="auto"/>
        <w:bottom w:val="none" w:sz="0" w:space="0" w:color="auto"/>
        <w:right w:val="none" w:sz="0" w:space="0" w:color="auto"/>
      </w:divBdr>
    </w:div>
    <w:div w:id="1006395386">
      <w:bodyDiv w:val="1"/>
      <w:marLeft w:val="0"/>
      <w:marRight w:val="0"/>
      <w:marTop w:val="0"/>
      <w:marBottom w:val="0"/>
      <w:divBdr>
        <w:top w:val="none" w:sz="0" w:space="0" w:color="auto"/>
        <w:left w:val="none" w:sz="0" w:space="0" w:color="auto"/>
        <w:bottom w:val="none" w:sz="0" w:space="0" w:color="auto"/>
        <w:right w:val="none" w:sz="0" w:space="0" w:color="auto"/>
      </w:divBdr>
    </w:div>
    <w:div w:id="1062751639">
      <w:bodyDiv w:val="1"/>
      <w:marLeft w:val="0"/>
      <w:marRight w:val="0"/>
      <w:marTop w:val="0"/>
      <w:marBottom w:val="0"/>
      <w:divBdr>
        <w:top w:val="none" w:sz="0" w:space="0" w:color="auto"/>
        <w:left w:val="none" w:sz="0" w:space="0" w:color="auto"/>
        <w:bottom w:val="none" w:sz="0" w:space="0" w:color="auto"/>
        <w:right w:val="none" w:sz="0" w:space="0" w:color="auto"/>
      </w:divBdr>
    </w:div>
    <w:div w:id="1075471544">
      <w:bodyDiv w:val="1"/>
      <w:marLeft w:val="0"/>
      <w:marRight w:val="0"/>
      <w:marTop w:val="0"/>
      <w:marBottom w:val="0"/>
      <w:divBdr>
        <w:top w:val="none" w:sz="0" w:space="0" w:color="auto"/>
        <w:left w:val="none" w:sz="0" w:space="0" w:color="auto"/>
        <w:bottom w:val="none" w:sz="0" w:space="0" w:color="auto"/>
        <w:right w:val="none" w:sz="0" w:space="0" w:color="auto"/>
      </w:divBdr>
    </w:div>
    <w:div w:id="1144352975">
      <w:bodyDiv w:val="1"/>
      <w:marLeft w:val="0"/>
      <w:marRight w:val="0"/>
      <w:marTop w:val="0"/>
      <w:marBottom w:val="0"/>
      <w:divBdr>
        <w:top w:val="none" w:sz="0" w:space="0" w:color="auto"/>
        <w:left w:val="none" w:sz="0" w:space="0" w:color="auto"/>
        <w:bottom w:val="none" w:sz="0" w:space="0" w:color="auto"/>
        <w:right w:val="none" w:sz="0" w:space="0" w:color="auto"/>
      </w:divBdr>
    </w:div>
    <w:div w:id="1152408686">
      <w:bodyDiv w:val="1"/>
      <w:marLeft w:val="0"/>
      <w:marRight w:val="0"/>
      <w:marTop w:val="0"/>
      <w:marBottom w:val="0"/>
      <w:divBdr>
        <w:top w:val="none" w:sz="0" w:space="0" w:color="auto"/>
        <w:left w:val="none" w:sz="0" w:space="0" w:color="auto"/>
        <w:bottom w:val="none" w:sz="0" w:space="0" w:color="auto"/>
        <w:right w:val="none" w:sz="0" w:space="0" w:color="auto"/>
      </w:divBdr>
    </w:div>
    <w:div w:id="1155606526">
      <w:bodyDiv w:val="1"/>
      <w:marLeft w:val="0"/>
      <w:marRight w:val="0"/>
      <w:marTop w:val="0"/>
      <w:marBottom w:val="0"/>
      <w:divBdr>
        <w:top w:val="none" w:sz="0" w:space="0" w:color="auto"/>
        <w:left w:val="none" w:sz="0" w:space="0" w:color="auto"/>
        <w:bottom w:val="none" w:sz="0" w:space="0" w:color="auto"/>
        <w:right w:val="none" w:sz="0" w:space="0" w:color="auto"/>
      </w:divBdr>
    </w:div>
    <w:div w:id="1197741236">
      <w:bodyDiv w:val="1"/>
      <w:marLeft w:val="0"/>
      <w:marRight w:val="0"/>
      <w:marTop w:val="0"/>
      <w:marBottom w:val="0"/>
      <w:divBdr>
        <w:top w:val="none" w:sz="0" w:space="0" w:color="auto"/>
        <w:left w:val="none" w:sz="0" w:space="0" w:color="auto"/>
        <w:bottom w:val="none" w:sz="0" w:space="0" w:color="auto"/>
        <w:right w:val="none" w:sz="0" w:space="0" w:color="auto"/>
      </w:divBdr>
    </w:div>
    <w:div w:id="1200316443">
      <w:bodyDiv w:val="1"/>
      <w:marLeft w:val="0"/>
      <w:marRight w:val="0"/>
      <w:marTop w:val="0"/>
      <w:marBottom w:val="0"/>
      <w:divBdr>
        <w:top w:val="none" w:sz="0" w:space="0" w:color="auto"/>
        <w:left w:val="none" w:sz="0" w:space="0" w:color="auto"/>
        <w:bottom w:val="none" w:sz="0" w:space="0" w:color="auto"/>
        <w:right w:val="none" w:sz="0" w:space="0" w:color="auto"/>
      </w:divBdr>
    </w:div>
    <w:div w:id="1212571924">
      <w:bodyDiv w:val="1"/>
      <w:marLeft w:val="0"/>
      <w:marRight w:val="0"/>
      <w:marTop w:val="0"/>
      <w:marBottom w:val="0"/>
      <w:divBdr>
        <w:top w:val="none" w:sz="0" w:space="0" w:color="auto"/>
        <w:left w:val="none" w:sz="0" w:space="0" w:color="auto"/>
        <w:bottom w:val="none" w:sz="0" w:space="0" w:color="auto"/>
        <w:right w:val="none" w:sz="0" w:space="0" w:color="auto"/>
      </w:divBdr>
    </w:div>
    <w:div w:id="1221597042">
      <w:bodyDiv w:val="1"/>
      <w:marLeft w:val="0"/>
      <w:marRight w:val="0"/>
      <w:marTop w:val="0"/>
      <w:marBottom w:val="0"/>
      <w:divBdr>
        <w:top w:val="none" w:sz="0" w:space="0" w:color="auto"/>
        <w:left w:val="none" w:sz="0" w:space="0" w:color="auto"/>
        <w:bottom w:val="none" w:sz="0" w:space="0" w:color="auto"/>
        <w:right w:val="none" w:sz="0" w:space="0" w:color="auto"/>
      </w:divBdr>
    </w:div>
    <w:div w:id="1243904453">
      <w:bodyDiv w:val="1"/>
      <w:marLeft w:val="0"/>
      <w:marRight w:val="0"/>
      <w:marTop w:val="0"/>
      <w:marBottom w:val="0"/>
      <w:divBdr>
        <w:top w:val="none" w:sz="0" w:space="0" w:color="auto"/>
        <w:left w:val="none" w:sz="0" w:space="0" w:color="auto"/>
        <w:bottom w:val="none" w:sz="0" w:space="0" w:color="auto"/>
        <w:right w:val="none" w:sz="0" w:space="0" w:color="auto"/>
      </w:divBdr>
    </w:div>
    <w:div w:id="1257399858">
      <w:bodyDiv w:val="1"/>
      <w:marLeft w:val="0"/>
      <w:marRight w:val="0"/>
      <w:marTop w:val="0"/>
      <w:marBottom w:val="0"/>
      <w:divBdr>
        <w:top w:val="none" w:sz="0" w:space="0" w:color="auto"/>
        <w:left w:val="none" w:sz="0" w:space="0" w:color="auto"/>
        <w:bottom w:val="none" w:sz="0" w:space="0" w:color="auto"/>
        <w:right w:val="none" w:sz="0" w:space="0" w:color="auto"/>
      </w:divBdr>
    </w:div>
    <w:div w:id="1278637380">
      <w:bodyDiv w:val="1"/>
      <w:marLeft w:val="0"/>
      <w:marRight w:val="0"/>
      <w:marTop w:val="0"/>
      <w:marBottom w:val="0"/>
      <w:divBdr>
        <w:top w:val="none" w:sz="0" w:space="0" w:color="auto"/>
        <w:left w:val="none" w:sz="0" w:space="0" w:color="auto"/>
        <w:bottom w:val="none" w:sz="0" w:space="0" w:color="auto"/>
        <w:right w:val="none" w:sz="0" w:space="0" w:color="auto"/>
      </w:divBdr>
    </w:div>
    <w:div w:id="1304382466">
      <w:bodyDiv w:val="1"/>
      <w:marLeft w:val="0"/>
      <w:marRight w:val="0"/>
      <w:marTop w:val="0"/>
      <w:marBottom w:val="0"/>
      <w:divBdr>
        <w:top w:val="none" w:sz="0" w:space="0" w:color="auto"/>
        <w:left w:val="none" w:sz="0" w:space="0" w:color="auto"/>
        <w:bottom w:val="none" w:sz="0" w:space="0" w:color="auto"/>
        <w:right w:val="none" w:sz="0" w:space="0" w:color="auto"/>
      </w:divBdr>
    </w:div>
    <w:div w:id="1308390361">
      <w:bodyDiv w:val="1"/>
      <w:marLeft w:val="0"/>
      <w:marRight w:val="0"/>
      <w:marTop w:val="0"/>
      <w:marBottom w:val="0"/>
      <w:divBdr>
        <w:top w:val="none" w:sz="0" w:space="0" w:color="auto"/>
        <w:left w:val="none" w:sz="0" w:space="0" w:color="auto"/>
        <w:bottom w:val="none" w:sz="0" w:space="0" w:color="auto"/>
        <w:right w:val="none" w:sz="0" w:space="0" w:color="auto"/>
      </w:divBdr>
    </w:div>
    <w:div w:id="1350525008">
      <w:bodyDiv w:val="1"/>
      <w:marLeft w:val="0"/>
      <w:marRight w:val="0"/>
      <w:marTop w:val="0"/>
      <w:marBottom w:val="0"/>
      <w:divBdr>
        <w:top w:val="none" w:sz="0" w:space="0" w:color="auto"/>
        <w:left w:val="none" w:sz="0" w:space="0" w:color="auto"/>
        <w:bottom w:val="none" w:sz="0" w:space="0" w:color="auto"/>
        <w:right w:val="none" w:sz="0" w:space="0" w:color="auto"/>
      </w:divBdr>
    </w:div>
    <w:div w:id="1358971700">
      <w:bodyDiv w:val="1"/>
      <w:marLeft w:val="0"/>
      <w:marRight w:val="0"/>
      <w:marTop w:val="0"/>
      <w:marBottom w:val="0"/>
      <w:divBdr>
        <w:top w:val="none" w:sz="0" w:space="0" w:color="auto"/>
        <w:left w:val="none" w:sz="0" w:space="0" w:color="auto"/>
        <w:bottom w:val="none" w:sz="0" w:space="0" w:color="auto"/>
        <w:right w:val="none" w:sz="0" w:space="0" w:color="auto"/>
      </w:divBdr>
    </w:div>
    <w:div w:id="1433549097">
      <w:bodyDiv w:val="1"/>
      <w:marLeft w:val="0"/>
      <w:marRight w:val="0"/>
      <w:marTop w:val="0"/>
      <w:marBottom w:val="0"/>
      <w:divBdr>
        <w:top w:val="none" w:sz="0" w:space="0" w:color="auto"/>
        <w:left w:val="none" w:sz="0" w:space="0" w:color="auto"/>
        <w:bottom w:val="none" w:sz="0" w:space="0" w:color="auto"/>
        <w:right w:val="none" w:sz="0" w:space="0" w:color="auto"/>
      </w:divBdr>
    </w:div>
    <w:div w:id="1435173923">
      <w:bodyDiv w:val="1"/>
      <w:marLeft w:val="0"/>
      <w:marRight w:val="0"/>
      <w:marTop w:val="0"/>
      <w:marBottom w:val="0"/>
      <w:divBdr>
        <w:top w:val="none" w:sz="0" w:space="0" w:color="auto"/>
        <w:left w:val="none" w:sz="0" w:space="0" w:color="auto"/>
        <w:bottom w:val="none" w:sz="0" w:space="0" w:color="auto"/>
        <w:right w:val="none" w:sz="0" w:space="0" w:color="auto"/>
      </w:divBdr>
    </w:div>
    <w:div w:id="1445348854">
      <w:bodyDiv w:val="1"/>
      <w:marLeft w:val="0"/>
      <w:marRight w:val="0"/>
      <w:marTop w:val="0"/>
      <w:marBottom w:val="0"/>
      <w:divBdr>
        <w:top w:val="none" w:sz="0" w:space="0" w:color="auto"/>
        <w:left w:val="none" w:sz="0" w:space="0" w:color="auto"/>
        <w:bottom w:val="none" w:sz="0" w:space="0" w:color="auto"/>
        <w:right w:val="none" w:sz="0" w:space="0" w:color="auto"/>
      </w:divBdr>
    </w:div>
    <w:div w:id="1468817048">
      <w:bodyDiv w:val="1"/>
      <w:marLeft w:val="0"/>
      <w:marRight w:val="0"/>
      <w:marTop w:val="0"/>
      <w:marBottom w:val="0"/>
      <w:divBdr>
        <w:top w:val="none" w:sz="0" w:space="0" w:color="auto"/>
        <w:left w:val="none" w:sz="0" w:space="0" w:color="auto"/>
        <w:bottom w:val="none" w:sz="0" w:space="0" w:color="auto"/>
        <w:right w:val="none" w:sz="0" w:space="0" w:color="auto"/>
      </w:divBdr>
    </w:div>
    <w:div w:id="1490902795">
      <w:bodyDiv w:val="1"/>
      <w:marLeft w:val="0"/>
      <w:marRight w:val="0"/>
      <w:marTop w:val="0"/>
      <w:marBottom w:val="0"/>
      <w:divBdr>
        <w:top w:val="none" w:sz="0" w:space="0" w:color="auto"/>
        <w:left w:val="none" w:sz="0" w:space="0" w:color="auto"/>
        <w:bottom w:val="none" w:sz="0" w:space="0" w:color="auto"/>
        <w:right w:val="none" w:sz="0" w:space="0" w:color="auto"/>
      </w:divBdr>
    </w:div>
    <w:div w:id="1526401426">
      <w:bodyDiv w:val="1"/>
      <w:marLeft w:val="0"/>
      <w:marRight w:val="0"/>
      <w:marTop w:val="0"/>
      <w:marBottom w:val="0"/>
      <w:divBdr>
        <w:top w:val="none" w:sz="0" w:space="0" w:color="auto"/>
        <w:left w:val="none" w:sz="0" w:space="0" w:color="auto"/>
        <w:bottom w:val="none" w:sz="0" w:space="0" w:color="auto"/>
        <w:right w:val="none" w:sz="0" w:space="0" w:color="auto"/>
      </w:divBdr>
    </w:div>
    <w:div w:id="1534466461">
      <w:bodyDiv w:val="1"/>
      <w:marLeft w:val="0"/>
      <w:marRight w:val="0"/>
      <w:marTop w:val="0"/>
      <w:marBottom w:val="0"/>
      <w:divBdr>
        <w:top w:val="none" w:sz="0" w:space="0" w:color="auto"/>
        <w:left w:val="none" w:sz="0" w:space="0" w:color="auto"/>
        <w:bottom w:val="none" w:sz="0" w:space="0" w:color="auto"/>
        <w:right w:val="none" w:sz="0" w:space="0" w:color="auto"/>
      </w:divBdr>
    </w:div>
    <w:div w:id="1538853960">
      <w:bodyDiv w:val="1"/>
      <w:marLeft w:val="0"/>
      <w:marRight w:val="0"/>
      <w:marTop w:val="0"/>
      <w:marBottom w:val="0"/>
      <w:divBdr>
        <w:top w:val="none" w:sz="0" w:space="0" w:color="auto"/>
        <w:left w:val="none" w:sz="0" w:space="0" w:color="auto"/>
        <w:bottom w:val="none" w:sz="0" w:space="0" w:color="auto"/>
        <w:right w:val="none" w:sz="0" w:space="0" w:color="auto"/>
      </w:divBdr>
    </w:div>
    <w:div w:id="1552882268">
      <w:bodyDiv w:val="1"/>
      <w:marLeft w:val="0"/>
      <w:marRight w:val="0"/>
      <w:marTop w:val="0"/>
      <w:marBottom w:val="0"/>
      <w:divBdr>
        <w:top w:val="none" w:sz="0" w:space="0" w:color="auto"/>
        <w:left w:val="none" w:sz="0" w:space="0" w:color="auto"/>
        <w:bottom w:val="none" w:sz="0" w:space="0" w:color="auto"/>
        <w:right w:val="none" w:sz="0" w:space="0" w:color="auto"/>
      </w:divBdr>
    </w:div>
    <w:div w:id="1575360373">
      <w:bodyDiv w:val="1"/>
      <w:marLeft w:val="0"/>
      <w:marRight w:val="0"/>
      <w:marTop w:val="0"/>
      <w:marBottom w:val="0"/>
      <w:divBdr>
        <w:top w:val="none" w:sz="0" w:space="0" w:color="auto"/>
        <w:left w:val="none" w:sz="0" w:space="0" w:color="auto"/>
        <w:bottom w:val="none" w:sz="0" w:space="0" w:color="auto"/>
        <w:right w:val="none" w:sz="0" w:space="0" w:color="auto"/>
      </w:divBdr>
    </w:div>
    <w:div w:id="1584097323">
      <w:bodyDiv w:val="1"/>
      <w:marLeft w:val="0"/>
      <w:marRight w:val="0"/>
      <w:marTop w:val="0"/>
      <w:marBottom w:val="0"/>
      <w:divBdr>
        <w:top w:val="none" w:sz="0" w:space="0" w:color="auto"/>
        <w:left w:val="none" w:sz="0" w:space="0" w:color="auto"/>
        <w:bottom w:val="none" w:sz="0" w:space="0" w:color="auto"/>
        <w:right w:val="none" w:sz="0" w:space="0" w:color="auto"/>
      </w:divBdr>
    </w:div>
    <w:div w:id="1599633639">
      <w:bodyDiv w:val="1"/>
      <w:marLeft w:val="0"/>
      <w:marRight w:val="0"/>
      <w:marTop w:val="0"/>
      <w:marBottom w:val="0"/>
      <w:divBdr>
        <w:top w:val="none" w:sz="0" w:space="0" w:color="auto"/>
        <w:left w:val="none" w:sz="0" w:space="0" w:color="auto"/>
        <w:bottom w:val="none" w:sz="0" w:space="0" w:color="auto"/>
        <w:right w:val="none" w:sz="0" w:space="0" w:color="auto"/>
      </w:divBdr>
    </w:div>
    <w:div w:id="1611543865">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25040691">
      <w:bodyDiv w:val="1"/>
      <w:marLeft w:val="0"/>
      <w:marRight w:val="0"/>
      <w:marTop w:val="0"/>
      <w:marBottom w:val="0"/>
      <w:divBdr>
        <w:top w:val="none" w:sz="0" w:space="0" w:color="auto"/>
        <w:left w:val="none" w:sz="0" w:space="0" w:color="auto"/>
        <w:bottom w:val="none" w:sz="0" w:space="0" w:color="auto"/>
        <w:right w:val="none" w:sz="0" w:space="0" w:color="auto"/>
      </w:divBdr>
    </w:div>
    <w:div w:id="1625581335">
      <w:bodyDiv w:val="1"/>
      <w:marLeft w:val="0"/>
      <w:marRight w:val="0"/>
      <w:marTop w:val="0"/>
      <w:marBottom w:val="0"/>
      <w:divBdr>
        <w:top w:val="none" w:sz="0" w:space="0" w:color="auto"/>
        <w:left w:val="none" w:sz="0" w:space="0" w:color="auto"/>
        <w:bottom w:val="none" w:sz="0" w:space="0" w:color="auto"/>
        <w:right w:val="none" w:sz="0" w:space="0" w:color="auto"/>
      </w:divBdr>
    </w:div>
    <w:div w:id="1626962256">
      <w:bodyDiv w:val="1"/>
      <w:marLeft w:val="0"/>
      <w:marRight w:val="0"/>
      <w:marTop w:val="0"/>
      <w:marBottom w:val="0"/>
      <w:divBdr>
        <w:top w:val="none" w:sz="0" w:space="0" w:color="auto"/>
        <w:left w:val="none" w:sz="0" w:space="0" w:color="auto"/>
        <w:bottom w:val="none" w:sz="0" w:space="0" w:color="auto"/>
        <w:right w:val="none" w:sz="0" w:space="0" w:color="auto"/>
      </w:divBdr>
    </w:div>
    <w:div w:id="1633712581">
      <w:bodyDiv w:val="1"/>
      <w:marLeft w:val="0"/>
      <w:marRight w:val="0"/>
      <w:marTop w:val="0"/>
      <w:marBottom w:val="0"/>
      <w:divBdr>
        <w:top w:val="none" w:sz="0" w:space="0" w:color="auto"/>
        <w:left w:val="none" w:sz="0" w:space="0" w:color="auto"/>
        <w:bottom w:val="none" w:sz="0" w:space="0" w:color="auto"/>
        <w:right w:val="none" w:sz="0" w:space="0" w:color="auto"/>
      </w:divBdr>
    </w:div>
    <w:div w:id="1638022619">
      <w:bodyDiv w:val="1"/>
      <w:marLeft w:val="0"/>
      <w:marRight w:val="0"/>
      <w:marTop w:val="0"/>
      <w:marBottom w:val="0"/>
      <w:divBdr>
        <w:top w:val="none" w:sz="0" w:space="0" w:color="auto"/>
        <w:left w:val="none" w:sz="0" w:space="0" w:color="auto"/>
        <w:bottom w:val="none" w:sz="0" w:space="0" w:color="auto"/>
        <w:right w:val="none" w:sz="0" w:space="0" w:color="auto"/>
      </w:divBdr>
    </w:div>
    <w:div w:id="1649284065">
      <w:bodyDiv w:val="1"/>
      <w:marLeft w:val="0"/>
      <w:marRight w:val="0"/>
      <w:marTop w:val="0"/>
      <w:marBottom w:val="0"/>
      <w:divBdr>
        <w:top w:val="none" w:sz="0" w:space="0" w:color="auto"/>
        <w:left w:val="none" w:sz="0" w:space="0" w:color="auto"/>
        <w:bottom w:val="none" w:sz="0" w:space="0" w:color="auto"/>
        <w:right w:val="none" w:sz="0" w:space="0" w:color="auto"/>
      </w:divBdr>
    </w:div>
    <w:div w:id="1676496567">
      <w:bodyDiv w:val="1"/>
      <w:marLeft w:val="0"/>
      <w:marRight w:val="0"/>
      <w:marTop w:val="0"/>
      <w:marBottom w:val="0"/>
      <w:divBdr>
        <w:top w:val="none" w:sz="0" w:space="0" w:color="auto"/>
        <w:left w:val="none" w:sz="0" w:space="0" w:color="auto"/>
        <w:bottom w:val="none" w:sz="0" w:space="0" w:color="auto"/>
        <w:right w:val="none" w:sz="0" w:space="0" w:color="auto"/>
      </w:divBdr>
    </w:div>
    <w:div w:id="1741899411">
      <w:bodyDiv w:val="1"/>
      <w:marLeft w:val="0"/>
      <w:marRight w:val="0"/>
      <w:marTop w:val="0"/>
      <w:marBottom w:val="0"/>
      <w:divBdr>
        <w:top w:val="none" w:sz="0" w:space="0" w:color="auto"/>
        <w:left w:val="none" w:sz="0" w:space="0" w:color="auto"/>
        <w:bottom w:val="none" w:sz="0" w:space="0" w:color="auto"/>
        <w:right w:val="none" w:sz="0" w:space="0" w:color="auto"/>
      </w:divBdr>
    </w:div>
    <w:div w:id="1750224350">
      <w:bodyDiv w:val="1"/>
      <w:marLeft w:val="0"/>
      <w:marRight w:val="0"/>
      <w:marTop w:val="0"/>
      <w:marBottom w:val="0"/>
      <w:divBdr>
        <w:top w:val="none" w:sz="0" w:space="0" w:color="auto"/>
        <w:left w:val="none" w:sz="0" w:space="0" w:color="auto"/>
        <w:bottom w:val="none" w:sz="0" w:space="0" w:color="auto"/>
        <w:right w:val="none" w:sz="0" w:space="0" w:color="auto"/>
      </w:divBdr>
    </w:div>
    <w:div w:id="1752703396">
      <w:bodyDiv w:val="1"/>
      <w:marLeft w:val="0"/>
      <w:marRight w:val="0"/>
      <w:marTop w:val="0"/>
      <w:marBottom w:val="0"/>
      <w:divBdr>
        <w:top w:val="none" w:sz="0" w:space="0" w:color="auto"/>
        <w:left w:val="none" w:sz="0" w:space="0" w:color="auto"/>
        <w:bottom w:val="none" w:sz="0" w:space="0" w:color="auto"/>
        <w:right w:val="none" w:sz="0" w:space="0" w:color="auto"/>
      </w:divBdr>
    </w:div>
    <w:div w:id="1825049589">
      <w:bodyDiv w:val="1"/>
      <w:marLeft w:val="0"/>
      <w:marRight w:val="0"/>
      <w:marTop w:val="0"/>
      <w:marBottom w:val="0"/>
      <w:divBdr>
        <w:top w:val="none" w:sz="0" w:space="0" w:color="auto"/>
        <w:left w:val="none" w:sz="0" w:space="0" w:color="auto"/>
        <w:bottom w:val="none" w:sz="0" w:space="0" w:color="auto"/>
        <w:right w:val="none" w:sz="0" w:space="0" w:color="auto"/>
      </w:divBdr>
    </w:div>
    <w:div w:id="1868788563">
      <w:bodyDiv w:val="1"/>
      <w:marLeft w:val="0"/>
      <w:marRight w:val="0"/>
      <w:marTop w:val="0"/>
      <w:marBottom w:val="0"/>
      <w:divBdr>
        <w:top w:val="none" w:sz="0" w:space="0" w:color="auto"/>
        <w:left w:val="none" w:sz="0" w:space="0" w:color="auto"/>
        <w:bottom w:val="none" w:sz="0" w:space="0" w:color="auto"/>
        <w:right w:val="none" w:sz="0" w:space="0" w:color="auto"/>
      </w:divBdr>
    </w:div>
    <w:div w:id="1935355299">
      <w:bodyDiv w:val="1"/>
      <w:marLeft w:val="0"/>
      <w:marRight w:val="0"/>
      <w:marTop w:val="0"/>
      <w:marBottom w:val="0"/>
      <w:divBdr>
        <w:top w:val="none" w:sz="0" w:space="0" w:color="auto"/>
        <w:left w:val="none" w:sz="0" w:space="0" w:color="auto"/>
        <w:bottom w:val="none" w:sz="0" w:space="0" w:color="auto"/>
        <w:right w:val="none" w:sz="0" w:space="0" w:color="auto"/>
      </w:divBdr>
    </w:div>
    <w:div w:id="1962881159">
      <w:bodyDiv w:val="1"/>
      <w:marLeft w:val="0"/>
      <w:marRight w:val="0"/>
      <w:marTop w:val="0"/>
      <w:marBottom w:val="0"/>
      <w:divBdr>
        <w:top w:val="none" w:sz="0" w:space="0" w:color="auto"/>
        <w:left w:val="none" w:sz="0" w:space="0" w:color="auto"/>
        <w:bottom w:val="none" w:sz="0" w:space="0" w:color="auto"/>
        <w:right w:val="none" w:sz="0" w:space="0" w:color="auto"/>
      </w:divBdr>
    </w:div>
    <w:div w:id="1984191445">
      <w:bodyDiv w:val="1"/>
      <w:marLeft w:val="0"/>
      <w:marRight w:val="0"/>
      <w:marTop w:val="0"/>
      <w:marBottom w:val="0"/>
      <w:divBdr>
        <w:top w:val="none" w:sz="0" w:space="0" w:color="auto"/>
        <w:left w:val="none" w:sz="0" w:space="0" w:color="auto"/>
        <w:bottom w:val="none" w:sz="0" w:space="0" w:color="auto"/>
        <w:right w:val="none" w:sz="0" w:space="0" w:color="auto"/>
      </w:divBdr>
    </w:div>
    <w:div w:id="1987397762">
      <w:bodyDiv w:val="1"/>
      <w:marLeft w:val="0"/>
      <w:marRight w:val="0"/>
      <w:marTop w:val="0"/>
      <w:marBottom w:val="0"/>
      <w:divBdr>
        <w:top w:val="none" w:sz="0" w:space="0" w:color="auto"/>
        <w:left w:val="none" w:sz="0" w:space="0" w:color="auto"/>
        <w:bottom w:val="none" w:sz="0" w:space="0" w:color="auto"/>
        <w:right w:val="none" w:sz="0" w:space="0" w:color="auto"/>
      </w:divBdr>
    </w:div>
    <w:div w:id="2013295472">
      <w:bodyDiv w:val="1"/>
      <w:marLeft w:val="0"/>
      <w:marRight w:val="0"/>
      <w:marTop w:val="0"/>
      <w:marBottom w:val="0"/>
      <w:divBdr>
        <w:top w:val="none" w:sz="0" w:space="0" w:color="auto"/>
        <w:left w:val="none" w:sz="0" w:space="0" w:color="auto"/>
        <w:bottom w:val="none" w:sz="0" w:space="0" w:color="auto"/>
        <w:right w:val="none" w:sz="0" w:space="0" w:color="auto"/>
      </w:divBdr>
    </w:div>
    <w:div w:id="2020615050">
      <w:bodyDiv w:val="1"/>
      <w:marLeft w:val="0"/>
      <w:marRight w:val="0"/>
      <w:marTop w:val="0"/>
      <w:marBottom w:val="0"/>
      <w:divBdr>
        <w:top w:val="none" w:sz="0" w:space="0" w:color="auto"/>
        <w:left w:val="none" w:sz="0" w:space="0" w:color="auto"/>
        <w:bottom w:val="none" w:sz="0" w:space="0" w:color="auto"/>
        <w:right w:val="none" w:sz="0" w:space="0" w:color="auto"/>
      </w:divBdr>
    </w:div>
    <w:div w:id="2034959551">
      <w:bodyDiv w:val="1"/>
      <w:marLeft w:val="0"/>
      <w:marRight w:val="0"/>
      <w:marTop w:val="0"/>
      <w:marBottom w:val="0"/>
      <w:divBdr>
        <w:top w:val="none" w:sz="0" w:space="0" w:color="auto"/>
        <w:left w:val="none" w:sz="0" w:space="0" w:color="auto"/>
        <w:bottom w:val="none" w:sz="0" w:space="0" w:color="auto"/>
        <w:right w:val="none" w:sz="0" w:space="0" w:color="auto"/>
      </w:divBdr>
    </w:div>
    <w:div w:id="2035421896">
      <w:bodyDiv w:val="1"/>
      <w:marLeft w:val="0"/>
      <w:marRight w:val="0"/>
      <w:marTop w:val="0"/>
      <w:marBottom w:val="0"/>
      <w:divBdr>
        <w:top w:val="none" w:sz="0" w:space="0" w:color="auto"/>
        <w:left w:val="none" w:sz="0" w:space="0" w:color="auto"/>
        <w:bottom w:val="none" w:sz="0" w:space="0" w:color="auto"/>
        <w:right w:val="none" w:sz="0" w:space="0" w:color="auto"/>
      </w:divBdr>
    </w:div>
    <w:div w:id="2043822923">
      <w:bodyDiv w:val="1"/>
      <w:marLeft w:val="0"/>
      <w:marRight w:val="0"/>
      <w:marTop w:val="0"/>
      <w:marBottom w:val="0"/>
      <w:divBdr>
        <w:top w:val="none" w:sz="0" w:space="0" w:color="auto"/>
        <w:left w:val="none" w:sz="0" w:space="0" w:color="auto"/>
        <w:bottom w:val="none" w:sz="0" w:space="0" w:color="auto"/>
        <w:right w:val="none" w:sz="0" w:space="0" w:color="auto"/>
      </w:divBdr>
    </w:div>
    <w:div w:id="2080512863">
      <w:bodyDiv w:val="1"/>
      <w:marLeft w:val="0"/>
      <w:marRight w:val="0"/>
      <w:marTop w:val="0"/>
      <w:marBottom w:val="0"/>
      <w:divBdr>
        <w:top w:val="none" w:sz="0" w:space="0" w:color="auto"/>
        <w:left w:val="none" w:sz="0" w:space="0" w:color="auto"/>
        <w:bottom w:val="none" w:sz="0" w:space="0" w:color="auto"/>
        <w:right w:val="none" w:sz="0" w:space="0" w:color="auto"/>
      </w:divBdr>
    </w:div>
    <w:div w:id="2093696847">
      <w:bodyDiv w:val="1"/>
      <w:marLeft w:val="0"/>
      <w:marRight w:val="0"/>
      <w:marTop w:val="0"/>
      <w:marBottom w:val="0"/>
      <w:divBdr>
        <w:top w:val="none" w:sz="0" w:space="0" w:color="auto"/>
        <w:left w:val="none" w:sz="0" w:space="0" w:color="auto"/>
        <w:bottom w:val="none" w:sz="0" w:space="0" w:color="auto"/>
        <w:right w:val="none" w:sz="0" w:space="0" w:color="auto"/>
      </w:divBdr>
    </w:div>
    <w:div w:id="2135363742">
      <w:bodyDiv w:val="1"/>
      <w:marLeft w:val="0"/>
      <w:marRight w:val="0"/>
      <w:marTop w:val="0"/>
      <w:marBottom w:val="0"/>
      <w:divBdr>
        <w:top w:val="none" w:sz="0" w:space="0" w:color="auto"/>
        <w:left w:val="none" w:sz="0" w:space="0" w:color="auto"/>
        <w:bottom w:val="none" w:sz="0" w:space="0" w:color="auto"/>
        <w:right w:val="none" w:sz="0" w:space="0" w:color="auto"/>
      </w:divBdr>
    </w:div>
    <w:div w:id="2144492992">
      <w:bodyDiv w:val="1"/>
      <w:marLeft w:val="0"/>
      <w:marRight w:val="0"/>
      <w:marTop w:val="0"/>
      <w:marBottom w:val="0"/>
      <w:divBdr>
        <w:top w:val="none" w:sz="0" w:space="0" w:color="auto"/>
        <w:left w:val="none" w:sz="0" w:space="0" w:color="auto"/>
        <w:bottom w:val="none" w:sz="0" w:space="0" w:color="auto"/>
        <w:right w:val="none" w:sz="0" w:space="0" w:color="auto"/>
      </w:divBdr>
    </w:div>
    <w:div w:id="2146316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image" Target="media/image5.png"/><Relationship Id="rId39" Type="http://schemas.openxmlformats.org/officeDocument/2006/relationships/footer" Target="footer14.xml"/><Relationship Id="rId21" Type="http://schemas.openxmlformats.org/officeDocument/2006/relationships/footer" Target="footer6.xml"/><Relationship Id="rId34" Type="http://schemas.openxmlformats.org/officeDocument/2006/relationships/footer" Target="footer11.xml"/><Relationship Id="rId42" Type="http://schemas.openxmlformats.org/officeDocument/2006/relationships/image" Target="media/image14.png"/><Relationship Id="rId47" Type="http://schemas.openxmlformats.org/officeDocument/2006/relationships/footer" Target="footer15.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image" Target="media/image7.png"/><Relationship Id="rId11" Type="http://schemas.openxmlformats.org/officeDocument/2006/relationships/endnotes" Target="endnotes.xml"/><Relationship Id="rId24" Type="http://schemas.openxmlformats.org/officeDocument/2006/relationships/image" Target="media/image4.png"/><Relationship Id="rId32" Type="http://schemas.openxmlformats.org/officeDocument/2006/relationships/footer" Target="footer10.xml"/><Relationship Id="rId37" Type="http://schemas.openxmlformats.org/officeDocument/2006/relationships/footer" Target="footer12.xml"/><Relationship Id="rId40" Type="http://schemas.openxmlformats.org/officeDocument/2006/relationships/image" Target="media/image12.png"/><Relationship Id="rId45" Type="http://schemas.openxmlformats.org/officeDocument/2006/relationships/image" Target="media/image17.png"/><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image" Target="media/image3.png"/><Relationship Id="rId28" Type="http://schemas.openxmlformats.org/officeDocument/2006/relationships/image" Target="media/image6.png"/><Relationship Id="rId36" Type="http://schemas.openxmlformats.org/officeDocument/2006/relationships/image" Target="media/image11.png"/><Relationship Id="rId49"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4.xml"/><Relationship Id="rId31" Type="http://schemas.openxmlformats.org/officeDocument/2006/relationships/image" Target="media/image8.png"/><Relationship Id="rId44"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image" Target="media/image2.png"/><Relationship Id="rId27" Type="http://schemas.openxmlformats.org/officeDocument/2006/relationships/footer" Target="footer8.xml"/><Relationship Id="rId30" Type="http://schemas.openxmlformats.org/officeDocument/2006/relationships/footer" Target="footer9.xml"/><Relationship Id="rId35" Type="http://schemas.openxmlformats.org/officeDocument/2006/relationships/image" Target="media/image10.png"/><Relationship Id="rId43" Type="http://schemas.openxmlformats.org/officeDocument/2006/relationships/image" Target="media/image15.png"/><Relationship Id="rId48"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footer" Target="footer7.xml"/><Relationship Id="rId33" Type="http://schemas.openxmlformats.org/officeDocument/2006/relationships/image" Target="media/image9.png"/><Relationship Id="rId38" Type="http://schemas.openxmlformats.org/officeDocument/2006/relationships/footer" Target="footer13.xml"/><Relationship Id="rId46" Type="http://schemas.openxmlformats.org/officeDocument/2006/relationships/image" Target="media/image18.png"/><Relationship Id="rId20" Type="http://schemas.openxmlformats.org/officeDocument/2006/relationships/footer" Target="footer5.xml"/><Relationship Id="rId41"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Kos11</b:Tag>
    <b:SourceType>Book</b:SourceType>
    <b:Guid>{656FF0C7-3BC5-4A98-9D5C-1BEC3C172A18}</b:Guid>
    <b:Title>Systems Engineering Principles and Practice</b:Title>
    <b:Year>2011</b:Year>
    <b:Publisher>Wiley</b:Publisher>
    <b:City>Hoboken</b:City>
    <b:Volume>2nd Ed</b:Volume>
    <b:StateProvince>New Jersey</b:StateProvince>
    <b:CountryRegion>USA</b:CountryRegion>
    <b:Author>
      <b:Author>
        <b:NameList>
          <b:Person>
            <b:Last> Kossiakoff </b:Last>
            <b:First>Alexander</b:First>
          </b:Person>
          <b:Person>
            <b:Last>Sweet</b:Last>
            <b:Middle>N</b:Middle>
            <b:First>William</b:First>
          </b:Person>
          <b:Person>
            <b:Last>Seymour</b:Last>
            <b:Middle>J</b:Middle>
            <b:First>Samuel</b:First>
          </b:Person>
          <b:Person>
            <b:Last>Biemer</b:Last>
            <b:Middle>M</b:Middle>
            <b:First>Steven</b:First>
          </b:Person>
        </b:NameList>
      </b:Author>
    </b:Author>
    <b:RefOrder>1</b:RefOrder>
  </b:Source>
  <b:Source>
    <b:Tag>Bla11</b:Tag>
    <b:SourceType>Book</b:SourceType>
    <b:Guid>{D6AB5766-CD9A-4162-BA7A-EADADB1B19D8}</b:Guid>
    <b:Title>Systems Engineering and Analysis</b:Title>
    <b:Year>2011</b:Year>
    <b:City>Upper Saddle River</b:City>
    <b:Publisher>Pearson Eduction</b:Publisher>
    <b:Author>
      <b:Author>
        <b:NameList>
          <b:Person>
            <b:Last>Blanchard</b:Last>
            <b:Middle>S</b:Middle>
            <b:First>B</b:First>
          </b:Person>
          <b:Person>
            <b:Last>Fabrycky</b:Last>
            <b:Middle>J</b:Middle>
            <b:First>W</b:First>
          </b:Person>
        </b:NameList>
      </b:Author>
    </b:Author>
    <b:StateProvince>New Jersey</b:StateProvince>
    <b:CountryRegion>USA</b:CountryRegion>
    <b:RefOrder>2</b:RefOrder>
  </b:Source>
  <b:Source>
    <b:Tag>Ulr16</b:Tag>
    <b:SourceType>Book</b:SourceType>
    <b:Guid>{D0A002DF-9100-4379-B45D-E0736EC42469}</b:Guid>
    <b:Title>Product Design and Development</b:Title>
    <b:Year>2016</b:Year>
    <b:City>New York</b:City>
    <b:Publisher>McGraw-Hill Eductaion</b:Publisher>
    <b:Author>
      <b:Author>
        <b:NameList>
          <b:Person>
            <b:Last>Ulrich</b:Last>
            <b:Middle>T</b:Middle>
            <b:First>K</b:First>
          </b:Person>
          <b:Person>
            <b:Last>Eppinger</b:Last>
            <b:Middle>D</b:Middle>
            <b:First>S</b:First>
          </b:Person>
        </b:NameList>
      </b:Author>
    </b:Author>
    <b:RefOrder>3</b:RefOrder>
  </b:Source>
  <b:Source>
    <b:Tag>Hau88</b:Tag>
    <b:SourceType>JournalArticle</b:SourceType>
    <b:Guid>{03126EE7-D90B-4D88-922E-BB7E064C45AD}</b:Guid>
    <b:Title>The House of Quality</b:Title>
    <b:Year>1988</b:Year>
    <b:JournalName>Havard Business Review</b:JournalName>
    <b:Pages>63-73</b:Pages>
    <b:Volume>66</b:Volume>
    <b:Issue>3</b:Issue>
    <b:Author>
      <b:Author>
        <b:NameList>
          <b:Person>
            <b:Last>Hauser</b:Last>
            <b:Middle>R</b:Middle>
            <b:First>J</b:First>
          </b:Person>
          <b:Person>
            <b:Last>Clausing</b:Last>
            <b:First>D</b:First>
          </b:Person>
        </b:NameList>
      </b:Author>
    </b:Author>
    <b:RefOrder>6</b:RefOrder>
  </b:Source>
  <b:Source>
    <b:Tag>Pug91</b:Tag>
    <b:SourceType>Book</b:SourceType>
    <b:Guid>{4474D344-906D-49C4-A577-0587BF108B94}</b:Guid>
    <b:Title>Total Design: Intergrated Methonds for Successful Product Engineering</b:Title>
    <b:Year>1991</b:Year>
    <b:City>Wokingham</b:City>
    <b:Publisher>Addison-Wesley</b:Publisher>
    <b:Author>
      <b:Author>
        <b:NameList>
          <b:Person>
            <b:Last>Pugh</b:Last>
            <b:First>S</b:First>
          </b:Person>
        </b:NameList>
      </b:Author>
    </b:Author>
    <b:RefOrder>4</b:RefOrder>
  </b:Source>
  <b:Source>
    <b:Tag>Tag86</b:Tag>
    <b:SourceType>Book</b:SourceType>
    <b:Guid>{16AA28A9-2C0D-4342-B2A1-F4587DB6D6E1}</b:Guid>
    <b:Title>Introduction to Quality Engineering: Designing Quality into Products and Processes</b:Title>
    <b:Year>1986</b:Year>
    <b:City>Tokyo</b:City>
    <b:Publisher>Asain Productivity Organization</b:Publisher>
    <b:Author>
      <b:Author>
        <b:NameList>
          <b:Person>
            <b:Last>Taguchi</b:Last>
            <b:First>G</b:First>
          </b:Person>
        </b:NameList>
      </b:Author>
    </b:Author>
    <b:RefOrder>8</b:RefOrder>
  </b:Source>
  <b:Source>
    <b:Tag>ISO15</b:Tag>
    <b:SourceType>Book</b:SourceType>
    <b:Guid>{B7002B7F-EB64-442F-841C-AB291CA34CD0}</b:Guid>
    <b:Author>
      <b:Author>
        <b:Corporate>ISO</b:Corporate>
      </b:Author>
    </b:Author>
    <b:Title>ISO 9001:2015 - Qaulity Management Systems - Requirements </b:Title>
    <b:Year>2015</b:Year>
    <b:City>Geneva</b:City>
    <b:Publisher>International Organization for Standardization</b:Publisher>
    <b:RefOrder>10</b:RefOrder>
  </b:Source>
  <b:Source>
    <b:Tag>Nor13</b:Tag>
    <b:SourceType>Book</b:SourceType>
    <b:Guid>{A4BB5BB0-0394-4482-957D-6E669145BA83}</b:Guid>
    <b:Title>The Design of Everyday Things, Rev and expanded ed</b:Title>
    <b:Year>2013</b:Year>
    <b:City>New York</b:City>
    <b:Publisher>Basic Books</b:Publisher>
    <b:Author>
      <b:Author>
        <b:NameList>
          <b:Person>
            <b:Last>Norman</b:Last>
            <b:Middle>A</b:Middle>
            <b:First>D</b:First>
          </b:Person>
        </b:NameList>
      </b:Author>
    </b:Author>
    <b:RefOrder>7</b:RefOrder>
  </b:Source>
  <b:Source>
    <b:Tag>Eur08</b:Tag>
    <b:SourceType>Book</b:SourceType>
    <b:Guid>{F88AF2E6-F975-4EC8-92ED-3E0A724F3033}</b:Guid>
    <b:Author>
      <b:Author>
        <b:Corporate>European Commission</b:Corporate>
      </b:Author>
    </b:Author>
    <b:Title>No 1275/2008 on Standby and Off Mode Electric Power Consumption of Electrical and Electronic Household Equipment</b:Title>
    <b:Year>2008</b:Year>
    <b:City>Brussels</b:City>
    <b:Publisher>Commission Regulation (EC)</b:Publisher>
    <b:RefOrder>5</b:RefOrder>
  </b:Source>
  <b:Source>
    <b:Tag>Bra99</b:Tag>
    <b:SourceType>Book</b:SourceType>
    <b:Guid>{4BAD2796-F8F9-4725-B0AB-2E99A9067ABA}</b:Guid>
    <b:Title>Design for Manufacturing Handbook 2nd ed</b:Title>
    <b:Year>1999</b:Year>
    <b:City>New York</b:City>
    <b:Publisher>McGraw-Hill</b:Publisher>
    <b:Author>
      <b:Author>
        <b:NameList>
          <b:Person>
            <b:Last>Bralla</b:Last>
            <b:Middle>G</b:Middle>
            <b:First>J</b:First>
          </b:Person>
        </b:NameList>
      </b:Author>
    </b:Author>
    <b:RefOrder>9</b:RefOrder>
  </b:Source>
</b:Sources>
</file>

<file path=customXml/item3.xml><?xml version="1.0" encoding="utf-8"?>
<titus xmlns="http://schemas.titus.com/TitusProperties/">
  <TitusGUID xmlns="">d3e8e69f-9826-4b5d-963d-d9f673ac10e8</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2.xml><?xml version="1.0" encoding="utf-8"?>
<ds:datastoreItem xmlns:ds="http://schemas.openxmlformats.org/officeDocument/2006/customXml" ds:itemID="{0E0CB648-CB57-4095-A42C-B0B20D7BF0D3}">
  <ds:schemaRefs>
    <ds:schemaRef ds:uri="http://schemas.openxmlformats.org/officeDocument/2006/bibliography"/>
  </ds:schemaRefs>
</ds:datastoreItem>
</file>

<file path=customXml/itemProps3.xml><?xml version="1.0" encoding="utf-8"?>
<ds:datastoreItem xmlns:ds="http://schemas.openxmlformats.org/officeDocument/2006/customXml" ds:itemID="{4CC48D2D-2341-44F4-BB32-A0FBB81EBB99}">
  <ds:schemaRefs>
    <ds:schemaRef ds:uri="http://schemas.titus.com/TitusProperties/"/>
    <ds:schemaRef ds:uri=""/>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5.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5694</TotalTime>
  <Pages>32</Pages>
  <Words>4795</Words>
  <Characters>27334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32065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Bowen, Rory (UK)</cp:lastModifiedBy>
  <cp:revision>38</cp:revision>
  <dcterms:created xsi:type="dcterms:W3CDTF">2023-09-13T13:09:00Z</dcterms:created>
  <dcterms:modified xsi:type="dcterms:W3CDTF">2026-01-07T21:47:00Z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d3e8e69f-9826-4b5d-963d-d9f673ac10e8</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