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05FC9" w14:textId="77777777" w:rsidR="002F2C0A" w:rsidRPr="00C82112" w:rsidRDefault="00B43678" w:rsidP="00417AA3">
      <w:pPr>
        <w:pStyle w:val="Title"/>
        <w:spacing w:before="240"/>
        <w:jc w:val="center"/>
        <w:rPr>
          <w:sz w:val="72"/>
        </w:rPr>
      </w:pPr>
      <w:r w:rsidRPr="00C82112">
        <w:rPr>
          <w:sz w:val="72"/>
        </w:rPr>
        <w:t xml:space="preserve">BMSW4004: </w:t>
      </w:r>
    </w:p>
    <w:p w14:paraId="05D769A8" w14:textId="77777777" w:rsidR="00D6215F" w:rsidRPr="00C82112" w:rsidRDefault="00B43678" w:rsidP="00417AA3">
      <w:pPr>
        <w:pStyle w:val="Title"/>
        <w:spacing w:before="240"/>
        <w:jc w:val="center"/>
        <w:rPr>
          <w:sz w:val="72"/>
        </w:rPr>
      </w:pPr>
      <w:r w:rsidRPr="00C82112">
        <w:rPr>
          <w:sz w:val="72"/>
        </w:rPr>
        <w:t>Problem Solving and Decision Making</w:t>
      </w:r>
    </w:p>
    <w:p w14:paraId="33FCF805" w14:textId="021EB4D9" w:rsidR="00D22506" w:rsidRDefault="00D22506" w:rsidP="00417AA3"/>
    <w:p w14:paraId="6F0CABD1" w14:textId="0A403018" w:rsidR="008828AE" w:rsidRPr="008828AE" w:rsidRDefault="008828AE" w:rsidP="00417AA3">
      <w:pPr>
        <w:rPr>
          <w:sz w:val="40"/>
          <w:szCs w:val="40"/>
        </w:rPr>
      </w:pPr>
      <w:r>
        <w:rPr>
          <w:sz w:val="40"/>
          <w:szCs w:val="40"/>
        </w:rPr>
        <w:t xml:space="preserve">           </w:t>
      </w:r>
      <w:r w:rsidRPr="008828AE">
        <w:rPr>
          <w:sz w:val="40"/>
          <w:szCs w:val="40"/>
        </w:rPr>
        <w:t xml:space="preserve">Student </w:t>
      </w:r>
      <w:proofErr w:type="gramStart"/>
      <w:r w:rsidRPr="008828AE">
        <w:rPr>
          <w:sz w:val="40"/>
          <w:szCs w:val="40"/>
        </w:rPr>
        <w:t>Name :</w:t>
      </w:r>
      <w:proofErr w:type="gramEnd"/>
      <w:r w:rsidRPr="008828AE">
        <w:rPr>
          <w:sz w:val="40"/>
          <w:szCs w:val="40"/>
        </w:rPr>
        <w:t xml:space="preserve">  </w:t>
      </w:r>
      <w:proofErr w:type="spellStart"/>
      <w:r w:rsidRPr="008828AE">
        <w:rPr>
          <w:sz w:val="40"/>
          <w:szCs w:val="40"/>
        </w:rPr>
        <w:t>Mahole</w:t>
      </w:r>
      <w:proofErr w:type="spellEnd"/>
      <w:r w:rsidRPr="008828AE">
        <w:rPr>
          <w:sz w:val="40"/>
          <w:szCs w:val="40"/>
        </w:rPr>
        <w:t xml:space="preserve"> </w:t>
      </w:r>
      <w:proofErr w:type="spellStart"/>
      <w:r w:rsidRPr="008828AE">
        <w:rPr>
          <w:sz w:val="40"/>
          <w:szCs w:val="40"/>
        </w:rPr>
        <w:t>Olympio</w:t>
      </w:r>
      <w:proofErr w:type="spellEnd"/>
    </w:p>
    <w:p w14:paraId="0B4CDC4E" w14:textId="4E3A3BE6" w:rsidR="008828AE" w:rsidRPr="008828AE" w:rsidRDefault="008828AE" w:rsidP="00417AA3">
      <w:pPr>
        <w:rPr>
          <w:sz w:val="40"/>
          <w:szCs w:val="40"/>
        </w:rPr>
      </w:pPr>
      <w:r>
        <w:rPr>
          <w:sz w:val="40"/>
          <w:szCs w:val="40"/>
        </w:rPr>
        <w:t xml:space="preserve">           </w:t>
      </w:r>
      <w:r w:rsidRPr="008828AE">
        <w:rPr>
          <w:sz w:val="40"/>
          <w:szCs w:val="40"/>
        </w:rPr>
        <w:t xml:space="preserve">Student </w:t>
      </w:r>
      <w:proofErr w:type="gramStart"/>
      <w:r w:rsidRPr="008828AE">
        <w:rPr>
          <w:sz w:val="40"/>
          <w:szCs w:val="40"/>
        </w:rPr>
        <w:t>ID :</w:t>
      </w:r>
      <w:proofErr w:type="gramEnd"/>
      <w:r w:rsidRPr="008828AE">
        <w:rPr>
          <w:sz w:val="40"/>
          <w:szCs w:val="40"/>
        </w:rPr>
        <w:t xml:space="preserve"> 1816877</w:t>
      </w:r>
    </w:p>
    <w:p w14:paraId="0AC3B52E" w14:textId="77777777" w:rsidR="00D6215F" w:rsidRPr="008828AE" w:rsidRDefault="00D6215F" w:rsidP="00417AA3">
      <w:pPr>
        <w:rPr>
          <w:sz w:val="40"/>
          <w:szCs w:val="40"/>
        </w:rPr>
      </w:pPr>
    </w:p>
    <w:p w14:paraId="110A65A1" w14:textId="77777777" w:rsidR="00D6215F" w:rsidRPr="00C82112" w:rsidRDefault="00D6215F" w:rsidP="00417AA3"/>
    <w:p w14:paraId="56E982A4" w14:textId="77777777" w:rsidR="00D6215F" w:rsidRPr="00C82112" w:rsidRDefault="00D6215F" w:rsidP="00417AA3"/>
    <w:p w14:paraId="5745AD69" w14:textId="77777777" w:rsidR="00D6215F" w:rsidRPr="00C82112" w:rsidRDefault="00D6215F" w:rsidP="00417AA3"/>
    <w:p w14:paraId="271A7B33" w14:textId="77777777" w:rsidR="00D6215F" w:rsidRPr="00C82112" w:rsidRDefault="00D6215F" w:rsidP="00417AA3">
      <w:pPr>
        <w:rPr>
          <w:sz w:val="32"/>
        </w:rPr>
      </w:pPr>
    </w:p>
    <w:p w14:paraId="3DF51624" w14:textId="77777777" w:rsidR="00D6215F" w:rsidRPr="00C82112" w:rsidRDefault="00D6215F" w:rsidP="00417AA3">
      <w:pPr>
        <w:rPr>
          <w:sz w:val="32"/>
        </w:rPr>
      </w:pPr>
    </w:p>
    <w:p w14:paraId="7E5F28E8" w14:textId="77777777" w:rsidR="00D6215F" w:rsidRPr="00C82112" w:rsidRDefault="00D6215F" w:rsidP="00417AA3">
      <w:pPr>
        <w:rPr>
          <w:sz w:val="32"/>
        </w:rPr>
      </w:pPr>
    </w:p>
    <w:p w14:paraId="23B15793" w14:textId="77777777" w:rsidR="00D6215F" w:rsidRPr="00C82112" w:rsidRDefault="00D6215F" w:rsidP="00417AA3">
      <w:pPr>
        <w:rPr>
          <w:sz w:val="32"/>
        </w:rPr>
      </w:pPr>
    </w:p>
    <w:p w14:paraId="65796FA7" w14:textId="77777777" w:rsidR="00D6215F" w:rsidRPr="00C82112" w:rsidRDefault="00D6215F" w:rsidP="00417AA3">
      <w:pPr>
        <w:rPr>
          <w:sz w:val="32"/>
        </w:rPr>
      </w:pPr>
    </w:p>
    <w:p w14:paraId="3CFD61EC" w14:textId="37F9F687" w:rsidR="00D6215F" w:rsidRPr="00C82112" w:rsidRDefault="00D6215F" w:rsidP="00417AA3">
      <w:pPr>
        <w:rPr>
          <w:sz w:val="32"/>
        </w:rPr>
      </w:pPr>
    </w:p>
    <w:p w14:paraId="5FA276D2" w14:textId="77777777" w:rsidR="00D6215F" w:rsidRPr="00C82112" w:rsidRDefault="00B43678" w:rsidP="00417AA3">
      <w:r w:rsidRPr="00C82112">
        <w:br w:type="page"/>
      </w:r>
    </w:p>
    <w:sdt>
      <w:sdtPr>
        <w:rPr>
          <w:rFonts w:ascii="Times New Roman" w:eastAsiaTheme="minorHAnsi" w:hAnsi="Times New Roman" w:cs="Times New Roman"/>
          <w:b/>
          <w:color w:val="000000" w:themeColor="text1"/>
          <w:sz w:val="40"/>
          <w:szCs w:val="22"/>
          <w:lang w:val="en-GB"/>
        </w:rPr>
        <w:id w:val="-2071806389"/>
        <w:docPartObj>
          <w:docPartGallery w:val="Table of Contents"/>
          <w:docPartUnique/>
        </w:docPartObj>
      </w:sdtPr>
      <w:sdtEndPr>
        <w:rPr>
          <w:rFonts w:cstheme="minorBidi"/>
          <w:b w:val="0"/>
          <w:bCs/>
          <w:noProof/>
          <w:sz w:val="24"/>
        </w:rPr>
      </w:sdtEndPr>
      <w:sdtContent>
        <w:p w14:paraId="76B53931" w14:textId="77777777" w:rsidR="00D6215F" w:rsidRPr="00C82112" w:rsidRDefault="00B43678" w:rsidP="008D05C7">
          <w:pPr>
            <w:pStyle w:val="TOCHeading"/>
            <w:jc w:val="center"/>
            <w:rPr>
              <w:rFonts w:ascii="Times New Roman" w:hAnsi="Times New Roman" w:cs="Times New Roman"/>
              <w:b/>
              <w:color w:val="000000" w:themeColor="text1"/>
              <w:sz w:val="48"/>
              <w:lang w:val="en-GB"/>
            </w:rPr>
          </w:pPr>
          <w:r w:rsidRPr="00C82112">
            <w:rPr>
              <w:rFonts w:ascii="Times New Roman" w:hAnsi="Times New Roman" w:cs="Times New Roman"/>
              <w:b/>
              <w:color w:val="000000" w:themeColor="text1"/>
              <w:sz w:val="48"/>
              <w:lang w:val="en-GB"/>
            </w:rPr>
            <w:t>Table of Contents</w:t>
          </w:r>
        </w:p>
        <w:p w14:paraId="21600404" w14:textId="77777777" w:rsidR="00725838" w:rsidRDefault="00B43678">
          <w:pPr>
            <w:pStyle w:val="TOC1"/>
            <w:tabs>
              <w:tab w:val="right" w:leader="dot" w:pos="9350"/>
            </w:tabs>
            <w:rPr>
              <w:rFonts w:asciiTheme="minorHAnsi" w:eastAsiaTheme="minorEastAsia" w:hAnsiTheme="minorHAnsi"/>
              <w:noProof/>
              <w:color w:val="auto"/>
              <w:sz w:val="22"/>
              <w:lang w:val="en-US"/>
            </w:rPr>
          </w:pPr>
          <w:r w:rsidRPr="00C82112">
            <w:fldChar w:fldCharType="begin"/>
          </w:r>
          <w:r w:rsidRPr="00C82112">
            <w:instrText xml:space="preserve"> TOC \o "1-3" \h \z \u </w:instrText>
          </w:r>
          <w:r w:rsidRPr="00C82112">
            <w:fldChar w:fldCharType="separate"/>
          </w:r>
          <w:hyperlink w:anchor="_Toc47892528" w:history="1">
            <w:r w:rsidR="00725838" w:rsidRPr="003B6EC3">
              <w:rPr>
                <w:rStyle w:val="Hyperlink"/>
                <w:noProof/>
              </w:rPr>
              <w:t>Introduction</w:t>
            </w:r>
            <w:r w:rsidR="00725838">
              <w:rPr>
                <w:noProof/>
                <w:webHidden/>
              </w:rPr>
              <w:tab/>
            </w:r>
            <w:r w:rsidR="00725838">
              <w:rPr>
                <w:noProof/>
                <w:webHidden/>
              </w:rPr>
              <w:fldChar w:fldCharType="begin"/>
            </w:r>
            <w:r w:rsidR="00725838">
              <w:rPr>
                <w:noProof/>
                <w:webHidden/>
              </w:rPr>
              <w:instrText xml:space="preserve"> PAGEREF _Toc47892528 \h </w:instrText>
            </w:r>
            <w:r w:rsidR="00725838">
              <w:rPr>
                <w:noProof/>
                <w:webHidden/>
              </w:rPr>
            </w:r>
            <w:r w:rsidR="00725838">
              <w:rPr>
                <w:noProof/>
                <w:webHidden/>
              </w:rPr>
              <w:fldChar w:fldCharType="separate"/>
            </w:r>
            <w:r w:rsidR="00725838">
              <w:rPr>
                <w:noProof/>
                <w:webHidden/>
              </w:rPr>
              <w:t>3</w:t>
            </w:r>
            <w:r w:rsidR="00725838">
              <w:rPr>
                <w:noProof/>
                <w:webHidden/>
              </w:rPr>
              <w:fldChar w:fldCharType="end"/>
            </w:r>
          </w:hyperlink>
        </w:p>
        <w:p w14:paraId="7B86C0A0" w14:textId="77777777" w:rsidR="00725838" w:rsidRDefault="004D08C8">
          <w:pPr>
            <w:pStyle w:val="TOC1"/>
            <w:tabs>
              <w:tab w:val="right" w:leader="dot" w:pos="9350"/>
            </w:tabs>
            <w:rPr>
              <w:rFonts w:asciiTheme="minorHAnsi" w:eastAsiaTheme="minorEastAsia" w:hAnsiTheme="minorHAnsi"/>
              <w:noProof/>
              <w:color w:val="auto"/>
              <w:sz w:val="22"/>
              <w:lang w:val="en-US"/>
            </w:rPr>
          </w:pPr>
          <w:hyperlink w:anchor="_Toc47892529" w:history="1">
            <w:r w:rsidR="00725838" w:rsidRPr="003B6EC3">
              <w:rPr>
                <w:rStyle w:val="Hyperlink"/>
                <w:noProof/>
              </w:rPr>
              <w:t>Company Overview</w:t>
            </w:r>
            <w:r w:rsidR="00725838">
              <w:rPr>
                <w:noProof/>
                <w:webHidden/>
              </w:rPr>
              <w:tab/>
            </w:r>
            <w:r w:rsidR="00725838">
              <w:rPr>
                <w:noProof/>
                <w:webHidden/>
              </w:rPr>
              <w:fldChar w:fldCharType="begin"/>
            </w:r>
            <w:r w:rsidR="00725838">
              <w:rPr>
                <w:noProof/>
                <w:webHidden/>
              </w:rPr>
              <w:instrText xml:space="preserve"> PAGEREF _Toc47892529 \h </w:instrText>
            </w:r>
            <w:r w:rsidR="00725838">
              <w:rPr>
                <w:noProof/>
                <w:webHidden/>
              </w:rPr>
            </w:r>
            <w:r w:rsidR="00725838">
              <w:rPr>
                <w:noProof/>
                <w:webHidden/>
              </w:rPr>
              <w:fldChar w:fldCharType="separate"/>
            </w:r>
            <w:r w:rsidR="00725838">
              <w:rPr>
                <w:noProof/>
                <w:webHidden/>
              </w:rPr>
              <w:t>3</w:t>
            </w:r>
            <w:r w:rsidR="00725838">
              <w:rPr>
                <w:noProof/>
                <w:webHidden/>
              </w:rPr>
              <w:fldChar w:fldCharType="end"/>
            </w:r>
          </w:hyperlink>
        </w:p>
        <w:p w14:paraId="7B98BCA6" w14:textId="77777777" w:rsidR="00725838" w:rsidRDefault="004D08C8">
          <w:pPr>
            <w:pStyle w:val="TOC1"/>
            <w:tabs>
              <w:tab w:val="right" w:leader="dot" w:pos="9350"/>
            </w:tabs>
            <w:rPr>
              <w:rFonts w:asciiTheme="minorHAnsi" w:eastAsiaTheme="minorEastAsia" w:hAnsiTheme="minorHAnsi"/>
              <w:noProof/>
              <w:color w:val="auto"/>
              <w:sz w:val="22"/>
              <w:lang w:val="en-US"/>
            </w:rPr>
          </w:pPr>
          <w:hyperlink w:anchor="_Toc47892530" w:history="1">
            <w:r w:rsidR="00725838" w:rsidRPr="003B6EC3">
              <w:rPr>
                <w:rStyle w:val="Hyperlink"/>
                <w:noProof/>
              </w:rPr>
              <w:t>Covid-19 and its Impacts and Scopes</w:t>
            </w:r>
            <w:r w:rsidR="00725838">
              <w:rPr>
                <w:noProof/>
                <w:webHidden/>
              </w:rPr>
              <w:tab/>
            </w:r>
            <w:r w:rsidR="00725838">
              <w:rPr>
                <w:noProof/>
                <w:webHidden/>
              </w:rPr>
              <w:fldChar w:fldCharType="begin"/>
            </w:r>
            <w:r w:rsidR="00725838">
              <w:rPr>
                <w:noProof/>
                <w:webHidden/>
              </w:rPr>
              <w:instrText xml:space="preserve"> PAGEREF _Toc47892530 \h </w:instrText>
            </w:r>
            <w:r w:rsidR="00725838">
              <w:rPr>
                <w:noProof/>
                <w:webHidden/>
              </w:rPr>
            </w:r>
            <w:r w:rsidR="00725838">
              <w:rPr>
                <w:noProof/>
                <w:webHidden/>
              </w:rPr>
              <w:fldChar w:fldCharType="separate"/>
            </w:r>
            <w:r w:rsidR="00725838">
              <w:rPr>
                <w:noProof/>
                <w:webHidden/>
              </w:rPr>
              <w:t>4</w:t>
            </w:r>
            <w:r w:rsidR="00725838">
              <w:rPr>
                <w:noProof/>
                <w:webHidden/>
              </w:rPr>
              <w:fldChar w:fldCharType="end"/>
            </w:r>
          </w:hyperlink>
        </w:p>
        <w:p w14:paraId="2D8A1654" w14:textId="77777777" w:rsidR="00725838" w:rsidRDefault="004D08C8">
          <w:pPr>
            <w:pStyle w:val="TOC1"/>
            <w:tabs>
              <w:tab w:val="right" w:leader="dot" w:pos="9350"/>
            </w:tabs>
            <w:rPr>
              <w:rFonts w:asciiTheme="minorHAnsi" w:eastAsiaTheme="minorEastAsia" w:hAnsiTheme="minorHAnsi"/>
              <w:noProof/>
              <w:color w:val="auto"/>
              <w:sz w:val="22"/>
              <w:lang w:val="en-US"/>
            </w:rPr>
          </w:pPr>
          <w:hyperlink w:anchor="_Toc47892531" w:history="1">
            <w:r w:rsidR="00725838" w:rsidRPr="003B6EC3">
              <w:rPr>
                <w:rStyle w:val="Hyperlink"/>
                <w:noProof/>
              </w:rPr>
              <w:t>Evaluation of the Situation Using Various Business Research Tools</w:t>
            </w:r>
            <w:r w:rsidR="00725838">
              <w:rPr>
                <w:noProof/>
                <w:webHidden/>
              </w:rPr>
              <w:tab/>
            </w:r>
            <w:r w:rsidR="00725838">
              <w:rPr>
                <w:noProof/>
                <w:webHidden/>
              </w:rPr>
              <w:fldChar w:fldCharType="begin"/>
            </w:r>
            <w:r w:rsidR="00725838">
              <w:rPr>
                <w:noProof/>
                <w:webHidden/>
              </w:rPr>
              <w:instrText xml:space="preserve"> PAGEREF _Toc47892531 \h </w:instrText>
            </w:r>
            <w:r w:rsidR="00725838">
              <w:rPr>
                <w:noProof/>
                <w:webHidden/>
              </w:rPr>
            </w:r>
            <w:r w:rsidR="00725838">
              <w:rPr>
                <w:noProof/>
                <w:webHidden/>
              </w:rPr>
              <w:fldChar w:fldCharType="separate"/>
            </w:r>
            <w:r w:rsidR="00725838">
              <w:rPr>
                <w:noProof/>
                <w:webHidden/>
              </w:rPr>
              <w:t>5</w:t>
            </w:r>
            <w:r w:rsidR="00725838">
              <w:rPr>
                <w:noProof/>
                <w:webHidden/>
              </w:rPr>
              <w:fldChar w:fldCharType="end"/>
            </w:r>
          </w:hyperlink>
        </w:p>
        <w:p w14:paraId="25876F41" w14:textId="77777777" w:rsidR="00725838" w:rsidRDefault="004D08C8">
          <w:pPr>
            <w:pStyle w:val="TOC2"/>
            <w:tabs>
              <w:tab w:val="right" w:leader="dot" w:pos="9350"/>
            </w:tabs>
            <w:rPr>
              <w:rFonts w:asciiTheme="minorHAnsi" w:eastAsiaTheme="minorEastAsia" w:hAnsiTheme="minorHAnsi"/>
              <w:noProof/>
              <w:color w:val="auto"/>
              <w:sz w:val="22"/>
              <w:lang w:val="en-US"/>
            </w:rPr>
          </w:pPr>
          <w:hyperlink w:anchor="_Toc47892532" w:history="1">
            <w:r w:rsidR="00725838" w:rsidRPr="003B6EC3">
              <w:rPr>
                <w:rStyle w:val="Hyperlink"/>
                <w:noProof/>
              </w:rPr>
              <w:t>SWOT analysis</w:t>
            </w:r>
            <w:r w:rsidR="00725838">
              <w:rPr>
                <w:noProof/>
                <w:webHidden/>
              </w:rPr>
              <w:tab/>
            </w:r>
            <w:r w:rsidR="00725838">
              <w:rPr>
                <w:noProof/>
                <w:webHidden/>
              </w:rPr>
              <w:fldChar w:fldCharType="begin"/>
            </w:r>
            <w:r w:rsidR="00725838">
              <w:rPr>
                <w:noProof/>
                <w:webHidden/>
              </w:rPr>
              <w:instrText xml:space="preserve"> PAGEREF _Toc47892532 \h </w:instrText>
            </w:r>
            <w:r w:rsidR="00725838">
              <w:rPr>
                <w:noProof/>
                <w:webHidden/>
              </w:rPr>
            </w:r>
            <w:r w:rsidR="00725838">
              <w:rPr>
                <w:noProof/>
                <w:webHidden/>
              </w:rPr>
              <w:fldChar w:fldCharType="separate"/>
            </w:r>
            <w:r w:rsidR="00725838">
              <w:rPr>
                <w:noProof/>
                <w:webHidden/>
              </w:rPr>
              <w:t>5</w:t>
            </w:r>
            <w:r w:rsidR="00725838">
              <w:rPr>
                <w:noProof/>
                <w:webHidden/>
              </w:rPr>
              <w:fldChar w:fldCharType="end"/>
            </w:r>
          </w:hyperlink>
        </w:p>
        <w:p w14:paraId="57C3E92D" w14:textId="77777777" w:rsidR="00725838" w:rsidRDefault="004D08C8">
          <w:pPr>
            <w:pStyle w:val="TOC2"/>
            <w:tabs>
              <w:tab w:val="right" w:leader="dot" w:pos="9350"/>
            </w:tabs>
            <w:rPr>
              <w:rFonts w:asciiTheme="minorHAnsi" w:eastAsiaTheme="minorEastAsia" w:hAnsiTheme="minorHAnsi"/>
              <w:noProof/>
              <w:color w:val="auto"/>
              <w:sz w:val="22"/>
              <w:lang w:val="en-US"/>
            </w:rPr>
          </w:pPr>
          <w:hyperlink w:anchor="_Toc47892533" w:history="1">
            <w:r w:rsidR="00725838" w:rsidRPr="003B6EC3">
              <w:rPr>
                <w:rStyle w:val="Hyperlink"/>
                <w:noProof/>
              </w:rPr>
              <w:t>PESTEL Analysis</w:t>
            </w:r>
            <w:r w:rsidR="00725838">
              <w:rPr>
                <w:noProof/>
                <w:webHidden/>
              </w:rPr>
              <w:tab/>
            </w:r>
            <w:r w:rsidR="00725838">
              <w:rPr>
                <w:noProof/>
                <w:webHidden/>
              </w:rPr>
              <w:fldChar w:fldCharType="begin"/>
            </w:r>
            <w:r w:rsidR="00725838">
              <w:rPr>
                <w:noProof/>
                <w:webHidden/>
              </w:rPr>
              <w:instrText xml:space="preserve"> PAGEREF _Toc47892533 \h </w:instrText>
            </w:r>
            <w:r w:rsidR="00725838">
              <w:rPr>
                <w:noProof/>
                <w:webHidden/>
              </w:rPr>
            </w:r>
            <w:r w:rsidR="00725838">
              <w:rPr>
                <w:noProof/>
                <w:webHidden/>
              </w:rPr>
              <w:fldChar w:fldCharType="separate"/>
            </w:r>
            <w:r w:rsidR="00725838">
              <w:rPr>
                <w:noProof/>
                <w:webHidden/>
              </w:rPr>
              <w:t>6</w:t>
            </w:r>
            <w:r w:rsidR="00725838">
              <w:rPr>
                <w:noProof/>
                <w:webHidden/>
              </w:rPr>
              <w:fldChar w:fldCharType="end"/>
            </w:r>
          </w:hyperlink>
        </w:p>
        <w:p w14:paraId="11D55804" w14:textId="77777777" w:rsidR="00725838" w:rsidRDefault="004D08C8" w:rsidP="00725838">
          <w:pPr>
            <w:pStyle w:val="TOC1"/>
            <w:tabs>
              <w:tab w:val="right" w:leader="dot" w:pos="9350"/>
            </w:tabs>
            <w:ind w:left="240"/>
            <w:rPr>
              <w:rFonts w:asciiTheme="minorHAnsi" w:eastAsiaTheme="minorEastAsia" w:hAnsiTheme="minorHAnsi"/>
              <w:noProof/>
              <w:color w:val="auto"/>
              <w:sz w:val="22"/>
              <w:lang w:val="en-US"/>
            </w:rPr>
          </w:pPr>
          <w:hyperlink w:anchor="_Toc47892534" w:history="1">
            <w:r w:rsidR="00725838" w:rsidRPr="003B6EC3">
              <w:rPr>
                <w:rStyle w:val="Hyperlink"/>
                <w:noProof/>
              </w:rPr>
              <w:t>Force field model</w:t>
            </w:r>
            <w:r w:rsidR="00725838">
              <w:rPr>
                <w:noProof/>
                <w:webHidden/>
              </w:rPr>
              <w:tab/>
            </w:r>
            <w:r w:rsidR="00725838">
              <w:rPr>
                <w:noProof/>
                <w:webHidden/>
              </w:rPr>
              <w:fldChar w:fldCharType="begin"/>
            </w:r>
            <w:r w:rsidR="00725838">
              <w:rPr>
                <w:noProof/>
                <w:webHidden/>
              </w:rPr>
              <w:instrText xml:space="preserve"> PAGEREF _Toc47892534 \h </w:instrText>
            </w:r>
            <w:r w:rsidR="00725838">
              <w:rPr>
                <w:noProof/>
                <w:webHidden/>
              </w:rPr>
            </w:r>
            <w:r w:rsidR="00725838">
              <w:rPr>
                <w:noProof/>
                <w:webHidden/>
              </w:rPr>
              <w:fldChar w:fldCharType="separate"/>
            </w:r>
            <w:r w:rsidR="00725838">
              <w:rPr>
                <w:noProof/>
                <w:webHidden/>
              </w:rPr>
              <w:t>7</w:t>
            </w:r>
            <w:r w:rsidR="00725838">
              <w:rPr>
                <w:noProof/>
                <w:webHidden/>
              </w:rPr>
              <w:fldChar w:fldCharType="end"/>
            </w:r>
          </w:hyperlink>
        </w:p>
        <w:p w14:paraId="409E3DD0" w14:textId="77777777" w:rsidR="00725838" w:rsidRDefault="004D08C8">
          <w:pPr>
            <w:pStyle w:val="TOC1"/>
            <w:tabs>
              <w:tab w:val="right" w:leader="dot" w:pos="9350"/>
            </w:tabs>
            <w:rPr>
              <w:rFonts w:asciiTheme="minorHAnsi" w:eastAsiaTheme="minorEastAsia" w:hAnsiTheme="minorHAnsi"/>
              <w:noProof/>
              <w:color w:val="auto"/>
              <w:sz w:val="22"/>
              <w:lang w:val="en-US"/>
            </w:rPr>
          </w:pPr>
          <w:hyperlink w:anchor="_Toc47892535" w:history="1">
            <w:r w:rsidR="00725838" w:rsidRPr="003B6EC3">
              <w:rPr>
                <w:rStyle w:val="Hyperlink"/>
                <w:noProof/>
              </w:rPr>
              <w:t>Recommended Solutions to This Problem</w:t>
            </w:r>
            <w:r w:rsidR="00725838">
              <w:rPr>
                <w:noProof/>
                <w:webHidden/>
              </w:rPr>
              <w:tab/>
            </w:r>
            <w:r w:rsidR="00725838">
              <w:rPr>
                <w:noProof/>
                <w:webHidden/>
              </w:rPr>
              <w:fldChar w:fldCharType="begin"/>
            </w:r>
            <w:r w:rsidR="00725838">
              <w:rPr>
                <w:noProof/>
                <w:webHidden/>
              </w:rPr>
              <w:instrText xml:space="preserve"> PAGEREF _Toc47892535 \h </w:instrText>
            </w:r>
            <w:r w:rsidR="00725838">
              <w:rPr>
                <w:noProof/>
                <w:webHidden/>
              </w:rPr>
            </w:r>
            <w:r w:rsidR="00725838">
              <w:rPr>
                <w:noProof/>
                <w:webHidden/>
              </w:rPr>
              <w:fldChar w:fldCharType="separate"/>
            </w:r>
            <w:r w:rsidR="00725838">
              <w:rPr>
                <w:noProof/>
                <w:webHidden/>
              </w:rPr>
              <w:t>9</w:t>
            </w:r>
            <w:r w:rsidR="00725838">
              <w:rPr>
                <w:noProof/>
                <w:webHidden/>
              </w:rPr>
              <w:fldChar w:fldCharType="end"/>
            </w:r>
          </w:hyperlink>
        </w:p>
        <w:p w14:paraId="11B61C6C" w14:textId="77777777" w:rsidR="00725838" w:rsidRDefault="004D08C8">
          <w:pPr>
            <w:pStyle w:val="TOC1"/>
            <w:tabs>
              <w:tab w:val="right" w:leader="dot" w:pos="9350"/>
            </w:tabs>
            <w:rPr>
              <w:rFonts w:asciiTheme="minorHAnsi" w:eastAsiaTheme="minorEastAsia" w:hAnsiTheme="minorHAnsi"/>
              <w:noProof/>
              <w:color w:val="auto"/>
              <w:sz w:val="22"/>
              <w:lang w:val="en-US"/>
            </w:rPr>
          </w:pPr>
          <w:hyperlink w:anchor="_Toc47892536" w:history="1">
            <w:r w:rsidR="00725838" w:rsidRPr="003B6EC3">
              <w:rPr>
                <w:rStyle w:val="Hyperlink"/>
                <w:noProof/>
              </w:rPr>
              <w:t>The Implementation of The Solution</w:t>
            </w:r>
            <w:r w:rsidR="00725838">
              <w:rPr>
                <w:noProof/>
                <w:webHidden/>
              </w:rPr>
              <w:tab/>
            </w:r>
            <w:r w:rsidR="00725838">
              <w:rPr>
                <w:noProof/>
                <w:webHidden/>
              </w:rPr>
              <w:fldChar w:fldCharType="begin"/>
            </w:r>
            <w:r w:rsidR="00725838">
              <w:rPr>
                <w:noProof/>
                <w:webHidden/>
              </w:rPr>
              <w:instrText xml:space="preserve"> PAGEREF _Toc47892536 \h </w:instrText>
            </w:r>
            <w:r w:rsidR="00725838">
              <w:rPr>
                <w:noProof/>
                <w:webHidden/>
              </w:rPr>
            </w:r>
            <w:r w:rsidR="00725838">
              <w:rPr>
                <w:noProof/>
                <w:webHidden/>
              </w:rPr>
              <w:fldChar w:fldCharType="separate"/>
            </w:r>
            <w:r w:rsidR="00725838">
              <w:rPr>
                <w:noProof/>
                <w:webHidden/>
              </w:rPr>
              <w:t>11</w:t>
            </w:r>
            <w:r w:rsidR="00725838">
              <w:rPr>
                <w:noProof/>
                <w:webHidden/>
              </w:rPr>
              <w:fldChar w:fldCharType="end"/>
            </w:r>
          </w:hyperlink>
        </w:p>
        <w:p w14:paraId="126D1622" w14:textId="77777777" w:rsidR="00725838" w:rsidRDefault="004D08C8">
          <w:pPr>
            <w:pStyle w:val="TOC1"/>
            <w:tabs>
              <w:tab w:val="right" w:leader="dot" w:pos="9350"/>
            </w:tabs>
            <w:rPr>
              <w:rFonts w:asciiTheme="minorHAnsi" w:eastAsiaTheme="minorEastAsia" w:hAnsiTheme="minorHAnsi"/>
              <w:noProof/>
              <w:color w:val="auto"/>
              <w:sz w:val="22"/>
              <w:lang w:val="en-US"/>
            </w:rPr>
          </w:pPr>
          <w:hyperlink w:anchor="_Toc47892537" w:history="1">
            <w:r w:rsidR="00725838" w:rsidRPr="003B6EC3">
              <w:rPr>
                <w:rStyle w:val="Hyperlink"/>
                <w:noProof/>
              </w:rPr>
              <w:t>Communication Plan in This Situation</w:t>
            </w:r>
            <w:r w:rsidR="00725838">
              <w:rPr>
                <w:noProof/>
                <w:webHidden/>
              </w:rPr>
              <w:tab/>
            </w:r>
            <w:r w:rsidR="00725838">
              <w:rPr>
                <w:noProof/>
                <w:webHidden/>
              </w:rPr>
              <w:fldChar w:fldCharType="begin"/>
            </w:r>
            <w:r w:rsidR="00725838">
              <w:rPr>
                <w:noProof/>
                <w:webHidden/>
              </w:rPr>
              <w:instrText xml:space="preserve"> PAGEREF _Toc47892537 \h </w:instrText>
            </w:r>
            <w:r w:rsidR="00725838">
              <w:rPr>
                <w:noProof/>
                <w:webHidden/>
              </w:rPr>
            </w:r>
            <w:r w:rsidR="00725838">
              <w:rPr>
                <w:noProof/>
                <w:webHidden/>
              </w:rPr>
              <w:fldChar w:fldCharType="separate"/>
            </w:r>
            <w:r w:rsidR="00725838">
              <w:rPr>
                <w:noProof/>
                <w:webHidden/>
              </w:rPr>
              <w:t>12</w:t>
            </w:r>
            <w:r w:rsidR="00725838">
              <w:rPr>
                <w:noProof/>
                <w:webHidden/>
              </w:rPr>
              <w:fldChar w:fldCharType="end"/>
            </w:r>
          </w:hyperlink>
        </w:p>
        <w:p w14:paraId="7DF6C0FB" w14:textId="77777777" w:rsidR="00725838" w:rsidRDefault="004D08C8">
          <w:pPr>
            <w:pStyle w:val="TOC1"/>
            <w:tabs>
              <w:tab w:val="right" w:leader="dot" w:pos="9350"/>
            </w:tabs>
            <w:rPr>
              <w:rFonts w:asciiTheme="minorHAnsi" w:eastAsiaTheme="minorEastAsia" w:hAnsiTheme="minorHAnsi"/>
              <w:noProof/>
              <w:color w:val="auto"/>
              <w:sz w:val="22"/>
              <w:lang w:val="en-US"/>
            </w:rPr>
          </w:pPr>
          <w:hyperlink w:anchor="_Toc47892538" w:history="1">
            <w:r w:rsidR="00725838" w:rsidRPr="003B6EC3">
              <w:rPr>
                <w:rStyle w:val="Hyperlink"/>
                <w:noProof/>
              </w:rPr>
              <w:t>Conclusion</w:t>
            </w:r>
            <w:r w:rsidR="00725838">
              <w:rPr>
                <w:noProof/>
                <w:webHidden/>
              </w:rPr>
              <w:tab/>
            </w:r>
            <w:r w:rsidR="00725838">
              <w:rPr>
                <w:noProof/>
                <w:webHidden/>
              </w:rPr>
              <w:fldChar w:fldCharType="begin"/>
            </w:r>
            <w:r w:rsidR="00725838">
              <w:rPr>
                <w:noProof/>
                <w:webHidden/>
              </w:rPr>
              <w:instrText xml:space="preserve"> PAGEREF _Toc47892538 \h </w:instrText>
            </w:r>
            <w:r w:rsidR="00725838">
              <w:rPr>
                <w:noProof/>
                <w:webHidden/>
              </w:rPr>
            </w:r>
            <w:r w:rsidR="00725838">
              <w:rPr>
                <w:noProof/>
                <w:webHidden/>
              </w:rPr>
              <w:fldChar w:fldCharType="separate"/>
            </w:r>
            <w:r w:rsidR="00725838">
              <w:rPr>
                <w:noProof/>
                <w:webHidden/>
              </w:rPr>
              <w:t>13</w:t>
            </w:r>
            <w:r w:rsidR="00725838">
              <w:rPr>
                <w:noProof/>
                <w:webHidden/>
              </w:rPr>
              <w:fldChar w:fldCharType="end"/>
            </w:r>
          </w:hyperlink>
        </w:p>
        <w:p w14:paraId="7E566AF2" w14:textId="77777777" w:rsidR="00725838" w:rsidRDefault="004D08C8">
          <w:pPr>
            <w:pStyle w:val="TOC1"/>
            <w:tabs>
              <w:tab w:val="right" w:leader="dot" w:pos="9350"/>
            </w:tabs>
            <w:rPr>
              <w:rFonts w:asciiTheme="minorHAnsi" w:eastAsiaTheme="minorEastAsia" w:hAnsiTheme="minorHAnsi"/>
              <w:noProof/>
              <w:color w:val="auto"/>
              <w:sz w:val="22"/>
              <w:lang w:val="en-US"/>
            </w:rPr>
          </w:pPr>
          <w:hyperlink w:anchor="_Toc47892539" w:history="1">
            <w:r w:rsidR="00725838" w:rsidRPr="003B6EC3">
              <w:rPr>
                <w:rStyle w:val="Hyperlink"/>
                <w:noProof/>
              </w:rPr>
              <w:t>References</w:t>
            </w:r>
            <w:r w:rsidR="00725838">
              <w:rPr>
                <w:noProof/>
                <w:webHidden/>
              </w:rPr>
              <w:tab/>
            </w:r>
            <w:r w:rsidR="00725838">
              <w:rPr>
                <w:noProof/>
                <w:webHidden/>
              </w:rPr>
              <w:fldChar w:fldCharType="begin"/>
            </w:r>
            <w:r w:rsidR="00725838">
              <w:rPr>
                <w:noProof/>
                <w:webHidden/>
              </w:rPr>
              <w:instrText xml:space="preserve"> PAGEREF _Toc47892539 \h </w:instrText>
            </w:r>
            <w:r w:rsidR="00725838">
              <w:rPr>
                <w:noProof/>
                <w:webHidden/>
              </w:rPr>
            </w:r>
            <w:r w:rsidR="00725838">
              <w:rPr>
                <w:noProof/>
                <w:webHidden/>
              </w:rPr>
              <w:fldChar w:fldCharType="separate"/>
            </w:r>
            <w:r w:rsidR="00725838">
              <w:rPr>
                <w:noProof/>
                <w:webHidden/>
              </w:rPr>
              <w:t>14</w:t>
            </w:r>
            <w:r w:rsidR="00725838">
              <w:rPr>
                <w:noProof/>
                <w:webHidden/>
              </w:rPr>
              <w:fldChar w:fldCharType="end"/>
            </w:r>
          </w:hyperlink>
        </w:p>
        <w:p w14:paraId="5451B93A" w14:textId="77777777" w:rsidR="00725838" w:rsidRDefault="004D08C8">
          <w:pPr>
            <w:pStyle w:val="TOC1"/>
            <w:tabs>
              <w:tab w:val="right" w:leader="dot" w:pos="9350"/>
            </w:tabs>
            <w:rPr>
              <w:rFonts w:asciiTheme="minorHAnsi" w:eastAsiaTheme="minorEastAsia" w:hAnsiTheme="minorHAnsi"/>
              <w:noProof/>
              <w:color w:val="auto"/>
              <w:sz w:val="22"/>
              <w:lang w:val="en-US"/>
            </w:rPr>
          </w:pPr>
          <w:hyperlink w:anchor="_Toc47892540" w:history="1">
            <w:r w:rsidR="00725838" w:rsidRPr="003B6EC3">
              <w:rPr>
                <w:rStyle w:val="Hyperlink"/>
                <w:noProof/>
              </w:rPr>
              <w:t>Appendix</w:t>
            </w:r>
            <w:r w:rsidR="00725838">
              <w:rPr>
                <w:noProof/>
                <w:webHidden/>
              </w:rPr>
              <w:tab/>
            </w:r>
            <w:r w:rsidR="00725838">
              <w:rPr>
                <w:noProof/>
                <w:webHidden/>
              </w:rPr>
              <w:fldChar w:fldCharType="begin"/>
            </w:r>
            <w:r w:rsidR="00725838">
              <w:rPr>
                <w:noProof/>
                <w:webHidden/>
              </w:rPr>
              <w:instrText xml:space="preserve"> PAGEREF _Toc47892540 \h </w:instrText>
            </w:r>
            <w:r w:rsidR="00725838">
              <w:rPr>
                <w:noProof/>
                <w:webHidden/>
              </w:rPr>
            </w:r>
            <w:r w:rsidR="00725838">
              <w:rPr>
                <w:noProof/>
                <w:webHidden/>
              </w:rPr>
              <w:fldChar w:fldCharType="separate"/>
            </w:r>
            <w:r w:rsidR="00725838">
              <w:rPr>
                <w:noProof/>
                <w:webHidden/>
              </w:rPr>
              <w:t>17</w:t>
            </w:r>
            <w:r w:rsidR="00725838">
              <w:rPr>
                <w:noProof/>
                <w:webHidden/>
              </w:rPr>
              <w:fldChar w:fldCharType="end"/>
            </w:r>
          </w:hyperlink>
        </w:p>
        <w:p w14:paraId="5E3BD4E3" w14:textId="77777777" w:rsidR="00D6215F" w:rsidRPr="00C82112" w:rsidRDefault="00B43678" w:rsidP="00417AA3">
          <w:r w:rsidRPr="00C82112">
            <w:rPr>
              <w:bCs/>
              <w:noProof/>
            </w:rPr>
            <w:fldChar w:fldCharType="end"/>
          </w:r>
        </w:p>
      </w:sdtContent>
    </w:sdt>
    <w:p w14:paraId="3862FB1B" w14:textId="77777777" w:rsidR="00D6215F" w:rsidRPr="00C82112" w:rsidRDefault="00D6215F" w:rsidP="00417AA3">
      <w:pPr>
        <w:rPr>
          <w:sz w:val="32"/>
        </w:rPr>
      </w:pPr>
    </w:p>
    <w:p w14:paraId="48481133" w14:textId="77777777" w:rsidR="00D6215F" w:rsidRPr="00C82112" w:rsidRDefault="00B43678" w:rsidP="00417AA3">
      <w:r w:rsidRPr="00C82112">
        <w:br w:type="page"/>
      </w:r>
    </w:p>
    <w:p w14:paraId="0FC8BBEE" w14:textId="77777777" w:rsidR="00D6215F" w:rsidRPr="00C82112" w:rsidRDefault="00B43678" w:rsidP="00417AA3">
      <w:pPr>
        <w:pStyle w:val="Heading1"/>
        <w:spacing w:after="0" w:line="360" w:lineRule="auto"/>
        <w:rPr>
          <w:b w:val="0"/>
        </w:rPr>
      </w:pPr>
      <w:bookmarkStart w:id="0" w:name="_Toc47892528"/>
      <w:r w:rsidRPr="00C82112">
        <w:rPr>
          <w:b w:val="0"/>
        </w:rPr>
        <w:lastRenderedPageBreak/>
        <w:t>Introduction</w:t>
      </w:r>
      <w:bookmarkEnd w:id="0"/>
    </w:p>
    <w:p w14:paraId="22DE4A3E" w14:textId="77777777" w:rsidR="00D6215F" w:rsidRPr="00C82112" w:rsidRDefault="00B43678" w:rsidP="00417AA3">
      <w:pPr>
        <w:spacing w:line="360" w:lineRule="auto"/>
      </w:pPr>
      <w:r w:rsidRPr="00C82112">
        <w:t xml:space="preserve">Covid-19 has shaken the whole world and more and </w:t>
      </w:r>
      <w:r w:rsidR="004E0426" w:rsidRPr="00C82112">
        <w:t>more people are keeping indoors. Along with every business</w:t>
      </w:r>
      <w:r w:rsidRPr="00C82112">
        <w:t xml:space="preserve">, restaurant businesses have been hit hard. </w:t>
      </w:r>
      <w:r w:rsidR="004E0426" w:rsidRPr="00C82112">
        <w:t xml:space="preserve">At the very beginning of the outbreak, Europe was a prime location for this pandemic. The government of the UK enforced </w:t>
      </w:r>
      <w:r w:rsidRPr="00C82112">
        <w:t>lock</w:t>
      </w:r>
      <w:r w:rsidR="004E0426" w:rsidRPr="00C82112">
        <w:t>down to control the situation which forced many restaurants to remain completely closed to help prevent the widespread of the disease. Now with the easing of the lockdown, many restaurants are opening</w:t>
      </w:r>
      <w:r w:rsidR="001D5626" w:rsidRPr="00C82112">
        <w:t xml:space="preserve"> (</w:t>
      </w:r>
      <w:proofErr w:type="spellStart"/>
      <w:r w:rsidR="001D5626" w:rsidRPr="00C82112">
        <w:t>Rizou</w:t>
      </w:r>
      <w:proofErr w:type="spellEnd"/>
      <w:r w:rsidR="001D5626" w:rsidRPr="00C82112">
        <w:t>, 2020)</w:t>
      </w:r>
      <w:r w:rsidR="004E0426" w:rsidRPr="00C82112">
        <w:t xml:space="preserve">. However, the industry will have to go a long way to cope up with the situation </w:t>
      </w:r>
      <w:r w:rsidR="008C21AB" w:rsidRPr="00C82112">
        <w:t xml:space="preserve">and the losses it had to bear as people are not yet convinced and coming out of their houses to dine-in. </w:t>
      </w:r>
      <w:r w:rsidR="004E0426" w:rsidRPr="00C82112">
        <w:t xml:space="preserve"> The Cinnamon Kitchen is a famous Indian restaurant based in London. </w:t>
      </w:r>
      <w:r w:rsidR="008C21AB" w:rsidRPr="00C82112">
        <w:t>The challenges, scopes</w:t>
      </w:r>
      <w:r w:rsidR="009C7FED" w:rsidRPr="00C82112">
        <w:t>,</w:t>
      </w:r>
      <w:r w:rsidR="008C21AB" w:rsidRPr="00C82112">
        <w:t xml:space="preserve"> and impact of </w:t>
      </w:r>
      <w:r w:rsidR="009C7FED" w:rsidRPr="00C82112">
        <w:t>COVID</w:t>
      </w:r>
      <w:r w:rsidR="008C21AB" w:rsidRPr="00C82112">
        <w:t>-19 on this situation will be evaluated using various business research models and tools as well as provide solutions to this problem for the Cinnamon Kitchen restaurant.</w:t>
      </w:r>
    </w:p>
    <w:p w14:paraId="44D2E984" w14:textId="77777777" w:rsidR="001E23EE" w:rsidRPr="00C82112" w:rsidRDefault="001E23EE" w:rsidP="00417AA3">
      <w:pPr>
        <w:spacing w:line="360" w:lineRule="auto"/>
      </w:pPr>
    </w:p>
    <w:p w14:paraId="6A55413F" w14:textId="77777777" w:rsidR="001E23EE" w:rsidRPr="00C82112" w:rsidRDefault="00B43678" w:rsidP="00417AA3">
      <w:pPr>
        <w:pStyle w:val="Heading1"/>
        <w:spacing w:after="0" w:line="360" w:lineRule="auto"/>
        <w:rPr>
          <w:b w:val="0"/>
        </w:rPr>
      </w:pPr>
      <w:bookmarkStart w:id="1" w:name="_Toc47892529"/>
      <w:r w:rsidRPr="00C82112">
        <w:rPr>
          <w:b w:val="0"/>
        </w:rPr>
        <w:t>Company Overview</w:t>
      </w:r>
      <w:bookmarkEnd w:id="1"/>
    </w:p>
    <w:p w14:paraId="63B4F4FC" w14:textId="77777777" w:rsidR="00F95BAB" w:rsidRPr="00C82112" w:rsidRDefault="00B43678" w:rsidP="00417AA3">
      <w:pPr>
        <w:spacing w:line="360" w:lineRule="auto"/>
      </w:pPr>
      <w:r w:rsidRPr="00C82112">
        <w:t xml:space="preserve">The Cinnamon Kitchen restaurant was established by classically trained and well renowned Indian chef Vivek Singh in 2008. He first started his flagship restaurant back in 2001 called The Cinnamon Club and later on, he established the Cinnamon Kitchen, Cinnamon Solo, Cinnamon Bazar and the last one in his chain is the Cinnamon Kitchen </w:t>
      </w:r>
      <w:r w:rsidR="00285CF0" w:rsidRPr="00C82112">
        <w:t>Oxford which is his first restaurant to</w:t>
      </w:r>
      <w:r w:rsidR="00D96F0A">
        <w:t xml:space="preserve"> open in another city of the UK</w:t>
      </w:r>
      <w:r w:rsidR="00285CF0" w:rsidRPr="00C82112">
        <w:t xml:space="preserve"> </w:t>
      </w:r>
      <w:r w:rsidR="001D5626" w:rsidRPr="00C82112">
        <w:t>(About Us | Cinnamon Kitchen, 2015)</w:t>
      </w:r>
      <w:r w:rsidR="00C4397F" w:rsidRPr="00C82112">
        <w:t xml:space="preserve">. Today, this Indian restaurant is very famous throughout London and is one of the first choices for Indian food lovers. </w:t>
      </w:r>
    </w:p>
    <w:p w14:paraId="3027655A" w14:textId="77777777" w:rsidR="00F95BAB" w:rsidRPr="00C82112" w:rsidRDefault="00B43678" w:rsidP="00417AA3">
      <w:pPr>
        <w:spacing w:line="360" w:lineRule="auto"/>
      </w:pPr>
      <w:r w:rsidRPr="00C82112">
        <w:br w:type="page"/>
      </w:r>
    </w:p>
    <w:p w14:paraId="7268068F" w14:textId="77777777" w:rsidR="004B1170" w:rsidRPr="00C82112" w:rsidRDefault="00B43678" w:rsidP="00417AA3">
      <w:pPr>
        <w:pStyle w:val="Heading1"/>
        <w:spacing w:after="0" w:line="360" w:lineRule="auto"/>
        <w:rPr>
          <w:b w:val="0"/>
        </w:rPr>
      </w:pPr>
      <w:bookmarkStart w:id="2" w:name="_Toc47892530"/>
      <w:r w:rsidRPr="00C82112">
        <w:rPr>
          <w:b w:val="0"/>
        </w:rPr>
        <w:lastRenderedPageBreak/>
        <w:t>Covid-19 and its Impacts and Scopes</w:t>
      </w:r>
      <w:bookmarkEnd w:id="2"/>
      <w:r w:rsidRPr="00C82112">
        <w:rPr>
          <w:b w:val="0"/>
        </w:rPr>
        <w:t xml:space="preserve"> </w:t>
      </w:r>
    </w:p>
    <w:p w14:paraId="1BD08620" w14:textId="77777777" w:rsidR="004B1170" w:rsidRPr="00C82112" w:rsidRDefault="00B43678" w:rsidP="00417AA3">
      <w:pPr>
        <w:spacing w:line="360" w:lineRule="auto"/>
        <w:rPr>
          <w:rFonts w:cs="Times New Roman"/>
        </w:rPr>
      </w:pPr>
      <w:r w:rsidRPr="00C82112">
        <w:rPr>
          <w:rFonts w:cs="Times New Roman"/>
        </w:rPr>
        <w:t xml:space="preserve">Covid-19 has been a major problem in the food and beverage industry of the world and the UK is no exception. Easing of the lockdown has witnessed many people coming to the restaurants but many small restaurants were forced to shut their doors forever. The Cinnamon Kitchen faced this problem as well. The impact of </w:t>
      </w:r>
      <w:r w:rsidR="009C7FED" w:rsidRPr="00C82112">
        <w:rPr>
          <w:rFonts w:cs="Times New Roman"/>
        </w:rPr>
        <w:t>COVID</w:t>
      </w:r>
      <w:r w:rsidRPr="00C82112">
        <w:rPr>
          <w:rFonts w:cs="Times New Roman"/>
        </w:rPr>
        <w:t>-19 on the Cinnamon Kitchen is discussed below,</w:t>
      </w:r>
    </w:p>
    <w:p w14:paraId="29B63BF0" w14:textId="77777777" w:rsidR="004B1170" w:rsidRPr="00C82112" w:rsidRDefault="00B43678" w:rsidP="00417AA3">
      <w:pPr>
        <w:spacing w:line="360" w:lineRule="auto"/>
        <w:rPr>
          <w:rFonts w:cs="Times New Roman"/>
        </w:rPr>
      </w:pPr>
      <w:r w:rsidRPr="00C82112">
        <w:rPr>
          <w:rFonts w:cs="Times New Roman"/>
        </w:rPr>
        <w:t>Future Uncertainty: The March 16</w:t>
      </w:r>
      <w:r w:rsidRPr="00C82112">
        <w:rPr>
          <w:rFonts w:cs="Times New Roman"/>
          <w:vertAlign w:val="superscript"/>
        </w:rPr>
        <w:t>th</w:t>
      </w:r>
      <w:r w:rsidRPr="00C82112">
        <w:rPr>
          <w:rFonts w:cs="Times New Roman"/>
        </w:rPr>
        <w:t>, the UK went under lockdown to avoid gatherings and contain the widespread of the virus. The Cinnamon Kitchen was forced to close with all other restaurants and pubs. Today after the reopening of the restaurants, they are not having enough people to serve and earn money to maintain day to day activities</w:t>
      </w:r>
      <w:r w:rsidR="001D5626" w:rsidRPr="00C82112">
        <w:rPr>
          <w:rFonts w:cs="Times New Roman"/>
        </w:rPr>
        <w:t xml:space="preserve"> </w:t>
      </w:r>
      <w:r w:rsidR="001D5626" w:rsidRPr="00C82112">
        <w:rPr>
          <w:rFonts w:cs="Times New Roman"/>
          <w:color w:val="202122"/>
          <w:szCs w:val="24"/>
          <w:shd w:val="clear" w:color="auto" w:fill="FFFFFF"/>
        </w:rPr>
        <w:t>(</w:t>
      </w:r>
      <w:r w:rsidR="001D5626" w:rsidRPr="00C82112">
        <w:rPr>
          <w:rFonts w:cs="Times New Roman"/>
          <w:color w:val="222222"/>
          <w:szCs w:val="24"/>
          <w:shd w:val="clear" w:color="auto" w:fill="FFFFFF"/>
        </w:rPr>
        <w:t>Garland, Hadfield, and Middleton, 2019</w:t>
      </w:r>
      <w:r w:rsidR="001D5626" w:rsidRPr="00C82112">
        <w:rPr>
          <w:rFonts w:cs="Times New Roman"/>
          <w:color w:val="202122"/>
          <w:szCs w:val="24"/>
          <w:shd w:val="clear" w:color="auto" w:fill="FFFFFF"/>
        </w:rPr>
        <w:t>)</w:t>
      </w:r>
      <w:r w:rsidRPr="00C82112">
        <w:rPr>
          <w:rFonts w:cs="Times New Roman"/>
        </w:rPr>
        <w:t xml:space="preserve">. </w:t>
      </w:r>
    </w:p>
    <w:p w14:paraId="4F263683" w14:textId="77777777" w:rsidR="004B1170" w:rsidRPr="00C82112" w:rsidRDefault="00B43678" w:rsidP="00417AA3">
      <w:pPr>
        <w:spacing w:line="360" w:lineRule="auto"/>
        <w:rPr>
          <w:rFonts w:cs="Times New Roman"/>
        </w:rPr>
      </w:pPr>
      <w:r w:rsidRPr="00C82112">
        <w:rPr>
          <w:rFonts w:cs="Times New Roman"/>
        </w:rPr>
        <w:t xml:space="preserve">A new lifestyle of the people: Having a good immune system is necessary to get rid of coronavirus. The health officials and WHO has been advocating for people to have a healthy diet and lifestyle. People are eating at home frequently than outside now. Maintaining social distancing, many people are staying indoors and not going out to eat at a restaurant. </w:t>
      </w:r>
    </w:p>
    <w:p w14:paraId="08060EA5" w14:textId="77777777" w:rsidR="004B1170" w:rsidRPr="00C82112" w:rsidRDefault="00B43678" w:rsidP="00417AA3">
      <w:pPr>
        <w:spacing w:line="360" w:lineRule="auto"/>
        <w:rPr>
          <w:rFonts w:cs="Times New Roman"/>
        </w:rPr>
      </w:pPr>
      <w:r w:rsidRPr="00C82112">
        <w:rPr>
          <w:rFonts w:cs="Times New Roman"/>
        </w:rPr>
        <w:t xml:space="preserve">Supply chain interruptions: Like other restaurants, the Cinnamon Kitchen has faced interruptions of supply due to the pandemic and is failing to provide customers with the meals they offer regularly.  </w:t>
      </w:r>
    </w:p>
    <w:p w14:paraId="6B6C7541" w14:textId="77777777" w:rsidR="004B1170" w:rsidRPr="00C82112" w:rsidRDefault="00B43678" w:rsidP="00417AA3">
      <w:pPr>
        <w:spacing w:line="360" w:lineRule="auto"/>
        <w:rPr>
          <w:rFonts w:cs="Times New Roman"/>
        </w:rPr>
      </w:pPr>
      <w:r w:rsidRPr="00C82112">
        <w:rPr>
          <w:rFonts w:cs="Times New Roman"/>
        </w:rPr>
        <w:t>Economic crisis: Many people lost their jobs during the pandemic and people are spending more cautiously than before and spending money to dine at a fancy restaurant is not in many people</w:t>
      </w:r>
      <w:r w:rsidR="009C7FED" w:rsidRPr="00C82112">
        <w:rPr>
          <w:rFonts w:cs="Times New Roman"/>
        </w:rPr>
        <w:t>'</w:t>
      </w:r>
      <w:r w:rsidRPr="00C82112">
        <w:rPr>
          <w:rFonts w:cs="Times New Roman"/>
        </w:rPr>
        <w:t>s lists these days</w:t>
      </w:r>
      <w:r w:rsidR="001D5626" w:rsidRPr="00C82112">
        <w:rPr>
          <w:rFonts w:cs="Times New Roman"/>
        </w:rPr>
        <w:t xml:space="preserve"> (</w:t>
      </w:r>
      <w:r w:rsidR="001D5626" w:rsidRPr="00C82112">
        <w:t xml:space="preserve">McKee and </w:t>
      </w:r>
      <w:proofErr w:type="spellStart"/>
      <w:r w:rsidR="001D5626" w:rsidRPr="00C82112">
        <w:t>Stuckler</w:t>
      </w:r>
      <w:proofErr w:type="spellEnd"/>
      <w:r w:rsidR="001D5626" w:rsidRPr="00C82112">
        <w:t>, 2020</w:t>
      </w:r>
      <w:r w:rsidR="001D5626" w:rsidRPr="00C82112">
        <w:rPr>
          <w:rFonts w:cs="Times New Roman"/>
        </w:rPr>
        <w:t>)</w:t>
      </w:r>
      <w:r w:rsidRPr="00C82112">
        <w:rPr>
          <w:rFonts w:cs="Times New Roman"/>
        </w:rPr>
        <w:t>. But with the reopening of the restaurants, there are many scopes for the Cinnamon Kitchen to run in this situation. These are discussed below,</w:t>
      </w:r>
    </w:p>
    <w:p w14:paraId="3ADB29FC" w14:textId="77777777" w:rsidR="004B1170" w:rsidRPr="00C82112" w:rsidRDefault="00B43678" w:rsidP="00417AA3">
      <w:pPr>
        <w:spacing w:line="360" w:lineRule="auto"/>
        <w:rPr>
          <w:rFonts w:cs="Times New Roman"/>
        </w:rPr>
      </w:pPr>
      <w:r w:rsidRPr="00C82112">
        <w:rPr>
          <w:rFonts w:cs="Times New Roman"/>
        </w:rPr>
        <w:t>Takeaway only: The restaurant can opt for the takeaway only business model for now. Doing this, customers can pick-up the food and enjoy at their homes maintaining social distancing with the employees.</w:t>
      </w:r>
    </w:p>
    <w:p w14:paraId="04E68DA1" w14:textId="77777777" w:rsidR="004B1170" w:rsidRPr="00C82112" w:rsidRDefault="00B43678" w:rsidP="00417AA3">
      <w:pPr>
        <w:spacing w:line="360" w:lineRule="auto"/>
        <w:rPr>
          <w:rFonts w:cs="Times New Roman"/>
        </w:rPr>
      </w:pPr>
      <w:r w:rsidRPr="00C82112">
        <w:rPr>
          <w:rFonts w:cs="Times New Roman"/>
        </w:rPr>
        <w:t xml:space="preserve">Going outdoors: Summertime is the best time to dine outdoors to sit through the fresh air and enjoy a good meal. Dining outdoors is still the best bet as it reduces the chances of spreading coronavirus. </w:t>
      </w:r>
    </w:p>
    <w:p w14:paraId="1BD40E3E" w14:textId="77777777" w:rsidR="00062414" w:rsidRPr="00C82112" w:rsidRDefault="00B43678" w:rsidP="00417AA3">
      <w:pPr>
        <w:spacing w:line="360" w:lineRule="auto"/>
      </w:pPr>
      <w:r w:rsidRPr="00C82112">
        <w:br w:type="page"/>
      </w:r>
    </w:p>
    <w:p w14:paraId="31330F34" w14:textId="77777777" w:rsidR="001E23EE" w:rsidRPr="00C82112" w:rsidRDefault="00B43678" w:rsidP="00417AA3">
      <w:pPr>
        <w:pStyle w:val="Heading1"/>
        <w:spacing w:after="0" w:line="360" w:lineRule="auto"/>
        <w:rPr>
          <w:b w:val="0"/>
        </w:rPr>
      </w:pPr>
      <w:bookmarkStart w:id="3" w:name="_Toc47892531"/>
      <w:r w:rsidRPr="00C82112">
        <w:rPr>
          <w:b w:val="0"/>
        </w:rPr>
        <w:lastRenderedPageBreak/>
        <w:t xml:space="preserve">Evaluation </w:t>
      </w:r>
      <w:r w:rsidR="00FE1E67" w:rsidRPr="00C82112">
        <w:rPr>
          <w:b w:val="0"/>
        </w:rPr>
        <w:t>of t</w:t>
      </w:r>
      <w:r w:rsidR="00D22506" w:rsidRPr="00C82112">
        <w:rPr>
          <w:b w:val="0"/>
        </w:rPr>
        <w:t>he Situation Using Various Business Research Tools</w:t>
      </w:r>
      <w:bookmarkEnd w:id="3"/>
    </w:p>
    <w:p w14:paraId="0EDB1DF4" w14:textId="77777777" w:rsidR="00062414" w:rsidRPr="00C82112" w:rsidRDefault="00B43678" w:rsidP="00417AA3">
      <w:pPr>
        <w:pStyle w:val="Heading2"/>
        <w:spacing w:before="240" w:line="360" w:lineRule="auto"/>
      </w:pPr>
      <w:bookmarkStart w:id="4" w:name="_Toc47892532"/>
      <w:r w:rsidRPr="00C82112">
        <w:t>SWOT analysis</w:t>
      </w:r>
      <w:bookmarkEnd w:id="4"/>
    </w:p>
    <w:p w14:paraId="0718C7E0" w14:textId="77777777" w:rsidR="00E92057" w:rsidRPr="00C82112" w:rsidRDefault="00E92057" w:rsidP="00417AA3"/>
    <w:tbl>
      <w:tblPr>
        <w:tblStyle w:val="TableGrid"/>
        <w:tblW w:w="0" w:type="auto"/>
        <w:tblLook w:val="04A0" w:firstRow="1" w:lastRow="0" w:firstColumn="1" w:lastColumn="0" w:noHBand="0" w:noVBand="1"/>
      </w:tblPr>
      <w:tblGrid>
        <w:gridCol w:w="4675"/>
        <w:gridCol w:w="4675"/>
      </w:tblGrid>
      <w:tr w:rsidR="00512E19" w:rsidRPr="00C82112" w14:paraId="79D2D6A1" w14:textId="77777777" w:rsidTr="00D711C3">
        <w:tc>
          <w:tcPr>
            <w:tcW w:w="4675" w:type="dxa"/>
          </w:tcPr>
          <w:p w14:paraId="5CB8929F" w14:textId="77777777" w:rsidR="00D711C3" w:rsidRPr="00C82112" w:rsidRDefault="00B43678" w:rsidP="00417AA3">
            <w:pPr>
              <w:spacing w:line="360" w:lineRule="auto"/>
              <w:rPr>
                <w:rFonts w:cs="Times New Roman"/>
                <w:sz w:val="28"/>
                <w:szCs w:val="28"/>
              </w:rPr>
            </w:pPr>
            <w:r w:rsidRPr="00C82112">
              <w:rPr>
                <w:rFonts w:cs="Times New Roman"/>
                <w:sz w:val="28"/>
                <w:szCs w:val="28"/>
              </w:rPr>
              <w:t>Strength</w:t>
            </w:r>
          </w:p>
          <w:p w14:paraId="2FDDCB15" w14:textId="77777777" w:rsidR="00D711C3" w:rsidRPr="00C82112" w:rsidRDefault="00B43678" w:rsidP="00417AA3">
            <w:pPr>
              <w:pStyle w:val="ListParagraph"/>
              <w:numPr>
                <w:ilvl w:val="0"/>
                <w:numId w:val="1"/>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Renowned brand</w:t>
            </w:r>
          </w:p>
          <w:p w14:paraId="6AC4BEFD" w14:textId="77777777" w:rsidR="00D711C3" w:rsidRPr="00C82112" w:rsidRDefault="00B43678" w:rsidP="00417AA3">
            <w:pPr>
              <w:pStyle w:val="ListParagraph"/>
              <w:numPr>
                <w:ilvl w:val="0"/>
                <w:numId w:val="1"/>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Brand value</w:t>
            </w:r>
          </w:p>
          <w:p w14:paraId="18DFF25D" w14:textId="77777777" w:rsidR="00D711C3" w:rsidRPr="00C82112" w:rsidRDefault="00B43678" w:rsidP="00417AA3">
            <w:pPr>
              <w:pStyle w:val="ListParagraph"/>
              <w:numPr>
                <w:ilvl w:val="0"/>
                <w:numId w:val="1"/>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Diversified offerings</w:t>
            </w:r>
          </w:p>
          <w:p w14:paraId="62619666" w14:textId="77777777" w:rsidR="00D711C3" w:rsidRPr="00C82112" w:rsidRDefault="00B43678" w:rsidP="00417AA3">
            <w:pPr>
              <w:pStyle w:val="ListParagraph"/>
              <w:numPr>
                <w:ilvl w:val="0"/>
                <w:numId w:val="1"/>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Widespread promotion </w:t>
            </w:r>
          </w:p>
          <w:p w14:paraId="54D3C53C" w14:textId="77777777" w:rsidR="00D711C3" w:rsidRPr="00C82112" w:rsidRDefault="00B43678" w:rsidP="00417AA3">
            <w:pPr>
              <w:pStyle w:val="ListParagraph"/>
              <w:numPr>
                <w:ilvl w:val="0"/>
                <w:numId w:val="1"/>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Experienced workforce</w:t>
            </w:r>
          </w:p>
        </w:tc>
        <w:tc>
          <w:tcPr>
            <w:tcW w:w="4675" w:type="dxa"/>
          </w:tcPr>
          <w:p w14:paraId="5B426424" w14:textId="77777777" w:rsidR="00D711C3" w:rsidRPr="00C82112" w:rsidRDefault="00B43678" w:rsidP="00417AA3">
            <w:pPr>
              <w:spacing w:line="360" w:lineRule="auto"/>
              <w:rPr>
                <w:rFonts w:cs="Times New Roman"/>
                <w:sz w:val="28"/>
                <w:szCs w:val="28"/>
              </w:rPr>
            </w:pPr>
            <w:r w:rsidRPr="00C82112">
              <w:rPr>
                <w:rFonts w:cs="Times New Roman"/>
                <w:sz w:val="28"/>
                <w:szCs w:val="28"/>
              </w:rPr>
              <w:t>Weakness</w:t>
            </w:r>
          </w:p>
          <w:p w14:paraId="1D088EA6" w14:textId="77777777" w:rsidR="00D711C3" w:rsidRPr="00C82112" w:rsidRDefault="00B43678" w:rsidP="00417AA3">
            <w:pPr>
              <w:pStyle w:val="ListParagraph"/>
              <w:numPr>
                <w:ilvl w:val="0"/>
                <w:numId w:val="2"/>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Lack of supplies</w:t>
            </w:r>
          </w:p>
          <w:p w14:paraId="6C553A6A" w14:textId="77777777" w:rsidR="00D711C3" w:rsidRPr="00C82112" w:rsidRDefault="00B43678" w:rsidP="00417AA3">
            <w:pPr>
              <w:pStyle w:val="ListParagraph"/>
              <w:numPr>
                <w:ilvl w:val="0"/>
                <w:numId w:val="2"/>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Negative impression </w:t>
            </w:r>
            <w:r w:rsidR="00E91348" w:rsidRPr="00C82112">
              <w:rPr>
                <w:rFonts w:ascii="Times New Roman" w:hAnsi="Times New Roman" w:cs="Times New Roman"/>
                <w:sz w:val="24"/>
                <w:szCs w:val="24"/>
                <w:lang w:val="en-GB"/>
              </w:rPr>
              <w:t xml:space="preserve">on dining </w:t>
            </w:r>
            <w:r w:rsidRPr="00C82112">
              <w:rPr>
                <w:rFonts w:ascii="Times New Roman" w:hAnsi="Times New Roman" w:cs="Times New Roman"/>
                <w:sz w:val="24"/>
                <w:szCs w:val="24"/>
                <w:lang w:val="en-GB"/>
              </w:rPr>
              <w:t xml:space="preserve">outside </w:t>
            </w:r>
          </w:p>
          <w:p w14:paraId="1CAED29F" w14:textId="77777777" w:rsidR="00D711C3" w:rsidRPr="00C82112" w:rsidRDefault="00B43678" w:rsidP="00417AA3">
            <w:pPr>
              <w:pStyle w:val="ListParagraph"/>
              <w:numPr>
                <w:ilvl w:val="0"/>
                <w:numId w:val="2"/>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Not every item they offer is healthy</w:t>
            </w:r>
          </w:p>
        </w:tc>
      </w:tr>
      <w:tr w:rsidR="00512E19" w:rsidRPr="00C82112" w14:paraId="5FCE5471" w14:textId="77777777" w:rsidTr="00D711C3">
        <w:tc>
          <w:tcPr>
            <w:tcW w:w="4675" w:type="dxa"/>
          </w:tcPr>
          <w:p w14:paraId="2880D986" w14:textId="77777777" w:rsidR="00D711C3" w:rsidRPr="00C82112" w:rsidRDefault="00B43678" w:rsidP="00417AA3">
            <w:pPr>
              <w:spacing w:line="360" w:lineRule="auto"/>
              <w:rPr>
                <w:rFonts w:cs="Times New Roman"/>
                <w:sz w:val="28"/>
                <w:szCs w:val="28"/>
              </w:rPr>
            </w:pPr>
            <w:r w:rsidRPr="00C82112">
              <w:rPr>
                <w:rFonts w:cs="Times New Roman"/>
                <w:sz w:val="28"/>
                <w:szCs w:val="28"/>
              </w:rPr>
              <w:t>Opportunity</w:t>
            </w:r>
          </w:p>
          <w:p w14:paraId="7225A70B" w14:textId="77777777" w:rsidR="00D711C3" w:rsidRPr="00C82112" w:rsidRDefault="00B43678" w:rsidP="00417AA3">
            <w:pPr>
              <w:pStyle w:val="ListParagraph"/>
              <w:numPr>
                <w:ilvl w:val="0"/>
                <w:numId w:val="3"/>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Home delivery </w:t>
            </w:r>
          </w:p>
          <w:p w14:paraId="29864822" w14:textId="77777777" w:rsidR="00D711C3" w:rsidRPr="00C82112" w:rsidRDefault="00B43678" w:rsidP="00417AA3">
            <w:pPr>
              <w:pStyle w:val="ListParagraph"/>
              <w:numPr>
                <w:ilvl w:val="0"/>
                <w:numId w:val="3"/>
              </w:numPr>
              <w:spacing w:before="240" w:after="0" w:line="360" w:lineRule="auto"/>
              <w:jc w:val="both"/>
              <w:rPr>
                <w:rFonts w:ascii="Times New Roman" w:hAnsi="Times New Roman" w:cs="Times New Roman"/>
                <w:sz w:val="24"/>
                <w:szCs w:val="24"/>
                <w:lang w:val="en-GB"/>
              </w:rPr>
            </w:pPr>
            <w:proofErr w:type="spellStart"/>
            <w:r w:rsidRPr="00C82112">
              <w:rPr>
                <w:rFonts w:ascii="Times New Roman" w:hAnsi="Times New Roman" w:cs="Times New Roman"/>
                <w:sz w:val="24"/>
                <w:szCs w:val="24"/>
                <w:lang w:val="en-GB"/>
              </w:rPr>
              <w:t>Curbside</w:t>
            </w:r>
            <w:proofErr w:type="spellEnd"/>
            <w:r w:rsidRPr="00C82112">
              <w:rPr>
                <w:rFonts w:ascii="Times New Roman" w:hAnsi="Times New Roman" w:cs="Times New Roman"/>
                <w:sz w:val="24"/>
                <w:szCs w:val="24"/>
                <w:lang w:val="en-GB"/>
              </w:rPr>
              <w:t xml:space="preserve"> delivery</w:t>
            </w:r>
          </w:p>
          <w:p w14:paraId="1F8A1300" w14:textId="77777777" w:rsidR="00D711C3" w:rsidRPr="00C82112" w:rsidRDefault="00B43678" w:rsidP="00417AA3">
            <w:pPr>
              <w:pStyle w:val="ListParagraph"/>
              <w:numPr>
                <w:ilvl w:val="0"/>
                <w:numId w:val="3"/>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Setting up restaurants abroad</w:t>
            </w:r>
          </w:p>
          <w:p w14:paraId="0F07A7E4" w14:textId="77777777" w:rsidR="00D711C3" w:rsidRPr="00C82112" w:rsidRDefault="00B43678" w:rsidP="00417AA3">
            <w:pPr>
              <w:pStyle w:val="ListParagraph"/>
              <w:numPr>
                <w:ilvl w:val="0"/>
                <w:numId w:val="3"/>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High Demand</w:t>
            </w:r>
          </w:p>
          <w:p w14:paraId="33C094D8" w14:textId="77777777" w:rsidR="00D711C3" w:rsidRPr="00C82112" w:rsidRDefault="00B43678" w:rsidP="00417AA3">
            <w:pPr>
              <w:pStyle w:val="ListParagraph"/>
              <w:numPr>
                <w:ilvl w:val="0"/>
                <w:numId w:val="3"/>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Technological advancements</w:t>
            </w:r>
          </w:p>
        </w:tc>
        <w:tc>
          <w:tcPr>
            <w:tcW w:w="4675" w:type="dxa"/>
          </w:tcPr>
          <w:p w14:paraId="7E1AF317" w14:textId="77777777" w:rsidR="00D711C3" w:rsidRPr="00C82112" w:rsidRDefault="00B43678" w:rsidP="00417AA3">
            <w:pPr>
              <w:spacing w:line="360" w:lineRule="auto"/>
              <w:rPr>
                <w:rFonts w:cs="Times New Roman"/>
                <w:sz w:val="28"/>
                <w:szCs w:val="28"/>
              </w:rPr>
            </w:pPr>
            <w:r w:rsidRPr="00C82112">
              <w:rPr>
                <w:rFonts w:cs="Times New Roman"/>
                <w:sz w:val="28"/>
                <w:szCs w:val="28"/>
              </w:rPr>
              <w:t>Threat</w:t>
            </w:r>
          </w:p>
          <w:p w14:paraId="6AECA447" w14:textId="77777777" w:rsidR="00D711C3" w:rsidRPr="00C82112" w:rsidRDefault="00B43678" w:rsidP="00417AA3">
            <w:pPr>
              <w:pStyle w:val="ListParagraph"/>
              <w:numPr>
                <w:ilvl w:val="0"/>
                <w:numId w:val="4"/>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Covid-19 pandemic</w:t>
            </w:r>
          </w:p>
          <w:p w14:paraId="1367196D" w14:textId="77777777" w:rsidR="00D711C3" w:rsidRPr="00C82112" w:rsidRDefault="00B43678" w:rsidP="00417AA3">
            <w:pPr>
              <w:pStyle w:val="ListParagraph"/>
              <w:numPr>
                <w:ilvl w:val="0"/>
                <w:numId w:val="4"/>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A n</w:t>
            </w:r>
            <w:r w:rsidR="00C64785" w:rsidRPr="00C82112">
              <w:rPr>
                <w:rFonts w:ascii="Times New Roman" w:hAnsi="Times New Roman" w:cs="Times New Roman"/>
                <w:sz w:val="24"/>
                <w:szCs w:val="24"/>
                <w:lang w:val="en-GB"/>
              </w:rPr>
              <w:t>ew lifestyle of the customers</w:t>
            </w:r>
          </w:p>
          <w:p w14:paraId="75473825" w14:textId="77777777" w:rsidR="00D711C3" w:rsidRPr="00C82112" w:rsidRDefault="00B43678" w:rsidP="00417AA3">
            <w:pPr>
              <w:pStyle w:val="ListParagraph"/>
              <w:numPr>
                <w:ilvl w:val="0"/>
                <w:numId w:val="4"/>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Competitors</w:t>
            </w:r>
          </w:p>
          <w:p w14:paraId="4841E392" w14:textId="77777777" w:rsidR="00D711C3" w:rsidRPr="00C82112" w:rsidRDefault="00B43678" w:rsidP="00417AA3">
            <w:pPr>
              <w:pStyle w:val="ListParagraph"/>
              <w:numPr>
                <w:ilvl w:val="0"/>
                <w:numId w:val="4"/>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Employee turnover</w:t>
            </w:r>
          </w:p>
          <w:p w14:paraId="22C422E5" w14:textId="77777777" w:rsidR="00D711C3" w:rsidRPr="00C82112" w:rsidRDefault="00B43678" w:rsidP="00417AA3">
            <w:pPr>
              <w:pStyle w:val="ListParagraph"/>
              <w:numPr>
                <w:ilvl w:val="0"/>
                <w:numId w:val="4"/>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Economic crisis </w:t>
            </w:r>
          </w:p>
          <w:p w14:paraId="597B7046" w14:textId="77777777" w:rsidR="00D711C3" w:rsidRPr="00C82112" w:rsidRDefault="00B43678" w:rsidP="00417AA3">
            <w:pPr>
              <w:pStyle w:val="ListParagraph"/>
              <w:numPr>
                <w:ilvl w:val="0"/>
                <w:numId w:val="4"/>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Health consciousness of the customers</w:t>
            </w:r>
          </w:p>
          <w:p w14:paraId="6F8F1966" w14:textId="77777777" w:rsidR="00D711C3" w:rsidRPr="00C82112" w:rsidRDefault="00B43678" w:rsidP="00417AA3">
            <w:pPr>
              <w:pStyle w:val="ListParagraph"/>
              <w:numPr>
                <w:ilvl w:val="0"/>
                <w:numId w:val="4"/>
              </w:numPr>
              <w:spacing w:before="240" w:after="0" w:line="360" w:lineRule="auto"/>
              <w:jc w:val="both"/>
              <w:rPr>
                <w:rFonts w:ascii="Times New Roman" w:hAnsi="Times New Roman" w:cs="Times New Roman"/>
                <w:sz w:val="24"/>
                <w:szCs w:val="24"/>
                <w:lang w:val="en-GB"/>
              </w:rPr>
            </w:pPr>
            <w:r w:rsidRPr="00C82112">
              <w:rPr>
                <w:rFonts w:ascii="Times New Roman" w:hAnsi="Times New Roman" w:cs="Times New Roman"/>
                <w:sz w:val="24"/>
                <w:szCs w:val="24"/>
                <w:lang w:val="en-GB"/>
              </w:rPr>
              <w:t>Maturity of the industry</w:t>
            </w:r>
          </w:p>
        </w:tc>
      </w:tr>
    </w:tbl>
    <w:p w14:paraId="098A4C98" w14:textId="77777777" w:rsidR="00F546A5" w:rsidRPr="00C82112" w:rsidRDefault="00B43678" w:rsidP="00417AA3">
      <w:pPr>
        <w:rPr>
          <w:rFonts w:eastAsiaTheme="majorEastAsia" w:cstheme="majorBidi"/>
          <w:sz w:val="28"/>
          <w:szCs w:val="26"/>
        </w:rPr>
      </w:pPr>
      <w:r w:rsidRPr="00C82112">
        <w:br w:type="page"/>
      </w:r>
    </w:p>
    <w:p w14:paraId="19A91905" w14:textId="77777777" w:rsidR="004A4BB9" w:rsidRPr="00C82112" w:rsidRDefault="00B43678" w:rsidP="00417AA3">
      <w:pPr>
        <w:pStyle w:val="Heading2"/>
        <w:spacing w:before="240"/>
      </w:pPr>
      <w:bookmarkStart w:id="5" w:name="_Toc47892533"/>
      <w:r w:rsidRPr="00C82112">
        <w:lastRenderedPageBreak/>
        <w:t>PESTEL Analysis</w:t>
      </w:r>
      <w:bookmarkEnd w:id="5"/>
      <w:r w:rsidRPr="00C82112">
        <w:t xml:space="preserve"> </w:t>
      </w:r>
    </w:p>
    <w:p w14:paraId="07319855" w14:textId="77777777" w:rsidR="00EF0A9D" w:rsidRPr="00C82112" w:rsidRDefault="00B43678" w:rsidP="00417AA3">
      <w:r w:rsidRPr="00C82112">
        <w:t xml:space="preserve">PESTEL analysis will analyse the situation from various perspectives and it is discussed below, </w:t>
      </w:r>
    </w:p>
    <w:p w14:paraId="14AD9B3F" w14:textId="77777777" w:rsidR="00EF0A9D" w:rsidRPr="00C82112" w:rsidRDefault="00B43678" w:rsidP="00417AA3">
      <w:pPr>
        <w:spacing w:line="360" w:lineRule="auto"/>
      </w:pPr>
      <w:r w:rsidRPr="00C82112">
        <w:t xml:space="preserve">Political: After the outbreak of </w:t>
      </w:r>
      <w:r w:rsidR="009C7FED" w:rsidRPr="00C82112">
        <w:t>COVID</w:t>
      </w:r>
      <w:r w:rsidRPr="00C82112">
        <w:t>-19, the government imposed lockdown to contain the widespread of the virus.  As a result, the Cinnamon Kitchen restaurant was closed for days with many other restaurants. The trade restrictions set by the government within and outside of the UK left the restaurant with a lack of supplies as they import many things from other countries</w:t>
      </w:r>
      <w:r w:rsidR="00C974B8" w:rsidRPr="00C82112">
        <w:t xml:space="preserve"> (Rastogi and Trivedi, 2019).</w:t>
      </w:r>
    </w:p>
    <w:p w14:paraId="6329735C" w14:textId="77777777" w:rsidR="00EF0A9D" w:rsidRPr="00C82112" w:rsidRDefault="00B43678" w:rsidP="00417AA3">
      <w:pPr>
        <w:spacing w:line="360" w:lineRule="auto"/>
      </w:pPr>
      <w:r w:rsidRPr="00C82112">
        <w:t xml:space="preserve">Economic: The situation has hampered the performance and growth of the industry. Many people lost their jobs and the amount of disposable income reduced. As a result, the number of people coming to the restaurant reduced drastically. </w:t>
      </w:r>
    </w:p>
    <w:p w14:paraId="483B8875" w14:textId="77777777" w:rsidR="00EF0A9D" w:rsidRPr="00C82112" w:rsidRDefault="00B43678" w:rsidP="00417AA3">
      <w:pPr>
        <w:spacing w:line="360" w:lineRule="auto"/>
      </w:pPr>
      <w:r w:rsidRPr="00C82112">
        <w:t>Social: Most of the people are paranoid about this situation and staying indoors and avoiding gatherings to keep themselves safe. People are changing their lifestyles and avoidi</w:t>
      </w:r>
      <w:r w:rsidR="00C974B8" w:rsidRPr="00C82112">
        <w:t>ng junk foods to boost immunity (</w:t>
      </w:r>
      <w:proofErr w:type="spellStart"/>
      <w:r w:rsidR="00C974B8" w:rsidRPr="00C82112">
        <w:t>Kolios</w:t>
      </w:r>
      <w:proofErr w:type="spellEnd"/>
      <w:r w:rsidR="00C974B8" w:rsidRPr="00C82112">
        <w:t xml:space="preserve"> and Read, 2017).  </w:t>
      </w:r>
    </w:p>
    <w:p w14:paraId="2EEEC9E5" w14:textId="77777777" w:rsidR="00EF0A9D" w:rsidRPr="00C82112" w:rsidRDefault="00B43678" w:rsidP="00417AA3">
      <w:pPr>
        <w:spacing w:line="360" w:lineRule="auto"/>
      </w:pPr>
      <w:r w:rsidRPr="00C82112">
        <w:t xml:space="preserve">Technological: These factors can help the industry to win the battle with </w:t>
      </w:r>
      <w:r w:rsidR="009C7FED" w:rsidRPr="00C82112">
        <w:t>COVID</w:t>
      </w:r>
      <w:r w:rsidRPr="00C82112">
        <w:t xml:space="preserve">-19. Using automation and robots in the process can help to feel people save. </w:t>
      </w:r>
      <w:r w:rsidR="00AB23AD" w:rsidRPr="00C82112">
        <w:t>Selling foods online and distributing in improved packaging and promoting how they are ensuring hygiene can shed light on the Cinnamon Kitchen r</w:t>
      </w:r>
      <w:r w:rsidR="00E5524A" w:rsidRPr="00C82112">
        <w:t xml:space="preserve">estaurant (Nurmi, and </w:t>
      </w:r>
      <w:proofErr w:type="spellStart"/>
      <w:r w:rsidR="00E5524A" w:rsidRPr="00C82112">
        <w:t>Niemelä</w:t>
      </w:r>
      <w:proofErr w:type="spellEnd"/>
      <w:r w:rsidR="00E5524A" w:rsidRPr="00C82112">
        <w:t>, 2018).</w:t>
      </w:r>
    </w:p>
    <w:p w14:paraId="19C4246B" w14:textId="77777777" w:rsidR="00AB23AD" w:rsidRPr="00C82112" w:rsidRDefault="00B43678" w:rsidP="00417AA3">
      <w:pPr>
        <w:spacing w:line="360" w:lineRule="auto"/>
      </w:pPr>
      <w:r w:rsidRPr="00C82112">
        <w:t>Environmental: This pandemic has helped people to realise the value of sustainability and saving the planet earth. If the Cinnamon Kitchen can promote sustainability through recycling and using biodegradable things more than plastics, environment</w:t>
      </w:r>
      <w:r w:rsidR="009C7FED" w:rsidRPr="00C82112">
        <w:t>ally</w:t>
      </w:r>
      <w:r w:rsidRPr="00C82112">
        <w:t xml:space="preserve"> conscious people will be interested</w:t>
      </w:r>
      <w:r w:rsidR="00C974B8" w:rsidRPr="00C82112">
        <w:t>.</w:t>
      </w:r>
    </w:p>
    <w:p w14:paraId="14B5E8A0" w14:textId="77777777" w:rsidR="00F546A5" w:rsidRPr="00C82112" w:rsidRDefault="00B43678" w:rsidP="00417AA3">
      <w:pPr>
        <w:spacing w:line="360" w:lineRule="auto"/>
      </w:pPr>
      <w:r w:rsidRPr="00C82112">
        <w:t xml:space="preserve">Legal: The Cinnamon Kitchen will have to follow the legal framework and standards set by the governments to run the restaurant until the pandemic is over. These include ensuring </w:t>
      </w:r>
      <w:r w:rsidR="009C7FED" w:rsidRPr="00C82112">
        <w:t xml:space="preserve">the </w:t>
      </w:r>
      <w:r w:rsidRPr="00C82112">
        <w:t>hygiene and safety of both employees and customers. Not following them properly ca</w:t>
      </w:r>
      <w:r w:rsidR="00C974B8" w:rsidRPr="00C82112">
        <w:t>n</w:t>
      </w:r>
      <w:r w:rsidR="00E5524A" w:rsidRPr="00C82112">
        <w:t xml:space="preserve"> bring legal problems for them (Pan, Chen</w:t>
      </w:r>
      <w:r w:rsidR="009C7FED" w:rsidRPr="00C82112">
        <w:t>,</w:t>
      </w:r>
      <w:r w:rsidR="00E5524A" w:rsidRPr="00C82112">
        <w:t xml:space="preserve"> and Zhan, 2019).</w:t>
      </w:r>
    </w:p>
    <w:p w14:paraId="21AA0E1B" w14:textId="77777777" w:rsidR="00F546A5" w:rsidRPr="00C82112" w:rsidRDefault="00B43678" w:rsidP="00417AA3">
      <w:r w:rsidRPr="00C82112">
        <w:br w:type="page"/>
      </w:r>
    </w:p>
    <w:p w14:paraId="13EBDC55" w14:textId="77777777" w:rsidR="00F546A5" w:rsidRDefault="00D748B2" w:rsidP="00C15D7B">
      <w:pPr>
        <w:pStyle w:val="Heading1"/>
        <w:rPr>
          <w:b w:val="0"/>
          <w:sz w:val="28"/>
        </w:rPr>
      </w:pPr>
      <w:bookmarkStart w:id="6" w:name="_Toc47892534"/>
      <w:r w:rsidRPr="00C15D7B">
        <w:rPr>
          <w:b w:val="0"/>
          <w:sz w:val="28"/>
        </w:rPr>
        <w:lastRenderedPageBreak/>
        <w:t>Force field</w:t>
      </w:r>
      <w:r w:rsidR="003E54D2" w:rsidRPr="00C15D7B">
        <w:rPr>
          <w:b w:val="0"/>
          <w:sz w:val="28"/>
        </w:rPr>
        <w:t xml:space="preserve"> model</w:t>
      </w:r>
      <w:bookmarkEnd w:id="6"/>
    </w:p>
    <w:p w14:paraId="5A705709" w14:textId="77777777" w:rsidR="009775EF" w:rsidRDefault="00BD5245" w:rsidP="009775EF">
      <w:pPr>
        <w:spacing w:line="360" w:lineRule="auto"/>
        <w:rPr>
          <w:color w:val="000000"/>
        </w:rPr>
      </w:pPr>
      <w:r>
        <w:rPr>
          <w:noProof/>
          <w:lang w:val="en-US" w:eastAsia="ko-KR"/>
        </w:rPr>
        <w:drawing>
          <wp:anchor distT="0" distB="0" distL="114300" distR="114300" simplePos="0" relativeHeight="251658240" behindDoc="0" locked="0" layoutInCell="1" allowOverlap="1" wp14:anchorId="24984E44" wp14:editId="01FF4665">
            <wp:simplePos x="0" y="0"/>
            <wp:positionH relativeFrom="margin">
              <wp:align>center</wp:align>
            </wp:positionH>
            <wp:positionV relativeFrom="paragraph">
              <wp:posOffset>1707542</wp:posOffset>
            </wp:positionV>
            <wp:extent cx="5729605" cy="2986405"/>
            <wp:effectExtent l="0" t="0" r="4445" b="444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9605" cy="2986405"/>
                    </a:xfrm>
                    <a:prstGeom prst="rect">
                      <a:avLst/>
                    </a:prstGeom>
                    <a:noFill/>
                  </pic:spPr>
                </pic:pic>
              </a:graphicData>
            </a:graphic>
            <wp14:sizeRelH relativeFrom="page">
              <wp14:pctWidth>0</wp14:pctWidth>
            </wp14:sizeRelH>
            <wp14:sizeRelV relativeFrom="page">
              <wp14:pctHeight>0</wp14:pctHeight>
            </wp14:sizeRelV>
          </wp:anchor>
        </w:drawing>
      </w:r>
      <w:r w:rsidR="009775EF" w:rsidRPr="009775EF">
        <w:rPr>
          <w:color w:val="000000"/>
        </w:rPr>
        <w:t>The Force Field analysis or model is used as a development tool in social science. The model describes the factors that are working for a decision or against a decision. The model was introduced by Kurt Lewin in the 1940s</w:t>
      </w:r>
      <w:r w:rsidR="00FE14D1">
        <w:rPr>
          <w:color w:val="000000"/>
        </w:rPr>
        <w:t xml:space="preserve"> (</w:t>
      </w:r>
      <w:r w:rsidR="00FE14D1">
        <w:rPr>
          <w:rFonts w:eastAsia="Times New Roman" w:cs="Times New Roman"/>
          <w:color w:val="auto"/>
          <w:szCs w:val="24"/>
          <w:lang w:val="en-US"/>
        </w:rPr>
        <w:t>Swanson and Creed,</w:t>
      </w:r>
      <w:r w:rsidR="00FE14D1" w:rsidRPr="00FE14D1">
        <w:rPr>
          <w:rFonts w:eastAsia="Times New Roman" w:cs="Times New Roman"/>
          <w:color w:val="auto"/>
          <w:szCs w:val="24"/>
          <w:lang w:val="en-US"/>
        </w:rPr>
        <w:t xml:space="preserve"> 2014</w:t>
      </w:r>
      <w:r w:rsidR="00FE14D1">
        <w:rPr>
          <w:color w:val="000000"/>
        </w:rPr>
        <w:t>)</w:t>
      </w:r>
      <w:r w:rsidR="009775EF" w:rsidRPr="009775EF">
        <w:rPr>
          <w:color w:val="000000"/>
        </w:rPr>
        <w:t>. This is a widely used method to identify, discuss and document the forces that force or hinders a change. This is a method to choose whether to go for the change or not. The Cinnamon Kitchen needs to make some key changes in its business to sustain in the industry. They can use this model to describe their current business situation.</w:t>
      </w:r>
    </w:p>
    <w:p w14:paraId="22C7C9EA" w14:textId="77777777" w:rsidR="005F7C7C" w:rsidRPr="00BD5245" w:rsidRDefault="009775EF" w:rsidP="009775EF">
      <w:pPr>
        <w:spacing w:line="360" w:lineRule="auto"/>
        <w:rPr>
          <w:i/>
        </w:rPr>
      </w:pPr>
      <w:r w:rsidRPr="009775EF">
        <w:rPr>
          <w:color w:val="000000"/>
        </w:rPr>
        <w:t xml:space="preserve">Because of the pandemic situation, the Cinnamon Kitchen will have to make a strong online presence and provide a seamless omni-channel experience to attract new customers and retain the older ones. This will help them to keep the revenue stream during this adverse situation. Developing a new app and redesigning the website will be costly but it will help to attract new customers while they will be able to retain the current loyal customer base. The app is not only a temporary fix, it will be valuable in the future as well. Though it is costly to develop a new app and the </w:t>
      </w:r>
      <w:proofErr w:type="spellStart"/>
      <w:r w:rsidRPr="009775EF">
        <w:rPr>
          <w:color w:val="000000"/>
        </w:rPr>
        <w:t>CInnamon</w:t>
      </w:r>
      <w:proofErr w:type="spellEnd"/>
      <w:r w:rsidRPr="009775EF">
        <w:rPr>
          <w:color w:val="000000"/>
        </w:rPr>
        <w:t xml:space="preserve"> Kitchen restaurant will have to provide training which will be time-consuming and adapting to new things can be tiresome at first. The total cost for the forces of change 21 and the total cost of forces against the job, in this case, is 15. I think the Cinnamon Kitchen will be successful to retain most of its business by adopting this strategy. </w:t>
      </w:r>
      <w:r w:rsidR="00B43678" w:rsidRPr="00BD5245">
        <w:rPr>
          <w:i/>
        </w:rPr>
        <w:br w:type="page"/>
      </w:r>
    </w:p>
    <w:p w14:paraId="6599E116" w14:textId="77777777" w:rsidR="00417AA3" w:rsidRPr="00C82112" w:rsidRDefault="00B43678" w:rsidP="005F7C7C">
      <w:pPr>
        <w:pStyle w:val="Heading1"/>
        <w:rPr>
          <w:b w:val="0"/>
        </w:rPr>
      </w:pPr>
      <w:bookmarkStart w:id="7" w:name="_Toc47892535"/>
      <w:r w:rsidRPr="00C82112">
        <w:rPr>
          <w:b w:val="0"/>
        </w:rPr>
        <w:lastRenderedPageBreak/>
        <w:t xml:space="preserve">Recommended </w:t>
      </w:r>
      <w:r w:rsidR="00D22506" w:rsidRPr="00C82112">
        <w:rPr>
          <w:b w:val="0"/>
        </w:rPr>
        <w:t>Solutions to This Problem</w:t>
      </w:r>
      <w:bookmarkEnd w:id="7"/>
      <w:r w:rsidR="00D22506" w:rsidRPr="00C82112">
        <w:rPr>
          <w:b w:val="0"/>
        </w:rPr>
        <w:t xml:space="preserve"> </w:t>
      </w:r>
    </w:p>
    <w:p w14:paraId="5B5CE2FB" w14:textId="77777777" w:rsidR="00EB17E2" w:rsidRPr="00C82112" w:rsidRDefault="00B43678" w:rsidP="00EB17E2">
      <w:pPr>
        <w:spacing w:line="360" w:lineRule="auto"/>
      </w:pPr>
      <w:r w:rsidRPr="00C82112">
        <w:t>The Cinnamon Kitchen can use technological advancements to their advantage. Providing customers with a contactless service will be assured for the customers and the employees as well. In this way, the restaurants can serve the customers and maintain the revenue stream. Setting the digital menu and using electronic currency will be the solution to this problem.</w:t>
      </w:r>
    </w:p>
    <w:p w14:paraId="157C96CC" w14:textId="77777777" w:rsidR="00EB17E2" w:rsidRPr="00C82112" w:rsidRDefault="00EB17E2" w:rsidP="00EB17E2">
      <w:pPr>
        <w:spacing w:line="360" w:lineRule="auto"/>
      </w:pPr>
    </w:p>
    <w:tbl>
      <w:tblPr>
        <w:tblStyle w:val="TableGrid"/>
        <w:tblW w:w="9636" w:type="dxa"/>
        <w:tblLook w:val="04A0" w:firstRow="1" w:lastRow="0" w:firstColumn="1" w:lastColumn="0" w:noHBand="0" w:noVBand="1"/>
      </w:tblPr>
      <w:tblGrid>
        <w:gridCol w:w="3211"/>
        <w:gridCol w:w="3212"/>
        <w:gridCol w:w="3213"/>
      </w:tblGrid>
      <w:tr w:rsidR="00512E19" w:rsidRPr="00C82112" w14:paraId="285BB22B" w14:textId="77777777" w:rsidTr="00CD144F">
        <w:trPr>
          <w:trHeight w:val="384"/>
        </w:trPr>
        <w:tc>
          <w:tcPr>
            <w:tcW w:w="9636" w:type="dxa"/>
            <w:gridSpan w:val="3"/>
          </w:tcPr>
          <w:p w14:paraId="67B1BAE4" w14:textId="77777777" w:rsidR="00EB17E2" w:rsidRPr="00C82112" w:rsidRDefault="00B43678" w:rsidP="00D22506">
            <w:pPr>
              <w:spacing w:line="360" w:lineRule="auto"/>
              <w:jc w:val="center"/>
            </w:pPr>
            <w:r w:rsidRPr="00C82112">
              <w:t>PMI CHART for Solution One</w:t>
            </w:r>
          </w:p>
        </w:tc>
      </w:tr>
      <w:tr w:rsidR="00512E19" w:rsidRPr="00C82112" w14:paraId="202DDDCD" w14:textId="77777777" w:rsidTr="00CD144F">
        <w:trPr>
          <w:trHeight w:val="384"/>
        </w:trPr>
        <w:tc>
          <w:tcPr>
            <w:tcW w:w="3211" w:type="dxa"/>
          </w:tcPr>
          <w:p w14:paraId="60CEE054" w14:textId="77777777" w:rsidR="00EB17E2" w:rsidRPr="00C82112" w:rsidRDefault="00B43678" w:rsidP="00D22506">
            <w:pPr>
              <w:spacing w:line="360" w:lineRule="auto"/>
              <w:jc w:val="center"/>
            </w:pPr>
            <w:r w:rsidRPr="00C82112">
              <w:t>Plus</w:t>
            </w:r>
          </w:p>
        </w:tc>
        <w:tc>
          <w:tcPr>
            <w:tcW w:w="3212" w:type="dxa"/>
          </w:tcPr>
          <w:p w14:paraId="7B80E601" w14:textId="77777777" w:rsidR="00EB17E2" w:rsidRPr="00C82112" w:rsidRDefault="00B43678" w:rsidP="00D22506">
            <w:pPr>
              <w:spacing w:line="360" w:lineRule="auto"/>
              <w:jc w:val="center"/>
            </w:pPr>
            <w:r w:rsidRPr="00C82112">
              <w:t>Minus</w:t>
            </w:r>
          </w:p>
        </w:tc>
        <w:tc>
          <w:tcPr>
            <w:tcW w:w="3212" w:type="dxa"/>
          </w:tcPr>
          <w:p w14:paraId="1B04BF5C" w14:textId="77777777" w:rsidR="00EB17E2" w:rsidRPr="00C82112" w:rsidRDefault="00B43678" w:rsidP="00D22506">
            <w:pPr>
              <w:spacing w:line="360" w:lineRule="auto"/>
              <w:jc w:val="center"/>
            </w:pPr>
            <w:r w:rsidRPr="00C82112">
              <w:t>Interesting</w:t>
            </w:r>
          </w:p>
        </w:tc>
      </w:tr>
      <w:tr w:rsidR="00512E19" w:rsidRPr="00C82112" w14:paraId="6E914EE7" w14:textId="77777777" w:rsidTr="00CD144F">
        <w:trPr>
          <w:trHeight w:val="4933"/>
        </w:trPr>
        <w:tc>
          <w:tcPr>
            <w:tcW w:w="3211" w:type="dxa"/>
          </w:tcPr>
          <w:p w14:paraId="1AA2CFDA"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Attract new customers</w:t>
            </w:r>
            <w:r w:rsidR="009D4FA5">
              <w:rPr>
                <w:rFonts w:ascii="Times New Roman" w:hAnsi="Times New Roman" w:cs="Times New Roman"/>
                <w:sz w:val="24"/>
                <w:szCs w:val="24"/>
                <w:lang w:val="en-GB"/>
              </w:rPr>
              <w:t xml:space="preserve"> </w:t>
            </w:r>
            <w:r w:rsidR="00CB204A">
              <w:rPr>
                <w:rFonts w:ascii="Times New Roman" w:hAnsi="Times New Roman" w:cs="Times New Roman"/>
                <w:sz w:val="24"/>
                <w:szCs w:val="24"/>
                <w:lang w:val="en-GB"/>
              </w:rPr>
              <w:t>(+6)</w:t>
            </w:r>
          </w:p>
          <w:p w14:paraId="730C9185"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Maintain customers flow</w:t>
            </w:r>
            <w:r w:rsidR="00CB204A">
              <w:rPr>
                <w:rFonts w:ascii="Times New Roman" w:hAnsi="Times New Roman" w:cs="Times New Roman"/>
                <w:sz w:val="24"/>
                <w:szCs w:val="24"/>
                <w:lang w:val="en-GB"/>
              </w:rPr>
              <w:t xml:space="preserve"> (+4)</w:t>
            </w:r>
          </w:p>
          <w:p w14:paraId="4437856A"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Maintain revenue </w:t>
            </w:r>
            <w:r w:rsidR="00CB204A">
              <w:rPr>
                <w:rFonts w:ascii="Times New Roman" w:hAnsi="Times New Roman" w:cs="Times New Roman"/>
                <w:sz w:val="24"/>
                <w:szCs w:val="24"/>
                <w:lang w:val="en-GB"/>
              </w:rPr>
              <w:t>(+7)</w:t>
            </w:r>
          </w:p>
          <w:p w14:paraId="21061524"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Maintain hygiene</w:t>
            </w:r>
            <w:r w:rsidR="00CB204A">
              <w:rPr>
                <w:rFonts w:ascii="Times New Roman" w:hAnsi="Times New Roman" w:cs="Times New Roman"/>
                <w:sz w:val="24"/>
                <w:szCs w:val="24"/>
                <w:lang w:val="en-GB"/>
              </w:rPr>
              <w:t xml:space="preserve"> (+3)</w:t>
            </w:r>
          </w:p>
          <w:p w14:paraId="0165D38F"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Reduce risks  </w:t>
            </w:r>
            <w:r w:rsidR="00CB204A">
              <w:rPr>
                <w:rFonts w:ascii="Times New Roman" w:hAnsi="Times New Roman" w:cs="Times New Roman"/>
                <w:sz w:val="24"/>
                <w:szCs w:val="24"/>
                <w:lang w:val="en-GB"/>
              </w:rPr>
              <w:t>(+4)</w:t>
            </w:r>
          </w:p>
          <w:p w14:paraId="3A71C162" w14:textId="77777777" w:rsidR="007764EE" w:rsidRPr="00C82112" w:rsidRDefault="00CB204A" w:rsidP="00EB17E2">
            <w:pPr>
              <w:pStyle w:val="ListParagraph"/>
              <w:numPr>
                <w:ilvl w:val="0"/>
                <w:numId w:val="6"/>
              </w:num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Futuristic way (+7)</w:t>
            </w:r>
          </w:p>
          <w:p w14:paraId="39149B6E" w14:textId="77777777" w:rsidR="007764EE"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Can save time and increase efficiency in </w:t>
            </w:r>
            <w:r w:rsidR="009C7FED" w:rsidRPr="00C82112">
              <w:rPr>
                <w:rFonts w:ascii="Times New Roman" w:hAnsi="Times New Roman" w:cs="Times New Roman"/>
                <w:sz w:val="24"/>
                <w:szCs w:val="24"/>
                <w:lang w:val="en-GB"/>
              </w:rPr>
              <w:t xml:space="preserve">the </w:t>
            </w:r>
            <w:r w:rsidRPr="00C82112">
              <w:rPr>
                <w:rFonts w:ascii="Times New Roman" w:hAnsi="Times New Roman" w:cs="Times New Roman"/>
                <w:sz w:val="24"/>
                <w:szCs w:val="24"/>
                <w:lang w:val="en-GB"/>
              </w:rPr>
              <w:t>future</w:t>
            </w:r>
            <w:r w:rsidR="00CB204A">
              <w:rPr>
                <w:rFonts w:ascii="Times New Roman" w:hAnsi="Times New Roman" w:cs="Times New Roman"/>
                <w:sz w:val="24"/>
                <w:szCs w:val="24"/>
                <w:lang w:val="en-GB"/>
              </w:rPr>
              <w:t xml:space="preserve"> (+5)</w:t>
            </w:r>
          </w:p>
          <w:p w14:paraId="669B8D32" w14:textId="77777777" w:rsidR="00EB17E2" w:rsidRPr="00C82112" w:rsidRDefault="00EB17E2" w:rsidP="00EB17E2">
            <w:pPr>
              <w:spacing w:line="360" w:lineRule="auto"/>
              <w:rPr>
                <w:rFonts w:cs="Times New Roman"/>
                <w:szCs w:val="24"/>
              </w:rPr>
            </w:pPr>
          </w:p>
        </w:tc>
        <w:tc>
          <w:tcPr>
            <w:tcW w:w="3212" w:type="dxa"/>
          </w:tcPr>
          <w:p w14:paraId="7884A6E1"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May need experts to run the system</w:t>
            </w:r>
            <w:r w:rsidR="00CB204A">
              <w:rPr>
                <w:rFonts w:ascii="Times New Roman" w:hAnsi="Times New Roman" w:cs="Times New Roman"/>
                <w:sz w:val="24"/>
                <w:szCs w:val="24"/>
                <w:lang w:val="en-GB"/>
              </w:rPr>
              <w:t xml:space="preserve"> (-5)</w:t>
            </w:r>
          </w:p>
          <w:p w14:paraId="1402FF46"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Costly </w:t>
            </w:r>
            <w:r w:rsidR="00CB204A">
              <w:rPr>
                <w:rFonts w:ascii="Times New Roman" w:hAnsi="Times New Roman" w:cs="Times New Roman"/>
                <w:sz w:val="24"/>
                <w:szCs w:val="24"/>
                <w:lang w:val="en-GB"/>
              </w:rPr>
              <w:t>(-7)</w:t>
            </w:r>
          </w:p>
          <w:p w14:paraId="5207EBE2"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Will take time to adopt </w:t>
            </w:r>
            <w:r w:rsidR="00CB204A">
              <w:rPr>
                <w:rFonts w:ascii="Times New Roman" w:hAnsi="Times New Roman" w:cs="Times New Roman"/>
                <w:sz w:val="24"/>
                <w:szCs w:val="24"/>
                <w:lang w:val="en-GB"/>
              </w:rPr>
              <w:t>(-3)</w:t>
            </w:r>
          </w:p>
          <w:p w14:paraId="14F11392"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Have to change the whole structure of their transaction system and recording system</w:t>
            </w:r>
            <w:r w:rsidR="00CB204A">
              <w:rPr>
                <w:rFonts w:ascii="Times New Roman" w:hAnsi="Times New Roman" w:cs="Times New Roman"/>
                <w:sz w:val="24"/>
                <w:szCs w:val="24"/>
                <w:lang w:val="en-GB"/>
              </w:rPr>
              <w:t xml:space="preserve"> (-3)</w:t>
            </w:r>
          </w:p>
          <w:p w14:paraId="7F88930A" w14:textId="77777777" w:rsidR="007764EE" w:rsidRPr="00C82112" w:rsidRDefault="00B43678" w:rsidP="007764EE">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Can be a tiresome experie</w:t>
            </w:r>
            <w:r w:rsidR="00CB204A">
              <w:rPr>
                <w:rFonts w:ascii="Times New Roman" w:hAnsi="Times New Roman" w:cs="Times New Roman"/>
                <w:sz w:val="24"/>
                <w:szCs w:val="24"/>
                <w:lang w:val="en-GB"/>
              </w:rPr>
              <w:t>nce for the employees at first (-4)</w:t>
            </w:r>
          </w:p>
        </w:tc>
        <w:tc>
          <w:tcPr>
            <w:tcW w:w="3212" w:type="dxa"/>
          </w:tcPr>
          <w:p w14:paraId="357DE005"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Keep the customers interested in new technology </w:t>
            </w:r>
            <w:r w:rsidR="00CB204A">
              <w:rPr>
                <w:rFonts w:ascii="Times New Roman" w:hAnsi="Times New Roman" w:cs="Times New Roman"/>
                <w:sz w:val="24"/>
                <w:szCs w:val="24"/>
                <w:lang w:val="en-GB"/>
              </w:rPr>
              <w:t>(+3)</w:t>
            </w:r>
          </w:p>
          <w:p w14:paraId="3907DD2F"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Invite new people to try new technology</w:t>
            </w:r>
            <w:r w:rsidR="00CB204A">
              <w:rPr>
                <w:rFonts w:ascii="Times New Roman" w:hAnsi="Times New Roman" w:cs="Times New Roman"/>
                <w:sz w:val="24"/>
                <w:szCs w:val="24"/>
                <w:lang w:val="en-GB"/>
              </w:rPr>
              <w:t xml:space="preserve"> (+2)</w:t>
            </w:r>
          </w:p>
          <w:p w14:paraId="7DBD24D8" w14:textId="77777777" w:rsidR="00EB17E2"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Word of mouth promotion </w:t>
            </w:r>
            <w:r w:rsidR="00CB204A">
              <w:rPr>
                <w:rFonts w:ascii="Times New Roman" w:hAnsi="Times New Roman" w:cs="Times New Roman"/>
                <w:sz w:val="24"/>
                <w:szCs w:val="24"/>
                <w:lang w:val="en-GB"/>
              </w:rPr>
              <w:t>(+3)</w:t>
            </w:r>
          </w:p>
          <w:p w14:paraId="5C3B6B54" w14:textId="77777777" w:rsidR="007764EE" w:rsidRPr="00C82112" w:rsidRDefault="00B43678" w:rsidP="00EB17E2">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Tech geeks will at least try the new system </w:t>
            </w:r>
            <w:r w:rsidR="00CB204A">
              <w:rPr>
                <w:rFonts w:ascii="Times New Roman" w:hAnsi="Times New Roman" w:cs="Times New Roman"/>
                <w:sz w:val="24"/>
                <w:szCs w:val="24"/>
                <w:lang w:val="en-GB"/>
              </w:rPr>
              <w:t>(+3)</w:t>
            </w:r>
          </w:p>
        </w:tc>
      </w:tr>
      <w:tr w:rsidR="00CD144F" w:rsidRPr="00C82112" w14:paraId="54FEA8C7" w14:textId="77777777" w:rsidTr="00CD144F">
        <w:trPr>
          <w:trHeight w:val="598"/>
        </w:trPr>
        <w:tc>
          <w:tcPr>
            <w:tcW w:w="3211" w:type="dxa"/>
          </w:tcPr>
          <w:p w14:paraId="578CE881" w14:textId="77777777" w:rsidR="00CD144F" w:rsidRPr="00C82112" w:rsidRDefault="00CB204A" w:rsidP="00CD144F">
            <w:pPr>
              <w:pStyle w:val="ListParagraph"/>
              <w:spacing w:line="360" w:lineRule="auto"/>
              <w:ind w:left="360"/>
              <w:rPr>
                <w:rFonts w:ascii="Times New Roman" w:hAnsi="Times New Roman" w:cs="Times New Roman"/>
                <w:sz w:val="24"/>
                <w:szCs w:val="24"/>
                <w:lang w:val="en-GB"/>
              </w:rPr>
            </w:pPr>
            <w:r>
              <w:rPr>
                <w:rFonts w:ascii="Times New Roman" w:hAnsi="Times New Roman" w:cs="Times New Roman"/>
                <w:sz w:val="24"/>
                <w:szCs w:val="24"/>
                <w:lang w:val="en-GB"/>
              </w:rPr>
              <w:t>+36</w:t>
            </w:r>
          </w:p>
        </w:tc>
        <w:tc>
          <w:tcPr>
            <w:tcW w:w="3212" w:type="dxa"/>
          </w:tcPr>
          <w:p w14:paraId="53C08EFA" w14:textId="77777777" w:rsidR="00CD144F" w:rsidRPr="00C82112" w:rsidRDefault="00CB204A" w:rsidP="00CD144F">
            <w:pPr>
              <w:pStyle w:val="ListParagraph"/>
              <w:spacing w:line="360" w:lineRule="auto"/>
              <w:ind w:left="360"/>
              <w:rPr>
                <w:rFonts w:ascii="Times New Roman" w:hAnsi="Times New Roman" w:cs="Times New Roman"/>
                <w:sz w:val="24"/>
                <w:szCs w:val="24"/>
                <w:lang w:val="en-GB"/>
              </w:rPr>
            </w:pPr>
            <w:r>
              <w:rPr>
                <w:rFonts w:ascii="Times New Roman" w:hAnsi="Times New Roman" w:cs="Times New Roman"/>
                <w:sz w:val="24"/>
                <w:szCs w:val="24"/>
                <w:lang w:val="en-GB"/>
              </w:rPr>
              <w:t>-22</w:t>
            </w:r>
          </w:p>
        </w:tc>
        <w:tc>
          <w:tcPr>
            <w:tcW w:w="3212" w:type="dxa"/>
          </w:tcPr>
          <w:p w14:paraId="1D39FF2A" w14:textId="77777777" w:rsidR="00CD144F" w:rsidRPr="00C82112" w:rsidRDefault="00CB204A" w:rsidP="00CD144F">
            <w:pPr>
              <w:pStyle w:val="ListParagraph"/>
              <w:spacing w:line="360" w:lineRule="auto"/>
              <w:ind w:left="360"/>
              <w:rPr>
                <w:rFonts w:ascii="Times New Roman" w:hAnsi="Times New Roman" w:cs="Times New Roman"/>
                <w:sz w:val="24"/>
                <w:szCs w:val="24"/>
                <w:lang w:val="en-GB"/>
              </w:rPr>
            </w:pPr>
            <w:r>
              <w:rPr>
                <w:rFonts w:ascii="Times New Roman" w:hAnsi="Times New Roman" w:cs="Times New Roman"/>
                <w:sz w:val="24"/>
                <w:szCs w:val="24"/>
                <w:lang w:val="en-GB"/>
              </w:rPr>
              <w:t>+11</w:t>
            </w:r>
          </w:p>
        </w:tc>
      </w:tr>
    </w:tbl>
    <w:p w14:paraId="489DAED0" w14:textId="77777777" w:rsidR="00F939BC" w:rsidRPr="00C82112" w:rsidRDefault="00B43678" w:rsidP="00F939BC">
      <w:r w:rsidRPr="00C82112">
        <w:br w:type="page"/>
      </w:r>
    </w:p>
    <w:p w14:paraId="64483734" w14:textId="77777777" w:rsidR="00EB17E2" w:rsidRPr="00C82112" w:rsidRDefault="00B43678" w:rsidP="00EB17E2">
      <w:pPr>
        <w:spacing w:line="360" w:lineRule="auto"/>
      </w:pPr>
      <w:r w:rsidRPr="00C82112">
        <w:lastRenderedPageBreak/>
        <w:t>They can develop their specialis</w:t>
      </w:r>
      <w:r w:rsidR="00C64785" w:rsidRPr="00C82112">
        <w:t xml:space="preserve">ed application for smartphones and tablets to let the customers go through their rich menu and order them from home. The Cinnamon Kitchen can deliver the meals ordered by the customers to their homes or leave at the </w:t>
      </w:r>
      <w:proofErr w:type="spellStart"/>
      <w:r w:rsidR="00D65E5D" w:rsidRPr="00C82112">
        <w:t>curbside</w:t>
      </w:r>
      <w:proofErr w:type="spellEnd"/>
      <w:r w:rsidR="00C64785" w:rsidRPr="00C82112">
        <w:t>.</w:t>
      </w:r>
    </w:p>
    <w:p w14:paraId="417AB755" w14:textId="77777777" w:rsidR="004B2A89" w:rsidRPr="00C82112" w:rsidRDefault="004B2A89" w:rsidP="00EB17E2">
      <w:pPr>
        <w:spacing w:line="360" w:lineRule="auto"/>
      </w:pPr>
    </w:p>
    <w:tbl>
      <w:tblPr>
        <w:tblStyle w:val="TableGrid"/>
        <w:tblW w:w="9587" w:type="dxa"/>
        <w:tblLook w:val="04A0" w:firstRow="1" w:lastRow="0" w:firstColumn="1" w:lastColumn="0" w:noHBand="0" w:noVBand="1"/>
      </w:tblPr>
      <w:tblGrid>
        <w:gridCol w:w="3195"/>
        <w:gridCol w:w="3196"/>
        <w:gridCol w:w="3196"/>
      </w:tblGrid>
      <w:tr w:rsidR="00512E19" w:rsidRPr="00C82112" w14:paraId="4B325142" w14:textId="77777777" w:rsidTr="00D22506">
        <w:trPr>
          <w:trHeight w:val="330"/>
        </w:trPr>
        <w:tc>
          <w:tcPr>
            <w:tcW w:w="9587" w:type="dxa"/>
            <w:gridSpan w:val="3"/>
          </w:tcPr>
          <w:p w14:paraId="1BD811DF" w14:textId="77777777" w:rsidR="004B2A89" w:rsidRPr="00C82112" w:rsidRDefault="00B43678" w:rsidP="00D22506">
            <w:pPr>
              <w:spacing w:line="360" w:lineRule="auto"/>
              <w:jc w:val="center"/>
            </w:pPr>
            <w:r w:rsidRPr="00C82112">
              <w:t>PMI CHART for Solution Two</w:t>
            </w:r>
          </w:p>
        </w:tc>
      </w:tr>
      <w:tr w:rsidR="00512E19" w:rsidRPr="00C82112" w14:paraId="2544023D" w14:textId="77777777" w:rsidTr="00D22506">
        <w:trPr>
          <w:trHeight w:val="330"/>
        </w:trPr>
        <w:tc>
          <w:tcPr>
            <w:tcW w:w="3195" w:type="dxa"/>
          </w:tcPr>
          <w:p w14:paraId="6464221F" w14:textId="77777777" w:rsidR="004B2A89" w:rsidRPr="00C82112" w:rsidRDefault="00B43678" w:rsidP="00D22506">
            <w:pPr>
              <w:spacing w:line="360" w:lineRule="auto"/>
              <w:jc w:val="center"/>
            </w:pPr>
            <w:r w:rsidRPr="00C82112">
              <w:t>Plus</w:t>
            </w:r>
          </w:p>
        </w:tc>
        <w:tc>
          <w:tcPr>
            <w:tcW w:w="3196" w:type="dxa"/>
          </w:tcPr>
          <w:p w14:paraId="707DF499" w14:textId="77777777" w:rsidR="004B2A89" w:rsidRPr="00C82112" w:rsidRDefault="00B43678" w:rsidP="00D22506">
            <w:pPr>
              <w:spacing w:line="360" w:lineRule="auto"/>
              <w:jc w:val="center"/>
            </w:pPr>
            <w:r w:rsidRPr="00C82112">
              <w:t>Minus</w:t>
            </w:r>
          </w:p>
        </w:tc>
        <w:tc>
          <w:tcPr>
            <w:tcW w:w="3196" w:type="dxa"/>
          </w:tcPr>
          <w:p w14:paraId="2B1D7CA8" w14:textId="77777777" w:rsidR="004B2A89" w:rsidRPr="00C82112" w:rsidRDefault="00B43678" w:rsidP="00D22506">
            <w:pPr>
              <w:spacing w:line="360" w:lineRule="auto"/>
              <w:jc w:val="center"/>
            </w:pPr>
            <w:r w:rsidRPr="00C82112">
              <w:t>Interesting</w:t>
            </w:r>
          </w:p>
        </w:tc>
      </w:tr>
      <w:tr w:rsidR="00512E19" w:rsidRPr="00C82112" w14:paraId="5C582F78" w14:textId="77777777" w:rsidTr="001A4848">
        <w:trPr>
          <w:trHeight w:val="4535"/>
        </w:trPr>
        <w:tc>
          <w:tcPr>
            <w:tcW w:w="3195" w:type="dxa"/>
          </w:tcPr>
          <w:p w14:paraId="3D16A365" w14:textId="77777777" w:rsidR="00EC470F"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Can serve the customers with a pleasing experience</w:t>
            </w:r>
            <w:r w:rsidR="00E4398F">
              <w:rPr>
                <w:rFonts w:ascii="Times New Roman" w:hAnsi="Times New Roman" w:cs="Times New Roman"/>
                <w:sz w:val="24"/>
                <w:szCs w:val="24"/>
                <w:lang w:val="en-GB"/>
              </w:rPr>
              <w:t xml:space="preserve"> (+5)</w:t>
            </w:r>
          </w:p>
          <w:p w14:paraId="28872D3D"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Attract new customers</w:t>
            </w:r>
            <w:r w:rsidR="00E4398F">
              <w:rPr>
                <w:rFonts w:ascii="Times New Roman" w:hAnsi="Times New Roman" w:cs="Times New Roman"/>
                <w:sz w:val="24"/>
                <w:szCs w:val="24"/>
                <w:lang w:val="en-GB"/>
              </w:rPr>
              <w:t xml:space="preserve"> (+5)</w:t>
            </w:r>
          </w:p>
          <w:p w14:paraId="64DF44F1"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Maintain current customers</w:t>
            </w:r>
            <w:r w:rsidR="00E4398F">
              <w:rPr>
                <w:rFonts w:ascii="Times New Roman" w:hAnsi="Times New Roman" w:cs="Times New Roman"/>
                <w:sz w:val="24"/>
                <w:szCs w:val="24"/>
                <w:lang w:val="en-GB"/>
              </w:rPr>
              <w:t xml:space="preserve"> (+6)</w:t>
            </w:r>
            <w:r w:rsidRPr="00C82112">
              <w:rPr>
                <w:rFonts w:ascii="Times New Roman" w:hAnsi="Times New Roman" w:cs="Times New Roman"/>
                <w:sz w:val="24"/>
                <w:szCs w:val="24"/>
                <w:lang w:val="en-GB"/>
              </w:rPr>
              <w:t xml:space="preserve"> </w:t>
            </w:r>
          </w:p>
          <w:p w14:paraId="6464ABD6"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Keep the cash flowing</w:t>
            </w:r>
            <w:r w:rsidR="00E4398F">
              <w:rPr>
                <w:rFonts w:ascii="Times New Roman" w:hAnsi="Times New Roman" w:cs="Times New Roman"/>
                <w:sz w:val="24"/>
                <w:szCs w:val="24"/>
                <w:lang w:val="en-GB"/>
              </w:rPr>
              <w:t xml:space="preserve"> (+4)</w:t>
            </w:r>
          </w:p>
          <w:p w14:paraId="05212C3A"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No risk of infecting</w:t>
            </w:r>
            <w:r w:rsidR="00E4398F">
              <w:rPr>
                <w:rFonts w:ascii="Times New Roman" w:hAnsi="Times New Roman" w:cs="Times New Roman"/>
                <w:sz w:val="24"/>
                <w:szCs w:val="24"/>
                <w:lang w:val="en-GB"/>
              </w:rPr>
              <w:t xml:space="preserve"> (+3)</w:t>
            </w:r>
          </w:p>
          <w:p w14:paraId="64AA6DBB"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Apps are the future</w:t>
            </w:r>
            <w:r w:rsidR="00E4398F">
              <w:rPr>
                <w:rFonts w:ascii="Times New Roman" w:hAnsi="Times New Roman" w:cs="Times New Roman"/>
                <w:sz w:val="24"/>
                <w:szCs w:val="24"/>
                <w:lang w:val="en-GB"/>
              </w:rPr>
              <w:t xml:space="preserve"> (+7)</w:t>
            </w:r>
          </w:p>
          <w:p w14:paraId="794095C4" w14:textId="77777777" w:rsidR="00EC470F" w:rsidRPr="00C82112" w:rsidRDefault="00B43678" w:rsidP="00EC470F">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Can serve multiple customers at the same time</w:t>
            </w:r>
            <w:r w:rsidR="00E4398F">
              <w:rPr>
                <w:rFonts w:ascii="Times New Roman" w:hAnsi="Times New Roman" w:cs="Times New Roman"/>
                <w:sz w:val="24"/>
                <w:szCs w:val="24"/>
                <w:lang w:val="en-GB"/>
              </w:rPr>
              <w:t xml:space="preserve"> (+4)</w:t>
            </w:r>
          </w:p>
        </w:tc>
        <w:tc>
          <w:tcPr>
            <w:tcW w:w="3196" w:type="dxa"/>
          </w:tcPr>
          <w:p w14:paraId="3DBE838E"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Have to hire professionals to develop the app</w:t>
            </w:r>
            <w:r w:rsidR="00E4398F">
              <w:rPr>
                <w:rFonts w:ascii="Times New Roman" w:hAnsi="Times New Roman" w:cs="Times New Roman"/>
                <w:sz w:val="24"/>
                <w:szCs w:val="24"/>
                <w:lang w:val="en-GB"/>
              </w:rPr>
              <w:t xml:space="preserve"> (-5)</w:t>
            </w:r>
          </w:p>
          <w:p w14:paraId="50C9A218"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Developing an app is costly </w:t>
            </w:r>
            <w:r w:rsidR="00E4398F">
              <w:rPr>
                <w:rFonts w:ascii="Times New Roman" w:hAnsi="Times New Roman" w:cs="Times New Roman"/>
                <w:sz w:val="24"/>
                <w:szCs w:val="24"/>
                <w:lang w:val="en-GB"/>
              </w:rPr>
              <w:t>(-6)</w:t>
            </w:r>
          </w:p>
          <w:p w14:paraId="625C65CF"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The employees will need time to be familiar with the system</w:t>
            </w:r>
            <w:r w:rsidR="00E4398F">
              <w:rPr>
                <w:rFonts w:ascii="Times New Roman" w:hAnsi="Times New Roman" w:cs="Times New Roman"/>
                <w:sz w:val="24"/>
                <w:szCs w:val="24"/>
                <w:lang w:val="en-GB"/>
              </w:rPr>
              <w:t xml:space="preserve"> (-2)</w:t>
            </w:r>
          </w:p>
          <w:p w14:paraId="0DBA900B" w14:textId="77777777" w:rsidR="00E4398F"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Can create hassle i</w:t>
            </w:r>
            <w:r w:rsidR="00E4398F">
              <w:rPr>
                <w:rFonts w:ascii="Times New Roman" w:hAnsi="Times New Roman" w:cs="Times New Roman"/>
                <w:sz w:val="24"/>
                <w:szCs w:val="24"/>
                <w:lang w:val="en-GB"/>
              </w:rPr>
              <w:t>n the recording system at first</w:t>
            </w:r>
            <w:r w:rsidRPr="00C82112">
              <w:rPr>
                <w:rFonts w:ascii="Times New Roman" w:hAnsi="Times New Roman" w:cs="Times New Roman"/>
                <w:sz w:val="24"/>
                <w:szCs w:val="24"/>
                <w:lang w:val="en-GB"/>
              </w:rPr>
              <w:t xml:space="preserve"> </w:t>
            </w:r>
          </w:p>
          <w:p w14:paraId="4934A14E" w14:textId="77777777" w:rsidR="004B2A89" w:rsidRPr="00C82112" w:rsidRDefault="00E4398F" w:rsidP="00E4398F">
            <w:pPr>
              <w:pStyle w:val="ListParagraph"/>
              <w:spacing w:line="360" w:lineRule="auto"/>
              <w:ind w:left="360"/>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3196" w:type="dxa"/>
          </w:tcPr>
          <w:p w14:paraId="031D06BB"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The regular customers will try</w:t>
            </w:r>
            <w:r w:rsidR="00E4398F">
              <w:rPr>
                <w:rFonts w:ascii="Times New Roman" w:hAnsi="Times New Roman" w:cs="Times New Roman"/>
                <w:sz w:val="24"/>
                <w:szCs w:val="24"/>
                <w:lang w:val="en-GB"/>
              </w:rPr>
              <w:t xml:space="preserve"> (+5)</w:t>
            </w:r>
          </w:p>
          <w:p w14:paraId="0B97DBCD" w14:textId="77777777" w:rsidR="00EC470F" w:rsidRPr="00C82112" w:rsidRDefault="00B43678" w:rsidP="00EC470F">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Mass offering </w:t>
            </w:r>
            <w:r w:rsidR="00E4398F">
              <w:rPr>
                <w:rFonts w:ascii="Times New Roman" w:hAnsi="Times New Roman" w:cs="Times New Roman"/>
                <w:sz w:val="24"/>
                <w:szCs w:val="24"/>
                <w:lang w:val="en-GB"/>
              </w:rPr>
              <w:t>(+4)</w:t>
            </w:r>
          </w:p>
          <w:p w14:paraId="5BD7ECDD" w14:textId="77777777" w:rsidR="00EC470F" w:rsidRPr="00C82112" w:rsidRDefault="00B43678" w:rsidP="00EC470F">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Chance of reaching the mass market</w:t>
            </w:r>
            <w:r w:rsidR="00E4398F">
              <w:rPr>
                <w:rFonts w:ascii="Times New Roman" w:hAnsi="Times New Roman" w:cs="Times New Roman"/>
                <w:sz w:val="24"/>
                <w:szCs w:val="24"/>
                <w:lang w:val="en-GB"/>
              </w:rPr>
              <w:t xml:space="preserve"> (+3)</w:t>
            </w:r>
          </w:p>
          <w:p w14:paraId="05A6BD43"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Keeping more people engaged </w:t>
            </w:r>
            <w:r w:rsidR="00E4398F">
              <w:rPr>
                <w:rFonts w:ascii="Times New Roman" w:hAnsi="Times New Roman" w:cs="Times New Roman"/>
                <w:sz w:val="24"/>
                <w:szCs w:val="24"/>
                <w:lang w:val="en-GB"/>
              </w:rPr>
              <w:t>(+4)</w:t>
            </w:r>
          </w:p>
          <w:p w14:paraId="68B75581" w14:textId="77777777" w:rsidR="004B2A89" w:rsidRPr="00C82112" w:rsidRDefault="00B43678" w:rsidP="00D22506">
            <w:pPr>
              <w:pStyle w:val="ListParagraph"/>
              <w:numPr>
                <w:ilvl w:val="0"/>
                <w:numId w:val="6"/>
              </w:numPr>
              <w:spacing w:line="360" w:lineRule="auto"/>
              <w:rPr>
                <w:rFonts w:ascii="Times New Roman" w:hAnsi="Times New Roman" w:cs="Times New Roman"/>
                <w:sz w:val="24"/>
                <w:szCs w:val="24"/>
                <w:lang w:val="en-GB"/>
              </w:rPr>
            </w:pPr>
            <w:r w:rsidRPr="00C82112">
              <w:rPr>
                <w:rFonts w:ascii="Times New Roman" w:hAnsi="Times New Roman" w:cs="Times New Roman"/>
                <w:sz w:val="24"/>
                <w:szCs w:val="24"/>
                <w:lang w:val="en-GB"/>
              </w:rPr>
              <w:t xml:space="preserve">Provide people will option and </w:t>
            </w:r>
            <w:r w:rsidR="00E4398F">
              <w:rPr>
                <w:rFonts w:ascii="Times New Roman" w:hAnsi="Times New Roman" w:cs="Times New Roman"/>
                <w:sz w:val="24"/>
                <w:szCs w:val="24"/>
                <w:lang w:val="en-GB"/>
              </w:rPr>
              <w:t>many people will take a chance (+3)</w:t>
            </w:r>
          </w:p>
        </w:tc>
      </w:tr>
      <w:tr w:rsidR="001A4848" w:rsidRPr="00C82112" w14:paraId="1D6F411C" w14:textId="77777777" w:rsidTr="001A4848">
        <w:trPr>
          <w:trHeight w:val="620"/>
        </w:trPr>
        <w:tc>
          <w:tcPr>
            <w:tcW w:w="3195" w:type="dxa"/>
          </w:tcPr>
          <w:p w14:paraId="3E22073B" w14:textId="77777777" w:rsidR="001A4848" w:rsidRPr="00C82112" w:rsidRDefault="00E4398F" w:rsidP="001A4848">
            <w:pPr>
              <w:pStyle w:val="ListParagraph"/>
              <w:spacing w:line="360" w:lineRule="auto"/>
              <w:ind w:left="360"/>
              <w:rPr>
                <w:rFonts w:ascii="Times New Roman" w:hAnsi="Times New Roman" w:cs="Times New Roman"/>
                <w:sz w:val="24"/>
                <w:szCs w:val="24"/>
                <w:lang w:val="en-GB"/>
              </w:rPr>
            </w:pPr>
            <w:r>
              <w:rPr>
                <w:rFonts w:ascii="Times New Roman" w:hAnsi="Times New Roman" w:cs="Times New Roman"/>
                <w:sz w:val="24"/>
                <w:szCs w:val="24"/>
                <w:lang w:val="en-GB"/>
              </w:rPr>
              <w:t>+34</w:t>
            </w:r>
          </w:p>
        </w:tc>
        <w:tc>
          <w:tcPr>
            <w:tcW w:w="3196" w:type="dxa"/>
          </w:tcPr>
          <w:p w14:paraId="3A7C26D8" w14:textId="77777777" w:rsidR="001A4848" w:rsidRPr="00C82112" w:rsidRDefault="00E4398F" w:rsidP="001A4848">
            <w:pPr>
              <w:pStyle w:val="ListParagraph"/>
              <w:spacing w:line="360" w:lineRule="auto"/>
              <w:ind w:left="360"/>
              <w:rPr>
                <w:rFonts w:ascii="Times New Roman" w:hAnsi="Times New Roman" w:cs="Times New Roman"/>
                <w:sz w:val="24"/>
                <w:szCs w:val="24"/>
                <w:lang w:val="en-GB"/>
              </w:rPr>
            </w:pPr>
            <w:r>
              <w:rPr>
                <w:rFonts w:ascii="Times New Roman" w:hAnsi="Times New Roman" w:cs="Times New Roman"/>
                <w:sz w:val="24"/>
                <w:szCs w:val="24"/>
                <w:lang w:val="en-GB"/>
              </w:rPr>
              <w:t>-16</w:t>
            </w:r>
          </w:p>
        </w:tc>
        <w:tc>
          <w:tcPr>
            <w:tcW w:w="3196" w:type="dxa"/>
          </w:tcPr>
          <w:p w14:paraId="47EB0017" w14:textId="77777777" w:rsidR="001A4848" w:rsidRPr="00C82112" w:rsidRDefault="00E4398F" w:rsidP="001A4848">
            <w:pPr>
              <w:pStyle w:val="ListParagraph"/>
              <w:spacing w:line="360" w:lineRule="auto"/>
              <w:ind w:left="360"/>
              <w:rPr>
                <w:rFonts w:ascii="Times New Roman" w:hAnsi="Times New Roman" w:cs="Times New Roman"/>
                <w:sz w:val="24"/>
                <w:szCs w:val="24"/>
                <w:lang w:val="en-GB"/>
              </w:rPr>
            </w:pPr>
            <w:r>
              <w:rPr>
                <w:rFonts w:ascii="Times New Roman" w:hAnsi="Times New Roman" w:cs="Times New Roman"/>
                <w:sz w:val="24"/>
                <w:szCs w:val="24"/>
                <w:lang w:val="en-GB"/>
              </w:rPr>
              <w:t>+19</w:t>
            </w:r>
          </w:p>
        </w:tc>
      </w:tr>
    </w:tbl>
    <w:p w14:paraId="50217EFA" w14:textId="77777777" w:rsidR="00D4671E" w:rsidRPr="00C82112" w:rsidRDefault="00B43678" w:rsidP="00D4671E">
      <w:r w:rsidRPr="00C82112">
        <w:br w:type="page"/>
      </w:r>
    </w:p>
    <w:p w14:paraId="30111251" w14:textId="77777777" w:rsidR="00D4671E" w:rsidRPr="00C82112" w:rsidRDefault="00B43678" w:rsidP="00D4671E">
      <w:pPr>
        <w:pStyle w:val="Heading1"/>
        <w:rPr>
          <w:b w:val="0"/>
        </w:rPr>
      </w:pPr>
      <w:bookmarkStart w:id="8" w:name="_Toc47892536"/>
      <w:r w:rsidRPr="00C82112">
        <w:rPr>
          <w:b w:val="0"/>
        </w:rPr>
        <w:lastRenderedPageBreak/>
        <w:t>The Implementation of The Solution</w:t>
      </w:r>
      <w:bookmarkEnd w:id="8"/>
    </w:p>
    <w:p w14:paraId="19F86A92" w14:textId="77777777" w:rsidR="00D4671E" w:rsidRPr="00C82112" w:rsidRDefault="00B43678" w:rsidP="00D4671E">
      <w:pPr>
        <w:spacing w:line="360" w:lineRule="auto"/>
      </w:pPr>
      <w:r w:rsidRPr="00C82112">
        <w:t xml:space="preserve">Though having a delivery system and people on the payroll to deliver can be a key factor here as with this, the restaurant can provide a homely and tailored experienced which is not possible with existing services like Uber Eats or </w:t>
      </w:r>
      <w:proofErr w:type="spellStart"/>
      <w:r w:rsidRPr="00C82112">
        <w:t>Foodhub</w:t>
      </w:r>
      <w:proofErr w:type="spellEnd"/>
      <w:r w:rsidRPr="00C82112">
        <w:t xml:space="preserve"> or Feast etc. The things to consider here will be,</w:t>
      </w:r>
    </w:p>
    <w:p w14:paraId="6A1D1EE8" w14:textId="77777777" w:rsidR="00D4671E" w:rsidRPr="00C82112" w:rsidRDefault="00B43678" w:rsidP="00D4671E">
      <w:pPr>
        <w:spacing w:line="360" w:lineRule="auto"/>
      </w:pPr>
      <w:r w:rsidRPr="00C82112">
        <w:t xml:space="preserve">Planning: Good planning is considered half of the work. So the restaurant should plan accordingly before starting. A good plan is dynamic and it should consider both advantages and disadvantages. In this case, they have a very good chance of becoming successful but maintaining and developing an app is costly. </w:t>
      </w:r>
    </w:p>
    <w:p w14:paraId="7A378923" w14:textId="77777777" w:rsidR="00D4671E" w:rsidRPr="00C82112" w:rsidRDefault="00B43678" w:rsidP="00D4671E">
      <w:pPr>
        <w:spacing w:line="360" w:lineRule="auto"/>
      </w:pPr>
      <w:r w:rsidRPr="00C82112">
        <w:t xml:space="preserve">Organising: The managers will have to organise staffs and resources to tackle the situation. Organising is a management process or function that bridges the gaps and creates new relationships with the employees which are key in this pandemic situation.  </w:t>
      </w:r>
    </w:p>
    <w:p w14:paraId="3F950245" w14:textId="77777777" w:rsidR="00D4671E" w:rsidRPr="00C82112" w:rsidRDefault="00B43678" w:rsidP="00D4671E">
      <w:pPr>
        <w:spacing w:line="360" w:lineRule="auto"/>
      </w:pPr>
      <w:r w:rsidRPr="00C82112">
        <w:t xml:space="preserve">Leading: Good leadership can help the Cinnamon Kitchen to survive in this situation. Making decisions strategically should be the managers' first mission in the adverse market. Many people are leaving the workplaces and to retain the experienced employees, the managers' of the Cinnamon Kitchen will have to motivate them properly. Monetary incentives are not going to be an appropriate way to motivate when people are dying of coronavirus. Providing health support for the employees and the families and ensuring workforce hygiene and safety will play a key factor in this situation for both the employees and the customers. </w:t>
      </w:r>
    </w:p>
    <w:p w14:paraId="5284E2F6" w14:textId="77777777" w:rsidR="00D4671E" w:rsidRPr="00C82112" w:rsidRDefault="00B43678" w:rsidP="00D4671E">
      <w:pPr>
        <w:spacing w:line="360" w:lineRule="auto"/>
      </w:pPr>
      <w:r w:rsidRPr="00C82112">
        <w:t>Timing: The timing is crucial. People are staying indoors and most of them are spending idle time. To attract the majority of the customers, the Cinnamon Kitchen need to ensure timely delivery and not to promise anything they cannot keep. Being a prominent restaurant, their employees already know about the value of being punctual. Their deliverymen should be trained accordingly to value this and to learn about the customers' expected to experience while delivering.</w:t>
      </w:r>
    </w:p>
    <w:p w14:paraId="4F03E5A9" w14:textId="77777777" w:rsidR="0033797E" w:rsidRDefault="0033797E">
      <w:pPr>
        <w:rPr>
          <w:rFonts w:eastAsiaTheme="majorEastAsia" w:cstheme="majorBidi"/>
          <w:sz w:val="32"/>
          <w:szCs w:val="32"/>
        </w:rPr>
      </w:pPr>
      <w:r>
        <w:rPr>
          <w:b/>
        </w:rPr>
        <w:br w:type="page"/>
      </w:r>
    </w:p>
    <w:p w14:paraId="638E6C9E" w14:textId="77777777" w:rsidR="00AB23AD" w:rsidRPr="00C82112" w:rsidRDefault="00B43678" w:rsidP="00D22506">
      <w:pPr>
        <w:pStyle w:val="Heading1"/>
        <w:rPr>
          <w:b w:val="0"/>
        </w:rPr>
      </w:pPr>
      <w:bookmarkStart w:id="9" w:name="_Toc47892537"/>
      <w:r w:rsidRPr="00C82112">
        <w:rPr>
          <w:b w:val="0"/>
        </w:rPr>
        <w:lastRenderedPageBreak/>
        <w:t>Communication Plan in This Situation</w:t>
      </w:r>
      <w:bookmarkEnd w:id="9"/>
    </w:p>
    <w:p w14:paraId="69E9DCA3" w14:textId="77777777" w:rsidR="004A4828" w:rsidRPr="00C82112" w:rsidRDefault="004A4828" w:rsidP="004A4828"/>
    <w:tbl>
      <w:tblPr>
        <w:tblStyle w:val="TableGrid"/>
        <w:tblW w:w="10352" w:type="dxa"/>
        <w:tblInd w:w="-409" w:type="dxa"/>
        <w:tblLayout w:type="fixed"/>
        <w:tblLook w:val="04A0" w:firstRow="1" w:lastRow="0" w:firstColumn="1" w:lastColumn="0" w:noHBand="0" w:noVBand="1"/>
      </w:tblPr>
      <w:tblGrid>
        <w:gridCol w:w="1533"/>
        <w:gridCol w:w="1196"/>
        <w:gridCol w:w="2112"/>
        <w:gridCol w:w="2218"/>
        <w:gridCol w:w="1649"/>
        <w:gridCol w:w="1644"/>
      </w:tblGrid>
      <w:tr w:rsidR="00512E19" w:rsidRPr="00C82112" w14:paraId="2D9AE888" w14:textId="77777777" w:rsidTr="0090634E">
        <w:trPr>
          <w:trHeight w:val="1029"/>
        </w:trPr>
        <w:tc>
          <w:tcPr>
            <w:tcW w:w="10352" w:type="dxa"/>
            <w:gridSpan w:val="6"/>
            <w:shd w:val="clear" w:color="auto" w:fill="2E74B5" w:themeFill="accent1" w:themeFillShade="BF"/>
          </w:tcPr>
          <w:p w14:paraId="4BC240FD" w14:textId="77777777" w:rsidR="0090634E" w:rsidRPr="00C82112" w:rsidRDefault="0090634E" w:rsidP="00D22506">
            <w:pPr>
              <w:jc w:val="center"/>
              <w:rPr>
                <w:color w:val="FFFFFF" w:themeColor="background1"/>
                <w:sz w:val="28"/>
              </w:rPr>
            </w:pPr>
          </w:p>
          <w:p w14:paraId="764419B3" w14:textId="77777777" w:rsidR="0090634E" w:rsidRPr="00C82112" w:rsidRDefault="00B43678" w:rsidP="00D22506">
            <w:pPr>
              <w:jc w:val="center"/>
              <w:rPr>
                <w:color w:val="FFFFFF" w:themeColor="background1"/>
                <w:sz w:val="28"/>
              </w:rPr>
            </w:pPr>
            <w:r w:rsidRPr="00C82112">
              <w:rPr>
                <w:color w:val="FFFFFF" w:themeColor="background1"/>
                <w:sz w:val="28"/>
              </w:rPr>
              <w:t>Stakeholder Communication Plan</w:t>
            </w:r>
          </w:p>
        </w:tc>
      </w:tr>
      <w:tr w:rsidR="00512E19" w:rsidRPr="00C82112" w14:paraId="4CB54789" w14:textId="77777777" w:rsidTr="0090634E">
        <w:trPr>
          <w:trHeight w:val="763"/>
        </w:trPr>
        <w:tc>
          <w:tcPr>
            <w:tcW w:w="1533" w:type="dxa"/>
            <w:shd w:val="clear" w:color="auto" w:fill="2E74B5" w:themeFill="accent1" w:themeFillShade="BF"/>
          </w:tcPr>
          <w:p w14:paraId="2AD770AA" w14:textId="77777777" w:rsidR="004A4828" w:rsidRPr="00C82112" w:rsidRDefault="00B43678" w:rsidP="00D22506">
            <w:pPr>
              <w:jc w:val="center"/>
              <w:rPr>
                <w:color w:val="FFFFFF" w:themeColor="background1"/>
              </w:rPr>
            </w:pPr>
            <w:r w:rsidRPr="00C82112">
              <w:rPr>
                <w:color w:val="FFFFFF" w:themeColor="background1"/>
              </w:rPr>
              <w:t>Stakeholders</w:t>
            </w:r>
          </w:p>
        </w:tc>
        <w:tc>
          <w:tcPr>
            <w:tcW w:w="1196" w:type="dxa"/>
            <w:shd w:val="clear" w:color="auto" w:fill="2E74B5" w:themeFill="accent1" w:themeFillShade="BF"/>
          </w:tcPr>
          <w:p w14:paraId="2609F9A2" w14:textId="77777777" w:rsidR="004A4828" w:rsidRPr="00C82112" w:rsidRDefault="00B43678" w:rsidP="00D22506">
            <w:pPr>
              <w:jc w:val="center"/>
              <w:rPr>
                <w:color w:val="FFFFFF" w:themeColor="background1"/>
              </w:rPr>
            </w:pPr>
            <w:r w:rsidRPr="00C82112">
              <w:rPr>
                <w:color w:val="FFFFFF" w:themeColor="background1"/>
              </w:rPr>
              <w:t>Power</w:t>
            </w:r>
          </w:p>
        </w:tc>
        <w:tc>
          <w:tcPr>
            <w:tcW w:w="2112" w:type="dxa"/>
            <w:shd w:val="clear" w:color="auto" w:fill="2E74B5" w:themeFill="accent1" w:themeFillShade="BF"/>
          </w:tcPr>
          <w:p w14:paraId="67BA8774" w14:textId="77777777" w:rsidR="004A4828" w:rsidRPr="00C82112" w:rsidRDefault="00B43678" w:rsidP="00D22506">
            <w:pPr>
              <w:jc w:val="center"/>
              <w:rPr>
                <w:color w:val="FFFFFF" w:themeColor="background1"/>
              </w:rPr>
            </w:pPr>
            <w:r w:rsidRPr="00C82112">
              <w:rPr>
                <w:color w:val="FFFFFF" w:themeColor="background1"/>
              </w:rPr>
              <w:t>Key Interest &amp; Issues</w:t>
            </w:r>
          </w:p>
        </w:tc>
        <w:tc>
          <w:tcPr>
            <w:tcW w:w="2218" w:type="dxa"/>
            <w:shd w:val="clear" w:color="auto" w:fill="2E74B5" w:themeFill="accent1" w:themeFillShade="BF"/>
          </w:tcPr>
          <w:p w14:paraId="79EB518B" w14:textId="77777777" w:rsidR="004A4828" w:rsidRPr="00C82112" w:rsidRDefault="00B43678" w:rsidP="00D22506">
            <w:pPr>
              <w:jc w:val="center"/>
              <w:rPr>
                <w:color w:val="FFFFFF" w:themeColor="background1"/>
              </w:rPr>
            </w:pPr>
            <w:r w:rsidRPr="00C82112">
              <w:rPr>
                <w:color w:val="FFFFFF" w:themeColor="background1"/>
              </w:rPr>
              <w:t>Communication</w:t>
            </w:r>
          </w:p>
          <w:p w14:paraId="53A42A9F" w14:textId="77777777" w:rsidR="004A4828" w:rsidRPr="00C82112" w:rsidRDefault="00B43678" w:rsidP="00D22506">
            <w:pPr>
              <w:jc w:val="center"/>
              <w:rPr>
                <w:color w:val="FFFFFF" w:themeColor="background1"/>
              </w:rPr>
            </w:pPr>
            <w:r w:rsidRPr="00C82112">
              <w:rPr>
                <w:color w:val="FFFFFF" w:themeColor="background1"/>
              </w:rPr>
              <w:t>Method</w:t>
            </w:r>
          </w:p>
        </w:tc>
        <w:tc>
          <w:tcPr>
            <w:tcW w:w="1649" w:type="dxa"/>
            <w:shd w:val="clear" w:color="auto" w:fill="2E74B5" w:themeFill="accent1" w:themeFillShade="BF"/>
          </w:tcPr>
          <w:p w14:paraId="5C03E99B" w14:textId="77777777" w:rsidR="004A4828" w:rsidRPr="00C82112" w:rsidRDefault="00B43678" w:rsidP="00D22506">
            <w:pPr>
              <w:jc w:val="center"/>
              <w:rPr>
                <w:color w:val="FFFFFF" w:themeColor="background1"/>
              </w:rPr>
            </w:pPr>
            <w:r w:rsidRPr="00C82112">
              <w:rPr>
                <w:color w:val="FFFFFF" w:themeColor="background1"/>
              </w:rPr>
              <w:t>Frequency</w:t>
            </w:r>
          </w:p>
        </w:tc>
        <w:tc>
          <w:tcPr>
            <w:tcW w:w="1644" w:type="dxa"/>
            <w:shd w:val="clear" w:color="auto" w:fill="2E74B5" w:themeFill="accent1" w:themeFillShade="BF"/>
          </w:tcPr>
          <w:p w14:paraId="1D25C2F7" w14:textId="77777777" w:rsidR="004A4828" w:rsidRPr="00C82112" w:rsidRDefault="00B43678" w:rsidP="00D22506">
            <w:pPr>
              <w:jc w:val="center"/>
              <w:rPr>
                <w:color w:val="FFFFFF" w:themeColor="background1"/>
              </w:rPr>
            </w:pPr>
            <w:r w:rsidRPr="00C82112">
              <w:rPr>
                <w:color w:val="FFFFFF" w:themeColor="background1"/>
              </w:rPr>
              <w:t>Comments</w:t>
            </w:r>
          </w:p>
        </w:tc>
      </w:tr>
      <w:tr w:rsidR="00512E19" w:rsidRPr="00C82112" w14:paraId="0D547D3F" w14:textId="77777777" w:rsidTr="0090634E">
        <w:trPr>
          <w:trHeight w:val="1322"/>
        </w:trPr>
        <w:tc>
          <w:tcPr>
            <w:tcW w:w="1533" w:type="dxa"/>
          </w:tcPr>
          <w:p w14:paraId="61862963" w14:textId="77777777" w:rsidR="004A4828" w:rsidRPr="00C82112" w:rsidRDefault="00B43678" w:rsidP="00D22506">
            <w:r w:rsidRPr="00C82112">
              <w:t>Owners</w:t>
            </w:r>
          </w:p>
        </w:tc>
        <w:tc>
          <w:tcPr>
            <w:tcW w:w="1196" w:type="dxa"/>
          </w:tcPr>
          <w:p w14:paraId="72EE93E7" w14:textId="77777777" w:rsidR="004A4828" w:rsidRPr="00C82112" w:rsidRDefault="00B43678" w:rsidP="00D22506">
            <w:r w:rsidRPr="00C82112">
              <w:t>High</w:t>
            </w:r>
          </w:p>
        </w:tc>
        <w:tc>
          <w:tcPr>
            <w:tcW w:w="2112" w:type="dxa"/>
          </w:tcPr>
          <w:p w14:paraId="45ACF60F" w14:textId="77777777" w:rsidR="004A4828" w:rsidRPr="00C82112" w:rsidRDefault="00B43678" w:rsidP="00D22506">
            <w:r w:rsidRPr="00C82112">
              <w:t xml:space="preserve">Creating an environment for the leaders to run the restaurant properly </w:t>
            </w:r>
          </w:p>
        </w:tc>
        <w:tc>
          <w:tcPr>
            <w:tcW w:w="2218" w:type="dxa"/>
          </w:tcPr>
          <w:p w14:paraId="17688215" w14:textId="77777777" w:rsidR="004A4828" w:rsidRPr="00C82112" w:rsidRDefault="00B43678" w:rsidP="00D22506">
            <w:r w:rsidRPr="00C82112">
              <w:t xml:space="preserve">Face to Face or via video conferencing </w:t>
            </w:r>
          </w:p>
        </w:tc>
        <w:tc>
          <w:tcPr>
            <w:tcW w:w="1649" w:type="dxa"/>
          </w:tcPr>
          <w:p w14:paraId="1F5310EF" w14:textId="77777777" w:rsidR="004A4828" w:rsidRPr="00C82112" w:rsidRDefault="00B43678" w:rsidP="00D22506">
            <w:r w:rsidRPr="00C82112">
              <w:t>Monthly</w:t>
            </w:r>
          </w:p>
        </w:tc>
        <w:tc>
          <w:tcPr>
            <w:tcW w:w="1644" w:type="dxa"/>
          </w:tcPr>
          <w:p w14:paraId="50BD683B" w14:textId="77777777" w:rsidR="004A4828" w:rsidRPr="00C82112" w:rsidRDefault="00B43678" w:rsidP="00D22506">
            <w:r w:rsidRPr="00C82112">
              <w:t>Will approve new things with the opinion of managers</w:t>
            </w:r>
          </w:p>
        </w:tc>
      </w:tr>
      <w:tr w:rsidR="00512E19" w:rsidRPr="00C82112" w14:paraId="773DAE1B" w14:textId="77777777" w:rsidTr="0090634E">
        <w:trPr>
          <w:trHeight w:val="1322"/>
        </w:trPr>
        <w:tc>
          <w:tcPr>
            <w:tcW w:w="1533" w:type="dxa"/>
          </w:tcPr>
          <w:p w14:paraId="7D559D3E" w14:textId="77777777" w:rsidR="004A4828" w:rsidRPr="00C82112" w:rsidRDefault="00B43678" w:rsidP="00D22506">
            <w:r w:rsidRPr="00C82112">
              <w:t>Managers</w:t>
            </w:r>
          </w:p>
        </w:tc>
        <w:tc>
          <w:tcPr>
            <w:tcW w:w="1196" w:type="dxa"/>
          </w:tcPr>
          <w:p w14:paraId="587E5F0A" w14:textId="77777777" w:rsidR="004A4828" w:rsidRPr="00C82112" w:rsidRDefault="00B43678" w:rsidP="00D22506">
            <w:r w:rsidRPr="00C82112">
              <w:t>High</w:t>
            </w:r>
          </w:p>
        </w:tc>
        <w:tc>
          <w:tcPr>
            <w:tcW w:w="2112" w:type="dxa"/>
          </w:tcPr>
          <w:p w14:paraId="0310E4DE" w14:textId="77777777" w:rsidR="004A4828" w:rsidRPr="00C82112" w:rsidRDefault="00B43678" w:rsidP="009C7FED">
            <w:r w:rsidRPr="00C82112">
              <w:t>To make plans and strategies</w:t>
            </w:r>
          </w:p>
        </w:tc>
        <w:tc>
          <w:tcPr>
            <w:tcW w:w="2218" w:type="dxa"/>
          </w:tcPr>
          <w:p w14:paraId="3A28D125" w14:textId="77777777" w:rsidR="004A4828" w:rsidRPr="00C82112" w:rsidRDefault="00B43678" w:rsidP="00D22506">
            <w:r w:rsidRPr="00C82112">
              <w:t>Face to Face or via video conferencing</w:t>
            </w:r>
          </w:p>
        </w:tc>
        <w:tc>
          <w:tcPr>
            <w:tcW w:w="1649" w:type="dxa"/>
          </w:tcPr>
          <w:p w14:paraId="4AEC50A2" w14:textId="77777777" w:rsidR="004A4828" w:rsidRPr="00C82112" w:rsidRDefault="00B43678" w:rsidP="00D22506">
            <w:r w:rsidRPr="00C82112">
              <w:t>Daily</w:t>
            </w:r>
          </w:p>
        </w:tc>
        <w:tc>
          <w:tcPr>
            <w:tcW w:w="1644" w:type="dxa"/>
          </w:tcPr>
          <w:p w14:paraId="66DE3FAD" w14:textId="77777777" w:rsidR="004A4828" w:rsidRPr="00C82112" w:rsidRDefault="00B43678" w:rsidP="00D22506">
            <w:r w:rsidRPr="00C82112">
              <w:t>Will work according to the owners’ approval</w:t>
            </w:r>
          </w:p>
        </w:tc>
      </w:tr>
      <w:tr w:rsidR="00512E19" w:rsidRPr="00C82112" w14:paraId="465F8636" w14:textId="77777777" w:rsidTr="0090634E">
        <w:trPr>
          <w:trHeight w:val="1322"/>
        </w:trPr>
        <w:tc>
          <w:tcPr>
            <w:tcW w:w="1533" w:type="dxa"/>
          </w:tcPr>
          <w:p w14:paraId="144D2EFB" w14:textId="77777777" w:rsidR="004A4828" w:rsidRPr="00C82112" w:rsidRDefault="00B43678" w:rsidP="00D22506">
            <w:r w:rsidRPr="00C82112">
              <w:t>Employees</w:t>
            </w:r>
          </w:p>
        </w:tc>
        <w:tc>
          <w:tcPr>
            <w:tcW w:w="1196" w:type="dxa"/>
          </w:tcPr>
          <w:p w14:paraId="70101FAF" w14:textId="77777777" w:rsidR="004A4828" w:rsidRPr="00C82112" w:rsidRDefault="00B43678" w:rsidP="00D22506">
            <w:r w:rsidRPr="00C82112">
              <w:t>Low</w:t>
            </w:r>
          </w:p>
        </w:tc>
        <w:tc>
          <w:tcPr>
            <w:tcW w:w="2112" w:type="dxa"/>
          </w:tcPr>
          <w:p w14:paraId="359C67DF" w14:textId="77777777" w:rsidR="004A4828" w:rsidRPr="00C82112" w:rsidRDefault="00B43678" w:rsidP="00D22506">
            <w:r w:rsidRPr="00C82112">
              <w:t xml:space="preserve">To run the restaurant and maintain day to day activities </w:t>
            </w:r>
          </w:p>
        </w:tc>
        <w:tc>
          <w:tcPr>
            <w:tcW w:w="2218" w:type="dxa"/>
          </w:tcPr>
          <w:p w14:paraId="4C49B40C" w14:textId="77777777" w:rsidR="004A4828" w:rsidRPr="00C82112" w:rsidRDefault="00B43678" w:rsidP="00D22506">
            <w:r w:rsidRPr="00C82112">
              <w:t xml:space="preserve">Face to face or via phone </w:t>
            </w:r>
          </w:p>
        </w:tc>
        <w:tc>
          <w:tcPr>
            <w:tcW w:w="1649" w:type="dxa"/>
          </w:tcPr>
          <w:p w14:paraId="428D08A0" w14:textId="77777777" w:rsidR="004A4828" w:rsidRPr="00C82112" w:rsidRDefault="00B43678" w:rsidP="00D22506">
            <w:r w:rsidRPr="00C82112">
              <w:t>Daily</w:t>
            </w:r>
          </w:p>
        </w:tc>
        <w:tc>
          <w:tcPr>
            <w:tcW w:w="1644" w:type="dxa"/>
          </w:tcPr>
          <w:p w14:paraId="3790BAEA" w14:textId="77777777" w:rsidR="004A4828" w:rsidRPr="00C82112" w:rsidRDefault="00B43678" w:rsidP="00D22506">
            <w:r w:rsidRPr="00C82112">
              <w:t>Will give feedback to improve the work environment</w:t>
            </w:r>
          </w:p>
        </w:tc>
      </w:tr>
      <w:tr w:rsidR="00512E19" w:rsidRPr="00C82112" w14:paraId="6B73D1BE" w14:textId="77777777" w:rsidTr="0090634E">
        <w:trPr>
          <w:trHeight w:val="1322"/>
        </w:trPr>
        <w:tc>
          <w:tcPr>
            <w:tcW w:w="1533" w:type="dxa"/>
          </w:tcPr>
          <w:p w14:paraId="59ACB256" w14:textId="77777777" w:rsidR="004A4828" w:rsidRPr="00C82112" w:rsidRDefault="00B43678" w:rsidP="00D22506">
            <w:r w:rsidRPr="00C82112">
              <w:t>Suppliers</w:t>
            </w:r>
          </w:p>
        </w:tc>
        <w:tc>
          <w:tcPr>
            <w:tcW w:w="1196" w:type="dxa"/>
          </w:tcPr>
          <w:p w14:paraId="51427C96" w14:textId="77777777" w:rsidR="004A4828" w:rsidRPr="00C82112" w:rsidRDefault="00B43678" w:rsidP="00D22506">
            <w:r w:rsidRPr="00C82112">
              <w:t>Moderate</w:t>
            </w:r>
          </w:p>
        </w:tc>
        <w:tc>
          <w:tcPr>
            <w:tcW w:w="2112" w:type="dxa"/>
          </w:tcPr>
          <w:p w14:paraId="7EB25D2E" w14:textId="77777777" w:rsidR="004A4828" w:rsidRPr="00C82112" w:rsidRDefault="00B43678" w:rsidP="00D22506">
            <w:r w:rsidRPr="00C82112">
              <w:t>To ensuring quality</w:t>
            </w:r>
          </w:p>
        </w:tc>
        <w:tc>
          <w:tcPr>
            <w:tcW w:w="2218" w:type="dxa"/>
          </w:tcPr>
          <w:p w14:paraId="1BADB3FC" w14:textId="77777777" w:rsidR="004A4828" w:rsidRPr="00C82112" w:rsidRDefault="00B43678" w:rsidP="00D22506">
            <w:r w:rsidRPr="00C82112">
              <w:t>Via phone and e-mails mostly</w:t>
            </w:r>
          </w:p>
        </w:tc>
        <w:tc>
          <w:tcPr>
            <w:tcW w:w="1649" w:type="dxa"/>
          </w:tcPr>
          <w:p w14:paraId="71DE9134" w14:textId="77777777" w:rsidR="004A4828" w:rsidRPr="00C82112" w:rsidRDefault="00B43678" w:rsidP="00D22506">
            <w:r w:rsidRPr="00C82112">
              <w:t>According to the inventory</w:t>
            </w:r>
          </w:p>
        </w:tc>
        <w:tc>
          <w:tcPr>
            <w:tcW w:w="1644" w:type="dxa"/>
          </w:tcPr>
          <w:p w14:paraId="02755CC0" w14:textId="77777777" w:rsidR="004A4828" w:rsidRPr="00C82112" w:rsidRDefault="00B43678" w:rsidP="00D22506">
            <w:r w:rsidRPr="00C82112">
              <w:t>Ensure timely delivery to keep the supply chain going</w:t>
            </w:r>
          </w:p>
        </w:tc>
      </w:tr>
      <w:tr w:rsidR="00512E19" w:rsidRPr="00C82112" w14:paraId="592189E8" w14:textId="77777777" w:rsidTr="0090634E">
        <w:trPr>
          <w:trHeight w:val="1322"/>
        </w:trPr>
        <w:tc>
          <w:tcPr>
            <w:tcW w:w="1533" w:type="dxa"/>
          </w:tcPr>
          <w:p w14:paraId="5542555E" w14:textId="77777777" w:rsidR="004A4828" w:rsidRPr="00C82112" w:rsidRDefault="00B43678" w:rsidP="00D22506">
            <w:r w:rsidRPr="00C82112">
              <w:t>Customers</w:t>
            </w:r>
          </w:p>
        </w:tc>
        <w:tc>
          <w:tcPr>
            <w:tcW w:w="1196" w:type="dxa"/>
          </w:tcPr>
          <w:p w14:paraId="6CD1E4EA" w14:textId="77777777" w:rsidR="004A4828" w:rsidRPr="00C82112" w:rsidRDefault="00B43678" w:rsidP="00D22506">
            <w:r w:rsidRPr="00C82112">
              <w:t>High</w:t>
            </w:r>
          </w:p>
        </w:tc>
        <w:tc>
          <w:tcPr>
            <w:tcW w:w="2112" w:type="dxa"/>
          </w:tcPr>
          <w:p w14:paraId="4B47E92E" w14:textId="77777777" w:rsidR="004A4828" w:rsidRPr="00C82112" w:rsidRDefault="00B43678" w:rsidP="00D22506">
            <w:r w:rsidRPr="00C82112">
              <w:t>The offerings and price/quality of the foods</w:t>
            </w:r>
          </w:p>
        </w:tc>
        <w:tc>
          <w:tcPr>
            <w:tcW w:w="2218" w:type="dxa"/>
          </w:tcPr>
          <w:p w14:paraId="20C97370" w14:textId="77777777" w:rsidR="004A4828" w:rsidRPr="00C82112" w:rsidRDefault="00B43678" w:rsidP="00D22506">
            <w:r w:rsidRPr="00C82112">
              <w:t>Through phone, social media, e-mail, website</w:t>
            </w:r>
            <w:r w:rsidR="009C7FED" w:rsidRPr="00C82112">
              <w:t>,</w:t>
            </w:r>
            <w:r w:rsidRPr="00C82112">
              <w:t xml:space="preserve"> and visit if possible.</w:t>
            </w:r>
          </w:p>
        </w:tc>
        <w:tc>
          <w:tcPr>
            <w:tcW w:w="1649" w:type="dxa"/>
          </w:tcPr>
          <w:p w14:paraId="6B5E4E7A" w14:textId="77777777" w:rsidR="004A4828" w:rsidRPr="00C82112" w:rsidRDefault="00B43678" w:rsidP="00D22506">
            <w:r w:rsidRPr="00C82112">
              <w:t>Every three days</w:t>
            </w:r>
          </w:p>
        </w:tc>
        <w:tc>
          <w:tcPr>
            <w:tcW w:w="1644" w:type="dxa"/>
          </w:tcPr>
          <w:p w14:paraId="1BF58067" w14:textId="77777777" w:rsidR="004A4828" w:rsidRPr="00C82112" w:rsidRDefault="00B43678" w:rsidP="00D22506">
            <w:r w:rsidRPr="00C82112">
              <w:t>The most important part.</w:t>
            </w:r>
          </w:p>
          <w:p w14:paraId="344BC06B" w14:textId="77777777" w:rsidR="004A4828" w:rsidRPr="00C82112" w:rsidRDefault="00B43678" w:rsidP="00D22506">
            <w:r w:rsidRPr="00C82112">
              <w:t xml:space="preserve">Regular feedbacks are important </w:t>
            </w:r>
          </w:p>
        </w:tc>
      </w:tr>
      <w:tr w:rsidR="00512E19" w:rsidRPr="00C82112" w14:paraId="0BE5C988" w14:textId="77777777" w:rsidTr="0090634E">
        <w:trPr>
          <w:trHeight w:val="1322"/>
        </w:trPr>
        <w:tc>
          <w:tcPr>
            <w:tcW w:w="1533" w:type="dxa"/>
          </w:tcPr>
          <w:p w14:paraId="76B47C98" w14:textId="77777777" w:rsidR="004A4828" w:rsidRPr="00C82112" w:rsidRDefault="00B43678" w:rsidP="00D22506">
            <w:r w:rsidRPr="00C82112">
              <w:t>The Government</w:t>
            </w:r>
          </w:p>
        </w:tc>
        <w:tc>
          <w:tcPr>
            <w:tcW w:w="1196" w:type="dxa"/>
          </w:tcPr>
          <w:p w14:paraId="051CC1F7" w14:textId="77777777" w:rsidR="004A4828" w:rsidRPr="00C82112" w:rsidRDefault="00B43678" w:rsidP="00D22506">
            <w:r w:rsidRPr="00C82112">
              <w:t>High</w:t>
            </w:r>
          </w:p>
        </w:tc>
        <w:tc>
          <w:tcPr>
            <w:tcW w:w="2112" w:type="dxa"/>
          </w:tcPr>
          <w:p w14:paraId="3B49E631" w14:textId="77777777" w:rsidR="004A4828" w:rsidRPr="00C82112" w:rsidRDefault="00B43678" w:rsidP="00D22506">
            <w:r w:rsidRPr="00C82112">
              <w:t>To make sure the restaurant is abiding the rules and ensuring quality, Providing taxes</w:t>
            </w:r>
          </w:p>
        </w:tc>
        <w:tc>
          <w:tcPr>
            <w:tcW w:w="2218" w:type="dxa"/>
          </w:tcPr>
          <w:p w14:paraId="1D10A7E4" w14:textId="77777777" w:rsidR="004A4828" w:rsidRPr="00C82112" w:rsidRDefault="00B43678" w:rsidP="00D22506">
            <w:r w:rsidRPr="00C82112">
              <w:t>Formal proposal through mail or face to face</w:t>
            </w:r>
          </w:p>
        </w:tc>
        <w:tc>
          <w:tcPr>
            <w:tcW w:w="1649" w:type="dxa"/>
          </w:tcPr>
          <w:p w14:paraId="23059140" w14:textId="77777777" w:rsidR="004A4828" w:rsidRPr="00C82112" w:rsidRDefault="00B43678" w:rsidP="007A4155">
            <w:r w:rsidRPr="00C82112">
              <w:t>Before starting the business and then mostly annually</w:t>
            </w:r>
          </w:p>
        </w:tc>
        <w:tc>
          <w:tcPr>
            <w:tcW w:w="1644" w:type="dxa"/>
          </w:tcPr>
          <w:p w14:paraId="27A1F94D" w14:textId="77777777" w:rsidR="004A4828" w:rsidRPr="00C82112" w:rsidRDefault="00B43678" w:rsidP="007A4155">
            <w:r w:rsidRPr="00C82112">
              <w:t xml:space="preserve">Provide trade facilities if the requirements are fulfilled </w:t>
            </w:r>
          </w:p>
        </w:tc>
      </w:tr>
      <w:tr w:rsidR="00512E19" w:rsidRPr="00C82112" w14:paraId="177BC40C" w14:textId="77777777" w:rsidTr="0090634E">
        <w:trPr>
          <w:trHeight w:val="1322"/>
        </w:trPr>
        <w:tc>
          <w:tcPr>
            <w:tcW w:w="1533" w:type="dxa"/>
          </w:tcPr>
          <w:p w14:paraId="09710F9F" w14:textId="77777777" w:rsidR="004A4828" w:rsidRPr="00C82112" w:rsidRDefault="00B43678" w:rsidP="00D22506">
            <w:r w:rsidRPr="00C82112">
              <w:t>The bank</w:t>
            </w:r>
          </w:p>
        </w:tc>
        <w:tc>
          <w:tcPr>
            <w:tcW w:w="1196" w:type="dxa"/>
          </w:tcPr>
          <w:p w14:paraId="5170F67E" w14:textId="77777777" w:rsidR="004A4828" w:rsidRPr="00C82112" w:rsidRDefault="00B43678" w:rsidP="00D22506">
            <w:r w:rsidRPr="00C82112">
              <w:t>Low</w:t>
            </w:r>
          </w:p>
        </w:tc>
        <w:tc>
          <w:tcPr>
            <w:tcW w:w="2112" w:type="dxa"/>
          </w:tcPr>
          <w:p w14:paraId="75AD0E4C" w14:textId="77777777" w:rsidR="004A4828" w:rsidRPr="00C82112" w:rsidRDefault="00B43678" w:rsidP="00D22506">
            <w:r w:rsidRPr="00C82112">
              <w:t>Provide funding and improve treasury</w:t>
            </w:r>
          </w:p>
        </w:tc>
        <w:tc>
          <w:tcPr>
            <w:tcW w:w="2218" w:type="dxa"/>
          </w:tcPr>
          <w:p w14:paraId="0B0A613D" w14:textId="77777777" w:rsidR="004A4828" w:rsidRPr="00C82112" w:rsidRDefault="00B43678" w:rsidP="00D22506">
            <w:r w:rsidRPr="00C82112">
              <w:t>Formal Reports through e-mails and mail</w:t>
            </w:r>
          </w:p>
        </w:tc>
        <w:tc>
          <w:tcPr>
            <w:tcW w:w="1649" w:type="dxa"/>
          </w:tcPr>
          <w:p w14:paraId="28411CBB" w14:textId="77777777" w:rsidR="004A4828" w:rsidRPr="00C82112" w:rsidRDefault="00B43678" w:rsidP="00D22506">
            <w:r w:rsidRPr="00C82112">
              <w:t>Monthly or according to the contract</w:t>
            </w:r>
          </w:p>
        </w:tc>
        <w:tc>
          <w:tcPr>
            <w:tcW w:w="1644" w:type="dxa"/>
          </w:tcPr>
          <w:p w14:paraId="64F7F4EB" w14:textId="77777777" w:rsidR="004A4828" w:rsidRPr="00C82112" w:rsidRDefault="00B43678" w:rsidP="00D22506">
            <w:r w:rsidRPr="00C82112">
              <w:t>Provide when there’s a win-win situation for both the parties</w:t>
            </w:r>
          </w:p>
        </w:tc>
      </w:tr>
    </w:tbl>
    <w:p w14:paraId="021CD0B0" w14:textId="77777777" w:rsidR="00FE1E67" w:rsidRPr="00C82112" w:rsidRDefault="00B43678" w:rsidP="00FE1E67">
      <w:r w:rsidRPr="00C82112">
        <w:br w:type="page"/>
      </w:r>
    </w:p>
    <w:p w14:paraId="267E98A0" w14:textId="77777777" w:rsidR="00D22506" w:rsidRPr="00C82112" w:rsidRDefault="00B43678" w:rsidP="00FE1E67">
      <w:pPr>
        <w:pStyle w:val="Heading1"/>
        <w:rPr>
          <w:b w:val="0"/>
        </w:rPr>
      </w:pPr>
      <w:bookmarkStart w:id="10" w:name="_Toc47892538"/>
      <w:r w:rsidRPr="00C82112">
        <w:rPr>
          <w:b w:val="0"/>
        </w:rPr>
        <w:lastRenderedPageBreak/>
        <w:t>Conclusion</w:t>
      </w:r>
      <w:bookmarkEnd w:id="10"/>
    </w:p>
    <w:p w14:paraId="61B1FDCE" w14:textId="77777777" w:rsidR="00FE1E67" w:rsidRPr="00C82112" w:rsidRDefault="00B43678" w:rsidP="00FE1E67">
      <w:pPr>
        <w:spacing w:line="360" w:lineRule="auto"/>
      </w:pPr>
      <w:r w:rsidRPr="00C82112">
        <w:t xml:space="preserve">The pandemic has taken its toll on the whole world and the financial crisis as well the nature of the virus is keeping people indoors. As a result, the restaurant businesses are failing to sustain and many restaurants are closing every day. Being one of the prominent Indian restaurants the Cinnamon Kitchen has advantages that they can use in their favour to survive the situation. Going contactless and providing the customers with a hassle-free experience while ordering can become helpful. Going both online and offline should be their strategy to win the battle against </w:t>
      </w:r>
      <w:r w:rsidR="009C7FED" w:rsidRPr="00C82112">
        <w:t>COVID</w:t>
      </w:r>
      <w:r w:rsidRPr="00C82112">
        <w:t>-19.</w:t>
      </w:r>
    </w:p>
    <w:p w14:paraId="0462A3DA" w14:textId="77777777" w:rsidR="00376718" w:rsidRPr="00C82112" w:rsidRDefault="00B43678">
      <w:r w:rsidRPr="00C82112">
        <w:br w:type="page"/>
      </w:r>
    </w:p>
    <w:p w14:paraId="573497C5" w14:textId="77777777" w:rsidR="00376718" w:rsidRPr="00C82112" w:rsidRDefault="00B43678" w:rsidP="00376718">
      <w:pPr>
        <w:pStyle w:val="Heading1"/>
        <w:rPr>
          <w:b w:val="0"/>
        </w:rPr>
      </w:pPr>
      <w:bookmarkStart w:id="11" w:name="_Toc47892539"/>
      <w:r w:rsidRPr="00C82112">
        <w:rPr>
          <w:b w:val="0"/>
        </w:rPr>
        <w:lastRenderedPageBreak/>
        <w:t>References</w:t>
      </w:r>
      <w:bookmarkEnd w:id="11"/>
    </w:p>
    <w:p w14:paraId="17AF358A" w14:textId="77777777" w:rsidR="00376718" w:rsidRPr="00C82112" w:rsidRDefault="00B43678" w:rsidP="00376718">
      <w:pPr>
        <w:spacing w:line="360" w:lineRule="auto"/>
      </w:pPr>
      <w:r w:rsidRPr="00C82112">
        <w:t xml:space="preserve">Berkowitz, S., Terranova, J., Hill, C., Ajayi, T., </w:t>
      </w:r>
      <w:proofErr w:type="spellStart"/>
      <w:r w:rsidRPr="00C82112">
        <w:t>Linsky</w:t>
      </w:r>
      <w:proofErr w:type="spellEnd"/>
      <w:r w:rsidRPr="00C82112">
        <w:t xml:space="preserve">, T., </w:t>
      </w:r>
      <w:proofErr w:type="spellStart"/>
      <w:r w:rsidRPr="00C82112">
        <w:t>Tishler</w:t>
      </w:r>
      <w:proofErr w:type="spellEnd"/>
      <w:r w:rsidRPr="00C82112">
        <w:t>, L.</w:t>
      </w:r>
      <w:r w:rsidR="009C7FED" w:rsidRPr="00C82112">
        <w:t>,</w:t>
      </w:r>
      <w:r w:rsidRPr="00C82112">
        <w:t xml:space="preserve"> and DeWalt, D., 2018. Meal Delivery Programs Reduce The Use Of Costly Health Care In Dually Eligible Medicare And Medicaid Beneficiaries. </w:t>
      </w:r>
      <w:r w:rsidRPr="00C82112">
        <w:rPr>
          <w:i/>
          <w:iCs/>
        </w:rPr>
        <w:t>Health Affairs</w:t>
      </w:r>
      <w:r w:rsidRPr="00C82112">
        <w:t>, 37(4), pp.535-542.</w:t>
      </w:r>
    </w:p>
    <w:p w14:paraId="37A5A1DC" w14:textId="77777777" w:rsidR="00376718" w:rsidRPr="00C82112" w:rsidRDefault="00B43678" w:rsidP="00376718">
      <w:pPr>
        <w:spacing w:line="360" w:lineRule="auto"/>
      </w:pPr>
      <w:r w:rsidRPr="00C82112">
        <w:t>Chenery, H.B., 2016. Comparative advantage and development policy. </w:t>
      </w:r>
      <w:r w:rsidRPr="00C82112">
        <w:rPr>
          <w:i/>
          <w:iCs/>
        </w:rPr>
        <w:t>The American economic review</w:t>
      </w:r>
      <w:r w:rsidRPr="00C82112">
        <w:t>, </w:t>
      </w:r>
      <w:r w:rsidRPr="00C82112">
        <w:rPr>
          <w:i/>
          <w:iCs/>
        </w:rPr>
        <w:t>51</w:t>
      </w:r>
      <w:r w:rsidRPr="00C82112">
        <w:t>(1), pp.18-51.</w:t>
      </w:r>
    </w:p>
    <w:p w14:paraId="683F4DA3" w14:textId="77777777" w:rsidR="00376718" w:rsidRPr="00C82112" w:rsidRDefault="00B43678" w:rsidP="00376718">
      <w:pPr>
        <w:spacing w:line="360" w:lineRule="auto"/>
      </w:pPr>
      <w:r w:rsidRPr="00C82112">
        <w:t>Cinnamon Kitchen. 2015. </w:t>
      </w:r>
      <w:r w:rsidRPr="00C82112">
        <w:rPr>
          <w:i/>
          <w:iCs/>
        </w:rPr>
        <w:t>About Us | Cinnamon Kitchen</w:t>
      </w:r>
      <w:r w:rsidRPr="00C82112">
        <w:t>. [online] Available at: &lt;https://www.cinnamon-kitchen.com/about-us/&gt; [Accessed 2 August 2020].</w:t>
      </w:r>
    </w:p>
    <w:p w14:paraId="5F924273" w14:textId="77777777" w:rsidR="00376718" w:rsidRPr="00C82112" w:rsidRDefault="00B43678" w:rsidP="00376718">
      <w:pPr>
        <w:spacing w:line="360" w:lineRule="auto"/>
      </w:pPr>
      <w:r w:rsidRPr="00C82112">
        <w:t>de Freitas, R.S.G.</w:t>
      </w:r>
      <w:r w:rsidR="009C7FED" w:rsidRPr="00C82112">
        <w:t>,</w:t>
      </w:r>
      <w:r w:rsidRPr="00C82112">
        <w:t xml:space="preserve"> and </w:t>
      </w:r>
      <w:proofErr w:type="spellStart"/>
      <w:r w:rsidRPr="00C82112">
        <w:t>Stedefeldt</w:t>
      </w:r>
      <w:proofErr w:type="spellEnd"/>
      <w:r w:rsidRPr="00C82112">
        <w:t>, E., 2020. COVID-19 pandemic underlines the need to build resilience in commercial restaurants’ food safety. </w:t>
      </w:r>
      <w:r w:rsidRPr="00C82112">
        <w:rPr>
          <w:i/>
          <w:iCs/>
        </w:rPr>
        <w:t>Food Research International</w:t>
      </w:r>
      <w:r w:rsidRPr="00C82112">
        <w:t>, 136, pp.109472.</w:t>
      </w:r>
    </w:p>
    <w:p w14:paraId="090C269F" w14:textId="77777777" w:rsidR="00376718" w:rsidRPr="00C82112" w:rsidRDefault="00B43678" w:rsidP="00376718">
      <w:pPr>
        <w:spacing w:line="360" w:lineRule="auto"/>
        <w:rPr>
          <w:rFonts w:cs="Times New Roman"/>
          <w:color w:val="222222"/>
          <w:szCs w:val="24"/>
          <w:shd w:val="clear" w:color="auto" w:fill="FFFFFF"/>
        </w:rPr>
      </w:pPr>
      <w:r w:rsidRPr="00C82112">
        <w:rPr>
          <w:rFonts w:cs="Times New Roman"/>
          <w:color w:val="222222"/>
          <w:szCs w:val="24"/>
          <w:shd w:val="clear" w:color="auto" w:fill="FFFFFF"/>
        </w:rPr>
        <w:t>Garland, N., Hadfield, M., and Middleton, D., 2019. Investment in sustainable development: A UK perspective on the business and academic challenges. </w:t>
      </w:r>
      <w:r w:rsidRPr="00C82112">
        <w:rPr>
          <w:rFonts w:cs="Times New Roman"/>
          <w:i/>
          <w:iCs/>
          <w:color w:val="222222"/>
          <w:szCs w:val="24"/>
          <w:shd w:val="clear" w:color="auto" w:fill="FFFFFF"/>
        </w:rPr>
        <w:t>Sustainability</w:t>
      </w:r>
      <w:r w:rsidRPr="00C82112">
        <w:rPr>
          <w:rFonts w:cs="Times New Roman"/>
          <w:color w:val="222222"/>
          <w:szCs w:val="24"/>
          <w:shd w:val="clear" w:color="auto" w:fill="FFFFFF"/>
        </w:rPr>
        <w:t>, </w:t>
      </w:r>
      <w:r w:rsidRPr="00C82112">
        <w:rPr>
          <w:rFonts w:cs="Times New Roman"/>
          <w:i/>
          <w:iCs/>
          <w:color w:val="222222"/>
          <w:szCs w:val="24"/>
          <w:shd w:val="clear" w:color="auto" w:fill="FFFFFF"/>
        </w:rPr>
        <w:t>1</w:t>
      </w:r>
      <w:r w:rsidRPr="00C82112">
        <w:rPr>
          <w:rFonts w:cs="Times New Roman"/>
          <w:color w:val="222222"/>
          <w:szCs w:val="24"/>
          <w:shd w:val="clear" w:color="auto" w:fill="FFFFFF"/>
        </w:rPr>
        <w:t>(4), pp.1144-1160.</w:t>
      </w:r>
    </w:p>
    <w:p w14:paraId="32326A5E" w14:textId="77777777" w:rsidR="00376718" w:rsidRPr="00C82112" w:rsidRDefault="00B43678" w:rsidP="00376718">
      <w:pPr>
        <w:spacing w:line="360" w:lineRule="auto"/>
      </w:pPr>
      <w:proofErr w:type="spellStart"/>
      <w:r w:rsidRPr="00C82112">
        <w:t>Gürel</w:t>
      </w:r>
      <w:proofErr w:type="spellEnd"/>
      <w:r w:rsidRPr="00C82112">
        <w:t>, E.</w:t>
      </w:r>
      <w:r w:rsidR="009C7FED" w:rsidRPr="00C82112">
        <w:t>,</w:t>
      </w:r>
      <w:r w:rsidRPr="00C82112">
        <w:t xml:space="preserve"> and Tat, M., 2017. SWOT analysis: a theoretical review. </w:t>
      </w:r>
      <w:r w:rsidRPr="00C82112">
        <w:rPr>
          <w:i/>
          <w:iCs/>
        </w:rPr>
        <w:t>Journal of International Social Research</w:t>
      </w:r>
      <w:r w:rsidRPr="00C82112">
        <w:t>, </w:t>
      </w:r>
      <w:r w:rsidRPr="00C82112">
        <w:rPr>
          <w:i/>
          <w:iCs/>
        </w:rPr>
        <w:t>10</w:t>
      </w:r>
      <w:r w:rsidRPr="00C82112">
        <w:t>(51).</w:t>
      </w:r>
    </w:p>
    <w:p w14:paraId="5327725C" w14:textId="77777777" w:rsidR="00376718" w:rsidRPr="00C82112" w:rsidRDefault="00B43678" w:rsidP="00376718">
      <w:pPr>
        <w:spacing w:line="360" w:lineRule="auto"/>
      </w:pPr>
      <w:proofErr w:type="spellStart"/>
      <w:r w:rsidRPr="00C82112">
        <w:t>Herremans</w:t>
      </w:r>
      <w:proofErr w:type="spellEnd"/>
      <w:r w:rsidRPr="00C82112">
        <w:t>, I.M., Nazari, J.A.</w:t>
      </w:r>
      <w:r w:rsidR="009C7FED" w:rsidRPr="00C82112">
        <w:t>,</w:t>
      </w:r>
      <w:r w:rsidRPr="00C82112">
        <w:t xml:space="preserve"> and </w:t>
      </w:r>
      <w:proofErr w:type="spellStart"/>
      <w:r w:rsidRPr="00C82112">
        <w:t>Mahmoudian</w:t>
      </w:r>
      <w:proofErr w:type="spellEnd"/>
      <w:r w:rsidRPr="00C82112">
        <w:t>, F., 2016. Stakeholder relationships, engagement, and sustainability reporting. </w:t>
      </w:r>
      <w:r w:rsidRPr="00C82112">
        <w:rPr>
          <w:i/>
          <w:iCs/>
        </w:rPr>
        <w:t>Journal of Business Ethics</w:t>
      </w:r>
      <w:r w:rsidRPr="00C82112">
        <w:t>, </w:t>
      </w:r>
      <w:r w:rsidRPr="00C82112">
        <w:rPr>
          <w:i/>
          <w:iCs/>
        </w:rPr>
        <w:t>138</w:t>
      </w:r>
      <w:r w:rsidRPr="00C82112">
        <w:t>(3), pp.417-435.</w:t>
      </w:r>
    </w:p>
    <w:p w14:paraId="2B5B27F0" w14:textId="77777777" w:rsidR="00D322FF" w:rsidRPr="00C82112" w:rsidRDefault="00B43678" w:rsidP="00D322FF">
      <w:pPr>
        <w:spacing w:line="360" w:lineRule="auto"/>
      </w:pPr>
      <w:proofErr w:type="spellStart"/>
      <w:r w:rsidRPr="00C82112">
        <w:t>Kolios</w:t>
      </w:r>
      <w:proofErr w:type="spellEnd"/>
      <w:r w:rsidRPr="00C82112">
        <w:t>, A.</w:t>
      </w:r>
      <w:r w:rsidR="009C7FED" w:rsidRPr="00C82112">
        <w:t>,</w:t>
      </w:r>
      <w:r w:rsidRPr="00C82112">
        <w:t xml:space="preserve"> and Read, G., 2017. A political, economic, social, technology, legal</w:t>
      </w:r>
      <w:r w:rsidR="009C7FED" w:rsidRPr="00C82112">
        <w:t>,</w:t>
      </w:r>
      <w:r w:rsidRPr="00C82112">
        <w:t xml:space="preserve"> and environmental (PESTLE) approach for risk identification of the tidal industry in the United Kingdom. </w:t>
      </w:r>
      <w:r w:rsidRPr="00C82112">
        <w:rPr>
          <w:i/>
          <w:iCs/>
        </w:rPr>
        <w:t>Energies</w:t>
      </w:r>
      <w:r w:rsidRPr="00C82112">
        <w:t>, </w:t>
      </w:r>
      <w:r w:rsidRPr="00C82112">
        <w:rPr>
          <w:i/>
          <w:iCs/>
        </w:rPr>
        <w:t>6</w:t>
      </w:r>
      <w:r w:rsidRPr="00C82112">
        <w:t>(10), pp.5023-5045.</w:t>
      </w:r>
    </w:p>
    <w:p w14:paraId="6317E6F8" w14:textId="77777777" w:rsidR="00D322FF" w:rsidRPr="00C82112" w:rsidRDefault="00B43678" w:rsidP="00D322FF">
      <w:pPr>
        <w:spacing w:line="360" w:lineRule="auto"/>
      </w:pPr>
      <w:r w:rsidRPr="00C82112">
        <w:t>McKee, M.</w:t>
      </w:r>
      <w:r w:rsidR="009C7FED" w:rsidRPr="00C82112">
        <w:t>,</w:t>
      </w:r>
      <w:r w:rsidRPr="00C82112">
        <w:t xml:space="preserve"> and </w:t>
      </w:r>
      <w:proofErr w:type="spellStart"/>
      <w:r w:rsidRPr="00C82112">
        <w:t>Stuckler</w:t>
      </w:r>
      <w:proofErr w:type="spellEnd"/>
      <w:r w:rsidRPr="00C82112">
        <w:t>, D., 2020. If the world fails to protect the economy, COVID-19 will damage health not just now but also in the future. </w:t>
      </w:r>
      <w:r w:rsidRPr="00C82112">
        <w:rPr>
          <w:i/>
          <w:iCs/>
        </w:rPr>
        <w:t>Nature Medicine</w:t>
      </w:r>
      <w:r w:rsidRPr="00C82112">
        <w:t>, </w:t>
      </w:r>
      <w:r w:rsidRPr="00C82112">
        <w:rPr>
          <w:i/>
          <w:iCs/>
        </w:rPr>
        <w:t>26</w:t>
      </w:r>
      <w:r w:rsidRPr="00C82112">
        <w:t>(5), pp.640-642.</w:t>
      </w:r>
    </w:p>
    <w:p w14:paraId="2704AE8F" w14:textId="77777777" w:rsidR="00D322FF" w:rsidRPr="00C82112" w:rsidRDefault="00B43678" w:rsidP="00D322FF">
      <w:pPr>
        <w:spacing w:line="360" w:lineRule="auto"/>
      </w:pPr>
      <w:r w:rsidRPr="00C82112">
        <w:t xml:space="preserve">Nurmi, J. and </w:t>
      </w:r>
      <w:proofErr w:type="spellStart"/>
      <w:r w:rsidRPr="00C82112">
        <w:t>Niemelä</w:t>
      </w:r>
      <w:proofErr w:type="spellEnd"/>
      <w:r w:rsidRPr="00C82112">
        <w:t>, M.S., 2018, November. PESTEL analysis of hacktivism campaign motivations. In </w:t>
      </w:r>
      <w:r w:rsidRPr="00C82112">
        <w:rPr>
          <w:i/>
          <w:iCs/>
        </w:rPr>
        <w:t>Nordic Conference on Secure IT Systems</w:t>
      </w:r>
      <w:r w:rsidRPr="00C82112">
        <w:t> (pp. 323-335). Springer, Cham.</w:t>
      </w:r>
    </w:p>
    <w:p w14:paraId="79A95E17" w14:textId="77777777" w:rsidR="00D322FF" w:rsidRPr="00C82112" w:rsidRDefault="00B43678" w:rsidP="00D322FF">
      <w:pPr>
        <w:spacing w:line="360" w:lineRule="auto"/>
      </w:pPr>
      <w:r w:rsidRPr="00C82112">
        <w:lastRenderedPageBreak/>
        <w:t>Pan, W., Chen, L.</w:t>
      </w:r>
      <w:r w:rsidR="009C7FED" w:rsidRPr="00C82112">
        <w:t>,</w:t>
      </w:r>
      <w:r w:rsidRPr="00C82112">
        <w:t xml:space="preserve"> and Zhan, W., 2019. PESTEL analysis of construction productivity enhancement strategies: A case study of three economies. </w:t>
      </w:r>
      <w:r w:rsidRPr="00C82112">
        <w:rPr>
          <w:i/>
          <w:iCs/>
        </w:rPr>
        <w:t>Journal of Management in Engineering</w:t>
      </w:r>
      <w:r w:rsidRPr="00C82112">
        <w:t>, </w:t>
      </w:r>
      <w:r w:rsidRPr="00C82112">
        <w:rPr>
          <w:i/>
          <w:iCs/>
        </w:rPr>
        <w:t>35</w:t>
      </w:r>
      <w:r w:rsidRPr="00C82112">
        <w:t>(1), p.05018013.</w:t>
      </w:r>
    </w:p>
    <w:p w14:paraId="718B96C2" w14:textId="77777777" w:rsidR="00D322FF" w:rsidRPr="00C82112" w:rsidRDefault="00B43678" w:rsidP="00D322FF">
      <w:pPr>
        <w:spacing w:line="360" w:lineRule="auto"/>
      </w:pPr>
      <w:r w:rsidRPr="00C82112">
        <w:t>Putz, M.V.</w:t>
      </w:r>
      <w:r w:rsidR="009C7FED" w:rsidRPr="00C82112">
        <w:t>,</w:t>
      </w:r>
      <w:r w:rsidRPr="00C82112">
        <w:t xml:space="preserve"> and </w:t>
      </w:r>
      <w:proofErr w:type="spellStart"/>
      <w:r w:rsidRPr="00C82112">
        <w:t>Petrisor</w:t>
      </w:r>
      <w:proofErr w:type="spellEnd"/>
      <w:r w:rsidRPr="00C82112">
        <w:t xml:space="preserve">, I., 2018. </w:t>
      </w:r>
      <w:r w:rsidR="00D65E5D" w:rsidRPr="00C82112">
        <w:t xml:space="preserve">Dynamic Strategies </w:t>
      </w:r>
      <w:proofErr w:type="gramStart"/>
      <w:r w:rsidR="00D65E5D" w:rsidRPr="00C82112">
        <w:t>For</w:t>
      </w:r>
      <w:proofErr w:type="gramEnd"/>
      <w:r w:rsidR="00D65E5D" w:rsidRPr="00C82112">
        <w:t xml:space="preserve"> Economic And Ecological </w:t>
      </w:r>
      <w:proofErr w:type="spellStart"/>
      <w:r w:rsidR="00D65E5D" w:rsidRPr="00C82112">
        <w:t>Glocal</w:t>
      </w:r>
      <w:proofErr w:type="spellEnd"/>
      <w:r w:rsidR="00D65E5D" w:rsidRPr="00C82112">
        <w:t xml:space="preserve"> Clustering. </w:t>
      </w:r>
      <w:r w:rsidRPr="00C82112">
        <w:rPr>
          <w:i/>
          <w:iCs/>
        </w:rPr>
        <w:t>Economic and Social Development: Book of Proceedings</w:t>
      </w:r>
      <w:r w:rsidRPr="00C82112">
        <w:t>, pp.429-438.</w:t>
      </w:r>
    </w:p>
    <w:p w14:paraId="13237ACE" w14:textId="77777777" w:rsidR="00D322FF" w:rsidRPr="00C82112" w:rsidRDefault="00B43678" w:rsidP="00D322FF">
      <w:pPr>
        <w:spacing w:line="360" w:lineRule="auto"/>
      </w:pPr>
      <w:r w:rsidRPr="00C82112">
        <w:t>Rastogi, and Trivedi, M.K., 2019. PESTLE technique–a tool to identify external risks in construction projects. </w:t>
      </w:r>
      <w:r w:rsidRPr="00C82112">
        <w:rPr>
          <w:i/>
          <w:iCs/>
        </w:rPr>
        <w:t>International Research Journal of Engineering and Technology (IRJET)</w:t>
      </w:r>
      <w:r w:rsidRPr="00C82112">
        <w:t>, </w:t>
      </w:r>
      <w:r w:rsidRPr="00C82112">
        <w:rPr>
          <w:i/>
          <w:iCs/>
        </w:rPr>
        <w:t>3</w:t>
      </w:r>
      <w:r w:rsidRPr="00C82112">
        <w:t>(1), pp.384-388.</w:t>
      </w:r>
    </w:p>
    <w:p w14:paraId="532ADAB8" w14:textId="77777777" w:rsidR="00376718" w:rsidRPr="00C82112" w:rsidRDefault="00B43678" w:rsidP="00376718">
      <w:pPr>
        <w:spacing w:line="360" w:lineRule="auto"/>
      </w:pPr>
      <w:proofErr w:type="spellStart"/>
      <w:r w:rsidRPr="00C82112">
        <w:t>Rizou</w:t>
      </w:r>
      <w:proofErr w:type="spellEnd"/>
      <w:r w:rsidRPr="00C82112">
        <w:t xml:space="preserve">, M., </w:t>
      </w:r>
      <w:proofErr w:type="spellStart"/>
      <w:r w:rsidRPr="00C82112">
        <w:t>Galanakis</w:t>
      </w:r>
      <w:proofErr w:type="spellEnd"/>
      <w:r w:rsidRPr="00C82112">
        <w:t xml:space="preserve">, I.M., </w:t>
      </w:r>
      <w:proofErr w:type="spellStart"/>
      <w:r w:rsidRPr="00C82112">
        <w:t>Aldawoud</w:t>
      </w:r>
      <w:proofErr w:type="spellEnd"/>
      <w:r w:rsidRPr="00C82112">
        <w:t xml:space="preserve">, T.M. and </w:t>
      </w:r>
      <w:proofErr w:type="spellStart"/>
      <w:r w:rsidRPr="00C82112">
        <w:t>Galanakis</w:t>
      </w:r>
      <w:proofErr w:type="spellEnd"/>
      <w:r w:rsidRPr="00C82112">
        <w:t xml:space="preserve">, C.M., 2020. Safety of foods, food supply chain and environment within the COVID-19 pandemic. </w:t>
      </w:r>
      <w:r w:rsidRPr="00C82112">
        <w:rPr>
          <w:i/>
          <w:iCs/>
        </w:rPr>
        <w:t>Trends in Food Science &amp; Technology</w:t>
      </w:r>
      <w:r w:rsidRPr="00C82112">
        <w:t>, 102, pp.293-299.</w:t>
      </w:r>
    </w:p>
    <w:p w14:paraId="2E15B34A" w14:textId="77777777" w:rsidR="00D322FF" w:rsidRPr="00C82112" w:rsidRDefault="00B43678" w:rsidP="00D322FF">
      <w:pPr>
        <w:spacing w:line="360" w:lineRule="auto"/>
      </w:pPr>
      <w:r w:rsidRPr="00C82112">
        <w:t xml:space="preserve">San-Jose, L., </w:t>
      </w:r>
      <w:proofErr w:type="spellStart"/>
      <w:r w:rsidRPr="00C82112">
        <w:t>Retolaza</w:t>
      </w:r>
      <w:proofErr w:type="spellEnd"/>
      <w:r w:rsidRPr="00C82112">
        <w:t xml:space="preserve">, J.L. and Freeman, R.E., 2017. Stakeholder engagement at </w:t>
      </w:r>
      <w:proofErr w:type="spellStart"/>
      <w:r w:rsidRPr="00C82112">
        <w:t>extanobe</w:t>
      </w:r>
      <w:proofErr w:type="spellEnd"/>
      <w:r w:rsidRPr="00C82112">
        <w:t>: a case study of the new story of business. In </w:t>
      </w:r>
      <w:r w:rsidRPr="00C82112">
        <w:rPr>
          <w:i/>
          <w:iCs/>
        </w:rPr>
        <w:t>Stakeholder engagement: Clinical research cases</w:t>
      </w:r>
      <w:r w:rsidRPr="00C82112">
        <w:t> (pp. 285-310). Springer, Cham.</w:t>
      </w:r>
    </w:p>
    <w:p w14:paraId="118BEDAF" w14:textId="77777777" w:rsidR="00D322FF" w:rsidRPr="00C82112" w:rsidRDefault="00B43678" w:rsidP="00FE14D1">
      <w:pPr>
        <w:spacing w:line="360" w:lineRule="auto"/>
      </w:pPr>
      <w:proofErr w:type="spellStart"/>
      <w:r w:rsidRPr="00C82112">
        <w:t>Srdjevic</w:t>
      </w:r>
      <w:proofErr w:type="spellEnd"/>
      <w:r w:rsidRPr="00C82112">
        <w:t xml:space="preserve">, Z., </w:t>
      </w:r>
      <w:proofErr w:type="spellStart"/>
      <w:r w:rsidRPr="00C82112">
        <w:t>Bajcetic</w:t>
      </w:r>
      <w:proofErr w:type="spellEnd"/>
      <w:r w:rsidRPr="00C82112">
        <w:t xml:space="preserve">, R. and </w:t>
      </w:r>
      <w:proofErr w:type="spellStart"/>
      <w:r w:rsidRPr="00C82112">
        <w:t>Srdjevic</w:t>
      </w:r>
      <w:proofErr w:type="spellEnd"/>
      <w:r w:rsidRPr="00C82112">
        <w:t>, B., 2016. Identifying the criteria set for multicriteria decision making based on SWOT/PESTLE analysis: a case study of reconstructing a water intake structure. </w:t>
      </w:r>
      <w:r w:rsidRPr="00C82112">
        <w:rPr>
          <w:i/>
          <w:iCs/>
        </w:rPr>
        <w:t>Water resources management</w:t>
      </w:r>
      <w:r w:rsidRPr="00C82112">
        <w:t>, </w:t>
      </w:r>
      <w:r w:rsidRPr="00C82112">
        <w:rPr>
          <w:i/>
          <w:iCs/>
        </w:rPr>
        <w:t>26</w:t>
      </w:r>
      <w:r w:rsidRPr="00C82112">
        <w:t>(12), pp.3379-3393.</w:t>
      </w:r>
    </w:p>
    <w:p w14:paraId="402A1735" w14:textId="77777777" w:rsidR="00FE14D1" w:rsidRPr="00FE14D1" w:rsidRDefault="00FE14D1" w:rsidP="00FE14D1">
      <w:pPr>
        <w:spacing w:line="360" w:lineRule="auto"/>
        <w:rPr>
          <w:rFonts w:eastAsia="Times New Roman" w:cs="Times New Roman"/>
          <w:color w:val="auto"/>
          <w:szCs w:val="24"/>
          <w:lang w:val="en-US"/>
        </w:rPr>
      </w:pPr>
      <w:r w:rsidRPr="00FE14D1">
        <w:rPr>
          <w:rFonts w:eastAsia="Times New Roman" w:cs="Times New Roman"/>
          <w:color w:val="auto"/>
          <w:szCs w:val="24"/>
          <w:lang w:val="en-US"/>
        </w:rPr>
        <w:t xml:space="preserve">Swanson, D.J. and Creed, A.S., 2014. Sharpening the focus of force field analysis. </w:t>
      </w:r>
      <w:r w:rsidRPr="00FE14D1">
        <w:rPr>
          <w:rFonts w:eastAsia="Times New Roman" w:cs="Times New Roman"/>
          <w:i/>
          <w:iCs/>
          <w:color w:val="auto"/>
          <w:szCs w:val="24"/>
          <w:lang w:val="en-US"/>
        </w:rPr>
        <w:t>Journal of change management</w:t>
      </w:r>
      <w:r w:rsidRPr="00FE14D1">
        <w:rPr>
          <w:rFonts w:eastAsia="Times New Roman" w:cs="Times New Roman"/>
          <w:color w:val="auto"/>
          <w:szCs w:val="24"/>
          <w:lang w:val="en-US"/>
        </w:rPr>
        <w:t xml:space="preserve">, </w:t>
      </w:r>
      <w:r w:rsidRPr="00FE14D1">
        <w:rPr>
          <w:rFonts w:eastAsia="Times New Roman" w:cs="Times New Roman"/>
          <w:i/>
          <w:iCs/>
          <w:color w:val="auto"/>
          <w:szCs w:val="24"/>
          <w:lang w:val="en-US"/>
        </w:rPr>
        <w:t>14</w:t>
      </w:r>
      <w:r w:rsidRPr="00FE14D1">
        <w:rPr>
          <w:rFonts w:eastAsia="Times New Roman" w:cs="Times New Roman"/>
          <w:color w:val="auto"/>
          <w:szCs w:val="24"/>
          <w:lang w:val="en-US"/>
        </w:rPr>
        <w:t>(1), pp.28-47.</w:t>
      </w:r>
    </w:p>
    <w:p w14:paraId="29C934C8" w14:textId="77777777" w:rsidR="00376718" w:rsidRPr="00C82112" w:rsidRDefault="00B43678" w:rsidP="00376718">
      <w:pPr>
        <w:spacing w:line="360" w:lineRule="auto"/>
      </w:pPr>
      <w:proofErr w:type="spellStart"/>
      <w:r w:rsidRPr="00C82112">
        <w:t>Varelas</w:t>
      </w:r>
      <w:proofErr w:type="spellEnd"/>
      <w:r w:rsidRPr="00C82112">
        <w:t xml:space="preserve">, S. and Georgopoulos, N., 2017. Porter’s competitive forces in the modern globalised hospitality sector–the case of a Greek tourism destination. </w:t>
      </w:r>
      <w:r w:rsidRPr="00C82112">
        <w:rPr>
          <w:i/>
          <w:iCs/>
        </w:rPr>
        <w:t>J Tour Res</w:t>
      </w:r>
      <w:r w:rsidRPr="00C82112">
        <w:t xml:space="preserve">, </w:t>
      </w:r>
      <w:r w:rsidRPr="00C82112">
        <w:rPr>
          <w:i/>
          <w:iCs/>
        </w:rPr>
        <w:t>18</w:t>
      </w:r>
      <w:r w:rsidRPr="00C82112">
        <w:t>, pp.121-131.</w:t>
      </w:r>
    </w:p>
    <w:p w14:paraId="26FA9F0B" w14:textId="77777777" w:rsidR="00376718" w:rsidRPr="00C82112" w:rsidRDefault="00B43678" w:rsidP="00376718">
      <w:pPr>
        <w:spacing w:line="360" w:lineRule="auto"/>
      </w:pPr>
      <w:r w:rsidRPr="00C82112">
        <w:t>World Health Organis</w:t>
      </w:r>
      <w:r w:rsidR="00C64785" w:rsidRPr="00C82112">
        <w:t>ation, 2020. </w:t>
      </w:r>
      <w:r w:rsidR="00C64785" w:rsidRPr="00C82112">
        <w:rPr>
          <w:i/>
          <w:iCs/>
        </w:rPr>
        <w:t xml:space="preserve">COVID-19 and food </w:t>
      </w:r>
      <w:proofErr w:type="spellStart"/>
      <w:r w:rsidR="00C64785" w:rsidRPr="00C82112">
        <w:rPr>
          <w:i/>
          <w:iCs/>
        </w:rPr>
        <w:t>fafety</w:t>
      </w:r>
      <w:proofErr w:type="spellEnd"/>
      <w:r w:rsidR="00C64785" w:rsidRPr="00C82112">
        <w:rPr>
          <w:i/>
          <w:iCs/>
        </w:rPr>
        <w:t>: guidance for food businesses: interim guidance, 07 April 2020</w:t>
      </w:r>
      <w:r w:rsidR="00C64785" w:rsidRPr="00C82112">
        <w:t> (No. WHO/2019-nCoV/</w:t>
      </w:r>
      <w:proofErr w:type="spellStart"/>
      <w:r w:rsidR="00C64785" w:rsidRPr="00C82112">
        <w:t>Food_Safe</w:t>
      </w:r>
      <w:r w:rsidRPr="00C82112">
        <w:t>ty</w:t>
      </w:r>
      <w:proofErr w:type="spellEnd"/>
      <w:r w:rsidRPr="00C82112">
        <w:t>/2020.1). World Health Organis</w:t>
      </w:r>
      <w:r w:rsidR="00C64785" w:rsidRPr="00C82112">
        <w:t>ation.</w:t>
      </w:r>
    </w:p>
    <w:p w14:paraId="77B44049" w14:textId="77777777" w:rsidR="00785F52" w:rsidRPr="00C82112" w:rsidRDefault="00B43678" w:rsidP="00785F52">
      <w:pPr>
        <w:spacing w:line="360" w:lineRule="auto"/>
        <w:rPr>
          <w:lang w:val="en-US"/>
        </w:rPr>
      </w:pPr>
      <w:r w:rsidRPr="00C82112">
        <w:rPr>
          <w:lang w:val="en-US"/>
        </w:rPr>
        <w:t xml:space="preserve">Walsh, B.M. and Magley, V.J., 2018. Workplace civility training: Understanding drivers of motivation to learn. </w:t>
      </w:r>
      <w:r w:rsidRPr="00C82112">
        <w:rPr>
          <w:i/>
          <w:iCs/>
          <w:lang w:val="en-US"/>
        </w:rPr>
        <w:t>The International Journal of Human Resource Management</w:t>
      </w:r>
      <w:r w:rsidRPr="00C82112">
        <w:rPr>
          <w:lang w:val="en-US"/>
        </w:rPr>
        <w:t>, pp.1-21.</w:t>
      </w:r>
    </w:p>
    <w:p w14:paraId="591321CF" w14:textId="77777777" w:rsidR="00376718" w:rsidRPr="00C82112" w:rsidRDefault="00B43678" w:rsidP="00376718">
      <w:pPr>
        <w:spacing w:line="360" w:lineRule="auto"/>
      </w:pPr>
      <w:r w:rsidRPr="00C82112">
        <w:lastRenderedPageBreak/>
        <w:t xml:space="preserve">Wu, Y., 2020, February. The Marketing Strategies of IKEA in China Using Tools of PESTEL, Five Forces Model and SWOT Analysis. In </w:t>
      </w:r>
      <w:r w:rsidRPr="00C82112">
        <w:rPr>
          <w:i/>
          <w:iCs/>
        </w:rPr>
        <w:t>International Academic Conference on Frontiers in Social Sciences and Management Innovation (IAFSM 2019)</w:t>
      </w:r>
      <w:r w:rsidRPr="00C82112">
        <w:t xml:space="preserve"> (pp. 348-355). Atlantis Press.</w:t>
      </w:r>
    </w:p>
    <w:p w14:paraId="4E04F49D" w14:textId="77777777" w:rsidR="00785F52" w:rsidRPr="00C82112" w:rsidRDefault="00785F52" w:rsidP="00376718">
      <w:pPr>
        <w:spacing w:line="360" w:lineRule="auto"/>
      </w:pPr>
    </w:p>
    <w:p w14:paraId="2F2912E3" w14:textId="77777777" w:rsidR="00785F52" w:rsidRPr="00C82112" w:rsidRDefault="00B43678">
      <w:pPr>
        <w:rPr>
          <w:rFonts w:eastAsiaTheme="majorEastAsia" w:cstheme="majorBidi"/>
          <w:sz w:val="32"/>
          <w:szCs w:val="32"/>
        </w:rPr>
      </w:pPr>
      <w:r w:rsidRPr="00C82112">
        <w:br w:type="page"/>
      </w:r>
    </w:p>
    <w:p w14:paraId="55C65EDD" w14:textId="77777777" w:rsidR="00376718" w:rsidRPr="00C82112" w:rsidRDefault="00B43678" w:rsidP="00376718">
      <w:pPr>
        <w:pStyle w:val="Heading1"/>
        <w:rPr>
          <w:b w:val="0"/>
        </w:rPr>
      </w:pPr>
      <w:bookmarkStart w:id="12" w:name="_Toc47892540"/>
      <w:r w:rsidRPr="00C82112">
        <w:rPr>
          <w:b w:val="0"/>
        </w:rPr>
        <w:lastRenderedPageBreak/>
        <w:t>Appendix</w:t>
      </w:r>
      <w:bookmarkEnd w:id="12"/>
    </w:p>
    <w:p w14:paraId="36321A4E" w14:textId="77777777" w:rsidR="00DA7443" w:rsidRPr="00C82112" w:rsidRDefault="00EC4471" w:rsidP="00DA7443">
      <w:r w:rsidRPr="00EC4471">
        <w:rPr>
          <w:noProof/>
          <w:lang w:val="en-US" w:eastAsia="ko-KR"/>
        </w:rPr>
        <w:drawing>
          <wp:inline distT="0" distB="0" distL="0" distR="0" wp14:anchorId="393C534E" wp14:editId="5A549D2C">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3B27E9E5" w14:textId="77777777" w:rsidR="00C82112" w:rsidRPr="00C82112" w:rsidRDefault="00C82112" w:rsidP="00DA7443"/>
    <w:p w14:paraId="0544BB94" w14:textId="77777777" w:rsidR="00DA7443" w:rsidRPr="00C82112" w:rsidRDefault="00EC4471" w:rsidP="00DA7443">
      <w:r w:rsidRPr="00EC4471">
        <w:rPr>
          <w:noProof/>
          <w:lang w:val="en-US" w:eastAsia="ko-KR"/>
        </w:rPr>
        <w:drawing>
          <wp:inline distT="0" distB="0" distL="0" distR="0" wp14:anchorId="7B1E768D" wp14:editId="5AB6E9B2">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38DCD7E3" w14:textId="77777777" w:rsidR="00DA7443" w:rsidRPr="00C82112" w:rsidRDefault="00B43678">
      <w:r w:rsidRPr="00C82112">
        <w:br w:type="page"/>
      </w:r>
    </w:p>
    <w:p w14:paraId="0B52DF02" w14:textId="77777777" w:rsidR="00DA7443" w:rsidRPr="00C82112" w:rsidRDefault="00D748B2" w:rsidP="00DA7443">
      <w:r w:rsidRPr="00D748B2">
        <w:rPr>
          <w:noProof/>
          <w:lang w:val="en-US" w:eastAsia="ko-KR"/>
        </w:rPr>
        <w:lastRenderedPageBreak/>
        <w:drawing>
          <wp:inline distT="0" distB="0" distL="0" distR="0" wp14:anchorId="36302FDA" wp14:editId="71A87E08">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05420468" w14:textId="77777777" w:rsidR="00C82112" w:rsidRPr="00C82112" w:rsidRDefault="00C82112" w:rsidP="00DA7443"/>
    <w:p w14:paraId="50AFB17E" w14:textId="77777777" w:rsidR="00DA7443" w:rsidRPr="00C82112" w:rsidRDefault="00EC4471" w:rsidP="00DA7443">
      <w:r w:rsidRPr="00EC4471">
        <w:rPr>
          <w:noProof/>
          <w:lang w:val="en-US" w:eastAsia="ko-KR"/>
        </w:rPr>
        <w:drawing>
          <wp:inline distT="0" distB="0" distL="0" distR="0" wp14:anchorId="67F7EFD1" wp14:editId="2DB808F5">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7F3912F3" w14:textId="77777777" w:rsidR="00DA7443" w:rsidRPr="00C82112" w:rsidRDefault="00B43678">
      <w:r w:rsidRPr="00C82112">
        <w:br w:type="page"/>
      </w:r>
    </w:p>
    <w:p w14:paraId="4B98EEDC" w14:textId="77777777" w:rsidR="00DA7443" w:rsidRPr="00C82112" w:rsidRDefault="00EC4471" w:rsidP="00DA7443">
      <w:r w:rsidRPr="00EC4471">
        <w:rPr>
          <w:noProof/>
          <w:lang w:val="en-US" w:eastAsia="ko-KR"/>
        </w:rPr>
        <w:lastRenderedPageBreak/>
        <w:drawing>
          <wp:inline distT="0" distB="0" distL="0" distR="0" wp14:anchorId="083C654A" wp14:editId="100689E6">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45104E0E" w14:textId="77777777" w:rsidR="00C82112" w:rsidRPr="00C82112" w:rsidRDefault="00C82112" w:rsidP="00DA7443"/>
    <w:p w14:paraId="1D8F4AA7" w14:textId="77777777" w:rsidR="00DA7443" w:rsidRPr="00C82112" w:rsidRDefault="00EC4471" w:rsidP="00DA7443">
      <w:r w:rsidRPr="00EC4471">
        <w:rPr>
          <w:noProof/>
          <w:lang w:val="en-US" w:eastAsia="ko-KR"/>
        </w:rPr>
        <w:drawing>
          <wp:inline distT="0" distB="0" distL="0" distR="0" wp14:anchorId="65E4F101" wp14:editId="1AFE92E6">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1D2F9ACC" w14:textId="77777777" w:rsidR="00DA7443" w:rsidRPr="00C82112" w:rsidRDefault="00B43678">
      <w:r w:rsidRPr="00C82112">
        <w:br w:type="page"/>
      </w:r>
    </w:p>
    <w:p w14:paraId="46524B71" w14:textId="77777777" w:rsidR="00DA7443" w:rsidRPr="00C82112" w:rsidRDefault="00EC4471" w:rsidP="00DA7443">
      <w:r w:rsidRPr="00EC4471">
        <w:rPr>
          <w:noProof/>
          <w:lang w:val="en-US" w:eastAsia="ko-KR"/>
        </w:rPr>
        <w:lastRenderedPageBreak/>
        <w:drawing>
          <wp:inline distT="0" distB="0" distL="0" distR="0" wp14:anchorId="33564BBC" wp14:editId="10A43E65">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5E2504E4" w14:textId="77777777" w:rsidR="00C82112" w:rsidRPr="00C82112" w:rsidRDefault="00C82112" w:rsidP="00DA7443"/>
    <w:p w14:paraId="4D398CAC" w14:textId="77777777" w:rsidR="00DA7443" w:rsidRPr="00C82112" w:rsidRDefault="00EC4471" w:rsidP="00DA7443">
      <w:r w:rsidRPr="00EC4471">
        <w:rPr>
          <w:noProof/>
          <w:lang w:val="en-US" w:eastAsia="ko-KR"/>
        </w:rPr>
        <w:drawing>
          <wp:inline distT="0" distB="0" distL="0" distR="0" wp14:anchorId="07FA6D08" wp14:editId="2D357232">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33D68744" w14:textId="77777777" w:rsidR="00DA7443" w:rsidRPr="00C82112" w:rsidRDefault="00B43678">
      <w:r w:rsidRPr="00C82112">
        <w:br w:type="page"/>
      </w:r>
    </w:p>
    <w:p w14:paraId="480FFAF1" w14:textId="77777777" w:rsidR="00DA7443" w:rsidRPr="00C82112" w:rsidRDefault="00EC4471" w:rsidP="00DA7443">
      <w:r w:rsidRPr="00EC4471">
        <w:rPr>
          <w:noProof/>
          <w:lang w:val="en-US" w:eastAsia="ko-KR"/>
        </w:rPr>
        <w:lastRenderedPageBreak/>
        <w:drawing>
          <wp:inline distT="0" distB="0" distL="0" distR="0" wp14:anchorId="766ABB08" wp14:editId="77961E0F">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281AD515" w14:textId="77777777" w:rsidR="00C82112" w:rsidRPr="00C82112" w:rsidRDefault="00C82112" w:rsidP="00DA7443"/>
    <w:p w14:paraId="286D3ED4" w14:textId="77777777" w:rsidR="00DA7443" w:rsidRPr="00C82112" w:rsidRDefault="00EC4471" w:rsidP="00DA7443">
      <w:r w:rsidRPr="00EC4471">
        <w:rPr>
          <w:noProof/>
          <w:lang w:val="en-US" w:eastAsia="ko-KR"/>
        </w:rPr>
        <w:drawing>
          <wp:inline distT="0" distB="0" distL="0" distR="0" wp14:anchorId="550C24E7" wp14:editId="4DF08AB5">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02100756" w14:textId="77777777" w:rsidR="00DA7443" w:rsidRPr="00C82112" w:rsidRDefault="00B43678">
      <w:r w:rsidRPr="00C82112">
        <w:br w:type="page"/>
      </w:r>
    </w:p>
    <w:p w14:paraId="3BF62A2F" w14:textId="77777777" w:rsidR="00DA7443" w:rsidRPr="00C82112" w:rsidRDefault="008828AE" w:rsidP="00DA7443">
      <w:r>
        <w:rPr>
          <w:noProof/>
          <w:lang w:val="en-US"/>
        </w:rPr>
        <w:lastRenderedPageBreak/>
        <w:pict w14:anchorId="200624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263.25pt">
            <v:imagedata r:id="rId19" o:title="PSV (6584) Revised"/>
          </v:shape>
        </w:pict>
      </w:r>
    </w:p>
    <w:p w14:paraId="6DBD32E7" w14:textId="77777777" w:rsidR="00C82112" w:rsidRPr="00C82112" w:rsidRDefault="00C82112" w:rsidP="00DA7443"/>
    <w:p w14:paraId="0E56B2FE" w14:textId="77777777" w:rsidR="00DA7443" w:rsidRPr="00C82112" w:rsidRDefault="00EC4471" w:rsidP="00DA7443">
      <w:r w:rsidRPr="00EC4471">
        <w:rPr>
          <w:noProof/>
          <w:lang w:val="en-US" w:eastAsia="ko-KR"/>
        </w:rPr>
        <w:drawing>
          <wp:inline distT="0" distB="0" distL="0" distR="0" wp14:anchorId="26C4B7BA" wp14:editId="63C9238C">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14:paraId="2F1D837B" w14:textId="77777777" w:rsidR="00C82112" w:rsidRPr="00C82112" w:rsidRDefault="00B43678">
      <w:r w:rsidRPr="00C82112">
        <w:br w:type="page"/>
      </w:r>
      <w:r w:rsidR="00EC4471" w:rsidRPr="00EC4471">
        <w:rPr>
          <w:noProof/>
          <w:lang w:val="en-US" w:eastAsia="ko-KR"/>
        </w:rPr>
        <w:lastRenderedPageBreak/>
        <w:drawing>
          <wp:inline distT="0" distB="0" distL="0" distR="0" wp14:anchorId="3665AEEA" wp14:editId="75F426EA">
            <wp:extent cx="5943600" cy="33426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14:paraId="1A49CAEC" w14:textId="77777777" w:rsidR="00C82112" w:rsidRPr="00C82112" w:rsidRDefault="00C82112"/>
    <w:p w14:paraId="1BFA6CEB" w14:textId="77777777" w:rsidR="00DA7443" w:rsidRPr="00C82112" w:rsidRDefault="00EC4471">
      <w:r w:rsidRPr="00EC4471">
        <w:rPr>
          <w:noProof/>
          <w:lang w:val="en-US" w:eastAsia="ko-KR"/>
        </w:rPr>
        <w:drawing>
          <wp:inline distT="0" distB="0" distL="0" distR="0" wp14:anchorId="3285CC08" wp14:editId="51F10D78">
            <wp:extent cx="5943600" cy="33426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r w:rsidRPr="00EC4471">
        <w:t xml:space="preserve"> </w:t>
      </w:r>
      <w:r w:rsidR="00C82112" w:rsidRPr="00C82112">
        <w:br w:type="page"/>
      </w:r>
    </w:p>
    <w:p w14:paraId="71313B26" w14:textId="77777777" w:rsidR="00DA7443" w:rsidRPr="00C82112" w:rsidRDefault="00DA7443" w:rsidP="00DA7443"/>
    <w:p w14:paraId="08B72176" w14:textId="77777777" w:rsidR="00DA7443" w:rsidRPr="00C82112" w:rsidRDefault="00EC4471" w:rsidP="00DA7443">
      <w:r w:rsidRPr="00EC4471">
        <w:rPr>
          <w:noProof/>
          <w:lang w:val="en-US" w:eastAsia="ko-KR"/>
        </w:rPr>
        <w:drawing>
          <wp:inline distT="0" distB="0" distL="0" distR="0" wp14:anchorId="279EA823" wp14:editId="0CA4FDA4">
            <wp:extent cx="5943600" cy="33426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pic:spPr>
                </pic:pic>
              </a:graphicData>
            </a:graphic>
          </wp:inline>
        </w:drawing>
      </w:r>
    </w:p>
    <w:p w14:paraId="748B5AB2" w14:textId="77777777" w:rsidR="00C82112" w:rsidRPr="00C82112" w:rsidRDefault="00C82112" w:rsidP="00DA7443"/>
    <w:p w14:paraId="21234CA9" w14:textId="77777777" w:rsidR="00DA7443" w:rsidRPr="00C82112" w:rsidRDefault="00EC4471">
      <w:r w:rsidRPr="00EC4471">
        <w:rPr>
          <w:noProof/>
          <w:lang w:val="en-US" w:eastAsia="ko-KR"/>
        </w:rPr>
        <w:drawing>
          <wp:inline distT="0" distB="0" distL="0" distR="0" wp14:anchorId="30A33586" wp14:editId="00493152">
            <wp:extent cx="5943600" cy="3342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2640"/>
                    </a:xfrm>
                    <a:prstGeom prst="rect">
                      <a:avLst/>
                    </a:prstGeom>
                  </pic:spPr>
                </pic:pic>
              </a:graphicData>
            </a:graphic>
          </wp:inline>
        </w:drawing>
      </w:r>
      <w:r w:rsidRPr="00EC4471">
        <w:t xml:space="preserve"> </w:t>
      </w:r>
      <w:r w:rsidR="00B43678" w:rsidRPr="00C82112">
        <w:br w:type="page"/>
      </w:r>
    </w:p>
    <w:p w14:paraId="6240BBBF" w14:textId="77777777" w:rsidR="00DA7443" w:rsidRPr="00C82112" w:rsidRDefault="00DA7443" w:rsidP="00DA7443"/>
    <w:p w14:paraId="686F6BBF" w14:textId="77777777" w:rsidR="00DA7443" w:rsidRPr="00C82112" w:rsidRDefault="00EC4471" w:rsidP="00DA7443">
      <w:r w:rsidRPr="00EC4471">
        <w:rPr>
          <w:noProof/>
          <w:lang w:val="en-US" w:eastAsia="ko-KR"/>
        </w:rPr>
        <w:drawing>
          <wp:inline distT="0" distB="0" distL="0" distR="0" wp14:anchorId="12F5CFE3" wp14:editId="7B34FAAC">
            <wp:extent cx="5943600" cy="33426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2640"/>
                    </a:xfrm>
                    <a:prstGeom prst="rect">
                      <a:avLst/>
                    </a:prstGeom>
                  </pic:spPr>
                </pic:pic>
              </a:graphicData>
            </a:graphic>
          </wp:inline>
        </w:drawing>
      </w:r>
    </w:p>
    <w:p w14:paraId="158564AB" w14:textId="77777777" w:rsidR="00C82112" w:rsidRPr="00C82112" w:rsidRDefault="00C82112" w:rsidP="00DA7443"/>
    <w:p w14:paraId="3973A546" w14:textId="77777777" w:rsidR="00DA7443" w:rsidRPr="00C82112" w:rsidRDefault="00EC4471" w:rsidP="00DA7443">
      <w:r w:rsidRPr="00EC4471">
        <w:rPr>
          <w:noProof/>
          <w:lang w:val="en-US" w:eastAsia="ko-KR"/>
        </w:rPr>
        <w:drawing>
          <wp:inline distT="0" distB="0" distL="0" distR="0" wp14:anchorId="3A81A46F" wp14:editId="1A8DFD6F">
            <wp:extent cx="5943600" cy="33426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2640"/>
                    </a:xfrm>
                    <a:prstGeom prst="rect">
                      <a:avLst/>
                    </a:prstGeom>
                  </pic:spPr>
                </pic:pic>
              </a:graphicData>
            </a:graphic>
          </wp:inline>
        </w:drawing>
      </w:r>
    </w:p>
    <w:sectPr w:rsidR="00DA7443" w:rsidRPr="00C82112">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6E6D47" w14:textId="77777777" w:rsidR="00005916" w:rsidRDefault="00005916">
      <w:pPr>
        <w:spacing w:before="0"/>
      </w:pPr>
      <w:r>
        <w:separator/>
      </w:r>
    </w:p>
  </w:endnote>
  <w:endnote w:type="continuationSeparator" w:id="0">
    <w:p w14:paraId="60459813" w14:textId="77777777" w:rsidR="00005916" w:rsidRDefault="0000591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3348919"/>
      <w:docPartObj>
        <w:docPartGallery w:val="Page Numbers (Bottom of Page)"/>
        <w:docPartUnique/>
      </w:docPartObj>
    </w:sdtPr>
    <w:sdtEndPr>
      <w:rPr>
        <w:noProof/>
      </w:rPr>
    </w:sdtEndPr>
    <w:sdtContent>
      <w:p w14:paraId="25BD7A55" w14:textId="77777777" w:rsidR="00D22506" w:rsidRDefault="00B43678">
        <w:pPr>
          <w:pStyle w:val="Footer"/>
          <w:jc w:val="right"/>
        </w:pPr>
        <w:r>
          <w:fldChar w:fldCharType="begin"/>
        </w:r>
        <w:r>
          <w:instrText xml:space="preserve"> PAGE   \* MERGEFORMAT </w:instrText>
        </w:r>
        <w:r>
          <w:fldChar w:fldCharType="separate"/>
        </w:r>
        <w:r w:rsidR="00306C30">
          <w:rPr>
            <w:noProof/>
          </w:rPr>
          <w:t>24</w:t>
        </w:r>
        <w:r>
          <w:rPr>
            <w:noProof/>
          </w:rPr>
          <w:fldChar w:fldCharType="end"/>
        </w:r>
      </w:p>
    </w:sdtContent>
  </w:sdt>
  <w:p w14:paraId="710ADE86" w14:textId="77777777" w:rsidR="00D22506" w:rsidRDefault="00D22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404D43" w14:textId="77777777" w:rsidR="00005916" w:rsidRDefault="00005916">
      <w:pPr>
        <w:spacing w:before="0"/>
      </w:pPr>
      <w:r>
        <w:separator/>
      </w:r>
    </w:p>
  </w:footnote>
  <w:footnote w:type="continuationSeparator" w:id="0">
    <w:p w14:paraId="69AC09BA" w14:textId="77777777" w:rsidR="00005916" w:rsidRDefault="00005916">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10DA2"/>
    <w:multiLevelType w:val="hybridMultilevel"/>
    <w:tmpl w:val="3B28E894"/>
    <w:lvl w:ilvl="0" w:tplc="3118DBFA">
      <w:start w:val="1"/>
      <w:numFmt w:val="bullet"/>
      <w:lvlText w:val=""/>
      <w:lvlJc w:val="left"/>
      <w:pPr>
        <w:ind w:left="360" w:hanging="360"/>
      </w:pPr>
      <w:rPr>
        <w:rFonts w:ascii="Symbol" w:hAnsi="Symbol" w:hint="default"/>
      </w:rPr>
    </w:lvl>
    <w:lvl w:ilvl="1" w:tplc="9FA88F48" w:tentative="1">
      <w:start w:val="1"/>
      <w:numFmt w:val="bullet"/>
      <w:lvlText w:val="o"/>
      <w:lvlJc w:val="left"/>
      <w:pPr>
        <w:ind w:left="1440" w:hanging="360"/>
      </w:pPr>
      <w:rPr>
        <w:rFonts w:ascii="Courier New" w:hAnsi="Courier New" w:cs="Courier New" w:hint="default"/>
      </w:rPr>
    </w:lvl>
    <w:lvl w:ilvl="2" w:tplc="4EAA49CC" w:tentative="1">
      <w:start w:val="1"/>
      <w:numFmt w:val="bullet"/>
      <w:lvlText w:val=""/>
      <w:lvlJc w:val="left"/>
      <w:pPr>
        <w:ind w:left="2160" w:hanging="360"/>
      </w:pPr>
      <w:rPr>
        <w:rFonts w:ascii="Wingdings" w:hAnsi="Wingdings" w:hint="default"/>
      </w:rPr>
    </w:lvl>
    <w:lvl w:ilvl="3" w:tplc="9EDCCF26" w:tentative="1">
      <w:start w:val="1"/>
      <w:numFmt w:val="bullet"/>
      <w:lvlText w:val=""/>
      <w:lvlJc w:val="left"/>
      <w:pPr>
        <w:ind w:left="2880" w:hanging="360"/>
      </w:pPr>
      <w:rPr>
        <w:rFonts w:ascii="Symbol" w:hAnsi="Symbol" w:hint="default"/>
      </w:rPr>
    </w:lvl>
    <w:lvl w:ilvl="4" w:tplc="A38244F2" w:tentative="1">
      <w:start w:val="1"/>
      <w:numFmt w:val="bullet"/>
      <w:lvlText w:val="o"/>
      <w:lvlJc w:val="left"/>
      <w:pPr>
        <w:ind w:left="3600" w:hanging="360"/>
      </w:pPr>
      <w:rPr>
        <w:rFonts w:ascii="Courier New" w:hAnsi="Courier New" w:cs="Courier New" w:hint="default"/>
      </w:rPr>
    </w:lvl>
    <w:lvl w:ilvl="5" w:tplc="846A45BE" w:tentative="1">
      <w:start w:val="1"/>
      <w:numFmt w:val="bullet"/>
      <w:lvlText w:val=""/>
      <w:lvlJc w:val="left"/>
      <w:pPr>
        <w:ind w:left="4320" w:hanging="360"/>
      </w:pPr>
      <w:rPr>
        <w:rFonts w:ascii="Wingdings" w:hAnsi="Wingdings" w:hint="default"/>
      </w:rPr>
    </w:lvl>
    <w:lvl w:ilvl="6" w:tplc="06BCA8FE" w:tentative="1">
      <w:start w:val="1"/>
      <w:numFmt w:val="bullet"/>
      <w:lvlText w:val=""/>
      <w:lvlJc w:val="left"/>
      <w:pPr>
        <w:ind w:left="5040" w:hanging="360"/>
      </w:pPr>
      <w:rPr>
        <w:rFonts w:ascii="Symbol" w:hAnsi="Symbol" w:hint="default"/>
      </w:rPr>
    </w:lvl>
    <w:lvl w:ilvl="7" w:tplc="CC1865AC" w:tentative="1">
      <w:start w:val="1"/>
      <w:numFmt w:val="bullet"/>
      <w:lvlText w:val="o"/>
      <w:lvlJc w:val="left"/>
      <w:pPr>
        <w:ind w:left="5760" w:hanging="360"/>
      </w:pPr>
      <w:rPr>
        <w:rFonts w:ascii="Courier New" w:hAnsi="Courier New" w:cs="Courier New" w:hint="default"/>
      </w:rPr>
    </w:lvl>
    <w:lvl w:ilvl="8" w:tplc="FAE0140E" w:tentative="1">
      <w:start w:val="1"/>
      <w:numFmt w:val="bullet"/>
      <w:lvlText w:val=""/>
      <w:lvlJc w:val="left"/>
      <w:pPr>
        <w:ind w:left="6480" w:hanging="360"/>
      </w:pPr>
      <w:rPr>
        <w:rFonts w:ascii="Wingdings" w:hAnsi="Wingdings" w:hint="default"/>
      </w:rPr>
    </w:lvl>
  </w:abstractNum>
  <w:abstractNum w:abstractNumId="1" w15:restartNumberingAfterBreak="0">
    <w:nsid w:val="36D53B86"/>
    <w:multiLevelType w:val="hybridMultilevel"/>
    <w:tmpl w:val="9D16C4CE"/>
    <w:lvl w:ilvl="0" w:tplc="AC1AD4CA">
      <w:start w:val="1"/>
      <w:numFmt w:val="bullet"/>
      <w:lvlText w:val=""/>
      <w:lvlJc w:val="left"/>
      <w:pPr>
        <w:ind w:left="360" w:hanging="360"/>
      </w:pPr>
      <w:rPr>
        <w:rFonts w:ascii="Symbol" w:hAnsi="Symbol" w:hint="default"/>
      </w:rPr>
    </w:lvl>
    <w:lvl w:ilvl="1" w:tplc="DAD2353A" w:tentative="1">
      <w:start w:val="1"/>
      <w:numFmt w:val="bullet"/>
      <w:lvlText w:val="o"/>
      <w:lvlJc w:val="left"/>
      <w:pPr>
        <w:ind w:left="1080" w:hanging="360"/>
      </w:pPr>
      <w:rPr>
        <w:rFonts w:ascii="Courier New" w:hAnsi="Courier New" w:cs="Courier New" w:hint="default"/>
      </w:rPr>
    </w:lvl>
    <w:lvl w:ilvl="2" w:tplc="68DAF226" w:tentative="1">
      <w:start w:val="1"/>
      <w:numFmt w:val="bullet"/>
      <w:lvlText w:val=""/>
      <w:lvlJc w:val="left"/>
      <w:pPr>
        <w:ind w:left="1800" w:hanging="360"/>
      </w:pPr>
      <w:rPr>
        <w:rFonts w:ascii="Wingdings" w:hAnsi="Wingdings" w:hint="default"/>
      </w:rPr>
    </w:lvl>
    <w:lvl w:ilvl="3" w:tplc="1B76C188" w:tentative="1">
      <w:start w:val="1"/>
      <w:numFmt w:val="bullet"/>
      <w:lvlText w:val=""/>
      <w:lvlJc w:val="left"/>
      <w:pPr>
        <w:ind w:left="2520" w:hanging="360"/>
      </w:pPr>
      <w:rPr>
        <w:rFonts w:ascii="Symbol" w:hAnsi="Symbol" w:hint="default"/>
      </w:rPr>
    </w:lvl>
    <w:lvl w:ilvl="4" w:tplc="192AD17A" w:tentative="1">
      <w:start w:val="1"/>
      <w:numFmt w:val="bullet"/>
      <w:lvlText w:val="o"/>
      <w:lvlJc w:val="left"/>
      <w:pPr>
        <w:ind w:left="3240" w:hanging="360"/>
      </w:pPr>
      <w:rPr>
        <w:rFonts w:ascii="Courier New" w:hAnsi="Courier New" w:cs="Courier New" w:hint="default"/>
      </w:rPr>
    </w:lvl>
    <w:lvl w:ilvl="5" w:tplc="B3181A66" w:tentative="1">
      <w:start w:val="1"/>
      <w:numFmt w:val="bullet"/>
      <w:lvlText w:val=""/>
      <w:lvlJc w:val="left"/>
      <w:pPr>
        <w:ind w:left="3960" w:hanging="360"/>
      </w:pPr>
      <w:rPr>
        <w:rFonts w:ascii="Wingdings" w:hAnsi="Wingdings" w:hint="default"/>
      </w:rPr>
    </w:lvl>
    <w:lvl w:ilvl="6" w:tplc="3748217E" w:tentative="1">
      <w:start w:val="1"/>
      <w:numFmt w:val="bullet"/>
      <w:lvlText w:val=""/>
      <w:lvlJc w:val="left"/>
      <w:pPr>
        <w:ind w:left="4680" w:hanging="360"/>
      </w:pPr>
      <w:rPr>
        <w:rFonts w:ascii="Symbol" w:hAnsi="Symbol" w:hint="default"/>
      </w:rPr>
    </w:lvl>
    <w:lvl w:ilvl="7" w:tplc="68C82CC8" w:tentative="1">
      <w:start w:val="1"/>
      <w:numFmt w:val="bullet"/>
      <w:lvlText w:val="o"/>
      <w:lvlJc w:val="left"/>
      <w:pPr>
        <w:ind w:left="5400" w:hanging="360"/>
      </w:pPr>
      <w:rPr>
        <w:rFonts w:ascii="Courier New" w:hAnsi="Courier New" w:cs="Courier New" w:hint="default"/>
      </w:rPr>
    </w:lvl>
    <w:lvl w:ilvl="8" w:tplc="6AA6CBA4" w:tentative="1">
      <w:start w:val="1"/>
      <w:numFmt w:val="bullet"/>
      <w:lvlText w:val=""/>
      <w:lvlJc w:val="left"/>
      <w:pPr>
        <w:ind w:left="6120" w:hanging="360"/>
      </w:pPr>
      <w:rPr>
        <w:rFonts w:ascii="Wingdings" w:hAnsi="Wingdings" w:hint="default"/>
      </w:rPr>
    </w:lvl>
  </w:abstractNum>
  <w:abstractNum w:abstractNumId="2" w15:restartNumberingAfterBreak="0">
    <w:nsid w:val="488F6B51"/>
    <w:multiLevelType w:val="hybridMultilevel"/>
    <w:tmpl w:val="B29EF9CE"/>
    <w:lvl w:ilvl="0" w:tplc="747EA96A">
      <w:start w:val="1"/>
      <w:numFmt w:val="bullet"/>
      <w:lvlText w:val=""/>
      <w:lvlJc w:val="left"/>
      <w:pPr>
        <w:ind w:left="360" w:hanging="360"/>
      </w:pPr>
      <w:rPr>
        <w:rFonts w:ascii="Symbol" w:hAnsi="Symbol" w:hint="default"/>
      </w:rPr>
    </w:lvl>
    <w:lvl w:ilvl="1" w:tplc="D158C9E2" w:tentative="1">
      <w:start w:val="1"/>
      <w:numFmt w:val="bullet"/>
      <w:lvlText w:val="o"/>
      <w:lvlJc w:val="left"/>
      <w:pPr>
        <w:ind w:left="1080" w:hanging="360"/>
      </w:pPr>
      <w:rPr>
        <w:rFonts w:ascii="Courier New" w:hAnsi="Courier New" w:cs="Courier New" w:hint="default"/>
      </w:rPr>
    </w:lvl>
    <w:lvl w:ilvl="2" w:tplc="808E5228" w:tentative="1">
      <w:start w:val="1"/>
      <w:numFmt w:val="bullet"/>
      <w:lvlText w:val=""/>
      <w:lvlJc w:val="left"/>
      <w:pPr>
        <w:ind w:left="1800" w:hanging="360"/>
      </w:pPr>
      <w:rPr>
        <w:rFonts w:ascii="Wingdings" w:hAnsi="Wingdings" w:hint="default"/>
      </w:rPr>
    </w:lvl>
    <w:lvl w:ilvl="3" w:tplc="4356C52E" w:tentative="1">
      <w:start w:val="1"/>
      <w:numFmt w:val="bullet"/>
      <w:lvlText w:val=""/>
      <w:lvlJc w:val="left"/>
      <w:pPr>
        <w:ind w:left="2520" w:hanging="360"/>
      </w:pPr>
      <w:rPr>
        <w:rFonts w:ascii="Symbol" w:hAnsi="Symbol" w:hint="default"/>
      </w:rPr>
    </w:lvl>
    <w:lvl w:ilvl="4" w:tplc="19402118" w:tentative="1">
      <w:start w:val="1"/>
      <w:numFmt w:val="bullet"/>
      <w:lvlText w:val="o"/>
      <w:lvlJc w:val="left"/>
      <w:pPr>
        <w:ind w:left="3240" w:hanging="360"/>
      </w:pPr>
      <w:rPr>
        <w:rFonts w:ascii="Courier New" w:hAnsi="Courier New" w:cs="Courier New" w:hint="default"/>
      </w:rPr>
    </w:lvl>
    <w:lvl w:ilvl="5" w:tplc="E570A816" w:tentative="1">
      <w:start w:val="1"/>
      <w:numFmt w:val="bullet"/>
      <w:lvlText w:val=""/>
      <w:lvlJc w:val="left"/>
      <w:pPr>
        <w:ind w:left="3960" w:hanging="360"/>
      </w:pPr>
      <w:rPr>
        <w:rFonts w:ascii="Wingdings" w:hAnsi="Wingdings" w:hint="default"/>
      </w:rPr>
    </w:lvl>
    <w:lvl w:ilvl="6" w:tplc="D644ACDE" w:tentative="1">
      <w:start w:val="1"/>
      <w:numFmt w:val="bullet"/>
      <w:lvlText w:val=""/>
      <w:lvlJc w:val="left"/>
      <w:pPr>
        <w:ind w:left="4680" w:hanging="360"/>
      </w:pPr>
      <w:rPr>
        <w:rFonts w:ascii="Symbol" w:hAnsi="Symbol" w:hint="default"/>
      </w:rPr>
    </w:lvl>
    <w:lvl w:ilvl="7" w:tplc="5E22D2A2" w:tentative="1">
      <w:start w:val="1"/>
      <w:numFmt w:val="bullet"/>
      <w:lvlText w:val="o"/>
      <w:lvlJc w:val="left"/>
      <w:pPr>
        <w:ind w:left="5400" w:hanging="360"/>
      </w:pPr>
      <w:rPr>
        <w:rFonts w:ascii="Courier New" w:hAnsi="Courier New" w:cs="Courier New" w:hint="default"/>
      </w:rPr>
    </w:lvl>
    <w:lvl w:ilvl="8" w:tplc="3236C0B4" w:tentative="1">
      <w:start w:val="1"/>
      <w:numFmt w:val="bullet"/>
      <w:lvlText w:val=""/>
      <w:lvlJc w:val="left"/>
      <w:pPr>
        <w:ind w:left="6120" w:hanging="360"/>
      </w:pPr>
      <w:rPr>
        <w:rFonts w:ascii="Wingdings" w:hAnsi="Wingdings" w:hint="default"/>
      </w:rPr>
    </w:lvl>
  </w:abstractNum>
  <w:abstractNum w:abstractNumId="3" w15:restartNumberingAfterBreak="0">
    <w:nsid w:val="53A34F60"/>
    <w:multiLevelType w:val="hybridMultilevel"/>
    <w:tmpl w:val="DBA4DA72"/>
    <w:lvl w:ilvl="0" w:tplc="77C2E932">
      <w:start w:val="1"/>
      <w:numFmt w:val="bullet"/>
      <w:lvlText w:val=""/>
      <w:lvlJc w:val="left"/>
      <w:pPr>
        <w:ind w:left="360" w:hanging="360"/>
      </w:pPr>
      <w:rPr>
        <w:rFonts w:ascii="Symbol" w:hAnsi="Symbol" w:hint="default"/>
      </w:rPr>
    </w:lvl>
    <w:lvl w:ilvl="1" w:tplc="D3D8BEB2" w:tentative="1">
      <w:start w:val="1"/>
      <w:numFmt w:val="bullet"/>
      <w:lvlText w:val="o"/>
      <w:lvlJc w:val="left"/>
      <w:pPr>
        <w:ind w:left="1080" w:hanging="360"/>
      </w:pPr>
      <w:rPr>
        <w:rFonts w:ascii="Courier New" w:hAnsi="Courier New" w:cs="Courier New" w:hint="default"/>
      </w:rPr>
    </w:lvl>
    <w:lvl w:ilvl="2" w:tplc="25E64F28" w:tentative="1">
      <w:start w:val="1"/>
      <w:numFmt w:val="bullet"/>
      <w:lvlText w:val=""/>
      <w:lvlJc w:val="left"/>
      <w:pPr>
        <w:ind w:left="1800" w:hanging="360"/>
      </w:pPr>
      <w:rPr>
        <w:rFonts w:ascii="Wingdings" w:hAnsi="Wingdings" w:hint="default"/>
      </w:rPr>
    </w:lvl>
    <w:lvl w:ilvl="3" w:tplc="1FE62014" w:tentative="1">
      <w:start w:val="1"/>
      <w:numFmt w:val="bullet"/>
      <w:lvlText w:val=""/>
      <w:lvlJc w:val="left"/>
      <w:pPr>
        <w:ind w:left="2520" w:hanging="360"/>
      </w:pPr>
      <w:rPr>
        <w:rFonts w:ascii="Symbol" w:hAnsi="Symbol" w:hint="default"/>
      </w:rPr>
    </w:lvl>
    <w:lvl w:ilvl="4" w:tplc="12F4722E" w:tentative="1">
      <w:start w:val="1"/>
      <w:numFmt w:val="bullet"/>
      <w:lvlText w:val="o"/>
      <w:lvlJc w:val="left"/>
      <w:pPr>
        <w:ind w:left="3240" w:hanging="360"/>
      </w:pPr>
      <w:rPr>
        <w:rFonts w:ascii="Courier New" w:hAnsi="Courier New" w:cs="Courier New" w:hint="default"/>
      </w:rPr>
    </w:lvl>
    <w:lvl w:ilvl="5" w:tplc="A872B756" w:tentative="1">
      <w:start w:val="1"/>
      <w:numFmt w:val="bullet"/>
      <w:lvlText w:val=""/>
      <w:lvlJc w:val="left"/>
      <w:pPr>
        <w:ind w:left="3960" w:hanging="360"/>
      </w:pPr>
      <w:rPr>
        <w:rFonts w:ascii="Wingdings" w:hAnsi="Wingdings" w:hint="default"/>
      </w:rPr>
    </w:lvl>
    <w:lvl w:ilvl="6" w:tplc="05B4286E" w:tentative="1">
      <w:start w:val="1"/>
      <w:numFmt w:val="bullet"/>
      <w:lvlText w:val=""/>
      <w:lvlJc w:val="left"/>
      <w:pPr>
        <w:ind w:left="4680" w:hanging="360"/>
      </w:pPr>
      <w:rPr>
        <w:rFonts w:ascii="Symbol" w:hAnsi="Symbol" w:hint="default"/>
      </w:rPr>
    </w:lvl>
    <w:lvl w:ilvl="7" w:tplc="6BBA17C6" w:tentative="1">
      <w:start w:val="1"/>
      <w:numFmt w:val="bullet"/>
      <w:lvlText w:val="o"/>
      <w:lvlJc w:val="left"/>
      <w:pPr>
        <w:ind w:left="5400" w:hanging="360"/>
      </w:pPr>
      <w:rPr>
        <w:rFonts w:ascii="Courier New" w:hAnsi="Courier New" w:cs="Courier New" w:hint="default"/>
      </w:rPr>
    </w:lvl>
    <w:lvl w:ilvl="8" w:tplc="6DCE0D58" w:tentative="1">
      <w:start w:val="1"/>
      <w:numFmt w:val="bullet"/>
      <w:lvlText w:val=""/>
      <w:lvlJc w:val="left"/>
      <w:pPr>
        <w:ind w:left="6120" w:hanging="360"/>
      </w:pPr>
      <w:rPr>
        <w:rFonts w:ascii="Wingdings" w:hAnsi="Wingdings" w:hint="default"/>
      </w:rPr>
    </w:lvl>
  </w:abstractNum>
  <w:abstractNum w:abstractNumId="4" w15:restartNumberingAfterBreak="0">
    <w:nsid w:val="5A356E35"/>
    <w:multiLevelType w:val="hybridMultilevel"/>
    <w:tmpl w:val="50402C6C"/>
    <w:lvl w:ilvl="0" w:tplc="72F6A71C">
      <w:start w:val="1"/>
      <w:numFmt w:val="bullet"/>
      <w:lvlText w:val=""/>
      <w:lvlJc w:val="left"/>
      <w:pPr>
        <w:ind w:left="360" w:hanging="360"/>
      </w:pPr>
      <w:rPr>
        <w:rFonts w:ascii="Symbol" w:hAnsi="Symbol" w:hint="default"/>
      </w:rPr>
    </w:lvl>
    <w:lvl w:ilvl="1" w:tplc="4B0C757C" w:tentative="1">
      <w:start w:val="1"/>
      <w:numFmt w:val="bullet"/>
      <w:lvlText w:val="o"/>
      <w:lvlJc w:val="left"/>
      <w:pPr>
        <w:ind w:left="1080" w:hanging="360"/>
      </w:pPr>
      <w:rPr>
        <w:rFonts w:ascii="Courier New" w:hAnsi="Courier New" w:cs="Courier New" w:hint="default"/>
      </w:rPr>
    </w:lvl>
    <w:lvl w:ilvl="2" w:tplc="77429774" w:tentative="1">
      <w:start w:val="1"/>
      <w:numFmt w:val="bullet"/>
      <w:lvlText w:val=""/>
      <w:lvlJc w:val="left"/>
      <w:pPr>
        <w:ind w:left="1800" w:hanging="360"/>
      </w:pPr>
      <w:rPr>
        <w:rFonts w:ascii="Wingdings" w:hAnsi="Wingdings" w:hint="default"/>
      </w:rPr>
    </w:lvl>
    <w:lvl w:ilvl="3" w:tplc="B2B8E64A" w:tentative="1">
      <w:start w:val="1"/>
      <w:numFmt w:val="bullet"/>
      <w:lvlText w:val=""/>
      <w:lvlJc w:val="left"/>
      <w:pPr>
        <w:ind w:left="2520" w:hanging="360"/>
      </w:pPr>
      <w:rPr>
        <w:rFonts w:ascii="Symbol" w:hAnsi="Symbol" w:hint="default"/>
      </w:rPr>
    </w:lvl>
    <w:lvl w:ilvl="4" w:tplc="658AE3F2" w:tentative="1">
      <w:start w:val="1"/>
      <w:numFmt w:val="bullet"/>
      <w:lvlText w:val="o"/>
      <w:lvlJc w:val="left"/>
      <w:pPr>
        <w:ind w:left="3240" w:hanging="360"/>
      </w:pPr>
      <w:rPr>
        <w:rFonts w:ascii="Courier New" w:hAnsi="Courier New" w:cs="Courier New" w:hint="default"/>
      </w:rPr>
    </w:lvl>
    <w:lvl w:ilvl="5" w:tplc="691CEDCE" w:tentative="1">
      <w:start w:val="1"/>
      <w:numFmt w:val="bullet"/>
      <w:lvlText w:val=""/>
      <w:lvlJc w:val="left"/>
      <w:pPr>
        <w:ind w:left="3960" w:hanging="360"/>
      </w:pPr>
      <w:rPr>
        <w:rFonts w:ascii="Wingdings" w:hAnsi="Wingdings" w:hint="default"/>
      </w:rPr>
    </w:lvl>
    <w:lvl w:ilvl="6" w:tplc="B944150C" w:tentative="1">
      <w:start w:val="1"/>
      <w:numFmt w:val="bullet"/>
      <w:lvlText w:val=""/>
      <w:lvlJc w:val="left"/>
      <w:pPr>
        <w:ind w:left="4680" w:hanging="360"/>
      </w:pPr>
      <w:rPr>
        <w:rFonts w:ascii="Symbol" w:hAnsi="Symbol" w:hint="default"/>
      </w:rPr>
    </w:lvl>
    <w:lvl w:ilvl="7" w:tplc="D24C23FE" w:tentative="1">
      <w:start w:val="1"/>
      <w:numFmt w:val="bullet"/>
      <w:lvlText w:val="o"/>
      <w:lvlJc w:val="left"/>
      <w:pPr>
        <w:ind w:left="5400" w:hanging="360"/>
      </w:pPr>
      <w:rPr>
        <w:rFonts w:ascii="Courier New" w:hAnsi="Courier New" w:cs="Courier New" w:hint="default"/>
      </w:rPr>
    </w:lvl>
    <w:lvl w:ilvl="8" w:tplc="1FE2AB5C" w:tentative="1">
      <w:start w:val="1"/>
      <w:numFmt w:val="bullet"/>
      <w:lvlText w:val=""/>
      <w:lvlJc w:val="left"/>
      <w:pPr>
        <w:ind w:left="6120" w:hanging="360"/>
      </w:pPr>
      <w:rPr>
        <w:rFonts w:ascii="Wingdings" w:hAnsi="Wingdings" w:hint="default"/>
      </w:rPr>
    </w:lvl>
  </w:abstractNum>
  <w:abstractNum w:abstractNumId="5" w15:restartNumberingAfterBreak="0">
    <w:nsid w:val="688D3908"/>
    <w:multiLevelType w:val="hybridMultilevel"/>
    <w:tmpl w:val="474A4F8E"/>
    <w:lvl w:ilvl="0" w:tplc="AF12E45A">
      <w:start w:val="1"/>
      <w:numFmt w:val="bullet"/>
      <w:lvlText w:val=""/>
      <w:lvlJc w:val="left"/>
      <w:pPr>
        <w:ind w:left="360" w:hanging="360"/>
      </w:pPr>
      <w:rPr>
        <w:rFonts w:ascii="Symbol" w:hAnsi="Symbol" w:hint="default"/>
      </w:rPr>
    </w:lvl>
    <w:lvl w:ilvl="1" w:tplc="CD4ED362" w:tentative="1">
      <w:start w:val="1"/>
      <w:numFmt w:val="bullet"/>
      <w:lvlText w:val="o"/>
      <w:lvlJc w:val="left"/>
      <w:pPr>
        <w:ind w:left="1080" w:hanging="360"/>
      </w:pPr>
      <w:rPr>
        <w:rFonts w:ascii="Courier New" w:hAnsi="Courier New" w:cs="Courier New" w:hint="default"/>
      </w:rPr>
    </w:lvl>
    <w:lvl w:ilvl="2" w:tplc="017EC0C0" w:tentative="1">
      <w:start w:val="1"/>
      <w:numFmt w:val="bullet"/>
      <w:lvlText w:val=""/>
      <w:lvlJc w:val="left"/>
      <w:pPr>
        <w:ind w:left="1800" w:hanging="360"/>
      </w:pPr>
      <w:rPr>
        <w:rFonts w:ascii="Wingdings" w:hAnsi="Wingdings" w:hint="default"/>
      </w:rPr>
    </w:lvl>
    <w:lvl w:ilvl="3" w:tplc="124EC11A" w:tentative="1">
      <w:start w:val="1"/>
      <w:numFmt w:val="bullet"/>
      <w:lvlText w:val=""/>
      <w:lvlJc w:val="left"/>
      <w:pPr>
        <w:ind w:left="2520" w:hanging="360"/>
      </w:pPr>
      <w:rPr>
        <w:rFonts w:ascii="Symbol" w:hAnsi="Symbol" w:hint="default"/>
      </w:rPr>
    </w:lvl>
    <w:lvl w:ilvl="4" w:tplc="7A0CA9D2" w:tentative="1">
      <w:start w:val="1"/>
      <w:numFmt w:val="bullet"/>
      <w:lvlText w:val="o"/>
      <w:lvlJc w:val="left"/>
      <w:pPr>
        <w:ind w:left="3240" w:hanging="360"/>
      </w:pPr>
      <w:rPr>
        <w:rFonts w:ascii="Courier New" w:hAnsi="Courier New" w:cs="Courier New" w:hint="default"/>
      </w:rPr>
    </w:lvl>
    <w:lvl w:ilvl="5" w:tplc="5C1CF134" w:tentative="1">
      <w:start w:val="1"/>
      <w:numFmt w:val="bullet"/>
      <w:lvlText w:val=""/>
      <w:lvlJc w:val="left"/>
      <w:pPr>
        <w:ind w:left="3960" w:hanging="360"/>
      </w:pPr>
      <w:rPr>
        <w:rFonts w:ascii="Wingdings" w:hAnsi="Wingdings" w:hint="default"/>
      </w:rPr>
    </w:lvl>
    <w:lvl w:ilvl="6" w:tplc="E606289E" w:tentative="1">
      <w:start w:val="1"/>
      <w:numFmt w:val="bullet"/>
      <w:lvlText w:val=""/>
      <w:lvlJc w:val="left"/>
      <w:pPr>
        <w:ind w:left="4680" w:hanging="360"/>
      </w:pPr>
      <w:rPr>
        <w:rFonts w:ascii="Symbol" w:hAnsi="Symbol" w:hint="default"/>
      </w:rPr>
    </w:lvl>
    <w:lvl w:ilvl="7" w:tplc="A57C1B28" w:tentative="1">
      <w:start w:val="1"/>
      <w:numFmt w:val="bullet"/>
      <w:lvlText w:val="o"/>
      <w:lvlJc w:val="left"/>
      <w:pPr>
        <w:ind w:left="5400" w:hanging="360"/>
      </w:pPr>
      <w:rPr>
        <w:rFonts w:ascii="Courier New" w:hAnsi="Courier New" w:cs="Courier New" w:hint="default"/>
      </w:rPr>
    </w:lvl>
    <w:lvl w:ilvl="8" w:tplc="349A6BF8"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15F"/>
    <w:rsid w:val="00005916"/>
    <w:rsid w:val="00062414"/>
    <w:rsid w:val="000E4B2C"/>
    <w:rsid w:val="000E689D"/>
    <w:rsid w:val="000F332C"/>
    <w:rsid w:val="001118FB"/>
    <w:rsid w:val="001232E5"/>
    <w:rsid w:val="001868B3"/>
    <w:rsid w:val="001956A7"/>
    <w:rsid w:val="001A4848"/>
    <w:rsid w:val="001D5626"/>
    <w:rsid w:val="001D6DC5"/>
    <w:rsid w:val="001E23EE"/>
    <w:rsid w:val="00256096"/>
    <w:rsid w:val="00285CF0"/>
    <w:rsid w:val="002F2C0A"/>
    <w:rsid w:val="002F5B9E"/>
    <w:rsid w:val="00304045"/>
    <w:rsid w:val="00306C30"/>
    <w:rsid w:val="0033797E"/>
    <w:rsid w:val="00375046"/>
    <w:rsid w:val="00376718"/>
    <w:rsid w:val="003E54D2"/>
    <w:rsid w:val="004160E3"/>
    <w:rsid w:val="00417229"/>
    <w:rsid w:val="00417AA3"/>
    <w:rsid w:val="00440C8E"/>
    <w:rsid w:val="00456C56"/>
    <w:rsid w:val="0046307C"/>
    <w:rsid w:val="0048763C"/>
    <w:rsid w:val="004A4828"/>
    <w:rsid w:val="004A4BB9"/>
    <w:rsid w:val="004B1170"/>
    <w:rsid w:val="004B2A89"/>
    <w:rsid w:val="004E0426"/>
    <w:rsid w:val="004F1920"/>
    <w:rsid w:val="00512E19"/>
    <w:rsid w:val="00554B2D"/>
    <w:rsid w:val="005724BB"/>
    <w:rsid w:val="005910F4"/>
    <w:rsid w:val="005A3537"/>
    <w:rsid w:val="005E4C3F"/>
    <w:rsid w:val="005E6E79"/>
    <w:rsid w:val="005F7C7C"/>
    <w:rsid w:val="006043F7"/>
    <w:rsid w:val="0063294A"/>
    <w:rsid w:val="00650442"/>
    <w:rsid w:val="006807F7"/>
    <w:rsid w:val="006A72C9"/>
    <w:rsid w:val="007020D7"/>
    <w:rsid w:val="007224AB"/>
    <w:rsid w:val="00725838"/>
    <w:rsid w:val="007558C1"/>
    <w:rsid w:val="007764EE"/>
    <w:rsid w:val="00785F52"/>
    <w:rsid w:val="007A4155"/>
    <w:rsid w:val="007B1B01"/>
    <w:rsid w:val="00872766"/>
    <w:rsid w:val="008803F8"/>
    <w:rsid w:val="008828AE"/>
    <w:rsid w:val="008A4467"/>
    <w:rsid w:val="008C21AB"/>
    <w:rsid w:val="008C5F4B"/>
    <w:rsid w:val="008D05C7"/>
    <w:rsid w:val="008F18F4"/>
    <w:rsid w:val="0090634E"/>
    <w:rsid w:val="009101F6"/>
    <w:rsid w:val="00965F56"/>
    <w:rsid w:val="009775EF"/>
    <w:rsid w:val="009B1762"/>
    <w:rsid w:val="009C7AC3"/>
    <w:rsid w:val="009C7FED"/>
    <w:rsid w:val="009D4FA5"/>
    <w:rsid w:val="009E4E1C"/>
    <w:rsid w:val="00A04F89"/>
    <w:rsid w:val="00A33302"/>
    <w:rsid w:val="00A71BB1"/>
    <w:rsid w:val="00AB23AD"/>
    <w:rsid w:val="00AE1551"/>
    <w:rsid w:val="00AE3643"/>
    <w:rsid w:val="00B31D87"/>
    <w:rsid w:val="00B43678"/>
    <w:rsid w:val="00B7320C"/>
    <w:rsid w:val="00B85B3D"/>
    <w:rsid w:val="00BC68D3"/>
    <w:rsid w:val="00BD5245"/>
    <w:rsid w:val="00BF0B06"/>
    <w:rsid w:val="00C15D7B"/>
    <w:rsid w:val="00C25EC4"/>
    <w:rsid w:val="00C26524"/>
    <w:rsid w:val="00C332E7"/>
    <w:rsid w:val="00C4397F"/>
    <w:rsid w:val="00C47528"/>
    <w:rsid w:val="00C64785"/>
    <w:rsid w:val="00C650BE"/>
    <w:rsid w:val="00C82112"/>
    <w:rsid w:val="00C865DE"/>
    <w:rsid w:val="00C943DE"/>
    <w:rsid w:val="00C974B8"/>
    <w:rsid w:val="00CB204A"/>
    <w:rsid w:val="00CB2997"/>
    <w:rsid w:val="00CD144F"/>
    <w:rsid w:val="00D22506"/>
    <w:rsid w:val="00D322FF"/>
    <w:rsid w:val="00D4671E"/>
    <w:rsid w:val="00D509C7"/>
    <w:rsid w:val="00D6215F"/>
    <w:rsid w:val="00D65E5D"/>
    <w:rsid w:val="00D711C3"/>
    <w:rsid w:val="00D748B2"/>
    <w:rsid w:val="00D96F0A"/>
    <w:rsid w:val="00D97D80"/>
    <w:rsid w:val="00DA15AF"/>
    <w:rsid w:val="00DA7443"/>
    <w:rsid w:val="00E419DE"/>
    <w:rsid w:val="00E4398F"/>
    <w:rsid w:val="00E460BF"/>
    <w:rsid w:val="00E5524A"/>
    <w:rsid w:val="00E66F2C"/>
    <w:rsid w:val="00E87D7F"/>
    <w:rsid w:val="00E91348"/>
    <w:rsid w:val="00E91ACF"/>
    <w:rsid w:val="00E92057"/>
    <w:rsid w:val="00EB17E2"/>
    <w:rsid w:val="00EC4471"/>
    <w:rsid w:val="00EC470F"/>
    <w:rsid w:val="00EF0A9D"/>
    <w:rsid w:val="00F2496C"/>
    <w:rsid w:val="00F546A5"/>
    <w:rsid w:val="00F939BC"/>
    <w:rsid w:val="00F95BAB"/>
    <w:rsid w:val="00FD1DD6"/>
    <w:rsid w:val="00FE14D1"/>
    <w:rsid w:val="00FE1E6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F8BE83"/>
  <w15:chartTrackingRefBased/>
  <w15:docId w15:val="{B779CF9B-B473-417B-9A58-4F403431A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before="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15F"/>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160E3"/>
    <w:pPr>
      <w:keepNext/>
      <w:keepLines/>
      <w:spacing w:after="120"/>
      <w:contextualSpacing/>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62414"/>
    <w:pPr>
      <w:keepNext/>
      <w:keepLines/>
      <w:spacing w:before="40"/>
      <w:outlineLvl w:val="1"/>
    </w:pPr>
    <w:rPr>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0E3"/>
    <w:rPr>
      <w:rFonts w:ascii="Arial" w:eastAsiaTheme="majorEastAsia" w:hAnsi="Arial" w:cstheme="majorBidi"/>
      <w:b/>
      <w:color w:val="000000" w:themeColor="text1"/>
      <w:sz w:val="32"/>
      <w:szCs w:val="32"/>
    </w:rPr>
  </w:style>
  <w:style w:type="paragraph" w:customStyle="1" w:styleId="Default">
    <w:name w:val="Default"/>
    <w:rsid w:val="00D6215F"/>
    <w:pPr>
      <w:autoSpaceDE w:val="0"/>
      <w:autoSpaceDN w:val="0"/>
      <w:adjustRightInd w:val="0"/>
      <w:spacing w:before="0"/>
      <w:jc w:val="left"/>
    </w:pPr>
    <w:rPr>
      <w:rFonts w:ascii="Arial" w:hAnsi="Arial" w:cs="Arial"/>
      <w:color w:val="000000"/>
      <w:sz w:val="24"/>
      <w:szCs w:val="24"/>
    </w:rPr>
  </w:style>
  <w:style w:type="paragraph" w:styleId="Title">
    <w:name w:val="Title"/>
    <w:basedOn w:val="Normal"/>
    <w:next w:val="Normal"/>
    <w:link w:val="TitleChar"/>
    <w:uiPriority w:val="10"/>
    <w:qFormat/>
    <w:rsid w:val="00D6215F"/>
    <w:pPr>
      <w:spacing w:before="0"/>
      <w:contextualSpacing/>
    </w:pPr>
    <w:rPr>
      <w:rFonts w:eastAsiaTheme="majorEastAsia" w:cstheme="majorBidi"/>
      <w:color w:val="auto"/>
      <w:spacing w:val="-10"/>
      <w:kern w:val="28"/>
      <w:sz w:val="56"/>
      <w:szCs w:val="56"/>
    </w:rPr>
  </w:style>
  <w:style w:type="character" w:customStyle="1" w:styleId="TitleChar">
    <w:name w:val="Title Char"/>
    <w:basedOn w:val="DefaultParagraphFont"/>
    <w:link w:val="Title"/>
    <w:uiPriority w:val="10"/>
    <w:rsid w:val="00D6215F"/>
    <w:rPr>
      <w:rFonts w:ascii="Times New Roman" w:eastAsiaTheme="majorEastAsia" w:hAnsi="Times New Roman" w:cstheme="majorBidi"/>
      <w:spacing w:val="-10"/>
      <w:kern w:val="28"/>
      <w:sz w:val="56"/>
      <w:szCs w:val="56"/>
      <w:lang w:val="en-GB"/>
    </w:rPr>
  </w:style>
  <w:style w:type="paragraph" w:styleId="TOCHeading">
    <w:name w:val="TOC Heading"/>
    <w:basedOn w:val="Heading1"/>
    <w:next w:val="Normal"/>
    <w:uiPriority w:val="39"/>
    <w:unhideWhenUsed/>
    <w:qFormat/>
    <w:rsid w:val="00D6215F"/>
    <w:pPr>
      <w:spacing w:after="0" w:line="259" w:lineRule="auto"/>
      <w:contextualSpacing w:val="0"/>
      <w:jc w:val="left"/>
      <w:outlineLvl w:val="9"/>
    </w:pPr>
    <w:rPr>
      <w:rFonts w:asciiTheme="majorHAnsi" w:hAnsiTheme="majorHAnsi"/>
      <w:b w:val="0"/>
      <w:color w:val="2E74B5" w:themeColor="accent1" w:themeShade="BF"/>
      <w:lang w:val="en-US"/>
    </w:rPr>
  </w:style>
  <w:style w:type="paragraph" w:styleId="Header">
    <w:name w:val="header"/>
    <w:basedOn w:val="Normal"/>
    <w:link w:val="HeaderChar"/>
    <w:uiPriority w:val="99"/>
    <w:unhideWhenUsed/>
    <w:rsid w:val="00D6215F"/>
    <w:pPr>
      <w:tabs>
        <w:tab w:val="center" w:pos="4680"/>
        <w:tab w:val="right" w:pos="9360"/>
      </w:tabs>
      <w:spacing w:before="0"/>
    </w:pPr>
  </w:style>
  <w:style w:type="character" w:customStyle="1" w:styleId="HeaderChar">
    <w:name w:val="Header Char"/>
    <w:basedOn w:val="DefaultParagraphFont"/>
    <w:link w:val="Header"/>
    <w:uiPriority w:val="99"/>
    <w:rsid w:val="00D6215F"/>
    <w:rPr>
      <w:rFonts w:ascii="Times New Roman" w:hAnsi="Times New Roman"/>
      <w:color w:val="000000" w:themeColor="text1"/>
      <w:sz w:val="24"/>
      <w:lang w:val="en-GB"/>
    </w:rPr>
  </w:style>
  <w:style w:type="paragraph" w:styleId="Footer">
    <w:name w:val="footer"/>
    <w:basedOn w:val="Normal"/>
    <w:link w:val="FooterChar"/>
    <w:uiPriority w:val="99"/>
    <w:unhideWhenUsed/>
    <w:rsid w:val="00D6215F"/>
    <w:pPr>
      <w:tabs>
        <w:tab w:val="center" w:pos="4680"/>
        <w:tab w:val="right" w:pos="9360"/>
      </w:tabs>
      <w:spacing w:before="0"/>
    </w:pPr>
  </w:style>
  <w:style w:type="character" w:customStyle="1" w:styleId="FooterChar">
    <w:name w:val="Footer Char"/>
    <w:basedOn w:val="DefaultParagraphFont"/>
    <w:link w:val="Footer"/>
    <w:uiPriority w:val="99"/>
    <w:rsid w:val="00D6215F"/>
    <w:rPr>
      <w:rFonts w:ascii="Times New Roman" w:hAnsi="Times New Roman"/>
      <w:color w:val="000000" w:themeColor="text1"/>
      <w:sz w:val="24"/>
      <w:lang w:val="en-GB"/>
    </w:rPr>
  </w:style>
  <w:style w:type="paragraph" w:styleId="TOC1">
    <w:name w:val="toc 1"/>
    <w:basedOn w:val="Normal"/>
    <w:next w:val="Normal"/>
    <w:autoRedefine/>
    <w:uiPriority w:val="39"/>
    <w:unhideWhenUsed/>
    <w:rsid w:val="004B1170"/>
    <w:pPr>
      <w:spacing w:after="100"/>
    </w:pPr>
  </w:style>
  <w:style w:type="character" w:styleId="Hyperlink">
    <w:name w:val="Hyperlink"/>
    <w:basedOn w:val="DefaultParagraphFont"/>
    <w:uiPriority w:val="99"/>
    <w:unhideWhenUsed/>
    <w:rsid w:val="004B1170"/>
    <w:rPr>
      <w:color w:val="0563C1" w:themeColor="hyperlink"/>
      <w:u w:val="single"/>
    </w:rPr>
  </w:style>
  <w:style w:type="character" w:customStyle="1" w:styleId="Heading2Char">
    <w:name w:val="Heading 2 Char"/>
    <w:basedOn w:val="DefaultParagraphFont"/>
    <w:link w:val="Heading2"/>
    <w:uiPriority w:val="9"/>
    <w:rsid w:val="00062414"/>
    <w:rPr>
      <w:rFonts w:ascii="Times New Roman" w:eastAsiaTheme="majorEastAsia" w:hAnsi="Times New Roman" w:cstheme="majorBidi"/>
      <w:color w:val="000000" w:themeColor="text1"/>
      <w:sz w:val="28"/>
      <w:szCs w:val="26"/>
      <w:lang w:val="en-GB"/>
    </w:rPr>
  </w:style>
  <w:style w:type="table" w:styleId="TableGrid">
    <w:name w:val="Table Grid"/>
    <w:basedOn w:val="TableNormal"/>
    <w:uiPriority w:val="39"/>
    <w:rsid w:val="00D711C3"/>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11C3"/>
    <w:pPr>
      <w:spacing w:before="0" w:after="160" w:line="259" w:lineRule="auto"/>
      <w:ind w:left="720"/>
      <w:contextualSpacing/>
      <w:jc w:val="left"/>
    </w:pPr>
    <w:rPr>
      <w:rFonts w:asciiTheme="minorHAnsi" w:hAnsiTheme="minorHAnsi"/>
      <w:color w:val="auto"/>
      <w:sz w:val="22"/>
      <w:lang w:val="en-US"/>
    </w:rPr>
  </w:style>
  <w:style w:type="paragraph" w:styleId="TOC2">
    <w:name w:val="toc 2"/>
    <w:basedOn w:val="Normal"/>
    <w:next w:val="Normal"/>
    <w:autoRedefine/>
    <w:uiPriority w:val="39"/>
    <w:unhideWhenUsed/>
    <w:rsid w:val="008D05C7"/>
    <w:pPr>
      <w:spacing w:after="100"/>
      <w:ind w:left="240"/>
    </w:pPr>
  </w:style>
  <w:style w:type="character" w:customStyle="1" w:styleId="hgkelc">
    <w:name w:val="hgkelc"/>
    <w:basedOn w:val="DefaultParagraphFont"/>
    <w:rsid w:val="00554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698528">
      <w:bodyDiv w:val="1"/>
      <w:marLeft w:val="0"/>
      <w:marRight w:val="0"/>
      <w:marTop w:val="0"/>
      <w:marBottom w:val="0"/>
      <w:divBdr>
        <w:top w:val="none" w:sz="0" w:space="0" w:color="auto"/>
        <w:left w:val="none" w:sz="0" w:space="0" w:color="auto"/>
        <w:bottom w:val="none" w:sz="0" w:space="0" w:color="auto"/>
        <w:right w:val="none" w:sz="0" w:space="0" w:color="auto"/>
      </w:divBdr>
      <w:divsChild>
        <w:div w:id="2117171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D8BB87-48DF-43AF-AE79-655193056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2859</Words>
  <Characters>16299</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2020-08-24T12:28:00Z</dcterms:created>
  <dcterms:modified xsi:type="dcterms:W3CDTF">2020-08-24T12:28:00Z</dcterms:modified>
</cp:coreProperties>
</file>