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27E877" w14:textId="296C9D9F" w:rsidR="00AE127A" w:rsidRDefault="00AE127A" w:rsidP="00AE127A">
      <w:pPr>
        <w:jc w:val="center"/>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635FEB77" wp14:editId="2477F7DD">
            <wp:extent cx="1816735" cy="597535"/>
            <wp:effectExtent l="0" t="0" r="0" b="0"/>
            <wp:docPr id="790445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6735" cy="597535"/>
                    </a:xfrm>
                    <a:prstGeom prst="rect">
                      <a:avLst/>
                    </a:prstGeom>
                    <a:noFill/>
                  </pic:spPr>
                </pic:pic>
              </a:graphicData>
            </a:graphic>
          </wp:inline>
        </w:drawing>
      </w:r>
    </w:p>
    <w:p w14:paraId="2D42C7F4" w14:textId="77777777" w:rsidR="00AE127A" w:rsidRDefault="00AE127A" w:rsidP="00AE127A">
      <w:pPr>
        <w:jc w:val="center"/>
        <w:rPr>
          <w:rFonts w:ascii="Times New Roman" w:hAnsi="Times New Roman" w:cs="Times New Roman"/>
          <w:b/>
          <w:bCs/>
          <w:sz w:val="28"/>
          <w:szCs w:val="28"/>
        </w:rPr>
      </w:pPr>
    </w:p>
    <w:p w14:paraId="380DB090" w14:textId="160DDF78" w:rsidR="00AE127A" w:rsidRPr="00AE127A" w:rsidRDefault="00AE127A" w:rsidP="00AE127A">
      <w:pPr>
        <w:jc w:val="center"/>
        <w:rPr>
          <w:rFonts w:ascii="Times New Roman" w:hAnsi="Times New Roman" w:cs="Times New Roman"/>
          <w:b/>
          <w:bCs/>
          <w:sz w:val="28"/>
          <w:szCs w:val="28"/>
        </w:rPr>
      </w:pPr>
      <w:r w:rsidRPr="00AE127A">
        <w:rPr>
          <w:rFonts w:ascii="Times New Roman" w:hAnsi="Times New Roman" w:cs="Times New Roman"/>
          <w:b/>
          <w:bCs/>
          <w:sz w:val="28"/>
          <w:szCs w:val="28"/>
        </w:rPr>
        <w:t>Programme: BA Leadership and Management Skills for the Workplace</w:t>
      </w:r>
    </w:p>
    <w:p w14:paraId="67046E0F" w14:textId="405B1A61" w:rsidR="00AE127A" w:rsidRPr="00AE127A" w:rsidRDefault="00AE127A" w:rsidP="00AE127A">
      <w:pPr>
        <w:jc w:val="center"/>
        <w:rPr>
          <w:rFonts w:ascii="Times New Roman" w:hAnsi="Times New Roman" w:cs="Times New Roman"/>
          <w:b/>
          <w:bCs/>
          <w:sz w:val="28"/>
          <w:szCs w:val="28"/>
        </w:rPr>
      </w:pPr>
      <w:r w:rsidRPr="00AE127A">
        <w:rPr>
          <w:rFonts w:ascii="Times New Roman" w:hAnsi="Times New Roman" w:cs="Times New Roman"/>
          <w:b/>
          <w:bCs/>
          <w:sz w:val="28"/>
          <w:szCs w:val="28"/>
        </w:rPr>
        <w:t>Module Code: BMSW6106</w:t>
      </w:r>
    </w:p>
    <w:p w14:paraId="67BAF2E3" w14:textId="6021385F" w:rsidR="00AE127A" w:rsidRPr="00AE127A" w:rsidRDefault="00AE127A" w:rsidP="00AE127A">
      <w:pPr>
        <w:rPr>
          <w:rFonts w:ascii="Times New Roman" w:hAnsi="Times New Roman" w:cs="Times New Roman"/>
          <w:sz w:val="28"/>
          <w:szCs w:val="28"/>
        </w:rPr>
      </w:pPr>
      <w:r w:rsidRPr="00AE127A">
        <w:rPr>
          <w:rFonts w:ascii="Times New Roman" w:hAnsi="Times New Roman" w:cs="Times New Roman"/>
          <w:b/>
          <w:bCs/>
          <w:sz w:val="28"/>
          <w:szCs w:val="28"/>
        </w:rPr>
        <w:t xml:space="preserve">Assignment Title: </w:t>
      </w:r>
      <w:r w:rsidRPr="00AE127A">
        <w:rPr>
          <w:rFonts w:ascii="Times New Roman" w:hAnsi="Times New Roman" w:cs="Times New Roman"/>
          <w:sz w:val="28"/>
          <w:szCs w:val="28"/>
        </w:rPr>
        <w:t>Evaluation of Emotional Intelligence in Workplace Context.</w:t>
      </w:r>
    </w:p>
    <w:p w14:paraId="791155A1" w14:textId="186E519B" w:rsidR="00AE127A" w:rsidRDefault="00AE127A" w:rsidP="00AE127A">
      <w:pPr>
        <w:rPr>
          <w:rFonts w:ascii="Times New Roman" w:hAnsi="Times New Roman" w:cs="Times New Roman"/>
          <w:b/>
          <w:bCs/>
          <w:sz w:val="28"/>
          <w:szCs w:val="28"/>
        </w:rPr>
      </w:pPr>
      <w:r w:rsidRPr="00AE127A">
        <w:rPr>
          <w:rFonts w:ascii="Times New Roman" w:hAnsi="Times New Roman" w:cs="Times New Roman"/>
          <w:b/>
          <w:bCs/>
          <w:sz w:val="28"/>
          <w:szCs w:val="28"/>
        </w:rPr>
        <w:t xml:space="preserve">Individual Report </w:t>
      </w:r>
    </w:p>
    <w:p w14:paraId="41536902" w14:textId="43B7B6ED" w:rsidR="007E5295" w:rsidRDefault="00AE127A" w:rsidP="007E5295">
      <w:pPr>
        <w:rPr>
          <w:rFonts w:ascii="Times New Roman" w:hAnsi="Times New Roman" w:cs="Times New Roman"/>
          <w:b/>
          <w:bCs/>
          <w:sz w:val="28"/>
          <w:szCs w:val="28"/>
        </w:rPr>
      </w:pPr>
      <w:r>
        <w:rPr>
          <w:rFonts w:ascii="Times New Roman" w:hAnsi="Times New Roman" w:cs="Times New Roman"/>
          <w:b/>
          <w:bCs/>
          <w:sz w:val="28"/>
          <w:szCs w:val="28"/>
        </w:rPr>
        <w:t xml:space="preserve">Student ID: </w:t>
      </w:r>
      <w:r w:rsidR="007E5295">
        <w:rPr>
          <w:rFonts w:ascii="Times New Roman" w:hAnsi="Times New Roman" w:cs="Times New Roman"/>
          <w:b/>
          <w:bCs/>
          <w:sz w:val="28"/>
          <w:szCs w:val="28"/>
        </w:rPr>
        <w:t>2111917</w:t>
      </w:r>
      <w:r w:rsidR="007E5295" w:rsidRPr="007E5295">
        <w:rPr>
          <w:rFonts w:ascii="Times New Roman" w:hAnsi="Times New Roman" w:cs="Times New Roman"/>
          <w:b/>
          <w:bCs/>
          <w:sz w:val="28"/>
          <w:szCs w:val="28"/>
        </w:rPr>
        <w:t xml:space="preserve"> </w:t>
      </w:r>
      <w:r w:rsidR="007E5295">
        <w:rPr>
          <w:rFonts w:ascii="Times New Roman" w:hAnsi="Times New Roman" w:cs="Times New Roman"/>
          <w:b/>
          <w:bCs/>
          <w:sz w:val="28"/>
          <w:szCs w:val="28"/>
        </w:rPr>
        <w:t xml:space="preserve">  </w:t>
      </w:r>
    </w:p>
    <w:p w14:paraId="71ADE1C7" w14:textId="50861A9C" w:rsidR="007E5295" w:rsidRDefault="007E5295" w:rsidP="007E5295">
      <w:pPr>
        <w:rPr>
          <w:rFonts w:ascii="Times New Roman" w:hAnsi="Times New Roman" w:cs="Times New Roman"/>
          <w:b/>
          <w:bCs/>
          <w:sz w:val="28"/>
          <w:szCs w:val="28"/>
        </w:rPr>
      </w:pPr>
      <w:r>
        <w:rPr>
          <w:rFonts w:ascii="Times New Roman" w:hAnsi="Times New Roman" w:cs="Times New Roman"/>
          <w:b/>
          <w:bCs/>
          <w:sz w:val="28"/>
          <w:szCs w:val="28"/>
        </w:rPr>
        <w:t>Student |Name :</w:t>
      </w:r>
      <w:r w:rsidRPr="007E5295">
        <w:rPr>
          <w:rFonts w:ascii="Times New Roman" w:hAnsi="Times New Roman" w:cs="Times New Roman"/>
          <w:b/>
          <w:bCs/>
          <w:sz w:val="28"/>
          <w:szCs w:val="28"/>
        </w:rPr>
        <w:t xml:space="preserve"> </w:t>
      </w:r>
      <w:r>
        <w:rPr>
          <w:rFonts w:ascii="Times New Roman" w:hAnsi="Times New Roman" w:cs="Times New Roman"/>
          <w:b/>
          <w:bCs/>
          <w:sz w:val="28"/>
          <w:szCs w:val="28"/>
        </w:rPr>
        <w:t>VITALIE ERHAN</w:t>
      </w:r>
    </w:p>
    <w:p w14:paraId="44C66932" w14:textId="36BB750C" w:rsidR="00565800" w:rsidRDefault="00565800" w:rsidP="00AE127A">
      <w:pPr>
        <w:rPr>
          <w:rFonts w:ascii="Times New Roman" w:hAnsi="Times New Roman" w:cs="Times New Roman"/>
          <w:b/>
          <w:bCs/>
          <w:sz w:val="28"/>
          <w:szCs w:val="28"/>
        </w:rPr>
      </w:pPr>
    </w:p>
    <w:p w14:paraId="4B3B451A" w14:textId="77777777" w:rsidR="00565800" w:rsidRDefault="00565800" w:rsidP="00AE127A">
      <w:pPr>
        <w:rPr>
          <w:rFonts w:ascii="Times New Roman" w:hAnsi="Times New Roman" w:cs="Times New Roman"/>
          <w:b/>
          <w:bCs/>
          <w:sz w:val="28"/>
          <w:szCs w:val="28"/>
        </w:rPr>
      </w:pPr>
    </w:p>
    <w:p w14:paraId="39C5206B" w14:textId="77777777" w:rsidR="00565800" w:rsidRDefault="00565800" w:rsidP="00AE127A">
      <w:pPr>
        <w:rPr>
          <w:rFonts w:ascii="Times New Roman" w:hAnsi="Times New Roman" w:cs="Times New Roman"/>
          <w:b/>
          <w:bCs/>
          <w:sz w:val="28"/>
          <w:szCs w:val="28"/>
        </w:rPr>
      </w:pPr>
    </w:p>
    <w:p w14:paraId="0178DEBA" w14:textId="77777777" w:rsidR="00565800" w:rsidRDefault="00565800" w:rsidP="00AE127A">
      <w:pPr>
        <w:rPr>
          <w:rFonts w:ascii="Times New Roman" w:hAnsi="Times New Roman" w:cs="Times New Roman"/>
          <w:b/>
          <w:bCs/>
          <w:sz w:val="28"/>
          <w:szCs w:val="28"/>
        </w:rPr>
      </w:pPr>
    </w:p>
    <w:p w14:paraId="02DDA4E2" w14:textId="77777777" w:rsidR="00565800" w:rsidRDefault="00565800" w:rsidP="00AE127A">
      <w:pPr>
        <w:rPr>
          <w:rFonts w:ascii="Times New Roman" w:hAnsi="Times New Roman" w:cs="Times New Roman"/>
          <w:b/>
          <w:bCs/>
          <w:sz w:val="28"/>
          <w:szCs w:val="28"/>
        </w:rPr>
      </w:pPr>
    </w:p>
    <w:p w14:paraId="2352B901" w14:textId="77777777" w:rsidR="00565800" w:rsidRDefault="00565800" w:rsidP="00AE127A">
      <w:pPr>
        <w:rPr>
          <w:rFonts w:ascii="Times New Roman" w:hAnsi="Times New Roman" w:cs="Times New Roman"/>
          <w:b/>
          <w:bCs/>
          <w:sz w:val="28"/>
          <w:szCs w:val="28"/>
        </w:rPr>
      </w:pPr>
    </w:p>
    <w:p w14:paraId="31D2B779" w14:textId="77777777" w:rsidR="00565800" w:rsidRDefault="00565800" w:rsidP="00AE127A">
      <w:pPr>
        <w:rPr>
          <w:rFonts w:ascii="Times New Roman" w:hAnsi="Times New Roman" w:cs="Times New Roman"/>
          <w:b/>
          <w:bCs/>
          <w:sz w:val="28"/>
          <w:szCs w:val="28"/>
        </w:rPr>
      </w:pPr>
    </w:p>
    <w:p w14:paraId="46B9E79A" w14:textId="77777777" w:rsidR="00565800" w:rsidRDefault="00565800" w:rsidP="00AE127A">
      <w:pPr>
        <w:rPr>
          <w:rFonts w:ascii="Times New Roman" w:hAnsi="Times New Roman" w:cs="Times New Roman"/>
          <w:b/>
          <w:bCs/>
          <w:sz w:val="28"/>
          <w:szCs w:val="28"/>
        </w:rPr>
      </w:pPr>
    </w:p>
    <w:p w14:paraId="6BE4B454" w14:textId="77777777" w:rsidR="00565800" w:rsidRDefault="00565800" w:rsidP="00AE127A">
      <w:pPr>
        <w:rPr>
          <w:rFonts w:ascii="Times New Roman" w:hAnsi="Times New Roman" w:cs="Times New Roman"/>
          <w:b/>
          <w:bCs/>
          <w:sz w:val="28"/>
          <w:szCs w:val="28"/>
        </w:rPr>
      </w:pPr>
    </w:p>
    <w:p w14:paraId="19334D5B" w14:textId="77777777" w:rsidR="00565800" w:rsidRDefault="00565800" w:rsidP="00AE127A">
      <w:pPr>
        <w:rPr>
          <w:rFonts w:ascii="Times New Roman" w:hAnsi="Times New Roman" w:cs="Times New Roman"/>
          <w:b/>
          <w:bCs/>
          <w:sz w:val="28"/>
          <w:szCs w:val="28"/>
        </w:rPr>
      </w:pPr>
    </w:p>
    <w:p w14:paraId="79072765" w14:textId="77777777" w:rsidR="00565800" w:rsidRDefault="00565800" w:rsidP="00AE127A">
      <w:pPr>
        <w:rPr>
          <w:rFonts w:ascii="Times New Roman" w:hAnsi="Times New Roman" w:cs="Times New Roman"/>
          <w:b/>
          <w:bCs/>
          <w:sz w:val="28"/>
          <w:szCs w:val="28"/>
        </w:rPr>
      </w:pPr>
    </w:p>
    <w:p w14:paraId="07B40930" w14:textId="77777777" w:rsidR="00565800" w:rsidRDefault="00565800" w:rsidP="00AE127A">
      <w:pPr>
        <w:rPr>
          <w:rFonts w:ascii="Times New Roman" w:hAnsi="Times New Roman" w:cs="Times New Roman"/>
          <w:b/>
          <w:bCs/>
          <w:sz w:val="28"/>
          <w:szCs w:val="28"/>
        </w:rPr>
      </w:pPr>
    </w:p>
    <w:p w14:paraId="138F6431" w14:textId="77777777" w:rsidR="00565800" w:rsidRDefault="00565800" w:rsidP="00AE127A">
      <w:pPr>
        <w:rPr>
          <w:rFonts w:ascii="Times New Roman" w:hAnsi="Times New Roman" w:cs="Times New Roman"/>
          <w:b/>
          <w:bCs/>
          <w:sz w:val="28"/>
          <w:szCs w:val="28"/>
        </w:rPr>
      </w:pPr>
    </w:p>
    <w:p w14:paraId="3FEC52A5" w14:textId="77777777" w:rsidR="00565800" w:rsidRDefault="00565800" w:rsidP="00AE127A">
      <w:pPr>
        <w:rPr>
          <w:rFonts w:ascii="Times New Roman" w:hAnsi="Times New Roman" w:cs="Times New Roman"/>
          <w:b/>
          <w:bCs/>
          <w:sz w:val="28"/>
          <w:szCs w:val="28"/>
        </w:rPr>
      </w:pPr>
    </w:p>
    <w:p w14:paraId="639F88FB" w14:textId="77777777" w:rsidR="00565800" w:rsidRDefault="00565800" w:rsidP="00AE127A">
      <w:pPr>
        <w:rPr>
          <w:rFonts w:ascii="Times New Roman" w:hAnsi="Times New Roman" w:cs="Times New Roman"/>
          <w:b/>
          <w:bCs/>
          <w:sz w:val="28"/>
          <w:szCs w:val="28"/>
        </w:rPr>
      </w:pPr>
    </w:p>
    <w:p w14:paraId="73FB60BA" w14:textId="77777777" w:rsidR="00565800" w:rsidRDefault="00565800" w:rsidP="00AE127A">
      <w:pPr>
        <w:rPr>
          <w:rFonts w:ascii="Times New Roman" w:hAnsi="Times New Roman" w:cs="Times New Roman"/>
          <w:b/>
          <w:bCs/>
          <w:sz w:val="28"/>
          <w:szCs w:val="28"/>
        </w:rPr>
      </w:pPr>
    </w:p>
    <w:p w14:paraId="2C0D4D40" w14:textId="77777777" w:rsidR="0005110D" w:rsidRDefault="0005110D" w:rsidP="00AE127A">
      <w:pPr>
        <w:rPr>
          <w:rFonts w:ascii="Times New Roman" w:hAnsi="Times New Roman" w:cs="Times New Roman"/>
          <w:b/>
          <w:bCs/>
          <w:sz w:val="28"/>
          <w:szCs w:val="28"/>
        </w:rPr>
      </w:pPr>
    </w:p>
    <w:sdt>
      <w:sdtPr>
        <w:rPr>
          <w:rFonts w:asciiTheme="minorHAnsi" w:eastAsiaTheme="minorHAnsi" w:hAnsiTheme="minorHAnsi" w:cstheme="minorBidi"/>
          <w:color w:val="auto"/>
          <w:kern w:val="2"/>
          <w:sz w:val="22"/>
          <w:szCs w:val="22"/>
          <w:lang w:eastAsia="en-US"/>
          <w14:ligatures w14:val="standardContextual"/>
        </w:rPr>
        <w:id w:val="-2073486784"/>
        <w:docPartObj>
          <w:docPartGallery w:val="Table of Contents"/>
          <w:docPartUnique/>
        </w:docPartObj>
      </w:sdtPr>
      <w:sdtEndPr>
        <w:rPr>
          <w:b/>
          <w:bCs/>
        </w:rPr>
      </w:sdtEndPr>
      <w:sdtContent>
        <w:p w14:paraId="77738EF6" w14:textId="50C21F3C" w:rsidR="0005110D" w:rsidRDefault="0005110D">
          <w:pPr>
            <w:pStyle w:val="TOCHeading"/>
          </w:pPr>
          <w:r>
            <w:t>Contents</w:t>
          </w:r>
        </w:p>
        <w:p w14:paraId="724A558B" w14:textId="68F1DB6C" w:rsidR="0005110D" w:rsidRDefault="0005110D">
          <w:pPr>
            <w:pStyle w:val="TOC1"/>
            <w:tabs>
              <w:tab w:val="right" w:leader="dot" w:pos="9016"/>
            </w:tabs>
            <w:rPr>
              <w:noProof/>
            </w:rPr>
          </w:pPr>
          <w:r>
            <w:fldChar w:fldCharType="begin"/>
          </w:r>
          <w:r>
            <w:instrText xml:space="preserve"> TOC \o "1-3" \h \z \u </w:instrText>
          </w:r>
          <w:r>
            <w:fldChar w:fldCharType="separate"/>
          </w:r>
          <w:hyperlink w:anchor="_Toc172207666" w:history="1">
            <w:r w:rsidRPr="00A4689D">
              <w:rPr>
                <w:rStyle w:val="Hyperlink"/>
                <w:b/>
                <w:bCs/>
                <w:noProof/>
              </w:rPr>
              <w:t>Introduction</w:t>
            </w:r>
            <w:r>
              <w:rPr>
                <w:noProof/>
                <w:webHidden/>
              </w:rPr>
              <w:tab/>
            </w:r>
            <w:r>
              <w:rPr>
                <w:noProof/>
                <w:webHidden/>
              </w:rPr>
              <w:fldChar w:fldCharType="begin"/>
            </w:r>
            <w:r>
              <w:rPr>
                <w:noProof/>
                <w:webHidden/>
              </w:rPr>
              <w:instrText xml:space="preserve"> PAGEREF _Toc172207666 \h </w:instrText>
            </w:r>
            <w:r>
              <w:rPr>
                <w:noProof/>
                <w:webHidden/>
              </w:rPr>
            </w:r>
            <w:r>
              <w:rPr>
                <w:noProof/>
                <w:webHidden/>
              </w:rPr>
              <w:fldChar w:fldCharType="separate"/>
            </w:r>
            <w:r>
              <w:rPr>
                <w:noProof/>
                <w:webHidden/>
              </w:rPr>
              <w:t>3</w:t>
            </w:r>
            <w:r>
              <w:rPr>
                <w:noProof/>
                <w:webHidden/>
              </w:rPr>
              <w:fldChar w:fldCharType="end"/>
            </w:r>
          </w:hyperlink>
        </w:p>
        <w:p w14:paraId="28C09A5A" w14:textId="1E4E2821" w:rsidR="0005110D" w:rsidRDefault="00000000">
          <w:pPr>
            <w:pStyle w:val="TOC1"/>
            <w:tabs>
              <w:tab w:val="right" w:leader="dot" w:pos="9016"/>
            </w:tabs>
            <w:rPr>
              <w:noProof/>
            </w:rPr>
          </w:pPr>
          <w:hyperlink w:anchor="_Toc172207667" w:history="1">
            <w:r w:rsidR="0005110D" w:rsidRPr="00A4689D">
              <w:rPr>
                <w:rStyle w:val="Hyperlink"/>
                <w:b/>
                <w:bCs/>
                <w:noProof/>
              </w:rPr>
              <w:t>Main Body</w:t>
            </w:r>
            <w:r w:rsidR="0005110D">
              <w:rPr>
                <w:noProof/>
                <w:webHidden/>
              </w:rPr>
              <w:tab/>
            </w:r>
            <w:r w:rsidR="0005110D">
              <w:rPr>
                <w:noProof/>
                <w:webHidden/>
              </w:rPr>
              <w:fldChar w:fldCharType="begin"/>
            </w:r>
            <w:r w:rsidR="0005110D">
              <w:rPr>
                <w:noProof/>
                <w:webHidden/>
              </w:rPr>
              <w:instrText xml:space="preserve"> PAGEREF _Toc172207667 \h </w:instrText>
            </w:r>
            <w:r w:rsidR="0005110D">
              <w:rPr>
                <w:noProof/>
                <w:webHidden/>
              </w:rPr>
            </w:r>
            <w:r w:rsidR="0005110D">
              <w:rPr>
                <w:noProof/>
                <w:webHidden/>
              </w:rPr>
              <w:fldChar w:fldCharType="separate"/>
            </w:r>
            <w:r w:rsidR="0005110D">
              <w:rPr>
                <w:noProof/>
                <w:webHidden/>
              </w:rPr>
              <w:t>3</w:t>
            </w:r>
            <w:r w:rsidR="0005110D">
              <w:rPr>
                <w:noProof/>
                <w:webHidden/>
              </w:rPr>
              <w:fldChar w:fldCharType="end"/>
            </w:r>
          </w:hyperlink>
        </w:p>
        <w:p w14:paraId="7FEE350D" w14:textId="43DF17E9" w:rsidR="0005110D" w:rsidRDefault="00000000">
          <w:pPr>
            <w:pStyle w:val="TOC2"/>
            <w:tabs>
              <w:tab w:val="right" w:leader="dot" w:pos="9016"/>
            </w:tabs>
            <w:rPr>
              <w:noProof/>
            </w:rPr>
          </w:pPr>
          <w:hyperlink w:anchor="_Toc172207668" w:history="1">
            <w:r w:rsidR="0005110D" w:rsidRPr="00A4689D">
              <w:rPr>
                <w:rStyle w:val="Hyperlink"/>
                <w:b/>
                <w:bCs/>
                <w:i/>
                <w:iCs/>
                <w:noProof/>
              </w:rPr>
              <w:t>Role of Emotional Intelligence in the Workplace</w:t>
            </w:r>
            <w:r w:rsidR="0005110D">
              <w:rPr>
                <w:noProof/>
                <w:webHidden/>
              </w:rPr>
              <w:tab/>
            </w:r>
            <w:r w:rsidR="0005110D">
              <w:rPr>
                <w:noProof/>
                <w:webHidden/>
              </w:rPr>
              <w:fldChar w:fldCharType="begin"/>
            </w:r>
            <w:r w:rsidR="0005110D">
              <w:rPr>
                <w:noProof/>
                <w:webHidden/>
              </w:rPr>
              <w:instrText xml:space="preserve"> PAGEREF _Toc172207668 \h </w:instrText>
            </w:r>
            <w:r w:rsidR="0005110D">
              <w:rPr>
                <w:noProof/>
                <w:webHidden/>
              </w:rPr>
            </w:r>
            <w:r w:rsidR="0005110D">
              <w:rPr>
                <w:noProof/>
                <w:webHidden/>
              </w:rPr>
              <w:fldChar w:fldCharType="separate"/>
            </w:r>
            <w:r w:rsidR="0005110D">
              <w:rPr>
                <w:noProof/>
                <w:webHidden/>
              </w:rPr>
              <w:t>3</w:t>
            </w:r>
            <w:r w:rsidR="0005110D">
              <w:rPr>
                <w:noProof/>
                <w:webHidden/>
              </w:rPr>
              <w:fldChar w:fldCharType="end"/>
            </w:r>
          </w:hyperlink>
        </w:p>
        <w:p w14:paraId="70762310" w14:textId="6D461829" w:rsidR="0005110D" w:rsidRDefault="00000000">
          <w:pPr>
            <w:pStyle w:val="TOC2"/>
            <w:tabs>
              <w:tab w:val="right" w:leader="dot" w:pos="9016"/>
            </w:tabs>
            <w:rPr>
              <w:noProof/>
            </w:rPr>
          </w:pPr>
          <w:hyperlink w:anchor="_Toc172207669" w:history="1">
            <w:r w:rsidR="0005110D" w:rsidRPr="00A4689D">
              <w:rPr>
                <w:rStyle w:val="Hyperlink"/>
                <w:b/>
                <w:bCs/>
                <w:i/>
                <w:iCs/>
                <w:noProof/>
              </w:rPr>
              <w:t>Three Emotional Intelligence Models</w:t>
            </w:r>
            <w:r w:rsidR="0005110D">
              <w:rPr>
                <w:noProof/>
                <w:webHidden/>
              </w:rPr>
              <w:tab/>
            </w:r>
            <w:r w:rsidR="0005110D">
              <w:rPr>
                <w:noProof/>
                <w:webHidden/>
              </w:rPr>
              <w:fldChar w:fldCharType="begin"/>
            </w:r>
            <w:r w:rsidR="0005110D">
              <w:rPr>
                <w:noProof/>
                <w:webHidden/>
              </w:rPr>
              <w:instrText xml:space="preserve"> PAGEREF _Toc172207669 \h </w:instrText>
            </w:r>
            <w:r w:rsidR="0005110D">
              <w:rPr>
                <w:noProof/>
                <w:webHidden/>
              </w:rPr>
            </w:r>
            <w:r w:rsidR="0005110D">
              <w:rPr>
                <w:noProof/>
                <w:webHidden/>
              </w:rPr>
              <w:fldChar w:fldCharType="separate"/>
            </w:r>
            <w:r w:rsidR="0005110D">
              <w:rPr>
                <w:noProof/>
                <w:webHidden/>
              </w:rPr>
              <w:t>4</w:t>
            </w:r>
            <w:r w:rsidR="0005110D">
              <w:rPr>
                <w:noProof/>
                <w:webHidden/>
              </w:rPr>
              <w:fldChar w:fldCharType="end"/>
            </w:r>
          </w:hyperlink>
        </w:p>
        <w:p w14:paraId="7F2C1A04" w14:textId="27ED2FEF" w:rsidR="0005110D" w:rsidRDefault="00000000">
          <w:pPr>
            <w:pStyle w:val="TOC3"/>
            <w:tabs>
              <w:tab w:val="right" w:leader="dot" w:pos="9016"/>
            </w:tabs>
            <w:rPr>
              <w:noProof/>
            </w:rPr>
          </w:pPr>
          <w:hyperlink w:anchor="_Toc172207670" w:history="1">
            <w:r w:rsidR="0005110D" w:rsidRPr="00A4689D">
              <w:rPr>
                <w:rStyle w:val="Hyperlink"/>
                <w:i/>
                <w:iCs/>
                <w:noProof/>
              </w:rPr>
              <w:t>Goleman’s Emotional Intelligence Model</w:t>
            </w:r>
            <w:r w:rsidR="0005110D">
              <w:rPr>
                <w:noProof/>
                <w:webHidden/>
              </w:rPr>
              <w:tab/>
            </w:r>
            <w:r w:rsidR="0005110D">
              <w:rPr>
                <w:noProof/>
                <w:webHidden/>
              </w:rPr>
              <w:fldChar w:fldCharType="begin"/>
            </w:r>
            <w:r w:rsidR="0005110D">
              <w:rPr>
                <w:noProof/>
                <w:webHidden/>
              </w:rPr>
              <w:instrText xml:space="preserve"> PAGEREF _Toc172207670 \h </w:instrText>
            </w:r>
            <w:r w:rsidR="0005110D">
              <w:rPr>
                <w:noProof/>
                <w:webHidden/>
              </w:rPr>
            </w:r>
            <w:r w:rsidR="0005110D">
              <w:rPr>
                <w:noProof/>
                <w:webHidden/>
              </w:rPr>
              <w:fldChar w:fldCharType="separate"/>
            </w:r>
            <w:r w:rsidR="0005110D">
              <w:rPr>
                <w:noProof/>
                <w:webHidden/>
              </w:rPr>
              <w:t>4</w:t>
            </w:r>
            <w:r w:rsidR="0005110D">
              <w:rPr>
                <w:noProof/>
                <w:webHidden/>
              </w:rPr>
              <w:fldChar w:fldCharType="end"/>
            </w:r>
          </w:hyperlink>
        </w:p>
        <w:p w14:paraId="59EEF95F" w14:textId="19C2701F" w:rsidR="0005110D" w:rsidRDefault="00000000">
          <w:pPr>
            <w:pStyle w:val="TOC3"/>
            <w:tabs>
              <w:tab w:val="right" w:leader="dot" w:pos="9016"/>
            </w:tabs>
            <w:rPr>
              <w:noProof/>
            </w:rPr>
          </w:pPr>
          <w:hyperlink w:anchor="_Toc172207671" w:history="1">
            <w:r w:rsidR="0005110D" w:rsidRPr="00A4689D">
              <w:rPr>
                <w:rStyle w:val="Hyperlink"/>
                <w:i/>
                <w:iCs/>
                <w:noProof/>
              </w:rPr>
              <w:t>Bar-On Model of Emotional-Social Intelligence</w:t>
            </w:r>
            <w:r w:rsidR="0005110D">
              <w:rPr>
                <w:noProof/>
                <w:webHidden/>
              </w:rPr>
              <w:tab/>
            </w:r>
            <w:r w:rsidR="0005110D">
              <w:rPr>
                <w:noProof/>
                <w:webHidden/>
              </w:rPr>
              <w:fldChar w:fldCharType="begin"/>
            </w:r>
            <w:r w:rsidR="0005110D">
              <w:rPr>
                <w:noProof/>
                <w:webHidden/>
              </w:rPr>
              <w:instrText xml:space="preserve"> PAGEREF _Toc172207671 \h </w:instrText>
            </w:r>
            <w:r w:rsidR="0005110D">
              <w:rPr>
                <w:noProof/>
                <w:webHidden/>
              </w:rPr>
            </w:r>
            <w:r w:rsidR="0005110D">
              <w:rPr>
                <w:noProof/>
                <w:webHidden/>
              </w:rPr>
              <w:fldChar w:fldCharType="separate"/>
            </w:r>
            <w:r w:rsidR="0005110D">
              <w:rPr>
                <w:noProof/>
                <w:webHidden/>
              </w:rPr>
              <w:t>4</w:t>
            </w:r>
            <w:r w:rsidR="0005110D">
              <w:rPr>
                <w:noProof/>
                <w:webHidden/>
              </w:rPr>
              <w:fldChar w:fldCharType="end"/>
            </w:r>
          </w:hyperlink>
        </w:p>
        <w:p w14:paraId="3FE19D55" w14:textId="089D4725" w:rsidR="0005110D" w:rsidRDefault="00000000">
          <w:pPr>
            <w:pStyle w:val="TOC3"/>
            <w:tabs>
              <w:tab w:val="right" w:leader="dot" w:pos="9016"/>
            </w:tabs>
            <w:rPr>
              <w:noProof/>
            </w:rPr>
          </w:pPr>
          <w:hyperlink w:anchor="_Toc172207672" w:history="1">
            <w:r w:rsidR="0005110D" w:rsidRPr="00A4689D">
              <w:rPr>
                <w:rStyle w:val="Hyperlink"/>
                <w:i/>
                <w:iCs/>
                <w:noProof/>
              </w:rPr>
              <w:t>Mayer-Salovey-Caruso Emotional Intelligence Test (MSCEIT)</w:t>
            </w:r>
            <w:r w:rsidR="0005110D">
              <w:rPr>
                <w:noProof/>
                <w:webHidden/>
              </w:rPr>
              <w:tab/>
            </w:r>
            <w:r w:rsidR="0005110D">
              <w:rPr>
                <w:noProof/>
                <w:webHidden/>
              </w:rPr>
              <w:fldChar w:fldCharType="begin"/>
            </w:r>
            <w:r w:rsidR="0005110D">
              <w:rPr>
                <w:noProof/>
                <w:webHidden/>
              </w:rPr>
              <w:instrText xml:space="preserve"> PAGEREF _Toc172207672 \h </w:instrText>
            </w:r>
            <w:r w:rsidR="0005110D">
              <w:rPr>
                <w:noProof/>
                <w:webHidden/>
              </w:rPr>
            </w:r>
            <w:r w:rsidR="0005110D">
              <w:rPr>
                <w:noProof/>
                <w:webHidden/>
              </w:rPr>
              <w:fldChar w:fldCharType="separate"/>
            </w:r>
            <w:r w:rsidR="0005110D">
              <w:rPr>
                <w:noProof/>
                <w:webHidden/>
              </w:rPr>
              <w:t>5</w:t>
            </w:r>
            <w:r w:rsidR="0005110D">
              <w:rPr>
                <w:noProof/>
                <w:webHidden/>
              </w:rPr>
              <w:fldChar w:fldCharType="end"/>
            </w:r>
          </w:hyperlink>
        </w:p>
        <w:p w14:paraId="4D5DAE54" w14:textId="571208A1" w:rsidR="0005110D" w:rsidRDefault="00000000">
          <w:pPr>
            <w:pStyle w:val="TOC2"/>
            <w:tabs>
              <w:tab w:val="right" w:leader="dot" w:pos="9016"/>
            </w:tabs>
            <w:rPr>
              <w:noProof/>
            </w:rPr>
          </w:pPr>
          <w:hyperlink w:anchor="_Toc172207673" w:history="1">
            <w:r w:rsidR="0005110D" w:rsidRPr="00A4689D">
              <w:rPr>
                <w:rStyle w:val="Hyperlink"/>
                <w:b/>
                <w:bCs/>
                <w:i/>
                <w:iCs/>
                <w:noProof/>
              </w:rPr>
              <w:t>Significance of Self-Awareness, Self-Management, Social Awareness, and Relationship Management in Emotional Intelligence</w:t>
            </w:r>
            <w:r w:rsidR="0005110D">
              <w:rPr>
                <w:noProof/>
                <w:webHidden/>
              </w:rPr>
              <w:tab/>
            </w:r>
            <w:r w:rsidR="0005110D">
              <w:rPr>
                <w:noProof/>
                <w:webHidden/>
              </w:rPr>
              <w:fldChar w:fldCharType="begin"/>
            </w:r>
            <w:r w:rsidR="0005110D">
              <w:rPr>
                <w:noProof/>
                <w:webHidden/>
              </w:rPr>
              <w:instrText xml:space="preserve"> PAGEREF _Toc172207673 \h </w:instrText>
            </w:r>
            <w:r w:rsidR="0005110D">
              <w:rPr>
                <w:noProof/>
                <w:webHidden/>
              </w:rPr>
            </w:r>
            <w:r w:rsidR="0005110D">
              <w:rPr>
                <w:noProof/>
                <w:webHidden/>
              </w:rPr>
              <w:fldChar w:fldCharType="separate"/>
            </w:r>
            <w:r w:rsidR="0005110D">
              <w:rPr>
                <w:noProof/>
                <w:webHidden/>
              </w:rPr>
              <w:t>5</w:t>
            </w:r>
            <w:r w:rsidR="0005110D">
              <w:rPr>
                <w:noProof/>
                <w:webHidden/>
              </w:rPr>
              <w:fldChar w:fldCharType="end"/>
            </w:r>
          </w:hyperlink>
        </w:p>
        <w:p w14:paraId="1DF5AE4D" w14:textId="6E3321EB" w:rsidR="0005110D" w:rsidRDefault="00000000">
          <w:pPr>
            <w:pStyle w:val="TOC3"/>
            <w:tabs>
              <w:tab w:val="right" w:leader="dot" w:pos="9016"/>
            </w:tabs>
            <w:rPr>
              <w:noProof/>
            </w:rPr>
          </w:pPr>
          <w:hyperlink w:anchor="_Toc172207674" w:history="1">
            <w:r w:rsidR="0005110D" w:rsidRPr="00A4689D">
              <w:rPr>
                <w:rStyle w:val="Hyperlink"/>
                <w:i/>
                <w:iCs/>
                <w:noProof/>
              </w:rPr>
              <w:t>Awareness of Oneself</w:t>
            </w:r>
            <w:r w:rsidR="0005110D">
              <w:rPr>
                <w:noProof/>
                <w:webHidden/>
              </w:rPr>
              <w:tab/>
            </w:r>
            <w:r w:rsidR="0005110D">
              <w:rPr>
                <w:noProof/>
                <w:webHidden/>
              </w:rPr>
              <w:fldChar w:fldCharType="begin"/>
            </w:r>
            <w:r w:rsidR="0005110D">
              <w:rPr>
                <w:noProof/>
                <w:webHidden/>
              </w:rPr>
              <w:instrText xml:space="preserve"> PAGEREF _Toc172207674 \h </w:instrText>
            </w:r>
            <w:r w:rsidR="0005110D">
              <w:rPr>
                <w:noProof/>
                <w:webHidden/>
              </w:rPr>
            </w:r>
            <w:r w:rsidR="0005110D">
              <w:rPr>
                <w:noProof/>
                <w:webHidden/>
              </w:rPr>
              <w:fldChar w:fldCharType="separate"/>
            </w:r>
            <w:r w:rsidR="0005110D">
              <w:rPr>
                <w:noProof/>
                <w:webHidden/>
              </w:rPr>
              <w:t>5</w:t>
            </w:r>
            <w:r w:rsidR="0005110D">
              <w:rPr>
                <w:noProof/>
                <w:webHidden/>
              </w:rPr>
              <w:fldChar w:fldCharType="end"/>
            </w:r>
          </w:hyperlink>
        </w:p>
        <w:p w14:paraId="752C7505" w14:textId="1ACF4F73" w:rsidR="0005110D" w:rsidRDefault="00000000">
          <w:pPr>
            <w:pStyle w:val="TOC3"/>
            <w:tabs>
              <w:tab w:val="right" w:leader="dot" w:pos="9016"/>
            </w:tabs>
            <w:rPr>
              <w:noProof/>
            </w:rPr>
          </w:pPr>
          <w:hyperlink w:anchor="_Toc172207675" w:history="1">
            <w:r w:rsidR="0005110D" w:rsidRPr="00A4689D">
              <w:rPr>
                <w:rStyle w:val="Hyperlink"/>
                <w:i/>
                <w:iCs/>
                <w:noProof/>
              </w:rPr>
              <w:t>Management of Oneself</w:t>
            </w:r>
            <w:r w:rsidR="0005110D">
              <w:rPr>
                <w:noProof/>
                <w:webHidden/>
              </w:rPr>
              <w:tab/>
            </w:r>
            <w:r w:rsidR="0005110D">
              <w:rPr>
                <w:noProof/>
                <w:webHidden/>
              </w:rPr>
              <w:fldChar w:fldCharType="begin"/>
            </w:r>
            <w:r w:rsidR="0005110D">
              <w:rPr>
                <w:noProof/>
                <w:webHidden/>
              </w:rPr>
              <w:instrText xml:space="preserve"> PAGEREF _Toc172207675 \h </w:instrText>
            </w:r>
            <w:r w:rsidR="0005110D">
              <w:rPr>
                <w:noProof/>
                <w:webHidden/>
              </w:rPr>
            </w:r>
            <w:r w:rsidR="0005110D">
              <w:rPr>
                <w:noProof/>
                <w:webHidden/>
              </w:rPr>
              <w:fldChar w:fldCharType="separate"/>
            </w:r>
            <w:r w:rsidR="0005110D">
              <w:rPr>
                <w:noProof/>
                <w:webHidden/>
              </w:rPr>
              <w:t>6</w:t>
            </w:r>
            <w:r w:rsidR="0005110D">
              <w:rPr>
                <w:noProof/>
                <w:webHidden/>
              </w:rPr>
              <w:fldChar w:fldCharType="end"/>
            </w:r>
          </w:hyperlink>
        </w:p>
        <w:p w14:paraId="459231BC" w14:textId="10E5B004" w:rsidR="0005110D" w:rsidRDefault="00000000">
          <w:pPr>
            <w:pStyle w:val="TOC3"/>
            <w:tabs>
              <w:tab w:val="right" w:leader="dot" w:pos="9016"/>
            </w:tabs>
            <w:rPr>
              <w:noProof/>
            </w:rPr>
          </w:pPr>
          <w:hyperlink w:anchor="_Toc172207676" w:history="1">
            <w:r w:rsidR="0005110D" w:rsidRPr="00A4689D">
              <w:rPr>
                <w:rStyle w:val="Hyperlink"/>
                <w:i/>
                <w:iCs/>
                <w:noProof/>
              </w:rPr>
              <w:t>Being Aware of Society</w:t>
            </w:r>
            <w:r w:rsidR="0005110D">
              <w:rPr>
                <w:noProof/>
                <w:webHidden/>
              </w:rPr>
              <w:tab/>
            </w:r>
            <w:r w:rsidR="0005110D">
              <w:rPr>
                <w:noProof/>
                <w:webHidden/>
              </w:rPr>
              <w:fldChar w:fldCharType="begin"/>
            </w:r>
            <w:r w:rsidR="0005110D">
              <w:rPr>
                <w:noProof/>
                <w:webHidden/>
              </w:rPr>
              <w:instrText xml:space="preserve"> PAGEREF _Toc172207676 \h </w:instrText>
            </w:r>
            <w:r w:rsidR="0005110D">
              <w:rPr>
                <w:noProof/>
                <w:webHidden/>
              </w:rPr>
            </w:r>
            <w:r w:rsidR="0005110D">
              <w:rPr>
                <w:noProof/>
                <w:webHidden/>
              </w:rPr>
              <w:fldChar w:fldCharType="separate"/>
            </w:r>
            <w:r w:rsidR="0005110D">
              <w:rPr>
                <w:noProof/>
                <w:webHidden/>
              </w:rPr>
              <w:t>6</w:t>
            </w:r>
            <w:r w:rsidR="0005110D">
              <w:rPr>
                <w:noProof/>
                <w:webHidden/>
              </w:rPr>
              <w:fldChar w:fldCharType="end"/>
            </w:r>
          </w:hyperlink>
        </w:p>
        <w:p w14:paraId="148AC8F3" w14:textId="2CED9C0F" w:rsidR="0005110D" w:rsidRDefault="00000000">
          <w:pPr>
            <w:pStyle w:val="TOC3"/>
            <w:tabs>
              <w:tab w:val="right" w:leader="dot" w:pos="9016"/>
            </w:tabs>
            <w:rPr>
              <w:noProof/>
            </w:rPr>
          </w:pPr>
          <w:hyperlink w:anchor="_Toc172207677" w:history="1">
            <w:r w:rsidR="0005110D" w:rsidRPr="00A4689D">
              <w:rPr>
                <w:rStyle w:val="Hyperlink"/>
                <w:i/>
                <w:iCs/>
                <w:noProof/>
              </w:rPr>
              <w:t>Administration of Relationships</w:t>
            </w:r>
            <w:r w:rsidR="0005110D">
              <w:rPr>
                <w:noProof/>
                <w:webHidden/>
              </w:rPr>
              <w:tab/>
            </w:r>
            <w:r w:rsidR="0005110D">
              <w:rPr>
                <w:noProof/>
                <w:webHidden/>
              </w:rPr>
              <w:fldChar w:fldCharType="begin"/>
            </w:r>
            <w:r w:rsidR="0005110D">
              <w:rPr>
                <w:noProof/>
                <w:webHidden/>
              </w:rPr>
              <w:instrText xml:space="preserve"> PAGEREF _Toc172207677 \h </w:instrText>
            </w:r>
            <w:r w:rsidR="0005110D">
              <w:rPr>
                <w:noProof/>
                <w:webHidden/>
              </w:rPr>
            </w:r>
            <w:r w:rsidR="0005110D">
              <w:rPr>
                <w:noProof/>
                <w:webHidden/>
              </w:rPr>
              <w:fldChar w:fldCharType="separate"/>
            </w:r>
            <w:r w:rsidR="0005110D">
              <w:rPr>
                <w:noProof/>
                <w:webHidden/>
              </w:rPr>
              <w:t>6</w:t>
            </w:r>
            <w:r w:rsidR="0005110D">
              <w:rPr>
                <w:noProof/>
                <w:webHidden/>
              </w:rPr>
              <w:fldChar w:fldCharType="end"/>
            </w:r>
          </w:hyperlink>
        </w:p>
        <w:p w14:paraId="2B4BC8FA" w14:textId="4F22BC7A" w:rsidR="0005110D" w:rsidRDefault="00000000">
          <w:pPr>
            <w:pStyle w:val="TOC2"/>
            <w:tabs>
              <w:tab w:val="right" w:leader="dot" w:pos="9016"/>
            </w:tabs>
            <w:rPr>
              <w:noProof/>
            </w:rPr>
          </w:pPr>
          <w:hyperlink w:anchor="_Toc172207678" w:history="1">
            <w:r w:rsidR="0005110D" w:rsidRPr="00A4689D">
              <w:rPr>
                <w:rStyle w:val="Hyperlink"/>
                <w:b/>
                <w:bCs/>
                <w:i/>
                <w:iCs/>
                <w:noProof/>
              </w:rPr>
              <w:t>Cultivating emotional intelligence through mindful awareness of self and the other, and mindful awareness of relationships.</w:t>
            </w:r>
            <w:r w:rsidR="0005110D">
              <w:rPr>
                <w:noProof/>
                <w:webHidden/>
              </w:rPr>
              <w:tab/>
            </w:r>
            <w:r w:rsidR="0005110D">
              <w:rPr>
                <w:noProof/>
                <w:webHidden/>
              </w:rPr>
              <w:fldChar w:fldCharType="begin"/>
            </w:r>
            <w:r w:rsidR="0005110D">
              <w:rPr>
                <w:noProof/>
                <w:webHidden/>
              </w:rPr>
              <w:instrText xml:space="preserve"> PAGEREF _Toc172207678 \h </w:instrText>
            </w:r>
            <w:r w:rsidR="0005110D">
              <w:rPr>
                <w:noProof/>
                <w:webHidden/>
              </w:rPr>
            </w:r>
            <w:r w:rsidR="0005110D">
              <w:rPr>
                <w:noProof/>
                <w:webHidden/>
              </w:rPr>
              <w:fldChar w:fldCharType="separate"/>
            </w:r>
            <w:r w:rsidR="0005110D">
              <w:rPr>
                <w:noProof/>
                <w:webHidden/>
              </w:rPr>
              <w:t>7</w:t>
            </w:r>
            <w:r w:rsidR="0005110D">
              <w:rPr>
                <w:noProof/>
                <w:webHidden/>
              </w:rPr>
              <w:fldChar w:fldCharType="end"/>
            </w:r>
          </w:hyperlink>
        </w:p>
        <w:p w14:paraId="1569E93A" w14:textId="5E949398" w:rsidR="0005110D" w:rsidRDefault="00000000">
          <w:pPr>
            <w:pStyle w:val="TOC3"/>
            <w:tabs>
              <w:tab w:val="right" w:leader="dot" w:pos="9016"/>
            </w:tabs>
            <w:rPr>
              <w:noProof/>
            </w:rPr>
          </w:pPr>
          <w:hyperlink w:anchor="_Toc172207679" w:history="1">
            <w:r w:rsidR="0005110D" w:rsidRPr="00A4689D">
              <w:rPr>
                <w:rStyle w:val="Hyperlink"/>
                <w:i/>
                <w:iCs/>
                <w:noProof/>
              </w:rPr>
              <w:t>The practice of mindfulness</w:t>
            </w:r>
            <w:r w:rsidR="0005110D">
              <w:rPr>
                <w:noProof/>
                <w:webHidden/>
              </w:rPr>
              <w:tab/>
            </w:r>
            <w:r w:rsidR="0005110D">
              <w:rPr>
                <w:noProof/>
                <w:webHidden/>
              </w:rPr>
              <w:fldChar w:fldCharType="begin"/>
            </w:r>
            <w:r w:rsidR="0005110D">
              <w:rPr>
                <w:noProof/>
                <w:webHidden/>
              </w:rPr>
              <w:instrText xml:space="preserve"> PAGEREF _Toc172207679 \h </w:instrText>
            </w:r>
            <w:r w:rsidR="0005110D">
              <w:rPr>
                <w:noProof/>
                <w:webHidden/>
              </w:rPr>
            </w:r>
            <w:r w:rsidR="0005110D">
              <w:rPr>
                <w:noProof/>
                <w:webHidden/>
              </w:rPr>
              <w:fldChar w:fldCharType="separate"/>
            </w:r>
            <w:r w:rsidR="0005110D">
              <w:rPr>
                <w:noProof/>
                <w:webHidden/>
              </w:rPr>
              <w:t>7</w:t>
            </w:r>
            <w:r w:rsidR="0005110D">
              <w:rPr>
                <w:noProof/>
                <w:webHidden/>
              </w:rPr>
              <w:fldChar w:fldCharType="end"/>
            </w:r>
          </w:hyperlink>
        </w:p>
        <w:p w14:paraId="1B2517B6" w14:textId="2BFEECAF" w:rsidR="0005110D" w:rsidRDefault="00000000">
          <w:pPr>
            <w:pStyle w:val="TOC3"/>
            <w:tabs>
              <w:tab w:val="right" w:leader="dot" w:pos="9016"/>
            </w:tabs>
            <w:rPr>
              <w:noProof/>
            </w:rPr>
          </w:pPr>
          <w:hyperlink w:anchor="_Toc172207680" w:history="1">
            <w:r w:rsidR="0005110D" w:rsidRPr="00A4689D">
              <w:rPr>
                <w:rStyle w:val="Hyperlink"/>
                <w:i/>
                <w:iCs/>
                <w:noProof/>
              </w:rPr>
              <w:t>Administration of Relationships</w:t>
            </w:r>
            <w:r w:rsidR="0005110D">
              <w:rPr>
                <w:noProof/>
                <w:webHidden/>
              </w:rPr>
              <w:tab/>
            </w:r>
            <w:r w:rsidR="0005110D">
              <w:rPr>
                <w:noProof/>
                <w:webHidden/>
              </w:rPr>
              <w:fldChar w:fldCharType="begin"/>
            </w:r>
            <w:r w:rsidR="0005110D">
              <w:rPr>
                <w:noProof/>
                <w:webHidden/>
              </w:rPr>
              <w:instrText xml:space="preserve"> PAGEREF _Toc172207680 \h </w:instrText>
            </w:r>
            <w:r w:rsidR="0005110D">
              <w:rPr>
                <w:noProof/>
                <w:webHidden/>
              </w:rPr>
            </w:r>
            <w:r w:rsidR="0005110D">
              <w:rPr>
                <w:noProof/>
                <w:webHidden/>
              </w:rPr>
              <w:fldChar w:fldCharType="separate"/>
            </w:r>
            <w:r w:rsidR="0005110D">
              <w:rPr>
                <w:noProof/>
                <w:webHidden/>
              </w:rPr>
              <w:t>8</w:t>
            </w:r>
            <w:r w:rsidR="0005110D">
              <w:rPr>
                <w:noProof/>
                <w:webHidden/>
              </w:rPr>
              <w:fldChar w:fldCharType="end"/>
            </w:r>
          </w:hyperlink>
        </w:p>
        <w:p w14:paraId="790B5916" w14:textId="3F636945" w:rsidR="0005110D" w:rsidRDefault="00000000">
          <w:pPr>
            <w:pStyle w:val="TOC2"/>
            <w:tabs>
              <w:tab w:val="right" w:leader="dot" w:pos="9016"/>
            </w:tabs>
            <w:rPr>
              <w:noProof/>
            </w:rPr>
          </w:pPr>
          <w:hyperlink w:anchor="_Toc172207681" w:history="1">
            <w:r w:rsidR="0005110D" w:rsidRPr="00A4689D">
              <w:rPr>
                <w:rStyle w:val="Hyperlink"/>
                <w:b/>
                <w:bCs/>
                <w:i/>
                <w:iCs/>
                <w:noProof/>
              </w:rPr>
              <w:t>Recommendation to highlighting the importance of mindfulness in the workplace</w:t>
            </w:r>
            <w:r w:rsidR="0005110D">
              <w:rPr>
                <w:noProof/>
                <w:webHidden/>
              </w:rPr>
              <w:tab/>
            </w:r>
            <w:r w:rsidR="0005110D">
              <w:rPr>
                <w:noProof/>
                <w:webHidden/>
              </w:rPr>
              <w:fldChar w:fldCharType="begin"/>
            </w:r>
            <w:r w:rsidR="0005110D">
              <w:rPr>
                <w:noProof/>
                <w:webHidden/>
              </w:rPr>
              <w:instrText xml:space="preserve"> PAGEREF _Toc172207681 \h </w:instrText>
            </w:r>
            <w:r w:rsidR="0005110D">
              <w:rPr>
                <w:noProof/>
                <w:webHidden/>
              </w:rPr>
            </w:r>
            <w:r w:rsidR="0005110D">
              <w:rPr>
                <w:noProof/>
                <w:webHidden/>
              </w:rPr>
              <w:fldChar w:fldCharType="separate"/>
            </w:r>
            <w:r w:rsidR="0005110D">
              <w:rPr>
                <w:noProof/>
                <w:webHidden/>
              </w:rPr>
              <w:t>9</w:t>
            </w:r>
            <w:r w:rsidR="0005110D">
              <w:rPr>
                <w:noProof/>
                <w:webHidden/>
              </w:rPr>
              <w:fldChar w:fldCharType="end"/>
            </w:r>
          </w:hyperlink>
        </w:p>
        <w:p w14:paraId="43659522" w14:textId="77FD835C" w:rsidR="0005110D" w:rsidRDefault="00000000">
          <w:pPr>
            <w:pStyle w:val="TOC3"/>
            <w:tabs>
              <w:tab w:val="right" w:leader="dot" w:pos="9016"/>
            </w:tabs>
            <w:rPr>
              <w:noProof/>
            </w:rPr>
          </w:pPr>
          <w:hyperlink w:anchor="_Toc172207682" w:history="1">
            <w:r w:rsidR="0005110D" w:rsidRPr="00A4689D">
              <w:rPr>
                <w:rStyle w:val="Hyperlink"/>
                <w:i/>
                <w:iCs/>
                <w:noProof/>
              </w:rPr>
              <w:t>Programmes on mindfulness training</w:t>
            </w:r>
            <w:r w:rsidR="0005110D">
              <w:rPr>
                <w:noProof/>
                <w:webHidden/>
              </w:rPr>
              <w:tab/>
            </w:r>
            <w:r w:rsidR="0005110D">
              <w:rPr>
                <w:noProof/>
                <w:webHidden/>
              </w:rPr>
              <w:fldChar w:fldCharType="begin"/>
            </w:r>
            <w:r w:rsidR="0005110D">
              <w:rPr>
                <w:noProof/>
                <w:webHidden/>
              </w:rPr>
              <w:instrText xml:space="preserve"> PAGEREF _Toc172207682 \h </w:instrText>
            </w:r>
            <w:r w:rsidR="0005110D">
              <w:rPr>
                <w:noProof/>
                <w:webHidden/>
              </w:rPr>
            </w:r>
            <w:r w:rsidR="0005110D">
              <w:rPr>
                <w:noProof/>
                <w:webHidden/>
              </w:rPr>
              <w:fldChar w:fldCharType="separate"/>
            </w:r>
            <w:r w:rsidR="0005110D">
              <w:rPr>
                <w:noProof/>
                <w:webHidden/>
              </w:rPr>
              <w:t>9</w:t>
            </w:r>
            <w:r w:rsidR="0005110D">
              <w:rPr>
                <w:noProof/>
                <w:webHidden/>
              </w:rPr>
              <w:fldChar w:fldCharType="end"/>
            </w:r>
          </w:hyperlink>
        </w:p>
        <w:p w14:paraId="2B1701CF" w14:textId="62D4ADF3" w:rsidR="0005110D" w:rsidRDefault="00000000">
          <w:pPr>
            <w:pStyle w:val="TOC3"/>
            <w:tabs>
              <w:tab w:val="right" w:leader="dot" w:pos="9016"/>
            </w:tabs>
            <w:rPr>
              <w:noProof/>
            </w:rPr>
          </w:pPr>
          <w:hyperlink w:anchor="_Toc172207683" w:history="1">
            <w:r w:rsidR="0005110D" w:rsidRPr="00A4689D">
              <w:rPr>
                <w:rStyle w:val="Hyperlink"/>
                <w:i/>
                <w:iCs/>
                <w:noProof/>
              </w:rPr>
              <w:t>Wellbeing and Stress-Relieve Programmes</w:t>
            </w:r>
            <w:r w:rsidR="0005110D">
              <w:rPr>
                <w:noProof/>
                <w:webHidden/>
              </w:rPr>
              <w:tab/>
            </w:r>
            <w:r w:rsidR="0005110D">
              <w:rPr>
                <w:noProof/>
                <w:webHidden/>
              </w:rPr>
              <w:fldChar w:fldCharType="begin"/>
            </w:r>
            <w:r w:rsidR="0005110D">
              <w:rPr>
                <w:noProof/>
                <w:webHidden/>
              </w:rPr>
              <w:instrText xml:space="preserve"> PAGEREF _Toc172207683 \h </w:instrText>
            </w:r>
            <w:r w:rsidR="0005110D">
              <w:rPr>
                <w:noProof/>
                <w:webHidden/>
              </w:rPr>
            </w:r>
            <w:r w:rsidR="0005110D">
              <w:rPr>
                <w:noProof/>
                <w:webHidden/>
              </w:rPr>
              <w:fldChar w:fldCharType="separate"/>
            </w:r>
            <w:r w:rsidR="0005110D">
              <w:rPr>
                <w:noProof/>
                <w:webHidden/>
              </w:rPr>
              <w:t>9</w:t>
            </w:r>
            <w:r w:rsidR="0005110D">
              <w:rPr>
                <w:noProof/>
                <w:webHidden/>
              </w:rPr>
              <w:fldChar w:fldCharType="end"/>
            </w:r>
          </w:hyperlink>
        </w:p>
        <w:p w14:paraId="2CAD2E7A" w14:textId="3332245E" w:rsidR="0005110D" w:rsidRDefault="00000000">
          <w:pPr>
            <w:pStyle w:val="TOC3"/>
            <w:tabs>
              <w:tab w:val="right" w:leader="dot" w:pos="9016"/>
            </w:tabs>
            <w:rPr>
              <w:noProof/>
            </w:rPr>
          </w:pPr>
          <w:hyperlink w:anchor="_Toc172207684" w:history="1">
            <w:r w:rsidR="0005110D" w:rsidRPr="00A4689D">
              <w:rPr>
                <w:rStyle w:val="Hyperlink"/>
                <w:i/>
                <w:iCs/>
                <w:noProof/>
              </w:rPr>
              <w:t>Promote the creation of a mindful culture</w:t>
            </w:r>
            <w:r w:rsidR="0005110D">
              <w:rPr>
                <w:noProof/>
                <w:webHidden/>
              </w:rPr>
              <w:tab/>
            </w:r>
            <w:r w:rsidR="0005110D">
              <w:rPr>
                <w:noProof/>
                <w:webHidden/>
              </w:rPr>
              <w:fldChar w:fldCharType="begin"/>
            </w:r>
            <w:r w:rsidR="0005110D">
              <w:rPr>
                <w:noProof/>
                <w:webHidden/>
              </w:rPr>
              <w:instrText xml:space="preserve"> PAGEREF _Toc172207684 \h </w:instrText>
            </w:r>
            <w:r w:rsidR="0005110D">
              <w:rPr>
                <w:noProof/>
                <w:webHidden/>
              </w:rPr>
            </w:r>
            <w:r w:rsidR="0005110D">
              <w:rPr>
                <w:noProof/>
                <w:webHidden/>
              </w:rPr>
              <w:fldChar w:fldCharType="separate"/>
            </w:r>
            <w:r w:rsidR="0005110D">
              <w:rPr>
                <w:noProof/>
                <w:webHidden/>
              </w:rPr>
              <w:t>10</w:t>
            </w:r>
            <w:r w:rsidR="0005110D">
              <w:rPr>
                <w:noProof/>
                <w:webHidden/>
              </w:rPr>
              <w:fldChar w:fldCharType="end"/>
            </w:r>
          </w:hyperlink>
        </w:p>
        <w:p w14:paraId="0ADCD4B7" w14:textId="502CAD0C" w:rsidR="0005110D" w:rsidRDefault="00000000">
          <w:pPr>
            <w:pStyle w:val="TOC1"/>
            <w:tabs>
              <w:tab w:val="right" w:leader="dot" w:pos="9016"/>
            </w:tabs>
            <w:rPr>
              <w:noProof/>
            </w:rPr>
          </w:pPr>
          <w:hyperlink w:anchor="_Toc172207685" w:history="1">
            <w:r w:rsidR="0005110D" w:rsidRPr="00A4689D">
              <w:rPr>
                <w:rStyle w:val="Hyperlink"/>
                <w:b/>
                <w:bCs/>
                <w:i/>
                <w:iCs/>
                <w:noProof/>
              </w:rPr>
              <w:t>Conclusion</w:t>
            </w:r>
            <w:r w:rsidR="0005110D">
              <w:rPr>
                <w:noProof/>
                <w:webHidden/>
              </w:rPr>
              <w:tab/>
            </w:r>
            <w:r w:rsidR="0005110D">
              <w:rPr>
                <w:noProof/>
                <w:webHidden/>
              </w:rPr>
              <w:fldChar w:fldCharType="begin"/>
            </w:r>
            <w:r w:rsidR="0005110D">
              <w:rPr>
                <w:noProof/>
                <w:webHidden/>
              </w:rPr>
              <w:instrText xml:space="preserve"> PAGEREF _Toc172207685 \h </w:instrText>
            </w:r>
            <w:r w:rsidR="0005110D">
              <w:rPr>
                <w:noProof/>
                <w:webHidden/>
              </w:rPr>
            </w:r>
            <w:r w:rsidR="0005110D">
              <w:rPr>
                <w:noProof/>
                <w:webHidden/>
              </w:rPr>
              <w:fldChar w:fldCharType="separate"/>
            </w:r>
            <w:r w:rsidR="0005110D">
              <w:rPr>
                <w:noProof/>
                <w:webHidden/>
              </w:rPr>
              <w:t>10</w:t>
            </w:r>
            <w:r w:rsidR="0005110D">
              <w:rPr>
                <w:noProof/>
                <w:webHidden/>
              </w:rPr>
              <w:fldChar w:fldCharType="end"/>
            </w:r>
          </w:hyperlink>
        </w:p>
        <w:p w14:paraId="54D93484" w14:textId="140DC98A" w:rsidR="0005110D" w:rsidRDefault="00000000">
          <w:pPr>
            <w:pStyle w:val="TOC1"/>
            <w:tabs>
              <w:tab w:val="right" w:leader="dot" w:pos="9016"/>
            </w:tabs>
            <w:rPr>
              <w:noProof/>
            </w:rPr>
          </w:pPr>
          <w:hyperlink w:anchor="_Toc172207686" w:history="1">
            <w:r w:rsidR="0005110D" w:rsidRPr="00A4689D">
              <w:rPr>
                <w:rStyle w:val="Hyperlink"/>
                <w:b/>
                <w:bCs/>
                <w:i/>
                <w:iCs/>
                <w:noProof/>
              </w:rPr>
              <w:t>References</w:t>
            </w:r>
            <w:r w:rsidR="0005110D">
              <w:rPr>
                <w:noProof/>
                <w:webHidden/>
              </w:rPr>
              <w:tab/>
            </w:r>
            <w:r w:rsidR="0005110D">
              <w:rPr>
                <w:noProof/>
                <w:webHidden/>
              </w:rPr>
              <w:fldChar w:fldCharType="begin"/>
            </w:r>
            <w:r w:rsidR="0005110D">
              <w:rPr>
                <w:noProof/>
                <w:webHidden/>
              </w:rPr>
              <w:instrText xml:space="preserve"> PAGEREF _Toc172207686 \h </w:instrText>
            </w:r>
            <w:r w:rsidR="0005110D">
              <w:rPr>
                <w:noProof/>
                <w:webHidden/>
              </w:rPr>
            </w:r>
            <w:r w:rsidR="0005110D">
              <w:rPr>
                <w:noProof/>
                <w:webHidden/>
              </w:rPr>
              <w:fldChar w:fldCharType="separate"/>
            </w:r>
            <w:r w:rsidR="0005110D">
              <w:rPr>
                <w:noProof/>
                <w:webHidden/>
              </w:rPr>
              <w:t>12</w:t>
            </w:r>
            <w:r w:rsidR="0005110D">
              <w:rPr>
                <w:noProof/>
                <w:webHidden/>
              </w:rPr>
              <w:fldChar w:fldCharType="end"/>
            </w:r>
          </w:hyperlink>
        </w:p>
        <w:p w14:paraId="274065A2" w14:textId="6FF979CA" w:rsidR="0005110D" w:rsidRDefault="0005110D">
          <w:r>
            <w:rPr>
              <w:b/>
              <w:bCs/>
            </w:rPr>
            <w:fldChar w:fldCharType="end"/>
          </w:r>
        </w:p>
      </w:sdtContent>
    </w:sdt>
    <w:p w14:paraId="1D925B99" w14:textId="77777777" w:rsidR="0005110D" w:rsidRDefault="0005110D" w:rsidP="00AE127A">
      <w:pPr>
        <w:rPr>
          <w:rFonts w:ascii="Times New Roman" w:hAnsi="Times New Roman" w:cs="Times New Roman"/>
          <w:b/>
          <w:bCs/>
          <w:sz w:val="28"/>
          <w:szCs w:val="28"/>
        </w:rPr>
      </w:pPr>
    </w:p>
    <w:p w14:paraId="6BED9662" w14:textId="77777777" w:rsidR="0005110D" w:rsidRDefault="0005110D" w:rsidP="00AE127A">
      <w:pPr>
        <w:rPr>
          <w:rFonts w:ascii="Times New Roman" w:hAnsi="Times New Roman" w:cs="Times New Roman"/>
          <w:b/>
          <w:bCs/>
          <w:sz w:val="28"/>
          <w:szCs w:val="28"/>
        </w:rPr>
      </w:pPr>
    </w:p>
    <w:p w14:paraId="1FE764BA" w14:textId="77777777" w:rsidR="0005110D" w:rsidRDefault="0005110D" w:rsidP="00AE127A">
      <w:pPr>
        <w:rPr>
          <w:rFonts w:ascii="Times New Roman" w:hAnsi="Times New Roman" w:cs="Times New Roman"/>
          <w:b/>
          <w:bCs/>
          <w:sz w:val="28"/>
          <w:szCs w:val="28"/>
        </w:rPr>
      </w:pPr>
    </w:p>
    <w:p w14:paraId="7C33A81F" w14:textId="77777777" w:rsidR="0005110D" w:rsidRDefault="0005110D" w:rsidP="00AE127A">
      <w:pPr>
        <w:rPr>
          <w:rFonts w:ascii="Times New Roman" w:hAnsi="Times New Roman" w:cs="Times New Roman"/>
          <w:b/>
          <w:bCs/>
          <w:sz w:val="28"/>
          <w:szCs w:val="28"/>
        </w:rPr>
      </w:pPr>
    </w:p>
    <w:p w14:paraId="0FF85042" w14:textId="77777777" w:rsidR="0005110D" w:rsidRDefault="0005110D" w:rsidP="00AE127A">
      <w:pPr>
        <w:rPr>
          <w:rFonts w:ascii="Times New Roman" w:hAnsi="Times New Roman" w:cs="Times New Roman"/>
          <w:b/>
          <w:bCs/>
          <w:sz w:val="28"/>
          <w:szCs w:val="28"/>
        </w:rPr>
      </w:pPr>
    </w:p>
    <w:p w14:paraId="59B57F75" w14:textId="77777777" w:rsidR="0005110D" w:rsidRDefault="0005110D" w:rsidP="00AE127A">
      <w:pPr>
        <w:rPr>
          <w:rFonts w:ascii="Times New Roman" w:hAnsi="Times New Roman" w:cs="Times New Roman"/>
          <w:b/>
          <w:bCs/>
          <w:sz w:val="28"/>
          <w:szCs w:val="28"/>
        </w:rPr>
      </w:pPr>
    </w:p>
    <w:p w14:paraId="6BE29CBB" w14:textId="77777777" w:rsidR="00565800" w:rsidRDefault="00565800" w:rsidP="00AE127A">
      <w:pPr>
        <w:rPr>
          <w:rFonts w:ascii="Times New Roman" w:hAnsi="Times New Roman" w:cs="Times New Roman"/>
          <w:b/>
          <w:bCs/>
          <w:sz w:val="28"/>
          <w:szCs w:val="28"/>
        </w:rPr>
      </w:pPr>
    </w:p>
    <w:p w14:paraId="7DC4128F" w14:textId="65565C12" w:rsidR="00565800" w:rsidRPr="0005110D" w:rsidRDefault="00565800" w:rsidP="0005110D">
      <w:pPr>
        <w:pStyle w:val="Heading1"/>
        <w:rPr>
          <w:b/>
          <w:bCs/>
          <w:color w:val="auto"/>
        </w:rPr>
      </w:pPr>
      <w:bookmarkStart w:id="0" w:name="_Toc172207666"/>
      <w:r w:rsidRPr="0005110D">
        <w:rPr>
          <w:b/>
          <w:bCs/>
          <w:color w:val="auto"/>
        </w:rPr>
        <w:lastRenderedPageBreak/>
        <w:t>Introduction</w:t>
      </w:r>
      <w:bookmarkEnd w:id="0"/>
      <w:r w:rsidRPr="0005110D">
        <w:rPr>
          <w:b/>
          <w:bCs/>
          <w:color w:val="auto"/>
        </w:rPr>
        <w:t xml:space="preserve"> </w:t>
      </w:r>
    </w:p>
    <w:p w14:paraId="3568D13B" w14:textId="174BC7F6" w:rsidR="00565800" w:rsidRPr="00316FAF" w:rsidRDefault="00565800" w:rsidP="00565800">
      <w:pPr>
        <w:spacing w:line="360" w:lineRule="auto"/>
        <w:jc w:val="both"/>
        <w:rPr>
          <w:rFonts w:ascii="Times New Roman" w:hAnsi="Times New Roman" w:cs="Times New Roman"/>
          <w:i/>
          <w:iCs/>
          <w:sz w:val="24"/>
          <w:szCs w:val="24"/>
        </w:rPr>
      </w:pPr>
      <w:r w:rsidRPr="00565800">
        <w:rPr>
          <w:rFonts w:ascii="Times New Roman" w:hAnsi="Times New Roman" w:cs="Times New Roman"/>
          <w:sz w:val="24"/>
          <w:szCs w:val="24"/>
        </w:rPr>
        <w:t>Due to its impact in the workplace regarding leadership, teamwork and, consequently, the success of organisations at large, EI has lately become a</w:t>
      </w:r>
      <w:r w:rsidR="00316FAF">
        <w:rPr>
          <w:rFonts w:ascii="Times New Roman" w:hAnsi="Times New Roman" w:cs="Times New Roman"/>
          <w:sz w:val="24"/>
          <w:szCs w:val="24"/>
        </w:rPr>
        <w:t xml:space="preserve"> report</w:t>
      </w:r>
      <w:r w:rsidRPr="00565800">
        <w:rPr>
          <w:rFonts w:ascii="Times New Roman" w:hAnsi="Times New Roman" w:cs="Times New Roman"/>
          <w:sz w:val="24"/>
          <w:szCs w:val="24"/>
        </w:rPr>
        <w:t xml:space="preserve"> is to conduct a deep study on the meaning of emotional intelligence (EI) at work, using the included case study of Anita at Sapphire Enterprises. Firstly, it will analyse the impact of the emotional intelligence (EI) at work; and secondly, it will address relevant theory about EI. Finally, practical solutions about mindfulness and relationship management skills at work will be provided as a way to improve EI. While learning about EI and implementing it at work can transform the environment (relationships between staff and productivity, for instance) this is a concept that needs to be taken seriously</w:t>
      </w:r>
      <w:r w:rsidR="00316FAF">
        <w:rPr>
          <w:rFonts w:ascii="Times New Roman" w:hAnsi="Times New Roman" w:cs="Times New Roman"/>
          <w:sz w:val="24"/>
          <w:szCs w:val="24"/>
        </w:rPr>
        <w:t xml:space="preserve"> (</w:t>
      </w:r>
      <w:r w:rsidR="00316FAF" w:rsidRPr="00316FAF">
        <w:rPr>
          <w:rFonts w:ascii="Times New Roman" w:hAnsi="Times New Roman" w:cs="Times New Roman"/>
          <w:i/>
          <w:iCs/>
          <w:sz w:val="24"/>
          <w:szCs w:val="24"/>
        </w:rPr>
        <w:t xml:space="preserve">Matthews and Roberts, 2004). </w:t>
      </w:r>
    </w:p>
    <w:p w14:paraId="5A0C6C5E" w14:textId="2867F873" w:rsidR="00565800" w:rsidRPr="0005110D" w:rsidRDefault="00565800" w:rsidP="0005110D">
      <w:pPr>
        <w:pStyle w:val="Heading1"/>
        <w:rPr>
          <w:b/>
          <w:bCs/>
          <w:color w:val="auto"/>
        </w:rPr>
      </w:pPr>
      <w:bookmarkStart w:id="1" w:name="_Toc172207667"/>
      <w:r w:rsidRPr="0005110D">
        <w:rPr>
          <w:b/>
          <w:bCs/>
          <w:color w:val="auto"/>
        </w:rPr>
        <w:t>Main Body</w:t>
      </w:r>
      <w:bookmarkEnd w:id="1"/>
      <w:r w:rsidRPr="0005110D">
        <w:rPr>
          <w:b/>
          <w:bCs/>
          <w:color w:val="auto"/>
        </w:rPr>
        <w:t xml:space="preserve"> </w:t>
      </w:r>
    </w:p>
    <w:p w14:paraId="122E4603" w14:textId="31E5454C" w:rsidR="00565800" w:rsidRPr="0005110D" w:rsidRDefault="00565800" w:rsidP="0005110D">
      <w:pPr>
        <w:pStyle w:val="Heading2"/>
        <w:rPr>
          <w:b/>
          <w:bCs/>
          <w:i/>
          <w:iCs/>
          <w:color w:val="auto"/>
        </w:rPr>
      </w:pPr>
      <w:bookmarkStart w:id="2" w:name="_Toc172207668"/>
      <w:r w:rsidRPr="0005110D">
        <w:rPr>
          <w:b/>
          <w:bCs/>
          <w:i/>
          <w:iCs/>
          <w:color w:val="auto"/>
        </w:rPr>
        <w:t>Role of Emotional Intelligence in the Workplace</w:t>
      </w:r>
      <w:bookmarkEnd w:id="2"/>
    </w:p>
    <w:p w14:paraId="610C8616" w14:textId="663FA59D" w:rsidR="00FA408F" w:rsidRPr="00FA408F" w:rsidRDefault="00FA408F" w:rsidP="00FA408F">
      <w:pPr>
        <w:spacing w:line="360" w:lineRule="auto"/>
        <w:jc w:val="both"/>
        <w:rPr>
          <w:rFonts w:ascii="Times New Roman" w:hAnsi="Times New Roman" w:cs="Times New Roman"/>
          <w:sz w:val="24"/>
          <w:szCs w:val="24"/>
        </w:rPr>
      </w:pPr>
      <w:r w:rsidRPr="00FA408F">
        <w:rPr>
          <w:rFonts w:ascii="Times New Roman" w:hAnsi="Times New Roman" w:cs="Times New Roman"/>
          <w:sz w:val="24"/>
          <w:szCs w:val="24"/>
        </w:rPr>
        <w:t>Emotional intelligence is crucial to effective speaking and communicating, managing conflicts and being a good leader. Emotional intelligence (EI) is the ability to identify and label feelings in self and others, and to harness this knowledge to direct one’s thinking and behaviour</w:t>
      </w:r>
      <w:r w:rsidR="00316FAF">
        <w:rPr>
          <w:rFonts w:ascii="Times New Roman" w:hAnsi="Times New Roman" w:cs="Times New Roman"/>
          <w:sz w:val="24"/>
          <w:szCs w:val="24"/>
        </w:rPr>
        <w:t xml:space="preserve"> (</w:t>
      </w:r>
      <w:r w:rsidR="00316FAF" w:rsidRPr="00316FAF">
        <w:rPr>
          <w:rFonts w:ascii="Times New Roman" w:hAnsi="Times New Roman" w:cs="Times New Roman"/>
          <w:i/>
          <w:iCs/>
          <w:sz w:val="24"/>
          <w:szCs w:val="24"/>
        </w:rPr>
        <w:t>Rana,  Mahavidyalaya and Rathore, 2017</w:t>
      </w:r>
      <w:r w:rsidR="00316FAF">
        <w:rPr>
          <w:rFonts w:ascii="Times New Roman" w:hAnsi="Times New Roman" w:cs="Times New Roman"/>
          <w:sz w:val="24"/>
          <w:szCs w:val="24"/>
        </w:rPr>
        <w:t xml:space="preserve">). </w:t>
      </w:r>
      <w:r w:rsidRPr="00FA408F">
        <w:rPr>
          <w:rFonts w:ascii="Times New Roman" w:hAnsi="Times New Roman" w:cs="Times New Roman"/>
          <w:sz w:val="24"/>
          <w:szCs w:val="24"/>
        </w:rPr>
        <w:t>With EI, teams interact better, employees become more engaged, and executives make more effective decisions.</w:t>
      </w:r>
      <w:r>
        <w:rPr>
          <w:rFonts w:ascii="Times New Roman" w:hAnsi="Times New Roman" w:cs="Times New Roman"/>
          <w:sz w:val="24"/>
          <w:szCs w:val="24"/>
        </w:rPr>
        <w:t xml:space="preserve"> </w:t>
      </w:r>
      <w:r w:rsidRPr="00FA408F">
        <w:rPr>
          <w:rFonts w:ascii="Times New Roman" w:hAnsi="Times New Roman" w:cs="Times New Roman"/>
          <w:sz w:val="24"/>
          <w:szCs w:val="24"/>
        </w:rPr>
        <w:t xml:space="preserve"> Leaders with high EI will cope better with conflict, manage pressure better and motivate staff better </w:t>
      </w:r>
      <w:r>
        <w:rPr>
          <w:rFonts w:ascii="Times New Roman" w:hAnsi="Times New Roman" w:cs="Times New Roman"/>
          <w:sz w:val="24"/>
          <w:szCs w:val="24"/>
        </w:rPr>
        <w:t xml:space="preserve"> </w:t>
      </w:r>
      <w:r w:rsidRPr="00FA408F">
        <w:rPr>
          <w:rFonts w:ascii="Times New Roman" w:hAnsi="Times New Roman" w:cs="Times New Roman"/>
          <w:sz w:val="24"/>
          <w:szCs w:val="24"/>
        </w:rPr>
        <w:t xml:space="preserve"> and that could translate into a better working environment and better performance. They can also cope with the complexities of the professional landscape better it is a world of tangled interpersonal dynamics: they are more likely to be empathic, and to see things from the other’s point of view</w:t>
      </w:r>
      <w:r w:rsidR="00316FAF">
        <w:rPr>
          <w:rFonts w:ascii="Times New Roman" w:hAnsi="Times New Roman" w:cs="Times New Roman"/>
          <w:sz w:val="24"/>
          <w:szCs w:val="24"/>
        </w:rPr>
        <w:t xml:space="preserve"> (</w:t>
      </w:r>
      <w:r w:rsidR="00316FAF" w:rsidRPr="00316FAF">
        <w:rPr>
          <w:rFonts w:ascii="Times New Roman" w:hAnsi="Times New Roman" w:cs="Times New Roman"/>
          <w:i/>
          <w:iCs/>
          <w:sz w:val="24"/>
          <w:szCs w:val="24"/>
        </w:rPr>
        <w:t>Tevdovska, 2017).</w:t>
      </w:r>
      <w:r w:rsidR="00316FAF">
        <w:rPr>
          <w:rFonts w:ascii="Times New Roman" w:hAnsi="Times New Roman" w:cs="Times New Roman"/>
          <w:sz w:val="24"/>
          <w:szCs w:val="24"/>
        </w:rPr>
        <w:t xml:space="preserve"> </w:t>
      </w:r>
    </w:p>
    <w:p w14:paraId="4816E052" w14:textId="25275487" w:rsidR="00FA408F" w:rsidRPr="00316FAF" w:rsidRDefault="00FA408F" w:rsidP="00FA408F">
      <w:pPr>
        <w:spacing w:line="360" w:lineRule="auto"/>
        <w:jc w:val="both"/>
        <w:rPr>
          <w:rFonts w:ascii="Times New Roman" w:hAnsi="Times New Roman" w:cs="Times New Roman"/>
          <w:i/>
          <w:iCs/>
          <w:sz w:val="24"/>
          <w:szCs w:val="24"/>
        </w:rPr>
      </w:pPr>
      <w:r w:rsidRPr="00FA408F">
        <w:rPr>
          <w:rFonts w:ascii="Times New Roman" w:hAnsi="Times New Roman" w:cs="Times New Roman"/>
          <w:sz w:val="24"/>
          <w:szCs w:val="24"/>
        </w:rPr>
        <w:t> As a result,  EI facilitates working effectively in teams. Employees with higher EI tend to create a more collaborative and efficient workplace. The effect of collaboration is so multiplier, not only it boosts employees’ productivity to work better, but also the company attain its goals more effectively</w:t>
      </w:r>
      <w:r w:rsidR="00316FAF">
        <w:rPr>
          <w:rFonts w:ascii="Times New Roman" w:hAnsi="Times New Roman" w:cs="Times New Roman"/>
          <w:sz w:val="24"/>
          <w:szCs w:val="24"/>
        </w:rPr>
        <w:t xml:space="preserve"> (</w:t>
      </w:r>
      <w:r w:rsidR="00316FAF" w:rsidRPr="00316FAF">
        <w:rPr>
          <w:rFonts w:ascii="Times New Roman" w:hAnsi="Times New Roman" w:cs="Times New Roman"/>
          <w:i/>
          <w:iCs/>
          <w:sz w:val="24"/>
          <w:szCs w:val="24"/>
        </w:rPr>
        <w:t>Carrillo, Freeman and Morand, 2018).</w:t>
      </w:r>
      <w:r w:rsidR="00316FAF">
        <w:rPr>
          <w:rFonts w:ascii="Times New Roman" w:hAnsi="Times New Roman" w:cs="Times New Roman"/>
          <w:sz w:val="24"/>
          <w:szCs w:val="24"/>
        </w:rPr>
        <w:t xml:space="preserve"> </w:t>
      </w:r>
      <w:r>
        <w:rPr>
          <w:rFonts w:ascii="Times New Roman" w:hAnsi="Times New Roman" w:cs="Times New Roman"/>
          <w:sz w:val="24"/>
          <w:szCs w:val="24"/>
        </w:rPr>
        <w:t>However, o</w:t>
      </w:r>
      <w:r w:rsidRPr="00FA408F">
        <w:rPr>
          <w:rFonts w:ascii="Times New Roman" w:hAnsi="Times New Roman" w:cs="Times New Roman"/>
          <w:sz w:val="24"/>
          <w:szCs w:val="24"/>
        </w:rPr>
        <w:t>rganisations that prioritise EI may receive more employee satisfaction as staff members feel like they are not only valued but understood as well. It may also result in less employee turnover because employees feel connected to the company and are therefore more likely to stay. Trainers may wish to prioritise EI in their employees because doing so can result in better interactions with customers. Those with high EI may be able to provide a more empathetic and professional service as a result of their skills.</w:t>
      </w:r>
      <w:r w:rsidR="00316FAF" w:rsidRPr="00316FAF">
        <w:t xml:space="preserve"> </w:t>
      </w:r>
      <w:r w:rsidR="00316FAF" w:rsidRPr="00316FAF">
        <w:rPr>
          <w:rFonts w:ascii="Times New Roman" w:hAnsi="Times New Roman" w:cs="Times New Roman"/>
          <w:sz w:val="24"/>
          <w:szCs w:val="24"/>
        </w:rPr>
        <w:t>(</w:t>
      </w:r>
      <w:r w:rsidR="00316FAF" w:rsidRPr="00316FAF">
        <w:rPr>
          <w:rFonts w:ascii="Times New Roman" w:hAnsi="Times New Roman" w:cs="Times New Roman"/>
          <w:i/>
          <w:iCs/>
          <w:sz w:val="24"/>
          <w:szCs w:val="24"/>
        </w:rPr>
        <w:t>Rana,  Mahavidyalaya and Rathore, 2017).</w:t>
      </w:r>
    </w:p>
    <w:p w14:paraId="5487A253" w14:textId="7E606680" w:rsidR="00565800" w:rsidRDefault="00FA408F" w:rsidP="00FA408F">
      <w:pPr>
        <w:spacing w:line="360" w:lineRule="auto"/>
        <w:jc w:val="both"/>
        <w:rPr>
          <w:rFonts w:ascii="Times New Roman" w:hAnsi="Times New Roman" w:cs="Times New Roman"/>
          <w:sz w:val="24"/>
          <w:szCs w:val="24"/>
        </w:rPr>
      </w:pPr>
      <w:r w:rsidRPr="00FA408F">
        <w:rPr>
          <w:rFonts w:ascii="Times New Roman" w:hAnsi="Times New Roman" w:cs="Times New Roman"/>
          <w:sz w:val="24"/>
          <w:szCs w:val="24"/>
        </w:rPr>
        <w:lastRenderedPageBreak/>
        <w:t> </w:t>
      </w:r>
      <w:r>
        <w:rPr>
          <w:rFonts w:ascii="Times New Roman" w:hAnsi="Times New Roman" w:cs="Times New Roman"/>
          <w:sz w:val="24"/>
          <w:szCs w:val="24"/>
        </w:rPr>
        <w:t>Therefore</w:t>
      </w:r>
      <w:r w:rsidRPr="00FA408F">
        <w:rPr>
          <w:rFonts w:ascii="Times New Roman" w:hAnsi="Times New Roman" w:cs="Times New Roman"/>
          <w:sz w:val="24"/>
          <w:szCs w:val="24"/>
        </w:rPr>
        <w:t>, emotional intelligence is an important factor that helps people have high productivity at work and have a good working team and atmosphere in the workplace. It helps people solve problems and be a good leader, and it also helps to have good teamwork, the employees will be happier and willing to work in the company.</w:t>
      </w:r>
    </w:p>
    <w:p w14:paraId="3B7C9935" w14:textId="4DE3F197" w:rsidR="00FA408F" w:rsidRPr="0005110D" w:rsidRDefault="00E940C7" w:rsidP="0005110D">
      <w:pPr>
        <w:pStyle w:val="Heading2"/>
        <w:rPr>
          <w:b/>
          <w:bCs/>
          <w:i/>
          <w:iCs/>
          <w:color w:val="auto"/>
        </w:rPr>
      </w:pPr>
      <w:bookmarkStart w:id="3" w:name="_Toc172207669"/>
      <w:r w:rsidRPr="0005110D">
        <w:rPr>
          <w:b/>
          <w:bCs/>
          <w:i/>
          <w:iCs/>
          <w:color w:val="auto"/>
        </w:rPr>
        <w:t>Three Emotional Intelligence Models</w:t>
      </w:r>
      <w:bookmarkEnd w:id="3"/>
    </w:p>
    <w:p w14:paraId="7B3A0743" w14:textId="07FE224B" w:rsidR="00E940C7" w:rsidRPr="0005110D" w:rsidRDefault="00E940C7" w:rsidP="0005110D">
      <w:pPr>
        <w:pStyle w:val="Heading3"/>
        <w:rPr>
          <w:i/>
          <w:iCs/>
          <w:color w:val="auto"/>
        </w:rPr>
      </w:pPr>
      <w:bookmarkStart w:id="4" w:name="_Toc172207670"/>
      <w:r w:rsidRPr="0005110D">
        <w:rPr>
          <w:i/>
          <w:iCs/>
          <w:color w:val="auto"/>
        </w:rPr>
        <w:t>Goleman’s Emotional Intelligence Model</w:t>
      </w:r>
      <w:bookmarkEnd w:id="4"/>
    </w:p>
    <w:p w14:paraId="01FD33B3" w14:textId="6BD8B902" w:rsidR="00E940C7" w:rsidRPr="00E940C7" w:rsidRDefault="00E940C7" w:rsidP="00E940C7">
      <w:pPr>
        <w:spacing w:line="360" w:lineRule="auto"/>
        <w:jc w:val="both"/>
        <w:rPr>
          <w:rFonts w:ascii="Times New Roman" w:hAnsi="Times New Roman" w:cs="Times New Roman"/>
          <w:sz w:val="24"/>
          <w:szCs w:val="24"/>
        </w:rPr>
      </w:pPr>
      <w:r w:rsidRPr="00E940C7">
        <w:rPr>
          <w:rFonts w:ascii="Times New Roman" w:hAnsi="Times New Roman" w:cs="Times New Roman"/>
          <w:sz w:val="24"/>
          <w:szCs w:val="24"/>
        </w:rPr>
        <w:t>The five factors he promotes</w:t>
      </w:r>
      <w:r>
        <w:rPr>
          <w:rFonts w:ascii="Times New Roman" w:hAnsi="Times New Roman" w:cs="Times New Roman"/>
          <w:sz w:val="24"/>
          <w:szCs w:val="24"/>
        </w:rPr>
        <w:t>:</w:t>
      </w:r>
      <w:r w:rsidRPr="00E940C7">
        <w:rPr>
          <w:rFonts w:ascii="Times New Roman" w:hAnsi="Times New Roman" w:cs="Times New Roman"/>
          <w:sz w:val="24"/>
          <w:szCs w:val="24"/>
        </w:rPr>
        <w:t xml:space="preserve"> self-awareness, self-regulation, motivation, empathy and social skills</w:t>
      </w:r>
      <w:r>
        <w:rPr>
          <w:rFonts w:ascii="Times New Roman" w:hAnsi="Times New Roman" w:cs="Times New Roman"/>
          <w:sz w:val="24"/>
          <w:szCs w:val="24"/>
        </w:rPr>
        <w:t xml:space="preserve">, </w:t>
      </w:r>
      <w:r w:rsidRPr="00E940C7">
        <w:rPr>
          <w:rFonts w:ascii="Times New Roman" w:hAnsi="Times New Roman" w:cs="Times New Roman"/>
          <w:sz w:val="24"/>
          <w:szCs w:val="24"/>
        </w:rPr>
        <w:t>can help people to cultivate their working talents to make them emotionally and socially smarter.</w:t>
      </w:r>
    </w:p>
    <w:p w14:paraId="147F9799" w14:textId="7554E510" w:rsidR="00E940C7" w:rsidRPr="00316FAF" w:rsidRDefault="00E940C7" w:rsidP="00E940C7">
      <w:pPr>
        <w:pStyle w:val="ListParagraph"/>
        <w:numPr>
          <w:ilvl w:val="0"/>
          <w:numId w:val="1"/>
        </w:numPr>
        <w:spacing w:line="360" w:lineRule="auto"/>
        <w:jc w:val="both"/>
        <w:rPr>
          <w:rFonts w:ascii="Times New Roman" w:hAnsi="Times New Roman" w:cs="Times New Roman"/>
          <w:i/>
          <w:iCs/>
          <w:sz w:val="24"/>
          <w:szCs w:val="24"/>
        </w:rPr>
      </w:pPr>
      <w:r w:rsidRPr="00E940C7">
        <w:rPr>
          <w:rFonts w:ascii="Times New Roman" w:hAnsi="Times New Roman" w:cs="Times New Roman"/>
          <w:sz w:val="24"/>
          <w:szCs w:val="24"/>
        </w:rPr>
        <w:t xml:space="preserve">Greater </w:t>
      </w:r>
      <w:r w:rsidRPr="00E940C7">
        <w:rPr>
          <w:rFonts w:ascii="Times New Roman" w:hAnsi="Times New Roman" w:cs="Times New Roman"/>
          <w:i/>
          <w:iCs/>
          <w:sz w:val="24"/>
          <w:szCs w:val="24"/>
        </w:rPr>
        <w:t>self-awareness</w:t>
      </w:r>
      <w:r w:rsidRPr="00E940C7">
        <w:rPr>
          <w:rFonts w:ascii="Times New Roman" w:hAnsi="Times New Roman" w:cs="Times New Roman"/>
          <w:sz w:val="24"/>
          <w:szCs w:val="24"/>
        </w:rPr>
        <w:t xml:space="preserve"> helps you to grow as a person, because it entails understanding how you feel. It is Anita’s self-awareness about her feelings that enables her to cope more effectively with the challenges posed by the meeting with Daniel</w:t>
      </w:r>
      <w:r w:rsidR="00316FAF">
        <w:rPr>
          <w:rFonts w:ascii="Times New Roman" w:hAnsi="Times New Roman" w:cs="Times New Roman"/>
          <w:sz w:val="24"/>
          <w:szCs w:val="24"/>
        </w:rPr>
        <w:t xml:space="preserve"> (</w:t>
      </w:r>
      <w:r w:rsidR="00316FAF" w:rsidRPr="00316FAF">
        <w:rPr>
          <w:rFonts w:ascii="Times New Roman" w:hAnsi="Times New Roman" w:cs="Times New Roman"/>
          <w:i/>
          <w:iCs/>
          <w:sz w:val="24"/>
          <w:szCs w:val="24"/>
        </w:rPr>
        <w:t>Cruz, 2004).</w:t>
      </w:r>
    </w:p>
    <w:p w14:paraId="6FECA3E9" w14:textId="77777777" w:rsidR="00E940C7" w:rsidRDefault="00E940C7" w:rsidP="00E940C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i/>
          <w:iCs/>
          <w:sz w:val="24"/>
          <w:szCs w:val="24"/>
        </w:rPr>
        <w:t>S</w:t>
      </w:r>
      <w:r w:rsidRPr="00E940C7">
        <w:rPr>
          <w:rFonts w:ascii="Times New Roman" w:hAnsi="Times New Roman" w:cs="Times New Roman"/>
          <w:i/>
          <w:iCs/>
          <w:sz w:val="24"/>
          <w:szCs w:val="24"/>
        </w:rPr>
        <w:t>elf-regulation</w:t>
      </w:r>
      <w:r w:rsidRPr="00E940C7">
        <w:rPr>
          <w:rFonts w:ascii="Times New Roman" w:hAnsi="Times New Roman" w:cs="Times New Roman"/>
          <w:sz w:val="24"/>
          <w:szCs w:val="24"/>
        </w:rPr>
        <w:t xml:space="preserve"> might be adaptive for Daniel in that it involves the ability to control his reactions and responses </w:t>
      </w:r>
      <w:r>
        <w:rPr>
          <w:rFonts w:ascii="Times New Roman" w:hAnsi="Times New Roman" w:cs="Times New Roman"/>
          <w:sz w:val="24"/>
          <w:szCs w:val="24"/>
        </w:rPr>
        <w:t xml:space="preserve"> </w:t>
      </w:r>
      <w:r w:rsidRPr="00E940C7">
        <w:rPr>
          <w:rFonts w:ascii="Times New Roman" w:hAnsi="Times New Roman" w:cs="Times New Roman"/>
          <w:sz w:val="24"/>
          <w:szCs w:val="24"/>
        </w:rPr>
        <w:t xml:space="preserve">and be open to information from the team that might help make a more inclusive workplace for everyone. </w:t>
      </w:r>
    </w:p>
    <w:p w14:paraId="652770EF" w14:textId="77777777" w:rsidR="00E940C7" w:rsidRDefault="00E940C7" w:rsidP="00E940C7">
      <w:pPr>
        <w:pStyle w:val="ListParagraph"/>
        <w:numPr>
          <w:ilvl w:val="0"/>
          <w:numId w:val="1"/>
        </w:numPr>
        <w:spacing w:line="360" w:lineRule="auto"/>
        <w:jc w:val="both"/>
        <w:rPr>
          <w:rFonts w:ascii="Times New Roman" w:hAnsi="Times New Roman" w:cs="Times New Roman"/>
          <w:sz w:val="24"/>
          <w:szCs w:val="24"/>
        </w:rPr>
      </w:pPr>
      <w:r w:rsidRPr="00E940C7">
        <w:rPr>
          <w:rFonts w:ascii="Times New Roman" w:hAnsi="Times New Roman" w:cs="Times New Roman"/>
          <w:sz w:val="24"/>
          <w:szCs w:val="24"/>
        </w:rPr>
        <w:t xml:space="preserve"> </w:t>
      </w:r>
      <w:r w:rsidRPr="00E940C7">
        <w:rPr>
          <w:rFonts w:ascii="Times New Roman" w:hAnsi="Times New Roman" w:cs="Times New Roman"/>
          <w:i/>
          <w:iCs/>
          <w:sz w:val="24"/>
          <w:szCs w:val="24"/>
        </w:rPr>
        <w:t>Motivation</w:t>
      </w:r>
      <w:r w:rsidRPr="00E940C7">
        <w:rPr>
          <w:rFonts w:ascii="Times New Roman" w:hAnsi="Times New Roman" w:cs="Times New Roman"/>
          <w:sz w:val="24"/>
          <w:szCs w:val="24"/>
        </w:rPr>
        <w:t>: Each of the three of them might possibly harness their innate motivation to persist in their goals, hence amplifying their total efficacy.</w:t>
      </w:r>
    </w:p>
    <w:p w14:paraId="0FD21BE2" w14:textId="60A3BD80" w:rsidR="00E940C7" w:rsidRDefault="00E940C7" w:rsidP="00E940C7">
      <w:pPr>
        <w:pStyle w:val="ListParagraph"/>
        <w:numPr>
          <w:ilvl w:val="0"/>
          <w:numId w:val="1"/>
        </w:numPr>
        <w:spacing w:line="360" w:lineRule="auto"/>
        <w:jc w:val="both"/>
        <w:rPr>
          <w:rFonts w:ascii="Times New Roman" w:hAnsi="Times New Roman" w:cs="Times New Roman"/>
          <w:sz w:val="24"/>
          <w:szCs w:val="24"/>
        </w:rPr>
      </w:pPr>
      <w:r w:rsidRPr="00E940C7">
        <w:rPr>
          <w:rFonts w:ascii="Times New Roman" w:hAnsi="Times New Roman" w:cs="Times New Roman"/>
          <w:sz w:val="24"/>
          <w:szCs w:val="24"/>
        </w:rPr>
        <w:t xml:space="preserve"> </w:t>
      </w:r>
      <w:r w:rsidRPr="00E940C7">
        <w:rPr>
          <w:rFonts w:ascii="Times New Roman" w:hAnsi="Times New Roman" w:cs="Times New Roman"/>
          <w:i/>
          <w:iCs/>
          <w:sz w:val="24"/>
          <w:szCs w:val="24"/>
        </w:rPr>
        <w:t>Empathy</w:t>
      </w:r>
      <w:r w:rsidRPr="00E940C7">
        <w:rPr>
          <w:rFonts w:ascii="Times New Roman" w:hAnsi="Times New Roman" w:cs="Times New Roman"/>
          <w:sz w:val="24"/>
          <w:szCs w:val="24"/>
        </w:rPr>
        <w:t xml:space="preserve"> is the feeling of being able to understand and deal with the fears of other workers. Patrick was empathetic when he supported Anita’s idea</w:t>
      </w:r>
      <w:r w:rsidR="00316FAF">
        <w:rPr>
          <w:rFonts w:ascii="Times New Roman" w:hAnsi="Times New Roman" w:cs="Times New Roman"/>
          <w:sz w:val="24"/>
          <w:szCs w:val="24"/>
        </w:rPr>
        <w:t xml:space="preserve"> (</w:t>
      </w:r>
      <w:r w:rsidR="00316FAF" w:rsidRPr="00316FAF">
        <w:rPr>
          <w:rFonts w:ascii="Times New Roman" w:hAnsi="Times New Roman" w:cs="Times New Roman"/>
          <w:i/>
          <w:iCs/>
          <w:sz w:val="24"/>
          <w:szCs w:val="24"/>
        </w:rPr>
        <w:t>Gryn,  2010).</w:t>
      </w:r>
    </w:p>
    <w:p w14:paraId="4370F4A3" w14:textId="1F836BFA" w:rsidR="00E940C7" w:rsidRDefault="00E940C7" w:rsidP="00E940C7">
      <w:pPr>
        <w:pStyle w:val="ListParagraph"/>
        <w:numPr>
          <w:ilvl w:val="0"/>
          <w:numId w:val="1"/>
        </w:numPr>
        <w:spacing w:line="360" w:lineRule="auto"/>
        <w:jc w:val="both"/>
        <w:rPr>
          <w:rFonts w:ascii="Times New Roman" w:hAnsi="Times New Roman" w:cs="Times New Roman"/>
          <w:sz w:val="24"/>
          <w:szCs w:val="24"/>
        </w:rPr>
      </w:pPr>
      <w:r w:rsidRPr="00E940C7">
        <w:rPr>
          <w:rFonts w:ascii="Times New Roman" w:hAnsi="Times New Roman" w:cs="Times New Roman"/>
          <w:i/>
          <w:iCs/>
          <w:sz w:val="24"/>
          <w:szCs w:val="24"/>
        </w:rPr>
        <w:t xml:space="preserve"> Social Skills:</w:t>
      </w:r>
      <w:r w:rsidRPr="00E940C7">
        <w:rPr>
          <w:rFonts w:ascii="Times New Roman" w:hAnsi="Times New Roman" w:cs="Times New Roman"/>
          <w:sz w:val="24"/>
          <w:szCs w:val="24"/>
        </w:rPr>
        <w:t xml:space="preserve"> Ability to communicate and settle disputes. Daniel has developed skills at these and, if used effectively, will make for more efficient meetings and greater team cohesion.</w:t>
      </w:r>
    </w:p>
    <w:p w14:paraId="12858A6F" w14:textId="42493A53" w:rsidR="00E940C7" w:rsidRPr="0005110D" w:rsidRDefault="00E940C7" w:rsidP="0005110D">
      <w:pPr>
        <w:pStyle w:val="Heading3"/>
        <w:rPr>
          <w:i/>
          <w:iCs/>
          <w:color w:val="auto"/>
        </w:rPr>
      </w:pPr>
      <w:bookmarkStart w:id="5" w:name="_Toc172207671"/>
      <w:r w:rsidRPr="0005110D">
        <w:rPr>
          <w:i/>
          <w:iCs/>
          <w:color w:val="auto"/>
        </w:rPr>
        <w:t>Bar-On Model of Emotional-Social Intelligence</w:t>
      </w:r>
      <w:bookmarkEnd w:id="5"/>
    </w:p>
    <w:p w14:paraId="6E431212" w14:textId="439A8881" w:rsidR="00E940C7" w:rsidRPr="00A64745" w:rsidRDefault="00E940C7" w:rsidP="00E940C7">
      <w:pPr>
        <w:spacing w:line="360" w:lineRule="auto"/>
        <w:jc w:val="both"/>
        <w:rPr>
          <w:rFonts w:ascii="Times New Roman" w:hAnsi="Times New Roman" w:cs="Times New Roman"/>
          <w:i/>
          <w:iCs/>
          <w:sz w:val="24"/>
          <w:szCs w:val="24"/>
        </w:rPr>
      </w:pPr>
      <w:r w:rsidRPr="00E940C7">
        <w:rPr>
          <w:rFonts w:ascii="Times New Roman" w:hAnsi="Times New Roman" w:cs="Times New Roman"/>
          <w:sz w:val="24"/>
          <w:szCs w:val="24"/>
        </w:rPr>
        <w:t>This approach, developed by psychologist Victor Bar-On, focuses on emotional and social competences intrapersonal skills (self-knowledge), interpersonal skills (social competence), flexibility (problem solving), stress management, and mood</w:t>
      </w:r>
      <w:r w:rsidR="00A64745">
        <w:rPr>
          <w:rFonts w:ascii="Times New Roman" w:hAnsi="Times New Roman" w:cs="Times New Roman"/>
          <w:sz w:val="24"/>
          <w:szCs w:val="24"/>
        </w:rPr>
        <w:t xml:space="preserve"> (</w:t>
      </w:r>
      <w:r w:rsidR="00A64745" w:rsidRPr="00A64745">
        <w:rPr>
          <w:rFonts w:ascii="Times New Roman" w:hAnsi="Times New Roman" w:cs="Times New Roman"/>
          <w:i/>
          <w:iCs/>
          <w:sz w:val="24"/>
          <w:szCs w:val="24"/>
        </w:rPr>
        <w:t>Aljazi and Alrekebat, 2019).</w:t>
      </w:r>
    </w:p>
    <w:p w14:paraId="3B818DA0" w14:textId="77777777" w:rsidR="00E940C7" w:rsidRDefault="00E940C7" w:rsidP="00E940C7">
      <w:pPr>
        <w:pStyle w:val="ListParagraph"/>
        <w:numPr>
          <w:ilvl w:val="0"/>
          <w:numId w:val="2"/>
        </w:numPr>
        <w:spacing w:line="360" w:lineRule="auto"/>
        <w:jc w:val="both"/>
        <w:rPr>
          <w:rFonts w:ascii="Times New Roman" w:hAnsi="Times New Roman" w:cs="Times New Roman"/>
          <w:sz w:val="24"/>
          <w:szCs w:val="24"/>
        </w:rPr>
      </w:pPr>
      <w:r w:rsidRPr="00E940C7">
        <w:rPr>
          <w:rFonts w:ascii="Times New Roman" w:hAnsi="Times New Roman" w:cs="Times New Roman"/>
          <w:sz w:val="24"/>
          <w:szCs w:val="24"/>
        </w:rPr>
        <w:t xml:space="preserve">Anita may feel better about herself and be better able to access emotions and speak up for herself. </w:t>
      </w:r>
    </w:p>
    <w:p w14:paraId="3BBDBD67" w14:textId="37EF1354" w:rsidR="00E940C7" w:rsidRDefault="00E940C7" w:rsidP="00E940C7">
      <w:pPr>
        <w:pStyle w:val="ListParagraph"/>
        <w:numPr>
          <w:ilvl w:val="0"/>
          <w:numId w:val="2"/>
        </w:numPr>
        <w:spacing w:line="360" w:lineRule="auto"/>
        <w:jc w:val="both"/>
        <w:rPr>
          <w:rFonts w:ascii="Times New Roman" w:hAnsi="Times New Roman" w:cs="Times New Roman"/>
          <w:sz w:val="24"/>
          <w:szCs w:val="24"/>
        </w:rPr>
      </w:pPr>
      <w:r w:rsidRPr="00E940C7">
        <w:rPr>
          <w:rFonts w:ascii="Times New Roman" w:hAnsi="Times New Roman" w:cs="Times New Roman"/>
          <w:sz w:val="24"/>
          <w:szCs w:val="24"/>
        </w:rPr>
        <w:t xml:space="preserve"> Interpersonal Skills: Daniel’s ability to interact with and influence other people can be improved, enabling him to create stronger bonds with his team, and better understand their viewpoints</w:t>
      </w:r>
      <w:r w:rsidR="00A64745">
        <w:rPr>
          <w:rFonts w:ascii="Times New Roman" w:hAnsi="Times New Roman" w:cs="Times New Roman"/>
          <w:sz w:val="24"/>
          <w:szCs w:val="24"/>
        </w:rPr>
        <w:t xml:space="preserve"> (</w:t>
      </w:r>
      <w:r w:rsidR="00A64745" w:rsidRPr="00A64745">
        <w:rPr>
          <w:rFonts w:ascii="Times New Roman" w:hAnsi="Times New Roman" w:cs="Times New Roman"/>
          <w:i/>
          <w:iCs/>
          <w:sz w:val="24"/>
          <w:szCs w:val="24"/>
        </w:rPr>
        <w:t>Aljazi and Alrekebat, 2019</w:t>
      </w:r>
      <w:r w:rsidR="00A64745" w:rsidRPr="00A64745">
        <w:rPr>
          <w:rFonts w:ascii="Times New Roman" w:hAnsi="Times New Roman" w:cs="Times New Roman"/>
          <w:sz w:val="24"/>
          <w:szCs w:val="24"/>
        </w:rPr>
        <w:t>).</w:t>
      </w:r>
    </w:p>
    <w:p w14:paraId="613706B9" w14:textId="77777777" w:rsidR="00E940C7" w:rsidRDefault="00E940C7" w:rsidP="00E940C7">
      <w:pPr>
        <w:pStyle w:val="ListParagraph"/>
        <w:numPr>
          <w:ilvl w:val="0"/>
          <w:numId w:val="2"/>
        </w:numPr>
        <w:spacing w:line="360" w:lineRule="auto"/>
        <w:jc w:val="both"/>
        <w:rPr>
          <w:rFonts w:ascii="Times New Roman" w:hAnsi="Times New Roman" w:cs="Times New Roman"/>
          <w:sz w:val="24"/>
          <w:szCs w:val="24"/>
        </w:rPr>
      </w:pPr>
      <w:r w:rsidRPr="00E940C7">
        <w:rPr>
          <w:rFonts w:ascii="Times New Roman" w:hAnsi="Times New Roman" w:cs="Times New Roman"/>
          <w:sz w:val="24"/>
          <w:szCs w:val="24"/>
        </w:rPr>
        <w:lastRenderedPageBreak/>
        <w:t xml:space="preserve">Adaptation: Patrick is capable of adaptation. The way he responds positively to change, and innovation is best exhibited by his suggestion of new programmes during the conference. </w:t>
      </w:r>
    </w:p>
    <w:p w14:paraId="000F66A5" w14:textId="1E070058" w:rsidR="00E940C7" w:rsidRPr="00A64745" w:rsidRDefault="00E940C7" w:rsidP="00E940C7">
      <w:pPr>
        <w:pStyle w:val="ListParagraph"/>
        <w:numPr>
          <w:ilvl w:val="0"/>
          <w:numId w:val="2"/>
        </w:numPr>
        <w:spacing w:line="360" w:lineRule="auto"/>
        <w:jc w:val="both"/>
        <w:rPr>
          <w:rFonts w:ascii="Times New Roman" w:hAnsi="Times New Roman" w:cs="Times New Roman"/>
          <w:i/>
          <w:iCs/>
          <w:sz w:val="24"/>
          <w:szCs w:val="24"/>
        </w:rPr>
      </w:pPr>
      <w:r w:rsidRPr="00E940C7">
        <w:rPr>
          <w:rFonts w:ascii="Times New Roman" w:hAnsi="Times New Roman" w:cs="Times New Roman"/>
          <w:sz w:val="24"/>
          <w:szCs w:val="24"/>
        </w:rPr>
        <w:t xml:space="preserve"> Stress Management: Higher stress threshold and better impulse control, meaning they can handle high-pressure situations. </w:t>
      </w:r>
      <w:r w:rsidR="00A64745" w:rsidRPr="00A64745">
        <w:rPr>
          <w:rFonts w:ascii="Times New Roman" w:hAnsi="Times New Roman" w:cs="Times New Roman"/>
          <w:i/>
          <w:iCs/>
          <w:sz w:val="24"/>
          <w:szCs w:val="24"/>
        </w:rPr>
        <w:t xml:space="preserve">(R Bar-On, 2007). </w:t>
      </w:r>
    </w:p>
    <w:p w14:paraId="174C3CA5" w14:textId="2DA063EF" w:rsidR="00E940C7" w:rsidRDefault="00E940C7" w:rsidP="00E940C7">
      <w:pPr>
        <w:pStyle w:val="ListParagraph"/>
        <w:numPr>
          <w:ilvl w:val="0"/>
          <w:numId w:val="2"/>
        </w:numPr>
        <w:spacing w:line="360" w:lineRule="auto"/>
        <w:jc w:val="both"/>
        <w:rPr>
          <w:rFonts w:ascii="Times New Roman" w:hAnsi="Times New Roman" w:cs="Times New Roman"/>
          <w:sz w:val="24"/>
          <w:szCs w:val="24"/>
        </w:rPr>
      </w:pPr>
      <w:r w:rsidRPr="00E940C7">
        <w:rPr>
          <w:rFonts w:ascii="Times New Roman" w:hAnsi="Times New Roman" w:cs="Times New Roman"/>
          <w:sz w:val="24"/>
          <w:szCs w:val="24"/>
        </w:rPr>
        <w:t xml:space="preserve">Mood: An optimistic view of the world is likely to help </w:t>
      </w:r>
      <w:r>
        <w:rPr>
          <w:rFonts w:ascii="Times New Roman" w:hAnsi="Times New Roman" w:cs="Times New Roman"/>
          <w:sz w:val="24"/>
          <w:szCs w:val="24"/>
        </w:rPr>
        <w:t>to</w:t>
      </w:r>
      <w:r w:rsidRPr="00E940C7">
        <w:rPr>
          <w:rFonts w:ascii="Times New Roman" w:hAnsi="Times New Roman" w:cs="Times New Roman"/>
          <w:sz w:val="24"/>
          <w:szCs w:val="24"/>
        </w:rPr>
        <w:t xml:space="preserve"> keep yourself motivated and happy at work, which is good for team morale.</w:t>
      </w:r>
    </w:p>
    <w:p w14:paraId="4D798F6A" w14:textId="6FEA49F8" w:rsidR="00E940C7" w:rsidRPr="0005110D" w:rsidRDefault="00E940C7" w:rsidP="0005110D">
      <w:pPr>
        <w:pStyle w:val="Heading3"/>
        <w:rPr>
          <w:i/>
          <w:iCs/>
          <w:color w:val="auto"/>
        </w:rPr>
      </w:pPr>
      <w:bookmarkStart w:id="6" w:name="_Toc172207672"/>
      <w:r w:rsidRPr="0005110D">
        <w:rPr>
          <w:i/>
          <w:iCs/>
          <w:color w:val="auto"/>
        </w:rPr>
        <w:t>Mayer-Salovey-Caruso Emotional Intelligence Test (MSCEIT)</w:t>
      </w:r>
      <w:bookmarkEnd w:id="6"/>
    </w:p>
    <w:p w14:paraId="0EAA4F42" w14:textId="03BCCC4B" w:rsidR="00794BB5" w:rsidRPr="00794BB5" w:rsidRDefault="00794BB5" w:rsidP="00794BB5">
      <w:pPr>
        <w:spacing w:line="360" w:lineRule="auto"/>
        <w:jc w:val="both"/>
        <w:rPr>
          <w:rFonts w:ascii="Times New Roman" w:hAnsi="Times New Roman" w:cs="Times New Roman"/>
          <w:sz w:val="24"/>
          <w:szCs w:val="24"/>
        </w:rPr>
      </w:pPr>
      <w:r w:rsidRPr="00794BB5">
        <w:rPr>
          <w:rFonts w:ascii="Times New Roman" w:hAnsi="Times New Roman" w:cs="Times New Roman"/>
          <w:sz w:val="24"/>
          <w:szCs w:val="24"/>
        </w:rPr>
        <w:t>The four capacities of EI that are measured by the MSCEIT are emotion perception, utilising emotions to facilitate thought, understanding emotions, and using emotional information to manage oneself.</w:t>
      </w:r>
    </w:p>
    <w:p w14:paraId="7BA80DF9" w14:textId="41107FE1" w:rsidR="00794BB5" w:rsidRPr="00A64745" w:rsidRDefault="00794BB5" w:rsidP="00794BB5">
      <w:pPr>
        <w:pStyle w:val="ListParagraph"/>
        <w:numPr>
          <w:ilvl w:val="0"/>
          <w:numId w:val="3"/>
        </w:numPr>
        <w:spacing w:line="360" w:lineRule="auto"/>
        <w:jc w:val="both"/>
        <w:rPr>
          <w:rFonts w:ascii="Times New Roman" w:hAnsi="Times New Roman" w:cs="Times New Roman"/>
          <w:i/>
          <w:iCs/>
          <w:sz w:val="24"/>
          <w:szCs w:val="24"/>
        </w:rPr>
      </w:pPr>
      <w:r w:rsidRPr="00794BB5">
        <w:rPr>
          <w:rFonts w:ascii="Times New Roman" w:hAnsi="Times New Roman" w:cs="Times New Roman"/>
          <w:sz w:val="24"/>
          <w:szCs w:val="24"/>
        </w:rPr>
        <w:t>It could be that Anita is becoming better at reading hers as well as others</w:t>
      </w:r>
      <w:r>
        <w:rPr>
          <w:rFonts w:ascii="Times New Roman" w:hAnsi="Times New Roman" w:cs="Times New Roman"/>
          <w:sz w:val="24"/>
          <w:szCs w:val="24"/>
        </w:rPr>
        <w:t xml:space="preserve"> </w:t>
      </w:r>
      <w:r w:rsidRPr="00794BB5">
        <w:rPr>
          <w:rFonts w:ascii="Times New Roman" w:hAnsi="Times New Roman" w:cs="Times New Roman"/>
          <w:sz w:val="24"/>
          <w:szCs w:val="24"/>
        </w:rPr>
        <w:t>basic emotions (see the recent work of Lisa Feldman Barrett and Kevin Ochsner, psychologists at Harvard University), or increasing her sensitivity to very subtle emotional cues from her colleagues  and so becoming better able to respond appropriately to them</w:t>
      </w:r>
      <w:r w:rsidR="00A64745">
        <w:rPr>
          <w:rFonts w:ascii="Times New Roman" w:hAnsi="Times New Roman" w:cs="Times New Roman"/>
          <w:sz w:val="24"/>
          <w:szCs w:val="24"/>
        </w:rPr>
        <w:t xml:space="preserve"> (</w:t>
      </w:r>
      <w:r w:rsidR="00A64745" w:rsidRPr="00A64745">
        <w:rPr>
          <w:rFonts w:ascii="Times New Roman" w:hAnsi="Times New Roman" w:cs="Times New Roman"/>
          <w:i/>
          <w:iCs/>
          <w:sz w:val="24"/>
          <w:szCs w:val="24"/>
        </w:rPr>
        <w:t xml:space="preserve">Mayer and Salovey, 2007). </w:t>
      </w:r>
    </w:p>
    <w:p w14:paraId="4AF31AD2" w14:textId="77777777" w:rsidR="00794BB5" w:rsidRDefault="00794BB5" w:rsidP="00794BB5">
      <w:pPr>
        <w:pStyle w:val="ListParagraph"/>
        <w:numPr>
          <w:ilvl w:val="0"/>
          <w:numId w:val="3"/>
        </w:numPr>
        <w:spacing w:line="360" w:lineRule="auto"/>
        <w:jc w:val="both"/>
        <w:rPr>
          <w:rFonts w:ascii="Times New Roman" w:hAnsi="Times New Roman" w:cs="Times New Roman"/>
          <w:sz w:val="24"/>
          <w:szCs w:val="24"/>
        </w:rPr>
      </w:pPr>
      <w:r w:rsidRPr="00794BB5">
        <w:rPr>
          <w:rFonts w:ascii="Times New Roman" w:hAnsi="Times New Roman" w:cs="Times New Roman"/>
          <w:sz w:val="24"/>
          <w:szCs w:val="24"/>
        </w:rPr>
        <w:t xml:space="preserve"> In the end, emotional data could help Patrick make better decisions and become more intelligent overall cognitive capacity might have a quantum leap, perhaps by coming up with new solutions. </w:t>
      </w:r>
    </w:p>
    <w:p w14:paraId="5C3BE415" w14:textId="5D8C5C35" w:rsidR="00794BB5" w:rsidRPr="00A64745" w:rsidRDefault="00794BB5" w:rsidP="00A64745">
      <w:pPr>
        <w:pStyle w:val="ListParagraph"/>
        <w:numPr>
          <w:ilvl w:val="0"/>
          <w:numId w:val="3"/>
        </w:numPr>
        <w:spacing w:line="360" w:lineRule="auto"/>
        <w:jc w:val="both"/>
        <w:rPr>
          <w:rFonts w:ascii="Times New Roman" w:hAnsi="Times New Roman" w:cs="Times New Roman"/>
          <w:i/>
          <w:iCs/>
          <w:sz w:val="24"/>
          <w:szCs w:val="24"/>
        </w:rPr>
      </w:pPr>
      <w:r w:rsidRPr="00794BB5">
        <w:rPr>
          <w:rFonts w:ascii="Times New Roman" w:hAnsi="Times New Roman" w:cs="Times New Roman"/>
          <w:sz w:val="24"/>
          <w:szCs w:val="24"/>
        </w:rPr>
        <w:t xml:space="preserve">Emotional Understanding: Daniel will become better able to understand the range of feelings that might arise, and therefore will be better able to predict and manage team dynamics. </w:t>
      </w:r>
      <w:r w:rsidR="00A64745">
        <w:rPr>
          <w:rFonts w:ascii="Times New Roman" w:hAnsi="Times New Roman" w:cs="Times New Roman"/>
          <w:sz w:val="24"/>
          <w:szCs w:val="24"/>
        </w:rPr>
        <w:t>(</w:t>
      </w:r>
      <w:r w:rsidR="00A64745" w:rsidRPr="00A64745">
        <w:rPr>
          <w:rFonts w:ascii="Times New Roman" w:hAnsi="Times New Roman" w:cs="Times New Roman"/>
          <w:i/>
          <w:iCs/>
          <w:sz w:val="24"/>
          <w:szCs w:val="24"/>
        </w:rPr>
        <w:t xml:space="preserve">Mayer and Salovey, 2007). </w:t>
      </w:r>
    </w:p>
    <w:p w14:paraId="4F46EB91" w14:textId="34587025" w:rsidR="00794BB5" w:rsidRDefault="00794BB5" w:rsidP="00794BB5">
      <w:pPr>
        <w:spacing w:line="360" w:lineRule="auto"/>
        <w:jc w:val="both"/>
        <w:rPr>
          <w:rFonts w:ascii="Times New Roman" w:hAnsi="Times New Roman" w:cs="Times New Roman"/>
          <w:sz w:val="24"/>
          <w:szCs w:val="24"/>
        </w:rPr>
      </w:pPr>
      <w:r w:rsidRPr="00794BB5">
        <w:rPr>
          <w:rFonts w:ascii="Times New Roman" w:hAnsi="Times New Roman" w:cs="Times New Roman"/>
          <w:sz w:val="24"/>
          <w:szCs w:val="24"/>
        </w:rPr>
        <w:t>For all three of them, emotion management is crucial in getting them to the place where they can resolve their dispute and be more supportive colleagues.</w:t>
      </w:r>
    </w:p>
    <w:p w14:paraId="75A4F13E" w14:textId="5CC23CDF" w:rsidR="00794BB5" w:rsidRPr="0005110D" w:rsidRDefault="00D16596" w:rsidP="0005110D">
      <w:pPr>
        <w:pStyle w:val="Heading2"/>
        <w:rPr>
          <w:b/>
          <w:bCs/>
          <w:i/>
          <w:iCs/>
          <w:color w:val="auto"/>
        </w:rPr>
      </w:pPr>
      <w:bookmarkStart w:id="7" w:name="_Toc172207673"/>
      <w:r w:rsidRPr="0005110D">
        <w:rPr>
          <w:b/>
          <w:bCs/>
          <w:i/>
          <w:iCs/>
          <w:color w:val="auto"/>
        </w:rPr>
        <w:t>Significance of Self-Awareness, Self-Management, Social Awareness, and Relationship Management in Emotional Intelligence</w:t>
      </w:r>
      <w:bookmarkEnd w:id="7"/>
    </w:p>
    <w:p w14:paraId="234ED1BD" w14:textId="7BA6B530" w:rsidR="00D16596" w:rsidRPr="0005110D" w:rsidRDefault="00D16596" w:rsidP="0005110D">
      <w:pPr>
        <w:pStyle w:val="Heading3"/>
        <w:rPr>
          <w:i/>
          <w:iCs/>
          <w:color w:val="auto"/>
        </w:rPr>
      </w:pPr>
      <w:bookmarkStart w:id="8" w:name="_Toc172207674"/>
      <w:r w:rsidRPr="0005110D">
        <w:rPr>
          <w:i/>
          <w:iCs/>
          <w:color w:val="auto"/>
        </w:rPr>
        <w:t>Awareness of Oneself</w:t>
      </w:r>
      <w:bookmarkEnd w:id="8"/>
    </w:p>
    <w:p w14:paraId="55F50327" w14:textId="205AC118" w:rsidR="00D16596" w:rsidRPr="00D16596" w:rsidRDefault="00D16596" w:rsidP="00D16596">
      <w:pPr>
        <w:spacing w:line="360" w:lineRule="auto"/>
        <w:jc w:val="both"/>
        <w:rPr>
          <w:rFonts w:ascii="Times New Roman" w:hAnsi="Times New Roman" w:cs="Times New Roman"/>
          <w:sz w:val="24"/>
          <w:szCs w:val="24"/>
        </w:rPr>
      </w:pPr>
      <w:r w:rsidRPr="00D16596">
        <w:rPr>
          <w:rFonts w:ascii="Times New Roman" w:hAnsi="Times New Roman" w:cs="Times New Roman"/>
          <w:sz w:val="24"/>
          <w:szCs w:val="24"/>
        </w:rPr>
        <w:t xml:space="preserve"> Self-awareness is the precursor to all other aspects of emotional intelligence. This means knowing your feelings, as well as knowing your values and strengths and weaknesses, and what drives you. By knowing their emotions more deeply, people such as Anita often become aware of the triggers and reactions that they experience</w:t>
      </w:r>
      <w:r w:rsidR="00A64745">
        <w:rPr>
          <w:rFonts w:ascii="Times New Roman" w:hAnsi="Times New Roman" w:cs="Times New Roman"/>
          <w:sz w:val="24"/>
          <w:szCs w:val="24"/>
        </w:rPr>
        <w:t xml:space="preserve"> (</w:t>
      </w:r>
      <w:r w:rsidR="00A64745" w:rsidRPr="00A64745">
        <w:rPr>
          <w:rFonts w:ascii="Times New Roman" w:hAnsi="Times New Roman" w:cs="Times New Roman"/>
          <w:i/>
          <w:iCs/>
          <w:sz w:val="24"/>
          <w:szCs w:val="24"/>
        </w:rPr>
        <w:t>Hadiwijaya and Hutasoit, 2017</w:t>
      </w:r>
      <w:r w:rsidR="00A64745">
        <w:rPr>
          <w:rFonts w:ascii="Times New Roman" w:hAnsi="Times New Roman" w:cs="Times New Roman"/>
          <w:sz w:val="24"/>
          <w:szCs w:val="24"/>
        </w:rPr>
        <w:t>).</w:t>
      </w:r>
      <w:r w:rsidRPr="00D16596">
        <w:rPr>
          <w:rFonts w:ascii="Times New Roman" w:hAnsi="Times New Roman" w:cs="Times New Roman"/>
          <w:sz w:val="24"/>
          <w:szCs w:val="24"/>
        </w:rPr>
        <w:t xml:space="preserve"> Thus, </w:t>
      </w:r>
      <w:r w:rsidRPr="00D16596">
        <w:rPr>
          <w:rFonts w:ascii="Times New Roman" w:hAnsi="Times New Roman" w:cs="Times New Roman"/>
          <w:sz w:val="24"/>
          <w:szCs w:val="24"/>
        </w:rPr>
        <w:lastRenderedPageBreak/>
        <w:t xml:space="preserve">having a range of action options in any situation becomes possible, facilitating better relationships in both private and professional lives. If people become more self-aware, </w:t>
      </w:r>
      <w:r w:rsidRPr="00D16596">
        <w:rPr>
          <w:rFonts w:ascii="Times New Roman" w:hAnsi="Times New Roman" w:cs="Times New Roman"/>
          <w:i/>
          <w:iCs/>
          <w:sz w:val="24"/>
          <w:szCs w:val="24"/>
        </w:rPr>
        <w:t>Goleman (</w:t>
      </w:r>
      <w:r w:rsidR="00176439">
        <w:rPr>
          <w:rFonts w:ascii="Times New Roman" w:hAnsi="Times New Roman" w:cs="Times New Roman"/>
          <w:i/>
          <w:iCs/>
          <w:sz w:val="24"/>
          <w:szCs w:val="24"/>
        </w:rPr>
        <w:t>2001</w:t>
      </w:r>
      <w:r w:rsidRPr="00D16596">
        <w:rPr>
          <w:rFonts w:ascii="Times New Roman" w:hAnsi="Times New Roman" w:cs="Times New Roman"/>
          <w:i/>
          <w:iCs/>
          <w:sz w:val="24"/>
          <w:szCs w:val="24"/>
        </w:rPr>
        <w:t>)</w:t>
      </w:r>
      <w:r w:rsidRPr="00D16596">
        <w:rPr>
          <w:rFonts w:ascii="Times New Roman" w:hAnsi="Times New Roman" w:cs="Times New Roman"/>
          <w:sz w:val="24"/>
          <w:szCs w:val="24"/>
        </w:rPr>
        <w:t xml:space="preserve"> suggests that they’ll communicate more effectively, make better decisions, and resolve interpersonal conflict better, which in turn supports their personal growth and leadership.</w:t>
      </w:r>
    </w:p>
    <w:p w14:paraId="58FBF3CE" w14:textId="218BFA43" w:rsidR="00D16596" w:rsidRPr="0005110D" w:rsidRDefault="00D16596" w:rsidP="0005110D">
      <w:pPr>
        <w:pStyle w:val="Heading3"/>
        <w:rPr>
          <w:i/>
          <w:iCs/>
          <w:color w:val="auto"/>
        </w:rPr>
      </w:pPr>
      <w:bookmarkStart w:id="9" w:name="_Toc172207675"/>
      <w:r w:rsidRPr="0005110D">
        <w:rPr>
          <w:i/>
          <w:iCs/>
          <w:color w:val="auto"/>
        </w:rPr>
        <w:t>Management of Oneself</w:t>
      </w:r>
      <w:bookmarkEnd w:id="9"/>
    </w:p>
    <w:p w14:paraId="411DB16D" w14:textId="15A49DE7" w:rsidR="00D16596" w:rsidRPr="00D16596" w:rsidRDefault="00D16596" w:rsidP="00D16596">
      <w:pPr>
        <w:spacing w:line="360" w:lineRule="auto"/>
        <w:jc w:val="both"/>
        <w:rPr>
          <w:rFonts w:ascii="Times New Roman" w:hAnsi="Times New Roman" w:cs="Times New Roman"/>
          <w:sz w:val="24"/>
          <w:szCs w:val="24"/>
        </w:rPr>
      </w:pPr>
      <w:r w:rsidRPr="00D16596">
        <w:rPr>
          <w:rFonts w:ascii="Times New Roman" w:hAnsi="Times New Roman" w:cs="Times New Roman"/>
          <w:sz w:val="24"/>
          <w:szCs w:val="24"/>
        </w:rPr>
        <w:t xml:space="preserve"> The ability to control one’s emotions and impulses is called self-management (or self-regulation), and individuals maintain their calm and focus, even when under pressure. For Daniel to have a cool, open head on his shoulders when he attends meetings, he should have excellent self-management. This leads to better decisions, and helps foster a polite, task-oriented work environment. The third element is flexibility (</w:t>
      </w:r>
      <w:r w:rsidRPr="00176439">
        <w:rPr>
          <w:rFonts w:ascii="Times New Roman" w:hAnsi="Times New Roman" w:cs="Times New Roman"/>
          <w:i/>
          <w:iCs/>
          <w:sz w:val="24"/>
          <w:szCs w:val="24"/>
        </w:rPr>
        <w:t>Bar-On, 200</w:t>
      </w:r>
      <w:r w:rsidR="00176439" w:rsidRPr="00176439">
        <w:rPr>
          <w:rFonts w:ascii="Times New Roman" w:hAnsi="Times New Roman" w:cs="Times New Roman"/>
          <w:i/>
          <w:iCs/>
          <w:sz w:val="24"/>
          <w:szCs w:val="24"/>
        </w:rPr>
        <w:t>7</w:t>
      </w:r>
      <w:r w:rsidRPr="00D16596">
        <w:rPr>
          <w:rFonts w:ascii="Times New Roman" w:hAnsi="Times New Roman" w:cs="Times New Roman"/>
          <w:sz w:val="24"/>
          <w:szCs w:val="24"/>
        </w:rPr>
        <w:t>), the ability to cope with change and problems at work.</w:t>
      </w:r>
    </w:p>
    <w:p w14:paraId="658EDC45" w14:textId="0BC17F61" w:rsidR="00D16596" w:rsidRPr="0005110D" w:rsidRDefault="00D16596" w:rsidP="0005110D">
      <w:pPr>
        <w:pStyle w:val="Heading3"/>
        <w:rPr>
          <w:i/>
          <w:iCs/>
          <w:color w:val="auto"/>
        </w:rPr>
      </w:pPr>
      <w:bookmarkStart w:id="10" w:name="_Toc172207676"/>
      <w:r w:rsidRPr="0005110D">
        <w:rPr>
          <w:i/>
          <w:iCs/>
          <w:color w:val="auto"/>
        </w:rPr>
        <w:t>Being Aware of Society</w:t>
      </w:r>
      <w:bookmarkEnd w:id="10"/>
    </w:p>
    <w:p w14:paraId="40D3999B" w14:textId="603A2E8B" w:rsidR="00D16596" w:rsidRPr="00D16596" w:rsidRDefault="00D16596" w:rsidP="00D16596">
      <w:pPr>
        <w:spacing w:line="360" w:lineRule="auto"/>
        <w:jc w:val="both"/>
        <w:rPr>
          <w:rFonts w:ascii="Times New Roman" w:hAnsi="Times New Roman" w:cs="Times New Roman"/>
          <w:sz w:val="24"/>
          <w:szCs w:val="24"/>
        </w:rPr>
      </w:pPr>
      <w:r w:rsidRPr="00D16596">
        <w:rPr>
          <w:rFonts w:ascii="Times New Roman" w:hAnsi="Times New Roman" w:cs="Times New Roman"/>
          <w:sz w:val="24"/>
          <w:szCs w:val="24"/>
        </w:rPr>
        <w:t xml:space="preserve"> This social awareness includes the ability to read and resonate with the feelings, needs and anxieties of other people. Some of its constituent talents are empathy and organisational awareness. To Patrick, these social talents mean he is better able to gauge and manage the emotional states and needs of his colleagues, which in turn helps to foster better relationships. Working more effectively collaboratively and resolving tensions better are another talent that help foster better co-operation. </w:t>
      </w:r>
      <w:r w:rsidRPr="00D16596">
        <w:rPr>
          <w:rFonts w:ascii="Times New Roman" w:hAnsi="Times New Roman" w:cs="Times New Roman"/>
          <w:i/>
          <w:iCs/>
          <w:sz w:val="24"/>
          <w:szCs w:val="24"/>
        </w:rPr>
        <w:t>Mayer, Salovey and Caruso (2004</w:t>
      </w:r>
      <w:r w:rsidRPr="00D16596">
        <w:rPr>
          <w:rFonts w:ascii="Times New Roman" w:hAnsi="Times New Roman" w:cs="Times New Roman"/>
          <w:sz w:val="24"/>
          <w:szCs w:val="24"/>
        </w:rPr>
        <w:t>) showed they also helped create a more open and positive work environment</w:t>
      </w:r>
      <w:r>
        <w:rPr>
          <w:rFonts w:ascii="Times New Roman" w:hAnsi="Times New Roman" w:cs="Times New Roman"/>
          <w:sz w:val="24"/>
          <w:szCs w:val="24"/>
        </w:rPr>
        <w:t xml:space="preserve">. </w:t>
      </w:r>
    </w:p>
    <w:p w14:paraId="1435CB66" w14:textId="331865AF" w:rsidR="00D16596" w:rsidRPr="0005110D" w:rsidRDefault="00D16596" w:rsidP="0005110D">
      <w:pPr>
        <w:pStyle w:val="Heading3"/>
        <w:rPr>
          <w:i/>
          <w:iCs/>
          <w:color w:val="auto"/>
        </w:rPr>
      </w:pPr>
      <w:bookmarkStart w:id="11" w:name="_Toc172207677"/>
      <w:r w:rsidRPr="0005110D">
        <w:rPr>
          <w:i/>
          <w:iCs/>
          <w:color w:val="auto"/>
        </w:rPr>
        <w:t>Administration of Relationships</w:t>
      </w:r>
      <w:bookmarkEnd w:id="11"/>
    </w:p>
    <w:p w14:paraId="3A5906B1" w14:textId="1BD21836" w:rsidR="00D16596" w:rsidRPr="00D16596" w:rsidRDefault="00D16596" w:rsidP="00D16596">
      <w:pPr>
        <w:spacing w:line="360" w:lineRule="auto"/>
        <w:jc w:val="both"/>
        <w:rPr>
          <w:rFonts w:ascii="Times New Roman" w:hAnsi="Times New Roman" w:cs="Times New Roman"/>
          <w:sz w:val="24"/>
          <w:szCs w:val="24"/>
        </w:rPr>
      </w:pPr>
      <w:r w:rsidRPr="00D16596">
        <w:rPr>
          <w:rFonts w:ascii="Times New Roman" w:hAnsi="Times New Roman" w:cs="Times New Roman"/>
          <w:sz w:val="24"/>
          <w:szCs w:val="24"/>
        </w:rPr>
        <w:t xml:space="preserve"> To manage relationships well and to be able to motivate, influence and cultivate other people, handling disagreements is also important. A good relationship management ability, therefore, is a prerequisite for being a good leader and teamwork. These three individuals  Daniel, Anita and Patrick  may all benefit from a good relationship management ability to create trust, make people more willing to cooperate with one another and to lead their team members effectively. Everything from communication to how conflict is handled and how people work together as a team are the acts or measures that contribute to a place where people feel good to come to, leading to productivity and a good working environment. As </w:t>
      </w:r>
      <w:r w:rsidRPr="00D16596">
        <w:rPr>
          <w:rFonts w:ascii="Times New Roman" w:hAnsi="Times New Roman" w:cs="Times New Roman"/>
          <w:i/>
          <w:iCs/>
          <w:sz w:val="24"/>
          <w:szCs w:val="24"/>
        </w:rPr>
        <w:t>Goleman</w:t>
      </w:r>
      <w:r w:rsidRPr="00D16596">
        <w:rPr>
          <w:rFonts w:ascii="Times New Roman" w:hAnsi="Times New Roman" w:cs="Times New Roman"/>
          <w:sz w:val="24"/>
          <w:szCs w:val="24"/>
        </w:rPr>
        <w:t xml:space="preserve"> </w:t>
      </w:r>
      <w:r w:rsidRPr="00D16596">
        <w:rPr>
          <w:rFonts w:ascii="Times New Roman" w:hAnsi="Times New Roman" w:cs="Times New Roman"/>
          <w:i/>
          <w:iCs/>
          <w:sz w:val="24"/>
          <w:szCs w:val="24"/>
        </w:rPr>
        <w:t>(</w:t>
      </w:r>
      <w:r w:rsidR="00176439">
        <w:rPr>
          <w:rFonts w:ascii="Times New Roman" w:hAnsi="Times New Roman" w:cs="Times New Roman"/>
          <w:i/>
          <w:iCs/>
          <w:sz w:val="24"/>
          <w:szCs w:val="24"/>
        </w:rPr>
        <w:t>2001</w:t>
      </w:r>
      <w:r w:rsidRPr="00D16596">
        <w:rPr>
          <w:rFonts w:ascii="Times New Roman" w:hAnsi="Times New Roman" w:cs="Times New Roman"/>
          <w:i/>
          <w:iCs/>
          <w:sz w:val="24"/>
          <w:szCs w:val="24"/>
        </w:rPr>
        <w:t>),</w:t>
      </w:r>
      <w:r w:rsidRPr="00D16596">
        <w:rPr>
          <w:rFonts w:ascii="Times New Roman" w:hAnsi="Times New Roman" w:cs="Times New Roman"/>
          <w:sz w:val="24"/>
          <w:szCs w:val="24"/>
        </w:rPr>
        <w:t xml:space="preserve"> </w:t>
      </w:r>
      <w:r>
        <w:rPr>
          <w:rFonts w:ascii="Times New Roman" w:hAnsi="Times New Roman" w:cs="Times New Roman"/>
          <w:sz w:val="24"/>
          <w:szCs w:val="24"/>
        </w:rPr>
        <w:t xml:space="preserve">discovered that a </w:t>
      </w:r>
      <w:r w:rsidRPr="00D16596">
        <w:rPr>
          <w:rFonts w:ascii="Times New Roman" w:hAnsi="Times New Roman" w:cs="Times New Roman"/>
          <w:sz w:val="24"/>
          <w:szCs w:val="24"/>
        </w:rPr>
        <w:t>good relationship management contributes significantly to greater employee engagement and satisfaction, and therefore to organisational success</w:t>
      </w:r>
      <w:r>
        <w:rPr>
          <w:rFonts w:ascii="Times New Roman" w:hAnsi="Times New Roman" w:cs="Times New Roman"/>
          <w:sz w:val="24"/>
          <w:szCs w:val="24"/>
        </w:rPr>
        <w:t xml:space="preserve">. </w:t>
      </w:r>
    </w:p>
    <w:p w14:paraId="33DA031A" w14:textId="381CE48E" w:rsidR="00D16596" w:rsidRDefault="00D16596" w:rsidP="00D16596">
      <w:pPr>
        <w:spacing w:line="360" w:lineRule="auto"/>
        <w:jc w:val="both"/>
        <w:rPr>
          <w:rFonts w:ascii="Times New Roman" w:hAnsi="Times New Roman" w:cs="Times New Roman"/>
          <w:sz w:val="24"/>
          <w:szCs w:val="24"/>
        </w:rPr>
      </w:pPr>
      <w:r w:rsidRPr="00D16596">
        <w:rPr>
          <w:rFonts w:ascii="Times New Roman" w:hAnsi="Times New Roman" w:cs="Times New Roman"/>
          <w:sz w:val="24"/>
          <w:szCs w:val="24"/>
        </w:rPr>
        <w:lastRenderedPageBreak/>
        <w:t xml:space="preserve"> </w:t>
      </w:r>
      <w:r>
        <w:rPr>
          <w:rFonts w:ascii="Times New Roman" w:hAnsi="Times New Roman" w:cs="Times New Roman"/>
          <w:sz w:val="24"/>
          <w:szCs w:val="24"/>
        </w:rPr>
        <w:t>However, t</w:t>
      </w:r>
      <w:r w:rsidRPr="00D16596">
        <w:rPr>
          <w:rFonts w:ascii="Times New Roman" w:hAnsi="Times New Roman" w:cs="Times New Roman"/>
          <w:sz w:val="24"/>
          <w:szCs w:val="24"/>
        </w:rPr>
        <w:t>here are components of emotional intelligence such as self-awareness, self-management, social awareness and relationship management that can make a person much better in her job-related work. Because, people can enhance their relationships, their choices and their capability of leadership, and at the result the job environment become healthier and more creative.</w:t>
      </w:r>
    </w:p>
    <w:p w14:paraId="28936811" w14:textId="31B6B3D4" w:rsidR="00D16596" w:rsidRPr="0005110D" w:rsidRDefault="00D16596" w:rsidP="0005110D">
      <w:pPr>
        <w:pStyle w:val="Heading2"/>
        <w:rPr>
          <w:b/>
          <w:bCs/>
          <w:i/>
          <w:iCs/>
          <w:color w:val="auto"/>
        </w:rPr>
      </w:pPr>
      <w:bookmarkStart w:id="12" w:name="_Toc172207678"/>
      <w:r w:rsidRPr="0005110D">
        <w:rPr>
          <w:b/>
          <w:bCs/>
          <w:i/>
          <w:iCs/>
          <w:color w:val="auto"/>
        </w:rPr>
        <w:t>Cultivating emotional intelligence through mindful awareness of self and the other, and mindful awareness of relationships.</w:t>
      </w:r>
      <w:bookmarkEnd w:id="12"/>
      <w:r w:rsidRPr="0005110D">
        <w:rPr>
          <w:b/>
          <w:bCs/>
          <w:i/>
          <w:iCs/>
          <w:color w:val="auto"/>
        </w:rPr>
        <w:t xml:space="preserve"> </w:t>
      </w:r>
    </w:p>
    <w:p w14:paraId="6E28F735" w14:textId="491D99A4" w:rsidR="00D16596" w:rsidRPr="0005110D" w:rsidRDefault="00D16596" w:rsidP="0005110D">
      <w:pPr>
        <w:pStyle w:val="Heading3"/>
        <w:rPr>
          <w:i/>
          <w:iCs/>
          <w:color w:val="auto"/>
        </w:rPr>
      </w:pPr>
      <w:bookmarkStart w:id="13" w:name="_Toc172207679"/>
      <w:r w:rsidRPr="0005110D">
        <w:rPr>
          <w:i/>
          <w:iCs/>
          <w:color w:val="auto"/>
        </w:rPr>
        <w:t>The practice of mindfulness</w:t>
      </w:r>
      <w:bookmarkEnd w:id="13"/>
    </w:p>
    <w:p w14:paraId="34A09CA6" w14:textId="62C059F8" w:rsidR="00D16596" w:rsidRPr="00176439" w:rsidRDefault="00D16596" w:rsidP="00D16596">
      <w:pPr>
        <w:spacing w:line="360" w:lineRule="auto"/>
        <w:jc w:val="both"/>
        <w:rPr>
          <w:rFonts w:ascii="Times New Roman" w:hAnsi="Times New Roman" w:cs="Times New Roman"/>
          <w:i/>
          <w:iCs/>
          <w:sz w:val="24"/>
          <w:szCs w:val="24"/>
        </w:rPr>
      </w:pPr>
      <w:r w:rsidRPr="00D16596">
        <w:rPr>
          <w:rFonts w:ascii="Times New Roman" w:hAnsi="Times New Roman" w:cs="Times New Roman"/>
          <w:sz w:val="24"/>
          <w:szCs w:val="24"/>
        </w:rPr>
        <w:t xml:space="preserve"> Mindfulness means paying attention, on purpose, in the present moment, and nonjudgmentally, to your feelings and your thoughts and what’s around you. Because it promotes both self-awareness and self-regulation, it</w:t>
      </w:r>
      <w:r w:rsidR="00A627F7">
        <w:rPr>
          <w:rFonts w:ascii="Times New Roman" w:hAnsi="Times New Roman" w:cs="Times New Roman"/>
          <w:sz w:val="24"/>
          <w:szCs w:val="24"/>
        </w:rPr>
        <w:t xml:space="preserve"> i</w:t>
      </w:r>
      <w:r w:rsidRPr="00D16596">
        <w:rPr>
          <w:rFonts w:ascii="Times New Roman" w:hAnsi="Times New Roman" w:cs="Times New Roman"/>
          <w:sz w:val="24"/>
          <w:szCs w:val="24"/>
        </w:rPr>
        <w:t>s a good EI muscle to develop</w:t>
      </w:r>
      <w:r w:rsidR="00176439">
        <w:rPr>
          <w:rFonts w:ascii="Times New Roman" w:hAnsi="Times New Roman" w:cs="Times New Roman"/>
          <w:sz w:val="24"/>
          <w:szCs w:val="24"/>
        </w:rPr>
        <w:t xml:space="preserve"> (</w:t>
      </w:r>
      <w:r w:rsidR="00176439" w:rsidRPr="00176439">
        <w:rPr>
          <w:rFonts w:ascii="Times New Roman" w:hAnsi="Times New Roman" w:cs="Times New Roman"/>
          <w:i/>
          <w:iCs/>
          <w:sz w:val="24"/>
          <w:szCs w:val="24"/>
        </w:rPr>
        <w:t>Perry,  Creavey,  Arthur and Humer, 2020).</w:t>
      </w:r>
    </w:p>
    <w:p w14:paraId="23B58AAB" w14:textId="7A8B7867" w:rsidR="00D16596" w:rsidRPr="00176439" w:rsidRDefault="00D16596" w:rsidP="00D16596">
      <w:pPr>
        <w:spacing w:line="360" w:lineRule="auto"/>
        <w:jc w:val="both"/>
        <w:rPr>
          <w:rFonts w:ascii="Times New Roman" w:hAnsi="Times New Roman" w:cs="Times New Roman"/>
          <w:i/>
          <w:iCs/>
          <w:sz w:val="24"/>
          <w:szCs w:val="24"/>
        </w:rPr>
      </w:pPr>
      <w:r w:rsidRPr="00D16596">
        <w:rPr>
          <w:rFonts w:ascii="Times New Roman" w:hAnsi="Times New Roman" w:cs="Times New Roman"/>
          <w:sz w:val="24"/>
          <w:szCs w:val="24"/>
        </w:rPr>
        <w:t xml:space="preserve"> Self-awareness could be built through the cultivation of mindfulness (ie, through mindfulness meditation and reflective writing, among other techniques) designed to encourage people to pay closer attention to what they are feeling, thinking and doing. This would, in turn, enable them to better track emotional triggers and patterns, with space opening up for considered responses (ie, behavioural, emotional and physiological) to occur, rather than the default of knee-jerk reactions</w:t>
      </w:r>
      <w:r w:rsidR="00176439">
        <w:rPr>
          <w:rFonts w:ascii="Times New Roman" w:hAnsi="Times New Roman" w:cs="Times New Roman"/>
          <w:sz w:val="24"/>
          <w:szCs w:val="24"/>
        </w:rPr>
        <w:t xml:space="preserve"> (</w:t>
      </w:r>
      <w:r w:rsidR="00176439" w:rsidRPr="00176439">
        <w:rPr>
          <w:rFonts w:ascii="Times New Roman" w:hAnsi="Times New Roman" w:cs="Times New Roman"/>
          <w:i/>
          <w:iCs/>
          <w:sz w:val="24"/>
          <w:szCs w:val="24"/>
        </w:rPr>
        <w:t>Tuleja, 2014).</w:t>
      </w:r>
    </w:p>
    <w:p w14:paraId="2FC0E9F8" w14:textId="66BED1FF" w:rsidR="00D16596" w:rsidRPr="00D16596" w:rsidRDefault="00D16596" w:rsidP="00D16596">
      <w:pPr>
        <w:spacing w:line="360" w:lineRule="auto"/>
        <w:jc w:val="both"/>
        <w:rPr>
          <w:rFonts w:ascii="Times New Roman" w:hAnsi="Times New Roman" w:cs="Times New Roman"/>
          <w:sz w:val="24"/>
          <w:szCs w:val="24"/>
        </w:rPr>
      </w:pPr>
      <w:r w:rsidRPr="00D16596">
        <w:rPr>
          <w:rFonts w:ascii="Times New Roman" w:hAnsi="Times New Roman" w:cs="Times New Roman"/>
          <w:sz w:val="24"/>
          <w:szCs w:val="24"/>
        </w:rPr>
        <w:t xml:space="preserve"> Beyond willpower (understood as the capacity to control our impulses and emotional reactions), mindfulness helps us become less reactive to our own emotions. Perhaps Daniel will become aware that he tends to grab without thinking about it, and that he can stop and think about it if he pays enough attention to the feeling of his fingers. In this way, mindfulness might help to lower the chances of him doing something without thinking (ie, uncontrollably) under stress (</w:t>
      </w:r>
      <w:r w:rsidRPr="00A627F7">
        <w:rPr>
          <w:rFonts w:ascii="Times New Roman" w:hAnsi="Times New Roman" w:cs="Times New Roman"/>
          <w:i/>
          <w:iCs/>
          <w:sz w:val="24"/>
          <w:szCs w:val="24"/>
        </w:rPr>
        <w:t>Baer, 2</w:t>
      </w:r>
      <w:r w:rsidR="00176439">
        <w:rPr>
          <w:rFonts w:ascii="Times New Roman" w:hAnsi="Times New Roman" w:cs="Times New Roman"/>
          <w:i/>
          <w:iCs/>
          <w:sz w:val="24"/>
          <w:szCs w:val="24"/>
        </w:rPr>
        <w:t>015</w:t>
      </w:r>
      <w:r w:rsidRPr="00A627F7">
        <w:rPr>
          <w:rFonts w:ascii="Times New Roman" w:hAnsi="Times New Roman" w:cs="Times New Roman"/>
          <w:i/>
          <w:iCs/>
          <w:sz w:val="24"/>
          <w:szCs w:val="24"/>
        </w:rPr>
        <w:t>).</w:t>
      </w:r>
    </w:p>
    <w:p w14:paraId="16DC9B99" w14:textId="7145F6C8" w:rsidR="00D16596" w:rsidRPr="00D16596" w:rsidRDefault="00D16596" w:rsidP="00D16596">
      <w:pPr>
        <w:spacing w:line="360" w:lineRule="auto"/>
        <w:jc w:val="both"/>
        <w:rPr>
          <w:rFonts w:ascii="Times New Roman" w:hAnsi="Times New Roman" w:cs="Times New Roman"/>
          <w:sz w:val="24"/>
          <w:szCs w:val="24"/>
        </w:rPr>
      </w:pPr>
      <w:r w:rsidRPr="00D16596">
        <w:rPr>
          <w:rFonts w:ascii="Times New Roman" w:hAnsi="Times New Roman" w:cs="Times New Roman"/>
          <w:sz w:val="24"/>
          <w:szCs w:val="24"/>
        </w:rPr>
        <w:t xml:space="preserve"> Mindfulness practise reduces stress and attention (as well as the most common problems in the workplace), while also enhancing emotional stability and decision-making (</w:t>
      </w:r>
      <w:r w:rsidRPr="00A627F7">
        <w:rPr>
          <w:rFonts w:ascii="Times New Roman" w:hAnsi="Times New Roman" w:cs="Times New Roman"/>
          <w:i/>
          <w:iCs/>
          <w:sz w:val="24"/>
          <w:szCs w:val="24"/>
        </w:rPr>
        <w:t>David</w:t>
      </w:r>
      <w:r w:rsidR="00176439">
        <w:rPr>
          <w:rFonts w:ascii="Times New Roman" w:hAnsi="Times New Roman" w:cs="Times New Roman"/>
          <w:i/>
          <w:iCs/>
          <w:sz w:val="24"/>
          <w:szCs w:val="24"/>
        </w:rPr>
        <w:t>s</w:t>
      </w:r>
      <w:r w:rsidRPr="00A627F7">
        <w:rPr>
          <w:rFonts w:ascii="Times New Roman" w:hAnsi="Times New Roman" w:cs="Times New Roman"/>
          <w:i/>
          <w:iCs/>
          <w:sz w:val="24"/>
          <w:szCs w:val="24"/>
        </w:rPr>
        <w:t xml:space="preserve"> et al, 200</w:t>
      </w:r>
      <w:r w:rsidR="00176439">
        <w:rPr>
          <w:rFonts w:ascii="Times New Roman" w:hAnsi="Times New Roman" w:cs="Times New Roman"/>
          <w:i/>
          <w:iCs/>
          <w:sz w:val="24"/>
          <w:szCs w:val="24"/>
        </w:rPr>
        <w:t>7</w:t>
      </w:r>
      <w:r w:rsidRPr="00D16596">
        <w:rPr>
          <w:rFonts w:ascii="Times New Roman" w:hAnsi="Times New Roman" w:cs="Times New Roman"/>
          <w:sz w:val="24"/>
          <w:szCs w:val="24"/>
        </w:rPr>
        <w:t>). Mindfulness meditation allows you to focus.</w:t>
      </w:r>
    </w:p>
    <w:p w14:paraId="1E4D5E48" w14:textId="72C7B64B" w:rsidR="00A627F7" w:rsidRDefault="00D16596" w:rsidP="00D16596">
      <w:pPr>
        <w:spacing w:line="360" w:lineRule="auto"/>
        <w:jc w:val="both"/>
        <w:rPr>
          <w:rFonts w:ascii="Times New Roman" w:hAnsi="Times New Roman" w:cs="Times New Roman"/>
          <w:sz w:val="24"/>
          <w:szCs w:val="24"/>
        </w:rPr>
      </w:pPr>
      <w:r w:rsidRPr="00D16596">
        <w:rPr>
          <w:rFonts w:ascii="Times New Roman" w:hAnsi="Times New Roman" w:cs="Times New Roman"/>
          <w:sz w:val="24"/>
          <w:szCs w:val="24"/>
        </w:rPr>
        <w:t xml:space="preserve"> Empathy and compassion are developed because of the attention practice, then rippled outward from the self in the direction of others and back again. The more attention they pay to their own emotional states, the more socially attentive they are, the more adaptive they are in </w:t>
      </w:r>
      <w:r w:rsidRPr="00D16596">
        <w:rPr>
          <w:rFonts w:ascii="Times New Roman" w:hAnsi="Times New Roman" w:cs="Times New Roman"/>
          <w:sz w:val="24"/>
          <w:szCs w:val="24"/>
        </w:rPr>
        <w:lastRenderedPageBreak/>
        <w:t>relationships. This leads the happy interviewee to feel more understanding of the feelings of their co-workers.</w:t>
      </w:r>
    </w:p>
    <w:p w14:paraId="7531DFAF" w14:textId="0669A78C" w:rsidR="00D16596" w:rsidRPr="0005110D" w:rsidRDefault="00D16596" w:rsidP="0005110D">
      <w:pPr>
        <w:pStyle w:val="Heading3"/>
        <w:rPr>
          <w:i/>
          <w:iCs/>
          <w:color w:val="auto"/>
        </w:rPr>
      </w:pPr>
      <w:bookmarkStart w:id="14" w:name="_Toc172207680"/>
      <w:r w:rsidRPr="0005110D">
        <w:rPr>
          <w:i/>
          <w:iCs/>
          <w:color w:val="auto"/>
        </w:rPr>
        <w:t>Administration of Relationships</w:t>
      </w:r>
      <w:bookmarkEnd w:id="14"/>
    </w:p>
    <w:p w14:paraId="73496598" w14:textId="77777777" w:rsidR="00D16596" w:rsidRPr="00D16596" w:rsidRDefault="00D16596" w:rsidP="00D16596">
      <w:pPr>
        <w:spacing w:line="360" w:lineRule="auto"/>
        <w:jc w:val="both"/>
        <w:rPr>
          <w:rFonts w:ascii="Times New Roman" w:hAnsi="Times New Roman" w:cs="Times New Roman"/>
          <w:sz w:val="24"/>
          <w:szCs w:val="24"/>
        </w:rPr>
      </w:pPr>
      <w:r w:rsidRPr="00D16596">
        <w:rPr>
          <w:rFonts w:ascii="Times New Roman" w:hAnsi="Times New Roman" w:cs="Times New Roman"/>
          <w:sz w:val="24"/>
          <w:szCs w:val="24"/>
        </w:rPr>
        <w:t xml:space="preserve"> Relationships cannot flourish unless you can inspire, persuade and build others, and manage disagreements effectively. Emotional intelligence is arguably a critical component of intelligence generally. But each of these tools can be used to enhance your EQ substantially.</w:t>
      </w:r>
    </w:p>
    <w:p w14:paraId="1EF1ED25" w14:textId="4EBF9C19" w:rsidR="00D16596" w:rsidRPr="00A627F7" w:rsidRDefault="00D16596" w:rsidP="00D16596">
      <w:pPr>
        <w:spacing w:line="360" w:lineRule="auto"/>
        <w:jc w:val="both"/>
        <w:rPr>
          <w:rFonts w:ascii="Times New Roman" w:hAnsi="Times New Roman" w:cs="Times New Roman"/>
          <w:i/>
          <w:iCs/>
          <w:sz w:val="24"/>
          <w:szCs w:val="24"/>
        </w:rPr>
      </w:pPr>
      <w:r w:rsidRPr="00D16596">
        <w:rPr>
          <w:rFonts w:ascii="Times New Roman" w:hAnsi="Times New Roman" w:cs="Times New Roman"/>
          <w:sz w:val="24"/>
          <w:szCs w:val="24"/>
        </w:rPr>
        <w:t xml:space="preserve"> Communication skills: The ability to communicate is needed to maintain a relationship. Skills such as listening to one another actively, articulating ideas, expressing criticism in a constructive manner, and so on, would be very useful for Anita and Patrick, an improvement of which would dramatically enhance their interpersonal relationships. Good communication skills are likely to make one more trustworthy and open (</w:t>
      </w:r>
      <w:r w:rsidRPr="00A627F7">
        <w:rPr>
          <w:rFonts w:ascii="Times New Roman" w:hAnsi="Times New Roman" w:cs="Times New Roman"/>
          <w:i/>
          <w:iCs/>
          <w:sz w:val="24"/>
          <w:szCs w:val="24"/>
        </w:rPr>
        <w:t xml:space="preserve">Goleman, </w:t>
      </w:r>
      <w:r w:rsidR="00176439">
        <w:rPr>
          <w:rFonts w:ascii="Times New Roman" w:hAnsi="Times New Roman" w:cs="Times New Roman"/>
          <w:i/>
          <w:iCs/>
          <w:sz w:val="24"/>
          <w:szCs w:val="24"/>
        </w:rPr>
        <w:t>2001</w:t>
      </w:r>
      <w:r w:rsidRPr="00A627F7">
        <w:rPr>
          <w:rFonts w:ascii="Times New Roman" w:hAnsi="Times New Roman" w:cs="Times New Roman"/>
          <w:i/>
          <w:iCs/>
          <w:sz w:val="24"/>
          <w:szCs w:val="24"/>
        </w:rPr>
        <w:t xml:space="preserve">). </w:t>
      </w:r>
    </w:p>
    <w:p w14:paraId="646519B0" w14:textId="14D809BF" w:rsidR="00D16596" w:rsidRPr="00D16596" w:rsidRDefault="00D16596" w:rsidP="00D16596">
      <w:pPr>
        <w:spacing w:line="360" w:lineRule="auto"/>
        <w:jc w:val="both"/>
        <w:rPr>
          <w:rFonts w:ascii="Times New Roman" w:hAnsi="Times New Roman" w:cs="Times New Roman"/>
          <w:sz w:val="24"/>
          <w:szCs w:val="24"/>
        </w:rPr>
      </w:pPr>
      <w:r w:rsidRPr="00D16596">
        <w:rPr>
          <w:rFonts w:ascii="Times New Roman" w:hAnsi="Times New Roman" w:cs="Times New Roman"/>
          <w:sz w:val="24"/>
          <w:szCs w:val="24"/>
        </w:rPr>
        <w:t xml:space="preserve"> The ability to negotiate conflicts in a non-hostile, constructive manner, coupled with an awareness of different perspectives and an ability to find a solution that benefits everyone, are also key conflict-management skills (</w:t>
      </w:r>
      <w:r w:rsidRPr="00A627F7">
        <w:rPr>
          <w:rFonts w:ascii="Times New Roman" w:hAnsi="Times New Roman" w:cs="Times New Roman"/>
          <w:i/>
          <w:iCs/>
          <w:sz w:val="24"/>
          <w:szCs w:val="24"/>
        </w:rPr>
        <w:t>Bar-On, 200</w:t>
      </w:r>
      <w:r w:rsidR="00176439">
        <w:rPr>
          <w:rFonts w:ascii="Times New Roman" w:hAnsi="Times New Roman" w:cs="Times New Roman"/>
          <w:i/>
          <w:iCs/>
          <w:sz w:val="24"/>
          <w:szCs w:val="24"/>
        </w:rPr>
        <w:t>7</w:t>
      </w:r>
      <w:r w:rsidRPr="00A627F7">
        <w:rPr>
          <w:rFonts w:ascii="Times New Roman" w:hAnsi="Times New Roman" w:cs="Times New Roman"/>
          <w:i/>
          <w:iCs/>
          <w:sz w:val="24"/>
          <w:szCs w:val="24"/>
        </w:rPr>
        <w:t>).</w:t>
      </w:r>
      <w:r w:rsidRPr="00D16596">
        <w:rPr>
          <w:rFonts w:ascii="Times New Roman" w:hAnsi="Times New Roman" w:cs="Times New Roman"/>
          <w:sz w:val="24"/>
          <w:szCs w:val="24"/>
        </w:rPr>
        <w:t xml:space="preserve"> These are critical for leaders such as Daniel who deal with intra-team conflict on a daily basis.</w:t>
      </w:r>
    </w:p>
    <w:p w14:paraId="64DC16C7" w14:textId="60D832DE" w:rsidR="00D16596" w:rsidRPr="00D16596" w:rsidRDefault="00D16596" w:rsidP="00D16596">
      <w:pPr>
        <w:spacing w:line="360" w:lineRule="auto"/>
        <w:jc w:val="both"/>
        <w:rPr>
          <w:rFonts w:ascii="Times New Roman" w:hAnsi="Times New Roman" w:cs="Times New Roman"/>
          <w:sz w:val="24"/>
          <w:szCs w:val="24"/>
        </w:rPr>
      </w:pPr>
      <w:r w:rsidRPr="00D16596">
        <w:rPr>
          <w:rFonts w:ascii="Times New Roman" w:hAnsi="Times New Roman" w:cs="Times New Roman"/>
          <w:sz w:val="24"/>
          <w:szCs w:val="24"/>
        </w:rPr>
        <w:t xml:space="preserve"> Emotion management also involves building and maintaining trust between people on teams  another necessary element of collaboration. Leaders can promote an atmosphere of trust by conducting themselves in ways that are open, consistent and fair in their relational behaviours across their teams on a regular basis.</w:t>
      </w:r>
      <w:r w:rsidR="00A627F7">
        <w:rPr>
          <w:rFonts w:ascii="Times New Roman" w:hAnsi="Times New Roman" w:cs="Times New Roman"/>
          <w:sz w:val="24"/>
          <w:szCs w:val="24"/>
        </w:rPr>
        <w:t xml:space="preserve"> According to </w:t>
      </w:r>
      <w:r w:rsidR="005E2F27" w:rsidRPr="005E2F27">
        <w:rPr>
          <w:rFonts w:ascii="Times New Roman" w:hAnsi="Times New Roman" w:cs="Times New Roman"/>
          <w:i/>
          <w:iCs/>
          <w:sz w:val="24"/>
          <w:szCs w:val="24"/>
        </w:rPr>
        <w:t>Tuleja  (2014)</w:t>
      </w:r>
      <w:r w:rsidR="005E2F27">
        <w:rPr>
          <w:rFonts w:ascii="Times New Roman" w:hAnsi="Times New Roman" w:cs="Times New Roman"/>
          <w:sz w:val="24"/>
          <w:szCs w:val="24"/>
        </w:rPr>
        <w:t xml:space="preserve"> </w:t>
      </w:r>
      <w:r w:rsidR="00A627F7">
        <w:rPr>
          <w:rFonts w:ascii="Times New Roman" w:hAnsi="Times New Roman" w:cs="Times New Roman"/>
          <w:sz w:val="24"/>
          <w:szCs w:val="24"/>
        </w:rPr>
        <w:t>t</w:t>
      </w:r>
      <w:r w:rsidRPr="00D16596">
        <w:rPr>
          <w:rFonts w:ascii="Times New Roman" w:hAnsi="Times New Roman" w:cs="Times New Roman"/>
          <w:sz w:val="24"/>
          <w:szCs w:val="24"/>
        </w:rPr>
        <w:t xml:space="preserve">rust is the </w:t>
      </w:r>
      <w:r w:rsidR="00A627F7" w:rsidRPr="00D16596">
        <w:rPr>
          <w:rFonts w:ascii="Times New Roman" w:hAnsi="Times New Roman" w:cs="Times New Roman"/>
          <w:sz w:val="24"/>
          <w:szCs w:val="24"/>
        </w:rPr>
        <w:t>reinforce</w:t>
      </w:r>
      <w:r w:rsidRPr="00D16596">
        <w:rPr>
          <w:rFonts w:ascii="Times New Roman" w:hAnsi="Times New Roman" w:cs="Times New Roman"/>
          <w:sz w:val="24"/>
          <w:szCs w:val="24"/>
        </w:rPr>
        <w:t xml:space="preserve"> that binds healthy professional relationships together and that undergirds the effectiveness of successful teamwork or collaboration partnerships.</w:t>
      </w:r>
    </w:p>
    <w:p w14:paraId="29D234A9" w14:textId="26459838" w:rsidR="00D16596" w:rsidRPr="00D16596" w:rsidRDefault="00D16596" w:rsidP="00D16596">
      <w:pPr>
        <w:spacing w:line="360" w:lineRule="auto"/>
        <w:jc w:val="both"/>
        <w:rPr>
          <w:rFonts w:ascii="Times New Roman" w:hAnsi="Times New Roman" w:cs="Times New Roman"/>
          <w:sz w:val="24"/>
          <w:szCs w:val="24"/>
        </w:rPr>
      </w:pPr>
      <w:r w:rsidRPr="00D16596">
        <w:rPr>
          <w:rFonts w:ascii="Times New Roman" w:hAnsi="Times New Roman" w:cs="Times New Roman"/>
          <w:sz w:val="24"/>
          <w:szCs w:val="24"/>
        </w:rPr>
        <w:t xml:space="preserve"> Leadership also involves being able to influence and motivate others. A good leader utilises her emotional intelligence to do that. She understands what the members of the team are feeling, what their objectives are, what they need, and how to get them to work towards the objectives of the organisation. </w:t>
      </w:r>
      <w:r w:rsidR="00A627F7">
        <w:rPr>
          <w:rFonts w:ascii="Times New Roman" w:hAnsi="Times New Roman" w:cs="Times New Roman"/>
          <w:sz w:val="24"/>
          <w:szCs w:val="24"/>
        </w:rPr>
        <w:t xml:space="preserve">According to </w:t>
      </w:r>
      <w:r w:rsidRPr="005E2F27">
        <w:rPr>
          <w:rFonts w:ascii="Times New Roman" w:hAnsi="Times New Roman" w:cs="Times New Roman"/>
          <w:i/>
          <w:iCs/>
          <w:sz w:val="24"/>
          <w:szCs w:val="24"/>
        </w:rPr>
        <w:t>Goleman (</w:t>
      </w:r>
      <w:r w:rsidR="005E2F27" w:rsidRPr="005E2F27">
        <w:rPr>
          <w:rFonts w:ascii="Times New Roman" w:hAnsi="Times New Roman" w:cs="Times New Roman"/>
          <w:i/>
          <w:iCs/>
          <w:sz w:val="24"/>
          <w:szCs w:val="24"/>
        </w:rPr>
        <w:t>2001</w:t>
      </w:r>
      <w:r w:rsidRPr="00D16596">
        <w:rPr>
          <w:rFonts w:ascii="Times New Roman" w:hAnsi="Times New Roman" w:cs="Times New Roman"/>
          <w:sz w:val="24"/>
          <w:szCs w:val="24"/>
        </w:rPr>
        <w:t>)</w:t>
      </w:r>
      <w:r w:rsidR="00A627F7">
        <w:rPr>
          <w:rFonts w:ascii="Times New Roman" w:hAnsi="Times New Roman" w:cs="Times New Roman"/>
          <w:sz w:val="24"/>
          <w:szCs w:val="24"/>
        </w:rPr>
        <w:t xml:space="preserve"> l</w:t>
      </w:r>
      <w:r w:rsidRPr="00D16596">
        <w:rPr>
          <w:rFonts w:ascii="Times New Roman" w:hAnsi="Times New Roman" w:cs="Times New Roman"/>
          <w:sz w:val="24"/>
          <w:szCs w:val="24"/>
        </w:rPr>
        <w:t>eaders can create a healthy, supportive and trusting work environment by displaying empathy and providing help.</w:t>
      </w:r>
    </w:p>
    <w:p w14:paraId="4379D216" w14:textId="6E715F87" w:rsidR="00A627F7" w:rsidRDefault="00D16596" w:rsidP="00D16596">
      <w:pPr>
        <w:spacing w:line="360" w:lineRule="auto"/>
        <w:jc w:val="both"/>
        <w:rPr>
          <w:rFonts w:ascii="Times New Roman" w:hAnsi="Times New Roman" w:cs="Times New Roman"/>
          <w:sz w:val="24"/>
          <w:szCs w:val="24"/>
        </w:rPr>
      </w:pPr>
      <w:r w:rsidRPr="00D16596">
        <w:rPr>
          <w:rFonts w:ascii="Times New Roman" w:hAnsi="Times New Roman" w:cs="Times New Roman"/>
          <w:sz w:val="24"/>
          <w:szCs w:val="24"/>
        </w:rPr>
        <w:t xml:space="preserve"> Improving Relationship Management: Emphasis on the emotional and social skills could be increased in professional development programmes for workers. Such programmes could be organised as workshops, coaching, and mentoring programmes to help workers build capabilities and strategies for dealing with interpersonal complexities, as </w:t>
      </w:r>
      <w:r w:rsidRPr="005E2F27">
        <w:rPr>
          <w:rFonts w:ascii="Times New Roman" w:hAnsi="Times New Roman" w:cs="Times New Roman"/>
          <w:i/>
          <w:iCs/>
          <w:sz w:val="24"/>
          <w:szCs w:val="24"/>
        </w:rPr>
        <w:t>Bar-On (200</w:t>
      </w:r>
      <w:r w:rsidR="005E2F27" w:rsidRPr="005E2F27">
        <w:rPr>
          <w:rFonts w:ascii="Times New Roman" w:hAnsi="Times New Roman" w:cs="Times New Roman"/>
          <w:i/>
          <w:iCs/>
          <w:sz w:val="24"/>
          <w:szCs w:val="24"/>
        </w:rPr>
        <w:t>7</w:t>
      </w:r>
      <w:r w:rsidRPr="005E2F27">
        <w:rPr>
          <w:rFonts w:ascii="Times New Roman" w:hAnsi="Times New Roman" w:cs="Times New Roman"/>
          <w:i/>
          <w:iCs/>
          <w:sz w:val="24"/>
          <w:szCs w:val="24"/>
        </w:rPr>
        <w:t>)</w:t>
      </w:r>
      <w:r w:rsidRPr="00D16596">
        <w:rPr>
          <w:rFonts w:ascii="Times New Roman" w:hAnsi="Times New Roman" w:cs="Times New Roman"/>
          <w:sz w:val="24"/>
          <w:szCs w:val="24"/>
        </w:rPr>
        <w:t xml:space="preserve"> suggested.</w:t>
      </w:r>
    </w:p>
    <w:p w14:paraId="5B0DB564" w14:textId="39D4C6D0" w:rsidR="00D16596" w:rsidRDefault="00D16596" w:rsidP="00D16596">
      <w:pPr>
        <w:spacing w:line="360" w:lineRule="auto"/>
        <w:jc w:val="both"/>
        <w:rPr>
          <w:rFonts w:ascii="Times New Roman" w:hAnsi="Times New Roman" w:cs="Times New Roman"/>
          <w:sz w:val="24"/>
          <w:szCs w:val="24"/>
        </w:rPr>
      </w:pPr>
      <w:r w:rsidRPr="00D16596">
        <w:rPr>
          <w:rFonts w:ascii="Times New Roman" w:hAnsi="Times New Roman" w:cs="Times New Roman"/>
          <w:sz w:val="24"/>
          <w:szCs w:val="24"/>
        </w:rPr>
        <w:lastRenderedPageBreak/>
        <w:t xml:space="preserve"> Better emotional intelligence which could conceivably stem from mindfulness and relationship management training can make you a better part of a team. Relationship management is about making communication clearer, thereby enhancing conflict management and teamwork, and mindfulness encompasses being more aware of your own emotional states and hence more able to control your own behaviour</w:t>
      </w:r>
      <w:r w:rsidR="005E2F27">
        <w:rPr>
          <w:rFonts w:ascii="Times New Roman" w:hAnsi="Times New Roman" w:cs="Times New Roman"/>
          <w:sz w:val="24"/>
          <w:szCs w:val="24"/>
        </w:rPr>
        <w:t xml:space="preserve"> (</w:t>
      </w:r>
      <w:r w:rsidR="005E2F27" w:rsidRPr="005E2F27">
        <w:rPr>
          <w:rFonts w:ascii="Times New Roman" w:hAnsi="Times New Roman" w:cs="Times New Roman"/>
          <w:i/>
          <w:iCs/>
          <w:sz w:val="24"/>
          <w:szCs w:val="24"/>
        </w:rPr>
        <w:t>Rodríguez-Carvajal and García-Rubio, 2016)</w:t>
      </w:r>
      <w:r w:rsidR="005E2F27">
        <w:rPr>
          <w:rFonts w:ascii="Times New Roman" w:hAnsi="Times New Roman" w:cs="Times New Roman"/>
          <w:sz w:val="24"/>
          <w:szCs w:val="24"/>
        </w:rPr>
        <w:t>.</w:t>
      </w:r>
      <w:r w:rsidRPr="00D16596">
        <w:rPr>
          <w:rFonts w:ascii="Times New Roman" w:hAnsi="Times New Roman" w:cs="Times New Roman"/>
          <w:sz w:val="24"/>
          <w:szCs w:val="24"/>
        </w:rPr>
        <w:t xml:space="preserve"> In combination, these behaviours can make for a more emotionally intelligent workplace.</w:t>
      </w:r>
    </w:p>
    <w:p w14:paraId="604BD2C1" w14:textId="20906EEA" w:rsidR="003C4049" w:rsidRPr="0005110D" w:rsidRDefault="003C4049" w:rsidP="0005110D">
      <w:pPr>
        <w:pStyle w:val="Heading2"/>
        <w:rPr>
          <w:b/>
          <w:bCs/>
          <w:i/>
          <w:iCs/>
          <w:color w:val="auto"/>
        </w:rPr>
      </w:pPr>
      <w:bookmarkStart w:id="15" w:name="_Toc172207681"/>
      <w:r w:rsidRPr="0005110D">
        <w:rPr>
          <w:b/>
          <w:bCs/>
          <w:i/>
          <w:iCs/>
          <w:color w:val="auto"/>
        </w:rPr>
        <w:t>Recommendation to highlighting the importance of mindfulness in the workplace</w:t>
      </w:r>
      <w:bookmarkEnd w:id="15"/>
    </w:p>
    <w:p w14:paraId="57E1260E" w14:textId="1BD8E433" w:rsidR="003C4049" w:rsidRPr="0005110D" w:rsidRDefault="003C4049" w:rsidP="0005110D">
      <w:pPr>
        <w:pStyle w:val="Heading3"/>
        <w:rPr>
          <w:i/>
          <w:iCs/>
        </w:rPr>
      </w:pPr>
      <w:r w:rsidRPr="003C4049">
        <w:t xml:space="preserve"> </w:t>
      </w:r>
      <w:bookmarkStart w:id="16" w:name="_Toc172207682"/>
      <w:r w:rsidRPr="0005110D">
        <w:rPr>
          <w:i/>
          <w:iCs/>
          <w:color w:val="auto"/>
        </w:rPr>
        <w:t>Programmes on mindfulness training</w:t>
      </w:r>
      <w:bookmarkEnd w:id="16"/>
      <w:r w:rsidRPr="0005110D">
        <w:rPr>
          <w:i/>
          <w:iCs/>
          <w:color w:val="auto"/>
        </w:rPr>
        <w:t xml:space="preserve"> </w:t>
      </w:r>
    </w:p>
    <w:p w14:paraId="05409F11" w14:textId="49D74ACE" w:rsidR="003C4049" w:rsidRPr="003C4049" w:rsidRDefault="003C4049" w:rsidP="003C4049">
      <w:pPr>
        <w:spacing w:line="360" w:lineRule="auto"/>
        <w:jc w:val="both"/>
        <w:rPr>
          <w:rFonts w:ascii="Times New Roman" w:hAnsi="Times New Roman" w:cs="Times New Roman"/>
          <w:sz w:val="24"/>
          <w:szCs w:val="24"/>
        </w:rPr>
      </w:pPr>
      <w:r w:rsidRPr="003C4049">
        <w:rPr>
          <w:rFonts w:ascii="Times New Roman" w:hAnsi="Times New Roman" w:cs="Times New Roman"/>
          <w:sz w:val="24"/>
          <w:szCs w:val="24"/>
        </w:rPr>
        <w:t>Training about mindfulness could be integrated into the staff development programmes that are now being developed by organisations.</w:t>
      </w:r>
      <w:r>
        <w:rPr>
          <w:rFonts w:ascii="Times New Roman" w:hAnsi="Times New Roman" w:cs="Times New Roman"/>
          <w:sz w:val="24"/>
          <w:szCs w:val="24"/>
        </w:rPr>
        <w:t xml:space="preserve"> </w:t>
      </w:r>
      <w:r w:rsidRPr="003C4049">
        <w:rPr>
          <w:rFonts w:ascii="Times New Roman" w:hAnsi="Times New Roman" w:cs="Times New Roman"/>
          <w:sz w:val="24"/>
          <w:szCs w:val="24"/>
        </w:rPr>
        <w:t>Workers can be educated about mindfulness practices such as meditation, deep breathing and awareness on observation through the implementation of workshops and seminars. This will help to lessen the stress, increase the attention and improve emotional regulation, which are all very great factors for a healthy working place (</w:t>
      </w:r>
      <w:r w:rsidR="005E2F27" w:rsidRPr="005E2F27">
        <w:rPr>
          <w:rFonts w:ascii="Times New Roman" w:hAnsi="Times New Roman" w:cs="Times New Roman"/>
          <w:i/>
          <w:iCs/>
          <w:sz w:val="24"/>
          <w:szCs w:val="24"/>
        </w:rPr>
        <w:t xml:space="preserve">Eby, Allen, Conley and Williamson, 2019). </w:t>
      </w:r>
      <w:r w:rsidRPr="003C4049">
        <w:rPr>
          <w:rFonts w:ascii="Times New Roman" w:hAnsi="Times New Roman" w:cs="Times New Roman"/>
          <w:sz w:val="24"/>
          <w:szCs w:val="24"/>
        </w:rPr>
        <w:t>He suggests that companies provide workers with dedicated space where they can relax and meditate regularly, and where they feel comfortable incorporating mindfulness into their daily routines. Employees can begin with short, dedicated mindfulness exercises daily, by doing it at the beginning and/or in the middle of the day. This may look like starting every meeting with a few minutes of mindful breathing or having a meditation break in the middle of the day. By doing so, workers will be better equipped to keep their balance and maintain focus (</w:t>
      </w:r>
      <w:r w:rsidRPr="003C4049">
        <w:rPr>
          <w:rFonts w:ascii="Times New Roman" w:hAnsi="Times New Roman" w:cs="Times New Roman"/>
          <w:i/>
          <w:iCs/>
          <w:sz w:val="24"/>
          <w:szCs w:val="24"/>
        </w:rPr>
        <w:t>Davids et al., 200</w:t>
      </w:r>
      <w:r w:rsidR="005E2F27">
        <w:rPr>
          <w:rFonts w:ascii="Times New Roman" w:hAnsi="Times New Roman" w:cs="Times New Roman"/>
          <w:i/>
          <w:iCs/>
          <w:sz w:val="24"/>
          <w:szCs w:val="24"/>
        </w:rPr>
        <w:t>7</w:t>
      </w:r>
      <w:r w:rsidRPr="003C4049">
        <w:rPr>
          <w:rFonts w:ascii="Times New Roman" w:hAnsi="Times New Roman" w:cs="Times New Roman"/>
          <w:i/>
          <w:iCs/>
          <w:sz w:val="24"/>
          <w:szCs w:val="24"/>
        </w:rPr>
        <w:t>).</w:t>
      </w:r>
    </w:p>
    <w:p w14:paraId="1B2302BB" w14:textId="45C99171" w:rsidR="003C4049" w:rsidRPr="003C4049" w:rsidRDefault="003C4049" w:rsidP="003C4049">
      <w:pPr>
        <w:spacing w:line="360" w:lineRule="auto"/>
        <w:jc w:val="both"/>
        <w:rPr>
          <w:rFonts w:ascii="Times New Roman" w:hAnsi="Times New Roman" w:cs="Times New Roman"/>
          <w:sz w:val="24"/>
          <w:szCs w:val="24"/>
        </w:rPr>
      </w:pPr>
      <w:r w:rsidRPr="003C4049">
        <w:rPr>
          <w:rFonts w:ascii="Times New Roman" w:hAnsi="Times New Roman" w:cs="Times New Roman"/>
          <w:sz w:val="24"/>
          <w:szCs w:val="24"/>
        </w:rPr>
        <w:t xml:space="preserve"> They set the tone for the organisation and should be trained in mindfulness As well as benefiting employees, training the organisation’s leaders in mindfulness might also reduce suffering. Trained leaders might then trickle-down mindfulness to staff, so the organisation can become more emotionally intelligent, and respondent once stressed. </w:t>
      </w:r>
      <w:r w:rsidRPr="003C4049">
        <w:rPr>
          <w:rFonts w:ascii="Times New Roman" w:hAnsi="Times New Roman" w:cs="Times New Roman"/>
          <w:i/>
          <w:iCs/>
          <w:sz w:val="24"/>
          <w:szCs w:val="24"/>
        </w:rPr>
        <w:t xml:space="preserve">Goleman’s </w:t>
      </w:r>
      <w:r w:rsidR="005E2F27">
        <w:rPr>
          <w:rFonts w:ascii="Times New Roman" w:hAnsi="Times New Roman" w:cs="Times New Roman"/>
          <w:i/>
          <w:iCs/>
          <w:sz w:val="24"/>
          <w:szCs w:val="24"/>
        </w:rPr>
        <w:t>2001</w:t>
      </w:r>
      <w:r w:rsidRPr="003C4049">
        <w:rPr>
          <w:rFonts w:ascii="Times New Roman" w:hAnsi="Times New Roman" w:cs="Times New Roman"/>
          <w:sz w:val="24"/>
          <w:szCs w:val="24"/>
        </w:rPr>
        <w:t xml:space="preserve"> research found that mindful leaders were more emotionally resilient, made better decisions, and were more likely to create a supportive culture for their staff.</w:t>
      </w:r>
    </w:p>
    <w:p w14:paraId="4D25A0A0" w14:textId="77777777" w:rsidR="003C4049" w:rsidRPr="0005110D" w:rsidRDefault="003C4049" w:rsidP="0005110D">
      <w:pPr>
        <w:pStyle w:val="Heading3"/>
        <w:rPr>
          <w:i/>
          <w:iCs/>
          <w:color w:val="auto"/>
        </w:rPr>
      </w:pPr>
      <w:r w:rsidRPr="003C4049">
        <w:t xml:space="preserve"> </w:t>
      </w:r>
      <w:bookmarkStart w:id="17" w:name="_Toc172207683"/>
      <w:r w:rsidRPr="0005110D">
        <w:rPr>
          <w:i/>
          <w:iCs/>
          <w:color w:val="auto"/>
        </w:rPr>
        <w:t>Wellbeing and Stress-Relieve Programmes</w:t>
      </w:r>
      <w:bookmarkEnd w:id="17"/>
    </w:p>
    <w:p w14:paraId="34FB8168" w14:textId="4923B933" w:rsidR="003C4049" w:rsidRPr="005E2F27" w:rsidRDefault="003C4049" w:rsidP="003C4049">
      <w:pPr>
        <w:spacing w:line="360" w:lineRule="auto"/>
        <w:jc w:val="both"/>
        <w:rPr>
          <w:rFonts w:ascii="Times New Roman" w:hAnsi="Times New Roman" w:cs="Times New Roman"/>
          <w:sz w:val="24"/>
          <w:szCs w:val="24"/>
        </w:rPr>
      </w:pPr>
      <w:r w:rsidRPr="003C4049">
        <w:rPr>
          <w:rFonts w:ascii="Times New Roman" w:hAnsi="Times New Roman" w:cs="Times New Roman"/>
          <w:sz w:val="24"/>
          <w:szCs w:val="24"/>
        </w:rPr>
        <w:t xml:space="preserve"> Focusing on wellbeing and relieve stress can significantly enhance an employee’s wellbeing and reduce their stress level. This is why it can be beneficial for companies to implement wellbeing and stress-relieve programmes. </w:t>
      </w:r>
      <w:r>
        <w:rPr>
          <w:rFonts w:ascii="Times New Roman" w:hAnsi="Times New Roman" w:cs="Times New Roman"/>
          <w:sz w:val="24"/>
          <w:szCs w:val="24"/>
        </w:rPr>
        <w:t>Also, t</w:t>
      </w:r>
      <w:r w:rsidRPr="003C4049">
        <w:rPr>
          <w:rFonts w:ascii="Times New Roman" w:hAnsi="Times New Roman" w:cs="Times New Roman"/>
          <w:sz w:val="24"/>
          <w:szCs w:val="24"/>
        </w:rPr>
        <w:t xml:space="preserve">hese programmes will instruct workers on </w:t>
      </w:r>
      <w:r w:rsidRPr="003C4049">
        <w:rPr>
          <w:rFonts w:ascii="Times New Roman" w:hAnsi="Times New Roman" w:cs="Times New Roman"/>
          <w:sz w:val="24"/>
          <w:szCs w:val="24"/>
        </w:rPr>
        <w:lastRenderedPageBreak/>
        <w:t xml:space="preserve">how to reduce their stress and anxieties with the practice of mindfulness, and ultimately this can increase their productivity, satisfying the company and helping them achieve their goals. </w:t>
      </w:r>
      <w:r w:rsidR="005E2F27">
        <w:rPr>
          <w:rFonts w:ascii="Times New Roman" w:hAnsi="Times New Roman" w:cs="Times New Roman"/>
          <w:sz w:val="24"/>
          <w:szCs w:val="24"/>
        </w:rPr>
        <w:t>(</w:t>
      </w:r>
      <w:r w:rsidR="005E2F27" w:rsidRPr="005E2F27">
        <w:rPr>
          <w:rFonts w:ascii="Times New Roman" w:hAnsi="Times New Roman" w:cs="Times New Roman"/>
          <w:i/>
          <w:iCs/>
          <w:sz w:val="24"/>
          <w:szCs w:val="24"/>
        </w:rPr>
        <w:t>Jha,  Denkova,  Zanesco and Witkin, 2019</w:t>
      </w:r>
      <w:r w:rsidR="005E2F27">
        <w:rPr>
          <w:rFonts w:ascii="Times New Roman" w:hAnsi="Times New Roman" w:cs="Times New Roman"/>
          <w:sz w:val="24"/>
          <w:szCs w:val="24"/>
        </w:rPr>
        <w:t xml:space="preserve">). </w:t>
      </w:r>
      <w:r w:rsidRPr="003C4049">
        <w:rPr>
          <w:rFonts w:ascii="Times New Roman" w:hAnsi="Times New Roman" w:cs="Times New Roman"/>
          <w:sz w:val="24"/>
          <w:szCs w:val="24"/>
        </w:rPr>
        <w:t>Since these programmes are a bit complicated, companies may prefer working with</w:t>
      </w:r>
      <w:r w:rsidR="005E2F27">
        <w:rPr>
          <w:rFonts w:ascii="Times New Roman" w:hAnsi="Times New Roman" w:cs="Times New Roman"/>
          <w:sz w:val="24"/>
          <w:szCs w:val="24"/>
        </w:rPr>
        <w:t xml:space="preserve"> </w:t>
      </w:r>
      <w:r w:rsidRPr="003C4049">
        <w:rPr>
          <w:rFonts w:ascii="Times New Roman" w:hAnsi="Times New Roman" w:cs="Times New Roman"/>
          <w:sz w:val="24"/>
          <w:szCs w:val="24"/>
        </w:rPr>
        <w:t>mindfulness-based stress reduction (MBSR) trainers who have good experience with these types of programs</w:t>
      </w:r>
      <w:r w:rsidR="005E2F27">
        <w:rPr>
          <w:rFonts w:ascii="Times New Roman" w:hAnsi="Times New Roman" w:cs="Times New Roman"/>
          <w:sz w:val="24"/>
          <w:szCs w:val="24"/>
        </w:rPr>
        <w:t xml:space="preserve">. </w:t>
      </w:r>
    </w:p>
    <w:p w14:paraId="60BB011F" w14:textId="77777777" w:rsidR="003C4049" w:rsidRPr="0005110D" w:rsidRDefault="003C4049" w:rsidP="0005110D">
      <w:pPr>
        <w:pStyle w:val="Heading3"/>
        <w:rPr>
          <w:i/>
          <w:iCs/>
          <w:color w:val="auto"/>
        </w:rPr>
      </w:pPr>
      <w:r w:rsidRPr="0005110D">
        <w:rPr>
          <w:i/>
          <w:iCs/>
          <w:color w:val="auto"/>
        </w:rPr>
        <w:t xml:space="preserve"> </w:t>
      </w:r>
      <w:bookmarkStart w:id="18" w:name="_Toc172207684"/>
      <w:r w:rsidRPr="0005110D">
        <w:rPr>
          <w:i/>
          <w:iCs/>
          <w:color w:val="auto"/>
        </w:rPr>
        <w:t>Promote the creation of a mindful culture</w:t>
      </w:r>
      <w:bookmarkEnd w:id="18"/>
      <w:r w:rsidRPr="0005110D">
        <w:rPr>
          <w:i/>
          <w:iCs/>
          <w:color w:val="auto"/>
        </w:rPr>
        <w:t xml:space="preserve"> </w:t>
      </w:r>
    </w:p>
    <w:p w14:paraId="46B83D40" w14:textId="14D0F1F3" w:rsidR="003C4049" w:rsidRPr="003C4049" w:rsidRDefault="003C4049" w:rsidP="003C4049">
      <w:pPr>
        <w:spacing w:line="360" w:lineRule="auto"/>
        <w:jc w:val="both"/>
        <w:rPr>
          <w:rFonts w:ascii="Times New Roman" w:hAnsi="Times New Roman" w:cs="Times New Roman"/>
          <w:sz w:val="24"/>
          <w:szCs w:val="24"/>
        </w:rPr>
      </w:pPr>
      <w:r w:rsidRPr="003C4049">
        <w:rPr>
          <w:rFonts w:ascii="Times New Roman" w:hAnsi="Times New Roman" w:cs="Times New Roman"/>
          <w:sz w:val="24"/>
          <w:szCs w:val="24"/>
        </w:rPr>
        <w:t xml:space="preserve">In creating a culture that supports mindfulness, mindfulness practices must be embedded in the core values and routines of the organisation. Instilling a mindful culture can help create an environment that highlights the importance of mental health, promotes open communication, and provides tools for mindfulness exercises. According to </w:t>
      </w:r>
      <w:r w:rsidRPr="003C4049">
        <w:rPr>
          <w:rFonts w:ascii="Times New Roman" w:hAnsi="Times New Roman" w:cs="Times New Roman"/>
          <w:i/>
          <w:iCs/>
          <w:sz w:val="24"/>
          <w:szCs w:val="24"/>
        </w:rPr>
        <w:t>Bar-On (200</w:t>
      </w:r>
      <w:r w:rsidR="005E2F27">
        <w:rPr>
          <w:rFonts w:ascii="Times New Roman" w:hAnsi="Times New Roman" w:cs="Times New Roman"/>
          <w:i/>
          <w:iCs/>
          <w:sz w:val="24"/>
          <w:szCs w:val="24"/>
        </w:rPr>
        <w:t>7</w:t>
      </w:r>
      <w:r w:rsidRPr="003C4049">
        <w:rPr>
          <w:rFonts w:ascii="Times New Roman" w:hAnsi="Times New Roman" w:cs="Times New Roman"/>
          <w:i/>
          <w:iCs/>
          <w:sz w:val="24"/>
          <w:szCs w:val="24"/>
        </w:rPr>
        <w:t>),</w:t>
      </w:r>
      <w:r w:rsidRPr="003C4049">
        <w:rPr>
          <w:rFonts w:ascii="Times New Roman" w:hAnsi="Times New Roman" w:cs="Times New Roman"/>
          <w:sz w:val="24"/>
          <w:szCs w:val="24"/>
        </w:rPr>
        <w:t xml:space="preserve"> this strategy encourages a workforce that is better able to engage in compassion, concentration and productivity. </w:t>
      </w:r>
    </w:p>
    <w:p w14:paraId="4E2C473A" w14:textId="6110AD4E" w:rsidR="003C4049" w:rsidRPr="0005110D" w:rsidRDefault="003C4049" w:rsidP="003C4049">
      <w:pPr>
        <w:spacing w:line="360" w:lineRule="auto"/>
        <w:jc w:val="both"/>
        <w:rPr>
          <w:rFonts w:ascii="Times New Roman" w:hAnsi="Times New Roman" w:cs="Times New Roman"/>
          <w:i/>
          <w:iCs/>
          <w:sz w:val="24"/>
          <w:szCs w:val="24"/>
        </w:rPr>
      </w:pPr>
      <w:r w:rsidRPr="003C4049">
        <w:rPr>
          <w:rFonts w:ascii="Times New Roman" w:hAnsi="Times New Roman" w:cs="Times New Roman"/>
          <w:sz w:val="24"/>
          <w:szCs w:val="24"/>
        </w:rPr>
        <w:t xml:space="preserve"> Gathering feedback from employees on a regular basis and monitoring key performance metrics is another ongoing element of programme evaluation and modification. Investment in mindfulness initiatives requires change and improvement based on the data we are gathering to ensure these efforts continue to meet the changing needs of the workforce and promote employees’ welfare and performance</w:t>
      </w:r>
      <w:r w:rsidR="0005110D">
        <w:rPr>
          <w:rFonts w:ascii="Times New Roman" w:hAnsi="Times New Roman" w:cs="Times New Roman"/>
          <w:sz w:val="24"/>
          <w:szCs w:val="24"/>
        </w:rPr>
        <w:t xml:space="preserve"> (</w:t>
      </w:r>
      <w:r w:rsidR="0005110D" w:rsidRPr="0005110D">
        <w:rPr>
          <w:rFonts w:ascii="Times New Roman" w:hAnsi="Times New Roman" w:cs="Times New Roman"/>
          <w:i/>
          <w:iCs/>
          <w:sz w:val="24"/>
          <w:szCs w:val="24"/>
        </w:rPr>
        <w:t>Good, et.al., 2015).</w:t>
      </w:r>
    </w:p>
    <w:p w14:paraId="58F45803" w14:textId="590FED41" w:rsidR="003C4049" w:rsidRDefault="003C4049" w:rsidP="003C4049">
      <w:pPr>
        <w:spacing w:line="360" w:lineRule="auto"/>
        <w:jc w:val="both"/>
        <w:rPr>
          <w:rFonts w:ascii="Times New Roman" w:hAnsi="Times New Roman" w:cs="Times New Roman"/>
          <w:sz w:val="24"/>
          <w:szCs w:val="24"/>
        </w:rPr>
      </w:pPr>
      <w:r>
        <w:rPr>
          <w:rFonts w:ascii="Times New Roman" w:hAnsi="Times New Roman" w:cs="Times New Roman"/>
          <w:sz w:val="24"/>
          <w:szCs w:val="24"/>
        </w:rPr>
        <w:t>However, a</w:t>
      </w:r>
      <w:r w:rsidRPr="003C4049">
        <w:rPr>
          <w:rFonts w:ascii="Times New Roman" w:hAnsi="Times New Roman" w:cs="Times New Roman"/>
          <w:sz w:val="24"/>
          <w:szCs w:val="24"/>
        </w:rPr>
        <w:t>mong others, mindfulness practices at work can help to lower stress, strengthen attention, and refine emotional control techniques. Peace and productivity at work could be fostered by companies through mindfulness training, through encouraging practice, by training leaders, and through the development of a mindful culture.</w:t>
      </w:r>
    </w:p>
    <w:p w14:paraId="110864A2" w14:textId="07781D0E" w:rsidR="003C4049" w:rsidRPr="0005110D" w:rsidRDefault="003C4049" w:rsidP="0005110D">
      <w:pPr>
        <w:pStyle w:val="Heading1"/>
        <w:rPr>
          <w:b/>
          <w:bCs/>
          <w:i/>
          <w:iCs/>
          <w:color w:val="auto"/>
        </w:rPr>
      </w:pPr>
      <w:bookmarkStart w:id="19" w:name="_Toc172207685"/>
      <w:r w:rsidRPr="0005110D">
        <w:rPr>
          <w:b/>
          <w:bCs/>
          <w:i/>
          <w:iCs/>
          <w:color w:val="auto"/>
        </w:rPr>
        <w:t>Conclusion</w:t>
      </w:r>
      <w:bookmarkEnd w:id="19"/>
      <w:r w:rsidRPr="0005110D">
        <w:rPr>
          <w:b/>
          <w:bCs/>
          <w:i/>
          <w:iCs/>
          <w:color w:val="auto"/>
        </w:rPr>
        <w:t xml:space="preserve"> </w:t>
      </w:r>
    </w:p>
    <w:p w14:paraId="08316522" w14:textId="77777777" w:rsidR="003C4049" w:rsidRDefault="003C4049" w:rsidP="003C4049">
      <w:pPr>
        <w:spacing w:line="360" w:lineRule="auto"/>
        <w:jc w:val="both"/>
        <w:rPr>
          <w:rFonts w:ascii="Times New Roman" w:hAnsi="Times New Roman" w:cs="Times New Roman"/>
          <w:sz w:val="24"/>
          <w:szCs w:val="24"/>
        </w:rPr>
      </w:pPr>
      <w:r w:rsidRPr="003C4049">
        <w:rPr>
          <w:rFonts w:ascii="Times New Roman" w:hAnsi="Times New Roman" w:cs="Times New Roman"/>
          <w:sz w:val="24"/>
          <w:szCs w:val="24"/>
        </w:rPr>
        <w:t xml:space="preserve">Because of the pivotal role it plays in workplace dynamics, emotional intelligence is considered one of the most important factors for successful leadership, overall collaboration, and the success of an organization. This research has looked closely at the case study of a company called Sapphire Enterprises to demonstrate the importance of emotional intelligence. By highlighting how abilities like self-awareness, self-management, social awareness and relationship management aide in professional success and the health of a working environment. Detailed frameworks for emotional intelligence and emotional intelligence training can be developed by combining models such as Goleman’s and Bar-On’s, and the MSCEIT and others. People like Daniel, Anita and Patrick can learn the skills they need to navigate interpersonal </w:t>
      </w:r>
      <w:r w:rsidRPr="003C4049">
        <w:rPr>
          <w:rFonts w:ascii="Times New Roman" w:hAnsi="Times New Roman" w:cs="Times New Roman"/>
          <w:sz w:val="24"/>
          <w:szCs w:val="24"/>
        </w:rPr>
        <w:lastRenderedPageBreak/>
        <w:t xml:space="preserve">mazes and create a culture of co‑operation and productivity in the workplace, with the help of these models. </w:t>
      </w:r>
    </w:p>
    <w:p w14:paraId="76D0F16C" w14:textId="24B328CF" w:rsidR="003C4049" w:rsidRPr="003C4049" w:rsidRDefault="003C4049" w:rsidP="003C4049">
      <w:pPr>
        <w:spacing w:line="360" w:lineRule="auto"/>
        <w:jc w:val="both"/>
        <w:rPr>
          <w:rFonts w:ascii="Times New Roman" w:hAnsi="Times New Roman" w:cs="Times New Roman"/>
          <w:sz w:val="24"/>
          <w:szCs w:val="24"/>
        </w:rPr>
      </w:pPr>
      <w:r w:rsidRPr="003C4049">
        <w:rPr>
          <w:rFonts w:ascii="Times New Roman" w:hAnsi="Times New Roman" w:cs="Times New Roman"/>
          <w:sz w:val="24"/>
          <w:szCs w:val="24"/>
        </w:rPr>
        <w:t xml:space="preserve"> In addition, mindfulness activities such as meditation and stress-reduction programmes can make an important contribution to EI by enhancing self-regulation, reducing stress and increasing empathy, and so encouraging more regular mindfulness practices, and implementing these into leadership training programmes might foster more emotional intelligent leadership as well as a more supportive and productive workplace. </w:t>
      </w:r>
    </w:p>
    <w:p w14:paraId="513CF311" w14:textId="1858EC2F" w:rsidR="003C4049" w:rsidRDefault="003C4049" w:rsidP="003C4049">
      <w:pPr>
        <w:spacing w:line="360" w:lineRule="auto"/>
        <w:jc w:val="both"/>
        <w:rPr>
          <w:rFonts w:ascii="Times New Roman" w:hAnsi="Times New Roman" w:cs="Times New Roman"/>
          <w:sz w:val="24"/>
          <w:szCs w:val="24"/>
        </w:rPr>
      </w:pPr>
      <w:r w:rsidRPr="003C4049">
        <w:rPr>
          <w:rFonts w:ascii="Times New Roman" w:hAnsi="Times New Roman" w:cs="Times New Roman"/>
          <w:sz w:val="24"/>
          <w:szCs w:val="24"/>
        </w:rPr>
        <w:t xml:space="preserve"> With a focus on emotional intelligence and mindfulness, companies can enhance the mental health of staff, improve communication and interpersonal conflict, and ultimately drive better outcomes in their business initiatives. Such investments enable a culture of emotional awareness and resilience for a better engaged, more motivated and producing a more successful staff.  On the contrary, it is imperative to enhance emotional intelligence through mindfulness practices and good interpersonal relationship management to establish a calm and productive workplace. Organisations that invest in EI training and mindfulness programmes get equipped to overcome the challenges presented by the modern workplace and achieve a long-term success.</w:t>
      </w:r>
    </w:p>
    <w:p w14:paraId="0BF092BF" w14:textId="77777777" w:rsidR="0005110D" w:rsidRDefault="0005110D" w:rsidP="003C4049">
      <w:pPr>
        <w:spacing w:line="360" w:lineRule="auto"/>
        <w:jc w:val="both"/>
        <w:rPr>
          <w:rFonts w:ascii="Times New Roman" w:hAnsi="Times New Roman" w:cs="Times New Roman"/>
          <w:sz w:val="24"/>
          <w:szCs w:val="24"/>
        </w:rPr>
      </w:pPr>
    </w:p>
    <w:p w14:paraId="02CD55B2" w14:textId="77777777" w:rsidR="0005110D" w:rsidRDefault="0005110D" w:rsidP="003C4049">
      <w:pPr>
        <w:spacing w:line="360" w:lineRule="auto"/>
        <w:jc w:val="both"/>
        <w:rPr>
          <w:rFonts w:ascii="Times New Roman" w:hAnsi="Times New Roman" w:cs="Times New Roman"/>
          <w:sz w:val="24"/>
          <w:szCs w:val="24"/>
        </w:rPr>
      </w:pPr>
    </w:p>
    <w:p w14:paraId="08B25B92" w14:textId="77777777" w:rsidR="0005110D" w:rsidRDefault="0005110D" w:rsidP="003C4049">
      <w:pPr>
        <w:spacing w:line="360" w:lineRule="auto"/>
        <w:jc w:val="both"/>
        <w:rPr>
          <w:rFonts w:ascii="Times New Roman" w:hAnsi="Times New Roman" w:cs="Times New Roman"/>
          <w:sz w:val="24"/>
          <w:szCs w:val="24"/>
        </w:rPr>
      </w:pPr>
    </w:p>
    <w:p w14:paraId="01C0AF86" w14:textId="77777777" w:rsidR="0005110D" w:rsidRDefault="0005110D" w:rsidP="003C4049">
      <w:pPr>
        <w:spacing w:line="360" w:lineRule="auto"/>
        <w:jc w:val="both"/>
        <w:rPr>
          <w:rFonts w:ascii="Times New Roman" w:hAnsi="Times New Roman" w:cs="Times New Roman"/>
          <w:sz w:val="24"/>
          <w:szCs w:val="24"/>
        </w:rPr>
      </w:pPr>
    </w:p>
    <w:p w14:paraId="0336C118" w14:textId="77777777" w:rsidR="0005110D" w:rsidRDefault="0005110D" w:rsidP="003C4049">
      <w:pPr>
        <w:spacing w:line="360" w:lineRule="auto"/>
        <w:jc w:val="both"/>
        <w:rPr>
          <w:rFonts w:ascii="Times New Roman" w:hAnsi="Times New Roman" w:cs="Times New Roman"/>
          <w:sz w:val="24"/>
          <w:szCs w:val="24"/>
        </w:rPr>
      </w:pPr>
    </w:p>
    <w:p w14:paraId="4B38A68E" w14:textId="77777777" w:rsidR="0005110D" w:rsidRDefault="0005110D" w:rsidP="003C4049">
      <w:pPr>
        <w:spacing w:line="360" w:lineRule="auto"/>
        <w:jc w:val="both"/>
        <w:rPr>
          <w:rFonts w:ascii="Times New Roman" w:hAnsi="Times New Roman" w:cs="Times New Roman"/>
          <w:sz w:val="24"/>
          <w:szCs w:val="24"/>
        </w:rPr>
      </w:pPr>
    </w:p>
    <w:p w14:paraId="4531E618" w14:textId="77777777" w:rsidR="0005110D" w:rsidRDefault="0005110D" w:rsidP="003C4049">
      <w:pPr>
        <w:spacing w:line="360" w:lineRule="auto"/>
        <w:jc w:val="both"/>
        <w:rPr>
          <w:rFonts w:ascii="Times New Roman" w:hAnsi="Times New Roman" w:cs="Times New Roman"/>
          <w:sz w:val="24"/>
          <w:szCs w:val="24"/>
        </w:rPr>
      </w:pPr>
    </w:p>
    <w:p w14:paraId="2756705D" w14:textId="77777777" w:rsidR="0005110D" w:rsidRDefault="0005110D" w:rsidP="003C4049">
      <w:pPr>
        <w:spacing w:line="360" w:lineRule="auto"/>
        <w:jc w:val="both"/>
        <w:rPr>
          <w:rFonts w:ascii="Times New Roman" w:hAnsi="Times New Roman" w:cs="Times New Roman"/>
          <w:sz w:val="24"/>
          <w:szCs w:val="24"/>
        </w:rPr>
      </w:pPr>
    </w:p>
    <w:p w14:paraId="2D4FEE52" w14:textId="77777777" w:rsidR="0005110D" w:rsidRDefault="0005110D" w:rsidP="003C4049">
      <w:pPr>
        <w:spacing w:line="360" w:lineRule="auto"/>
        <w:jc w:val="both"/>
        <w:rPr>
          <w:rFonts w:ascii="Times New Roman" w:hAnsi="Times New Roman" w:cs="Times New Roman"/>
          <w:sz w:val="24"/>
          <w:szCs w:val="24"/>
        </w:rPr>
      </w:pPr>
    </w:p>
    <w:p w14:paraId="55CB545A" w14:textId="77777777" w:rsidR="0005110D" w:rsidRDefault="0005110D" w:rsidP="003C4049">
      <w:pPr>
        <w:spacing w:line="360" w:lineRule="auto"/>
        <w:jc w:val="both"/>
        <w:rPr>
          <w:rFonts w:ascii="Times New Roman" w:hAnsi="Times New Roman" w:cs="Times New Roman"/>
          <w:sz w:val="24"/>
          <w:szCs w:val="24"/>
        </w:rPr>
      </w:pPr>
    </w:p>
    <w:p w14:paraId="01CF0F11" w14:textId="77777777" w:rsidR="0005110D" w:rsidRDefault="0005110D" w:rsidP="003C4049">
      <w:pPr>
        <w:spacing w:line="360" w:lineRule="auto"/>
        <w:jc w:val="both"/>
        <w:rPr>
          <w:rFonts w:ascii="Times New Roman" w:hAnsi="Times New Roman" w:cs="Times New Roman"/>
          <w:sz w:val="24"/>
          <w:szCs w:val="24"/>
        </w:rPr>
      </w:pPr>
    </w:p>
    <w:p w14:paraId="2DAF8258" w14:textId="77777777" w:rsidR="0005110D" w:rsidRDefault="0005110D" w:rsidP="003C4049">
      <w:pPr>
        <w:spacing w:line="360" w:lineRule="auto"/>
        <w:jc w:val="both"/>
        <w:rPr>
          <w:rFonts w:ascii="Times New Roman" w:hAnsi="Times New Roman" w:cs="Times New Roman"/>
          <w:sz w:val="24"/>
          <w:szCs w:val="24"/>
        </w:rPr>
      </w:pPr>
    </w:p>
    <w:p w14:paraId="62F4EC94" w14:textId="3993660C" w:rsidR="0005110D" w:rsidRPr="0005110D" w:rsidRDefault="0005110D" w:rsidP="0005110D">
      <w:pPr>
        <w:pStyle w:val="Heading1"/>
        <w:rPr>
          <w:b/>
          <w:bCs/>
          <w:i/>
          <w:iCs/>
          <w:color w:val="auto"/>
        </w:rPr>
      </w:pPr>
      <w:bookmarkStart w:id="20" w:name="_Toc172207686"/>
      <w:r w:rsidRPr="0005110D">
        <w:rPr>
          <w:b/>
          <w:bCs/>
          <w:i/>
          <w:iCs/>
          <w:color w:val="auto"/>
        </w:rPr>
        <w:lastRenderedPageBreak/>
        <w:t>References</w:t>
      </w:r>
      <w:bookmarkEnd w:id="20"/>
    </w:p>
    <w:p w14:paraId="008CA8BD" w14:textId="77777777" w:rsidR="0005110D" w:rsidRPr="0005110D" w:rsidRDefault="0005110D" w:rsidP="0005110D">
      <w:pPr>
        <w:spacing w:line="360" w:lineRule="auto"/>
        <w:jc w:val="both"/>
        <w:rPr>
          <w:rFonts w:ascii="Times New Roman" w:hAnsi="Times New Roman" w:cs="Times New Roman"/>
          <w:sz w:val="24"/>
          <w:szCs w:val="24"/>
        </w:rPr>
      </w:pPr>
      <w:r w:rsidRPr="0005110D">
        <w:rPr>
          <w:rFonts w:ascii="Times New Roman" w:hAnsi="Times New Roman" w:cs="Times New Roman"/>
          <w:sz w:val="24"/>
          <w:szCs w:val="24"/>
        </w:rPr>
        <w:t>Aljazi, S.F. and Alrekebat, A.F., (2019). The Impact of Training Program Based on Bar-On Model of Emotional-Social Intelligence on the Development of Cognitive Flexibility among Secondary School Students in Jordan. </w:t>
      </w:r>
      <w:r w:rsidRPr="0005110D">
        <w:rPr>
          <w:rFonts w:ascii="Times New Roman" w:hAnsi="Times New Roman" w:cs="Times New Roman"/>
          <w:i/>
          <w:iCs/>
          <w:sz w:val="24"/>
          <w:szCs w:val="24"/>
        </w:rPr>
        <w:t>International Journal of Education</w:t>
      </w:r>
      <w:r w:rsidRPr="0005110D">
        <w:rPr>
          <w:rFonts w:ascii="Times New Roman" w:hAnsi="Times New Roman" w:cs="Times New Roman"/>
          <w:sz w:val="24"/>
          <w:szCs w:val="24"/>
        </w:rPr>
        <w:t>, </w:t>
      </w:r>
      <w:r w:rsidRPr="0005110D">
        <w:rPr>
          <w:rFonts w:ascii="Times New Roman" w:hAnsi="Times New Roman" w:cs="Times New Roman"/>
          <w:i/>
          <w:iCs/>
          <w:sz w:val="24"/>
          <w:szCs w:val="24"/>
        </w:rPr>
        <w:t>11</w:t>
      </w:r>
      <w:r w:rsidRPr="0005110D">
        <w:rPr>
          <w:rFonts w:ascii="Times New Roman" w:hAnsi="Times New Roman" w:cs="Times New Roman"/>
          <w:sz w:val="24"/>
          <w:szCs w:val="24"/>
        </w:rPr>
        <w:t>(2), p.35.</w:t>
      </w:r>
    </w:p>
    <w:p w14:paraId="2F320273" w14:textId="77777777" w:rsidR="0005110D" w:rsidRPr="0005110D" w:rsidRDefault="0005110D" w:rsidP="0005110D">
      <w:pPr>
        <w:spacing w:line="360" w:lineRule="auto"/>
        <w:jc w:val="both"/>
        <w:rPr>
          <w:rFonts w:ascii="Times New Roman" w:hAnsi="Times New Roman" w:cs="Times New Roman"/>
          <w:sz w:val="24"/>
          <w:szCs w:val="24"/>
        </w:rPr>
      </w:pPr>
      <w:r w:rsidRPr="0005110D">
        <w:rPr>
          <w:rFonts w:ascii="Times New Roman" w:hAnsi="Times New Roman" w:cs="Times New Roman"/>
          <w:sz w:val="24"/>
          <w:szCs w:val="24"/>
        </w:rPr>
        <w:t>Baer, R., (2015). Ethics, Values, Virtues, and Character Strengths in Mindfulness-Based Interventions: a Psychological Science Perspective. </w:t>
      </w:r>
      <w:r w:rsidRPr="0005110D">
        <w:rPr>
          <w:rFonts w:ascii="Times New Roman" w:hAnsi="Times New Roman" w:cs="Times New Roman"/>
          <w:i/>
          <w:iCs/>
          <w:sz w:val="24"/>
          <w:szCs w:val="24"/>
        </w:rPr>
        <w:t>Mindfulness</w:t>
      </w:r>
      <w:r w:rsidRPr="0005110D">
        <w:rPr>
          <w:rFonts w:ascii="Times New Roman" w:hAnsi="Times New Roman" w:cs="Times New Roman"/>
          <w:sz w:val="24"/>
          <w:szCs w:val="24"/>
        </w:rPr>
        <w:t>, </w:t>
      </w:r>
      <w:r w:rsidRPr="0005110D">
        <w:rPr>
          <w:rFonts w:ascii="Times New Roman" w:hAnsi="Times New Roman" w:cs="Times New Roman"/>
          <w:i/>
          <w:iCs/>
          <w:sz w:val="24"/>
          <w:szCs w:val="24"/>
        </w:rPr>
        <w:t>6</w:t>
      </w:r>
      <w:r w:rsidRPr="0005110D">
        <w:rPr>
          <w:rFonts w:ascii="Times New Roman" w:hAnsi="Times New Roman" w:cs="Times New Roman"/>
          <w:sz w:val="24"/>
          <w:szCs w:val="24"/>
        </w:rPr>
        <w:t>(4), pp.956-969.</w:t>
      </w:r>
    </w:p>
    <w:p w14:paraId="2C94BA90" w14:textId="77777777" w:rsidR="0005110D" w:rsidRPr="0005110D" w:rsidRDefault="0005110D" w:rsidP="0005110D">
      <w:pPr>
        <w:spacing w:line="360" w:lineRule="auto"/>
        <w:jc w:val="both"/>
        <w:rPr>
          <w:rFonts w:ascii="Times New Roman" w:hAnsi="Times New Roman" w:cs="Times New Roman"/>
          <w:sz w:val="24"/>
          <w:szCs w:val="24"/>
        </w:rPr>
      </w:pPr>
      <w:r w:rsidRPr="0005110D">
        <w:rPr>
          <w:rFonts w:ascii="Times New Roman" w:hAnsi="Times New Roman" w:cs="Times New Roman"/>
          <w:sz w:val="24"/>
          <w:szCs w:val="24"/>
        </w:rPr>
        <w:t>Bar-On, R., (2007). The Bar-On model of emotional intelligence: A valid, robust and applicable EI model. </w:t>
      </w:r>
      <w:r w:rsidRPr="0005110D">
        <w:rPr>
          <w:rFonts w:ascii="Times New Roman" w:hAnsi="Times New Roman" w:cs="Times New Roman"/>
          <w:i/>
          <w:iCs/>
          <w:sz w:val="24"/>
          <w:szCs w:val="24"/>
        </w:rPr>
        <w:t>Organisations and People</w:t>
      </w:r>
      <w:r w:rsidRPr="0005110D">
        <w:rPr>
          <w:rFonts w:ascii="Times New Roman" w:hAnsi="Times New Roman" w:cs="Times New Roman"/>
          <w:sz w:val="24"/>
          <w:szCs w:val="24"/>
        </w:rPr>
        <w:t>.</w:t>
      </w:r>
    </w:p>
    <w:p w14:paraId="60C601E9" w14:textId="77777777" w:rsidR="0005110D" w:rsidRPr="0005110D" w:rsidRDefault="0005110D" w:rsidP="0005110D">
      <w:pPr>
        <w:spacing w:line="360" w:lineRule="auto"/>
        <w:jc w:val="both"/>
        <w:rPr>
          <w:rFonts w:ascii="Times New Roman" w:hAnsi="Times New Roman" w:cs="Times New Roman"/>
          <w:sz w:val="24"/>
          <w:szCs w:val="24"/>
        </w:rPr>
      </w:pPr>
      <w:r w:rsidRPr="0005110D">
        <w:rPr>
          <w:rFonts w:ascii="Times New Roman" w:hAnsi="Times New Roman" w:cs="Times New Roman"/>
          <w:sz w:val="24"/>
          <w:szCs w:val="24"/>
        </w:rPr>
        <w:t>Carrillo, E., Freeman, L.L., Morand, D., Ocampo, R., Afegbua-Sabbatt, R. and Clayton, R., (2018). Examining the impact of emotional intelligence on workplace stress. </w:t>
      </w:r>
      <w:r w:rsidRPr="0005110D">
        <w:rPr>
          <w:rFonts w:ascii="Times New Roman" w:hAnsi="Times New Roman" w:cs="Times New Roman"/>
          <w:i/>
          <w:iCs/>
          <w:sz w:val="24"/>
          <w:szCs w:val="24"/>
        </w:rPr>
        <w:t>International Journal of Management and Human Resources</w:t>
      </w:r>
      <w:r w:rsidRPr="0005110D">
        <w:rPr>
          <w:rFonts w:ascii="Times New Roman" w:hAnsi="Times New Roman" w:cs="Times New Roman"/>
          <w:sz w:val="24"/>
          <w:szCs w:val="24"/>
        </w:rPr>
        <w:t>, </w:t>
      </w:r>
      <w:r w:rsidRPr="0005110D">
        <w:rPr>
          <w:rFonts w:ascii="Times New Roman" w:hAnsi="Times New Roman" w:cs="Times New Roman"/>
          <w:i/>
          <w:iCs/>
          <w:sz w:val="24"/>
          <w:szCs w:val="24"/>
        </w:rPr>
        <w:t>6</w:t>
      </w:r>
      <w:r w:rsidRPr="0005110D">
        <w:rPr>
          <w:rFonts w:ascii="Times New Roman" w:hAnsi="Times New Roman" w:cs="Times New Roman"/>
          <w:sz w:val="24"/>
          <w:szCs w:val="24"/>
        </w:rPr>
        <w:t>(1), pp.64-83.</w:t>
      </w:r>
    </w:p>
    <w:p w14:paraId="274436CD" w14:textId="77777777" w:rsidR="0005110D" w:rsidRPr="0005110D" w:rsidRDefault="0005110D" w:rsidP="0005110D">
      <w:pPr>
        <w:spacing w:line="360" w:lineRule="auto"/>
        <w:jc w:val="both"/>
        <w:rPr>
          <w:rFonts w:ascii="Times New Roman" w:hAnsi="Times New Roman" w:cs="Times New Roman"/>
          <w:sz w:val="24"/>
          <w:szCs w:val="24"/>
        </w:rPr>
      </w:pPr>
      <w:r w:rsidRPr="0005110D">
        <w:rPr>
          <w:rFonts w:ascii="Times New Roman" w:hAnsi="Times New Roman" w:cs="Times New Roman"/>
          <w:sz w:val="24"/>
          <w:szCs w:val="24"/>
        </w:rPr>
        <w:t>Cruz, B.V.R., (2004). </w:t>
      </w:r>
      <w:r w:rsidRPr="0005110D">
        <w:rPr>
          <w:rFonts w:ascii="Times New Roman" w:hAnsi="Times New Roman" w:cs="Times New Roman"/>
          <w:i/>
          <w:iCs/>
          <w:sz w:val="24"/>
          <w:szCs w:val="24"/>
        </w:rPr>
        <w:t>Across contexts comparison of emotional intelligence competencies: A discovery of gender differences</w:t>
      </w:r>
      <w:r w:rsidRPr="0005110D">
        <w:rPr>
          <w:rFonts w:ascii="Times New Roman" w:hAnsi="Times New Roman" w:cs="Times New Roman"/>
          <w:sz w:val="24"/>
          <w:szCs w:val="24"/>
        </w:rPr>
        <w:t> (Doctoral dissertation, Case Western Reserve University).</w:t>
      </w:r>
    </w:p>
    <w:p w14:paraId="7EF72EE2" w14:textId="77777777" w:rsidR="0005110D" w:rsidRPr="0005110D" w:rsidRDefault="0005110D" w:rsidP="0005110D">
      <w:pPr>
        <w:spacing w:line="360" w:lineRule="auto"/>
        <w:jc w:val="both"/>
        <w:rPr>
          <w:rFonts w:ascii="Times New Roman" w:hAnsi="Times New Roman" w:cs="Times New Roman"/>
          <w:sz w:val="24"/>
          <w:szCs w:val="24"/>
        </w:rPr>
      </w:pPr>
      <w:r w:rsidRPr="0005110D">
        <w:rPr>
          <w:rFonts w:ascii="Times New Roman" w:hAnsi="Times New Roman" w:cs="Times New Roman"/>
          <w:sz w:val="24"/>
          <w:szCs w:val="24"/>
        </w:rPr>
        <w:t>Davis, L.W., Strasburger, A.M. and Brown, L.F., (2007). Mindfulness. </w:t>
      </w:r>
      <w:r w:rsidRPr="0005110D">
        <w:rPr>
          <w:rFonts w:ascii="Times New Roman" w:hAnsi="Times New Roman" w:cs="Times New Roman"/>
          <w:i/>
          <w:iCs/>
          <w:sz w:val="24"/>
          <w:szCs w:val="24"/>
        </w:rPr>
        <w:t>An Intervention for anxiety in schizophrenia. J Psychosoc Nurs</w:t>
      </w:r>
      <w:r w:rsidRPr="0005110D">
        <w:rPr>
          <w:rFonts w:ascii="Times New Roman" w:hAnsi="Times New Roman" w:cs="Times New Roman"/>
          <w:sz w:val="24"/>
          <w:szCs w:val="24"/>
        </w:rPr>
        <w:t>, </w:t>
      </w:r>
      <w:r w:rsidRPr="0005110D">
        <w:rPr>
          <w:rFonts w:ascii="Times New Roman" w:hAnsi="Times New Roman" w:cs="Times New Roman"/>
          <w:i/>
          <w:iCs/>
          <w:sz w:val="24"/>
          <w:szCs w:val="24"/>
        </w:rPr>
        <w:t>45</w:t>
      </w:r>
      <w:r w:rsidRPr="0005110D">
        <w:rPr>
          <w:rFonts w:ascii="Times New Roman" w:hAnsi="Times New Roman" w:cs="Times New Roman"/>
          <w:sz w:val="24"/>
          <w:szCs w:val="24"/>
        </w:rPr>
        <w:t>, pp.23-29.</w:t>
      </w:r>
    </w:p>
    <w:p w14:paraId="6BCEA130" w14:textId="77777777" w:rsidR="0005110D" w:rsidRPr="0005110D" w:rsidRDefault="0005110D" w:rsidP="0005110D">
      <w:pPr>
        <w:spacing w:line="360" w:lineRule="auto"/>
        <w:jc w:val="both"/>
        <w:rPr>
          <w:rFonts w:ascii="Times New Roman" w:hAnsi="Times New Roman" w:cs="Times New Roman"/>
          <w:sz w:val="24"/>
          <w:szCs w:val="24"/>
        </w:rPr>
      </w:pPr>
      <w:r w:rsidRPr="0005110D">
        <w:rPr>
          <w:rFonts w:ascii="Times New Roman" w:hAnsi="Times New Roman" w:cs="Times New Roman"/>
          <w:sz w:val="24"/>
          <w:szCs w:val="24"/>
        </w:rPr>
        <w:t>Eby, L.T., Allen, T.D., Conley, K.M., Williamson, R.L., Henderson, T.G. and Mancini, V.S., (2019). Mindfulness-based training interventions for employees: A qualitative review of the literature. </w:t>
      </w:r>
      <w:r w:rsidRPr="0005110D">
        <w:rPr>
          <w:rFonts w:ascii="Times New Roman" w:hAnsi="Times New Roman" w:cs="Times New Roman"/>
          <w:i/>
          <w:iCs/>
          <w:sz w:val="24"/>
          <w:szCs w:val="24"/>
        </w:rPr>
        <w:t>Human Resource Management Review</w:t>
      </w:r>
      <w:r w:rsidRPr="0005110D">
        <w:rPr>
          <w:rFonts w:ascii="Times New Roman" w:hAnsi="Times New Roman" w:cs="Times New Roman"/>
          <w:sz w:val="24"/>
          <w:szCs w:val="24"/>
        </w:rPr>
        <w:t>, </w:t>
      </w:r>
      <w:r w:rsidRPr="0005110D">
        <w:rPr>
          <w:rFonts w:ascii="Times New Roman" w:hAnsi="Times New Roman" w:cs="Times New Roman"/>
          <w:i/>
          <w:iCs/>
          <w:sz w:val="24"/>
          <w:szCs w:val="24"/>
        </w:rPr>
        <w:t>29</w:t>
      </w:r>
      <w:r w:rsidRPr="0005110D">
        <w:rPr>
          <w:rFonts w:ascii="Times New Roman" w:hAnsi="Times New Roman" w:cs="Times New Roman"/>
          <w:sz w:val="24"/>
          <w:szCs w:val="24"/>
        </w:rPr>
        <w:t>(2), pp.156-178.</w:t>
      </w:r>
    </w:p>
    <w:p w14:paraId="710AAFD6" w14:textId="77777777" w:rsidR="0005110D" w:rsidRPr="0005110D" w:rsidRDefault="0005110D" w:rsidP="0005110D">
      <w:pPr>
        <w:spacing w:line="360" w:lineRule="auto"/>
        <w:jc w:val="both"/>
        <w:rPr>
          <w:rFonts w:ascii="Times New Roman" w:hAnsi="Times New Roman" w:cs="Times New Roman"/>
          <w:sz w:val="24"/>
          <w:szCs w:val="24"/>
        </w:rPr>
      </w:pPr>
      <w:r w:rsidRPr="0005110D">
        <w:rPr>
          <w:rFonts w:ascii="Times New Roman" w:hAnsi="Times New Roman" w:cs="Times New Roman"/>
          <w:sz w:val="24"/>
          <w:szCs w:val="24"/>
        </w:rPr>
        <w:t>Gryn, M., (2010). </w:t>
      </w:r>
      <w:r w:rsidRPr="0005110D">
        <w:rPr>
          <w:rFonts w:ascii="Times New Roman" w:hAnsi="Times New Roman" w:cs="Times New Roman"/>
          <w:i/>
          <w:iCs/>
          <w:sz w:val="24"/>
          <w:szCs w:val="24"/>
        </w:rPr>
        <w:t>The relationship between the emotional intelligence and job performance of call centre leaders</w:t>
      </w:r>
      <w:r w:rsidRPr="0005110D">
        <w:rPr>
          <w:rFonts w:ascii="Times New Roman" w:hAnsi="Times New Roman" w:cs="Times New Roman"/>
          <w:sz w:val="24"/>
          <w:szCs w:val="24"/>
        </w:rPr>
        <w:t> (Doctoral dissertation, University of South Africa).</w:t>
      </w:r>
    </w:p>
    <w:p w14:paraId="42089942" w14:textId="77777777" w:rsidR="0005110D" w:rsidRPr="0005110D" w:rsidRDefault="0005110D" w:rsidP="0005110D">
      <w:pPr>
        <w:spacing w:line="360" w:lineRule="auto"/>
        <w:jc w:val="both"/>
        <w:rPr>
          <w:rFonts w:ascii="Times New Roman" w:hAnsi="Times New Roman" w:cs="Times New Roman"/>
          <w:sz w:val="24"/>
          <w:szCs w:val="24"/>
        </w:rPr>
      </w:pPr>
      <w:r w:rsidRPr="0005110D">
        <w:rPr>
          <w:rFonts w:ascii="Times New Roman" w:hAnsi="Times New Roman" w:cs="Times New Roman"/>
          <w:sz w:val="24"/>
          <w:szCs w:val="24"/>
        </w:rPr>
        <w:t>Goleman, D., (2001). Emotional intelligence: Issues in paradigm building. </w:t>
      </w:r>
      <w:r w:rsidRPr="0005110D">
        <w:rPr>
          <w:rFonts w:ascii="Times New Roman" w:hAnsi="Times New Roman" w:cs="Times New Roman"/>
          <w:i/>
          <w:iCs/>
          <w:sz w:val="24"/>
          <w:szCs w:val="24"/>
        </w:rPr>
        <w:t>The emotionally intelligent workplace</w:t>
      </w:r>
      <w:r w:rsidRPr="0005110D">
        <w:rPr>
          <w:rFonts w:ascii="Times New Roman" w:hAnsi="Times New Roman" w:cs="Times New Roman"/>
          <w:sz w:val="24"/>
          <w:szCs w:val="24"/>
        </w:rPr>
        <w:t>, </w:t>
      </w:r>
      <w:r w:rsidRPr="0005110D">
        <w:rPr>
          <w:rFonts w:ascii="Times New Roman" w:hAnsi="Times New Roman" w:cs="Times New Roman"/>
          <w:i/>
          <w:iCs/>
          <w:sz w:val="24"/>
          <w:szCs w:val="24"/>
        </w:rPr>
        <w:t>13</w:t>
      </w:r>
      <w:r w:rsidRPr="0005110D">
        <w:rPr>
          <w:rFonts w:ascii="Times New Roman" w:hAnsi="Times New Roman" w:cs="Times New Roman"/>
          <w:sz w:val="24"/>
          <w:szCs w:val="24"/>
        </w:rPr>
        <w:t>, p.26.</w:t>
      </w:r>
    </w:p>
    <w:p w14:paraId="5EEC3DD6" w14:textId="77777777" w:rsidR="0005110D" w:rsidRPr="0005110D" w:rsidRDefault="0005110D" w:rsidP="0005110D">
      <w:pPr>
        <w:spacing w:line="360" w:lineRule="auto"/>
        <w:jc w:val="both"/>
        <w:rPr>
          <w:rFonts w:ascii="Times New Roman" w:hAnsi="Times New Roman" w:cs="Times New Roman"/>
          <w:sz w:val="24"/>
          <w:szCs w:val="24"/>
        </w:rPr>
      </w:pPr>
      <w:r w:rsidRPr="0005110D">
        <w:rPr>
          <w:rFonts w:ascii="Times New Roman" w:hAnsi="Times New Roman" w:cs="Times New Roman"/>
          <w:sz w:val="24"/>
          <w:szCs w:val="24"/>
        </w:rPr>
        <w:t>Good, D.J., Lyddy, C.J., Glomb, T.M., Bono, J.E., Brown, K.W., Duffy, M.K., Baer, R.A., Brewer, J.A. and Lazar, S.W., (2015). Contemplating Mindfulness at Work: An Integrative Review.</w:t>
      </w:r>
    </w:p>
    <w:p w14:paraId="280D11D0" w14:textId="77777777" w:rsidR="0005110D" w:rsidRPr="0005110D" w:rsidRDefault="0005110D" w:rsidP="0005110D">
      <w:pPr>
        <w:spacing w:line="360" w:lineRule="auto"/>
        <w:jc w:val="both"/>
        <w:rPr>
          <w:rFonts w:ascii="Times New Roman" w:hAnsi="Times New Roman" w:cs="Times New Roman"/>
          <w:sz w:val="24"/>
          <w:szCs w:val="24"/>
        </w:rPr>
      </w:pPr>
      <w:r w:rsidRPr="0005110D">
        <w:rPr>
          <w:rFonts w:ascii="Times New Roman" w:hAnsi="Times New Roman" w:cs="Times New Roman"/>
          <w:sz w:val="24"/>
          <w:szCs w:val="24"/>
        </w:rPr>
        <w:t>Hadiwijaya, H. and Hutasoit, G., (2017). </w:t>
      </w:r>
      <w:r w:rsidRPr="0005110D">
        <w:rPr>
          <w:rFonts w:ascii="Times New Roman" w:hAnsi="Times New Roman" w:cs="Times New Roman"/>
          <w:i/>
          <w:iCs/>
          <w:sz w:val="24"/>
          <w:szCs w:val="24"/>
        </w:rPr>
        <w:t>Effect of emotional intelligence on student learning achievement</w:t>
      </w:r>
      <w:r w:rsidRPr="0005110D">
        <w:rPr>
          <w:rFonts w:ascii="Times New Roman" w:hAnsi="Times New Roman" w:cs="Times New Roman"/>
          <w:sz w:val="24"/>
          <w:szCs w:val="24"/>
        </w:rPr>
        <w:t>. Muhammadiyah University Metro.</w:t>
      </w:r>
    </w:p>
    <w:p w14:paraId="18710E97" w14:textId="77777777" w:rsidR="0005110D" w:rsidRPr="0005110D" w:rsidRDefault="0005110D" w:rsidP="0005110D">
      <w:pPr>
        <w:spacing w:line="360" w:lineRule="auto"/>
        <w:jc w:val="both"/>
        <w:rPr>
          <w:rFonts w:ascii="Times New Roman" w:hAnsi="Times New Roman" w:cs="Times New Roman"/>
          <w:sz w:val="24"/>
          <w:szCs w:val="24"/>
        </w:rPr>
      </w:pPr>
      <w:r w:rsidRPr="0005110D">
        <w:rPr>
          <w:rFonts w:ascii="Times New Roman" w:hAnsi="Times New Roman" w:cs="Times New Roman"/>
          <w:sz w:val="24"/>
          <w:szCs w:val="24"/>
        </w:rPr>
        <w:lastRenderedPageBreak/>
        <w:t>Jha, A.P., Denkova, E., Zanesco, A.P., Witkin, J.E., Rooks, J. and Rogers, S.L., (2019). Does mindfulness training help working memory ‘work’better?. </w:t>
      </w:r>
      <w:r w:rsidRPr="0005110D">
        <w:rPr>
          <w:rFonts w:ascii="Times New Roman" w:hAnsi="Times New Roman" w:cs="Times New Roman"/>
          <w:i/>
          <w:iCs/>
          <w:sz w:val="24"/>
          <w:szCs w:val="24"/>
        </w:rPr>
        <w:t>Current opinion in psychology</w:t>
      </w:r>
      <w:r w:rsidRPr="0005110D">
        <w:rPr>
          <w:rFonts w:ascii="Times New Roman" w:hAnsi="Times New Roman" w:cs="Times New Roman"/>
          <w:sz w:val="24"/>
          <w:szCs w:val="24"/>
        </w:rPr>
        <w:t>, </w:t>
      </w:r>
      <w:r w:rsidRPr="0005110D">
        <w:rPr>
          <w:rFonts w:ascii="Times New Roman" w:hAnsi="Times New Roman" w:cs="Times New Roman"/>
          <w:i/>
          <w:iCs/>
          <w:sz w:val="24"/>
          <w:szCs w:val="24"/>
        </w:rPr>
        <w:t>28</w:t>
      </w:r>
      <w:r w:rsidRPr="0005110D">
        <w:rPr>
          <w:rFonts w:ascii="Times New Roman" w:hAnsi="Times New Roman" w:cs="Times New Roman"/>
          <w:sz w:val="24"/>
          <w:szCs w:val="24"/>
        </w:rPr>
        <w:t>, pp.273-278.</w:t>
      </w:r>
    </w:p>
    <w:p w14:paraId="444968E8" w14:textId="77777777" w:rsidR="0005110D" w:rsidRPr="0005110D" w:rsidRDefault="0005110D" w:rsidP="0005110D">
      <w:pPr>
        <w:spacing w:line="360" w:lineRule="auto"/>
        <w:jc w:val="both"/>
        <w:rPr>
          <w:rFonts w:ascii="Times New Roman" w:hAnsi="Times New Roman" w:cs="Times New Roman"/>
          <w:sz w:val="24"/>
          <w:szCs w:val="24"/>
        </w:rPr>
      </w:pPr>
      <w:r w:rsidRPr="0005110D">
        <w:rPr>
          <w:rFonts w:ascii="Times New Roman" w:hAnsi="Times New Roman" w:cs="Times New Roman"/>
          <w:sz w:val="24"/>
          <w:szCs w:val="24"/>
        </w:rPr>
        <w:t>Mayer, J.D. and Salovey, P., (2004). Emotional Intelligence: Theory, Findings, and Implications. </w:t>
      </w:r>
      <w:r w:rsidRPr="0005110D">
        <w:rPr>
          <w:rFonts w:ascii="Times New Roman" w:hAnsi="Times New Roman" w:cs="Times New Roman"/>
          <w:i/>
          <w:iCs/>
          <w:sz w:val="24"/>
          <w:szCs w:val="24"/>
        </w:rPr>
        <w:t>Psychological Inquiry</w:t>
      </w:r>
      <w:r w:rsidRPr="0005110D">
        <w:rPr>
          <w:rFonts w:ascii="Times New Roman" w:hAnsi="Times New Roman" w:cs="Times New Roman"/>
          <w:sz w:val="24"/>
          <w:szCs w:val="24"/>
        </w:rPr>
        <w:t>, </w:t>
      </w:r>
      <w:r w:rsidRPr="0005110D">
        <w:rPr>
          <w:rFonts w:ascii="Times New Roman" w:hAnsi="Times New Roman" w:cs="Times New Roman"/>
          <w:i/>
          <w:iCs/>
          <w:sz w:val="24"/>
          <w:szCs w:val="24"/>
        </w:rPr>
        <w:t>15</w:t>
      </w:r>
      <w:r w:rsidRPr="0005110D">
        <w:rPr>
          <w:rFonts w:ascii="Times New Roman" w:hAnsi="Times New Roman" w:cs="Times New Roman"/>
          <w:sz w:val="24"/>
          <w:szCs w:val="24"/>
        </w:rPr>
        <w:t>(3), pp.197-215.</w:t>
      </w:r>
    </w:p>
    <w:p w14:paraId="4F4A7302" w14:textId="77777777" w:rsidR="0005110D" w:rsidRPr="0005110D" w:rsidRDefault="0005110D" w:rsidP="0005110D">
      <w:pPr>
        <w:spacing w:line="360" w:lineRule="auto"/>
        <w:jc w:val="both"/>
        <w:rPr>
          <w:rFonts w:ascii="Times New Roman" w:hAnsi="Times New Roman" w:cs="Times New Roman"/>
          <w:sz w:val="24"/>
          <w:szCs w:val="24"/>
        </w:rPr>
      </w:pPr>
      <w:r w:rsidRPr="0005110D">
        <w:rPr>
          <w:rFonts w:ascii="Times New Roman" w:hAnsi="Times New Roman" w:cs="Times New Roman"/>
          <w:sz w:val="24"/>
          <w:szCs w:val="24"/>
        </w:rPr>
        <w:t>Matthews, G. and Roberts, R.D., (2004). Emotional Intelligence in the Workplace: A Critical Review. </w:t>
      </w:r>
      <w:r w:rsidRPr="0005110D">
        <w:rPr>
          <w:rFonts w:ascii="Times New Roman" w:hAnsi="Times New Roman" w:cs="Times New Roman"/>
          <w:i/>
          <w:iCs/>
          <w:sz w:val="24"/>
          <w:szCs w:val="24"/>
        </w:rPr>
        <w:t>APPLIED PSYCHOLOGY: AN INTERNATIONAL REVIEW</w:t>
      </w:r>
      <w:r w:rsidRPr="0005110D">
        <w:rPr>
          <w:rFonts w:ascii="Times New Roman" w:hAnsi="Times New Roman" w:cs="Times New Roman"/>
          <w:sz w:val="24"/>
          <w:szCs w:val="24"/>
        </w:rPr>
        <w:t>, </w:t>
      </w:r>
      <w:r w:rsidRPr="0005110D">
        <w:rPr>
          <w:rFonts w:ascii="Times New Roman" w:hAnsi="Times New Roman" w:cs="Times New Roman"/>
          <w:i/>
          <w:iCs/>
          <w:sz w:val="24"/>
          <w:szCs w:val="24"/>
        </w:rPr>
        <w:t>53</w:t>
      </w:r>
      <w:r w:rsidRPr="0005110D">
        <w:rPr>
          <w:rFonts w:ascii="Times New Roman" w:hAnsi="Times New Roman" w:cs="Times New Roman"/>
          <w:sz w:val="24"/>
          <w:szCs w:val="24"/>
        </w:rPr>
        <w:t>(3), pp.371-399.</w:t>
      </w:r>
    </w:p>
    <w:p w14:paraId="762AEEB0" w14:textId="77777777" w:rsidR="0005110D" w:rsidRPr="0005110D" w:rsidRDefault="0005110D" w:rsidP="0005110D">
      <w:pPr>
        <w:spacing w:line="360" w:lineRule="auto"/>
        <w:jc w:val="both"/>
        <w:rPr>
          <w:rFonts w:ascii="Times New Roman" w:hAnsi="Times New Roman" w:cs="Times New Roman"/>
          <w:sz w:val="24"/>
          <w:szCs w:val="24"/>
        </w:rPr>
      </w:pPr>
      <w:r w:rsidRPr="0005110D">
        <w:rPr>
          <w:rFonts w:ascii="Times New Roman" w:hAnsi="Times New Roman" w:cs="Times New Roman"/>
          <w:sz w:val="24"/>
          <w:szCs w:val="24"/>
        </w:rPr>
        <w:t>Mayer, J.D. and Salovey, P., (2007). </w:t>
      </w:r>
      <w:r w:rsidRPr="0005110D">
        <w:rPr>
          <w:rFonts w:ascii="Times New Roman" w:hAnsi="Times New Roman" w:cs="Times New Roman"/>
          <w:i/>
          <w:iCs/>
          <w:sz w:val="24"/>
          <w:szCs w:val="24"/>
        </w:rPr>
        <w:t>Mayer-Salovery-Caruso emotional intelligence test</w:t>
      </w:r>
      <w:r w:rsidRPr="0005110D">
        <w:rPr>
          <w:rFonts w:ascii="Times New Roman" w:hAnsi="Times New Roman" w:cs="Times New Roman"/>
          <w:sz w:val="24"/>
          <w:szCs w:val="24"/>
        </w:rPr>
        <w:t>. Toronto: Multi-Health Systems Incorporated.</w:t>
      </w:r>
    </w:p>
    <w:p w14:paraId="6813C368" w14:textId="77777777" w:rsidR="0005110D" w:rsidRPr="0005110D" w:rsidRDefault="0005110D" w:rsidP="0005110D">
      <w:pPr>
        <w:spacing w:line="360" w:lineRule="auto"/>
        <w:jc w:val="both"/>
        <w:rPr>
          <w:rFonts w:ascii="Times New Roman" w:hAnsi="Times New Roman" w:cs="Times New Roman"/>
          <w:sz w:val="24"/>
          <w:szCs w:val="24"/>
        </w:rPr>
      </w:pPr>
      <w:r w:rsidRPr="0005110D">
        <w:rPr>
          <w:rFonts w:ascii="Times New Roman" w:hAnsi="Times New Roman" w:cs="Times New Roman"/>
          <w:sz w:val="24"/>
          <w:szCs w:val="24"/>
        </w:rPr>
        <w:t>Perry, M.A., Creavey, K., Arthur, E., Humer, J.C., Lundgren, P.J. and Rivera, I., (2020). Cultivating emotional intelligence in child welfare professionals: A systematic scoping review. </w:t>
      </w:r>
      <w:r w:rsidRPr="0005110D">
        <w:rPr>
          <w:rFonts w:ascii="Times New Roman" w:hAnsi="Times New Roman" w:cs="Times New Roman"/>
          <w:i/>
          <w:iCs/>
          <w:sz w:val="24"/>
          <w:szCs w:val="24"/>
        </w:rPr>
        <w:t>Child Abuse &amp; Neglect</w:t>
      </w:r>
      <w:r w:rsidRPr="0005110D">
        <w:rPr>
          <w:rFonts w:ascii="Times New Roman" w:hAnsi="Times New Roman" w:cs="Times New Roman"/>
          <w:sz w:val="24"/>
          <w:szCs w:val="24"/>
        </w:rPr>
        <w:t>, </w:t>
      </w:r>
      <w:r w:rsidRPr="0005110D">
        <w:rPr>
          <w:rFonts w:ascii="Times New Roman" w:hAnsi="Times New Roman" w:cs="Times New Roman"/>
          <w:i/>
          <w:iCs/>
          <w:sz w:val="24"/>
          <w:szCs w:val="24"/>
        </w:rPr>
        <w:t>110</w:t>
      </w:r>
      <w:r w:rsidRPr="0005110D">
        <w:rPr>
          <w:rFonts w:ascii="Times New Roman" w:hAnsi="Times New Roman" w:cs="Times New Roman"/>
          <w:sz w:val="24"/>
          <w:szCs w:val="24"/>
        </w:rPr>
        <w:t>, p.104438.</w:t>
      </w:r>
    </w:p>
    <w:p w14:paraId="593C5528" w14:textId="77777777" w:rsidR="0005110D" w:rsidRPr="0005110D" w:rsidRDefault="0005110D" w:rsidP="0005110D">
      <w:pPr>
        <w:spacing w:line="360" w:lineRule="auto"/>
        <w:jc w:val="both"/>
        <w:rPr>
          <w:rFonts w:ascii="Times New Roman" w:hAnsi="Times New Roman" w:cs="Times New Roman"/>
          <w:sz w:val="24"/>
          <w:szCs w:val="24"/>
        </w:rPr>
      </w:pPr>
      <w:r w:rsidRPr="0005110D">
        <w:rPr>
          <w:rFonts w:ascii="Times New Roman" w:hAnsi="Times New Roman" w:cs="Times New Roman"/>
          <w:sz w:val="24"/>
          <w:szCs w:val="24"/>
        </w:rPr>
        <w:t>Rana, S., Mahavidyalaya, K., Rathore, D. and Chadha, N.K., (2017). Emotional intelligence in the workplace. </w:t>
      </w:r>
      <w:r w:rsidRPr="0005110D">
        <w:rPr>
          <w:rFonts w:ascii="Times New Roman" w:hAnsi="Times New Roman" w:cs="Times New Roman"/>
          <w:i/>
          <w:iCs/>
          <w:sz w:val="24"/>
          <w:szCs w:val="24"/>
        </w:rPr>
        <w:t>Indian Journal of Positive Psychology</w:t>
      </w:r>
      <w:r w:rsidRPr="0005110D">
        <w:rPr>
          <w:rFonts w:ascii="Times New Roman" w:hAnsi="Times New Roman" w:cs="Times New Roman"/>
          <w:sz w:val="24"/>
          <w:szCs w:val="24"/>
        </w:rPr>
        <w:t>, </w:t>
      </w:r>
      <w:r w:rsidRPr="0005110D">
        <w:rPr>
          <w:rFonts w:ascii="Times New Roman" w:hAnsi="Times New Roman" w:cs="Times New Roman"/>
          <w:i/>
          <w:iCs/>
          <w:sz w:val="24"/>
          <w:szCs w:val="24"/>
        </w:rPr>
        <w:t>8</w:t>
      </w:r>
      <w:r w:rsidRPr="0005110D">
        <w:rPr>
          <w:rFonts w:ascii="Times New Roman" w:hAnsi="Times New Roman" w:cs="Times New Roman"/>
          <w:sz w:val="24"/>
          <w:szCs w:val="24"/>
        </w:rPr>
        <w:t>(2), pp.162-165.</w:t>
      </w:r>
    </w:p>
    <w:p w14:paraId="7A9BBA57" w14:textId="77777777" w:rsidR="0005110D" w:rsidRPr="0005110D" w:rsidRDefault="0005110D" w:rsidP="0005110D">
      <w:pPr>
        <w:spacing w:line="360" w:lineRule="auto"/>
        <w:jc w:val="both"/>
        <w:rPr>
          <w:rFonts w:ascii="Times New Roman" w:hAnsi="Times New Roman" w:cs="Times New Roman"/>
          <w:sz w:val="24"/>
          <w:szCs w:val="24"/>
        </w:rPr>
      </w:pPr>
      <w:r w:rsidRPr="0005110D">
        <w:rPr>
          <w:rFonts w:ascii="Times New Roman" w:hAnsi="Times New Roman" w:cs="Times New Roman"/>
          <w:sz w:val="24"/>
          <w:szCs w:val="24"/>
        </w:rPr>
        <w:t>Rodríguez-Carvajal, R., García-Rubio, C., Paniagua, D., García-Diex, G. and de Rivas, S., (2016). Mindfulness Integrative Model (MIM): Cultivating positive states of mind towards oneself and the others through mindfulness and self-compassion. </w:t>
      </w:r>
      <w:r w:rsidRPr="0005110D">
        <w:rPr>
          <w:rFonts w:ascii="Times New Roman" w:hAnsi="Times New Roman" w:cs="Times New Roman"/>
          <w:i/>
          <w:iCs/>
          <w:sz w:val="24"/>
          <w:szCs w:val="24"/>
        </w:rPr>
        <w:t>Anales de Psicología</w:t>
      </w:r>
      <w:r w:rsidRPr="0005110D">
        <w:rPr>
          <w:rFonts w:ascii="Times New Roman" w:hAnsi="Times New Roman" w:cs="Times New Roman"/>
          <w:sz w:val="24"/>
          <w:szCs w:val="24"/>
        </w:rPr>
        <w:t>, </w:t>
      </w:r>
      <w:r w:rsidRPr="0005110D">
        <w:rPr>
          <w:rFonts w:ascii="Times New Roman" w:hAnsi="Times New Roman" w:cs="Times New Roman"/>
          <w:i/>
          <w:iCs/>
          <w:sz w:val="24"/>
          <w:szCs w:val="24"/>
        </w:rPr>
        <w:t>32</w:t>
      </w:r>
      <w:r w:rsidRPr="0005110D">
        <w:rPr>
          <w:rFonts w:ascii="Times New Roman" w:hAnsi="Times New Roman" w:cs="Times New Roman"/>
          <w:sz w:val="24"/>
          <w:szCs w:val="24"/>
        </w:rPr>
        <w:t>(3), pp.749-760.</w:t>
      </w:r>
    </w:p>
    <w:p w14:paraId="4348A181" w14:textId="77777777" w:rsidR="0005110D" w:rsidRPr="0005110D" w:rsidRDefault="0005110D" w:rsidP="0005110D">
      <w:pPr>
        <w:spacing w:line="360" w:lineRule="auto"/>
        <w:jc w:val="both"/>
        <w:rPr>
          <w:rFonts w:ascii="Times New Roman" w:hAnsi="Times New Roman" w:cs="Times New Roman"/>
          <w:sz w:val="24"/>
          <w:szCs w:val="24"/>
        </w:rPr>
      </w:pPr>
      <w:r w:rsidRPr="0005110D">
        <w:rPr>
          <w:rFonts w:ascii="Times New Roman" w:hAnsi="Times New Roman" w:cs="Times New Roman"/>
          <w:sz w:val="24"/>
          <w:szCs w:val="24"/>
        </w:rPr>
        <w:t>Tevdovska, E.S., (2017). The impact of emotional intelligence in the context of language learning and teaching. </w:t>
      </w:r>
      <w:r w:rsidRPr="0005110D">
        <w:rPr>
          <w:rFonts w:ascii="Times New Roman" w:hAnsi="Times New Roman" w:cs="Times New Roman"/>
          <w:i/>
          <w:iCs/>
          <w:sz w:val="24"/>
          <w:szCs w:val="24"/>
        </w:rPr>
        <w:t>Seeu Review</w:t>
      </w:r>
      <w:r w:rsidRPr="0005110D">
        <w:rPr>
          <w:rFonts w:ascii="Times New Roman" w:hAnsi="Times New Roman" w:cs="Times New Roman"/>
          <w:sz w:val="24"/>
          <w:szCs w:val="24"/>
        </w:rPr>
        <w:t>, </w:t>
      </w:r>
      <w:r w:rsidRPr="0005110D">
        <w:rPr>
          <w:rFonts w:ascii="Times New Roman" w:hAnsi="Times New Roman" w:cs="Times New Roman"/>
          <w:i/>
          <w:iCs/>
          <w:sz w:val="24"/>
          <w:szCs w:val="24"/>
        </w:rPr>
        <w:t>12</w:t>
      </w:r>
      <w:r w:rsidRPr="0005110D">
        <w:rPr>
          <w:rFonts w:ascii="Times New Roman" w:hAnsi="Times New Roman" w:cs="Times New Roman"/>
          <w:sz w:val="24"/>
          <w:szCs w:val="24"/>
        </w:rPr>
        <w:t>(1), pp.125-134.</w:t>
      </w:r>
    </w:p>
    <w:p w14:paraId="54689C1E" w14:textId="77777777" w:rsidR="0005110D" w:rsidRPr="0005110D" w:rsidRDefault="0005110D" w:rsidP="0005110D">
      <w:pPr>
        <w:spacing w:line="360" w:lineRule="auto"/>
        <w:jc w:val="both"/>
        <w:rPr>
          <w:rFonts w:ascii="Times New Roman" w:hAnsi="Times New Roman" w:cs="Times New Roman"/>
          <w:sz w:val="24"/>
          <w:szCs w:val="24"/>
        </w:rPr>
      </w:pPr>
      <w:r w:rsidRPr="0005110D">
        <w:rPr>
          <w:rFonts w:ascii="Times New Roman" w:hAnsi="Times New Roman" w:cs="Times New Roman"/>
          <w:sz w:val="24"/>
          <w:szCs w:val="24"/>
        </w:rPr>
        <w:t>Tuleja, E.A., (2014). Developing Cultural Intelligence for Global Leadership Through Mindfulness. </w:t>
      </w:r>
      <w:r w:rsidRPr="0005110D">
        <w:rPr>
          <w:rFonts w:ascii="Times New Roman" w:hAnsi="Times New Roman" w:cs="Times New Roman"/>
          <w:i/>
          <w:iCs/>
          <w:sz w:val="24"/>
          <w:szCs w:val="24"/>
        </w:rPr>
        <w:t>Journal of Teaching in International Business</w:t>
      </w:r>
      <w:r w:rsidRPr="0005110D">
        <w:rPr>
          <w:rFonts w:ascii="Times New Roman" w:hAnsi="Times New Roman" w:cs="Times New Roman"/>
          <w:sz w:val="24"/>
          <w:szCs w:val="24"/>
        </w:rPr>
        <w:t>, </w:t>
      </w:r>
      <w:r w:rsidRPr="0005110D">
        <w:rPr>
          <w:rFonts w:ascii="Times New Roman" w:hAnsi="Times New Roman" w:cs="Times New Roman"/>
          <w:i/>
          <w:iCs/>
          <w:sz w:val="24"/>
          <w:szCs w:val="24"/>
        </w:rPr>
        <w:t>25</w:t>
      </w:r>
      <w:r w:rsidRPr="0005110D">
        <w:rPr>
          <w:rFonts w:ascii="Times New Roman" w:hAnsi="Times New Roman" w:cs="Times New Roman"/>
          <w:sz w:val="24"/>
          <w:szCs w:val="24"/>
        </w:rPr>
        <w:t>, pp.5-24.</w:t>
      </w:r>
    </w:p>
    <w:p w14:paraId="4C3A04F6" w14:textId="77777777" w:rsidR="0005110D" w:rsidRPr="0005110D" w:rsidRDefault="0005110D" w:rsidP="0005110D">
      <w:pPr>
        <w:spacing w:line="360" w:lineRule="auto"/>
        <w:jc w:val="both"/>
        <w:rPr>
          <w:rFonts w:ascii="Times New Roman" w:hAnsi="Times New Roman" w:cs="Times New Roman"/>
          <w:sz w:val="24"/>
          <w:szCs w:val="24"/>
        </w:rPr>
      </w:pPr>
    </w:p>
    <w:p w14:paraId="68DD37F1" w14:textId="77777777" w:rsidR="0005110D" w:rsidRPr="0005110D" w:rsidRDefault="0005110D" w:rsidP="0005110D">
      <w:pPr>
        <w:spacing w:line="360" w:lineRule="auto"/>
        <w:jc w:val="both"/>
        <w:rPr>
          <w:rFonts w:ascii="Times New Roman" w:hAnsi="Times New Roman" w:cs="Times New Roman"/>
          <w:sz w:val="24"/>
          <w:szCs w:val="24"/>
        </w:rPr>
      </w:pPr>
    </w:p>
    <w:p w14:paraId="3ECE8649" w14:textId="77777777" w:rsidR="0005110D" w:rsidRPr="00794BB5" w:rsidRDefault="0005110D" w:rsidP="003C4049">
      <w:pPr>
        <w:spacing w:line="360" w:lineRule="auto"/>
        <w:jc w:val="both"/>
        <w:rPr>
          <w:rFonts w:ascii="Times New Roman" w:hAnsi="Times New Roman" w:cs="Times New Roman"/>
          <w:sz w:val="24"/>
          <w:szCs w:val="24"/>
        </w:rPr>
      </w:pPr>
    </w:p>
    <w:sectPr w:rsidR="0005110D" w:rsidRPr="00794BB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884E39" w14:textId="77777777" w:rsidR="00352023" w:rsidRDefault="00352023" w:rsidP="0005110D">
      <w:pPr>
        <w:spacing w:after="0" w:line="240" w:lineRule="auto"/>
      </w:pPr>
      <w:r>
        <w:separator/>
      </w:r>
    </w:p>
  </w:endnote>
  <w:endnote w:type="continuationSeparator" w:id="0">
    <w:p w14:paraId="0E8E9EBD" w14:textId="77777777" w:rsidR="00352023" w:rsidRDefault="00352023" w:rsidP="000511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8022128"/>
      <w:docPartObj>
        <w:docPartGallery w:val="Page Numbers (Bottom of Page)"/>
        <w:docPartUnique/>
      </w:docPartObj>
    </w:sdtPr>
    <w:sdtContent>
      <w:p w14:paraId="634DC9F6" w14:textId="6E109A0D" w:rsidR="0005110D" w:rsidRDefault="0005110D">
        <w:pPr>
          <w:pStyle w:val="Footer"/>
        </w:pPr>
        <w:r>
          <w:fldChar w:fldCharType="begin"/>
        </w:r>
        <w:r>
          <w:instrText>PAGE   \* MERGEFORMAT</w:instrText>
        </w:r>
        <w:r>
          <w:fldChar w:fldCharType="separate"/>
        </w:r>
        <w:r>
          <w:t>2</w:t>
        </w:r>
        <w:r>
          <w:fldChar w:fldCharType="end"/>
        </w:r>
      </w:p>
    </w:sdtContent>
  </w:sdt>
  <w:p w14:paraId="1B857B1A" w14:textId="77777777" w:rsidR="0005110D" w:rsidRDefault="000511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62A2BC" w14:textId="77777777" w:rsidR="00352023" w:rsidRDefault="00352023" w:rsidP="0005110D">
      <w:pPr>
        <w:spacing w:after="0" w:line="240" w:lineRule="auto"/>
      </w:pPr>
      <w:r>
        <w:separator/>
      </w:r>
    </w:p>
  </w:footnote>
  <w:footnote w:type="continuationSeparator" w:id="0">
    <w:p w14:paraId="705C9BC8" w14:textId="77777777" w:rsidR="00352023" w:rsidRDefault="00352023" w:rsidP="000511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447F1A"/>
    <w:multiLevelType w:val="hybridMultilevel"/>
    <w:tmpl w:val="BF084C8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662E4FD9"/>
    <w:multiLevelType w:val="hybridMultilevel"/>
    <w:tmpl w:val="E88AB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476CF7"/>
    <w:multiLevelType w:val="hybridMultilevel"/>
    <w:tmpl w:val="3BFC8A2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781B7540"/>
    <w:multiLevelType w:val="hybridMultilevel"/>
    <w:tmpl w:val="E8CED3E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16cid:durableId="1678313210">
    <w:abstractNumId w:val="2"/>
  </w:num>
  <w:num w:numId="2" w16cid:durableId="255208493">
    <w:abstractNumId w:val="3"/>
  </w:num>
  <w:num w:numId="3" w16cid:durableId="359551972">
    <w:abstractNumId w:val="0"/>
  </w:num>
  <w:num w:numId="4" w16cid:durableId="7724365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27A"/>
    <w:rsid w:val="0005110D"/>
    <w:rsid w:val="000B2C53"/>
    <w:rsid w:val="00176439"/>
    <w:rsid w:val="00316FAF"/>
    <w:rsid w:val="00352023"/>
    <w:rsid w:val="003C4049"/>
    <w:rsid w:val="00565800"/>
    <w:rsid w:val="005E2F27"/>
    <w:rsid w:val="00794BB5"/>
    <w:rsid w:val="007E5295"/>
    <w:rsid w:val="008B18EC"/>
    <w:rsid w:val="00A627F7"/>
    <w:rsid w:val="00A64745"/>
    <w:rsid w:val="00AE127A"/>
    <w:rsid w:val="00D16596"/>
    <w:rsid w:val="00DD3AD0"/>
    <w:rsid w:val="00E940C7"/>
    <w:rsid w:val="00FA40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525C8"/>
  <w15:chartTrackingRefBased/>
  <w15:docId w15:val="{8DFDB486-36B3-47E0-8F00-4F5C44CC2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127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E127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E127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E127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E127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E12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12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12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12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127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E127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E127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E127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E127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E12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12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12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127A"/>
    <w:rPr>
      <w:rFonts w:eastAsiaTheme="majorEastAsia" w:cstheme="majorBidi"/>
      <w:color w:val="272727" w:themeColor="text1" w:themeTint="D8"/>
    </w:rPr>
  </w:style>
  <w:style w:type="paragraph" w:styleId="Title">
    <w:name w:val="Title"/>
    <w:basedOn w:val="Normal"/>
    <w:next w:val="Normal"/>
    <w:link w:val="TitleChar"/>
    <w:uiPriority w:val="10"/>
    <w:qFormat/>
    <w:rsid w:val="00AE12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12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12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12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127A"/>
    <w:pPr>
      <w:spacing w:before="160"/>
      <w:jc w:val="center"/>
    </w:pPr>
    <w:rPr>
      <w:i/>
      <w:iCs/>
      <w:color w:val="404040" w:themeColor="text1" w:themeTint="BF"/>
    </w:rPr>
  </w:style>
  <w:style w:type="character" w:customStyle="1" w:styleId="QuoteChar">
    <w:name w:val="Quote Char"/>
    <w:basedOn w:val="DefaultParagraphFont"/>
    <w:link w:val="Quote"/>
    <w:uiPriority w:val="29"/>
    <w:rsid w:val="00AE127A"/>
    <w:rPr>
      <w:i/>
      <w:iCs/>
      <w:color w:val="404040" w:themeColor="text1" w:themeTint="BF"/>
    </w:rPr>
  </w:style>
  <w:style w:type="paragraph" w:styleId="ListParagraph">
    <w:name w:val="List Paragraph"/>
    <w:basedOn w:val="Normal"/>
    <w:uiPriority w:val="34"/>
    <w:qFormat/>
    <w:rsid w:val="00AE127A"/>
    <w:pPr>
      <w:ind w:left="720"/>
      <w:contextualSpacing/>
    </w:pPr>
  </w:style>
  <w:style w:type="character" w:styleId="IntenseEmphasis">
    <w:name w:val="Intense Emphasis"/>
    <w:basedOn w:val="DefaultParagraphFont"/>
    <w:uiPriority w:val="21"/>
    <w:qFormat/>
    <w:rsid w:val="00AE127A"/>
    <w:rPr>
      <w:i/>
      <w:iCs/>
      <w:color w:val="2F5496" w:themeColor="accent1" w:themeShade="BF"/>
    </w:rPr>
  </w:style>
  <w:style w:type="paragraph" w:styleId="IntenseQuote">
    <w:name w:val="Intense Quote"/>
    <w:basedOn w:val="Normal"/>
    <w:next w:val="Normal"/>
    <w:link w:val="IntenseQuoteChar"/>
    <w:uiPriority w:val="30"/>
    <w:qFormat/>
    <w:rsid w:val="00AE127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E127A"/>
    <w:rPr>
      <w:i/>
      <w:iCs/>
      <w:color w:val="2F5496" w:themeColor="accent1" w:themeShade="BF"/>
    </w:rPr>
  </w:style>
  <w:style w:type="character" w:styleId="IntenseReference">
    <w:name w:val="Intense Reference"/>
    <w:basedOn w:val="DefaultParagraphFont"/>
    <w:uiPriority w:val="32"/>
    <w:qFormat/>
    <w:rsid w:val="00AE127A"/>
    <w:rPr>
      <w:b/>
      <w:bCs/>
      <w:smallCaps/>
      <w:color w:val="2F5496" w:themeColor="accent1" w:themeShade="BF"/>
      <w:spacing w:val="5"/>
    </w:rPr>
  </w:style>
  <w:style w:type="paragraph" w:styleId="Header">
    <w:name w:val="header"/>
    <w:basedOn w:val="Normal"/>
    <w:link w:val="HeaderChar"/>
    <w:uiPriority w:val="99"/>
    <w:unhideWhenUsed/>
    <w:rsid w:val="000511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110D"/>
  </w:style>
  <w:style w:type="paragraph" w:styleId="Footer">
    <w:name w:val="footer"/>
    <w:basedOn w:val="Normal"/>
    <w:link w:val="FooterChar"/>
    <w:uiPriority w:val="99"/>
    <w:unhideWhenUsed/>
    <w:rsid w:val="000511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110D"/>
  </w:style>
  <w:style w:type="paragraph" w:styleId="TOCHeading">
    <w:name w:val="TOC Heading"/>
    <w:basedOn w:val="Heading1"/>
    <w:next w:val="Normal"/>
    <w:uiPriority w:val="39"/>
    <w:unhideWhenUsed/>
    <w:qFormat/>
    <w:rsid w:val="0005110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05110D"/>
    <w:pPr>
      <w:spacing w:after="100"/>
    </w:pPr>
  </w:style>
  <w:style w:type="paragraph" w:styleId="TOC2">
    <w:name w:val="toc 2"/>
    <w:basedOn w:val="Normal"/>
    <w:next w:val="Normal"/>
    <w:autoRedefine/>
    <w:uiPriority w:val="39"/>
    <w:unhideWhenUsed/>
    <w:rsid w:val="0005110D"/>
    <w:pPr>
      <w:spacing w:after="100"/>
      <w:ind w:left="220"/>
    </w:pPr>
  </w:style>
  <w:style w:type="paragraph" w:styleId="TOC3">
    <w:name w:val="toc 3"/>
    <w:basedOn w:val="Normal"/>
    <w:next w:val="Normal"/>
    <w:autoRedefine/>
    <w:uiPriority w:val="39"/>
    <w:unhideWhenUsed/>
    <w:rsid w:val="0005110D"/>
    <w:pPr>
      <w:spacing w:after="100"/>
      <w:ind w:left="440"/>
    </w:pPr>
  </w:style>
  <w:style w:type="character" w:styleId="Hyperlink">
    <w:name w:val="Hyperlink"/>
    <w:basedOn w:val="DefaultParagraphFont"/>
    <w:uiPriority w:val="99"/>
    <w:unhideWhenUsed/>
    <w:rsid w:val="0005110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C670A8-01E9-4EFF-8288-63EA0EAEC4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13</Pages>
  <Words>3990</Words>
  <Characters>22747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vit</dc:creator>
  <cp:keywords/>
  <dc:description/>
  <cp:lastModifiedBy>Vitalie</cp:lastModifiedBy>
  <cp:revision>2</cp:revision>
  <dcterms:created xsi:type="dcterms:W3CDTF">2024-07-18T09:17:00Z</dcterms:created>
  <dcterms:modified xsi:type="dcterms:W3CDTF">2024-07-18T17:41:00Z</dcterms:modified>
</cp:coreProperties>
</file>