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4F79" w:rsidRDefault="002F4F79" w:rsidP="002F4F79">
      <w:pPr>
        <w:jc w:val="center"/>
      </w:pPr>
      <w:r>
        <w:rPr>
          <w:noProof/>
          <w:lang w:val="en-US"/>
        </w:rPr>
        <w:drawing>
          <wp:inline distT="0" distB="0" distL="0" distR="0" wp14:anchorId="7E6F331A" wp14:editId="0B0868FB">
            <wp:extent cx="2705100" cy="1095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05100" cy="1095375"/>
                    </a:xfrm>
                    <a:prstGeom prst="rect">
                      <a:avLst/>
                    </a:prstGeom>
                  </pic:spPr>
                </pic:pic>
              </a:graphicData>
            </a:graphic>
          </wp:inline>
        </w:drawing>
      </w:r>
    </w:p>
    <w:p w:rsidR="002F4F79" w:rsidRDefault="002F4F79" w:rsidP="002F4F79">
      <w:pPr>
        <w:jc w:val="center"/>
      </w:pPr>
    </w:p>
    <w:p w:rsidR="002F4F79" w:rsidRPr="00DF23AE" w:rsidRDefault="002F4F79" w:rsidP="002F4F79">
      <w:pPr>
        <w:jc w:val="center"/>
        <w:rPr>
          <w:b/>
          <w:sz w:val="28"/>
          <w:szCs w:val="28"/>
        </w:rPr>
      </w:pPr>
      <w:r w:rsidRPr="00DF23AE">
        <w:rPr>
          <w:b/>
          <w:sz w:val="28"/>
          <w:szCs w:val="28"/>
        </w:rPr>
        <w:t>Master of Business Administration</w:t>
      </w:r>
    </w:p>
    <w:p w:rsidR="002F4F79" w:rsidRPr="00DF23AE" w:rsidRDefault="002F4F79" w:rsidP="002F4F79">
      <w:pPr>
        <w:jc w:val="center"/>
        <w:rPr>
          <w:b/>
          <w:sz w:val="28"/>
          <w:szCs w:val="28"/>
        </w:rPr>
      </w:pPr>
      <w:r w:rsidRPr="00DF23AE">
        <w:rPr>
          <w:b/>
          <w:sz w:val="28"/>
          <w:szCs w:val="28"/>
        </w:rPr>
        <w:t>LCMB7035 - Dissertation</w:t>
      </w:r>
    </w:p>
    <w:p w:rsidR="002F4F79" w:rsidRPr="00DF23AE" w:rsidRDefault="002F4F79" w:rsidP="002F4F79">
      <w:pPr>
        <w:jc w:val="center"/>
        <w:rPr>
          <w:b/>
          <w:sz w:val="28"/>
          <w:szCs w:val="28"/>
        </w:rPr>
      </w:pPr>
    </w:p>
    <w:p w:rsidR="002F4F79" w:rsidRPr="00DF23AE" w:rsidRDefault="002F4F79" w:rsidP="002F4F79">
      <w:pPr>
        <w:jc w:val="center"/>
        <w:rPr>
          <w:b/>
          <w:sz w:val="28"/>
          <w:szCs w:val="28"/>
        </w:rPr>
      </w:pPr>
      <w:r w:rsidRPr="00DF23AE">
        <w:rPr>
          <w:b/>
          <w:sz w:val="28"/>
          <w:szCs w:val="28"/>
        </w:rPr>
        <w:t>Research Title: The impact of Digital Marketing Strategies on Customer Engagement: A case study of John Lewis Partnership</w:t>
      </w:r>
    </w:p>
    <w:p w:rsidR="002F4F79" w:rsidRPr="00DF23AE" w:rsidRDefault="002F4F79" w:rsidP="002F4F79">
      <w:pPr>
        <w:jc w:val="center"/>
        <w:rPr>
          <w:b/>
          <w:sz w:val="28"/>
          <w:szCs w:val="28"/>
        </w:rPr>
      </w:pPr>
    </w:p>
    <w:p w:rsidR="002F4F79" w:rsidRPr="00DF23AE" w:rsidRDefault="002F4F79" w:rsidP="002F4F79">
      <w:pPr>
        <w:jc w:val="center"/>
        <w:rPr>
          <w:b/>
          <w:sz w:val="28"/>
          <w:szCs w:val="28"/>
        </w:rPr>
      </w:pPr>
      <w:r w:rsidRPr="00DF23AE">
        <w:rPr>
          <w:b/>
          <w:sz w:val="28"/>
          <w:szCs w:val="28"/>
        </w:rPr>
        <w:t>Student Name: Juma Akter</w:t>
      </w:r>
    </w:p>
    <w:p w:rsidR="002F4F79" w:rsidRPr="00DF23AE" w:rsidRDefault="002F4F79" w:rsidP="002F4F79">
      <w:pPr>
        <w:jc w:val="center"/>
        <w:rPr>
          <w:b/>
          <w:sz w:val="28"/>
          <w:szCs w:val="28"/>
        </w:rPr>
      </w:pPr>
      <w:r w:rsidRPr="00DF23AE">
        <w:rPr>
          <w:b/>
          <w:sz w:val="28"/>
          <w:szCs w:val="28"/>
        </w:rPr>
        <w:t>Student ID: 2425483</w:t>
      </w:r>
    </w:p>
    <w:p w:rsidR="002F4F79" w:rsidRPr="00DF23AE" w:rsidRDefault="002F4F79" w:rsidP="002F4F79">
      <w:pPr>
        <w:jc w:val="center"/>
        <w:rPr>
          <w:b/>
          <w:sz w:val="28"/>
          <w:szCs w:val="28"/>
        </w:rPr>
      </w:pPr>
    </w:p>
    <w:p w:rsidR="002F4F79" w:rsidRPr="00DF23AE" w:rsidRDefault="0008413F" w:rsidP="002F4F79">
      <w:pPr>
        <w:jc w:val="center"/>
        <w:rPr>
          <w:b/>
          <w:sz w:val="28"/>
          <w:szCs w:val="28"/>
        </w:rPr>
      </w:pPr>
      <w:r>
        <w:rPr>
          <w:b/>
          <w:sz w:val="28"/>
          <w:szCs w:val="28"/>
        </w:rPr>
        <w:t>Supervisor</w:t>
      </w:r>
      <w:r w:rsidR="002F4F79" w:rsidRPr="00DF23AE">
        <w:rPr>
          <w:b/>
          <w:sz w:val="28"/>
          <w:szCs w:val="28"/>
        </w:rPr>
        <w:t xml:space="preserve"> Name: Amir Homayounfard</w:t>
      </w:r>
    </w:p>
    <w:p w:rsidR="002F4F79" w:rsidRPr="00DF23AE" w:rsidRDefault="002F4F79" w:rsidP="002F4F79">
      <w:pPr>
        <w:jc w:val="center"/>
        <w:rPr>
          <w:b/>
          <w:sz w:val="28"/>
          <w:szCs w:val="28"/>
        </w:rPr>
      </w:pPr>
    </w:p>
    <w:p w:rsidR="002F4F79" w:rsidRPr="00DF23AE" w:rsidRDefault="002F4F79" w:rsidP="002F4F79">
      <w:pPr>
        <w:jc w:val="center"/>
        <w:rPr>
          <w:b/>
          <w:sz w:val="28"/>
          <w:szCs w:val="28"/>
        </w:rPr>
      </w:pPr>
    </w:p>
    <w:p w:rsidR="002F4F79" w:rsidRPr="00DF23AE" w:rsidRDefault="002F4F79" w:rsidP="002F4F79">
      <w:pPr>
        <w:jc w:val="center"/>
        <w:rPr>
          <w:b/>
          <w:sz w:val="28"/>
          <w:szCs w:val="28"/>
        </w:rPr>
      </w:pPr>
      <w:r w:rsidRPr="00DF23AE">
        <w:rPr>
          <w:b/>
          <w:sz w:val="28"/>
          <w:szCs w:val="28"/>
        </w:rPr>
        <w:t xml:space="preserve">Word Count: </w:t>
      </w:r>
      <w:r w:rsidR="00660F3C">
        <w:rPr>
          <w:b/>
          <w:sz w:val="28"/>
          <w:szCs w:val="28"/>
        </w:rPr>
        <w:t>15</w:t>
      </w:r>
      <w:r w:rsidR="00165B60">
        <w:rPr>
          <w:b/>
          <w:sz w:val="28"/>
          <w:szCs w:val="28"/>
        </w:rPr>
        <w:t>,</w:t>
      </w:r>
      <w:r w:rsidR="0075239B">
        <w:rPr>
          <w:b/>
          <w:sz w:val="28"/>
          <w:szCs w:val="28"/>
        </w:rPr>
        <w:t>500</w:t>
      </w:r>
    </w:p>
    <w:p w:rsidR="002F4F79" w:rsidRPr="00DF23AE" w:rsidRDefault="002F4F79" w:rsidP="002F4F79">
      <w:pPr>
        <w:jc w:val="center"/>
        <w:rPr>
          <w:b/>
          <w:sz w:val="28"/>
          <w:szCs w:val="28"/>
        </w:rPr>
      </w:pPr>
    </w:p>
    <w:p w:rsidR="008D5CE2" w:rsidRDefault="002F4F79" w:rsidP="002F4F79">
      <w:pPr>
        <w:jc w:val="center"/>
        <w:rPr>
          <w:b/>
          <w:sz w:val="28"/>
          <w:szCs w:val="28"/>
        </w:rPr>
      </w:pPr>
      <w:r w:rsidRPr="00DF23AE">
        <w:rPr>
          <w:b/>
          <w:sz w:val="28"/>
          <w:szCs w:val="28"/>
        </w:rPr>
        <w:t xml:space="preserve">Submission Date: </w:t>
      </w:r>
      <w:r w:rsidR="007D5D6E">
        <w:rPr>
          <w:b/>
          <w:sz w:val="28"/>
          <w:szCs w:val="28"/>
        </w:rPr>
        <w:t>8</w:t>
      </w:r>
      <w:bookmarkStart w:id="0" w:name="_GoBack"/>
      <w:bookmarkEnd w:id="0"/>
      <w:r w:rsidR="00165B60" w:rsidRPr="00165B60">
        <w:rPr>
          <w:b/>
          <w:sz w:val="28"/>
          <w:szCs w:val="28"/>
          <w:vertAlign w:val="superscript"/>
        </w:rPr>
        <w:t>th</w:t>
      </w:r>
      <w:r w:rsidR="00165B60">
        <w:rPr>
          <w:b/>
          <w:sz w:val="28"/>
          <w:szCs w:val="28"/>
        </w:rPr>
        <w:t xml:space="preserve"> June 2026</w:t>
      </w:r>
    </w:p>
    <w:p w:rsidR="008D5CE2" w:rsidRDefault="008D5CE2">
      <w:pPr>
        <w:rPr>
          <w:b/>
          <w:sz w:val="28"/>
          <w:szCs w:val="28"/>
        </w:rPr>
      </w:pPr>
      <w:r>
        <w:rPr>
          <w:b/>
          <w:sz w:val="28"/>
          <w:szCs w:val="28"/>
        </w:rPr>
        <w:br w:type="page"/>
      </w:r>
    </w:p>
    <w:p w:rsidR="00AC463D" w:rsidRDefault="008D5CE2" w:rsidP="008D5CE2">
      <w:pPr>
        <w:pStyle w:val="Heading1"/>
      </w:pPr>
      <w:bookmarkStart w:id="1" w:name="_Toc231298478"/>
      <w:r>
        <w:lastRenderedPageBreak/>
        <w:t>Acknowledgement</w:t>
      </w:r>
      <w:bookmarkEnd w:id="1"/>
    </w:p>
    <w:p w:rsidR="003C1BC6" w:rsidRDefault="00700270" w:rsidP="008D5CE2">
      <w:r w:rsidRPr="00700270">
        <w:t xml:space="preserve">I am grateful </w:t>
      </w:r>
      <w:r w:rsidR="006122E2">
        <w:t>for</w:t>
      </w:r>
      <w:r w:rsidRPr="00700270">
        <w:t xml:space="preserve"> the support and advice of my supervisor. My supervisor’s guidance has helped me overcome the challenges I faced while conducting the study. Therefore, I would like to thank my supervisor.</w:t>
      </w:r>
      <w:r w:rsidR="008D5CE2">
        <w:t xml:space="preserve"> </w:t>
      </w:r>
    </w:p>
    <w:p w:rsidR="003C1BC6" w:rsidRDefault="003C1BC6">
      <w:r>
        <w:br w:type="page"/>
      </w:r>
    </w:p>
    <w:p w:rsidR="008D5CE2" w:rsidRDefault="003C1BC6" w:rsidP="003C1BC6">
      <w:pPr>
        <w:pStyle w:val="Heading1"/>
      </w:pPr>
      <w:bookmarkStart w:id="2" w:name="_Toc231298479"/>
      <w:r>
        <w:lastRenderedPageBreak/>
        <w:t>Declaration</w:t>
      </w:r>
      <w:bookmarkEnd w:id="2"/>
    </w:p>
    <w:p w:rsidR="003C1BC6" w:rsidRDefault="003C1BC6" w:rsidP="008D5CE2">
      <w:r w:rsidRPr="003C1BC6">
        <w:t xml:space="preserve">I declare that this </w:t>
      </w:r>
      <w:r w:rsidR="00563F68">
        <w:t xml:space="preserve">study, </w:t>
      </w:r>
      <w:r w:rsidRPr="003C1BC6">
        <w:t xml:space="preserve">titled “The impact of Digital Marketing Strategies on Customer Engagement: A case study of John Lewis Partnership”, is an original work of my own, and has not been written in collaboration with any other authors. All secondary data sources, corporate reports, and academic literature used in this study have been properly cited and duly acknowledged </w:t>
      </w:r>
      <w:r>
        <w:t>as per the academic rules</w:t>
      </w:r>
      <w:r w:rsidRPr="003C1BC6">
        <w:t>. This work ha</w:t>
      </w:r>
      <w:r w:rsidR="00046601">
        <w:t>s not been submitted elsewhere</w:t>
      </w:r>
      <w:r w:rsidRPr="003C1BC6">
        <w:t>.</w:t>
      </w:r>
    </w:p>
    <w:p w:rsidR="003C1BC6" w:rsidRDefault="003C1BC6" w:rsidP="008D5CE2"/>
    <w:p w:rsidR="003C1BC6" w:rsidRDefault="003C1BC6" w:rsidP="008D5CE2"/>
    <w:p w:rsidR="003C1BC6" w:rsidRDefault="003C1BC6" w:rsidP="008D5CE2"/>
    <w:p w:rsidR="003C1BC6" w:rsidRDefault="003C1BC6" w:rsidP="008D5CE2"/>
    <w:p w:rsidR="003C1BC6" w:rsidRPr="003C1BC6" w:rsidRDefault="003C1BC6" w:rsidP="00D428DA">
      <w:pPr>
        <w:ind w:left="5760"/>
        <w:rPr>
          <w:b/>
          <w:szCs w:val="28"/>
        </w:rPr>
      </w:pPr>
      <w:r w:rsidRPr="003C1BC6">
        <w:rPr>
          <w:b/>
          <w:szCs w:val="28"/>
        </w:rPr>
        <w:t xml:space="preserve">Student Name: </w:t>
      </w:r>
      <w:r w:rsidRPr="003C1BC6">
        <w:rPr>
          <w:szCs w:val="28"/>
        </w:rPr>
        <w:t xml:space="preserve">Juma Akter   </w:t>
      </w:r>
    </w:p>
    <w:p w:rsidR="003C1BC6" w:rsidRDefault="003C1BC6" w:rsidP="00D428DA">
      <w:pPr>
        <w:ind w:left="5760"/>
        <w:rPr>
          <w:szCs w:val="28"/>
        </w:rPr>
      </w:pPr>
      <w:r w:rsidRPr="003C1BC6">
        <w:rPr>
          <w:b/>
          <w:szCs w:val="28"/>
        </w:rPr>
        <w:t xml:space="preserve">Student ID: </w:t>
      </w:r>
      <w:r w:rsidRPr="003C1BC6">
        <w:rPr>
          <w:szCs w:val="28"/>
        </w:rPr>
        <w:t xml:space="preserve">2425483   </w:t>
      </w:r>
    </w:p>
    <w:p w:rsidR="00AC463D" w:rsidRDefault="00AC463D" w:rsidP="004A56C3">
      <w:pPr>
        <w:rPr>
          <w:b/>
          <w:sz w:val="28"/>
          <w:szCs w:val="28"/>
        </w:rPr>
      </w:pPr>
      <w:r>
        <w:rPr>
          <w:b/>
          <w:sz w:val="28"/>
          <w:szCs w:val="28"/>
        </w:rPr>
        <w:br w:type="page"/>
      </w:r>
    </w:p>
    <w:p w:rsidR="002F4F79" w:rsidRDefault="00AC463D" w:rsidP="00AC463D">
      <w:pPr>
        <w:pStyle w:val="Heading1"/>
      </w:pPr>
      <w:bookmarkStart w:id="3" w:name="_Toc231298480"/>
      <w:r>
        <w:lastRenderedPageBreak/>
        <w:t>Abstract</w:t>
      </w:r>
      <w:bookmarkEnd w:id="3"/>
    </w:p>
    <w:p w:rsidR="002F4F79" w:rsidRDefault="004112C7" w:rsidP="002F4F79">
      <w:r w:rsidRPr="004112C7">
        <w:t xml:space="preserve">This research paper seeks to understand the impact of digital marketing strategies on customer engagement in the UK retail market. The research compares four transactional competitors of John Lewis Partnership, Tesco, Marks and Spencer, Asda, and Sainsbury to the emotional and traditional marketing style of John Lewis Partnership. Chapter 1 explains why a strategic framework is needed to understand how older retail brands use digital transformation to protect their market share. Chapter 2 lays the theoretical background through the Customer Engagement Cycle and the Technology Acceptance Model. This literature review reveals that there is a large gap in the knowledge of how precisely older retailers transition to digital loyalty. To address this gap, Chapter 3 presents a qualitative approach based on the interpretivist philosophy and an inductive multiple-case study. The five key retail brands are evaluated based on secondary data on corporate reports and academic articles to make the research reliable. Chapter 4 findings and cross-case analysis shows that there is a clear divide between transactional and emotional marketing in the UK retail market. Ethical storytelling helps the John Lewis Partnership to develop long-term trust, whereas high-volume stores such as Tesco are dependent on big data and mobile applications. These findings are critically discussed in chapter 5. It demonstrates that the adoption of too complex digital systems that are not complemented by the simplicity of the front-end negatively affect customer relations. This chapter also advances the conceptual model and divides the digital interaction into a transactional pathway and emotional pathway. Lastly, Chapter 6 gives a recap of the theoretical contributions and offers practical recommendations to retail managers. Managers are advised to focus on making platforms </w:t>
      </w:r>
      <w:r w:rsidR="008F6FB3">
        <w:t>user-friendly</w:t>
      </w:r>
      <w:r w:rsidRPr="004112C7">
        <w:t>. There should also be an adequate alignment between online marketing initiatives and back-end supply chain.</w:t>
      </w:r>
      <w:r w:rsidR="002F4F79">
        <w:br w:type="page"/>
      </w:r>
    </w:p>
    <w:sdt>
      <w:sdtPr>
        <w:rPr>
          <w:rFonts w:ascii="Times New Roman" w:eastAsiaTheme="minorHAnsi" w:hAnsi="Times New Roman" w:cstheme="minorBidi"/>
          <w:color w:val="auto"/>
          <w:sz w:val="24"/>
          <w:szCs w:val="22"/>
          <w:lang w:val="en-GB"/>
        </w:rPr>
        <w:id w:val="-1157298917"/>
        <w:docPartObj>
          <w:docPartGallery w:val="Table of Contents"/>
          <w:docPartUnique/>
        </w:docPartObj>
      </w:sdtPr>
      <w:sdtEndPr>
        <w:rPr>
          <w:b/>
          <w:bCs/>
          <w:noProof/>
        </w:rPr>
      </w:sdtEndPr>
      <w:sdtContent>
        <w:p w:rsidR="002F4F79" w:rsidRDefault="002F4F79" w:rsidP="002F4F79">
          <w:pPr>
            <w:pStyle w:val="TOCHeading"/>
          </w:pPr>
          <w:r>
            <w:t>Table of Contents</w:t>
          </w:r>
        </w:p>
        <w:p w:rsidR="009136C9" w:rsidRDefault="002F4F7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1298478" w:history="1">
            <w:r w:rsidR="009136C9" w:rsidRPr="00AC70A5">
              <w:rPr>
                <w:rStyle w:val="Hyperlink"/>
                <w:noProof/>
              </w:rPr>
              <w:t>Acknowledgement</w:t>
            </w:r>
            <w:r w:rsidR="009136C9">
              <w:rPr>
                <w:noProof/>
                <w:webHidden/>
              </w:rPr>
              <w:tab/>
            </w:r>
            <w:r w:rsidR="009136C9">
              <w:rPr>
                <w:noProof/>
                <w:webHidden/>
              </w:rPr>
              <w:fldChar w:fldCharType="begin"/>
            </w:r>
            <w:r w:rsidR="009136C9">
              <w:rPr>
                <w:noProof/>
                <w:webHidden/>
              </w:rPr>
              <w:instrText xml:space="preserve"> PAGEREF _Toc231298478 \h </w:instrText>
            </w:r>
            <w:r w:rsidR="009136C9">
              <w:rPr>
                <w:noProof/>
                <w:webHidden/>
              </w:rPr>
            </w:r>
            <w:r w:rsidR="009136C9">
              <w:rPr>
                <w:noProof/>
                <w:webHidden/>
              </w:rPr>
              <w:fldChar w:fldCharType="separate"/>
            </w:r>
            <w:r w:rsidR="009136C9">
              <w:rPr>
                <w:noProof/>
                <w:webHidden/>
              </w:rPr>
              <w:t>2</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479" w:history="1">
            <w:r w:rsidR="009136C9" w:rsidRPr="00AC70A5">
              <w:rPr>
                <w:rStyle w:val="Hyperlink"/>
                <w:noProof/>
              </w:rPr>
              <w:t>Declaration</w:t>
            </w:r>
            <w:r w:rsidR="009136C9">
              <w:rPr>
                <w:noProof/>
                <w:webHidden/>
              </w:rPr>
              <w:tab/>
            </w:r>
            <w:r w:rsidR="009136C9">
              <w:rPr>
                <w:noProof/>
                <w:webHidden/>
              </w:rPr>
              <w:fldChar w:fldCharType="begin"/>
            </w:r>
            <w:r w:rsidR="009136C9">
              <w:rPr>
                <w:noProof/>
                <w:webHidden/>
              </w:rPr>
              <w:instrText xml:space="preserve"> PAGEREF _Toc231298479 \h </w:instrText>
            </w:r>
            <w:r w:rsidR="009136C9">
              <w:rPr>
                <w:noProof/>
                <w:webHidden/>
              </w:rPr>
            </w:r>
            <w:r w:rsidR="009136C9">
              <w:rPr>
                <w:noProof/>
                <w:webHidden/>
              </w:rPr>
              <w:fldChar w:fldCharType="separate"/>
            </w:r>
            <w:r w:rsidR="009136C9">
              <w:rPr>
                <w:noProof/>
                <w:webHidden/>
              </w:rPr>
              <w:t>3</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480" w:history="1">
            <w:r w:rsidR="009136C9" w:rsidRPr="00AC70A5">
              <w:rPr>
                <w:rStyle w:val="Hyperlink"/>
                <w:noProof/>
              </w:rPr>
              <w:t>Abstract</w:t>
            </w:r>
            <w:r w:rsidR="009136C9">
              <w:rPr>
                <w:noProof/>
                <w:webHidden/>
              </w:rPr>
              <w:tab/>
            </w:r>
            <w:r w:rsidR="009136C9">
              <w:rPr>
                <w:noProof/>
                <w:webHidden/>
              </w:rPr>
              <w:fldChar w:fldCharType="begin"/>
            </w:r>
            <w:r w:rsidR="009136C9">
              <w:rPr>
                <w:noProof/>
                <w:webHidden/>
              </w:rPr>
              <w:instrText xml:space="preserve"> PAGEREF _Toc231298480 \h </w:instrText>
            </w:r>
            <w:r w:rsidR="009136C9">
              <w:rPr>
                <w:noProof/>
                <w:webHidden/>
              </w:rPr>
            </w:r>
            <w:r w:rsidR="009136C9">
              <w:rPr>
                <w:noProof/>
                <w:webHidden/>
              </w:rPr>
              <w:fldChar w:fldCharType="separate"/>
            </w:r>
            <w:r w:rsidR="009136C9">
              <w:rPr>
                <w:noProof/>
                <w:webHidden/>
              </w:rPr>
              <w:t>4</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481" w:history="1">
            <w:r w:rsidR="009136C9" w:rsidRPr="00AC70A5">
              <w:rPr>
                <w:rStyle w:val="Hyperlink"/>
                <w:noProof/>
              </w:rPr>
              <w:t>Chapter 1: Introduction and Rationale</w:t>
            </w:r>
            <w:r w:rsidR="009136C9">
              <w:rPr>
                <w:noProof/>
                <w:webHidden/>
              </w:rPr>
              <w:tab/>
            </w:r>
            <w:r w:rsidR="009136C9">
              <w:rPr>
                <w:noProof/>
                <w:webHidden/>
              </w:rPr>
              <w:fldChar w:fldCharType="begin"/>
            </w:r>
            <w:r w:rsidR="009136C9">
              <w:rPr>
                <w:noProof/>
                <w:webHidden/>
              </w:rPr>
              <w:instrText xml:space="preserve"> PAGEREF _Toc231298481 \h </w:instrText>
            </w:r>
            <w:r w:rsidR="009136C9">
              <w:rPr>
                <w:noProof/>
                <w:webHidden/>
              </w:rPr>
            </w:r>
            <w:r w:rsidR="009136C9">
              <w:rPr>
                <w:noProof/>
                <w:webHidden/>
              </w:rPr>
              <w:fldChar w:fldCharType="separate"/>
            </w:r>
            <w:r w:rsidR="009136C9">
              <w:rPr>
                <w:noProof/>
                <w:webHidden/>
              </w:rPr>
              <w:t>9</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2" w:history="1">
            <w:r w:rsidR="009136C9" w:rsidRPr="00AC70A5">
              <w:rPr>
                <w:rStyle w:val="Hyperlink"/>
                <w:noProof/>
              </w:rPr>
              <w:t>1.1. Research Background</w:t>
            </w:r>
            <w:r w:rsidR="009136C9">
              <w:rPr>
                <w:noProof/>
                <w:webHidden/>
              </w:rPr>
              <w:tab/>
            </w:r>
            <w:r w:rsidR="009136C9">
              <w:rPr>
                <w:noProof/>
                <w:webHidden/>
              </w:rPr>
              <w:fldChar w:fldCharType="begin"/>
            </w:r>
            <w:r w:rsidR="009136C9">
              <w:rPr>
                <w:noProof/>
                <w:webHidden/>
              </w:rPr>
              <w:instrText xml:space="preserve"> PAGEREF _Toc231298482 \h </w:instrText>
            </w:r>
            <w:r w:rsidR="009136C9">
              <w:rPr>
                <w:noProof/>
                <w:webHidden/>
              </w:rPr>
            </w:r>
            <w:r w:rsidR="009136C9">
              <w:rPr>
                <w:noProof/>
                <w:webHidden/>
              </w:rPr>
              <w:fldChar w:fldCharType="separate"/>
            </w:r>
            <w:r w:rsidR="009136C9">
              <w:rPr>
                <w:noProof/>
                <w:webHidden/>
              </w:rPr>
              <w:t>9</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3" w:history="1">
            <w:r w:rsidR="009136C9" w:rsidRPr="00AC70A5">
              <w:rPr>
                <w:rStyle w:val="Hyperlink"/>
                <w:noProof/>
              </w:rPr>
              <w:t>1.2. Research Rationale</w:t>
            </w:r>
            <w:r w:rsidR="009136C9">
              <w:rPr>
                <w:noProof/>
                <w:webHidden/>
              </w:rPr>
              <w:tab/>
            </w:r>
            <w:r w:rsidR="009136C9">
              <w:rPr>
                <w:noProof/>
                <w:webHidden/>
              </w:rPr>
              <w:fldChar w:fldCharType="begin"/>
            </w:r>
            <w:r w:rsidR="009136C9">
              <w:rPr>
                <w:noProof/>
                <w:webHidden/>
              </w:rPr>
              <w:instrText xml:space="preserve"> PAGEREF _Toc231298483 \h </w:instrText>
            </w:r>
            <w:r w:rsidR="009136C9">
              <w:rPr>
                <w:noProof/>
                <w:webHidden/>
              </w:rPr>
            </w:r>
            <w:r w:rsidR="009136C9">
              <w:rPr>
                <w:noProof/>
                <w:webHidden/>
              </w:rPr>
              <w:fldChar w:fldCharType="separate"/>
            </w:r>
            <w:r w:rsidR="009136C9">
              <w:rPr>
                <w:noProof/>
                <w:webHidden/>
              </w:rPr>
              <w:t>10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4" w:history="1">
            <w:r w:rsidR="009136C9" w:rsidRPr="00AC70A5">
              <w:rPr>
                <w:rStyle w:val="Hyperlink"/>
                <w:noProof/>
              </w:rPr>
              <w:t>1.3. Research Contribution and Motivation</w:t>
            </w:r>
            <w:r w:rsidR="009136C9">
              <w:rPr>
                <w:noProof/>
                <w:webHidden/>
              </w:rPr>
              <w:tab/>
            </w:r>
            <w:r w:rsidR="009136C9">
              <w:rPr>
                <w:noProof/>
                <w:webHidden/>
              </w:rPr>
              <w:fldChar w:fldCharType="begin"/>
            </w:r>
            <w:r w:rsidR="009136C9">
              <w:rPr>
                <w:noProof/>
                <w:webHidden/>
              </w:rPr>
              <w:instrText xml:space="preserve"> PAGEREF _Toc231298484 \h </w:instrText>
            </w:r>
            <w:r w:rsidR="009136C9">
              <w:rPr>
                <w:noProof/>
                <w:webHidden/>
              </w:rPr>
            </w:r>
            <w:r w:rsidR="009136C9">
              <w:rPr>
                <w:noProof/>
                <w:webHidden/>
              </w:rPr>
              <w:fldChar w:fldCharType="separate"/>
            </w:r>
            <w:r w:rsidR="009136C9">
              <w:rPr>
                <w:noProof/>
                <w:webHidden/>
              </w:rPr>
              <w:t>13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5" w:history="1">
            <w:r w:rsidR="009136C9" w:rsidRPr="00AC70A5">
              <w:rPr>
                <w:rStyle w:val="Hyperlink"/>
                <w:noProof/>
              </w:rPr>
              <w:t>1.4 Research Aim, Objectives, and Questions</w:t>
            </w:r>
            <w:r w:rsidR="009136C9">
              <w:rPr>
                <w:noProof/>
                <w:webHidden/>
              </w:rPr>
              <w:tab/>
            </w:r>
            <w:r w:rsidR="009136C9">
              <w:rPr>
                <w:noProof/>
                <w:webHidden/>
              </w:rPr>
              <w:fldChar w:fldCharType="begin"/>
            </w:r>
            <w:r w:rsidR="009136C9">
              <w:rPr>
                <w:noProof/>
                <w:webHidden/>
              </w:rPr>
              <w:instrText xml:space="preserve"> PAGEREF _Toc231298485 \h </w:instrText>
            </w:r>
            <w:r w:rsidR="009136C9">
              <w:rPr>
                <w:noProof/>
                <w:webHidden/>
              </w:rPr>
            </w:r>
            <w:r w:rsidR="009136C9">
              <w:rPr>
                <w:noProof/>
                <w:webHidden/>
              </w:rPr>
              <w:fldChar w:fldCharType="separate"/>
            </w:r>
            <w:r w:rsidR="009136C9">
              <w:rPr>
                <w:noProof/>
                <w:webHidden/>
              </w:rPr>
              <w:t>14</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6" w:history="1">
            <w:r w:rsidR="009136C9" w:rsidRPr="00AC70A5">
              <w:rPr>
                <w:rStyle w:val="Hyperlink"/>
                <w:noProof/>
              </w:rPr>
              <w:t>1.5 Dissertation Structure</w:t>
            </w:r>
            <w:r w:rsidR="009136C9">
              <w:rPr>
                <w:noProof/>
                <w:webHidden/>
              </w:rPr>
              <w:tab/>
            </w:r>
            <w:r w:rsidR="009136C9">
              <w:rPr>
                <w:noProof/>
                <w:webHidden/>
              </w:rPr>
              <w:fldChar w:fldCharType="begin"/>
            </w:r>
            <w:r w:rsidR="009136C9">
              <w:rPr>
                <w:noProof/>
                <w:webHidden/>
              </w:rPr>
              <w:instrText xml:space="preserve"> PAGEREF _Toc231298486 \h </w:instrText>
            </w:r>
            <w:r w:rsidR="009136C9">
              <w:rPr>
                <w:noProof/>
                <w:webHidden/>
              </w:rPr>
            </w:r>
            <w:r w:rsidR="009136C9">
              <w:rPr>
                <w:noProof/>
                <w:webHidden/>
              </w:rPr>
              <w:fldChar w:fldCharType="separate"/>
            </w:r>
            <w:r w:rsidR="009136C9">
              <w:rPr>
                <w:noProof/>
                <w:webHidden/>
              </w:rPr>
              <w:t>14</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487" w:history="1">
            <w:r w:rsidR="009136C9" w:rsidRPr="00AC70A5">
              <w:rPr>
                <w:rStyle w:val="Hyperlink"/>
                <w:noProof/>
              </w:rPr>
              <w:t>Chapter 2: Literature Review</w:t>
            </w:r>
            <w:r w:rsidR="009136C9">
              <w:rPr>
                <w:noProof/>
                <w:webHidden/>
              </w:rPr>
              <w:tab/>
            </w:r>
            <w:r w:rsidR="009136C9">
              <w:rPr>
                <w:noProof/>
                <w:webHidden/>
              </w:rPr>
              <w:fldChar w:fldCharType="begin"/>
            </w:r>
            <w:r w:rsidR="009136C9">
              <w:rPr>
                <w:noProof/>
                <w:webHidden/>
              </w:rPr>
              <w:instrText xml:space="preserve"> PAGEREF _Toc231298487 \h </w:instrText>
            </w:r>
            <w:r w:rsidR="009136C9">
              <w:rPr>
                <w:noProof/>
                <w:webHidden/>
              </w:rPr>
            </w:r>
            <w:r w:rsidR="009136C9">
              <w:rPr>
                <w:noProof/>
                <w:webHidden/>
              </w:rPr>
              <w:fldChar w:fldCharType="separate"/>
            </w:r>
            <w:r w:rsidR="009136C9">
              <w:rPr>
                <w:noProof/>
                <w:webHidden/>
              </w:rPr>
              <w:t>16</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8" w:history="1">
            <w:r w:rsidR="009136C9" w:rsidRPr="00AC70A5">
              <w:rPr>
                <w:rStyle w:val="Hyperlink"/>
                <w:noProof/>
              </w:rPr>
              <w:t>2.1 Introduction</w:t>
            </w:r>
            <w:r w:rsidR="009136C9">
              <w:rPr>
                <w:noProof/>
                <w:webHidden/>
              </w:rPr>
              <w:tab/>
            </w:r>
            <w:r w:rsidR="009136C9">
              <w:rPr>
                <w:noProof/>
                <w:webHidden/>
              </w:rPr>
              <w:fldChar w:fldCharType="begin"/>
            </w:r>
            <w:r w:rsidR="009136C9">
              <w:rPr>
                <w:noProof/>
                <w:webHidden/>
              </w:rPr>
              <w:instrText xml:space="preserve"> PAGEREF _Toc231298488 \h </w:instrText>
            </w:r>
            <w:r w:rsidR="009136C9">
              <w:rPr>
                <w:noProof/>
                <w:webHidden/>
              </w:rPr>
            </w:r>
            <w:r w:rsidR="009136C9">
              <w:rPr>
                <w:noProof/>
                <w:webHidden/>
              </w:rPr>
              <w:fldChar w:fldCharType="separate"/>
            </w:r>
            <w:r w:rsidR="009136C9">
              <w:rPr>
                <w:noProof/>
                <w:webHidden/>
              </w:rPr>
              <w:t>16</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89" w:history="1">
            <w:r w:rsidR="009136C9" w:rsidRPr="00AC70A5">
              <w:rPr>
                <w:rStyle w:val="Hyperlink"/>
                <w:noProof/>
              </w:rPr>
              <w:t>2.2 Theoretical Foundation</w:t>
            </w:r>
            <w:r w:rsidR="009136C9">
              <w:rPr>
                <w:noProof/>
                <w:webHidden/>
              </w:rPr>
              <w:tab/>
            </w:r>
            <w:r w:rsidR="009136C9">
              <w:rPr>
                <w:noProof/>
                <w:webHidden/>
              </w:rPr>
              <w:fldChar w:fldCharType="begin"/>
            </w:r>
            <w:r w:rsidR="009136C9">
              <w:rPr>
                <w:noProof/>
                <w:webHidden/>
              </w:rPr>
              <w:instrText xml:space="preserve"> PAGEREF _Toc231298489 \h </w:instrText>
            </w:r>
            <w:r w:rsidR="009136C9">
              <w:rPr>
                <w:noProof/>
                <w:webHidden/>
              </w:rPr>
            </w:r>
            <w:r w:rsidR="009136C9">
              <w:rPr>
                <w:noProof/>
                <w:webHidden/>
              </w:rPr>
              <w:fldChar w:fldCharType="separate"/>
            </w:r>
            <w:r w:rsidR="009136C9">
              <w:rPr>
                <w:noProof/>
                <w:webHidden/>
              </w:rPr>
              <w:t>16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490" w:history="1">
            <w:r w:rsidR="009136C9" w:rsidRPr="00AC70A5">
              <w:rPr>
                <w:rStyle w:val="Hyperlink"/>
                <w:noProof/>
              </w:rPr>
              <w:t>2.2.1 The Customer Engagement Cycle (CEC)</w:t>
            </w:r>
            <w:r w:rsidR="009136C9">
              <w:rPr>
                <w:noProof/>
                <w:webHidden/>
              </w:rPr>
              <w:tab/>
            </w:r>
            <w:r w:rsidR="009136C9">
              <w:rPr>
                <w:noProof/>
                <w:webHidden/>
              </w:rPr>
              <w:fldChar w:fldCharType="begin"/>
            </w:r>
            <w:r w:rsidR="009136C9">
              <w:rPr>
                <w:noProof/>
                <w:webHidden/>
              </w:rPr>
              <w:instrText xml:space="preserve"> PAGEREF _Toc231298490 \h </w:instrText>
            </w:r>
            <w:r w:rsidR="009136C9">
              <w:rPr>
                <w:noProof/>
                <w:webHidden/>
              </w:rPr>
            </w:r>
            <w:r w:rsidR="009136C9">
              <w:rPr>
                <w:noProof/>
                <w:webHidden/>
              </w:rPr>
              <w:fldChar w:fldCharType="separate"/>
            </w:r>
            <w:r w:rsidR="009136C9">
              <w:rPr>
                <w:noProof/>
                <w:webHidden/>
              </w:rPr>
              <w:t>16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491" w:history="1">
            <w:r w:rsidR="009136C9" w:rsidRPr="00AC70A5">
              <w:rPr>
                <w:rStyle w:val="Hyperlink"/>
                <w:noProof/>
              </w:rPr>
              <w:t>2.2.2 Technology Acceptance Model (TAM)</w:t>
            </w:r>
            <w:r w:rsidR="009136C9">
              <w:rPr>
                <w:noProof/>
                <w:webHidden/>
              </w:rPr>
              <w:tab/>
            </w:r>
            <w:r w:rsidR="009136C9">
              <w:rPr>
                <w:noProof/>
                <w:webHidden/>
              </w:rPr>
              <w:fldChar w:fldCharType="begin"/>
            </w:r>
            <w:r w:rsidR="009136C9">
              <w:rPr>
                <w:noProof/>
                <w:webHidden/>
              </w:rPr>
              <w:instrText xml:space="preserve"> PAGEREF _Toc231298491 \h </w:instrText>
            </w:r>
            <w:r w:rsidR="009136C9">
              <w:rPr>
                <w:noProof/>
                <w:webHidden/>
              </w:rPr>
            </w:r>
            <w:r w:rsidR="009136C9">
              <w:rPr>
                <w:noProof/>
                <w:webHidden/>
              </w:rPr>
              <w:fldChar w:fldCharType="separate"/>
            </w:r>
            <w:r w:rsidR="009136C9">
              <w:rPr>
                <w:noProof/>
                <w:webHidden/>
              </w:rPr>
              <w:t>17</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2" w:history="1">
            <w:r w:rsidR="009136C9" w:rsidRPr="00AC70A5">
              <w:rPr>
                <w:rStyle w:val="Hyperlink"/>
                <w:noProof/>
              </w:rPr>
              <w:t>2.3 Customer Engagement in the Contemporary Retail Industry</w:t>
            </w:r>
            <w:r w:rsidR="009136C9">
              <w:rPr>
                <w:noProof/>
                <w:webHidden/>
              </w:rPr>
              <w:tab/>
            </w:r>
            <w:r w:rsidR="009136C9">
              <w:rPr>
                <w:noProof/>
                <w:webHidden/>
              </w:rPr>
              <w:fldChar w:fldCharType="begin"/>
            </w:r>
            <w:r w:rsidR="009136C9">
              <w:rPr>
                <w:noProof/>
                <w:webHidden/>
              </w:rPr>
              <w:instrText xml:space="preserve"> PAGEREF _Toc231298492 \h </w:instrText>
            </w:r>
            <w:r w:rsidR="009136C9">
              <w:rPr>
                <w:noProof/>
                <w:webHidden/>
              </w:rPr>
            </w:r>
            <w:r w:rsidR="009136C9">
              <w:rPr>
                <w:noProof/>
                <w:webHidden/>
              </w:rPr>
              <w:fldChar w:fldCharType="separate"/>
            </w:r>
            <w:r w:rsidR="009136C9">
              <w:rPr>
                <w:noProof/>
                <w:webHidden/>
              </w:rPr>
              <w:t>17</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3" w:history="1">
            <w:r w:rsidR="009136C9" w:rsidRPr="00AC70A5">
              <w:rPr>
                <w:rStyle w:val="Hyperlink"/>
                <w:noProof/>
              </w:rPr>
              <w:t>2.4 Personalization and Big Data in Retail</w:t>
            </w:r>
            <w:r w:rsidR="009136C9">
              <w:rPr>
                <w:noProof/>
                <w:webHidden/>
              </w:rPr>
              <w:tab/>
            </w:r>
            <w:r w:rsidR="009136C9">
              <w:rPr>
                <w:noProof/>
                <w:webHidden/>
              </w:rPr>
              <w:fldChar w:fldCharType="begin"/>
            </w:r>
            <w:r w:rsidR="009136C9">
              <w:rPr>
                <w:noProof/>
                <w:webHidden/>
              </w:rPr>
              <w:instrText xml:space="preserve"> PAGEREF _Toc231298493 \h </w:instrText>
            </w:r>
            <w:r w:rsidR="009136C9">
              <w:rPr>
                <w:noProof/>
                <w:webHidden/>
              </w:rPr>
            </w:r>
            <w:r w:rsidR="009136C9">
              <w:rPr>
                <w:noProof/>
                <w:webHidden/>
              </w:rPr>
              <w:fldChar w:fldCharType="separate"/>
            </w:r>
            <w:r w:rsidR="009136C9">
              <w:rPr>
                <w:noProof/>
                <w:webHidden/>
              </w:rPr>
              <w:t>18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4" w:history="1">
            <w:r w:rsidR="009136C9" w:rsidRPr="00AC70A5">
              <w:rPr>
                <w:rStyle w:val="Hyperlink"/>
                <w:noProof/>
              </w:rPr>
              <w:t>2.5 The Impact of Social Media on Customer Engagement</w:t>
            </w:r>
            <w:r w:rsidR="009136C9">
              <w:rPr>
                <w:noProof/>
                <w:webHidden/>
              </w:rPr>
              <w:tab/>
            </w:r>
            <w:r w:rsidR="009136C9">
              <w:rPr>
                <w:noProof/>
                <w:webHidden/>
              </w:rPr>
              <w:fldChar w:fldCharType="begin"/>
            </w:r>
            <w:r w:rsidR="009136C9">
              <w:rPr>
                <w:noProof/>
                <w:webHidden/>
              </w:rPr>
              <w:instrText xml:space="preserve"> PAGEREF _Toc231298494 \h </w:instrText>
            </w:r>
            <w:r w:rsidR="009136C9">
              <w:rPr>
                <w:noProof/>
                <w:webHidden/>
              </w:rPr>
            </w:r>
            <w:r w:rsidR="009136C9">
              <w:rPr>
                <w:noProof/>
                <w:webHidden/>
              </w:rPr>
              <w:fldChar w:fldCharType="separate"/>
            </w:r>
            <w:r w:rsidR="009136C9">
              <w:rPr>
                <w:noProof/>
                <w:webHidden/>
              </w:rPr>
              <w:t>19</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5" w:history="1">
            <w:r w:rsidR="009136C9" w:rsidRPr="00AC70A5">
              <w:rPr>
                <w:rStyle w:val="Hyperlink"/>
                <w:noProof/>
              </w:rPr>
              <w:t>2.6 Mobile Commerce and Loyalty Applications</w:t>
            </w:r>
            <w:r w:rsidR="009136C9">
              <w:rPr>
                <w:noProof/>
                <w:webHidden/>
              </w:rPr>
              <w:tab/>
            </w:r>
            <w:r w:rsidR="009136C9">
              <w:rPr>
                <w:noProof/>
                <w:webHidden/>
              </w:rPr>
              <w:fldChar w:fldCharType="begin"/>
            </w:r>
            <w:r w:rsidR="009136C9">
              <w:rPr>
                <w:noProof/>
                <w:webHidden/>
              </w:rPr>
              <w:instrText xml:space="preserve"> PAGEREF _Toc231298495 \h </w:instrText>
            </w:r>
            <w:r w:rsidR="009136C9">
              <w:rPr>
                <w:noProof/>
                <w:webHidden/>
              </w:rPr>
            </w:r>
            <w:r w:rsidR="009136C9">
              <w:rPr>
                <w:noProof/>
                <w:webHidden/>
              </w:rPr>
              <w:fldChar w:fldCharType="separate"/>
            </w:r>
            <w:r w:rsidR="009136C9">
              <w:rPr>
                <w:noProof/>
                <w:webHidden/>
              </w:rPr>
              <w:t>20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6" w:history="1">
            <w:r w:rsidR="009136C9" w:rsidRPr="00AC70A5">
              <w:rPr>
                <w:rStyle w:val="Hyperlink"/>
                <w:noProof/>
              </w:rPr>
              <w:t>2.7 Digital Transformation and Competitive Advantage</w:t>
            </w:r>
            <w:r w:rsidR="009136C9">
              <w:rPr>
                <w:noProof/>
                <w:webHidden/>
              </w:rPr>
              <w:tab/>
            </w:r>
            <w:r w:rsidR="009136C9">
              <w:rPr>
                <w:noProof/>
                <w:webHidden/>
              </w:rPr>
              <w:fldChar w:fldCharType="begin"/>
            </w:r>
            <w:r w:rsidR="009136C9">
              <w:rPr>
                <w:noProof/>
                <w:webHidden/>
              </w:rPr>
              <w:instrText xml:space="preserve"> PAGEREF _Toc231298496 \h </w:instrText>
            </w:r>
            <w:r w:rsidR="009136C9">
              <w:rPr>
                <w:noProof/>
                <w:webHidden/>
              </w:rPr>
            </w:r>
            <w:r w:rsidR="009136C9">
              <w:rPr>
                <w:noProof/>
                <w:webHidden/>
              </w:rPr>
              <w:fldChar w:fldCharType="separate"/>
            </w:r>
            <w:r w:rsidR="009136C9">
              <w:rPr>
                <w:noProof/>
                <w:webHidden/>
              </w:rPr>
              <w:t>21</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7" w:history="1">
            <w:r w:rsidR="009136C9" w:rsidRPr="00AC70A5">
              <w:rPr>
                <w:rStyle w:val="Hyperlink"/>
                <w:noProof/>
              </w:rPr>
              <w:t>2.8 Literature Gap</w:t>
            </w:r>
            <w:r w:rsidR="009136C9">
              <w:rPr>
                <w:noProof/>
                <w:webHidden/>
              </w:rPr>
              <w:tab/>
            </w:r>
            <w:r w:rsidR="009136C9">
              <w:rPr>
                <w:noProof/>
                <w:webHidden/>
              </w:rPr>
              <w:fldChar w:fldCharType="begin"/>
            </w:r>
            <w:r w:rsidR="009136C9">
              <w:rPr>
                <w:noProof/>
                <w:webHidden/>
              </w:rPr>
              <w:instrText xml:space="preserve"> PAGEREF _Toc231298497 \h </w:instrText>
            </w:r>
            <w:r w:rsidR="009136C9">
              <w:rPr>
                <w:noProof/>
                <w:webHidden/>
              </w:rPr>
            </w:r>
            <w:r w:rsidR="009136C9">
              <w:rPr>
                <w:noProof/>
                <w:webHidden/>
              </w:rPr>
              <w:fldChar w:fldCharType="separate"/>
            </w:r>
            <w:r w:rsidR="009136C9">
              <w:rPr>
                <w:noProof/>
                <w:webHidden/>
              </w:rPr>
              <w:t>21</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8" w:history="1">
            <w:r w:rsidR="009136C9" w:rsidRPr="00AC70A5">
              <w:rPr>
                <w:rStyle w:val="Hyperlink"/>
                <w:noProof/>
              </w:rPr>
              <w:t>2.9 Conceptual Framework</w:t>
            </w:r>
            <w:r w:rsidR="009136C9">
              <w:rPr>
                <w:noProof/>
                <w:webHidden/>
              </w:rPr>
              <w:tab/>
            </w:r>
            <w:r w:rsidR="009136C9">
              <w:rPr>
                <w:noProof/>
                <w:webHidden/>
              </w:rPr>
              <w:fldChar w:fldCharType="begin"/>
            </w:r>
            <w:r w:rsidR="009136C9">
              <w:rPr>
                <w:noProof/>
                <w:webHidden/>
              </w:rPr>
              <w:instrText xml:space="preserve"> PAGEREF _Toc231298498 \h </w:instrText>
            </w:r>
            <w:r w:rsidR="009136C9">
              <w:rPr>
                <w:noProof/>
                <w:webHidden/>
              </w:rPr>
            </w:r>
            <w:r w:rsidR="009136C9">
              <w:rPr>
                <w:noProof/>
                <w:webHidden/>
              </w:rPr>
              <w:fldChar w:fldCharType="separate"/>
            </w:r>
            <w:r w:rsidR="009136C9">
              <w:rPr>
                <w:noProof/>
                <w:webHidden/>
              </w:rPr>
              <w:t>22</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499" w:history="1">
            <w:r w:rsidR="009136C9" w:rsidRPr="00AC70A5">
              <w:rPr>
                <w:rStyle w:val="Hyperlink"/>
                <w:noProof/>
              </w:rPr>
              <w:t>2.10 Summary Table of the Key Literature</w:t>
            </w:r>
            <w:r w:rsidR="009136C9">
              <w:rPr>
                <w:noProof/>
                <w:webHidden/>
              </w:rPr>
              <w:tab/>
            </w:r>
            <w:r w:rsidR="009136C9">
              <w:rPr>
                <w:noProof/>
                <w:webHidden/>
              </w:rPr>
              <w:fldChar w:fldCharType="begin"/>
            </w:r>
            <w:r w:rsidR="009136C9">
              <w:rPr>
                <w:noProof/>
                <w:webHidden/>
              </w:rPr>
              <w:instrText xml:space="preserve"> PAGEREF _Toc231298499 \h </w:instrText>
            </w:r>
            <w:r w:rsidR="009136C9">
              <w:rPr>
                <w:noProof/>
                <w:webHidden/>
              </w:rPr>
            </w:r>
            <w:r w:rsidR="009136C9">
              <w:rPr>
                <w:noProof/>
                <w:webHidden/>
              </w:rPr>
              <w:fldChar w:fldCharType="separate"/>
            </w:r>
            <w:r w:rsidR="009136C9">
              <w:rPr>
                <w:noProof/>
                <w:webHidden/>
              </w:rPr>
              <w:t>23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00" w:history="1">
            <w:r w:rsidR="009136C9" w:rsidRPr="00AC70A5">
              <w:rPr>
                <w:rStyle w:val="Hyperlink"/>
                <w:noProof/>
              </w:rPr>
              <w:t>2.11 Summary</w:t>
            </w:r>
            <w:r w:rsidR="009136C9">
              <w:rPr>
                <w:noProof/>
                <w:webHidden/>
              </w:rPr>
              <w:tab/>
            </w:r>
            <w:r w:rsidR="009136C9">
              <w:rPr>
                <w:noProof/>
                <w:webHidden/>
              </w:rPr>
              <w:fldChar w:fldCharType="begin"/>
            </w:r>
            <w:r w:rsidR="009136C9">
              <w:rPr>
                <w:noProof/>
                <w:webHidden/>
              </w:rPr>
              <w:instrText xml:space="preserve"> PAGEREF _Toc231298500 \h </w:instrText>
            </w:r>
            <w:r w:rsidR="009136C9">
              <w:rPr>
                <w:noProof/>
                <w:webHidden/>
              </w:rPr>
            </w:r>
            <w:r w:rsidR="009136C9">
              <w:rPr>
                <w:noProof/>
                <w:webHidden/>
              </w:rPr>
              <w:fldChar w:fldCharType="separate"/>
            </w:r>
            <w:r w:rsidR="009136C9">
              <w:rPr>
                <w:noProof/>
                <w:webHidden/>
              </w:rPr>
              <w:t>25</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01" w:history="1">
            <w:r w:rsidR="009136C9" w:rsidRPr="00AC70A5">
              <w:rPr>
                <w:rStyle w:val="Hyperlink"/>
                <w:noProof/>
              </w:rPr>
              <w:t>Chapter 3: Methodology</w:t>
            </w:r>
            <w:r w:rsidR="009136C9">
              <w:rPr>
                <w:noProof/>
                <w:webHidden/>
              </w:rPr>
              <w:tab/>
            </w:r>
            <w:r w:rsidR="009136C9">
              <w:rPr>
                <w:noProof/>
                <w:webHidden/>
              </w:rPr>
              <w:fldChar w:fldCharType="begin"/>
            </w:r>
            <w:r w:rsidR="009136C9">
              <w:rPr>
                <w:noProof/>
                <w:webHidden/>
              </w:rPr>
              <w:instrText xml:space="preserve"> PAGEREF _Toc231298501 \h </w:instrText>
            </w:r>
            <w:r w:rsidR="009136C9">
              <w:rPr>
                <w:noProof/>
                <w:webHidden/>
              </w:rPr>
            </w:r>
            <w:r w:rsidR="009136C9">
              <w:rPr>
                <w:noProof/>
                <w:webHidden/>
              </w:rPr>
              <w:fldChar w:fldCharType="separate"/>
            </w:r>
            <w:r w:rsidR="009136C9">
              <w:rPr>
                <w:noProof/>
                <w:webHidden/>
              </w:rPr>
              <w:t>26</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02" w:history="1">
            <w:r w:rsidR="009136C9" w:rsidRPr="00AC70A5">
              <w:rPr>
                <w:rStyle w:val="Hyperlink"/>
                <w:noProof/>
              </w:rPr>
              <w:t>3.1 Introduction</w:t>
            </w:r>
            <w:r w:rsidR="009136C9">
              <w:rPr>
                <w:noProof/>
                <w:webHidden/>
              </w:rPr>
              <w:tab/>
            </w:r>
            <w:r w:rsidR="009136C9">
              <w:rPr>
                <w:noProof/>
                <w:webHidden/>
              </w:rPr>
              <w:fldChar w:fldCharType="begin"/>
            </w:r>
            <w:r w:rsidR="009136C9">
              <w:rPr>
                <w:noProof/>
                <w:webHidden/>
              </w:rPr>
              <w:instrText xml:space="preserve"> PAGEREF _Toc231298502 \h </w:instrText>
            </w:r>
            <w:r w:rsidR="009136C9">
              <w:rPr>
                <w:noProof/>
                <w:webHidden/>
              </w:rPr>
            </w:r>
            <w:r w:rsidR="009136C9">
              <w:rPr>
                <w:noProof/>
                <w:webHidden/>
              </w:rPr>
              <w:fldChar w:fldCharType="separate"/>
            </w:r>
            <w:r w:rsidR="009136C9">
              <w:rPr>
                <w:noProof/>
                <w:webHidden/>
              </w:rPr>
              <w:t>26</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03" w:history="1">
            <w:r w:rsidR="009136C9" w:rsidRPr="00AC70A5">
              <w:rPr>
                <w:rStyle w:val="Hyperlink"/>
                <w:noProof/>
              </w:rPr>
              <w:t>3.2 Research Philosophy, Approach, and Design</w:t>
            </w:r>
            <w:r w:rsidR="009136C9">
              <w:rPr>
                <w:noProof/>
                <w:webHidden/>
              </w:rPr>
              <w:tab/>
            </w:r>
            <w:r w:rsidR="009136C9">
              <w:rPr>
                <w:noProof/>
                <w:webHidden/>
              </w:rPr>
              <w:fldChar w:fldCharType="begin"/>
            </w:r>
            <w:r w:rsidR="009136C9">
              <w:rPr>
                <w:noProof/>
                <w:webHidden/>
              </w:rPr>
              <w:instrText xml:space="preserve"> PAGEREF _Toc231298503 \h </w:instrText>
            </w:r>
            <w:r w:rsidR="009136C9">
              <w:rPr>
                <w:noProof/>
                <w:webHidden/>
              </w:rPr>
            </w:r>
            <w:r w:rsidR="009136C9">
              <w:rPr>
                <w:noProof/>
                <w:webHidden/>
              </w:rPr>
              <w:fldChar w:fldCharType="separate"/>
            </w:r>
            <w:r w:rsidR="009136C9">
              <w:rPr>
                <w:noProof/>
                <w:webHidden/>
              </w:rPr>
              <w:t>26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04" w:history="1">
            <w:r w:rsidR="009136C9" w:rsidRPr="00AC70A5">
              <w:rPr>
                <w:rStyle w:val="Hyperlink"/>
                <w:noProof/>
              </w:rPr>
              <w:t>3.2.1 Research Philosophy</w:t>
            </w:r>
            <w:r w:rsidR="009136C9">
              <w:rPr>
                <w:noProof/>
                <w:webHidden/>
              </w:rPr>
              <w:tab/>
            </w:r>
            <w:r w:rsidR="009136C9">
              <w:rPr>
                <w:noProof/>
                <w:webHidden/>
              </w:rPr>
              <w:fldChar w:fldCharType="begin"/>
            </w:r>
            <w:r w:rsidR="009136C9">
              <w:rPr>
                <w:noProof/>
                <w:webHidden/>
              </w:rPr>
              <w:instrText xml:space="preserve"> PAGEREF _Toc231298504 \h </w:instrText>
            </w:r>
            <w:r w:rsidR="009136C9">
              <w:rPr>
                <w:noProof/>
                <w:webHidden/>
              </w:rPr>
            </w:r>
            <w:r w:rsidR="009136C9">
              <w:rPr>
                <w:noProof/>
                <w:webHidden/>
              </w:rPr>
              <w:fldChar w:fldCharType="separate"/>
            </w:r>
            <w:r w:rsidR="009136C9">
              <w:rPr>
                <w:noProof/>
                <w:webHidden/>
              </w:rPr>
              <w:t>27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05" w:history="1">
            <w:r w:rsidR="009136C9" w:rsidRPr="00AC70A5">
              <w:rPr>
                <w:rStyle w:val="Hyperlink"/>
                <w:noProof/>
              </w:rPr>
              <w:t>3.2.2 Research Approach</w:t>
            </w:r>
            <w:r w:rsidR="009136C9">
              <w:rPr>
                <w:noProof/>
                <w:webHidden/>
              </w:rPr>
              <w:tab/>
            </w:r>
            <w:r w:rsidR="009136C9">
              <w:rPr>
                <w:noProof/>
                <w:webHidden/>
              </w:rPr>
              <w:fldChar w:fldCharType="begin"/>
            </w:r>
            <w:r w:rsidR="009136C9">
              <w:rPr>
                <w:noProof/>
                <w:webHidden/>
              </w:rPr>
              <w:instrText xml:space="preserve"> PAGEREF _Toc231298505 \h </w:instrText>
            </w:r>
            <w:r w:rsidR="009136C9">
              <w:rPr>
                <w:noProof/>
                <w:webHidden/>
              </w:rPr>
            </w:r>
            <w:r w:rsidR="009136C9">
              <w:rPr>
                <w:noProof/>
                <w:webHidden/>
              </w:rPr>
              <w:fldChar w:fldCharType="separate"/>
            </w:r>
            <w:r w:rsidR="009136C9">
              <w:rPr>
                <w:noProof/>
                <w:webHidden/>
              </w:rPr>
              <w:t>27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06" w:history="1">
            <w:r w:rsidR="009136C9" w:rsidRPr="00AC70A5">
              <w:rPr>
                <w:rStyle w:val="Hyperlink"/>
                <w:noProof/>
              </w:rPr>
              <w:t>3.2.3 Research Strategy</w:t>
            </w:r>
            <w:r w:rsidR="009136C9">
              <w:rPr>
                <w:noProof/>
                <w:webHidden/>
              </w:rPr>
              <w:tab/>
            </w:r>
            <w:r w:rsidR="009136C9">
              <w:rPr>
                <w:noProof/>
                <w:webHidden/>
              </w:rPr>
              <w:fldChar w:fldCharType="begin"/>
            </w:r>
            <w:r w:rsidR="009136C9">
              <w:rPr>
                <w:noProof/>
                <w:webHidden/>
              </w:rPr>
              <w:instrText xml:space="preserve"> PAGEREF _Toc231298506 \h </w:instrText>
            </w:r>
            <w:r w:rsidR="009136C9">
              <w:rPr>
                <w:noProof/>
                <w:webHidden/>
              </w:rPr>
            </w:r>
            <w:r w:rsidR="009136C9">
              <w:rPr>
                <w:noProof/>
                <w:webHidden/>
              </w:rPr>
              <w:fldChar w:fldCharType="separate"/>
            </w:r>
            <w:r w:rsidR="009136C9">
              <w:rPr>
                <w:noProof/>
                <w:webHidden/>
              </w:rPr>
              <w:t>28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07" w:history="1">
            <w:r w:rsidR="009136C9" w:rsidRPr="00AC70A5">
              <w:rPr>
                <w:rStyle w:val="Hyperlink"/>
                <w:noProof/>
              </w:rPr>
              <w:t>3.3 Justification for Case Study Methodology</w:t>
            </w:r>
            <w:r w:rsidR="009136C9">
              <w:rPr>
                <w:noProof/>
                <w:webHidden/>
              </w:rPr>
              <w:tab/>
            </w:r>
            <w:r w:rsidR="009136C9">
              <w:rPr>
                <w:noProof/>
                <w:webHidden/>
              </w:rPr>
              <w:fldChar w:fldCharType="begin"/>
            </w:r>
            <w:r w:rsidR="009136C9">
              <w:rPr>
                <w:noProof/>
                <w:webHidden/>
              </w:rPr>
              <w:instrText xml:space="preserve"> PAGEREF _Toc231298507 \h </w:instrText>
            </w:r>
            <w:r w:rsidR="009136C9">
              <w:rPr>
                <w:noProof/>
                <w:webHidden/>
              </w:rPr>
            </w:r>
            <w:r w:rsidR="009136C9">
              <w:rPr>
                <w:noProof/>
                <w:webHidden/>
              </w:rPr>
              <w:fldChar w:fldCharType="separate"/>
            </w:r>
            <w:r w:rsidR="009136C9">
              <w:rPr>
                <w:noProof/>
                <w:webHidden/>
              </w:rPr>
              <w:t>28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08" w:history="1">
            <w:r w:rsidR="009136C9" w:rsidRPr="00AC70A5">
              <w:rPr>
                <w:rStyle w:val="Hyperlink"/>
                <w:noProof/>
              </w:rPr>
              <w:t>3.4 Case Selection and Sampling Strategy Sampling Logic</w:t>
            </w:r>
            <w:r w:rsidR="009136C9">
              <w:rPr>
                <w:noProof/>
                <w:webHidden/>
              </w:rPr>
              <w:tab/>
            </w:r>
            <w:r w:rsidR="009136C9">
              <w:rPr>
                <w:noProof/>
                <w:webHidden/>
              </w:rPr>
              <w:fldChar w:fldCharType="begin"/>
            </w:r>
            <w:r w:rsidR="009136C9">
              <w:rPr>
                <w:noProof/>
                <w:webHidden/>
              </w:rPr>
              <w:instrText xml:space="preserve"> PAGEREF _Toc231298508 \h </w:instrText>
            </w:r>
            <w:r w:rsidR="009136C9">
              <w:rPr>
                <w:noProof/>
                <w:webHidden/>
              </w:rPr>
            </w:r>
            <w:r w:rsidR="009136C9">
              <w:rPr>
                <w:noProof/>
                <w:webHidden/>
              </w:rPr>
              <w:fldChar w:fldCharType="separate"/>
            </w:r>
            <w:r w:rsidR="009136C9">
              <w:rPr>
                <w:noProof/>
                <w:webHidden/>
              </w:rPr>
              <w:t>28</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09" w:history="1">
            <w:r w:rsidR="009136C9" w:rsidRPr="00AC70A5">
              <w:rPr>
                <w:rStyle w:val="Hyperlink"/>
                <w:noProof/>
              </w:rPr>
              <w:t>3.4.1 Case Selection Criteria</w:t>
            </w:r>
            <w:r w:rsidR="009136C9">
              <w:rPr>
                <w:noProof/>
                <w:webHidden/>
              </w:rPr>
              <w:tab/>
            </w:r>
            <w:r w:rsidR="009136C9">
              <w:rPr>
                <w:noProof/>
                <w:webHidden/>
              </w:rPr>
              <w:fldChar w:fldCharType="begin"/>
            </w:r>
            <w:r w:rsidR="009136C9">
              <w:rPr>
                <w:noProof/>
                <w:webHidden/>
              </w:rPr>
              <w:instrText xml:space="preserve"> PAGEREF _Toc231298509 \h </w:instrText>
            </w:r>
            <w:r w:rsidR="009136C9">
              <w:rPr>
                <w:noProof/>
                <w:webHidden/>
              </w:rPr>
            </w:r>
            <w:r w:rsidR="009136C9">
              <w:rPr>
                <w:noProof/>
                <w:webHidden/>
              </w:rPr>
              <w:fldChar w:fldCharType="separate"/>
            </w:r>
            <w:r w:rsidR="009136C9">
              <w:rPr>
                <w:noProof/>
                <w:webHidden/>
              </w:rPr>
              <w:t>29</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10" w:history="1">
            <w:r w:rsidR="009136C9" w:rsidRPr="00AC70A5">
              <w:rPr>
                <w:rStyle w:val="Hyperlink"/>
                <w:noProof/>
              </w:rPr>
              <w:t>3.4.2 Case Profiles</w:t>
            </w:r>
            <w:r w:rsidR="009136C9">
              <w:rPr>
                <w:noProof/>
                <w:webHidden/>
              </w:rPr>
              <w:tab/>
            </w:r>
            <w:r w:rsidR="009136C9">
              <w:rPr>
                <w:noProof/>
                <w:webHidden/>
              </w:rPr>
              <w:fldChar w:fldCharType="begin"/>
            </w:r>
            <w:r w:rsidR="009136C9">
              <w:rPr>
                <w:noProof/>
                <w:webHidden/>
              </w:rPr>
              <w:instrText xml:space="preserve"> PAGEREF _Toc231298510 \h </w:instrText>
            </w:r>
            <w:r w:rsidR="009136C9">
              <w:rPr>
                <w:noProof/>
                <w:webHidden/>
              </w:rPr>
            </w:r>
            <w:r w:rsidR="009136C9">
              <w:rPr>
                <w:noProof/>
                <w:webHidden/>
              </w:rPr>
              <w:fldChar w:fldCharType="separate"/>
            </w:r>
            <w:r w:rsidR="009136C9">
              <w:rPr>
                <w:noProof/>
                <w:webHidden/>
              </w:rPr>
              <w:t>29</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11" w:history="1">
            <w:r w:rsidR="009136C9" w:rsidRPr="00AC70A5">
              <w:rPr>
                <w:rStyle w:val="Hyperlink"/>
                <w:noProof/>
              </w:rPr>
              <w:t>3.4.3 Justification of Case Diversity</w:t>
            </w:r>
            <w:r w:rsidR="009136C9">
              <w:rPr>
                <w:noProof/>
                <w:webHidden/>
              </w:rPr>
              <w:tab/>
            </w:r>
            <w:r w:rsidR="009136C9">
              <w:rPr>
                <w:noProof/>
                <w:webHidden/>
              </w:rPr>
              <w:fldChar w:fldCharType="begin"/>
            </w:r>
            <w:r w:rsidR="009136C9">
              <w:rPr>
                <w:noProof/>
                <w:webHidden/>
              </w:rPr>
              <w:instrText xml:space="preserve"> PAGEREF _Toc231298511 \h </w:instrText>
            </w:r>
            <w:r w:rsidR="009136C9">
              <w:rPr>
                <w:noProof/>
                <w:webHidden/>
              </w:rPr>
            </w:r>
            <w:r w:rsidR="009136C9">
              <w:rPr>
                <w:noProof/>
                <w:webHidden/>
              </w:rPr>
              <w:fldChar w:fldCharType="separate"/>
            </w:r>
            <w:r w:rsidR="009136C9">
              <w:rPr>
                <w:noProof/>
                <w:webHidden/>
              </w:rPr>
              <w:t>30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2" w:history="1">
            <w:r w:rsidR="009136C9" w:rsidRPr="00AC70A5">
              <w:rPr>
                <w:rStyle w:val="Hyperlink"/>
                <w:noProof/>
              </w:rPr>
              <w:t>3.5 Data Sources and Data Collection</w:t>
            </w:r>
            <w:r w:rsidR="009136C9">
              <w:rPr>
                <w:noProof/>
                <w:webHidden/>
              </w:rPr>
              <w:tab/>
            </w:r>
            <w:r w:rsidR="009136C9">
              <w:rPr>
                <w:noProof/>
                <w:webHidden/>
              </w:rPr>
              <w:fldChar w:fldCharType="begin"/>
            </w:r>
            <w:r w:rsidR="009136C9">
              <w:rPr>
                <w:noProof/>
                <w:webHidden/>
              </w:rPr>
              <w:instrText xml:space="preserve"> PAGEREF _Toc231298512 \h </w:instrText>
            </w:r>
            <w:r w:rsidR="009136C9">
              <w:rPr>
                <w:noProof/>
                <w:webHidden/>
              </w:rPr>
            </w:r>
            <w:r w:rsidR="009136C9">
              <w:rPr>
                <w:noProof/>
                <w:webHidden/>
              </w:rPr>
              <w:fldChar w:fldCharType="separate"/>
            </w:r>
            <w:r w:rsidR="009136C9">
              <w:rPr>
                <w:noProof/>
                <w:webHidden/>
              </w:rPr>
              <w:t>30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3" w:history="1">
            <w:r w:rsidR="009136C9" w:rsidRPr="00AC70A5">
              <w:rPr>
                <w:rStyle w:val="Hyperlink"/>
                <w:noProof/>
              </w:rPr>
              <w:t>3.6 Data Analysis Approach</w:t>
            </w:r>
            <w:r w:rsidR="009136C9">
              <w:rPr>
                <w:noProof/>
                <w:webHidden/>
              </w:rPr>
              <w:tab/>
            </w:r>
            <w:r w:rsidR="009136C9">
              <w:rPr>
                <w:noProof/>
                <w:webHidden/>
              </w:rPr>
              <w:fldChar w:fldCharType="begin"/>
            </w:r>
            <w:r w:rsidR="009136C9">
              <w:rPr>
                <w:noProof/>
                <w:webHidden/>
              </w:rPr>
              <w:instrText xml:space="preserve"> PAGEREF _Toc231298513 \h </w:instrText>
            </w:r>
            <w:r w:rsidR="009136C9">
              <w:rPr>
                <w:noProof/>
                <w:webHidden/>
              </w:rPr>
            </w:r>
            <w:r w:rsidR="009136C9">
              <w:rPr>
                <w:noProof/>
                <w:webHidden/>
              </w:rPr>
              <w:fldChar w:fldCharType="separate"/>
            </w:r>
            <w:r w:rsidR="009136C9">
              <w:rPr>
                <w:noProof/>
                <w:webHidden/>
              </w:rPr>
              <w:t>31</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4" w:history="1">
            <w:r w:rsidR="009136C9" w:rsidRPr="00AC70A5">
              <w:rPr>
                <w:rStyle w:val="Hyperlink"/>
                <w:noProof/>
              </w:rPr>
              <w:t>3.7 Research Quality and Rigour</w:t>
            </w:r>
            <w:r w:rsidR="009136C9">
              <w:rPr>
                <w:noProof/>
                <w:webHidden/>
              </w:rPr>
              <w:tab/>
            </w:r>
            <w:r w:rsidR="009136C9">
              <w:rPr>
                <w:noProof/>
                <w:webHidden/>
              </w:rPr>
              <w:fldChar w:fldCharType="begin"/>
            </w:r>
            <w:r w:rsidR="009136C9">
              <w:rPr>
                <w:noProof/>
                <w:webHidden/>
              </w:rPr>
              <w:instrText xml:space="preserve"> PAGEREF _Toc231298514 \h </w:instrText>
            </w:r>
            <w:r w:rsidR="009136C9">
              <w:rPr>
                <w:noProof/>
                <w:webHidden/>
              </w:rPr>
            </w:r>
            <w:r w:rsidR="009136C9">
              <w:rPr>
                <w:noProof/>
                <w:webHidden/>
              </w:rPr>
              <w:fldChar w:fldCharType="separate"/>
            </w:r>
            <w:r w:rsidR="009136C9">
              <w:rPr>
                <w:noProof/>
                <w:webHidden/>
              </w:rPr>
              <w:t>31</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5" w:history="1">
            <w:r w:rsidR="009136C9" w:rsidRPr="00AC70A5">
              <w:rPr>
                <w:rStyle w:val="Hyperlink"/>
                <w:noProof/>
              </w:rPr>
              <w:t>3.8 Ethical Considerations</w:t>
            </w:r>
            <w:r w:rsidR="009136C9">
              <w:rPr>
                <w:noProof/>
                <w:webHidden/>
              </w:rPr>
              <w:tab/>
            </w:r>
            <w:r w:rsidR="009136C9">
              <w:rPr>
                <w:noProof/>
                <w:webHidden/>
              </w:rPr>
              <w:fldChar w:fldCharType="begin"/>
            </w:r>
            <w:r w:rsidR="009136C9">
              <w:rPr>
                <w:noProof/>
                <w:webHidden/>
              </w:rPr>
              <w:instrText xml:space="preserve"> PAGEREF _Toc231298515 \h </w:instrText>
            </w:r>
            <w:r w:rsidR="009136C9">
              <w:rPr>
                <w:noProof/>
                <w:webHidden/>
              </w:rPr>
            </w:r>
            <w:r w:rsidR="009136C9">
              <w:rPr>
                <w:noProof/>
                <w:webHidden/>
              </w:rPr>
              <w:fldChar w:fldCharType="separate"/>
            </w:r>
            <w:r w:rsidR="009136C9">
              <w:rPr>
                <w:noProof/>
                <w:webHidden/>
              </w:rPr>
              <w:t>32</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6" w:history="1">
            <w:r w:rsidR="009136C9" w:rsidRPr="00AC70A5">
              <w:rPr>
                <w:rStyle w:val="Hyperlink"/>
                <w:noProof/>
              </w:rPr>
              <w:t>3.9 Chapter Summary</w:t>
            </w:r>
            <w:r w:rsidR="009136C9">
              <w:rPr>
                <w:noProof/>
                <w:webHidden/>
              </w:rPr>
              <w:tab/>
            </w:r>
            <w:r w:rsidR="009136C9">
              <w:rPr>
                <w:noProof/>
                <w:webHidden/>
              </w:rPr>
              <w:fldChar w:fldCharType="begin"/>
            </w:r>
            <w:r w:rsidR="009136C9">
              <w:rPr>
                <w:noProof/>
                <w:webHidden/>
              </w:rPr>
              <w:instrText xml:space="preserve"> PAGEREF _Toc231298516 \h </w:instrText>
            </w:r>
            <w:r w:rsidR="009136C9">
              <w:rPr>
                <w:noProof/>
                <w:webHidden/>
              </w:rPr>
            </w:r>
            <w:r w:rsidR="009136C9">
              <w:rPr>
                <w:noProof/>
                <w:webHidden/>
              </w:rPr>
              <w:fldChar w:fldCharType="separate"/>
            </w:r>
            <w:r w:rsidR="009136C9">
              <w:rPr>
                <w:noProof/>
                <w:webHidden/>
              </w:rPr>
              <w:t>32</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17" w:history="1">
            <w:r w:rsidR="009136C9" w:rsidRPr="00AC70A5">
              <w:rPr>
                <w:rStyle w:val="Hyperlink"/>
                <w:noProof/>
              </w:rPr>
              <w:t>Chapter 4: Findings</w:t>
            </w:r>
            <w:r w:rsidR="009136C9">
              <w:rPr>
                <w:noProof/>
                <w:webHidden/>
              </w:rPr>
              <w:tab/>
            </w:r>
            <w:r w:rsidR="009136C9">
              <w:rPr>
                <w:noProof/>
                <w:webHidden/>
              </w:rPr>
              <w:fldChar w:fldCharType="begin"/>
            </w:r>
            <w:r w:rsidR="009136C9">
              <w:rPr>
                <w:noProof/>
                <w:webHidden/>
              </w:rPr>
              <w:instrText xml:space="preserve"> PAGEREF _Toc231298517 \h </w:instrText>
            </w:r>
            <w:r w:rsidR="009136C9">
              <w:rPr>
                <w:noProof/>
                <w:webHidden/>
              </w:rPr>
            </w:r>
            <w:r w:rsidR="009136C9">
              <w:rPr>
                <w:noProof/>
                <w:webHidden/>
              </w:rPr>
              <w:fldChar w:fldCharType="separate"/>
            </w:r>
            <w:r w:rsidR="009136C9">
              <w:rPr>
                <w:noProof/>
                <w:webHidden/>
              </w:rPr>
              <w:t>33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8" w:history="1">
            <w:r w:rsidR="009136C9" w:rsidRPr="00AC70A5">
              <w:rPr>
                <w:rStyle w:val="Hyperlink"/>
                <w:noProof/>
              </w:rPr>
              <w:t>4.1 Introduction</w:t>
            </w:r>
            <w:r w:rsidR="009136C9">
              <w:rPr>
                <w:noProof/>
                <w:webHidden/>
              </w:rPr>
              <w:tab/>
            </w:r>
            <w:r w:rsidR="009136C9">
              <w:rPr>
                <w:noProof/>
                <w:webHidden/>
              </w:rPr>
              <w:fldChar w:fldCharType="begin"/>
            </w:r>
            <w:r w:rsidR="009136C9">
              <w:rPr>
                <w:noProof/>
                <w:webHidden/>
              </w:rPr>
              <w:instrText xml:space="preserve"> PAGEREF _Toc231298518 \h </w:instrText>
            </w:r>
            <w:r w:rsidR="009136C9">
              <w:rPr>
                <w:noProof/>
                <w:webHidden/>
              </w:rPr>
            </w:r>
            <w:r w:rsidR="009136C9">
              <w:rPr>
                <w:noProof/>
                <w:webHidden/>
              </w:rPr>
              <w:fldChar w:fldCharType="separate"/>
            </w:r>
            <w:r w:rsidR="009136C9">
              <w:rPr>
                <w:noProof/>
                <w:webHidden/>
              </w:rPr>
              <w:t>33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19" w:history="1">
            <w:r w:rsidR="009136C9" w:rsidRPr="00AC70A5">
              <w:rPr>
                <w:rStyle w:val="Hyperlink"/>
                <w:noProof/>
              </w:rPr>
              <w:t>4.2 Case Study 1: John Lewis Partnership</w:t>
            </w:r>
            <w:r w:rsidR="009136C9">
              <w:rPr>
                <w:noProof/>
                <w:webHidden/>
              </w:rPr>
              <w:tab/>
            </w:r>
            <w:r w:rsidR="009136C9">
              <w:rPr>
                <w:noProof/>
                <w:webHidden/>
              </w:rPr>
              <w:fldChar w:fldCharType="begin"/>
            </w:r>
            <w:r w:rsidR="009136C9">
              <w:rPr>
                <w:noProof/>
                <w:webHidden/>
              </w:rPr>
              <w:instrText xml:space="preserve"> PAGEREF _Toc231298519 \h </w:instrText>
            </w:r>
            <w:r w:rsidR="009136C9">
              <w:rPr>
                <w:noProof/>
                <w:webHidden/>
              </w:rPr>
            </w:r>
            <w:r w:rsidR="009136C9">
              <w:rPr>
                <w:noProof/>
                <w:webHidden/>
              </w:rPr>
              <w:fldChar w:fldCharType="separate"/>
            </w:r>
            <w:r w:rsidR="009136C9">
              <w:rPr>
                <w:noProof/>
                <w:webHidden/>
              </w:rPr>
              <w:t>33</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0" w:history="1">
            <w:r w:rsidR="009136C9" w:rsidRPr="00AC70A5">
              <w:rPr>
                <w:rStyle w:val="Hyperlink"/>
                <w:noProof/>
              </w:rPr>
              <w:t>4.2.1 Introduction and Background</w:t>
            </w:r>
            <w:r w:rsidR="009136C9">
              <w:rPr>
                <w:noProof/>
                <w:webHidden/>
              </w:rPr>
              <w:tab/>
            </w:r>
            <w:r w:rsidR="009136C9">
              <w:rPr>
                <w:noProof/>
                <w:webHidden/>
              </w:rPr>
              <w:fldChar w:fldCharType="begin"/>
            </w:r>
            <w:r w:rsidR="009136C9">
              <w:rPr>
                <w:noProof/>
                <w:webHidden/>
              </w:rPr>
              <w:instrText xml:space="preserve"> PAGEREF _Toc231298520 \h </w:instrText>
            </w:r>
            <w:r w:rsidR="009136C9">
              <w:rPr>
                <w:noProof/>
                <w:webHidden/>
              </w:rPr>
            </w:r>
            <w:r w:rsidR="009136C9">
              <w:rPr>
                <w:noProof/>
                <w:webHidden/>
              </w:rPr>
              <w:fldChar w:fldCharType="separate"/>
            </w:r>
            <w:r w:rsidR="009136C9">
              <w:rPr>
                <w:noProof/>
                <w:webHidden/>
              </w:rPr>
              <w:t>33</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1" w:history="1">
            <w:r w:rsidR="009136C9" w:rsidRPr="00AC70A5">
              <w:rPr>
                <w:rStyle w:val="Hyperlink"/>
                <w:noProof/>
              </w:rPr>
              <w:t>4.2.2 The Challenge or Opportunity</w:t>
            </w:r>
            <w:r w:rsidR="009136C9">
              <w:rPr>
                <w:noProof/>
                <w:webHidden/>
              </w:rPr>
              <w:tab/>
            </w:r>
            <w:r w:rsidR="009136C9">
              <w:rPr>
                <w:noProof/>
                <w:webHidden/>
              </w:rPr>
              <w:fldChar w:fldCharType="begin"/>
            </w:r>
            <w:r w:rsidR="009136C9">
              <w:rPr>
                <w:noProof/>
                <w:webHidden/>
              </w:rPr>
              <w:instrText xml:space="preserve"> PAGEREF _Toc231298521 \h </w:instrText>
            </w:r>
            <w:r w:rsidR="009136C9">
              <w:rPr>
                <w:noProof/>
                <w:webHidden/>
              </w:rPr>
            </w:r>
            <w:r w:rsidR="009136C9">
              <w:rPr>
                <w:noProof/>
                <w:webHidden/>
              </w:rPr>
              <w:fldChar w:fldCharType="separate"/>
            </w:r>
            <w:r w:rsidR="009136C9">
              <w:rPr>
                <w:noProof/>
                <w:webHidden/>
              </w:rPr>
              <w:t>33</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2" w:history="1">
            <w:r w:rsidR="009136C9" w:rsidRPr="00AC70A5">
              <w:rPr>
                <w:rStyle w:val="Hyperlink"/>
                <w:noProof/>
              </w:rPr>
              <w:t>4.2.3 The Approach and Implementation</w:t>
            </w:r>
            <w:r w:rsidR="009136C9">
              <w:rPr>
                <w:noProof/>
                <w:webHidden/>
              </w:rPr>
              <w:tab/>
            </w:r>
            <w:r w:rsidR="009136C9">
              <w:rPr>
                <w:noProof/>
                <w:webHidden/>
              </w:rPr>
              <w:fldChar w:fldCharType="begin"/>
            </w:r>
            <w:r w:rsidR="009136C9">
              <w:rPr>
                <w:noProof/>
                <w:webHidden/>
              </w:rPr>
              <w:instrText xml:space="preserve"> PAGEREF _Toc231298522 \h </w:instrText>
            </w:r>
            <w:r w:rsidR="009136C9">
              <w:rPr>
                <w:noProof/>
                <w:webHidden/>
              </w:rPr>
            </w:r>
            <w:r w:rsidR="009136C9">
              <w:rPr>
                <w:noProof/>
                <w:webHidden/>
              </w:rPr>
              <w:fldChar w:fldCharType="separate"/>
            </w:r>
            <w:r w:rsidR="009136C9">
              <w:rPr>
                <w:noProof/>
                <w:webHidden/>
              </w:rPr>
              <w:t>34</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3" w:history="1">
            <w:r w:rsidR="009136C9" w:rsidRPr="00AC70A5">
              <w:rPr>
                <w:rStyle w:val="Hyperlink"/>
                <w:noProof/>
              </w:rPr>
              <w:t>4.2.4 Outcomes and Results</w:t>
            </w:r>
            <w:r w:rsidR="009136C9">
              <w:rPr>
                <w:noProof/>
                <w:webHidden/>
              </w:rPr>
              <w:tab/>
            </w:r>
            <w:r w:rsidR="009136C9">
              <w:rPr>
                <w:noProof/>
                <w:webHidden/>
              </w:rPr>
              <w:fldChar w:fldCharType="begin"/>
            </w:r>
            <w:r w:rsidR="009136C9">
              <w:rPr>
                <w:noProof/>
                <w:webHidden/>
              </w:rPr>
              <w:instrText xml:space="preserve"> PAGEREF _Toc231298523 \h </w:instrText>
            </w:r>
            <w:r w:rsidR="009136C9">
              <w:rPr>
                <w:noProof/>
                <w:webHidden/>
              </w:rPr>
            </w:r>
            <w:r w:rsidR="009136C9">
              <w:rPr>
                <w:noProof/>
                <w:webHidden/>
              </w:rPr>
              <w:fldChar w:fldCharType="separate"/>
            </w:r>
            <w:r w:rsidR="009136C9">
              <w:rPr>
                <w:noProof/>
                <w:webHidden/>
              </w:rPr>
              <w:t>34</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24" w:history="1">
            <w:r w:rsidR="009136C9" w:rsidRPr="00AC70A5">
              <w:rPr>
                <w:rStyle w:val="Hyperlink"/>
                <w:noProof/>
              </w:rPr>
              <w:t>4.3 Case Study 2: Tesco</w:t>
            </w:r>
            <w:r w:rsidR="009136C9">
              <w:rPr>
                <w:noProof/>
                <w:webHidden/>
              </w:rPr>
              <w:tab/>
            </w:r>
            <w:r w:rsidR="009136C9">
              <w:rPr>
                <w:noProof/>
                <w:webHidden/>
              </w:rPr>
              <w:fldChar w:fldCharType="begin"/>
            </w:r>
            <w:r w:rsidR="009136C9">
              <w:rPr>
                <w:noProof/>
                <w:webHidden/>
              </w:rPr>
              <w:instrText xml:space="preserve"> PAGEREF _Toc231298524 \h </w:instrText>
            </w:r>
            <w:r w:rsidR="009136C9">
              <w:rPr>
                <w:noProof/>
                <w:webHidden/>
              </w:rPr>
            </w:r>
            <w:r w:rsidR="009136C9">
              <w:rPr>
                <w:noProof/>
                <w:webHidden/>
              </w:rPr>
              <w:fldChar w:fldCharType="separate"/>
            </w:r>
            <w:r w:rsidR="009136C9">
              <w:rPr>
                <w:noProof/>
                <w:webHidden/>
              </w:rPr>
              <w:t>34</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5" w:history="1">
            <w:r w:rsidR="009136C9" w:rsidRPr="00AC70A5">
              <w:rPr>
                <w:rStyle w:val="Hyperlink"/>
                <w:noProof/>
              </w:rPr>
              <w:t>4.3.1 Introduction and Background</w:t>
            </w:r>
            <w:r w:rsidR="009136C9">
              <w:rPr>
                <w:noProof/>
                <w:webHidden/>
              </w:rPr>
              <w:tab/>
            </w:r>
            <w:r w:rsidR="009136C9">
              <w:rPr>
                <w:noProof/>
                <w:webHidden/>
              </w:rPr>
              <w:fldChar w:fldCharType="begin"/>
            </w:r>
            <w:r w:rsidR="009136C9">
              <w:rPr>
                <w:noProof/>
                <w:webHidden/>
              </w:rPr>
              <w:instrText xml:space="preserve"> PAGEREF _Toc231298525 \h </w:instrText>
            </w:r>
            <w:r w:rsidR="009136C9">
              <w:rPr>
                <w:noProof/>
                <w:webHidden/>
              </w:rPr>
            </w:r>
            <w:r w:rsidR="009136C9">
              <w:rPr>
                <w:noProof/>
                <w:webHidden/>
              </w:rPr>
              <w:fldChar w:fldCharType="separate"/>
            </w:r>
            <w:r w:rsidR="009136C9">
              <w:rPr>
                <w:noProof/>
                <w:webHidden/>
              </w:rPr>
              <w:t>34</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6" w:history="1">
            <w:r w:rsidR="009136C9" w:rsidRPr="00AC70A5">
              <w:rPr>
                <w:rStyle w:val="Hyperlink"/>
                <w:noProof/>
              </w:rPr>
              <w:t>4.3.2 The Challenge or Opportunity</w:t>
            </w:r>
            <w:r w:rsidR="009136C9">
              <w:rPr>
                <w:noProof/>
                <w:webHidden/>
              </w:rPr>
              <w:tab/>
            </w:r>
            <w:r w:rsidR="009136C9">
              <w:rPr>
                <w:noProof/>
                <w:webHidden/>
              </w:rPr>
              <w:fldChar w:fldCharType="begin"/>
            </w:r>
            <w:r w:rsidR="009136C9">
              <w:rPr>
                <w:noProof/>
                <w:webHidden/>
              </w:rPr>
              <w:instrText xml:space="preserve"> PAGEREF _Toc231298526 \h </w:instrText>
            </w:r>
            <w:r w:rsidR="009136C9">
              <w:rPr>
                <w:noProof/>
                <w:webHidden/>
              </w:rPr>
            </w:r>
            <w:r w:rsidR="009136C9">
              <w:rPr>
                <w:noProof/>
                <w:webHidden/>
              </w:rPr>
              <w:fldChar w:fldCharType="separate"/>
            </w:r>
            <w:r w:rsidR="009136C9">
              <w:rPr>
                <w:noProof/>
                <w:webHidden/>
              </w:rPr>
              <w:t>35</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7" w:history="1">
            <w:r w:rsidR="009136C9" w:rsidRPr="00AC70A5">
              <w:rPr>
                <w:rStyle w:val="Hyperlink"/>
                <w:noProof/>
              </w:rPr>
              <w:t>4.3.3 The Approach and Implementation</w:t>
            </w:r>
            <w:r w:rsidR="009136C9">
              <w:rPr>
                <w:noProof/>
                <w:webHidden/>
              </w:rPr>
              <w:tab/>
            </w:r>
            <w:r w:rsidR="009136C9">
              <w:rPr>
                <w:noProof/>
                <w:webHidden/>
              </w:rPr>
              <w:fldChar w:fldCharType="begin"/>
            </w:r>
            <w:r w:rsidR="009136C9">
              <w:rPr>
                <w:noProof/>
                <w:webHidden/>
              </w:rPr>
              <w:instrText xml:space="preserve"> PAGEREF _Toc231298527 \h </w:instrText>
            </w:r>
            <w:r w:rsidR="009136C9">
              <w:rPr>
                <w:noProof/>
                <w:webHidden/>
              </w:rPr>
            </w:r>
            <w:r w:rsidR="009136C9">
              <w:rPr>
                <w:noProof/>
                <w:webHidden/>
              </w:rPr>
              <w:fldChar w:fldCharType="separate"/>
            </w:r>
            <w:r w:rsidR="009136C9">
              <w:rPr>
                <w:noProof/>
                <w:webHidden/>
              </w:rPr>
              <w:t>35</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28" w:history="1">
            <w:r w:rsidR="009136C9" w:rsidRPr="00AC70A5">
              <w:rPr>
                <w:rStyle w:val="Hyperlink"/>
                <w:noProof/>
              </w:rPr>
              <w:t>4.3.4 Outcomes and Results</w:t>
            </w:r>
            <w:r w:rsidR="009136C9">
              <w:rPr>
                <w:noProof/>
                <w:webHidden/>
              </w:rPr>
              <w:tab/>
            </w:r>
            <w:r w:rsidR="009136C9">
              <w:rPr>
                <w:noProof/>
                <w:webHidden/>
              </w:rPr>
              <w:fldChar w:fldCharType="begin"/>
            </w:r>
            <w:r w:rsidR="009136C9">
              <w:rPr>
                <w:noProof/>
                <w:webHidden/>
              </w:rPr>
              <w:instrText xml:space="preserve"> PAGEREF _Toc231298528 \h </w:instrText>
            </w:r>
            <w:r w:rsidR="009136C9">
              <w:rPr>
                <w:noProof/>
                <w:webHidden/>
              </w:rPr>
            </w:r>
            <w:r w:rsidR="009136C9">
              <w:rPr>
                <w:noProof/>
                <w:webHidden/>
              </w:rPr>
              <w:fldChar w:fldCharType="separate"/>
            </w:r>
            <w:r w:rsidR="009136C9">
              <w:rPr>
                <w:noProof/>
                <w:webHidden/>
              </w:rPr>
              <w:t>35</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29" w:history="1">
            <w:r w:rsidR="009136C9" w:rsidRPr="00AC70A5">
              <w:rPr>
                <w:rStyle w:val="Hyperlink"/>
                <w:noProof/>
              </w:rPr>
              <w:t>4.4 Case Study 3: Marks and Spencer</w:t>
            </w:r>
            <w:r w:rsidR="009136C9">
              <w:rPr>
                <w:noProof/>
                <w:webHidden/>
              </w:rPr>
              <w:tab/>
            </w:r>
            <w:r w:rsidR="009136C9">
              <w:rPr>
                <w:noProof/>
                <w:webHidden/>
              </w:rPr>
              <w:fldChar w:fldCharType="begin"/>
            </w:r>
            <w:r w:rsidR="009136C9">
              <w:rPr>
                <w:noProof/>
                <w:webHidden/>
              </w:rPr>
              <w:instrText xml:space="preserve"> PAGEREF _Toc231298529 \h </w:instrText>
            </w:r>
            <w:r w:rsidR="009136C9">
              <w:rPr>
                <w:noProof/>
                <w:webHidden/>
              </w:rPr>
            </w:r>
            <w:r w:rsidR="009136C9">
              <w:rPr>
                <w:noProof/>
                <w:webHidden/>
              </w:rPr>
              <w:fldChar w:fldCharType="separate"/>
            </w:r>
            <w:r w:rsidR="009136C9">
              <w:rPr>
                <w:noProof/>
                <w:webHidden/>
              </w:rPr>
              <w:t>36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0" w:history="1">
            <w:r w:rsidR="009136C9" w:rsidRPr="00AC70A5">
              <w:rPr>
                <w:rStyle w:val="Hyperlink"/>
                <w:noProof/>
              </w:rPr>
              <w:t>4.4.1 Introduction and Background</w:t>
            </w:r>
            <w:r w:rsidR="009136C9">
              <w:rPr>
                <w:noProof/>
                <w:webHidden/>
              </w:rPr>
              <w:tab/>
            </w:r>
            <w:r w:rsidR="009136C9">
              <w:rPr>
                <w:noProof/>
                <w:webHidden/>
              </w:rPr>
              <w:fldChar w:fldCharType="begin"/>
            </w:r>
            <w:r w:rsidR="009136C9">
              <w:rPr>
                <w:noProof/>
                <w:webHidden/>
              </w:rPr>
              <w:instrText xml:space="preserve"> PAGEREF _Toc231298530 \h </w:instrText>
            </w:r>
            <w:r w:rsidR="009136C9">
              <w:rPr>
                <w:noProof/>
                <w:webHidden/>
              </w:rPr>
            </w:r>
            <w:r w:rsidR="009136C9">
              <w:rPr>
                <w:noProof/>
                <w:webHidden/>
              </w:rPr>
              <w:fldChar w:fldCharType="separate"/>
            </w:r>
            <w:r w:rsidR="009136C9">
              <w:rPr>
                <w:noProof/>
                <w:webHidden/>
              </w:rPr>
              <w:t>36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1" w:history="1">
            <w:r w:rsidR="009136C9" w:rsidRPr="00AC70A5">
              <w:rPr>
                <w:rStyle w:val="Hyperlink"/>
                <w:noProof/>
              </w:rPr>
              <w:t>4.4.2 The Challenge or Opportunity</w:t>
            </w:r>
            <w:r w:rsidR="009136C9">
              <w:rPr>
                <w:noProof/>
                <w:webHidden/>
              </w:rPr>
              <w:tab/>
            </w:r>
            <w:r w:rsidR="009136C9">
              <w:rPr>
                <w:noProof/>
                <w:webHidden/>
              </w:rPr>
              <w:fldChar w:fldCharType="begin"/>
            </w:r>
            <w:r w:rsidR="009136C9">
              <w:rPr>
                <w:noProof/>
                <w:webHidden/>
              </w:rPr>
              <w:instrText xml:space="preserve"> PAGEREF _Toc231298531 \h </w:instrText>
            </w:r>
            <w:r w:rsidR="009136C9">
              <w:rPr>
                <w:noProof/>
                <w:webHidden/>
              </w:rPr>
            </w:r>
            <w:r w:rsidR="009136C9">
              <w:rPr>
                <w:noProof/>
                <w:webHidden/>
              </w:rPr>
              <w:fldChar w:fldCharType="separate"/>
            </w:r>
            <w:r w:rsidR="009136C9">
              <w:rPr>
                <w:noProof/>
                <w:webHidden/>
              </w:rPr>
              <w:t>36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2" w:history="1">
            <w:r w:rsidR="009136C9" w:rsidRPr="00AC70A5">
              <w:rPr>
                <w:rStyle w:val="Hyperlink"/>
                <w:noProof/>
              </w:rPr>
              <w:t>4.4.3 The Approach and Implementation</w:t>
            </w:r>
            <w:r w:rsidR="009136C9">
              <w:rPr>
                <w:noProof/>
                <w:webHidden/>
              </w:rPr>
              <w:tab/>
            </w:r>
            <w:r w:rsidR="009136C9">
              <w:rPr>
                <w:noProof/>
                <w:webHidden/>
              </w:rPr>
              <w:fldChar w:fldCharType="begin"/>
            </w:r>
            <w:r w:rsidR="009136C9">
              <w:rPr>
                <w:noProof/>
                <w:webHidden/>
              </w:rPr>
              <w:instrText xml:space="preserve"> PAGEREF _Toc231298532 \h </w:instrText>
            </w:r>
            <w:r w:rsidR="009136C9">
              <w:rPr>
                <w:noProof/>
                <w:webHidden/>
              </w:rPr>
            </w:r>
            <w:r w:rsidR="009136C9">
              <w:rPr>
                <w:noProof/>
                <w:webHidden/>
              </w:rPr>
              <w:fldChar w:fldCharType="separate"/>
            </w:r>
            <w:r w:rsidR="009136C9">
              <w:rPr>
                <w:noProof/>
                <w:webHidden/>
              </w:rPr>
              <w:t>36</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3" w:history="1">
            <w:r w:rsidR="009136C9" w:rsidRPr="00AC70A5">
              <w:rPr>
                <w:rStyle w:val="Hyperlink"/>
                <w:noProof/>
              </w:rPr>
              <w:t>4.4.4 Outcomes and Results</w:t>
            </w:r>
            <w:r w:rsidR="009136C9">
              <w:rPr>
                <w:noProof/>
                <w:webHidden/>
              </w:rPr>
              <w:tab/>
            </w:r>
            <w:r w:rsidR="009136C9">
              <w:rPr>
                <w:noProof/>
                <w:webHidden/>
              </w:rPr>
              <w:fldChar w:fldCharType="begin"/>
            </w:r>
            <w:r w:rsidR="009136C9">
              <w:rPr>
                <w:noProof/>
                <w:webHidden/>
              </w:rPr>
              <w:instrText xml:space="preserve"> PAGEREF _Toc231298533 \h </w:instrText>
            </w:r>
            <w:r w:rsidR="009136C9">
              <w:rPr>
                <w:noProof/>
                <w:webHidden/>
              </w:rPr>
            </w:r>
            <w:r w:rsidR="009136C9">
              <w:rPr>
                <w:noProof/>
                <w:webHidden/>
              </w:rPr>
              <w:fldChar w:fldCharType="separate"/>
            </w:r>
            <w:r w:rsidR="009136C9">
              <w:rPr>
                <w:noProof/>
                <w:webHidden/>
              </w:rPr>
              <w:t>37</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34" w:history="1">
            <w:r w:rsidR="009136C9" w:rsidRPr="00AC70A5">
              <w:rPr>
                <w:rStyle w:val="Hyperlink"/>
                <w:noProof/>
              </w:rPr>
              <w:t>4.5 Case Study 4: Asda</w:t>
            </w:r>
            <w:r w:rsidR="009136C9">
              <w:rPr>
                <w:noProof/>
                <w:webHidden/>
              </w:rPr>
              <w:tab/>
            </w:r>
            <w:r w:rsidR="009136C9">
              <w:rPr>
                <w:noProof/>
                <w:webHidden/>
              </w:rPr>
              <w:fldChar w:fldCharType="begin"/>
            </w:r>
            <w:r w:rsidR="009136C9">
              <w:rPr>
                <w:noProof/>
                <w:webHidden/>
              </w:rPr>
              <w:instrText xml:space="preserve"> PAGEREF _Toc231298534 \h </w:instrText>
            </w:r>
            <w:r w:rsidR="009136C9">
              <w:rPr>
                <w:noProof/>
                <w:webHidden/>
              </w:rPr>
            </w:r>
            <w:r w:rsidR="009136C9">
              <w:rPr>
                <w:noProof/>
                <w:webHidden/>
              </w:rPr>
              <w:fldChar w:fldCharType="separate"/>
            </w:r>
            <w:r w:rsidR="009136C9">
              <w:rPr>
                <w:noProof/>
                <w:webHidden/>
              </w:rPr>
              <w:t>37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5" w:history="1">
            <w:r w:rsidR="009136C9" w:rsidRPr="00AC70A5">
              <w:rPr>
                <w:rStyle w:val="Hyperlink"/>
                <w:noProof/>
              </w:rPr>
              <w:t>4.5.1 Introduction and Background</w:t>
            </w:r>
            <w:r w:rsidR="009136C9">
              <w:rPr>
                <w:noProof/>
                <w:webHidden/>
              </w:rPr>
              <w:tab/>
            </w:r>
            <w:r w:rsidR="009136C9">
              <w:rPr>
                <w:noProof/>
                <w:webHidden/>
              </w:rPr>
              <w:fldChar w:fldCharType="begin"/>
            </w:r>
            <w:r w:rsidR="009136C9">
              <w:rPr>
                <w:noProof/>
                <w:webHidden/>
              </w:rPr>
              <w:instrText xml:space="preserve"> PAGEREF _Toc231298535 \h </w:instrText>
            </w:r>
            <w:r w:rsidR="009136C9">
              <w:rPr>
                <w:noProof/>
                <w:webHidden/>
              </w:rPr>
            </w:r>
            <w:r w:rsidR="009136C9">
              <w:rPr>
                <w:noProof/>
                <w:webHidden/>
              </w:rPr>
              <w:fldChar w:fldCharType="separate"/>
            </w:r>
            <w:r w:rsidR="009136C9">
              <w:rPr>
                <w:noProof/>
                <w:webHidden/>
              </w:rPr>
              <w:t>37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6" w:history="1">
            <w:r w:rsidR="009136C9" w:rsidRPr="00AC70A5">
              <w:rPr>
                <w:rStyle w:val="Hyperlink"/>
                <w:noProof/>
              </w:rPr>
              <w:t>4.5.2 The Challenge or Opportunity</w:t>
            </w:r>
            <w:r w:rsidR="009136C9">
              <w:rPr>
                <w:noProof/>
                <w:webHidden/>
              </w:rPr>
              <w:tab/>
            </w:r>
            <w:r w:rsidR="009136C9">
              <w:rPr>
                <w:noProof/>
                <w:webHidden/>
              </w:rPr>
              <w:fldChar w:fldCharType="begin"/>
            </w:r>
            <w:r w:rsidR="009136C9">
              <w:rPr>
                <w:noProof/>
                <w:webHidden/>
              </w:rPr>
              <w:instrText xml:space="preserve"> PAGEREF _Toc231298536 \h </w:instrText>
            </w:r>
            <w:r w:rsidR="009136C9">
              <w:rPr>
                <w:noProof/>
                <w:webHidden/>
              </w:rPr>
            </w:r>
            <w:r w:rsidR="009136C9">
              <w:rPr>
                <w:noProof/>
                <w:webHidden/>
              </w:rPr>
              <w:fldChar w:fldCharType="separate"/>
            </w:r>
            <w:r w:rsidR="009136C9">
              <w:rPr>
                <w:noProof/>
                <w:webHidden/>
              </w:rPr>
              <w:t>37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7" w:history="1">
            <w:r w:rsidR="009136C9" w:rsidRPr="00AC70A5">
              <w:rPr>
                <w:rStyle w:val="Hyperlink"/>
                <w:noProof/>
              </w:rPr>
              <w:t>4.5.3 The Approach and Implementation</w:t>
            </w:r>
            <w:r w:rsidR="009136C9">
              <w:rPr>
                <w:noProof/>
                <w:webHidden/>
              </w:rPr>
              <w:tab/>
            </w:r>
            <w:r w:rsidR="009136C9">
              <w:rPr>
                <w:noProof/>
                <w:webHidden/>
              </w:rPr>
              <w:fldChar w:fldCharType="begin"/>
            </w:r>
            <w:r w:rsidR="009136C9">
              <w:rPr>
                <w:noProof/>
                <w:webHidden/>
              </w:rPr>
              <w:instrText xml:space="preserve"> PAGEREF _Toc231298537 \h </w:instrText>
            </w:r>
            <w:r w:rsidR="009136C9">
              <w:rPr>
                <w:noProof/>
                <w:webHidden/>
              </w:rPr>
            </w:r>
            <w:r w:rsidR="009136C9">
              <w:rPr>
                <w:noProof/>
                <w:webHidden/>
              </w:rPr>
              <w:fldChar w:fldCharType="separate"/>
            </w:r>
            <w:r w:rsidR="009136C9">
              <w:rPr>
                <w:noProof/>
                <w:webHidden/>
              </w:rPr>
              <w:t>37</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38" w:history="1">
            <w:r w:rsidR="009136C9" w:rsidRPr="00AC70A5">
              <w:rPr>
                <w:rStyle w:val="Hyperlink"/>
                <w:noProof/>
              </w:rPr>
              <w:t>4.5.4 Outcomes and Results</w:t>
            </w:r>
            <w:r w:rsidR="009136C9">
              <w:rPr>
                <w:noProof/>
                <w:webHidden/>
              </w:rPr>
              <w:tab/>
            </w:r>
            <w:r w:rsidR="009136C9">
              <w:rPr>
                <w:noProof/>
                <w:webHidden/>
              </w:rPr>
              <w:fldChar w:fldCharType="begin"/>
            </w:r>
            <w:r w:rsidR="009136C9">
              <w:rPr>
                <w:noProof/>
                <w:webHidden/>
              </w:rPr>
              <w:instrText xml:space="preserve"> PAGEREF _Toc231298538 \h </w:instrText>
            </w:r>
            <w:r w:rsidR="009136C9">
              <w:rPr>
                <w:noProof/>
                <w:webHidden/>
              </w:rPr>
            </w:r>
            <w:r w:rsidR="009136C9">
              <w:rPr>
                <w:noProof/>
                <w:webHidden/>
              </w:rPr>
              <w:fldChar w:fldCharType="separate"/>
            </w:r>
            <w:r w:rsidR="009136C9">
              <w:rPr>
                <w:noProof/>
                <w:webHidden/>
              </w:rPr>
              <w:t>38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39" w:history="1">
            <w:r w:rsidR="009136C9" w:rsidRPr="00AC70A5">
              <w:rPr>
                <w:rStyle w:val="Hyperlink"/>
                <w:noProof/>
              </w:rPr>
              <w:t>4.6 Case Study 5: Sainsbury's</w:t>
            </w:r>
            <w:r w:rsidR="009136C9">
              <w:rPr>
                <w:noProof/>
                <w:webHidden/>
              </w:rPr>
              <w:tab/>
            </w:r>
            <w:r w:rsidR="009136C9">
              <w:rPr>
                <w:noProof/>
                <w:webHidden/>
              </w:rPr>
              <w:fldChar w:fldCharType="begin"/>
            </w:r>
            <w:r w:rsidR="009136C9">
              <w:rPr>
                <w:noProof/>
                <w:webHidden/>
              </w:rPr>
              <w:instrText xml:space="preserve"> PAGEREF _Toc231298539 \h </w:instrText>
            </w:r>
            <w:r w:rsidR="009136C9">
              <w:rPr>
                <w:noProof/>
                <w:webHidden/>
              </w:rPr>
            </w:r>
            <w:r w:rsidR="009136C9">
              <w:rPr>
                <w:noProof/>
                <w:webHidden/>
              </w:rPr>
              <w:fldChar w:fldCharType="separate"/>
            </w:r>
            <w:r w:rsidR="009136C9">
              <w:rPr>
                <w:noProof/>
                <w:webHidden/>
              </w:rPr>
              <w:t>38</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0" w:history="1">
            <w:r w:rsidR="009136C9" w:rsidRPr="00AC70A5">
              <w:rPr>
                <w:rStyle w:val="Hyperlink"/>
                <w:noProof/>
              </w:rPr>
              <w:t>4.6.1 Introduction and Background</w:t>
            </w:r>
            <w:r w:rsidR="009136C9">
              <w:rPr>
                <w:noProof/>
                <w:webHidden/>
              </w:rPr>
              <w:tab/>
            </w:r>
            <w:r w:rsidR="009136C9">
              <w:rPr>
                <w:noProof/>
                <w:webHidden/>
              </w:rPr>
              <w:fldChar w:fldCharType="begin"/>
            </w:r>
            <w:r w:rsidR="009136C9">
              <w:rPr>
                <w:noProof/>
                <w:webHidden/>
              </w:rPr>
              <w:instrText xml:space="preserve"> PAGEREF _Toc231298540 \h </w:instrText>
            </w:r>
            <w:r w:rsidR="009136C9">
              <w:rPr>
                <w:noProof/>
                <w:webHidden/>
              </w:rPr>
            </w:r>
            <w:r w:rsidR="009136C9">
              <w:rPr>
                <w:noProof/>
                <w:webHidden/>
              </w:rPr>
              <w:fldChar w:fldCharType="separate"/>
            </w:r>
            <w:r w:rsidR="009136C9">
              <w:rPr>
                <w:noProof/>
                <w:webHidden/>
              </w:rPr>
              <w:t>38</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1" w:history="1">
            <w:r w:rsidR="009136C9" w:rsidRPr="00AC70A5">
              <w:rPr>
                <w:rStyle w:val="Hyperlink"/>
                <w:noProof/>
              </w:rPr>
              <w:t>4.6.2 The Challenge or Opportunity</w:t>
            </w:r>
            <w:r w:rsidR="009136C9">
              <w:rPr>
                <w:noProof/>
                <w:webHidden/>
              </w:rPr>
              <w:tab/>
            </w:r>
            <w:r w:rsidR="009136C9">
              <w:rPr>
                <w:noProof/>
                <w:webHidden/>
              </w:rPr>
              <w:fldChar w:fldCharType="begin"/>
            </w:r>
            <w:r w:rsidR="009136C9">
              <w:rPr>
                <w:noProof/>
                <w:webHidden/>
              </w:rPr>
              <w:instrText xml:space="preserve"> PAGEREF _Toc231298541 \h </w:instrText>
            </w:r>
            <w:r w:rsidR="009136C9">
              <w:rPr>
                <w:noProof/>
                <w:webHidden/>
              </w:rPr>
            </w:r>
            <w:r w:rsidR="009136C9">
              <w:rPr>
                <w:noProof/>
                <w:webHidden/>
              </w:rPr>
              <w:fldChar w:fldCharType="separate"/>
            </w:r>
            <w:r w:rsidR="009136C9">
              <w:rPr>
                <w:noProof/>
                <w:webHidden/>
              </w:rPr>
              <w:t>38</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2" w:history="1">
            <w:r w:rsidR="009136C9" w:rsidRPr="00AC70A5">
              <w:rPr>
                <w:rStyle w:val="Hyperlink"/>
                <w:noProof/>
              </w:rPr>
              <w:t>4.6.3 The Approach and Implementation</w:t>
            </w:r>
            <w:r w:rsidR="009136C9">
              <w:rPr>
                <w:noProof/>
                <w:webHidden/>
              </w:rPr>
              <w:tab/>
            </w:r>
            <w:r w:rsidR="009136C9">
              <w:rPr>
                <w:noProof/>
                <w:webHidden/>
              </w:rPr>
              <w:fldChar w:fldCharType="begin"/>
            </w:r>
            <w:r w:rsidR="009136C9">
              <w:rPr>
                <w:noProof/>
                <w:webHidden/>
              </w:rPr>
              <w:instrText xml:space="preserve"> PAGEREF _Toc231298542 \h </w:instrText>
            </w:r>
            <w:r w:rsidR="009136C9">
              <w:rPr>
                <w:noProof/>
                <w:webHidden/>
              </w:rPr>
            </w:r>
            <w:r w:rsidR="009136C9">
              <w:rPr>
                <w:noProof/>
                <w:webHidden/>
              </w:rPr>
              <w:fldChar w:fldCharType="separate"/>
            </w:r>
            <w:r w:rsidR="009136C9">
              <w:rPr>
                <w:noProof/>
                <w:webHidden/>
              </w:rPr>
              <w:t>39</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3" w:history="1">
            <w:r w:rsidR="009136C9" w:rsidRPr="00AC70A5">
              <w:rPr>
                <w:rStyle w:val="Hyperlink"/>
                <w:noProof/>
              </w:rPr>
              <w:t>4.6.4 Outcomes and Results</w:t>
            </w:r>
            <w:r w:rsidR="009136C9">
              <w:rPr>
                <w:noProof/>
                <w:webHidden/>
              </w:rPr>
              <w:tab/>
            </w:r>
            <w:r w:rsidR="009136C9">
              <w:rPr>
                <w:noProof/>
                <w:webHidden/>
              </w:rPr>
              <w:fldChar w:fldCharType="begin"/>
            </w:r>
            <w:r w:rsidR="009136C9">
              <w:rPr>
                <w:noProof/>
                <w:webHidden/>
              </w:rPr>
              <w:instrText xml:space="preserve"> PAGEREF _Toc231298543 \h </w:instrText>
            </w:r>
            <w:r w:rsidR="009136C9">
              <w:rPr>
                <w:noProof/>
                <w:webHidden/>
              </w:rPr>
            </w:r>
            <w:r w:rsidR="009136C9">
              <w:rPr>
                <w:noProof/>
                <w:webHidden/>
              </w:rPr>
              <w:fldChar w:fldCharType="separate"/>
            </w:r>
            <w:r w:rsidR="009136C9">
              <w:rPr>
                <w:noProof/>
                <w:webHidden/>
              </w:rPr>
              <w:t>39</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44" w:history="1">
            <w:r w:rsidR="009136C9" w:rsidRPr="00AC70A5">
              <w:rPr>
                <w:rStyle w:val="Hyperlink"/>
                <w:noProof/>
              </w:rPr>
              <w:t>4.7 Summary of Cross-Case Analysis</w:t>
            </w:r>
            <w:r w:rsidR="009136C9">
              <w:rPr>
                <w:noProof/>
                <w:webHidden/>
              </w:rPr>
              <w:tab/>
            </w:r>
            <w:r w:rsidR="009136C9">
              <w:rPr>
                <w:noProof/>
                <w:webHidden/>
              </w:rPr>
              <w:fldChar w:fldCharType="begin"/>
            </w:r>
            <w:r w:rsidR="009136C9">
              <w:rPr>
                <w:noProof/>
                <w:webHidden/>
              </w:rPr>
              <w:instrText xml:space="preserve"> PAGEREF _Toc231298544 \h </w:instrText>
            </w:r>
            <w:r w:rsidR="009136C9">
              <w:rPr>
                <w:noProof/>
                <w:webHidden/>
              </w:rPr>
            </w:r>
            <w:r w:rsidR="009136C9">
              <w:rPr>
                <w:noProof/>
                <w:webHidden/>
              </w:rPr>
              <w:fldChar w:fldCharType="separate"/>
            </w:r>
            <w:r w:rsidR="009136C9">
              <w:rPr>
                <w:noProof/>
                <w:webHidden/>
              </w:rPr>
              <w:t>40</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5" w:history="1">
            <w:r w:rsidR="009136C9" w:rsidRPr="00AC70A5">
              <w:rPr>
                <w:rStyle w:val="Hyperlink"/>
                <w:noProof/>
              </w:rPr>
              <w:t>4.7.1 Recurring Triggers across Cases</w:t>
            </w:r>
            <w:r w:rsidR="009136C9">
              <w:rPr>
                <w:noProof/>
                <w:webHidden/>
              </w:rPr>
              <w:tab/>
            </w:r>
            <w:r w:rsidR="009136C9">
              <w:rPr>
                <w:noProof/>
                <w:webHidden/>
              </w:rPr>
              <w:fldChar w:fldCharType="begin"/>
            </w:r>
            <w:r w:rsidR="009136C9">
              <w:rPr>
                <w:noProof/>
                <w:webHidden/>
              </w:rPr>
              <w:instrText xml:space="preserve"> PAGEREF _Toc231298545 \h </w:instrText>
            </w:r>
            <w:r w:rsidR="009136C9">
              <w:rPr>
                <w:noProof/>
                <w:webHidden/>
              </w:rPr>
            </w:r>
            <w:r w:rsidR="009136C9">
              <w:rPr>
                <w:noProof/>
                <w:webHidden/>
              </w:rPr>
              <w:fldChar w:fldCharType="separate"/>
            </w:r>
            <w:r w:rsidR="009136C9">
              <w:rPr>
                <w:noProof/>
                <w:webHidden/>
              </w:rPr>
              <w:t>40</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6" w:history="1">
            <w:r w:rsidR="009136C9" w:rsidRPr="00AC70A5">
              <w:rPr>
                <w:rStyle w:val="Hyperlink"/>
                <w:noProof/>
              </w:rPr>
              <w:t>4.7.2 Common Response Patterns</w:t>
            </w:r>
            <w:r w:rsidR="009136C9">
              <w:rPr>
                <w:noProof/>
                <w:webHidden/>
              </w:rPr>
              <w:tab/>
            </w:r>
            <w:r w:rsidR="009136C9">
              <w:rPr>
                <w:noProof/>
                <w:webHidden/>
              </w:rPr>
              <w:fldChar w:fldCharType="begin"/>
            </w:r>
            <w:r w:rsidR="009136C9">
              <w:rPr>
                <w:noProof/>
                <w:webHidden/>
              </w:rPr>
              <w:instrText xml:space="preserve"> PAGEREF _Toc231298546 \h </w:instrText>
            </w:r>
            <w:r w:rsidR="009136C9">
              <w:rPr>
                <w:noProof/>
                <w:webHidden/>
              </w:rPr>
            </w:r>
            <w:r w:rsidR="009136C9">
              <w:rPr>
                <w:noProof/>
                <w:webHidden/>
              </w:rPr>
              <w:fldChar w:fldCharType="separate"/>
            </w:r>
            <w:r w:rsidR="009136C9">
              <w:rPr>
                <w:noProof/>
                <w:webHidden/>
              </w:rPr>
              <w:t>40</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7" w:history="1">
            <w:r w:rsidR="009136C9" w:rsidRPr="00AC70A5">
              <w:rPr>
                <w:rStyle w:val="Hyperlink"/>
                <w:noProof/>
              </w:rPr>
              <w:t>4.7.3 Major Differences between the Five Cases</w:t>
            </w:r>
            <w:r w:rsidR="009136C9">
              <w:rPr>
                <w:noProof/>
                <w:webHidden/>
              </w:rPr>
              <w:tab/>
            </w:r>
            <w:r w:rsidR="009136C9">
              <w:rPr>
                <w:noProof/>
                <w:webHidden/>
              </w:rPr>
              <w:fldChar w:fldCharType="begin"/>
            </w:r>
            <w:r w:rsidR="009136C9">
              <w:rPr>
                <w:noProof/>
                <w:webHidden/>
              </w:rPr>
              <w:instrText xml:space="preserve"> PAGEREF _Toc231298547 \h </w:instrText>
            </w:r>
            <w:r w:rsidR="009136C9">
              <w:rPr>
                <w:noProof/>
                <w:webHidden/>
              </w:rPr>
            </w:r>
            <w:r w:rsidR="009136C9">
              <w:rPr>
                <w:noProof/>
                <w:webHidden/>
              </w:rPr>
              <w:fldChar w:fldCharType="separate"/>
            </w:r>
            <w:r w:rsidR="009136C9">
              <w:rPr>
                <w:noProof/>
                <w:webHidden/>
              </w:rPr>
              <w:t>40</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48" w:history="1">
            <w:r w:rsidR="009136C9" w:rsidRPr="00AC70A5">
              <w:rPr>
                <w:rStyle w:val="Hyperlink"/>
                <w:noProof/>
              </w:rPr>
              <w:t>4.7.4 Emerging Relationship between Execution and Results</w:t>
            </w:r>
            <w:r w:rsidR="009136C9">
              <w:rPr>
                <w:noProof/>
                <w:webHidden/>
              </w:rPr>
              <w:tab/>
            </w:r>
            <w:r w:rsidR="009136C9">
              <w:rPr>
                <w:noProof/>
                <w:webHidden/>
              </w:rPr>
              <w:fldChar w:fldCharType="begin"/>
            </w:r>
            <w:r w:rsidR="009136C9">
              <w:rPr>
                <w:noProof/>
                <w:webHidden/>
              </w:rPr>
              <w:instrText xml:space="preserve"> PAGEREF _Toc231298548 \h </w:instrText>
            </w:r>
            <w:r w:rsidR="009136C9">
              <w:rPr>
                <w:noProof/>
                <w:webHidden/>
              </w:rPr>
            </w:r>
            <w:r w:rsidR="009136C9">
              <w:rPr>
                <w:noProof/>
                <w:webHidden/>
              </w:rPr>
              <w:fldChar w:fldCharType="separate"/>
            </w:r>
            <w:r w:rsidR="009136C9">
              <w:rPr>
                <w:noProof/>
                <w:webHidden/>
              </w:rPr>
              <w:t>40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49" w:history="1">
            <w:r w:rsidR="009136C9" w:rsidRPr="00AC70A5">
              <w:rPr>
                <w:rStyle w:val="Hyperlink"/>
                <w:noProof/>
              </w:rPr>
              <w:t>4.8 Data Sources and Chapter Summary</w:t>
            </w:r>
            <w:r w:rsidR="009136C9">
              <w:rPr>
                <w:noProof/>
                <w:webHidden/>
              </w:rPr>
              <w:tab/>
            </w:r>
            <w:r w:rsidR="009136C9">
              <w:rPr>
                <w:noProof/>
                <w:webHidden/>
              </w:rPr>
              <w:fldChar w:fldCharType="begin"/>
            </w:r>
            <w:r w:rsidR="009136C9">
              <w:rPr>
                <w:noProof/>
                <w:webHidden/>
              </w:rPr>
              <w:instrText xml:space="preserve"> PAGEREF _Toc231298549 \h </w:instrText>
            </w:r>
            <w:r w:rsidR="009136C9">
              <w:rPr>
                <w:noProof/>
                <w:webHidden/>
              </w:rPr>
            </w:r>
            <w:r w:rsidR="009136C9">
              <w:rPr>
                <w:noProof/>
                <w:webHidden/>
              </w:rPr>
              <w:fldChar w:fldCharType="separate"/>
            </w:r>
            <w:r w:rsidR="009136C9">
              <w:rPr>
                <w:noProof/>
                <w:webHidden/>
              </w:rPr>
              <w:t>41</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50" w:history="1">
            <w:r w:rsidR="009136C9" w:rsidRPr="00AC70A5">
              <w:rPr>
                <w:rStyle w:val="Hyperlink"/>
                <w:noProof/>
              </w:rPr>
              <w:t>Chapter 5: Discussion and Analysis</w:t>
            </w:r>
            <w:r w:rsidR="009136C9">
              <w:rPr>
                <w:noProof/>
                <w:webHidden/>
              </w:rPr>
              <w:tab/>
            </w:r>
            <w:r w:rsidR="009136C9">
              <w:rPr>
                <w:noProof/>
                <w:webHidden/>
              </w:rPr>
              <w:fldChar w:fldCharType="begin"/>
            </w:r>
            <w:r w:rsidR="009136C9">
              <w:rPr>
                <w:noProof/>
                <w:webHidden/>
              </w:rPr>
              <w:instrText xml:space="preserve"> PAGEREF _Toc231298550 \h </w:instrText>
            </w:r>
            <w:r w:rsidR="009136C9">
              <w:rPr>
                <w:noProof/>
                <w:webHidden/>
              </w:rPr>
            </w:r>
            <w:r w:rsidR="009136C9">
              <w:rPr>
                <w:noProof/>
                <w:webHidden/>
              </w:rPr>
              <w:fldChar w:fldCharType="separate"/>
            </w:r>
            <w:r w:rsidR="009136C9">
              <w:rPr>
                <w:noProof/>
                <w:webHidden/>
              </w:rPr>
              <w:t>43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51" w:history="1">
            <w:r w:rsidR="009136C9" w:rsidRPr="00AC70A5">
              <w:rPr>
                <w:rStyle w:val="Hyperlink"/>
                <w:noProof/>
              </w:rPr>
              <w:t>5.1 Purpose and Positioning</w:t>
            </w:r>
            <w:r w:rsidR="009136C9">
              <w:rPr>
                <w:noProof/>
                <w:webHidden/>
              </w:rPr>
              <w:tab/>
            </w:r>
            <w:r w:rsidR="009136C9">
              <w:rPr>
                <w:noProof/>
                <w:webHidden/>
              </w:rPr>
              <w:fldChar w:fldCharType="begin"/>
            </w:r>
            <w:r w:rsidR="009136C9">
              <w:rPr>
                <w:noProof/>
                <w:webHidden/>
              </w:rPr>
              <w:instrText xml:space="preserve"> PAGEREF _Toc231298551 \h </w:instrText>
            </w:r>
            <w:r w:rsidR="009136C9">
              <w:rPr>
                <w:noProof/>
                <w:webHidden/>
              </w:rPr>
            </w:r>
            <w:r w:rsidR="009136C9">
              <w:rPr>
                <w:noProof/>
                <w:webHidden/>
              </w:rPr>
              <w:fldChar w:fldCharType="separate"/>
            </w:r>
            <w:r w:rsidR="009136C9">
              <w:rPr>
                <w:noProof/>
                <w:webHidden/>
              </w:rPr>
              <w:t>43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52" w:history="1">
            <w:r w:rsidR="009136C9" w:rsidRPr="00AC70A5">
              <w:rPr>
                <w:rStyle w:val="Hyperlink"/>
                <w:noProof/>
              </w:rPr>
              <w:t>5.2 Analytical Framework and Logic</w:t>
            </w:r>
            <w:r w:rsidR="009136C9">
              <w:rPr>
                <w:noProof/>
                <w:webHidden/>
              </w:rPr>
              <w:tab/>
            </w:r>
            <w:r w:rsidR="009136C9">
              <w:rPr>
                <w:noProof/>
                <w:webHidden/>
              </w:rPr>
              <w:fldChar w:fldCharType="begin"/>
            </w:r>
            <w:r w:rsidR="009136C9">
              <w:rPr>
                <w:noProof/>
                <w:webHidden/>
              </w:rPr>
              <w:instrText xml:space="preserve"> PAGEREF _Toc231298552 \h </w:instrText>
            </w:r>
            <w:r w:rsidR="009136C9">
              <w:rPr>
                <w:noProof/>
                <w:webHidden/>
              </w:rPr>
            </w:r>
            <w:r w:rsidR="009136C9">
              <w:rPr>
                <w:noProof/>
                <w:webHidden/>
              </w:rPr>
              <w:fldChar w:fldCharType="separate"/>
            </w:r>
            <w:r w:rsidR="009136C9">
              <w:rPr>
                <w:noProof/>
                <w:webHidden/>
              </w:rPr>
              <w:t>43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53" w:history="1">
            <w:r w:rsidR="009136C9" w:rsidRPr="00AC70A5">
              <w:rPr>
                <w:rStyle w:val="Hyperlink"/>
                <w:noProof/>
              </w:rPr>
              <w:t>5.3 Cross-Case Synthesis: Compare and Contrast with Literature</w:t>
            </w:r>
            <w:r w:rsidR="009136C9">
              <w:rPr>
                <w:noProof/>
                <w:webHidden/>
              </w:rPr>
              <w:tab/>
            </w:r>
            <w:r w:rsidR="009136C9">
              <w:rPr>
                <w:noProof/>
                <w:webHidden/>
              </w:rPr>
              <w:fldChar w:fldCharType="begin"/>
            </w:r>
            <w:r w:rsidR="009136C9">
              <w:rPr>
                <w:noProof/>
                <w:webHidden/>
              </w:rPr>
              <w:instrText xml:space="preserve"> PAGEREF _Toc231298553 \h </w:instrText>
            </w:r>
            <w:r w:rsidR="009136C9">
              <w:rPr>
                <w:noProof/>
                <w:webHidden/>
              </w:rPr>
            </w:r>
            <w:r w:rsidR="009136C9">
              <w:rPr>
                <w:noProof/>
                <w:webHidden/>
              </w:rPr>
              <w:fldChar w:fldCharType="separate"/>
            </w:r>
            <w:r w:rsidR="009136C9">
              <w:rPr>
                <w:noProof/>
                <w:webHidden/>
              </w:rPr>
              <w:t>44</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54" w:history="1">
            <w:r w:rsidR="009136C9" w:rsidRPr="00AC70A5">
              <w:rPr>
                <w:rStyle w:val="Hyperlink"/>
                <w:noProof/>
              </w:rPr>
              <w:t>5.3.1 Theme 1: The Fragmentation of the Customer Engagement Cycle</w:t>
            </w:r>
            <w:r w:rsidR="009136C9">
              <w:rPr>
                <w:noProof/>
                <w:webHidden/>
              </w:rPr>
              <w:tab/>
            </w:r>
            <w:r w:rsidR="009136C9">
              <w:rPr>
                <w:noProof/>
                <w:webHidden/>
              </w:rPr>
              <w:fldChar w:fldCharType="begin"/>
            </w:r>
            <w:r w:rsidR="009136C9">
              <w:rPr>
                <w:noProof/>
                <w:webHidden/>
              </w:rPr>
              <w:instrText xml:space="preserve"> PAGEREF _Toc231298554 \h </w:instrText>
            </w:r>
            <w:r w:rsidR="009136C9">
              <w:rPr>
                <w:noProof/>
                <w:webHidden/>
              </w:rPr>
            </w:r>
            <w:r w:rsidR="009136C9">
              <w:rPr>
                <w:noProof/>
                <w:webHidden/>
              </w:rPr>
              <w:fldChar w:fldCharType="separate"/>
            </w:r>
            <w:r w:rsidR="009136C9">
              <w:rPr>
                <w:noProof/>
                <w:webHidden/>
              </w:rPr>
              <w:t>44</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55" w:history="1">
            <w:r w:rsidR="009136C9" w:rsidRPr="00AC70A5">
              <w:rPr>
                <w:rStyle w:val="Hyperlink"/>
                <w:noProof/>
              </w:rPr>
              <w:t>5.3.2 Theme 2: Technology Acceptance and the Usability of Connected Platforms</w:t>
            </w:r>
            <w:r w:rsidR="009136C9">
              <w:rPr>
                <w:noProof/>
                <w:webHidden/>
              </w:rPr>
              <w:tab/>
            </w:r>
            <w:r w:rsidR="009136C9">
              <w:rPr>
                <w:noProof/>
                <w:webHidden/>
              </w:rPr>
              <w:fldChar w:fldCharType="begin"/>
            </w:r>
            <w:r w:rsidR="009136C9">
              <w:rPr>
                <w:noProof/>
                <w:webHidden/>
              </w:rPr>
              <w:instrText xml:space="preserve"> PAGEREF _Toc231298555 \h </w:instrText>
            </w:r>
            <w:r w:rsidR="009136C9">
              <w:rPr>
                <w:noProof/>
                <w:webHidden/>
              </w:rPr>
            </w:r>
            <w:r w:rsidR="009136C9">
              <w:rPr>
                <w:noProof/>
                <w:webHidden/>
              </w:rPr>
              <w:fldChar w:fldCharType="separate"/>
            </w:r>
            <w:r w:rsidR="009136C9">
              <w:rPr>
                <w:noProof/>
                <w:webHidden/>
              </w:rPr>
              <w:t>45</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56" w:history="1">
            <w:r w:rsidR="009136C9" w:rsidRPr="00AC70A5">
              <w:rPr>
                <w:rStyle w:val="Hyperlink"/>
                <w:noProof/>
              </w:rPr>
              <w:t>5.3.3 Theme 3: Data Analytics versus Ethical Storytelling</w:t>
            </w:r>
            <w:r w:rsidR="009136C9">
              <w:rPr>
                <w:noProof/>
                <w:webHidden/>
              </w:rPr>
              <w:tab/>
            </w:r>
            <w:r w:rsidR="009136C9">
              <w:rPr>
                <w:noProof/>
                <w:webHidden/>
              </w:rPr>
              <w:fldChar w:fldCharType="begin"/>
            </w:r>
            <w:r w:rsidR="009136C9">
              <w:rPr>
                <w:noProof/>
                <w:webHidden/>
              </w:rPr>
              <w:instrText xml:space="preserve"> PAGEREF _Toc231298556 \h </w:instrText>
            </w:r>
            <w:r w:rsidR="009136C9">
              <w:rPr>
                <w:noProof/>
                <w:webHidden/>
              </w:rPr>
            </w:r>
            <w:r w:rsidR="009136C9">
              <w:rPr>
                <w:noProof/>
                <w:webHidden/>
              </w:rPr>
              <w:fldChar w:fldCharType="separate"/>
            </w:r>
            <w:r w:rsidR="009136C9">
              <w:rPr>
                <w:noProof/>
                <w:webHidden/>
              </w:rPr>
              <w:t>45</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57" w:history="1">
            <w:r w:rsidR="009136C9" w:rsidRPr="00AC70A5">
              <w:rPr>
                <w:rStyle w:val="Hyperlink"/>
                <w:noProof/>
              </w:rPr>
              <w:t>5.3.4 Theme 4: The Operational Complexity of Integrated Retail</w:t>
            </w:r>
            <w:r w:rsidR="009136C9">
              <w:rPr>
                <w:noProof/>
                <w:webHidden/>
              </w:rPr>
              <w:tab/>
            </w:r>
            <w:r w:rsidR="009136C9">
              <w:rPr>
                <w:noProof/>
                <w:webHidden/>
              </w:rPr>
              <w:fldChar w:fldCharType="begin"/>
            </w:r>
            <w:r w:rsidR="009136C9">
              <w:rPr>
                <w:noProof/>
                <w:webHidden/>
              </w:rPr>
              <w:instrText xml:space="preserve"> PAGEREF _Toc231298557 \h </w:instrText>
            </w:r>
            <w:r w:rsidR="009136C9">
              <w:rPr>
                <w:noProof/>
                <w:webHidden/>
              </w:rPr>
            </w:r>
            <w:r w:rsidR="009136C9">
              <w:rPr>
                <w:noProof/>
                <w:webHidden/>
              </w:rPr>
              <w:fldChar w:fldCharType="separate"/>
            </w:r>
            <w:r w:rsidR="009136C9">
              <w:rPr>
                <w:noProof/>
                <w:webHidden/>
              </w:rPr>
              <w:t>46</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58" w:history="1">
            <w:r w:rsidR="009136C9" w:rsidRPr="00AC70A5">
              <w:rPr>
                <w:rStyle w:val="Hyperlink"/>
                <w:noProof/>
              </w:rPr>
              <w:t>5.4 Integration to Conceptual Model or Propositions</w:t>
            </w:r>
            <w:r w:rsidR="009136C9">
              <w:rPr>
                <w:noProof/>
                <w:webHidden/>
              </w:rPr>
              <w:tab/>
            </w:r>
            <w:r w:rsidR="009136C9">
              <w:rPr>
                <w:noProof/>
                <w:webHidden/>
              </w:rPr>
              <w:fldChar w:fldCharType="begin"/>
            </w:r>
            <w:r w:rsidR="009136C9">
              <w:rPr>
                <w:noProof/>
                <w:webHidden/>
              </w:rPr>
              <w:instrText xml:space="preserve"> PAGEREF _Toc231298558 \h </w:instrText>
            </w:r>
            <w:r w:rsidR="009136C9">
              <w:rPr>
                <w:noProof/>
                <w:webHidden/>
              </w:rPr>
            </w:r>
            <w:r w:rsidR="009136C9">
              <w:rPr>
                <w:noProof/>
                <w:webHidden/>
              </w:rPr>
              <w:fldChar w:fldCharType="separate"/>
            </w:r>
            <w:r w:rsidR="009136C9">
              <w:rPr>
                <w:noProof/>
                <w:webHidden/>
              </w:rPr>
              <w:t>47</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59" w:history="1">
            <w:r w:rsidR="009136C9" w:rsidRPr="00AC70A5">
              <w:rPr>
                <w:rStyle w:val="Hyperlink"/>
                <w:noProof/>
              </w:rPr>
              <w:t>5.5 Robustness Considerations</w:t>
            </w:r>
            <w:r w:rsidR="009136C9">
              <w:rPr>
                <w:noProof/>
                <w:webHidden/>
              </w:rPr>
              <w:tab/>
            </w:r>
            <w:r w:rsidR="009136C9">
              <w:rPr>
                <w:noProof/>
                <w:webHidden/>
              </w:rPr>
              <w:fldChar w:fldCharType="begin"/>
            </w:r>
            <w:r w:rsidR="009136C9">
              <w:rPr>
                <w:noProof/>
                <w:webHidden/>
              </w:rPr>
              <w:instrText xml:space="preserve"> PAGEREF _Toc231298559 \h </w:instrText>
            </w:r>
            <w:r w:rsidR="009136C9">
              <w:rPr>
                <w:noProof/>
                <w:webHidden/>
              </w:rPr>
            </w:r>
            <w:r w:rsidR="009136C9">
              <w:rPr>
                <w:noProof/>
                <w:webHidden/>
              </w:rPr>
              <w:fldChar w:fldCharType="separate"/>
            </w:r>
            <w:r w:rsidR="009136C9">
              <w:rPr>
                <w:noProof/>
                <w:webHidden/>
              </w:rPr>
              <w:t>48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60" w:history="1">
            <w:r w:rsidR="009136C9" w:rsidRPr="00AC70A5">
              <w:rPr>
                <w:rStyle w:val="Hyperlink"/>
                <w:noProof/>
              </w:rPr>
              <w:t>5.6 Practical Synthesis</w:t>
            </w:r>
            <w:r w:rsidR="009136C9">
              <w:rPr>
                <w:noProof/>
                <w:webHidden/>
              </w:rPr>
              <w:tab/>
            </w:r>
            <w:r w:rsidR="009136C9">
              <w:rPr>
                <w:noProof/>
                <w:webHidden/>
              </w:rPr>
              <w:fldChar w:fldCharType="begin"/>
            </w:r>
            <w:r w:rsidR="009136C9">
              <w:rPr>
                <w:noProof/>
                <w:webHidden/>
              </w:rPr>
              <w:instrText xml:space="preserve"> PAGEREF _Toc231298560 \h </w:instrText>
            </w:r>
            <w:r w:rsidR="009136C9">
              <w:rPr>
                <w:noProof/>
                <w:webHidden/>
              </w:rPr>
            </w:r>
            <w:r w:rsidR="009136C9">
              <w:rPr>
                <w:noProof/>
                <w:webHidden/>
              </w:rPr>
              <w:fldChar w:fldCharType="separate"/>
            </w:r>
            <w:r w:rsidR="009136C9">
              <w:rPr>
                <w:noProof/>
                <w:webHidden/>
              </w:rPr>
              <w:t>48</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61" w:history="1">
            <w:r w:rsidR="009136C9" w:rsidRPr="00AC70A5">
              <w:rPr>
                <w:rStyle w:val="Hyperlink"/>
                <w:noProof/>
              </w:rPr>
              <w:t>5.7 Chapter Summary</w:t>
            </w:r>
            <w:r w:rsidR="009136C9">
              <w:rPr>
                <w:noProof/>
                <w:webHidden/>
              </w:rPr>
              <w:tab/>
            </w:r>
            <w:r w:rsidR="009136C9">
              <w:rPr>
                <w:noProof/>
                <w:webHidden/>
              </w:rPr>
              <w:fldChar w:fldCharType="begin"/>
            </w:r>
            <w:r w:rsidR="009136C9">
              <w:rPr>
                <w:noProof/>
                <w:webHidden/>
              </w:rPr>
              <w:instrText xml:space="preserve"> PAGEREF _Toc231298561 \h </w:instrText>
            </w:r>
            <w:r w:rsidR="009136C9">
              <w:rPr>
                <w:noProof/>
                <w:webHidden/>
              </w:rPr>
            </w:r>
            <w:r w:rsidR="009136C9">
              <w:rPr>
                <w:noProof/>
                <w:webHidden/>
              </w:rPr>
              <w:fldChar w:fldCharType="separate"/>
            </w:r>
            <w:r w:rsidR="009136C9">
              <w:rPr>
                <w:noProof/>
                <w:webHidden/>
              </w:rPr>
              <w:t>49</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62" w:history="1">
            <w:r w:rsidR="009136C9" w:rsidRPr="00AC70A5">
              <w:rPr>
                <w:rStyle w:val="Hyperlink"/>
                <w:noProof/>
              </w:rPr>
              <w:t>Chapter 6: Conclusion</w:t>
            </w:r>
            <w:r w:rsidR="009136C9">
              <w:rPr>
                <w:noProof/>
                <w:webHidden/>
              </w:rPr>
              <w:tab/>
            </w:r>
            <w:r w:rsidR="009136C9">
              <w:rPr>
                <w:noProof/>
                <w:webHidden/>
              </w:rPr>
              <w:fldChar w:fldCharType="begin"/>
            </w:r>
            <w:r w:rsidR="009136C9">
              <w:rPr>
                <w:noProof/>
                <w:webHidden/>
              </w:rPr>
              <w:instrText xml:space="preserve"> PAGEREF _Toc231298562 \h </w:instrText>
            </w:r>
            <w:r w:rsidR="009136C9">
              <w:rPr>
                <w:noProof/>
                <w:webHidden/>
              </w:rPr>
            </w:r>
            <w:r w:rsidR="009136C9">
              <w:rPr>
                <w:noProof/>
                <w:webHidden/>
              </w:rPr>
              <w:fldChar w:fldCharType="separate"/>
            </w:r>
            <w:r w:rsidR="009136C9">
              <w:rPr>
                <w:noProof/>
                <w:webHidden/>
              </w:rPr>
              <w:t>50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63" w:history="1">
            <w:r w:rsidR="009136C9" w:rsidRPr="00AC70A5">
              <w:rPr>
                <w:rStyle w:val="Hyperlink"/>
                <w:noProof/>
              </w:rPr>
              <w:t>6.1 Introduction</w:t>
            </w:r>
            <w:r w:rsidR="009136C9">
              <w:rPr>
                <w:noProof/>
                <w:webHidden/>
              </w:rPr>
              <w:tab/>
            </w:r>
            <w:r w:rsidR="009136C9">
              <w:rPr>
                <w:noProof/>
                <w:webHidden/>
              </w:rPr>
              <w:fldChar w:fldCharType="begin"/>
            </w:r>
            <w:r w:rsidR="009136C9">
              <w:rPr>
                <w:noProof/>
                <w:webHidden/>
              </w:rPr>
              <w:instrText xml:space="preserve"> PAGEREF _Toc231298563 \h </w:instrText>
            </w:r>
            <w:r w:rsidR="009136C9">
              <w:rPr>
                <w:noProof/>
                <w:webHidden/>
              </w:rPr>
            </w:r>
            <w:r w:rsidR="009136C9">
              <w:rPr>
                <w:noProof/>
                <w:webHidden/>
              </w:rPr>
              <w:fldChar w:fldCharType="separate"/>
            </w:r>
            <w:r w:rsidR="009136C9">
              <w:rPr>
                <w:noProof/>
                <w:webHidden/>
              </w:rPr>
              <w:t>50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64" w:history="1">
            <w:r w:rsidR="009136C9" w:rsidRPr="00AC70A5">
              <w:rPr>
                <w:rStyle w:val="Hyperlink"/>
                <w:noProof/>
              </w:rPr>
              <w:t>6.2 Brief Summary of Key Findings</w:t>
            </w:r>
            <w:r w:rsidR="009136C9">
              <w:rPr>
                <w:noProof/>
                <w:webHidden/>
              </w:rPr>
              <w:tab/>
            </w:r>
            <w:r w:rsidR="009136C9">
              <w:rPr>
                <w:noProof/>
                <w:webHidden/>
              </w:rPr>
              <w:fldChar w:fldCharType="begin"/>
            </w:r>
            <w:r w:rsidR="009136C9">
              <w:rPr>
                <w:noProof/>
                <w:webHidden/>
              </w:rPr>
              <w:instrText xml:space="preserve"> PAGEREF _Toc231298564 \h </w:instrText>
            </w:r>
            <w:r w:rsidR="009136C9">
              <w:rPr>
                <w:noProof/>
                <w:webHidden/>
              </w:rPr>
            </w:r>
            <w:r w:rsidR="009136C9">
              <w:rPr>
                <w:noProof/>
                <w:webHidden/>
              </w:rPr>
              <w:fldChar w:fldCharType="separate"/>
            </w:r>
            <w:r w:rsidR="009136C9">
              <w:rPr>
                <w:noProof/>
                <w:webHidden/>
              </w:rPr>
              <w:t>50</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65" w:history="1">
            <w:r w:rsidR="009136C9" w:rsidRPr="00AC70A5">
              <w:rPr>
                <w:rStyle w:val="Hyperlink"/>
                <w:noProof/>
              </w:rPr>
              <w:t>6.3 Theoretical Implications</w:t>
            </w:r>
            <w:r w:rsidR="009136C9">
              <w:rPr>
                <w:noProof/>
                <w:webHidden/>
              </w:rPr>
              <w:tab/>
            </w:r>
            <w:r w:rsidR="009136C9">
              <w:rPr>
                <w:noProof/>
                <w:webHidden/>
              </w:rPr>
              <w:fldChar w:fldCharType="begin"/>
            </w:r>
            <w:r w:rsidR="009136C9">
              <w:rPr>
                <w:noProof/>
                <w:webHidden/>
              </w:rPr>
              <w:instrText xml:space="preserve"> PAGEREF _Toc231298565 \h </w:instrText>
            </w:r>
            <w:r w:rsidR="009136C9">
              <w:rPr>
                <w:noProof/>
                <w:webHidden/>
              </w:rPr>
            </w:r>
            <w:r w:rsidR="009136C9">
              <w:rPr>
                <w:noProof/>
                <w:webHidden/>
              </w:rPr>
              <w:fldChar w:fldCharType="separate"/>
            </w:r>
            <w:r w:rsidR="009136C9">
              <w:rPr>
                <w:noProof/>
                <w:webHidden/>
              </w:rPr>
              <w:t>51</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66" w:history="1">
            <w:r w:rsidR="009136C9" w:rsidRPr="00AC70A5">
              <w:rPr>
                <w:rStyle w:val="Hyperlink"/>
                <w:noProof/>
              </w:rPr>
              <w:t>Contribution 1: Clarifying the Theoretical Base</w:t>
            </w:r>
            <w:r w:rsidR="009136C9">
              <w:rPr>
                <w:noProof/>
                <w:webHidden/>
              </w:rPr>
              <w:tab/>
            </w:r>
            <w:r w:rsidR="009136C9">
              <w:rPr>
                <w:noProof/>
                <w:webHidden/>
              </w:rPr>
              <w:fldChar w:fldCharType="begin"/>
            </w:r>
            <w:r w:rsidR="009136C9">
              <w:rPr>
                <w:noProof/>
                <w:webHidden/>
              </w:rPr>
              <w:instrText xml:space="preserve"> PAGEREF _Toc231298566 \h </w:instrText>
            </w:r>
            <w:r w:rsidR="009136C9">
              <w:rPr>
                <w:noProof/>
                <w:webHidden/>
              </w:rPr>
            </w:r>
            <w:r w:rsidR="009136C9">
              <w:rPr>
                <w:noProof/>
                <w:webHidden/>
              </w:rPr>
              <w:fldChar w:fldCharType="separate"/>
            </w:r>
            <w:r w:rsidR="009136C9">
              <w:rPr>
                <w:noProof/>
                <w:webHidden/>
              </w:rPr>
              <w:t>51</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67" w:history="1">
            <w:r w:rsidR="009136C9" w:rsidRPr="00AC70A5">
              <w:rPr>
                <w:rStyle w:val="Hyperlink"/>
                <w:noProof/>
              </w:rPr>
              <w:t>Contribution 2: Boundary Conditions and Contingencies</w:t>
            </w:r>
            <w:r w:rsidR="009136C9">
              <w:rPr>
                <w:noProof/>
                <w:webHidden/>
              </w:rPr>
              <w:tab/>
            </w:r>
            <w:r w:rsidR="009136C9">
              <w:rPr>
                <w:noProof/>
                <w:webHidden/>
              </w:rPr>
              <w:fldChar w:fldCharType="begin"/>
            </w:r>
            <w:r w:rsidR="009136C9">
              <w:rPr>
                <w:noProof/>
                <w:webHidden/>
              </w:rPr>
              <w:instrText xml:space="preserve"> PAGEREF _Toc231298567 \h </w:instrText>
            </w:r>
            <w:r w:rsidR="009136C9">
              <w:rPr>
                <w:noProof/>
                <w:webHidden/>
              </w:rPr>
            </w:r>
            <w:r w:rsidR="009136C9">
              <w:rPr>
                <w:noProof/>
                <w:webHidden/>
              </w:rPr>
              <w:fldChar w:fldCharType="separate"/>
            </w:r>
            <w:r w:rsidR="009136C9">
              <w:rPr>
                <w:noProof/>
                <w:webHidden/>
              </w:rPr>
              <w:t>51</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68" w:history="1">
            <w:r w:rsidR="009136C9" w:rsidRPr="00AC70A5">
              <w:rPr>
                <w:rStyle w:val="Hyperlink"/>
                <w:noProof/>
              </w:rPr>
              <w:t>Contribution 3: Mechanisms and Process Insights</w:t>
            </w:r>
            <w:r w:rsidR="009136C9">
              <w:rPr>
                <w:noProof/>
                <w:webHidden/>
              </w:rPr>
              <w:tab/>
            </w:r>
            <w:r w:rsidR="009136C9">
              <w:rPr>
                <w:noProof/>
                <w:webHidden/>
              </w:rPr>
              <w:fldChar w:fldCharType="begin"/>
            </w:r>
            <w:r w:rsidR="009136C9">
              <w:rPr>
                <w:noProof/>
                <w:webHidden/>
              </w:rPr>
              <w:instrText xml:space="preserve"> PAGEREF _Toc231298568 \h </w:instrText>
            </w:r>
            <w:r w:rsidR="009136C9">
              <w:rPr>
                <w:noProof/>
                <w:webHidden/>
              </w:rPr>
            </w:r>
            <w:r w:rsidR="009136C9">
              <w:rPr>
                <w:noProof/>
                <w:webHidden/>
              </w:rPr>
              <w:fldChar w:fldCharType="separate"/>
            </w:r>
            <w:r w:rsidR="009136C9">
              <w:rPr>
                <w:noProof/>
                <w:webHidden/>
              </w:rPr>
              <w:t>51</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69" w:history="1">
            <w:r w:rsidR="009136C9" w:rsidRPr="00AC70A5">
              <w:rPr>
                <w:rStyle w:val="Hyperlink"/>
                <w:noProof/>
              </w:rPr>
              <w:t>Contribution 4: Integrative Refinement of the Conceptual Model</w:t>
            </w:r>
            <w:r w:rsidR="009136C9">
              <w:rPr>
                <w:noProof/>
                <w:webHidden/>
              </w:rPr>
              <w:tab/>
            </w:r>
            <w:r w:rsidR="009136C9">
              <w:rPr>
                <w:noProof/>
                <w:webHidden/>
              </w:rPr>
              <w:fldChar w:fldCharType="begin"/>
            </w:r>
            <w:r w:rsidR="009136C9">
              <w:rPr>
                <w:noProof/>
                <w:webHidden/>
              </w:rPr>
              <w:instrText xml:space="preserve"> PAGEREF _Toc231298569 \h </w:instrText>
            </w:r>
            <w:r w:rsidR="009136C9">
              <w:rPr>
                <w:noProof/>
                <w:webHidden/>
              </w:rPr>
            </w:r>
            <w:r w:rsidR="009136C9">
              <w:rPr>
                <w:noProof/>
                <w:webHidden/>
              </w:rPr>
              <w:fldChar w:fldCharType="separate"/>
            </w:r>
            <w:r w:rsidR="009136C9">
              <w:rPr>
                <w:noProof/>
                <w:webHidden/>
              </w:rPr>
              <w:t>52</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70" w:history="1">
            <w:r w:rsidR="009136C9" w:rsidRPr="00AC70A5">
              <w:rPr>
                <w:rStyle w:val="Hyperlink"/>
                <w:noProof/>
              </w:rPr>
              <w:t>6.4 Managerial Implications</w:t>
            </w:r>
            <w:r w:rsidR="009136C9">
              <w:rPr>
                <w:noProof/>
                <w:webHidden/>
              </w:rPr>
              <w:tab/>
            </w:r>
            <w:r w:rsidR="009136C9">
              <w:rPr>
                <w:noProof/>
                <w:webHidden/>
              </w:rPr>
              <w:fldChar w:fldCharType="begin"/>
            </w:r>
            <w:r w:rsidR="009136C9">
              <w:rPr>
                <w:noProof/>
                <w:webHidden/>
              </w:rPr>
              <w:instrText xml:space="preserve"> PAGEREF _Toc231298570 \h </w:instrText>
            </w:r>
            <w:r w:rsidR="009136C9">
              <w:rPr>
                <w:noProof/>
                <w:webHidden/>
              </w:rPr>
            </w:r>
            <w:r w:rsidR="009136C9">
              <w:rPr>
                <w:noProof/>
                <w:webHidden/>
              </w:rPr>
              <w:fldChar w:fldCharType="separate"/>
            </w:r>
            <w:r w:rsidR="009136C9">
              <w:rPr>
                <w:noProof/>
                <w:webHidden/>
              </w:rPr>
              <w:t>52</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71" w:history="1">
            <w:r w:rsidR="009136C9" w:rsidRPr="00AC70A5">
              <w:rPr>
                <w:rStyle w:val="Hyperlink"/>
                <w:noProof/>
              </w:rPr>
              <w:t>Implication 1: Prioritise Platform Simplicity over Complex Integration</w:t>
            </w:r>
            <w:r w:rsidR="009136C9">
              <w:rPr>
                <w:noProof/>
                <w:webHidden/>
              </w:rPr>
              <w:tab/>
            </w:r>
            <w:r w:rsidR="009136C9">
              <w:rPr>
                <w:noProof/>
                <w:webHidden/>
              </w:rPr>
              <w:fldChar w:fldCharType="begin"/>
            </w:r>
            <w:r w:rsidR="009136C9">
              <w:rPr>
                <w:noProof/>
                <w:webHidden/>
              </w:rPr>
              <w:instrText xml:space="preserve"> PAGEREF _Toc231298571 \h </w:instrText>
            </w:r>
            <w:r w:rsidR="009136C9">
              <w:rPr>
                <w:noProof/>
                <w:webHidden/>
              </w:rPr>
            </w:r>
            <w:r w:rsidR="009136C9">
              <w:rPr>
                <w:noProof/>
                <w:webHidden/>
              </w:rPr>
              <w:fldChar w:fldCharType="separate"/>
            </w:r>
            <w:r w:rsidR="009136C9">
              <w:rPr>
                <w:noProof/>
                <w:webHidden/>
              </w:rPr>
              <w:t>52</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72" w:history="1">
            <w:r w:rsidR="009136C9" w:rsidRPr="00AC70A5">
              <w:rPr>
                <w:rStyle w:val="Hyperlink"/>
                <w:noProof/>
              </w:rPr>
              <w:t>Implication 2: Separate Transactional Channels from Emotional Communication</w:t>
            </w:r>
            <w:r w:rsidR="009136C9">
              <w:rPr>
                <w:noProof/>
                <w:webHidden/>
              </w:rPr>
              <w:tab/>
            </w:r>
            <w:r w:rsidR="009136C9">
              <w:rPr>
                <w:noProof/>
                <w:webHidden/>
              </w:rPr>
              <w:fldChar w:fldCharType="begin"/>
            </w:r>
            <w:r w:rsidR="009136C9">
              <w:rPr>
                <w:noProof/>
                <w:webHidden/>
              </w:rPr>
              <w:instrText xml:space="preserve"> PAGEREF _Toc231298572 \h </w:instrText>
            </w:r>
            <w:r w:rsidR="009136C9">
              <w:rPr>
                <w:noProof/>
                <w:webHidden/>
              </w:rPr>
            </w:r>
            <w:r w:rsidR="009136C9">
              <w:rPr>
                <w:noProof/>
                <w:webHidden/>
              </w:rPr>
              <w:fldChar w:fldCharType="separate"/>
            </w:r>
            <w:r w:rsidR="009136C9">
              <w:rPr>
                <w:noProof/>
                <w:webHidden/>
              </w:rPr>
              <w:t>52</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73" w:history="1">
            <w:r w:rsidR="009136C9" w:rsidRPr="00AC70A5">
              <w:rPr>
                <w:rStyle w:val="Hyperlink"/>
                <w:noProof/>
              </w:rPr>
              <w:t>Implication 3: Implement Human-Centric Digital Support</w:t>
            </w:r>
            <w:r w:rsidR="009136C9">
              <w:rPr>
                <w:noProof/>
                <w:webHidden/>
              </w:rPr>
              <w:tab/>
            </w:r>
            <w:r w:rsidR="009136C9">
              <w:rPr>
                <w:noProof/>
                <w:webHidden/>
              </w:rPr>
              <w:fldChar w:fldCharType="begin"/>
            </w:r>
            <w:r w:rsidR="009136C9">
              <w:rPr>
                <w:noProof/>
                <w:webHidden/>
              </w:rPr>
              <w:instrText xml:space="preserve"> PAGEREF _Toc231298573 \h </w:instrText>
            </w:r>
            <w:r w:rsidR="009136C9">
              <w:rPr>
                <w:noProof/>
                <w:webHidden/>
              </w:rPr>
            </w:r>
            <w:r w:rsidR="009136C9">
              <w:rPr>
                <w:noProof/>
                <w:webHidden/>
              </w:rPr>
              <w:fldChar w:fldCharType="separate"/>
            </w:r>
            <w:r w:rsidR="009136C9">
              <w:rPr>
                <w:noProof/>
                <w:webHidden/>
              </w:rPr>
              <w:t>53</w:t>
            </w:r>
            <w:r w:rsidR="009136C9">
              <w:rPr>
                <w:noProof/>
                <w:webHidden/>
              </w:rPr>
              <w:fldChar w:fldCharType="end"/>
            </w:r>
          </w:hyperlink>
        </w:p>
        <w:p w:rsidR="009136C9" w:rsidRDefault="003209A2">
          <w:pPr>
            <w:pStyle w:val="TOC3"/>
            <w:tabs>
              <w:tab w:val="right" w:leader="dot" w:pos="9016"/>
            </w:tabs>
            <w:rPr>
              <w:rFonts w:asciiTheme="minorHAnsi" w:eastAsiaTheme="minorEastAsia" w:hAnsiTheme="minorHAnsi"/>
              <w:noProof/>
              <w:sz w:val="22"/>
              <w:lang w:val="en-US"/>
            </w:rPr>
          </w:pPr>
          <w:hyperlink w:anchor="_Toc231298574" w:history="1">
            <w:r w:rsidR="009136C9" w:rsidRPr="00AC70A5">
              <w:rPr>
                <w:rStyle w:val="Hyperlink"/>
                <w:noProof/>
              </w:rPr>
              <w:t>Implication 4: Synchronise Digital Marketing with Supply Chain Capabilities</w:t>
            </w:r>
            <w:r w:rsidR="009136C9">
              <w:rPr>
                <w:noProof/>
                <w:webHidden/>
              </w:rPr>
              <w:tab/>
            </w:r>
            <w:r w:rsidR="009136C9">
              <w:rPr>
                <w:noProof/>
                <w:webHidden/>
              </w:rPr>
              <w:fldChar w:fldCharType="begin"/>
            </w:r>
            <w:r w:rsidR="009136C9">
              <w:rPr>
                <w:noProof/>
                <w:webHidden/>
              </w:rPr>
              <w:instrText xml:space="preserve"> PAGEREF _Toc231298574 \h </w:instrText>
            </w:r>
            <w:r w:rsidR="009136C9">
              <w:rPr>
                <w:noProof/>
                <w:webHidden/>
              </w:rPr>
            </w:r>
            <w:r w:rsidR="009136C9">
              <w:rPr>
                <w:noProof/>
                <w:webHidden/>
              </w:rPr>
              <w:fldChar w:fldCharType="separate"/>
            </w:r>
            <w:r w:rsidR="009136C9">
              <w:rPr>
                <w:noProof/>
                <w:webHidden/>
              </w:rPr>
              <w:t>53</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75" w:history="1">
            <w:r w:rsidR="009136C9" w:rsidRPr="00AC70A5">
              <w:rPr>
                <w:rStyle w:val="Hyperlink"/>
                <w:noProof/>
              </w:rPr>
              <w:t>6.5 Limitations and Directions for Future Research</w:t>
            </w:r>
            <w:r w:rsidR="009136C9">
              <w:rPr>
                <w:noProof/>
                <w:webHidden/>
              </w:rPr>
              <w:tab/>
            </w:r>
            <w:r w:rsidR="009136C9">
              <w:rPr>
                <w:noProof/>
                <w:webHidden/>
              </w:rPr>
              <w:fldChar w:fldCharType="begin"/>
            </w:r>
            <w:r w:rsidR="009136C9">
              <w:rPr>
                <w:noProof/>
                <w:webHidden/>
              </w:rPr>
              <w:instrText xml:space="preserve"> PAGEREF _Toc231298575 \h </w:instrText>
            </w:r>
            <w:r w:rsidR="009136C9">
              <w:rPr>
                <w:noProof/>
                <w:webHidden/>
              </w:rPr>
            </w:r>
            <w:r w:rsidR="009136C9">
              <w:rPr>
                <w:noProof/>
                <w:webHidden/>
              </w:rPr>
              <w:fldChar w:fldCharType="separate"/>
            </w:r>
            <w:r w:rsidR="009136C9">
              <w:rPr>
                <w:noProof/>
                <w:webHidden/>
              </w:rPr>
              <w:t>54</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76" w:history="1">
            <w:r w:rsidR="009136C9" w:rsidRPr="00AC70A5">
              <w:rPr>
                <w:rStyle w:val="Hyperlink"/>
                <w:noProof/>
              </w:rPr>
              <w:t>6.6 Closing Statement</w:t>
            </w:r>
            <w:r w:rsidR="009136C9">
              <w:rPr>
                <w:noProof/>
                <w:webHidden/>
              </w:rPr>
              <w:tab/>
            </w:r>
            <w:r w:rsidR="009136C9">
              <w:rPr>
                <w:noProof/>
                <w:webHidden/>
              </w:rPr>
              <w:fldChar w:fldCharType="begin"/>
            </w:r>
            <w:r w:rsidR="009136C9">
              <w:rPr>
                <w:noProof/>
                <w:webHidden/>
              </w:rPr>
              <w:instrText xml:space="preserve"> PAGEREF _Toc231298576 \h </w:instrText>
            </w:r>
            <w:r w:rsidR="009136C9">
              <w:rPr>
                <w:noProof/>
                <w:webHidden/>
              </w:rPr>
            </w:r>
            <w:r w:rsidR="009136C9">
              <w:rPr>
                <w:noProof/>
                <w:webHidden/>
              </w:rPr>
              <w:fldChar w:fldCharType="separate"/>
            </w:r>
            <w:r w:rsidR="009136C9">
              <w:rPr>
                <w:noProof/>
                <w:webHidden/>
              </w:rPr>
              <w:t>54</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77" w:history="1">
            <w:r w:rsidR="009136C9" w:rsidRPr="00AC70A5">
              <w:rPr>
                <w:rStyle w:val="Hyperlink"/>
                <w:noProof/>
              </w:rPr>
              <w:t>References</w:t>
            </w:r>
            <w:r w:rsidR="009136C9">
              <w:rPr>
                <w:noProof/>
                <w:webHidden/>
              </w:rPr>
              <w:tab/>
            </w:r>
            <w:r w:rsidR="009136C9">
              <w:rPr>
                <w:noProof/>
                <w:webHidden/>
              </w:rPr>
              <w:fldChar w:fldCharType="begin"/>
            </w:r>
            <w:r w:rsidR="009136C9">
              <w:rPr>
                <w:noProof/>
                <w:webHidden/>
              </w:rPr>
              <w:instrText xml:space="preserve"> PAGEREF _Toc231298577 \h </w:instrText>
            </w:r>
            <w:r w:rsidR="009136C9">
              <w:rPr>
                <w:noProof/>
                <w:webHidden/>
              </w:rPr>
            </w:r>
            <w:r w:rsidR="009136C9">
              <w:rPr>
                <w:noProof/>
                <w:webHidden/>
              </w:rPr>
              <w:fldChar w:fldCharType="separate"/>
            </w:r>
            <w:r w:rsidR="009136C9">
              <w:rPr>
                <w:noProof/>
                <w:webHidden/>
              </w:rPr>
              <w:t>55</w:t>
            </w:r>
            <w:r w:rsidR="009136C9">
              <w:rPr>
                <w:noProof/>
                <w:webHidden/>
              </w:rPr>
              <w:fldChar w:fldCharType="end"/>
            </w:r>
          </w:hyperlink>
        </w:p>
        <w:p w:rsidR="009136C9" w:rsidRDefault="003209A2">
          <w:pPr>
            <w:pStyle w:val="TOC1"/>
            <w:tabs>
              <w:tab w:val="right" w:leader="dot" w:pos="9016"/>
            </w:tabs>
            <w:rPr>
              <w:rFonts w:asciiTheme="minorHAnsi" w:eastAsiaTheme="minorEastAsia" w:hAnsiTheme="minorHAnsi"/>
              <w:noProof/>
              <w:sz w:val="22"/>
              <w:lang w:val="en-US"/>
            </w:rPr>
          </w:pPr>
          <w:hyperlink w:anchor="_Toc231298578" w:history="1">
            <w:r w:rsidR="009136C9" w:rsidRPr="00AC70A5">
              <w:rPr>
                <w:rStyle w:val="Hyperlink"/>
                <w:noProof/>
              </w:rPr>
              <w:t>Appendix</w:t>
            </w:r>
            <w:r w:rsidR="009136C9">
              <w:rPr>
                <w:noProof/>
                <w:webHidden/>
              </w:rPr>
              <w:tab/>
            </w:r>
            <w:r w:rsidR="009136C9">
              <w:rPr>
                <w:noProof/>
                <w:webHidden/>
              </w:rPr>
              <w:fldChar w:fldCharType="begin"/>
            </w:r>
            <w:r w:rsidR="009136C9">
              <w:rPr>
                <w:noProof/>
                <w:webHidden/>
              </w:rPr>
              <w:instrText xml:space="preserve"> PAGEREF _Toc231298578 \h </w:instrText>
            </w:r>
            <w:r w:rsidR="009136C9">
              <w:rPr>
                <w:noProof/>
                <w:webHidden/>
              </w:rPr>
            </w:r>
            <w:r w:rsidR="009136C9">
              <w:rPr>
                <w:noProof/>
                <w:webHidden/>
              </w:rPr>
              <w:fldChar w:fldCharType="separate"/>
            </w:r>
            <w:r w:rsidR="009136C9">
              <w:rPr>
                <w:noProof/>
                <w:webHidden/>
              </w:rPr>
              <w:t>64</w:t>
            </w:r>
            <w:r w:rsidR="009136C9">
              <w:rPr>
                <w:noProof/>
                <w:webHidden/>
              </w:rPr>
              <w:fldChar w:fldCharType="end"/>
            </w:r>
          </w:hyperlink>
        </w:p>
        <w:p w:rsidR="009136C9" w:rsidRDefault="003209A2">
          <w:pPr>
            <w:pStyle w:val="TOC2"/>
            <w:tabs>
              <w:tab w:val="right" w:leader="dot" w:pos="9016"/>
            </w:tabs>
            <w:rPr>
              <w:rFonts w:asciiTheme="minorHAnsi" w:eastAsiaTheme="minorEastAsia" w:hAnsiTheme="minorHAnsi"/>
              <w:noProof/>
              <w:sz w:val="22"/>
              <w:lang w:val="en-US"/>
            </w:rPr>
          </w:pPr>
          <w:hyperlink w:anchor="_Toc231298579" w:history="1">
            <w:r w:rsidR="009136C9" w:rsidRPr="00AC70A5">
              <w:rPr>
                <w:rStyle w:val="Hyperlink"/>
                <w:noProof/>
              </w:rPr>
              <w:t>Ethics Form</w:t>
            </w:r>
            <w:r w:rsidR="009136C9">
              <w:rPr>
                <w:noProof/>
                <w:webHidden/>
              </w:rPr>
              <w:tab/>
            </w:r>
            <w:r w:rsidR="009136C9">
              <w:rPr>
                <w:noProof/>
                <w:webHidden/>
              </w:rPr>
              <w:fldChar w:fldCharType="begin"/>
            </w:r>
            <w:r w:rsidR="009136C9">
              <w:rPr>
                <w:noProof/>
                <w:webHidden/>
              </w:rPr>
              <w:instrText xml:space="preserve"> PAGEREF _Toc231298579 \h </w:instrText>
            </w:r>
            <w:r w:rsidR="009136C9">
              <w:rPr>
                <w:noProof/>
                <w:webHidden/>
              </w:rPr>
            </w:r>
            <w:r w:rsidR="009136C9">
              <w:rPr>
                <w:noProof/>
                <w:webHidden/>
              </w:rPr>
              <w:fldChar w:fldCharType="separate"/>
            </w:r>
            <w:r w:rsidR="009136C9">
              <w:rPr>
                <w:noProof/>
                <w:webHidden/>
              </w:rPr>
              <w:t>64</w:t>
            </w:r>
            <w:r w:rsidR="009136C9">
              <w:rPr>
                <w:noProof/>
                <w:webHidden/>
              </w:rPr>
              <w:fldChar w:fldCharType="end"/>
            </w:r>
          </w:hyperlink>
        </w:p>
        <w:p w:rsidR="002F4F79" w:rsidRDefault="002F4F79" w:rsidP="002F4F79">
          <w:r>
            <w:rPr>
              <w:b/>
              <w:bCs/>
              <w:noProof/>
            </w:rPr>
            <w:fldChar w:fldCharType="end"/>
          </w:r>
        </w:p>
      </w:sdtContent>
    </w:sdt>
    <w:p w:rsidR="008E217F" w:rsidRDefault="008E217F">
      <w:r>
        <w:br w:type="page"/>
      </w:r>
    </w:p>
    <w:p w:rsidR="008E217F" w:rsidRPr="00AB21CE" w:rsidRDefault="008E217F" w:rsidP="008E217F">
      <w:pPr>
        <w:pStyle w:val="Heading1"/>
      </w:pPr>
      <w:bookmarkStart w:id="4" w:name="_Toc224571572"/>
      <w:bookmarkStart w:id="5" w:name="_Toc231298481"/>
      <w:r w:rsidRPr="00AB21CE">
        <w:lastRenderedPageBreak/>
        <w:t>Chapter 1: Introduction and Rationale</w:t>
      </w:r>
      <w:bookmarkEnd w:id="4"/>
      <w:bookmarkEnd w:id="5"/>
    </w:p>
    <w:p w:rsidR="008E217F" w:rsidRPr="00AB21CE" w:rsidRDefault="008E217F" w:rsidP="008E217F">
      <w:pPr>
        <w:pStyle w:val="Heading2"/>
      </w:pPr>
      <w:bookmarkStart w:id="6" w:name="_Toc224571573"/>
      <w:bookmarkStart w:id="7" w:name="_Toc231298482"/>
      <w:r w:rsidRPr="00AB21CE">
        <w:t>1.1. Research Background</w:t>
      </w:r>
      <w:bookmarkEnd w:id="6"/>
      <w:bookmarkEnd w:id="7"/>
    </w:p>
    <w:p w:rsidR="008E217F" w:rsidRPr="00AB21CE" w:rsidRDefault="008E217F" w:rsidP="008E217F">
      <w:r w:rsidRPr="00AB21CE">
        <w:t>Retail business environment in the United Kingdom is very competitive (Goworek, and McGoldrick, 2024). Old traditional retail brands and supermarkets are under tremendous pressure to react promptly to the sudden shifts in consumer shopping habits. Such traditional businesses have had to adopt e-commerce and have to undertake extensive digital transformation to survive. Established companies such as John Lewis Partnership need to establish powerful digital strategies to cope with extreme competition (Chukwunweike and Aro, 2024). This technological change has entirely altered the old consumer experience. Before customers buy a product, they now find it easy to compare similar products on different digital platforms. Thus, the digital environment is a strategic adjustment to preserve market share.</w:t>
      </w:r>
    </w:p>
    <w:p w:rsidR="008E217F" w:rsidRPr="00AB21CE" w:rsidRDefault="008E217F" w:rsidP="008E217F">
      <w:r w:rsidRPr="00AB21CE">
        <w:t>Due to this change, the contemporary consumer experience is a complex problem. It is quite difficult to keep the audience interested and retain the customers as compared to the past. Digital marketing has become an essential requirement in the creation of an effective customer relationship management (Buttle and Maklan, 2019). Digital strategies create greater interactions when they are linked with customer relationship management. In comparison to conventional marketing, digital marketing will guarantee the maximized customer contact, which later results in a long-term brand loyalty (Obasi, 2025). In the case of retail organizations, this digital engagement is a key aspect that determines business survival. Moreover, a favorable word-of-mouth communication on the internet creates valuable customer trust.</w:t>
      </w:r>
    </w:p>
    <w:p w:rsidR="008E217F" w:rsidRPr="00AB21CE" w:rsidRDefault="008E217F" w:rsidP="008E217F">
      <w:r w:rsidRPr="00AB21CE">
        <w:t>The John Lewis Partnership gives an extremely pertinent background to examine this strategic challenge. Its brand is known to have a recognizable corporate heritage, strong brand story, and high employee engagement (Sammour et al., 2020). This historical brand identity has strongly influenced customer experience and satisfaction at John Lewis. A lot of this conventional customer engagement is dependent on the in-store experiences and the internal company dynamics. Nevertheless, the main problem the business is struggling to resolve nowadays is the way to successfully adapt this outdated and in-store customer experience to active online interactions (Pantano et al., 2026). This change is of utmost importance since John Lewis will be required to compete with other major retailers in the UK, which include Marks and Spencer, Asda, Tesco, and Sainsbury. The consumer retention is already strongly influenced by the online marketing activities of these competitor brands.</w:t>
      </w:r>
    </w:p>
    <w:p w:rsidR="008E217F" w:rsidRPr="00AB21CE" w:rsidRDefault="008E217F" w:rsidP="008E217F">
      <w:r w:rsidRPr="00AB21CE">
        <w:lastRenderedPageBreak/>
        <w:t>This problem is very important to the retail managers since the inability to engage customers at the digital level results in a drastic loss of competitive advantage. Rival companies are aggressively utilizing online environments to reach out to their target audience via aggressive promotion campaigns and loyalty program apps. John Lewis, in its turn, relies heavily on its image and face-to-face emotional relationship (Salaman and Storey, 2016). To enhance retention of customers over time, it is imperative to find a viable approach to balancing between traditional brand prestige and interactions in digital campaigns. Further, the brand stories today are evolving at a fast rate. Sustainability is also emerging as a key theme among large retail brands, establishing a second key topic of digital contact that managers should approach cautiously.</w:t>
      </w:r>
    </w:p>
    <w:p w:rsidR="008E217F" w:rsidRPr="00AB21CE" w:rsidRDefault="008E217F" w:rsidP="008E217F">
      <w:r w:rsidRPr="00AB21CE">
        <w:t>Despite the extensive debate on the use of digital marketing in retail, some aspects of this issue are under-researched. The available literature is usually about the single tactics of the companies such as Tesco or John Lewis individually. The existing literature does not provide comparative studies that assess these leading retailers in combination where the industry-wide trends are determined. Moreover, there is hardly any literature that can clarify the complicated process of transitioning physical in-store engagement to digital engagement. This is a clear indication that there is a gap in the available knowledge. It requires the exploration of the way in which a heritage brand can achieve its unique business model to the contemporary digital environment in opposition to its biggest competitors. That is why this research will focus on the investigation of such digital transformation of John Lewis Partnership and clarify how it affected customer engagement.</w:t>
      </w:r>
    </w:p>
    <w:p w:rsidR="008E217F" w:rsidRPr="00AB21CE" w:rsidRDefault="008E217F" w:rsidP="008E217F">
      <w:pPr>
        <w:pStyle w:val="Heading2"/>
      </w:pPr>
      <w:bookmarkStart w:id="8" w:name="_Toc224571574"/>
      <w:bookmarkStart w:id="9" w:name="_Toc231298483"/>
      <w:r w:rsidRPr="00AB21CE">
        <w:t>1.2. Research Rationale</w:t>
      </w:r>
      <w:bookmarkEnd w:id="8"/>
      <w:bookmarkEnd w:id="9"/>
    </w:p>
    <w:p w:rsidR="008E217F" w:rsidRPr="00AB21CE" w:rsidRDefault="008E217F" w:rsidP="008E217F">
      <w:pPr>
        <w:pStyle w:val="Title"/>
      </w:pPr>
      <w:r w:rsidRPr="00AB21CE">
        <w:t>1.2.1 Theoretical Justification</w:t>
      </w:r>
    </w:p>
    <w:p w:rsidR="008E217F" w:rsidRPr="00AB21CE" w:rsidRDefault="008E217F" w:rsidP="008E217F">
      <w:r w:rsidRPr="00AB21CE">
        <w:t>The existing body of literature has a solid ground to explain the relevance of digital marketing in the contemporary retail market. The online world has transformed the old model of consumer experience entirely. The Customer Engagement Cycle is an important theoretical model that is extensively utilized by researchers to comprehend this</w:t>
      </w:r>
      <w:r w:rsidR="00E331A9" w:rsidRPr="00AB21CE">
        <w:t xml:space="preserve"> important change. T</w:t>
      </w:r>
      <w:r w:rsidRPr="00AB21CE">
        <w:t>his particular model dictates how organizations can change an average consumer into a super user of a brand through the use of digital media</w:t>
      </w:r>
      <w:r w:rsidR="00E331A9" w:rsidRPr="00AB21CE">
        <w:t xml:space="preserve"> (Sashi, 2012)</w:t>
      </w:r>
      <w:r w:rsidRPr="00AB21CE">
        <w:t xml:space="preserve">. The model is systematic and involves connection, interaction, satisfaction, retention, commitment, advocacy and final engagement. Available literature indicates that customers nowadays find it easy to develop comparisons of similar products in numerous digital platforms before making their purchase. Due to this rapid </w:t>
      </w:r>
      <w:r w:rsidRPr="00AB21CE">
        <w:lastRenderedPageBreak/>
        <w:t xml:space="preserve">adoption of digital technology, the old fashioned supermarkets in the highly competitive UK market have been compelled to evolve. These traditional businesses started with the use of e-commerce as strategic alliances in order to maintain their market share (Quader and Quader, 2008). Nevertheless, the current research proves that total digitalization has become an absolute requirement. </w:t>
      </w:r>
      <w:r w:rsidR="009113DC" w:rsidRPr="00AB21CE">
        <w:t>T</w:t>
      </w:r>
      <w:r w:rsidRPr="00AB21CE">
        <w:t>he firm retailers should possess robust digital transformation plans to manage agile competition via high speed</w:t>
      </w:r>
      <w:r w:rsidR="00B46618" w:rsidRPr="00AB21CE">
        <w:t xml:space="preserve"> (Roy, 2024)</w:t>
      </w:r>
      <w:r w:rsidRPr="00AB21CE">
        <w:t xml:space="preserve">. Digital marketing would guarantee the maximum customer interaction compared to the traditional one, which would form the long-term loyalty in the end (Tunc, 2025). Moreover, the literature defines the functionality of brand identity in this sector. </w:t>
      </w:r>
      <w:r w:rsidR="00727926" w:rsidRPr="00AB21CE">
        <w:t>T</w:t>
      </w:r>
      <w:r w:rsidRPr="00AB21CE">
        <w:t>he experience and perfection of customers at the John Lewis Partnership are highly motivated by corporate heritage and brand identity</w:t>
      </w:r>
      <w:r w:rsidR="00727926" w:rsidRPr="00AB21CE">
        <w:t xml:space="preserve"> (Sammour, 2017)</w:t>
      </w:r>
      <w:r w:rsidRPr="00AB21CE">
        <w:t xml:space="preserve">. This conventional communication heavily relies on the company dynamics.  </w:t>
      </w:r>
      <w:r w:rsidR="00E7201E" w:rsidRPr="00AB21CE">
        <w:t>E</w:t>
      </w:r>
      <w:r w:rsidRPr="00AB21CE">
        <w:t>motional investment of workers facilitates the formation of a favourable word-of-mouth communication on online media, which has conventionally generated consumer trust</w:t>
      </w:r>
      <w:r w:rsidR="00E7201E" w:rsidRPr="00AB21CE">
        <w:t xml:space="preserve"> (Baker, 2018)</w:t>
      </w:r>
      <w:r w:rsidRPr="00AB21CE">
        <w:t>. Moreover, large retailers in the UK rely on stories to develop their brands and reach the emotions of buyers (Jones and Comfort, 2019).</w:t>
      </w:r>
    </w:p>
    <w:p w:rsidR="008E217F" w:rsidRPr="00AB21CE" w:rsidRDefault="008E217F" w:rsidP="008E217F">
      <w:r w:rsidRPr="00AB21CE">
        <w:t>However, in spite of this known information, there are still a few important fields of digital customer engagement that have not been adequately clarified and studied in the academic literature. The study of consumer journey in the new digital age poses an extremely complex problem to both researchers and businesses (Scott et al., 2017). The question of how to precisely recreate an in-store customer experience, which is old-fashioned, into a new modern digital interaction, remains a heavy burden on traditional heritage brands. It is a significant theoretical gap since transition to digital platforms has complicated the process of reaching the audience and securing consistent customer retention significantly. Although researchers concur that retailers need to employ digital marketing approaches that specifically resonate with c</w:t>
      </w:r>
      <w:r w:rsidR="000B5117" w:rsidRPr="00AB21CE">
        <w:t>ustomer relationship management</w:t>
      </w:r>
      <w:r w:rsidRPr="00AB21CE">
        <w:t>, they do not have a clear understanding of how to do this in the context of various retailing models</w:t>
      </w:r>
      <w:r w:rsidR="000B5117" w:rsidRPr="00AB21CE">
        <w:t xml:space="preserve"> (Mustaphi, 2020)</w:t>
      </w:r>
      <w:r w:rsidRPr="00AB21CE">
        <w:t xml:space="preserve">. The literature presents contradictory concepts on how traditional brands such as John Lewis survive in the intense competition with highly transactional brands such as Asda and Sainsbury in the digital space. Also, the comparative evidence is lacking. Though some studies concentrate on individual digital marketing strategies of individual retail companies such as Tesco or the John Lewis Partnership, they do not directly compare them in one study. Due to the fact that the existing studies examine these businesses in isolation, data does not explicitly understand how these two types of brands exert strategic differences in the stimulation of daily digital </w:t>
      </w:r>
      <w:r w:rsidRPr="00AB21CE">
        <w:lastRenderedPageBreak/>
        <w:t xml:space="preserve">communication. Also, the literature is evolving at a very high rate as a result of new market trends. Indicatively, </w:t>
      </w:r>
      <w:r w:rsidR="00626877" w:rsidRPr="00AB21CE">
        <w:t>S</w:t>
      </w:r>
      <w:r w:rsidRPr="00AB21CE">
        <w:t>ustainability has rapidly emerged as the new focus of big retail brands</w:t>
      </w:r>
      <w:r w:rsidR="00626877" w:rsidRPr="00AB21CE">
        <w:t xml:space="preserve"> (Jones, 2025)</w:t>
      </w:r>
      <w:r w:rsidRPr="00AB21CE">
        <w:t>. Nevertheless, there is little research on how these sustainability stories can be effectively transduced by brands as an effective medium to generate continued digital engagement. Presently, research studies that take a profound look at the actual process of the customer journey are scarce.</w:t>
      </w:r>
    </w:p>
    <w:p w:rsidR="008E217F" w:rsidRPr="00AB21CE" w:rsidRDefault="008E217F" w:rsidP="008E217F">
      <w:r w:rsidRPr="00AB21CE">
        <w:t>Based on these defined ambiguities, the targeted research gap that this study will fill is the absence of a single comparative study of digital customer engagement strategies between the leading retailers in the UK. The existing literature lacks an explicit comparison of John Lewis Partnership with its four biggest competitors: Marks and Spencer, Asda, Tesco, and Sainsbury. The given gap is theoretically significant as it restricts the complete comprehension of Customer Engagement Cycle (Sashi, 2012). Exploring this particular gap, the research will supply crucial theoretical clarity onto the complex journey of a customer between the in-store and online interaction.</w:t>
      </w:r>
    </w:p>
    <w:p w:rsidR="008E217F" w:rsidRPr="00AB21CE" w:rsidRDefault="008E217F" w:rsidP="008E217F">
      <w:pPr>
        <w:pStyle w:val="Title"/>
      </w:pPr>
      <w:r w:rsidRPr="00AB21CE">
        <w:t>1.2.2 Practical Justification</w:t>
      </w:r>
    </w:p>
    <w:p w:rsidR="008E217F" w:rsidRPr="00AB21CE" w:rsidRDefault="008E217F" w:rsidP="008E217F">
      <w:r w:rsidRPr="00AB21CE">
        <w:t>Practically, the lack of knowledge of how to transfer traditional in-store loyalty to the digital world has significant real-life implications on the behalf of retail managers. The old UK supermarkets and retailing brands must react swiftly to shifting consumer tendencies (Purcărea et al., 2022). Without their ability to develop successful digital transformation strategies, managers will lose a tremendous market share to more dynamic competitors. This is a challenge that is very expensive and competitively essential throughout the UK retail industry. The online landscape has entirely disrupted the conventional consumer process, and it is now more difficult to retain customers. Retail leaders make decisions without clear guidance on how to engage customers digitally.</w:t>
      </w:r>
    </w:p>
    <w:p w:rsidR="008E217F" w:rsidRPr="00AB21CE" w:rsidRDefault="008E217F" w:rsidP="008E217F">
      <w:r w:rsidRPr="00AB21CE">
        <w:t xml:space="preserve">The biggest managerial problem is the high challenge of changing the outdated, in-store customer experience to a successful digital interaction. This is particularly the case with legacy brands such as the John Lewis Partnership. When competing against large retail stores such as Marks and Spencer, Asda, Tesco, and Sainsbury, whose online marketing activities actively steal away customer retention, the managers at such organizations are under intense pressure (Samadzadeh, 2024). Such competitors tend to employ transactional online interactions and app-oriented loyalty programs, as well as aggressive promotional marketing. Practical evidence, including the retail market analysis and business reports, often indicates that </w:t>
      </w:r>
      <w:r w:rsidRPr="00AB21CE">
        <w:lastRenderedPageBreak/>
        <w:t>ineffective digital adaptation is extremely expensive to traditional brands. The retailers that rely on physical shops are also significantly affected when they fail to scale their digital programs or deal with this technological shift.</w:t>
      </w:r>
    </w:p>
    <w:p w:rsidR="008E217F" w:rsidRPr="00AB21CE" w:rsidRDefault="008E217F" w:rsidP="008E217F">
      <w:r w:rsidRPr="00AB21CE">
        <w:t>The resolution to this issue is actionable information that can guide managers to merge conventional trust in brands and interactive digital campaigns. This will eventually enhance the retention of customers in the long term and achieve a sustainable competitive advantage in the contemporary retail world. Thus, the outcome of this study will directly guide the managers to successfully enhance customer engagement with the business in the digital platform.</w:t>
      </w:r>
    </w:p>
    <w:p w:rsidR="008E217F" w:rsidRPr="00AB21CE" w:rsidRDefault="008E217F" w:rsidP="008E217F">
      <w:pPr>
        <w:pStyle w:val="Heading2"/>
      </w:pPr>
      <w:bookmarkStart w:id="10" w:name="_Toc224571575"/>
      <w:bookmarkStart w:id="11" w:name="_Toc231298484"/>
      <w:r w:rsidRPr="00AB21CE">
        <w:t>1.3. Research Contribution and Motivation</w:t>
      </w:r>
      <w:bookmarkEnd w:id="10"/>
      <w:bookmarkEnd w:id="11"/>
    </w:p>
    <w:p w:rsidR="008E217F" w:rsidRPr="00AB21CE" w:rsidRDefault="008E217F" w:rsidP="008E217F">
      <w:r w:rsidRPr="00AB21CE">
        <w:rPr>
          <w:b/>
          <w:bCs/>
        </w:rPr>
        <w:t>Theoretical Contribution</w:t>
      </w:r>
      <w:r w:rsidRPr="00AB21CE">
        <w:t>: In theory, the research contributes to existing discussion regarding the way in which traditional retail brands cope with digital customer interaction. This study is a direct contribution to the Customer Engagement Cycle theory by carefully examining the complex shift between physical in-store loyalty and new digital interaction. It elaborates on this established theoretical framework by examining how corporate heritage and good brand identity may serve as the primary processes of establishing the digital connection, interaction and long-term retention. This strategy will offer a challenge to the current assumption that it is only the highly transactional, frequency-based digital interaction that can guarantee customer loyalty in the contemporary retail industry.</w:t>
      </w:r>
    </w:p>
    <w:p w:rsidR="008E217F" w:rsidRPr="00AB21CE" w:rsidRDefault="008E217F" w:rsidP="008E217F">
      <w:r w:rsidRPr="00AB21CE">
        <w:rPr>
          <w:b/>
          <w:bCs/>
        </w:rPr>
        <w:t>Empirical Contribution</w:t>
      </w:r>
      <w:r w:rsidRPr="00AB21CE">
        <w:t>: Moreover, this paper gives a good empirical contribution due to its application of a particular qualitative secondary-data comparison. The comparative case study approach is very useful in addressing this research gap. The approach enables a rich, context-focused analysis of the manner in which various retail organizations implant digital strategies in reality. This study, through a direct analysis of the John Lewis Partnership and four large competitors of the company, which are Marks and Spencer, Asda, Tesco, and Sainsbury’s, reveals a wide variety of retail business models and competitive approaches. This strategic breadth allows the clear identification of the specific market trends. It also enables the researchers to have a cross-case synthesis where a single-case study cannot offer them.</w:t>
      </w:r>
    </w:p>
    <w:p w:rsidR="008E217F" w:rsidRPr="00AB21CE" w:rsidRDefault="008E217F" w:rsidP="008E217F">
      <w:r w:rsidRPr="00AB21CE">
        <w:rPr>
          <w:b/>
          <w:bCs/>
        </w:rPr>
        <w:t>Practical Contribution</w:t>
      </w:r>
      <w:r w:rsidRPr="00AB21CE">
        <w:t xml:space="preserve">: In a practical sense, the results of this study will offer practical information and decision-making guidelines to the retail managers and business leaders. The research will produce targeted strategic suggestions that will enable legacy heritage brands to become much better at utilizing digital marketing. Through a clear understanding of the </w:t>
      </w:r>
      <w:r w:rsidRPr="00AB21CE">
        <w:lastRenderedPageBreak/>
        <w:t>particular digital strategies employed by agile competitors, managers, in companies such as the John Lewis Partnership, will make superior choices (Salaman and Storey, 2016). They will know precisely how to combine their old brand superiority with digital interactive campaigns.</w:t>
      </w:r>
    </w:p>
    <w:p w:rsidR="008E217F" w:rsidRPr="00AB21CE" w:rsidRDefault="008E217F" w:rsidP="008E217F">
      <w:r w:rsidRPr="00AB21CE">
        <w:rPr>
          <w:b/>
          <w:bCs/>
        </w:rPr>
        <w:t>Originality</w:t>
      </w:r>
      <w:r w:rsidRPr="00AB21CE">
        <w:t>: The originality of this study is unique because it has a unique comparative scope. Existing literature on the topic of digital marketing and retail change is abundant. But, present literature often discusses the leading retailers in UK such as Tesco, and the John Lewis Partnership individually. In this research, the four leading competitors are clearly brought into one comparative study. It bridges the particular gap of heritage-based emotional experience in a direct opposition to transactional digital practices.</w:t>
      </w:r>
    </w:p>
    <w:p w:rsidR="008E217F" w:rsidRPr="00AB21CE" w:rsidRDefault="008E217F" w:rsidP="008E217F">
      <w:pPr>
        <w:pStyle w:val="Heading2"/>
      </w:pPr>
      <w:bookmarkStart w:id="12" w:name="_Toc224571576"/>
      <w:bookmarkStart w:id="13" w:name="_Toc231298485"/>
      <w:r w:rsidRPr="00AB21CE">
        <w:t>1.4 Research Aim, Objectives, and Questions</w:t>
      </w:r>
      <w:bookmarkEnd w:id="12"/>
      <w:bookmarkEnd w:id="13"/>
    </w:p>
    <w:p w:rsidR="008E217F" w:rsidRPr="00AB21CE" w:rsidRDefault="008E217F" w:rsidP="008E217F">
      <w:r w:rsidRPr="00AB21CE">
        <w:rPr>
          <w:b/>
          <w:bCs/>
        </w:rPr>
        <w:t>Aim:</w:t>
      </w:r>
      <w:r w:rsidRPr="00AB21CE">
        <w:t xml:space="preserve"> The study aims to explore the impact of digital marketing strategies on customer engagement by focusing on the case study of John Lewis Partnership, along with its competitors.</w:t>
      </w:r>
    </w:p>
    <w:p w:rsidR="008E217F" w:rsidRPr="00AB21CE" w:rsidRDefault="008E217F" w:rsidP="008E217F">
      <w:r w:rsidRPr="00AB21CE">
        <w:rPr>
          <w:b/>
          <w:bCs/>
        </w:rPr>
        <w:t>Objectives:</w:t>
      </w:r>
    </w:p>
    <w:p w:rsidR="008E217F" w:rsidRPr="00AB21CE" w:rsidRDefault="008E217F" w:rsidP="008E217F">
      <w:pPr>
        <w:pStyle w:val="ListParagraph"/>
        <w:numPr>
          <w:ilvl w:val="0"/>
          <w:numId w:val="1"/>
        </w:numPr>
      </w:pPr>
      <w:r w:rsidRPr="00AB21CE">
        <w:t xml:space="preserve">To </w:t>
      </w:r>
      <w:r w:rsidR="00B401E9">
        <w:t xml:space="preserve">identify and </w:t>
      </w:r>
      <w:r w:rsidRPr="00AB21CE">
        <w:t xml:space="preserve">assess the efficiency of digital customer engagement of John Lewis Partnership against </w:t>
      </w:r>
      <w:r w:rsidR="00B401E9">
        <w:t xml:space="preserve">its major competitors, which are </w:t>
      </w:r>
      <w:r w:rsidR="00B401E9" w:rsidRPr="00AB21CE">
        <w:t>which are Marks and Spencer, Asda, Tesco, and Sainsbury</w:t>
      </w:r>
      <w:r w:rsidRPr="00AB21CE">
        <w:t>.</w:t>
      </w:r>
    </w:p>
    <w:p w:rsidR="008E217F" w:rsidRPr="00AB21CE" w:rsidRDefault="008E217F" w:rsidP="008E217F">
      <w:pPr>
        <w:pStyle w:val="ListParagraph"/>
        <w:numPr>
          <w:ilvl w:val="0"/>
          <w:numId w:val="1"/>
        </w:numPr>
      </w:pPr>
      <w:r w:rsidRPr="00AB21CE">
        <w:t>To suggest strategic changes to the John Lewis Partnership that would help it improve its digital marketing performance.</w:t>
      </w:r>
    </w:p>
    <w:p w:rsidR="008E217F" w:rsidRPr="00AB21CE" w:rsidRDefault="008E217F" w:rsidP="008E217F">
      <w:r w:rsidRPr="00AB21CE">
        <w:rPr>
          <w:b/>
          <w:bCs/>
        </w:rPr>
        <w:t>Research Questions:</w:t>
      </w:r>
    </w:p>
    <w:p w:rsidR="008E217F" w:rsidRPr="00AB21CE" w:rsidRDefault="008E217F" w:rsidP="00B401E9">
      <w:r w:rsidRPr="00AB21CE">
        <w:t>How is the efficiency of digital customer engagement of John Lewis Partnership against these competitors on the basis of secondary market data?</w:t>
      </w:r>
    </w:p>
    <w:p w:rsidR="008E217F" w:rsidRPr="00AB21CE" w:rsidRDefault="008E217F" w:rsidP="008E217F">
      <w:pPr>
        <w:pStyle w:val="Heading2"/>
      </w:pPr>
      <w:bookmarkStart w:id="14" w:name="_Toc224571577"/>
      <w:bookmarkStart w:id="15" w:name="_Toc231298486"/>
      <w:r w:rsidRPr="00AB21CE">
        <w:t>1.5 Dissertation Structure</w:t>
      </w:r>
      <w:bookmarkEnd w:id="14"/>
      <w:bookmarkEnd w:id="15"/>
    </w:p>
    <w:p w:rsidR="008E217F" w:rsidRPr="00AB21CE" w:rsidRDefault="008E217F" w:rsidP="008E217F">
      <w:r w:rsidRPr="00AB21CE">
        <w:t>In Chapter 2, the literature review is given. It discusses the available scholarly literature on the Customer Engagement Cycle, retail digital transformation, and the corporate heritage role. This chapter also emphasises the theoretical gaps.</w:t>
      </w:r>
    </w:p>
    <w:p w:rsidR="008E217F" w:rsidRPr="00AB21CE" w:rsidRDefault="008E217F" w:rsidP="008E217F">
      <w:r w:rsidRPr="00AB21CE">
        <w:t xml:space="preserve">In Chapter 3, the methodology employed in the research is described. It outlines qualitative research design, the philosophy of interpretivism, and inductive approach. In addition, it </w:t>
      </w:r>
      <w:r w:rsidRPr="00AB21CE">
        <w:lastRenderedPageBreak/>
        <w:t>elaborates the secondary data collection procedure and the use of thematic content analysis to assess the collected information.</w:t>
      </w:r>
    </w:p>
    <w:p w:rsidR="000D3EEC" w:rsidRDefault="008E217F" w:rsidP="008E217F">
      <w:r w:rsidRPr="00AB21CE">
        <w:t>Chapter 4 is devoted to the fi</w:t>
      </w:r>
      <w:r w:rsidR="000D3EEC">
        <w:t>ndings</w:t>
      </w:r>
      <w:r w:rsidRPr="00AB21CE">
        <w:t xml:space="preserve">. </w:t>
      </w:r>
      <w:r w:rsidR="000D3EEC">
        <w:t>It interprets the collected data from the secondary sources.</w:t>
      </w:r>
      <w:r w:rsidR="00AB363F">
        <w:t xml:space="preserve"> It shows separate findings for different cases. </w:t>
      </w:r>
      <w:r w:rsidR="003700BB">
        <w:t xml:space="preserve">After analysing the findings for different cases separately, this chapter includes a cross case analysis to make a comparative analysis of the findings. Finally, a summary tables showing all the cases is given. </w:t>
      </w:r>
    </w:p>
    <w:p w:rsidR="008E217F" w:rsidRPr="00AB21CE" w:rsidRDefault="000D3EEC" w:rsidP="008E217F">
      <w:r>
        <w:t xml:space="preserve">Chapter 5 runs the discussion and analysis. </w:t>
      </w:r>
      <w:r w:rsidR="008E217F" w:rsidRPr="00AB21CE">
        <w:t>It responds directly to the research questions by comparing the online marketing efforts of the John Lewis Partnership to the digital efforts of its four biggest competitors.</w:t>
      </w:r>
      <w:r w:rsidR="003700BB">
        <w:t xml:space="preserve"> This chapter, performs a cross case synthesis to critically analyse the findings. </w:t>
      </w:r>
    </w:p>
    <w:p w:rsidR="008E217F" w:rsidRPr="00AB21CE" w:rsidRDefault="008E217F" w:rsidP="008E217F">
      <w:r w:rsidRPr="00AB21CE">
        <w:t xml:space="preserve">Lastly, Chapter </w:t>
      </w:r>
      <w:r w:rsidR="000D3EEC">
        <w:t>6</w:t>
      </w:r>
      <w:r w:rsidRPr="00AB21CE">
        <w:t xml:space="preserve"> is the conclusion and the recommendations. It draws conclusions on the general results of the comparative analysis and provides practical and strategic recommendations on how the John Lewis Partnership can enhance its performance in the digital customer engagement.</w:t>
      </w:r>
      <w:r w:rsidR="003700BB">
        <w:t xml:space="preserve"> This chapter shows both theoretical and managerial implications of the findings in this study. Finally, the limitations of this study are given to ensure transparency. </w:t>
      </w:r>
    </w:p>
    <w:p w:rsidR="008E217F" w:rsidRPr="00AB21CE" w:rsidRDefault="008E217F">
      <w:r w:rsidRPr="00AB21CE">
        <w:br w:type="page"/>
      </w:r>
    </w:p>
    <w:p w:rsidR="007F42C9" w:rsidRPr="00AB21CE" w:rsidRDefault="007F42C9" w:rsidP="007F42C9">
      <w:pPr>
        <w:pStyle w:val="Heading1"/>
      </w:pPr>
      <w:bookmarkStart w:id="16" w:name="_Toc226462021"/>
      <w:bookmarkStart w:id="17" w:name="_Toc231298487"/>
      <w:r w:rsidRPr="00AB21CE">
        <w:lastRenderedPageBreak/>
        <w:t>Chapter 2: Literature Review</w:t>
      </w:r>
      <w:bookmarkEnd w:id="16"/>
      <w:bookmarkEnd w:id="17"/>
    </w:p>
    <w:p w:rsidR="007F42C9" w:rsidRPr="00AB21CE" w:rsidRDefault="007F42C9" w:rsidP="007F42C9">
      <w:pPr>
        <w:pStyle w:val="Heading2"/>
      </w:pPr>
      <w:bookmarkStart w:id="18" w:name="_Toc225587358"/>
      <w:bookmarkStart w:id="19" w:name="_Toc226462022"/>
      <w:bookmarkStart w:id="20" w:name="_Toc231298488"/>
      <w:r w:rsidRPr="00AB21CE">
        <w:t>2.1 Introduction</w:t>
      </w:r>
      <w:bookmarkEnd w:id="18"/>
      <w:bookmarkEnd w:id="19"/>
      <w:bookmarkEnd w:id="20"/>
      <w:r w:rsidRPr="00AB21CE">
        <w:t xml:space="preserve"> </w:t>
      </w:r>
    </w:p>
    <w:p w:rsidR="007F42C9" w:rsidRPr="00AB21CE" w:rsidRDefault="007F42C9" w:rsidP="007F42C9">
      <w:r w:rsidRPr="00AB21CE">
        <w:t>This chapter is a critical review of the available literature on the topic of digital marketing strategy and its effects on customer engagement in the UK retail market. Digital marketing is now a necessity in the development of effective customer relationship management (Mustaphi, 2020). The review starts with an examination of theoretical basis of the research, which are Customer Engagement Cycle and the Technology Acceptance Model. It then talks about major themes. Finally, the chapter reveals the literature gap and conceptual framework.</w:t>
      </w:r>
    </w:p>
    <w:p w:rsidR="007F42C9" w:rsidRPr="00AB21CE" w:rsidRDefault="007F42C9" w:rsidP="007F42C9">
      <w:pPr>
        <w:pStyle w:val="Heading2"/>
      </w:pPr>
      <w:bookmarkStart w:id="21" w:name="_Toc225587359"/>
      <w:bookmarkStart w:id="22" w:name="_Toc226462023"/>
      <w:bookmarkStart w:id="23" w:name="_Toc231298489"/>
      <w:r w:rsidRPr="00AB21CE">
        <w:t>2.2 Theoretical Foundation</w:t>
      </w:r>
      <w:bookmarkEnd w:id="21"/>
      <w:bookmarkEnd w:id="22"/>
      <w:bookmarkEnd w:id="23"/>
    </w:p>
    <w:p w:rsidR="007F42C9" w:rsidRPr="00AB21CE" w:rsidRDefault="007F42C9" w:rsidP="007F42C9">
      <w:pPr>
        <w:pStyle w:val="Heading3"/>
      </w:pPr>
      <w:bookmarkStart w:id="24" w:name="_Toc225587360"/>
      <w:bookmarkStart w:id="25" w:name="_Toc226462024"/>
      <w:bookmarkStart w:id="26" w:name="_Toc231298490"/>
      <w:r w:rsidRPr="00AB21CE">
        <w:t>2.2.1 The Customer Engagement Cycle (CEC)</w:t>
      </w:r>
      <w:bookmarkEnd w:id="24"/>
      <w:bookmarkEnd w:id="25"/>
      <w:bookmarkEnd w:id="26"/>
      <w:r w:rsidRPr="00AB21CE">
        <w:t xml:space="preserve"> </w:t>
      </w:r>
    </w:p>
    <w:p w:rsidR="007F42C9" w:rsidRPr="00AB21CE" w:rsidRDefault="007F42C9" w:rsidP="007F42C9">
      <w:r w:rsidRPr="00AB21CE">
        <w:t xml:space="preserve">Customer Engagement Cycle (CEC) is one of the theories that can help to comprehend how digital marketing operates.  This cycle by revealing how a business can transform an average buyer into an engaged customer (Sashi, 2012). The cycle involves stages such as connection, interaction, satisfaction, retention, and commitment. Digital marketing is highly valuable to facilitate customers through these phases in order to establish good relations (Mustaphi, 2020). </w:t>
      </w:r>
    </w:p>
    <w:p w:rsidR="007F42C9" w:rsidRPr="00AB21CE" w:rsidRDefault="007F42C9" w:rsidP="007F42C9">
      <w:r w:rsidRPr="00AB21CE">
        <w:t>Nevertheless, other scholars disagree with the ease with which this can be done in real life. The key to successful engagement is strict management of loyalty and an impeccable customer experience on all platforms (Zilia</w:t>
      </w:r>
      <w:r w:rsidR="00C201C1" w:rsidRPr="00AB21CE">
        <w:t>ni and Ieva</w:t>
      </w:r>
      <w:r w:rsidR="00301CFC" w:rsidRPr="00AB21CE">
        <w:t>,</w:t>
      </w:r>
      <w:r w:rsidR="00C201C1" w:rsidRPr="00AB21CE">
        <w:t xml:space="preserve"> 2025). Conversely,</w:t>
      </w:r>
      <w:r w:rsidRPr="00AB21CE">
        <w:t xml:space="preserve"> the application of this cycle in the contemporary supermarket industry is very challenging (Tunc, 2025). This is due to the fact that competition is high and it is quite difficult to retain customers in the long run. Moreover, a significant number of large UK supermarkets do not go through the engagement cycle (Samadzadeh, 2024). They tend to pay too much attention to fast sales over the web rather than creating emotional trust in the long-run.</w:t>
      </w:r>
    </w:p>
    <w:p w:rsidR="007F42C9" w:rsidRPr="00AB21CE" w:rsidRDefault="007F42C9" w:rsidP="007F42C9">
      <w:r w:rsidRPr="00AB21CE">
        <w:t>In the case of legacy brands, the cycle is reversed.  The John Lewis Partnership leverages its good corporate heritage to create the first contact and trust (Sammour. 2017). It demonstrates that classic brands may not have to use aggressive digital promotions as the only tool to initiate the cycle. In general, the CEC offers a clear route that businesses should follow, though it needs cautious digital tactics to keep customers as involved as possible.</w:t>
      </w:r>
    </w:p>
    <w:p w:rsidR="007F42C9" w:rsidRPr="00AB21CE" w:rsidRDefault="007F42C9" w:rsidP="007F42C9">
      <w:r w:rsidRPr="00AB21CE">
        <w:t xml:space="preserve">The retailing literature shows that moving customers to the final stages of the engagement cycle requires a lot of continuous effort. Consumers now pass through numerous digital platforms </w:t>
      </w:r>
      <w:r w:rsidRPr="00AB21CE">
        <w:lastRenderedPageBreak/>
        <w:t xml:space="preserve">before they become actually devoted to a shopping company (Pires et ala., 2022). This implies that retail businesses need to offer seamless online experience to propel customers to the ultimate advocacy phase. Customers who are actually engaged would promote positive feedback on the internet and become brand ambassadors (Ahmad and Dirbawanto, 2024). But maintaining such a customer contact is a challenge in the UK retail market. When the digital interaction fails to provide a good experience or no emotional connection to the customer, they will be able to easily move to competitors (Bughin et al., 2018). </w:t>
      </w:r>
    </w:p>
    <w:p w:rsidR="007F42C9" w:rsidRPr="00AB21CE" w:rsidRDefault="007F42C9" w:rsidP="007F42C9">
      <w:pPr>
        <w:pStyle w:val="Heading3"/>
      </w:pPr>
      <w:bookmarkStart w:id="27" w:name="_Toc225587361"/>
      <w:bookmarkStart w:id="28" w:name="_Toc226462025"/>
      <w:bookmarkStart w:id="29" w:name="_Toc231298491"/>
      <w:r w:rsidRPr="00AB21CE">
        <w:t>2.2.2 Technology Acceptance Model (TAM)</w:t>
      </w:r>
      <w:bookmarkEnd w:id="27"/>
      <w:bookmarkEnd w:id="28"/>
      <w:bookmarkEnd w:id="29"/>
      <w:r w:rsidRPr="00AB21CE">
        <w:t xml:space="preserve"> </w:t>
      </w:r>
    </w:p>
    <w:p w:rsidR="007F42C9" w:rsidRPr="00AB21CE" w:rsidRDefault="007F42C9" w:rsidP="007F42C9">
      <w:r w:rsidRPr="00AB21CE">
        <w:t>Another theory that is relevant in this study is the Technology Acceptance Model (TAM). It describes the manner and timing of acceptance of new digital technologies by the users. The model concentrates on two factors that are referred to as perceived usefulness and perceived ease of use.  The TAM is most effective in assessing the impact of consumer trust on the acceptability of digital and viral marketing (Aghdaie et al., 2012). As long as customers can trust a digital tool, they would be far more willing to use it.</w:t>
      </w:r>
    </w:p>
    <w:p w:rsidR="007F42C9" w:rsidRPr="00AB21CE" w:rsidRDefault="007F42C9" w:rsidP="007F42C9">
      <w:r w:rsidRPr="00AB21CE">
        <w:t>The retail digital changes such as artificial intelligence and shopping scanners are dependent on the customer acceptance (Wolniak et al., 2024). Unless these new tools are easy to use by shoppers, they will not lose time using them. Nonetheless, scholars express varying opinions regarding the primary causes of this acceptance.  In the case of conventional retailers such as Tesco PLC the perceived usefulness of a digital strategy is the most important factor to succeed (Roy, 2024). On the other hand, strategic commitment of a brand is even more crucial than the usefulness of technological technology itself (Koerniawan, 2024).</w:t>
      </w:r>
    </w:p>
    <w:p w:rsidR="007F42C9" w:rsidRPr="00AB21CE" w:rsidRDefault="007F42C9" w:rsidP="007F42C9">
      <w:r w:rsidRPr="00AB21CE">
        <w:t>Moreover, modern omni-channel retailing complicates the TAM (Rowell, 2013). The reason is that customers are now required to simultaneously use numerous various digital platforms. A failure of a technology on one platform can destroy the entire brand experience (Rosenmayer et al., 2018). Thus, the TAM can be used to understand why certain digital marketing efforts by UK supermarkets are effective.</w:t>
      </w:r>
    </w:p>
    <w:p w:rsidR="007F42C9" w:rsidRPr="00AB21CE" w:rsidRDefault="007F42C9" w:rsidP="007F42C9">
      <w:pPr>
        <w:pStyle w:val="Heading2"/>
      </w:pPr>
      <w:bookmarkStart w:id="30" w:name="_Toc226462026"/>
      <w:bookmarkStart w:id="31" w:name="_Toc231298492"/>
      <w:r w:rsidRPr="00AB21CE">
        <w:t>2.3 Customer Engagement in the Contemporary Retail Industry</w:t>
      </w:r>
      <w:bookmarkEnd w:id="30"/>
      <w:bookmarkEnd w:id="31"/>
    </w:p>
    <w:p w:rsidR="007F42C9" w:rsidRPr="00AB21CE" w:rsidRDefault="00C201C1" w:rsidP="007F42C9">
      <w:r w:rsidRPr="00AB21CE">
        <w:t>C</w:t>
      </w:r>
      <w:r w:rsidR="007F42C9" w:rsidRPr="00AB21CE">
        <w:t>ustomer interaction in the contemporary retail industry has grown way beyond the mere sales transactions into a dynamic and ongoing interaction between the consumer and the brand</w:t>
      </w:r>
      <w:r w:rsidRPr="00AB21CE">
        <w:t xml:space="preserve"> (Berry et al., 2010)</w:t>
      </w:r>
      <w:r w:rsidR="007F42C9" w:rsidRPr="00AB21CE">
        <w:t xml:space="preserve">. Customer engagement in academics refers to something beyond purchasing a product. It consists of three primary components, which are thinking, feeling, and acting. </w:t>
      </w:r>
      <w:r w:rsidR="007F42C9" w:rsidRPr="00AB21CE">
        <w:lastRenderedPageBreak/>
        <w:t xml:space="preserve">Thinking implies that the customer gives much attention to the retailer. Feeling is that they have a strong attachment to it. Acting refers to actions such as utilizing the store online tools or posting reviews on the web. Moreover, current retail research demonstrates that customers are highly active. They are no longer passive buyers. They go as far as assisting the retailer by leaving reviews, becoming part of loyalty programs, and providing information. This assists the store in making its services better. Due to this, retaining customers will be an excellent method by which supermarkets can ensure that their shoppers continue to come back to them. As a result, they will remain ahead of their rivals. </w:t>
      </w:r>
    </w:p>
    <w:p w:rsidR="007F42C9" w:rsidRPr="00AB21CE" w:rsidRDefault="00C201C1" w:rsidP="007F42C9">
      <w:r w:rsidRPr="00AB21CE">
        <w:t>Traditionally</w:t>
      </w:r>
      <w:r w:rsidR="007F42C9" w:rsidRPr="00AB21CE">
        <w:t>, this interaction was established nearly completely by physical, face-to-face means</w:t>
      </w:r>
      <w:r w:rsidRPr="00AB21CE">
        <w:t xml:space="preserve"> (Keller and Fay, 2012)</w:t>
      </w:r>
      <w:r w:rsidR="007F42C9" w:rsidRPr="00AB21CE">
        <w:t>. Within the conventional retail setting, there are particular store characteristics, including the physical setup, in-store experience, and direct employee support, which are a core driver of customer interaction (Choudhary and Singh, 2017). In the case of heritage retailers, these in-store experiences have been the foundation of their customer loyalty due to the high-quality experience they provide.</w:t>
      </w:r>
    </w:p>
    <w:p w:rsidR="007F42C9" w:rsidRPr="00AB21CE" w:rsidRDefault="007F42C9" w:rsidP="007F42C9">
      <w:r w:rsidRPr="00AB21CE">
        <w:t>Nevertheless, the modern UK retail environment has changed radically to online platforms, which implies that brands should find technological ways of doing things, to sustain this constant interaction</w:t>
      </w:r>
      <w:r w:rsidR="00C201C1" w:rsidRPr="00AB21CE">
        <w:t xml:space="preserve"> (He et al., 2025)</w:t>
      </w:r>
      <w:r w:rsidRPr="00AB21CE">
        <w:t xml:space="preserve">. Retailers are turning to more sophisticated electronic devices to replicate the interactive quality of the physical shopping process. As an example, the introduction of chatbots and AI conversations agents has become a key tactic to drive consumer brand engagement in the UK retail sector, where the tools provide the real-time, personal communication that contemporary customers demand (Dangol and Rind, 2024). As a result, the biggest problem of modern retailers is to effectively combine the traditional, high store qualities with these new digital agents. </w:t>
      </w:r>
    </w:p>
    <w:p w:rsidR="007F42C9" w:rsidRPr="00AB21CE" w:rsidRDefault="007F42C9" w:rsidP="007F42C9">
      <w:pPr>
        <w:pStyle w:val="Heading2"/>
      </w:pPr>
      <w:bookmarkStart w:id="32" w:name="_Toc225587364"/>
      <w:bookmarkStart w:id="33" w:name="_Toc226462028"/>
      <w:bookmarkStart w:id="34" w:name="_Toc231298493"/>
      <w:r w:rsidRPr="00AB21CE">
        <w:t>2.4 Personalization and Big Data in Retail</w:t>
      </w:r>
      <w:bookmarkEnd w:id="32"/>
      <w:bookmarkEnd w:id="33"/>
      <w:bookmarkEnd w:id="34"/>
      <w:r w:rsidRPr="00AB21CE">
        <w:t xml:space="preserve"> </w:t>
      </w:r>
    </w:p>
    <w:p w:rsidR="007F42C9" w:rsidRPr="00AB21CE" w:rsidRDefault="007F42C9" w:rsidP="007F42C9">
      <w:r w:rsidRPr="00AB21CE">
        <w:t>Big data has entirely transformed the nature of interaction between retailers and their clients. Exploiting and surviving in the contemporary British retail environment now requires the strict necessity to use new forms of data (Trasberg, 2022). When supermarkets gather and analyze big data, they will be able to develop highly personalized shopping experience. Customer data analysis enables brands to develop a very effective customer loyalty program, which directly triggers customer interaction (Ziliani and Ieva, 2025).</w:t>
      </w:r>
    </w:p>
    <w:p w:rsidR="007F42C9" w:rsidRPr="00AB21CE" w:rsidRDefault="007F42C9" w:rsidP="007F42C9">
      <w:r w:rsidRPr="00AB21CE">
        <w:t>Retailers are very dependent on new technologies to collect this information. Technologies such as artificial intelligence and in-store smart scanners play an essential role in gathering vast volumes of consumer data when they are on a shopping trip in-store (Wolniak et al., 2024). Information is then utilized to deliver individualized online deals to particular shoppers. One of the most critical strategies to ensure good customer relationship management is personalised digital marketing (Mustaphi, 2020).</w:t>
      </w:r>
    </w:p>
    <w:p w:rsidR="007F42C9" w:rsidRPr="00AB21CE" w:rsidRDefault="007F42C9" w:rsidP="007F42C9">
      <w:r w:rsidRPr="00AB21CE">
        <w:t>Nevertheless, it is claimed by some researchers that big data does not offer an ideal solution. Merely gathering large volumes of big data is not sufficient (Koerniawan, 2024). Companies should be highly strategic in their commitment to apply tailored market intelligence appropriately. When a firm gathers information and fails to understand how to interpret it, the information will be useless. Moreover, over-reliance on big data and automation may end up ruining the emotional relationship that exists between a brand and its human clients (Perrey and Spillecke, 2013).</w:t>
      </w:r>
    </w:p>
    <w:p w:rsidR="007F42C9" w:rsidRPr="00AB21CE" w:rsidRDefault="007F42C9" w:rsidP="007F42C9">
      <w:pPr>
        <w:pStyle w:val="Heading2"/>
      </w:pPr>
      <w:bookmarkStart w:id="35" w:name="_Toc225587365"/>
      <w:bookmarkStart w:id="36" w:name="_Toc226462029"/>
      <w:bookmarkStart w:id="37" w:name="_Toc231298494"/>
      <w:r w:rsidRPr="00AB21CE">
        <w:t xml:space="preserve">2.5 The Impact of Social Media </w:t>
      </w:r>
      <w:bookmarkEnd w:id="35"/>
      <w:bookmarkEnd w:id="36"/>
      <w:r w:rsidRPr="00AB21CE">
        <w:t>on Customer Engagement</w:t>
      </w:r>
      <w:bookmarkEnd w:id="37"/>
      <w:r w:rsidRPr="00AB21CE">
        <w:t xml:space="preserve"> </w:t>
      </w:r>
    </w:p>
    <w:p w:rsidR="007F42C9" w:rsidRPr="00AB21CE" w:rsidRDefault="007F42C9" w:rsidP="007F42C9">
      <w:r w:rsidRPr="00AB21CE">
        <w:t>The social media has proved to be an extremely effective means of creating customer engagement in the retail industry. Efficient use of social platforms assists supermarkets in preserving close relationships with customers and motivates satisfied shoppers to spread the word about the brand among their friends (Mustaphi, 2020). Moreover, a fundamental condition of successful viral online marketing is consumer trust (Aghdaie et al., 2012). Once customers develop strong trust in a retailer, they become loyal supporters who communicate positive word of mouth messages through their personal profiles.</w:t>
      </w:r>
    </w:p>
    <w:p w:rsidR="007F42C9" w:rsidRPr="00AB21CE" w:rsidRDefault="007F42C9" w:rsidP="007F42C9">
      <w:r w:rsidRPr="00AB21CE">
        <w:t>Other researchers, however, provide a pivotal counter-argument that indicates how social media can harm engagement with ease. Customers often resort to platforms such as Facebook to make public complaints about the failure of the service in omni-channel (Rosenmayer et al., 2018). According to them, when a brand does not effectively address these social complaints, it may ruin the credibility within a short period and prevent further engagement.</w:t>
      </w:r>
    </w:p>
    <w:p w:rsidR="007F42C9" w:rsidRPr="00AB21CE" w:rsidRDefault="007F42C9" w:rsidP="007F42C9">
      <w:r w:rsidRPr="00AB21CE">
        <w:t>Besides, various retail brands use social media differently. Big players such as Tesco and Asda primarily engage in intensive promotional marketing on social networks in order to attract immediate sales, but they do not concentrate on advocacy in the long term (Samadzadeh, 2024). On the same note, it is very challenging to create actual loyalty and engagement on social media, as shoppers are distracted by competing offers at other supermarkets all the time (Tunc, 2025). Thus, social media is an excellent means of engagement, but it needs extremely cautious management to prevent the damage to the brand image.</w:t>
      </w:r>
    </w:p>
    <w:p w:rsidR="007F42C9" w:rsidRPr="00AB21CE" w:rsidRDefault="007F42C9" w:rsidP="007F42C9">
      <w:r w:rsidRPr="00AB21CE">
        <w:t>Social media marketing also enables the retailers to communicate ethical stories to their customers (Jones and Comfort, 2019). As an illustration, John Lewis utilizes their iconic online campaigns to tell their stories of values and responsibility. As customers view such purposeful stories on social media, they relate with the retailer on an emotional level. However, this type of social media marketing must be authentic. When a supermarket merely tells stories on the Internet, but fails to implement them in the real world, the shoppers will quickly lose trust, and the level of customer interaction will decrease.</w:t>
      </w:r>
    </w:p>
    <w:p w:rsidR="007F42C9" w:rsidRPr="00AB21CE" w:rsidRDefault="007F42C9" w:rsidP="007F42C9">
      <w:pPr>
        <w:pStyle w:val="Heading2"/>
      </w:pPr>
      <w:bookmarkStart w:id="38" w:name="_Toc225587366"/>
      <w:bookmarkStart w:id="39" w:name="_Toc226462030"/>
      <w:bookmarkStart w:id="40" w:name="_Toc231298495"/>
      <w:r w:rsidRPr="00AB21CE">
        <w:t>2.6 Mobile Commerce and Loyalty Applications</w:t>
      </w:r>
      <w:bookmarkEnd w:id="38"/>
      <w:bookmarkEnd w:id="39"/>
      <w:bookmarkEnd w:id="40"/>
      <w:r w:rsidRPr="00AB21CE">
        <w:t xml:space="preserve"> </w:t>
      </w:r>
    </w:p>
    <w:p w:rsidR="007F42C9" w:rsidRPr="00AB21CE" w:rsidRDefault="007F42C9" w:rsidP="007F42C9">
      <w:r w:rsidRPr="00AB21CE">
        <w:t>Mobile commerce is an enormous segment of contemporary digital marketing approaches. Mobile applications and digital loyalty programs are considered to be the key tools that can be used to promote customer engagement and control the overall customer experience (Ziliani and Ieva, 2025). Mobile commerce has a direct connection to customer engagement since the store is placed in the hand of the shopper. Through mobile applications, stores will be able to send special offers and messages depending on the preferences of the customer to purchase. This makes the customer interested. Moreover, applications enable customers to communicate with the store at all times. They are able to verify their reward points, leave reviews or purchase items without visiting a physical store. The app is used more often by customers due to its high speed and convenience. It is this daily, day-in day-out relationship that develops a much more significant interaction between the retailer and the shopper. The retailers take advantage of these to engage the shoppers directly through their personal devices. In the United Kingdom, the key use of these mobile tools by major supermarkets is to ensure repeat customers. Rivals like Asda, Tesco, and Sainsbury are also heavily investing in app-based loyalty programs so that they can provide aggressive promotions and achieve customer retention (Samadzadeh, 2024). These mobile applications have ensured that people can easily collect their reward points and enjoy personalized discounts right within their mobile phones.</w:t>
      </w:r>
    </w:p>
    <w:p w:rsidR="007F42C9" w:rsidRPr="00AB21CE" w:rsidRDefault="007F42C9" w:rsidP="007F42C9">
      <w:r w:rsidRPr="00AB21CE">
        <w:t xml:space="preserve">Nevertheless, according to some researchers, such applications have adverse impacts on the actual customer interaction. Pure possession of mobile loyalty application does not necessarily lead to long-term brand loyalty (Tunc, 2025). Due to the availability of a similar mobile app by almost all major retail brands, customers tend to have more than one application at a time. Ccustomers often move in and out of these various apps in an attempt to establish the lowest transactional price (Tunc, 2025). </w:t>
      </w:r>
    </w:p>
    <w:p w:rsidR="007F42C9" w:rsidRPr="00AB21CE" w:rsidRDefault="007F42C9" w:rsidP="007F42C9">
      <w:pPr>
        <w:pStyle w:val="Heading2"/>
      </w:pPr>
      <w:bookmarkStart w:id="41" w:name="_Toc225587368"/>
      <w:bookmarkStart w:id="42" w:name="_Toc226462032"/>
      <w:bookmarkStart w:id="43" w:name="_Toc231298496"/>
      <w:r w:rsidRPr="00AB21CE">
        <w:t>2.7 Digital Transformation and Competitive Advantage</w:t>
      </w:r>
      <w:bookmarkEnd w:id="41"/>
      <w:bookmarkEnd w:id="42"/>
      <w:bookmarkEnd w:id="43"/>
      <w:r w:rsidRPr="00AB21CE">
        <w:t xml:space="preserve"> </w:t>
      </w:r>
    </w:p>
    <w:p w:rsidR="007F42C9" w:rsidRPr="00AB21CE" w:rsidRDefault="007F42C9" w:rsidP="007F42C9">
      <w:r w:rsidRPr="00AB21CE">
        <w:t xml:space="preserve">The digital transformation is not only a choice but also a condition to acquire a competitive edge in the retail industry. It was recommended that traditional businesses such as Tesco PLC should go on a powerful digital transformation route to make it through the rapidly changing retailing market (Roy, 2024). Through complete adoption of digital equipment in their day-to-day activities, the supermarkets have the capability to react to the evolving consumer demands in a timely manner. Digital strategies provide brands with a significant competitive edge because they ensure maximum contact with clients (Mustaphi, 2020). </w:t>
      </w:r>
    </w:p>
    <w:p w:rsidR="007F42C9" w:rsidRPr="00AB21CE" w:rsidRDefault="007F42C9" w:rsidP="007F42C9">
      <w:r w:rsidRPr="00AB21CE">
        <w:t xml:space="preserve">Nevertheless, it is extremely hard to create a real competitive advantage based on the digital transformation. It is no longer possible to win over big competitors such as Asda with an e-commerce site (Samadzadeh, 2024). These competitors are in fierce competition and forcefully market their products and services using sophisticated digital marketing and loyalty applications to perpetually drive customers out of the traditional brands. In addition, it was observed that due to the fact that all the largest supermarkets in the UK currently have very similar digital tools, the actual competitive edge that can be achieved by simply having basic digital marketing is shrinking significantly (Tunc, 2025). </w:t>
      </w:r>
    </w:p>
    <w:p w:rsidR="007F42C9" w:rsidRPr="00AB21CE" w:rsidRDefault="007F42C9" w:rsidP="007F42C9">
      <w:pPr>
        <w:pStyle w:val="Heading2"/>
      </w:pPr>
      <w:bookmarkStart w:id="44" w:name="_Toc225587370"/>
      <w:bookmarkStart w:id="45" w:name="_Toc226462034"/>
      <w:bookmarkStart w:id="46" w:name="_Toc231298497"/>
      <w:r w:rsidRPr="00AB21CE">
        <w:t>2.8 Literature Gap</w:t>
      </w:r>
      <w:bookmarkEnd w:id="44"/>
      <w:bookmarkEnd w:id="45"/>
      <w:bookmarkEnd w:id="46"/>
      <w:r w:rsidRPr="00AB21CE">
        <w:t xml:space="preserve"> </w:t>
      </w:r>
    </w:p>
    <w:p w:rsidR="007F42C9" w:rsidRPr="00AB21CE" w:rsidRDefault="007F42C9" w:rsidP="007F42C9">
      <w:r w:rsidRPr="00AB21CE">
        <w:t xml:space="preserve">Although there is a lot of literature on digital marketing in the retail industry, there is a notable gap in literature. The overall implications of digital strategies on customer loyalty have been studied by many scholars </w:t>
      </w:r>
      <w:r w:rsidR="00F90D6A" w:rsidRPr="00AB21CE">
        <w:t xml:space="preserve">(Tunc, 2025; Mustaphi, </w:t>
      </w:r>
      <w:r w:rsidRPr="00AB21CE">
        <w:t xml:space="preserve">2020). Nevertheless, the current literature merely addresses individual tactics or companies in isolation. As an example, </w:t>
      </w:r>
      <w:r w:rsidR="00F90D6A" w:rsidRPr="00AB21CE">
        <w:t>one researcher</w:t>
      </w:r>
      <w:r w:rsidRPr="00AB21CE">
        <w:t xml:space="preserve"> devoted all his attention to the corporate history of the John Lewis Partnership</w:t>
      </w:r>
      <w:r w:rsidR="00F90D6A" w:rsidRPr="00AB21CE">
        <w:t xml:space="preserve"> (Sammour, 2017). Another </w:t>
      </w:r>
      <w:r w:rsidRPr="00AB21CE">
        <w:t>researched the digitalisation of Tesco PLC only</w:t>
      </w:r>
      <w:r w:rsidR="00F90D6A" w:rsidRPr="00AB21CE">
        <w:t xml:space="preserve"> (</w:t>
      </w:r>
      <w:r w:rsidR="00DC1F27" w:rsidRPr="00AB21CE">
        <w:t xml:space="preserve">Roy, </w:t>
      </w:r>
      <w:r w:rsidR="00F90D6A" w:rsidRPr="00AB21CE">
        <w:t>2024)</w:t>
      </w:r>
      <w:r w:rsidRPr="00AB21CE">
        <w:t xml:space="preserve">. </w:t>
      </w:r>
      <w:r w:rsidR="00BA4B33" w:rsidRPr="00BA4B33">
        <w:t>There is a lack of comparative study that directly compares large supermarkets in the UK. The focus on the transition from traditional retailers to a digitalises one is also missing (Samadzadeh, 2024). This is why it is not clear how legacy brands can compete digitally with supermarkets, which prioritize speedy transactions most of the time. This paper will seek to fill this particular gap.</w:t>
      </w:r>
    </w:p>
    <w:p w:rsidR="007F42C9" w:rsidRPr="00AB21CE" w:rsidRDefault="007F42C9" w:rsidP="007F42C9">
      <w:pPr>
        <w:pStyle w:val="Heading2"/>
      </w:pPr>
      <w:bookmarkStart w:id="47" w:name="_Toc225587371"/>
      <w:bookmarkStart w:id="48" w:name="_Toc226462035"/>
      <w:bookmarkStart w:id="49" w:name="_Toc231298498"/>
      <w:r w:rsidRPr="00AB21CE">
        <w:t>2.9 Conceptual Framework</w:t>
      </w:r>
      <w:bookmarkEnd w:id="47"/>
      <w:bookmarkEnd w:id="48"/>
      <w:bookmarkEnd w:id="49"/>
      <w:r w:rsidRPr="00AB21CE">
        <w:t xml:space="preserve"> </w:t>
      </w:r>
    </w:p>
    <w:p w:rsidR="007F42C9" w:rsidRPr="00AB21CE" w:rsidRDefault="007F42C9" w:rsidP="007F42C9">
      <w:pPr>
        <w:keepNext/>
      </w:pPr>
      <w:r w:rsidRPr="00AB21CE">
        <w:rPr>
          <w:noProof/>
          <w:lang w:val="en-US"/>
        </w:rPr>
        <w:drawing>
          <wp:inline distT="0" distB="0" distL="0" distR="0" wp14:anchorId="48B0A9D8" wp14:editId="3C708D0D">
            <wp:extent cx="5731510" cy="1813560"/>
            <wp:effectExtent l="19050" t="19050" r="2159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13560"/>
                    </a:xfrm>
                    <a:prstGeom prst="rect">
                      <a:avLst/>
                    </a:prstGeom>
                    <a:ln>
                      <a:solidFill>
                        <a:schemeClr val="tx1"/>
                      </a:solidFill>
                    </a:ln>
                  </pic:spPr>
                </pic:pic>
              </a:graphicData>
            </a:graphic>
          </wp:inline>
        </w:drawing>
      </w:r>
    </w:p>
    <w:p w:rsidR="007F42C9" w:rsidRPr="00AB21CE" w:rsidRDefault="007F42C9" w:rsidP="007F42C9">
      <w:pPr>
        <w:pStyle w:val="Caption"/>
        <w:jc w:val="center"/>
        <w:rPr>
          <w:color w:val="auto"/>
        </w:rPr>
      </w:pPr>
      <w:r w:rsidRPr="00AB21CE">
        <w:rPr>
          <w:color w:val="auto"/>
        </w:rPr>
        <w:t xml:space="preserve">Figure </w:t>
      </w:r>
      <w:r w:rsidR="00EB1FEB" w:rsidRPr="00AB21CE">
        <w:rPr>
          <w:color w:val="auto"/>
        </w:rPr>
        <w:fldChar w:fldCharType="begin"/>
      </w:r>
      <w:r w:rsidR="00EB1FEB" w:rsidRPr="00AB21CE">
        <w:rPr>
          <w:color w:val="auto"/>
        </w:rPr>
        <w:instrText xml:space="preserve"> SEQ Figure \* ARABIC </w:instrText>
      </w:r>
      <w:r w:rsidR="00EB1FEB" w:rsidRPr="00AB21CE">
        <w:rPr>
          <w:color w:val="auto"/>
        </w:rPr>
        <w:fldChar w:fldCharType="separate"/>
      </w:r>
      <w:r w:rsidRPr="00AB21CE">
        <w:rPr>
          <w:noProof/>
          <w:color w:val="auto"/>
        </w:rPr>
        <w:t>1</w:t>
      </w:r>
      <w:r w:rsidR="00EB1FEB" w:rsidRPr="00AB21CE">
        <w:rPr>
          <w:noProof/>
          <w:color w:val="auto"/>
        </w:rPr>
        <w:fldChar w:fldCharType="end"/>
      </w:r>
      <w:r w:rsidRPr="00AB21CE">
        <w:rPr>
          <w:color w:val="auto"/>
        </w:rPr>
        <w:t>: Conceptual Framework</w:t>
      </w:r>
    </w:p>
    <w:p w:rsidR="007F42C9" w:rsidRPr="00AB21CE" w:rsidRDefault="007F42C9" w:rsidP="007F42C9">
      <w:r w:rsidRPr="00AB21CE">
        <w:t>The conceptual framework of this study unites the key ideas of the literature review. It shows the way in which the particular digital marketing approach will result in customer interaction. The framework can be broken down into three major pathways.</w:t>
      </w:r>
    </w:p>
    <w:p w:rsidR="007F42C9" w:rsidRPr="00AB21CE" w:rsidRDefault="007F42C9" w:rsidP="007F42C9">
      <w:r w:rsidRPr="00AB21CE">
        <w:t>Moreover, active interaction is caused by omni-channel integration and social media strategies. It was suggested that in contemporary retail, connected channels were required (Rowell, 2013). Nevertheless, it was cautioned that this interaction can easily be disrupted as a result of channel failures (Rosenmayer et al., 2018).</w:t>
      </w:r>
    </w:p>
    <w:p w:rsidR="007F42C9" w:rsidRPr="00AB21CE" w:rsidRDefault="007F42C9" w:rsidP="007F42C9">
      <w:r w:rsidRPr="00AB21CE">
        <w:t>In addition, technology acceptance is crucial to personalisation, such as big data and mobile applications. It has been argued that acceptance of digital tools is mediated through usefulness and ease of use (Aghdaie et al., 2012). On the other hand, highly transactional apps may decrease real loyalty unless they are developed properly (Tunc, 2025).</w:t>
      </w:r>
    </w:p>
    <w:p w:rsidR="007F42C9" w:rsidRPr="00AB21CE" w:rsidRDefault="007F42C9" w:rsidP="007F42C9">
      <w:r w:rsidRPr="00AB21CE">
        <w:t>Finally, the combination of the three mediating variables, which are trust, active interaction, and technology acceptance, stimulate the entire Customer Engagement Cycle (Sashi, 2012). This model is structured to offer a platform to make comparisons of John Lewis against its competitors in the digital arena.</w:t>
      </w:r>
    </w:p>
    <w:p w:rsidR="007F42C9" w:rsidRPr="00AB21CE" w:rsidRDefault="007F42C9" w:rsidP="007F42C9">
      <w:r w:rsidRPr="00AB21CE">
        <w:br w:type="page"/>
      </w:r>
    </w:p>
    <w:p w:rsidR="007F42C9" w:rsidRPr="00AB21CE" w:rsidRDefault="007F42C9" w:rsidP="007F42C9">
      <w:pPr>
        <w:pStyle w:val="Heading2"/>
      </w:pPr>
      <w:bookmarkStart w:id="50" w:name="_Toc226462037"/>
      <w:bookmarkStart w:id="51" w:name="_Toc231298499"/>
      <w:r w:rsidRPr="00AB21CE">
        <w:t>2.10 Summary Table of the Key Literature</w:t>
      </w:r>
      <w:bookmarkEnd w:id="50"/>
      <w:bookmarkEnd w:id="51"/>
    </w:p>
    <w:tbl>
      <w:tblPr>
        <w:tblStyle w:val="TableGrid"/>
        <w:tblW w:w="0" w:type="auto"/>
        <w:tblLook w:val="04A0" w:firstRow="1" w:lastRow="0" w:firstColumn="1" w:lastColumn="0" w:noHBand="0" w:noVBand="1"/>
      </w:tblPr>
      <w:tblGrid>
        <w:gridCol w:w="1563"/>
        <w:gridCol w:w="1942"/>
        <w:gridCol w:w="2790"/>
        <w:gridCol w:w="2721"/>
      </w:tblGrid>
      <w:tr w:rsidR="00AB21CE" w:rsidRPr="00AB21CE" w:rsidTr="00FE5ADA">
        <w:tc>
          <w:tcPr>
            <w:tcW w:w="1563" w:type="dxa"/>
            <w:hideMark/>
          </w:tcPr>
          <w:p w:rsidR="007F42C9" w:rsidRPr="00AB21CE" w:rsidRDefault="007F42C9" w:rsidP="00FE5ADA">
            <w:pPr>
              <w:spacing w:after="160" w:line="360" w:lineRule="auto"/>
            </w:pPr>
            <w:r w:rsidRPr="00AB21CE">
              <w:rPr>
                <w:b/>
                <w:bCs/>
              </w:rPr>
              <w:t>Author(s) and Year</w:t>
            </w:r>
          </w:p>
        </w:tc>
        <w:tc>
          <w:tcPr>
            <w:tcW w:w="1942" w:type="dxa"/>
            <w:hideMark/>
          </w:tcPr>
          <w:p w:rsidR="007F42C9" w:rsidRPr="00AB21CE" w:rsidRDefault="007F42C9" w:rsidP="00FE5ADA">
            <w:pPr>
              <w:spacing w:after="160" w:line="360" w:lineRule="auto"/>
            </w:pPr>
            <w:r w:rsidRPr="00AB21CE">
              <w:rPr>
                <w:b/>
                <w:bCs/>
              </w:rPr>
              <w:t>Key Concept (Theme)</w:t>
            </w:r>
          </w:p>
        </w:tc>
        <w:tc>
          <w:tcPr>
            <w:tcW w:w="2790" w:type="dxa"/>
            <w:hideMark/>
          </w:tcPr>
          <w:p w:rsidR="007F42C9" w:rsidRPr="00AB21CE" w:rsidRDefault="007F42C9" w:rsidP="00FE5ADA">
            <w:pPr>
              <w:spacing w:after="160" w:line="360" w:lineRule="auto"/>
            </w:pPr>
            <w:r w:rsidRPr="00AB21CE">
              <w:rPr>
                <w:b/>
                <w:bCs/>
              </w:rPr>
              <w:t>Main Findings and Arguments</w:t>
            </w:r>
          </w:p>
        </w:tc>
        <w:tc>
          <w:tcPr>
            <w:tcW w:w="2721" w:type="dxa"/>
            <w:hideMark/>
          </w:tcPr>
          <w:p w:rsidR="007F42C9" w:rsidRPr="00AB21CE" w:rsidRDefault="007F42C9" w:rsidP="00FE5ADA">
            <w:pPr>
              <w:spacing w:after="160" w:line="360" w:lineRule="auto"/>
            </w:pPr>
            <w:r w:rsidRPr="00AB21CE">
              <w:rPr>
                <w:b/>
                <w:bCs/>
              </w:rPr>
              <w:t>Relevance to the Study</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Sashi (2012)</w:t>
            </w:r>
          </w:p>
        </w:tc>
        <w:tc>
          <w:tcPr>
            <w:tcW w:w="1942" w:type="dxa"/>
            <w:hideMark/>
          </w:tcPr>
          <w:p w:rsidR="007F42C9" w:rsidRPr="00AB21CE" w:rsidRDefault="007F42C9" w:rsidP="00FE5ADA">
            <w:pPr>
              <w:spacing w:after="160" w:line="360" w:lineRule="auto"/>
            </w:pPr>
            <w:r w:rsidRPr="00AB21CE">
              <w:t>Customer Engagement Cycle (CEC)</w:t>
            </w:r>
          </w:p>
        </w:tc>
        <w:tc>
          <w:tcPr>
            <w:tcW w:w="2790" w:type="dxa"/>
            <w:hideMark/>
          </w:tcPr>
          <w:p w:rsidR="007F42C9" w:rsidRPr="00AB21CE" w:rsidRDefault="007F42C9" w:rsidP="00FE5ADA">
            <w:pPr>
              <w:spacing w:after="160" w:line="360" w:lineRule="auto"/>
            </w:pPr>
            <w:r w:rsidRPr="00AB21CE">
              <w:t>Defines a systematic process transforming buyers into brand advocates.</w:t>
            </w:r>
          </w:p>
        </w:tc>
        <w:tc>
          <w:tcPr>
            <w:tcW w:w="2721" w:type="dxa"/>
            <w:hideMark/>
          </w:tcPr>
          <w:p w:rsidR="007F42C9" w:rsidRPr="00AB21CE" w:rsidRDefault="007F42C9" w:rsidP="00FE5ADA">
            <w:pPr>
              <w:spacing w:after="160" w:line="360" w:lineRule="auto"/>
            </w:pPr>
            <w:r w:rsidRPr="00AB21CE">
              <w:t>Provides the foundational theoretical framework to evaluate how retail brands guide customers through engagement stages.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Mustaphi (2020)</w:t>
            </w:r>
          </w:p>
        </w:tc>
        <w:tc>
          <w:tcPr>
            <w:tcW w:w="1942" w:type="dxa"/>
            <w:hideMark/>
          </w:tcPr>
          <w:p w:rsidR="007F42C9" w:rsidRPr="00AB21CE" w:rsidRDefault="007F42C9" w:rsidP="00FE5ADA">
            <w:pPr>
              <w:spacing w:after="160" w:line="360" w:lineRule="auto"/>
            </w:pPr>
            <w:r w:rsidRPr="00AB21CE">
              <w:t>Digital Marketing &amp; CRM</w:t>
            </w:r>
          </w:p>
        </w:tc>
        <w:tc>
          <w:tcPr>
            <w:tcW w:w="2790" w:type="dxa"/>
            <w:hideMark/>
          </w:tcPr>
          <w:p w:rsidR="007F42C9" w:rsidRPr="00AB21CE" w:rsidRDefault="007F42C9" w:rsidP="00FE5ADA">
            <w:pPr>
              <w:spacing w:after="160" w:line="360" w:lineRule="auto"/>
            </w:pPr>
            <w:r w:rsidRPr="00AB21CE">
              <w:t>Argues that digital marketing is essential for effective customer relationship management.</w:t>
            </w:r>
          </w:p>
        </w:tc>
        <w:tc>
          <w:tcPr>
            <w:tcW w:w="2721" w:type="dxa"/>
            <w:hideMark/>
          </w:tcPr>
          <w:p w:rsidR="007F42C9" w:rsidRPr="00AB21CE" w:rsidRDefault="007F42C9" w:rsidP="00FE5ADA">
            <w:pPr>
              <w:spacing w:after="160" w:line="360" w:lineRule="auto"/>
            </w:pPr>
            <w:r w:rsidRPr="00AB21CE">
              <w:t>Supports the premise that digital strategies are mandatory for modern relationship building and engagement.</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Tunc (2025)</w:t>
            </w:r>
          </w:p>
        </w:tc>
        <w:tc>
          <w:tcPr>
            <w:tcW w:w="1942" w:type="dxa"/>
            <w:hideMark/>
          </w:tcPr>
          <w:p w:rsidR="007F42C9" w:rsidRPr="00AB21CE" w:rsidRDefault="007F42C9" w:rsidP="00FE5ADA">
            <w:pPr>
              <w:spacing w:after="160" w:line="360" w:lineRule="auto"/>
            </w:pPr>
            <w:r w:rsidRPr="00AB21CE">
              <w:t>Transactional Loyalty vs. Heritage</w:t>
            </w:r>
          </w:p>
        </w:tc>
        <w:tc>
          <w:tcPr>
            <w:tcW w:w="2790" w:type="dxa"/>
            <w:hideMark/>
          </w:tcPr>
          <w:p w:rsidR="007F42C9" w:rsidRPr="00AB21CE" w:rsidRDefault="007F42C9" w:rsidP="00FE5ADA">
            <w:pPr>
              <w:spacing w:after="160" w:line="360" w:lineRule="auto"/>
            </w:pPr>
            <w:r w:rsidRPr="00AB21CE">
              <w:t>Finds that the CEC is difficult to apply in the highly competitive supermarket sector.</w:t>
            </w:r>
          </w:p>
        </w:tc>
        <w:tc>
          <w:tcPr>
            <w:tcW w:w="2721" w:type="dxa"/>
            <w:hideMark/>
          </w:tcPr>
          <w:p w:rsidR="007F42C9" w:rsidRPr="00AB21CE" w:rsidRDefault="007F42C9" w:rsidP="00FE5ADA">
            <w:pPr>
              <w:spacing w:after="160" w:line="360" w:lineRule="auto"/>
            </w:pPr>
            <w:r w:rsidRPr="00AB21CE">
              <w:t>Highlights the primary challenge heritage brands face when competing against fast-paced supermarkets.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Samadzadeh (2024)</w:t>
            </w:r>
          </w:p>
        </w:tc>
        <w:tc>
          <w:tcPr>
            <w:tcW w:w="1942" w:type="dxa"/>
            <w:hideMark/>
          </w:tcPr>
          <w:p w:rsidR="007F42C9" w:rsidRPr="00AB21CE" w:rsidRDefault="007F42C9" w:rsidP="00FE5ADA">
            <w:pPr>
              <w:spacing w:after="160" w:line="360" w:lineRule="auto"/>
            </w:pPr>
            <w:r w:rsidRPr="00AB21CE">
              <w:t>App-based Loyalty &amp; Fast Sales</w:t>
            </w:r>
          </w:p>
        </w:tc>
        <w:tc>
          <w:tcPr>
            <w:tcW w:w="2790" w:type="dxa"/>
            <w:hideMark/>
          </w:tcPr>
          <w:p w:rsidR="007F42C9" w:rsidRPr="00AB21CE" w:rsidRDefault="007F42C9" w:rsidP="00FE5ADA">
            <w:pPr>
              <w:spacing w:after="160" w:line="360" w:lineRule="auto"/>
            </w:pPr>
            <w:r w:rsidRPr="00AB21CE">
              <w:t>Discovered that major UK supermarkets prioritize quick online sales and aggressive app-based promotions over long-term emotional trust.</w:t>
            </w:r>
          </w:p>
        </w:tc>
        <w:tc>
          <w:tcPr>
            <w:tcW w:w="2721" w:type="dxa"/>
            <w:hideMark/>
          </w:tcPr>
          <w:p w:rsidR="007F42C9" w:rsidRPr="00AB21CE" w:rsidRDefault="007F42C9" w:rsidP="00FE5ADA">
            <w:pPr>
              <w:spacing w:after="160" w:line="360" w:lineRule="auto"/>
            </w:pPr>
            <w:r w:rsidRPr="00AB21CE">
              <w:t>Provides direct context on the aggressive digital strategies employed by the John Lewis Partnership's main competitors.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Aghdaie et al. (2012)</w:t>
            </w:r>
          </w:p>
        </w:tc>
        <w:tc>
          <w:tcPr>
            <w:tcW w:w="1942" w:type="dxa"/>
            <w:hideMark/>
          </w:tcPr>
          <w:p w:rsidR="007F42C9" w:rsidRPr="00AB21CE" w:rsidRDefault="007F42C9" w:rsidP="00FE5ADA">
            <w:pPr>
              <w:spacing w:after="160" w:line="360" w:lineRule="auto"/>
            </w:pPr>
            <w:r w:rsidRPr="00AB21CE">
              <w:t>Technology Acceptance Model (TAM)</w:t>
            </w:r>
          </w:p>
        </w:tc>
        <w:tc>
          <w:tcPr>
            <w:tcW w:w="2790" w:type="dxa"/>
            <w:hideMark/>
          </w:tcPr>
          <w:p w:rsidR="007F42C9" w:rsidRPr="00AB21CE" w:rsidRDefault="007F42C9" w:rsidP="00FE5ADA">
            <w:pPr>
              <w:spacing w:after="160" w:line="360" w:lineRule="auto"/>
            </w:pPr>
            <w:r w:rsidRPr="00AB21CE">
              <w:t>Highlights that perceived usefulness, ease of use, and consumer trust.</w:t>
            </w:r>
          </w:p>
        </w:tc>
        <w:tc>
          <w:tcPr>
            <w:tcW w:w="2721" w:type="dxa"/>
            <w:hideMark/>
          </w:tcPr>
          <w:p w:rsidR="007F42C9" w:rsidRPr="00AB21CE" w:rsidRDefault="007F42C9" w:rsidP="00FE5ADA">
            <w:pPr>
              <w:spacing w:after="160" w:line="360" w:lineRule="auto"/>
            </w:pPr>
            <w:r w:rsidRPr="00AB21CE">
              <w:t>Offers a secondary framework to explain why certain digital applications or mobile tools succeed or fail with consumers.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Dangol and Rind (2024)</w:t>
            </w:r>
          </w:p>
        </w:tc>
        <w:tc>
          <w:tcPr>
            <w:tcW w:w="1942" w:type="dxa"/>
            <w:hideMark/>
          </w:tcPr>
          <w:p w:rsidR="007F42C9" w:rsidRPr="00AB21CE" w:rsidRDefault="007F42C9" w:rsidP="00FE5ADA">
            <w:pPr>
              <w:spacing w:after="160" w:line="360" w:lineRule="auto"/>
            </w:pPr>
            <w:r w:rsidRPr="00AB21CE">
              <w:t>AI &amp; Conversational Agents</w:t>
            </w:r>
          </w:p>
        </w:tc>
        <w:tc>
          <w:tcPr>
            <w:tcW w:w="2790" w:type="dxa"/>
            <w:hideMark/>
          </w:tcPr>
          <w:p w:rsidR="007F42C9" w:rsidRPr="00AB21CE" w:rsidRDefault="007F42C9" w:rsidP="00FE5ADA">
            <w:pPr>
              <w:spacing w:after="160" w:line="360" w:lineRule="auto"/>
            </w:pPr>
            <w:r w:rsidRPr="00AB21CE">
              <w:t>Identifies chatbots and AI agents as crucial tools for replicating the real-time, interactive communication of physical stores in the digital environment.</w:t>
            </w:r>
          </w:p>
        </w:tc>
        <w:tc>
          <w:tcPr>
            <w:tcW w:w="2721" w:type="dxa"/>
            <w:hideMark/>
          </w:tcPr>
          <w:p w:rsidR="007F42C9" w:rsidRPr="00AB21CE" w:rsidRDefault="007F42C9" w:rsidP="00FE5ADA">
            <w:pPr>
              <w:spacing w:after="160" w:line="360" w:lineRule="auto"/>
            </w:pPr>
            <w:r w:rsidRPr="00AB21CE">
              <w:t>Demonstrates modern technological methods used to maintain continuous customer interaction.</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Ziliani and Ieva (2025)</w:t>
            </w:r>
          </w:p>
        </w:tc>
        <w:tc>
          <w:tcPr>
            <w:tcW w:w="1942" w:type="dxa"/>
            <w:hideMark/>
          </w:tcPr>
          <w:p w:rsidR="007F42C9" w:rsidRPr="00AB21CE" w:rsidRDefault="007F42C9" w:rsidP="00FE5ADA">
            <w:pPr>
              <w:spacing w:after="160" w:line="360" w:lineRule="auto"/>
            </w:pPr>
            <w:r w:rsidRPr="00AB21CE">
              <w:t>Big Data &amp; Mobile Commerce</w:t>
            </w:r>
          </w:p>
        </w:tc>
        <w:tc>
          <w:tcPr>
            <w:tcW w:w="2790" w:type="dxa"/>
            <w:hideMark/>
          </w:tcPr>
          <w:p w:rsidR="007F42C9" w:rsidRPr="00AB21CE" w:rsidRDefault="007F42C9" w:rsidP="00FE5ADA">
            <w:pPr>
              <w:spacing w:after="160" w:line="360" w:lineRule="auto"/>
            </w:pPr>
            <w:r w:rsidRPr="00AB21CE">
              <w:t>Argues that strict management of mobile applications and data-driven loyalty programs directly triggers ongoing customer interaction.</w:t>
            </w:r>
          </w:p>
        </w:tc>
        <w:tc>
          <w:tcPr>
            <w:tcW w:w="2721" w:type="dxa"/>
            <w:hideMark/>
          </w:tcPr>
          <w:p w:rsidR="007F42C9" w:rsidRPr="00AB21CE" w:rsidRDefault="007F42C9" w:rsidP="00FE5ADA">
            <w:pPr>
              <w:spacing w:after="160" w:line="360" w:lineRule="auto"/>
            </w:pPr>
            <w:r w:rsidRPr="00AB21CE">
              <w:t>Emphasizes the technical tools necessary to personalize the online shopping experience.</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Laurynaityte and Pažėraitė (2025)</w:t>
            </w:r>
          </w:p>
        </w:tc>
        <w:tc>
          <w:tcPr>
            <w:tcW w:w="1942" w:type="dxa"/>
            <w:hideMark/>
          </w:tcPr>
          <w:p w:rsidR="007F42C9" w:rsidRPr="00AB21CE" w:rsidRDefault="007F42C9" w:rsidP="00FE5ADA">
            <w:pPr>
              <w:spacing w:after="160" w:line="360" w:lineRule="auto"/>
            </w:pPr>
            <w:r w:rsidRPr="00AB21CE">
              <w:t>Ethical Digital Campaigns</w:t>
            </w:r>
          </w:p>
        </w:tc>
        <w:tc>
          <w:tcPr>
            <w:tcW w:w="2790" w:type="dxa"/>
            <w:hideMark/>
          </w:tcPr>
          <w:p w:rsidR="007F42C9" w:rsidRPr="00AB21CE" w:rsidRDefault="007F42C9" w:rsidP="00FE5ADA">
            <w:pPr>
              <w:spacing w:after="160" w:line="360" w:lineRule="auto"/>
            </w:pPr>
            <w:r w:rsidRPr="00AB21CE">
              <w:t>Demonstrates that the John Lewis Partnership successfully uses digital storytelling.</w:t>
            </w:r>
          </w:p>
        </w:tc>
        <w:tc>
          <w:tcPr>
            <w:tcW w:w="2721" w:type="dxa"/>
            <w:hideMark/>
          </w:tcPr>
          <w:p w:rsidR="007F42C9" w:rsidRPr="00AB21CE" w:rsidRDefault="007F42C9" w:rsidP="00FE5ADA">
            <w:pPr>
              <w:spacing w:after="160" w:line="360" w:lineRule="auto"/>
            </w:pPr>
            <w:r w:rsidRPr="00AB21CE">
              <w:t>Provides empirical examples of the brand's current digital marketing tactics.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Perrey and Spillecke (2013)</w:t>
            </w:r>
          </w:p>
        </w:tc>
        <w:tc>
          <w:tcPr>
            <w:tcW w:w="1942" w:type="dxa"/>
            <w:hideMark/>
          </w:tcPr>
          <w:p w:rsidR="007F42C9" w:rsidRPr="00AB21CE" w:rsidRDefault="007F42C9" w:rsidP="00FE5ADA">
            <w:pPr>
              <w:spacing w:after="160" w:line="360" w:lineRule="auto"/>
            </w:pPr>
            <w:r w:rsidRPr="00AB21CE">
              <w:t>Risks of Digital Automation</w:t>
            </w:r>
          </w:p>
        </w:tc>
        <w:tc>
          <w:tcPr>
            <w:tcW w:w="2790" w:type="dxa"/>
            <w:hideMark/>
          </w:tcPr>
          <w:p w:rsidR="007F42C9" w:rsidRPr="00AB21CE" w:rsidRDefault="007F42C9" w:rsidP="00FE5ADA">
            <w:pPr>
              <w:spacing w:after="160" w:line="360" w:lineRule="auto"/>
            </w:pPr>
            <w:r w:rsidRPr="00AB21CE">
              <w:t>Cautions that an over-reliance on big data, digital automation, and past heritage can dismantle human emotional bonds.</w:t>
            </w:r>
          </w:p>
        </w:tc>
        <w:tc>
          <w:tcPr>
            <w:tcW w:w="2721" w:type="dxa"/>
            <w:hideMark/>
          </w:tcPr>
          <w:p w:rsidR="007F42C9" w:rsidRPr="00AB21CE" w:rsidRDefault="007F42C9" w:rsidP="00FE5ADA">
            <w:pPr>
              <w:spacing w:after="160" w:line="360" w:lineRule="auto"/>
            </w:pPr>
            <w:r w:rsidRPr="00AB21CE">
              <w:t>Outlines the operational risks and delicate balance required when transitioning in-store loyalty to digital platforms.</w:t>
            </w:r>
          </w:p>
        </w:tc>
      </w:tr>
      <w:tr w:rsidR="00AB21CE" w:rsidRPr="00AB21CE" w:rsidTr="00FE5ADA">
        <w:tc>
          <w:tcPr>
            <w:tcW w:w="1563" w:type="dxa"/>
            <w:hideMark/>
          </w:tcPr>
          <w:p w:rsidR="007F42C9" w:rsidRPr="00AB21CE" w:rsidRDefault="007F42C9" w:rsidP="00FE5ADA">
            <w:pPr>
              <w:spacing w:after="160" w:line="360" w:lineRule="auto"/>
            </w:pPr>
            <w:r w:rsidRPr="00AB21CE">
              <w:rPr>
                <w:b/>
                <w:bCs/>
              </w:rPr>
              <w:t>Roy (2024)</w:t>
            </w:r>
          </w:p>
        </w:tc>
        <w:tc>
          <w:tcPr>
            <w:tcW w:w="1942" w:type="dxa"/>
            <w:hideMark/>
          </w:tcPr>
          <w:p w:rsidR="007F42C9" w:rsidRPr="00AB21CE" w:rsidRDefault="007F42C9" w:rsidP="00FE5ADA">
            <w:pPr>
              <w:spacing w:after="160" w:line="360" w:lineRule="auto"/>
            </w:pPr>
            <w:r w:rsidRPr="00AB21CE">
              <w:t>Digital Transformation &amp; Competitiveness</w:t>
            </w:r>
          </w:p>
        </w:tc>
        <w:tc>
          <w:tcPr>
            <w:tcW w:w="2790" w:type="dxa"/>
            <w:hideMark/>
          </w:tcPr>
          <w:p w:rsidR="007F42C9" w:rsidRPr="00AB21CE" w:rsidRDefault="007F42C9" w:rsidP="00FE5ADA">
            <w:pPr>
              <w:spacing w:after="160" w:line="360" w:lineRule="auto"/>
            </w:pPr>
            <w:r w:rsidRPr="00AB21CE">
              <w:t>Recommends that Full digital transformation is required.</w:t>
            </w:r>
          </w:p>
        </w:tc>
        <w:tc>
          <w:tcPr>
            <w:tcW w:w="2721" w:type="dxa"/>
            <w:hideMark/>
          </w:tcPr>
          <w:p w:rsidR="007F42C9" w:rsidRPr="00AB21CE" w:rsidRDefault="007F42C9" w:rsidP="00FE5ADA">
            <w:pPr>
              <w:spacing w:after="160" w:line="360" w:lineRule="auto"/>
            </w:pPr>
            <w:r w:rsidRPr="00AB21CE">
              <w:t>Highlights necessity for survival.</w:t>
            </w:r>
          </w:p>
        </w:tc>
      </w:tr>
      <w:tr w:rsidR="007F42C9" w:rsidRPr="00AB21CE" w:rsidTr="00FE5ADA">
        <w:tc>
          <w:tcPr>
            <w:tcW w:w="1563" w:type="dxa"/>
          </w:tcPr>
          <w:p w:rsidR="007F42C9" w:rsidRPr="00AB21CE" w:rsidRDefault="007F42C9" w:rsidP="00FE5ADA">
            <w:pPr>
              <w:rPr>
                <w:b/>
                <w:bCs/>
              </w:rPr>
            </w:pPr>
            <w:r w:rsidRPr="00AB21CE">
              <w:rPr>
                <w:b/>
                <w:bCs/>
              </w:rPr>
              <w:t>Pires et al. (2022)</w:t>
            </w:r>
          </w:p>
        </w:tc>
        <w:tc>
          <w:tcPr>
            <w:tcW w:w="1942" w:type="dxa"/>
          </w:tcPr>
          <w:p w:rsidR="007F42C9" w:rsidRPr="00AB21CE" w:rsidRDefault="007F42C9" w:rsidP="00FE5ADA">
            <w:r w:rsidRPr="00AB21CE">
              <w:t>Digital Channels and Purchase Decisions</w:t>
            </w:r>
          </w:p>
        </w:tc>
        <w:tc>
          <w:tcPr>
            <w:tcW w:w="2790" w:type="dxa"/>
          </w:tcPr>
          <w:p w:rsidR="007F42C9" w:rsidRPr="00AB21CE" w:rsidRDefault="007F42C9" w:rsidP="00FE5ADA">
            <w:r w:rsidRPr="00AB21CE">
              <w:t>Shows multi-platform consumer journeys.</w:t>
            </w:r>
          </w:p>
        </w:tc>
        <w:tc>
          <w:tcPr>
            <w:tcW w:w="2721" w:type="dxa"/>
          </w:tcPr>
          <w:p w:rsidR="007F42C9" w:rsidRPr="00AB21CE" w:rsidRDefault="007F42C9" w:rsidP="00FE5ADA">
            <w:r w:rsidRPr="00AB21CE">
              <w:t>Proves the need for omni-channel.</w:t>
            </w:r>
          </w:p>
        </w:tc>
      </w:tr>
    </w:tbl>
    <w:p w:rsidR="007F42C9" w:rsidRPr="00AB21CE" w:rsidRDefault="007F42C9" w:rsidP="007F42C9">
      <w:bookmarkStart w:id="52" w:name="_Toc225587372"/>
      <w:bookmarkStart w:id="53" w:name="_Toc226462036"/>
    </w:p>
    <w:p w:rsidR="007F42C9" w:rsidRPr="00AB21CE" w:rsidRDefault="007F42C9" w:rsidP="007F42C9">
      <w:r w:rsidRPr="00AB21CE">
        <w:br w:type="page"/>
      </w:r>
    </w:p>
    <w:p w:rsidR="007F42C9" w:rsidRPr="00AB21CE" w:rsidRDefault="007F42C9" w:rsidP="007F42C9">
      <w:pPr>
        <w:pStyle w:val="Heading2"/>
      </w:pPr>
      <w:bookmarkStart w:id="54" w:name="_Toc231298500"/>
      <w:r w:rsidRPr="00AB21CE">
        <w:t>2.11 Summary</w:t>
      </w:r>
      <w:bookmarkEnd w:id="52"/>
      <w:bookmarkEnd w:id="53"/>
      <w:bookmarkEnd w:id="54"/>
      <w:r w:rsidRPr="00AB21CE">
        <w:t xml:space="preserve"> </w:t>
      </w:r>
    </w:p>
    <w:p w:rsidR="007F42C9" w:rsidRPr="00AB21CE" w:rsidRDefault="007F42C9" w:rsidP="007F42C9">
      <w:r w:rsidRPr="00AB21CE">
        <w:t>This chapter has synthesized the available literature regarding the digital marketing and customer engagement in UK retail industry. The theoretical basis of the Customer Engagement Cycle and the Technology Acceptance Model was the key to comprehending the effects of digital tools on consumer behaviour (Sashi, 2012). It is indicated in the literature that large supermarkets such as Tesco and Asda are capable of implementing highly transactional digital strategies and loyalty applications , whereas heritage brands have other problems (Samadzadeh, 2024). Scholars are in agreement that the John Lewis Partnership has a robust corporate legacy that creates emotional trust (Sammour, 2017). Nevertheless, emotional trust cannot be similar to the high speed, omni-channel convenience provided by supermarket competitors</w:t>
      </w:r>
      <w:r w:rsidR="00A3728C" w:rsidRPr="00AB21CE">
        <w:t xml:space="preserve"> (Tunc, 2025)</w:t>
      </w:r>
      <w:r w:rsidRPr="00AB21CE">
        <w:t>. The review has found that there is a gap in the comparative literature on how heritage brands can effectively combine the conventional in-store loyalty with the new digital marketing.</w:t>
      </w:r>
    </w:p>
    <w:p w:rsidR="007F42C9" w:rsidRPr="00AB21CE" w:rsidRDefault="007F42C9">
      <w:r w:rsidRPr="00AB21CE">
        <w:br w:type="page"/>
      </w:r>
    </w:p>
    <w:p w:rsidR="007F42C9" w:rsidRPr="00AB21CE" w:rsidRDefault="007F42C9" w:rsidP="007F42C9">
      <w:pPr>
        <w:pStyle w:val="Heading1"/>
      </w:pPr>
      <w:bookmarkStart w:id="55" w:name="_Toc227232009"/>
      <w:bookmarkStart w:id="56" w:name="_Toc231298501"/>
      <w:r w:rsidRPr="00AB21CE">
        <w:t>Chapter 3: Methodology</w:t>
      </w:r>
      <w:bookmarkEnd w:id="55"/>
      <w:bookmarkEnd w:id="56"/>
    </w:p>
    <w:p w:rsidR="007F42C9" w:rsidRPr="00AB21CE" w:rsidRDefault="007F42C9" w:rsidP="007F42C9">
      <w:pPr>
        <w:pStyle w:val="Heading2"/>
      </w:pPr>
      <w:bookmarkStart w:id="57" w:name="_Toc227232010"/>
      <w:bookmarkStart w:id="58" w:name="_Toc231298502"/>
      <w:r w:rsidRPr="00AB21CE">
        <w:t>3.1 Introduction</w:t>
      </w:r>
      <w:bookmarkEnd w:id="57"/>
      <w:bookmarkEnd w:id="58"/>
      <w:r w:rsidRPr="00AB21CE">
        <w:t xml:space="preserve"> </w:t>
      </w:r>
    </w:p>
    <w:p w:rsidR="007F42C9" w:rsidRPr="00AB21CE" w:rsidRDefault="007F42C9" w:rsidP="007F42C9">
      <w:r w:rsidRPr="00AB21CE">
        <w:t>This chapter explains and justifies the research. The primary objective of the research is to investigate how digital marketing tactics affect customer interaction with special attention to the John Lewis Partnership and its key competitors. In this regard, the research is a case study. This makes it possible to compare digital strategies in detail without collecting primary data.</w:t>
      </w:r>
    </w:p>
    <w:p w:rsidR="007F42C9" w:rsidRPr="00AB21CE" w:rsidRDefault="007F42C9" w:rsidP="007F42C9">
      <w:r w:rsidRPr="00AB21CE">
        <w:t>The chapter is organised in such a way that it has given a clear and transparent roadmap of the research process. It starts with the description of the research philosophy, approach and design in Section 3.2. The application of a case study methodology is clearly justified in Section 3.3. This is followed by Section 3.4, which explains the case selection and sampling strategy, and Section 3.5 explains the type of secondary data sources and their collection methods. The thematic data analysis method is described in section 3.6. Lastly, Section 3.7 addresses the manner in which research quality and rigour were upheld and Section 3.8 addresses the ethical issues surrounding this secondary research.</w:t>
      </w:r>
    </w:p>
    <w:p w:rsidR="007F42C9" w:rsidRPr="00AB21CE" w:rsidRDefault="007F42C9" w:rsidP="007F42C9">
      <w:pPr>
        <w:pStyle w:val="Heading2"/>
      </w:pPr>
      <w:bookmarkStart w:id="59" w:name="_Toc227232011"/>
      <w:bookmarkStart w:id="60" w:name="_Toc231298503"/>
      <w:r w:rsidRPr="00AB21CE">
        <w:t>3.2 Research Philosophy, Approach, and Design</w:t>
      </w:r>
      <w:bookmarkEnd w:id="59"/>
      <w:bookmarkEnd w:id="60"/>
      <w:r w:rsidRPr="00AB21CE">
        <w:t xml:space="preserve"> </w:t>
      </w:r>
    </w:p>
    <w:p w:rsidR="007F42C9" w:rsidRPr="00AB21CE" w:rsidRDefault="007F42C9" w:rsidP="007F42C9">
      <w:r w:rsidRPr="00AB21CE">
        <w:t xml:space="preserve">This section places the study in the context of the existing methodological paradigms. The overall research design is guided by the </w:t>
      </w:r>
      <w:r w:rsidR="00316A59" w:rsidRPr="00AB21CE">
        <w:t>Research Onion model</w:t>
      </w:r>
      <w:r w:rsidRPr="00AB21CE">
        <w:t>, which helps to structure the methodology from the outer philosophy layer down to the specific data collection techniques</w:t>
      </w:r>
      <w:r w:rsidR="00316A59" w:rsidRPr="00AB21CE">
        <w:t xml:space="preserve"> (Saunders et al., 2016)</w:t>
      </w:r>
      <w:r w:rsidRPr="00AB21CE">
        <w:t>.</w:t>
      </w:r>
      <w:r w:rsidR="004B4540">
        <w:t xml:space="preserve"> As per the Saunders’ Research Onion, the study will first select the research philosophy from the first layers, as it is shown in Figure </w:t>
      </w:r>
      <w:r w:rsidR="00540AFB">
        <w:t>1</w:t>
      </w:r>
      <w:r w:rsidR="004B4540">
        <w:t xml:space="preserve">. </w:t>
      </w:r>
      <w:r w:rsidR="00540AFB">
        <w:t>In the second layers, there comes the approaches to be taken for the development of theories. As per the next layers, the study will define research strategy, time horizon, data collection and analysis methods.</w:t>
      </w:r>
    </w:p>
    <w:p w:rsidR="007F42C9" w:rsidRPr="00AB21CE" w:rsidRDefault="007F42C9" w:rsidP="007F42C9">
      <w:pPr>
        <w:keepNext/>
        <w:jc w:val="center"/>
      </w:pPr>
      <w:r w:rsidRPr="00AB21CE">
        <w:rPr>
          <w:noProof/>
          <w:lang w:val="en-US"/>
        </w:rPr>
        <w:drawing>
          <wp:inline distT="0" distB="0" distL="0" distR="0" wp14:anchorId="44DFED6F" wp14:editId="5DA4A0A0">
            <wp:extent cx="5502589" cy="4121150"/>
            <wp:effectExtent l="19050" t="19050" r="22225"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48995" cy="4155905"/>
                    </a:xfrm>
                    <a:prstGeom prst="rect">
                      <a:avLst/>
                    </a:prstGeom>
                    <a:ln>
                      <a:solidFill>
                        <a:schemeClr val="tx1"/>
                      </a:solidFill>
                    </a:ln>
                  </pic:spPr>
                </pic:pic>
              </a:graphicData>
            </a:graphic>
          </wp:inline>
        </w:drawing>
      </w:r>
    </w:p>
    <w:p w:rsidR="007F42C9" w:rsidRPr="00AB21CE" w:rsidRDefault="007F42C9" w:rsidP="007F42C9">
      <w:pPr>
        <w:pStyle w:val="Caption"/>
        <w:jc w:val="center"/>
        <w:rPr>
          <w:color w:val="auto"/>
        </w:rPr>
      </w:pPr>
      <w:r w:rsidRPr="00AB21CE">
        <w:rPr>
          <w:color w:val="auto"/>
        </w:rPr>
        <w:t xml:space="preserve">Figure </w:t>
      </w:r>
      <w:r w:rsidR="00EB1FEB" w:rsidRPr="00AB21CE">
        <w:rPr>
          <w:color w:val="auto"/>
        </w:rPr>
        <w:fldChar w:fldCharType="begin"/>
      </w:r>
      <w:r w:rsidR="00EB1FEB" w:rsidRPr="00AB21CE">
        <w:rPr>
          <w:color w:val="auto"/>
        </w:rPr>
        <w:instrText xml:space="preserve"> SEQ Figure \* ARABIC </w:instrText>
      </w:r>
      <w:r w:rsidR="00EB1FEB" w:rsidRPr="00AB21CE">
        <w:rPr>
          <w:color w:val="auto"/>
        </w:rPr>
        <w:fldChar w:fldCharType="separate"/>
      </w:r>
      <w:r w:rsidRPr="00AB21CE">
        <w:rPr>
          <w:noProof/>
          <w:color w:val="auto"/>
        </w:rPr>
        <w:t>1</w:t>
      </w:r>
      <w:r w:rsidR="00EB1FEB" w:rsidRPr="00AB21CE">
        <w:rPr>
          <w:noProof/>
          <w:color w:val="auto"/>
        </w:rPr>
        <w:fldChar w:fldCharType="end"/>
      </w:r>
      <w:r w:rsidRPr="00AB21CE">
        <w:rPr>
          <w:color w:val="auto"/>
        </w:rPr>
        <w:t>: Saunders' Research Onion</w:t>
      </w:r>
    </w:p>
    <w:p w:rsidR="007F42C9" w:rsidRPr="00AB21CE" w:rsidRDefault="007F42C9" w:rsidP="007F42C9">
      <w:pPr>
        <w:jc w:val="center"/>
      </w:pPr>
      <w:r w:rsidRPr="00AB21CE">
        <w:t>Source: (Saunders et al., 2016)</w:t>
      </w:r>
    </w:p>
    <w:p w:rsidR="007F42C9" w:rsidRPr="00AB21CE" w:rsidRDefault="007F42C9" w:rsidP="007F42C9">
      <w:pPr>
        <w:pStyle w:val="Heading3"/>
      </w:pPr>
      <w:bookmarkStart w:id="61" w:name="_Toc227232012"/>
      <w:bookmarkStart w:id="62" w:name="_Toc231298504"/>
      <w:r w:rsidRPr="00AB21CE">
        <w:t>3.2.1 Research Philosophy</w:t>
      </w:r>
      <w:bookmarkEnd w:id="61"/>
      <w:bookmarkEnd w:id="62"/>
      <w:r w:rsidRPr="00AB21CE">
        <w:t xml:space="preserve"> </w:t>
      </w:r>
    </w:p>
    <w:p w:rsidR="007F42C9" w:rsidRPr="00AB21CE" w:rsidRDefault="00AD6279" w:rsidP="007F42C9">
      <w:r w:rsidRPr="00AD6279">
        <w:t>The interpretivism philosophy is applied in this research. Interpretivism is very applicable since it deals with the real world phenomenon in complex situations and recognizes that business realities are built socially (Ryan, 2018). The forces such as the consumer behavior, brand perception and online customer engagement are highly subjective and complex. Instead of searching for a strict numerical fact, an interpretivist approach enables the study to go deep into the nuanced causes of digital marketing efforts of the UK retailers (Junjie and Yingxin, 2022). This method is critical in studying how a heritage brand such as the John Lewis Partnership can relate with the new generation of customers emotionally.</w:t>
      </w:r>
    </w:p>
    <w:p w:rsidR="007F42C9" w:rsidRPr="00AB21CE" w:rsidRDefault="007F42C9" w:rsidP="007F42C9">
      <w:pPr>
        <w:pStyle w:val="Heading3"/>
      </w:pPr>
      <w:bookmarkStart w:id="63" w:name="_Toc227232013"/>
      <w:bookmarkStart w:id="64" w:name="_Toc231298505"/>
      <w:r w:rsidRPr="00AB21CE">
        <w:t>3.2.2 Research Approach</w:t>
      </w:r>
      <w:bookmarkEnd w:id="63"/>
      <w:bookmarkEnd w:id="64"/>
      <w:r w:rsidRPr="00AB21CE">
        <w:t xml:space="preserve"> </w:t>
      </w:r>
    </w:p>
    <w:p w:rsidR="007F42C9" w:rsidRPr="00AB21CE" w:rsidRDefault="007402F0" w:rsidP="007F42C9">
      <w:r w:rsidRPr="007402F0">
        <w:t>This research is inductive. An inductive approach starts with collecting and interpreting certain secondary data, and then proceeds to the discovery of general patterns, themes, and conceptual models (Liu, 2016). The inductive method offers the necessary flexibility to discover new and practical insights based on real digital campaigns and reports in the UK retail sector, as the digital marketing environment changes very rapidly. Although the literature review offered a conceptual framework, the inductive approach will make sure that final conclusions are made based on the actual evidence in the chosen retail cases (Kumar &amp; Ujire, 2024).</w:t>
      </w:r>
    </w:p>
    <w:p w:rsidR="007F42C9" w:rsidRPr="00AB21CE" w:rsidRDefault="007F42C9" w:rsidP="007F42C9">
      <w:pPr>
        <w:pStyle w:val="Heading3"/>
      </w:pPr>
      <w:bookmarkStart w:id="65" w:name="_Toc227232014"/>
      <w:bookmarkStart w:id="66" w:name="_Toc231298506"/>
      <w:r w:rsidRPr="00AB21CE">
        <w:t>3.2.3 Research Strategy</w:t>
      </w:r>
      <w:bookmarkEnd w:id="65"/>
      <w:bookmarkEnd w:id="66"/>
      <w:r w:rsidRPr="00AB21CE">
        <w:t xml:space="preserve"> </w:t>
      </w:r>
    </w:p>
    <w:p w:rsidR="007F42C9" w:rsidRPr="00AB21CE" w:rsidRDefault="00A95D1F" w:rsidP="007F42C9">
      <w:r w:rsidRPr="00A95D1F">
        <w:t>The research strategy that was adopted in this study is a multiple case study. A case study is associated with a close examination of a practical phenomenon in a real-life context (Hancock et al., 2021). The strategy is ideal in answering the research questions in this study. It presents the opportunity to take a closer look into the way in which the John Lewis Partnership approaches the process of digital transformation, and directly compare its initiatives with the initiatives of its most significant rivals.</w:t>
      </w:r>
    </w:p>
    <w:p w:rsidR="007F42C9" w:rsidRPr="00AB21CE" w:rsidRDefault="007F42C9" w:rsidP="007F42C9">
      <w:pPr>
        <w:pStyle w:val="Heading2"/>
      </w:pPr>
      <w:bookmarkStart w:id="67" w:name="_Toc227232015"/>
      <w:bookmarkStart w:id="68" w:name="_Toc231298507"/>
      <w:r w:rsidRPr="00AB21CE">
        <w:t>3.3 Justification for Case Study Methodology</w:t>
      </w:r>
      <w:bookmarkEnd w:id="67"/>
      <w:bookmarkEnd w:id="68"/>
      <w:r w:rsidRPr="00AB21CE">
        <w:t xml:space="preserve"> </w:t>
      </w:r>
    </w:p>
    <w:p w:rsidR="007F42C9" w:rsidRPr="00AB21CE" w:rsidRDefault="006D62EF" w:rsidP="007F42C9">
      <w:r w:rsidRPr="006D62EF">
        <w:t>The case study approach has been selected due to its suitability in responding to the particular what and how research questions in this project. Case studies assist in developing a rich, contextual analysis of a real-life problem (Lauckner et al., 2012). That is why it is now possible to speak about the way in which the John Lewis Partnership copes with digital customer interaction. This study is well-suited to secondary data since it offers comprehensive and independent data that would be extremely difficult to obtain with other primary data collection techniques, such as interviews (Taherdoost, 2021). The study will be able to take a closer look at the key companies and enhance the overall credibility by combining various public sources by reviewing published reports, academic articles, and official company documents. A multiple-case study was chosen with the sole purpose of comparing the John Lewis Partnership with four of its largest competitors. Reading several cases assists in identifying trends and is a good way to compare across cases. The 5 cases are an appropriate balance of the study, neither too many nor too few. Nevertheless, it should be mentioned that there are certain limitations to secondary data. Public company reports may be skewed to positive stories of success, and may not contain specific details regarding the internal company operations.</w:t>
      </w:r>
    </w:p>
    <w:p w:rsidR="007F42C9" w:rsidRPr="00AB21CE" w:rsidRDefault="007F42C9" w:rsidP="007F42C9">
      <w:pPr>
        <w:pStyle w:val="Heading2"/>
      </w:pPr>
      <w:bookmarkStart w:id="69" w:name="_Toc227232016"/>
      <w:bookmarkStart w:id="70" w:name="_Toc231298508"/>
      <w:r w:rsidRPr="00AB21CE">
        <w:t>3.4 Case Selection and Sampling Strategy Sampling Logic</w:t>
      </w:r>
      <w:bookmarkEnd w:id="69"/>
      <w:bookmarkEnd w:id="70"/>
      <w:r w:rsidRPr="00AB21CE">
        <w:t xml:space="preserve"> </w:t>
      </w:r>
    </w:p>
    <w:p w:rsidR="007F42C9" w:rsidRPr="00AB21CE" w:rsidRDefault="007F42C9" w:rsidP="007F42C9">
      <w:r w:rsidRPr="00AB21CE">
        <w:t>In this study, purposive sampling was employed. Unlike probability sampling, which is used in quantitative research to create statistical generalisations, purposive sampling is used to deliberately select cases that are rich in information and can directly help answer the research questions (Rai and Thapa, 2015). The cases were selected specifically to investigate the phenomenon of digital marketing within the retail industry and to allow the direct, cross-case comparison in which a theory can be built.</w:t>
      </w:r>
    </w:p>
    <w:p w:rsidR="007F42C9" w:rsidRPr="00AB21CE" w:rsidRDefault="007F42C9" w:rsidP="007F42C9">
      <w:pPr>
        <w:pStyle w:val="Heading3"/>
      </w:pPr>
      <w:bookmarkStart w:id="71" w:name="_Toc227232017"/>
      <w:bookmarkStart w:id="72" w:name="_Toc231298509"/>
      <w:r w:rsidRPr="00AB21CE">
        <w:t>3.4.1 Case Selection Criteria</w:t>
      </w:r>
      <w:bookmarkEnd w:id="71"/>
      <w:bookmarkEnd w:id="72"/>
      <w:r w:rsidRPr="00AB21CE">
        <w:t xml:space="preserve"> </w:t>
      </w:r>
    </w:p>
    <w:p w:rsidR="007F42C9" w:rsidRPr="00AB21CE" w:rsidRDefault="007F42C9" w:rsidP="007F42C9">
      <w:r w:rsidRPr="00AB21CE">
        <w:t>The cases were chosen on the basis of certain criteria in order to guarantee the rigorous and relevant study:</w:t>
      </w:r>
    </w:p>
    <w:p w:rsidR="007F42C9" w:rsidRPr="00AB21CE" w:rsidRDefault="007F42C9" w:rsidP="007F42C9">
      <w:r w:rsidRPr="00AB21CE">
        <w:rPr>
          <w:b/>
          <w:bCs/>
        </w:rPr>
        <w:t>Relevance:</w:t>
      </w:r>
      <w:r w:rsidRPr="00AB21CE">
        <w:t xml:space="preserve"> The chosen companies are all large players in the UK retail and supermarket industry, which actively apply digital marketing strategies.</w:t>
      </w:r>
    </w:p>
    <w:p w:rsidR="007F42C9" w:rsidRPr="00AB21CE" w:rsidRDefault="007F42C9" w:rsidP="007F42C9">
      <w:r w:rsidRPr="00AB21CE">
        <w:rPr>
          <w:b/>
          <w:bCs/>
        </w:rPr>
        <w:t>Information Richness:</w:t>
      </w:r>
      <w:r w:rsidRPr="00AB21CE">
        <w:t xml:space="preserve"> Publicly available secondary data on these major brands is abundant. Therefore, a detailed analysis can be carried out.</w:t>
      </w:r>
    </w:p>
    <w:p w:rsidR="007F42C9" w:rsidRPr="00AB21CE" w:rsidRDefault="007F42C9" w:rsidP="007F42C9">
      <w:r w:rsidRPr="00AB21CE">
        <w:rPr>
          <w:b/>
          <w:bCs/>
        </w:rPr>
        <w:t>Diversity:</w:t>
      </w:r>
      <w:r w:rsidRPr="00AB21CE">
        <w:t xml:space="preserve"> The cases incorporate both traditional retailers (such as John Lewis and Marks and Spencer) and extremely transactional supermarkets (such as Asda, Tesco, and Sainsbury).</w:t>
      </w:r>
    </w:p>
    <w:p w:rsidR="007F42C9" w:rsidRPr="00AB21CE" w:rsidRDefault="007F42C9" w:rsidP="007F42C9">
      <w:r w:rsidRPr="00AB21CE">
        <w:rPr>
          <w:b/>
          <w:bCs/>
        </w:rPr>
        <w:t>Currency:</w:t>
      </w:r>
      <w:r w:rsidRPr="00AB21CE">
        <w:t xml:space="preserve"> The chosen information is centred on new digital applications to make the study as relevant to the contemporary market as possible.</w:t>
      </w:r>
    </w:p>
    <w:p w:rsidR="007F42C9" w:rsidRPr="00AB21CE" w:rsidRDefault="007F42C9" w:rsidP="007F42C9">
      <w:r w:rsidRPr="00AB21CE">
        <w:rPr>
          <w:b/>
          <w:bCs/>
        </w:rPr>
        <w:t>Credibility:</w:t>
      </w:r>
      <w:r w:rsidRPr="00AB21CE">
        <w:t xml:space="preserve"> The analysis is based on the use of credible data sources, including annual company reports, industry reports, and peer-reviewed journals.</w:t>
      </w:r>
    </w:p>
    <w:p w:rsidR="007F42C9" w:rsidRPr="00AB21CE" w:rsidRDefault="007F42C9" w:rsidP="007F42C9">
      <w:pPr>
        <w:pStyle w:val="Heading3"/>
      </w:pPr>
      <w:bookmarkStart w:id="73" w:name="_Toc227232018"/>
      <w:bookmarkStart w:id="74" w:name="_Toc231298510"/>
      <w:r w:rsidRPr="00AB21CE">
        <w:t>3.4.2 Case Profiles</w:t>
      </w:r>
      <w:bookmarkEnd w:id="73"/>
      <w:bookmarkEnd w:id="74"/>
      <w:r w:rsidRPr="00AB21CE">
        <w:t xml:space="preserve"> </w:t>
      </w:r>
    </w:p>
    <w:p w:rsidR="007F42C9" w:rsidRPr="00AB21CE" w:rsidRDefault="007F42C9" w:rsidP="007F42C9">
      <w:r w:rsidRPr="00AB21CE">
        <w:t>The main case study is that of John Lewis Partnership which is compared to four key competitors. Chapter 4 provides detailed case profiles, their background, digital challenges, and outcomes in particular. An overview is as shown in the table below:</w:t>
      </w:r>
    </w:p>
    <w:tbl>
      <w:tblPr>
        <w:tblStyle w:val="TableGrid"/>
        <w:tblW w:w="0" w:type="auto"/>
        <w:tblLook w:val="04A0" w:firstRow="1" w:lastRow="0" w:firstColumn="1" w:lastColumn="0" w:noHBand="0" w:noVBand="1"/>
      </w:tblPr>
      <w:tblGrid>
        <w:gridCol w:w="1809"/>
        <w:gridCol w:w="2224"/>
        <w:gridCol w:w="1363"/>
        <w:gridCol w:w="1919"/>
        <w:gridCol w:w="1701"/>
      </w:tblGrid>
      <w:tr w:rsidR="00AB21CE" w:rsidRPr="00AB21CE" w:rsidTr="00FE5ADA">
        <w:tc>
          <w:tcPr>
            <w:tcW w:w="0" w:type="auto"/>
            <w:hideMark/>
          </w:tcPr>
          <w:p w:rsidR="007F42C9" w:rsidRPr="00AB21CE" w:rsidRDefault="007F42C9" w:rsidP="00FE5ADA">
            <w:pPr>
              <w:spacing w:after="160" w:line="360" w:lineRule="auto"/>
            </w:pPr>
            <w:r w:rsidRPr="00AB21CE">
              <w:rPr>
                <w:b/>
                <w:bCs/>
              </w:rPr>
              <w:t>Case</w:t>
            </w:r>
          </w:p>
        </w:tc>
        <w:tc>
          <w:tcPr>
            <w:tcW w:w="0" w:type="auto"/>
            <w:hideMark/>
          </w:tcPr>
          <w:p w:rsidR="007F42C9" w:rsidRPr="00AB21CE" w:rsidRDefault="007F42C9" w:rsidP="00FE5ADA">
            <w:pPr>
              <w:spacing w:after="160" w:line="360" w:lineRule="auto"/>
            </w:pPr>
            <w:r w:rsidRPr="00AB21CE">
              <w:rPr>
                <w:b/>
                <w:bCs/>
              </w:rPr>
              <w:t>Industry</w:t>
            </w:r>
          </w:p>
        </w:tc>
        <w:tc>
          <w:tcPr>
            <w:tcW w:w="0" w:type="auto"/>
            <w:hideMark/>
          </w:tcPr>
          <w:p w:rsidR="007F42C9" w:rsidRPr="00AB21CE" w:rsidRDefault="007F42C9" w:rsidP="00FE5ADA">
            <w:pPr>
              <w:spacing w:after="160" w:line="360" w:lineRule="auto"/>
            </w:pPr>
            <w:r w:rsidRPr="00AB21CE">
              <w:rPr>
                <w:b/>
                <w:bCs/>
              </w:rPr>
              <w:t>Geography</w:t>
            </w:r>
          </w:p>
        </w:tc>
        <w:tc>
          <w:tcPr>
            <w:tcW w:w="0" w:type="auto"/>
            <w:hideMark/>
          </w:tcPr>
          <w:p w:rsidR="007F42C9" w:rsidRPr="00AB21CE" w:rsidRDefault="007F42C9" w:rsidP="00FE5ADA">
            <w:pPr>
              <w:spacing w:after="160" w:line="360" w:lineRule="auto"/>
            </w:pPr>
            <w:r w:rsidRPr="00AB21CE">
              <w:rPr>
                <w:b/>
                <w:bCs/>
              </w:rPr>
              <w:t>Key Focus</w:t>
            </w:r>
          </w:p>
        </w:tc>
        <w:tc>
          <w:tcPr>
            <w:tcW w:w="0" w:type="auto"/>
            <w:hideMark/>
          </w:tcPr>
          <w:p w:rsidR="007F42C9" w:rsidRPr="00AB21CE" w:rsidRDefault="007F42C9" w:rsidP="00FE5ADA">
            <w:pPr>
              <w:spacing w:after="160" w:line="360" w:lineRule="auto"/>
            </w:pPr>
            <w:r w:rsidRPr="00AB21CE">
              <w:rPr>
                <w:b/>
                <w:bCs/>
              </w:rPr>
              <w:t>Primary Data Sources</w:t>
            </w:r>
          </w:p>
        </w:tc>
      </w:tr>
      <w:tr w:rsidR="00AB21CE" w:rsidRPr="00AB21CE" w:rsidTr="00FE5ADA">
        <w:tc>
          <w:tcPr>
            <w:tcW w:w="0" w:type="auto"/>
            <w:hideMark/>
          </w:tcPr>
          <w:p w:rsidR="007F42C9" w:rsidRPr="00AB21CE" w:rsidRDefault="007F42C9" w:rsidP="00FE5ADA">
            <w:pPr>
              <w:spacing w:after="160" w:line="360" w:lineRule="auto"/>
            </w:pPr>
            <w:r w:rsidRPr="00AB21CE">
              <w:rPr>
                <w:b/>
                <w:bCs/>
              </w:rPr>
              <w:t>John Lewis Partnership</w:t>
            </w:r>
          </w:p>
        </w:tc>
        <w:tc>
          <w:tcPr>
            <w:tcW w:w="0" w:type="auto"/>
            <w:hideMark/>
          </w:tcPr>
          <w:p w:rsidR="007F42C9" w:rsidRPr="00AB21CE" w:rsidRDefault="007F42C9" w:rsidP="00FE5ADA">
            <w:pPr>
              <w:spacing w:after="160" w:line="360" w:lineRule="auto"/>
            </w:pPr>
            <w:r w:rsidRPr="00AB21CE">
              <w:t>Retail/Department Store</w:t>
            </w:r>
          </w:p>
        </w:tc>
        <w:tc>
          <w:tcPr>
            <w:tcW w:w="0" w:type="auto"/>
            <w:hideMark/>
          </w:tcPr>
          <w:p w:rsidR="007F42C9" w:rsidRPr="00AB21CE" w:rsidRDefault="007F42C9" w:rsidP="00FE5ADA">
            <w:pPr>
              <w:spacing w:after="160" w:line="360" w:lineRule="auto"/>
            </w:pPr>
            <w:r w:rsidRPr="00AB21CE">
              <w:t>UK</w:t>
            </w:r>
          </w:p>
        </w:tc>
        <w:tc>
          <w:tcPr>
            <w:tcW w:w="0" w:type="auto"/>
            <w:hideMark/>
          </w:tcPr>
          <w:p w:rsidR="007F42C9" w:rsidRPr="00AB21CE" w:rsidRDefault="007F42C9" w:rsidP="00FE5ADA">
            <w:pPr>
              <w:spacing w:after="160" w:line="360" w:lineRule="auto"/>
            </w:pPr>
            <w:r w:rsidRPr="00AB21CE">
              <w:t>Customer Trust &amp; Emotion</w:t>
            </w:r>
          </w:p>
        </w:tc>
        <w:tc>
          <w:tcPr>
            <w:tcW w:w="0" w:type="auto"/>
            <w:hideMark/>
          </w:tcPr>
          <w:p w:rsidR="007F42C9" w:rsidRPr="00AB21CE" w:rsidRDefault="007F42C9" w:rsidP="00FE5ADA">
            <w:pPr>
              <w:spacing w:after="160" w:line="360" w:lineRule="auto"/>
            </w:pPr>
            <w:r w:rsidRPr="00AB21CE">
              <w:t>Annual reports, news, journals</w:t>
            </w:r>
          </w:p>
        </w:tc>
      </w:tr>
      <w:tr w:rsidR="00AB21CE" w:rsidRPr="00AB21CE" w:rsidTr="00FE5ADA">
        <w:tc>
          <w:tcPr>
            <w:tcW w:w="0" w:type="auto"/>
            <w:hideMark/>
          </w:tcPr>
          <w:p w:rsidR="007F42C9" w:rsidRPr="00AB21CE" w:rsidRDefault="007F42C9" w:rsidP="00FE5ADA">
            <w:pPr>
              <w:spacing w:after="160" w:line="360" w:lineRule="auto"/>
            </w:pPr>
            <w:r w:rsidRPr="00AB21CE">
              <w:rPr>
                <w:b/>
                <w:bCs/>
              </w:rPr>
              <w:t>Marks and Spencer</w:t>
            </w:r>
          </w:p>
        </w:tc>
        <w:tc>
          <w:tcPr>
            <w:tcW w:w="0" w:type="auto"/>
            <w:hideMark/>
          </w:tcPr>
          <w:p w:rsidR="007F42C9" w:rsidRPr="00AB21CE" w:rsidRDefault="007F42C9" w:rsidP="00FE5ADA">
            <w:pPr>
              <w:spacing w:after="160" w:line="360" w:lineRule="auto"/>
            </w:pPr>
            <w:r w:rsidRPr="00AB21CE">
              <w:t>Retail/Supermarket</w:t>
            </w:r>
          </w:p>
        </w:tc>
        <w:tc>
          <w:tcPr>
            <w:tcW w:w="0" w:type="auto"/>
            <w:hideMark/>
          </w:tcPr>
          <w:p w:rsidR="007F42C9" w:rsidRPr="00AB21CE" w:rsidRDefault="007F42C9" w:rsidP="00FE5ADA">
            <w:pPr>
              <w:spacing w:after="160" w:line="360" w:lineRule="auto"/>
            </w:pPr>
            <w:r w:rsidRPr="00AB21CE">
              <w:t>UK</w:t>
            </w:r>
          </w:p>
        </w:tc>
        <w:tc>
          <w:tcPr>
            <w:tcW w:w="0" w:type="auto"/>
            <w:hideMark/>
          </w:tcPr>
          <w:p w:rsidR="007F42C9" w:rsidRPr="00AB21CE" w:rsidRDefault="007F42C9" w:rsidP="00FE5ADA">
            <w:pPr>
              <w:spacing w:after="160" w:line="360" w:lineRule="auto"/>
            </w:pPr>
            <w:r w:rsidRPr="00AB21CE">
              <w:t>Traditional Loyalty</w:t>
            </w:r>
          </w:p>
        </w:tc>
        <w:tc>
          <w:tcPr>
            <w:tcW w:w="0" w:type="auto"/>
            <w:hideMark/>
          </w:tcPr>
          <w:p w:rsidR="007F42C9" w:rsidRPr="00AB21CE" w:rsidRDefault="007F42C9" w:rsidP="00FE5ADA">
            <w:pPr>
              <w:spacing w:after="160" w:line="360" w:lineRule="auto"/>
            </w:pPr>
            <w:r w:rsidRPr="00AB21CE">
              <w:t>Industry reports, Journals</w:t>
            </w:r>
          </w:p>
        </w:tc>
      </w:tr>
      <w:tr w:rsidR="00AB21CE" w:rsidRPr="00AB21CE" w:rsidTr="00FE5ADA">
        <w:tc>
          <w:tcPr>
            <w:tcW w:w="0" w:type="auto"/>
            <w:hideMark/>
          </w:tcPr>
          <w:p w:rsidR="007F42C9" w:rsidRPr="00AB21CE" w:rsidRDefault="007F42C9" w:rsidP="00FE5ADA">
            <w:pPr>
              <w:spacing w:after="160" w:line="360" w:lineRule="auto"/>
            </w:pPr>
            <w:r w:rsidRPr="00AB21CE">
              <w:rPr>
                <w:b/>
                <w:bCs/>
              </w:rPr>
              <w:t>Tesco</w:t>
            </w:r>
          </w:p>
        </w:tc>
        <w:tc>
          <w:tcPr>
            <w:tcW w:w="0" w:type="auto"/>
            <w:hideMark/>
          </w:tcPr>
          <w:p w:rsidR="007F42C9" w:rsidRPr="00AB21CE" w:rsidRDefault="007F42C9" w:rsidP="00FE5ADA">
            <w:pPr>
              <w:spacing w:after="160" w:line="360" w:lineRule="auto"/>
            </w:pPr>
            <w:r w:rsidRPr="00AB21CE">
              <w:t>Retail/Supermarket</w:t>
            </w:r>
          </w:p>
        </w:tc>
        <w:tc>
          <w:tcPr>
            <w:tcW w:w="0" w:type="auto"/>
            <w:hideMark/>
          </w:tcPr>
          <w:p w:rsidR="007F42C9" w:rsidRPr="00AB21CE" w:rsidRDefault="007F42C9" w:rsidP="00FE5ADA">
            <w:pPr>
              <w:spacing w:after="160" w:line="360" w:lineRule="auto"/>
            </w:pPr>
            <w:r w:rsidRPr="00AB21CE">
              <w:t>UK</w:t>
            </w:r>
          </w:p>
        </w:tc>
        <w:tc>
          <w:tcPr>
            <w:tcW w:w="0" w:type="auto"/>
            <w:hideMark/>
          </w:tcPr>
          <w:p w:rsidR="007F42C9" w:rsidRPr="00AB21CE" w:rsidRDefault="007F42C9" w:rsidP="00FE5ADA">
            <w:pPr>
              <w:spacing w:after="160" w:line="360" w:lineRule="auto"/>
            </w:pPr>
            <w:r w:rsidRPr="00AB21CE">
              <w:t>Transactional &amp; Apps</w:t>
            </w:r>
          </w:p>
        </w:tc>
        <w:tc>
          <w:tcPr>
            <w:tcW w:w="0" w:type="auto"/>
            <w:hideMark/>
          </w:tcPr>
          <w:p w:rsidR="007F42C9" w:rsidRPr="00AB21CE" w:rsidRDefault="007F42C9" w:rsidP="00FE5ADA">
            <w:pPr>
              <w:spacing w:after="160" w:line="360" w:lineRule="auto"/>
            </w:pPr>
            <w:r w:rsidRPr="00AB21CE">
              <w:t>Market reports, journals</w:t>
            </w:r>
          </w:p>
        </w:tc>
      </w:tr>
      <w:tr w:rsidR="00AB21CE" w:rsidRPr="00AB21CE" w:rsidTr="00FE5ADA">
        <w:tc>
          <w:tcPr>
            <w:tcW w:w="0" w:type="auto"/>
            <w:hideMark/>
          </w:tcPr>
          <w:p w:rsidR="007F42C9" w:rsidRPr="00AB21CE" w:rsidRDefault="007F42C9" w:rsidP="00FE5ADA">
            <w:pPr>
              <w:spacing w:after="160" w:line="360" w:lineRule="auto"/>
            </w:pPr>
            <w:r w:rsidRPr="00AB21CE">
              <w:rPr>
                <w:b/>
                <w:bCs/>
              </w:rPr>
              <w:t>Sainsbury's</w:t>
            </w:r>
          </w:p>
        </w:tc>
        <w:tc>
          <w:tcPr>
            <w:tcW w:w="0" w:type="auto"/>
            <w:hideMark/>
          </w:tcPr>
          <w:p w:rsidR="007F42C9" w:rsidRPr="00AB21CE" w:rsidRDefault="007F42C9" w:rsidP="00FE5ADA">
            <w:pPr>
              <w:spacing w:after="160" w:line="360" w:lineRule="auto"/>
            </w:pPr>
            <w:r w:rsidRPr="00AB21CE">
              <w:t>Retail/Supermarket</w:t>
            </w:r>
          </w:p>
        </w:tc>
        <w:tc>
          <w:tcPr>
            <w:tcW w:w="0" w:type="auto"/>
            <w:hideMark/>
          </w:tcPr>
          <w:p w:rsidR="007F42C9" w:rsidRPr="00AB21CE" w:rsidRDefault="007F42C9" w:rsidP="00FE5ADA">
            <w:pPr>
              <w:spacing w:after="160" w:line="360" w:lineRule="auto"/>
            </w:pPr>
            <w:r w:rsidRPr="00AB21CE">
              <w:t>UK</w:t>
            </w:r>
          </w:p>
        </w:tc>
        <w:tc>
          <w:tcPr>
            <w:tcW w:w="0" w:type="auto"/>
            <w:hideMark/>
          </w:tcPr>
          <w:p w:rsidR="007F42C9" w:rsidRPr="00AB21CE" w:rsidRDefault="007F42C9" w:rsidP="00FE5ADA">
            <w:pPr>
              <w:spacing w:after="160" w:line="360" w:lineRule="auto"/>
            </w:pPr>
            <w:r w:rsidRPr="00AB21CE">
              <w:t>Transactional &amp; Apps</w:t>
            </w:r>
          </w:p>
        </w:tc>
        <w:tc>
          <w:tcPr>
            <w:tcW w:w="0" w:type="auto"/>
            <w:hideMark/>
          </w:tcPr>
          <w:p w:rsidR="007F42C9" w:rsidRPr="00AB21CE" w:rsidRDefault="007F42C9" w:rsidP="00FE5ADA">
            <w:pPr>
              <w:spacing w:after="160" w:line="360" w:lineRule="auto"/>
            </w:pPr>
            <w:r w:rsidRPr="00AB21CE">
              <w:t>Market reports, Journals</w:t>
            </w:r>
          </w:p>
        </w:tc>
      </w:tr>
      <w:tr w:rsidR="007F42C9" w:rsidRPr="00AB21CE" w:rsidTr="00FE5ADA">
        <w:tc>
          <w:tcPr>
            <w:tcW w:w="0" w:type="auto"/>
            <w:hideMark/>
          </w:tcPr>
          <w:p w:rsidR="007F42C9" w:rsidRPr="00AB21CE" w:rsidRDefault="007F42C9" w:rsidP="00FE5ADA">
            <w:pPr>
              <w:spacing w:after="160" w:line="360" w:lineRule="auto"/>
            </w:pPr>
            <w:r w:rsidRPr="00AB21CE">
              <w:rPr>
                <w:b/>
                <w:bCs/>
              </w:rPr>
              <w:t>Asda</w:t>
            </w:r>
          </w:p>
        </w:tc>
        <w:tc>
          <w:tcPr>
            <w:tcW w:w="0" w:type="auto"/>
            <w:hideMark/>
          </w:tcPr>
          <w:p w:rsidR="007F42C9" w:rsidRPr="00AB21CE" w:rsidRDefault="007F42C9" w:rsidP="00FE5ADA">
            <w:pPr>
              <w:spacing w:after="160" w:line="360" w:lineRule="auto"/>
            </w:pPr>
            <w:r w:rsidRPr="00AB21CE">
              <w:t>Retail/Supermarket</w:t>
            </w:r>
          </w:p>
        </w:tc>
        <w:tc>
          <w:tcPr>
            <w:tcW w:w="0" w:type="auto"/>
            <w:hideMark/>
          </w:tcPr>
          <w:p w:rsidR="007F42C9" w:rsidRPr="00AB21CE" w:rsidRDefault="007F42C9" w:rsidP="00FE5ADA">
            <w:pPr>
              <w:spacing w:after="160" w:line="360" w:lineRule="auto"/>
            </w:pPr>
            <w:r w:rsidRPr="00AB21CE">
              <w:t>UK</w:t>
            </w:r>
          </w:p>
        </w:tc>
        <w:tc>
          <w:tcPr>
            <w:tcW w:w="0" w:type="auto"/>
            <w:hideMark/>
          </w:tcPr>
          <w:p w:rsidR="007F42C9" w:rsidRPr="00AB21CE" w:rsidRDefault="007F42C9" w:rsidP="00FE5ADA">
            <w:pPr>
              <w:spacing w:after="160" w:line="360" w:lineRule="auto"/>
            </w:pPr>
            <w:r w:rsidRPr="00AB21CE">
              <w:t>Transactional &amp; Price</w:t>
            </w:r>
          </w:p>
        </w:tc>
        <w:tc>
          <w:tcPr>
            <w:tcW w:w="0" w:type="auto"/>
            <w:hideMark/>
          </w:tcPr>
          <w:p w:rsidR="007F42C9" w:rsidRPr="00AB21CE" w:rsidRDefault="007F42C9" w:rsidP="00FE5ADA">
            <w:pPr>
              <w:spacing w:after="160" w:line="360" w:lineRule="auto"/>
            </w:pPr>
            <w:r w:rsidRPr="00AB21CE">
              <w:t>Industry reports, Journals</w:t>
            </w:r>
          </w:p>
        </w:tc>
      </w:tr>
    </w:tbl>
    <w:p w:rsidR="007F42C9" w:rsidRPr="00AB21CE" w:rsidRDefault="007F42C9" w:rsidP="007F42C9"/>
    <w:p w:rsidR="007F42C9" w:rsidRPr="00AB21CE" w:rsidRDefault="007F42C9" w:rsidP="007F42C9">
      <w:pPr>
        <w:pStyle w:val="Heading3"/>
      </w:pPr>
      <w:bookmarkStart w:id="75" w:name="_Toc227232019"/>
      <w:bookmarkStart w:id="76" w:name="_Toc231298511"/>
      <w:r w:rsidRPr="00AB21CE">
        <w:t>3.4.3 Justification of Case Diversity</w:t>
      </w:r>
      <w:bookmarkEnd w:id="75"/>
      <w:bookmarkEnd w:id="76"/>
      <w:r w:rsidRPr="00AB21CE">
        <w:t xml:space="preserve"> </w:t>
      </w:r>
    </w:p>
    <w:p w:rsidR="007F42C9" w:rsidRPr="00AB21CE" w:rsidRDefault="003E3AA7" w:rsidP="007F42C9">
      <w:r w:rsidRPr="003E3AA7">
        <w:t xml:space="preserve">The selected cases offer a perfect representation of diversity to fit the research objectives. The study can categorically identify the various digital customer engagement strategies in the UK market by placing a traditional retailer, such as the John Lewis Partnership, side by side with fast-moving and transactional supermarkets such as Tesco.  </w:t>
      </w:r>
    </w:p>
    <w:p w:rsidR="007F42C9" w:rsidRPr="00AB21CE" w:rsidRDefault="007F42C9" w:rsidP="007F42C9">
      <w:pPr>
        <w:pStyle w:val="Heading2"/>
      </w:pPr>
      <w:bookmarkStart w:id="77" w:name="_Toc227232020"/>
      <w:bookmarkStart w:id="78" w:name="_Toc231298512"/>
      <w:r w:rsidRPr="00AB21CE">
        <w:t>3.5 Data Sources and Data Collection</w:t>
      </w:r>
      <w:bookmarkEnd w:id="77"/>
      <w:bookmarkEnd w:id="78"/>
      <w:r w:rsidRPr="00AB21CE">
        <w:t xml:space="preserve"> </w:t>
      </w:r>
    </w:p>
    <w:p w:rsidR="007F42C9" w:rsidRPr="00AB21CE" w:rsidRDefault="003F2D51" w:rsidP="007F42C9">
      <w:r w:rsidRPr="003F2D51">
        <w:t xml:space="preserve">This study is based on secondary data. This section describes the sources used and their collection methods. To begin with, the research examines annual reports of companies and their corporate websites. These are practical in the sense that they give first-hand information concerning the official strategies and financial backgrounds of the retailers. Nevertheless, one of the limitations is that such documents can be rather marketing-intensive and may possess a self-presentation bias. Second, peer-reviewed academic journals are used to comprehend the theory of customer engagement. The strongest aspect of them is their in-depth and very credible analysis. Its weakness is the fact that the digital retail markets are so fast that sometimes scholarly studies cannot follow (Jahan et al., 2016). In addition, industry reports and reliable business news have been used in the study. These sources provide third party, independent opinions and recent analysis of agile competitors. Nevertheless, they do not know all about the processes within the company. </w:t>
      </w:r>
    </w:p>
    <w:p w:rsidR="007F42C9" w:rsidRPr="00AB21CE" w:rsidRDefault="007F42C9" w:rsidP="007F42C9">
      <w:r w:rsidRPr="00AB21CE">
        <w:t>The data collection was done systematically through online searches. The main sources of search were Google Scholar and the official websites of the company. The search was carefully guided using specific keywords. These were digital marketing strategies, customer engagement, and UK retail sector, as well as the names of the chosen organizations, which are John Lewis Partnership, Marks and Spencer, Asda, Tesco, and Sainsbury. The research was conducted with purposive sampling in order to select only the most topical and recent documents. This particular approach made sure that the data collected was directly related to the primary research goals and offered sufficient ground to evaluate the retailers.</w:t>
      </w:r>
    </w:p>
    <w:p w:rsidR="007F42C9" w:rsidRPr="00AB21CE" w:rsidRDefault="007F42C9" w:rsidP="007F42C9">
      <w:pPr>
        <w:pStyle w:val="Heading2"/>
      </w:pPr>
      <w:bookmarkStart w:id="79" w:name="_Toc227232021"/>
      <w:bookmarkStart w:id="80" w:name="_Toc231298513"/>
      <w:r w:rsidRPr="00AB21CE">
        <w:t>3.6 Data Analysis Approach</w:t>
      </w:r>
      <w:bookmarkEnd w:id="79"/>
      <w:bookmarkEnd w:id="80"/>
      <w:r w:rsidRPr="00AB21CE">
        <w:t xml:space="preserve"> </w:t>
      </w:r>
    </w:p>
    <w:p w:rsidR="007F42C9" w:rsidRPr="00AB21CE" w:rsidRDefault="007F42C9" w:rsidP="007F42C9">
      <w:r w:rsidRPr="00AB21CE">
        <w:t>In order to analyze the secondary data gathered, thematic content analysis was employed in this research. This is a systematic review of the literature and market reports to identify consistent themes related to digital strategies and customer engagement (Smith, 1992). The conceptual framework of Chapter 2 was used to guide the analysis. However, it remained open to new themes, which fits the inductive approach. To arrange the data into the main concepts, a structured review was used to arrange the information on the themes such as customer trust and online interactions.</w:t>
      </w:r>
    </w:p>
    <w:p w:rsidR="007F42C9" w:rsidRPr="00AB21CE" w:rsidRDefault="007F42C9" w:rsidP="007F42C9">
      <w:r w:rsidRPr="00AB21CE">
        <w:t>The analysis has started with the analysis of individual cases starting with the John Lewis Partnership. The information regarding its online marketing has been carefully read and coded to determine the key engagement strategies. This case study analysis made it possible to create a detailed and vivid narrative of how the brand functions on the internet. The synthesis and triangulation of evidence was achieved through a comparison of company reports with independent journals to create an overall picture. The same individual review process was then repeated for each of the four competitor cases.</w:t>
      </w:r>
    </w:p>
    <w:p w:rsidR="007F42C9" w:rsidRPr="00AB21CE" w:rsidRDefault="007F42C9" w:rsidP="007F42C9">
      <w:r w:rsidRPr="00AB21CE">
        <w:t>When the individual codes were identified, they were classified into bigger themes (Humble and Mozelius, 2022). Subsequently, a cross-case analysis was conducted. The themes found for the John Lewis Partnership were directly compared to the thematic data of Marks and Spencer, Asda, Tesco, and Sainsbury's. The comparison of these cases made it possible to see patterns and strategic differences. It depicted the difference between a traditional retailer and highly transactional supermarkets in the attempt to establish customer loyalty over the digital channels. This systematic comparison provides the robust analytical framework of the findings, which will be introduced in Chapter 4 and Chapter 5.</w:t>
      </w:r>
    </w:p>
    <w:p w:rsidR="007F42C9" w:rsidRPr="00AB21CE" w:rsidRDefault="007F42C9" w:rsidP="007F42C9">
      <w:pPr>
        <w:pStyle w:val="Heading2"/>
      </w:pPr>
      <w:bookmarkStart w:id="81" w:name="_Toc227232022"/>
      <w:bookmarkStart w:id="82" w:name="_Toc231298514"/>
      <w:r w:rsidRPr="00AB21CE">
        <w:t>3.7 Research Quality and Rigour</w:t>
      </w:r>
      <w:bookmarkEnd w:id="81"/>
      <w:bookmarkEnd w:id="82"/>
      <w:r w:rsidRPr="00AB21CE">
        <w:t xml:space="preserve"> </w:t>
      </w:r>
    </w:p>
    <w:p w:rsidR="007F42C9" w:rsidRPr="00AB21CE" w:rsidRDefault="007F42C9" w:rsidP="007F42C9">
      <w:r w:rsidRPr="00AB21CE">
        <w:t xml:space="preserve">It is highly important to ensure the credibility and trustworthiness of this case study. To obtain construct validity, varied data sources were utilized (Lazer, 2015). The study was able to triangulate the data by gathering information in reports of the company, academic journals, and business news, which provided clear definitions of the main concepts. In addition, analytical rigour or internal validity was ensured through systematic analysis, which was systematic and guided by a framework. The thematic content analysis offered an easy-to-follow logic of connecting the gathered evidence with the conclusions. </w:t>
      </w:r>
    </w:p>
    <w:p w:rsidR="007F42C9" w:rsidRPr="00AB21CE" w:rsidRDefault="007F42C9" w:rsidP="007F42C9">
      <w:r w:rsidRPr="00AB21CE">
        <w:t>Morevoer, external validity was put into consideration. In case studies, generalisability was achieved through replication of logical process across the multiple cases. The research compared the John Lewis Partnership with four other competitors and found some obvious patterns in the industry. Reliability was maintained by making the documentation very detailed. The chapter provides a clear description of the sources of data, the purposive sampling criteria and the steps of analysis. This openness enables the researcher to make the research easily replicable by future researchers.</w:t>
      </w:r>
    </w:p>
    <w:p w:rsidR="007F42C9" w:rsidRPr="00AB21CE" w:rsidRDefault="007F42C9" w:rsidP="007F42C9">
      <w:pPr>
        <w:pStyle w:val="Heading2"/>
      </w:pPr>
      <w:bookmarkStart w:id="83" w:name="_Toc227232023"/>
      <w:bookmarkStart w:id="84" w:name="_Toc231298515"/>
      <w:r w:rsidRPr="00AB21CE">
        <w:t>3.8 Ethical Considerations</w:t>
      </w:r>
      <w:bookmarkEnd w:id="83"/>
      <w:bookmarkEnd w:id="84"/>
      <w:r w:rsidRPr="00AB21CE">
        <w:t xml:space="preserve"> </w:t>
      </w:r>
    </w:p>
    <w:p w:rsidR="007F42C9" w:rsidRPr="00AB21CE" w:rsidRDefault="007F42C9" w:rsidP="007F42C9">
      <w:r w:rsidRPr="00AB21CE">
        <w:t>Even though, in this research, there is no human participant, there were very strict ethical guidelines in the use of secondary data. All the information used in this study was collected strictly from publicly accessible sources. This entirely eliminates any issues of informed consent or confidentiality. In order to uphold high intellectual honesty, all sources were attributed properly, and referencing was performed in a correct manner to prevent plagiarism. Moreover, there was a high level of commitment to represent the data properly. No data was fabricated or preferred to be reported to achieve the purposes of the study. Even though the data is public, it is presented respectfully to prevent any misrepresentation of the retail organisations. Lastly, all sources with sensitive personal information were avoided at all costs.</w:t>
      </w:r>
    </w:p>
    <w:p w:rsidR="007F42C9" w:rsidRPr="00AB21CE" w:rsidRDefault="007F42C9" w:rsidP="007F42C9">
      <w:pPr>
        <w:pStyle w:val="Heading2"/>
      </w:pPr>
      <w:bookmarkStart w:id="85" w:name="_Toc227232024"/>
      <w:bookmarkStart w:id="86" w:name="_Toc231298516"/>
      <w:r w:rsidRPr="00AB21CE">
        <w:t>3.9 Chapter Summary</w:t>
      </w:r>
      <w:bookmarkEnd w:id="85"/>
      <w:bookmarkEnd w:id="86"/>
      <w:r w:rsidRPr="00AB21CE">
        <w:t xml:space="preserve"> </w:t>
      </w:r>
    </w:p>
    <w:p w:rsidR="00146E6B" w:rsidRPr="00AB21CE" w:rsidRDefault="007F42C9" w:rsidP="007F42C9">
      <w:pPr>
        <w:rPr>
          <w:rFonts w:eastAsiaTheme="majorEastAsia" w:cstheme="majorBidi"/>
          <w:b/>
          <w:sz w:val="32"/>
          <w:szCs w:val="32"/>
        </w:rPr>
      </w:pPr>
      <w:r w:rsidRPr="00AB21CE">
        <w:t>This chapter has described the methodological choices used to address the research aim. The interpretivist philosophy and inductive approach were selected to explore the digital customer engagement in-depth. It was reasonable to employ multiple-case study strategy in order to compare the John Lewis Partnership with its main competitors. The chapter described the secondary data sources, purposive sampling, and the thematic content analysis to assess the information. Having a strict methodology and ethical considerations, the research will move to Chapter 4.</w:t>
      </w:r>
      <w:r w:rsidR="00146E6B" w:rsidRPr="00AB21CE">
        <w:br w:type="page"/>
      </w:r>
    </w:p>
    <w:p w:rsidR="00052D55" w:rsidRPr="00AB21CE" w:rsidRDefault="00052D55" w:rsidP="00C67D9F">
      <w:pPr>
        <w:pStyle w:val="Heading1"/>
      </w:pPr>
      <w:bookmarkStart w:id="87" w:name="_Toc231298517"/>
      <w:r w:rsidRPr="00AB21CE">
        <w:t>Chapter 4: Findings</w:t>
      </w:r>
      <w:bookmarkEnd w:id="87"/>
    </w:p>
    <w:p w:rsidR="00C67D9F" w:rsidRPr="00AB21CE" w:rsidRDefault="00052D55" w:rsidP="00C67D9F">
      <w:pPr>
        <w:pStyle w:val="Heading2"/>
      </w:pPr>
      <w:bookmarkStart w:id="88" w:name="_Toc231298518"/>
      <w:r w:rsidRPr="00AB21CE">
        <w:t>4.1 Introduction</w:t>
      </w:r>
      <w:bookmarkEnd w:id="88"/>
      <w:r w:rsidRPr="00AB21CE">
        <w:t xml:space="preserve"> </w:t>
      </w:r>
    </w:p>
    <w:p w:rsidR="00052D55" w:rsidRPr="00AB21CE" w:rsidRDefault="003D4089" w:rsidP="00052D55">
      <w:r w:rsidRPr="00AB21CE">
        <w:t>This chapter highlights the findings of the research in the form of a series of case studies using publicly available sources of secondary data. The main aim is to analyze the online marketing practices and customer engagement performance in the United Kingdom retail industry. The chapter will provide case studies of five companies to show how variability in the approach to digital transformation affects consumer loyalty and transactional engagement. The discussion starts with the John Lewis Partnership, a conventional department store that is based on emotional trust. The chapter then explores four large supermarket rivals, Tesco, Marks and Spencer, Asda and Sainsbury. These businesses are in a very competitive environment, but vary greatly in background and target demographics. Researching each of the companies within a similar framework, the study determines the main challenges, the particular implementations in related platforms, and the tangible results. A cross-case summary at the end of the chapter summarizes these observations and identifies common patterns of response, which forms a solid foundation on the analytical discussion in Chapter 5.</w:t>
      </w:r>
    </w:p>
    <w:p w:rsidR="00052D55" w:rsidRPr="00AB21CE" w:rsidRDefault="00052D55" w:rsidP="00C67D9F">
      <w:pPr>
        <w:pStyle w:val="Heading2"/>
      </w:pPr>
      <w:bookmarkStart w:id="89" w:name="_Toc231298519"/>
      <w:r w:rsidRPr="00AB21CE">
        <w:t>4.2 Case Study 1: John Lewis Partnership</w:t>
      </w:r>
      <w:bookmarkEnd w:id="89"/>
    </w:p>
    <w:p w:rsidR="00052D55" w:rsidRPr="00AB21CE" w:rsidRDefault="00052D55" w:rsidP="00C67D9F">
      <w:pPr>
        <w:pStyle w:val="Heading3"/>
      </w:pPr>
      <w:bookmarkStart w:id="90" w:name="_Toc231298520"/>
      <w:r w:rsidRPr="00AB21CE">
        <w:t>4.2.1 Introduction and Background</w:t>
      </w:r>
      <w:bookmarkEnd w:id="90"/>
    </w:p>
    <w:p w:rsidR="00052D55" w:rsidRPr="00AB21CE" w:rsidRDefault="00161EBB" w:rsidP="00052D55">
      <w:r w:rsidRPr="00AB21CE">
        <w:t>The John Lewis Partnership is an extremely established conventional retailer that functions in the competitive UK department store and grocery market. The main services of the company are based on high-end homeware, fashion, and food. The retailer has a good market position in the context of this study based on the past trust and outstanding physical customer service. Its principal rivals are other high-end retailers that are trying to win over contemporary consumer demographics (Sammour, 2017).</w:t>
      </w:r>
    </w:p>
    <w:p w:rsidR="00052D55" w:rsidRPr="00AB21CE" w:rsidRDefault="00052D55" w:rsidP="00C67D9F">
      <w:pPr>
        <w:pStyle w:val="Heading3"/>
      </w:pPr>
      <w:bookmarkStart w:id="91" w:name="_Toc231298521"/>
      <w:r w:rsidRPr="00AB21CE">
        <w:t>4.2.2 The Challenge or Opportunity</w:t>
      </w:r>
      <w:bookmarkEnd w:id="91"/>
    </w:p>
    <w:p w:rsidR="00052D55" w:rsidRPr="00AB21CE" w:rsidRDefault="00D906E0" w:rsidP="00052D55">
      <w:r w:rsidRPr="00AB21CE">
        <w:t>The fundamental strategic dilemma for the retailer was that it was incredibly hard to recreate its well-known human-to-human customer service in a digital setting. The implementation of e-commerce was a big disaster to traditional department stores, who simply could not adapt the human touch to online shopping (Patterson et al., 2008). This was essential since they have deep emotional connections as the basis of their business model. Not delivering a user experience in the digital journey would have been disastrous to their historical reputation and market share.</w:t>
      </w:r>
    </w:p>
    <w:p w:rsidR="00052D55" w:rsidRPr="00AB21CE" w:rsidRDefault="00052D55" w:rsidP="00C67D9F">
      <w:pPr>
        <w:pStyle w:val="Heading3"/>
      </w:pPr>
      <w:bookmarkStart w:id="92" w:name="_Toc231298522"/>
      <w:r w:rsidRPr="00AB21CE">
        <w:t>4.2.3 The Approach and Implementation</w:t>
      </w:r>
      <w:bookmarkEnd w:id="92"/>
    </w:p>
    <w:p w:rsidR="00052D55" w:rsidRPr="00AB21CE" w:rsidRDefault="00C862B0" w:rsidP="00052D55">
      <w:r w:rsidRPr="00AB21CE">
        <w:t>To help overcome this issue, the company invested heavily in the modernisation of the customer experience of the company on its website and through its mobile applications. The retailer worked on achieving a smooth integrated retail experience, where online product discovery was as premium as its physical stores. Moreover, the company employed related platforms, that is, social media, to tell ethical stories instead of price wars. Through conveying powerful corporate social responsibility stories, including sustainability and community involvement, the retailer continued to have strong emotional ties with contemporary consumers who place strong emphasis on ethical conduct (Sai Deepesh, 2025; Jones and Comfort, 2019). This implementation plan necessitated sustained digital transformation to make sure that the historic identity was not lost to the younger age groups without affecting their high service standards (Sammour et al., 2020).</w:t>
      </w:r>
    </w:p>
    <w:p w:rsidR="00052D55" w:rsidRPr="00AB21CE" w:rsidRDefault="00052D55" w:rsidP="00C67D9F">
      <w:pPr>
        <w:pStyle w:val="Heading3"/>
      </w:pPr>
      <w:bookmarkStart w:id="93" w:name="_Toc231298523"/>
      <w:r w:rsidRPr="00AB21CE">
        <w:t>4.2.4 Outcomes and Results</w:t>
      </w:r>
      <w:bookmarkEnd w:id="93"/>
    </w:p>
    <w:p w:rsidR="00052D55" w:rsidRPr="00AB21CE" w:rsidRDefault="007075F9" w:rsidP="00052D55">
      <w:r w:rsidRPr="00AB21CE">
        <w:t xml:space="preserve">After these massive investments in digital infrastructure, the retailer had highly encouraging results. Online sales have increased to constitute more than </w:t>
      </w:r>
      <w:r w:rsidR="0059011A" w:rsidRPr="00AB21CE">
        <w:t>60%</w:t>
      </w:r>
      <w:r w:rsidRPr="00AB21CE">
        <w:t xml:space="preserve"> of the total sales revenue of recent trading periods, which was the main measure of success (John Lewis Partnership, 2023). The key performance indicator illustrates a very successful shift </w:t>
      </w:r>
      <w:r w:rsidR="008A4108" w:rsidRPr="00AB21CE">
        <w:t xml:space="preserve">from </w:t>
      </w:r>
      <w:r w:rsidRPr="00AB21CE">
        <w:t>a traditionally in-store customer base. Nevertheless, the financial implication of continuously updating their related platforms to avoid usability failures is still a significant and persistent weakness in their overall approach. This result confirms that value-based communication facilitates long-term digital interaction.</w:t>
      </w:r>
    </w:p>
    <w:p w:rsidR="00052D55" w:rsidRPr="00AB21CE" w:rsidRDefault="00052D55" w:rsidP="00C67D9F">
      <w:pPr>
        <w:pStyle w:val="Heading2"/>
      </w:pPr>
      <w:bookmarkStart w:id="94" w:name="_Toc231298524"/>
      <w:r w:rsidRPr="00AB21CE">
        <w:t>4.3 Case Study 2: Tesco</w:t>
      </w:r>
      <w:bookmarkEnd w:id="94"/>
    </w:p>
    <w:p w:rsidR="00052D55" w:rsidRPr="00AB21CE" w:rsidRDefault="00052D55" w:rsidP="00C67D9F">
      <w:pPr>
        <w:pStyle w:val="Heading3"/>
      </w:pPr>
      <w:bookmarkStart w:id="95" w:name="_Toc231298525"/>
      <w:r w:rsidRPr="00AB21CE">
        <w:t>4.3.1 Introduction and Background</w:t>
      </w:r>
      <w:bookmarkEnd w:id="95"/>
    </w:p>
    <w:p w:rsidR="00052D55" w:rsidRPr="00AB21CE" w:rsidRDefault="007C5A6F" w:rsidP="00052D55">
      <w:r w:rsidRPr="00AB21CE">
        <w:t>Tesco is a global retailer of general merchandise and grocery stores and is ranked as the largest supermarket chain in the UK. The company offers huge range of consumer goods, groceries and financial services. Working within a highly competitive and price-sensitive environment, Tesco has to compete with other big supermarkets and discount stores (Edwards, 2025). They compete in a high-volume, tra</w:t>
      </w:r>
      <w:r w:rsidR="009D4F27" w:rsidRPr="00AB21CE">
        <w:t xml:space="preserve">nsactional shopping environment, </w:t>
      </w:r>
      <w:r w:rsidRPr="00AB21CE">
        <w:t>not a premium service environment.</w:t>
      </w:r>
    </w:p>
    <w:p w:rsidR="00052D55" w:rsidRPr="00AB21CE" w:rsidRDefault="00052D55" w:rsidP="00C67D9F">
      <w:pPr>
        <w:pStyle w:val="Heading3"/>
      </w:pPr>
      <w:bookmarkStart w:id="96" w:name="_Toc231298526"/>
      <w:r w:rsidRPr="00AB21CE">
        <w:t>4.3.2 The Challenge or Opportunity</w:t>
      </w:r>
      <w:bookmarkEnd w:id="96"/>
    </w:p>
    <w:p w:rsidR="00052D55" w:rsidRPr="00AB21CE" w:rsidRDefault="00E25088" w:rsidP="00052D55">
      <w:r w:rsidRPr="00AB21CE">
        <w:t>The core strategic challenge Tesco was experiencing was customer retention in a very competitive environment where customers can move to other supermarkets at a cheaper price. The issue was to utilize digital technology to develop sticky, transactional engagement. This was essential since without a strong incentive to remain, the firm would lose a huge market share to aggressive firms. Moreover, initial technical failures in their grocery site translated to instant loss of revenue, underscoring the vulnerability of online-only purchases.</w:t>
      </w:r>
    </w:p>
    <w:p w:rsidR="00052D55" w:rsidRPr="00AB21CE" w:rsidRDefault="00052D55" w:rsidP="00C67D9F">
      <w:pPr>
        <w:pStyle w:val="Heading3"/>
      </w:pPr>
      <w:bookmarkStart w:id="97" w:name="_Toc231298527"/>
      <w:r w:rsidRPr="00AB21CE">
        <w:t>4.3.3 The Approach and Implementation</w:t>
      </w:r>
      <w:bookmarkEnd w:id="97"/>
    </w:p>
    <w:p w:rsidR="00052D55" w:rsidRPr="00AB21CE" w:rsidRDefault="0047276B" w:rsidP="00052D55">
      <w:r w:rsidRPr="00AB21CE">
        <w:t xml:space="preserve">In response to this, Tesco experienced massive digital transformation that include business analytics and massive data processing (Roy, 2024). The company adopted the Clubcard application as its major digital tool, which proactively monitors consumer buying behaviour in all the platforms that are linked to it. Rather than depending on the narrative on emotion, Tesco used this information to anticipate preferences on a day-to-day basis. Hence, it can provide highly personalized online discounts based on what a particular shopper usually purchases (Ali, 2024). </w:t>
      </w:r>
      <w:r w:rsidR="0091192E" w:rsidRPr="00AB21CE">
        <w:t>Its implementation involved the construction of complex in-house algorithms that could execute millions of transactions in a day. This data-based implementation enabled the supermarket to directly affect the daily consumer behaviour. It established a feedback loop of loyalty founded on the highest levels of digital convenience and specific financial incentives. The company also re-designed user interface to make the application quick and easy to use by the average shopper.</w:t>
      </w:r>
    </w:p>
    <w:p w:rsidR="00052D55" w:rsidRPr="00AB21CE" w:rsidRDefault="00052D55" w:rsidP="00C67D9F">
      <w:pPr>
        <w:pStyle w:val="Heading3"/>
      </w:pPr>
      <w:bookmarkStart w:id="98" w:name="_Toc231298528"/>
      <w:r w:rsidRPr="00AB21CE">
        <w:t>4.3.4 Outcomes and Results</w:t>
      </w:r>
      <w:bookmarkEnd w:id="98"/>
    </w:p>
    <w:p w:rsidR="00052D55" w:rsidRPr="00AB21CE" w:rsidRDefault="00514DDC" w:rsidP="00052D55">
      <w:r w:rsidRPr="00AB21CE">
        <w:t xml:space="preserve">The quantifiable results of this information-driven plan were unprecedentedly high. Tesco has been able to attract millions of active users on its application (Tesco PLC, 2024). Studies show that the specified loyalty program is directly and positively correlated with retaining customers and raising daily sales volumes (Azan and Karimah, 2022). The huge digital adoption rate and long-term growth of revenue were considered as success metrics. Nevertheless, this is a very weak relationship. In case of a failed technology or a privacy issue, the confidence of the customers is lost in a second. The findings affirmed that data analytics plays a key role in </w:t>
      </w:r>
      <w:r w:rsidR="003557E6" w:rsidRPr="00AB21CE">
        <w:t xml:space="preserve">the </w:t>
      </w:r>
      <w:r w:rsidRPr="00AB21CE">
        <w:t>dominance of supermarkets.</w:t>
      </w:r>
    </w:p>
    <w:p w:rsidR="00052D55" w:rsidRPr="00AB21CE" w:rsidRDefault="00052D55" w:rsidP="00C67D9F">
      <w:pPr>
        <w:pStyle w:val="Heading2"/>
      </w:pPr>
      <w:bookmarkStart w:id="99" w:name="_Toc231298529"/>
      <w:r w:rsidRPr="00AB21CE">
        <w:t>4.4 Case Study 3: Marks and Spencer</w:t>
      </w:r>
      <w:bookmarkEnd w:id="99"/>
    </w:p>
    <w:p w:rsidR="00052D55" w:rsidRPr="00AB21CE" w:rsidRDefault="00052D55" w:rsidP="00C67D9F">
      <w:pPr>
        <w:pStyle w:val="Heading3"/>
      </w:pPr>
      <w:bookmarkStart w:id="100" w:name="_Toc231298530"/>
      <w:r w:rsidRPr="00AB21CE">
        <w:t>4.4.1 Introduction and Background</w:t>
      </w:r>
      <w:bookmarkEnd w:id="100"/>
    </w:p>
    <w:p w:rsidR="00052D55" w:rsidRPr="00AB21CE" w:rsidRDefault="00A220F6" w:rsidP="00052D55">
      <w:r w:rsidRPr="00AB21CE">
        <w:t xml:space="preserve">Marks and Spencer (M&amp;S) is a large British multinational company that deals with retailing of clothing, home products and luxury food </w:t>
      </w:r>
      <w:r w:rsidR="00076CBA" w:rsidRPr="00AB21CE">
        <w:t>items</w:t>
      </w:r>
      <w:r w:rsidRPr="00AB21CE">
        <w:t xml:space="preserve">. It is similar to John Lewis </w:t>
      </w:r>
      <w:r w:rsidR="00076CBA" w:rsidRPr="00AB21CE">
        <w:t>as</w:t>
      </w:r>
      <w:r w:rsidRPr="00AB21CE">
        <w:t xml:space="preserve"> it has a heavy traditional reputation as well as serves a slightly older, quality-focused audience. The company is faced with</w:t>
      </w:r>
      <w:r w:rsidR="00076CBA" w:rsidRPr="00AB21CE">
        <w:t xml:space="preserve"> a difficult market environment</w:t>
      </w:r>
      <w:r w:rsidR="00FE1CE2" w:rsidRPr="00AB21CE">
        <w:t>. I</w:t>
      </w:r>
      <w:r w:rsidRPr="00AB21CE">
        <w:t>t has to strike a balance between the historic physical store loyalty and the burgeoning consumer need of the modernized and convenient e-commerce solutions.</w:t>
      </w:r>
    </w:p>
    <w:p w:rsidR="00052D55" w:rsidRPr="00AB21CE" w:rsidRDefault="00052D55" w:rsidP="00C67D9F">
      <w:pPr>
        <w:pStyle w:val="Heading3"/>
      </w:pPr>
      <w:bookmarkStart w:id="101" w:name="_Toc231298531"/>
      <w:r w:rsidRPr="00AB21CE">
        <w:t>4.4.2 The Challenge or Opportunity</w:t>
      </w:r>
      <w:bookmarkEnd w:id="101"/>
    </w:p>
    <w:p w:rsidR="00052D55" w:rsidRPr="00AB21CE" w:rsidRDefault="00314C12" w:rsidP="00052D55">
      <w:r w:rsidRPr="00AB21CE">
        <w:t>The main issue faced by M&amp;S was that it effectively needed to move an older, more traditional group of customers onto connected platforms without losing them. This was a pressing business issue, because the decreasing number of people on the high street was threatening their main income generators. One of the biggest mistakes that had been made earlier was the launching of an unnecessarily complex site by the company, which bewildered their main audience and led to an immediate decline in sales. The stakes were very high. Hence, not digitalising without a further delay would mean doom in their clothing department.</w:t>
      </w:r>
    </w:p>
    <w:p w:rsidR="00052D55" w:rsidRPr="00AB21CE" w:rsidRDefault="00052D55" w:rsidP="00C67D9F">
      <w:pPr>
        <w:pStyle w:val="Heading3"/>
      </w:pPr>
      <w:bookmarkStart w:id="102" w:name="_Toc231298532"/>
      <w:r w:rsidRPr="00AB21CE">
        <w:t>4.4.3 The Approach and Implementation</w:t>
      </w:r>
      <w:bookmarkEnd w:id="102"/>
    </w:p>
    <w:p w:rsidR="00052D55" w:rsidRPr="00AB21CE" w:rsidRDefault="007D2151" w:rsidP="00052D55">
      <w:r w:rsidRPr="00AB21CE">
        <w:t xml:space="preserve">To address this, M&amp;S implemented a integrated retail approach that was meant to steer the consumer </w:t>
      </w:r>
      <w:r w:rsidR="00462EE5" w:rsidRPr="00AB21CE">
        <w:t>decision-making</w:t>
      </w:r>
      <w:r w:rsidRPr="00AB21CE">
        <w:t xml:space="preserve"> process seamlessly between online discovery and physical purchase. The organization implemented specific digital marketing strategies in many channels, such as search engines and email, to impact the purchasing behaviour in a positive way without exhausting the user (Rajput, 2025). Notably, they re-invented their digital interfaces to become far more accessible on the basis of what they had previously learned about failures in usability. The execution included integrating their clothing and food divisions into a more integrated online experience. The digital marketing was applied to assist customers in learning about new products via the Internet and motivating them to finalize the purchase either via the application or by g</w:t>
      </w:r>
      <w:r w:rsidR="00462EE5" w:rsidRPr="00AB21CE">
        <w:t xml:space="preserve">oing to a local physical store. As a result, </w:t>
      </w:r>
      <w:r w:rsidRPr="00AB21CE">
        <w:t>the gap between online and real worlds was bridged.</w:t>
      </w:r>
    </w:p>
    <w:p w:rsidR="00052D55" w:rsidRPr="00AB21CE" w:rsidRDefault="00052D55" w:rsidP="00C67D9F">
      <w:pPr>
        <w:pStyle w:val="Heading3"/>
      </w:pPr>
      <w:bookmarkStart w:id="103" w:name="_Toc231298533"/>
      <w:r w:rsidRPr="00AB21CE">
        <w:t>4.4.4 Outcomes and Results</w:t>
      </w:r>
      <w:bookmarkEnd w:id="103"/>
    </w:p>
    <w:p w:rsidR="00052D55" w:rsidRPr="00AB21CE" w:rsidRDefault="006F4697" w:rsidP="00052D55">
      <w:r w:rsidRPr="00AB21CE">
        <w:t xml:space="preserve">Its results showed a consistent and quantifiable recovery in their online market share. Following the shift of their online focus to </w:t>
      </w:r>
      <w:r w:rsidR="00C504CA" w:rsidRPr="00AB21CE">
        <w:t>prioritise</w:t>
      </w:r>
      <w:r w:rsidRPr="00AB21CE">
        <w:t xml:space="preserve"> usability, the retailer experienced a higher proportion of app downloads and active online customers (Marks and Spencer Group plc, 2024). The measurement of success was in terms of better online sales and cross category purchases. Nevertheless, the logistical difficulty of having a consistent integrated retailing experience in both food and clothing is the ongoing heavy cost. Eventually, the new digital strategy was able to restore their online reputation. The measurements showed that older populations will embrace easy-to-use technology.</w:t>
      </w:r>
    </w:p>
    <w:p w:rsidR="00052D55" w:rsidRPr="00AB21CE" w:rsidRDefault="00052D55" w:rsidP="00C67D9F">
      <w:pPr>
        <w:pStyle w:val="Heading2"/>
      </w:pPr>
      <w:bookmarkStart w:id="104" w:name="_Toc231298534"/>
      <w:r w:rsidRPr="00AB21CE">
        <w:t>4.5 Case Study 4: Asda</w:t>
      </w:r>
      <w:bookmarkEnd w:id="104"/>
    </w:p>
    <w:p w:rsidR="00052D55" w:rsidRPr="00AB21CE" w:rsidRDefault="00052D55" w:rsidP="00C67D9F">
      <w:pPr>
        <w:pStyle w:val="Heading3"/>
      </w:pPr>
      <w:bookmarkStart w:id="105" w:name="_Toc231298535"/>
      <w:r w:rsidRPr="00AB21CE">
        <w:t>4.5.1 Introduction and Background</w:t>
      </w:r>
      <w:bookmarkEnd w:id="105"/>
    </w:p>
    <w:p w:rsidR="00052D55" w:rsidRPr="00AB21CE" w:rsidRDefault="00DC422B" w:rsidP="00052D55">
      <w:r w:rsidRPr="00AB21CE">
        <w:t>Asda is a well-known UK-based supermarket chain that has become well known due to its very competitive pricing and value-based grocery products. The retailer is in the low-cost sector of the market, which is an aggressive area where it competes directly with high-end supermarkets and low-end discounters. Initially, Asda was heavily dependent on the promotion of its physical stores as the means of product promotion, and the transition to a highly competitive online grocery market was an essential strategic priority.</w:t>
      </w:r>
    </w:p>
    <w:p w:rsidR="00052D55" w:rsidRPr="00AB21CE" w:rsidRDefault="00052D55" w:rsidP="00C67D9F">
      <w:pPr>
        <w:pStyle w:val="Heading3"/>
      </w:pPr>
      <w:bookmarkStart w:id="106" w:name="_Toc231298536"/>
      <w:r w:rsidRPr="00AB21CE">
        <w:t>4.5.2 The Challenge or Opportunity</w:t>
      </w:r>
      <w:bookmarkEnd w:id="106"/>
    </w:p>
    <w:p w:rsidR="00052D55" w:rsidRPr="00AB21CE" w:rsidRDefault="00E70681" w:rsidP="00052D55">
      <w:r w:rsidRPr="00AB21CE">
        <w:t>The key strategic challenge that Asda faced was the need to generate instant online sales without possessing the sophisticated and interconnected retail applications enjoyed by competitors such as Tesco. The strategic dilemma was to win digital market share at low cost and in a short period. This was significant since the retailer experienced a lack</w:t>
      </w:r>
      <w:r w:rsidR="00B6531A" w:rsidRPr="00AB21CE">
        <w:t xml:space="preserve"> of long-term emotional loyalty.  T</w:t>
      </w:r>
      <w:r w:rsidRPr="00AB21CE">
        <w:t>heir shoppers were extremely short-lived and price-conscious. Moreover, a poorly aligned initial di</w:t>
      </w:r>
      <w:r w:rsidR="003E07C9" w:rsidRPr="00AB21CE">
        <w:t xml:space="preserve">gital service annoyed customers. Thus, </w:t>
      </w:r>
      <w:r w:rsidRPr="00AB21CE">
        <w:t>Asda had to seek other methods and means to reach the market quickly.</w:t>
      </w:r>
    </w:p>
    <w:p w:rsidR="00052D55" w:rsidRPr="00AB21CE" w:rsidRDefault="00052D55" w:rsidP="00C67D9F">
      <w:pPr>
        <w:pStyle w:val="Heading3"/>
      </w:pPr>
      <w:bookmarkStart w:id="107" w:name="_Toc231298537"/>
      <w:r w:rsidRPr="00AB21CE">
        <w:t>4.5.3 The Approach and Implementation</w:t>
      </w:r>
      <w:bookmarkEnd w:id="107"/>
    </w:p>
    <w:p w:rsidR="00052D55" w:rsidRPr="00AB21CE" w:rsidRDefault="00C504CA" w:rsidP="00052D55">
      <w:r w:rsidRPr="00AB21CE">
        <w:t>Asda has adopted a very aggressive digital marketing approach that extensively uses interconnected platforms such as Facebook and Instagram in order to capture the attention of the market. The firm took to social media to drive fast discounts and transparent pricing to consumers instead of creating intricate emotional narratives.</w:t>
      </w:r>
      <w:r w:rsidR="004F09AC" w:rsidRPr="00AB21CE">
        <w:t xml:space="preserve"> This endless flow of promotional marketing performed a mediator to establish a particular form of trust built on financial value alone (Manzoor et al., 2020). The method included making promotional information in an innovative package that would be easy to access and share widely without difficulties, making the marketing reach a huge number of people within a short period of time (Dewi and Avicenna, 2020). They did not have to develop a flawless proprietary app at the outset, bypassing the necessity to overcome</w:t>
      </w:r>
      <w:r w:rsidR="00A72575" w:rsidRPr="00AB21CE">
        <w:t xml:space="preserve"> the obstacle of early adopters. T</w:t>
      </w:r>
      <w:r w:rsidR="004F09AC" w:rsidRPr="00AB21CE">
        <w:t xml:space="preserve">hey used third-party delivery services and social media coverage to lead impulse purchases and attract price-sensitive shoppers </w:t>
      </w:r>
      <w:r w:rsidR="00A72575" w:rsidRPr="00AB21CE">
        <w:t>at</w:t>
      </w:r>
      <w:r w:rsidR="004F09AC" w:rsidRPr="00AB21CE">
        <w:t xml:space="preserve"> the moment. This was a focused strategy that was able to exploit the shifting consumer scrolling </w:t>
      </w:r>
      <w:r w:rsidR="00A72575" w:rsidRPr="00AB21CE">
        <w:t>behaviour</w:t>
      </w:r>
      <w:r w:rsidR="004F09AC" w:rsidRPr="00AB21CE">
        <w:t>.</w:t>
      </w:r>
    </w:p>
    <w:p w:rsidR="00052D55" w:rsidRPr="00AB21CE" w:rsidRDefault="00052D55" w:rsidP="00C67D9F">
      <w:pPr>
        <w:pStyle w:val="Heading3"/>
      </w:pPr>
      <w:bookmarkStart w:id="108" w:name="_Toc231298538"/>
      <w:r w:rsidRPr="00AB21CE">
        <w:t>4.5.4 Outcomes and Results</w:t>
      </w:r>
      <w:bookmarkEnd w:id="108"/>
    </w:p>
    <w:p w:rsidR="00052D55" w:rsidRPr="00AB21CE" w:rsidRDefault="00DD14CA" w:rsidP="00052D55">
      <w:r w:rsidRPr="00AB21CE">
        <w:t>With their approach, the company created high volume, short term digital engagement. The measure of success was followed by enormous traffic increases to the site and instant sales conversion when major discounts were advertised online (Asda Group Limited, 2023). But the findings also demonstrated a critical structural flaw, which is the utter absence of sustainable loyalty. Since the interaction is purely price-based, the customer retention rates are very low. The moment online promotions are stopped, the online interaction reduces immediately, which proves the rigorous nature of a strictly transactional approach to marketing. The company was able to push volume but could not attain loyalty.</w:t>
      </w:r>
    </w:p>
    <w:p w:rsidR="00052D55" w:rsidRPr="00AB21CE" w:rsidRDefault="00052D55" w:rsidP="00C67D9F">
      <w:pPr>
        <w:pStyle w:val="Heading2"/>
      </w:pPr>
      <w:bookmarkStart w:id="109" w:name="_Toc231298539"/>
      <w:r w:rsidRPr="00AB21CE">
        <w:t>4.6 Case Study 5: Sainsbury's</w:t>
      </w:r>
      <w:bookmarkEnd w:id="109"/>
    </w:p>
    <w:p w:rsidR="00052D55" w:rsidRPr="00AB21CE" w:rsidRDefault="00052D55" w:rsidP="00C67D9F">
      <w:pPr>
        <w:pStyle w:val="Heading3"/>
      </w:pPr>
      <w:bookmarkStart w:id="110" w:name="_Toc231298540"/>
      <w:r w:rsidRPr="00AB21CE">
        <w:t>4.6.1 Introduction and Background</w:t>
      </w:r>
      <w:bookmarkEnd w:id="110"/>
    </w:p>
    <w:p w:rsidR="00052D55" w:rsidRPr="00AB21CE" w:rsidRDefault="00230D07" w:rsidP="00052D55">
      <w:r w:rsidRPr="00AB21CE">
        <w:t xml:space="preserve">The second-largest chain of supermarkets in the United Kingdom is Sainsbury, which sells groceries, clothing and homeware. The company brands itself as a slightly higher end option to Asda and Tesco, although it competes intensely regarding convenience and pricing. Mobile commerce is also being embraced at a very high </w:t>
      </w:r>
      <w:r w:rsidR="000F315E" w:rsidRPr="00AB21CE">
        <w:t>rate in the general environment. T</w:t>
      </w:r>
      <w:r w:rsidRPr="00AB21CE">
        <w:t>his means that Sainsbury, as a company, must be creative in its online products in order to sustain its substantial market share in the face of other technologically aggressive firms.</w:t>
      </w:r>
    </w:p>
    <w:p w:rsidR="00052D55" w:rsidRPr="00AB21CE" w:rsidRDefault="00052D55" w:rsidP="00C67D9F">
      <w:pPr>
        <w:pStyle w:val="Heading3"/>
      </w:pPr>
      <w:bookmarkStart w:id="111" w:name="_Toc231298541"/>
      <w:r w:rsidRPr="00AB21CE">
        <w:t>4.6.2 The Challenge or Opportunity</w:t>
      </w:r>
      <w:bookmarkEnd w:id="111"/>
    </w:p>
    <w:p w:rsidR="00052D55" w:rsidRPr="00AB21CE" w:rsidRDefault="005128C7" w:rsidP="00052D55">
      <w:r w:rsidRPr="00AB21CE">
        <w:t>The fundamental issue Sainsbury was experiencing was the incorporation of different retailing activities into one digital platform, to be precise, after their purchase of Argos. This posed</w:t>
      </w:r>
      <w:r w:rsidR="0066037D" w:rsidRPr="00AB21CE">
        <w:t xml:space="preserve"> an enormous logistical problem</w:t>
      </w:r>
      <w:r w:rsidRPr="00AB21CE">
        <w:t xml:space="preserve"> </w:t>
      </w:r>
      <w:r w:rsidR="0066037D" w:rsidRPr="00AB21CE">
        <w:t xml:space="preserve">in </w:t>
      </w:r>
      <w:r w:rsidRPr="00AB21CE">
        <w:t>integrating a conventional grocery system with a general merchandise catalogue retailer. This was vital since initial efforts brou</w:t>
      </w:r>
      <w:r w:rsidR="0066037D" w:rsidRPr="00AB21CE">
        <w:t>ght about huge digital friction. I</w:t>
      </w:r>
      <w:r w:rsidRPr="00AB21CE">
        <w:t>ntegrated platforms were not able to reflect joint stock availability properly. It was essential to solve this because the confusion of user journeys was a direct cause of forgotten shopping carts on the internet and serious customer dissatisfaction.</w:t>
      </w:r>
    </w:p>
    <w:p w:rsidR="00052D55" w:rsidRPr="00AB21CE" w:rsidRDefault="00052D55" w:rsidP="00C67D9F">
      <w:pPr>
        <w:pStyle w:val="Heading3"/>
      </w:pPr>
      <w:bookmarkStart w:id="112" w:name="_Toc231298542"/>
      <w:r w:rsidRPr="00AB21CE">
        <w:t>4.6.3 The Approach and Implementation</w:t>
      </w:r>
      <w:bookmarkEnd w:id="112"/>
    </w:p>
    <w:p w:rsidR="00052D55" w:rsidRPr="00AB21CE" w:rsidRDefault="00FE6CF0" w:rsidP="00052D55">
      <w:r w:rsidRPr="00AB21CE">
        <w:t>As a way of solving these integration problems, the company placed a lot of emphasis in enhancing mobile commerce and app-based interventions in its strategy. Sainsbury created particular mobile shopping apps that lead consumers through the grocery as well as merchandise shopping process with ease (Roslan and Haron, 2024). The deployment involved advanced back-end system redesigns to consolidate inventory information. Moreover, the retailer was proactive in these interrelated platforms to shape consumer decisions every day. As an example, they implemented online trials as part of the application to persuade their users to buy healthier groceries by changing the display of the product subtly on the digital platform (Bunten et al., 2022). Focusing on digital convenience and smart application design, Sainsbury tried to design habitual, reward-based experience, which simplified the integrated retail experience that was disjointed to the end user. This ecosystem was incorporated with the nectar rewards program.</w:t>
      </w:r>
    </w:p>
    <w:p w:rsidR="00052D55" w:rsidRPr="00AB21CE" w:rsidRDefault="00052D55" w:rsidP="00C67D9F">
      <w:pPr>
        <w:pStyle w:val="Heading3"/>
      </w:pPr>
      <w:bookmarkStart w:id="113" w:name="_Toc231298543"/>
      <w:r w:rsidRPr="00AB21CE">
        <w:t>4.6.4 Outcomes and Results</w:t>
      </w:r>
      <w:bookmarkEnd w:id="113"/>
    </w:p>
    <w:p w:rsidR="00052D55" w:rsidRPr="00AB21CE" w:rsidRDefault="00B02400" w:rsidP="00052D55">
      <w:r w:rsidRPr="00AB21CE">
        <w:t>The findings demonstrate a very active and engaged online audience. The measurement of success was in millions of customers who actively used the digital Nectar application to scan items and obtain rewards on a weekly basis (J Sainsbury plc, 2024). This measure shows a very high level of technology adoption and habitual digital engagement. The historical technical failures in the integration of the Argos were however very costly, which points out that a merging of various business units has to be executed without any mistakes. Finally, the enhanced mobile application was able to stabilize their digital market presence and boost regular transactional loyalty. These are the reasons why they have kept on investing in mobile technology.</w:t>
      </w:r>
    </w:p>
    <w:p w:rsidR="00052D55" w:rsidRPr="00AB21CE" w:rsidRDefault="00052D55" w:rsidP="00C67D9F">
      <w:pPr>
        <w:pStyle w:val="Heading2"/>
      </w:pPr>
      <w:bookmarkStart w:id="114" w:name="_Toc231298544"/>
      <w:r w:rsidRPr="00AB21CE">
        <w:t>4.7 Summary of Cross-Case Analysis</w:t>
      </w:r>
      <w:bookmarkEnd w:id="114"/>
    </w:p>
    <w:p w:rsidR="00C67D9F" w:rsidRPr="00AB21CE" w:rsidRDefault="00052D55" w:rsidP="00C67D9F">
      <w:pPr>
        <w:pStyle w:val="Heading3"/>
      </w:pPr>
      <w:bookmarkStart w:id="115" w:name="_Toc231298545"/>
      <w:r w:rsidRPr="00AB21CE">
        <w:t xml:space="preserve">4.7.1 Recurring </w:t>
      </w:r>
      <w:r w:rsidR="00D87021" w:rsidRPr="00AB21CE">
        <w:t>Triggers</w:t>
      </w:r>
      <w:r w:rsidRPr="00AB21CE">
        <w:t xml:space="preserve"> across </w:t>
      </w:r>
      <w:r w:rsidR="00D87021" w:rsidRPr="00AB21CE">
        <w:t>Cases</w:t>
      </w:r>
      <w:bookmarkEnd w:id="115"/>
      <w:r w:rsidR="00D87021" w:rsidRPr="00AB21CE">
        <w:t xml:space="preserve"> </w:t>
      </w:r>
    </w:p>
    <w:p w:rsidR="00052D55" w:rsidRPr="00AB21CE" w:rsidRDefault="00032E1D" w:rsidP="00052D55">
      <w:r w:rsidRPr="00AB21CE">
        <w:t>In all the five companies, the core triggers included competition, evolving customer demands, inefficiencies in operations and digital or strategic reinvention. In the majority of the situations, the companies were reacting not only to the short-term performance pressures, but also to the longer-term capability gaps in terms of e-commerce adoption.</w:t>
      </w:r>
    </w:p>
    <w:p w:rsidR="00C67D9F" w:rsidRPr="00AB21CE" w:rsidRDefault="00052D55" w:rsidP="00C67D9F">
      <w:pPr>
        <w:pStyle w:val="Heading3"/>
      </w:pPr>
      <w:bookmarkStart w:id="116" w:name="_Toc231298546"/>
      <w:r w:rsidRPr="00AB21CE">
        <w:t xml:space="preserve">4.7.2 Common </w:t>
      </w:r>
      <w:r w:rsidR="00D87021" w:rsidRPr="00AB21CE">
        <w:t>Response Patterns</w:t>
      </w:r>
      <w:bookmarkEnd w:id="116"/>
      <w:r w:rsidR="00D87021" w:rsidRPr="00AB21CE">
        <w:t xml:space="preserve"> </w:t>
      </w:r>
    </w:p>
    <w:p w:rsidR="00052D55" w:rsidRPr="00AB21CE" w:rsidRDefault="0081199A" w:rsidP="00052D55">
      <w:r w:rsidRPr="00AB21CE">
        <w:t>The companies did not rely usually on a single initiative. They instead brought together various responses, including the adoption of technology, redesign of processes, development of capabilities, changes in governance, and repositioning in the market. One of the common themes was that implementation was successful when it was a strategic choice as well as the internal organizational change to facilitate interconnected platforms.</w:t>
      </w:r>
    </w:p>
    <w:p w:rsidR="00C67D9F" w:rsidRPr="00AB21CE" w:rsidRDefault="00052D55" w:rsidP="00C67D9F">
      <w:pPr>
        <w:pStyle w:val="Heading3"/>
      </w:pPr>
      <w:bookmarkStart w:id="117" w:name="_Toc231298547"/>
      <w:r w:rsidRPr="00AB21CE">
        <w:t xml:space="preserve">4.7.3 Major </w:t>
      </w:r>
      <w:r w:rsidR="00D87021" w:rsidRPr="00AB21CE">
        <w:t>Differe</w:t>
      </w:r>
      <w:r w:rsidRPr="00AB21CE">
        <w:t xml:space="preserve">nces between the </w:t>
      </w:r>
      <w:r w:rsidR="00D87021" w:rsidRPr="00AB21CE">
        <w:t>Five Cases</w:t>
      </w:r>
      <w:bookmarkEnd w:id="117"/>
      <w:r w:rsidR="00D87021" w:rsidRPr="00AB21CE">
        <w:t xml:space="preserve"> </w:t>
      </w:r>
    </w:p>
    <w:p w:rsidR="00052D55" w:rsidRPr="00AB21CE" w:rsidRDefault="005E6442" w:rsidP="00052D55">
      <w:r w:rsidRPr="00AB21CE">
        <w:t xml:space="preserve">The cases were different in </w:t>
      </w:r>
      <w:r w:rsidR="0034258D" w:rsidRPr="00AB21CE">
        <w:t xml:space="preserve">terms of </w:t>
      </w:r>
      <w:r w:rsidRPr="00AB21CE">
        <w:t>the scale of firms, speed of implementation and capacity of resources. These disparities were found to influence the complexity of execution and visibility of outcomes. There are those companies, such as Tesco, who have attempted to achieve enterprise-wide change, and those companies that have adopted more narrow interventions through social media.</w:t>
      </w:r>
    </w:p>
    <w:p w:rsidR="00C67D9F" w:rsidRPr="00AB21CE" w:rsidRDefault="00052D55" w:rsidP="00C67D9F">
      <w:pPr>
        <w:pStyle w:val="Heading3"/>
      </w:pPr>
      <w:bookmarkStart w:id="118" w:name="_Toc231298548"/>
      <w:r w:rsidRPr="00AB21CE">
        <w:t xml:space="preserve">4.7.4 Emerging </w:t>
      </w:r>
      <w:r w:rsidR="00D87021" w:rsidRPr="00AB21CE">
        <w:t>Relations</w:t>
      </w:r>
      <w:r w:rsidRPr="00AB21CE">
        <w:t xml:space="preserve">hip between </w:t>
      </w:r>
      <w:r w:rsidR="00D87021" w:rsidRPr="00AB21CE">
        <w:t>Execu</w:t>
      </w:r>
      <w:r w:rsidRPr="00AB21CE">
        <w:t xml:space="preserve">tion and </w:t>
      </w:r>
      <w:r w:rsidR="00D87021" w:rsidRPr="00AB21CE">
        <w:t>Resu</w:t>
      </w:r>
      <w:r w:rsidRPr="00AB21CE">
        <w:t>lts</w:t>
      </w:r>
      <w:bookmarkEnd w:id="118"/>
      <w:r w:rsidRPr="00AB21CE">
        <w:t xml:space="preserve"> </w:t>
      </w:r>
    </w:p>
    <w:p w:rsidR="00861716" w:rsidRPr="00AB21CE" w:rsidRDefault="003B47A1" w:rsidP="00052D55">
      <w:r w:rsidRPr="00AB21CE">
        <w:t>The cases, which had a better implementation sequencing, better leadership alignment, and clear KPIs were more likely to demonstrate convincing results. Reports were better where companies associated action with quantifiable goals like increased revenue, efficiency, customer experience measures, adoption, or cost-savings. In areas where there was weaker evidence on the quality of execution, the results were less definitive.</w:t>
      </w:r>
    </w:p>
    <w:p w:rsidR="00F13350" w:rsidRPr="00AB21CE" w:rsidRDefault="00F13350" w:rsidP="00BB2E41">
      <w:pPr>
        <w:jc w:val="center"/>
        <w:rPr>
          <w:b/>
          <w:sz w:val="28"/>
        </w:rPr>
      </w:pPr>
      <w:r w:rsidRPr="00AB21CE">
        <w:rPr>
          <w:b/>
          <w:sz w:val="28"/>
        </w:rPr>
        <w:t>Summary of Cross Case Analysis</w:t>
      </w:r>
    </w:p>
    <w:tbl>
      <w:tblPr>
        <w:tblStyle w:val="TableGrid"/>
        <w:tblW w:w="0" w:type="auto"/>
        <w:tblLook w:val="04A0" w:firstRow="1" w:lastRow="0" w:firstColumn="1" w:lastColumn="0" w:noHBand="0" w:noVBand="1"/>
      </w:tblPr>
      <w:tblGrid>
        <w:gridCol w:w="1440"/>
        <w:gridCol w:w="1602"/>
        <w:gridCol w:w="2521"/>
        <w:gridCol w:w="1710"/>
        <w:gridCol w:w="1743"/>
      </w:tblGrid>
      <w:tr w:rsidR="00AB21CE" w:rsidRPr="00AB21CE" w:rsidTr="00F13350">
        <w:tc>
          <w:tcPr>
            <w:tcW w:w="0" w:type="auto"/>
            <w:hideMark/>
          </w:tcPr>
          <w:p w:rsidR="00F13350" w:rsidRPr="00AB21CE" w:rsidRDefault="00F13350" w:rsidP="00EC6FCA">
            <w:pPr>
              <w:spacing w:after="160"/>
            </w:pPr>
            <w:r w:rsidRPr="00AB21CE">
              <w:rPr>
                <w:b/>
                <w:bCs/>
              </w:rPr>
              <w:t>Case</w:t>
            </w:r>
          </w:p>
        </w:tc>
        <w:tc>
          <w:tcPr>
            <w:tcW w:w="0" w:type="auto"/>
            <w:hideMark/>
          </w:tcPr>
          <w:p w:rsidR="00F13350" w:rsidRPr="00AB21CE" w:rsidRDefault="00F13350" w:rsidP="00EC6FCA">
            <w:pPr>
              <w:spacing w:after="160"/>
            </w:pPr>
            <w:r w:rsidRPr="00AB21CE">
              <w:rPr>
                <w:b/>
                <w:bCs/>
              </w:rPr>
              <w:t>Recurring Triggers across Cases</w:t>
            </w:r>
          </w:p>
        </w:tc>
        <w:tc>
          <w:tcPr>
            <w:tcW w:w="0" w:type="auto"/>
            <w:hideMark/>
          </w:tcPr>
          <w:p w:rsidR="00F13350" w:rsidRPr="00AB21CE" w:rsidRDefault="00F13350" w:rsidP="00EC6FCA">
            <w:pPr>
              <w:spacing w:after="160"/>
            </w:pPr>
            <w:r w:rsidRPr="00AB21CE">
              <w:rPr>
                <w:b/>
                <w:bCs/>
              </w:rPr>
              <w:t>Common Response Patterns</w:t>
            </w:r>
          </w:p>
        </w:tc>
        <w:tc>
          <w:tcPr>
            <w:tcW w:w="0" w:type="auto"/>
            <w:hideMark/>
          </w:tcPr>
          <w:p w:rsidR="00F13350" w:rsidRPr="00AB21CE" w:rsidRDefault="00F13350" w:rsidP="00EC6FCA">
            <w:pPr>
              <w:spacing w:after="160"/>
            </w:pPr>
            <w:r w:rsidRPr="00AB21CE">
              <w:rPr>
                <w:b/>
                <w:bCs/>
              </w:rPr>
              <w:t>Major Differences between the Five Cases</w:t>
            </w:r>
          </w:p>
        </w:tc>
        <w:tc>
          <w:tcPr>
            <w:tcW w:w="0" w:type="auto"/>
            <w:hideMark/>
          </w:tcPr>
          <w:p w:rsidR="00F13350" w:rsidRPr="00AB21CE" w:rsidRDefault="00F13350" w:rsidP="00EC6FCA">
            <w:pPr>
              <w:spacing w:after="160"/>
            </w:pPr>
            <w:r w:rsidRPr="00AB21CE">
              <w:rPr>
                <w:b/>
                <w:bCs/>
              </w:rPr>
              <w:t>Emerging Relationship between Execution and Results</w:t>
            </w:r>
          </w:p>
        </w:tc>
      </w:tr>
      <w:tr w:rsidR="00AB21CE" w:rsidRPr="00AB21CE" w:rsidTr="00F13350">
        <w:tc>
          <w:tcPr>
            <w:tcW w:w="0" w:type="auto"/>
            <w:hideMark/>
          </w:tcPr>
          <w:p w:rsidR="00F13350" w:rsidRPr="00AB21CE" w:rsidRDefault="00F13350" w:rsidP="00EC6FCA">
            <w:pPr>
              <w:spacing w:after="160"/>
            </w:pPr>
            <w:r w:rsidRPr="00AB21CE">
              <w:rPr>
                <w:b/>
                <w:bCs/>
              </w:rPr>
              <w:t>Case 1: John Lewis</w:t>
            </w:r>
          </w:p>
        </w:tc>
        <w:tc>
          <w:tcPr>
            <w:tcW w:w="0" w:type="auto"/>
            <w:hideMark/>
          </w:tcPr>
          <w:p w:rsidR="00F13350" w:rsidRPr="00AB21CE" w:rsidRDefault="00F13350" w:rsidP="00EC6FCA">
            <w:pPr>
              <w:spacing w:after="160"/>
            </w:pPr>
            <w:r w:rsidRPr="00AB21CE">
              <w:t>Threat to traditional premium service model by digital competitors.</w:t>
            </w:r>
          </w:p>
        </w:tc>
        <w:tc>
          <w:tcPr>
            <w:tcW w:w="0" w:type="auto"/>
            <w:hideMark/>
          </w:tcPr>
          <w:p w:rsidR="00F13350" w:rsidRPr="00AB21CE" w:rsidRDefault="00F13350" w:rsidP="00EC6FCA">
            <w:pPr>
              <w:spacing w:after="160"/>
            </w:pPr>
            <w:r w:rsidRPr="00AB21CE">
              <w:t>Investment in mobile apps and storytelling via social media to maintain emotional ties.</w:t>
            </w:r>
          </w:p>
        </w:tc>
        <w:tc>
          <w:tcPr>
            <w:tcW w:w="0" w:type="auto"/>
            <w:hideMark/>
          </w:tcPr>
          <w:p w:rsidR="00F13350" w:rsidRPr="00AB21CE" w:rsidRDefault="00F13350" w:rsidP="00EC6FCA">
            <w:pPr>
              <w:spacing w:after="160"/>
            </w:pPr>
            <w:r w:rsidRPr="00AB21CE">
              <w:t>Focused on value-based, ethical narratives rather than price wars.</w:t>
            </w:r>
          </w:p>
        </w:tc>
        <w:tc>
          <w:tcPr>
            <w:tcW w:w="0" w:type="auto"/>
            <w:hideMark/>
          </w:tcPr>
          <w:p w:rsidR="00F13350" w:rsidRPr="00AB21CE" w:rsidRDefault="00F13350" w:rsidP="00EC6FCA">
            <w:pPr>
              <w:spacing w:after="160"/>
            </w:pPr>
            <w:r w:rsidRPr="00AB21CE">
              <w:t>Successful shift to 60% online sales, though infrastructure costs remain a weakness.</w:t>
            </w:r>
          </w:p>
        </w:tc>
      </w:tr>
      <w:tr w:rsidR="00AB21CE" w:rsidRPr="00AB21CE" w:rsidTr="00F13350">
        <w:tc>
          <w:tcPr>
            <w:tcW w:w="0" w:type="auto"/>
            <w:hideMark/>
          </w:tcPr>
          <w:p w:rsidR="00F13350" w:rsidRPr="00AB21CE" w:rsidRDefault="00F13350" w:rsidP="00EC6FCA">
            <w:pPr>
              <w:spacing w:after="160"/>
            </w:pPr>
            <w:r w:rsidRPr="00AB21CE">
              <w:rPr>
                <w:b/>
                <w:bCs/>
              </w:rPr>
              <w:t>Case 2: Tesco</w:t>
            </w:r>
          </w:p>
        </w:tc>
        <w:tc>
          <w:tcPr>
            <w:tcW w:w="0" w:type="auto"/>
            <w:hideMark/>
          </w:tcPr>
          <w:p w:rsidR="00F13350" w:rsidRPr="00AB21CE" w:rsidRDefault="00F13350" w:rsidP="00EC6FCA">
            <w:pPr>
              <w:spacing w:after="160"/>
            </w:pPr>
            <w:r w:rsidRPr="00AB21CE">
              <w:t>High-volume competition and the need for customer retention.</w:t>
            </w:r>
          </w:p>
        </w:tc>
        <w:tc>
          <w:tcPr>
            <w:tcW w:w="0" w:type="auto"/>
            <w:hideMark/>
          </w:tcPr>
          <w:p w:rsidR="00F13350" w:rsidRPr="00AB21CE" w:rsidRDefault="00F13350" w:rsidP="00EC6FCA">
            <w:pPr>
              <w:spacing w:after="160"/>
            </w:pPr>
            <w:r w:rsidRPr="00AB21CE">
              <w:t>Use of big data and Clubcard app to provide personalized financial incentives.</w:t>
            </w:r>
          </w:p>
        </w:tc>
        <w:tc>
          <w:tcPr>
            <w:tcW w:w="0" w:type="auto"/>
            <w:hideMark/>
          </w:tcPr>
          <w:p w:rsidR="00F13350" w:rsidRPr="00AB21CE" w:rsidRDefault="00F13350" w:rsidP="00EC6FCA">
            <w:pPr>
              <w:spacing w:after="160"/>
            </w:pPr>
            <w:r w:rsidRPr="00AB21CE">
              <w:t>Relied on deep data analytics and in-house algorithms for daily habit tracking.</w:t>
            </w:r>
          </w:p>
        </w:tc>
        <w:tc>
          <w:tcPr>
            <w:tcW w:w="0" w:type="auto"/>
            <w:hideMark/>
          </w:tcPr>
          <w:p w:rsidR="00F13350" w:rsidRPr="00AB21CE" w:rsidRDefault="00F13350" w:rsidP="00EC6FCA">
            <w:pPr>
              <w:spacing w:after="160"/>
            </w:pPr>
            <w:r w:rsidRPr="00AB21CE">
              <w:t>High adoption (millions of users) shows a direct link between data use and retention.</w:t>
            </w:r>
          </w:p>
        </w:tc>
      </w:tr>
      <w:tr w:rsidR="00AB21CE" w:rsidRPr="00AB21CE" w:rsidTr="00F13350">
        <w:tc>
          <w:tcPr>
            <w:tcW w:w="0" w:type="auto"/>
            <w:hideMark/>
          </w:tcPr>
          <w:p w:rsidR="00F13350" w:rsidRPr="00AB21CE" w:rsidRDefault="00F13350" w:rsidP="00EC6FCA">
            <w:pPr>
              <w:spacing w:after="160"/>
            </w:pPr>
            <w:r w:rsidRPr="00AB21CE">
              <w:rPr>
                <w:b/>
                <w:bCs/>
              </w:rPr>
              <w:t>Case 3: M&amp;S</w:t>
            </w:r>
          </w:p>
        </w:tc>
        <w:tc>
          <w:tcPr>
            <w:tcW w:w="0" w:type="auto"/>
            <w:hideMark/>
          </w:tcPr>
          <w:p w:rsidR="00F13350" w:rsidRPr="00AB21CE" w:rsidRDefault="00F13350" w:rsidP="00EC6FCA">
            <w:pPr>
              <w:spacing w:after="160"/>
            </w:pPr>
            <w:r w:rsidRPr="00AB21CE">
              <w:t>Decline in economic activities and initial failure of a complex website.</w:t>
            </w:r>
          </w:p>
        </w:tc>
        <w:tc>
          <w:tcPr>
            <w:tcW w:w="0" w:type="auto"/>
            <w:hideMark/>
          </w:tcPr>
          <w:p w:rsidR="00F13350" w:rsidRPr="00AB21CE" w:rsidRDefault="00F13350" w:rsidP="00EC6FCA">
            <w:pPr>
              <w:spacing w:after="160"/>
            </w:pPr>
            <w:r w:rsidRPr="00AB21CE">
              <w:t>Re-invention of digital interfaces to prioritize usability for older demographics.</w:t>
            </w:r>
          </w:p>
        </w:tc>
        <w:tc>
          <w:tcPr>
            <w:tcW w:w="0" w:type="auto"/>
            <w:hideMark/>
          </w:tcPr>
          <w:p w:rsidR="00F13350" w:rsidRPr="00AB21CE" w:rsidRDefault="00F13350" w:rsidP="00EC6FCA">
            <w:pPr>
              <w:spacing w:after="160"/>
            </w:pPr>
            <w:r w:rsidRPr="00AB21CE">
              <w:t>Focused on an integrated retail approach to bridge online discovery and physical purchase.</w:t>
            </w:r>
          </w:p>
        </w:tc>
        <w:tc>
          <w:tcPr>
            <w:tcW w:w="0" w:type="auto"/>
            <w:hideMark/>
          </w:tcPr>
          <w:p w:rsidR="00F13350" w:rsidRPr="00AB21CE" w:rsidRDefault="00F13350" w:rsidP="00EC6FCA">
            <w:pPr>
              <w:spacing w:after="160"/>
            </w:pPr>
            <w:r w:rsidRPr="00AB21CE">
              <w:t>Recovery of online market share demonstrates that simplified tech attracts traditional users.</w:t>
            </w:r>
          </w:p>
        </w:tc>
      </w:tr>
      <w:tr w:rsidR="00AB21CE" w:rsidRPr="00AB21CE" w:rsidTr="00F13350">
        <w:tc>
          <w:tcPr>
            <w:tcW w:w="0" w:type="auto"/>
            <w:hideMark/>
          </w:tcPr>
          <w:p w:rsidR="00F13350" w:rsidRPr="00AB21CE" w:rsidRDefault="00F13350" w:rsidP="00EC6FCA">
            <w:pPr>
              <w:spacing w:after="160"/>
            </w:pPr>
            <w:r w:rsidRPr="00AB21CE">
              <w:rPr>
                <w:b/>
                <w:bCs/>
              </w:rPr>
              <w:t>Case 4: Asda</w:t>
            </w:r>
          </w:p>
        </w:tc>
        <w:tc>
          <w:tcPr>
            <w:tcW w:w="0" w:type="auto"/>
            <w:hideMark/>
          </w:tcPr>
          <w:p w:rsidR="00F13350" w:rsidRPr="00AB21CE" w:rsidRDefault="00F13350" w:rsidP="00EC6FCA">
            <w:pPr>
              <w:spacing w:after="160"/>
            </w:pPr>
            <w:r w:rsidRPr="00AB21CE">
              <w:t>Absence of long-term loyalty and need for instant online sales.</w:t>
            </w:r>
          </w:p>
        </w:tc>
        <w:tc>
          <w:tcPr>
            <w:tcW w:w="0" w:type="auto"/>
            <w:hideMark/>
          </w:tcPr>
          <w:p w:rsidR="00F13350" w:rsidRPr="00AB21CE" w:rsidRDefault="00F13350" w:rsidP="00EC6FCA">
            <w:pPr>
              <w:spacing w:after="160"/>
            </w:pPr>
            <w:r w:rsidRPr="00AB21CE">
              <w:t>Aggressive use of third-party platforms (Facebook/Instagram) for fast discounts.</w:t>
            </w:r>
          </w:p>
        </w:tc>
        <w:tc>
          <w:tcPr>
            <w:tcW w:w="0" w:type="auto"/>
            <w:hideMark/>
          </w:tcPr>
          <w:p w:rsidR="00F13350" w:rsidRPr="00AB21CE" w:rsidRDefault="00F13350" w:rsidP="00EC6FCA">
            <w:pPr>
              <w:spacing w:after="160"/>
            </w:pPr>
            <w:r w:rsidRPr="00AB21CE">
              <w:t>Bypassed proprietary app development in favor of third-party delivery and social media.</w:t>
            </w:r>
          </w:p>
        </w:tc>
        <w:tc>
          <w:tcPr>
            <w:tcW w:w="0" w:type="auto"/>
            <w:hideMark/>
          </w:tcPr>
          <w:p w:rsidR="00F13350" w:rsidRPr="00AB21CE" w:rsidRDefault="00F13350" w:rsidP="00EC6FCA">
            <w:pPr>
              <w:spacing w:after="160"/>
            </w:pPr>
            <w:r w:rsidRPr="00AB21CE">
              <w:t>High short-term traffic but very low sustainable loyalty due to a purely price-based approach.</w:t>
            </w:r>
          </w:p>
        </w:tc>
      </w:tr>
      <w:tr w:rsidR="00F13350" w:rsidRPr="00AB21CE" w:rsidTr="00F13350">
        <w:tc>
          <w:tcPr>
            <w:tcW w:w="0" w:type="auto"/>
            <w:hideMark/>
          </w:tcPr>
          <w:p w:rsidR="00F13350" w:rsidRPr="00AB21CE" w:rsidRDefault="00F13350" w:rsidP="00EC6FCA">
            <w:pPr>
              <w:spacing w:after="160"/>
            </w:pPr>
            <w:r w:rsidRPr="00AB21CE">
              <w:rPr>
                <w:b/>
                <w:bCs/>
              </w:rPr>
              <w:t>Case 5: Sainsbury's</w:t>
            </w:r>
          </w:p>
        </w:tc>
        <w:tc>
          <w:tcPr>
            <w:tcW w:w="0" w:type="auto"/>
            <w:hideMark/>
          </w:tcPr>
          <w:p w:rsidR="00F13350" w:rsidRPr="00AB21CE" w:rsidRDefault="00F13350" w:rsidP="00EC6FCA">
            <w:pPr>
              <w:spacing w:after="160"/>
            </w:pPr>
            <w:r w:rsidRPr="00AB21CE">
              <w:t>Logistical friction following the Argos acquisition and mobile commerce shifts.</w:t>
            </w:r>
          </w:p>
        </w:tc>
        <w:tc>
          <w:tcPr>
            <w:tcW w:w="0" w:type="auto"/>
            <w:hideMark/>
          </w:tcPr>
          <w:p w:rsidR="00F13350" w:rsidRPr="00AB21CE" w:rsidRDefault="00F13350" w:rsidP="00EC6FCA">
            <w:pPr>
              <w:spacing w:after="160"/>
            </w:pPr>
            <w:r w:rsidRPr="00AB21CE">
              <w:t>Consolidated inventory systems and used Nectar app for reward-based habits.</w:t>
            </w:r>
          </w:p>
        </w:tc>
        <w:tc>
          <w:tcPr>
            <w:tcW w:w="0" w:type="auto"/>
            <w:hideMark/>
          </w:tcPr>
          <w:p w:rsidR="00F13350" w:rsidRPr="00AB21CE" w:rsidRDefault="00C120FD" w:rsidP="00EC6FCA">
            <w:pPr>
              <w:spacing w:after="160"/>
            </w:pPr>
            <w:r w:rsidRPr="00AB21CE">
              <w:t>Used nudge</w:t>
            </w:r>
            <w:r w:rsidR="00F13350" w:rsidRPr="00AB21CE">
              <w:t xml:space="preserve"> tactics in-app to influence healthier grocery choices and merchandise.</w:t>
            </w:r>
          </w:p>
        </w:tc>
        <w:tc>
          <w:tcPr>
            <w:tcW w:w="0" w:type="auto"/>
            <w:hideMark/>
          </w:tcPr>
          <w:p w:rsidR="00F13350" w:rsidRPr="00AB21CE" w:rsidRDefault="00F13350" w:rsidP="00EC6FCA">
            <w:pPr>
              <w:spacing w:after="160"/>
            </w:pPr>
            <w:r w:rsidRPr="00AB21CE">
              <w:t>Millions of weekly active users prove that solving technical friction stabilizes market presence.</w:t>
            </w:r>
          </w:p>
        </w:tc>
      </w:tr>
    </w:tbl>
    <w:p w:rsidR="00F13350" w:rsidRPr="00AB21CE" w:rsidRDefault="00F13350" w:rsidP="00052D55"/>
    <w:p w:rsidR="002568F2" w:rsidRPr="00AB21CE" w:rsidRDefault="002568F2" w:rsidP="002568F2">
      <w:pPr>
        <w:pStyle w:val="Heading2"/>
      </w:pPr>
      <w:bookmarkStart w:id="119" w:name="_Toc231298549"/>
      <w:r w:rsidRPr="00AB21CE">
        <w:t>4.8 Data Sources and Chapter Summary</w:t>
      </w:r>
      <w:bookmarkEnd w:id="119"/>
      <w:r w:rsidRPr="00AB21CE">
        <w:t xml:space="preserve"> </w:t>
      </w:r>
    </w:p>
    <w:p w:rsidR="00DF55B2" w:rsidRPr="00AB21CE" w:rsidRDefault="00117606" w:rsidP="00DF55B2">
      <w:r w:rsidRPr="00117606">
        <w:t>This chapter discussed five retail case studies that were developed using secondary data entirely. The analysis disaggregates the different approaches employed by retailers with emphasis on emotional trust or factual, transactional convenience. The results also indicate the significant operational challenges of transforming physical services into convenient digital platforms, and demonstrate the ease with which customer loyalty is shattered in case of technology failure. These instances demonstrate that an effective integrated retail should be a wise balance between the digital capabilities and the certain execution. The following table provides the specific references and secondary data sources that were used to construct the evidence of each case.</w:t>
      </w:r>
    </w:p>
    <w:tbl>
      <w:tblPr>
        <w:tblStyle w:val="TableGrid"/>
        <w:tblW w:w="0" w:type="auto"/>
        <w:tblLook w:val="04A0" w:firstRow="1" w:lastRow="0" w:firstColumn="1" w:lastColumn="0" w:noHBand="0" w:noVBand="1"/>
      </w:tblPr>
      <w:tblGrid>
        <w:gridCol w:w="2303"/>
        <w:gridCol w:w="6713"/>
      </w:tblGrid>
      <w:tr w:rsidR="00AB21CE" w:rsidRPr="00AB21CE" w:rsidTr="00DF55B2">
        <w:tc>
          <w:tcPr>
            <w:tcW w:w="0" w:type="auto"/>
            <w:hideMark/>
          </w:tcPr>
          <w:p w:rsidR="00DF55B2" w:rsidRPr="00AB21CE" w:rsidRDefault="00DF55B2" w:rsidP="00DF55B2">
            <w:pPr>
              <w:spacing w:after="160" w:line="360" w:lineRule="auto"/>
            </w:pPr>
            <w:r w:rsidRPr="00AB21CE">
              <w:rPr>
                <w:b/>
                <w:bCs/>
              </w:rPr>
              <w:t>Case</w:t>
            </w:r>
          </w:p>
        </w:tc>
        <w:tc>
          <w:tcPr>
            <w:tcW w:w="0" w:type="auto"/>
            <w:hideMark/>
          </w:tcPr>
          <w:p w:rsidR="00DF55B2" w:rsidRPr="00AB21CE" w:rsidRDefault="00DF55B2" w:rsidP="00DF55B2">
            <w:pPr>
              <w:spacing w:after="160" w:line="360" w:lineRule="auto"/>
            </w:pPr>
            <w:r w:rsidRPr="00AB21CE">
              <w:rPr>
                <w:b/>
                <w:bCs/>
              </w:rPr>
              <w:t>Data Sources</w:t>
            </w:r>
          </w:p>
        </w:tc>
      </w:tr>
      <w:tr w:rsidR="00AB21CE" w:rsidRPr="00AB21CE" w:rsidTr="00DF55B2">
        <w:tc>
          <w:tcPr>
            <w:tcW w:w="0" w:type="auto"/>
            <w:hideMark/>
          </w:tcPr>
          <w:p w:rsidR="00DF55B2" w:rsidRPr="00AB21CE" w:rsidRDefault="00DF55B2" w:rsidP="00DF55B2">
            <w:pPr>
              <w:spacing w:after="160" w:line="360" w:lineRule="auto"/>
            </w:pPr>
            <w:r w:rsidRPr="00AB21CE">
              <w:rPr>
                <w:b/>
                <w:bCs/>
              </w:rPr>
              <w:t>Case 1: John Lewis Partnership</w:t>
            </w:r>
          </w:p>
        </w:tc>
        <w:tc>
          <w:tcPr>
            <w:tcW w:w="0" w:type="auto"/>
            <w:hideMark/>
          </w:tcPr>
          <w:p w:rsidR="00DF55B2" w:rsidRPr="00AB21CE" w:rsidRDefault="00DF55B2" w:rsidP="00DF55B2">
            <w:pPr>
              <w:spacing w:after="160" w:line="360" w:lineRule="auto"/>
            </w:pPr>
            <w:r w:rsidRPr="00AB21CE">
              <w:t>Sammour (2017); Patterson et al. (2008); Sai Deepesh (2025); Jones and Comfort (2019); Sammour et al. (2020); John Lewis Partnership (2023)</w:t>
            </w:r>
          </w:p>
        </w:tc>
      </w:tr>
      <w:tr w:rsidR="00AB21CE" w:rsidRPr="00AB21CE" w:rsidTr="00DF55B2">
        <w:tc>
          <w:tcPr>
            <w:tcW w:w="0" w:type="auto"/>
            <w:hideMark/>
          </w:tcPr>
          <w:p w:rsidR="00DF55B2" w:rsidRPr="00AB21CE" w:rsidRDefault="00DF55B2" w:rsidP="00DF55B2">
            <w:pPr>
              <w:spacing w:after="160" w:line="360" w:lineRule="auto"/>
            </w:pPr>
            <w:r w:rsidRPr="00AB21CE">
              <w:rPr>
                <w:b/>
                <w:bCs/>
              </w:rPr>
              <w:t>Case 2: Tesco</w:t>
            </w:r>
          </w:p>
        </w:tc>
        <w:tc>
          <w:tcPr>
            <w:tcW w:w="0" w:type="auto"/>
            <w:hideMark/>
          </w:tcPr>
          <w:p w:rsidR="00DF55B2" w:rsidRPr="00AB21CE" w:rsidRDefault="00DF55B2" w:rsidP="00DF55B2">
            <w:pPr>
              <w:spacing w:after="160" w:line="360" w:lineRule="auto"/>
            </w:pPr>
            <w:r w:rsidRPr="00AB21CE">
              <w:t>Roy (2024); Ali (2024); Azan and Karimah (2022); Tesco PLC (2024)</w:t>
            </w:r>
            <w:r w:rsidR="00464FE6" w:rsidRPr="00AB21CE">
              <w:t>; Edwards (2025)</w:t>
            </w:r>
          </w:p>
        </w:tc>
      </w:tr>
      <w:tr w:rsidR="00AB21CE" w:rsidRPr="00AB21CE" w:rsidTr="00DF55B2">
        <w:tc>
          <w:tcPr>
            <w:tcW w:w="0" w:type="auto"/>
            <w:hideMark/>
          </w:tcPr>
          <w:p w:rsidR="00DF55B2" w:rsidRPr="00AB21CE" w:rsidRDefault="00DF55B2" w:rsidP="00DF55B2">
            <w:pPr>
              <w:spacing w:after="160" w:line="360" w:lineRule="auto"/>
            </w:pPr>
            <w:r w:rsidRPr="00AB21CE">
              <w:rPr>
                <w:b/>
                <w:bCs/>
              </w:rPr>
              <w:t>Case 3: Marks and Spencer</w:t>
            </w:r>
          </w:p>
        </w:tc>
        <w:tc>
          <w:tcPr>
            <w:tcW w:w="0" w:type="auto"/>
            <w:hideMark/>
          </w:tcPr>
          <w:p w:rsidR="00DF55B2" w:rsidRPr="00AB21CE" w:rsidRDefault="00DF55B2" w:rsidP="00DF55B2">
            <w:pPr>
              <w:spacing w:after="160" w:line="360" w:lineRule="auto"/>
            </w:pPr>
            <w:r w:rsidRPr="00AB21CE">
              <w:t>Rajput (2025); Marks and Spencer Group plc (2024)</w:t>
            </w:r>
          </w:p>
        </w:tc>
      </w:tr>
      <w:tr w:rsidR="00AB21CE" w:rsidRPr="00AB21CE" w:rsidTr="00DF55B2">
        <w:tc>
          <w:tcPr>
            <w:tcW w:w="0" w:type="auto"/>
            <w:hideMark/>
          </w:tcPr>
          <w:p w:rsidR="00DF55B2" w:rsidRPr="00AB21CE" w:rsidRDefault="00DF55B2" w:rsidP="00DF55B2">
            <w:pPr>
              <w:spacing w:after="160" w:line="360" w:lineRule="auto"/>
            </w:pPr>
            <w:r w:rsidRPr="00AB21CE">
              <w:rPr>
                <w:b/>
                <w:bCs/>
              </w:rPr>
              <w:t>Case 4: Asda</w:t>
            </w:r>
          </w:p>
        </w:tc>
        <w:tc>
          <w:tcPr>
            <w:tcW w:w="0" w:type="auto"/>
            <w:hideMark/>
          </w:tcPr>
          <w:p w:rsidR="00DF55B2" w:rsidRPr="00AB21CE" w:rsidRDefault="00DF55B2" w:rsidP="00DF55B2">
            <w:pPr>
              <w:spacing w:after="160" w:line="360" w:lineRule="auto"/>
            </w:pPr>
            <w:r w:rsidRPr="00AB21CE">
              <w:t>Manzoor et al. (2020); Dewi and Avicenna (2020); Asda Group Limited (2023)</w:t>
            </w:r>
          </w:p>
        </w:tc>
      </w:tr>
      <w:tr w:rsidR="00DF55B2" w:rsidRPr="00AB21CE" w:rsidTr="00DF55B2">
        <w:tc>
          <w:tcPr>
            <w:tcW w:w="0" w:type="auto"/>
            <w:hideMark/>
          </w:tcPr>
          <w:p w:rsidR="00DF55B2" w:rsidRPr="00AB21CE" w:rsidRDefault="00DF55B2" w:rsidP="00DF55B2">
            <w:pPr>
              <w:spacing w:after="160" w:line="360" w:lineRule="auto"/>
            </w:pPr>
            <w:r w:rsidRPr="00AB21CE">
              <w:rPr>
                <w:b/>
                <w:bCs/>
              </w:rPr>
              <w:t>Case 5: Sainsbury's</w:t>
            </w:r>
          </w:p>
        </w:tc>
        <w:tc>
          <w:tcPr>
            <w:tcW w:w="0" w:type="auto"/>
            <w:hideMark/>
          </w:tcPr>
          <w:p w:rsidR="00DF55B2" w:rsidRPr="00AB21CE" w:rsidRDefault="00DF55B2" w:rsidP="00DF55B2">
            <w:pPr>
              <w:spacing w:after="160" w:line="360" w:lineRule="auto"/>
            </w:pPr>
            <w:r w:rsidRPr="00AB21CE">
              <w:t>Roslan and Haron (2024); Bunten et al. (2022); J Sainsbury plc (2024)</w:t>
            </w:r>
          </w:p>
        </w:tc>
      </w:tr>
    </w:tbl>
    <w:p w:rsidR="00ED04A0" w:rsidRPr="00AB21CE" w:rsidRDefault="00ED04A0" w:rsidP="00DF55B2"/>
    <w:p w:rsidR="00ED04A0" w:rsidRPr="00AB21CE" w:rsidRDefault="00ED04A0">
      <w:r w:rsidRPr="00AB21CE">
        <w:br w:type="page"/>
      </w:r>
    </w:p>
    <w:p w:rsidR="006F24F9" w:rsidRPr="00AB21CE" w:rsidRDefault="006F24F9" w:rsidP="006F24F9">
      <w:pPr>
        <w:pStyle w:val="Heading1"/>
      </w:pPr>
      <w:bookmarkStart w:id="120" w:name="_Toc229090054"/>
      <w:bookmarkStart w:id="121" w:name="_Toc231298550"/>
      <w:r w:rsidRPr="00AB21CE">
        <w:t>Chapter 5: Discussion and Analysis</w:t>
      </w:r>
      <w:bookmarkEnd w:id="120"/>
      <w:bookmarkEnd w:id="121"/>
    </w:p>
    <w:p w:rsidR="006F24F9" w:rsidRPr="00AB21CE" w:rsidRDefault="006F24F9" w:rsidP="006F24F9">
      <w:pPr>
        <w:pStyle w:val="Heading2"/>
      </w:pPr>
      <w:bookmarkStart w:id="122" w:name="_Toc228659669"/>
      <w:bookmarkStart w:id="123" w:name="_Toc229090055"/>
      <w:bookmarkStart w:id="124" w:name="_Toc231298551"/>
      <w:r w:rsidRPr="00AB21CE">
        <w:t>5.1 Purpose and Positioning</w:t>
      </w:r>
      <w:bookmarkEnd w:id="122"/>
      <w:bookmarkEnd w:id="123"/>
      <w:bookmarkEnd w:id="124"/>
      <w:r w:rsidRPr="00AB21CE">
        <w:t xml:space="preserve"> </w:t>
      </w:r>
    </w:p>
    <w:p w:rsidR="006F24F9" w:rsidRPr="00AB21CE" w:rsidRDefault="006F24F9" w:rsidP="006F24F9">
      <w:r w:rsidRPr="00AB21CE">
        <w:t>This chapter explains the results of the secondary case study presented in Chapter 4, based on the theories and literature presented in Chapter 2. The main aim is to critically examine the effects of various digital marketing strategies on customer interaction in the competitive retail environment in the United Kingdom. Instead of repeating the descriptive case narratives of the John Lewis Partnership, Tesco, Marks and Spencer, Asda and Sainsbury, the data of all five cases is synthesised into broader patterns of strategy in this chapter.</w:t>
      </w:r>
    </w:p>
    <w:p w:rsidR="006F24F9" w:rsidRPr="00AB21CE" w:rsidRDefault="006F24F9" w:rsidP="006F24F9">
      <w:r w:rsidRPr="00AB21CE">
        <w:t>The underlying mechanisms based on technology adoption, the gap between transactional and emotional loyalty and the hard operational risks of digitalisation are identified in the discussion by a cross-case analytical approach. The analysis contrasts the empirical findings with the current models found in the literature. It also considers extent to which the prevailing models of engagement can provide an accurate explanation of the reality of the high-speed, modern retail environment. This is a theoretical synthesis and a practical investigation, which transforms theory into practice by contrasting the successes and notable digital missteps of these retailers. These sophisticated observations will then be incorporated directly into the basis of the practical recommendations and managerial implications that will be given in the final chapter.</w:t>
      </w:r>
    </w:p>
    <w:p w:rsidR="006F24F9" w:rsidRPr="00AB21CE" w:rsidRDefault="006F24F9" w:rsidP="006F24F9">
      <w:pPr>
        <w:pStyle w:val="Heading2"/>
      </w:pPr>
      <w:bookmarkStart w:id="125" w:name="_Toc228659670"/>
      <w:bookmarkStart w:id="126" w:name="_Toc229090056"/>
      <w:bookmarkStart w:id="127" w:name="_Toc231298552"/>
      <w:r w:rsidRPr="00AB21CE">
        <w:t>5.2 Analytical Framework and Logic</w:t>
      </w:r>
      <w:bookmarkEnd w:id="125"/>
      <w:bookmarkEnd w:id="126"/>
      <w:bookmarkEnd w:id="127"/>
      <w:r w:rsidRPr="00AB21CE">
        <w:t xml:space="preserve"> </w:t>
      </w:r>
    </w:p>
    <w:p w:rsidR="006F24F9" w:rsidRPr="00AB21CE" w:rsidRDefault="006F24F9" w:rsidP="006F24F9">
      <w:r w:rsidRPr="00AB21CE">
        <w:t>The two main theoretical perspectives, which the literature review has provided, determine the analysis in this chapter. They are the Customer Engagement Cycle (CEC) and the Technology Acceptance Model (TAM).</w:t>
      </w:r>
    </w:p>
    <w:p w:rsidR="006F24F9" w:rsidRPr="00AB21CE" w:rsidRDefault="006F24F9" w:rsidP="006F24F9">
      <w:r w:rsidRPr="00AB21CE">
        <w:t>The literature provided an assessment model of the relationship of customer with the business, which is known as Customer Engagement Cycle (Aali et al., 2019). The literature identifies a linear process that begins with the first contact, followed by the process of interaction, satisfaction and finally retention and advocacy (Sashi, 2012). This model is used to find out whether digital strategies have a positive impact in securing consumers to the last stages of engagement. The Technology Acceptance Model (TAM) simultaneously provides an explanation for the evaluation of digital implementation. In this construct, perceived usefulness and perceived ease of use are considered as the key factors that mediate all technological adoption (Aghdaie et al., 2012). This model is used to examine the major digital failures witnessed in Chapter 4 to conclude why some integrated platforms are successful, and others cause irrevocable harm to the trusted relationship.</w:t>
      </w:r>
    </w:p>
    <w:p w:rsidR="006F24F9" w:rsidRPr="00AB21CE" w:rsidRDefault="006F24F9" w:rsidP="006F24F9">
      <w:r w:rsidRPr="00AB21CE">
        <w:t>In order to have a rigorous analysis, this chapter is structured in a hybrid manner. It is structured thematically by cross case themes that are clearly related to these fundamental theoretical concepts. All thematic sub-sections present a literature anchor, synthesise case evidence, undertake a close compare and contrast analysis, and finish with a refined interim takeaway.</w:t>
      </w:r>
    </w:p>
    <w:p w:rsidR="006F24F9" w:rsidRPr="00AB21CE" w:rsidRDefault="006F24F9" w:rsidP="006F24F9">
      <w:pPr>
        <w:pStyle w:val="Heading2"/>
      </w:pPr>
      <w:bookmarkStart w:id="128" w:name="_Toc229090057"/>
      <w:bookmarkStart w:id="129" w:name="_Toc231298553"/>
      <w:r w:rsidRPr="00AB21CE">
        <w:t>5.3 Cross-Case Synthesis: Compare and Contrast with Literature</w:t>
      </w:r>
      <w:bookmarkEnd w:id="128"/>
      <w:bookmarkEnd w:id="129"/>
    </w:p>
    <w:p w:rsidR="006F24F9" w:rsidRPr="00AB21CE" w:rsidRDefault="006F24F9" w:rsidP="006F24F9">
      <w:pPr>
        <w:pStyle w:val="Heading3"/>
      </w:pPr>
      <w:bookmarkStart w:id="130" w:name="_Toc229090058"/>
      <w:bookmarkStart w:id="131" w:name="_Toc231298554"/>
      <w:r w:rsidRPr="00AB21CE">
        <w:t>5.3.1 Theme 1: The Fragmentation of the Customer Engagement Cycle</w:t>
      </w:r>
      <w:bookmarkEnd w:id="130"/>
      <w:bookmarkEnd w:id="131"/>
    </w:p>
    <w:p w:rsidR="006F24F9" w:rsidRPr="00AB21CE" w:rsidRDefault="006F24F9" w:rsidP="006F24F9">
      <w:r w:rsidRPr="00AB21CE">
        <w:t>The prevailing academic literature suggests that the true customer engagement is a system which needs to be followed with a high level of emotional involvement in order to obtain true advocacy (Sashi, 2012). Digital marketing is an essential tool for establishing strong relationship management (Mustaphi, 2020). However, some literature presented a critical boundary condition (Tunc, 2025; Samadzadeh, 2024). The traditional engagement cycle is hard to be used in the high-speed supermarket sector where the emotional bonding is less important than the fast transactional promotion.</w:t>
      </w:r>
    </w:p>
    <w:p w:rsidR="006F24F9" w:rsidRPr="00AB21CE" w:rsidRDefault="006F24F9" w:rsidP="006F24F9">
      <w:r w:rsidRPr="00AB21CE">
        <w:t>A significant split emerges in engagement approaches for the cross-case findings. With historical trust as a key factor in its social media strategy, the John Lewis Partnership takes advantage of ethical storytelling to build strong advocacy from the ground up, skipping over early connection levels (Mahoney and Tang, 2024). On the other hand, Tesco and Asda skip the emotion side of the relationship building. Tesco's Clubcard application and Asda's social media pricing strategies have immediate, high volume transactions based solely on financial discounts, generating millions of active digital users (Humby et al., 2007).</w:t>
      </w:r>
    </w:p>
    <w:p w:rsidR="00FC7C9D" w:rsidRDefault="006F24F9" w:rsidP="006F24F9">
      <w:r w:rsidRPr="00AB21CE">
        <w:t>The results are robustly in favor of the boundary conditions suggested by Tunc (2025) and Samadzadeh (2024). In this high volume market, supermarkets know that there are emotional commitment phases that they avoid, showing that fast digital sales are essential over long term trust.</w:t>
      </w:r>
      <w:r w:rsidR="00FC7C9D">
        <w:rPr>
          <w:b/>
          <w:iCs/>
        </w:rPr>
        <w:t xml:space="preserve"> </w:t>
      </w:r>
      <w:r w:rsidRPr="00AB21CE">
        <w:t>The empirical results from the study contradict Sashi's foundational model because the complete cycle is not necessary to ensure retail dominance (Sashi, 2012). The traditional model is broken in data-driven environments as Tesco has attained a widespread market advantage without moving into the advocacy stage.</w:t>
      </w:r>
      <w:r w:rsidR="00FC7C9D">
        <w:t xml:space="preserve"> </w:t>
      </w:r>
      <w:r w:rsidRPr="00AB21CE">
        <w:t>Emotional engagement is an effective, high-value strategy for sustaining high-value reputations but transactional engagement is much better for generating day-to-day volume in price-sensitive demographics.</w:t>
      </w:r>
      <w:r w:rsidR="00FC7C9D">
        <w:t xml:space="preserve"> </w:t>
      </w:r>
    </w:p>
    <w:p w:rsidR="006F24F9" w:rsidRPr="00AB21CE" w:rsidRDefault="006F24F9" w:rsidP="006F24F9">
      <w:r w:rsidRPr="00AB21CE">
        <w:t>In fast-paced retail, the traditional Customer Engagement Cycle is not entirely applicable. Emotional loyalty loops can be successfully substituted by highly transactional loyalty loops for the generation of volume. However, transactional loyalty makes retailers very vulnerable to competitor pricing (Wirtz, 2017).</w:t>
      </w:r>
    </w:p>
    <w:p w:rsidR="006F24F9" w:rsidRPr="00AB21CE" w:rsidRDefault="006F24F9" w:rsidP="006F24F9">
      <w:pPr>
        <w:pStyle w:val="Heading3"/>
      </w:pPr>
      <w:bookmarkStart w:id="132" w:name="_Toc229090059"/>
      <w:bookmarkStart w:id="133" w:name="_Toc231298555"/>
      <w:r w:rsidRPr="00AB21CE">
        <w:t>5.3.2 Theme 2: Technology Acceptance and the Usability of Connected Platforms</w:t>
      </w:r>
      <w:bookmarkEnd w:id="132"/>
      <w:bookmarkEnd w:id="133"/>
    </w:p>
    <w:p w:rsidR="006F24F9" w:rsidRPr="00AB21CE" w:rsidRDefault="006F24F9" w:rsidP="006F24F9">
      <w:r w:rsidRPr="00AB21CE">
        <w:t>The TAM emphasizes that consumers do not use digital tools unless they consider them very useful and very easy to use (Aghdaie et al., 2012). Moreover,  it was warned that technical issues in an integrated retail system can ruin the overall experience for consumers and put an end to digitalization (Rosenmayer et al., 2018).</w:t>
      </w:r>
    </w:p>
    <w:p w:rsidR="006F24F9" w:rsidRPr="00AB21CE" w:rsidRDefault="006F24F9" w:rsidP="006F24F9">
      <w:r w:rsidRPr="00AB21CE">
        <w:t>All retailers who were analyzed experienced critical operational issues with technology acceptance. When Marks and Spencer rolled out a too-complex website, it had an instant negative impact on their sales, particularly with their older customers (Mogire, 2024). Sainsbury's had to overcome a huge digital hurdle when looking to merge Argos into a single app, which caused confusing user journeys and abandoned online baskets (Trasberg, 2022). By contrast, Tesco's success is based on the extreme ease of use and apparent value of its very focused digital discounts.</w:t>
      </w:r>
    </w:p>
    <w:p w:rsidR="006F24F9" w:rsidRPr="00AB21CE" w:rsidRDefault="006F24F9" w:rsidP="006F24F9">
      <w:r w:rsidRPr="00AB21CE">
        <w:t>The results support the principal propositions of the Technology Acceptance Model. In either case, regardless of the size or resources, poor interface design and confusing digital navigation rapidly put an end to customer adoption across the industry.</w:t>
      </w:r>
      <w:r w:rsidR="00FC7C9D">
        <w:t xml:space="preserve"> </w:t>
      </w:r>
      <w:r w:rsidRPr="00AB21CE">
        <w:t>Sometimes, it is suggested in literature that historical trust acts as a cushion against corporate digital missteps (Igwe-Nmaju and Anadozie, 2022). This is contradicted by the findings. Unfortunately, Marks and Spencer's reputation was not enough to save them from the harsh economic consequences of a badly thought-out website.</w:t>
      </w:r>
      <w:r w:rsidR="00FC7C9D">
        <w:t xml:space="preserve"> </w:t>
      </w:r>
      <w:r w:rsidRPr="00AB21CE">
        <w:t>Technology acceptance heavily fails at the point of corporate integration. When companies tried to bring together different business segments (clothing and food, for example), the usability problems multiplied exponentially.</w:t>
      </w:r>
    </w:p>
    <w:p w:rsidR="006F24F9" w:rsidRPr="00AB21CE" w:rsidRDefault="006F24F9" w:rsidP="006F24F9">
      <w:r w:rsidRPr="00AB21CE">
        <w:t>The rules of technology acceptance still apply when it comes to historical reputation. By forcing complex integrated retail platforms onto consumers without guaranteeing perfect front-end usability, consumers' trust in the platform will be undermined (Joshi, 2025).</w:t>
      </w:r>
    </w:p>
    <w:p w:rsidR="006F24F9" w:rsidRPr="00AB21CE" w:rsidRDefault="006F24F9" w:rsidP="006F24F9">
      <w:pPr>
        <w:pStyle w:val="Heading3"/>
      </w:pPr>
      <w:bookmarkStart w:id="134" w:name="_Toc229090060"/>
      <w:bookmarkStart w:id="135" w:name="_Toc231298556"/>
      <w:r w:rsidRPr="00AB21CE">
        <w:t>5.3.3 Theme 3: Data Analytics versus Ethical Storytelling</w:t>
      </w:r>
      <w:bookmarkEnd w:id="134"/>
      <w:bookmarkEnd w:id="135"/>
    </w:p>
    <w:p w:rsidR="006F24F9" w:rsidRPr="00AB21CE" w:rsidRDefault="006F24F9" w:rsidP="006F24F9">
      <w:r w:rsidRPr="00AB21CE">
        <w:t>It was stated that the use of big data processing and mobile commerce applications are two of the key factors creating continuous customer interaction (Ziliani and Ieva, 2025). On the other hand, it was argued that ethical stories and sustainability stories are important intangible assets that are essential to building emotional loyalty in a saturated digital landscape (Jones and Comfort, 2019).</w:t>
      </w:r>
    </w:p>
    <w:p w:rsidR="006F24F9" w:rsidRPr="00AB21CE" w:rsidRDefault="006F24F9" w:rsidP="006F24F9">
      <w:r w:rsidRPr="00AB21CE">
        <w:t>Tesco and Sainsbury's implement strategies which are very much based on the backend data processing where the algorithms are used to learn consumers' behavior and provide custom information. The John Lewis Partnership adopts a different tactic, making use of connected platforms to tell stories of corporate social responsibility. This customer-focused communication managed to keep them leading in their segment and achieve 60 percent of their sales online.</w:t>
      </w:r>
    </w:p>
    <w:p w:rsidR="006F24F9" w:rsidRPr="00AB21CE" w:rsidRDefault="006F24F9" w:rsidP="006F24F9">
      <w:r w:rsidRPr="00AB21CE">
        <w:t>The empirical findings confirm both approaches are valid but fulfil totally different functional aspects in operation. Big data rightly calls for routine interaction and authentic storytelling earns advocacy of feeling (Jones and Comfort, 2019; Ziliani and Ieva, 2025).</w:t>
      </w:r>
      <w:r w:rsidR="00B21CED">
        <w:t xml:space="preserve"> </w:t>
      </w:r>
      <w:r w:rsidRPr="00AB21CE">
        <w:t>The results provide additional nuances about excessive automation destroying human connections (Perrey and Spillecke, 2013). It was the case with John Lewis, where human service was being replaced by digital service. However, it is not the case for Tesco, which showed that automation could be the bond for convenience-driven shoppers.</w:t>
      </w:r>
      <w:r w:rsidR="00B21CED">
        <w:t xml:space="preserve"> </w:t>
      </w:r>
      <w:r w:rsidRPr="00AB21CE">
        <w:t>Ethical storytelling can only drive digital engagement when they are not caught up in a competitive price-game by the retailer. In discount sectors, Asda's approach was successful, as it demonstrated that only price visibility is of interest to consumers.</w:t>
      </w:r>
    </w:p>
    <w:p w:rsidR="006F24F9" w:rsidRPr="00AB21CE" w:rsidRDefault="006F24F9" w:rsidP="006F24F9">
      <w:r w:rsidRPr="00AB21CE">
        <w:t>While deep data integration can lead to a purchase every day, ethical storytelling can convert them into long-term advocates. Mixing both strategies is not easily achieved by a retailer if the target demography is confused (Dekimpe, 2020).</w:t>
      </w:r>
    </w:p>
    <w:p w:rsidR="006F24F9" w:rsidRPr="00AB21CE" w:rsidRDefault="006F24F9" w:rsidP="00F12AD2">
      <w:pPr>
        <w:pStyle w:val="Heading3"/>
      </w:pPr>
      <w:bookmarkStart w:id="136" w:name="_Toc231298557"/>
      <w:r w:rsidRPr="00AB21CE">
        <w:t>5.3.4 Theme 4: The Operational Complexity of Integrated Retail</w:t>
      </w:r>
      <w:bookmarkEnd w:id="136"/>
    </w:p>
    <w:p w:rsidR="006F24F9" w:rsidRPr="00AB21CE" w:rsidRDefault="006F24F9" w:rsidP="006F24F9">
      <w:r w:rsidRPr="00AB21CE">
        <w:t>Current academic thinking holds that digital transformation is the only path to survival (Roy, 2024). It was also emphasised that today's consumers use a complex multi-platform journey (Pires et al., 2022). As a result, the need for seamless connected platforms has arisen to capture these roaming consumers.</w:t>
      </w:r>
    </w:p>
    <w:p w:rsidR="006F24F9" w:rsidRPr="00AB21CE" w:rsidRDefault="006F24F9" w:rsidP="006F24F9">
      <w:r w:rsidRPr="00AB21CE">
        <w:t>The case studies feature some huge execution challenges in the development of connected platforms. The John Lewis Partnership had its initial problems to synchronise the stock with the stores. which led to huge service failures. Likewise, when Marks and Spencer tried to bring their digital identity together, they had to overcome a great deal of logistical hurdles.</w:t>
      </w:r>
    </w:p>
    <w:p w:rsidR="006F24F9" w:rsidRPr="00AB21CE" w:rsidRDefault="006F24F9" w:rsidP="006F24F9">
      <w:r w:rsidRPr="00AB21CE">
        <w:t>The results heavily support the observations of Pires et al. (2022). The consumer has come to expect a seamless experience at every interaction. When this service chain is broken at any point, their engagement stops.</w:t>
      </w:r>
      <w:r w:rsidR="00731CEE">
        <w:t xml:space="preserve"> </w:t>
      </w:r>
      <w:r w:rsidRPr="00AB21CE">
        <w:t>It was suggested that digital transformation is the final answer. However, the results showed that the transformation process can be even more harmful than falling behind. (Roy, 2024) The haste to roll out such integrated retail innovations resulted in early launches of technology that turned off Sainsbury's and Marks and Spencer's traditional customers.</w:t>
      </w:r>
      <w:r w:rsidR="00731CEE">
        <w:t xml:space="preserve"> </w:t>
      </w:r>
      <w:r w:rsidRPr="00AB21CE">
        <w:t>The success of integrated retail depends very much on alignment in the back-end logistics. Without the proper inventory software in the back end, the front-end efforts of digital marketing campaigns are worthless.</w:t>
      </w:r>
    </w:p>
    <w:p w:rsidR="006F24F9" w:rsidRPr="00AB21CE" w:rsidRDefault="006F24F9" w:rsidP="006F24F9">
      <w:r w:rsidRPr="00AB21CE">
        <w:t>Digital marketing cannot be done in isolation. For this to become a seamless integrated retail, the supply chain needs to be restructured to an enormous degree at the back end to ensure there are no shortcomings visible to the customer.</w:t>
      </w:r>
    </w:p>
    <w:p w:rsidR="006F24F9" w:rsidRPr="00AB21CE" w:rsidRDefault="006F24F9" w:rsidP="006F24F9">
      <w:pPr>
        <w:pStyle w:val="Heading2"/>
      </w:pPr>
      <w:bookmarkStart w:id="137" w:name="_Toc229090061"/>
      <w:bookmarkStart w:id="138" w:name="_Toc231298558"/>
      <w:r w:rsidRPr="00AB21CE">
        <w:t>5.4 Integration to Conceptual Model or Propositions</w:t>
      </w:r>
      <w:bookmarkEnd w:id="137"/>
      <w:bookmarkEnd w:id="138"/>
      <w:r w:rsidRPr="00AB21CE">
        <w:t xml:space="preserve"> </w:t>
      </w:r>
    </w:p>
    <w:p w:rsidR="006F24F9" w:rsidRPr="00AB21CE" w:rsidRDefault="006F24F9" w:rsidP="006F24F9">
      <w:r w:rsidRPr="00AB21CE">
        <w:t>The conceptual framework that emerged from Chapter 2 was relatively simple. Digital initiatives create intermediate states (Technology Acceptance and Active Interaction), which merge into a single Customer Engagement.</w:t>
      </w:r>
    </w:p>
    <w:p w:rsidR="006F24F9" w:rsidRPr="00AB21CE" w:rsidRDefault="006F24F9" w:rsidP="006F24F9">
      <w:r w:rsidRPr="00AB21CE">
        <w:t>This conceptual pathway, which is derived from the careful cross-case synthesis, needs substantial modification of theory. The empirical results show that Technology Acceptance does not simply act as a mediator. It is like a hard, unchangeable filter (Chetty, 2020). In the absence of digital usability, the whole engagement cycle is broken, regardless of the level of personalisation or storytelling. In addition, the theoretical model should be divided into two opposing streams instead of joining into a single definition of Customer Engagement.</w:t>
      </w:r>
    </w:p>
    <w:p w:rsidR="006F24F9" w:rsidRPr="00AB21CE" w:rsidRDefault="006F24F9" w:rsidP="006F24F9">
      <w:r w:rsidRPr="00AB21CE">
        <w:rPr>
          <w:b/>
          <w:bCs/>
        </w:rPr>
        <w:t>Pathway A (The Transactional Route):</w:t>
      </w:r>
      <w:r w:rsidRPr="00AB21CE">
        <w:t xml:space="preserve"> High Technology Acceptance based on usefulness is caused by the use of Big Data and Mobile Applications (Güzey and Dal, 2022). This is only for Short-Term Transactional Volume. It totally avoids the emotional commitment and creates high frequency interactions but the retailer is open to churn.</w:t>
      </w:r>
    </w:p>
    <w:p w:rsidR="006F24F9" w:rsidRPr="00AB21CE" w:rsidRDefault="006F24F9" w:rsidP="006F24F9">
      <w:r w:rsidRPr="00AB21CE">
        <w:rPr>
          <w:b/>
          <w:bCs/>
        </w:rPr>
        <w:t>Pathway B (The Emotional Route):</w:t>
      </w:r>
      <w:r w:rsidRPr="00AB21CE">
        <w:t xml:space="preserve"> Ethical Storytelling and seamless Integrated Retail results in Active Human-centric Interaction (Ogara et al., 2025). This results in Long-Term Emotional Advocacy. It takes historical trust and quality service, which helps prevent price wars and is extremely hard to scale digitally for the retailer.</w:t>
      </w:r>
    </w:p>
    <w:p w:rsidR="006F24F9" w:rsidRPr="00AB21CE" w:rsidRDefault="006F24F9" w:rsidP="006F24F9">
      <w:r w:rsidRPr="00AB21CE">
        <w:t>This qualitative understanding further qualifies the theoretical expectations. The type of the technological strategy the retailers adopts determines the kind of loyalty they obtain. Imposing a sales funnel on a customer audience that is used to an emotional service delivery is bound to cause a huge mismatch in operations.</w:t>
      </w:r>
    </w:p>
    <w:p w:rsidR="006F24F9" w:rsidRPr="00AB21CE" w:rsidRDefault="006F24F9" w:rsidP="006F24F9">
      <w:pPr>
        <w:pStyle w:val="Heading2"/>
      </w:pPr>
      <w:bookmarkStart w:id="139" w:name="_Toc229090062"/>
      <w:bookmarkStart w:id="140" w:name="_Toc231298559"/>
      <w:r w:rsidRPr="00AB21CE">
        <w:t>5.5 Robustness Considerations</w:t>
      </w:r>
      <w:bookmarkEnd w:id="139"/>
      <w:bookmarkEnd w:id="140"/>
      <w:r w:rsidRPr="00AB21CE">
        <w:t xml:space="preserve"> </w:t>
      </w:r>
    </w:p>
    <w:p w:rsidR="006F24F9" w:rsidRPr="00AB21CE" w:rsidRDefault="006F24F9" w:rsidP="006F24F9">
      <w:r w:rsidRPr="00AB21CE">
        <w:t>The cross case findings reveal clear patterns, but there are some robustness issues and alternative explanations to be addressed. Firstly, there is a publication bias from the use of secondary data sources, like corporate annual reports and public relations releases. Retailers are very motivated to report digital transformations in a positive light, which may understate the problems with the internal technology or with employees.</w:t>
      </w:r>
    </w:p>
    <w:p w:rsidR="006F24F9" w:rsidRPr="00AB21CE" w:rsidRDefault="006F24F9" w:rsidP="006F24F9">
      <w:r w:rsidRPr="00AB21CE">
        <w:t>In addition to this, there is a substantial alternative hypothesis in relation to the success of Tesco and Asda's transactional applications, in terms of the wider macro-economic context. In times of economic constraints, consumer adoption of digital discount applications could be a result of external financial need, and not of the effectiveness of the digital marketing program. (Challoumis, 2024). However, the data triangulation enhances credibility in this study.</w:t>
      </w:r>
    </w:p>
    <w:p w:rsidR="006F24F9" w:rsidRPr="00AB21CE" w:rsidRDefault="006F24F9" w:rsidP="006F24F9">
      <w:pPr>
        <w:pStyle w:val="Heading2"/>
      </w:pPr>
      <w:bookmarkStart w:id="141" w:name="_Toc229090063"/>
      <w:bookmarkStart w:id="142" w:name="_Toc231298560"/>
      <w:r w:rsidRPr="00AB21CE">
        <w:t>5.6 Practical Synthesis</w:t>
      </w:r>
      <w:bookmarkEnd w:id="141"/>
      <w:bookmarkEnd w:id="142"/>
      <w:r w:rsidRPr="00AB21CE">
        <w:t xml:space="preserve"> </w:t>
      </w:r>
    </w:p>
    <w:p w:rsidR="006F24F9" w:rsidRPr="00AB21CE" w:rsidRDefault="006F24F9" w:rsidP="006F24F9">
      <w:r w:rsidRPr="00AB21CE">
        <w:t>The academic literature and case evidence show that there are four insights that can be translated into practice. These perspectives shift the theoretical discussion to practical managerial implications for traditional retailers.</w:t>
      </w:r>
    </w:p>
    <w:p w:rsidR="006F24F9" w:rsidRPr="00AB21CE" w:rsidRDefault="006F24F9" w:rsidP="006F24F9">
      <w:r w:rsidRPr="00AB21CE">
        <w:rPr>
          <w:b/>
          <w:bCs/>
        </w:rPr>
        <w:t>Prioritise Platform Usability over Complex Integration:</w:t>
      </w:r>
      <w:r w:rsidRPr="00AB21CE">
        <w:t xml:space="preserve"> The glitches in the digital functioning of both Marks and Spencer and Sainsbury's prove that users are drawn away by complex connected platforms. Retailers should design their programs as simple as possible. By doing so, they can expect higher retention rates if software implementation is based on user testing (Karunakanan, 2025).</w:t>
      </w:r>
    </w:p>
    <w:p w:rsidR="006F24F9" w:rsidRPr="00AB21CE" w:rsidRDefault="006F24F9" w:rsidP="006F24F9">
      <w:r w:rsidRPr="00AB21CE">
        <w:rPr>
          <w:b/>
          <w:bCs/>
        </w:rPr>
        <w:t>Separate Transactional Channels from Emotional Communication:</w:t>
      </w:r>
      <w:r w:rsidRPr="00AB21CE">
        <w:t xml:space="preserve"> Combining aggressive promotions with ethical storytelling dilutes the marketing message (Hashem, 2023). The retailers need to use dedicated mobile apps only for financial rewards. They can use other platforms completely for value-driven storytelling, as mixing them might create confusion.</w:t>
      </w:r>
    </w:p>
    <w:p w:rsidR="006F24F9" w:rsidRPr="00AB21CE" w:rsidRDefault="006F24F9" w:rsidP="006F24F9">
      <w:r w:rsidRPr="00AB21CE">
        <w:rPr>
          <w:b/>
          <w:bCs/>
        </w:rPr>
        <w:t>Human-Centric Digital Support is Mandatory for Premium Retailers:</w:t>
      </w:r>
      <w:r w:rsidRPr="00AB21CE">
        <w:t xml:space="preserve"> While automation can indeed accelerate supermarket volume growth, it can quickly erode premium trust (Begley et al., 2020). For traditional retailers, they need to introduce highly visible human support mechanisms into their connected platforms to replicate the physical support services they provide.</w:t>
      </w:r>
    </w:p>
    <w:p w:rsidR="006F24F9" w:rsidRPr="00AB21CE" w:rsidRDefault="006F24F9" w:rsidP="006F24F9">
      <w:r w:rsidRPr="00AB21CE">
        <w:rPr>
          <w:b/>
          <w:bCs/>
        </w:rPr>
        <w:t>Align Digital Marketing with Supply Chain Capabilities:</w:t>
      </w:r>
      <w:r w:rsidRPr="00AB21CE">
        <w:t xml:space="preserve"> Online demand creation is harmful when offline stores are unable to meet orders (Nakano, 2023). To avoid damaging customer confidence, marketing managers need to make sure that campaigns are seamlessly connected to real-time inventory.</w:t>
      </w:r>
    </w:p>
    <w:p w:rsidR="006F24F9" w:rsidRPr="00AB21CE" w:rsidRDefault="006F24F9" w:rsidP="006F24F9">
      <w:pPr>
        <w:pStyle w:val="Heading2"/>
      </w:pPr>
      <w:bookmarkStart w:id="143" w:name="_Toc229090064"/>
      <w:bookmarkStart w:id="144" w:name="_Toc231298561"/>
      <w:r w:rsidRPr="00AB21CE">
        <w:t>5.7 Chapter Summary</w:t>
      </w:r>
      <w:bookmarkEnd w:id="143"/>
      <w:bookmarkEnd w:id="144"/>
      <w:r w:rsidRPr="00AB21CE">
        <w:t xml:space="preserve"> </w:t>
      </w:r>
    </w:p>
    <w:p w:rsidR="006F24F9" w:rsidRPr="00AB21CE" w:rsidRDefault="006F24F9" w:rsidP="006F24F9">
      <w:r w:rsidRPr="00AB21CE">
        <w:t>In this chapter, the empirical results were analysed on the base of the Customer Engagement Cycle and TAM. The cross-case synthesis showed that though many people believed that a long-term emotional commitment was necessary to build the engagement of their customers, modern supermarkets were able to overcome this by leveraging on big data to build an immediate and transactional engagement. On the other hand, traditional stores that advocate ethical storytelling can create high levels of loyalty and advocacy, but are also extremely susceptible to usability failures on connected platforms.</w:t>
      </w:r>
    </w:p>
    <w:p w:rsidR="006F24F9" w:rsidRPr="00AB21CE" w:rsidRDefault="006F24F9" w:rsidP="006F24F9">
      <w:r w:rsidRPr="00AB21CE">
        <w:t>Results presented a robust confirmation of the TAM, in which perceived ease of use is a strict barrier to all digital adoption, irrespective of historical reputation. The first conceptual model was refined to show two divergent paths of engagement, which are the volume of transactions over the short run and the advocacy of emotions over the long run. Recognising the constraints of secondary data from corporations, the analysis provided strong results on platform usability, the need for the separation of communication channels, and the need for supply chain alignment. The implications for management and the final strategic recommendations will be presented in Chapter 6.</w:t>
      </w:r>
    </w:p>
    <w:p w:rsidR="006F24F9" w:rsidRPr="00AB21CE" w:rsidRDefault="006F24F9">
      <w:r w:rsidRPr="00AB21CE">
        <w:br w:type="page"/>
      </w:r>
    </w:p>
    <w:p w:rsidR="009F328B" w:rsidRPr="00AB21CE" w:rsidRDefault="009F328B" w:rsidP="009F328B">
      <w:pPr>
        <w:pStyle w:val="Heading1"/>
      </w:pPr>
      <w:bookmarkStart w:id="145" w:name="_Toc229097044"/>
      <w:bookmarkStart w:id="146" w:name="_Toc231298562"/>
      <w:r w:rsidRPr="00AB21CE">
        <w:t>Chapter 6: Conclusion</w:t>
      </w:r>
      <w:bookmarkEnd w:id="145"/>
      <w:bookmarkEnd w:id="146"/>
    </w:p>
    <w:p w:rsidR="009F328B" w:rsidRPr="00AB21CE" w:rsidRDefault="009F328B" w:rsidP="009F328B">
      <w:pPr>
        <w:pStyle w:val="Heading2"/>
      </w:pPr>
      <w:bookmarkStart w:id="147" w:name="_Toc229097045"/>
      <w:bookmarkStart w:id="148" w:name="_Toc231298563"/>
      <w:r w:rsidRPr="00AB21CE">
        <w:t>6.1 Introduction</w:t>
      </w:r>
      <w:bookmarkEnd w:id="147"/>
      <w:bookmarkEnd w:id="148"/>
      <w:r w:rsidRPr="00AB21CE">
        <w:t xml:space="preserve"> </w:t>
      </w:r>
    </w:p>
    <w:p w:rsidR="009F328B" w:rsidRPr="00AB21CE" w:rsidRDefault="009F328B" w:rsidP="009F328B">
      <w:r w:rsidRPr="00AB21CE">
        <w:t>The main aim of this chapter is to formally end the study and summarize the final findings. This chapter will express the key theoretical implications for the academic world and deliver actionable managerial implications for retail leaders. Also it will discuss the constraints of the present study and will provide beneficial recommendations for future studies. A qualitative secondary data approach was used to undertake a multi-case study analysis of five large retailers in the UK: the John Lewis Partnership, Tesco, Marks and Spencer, Asda and Sainsbury's. The study was able to compare these traditional retailers to high-volume supermarkets to successfully identify the direct impact that different digital marketing strategies on connected platforms have on consumer loyalty, technology acceptance, and overall retail performance.</w:t>
      </w:r>
    </w:p>
    <w:p w:rsidR="009F328B" w:rsidRPr="00AB21CE" w:rsidRDefault="009F328B" w:rsidP="009F328B">
      <w:pPr>
        <w:pStyle w:val="Heading2"/>
      </w:pPr>
      <w:bookmarkStart w:id="149" w:name="_Toc229097046"/>
      <w:bookmarkStart w:id="150" w:name="_Toc231298564"/>
      <w:r w:rsidRPr="00AB21CE">
        <w:t>6.2 Brief Summary of Key Findings</w:t>
      </w:r>
      <w:bookmarkEnd w:id="149"/>
      <w:bookmarkEnd w:id="150"/>
      <w:r w:rsidRPr="00AB21CE">
        <w:t xml:space="preserve"> </w:t>
      </w:r>
    </w:p>
    <w:p w:rsidR="009F328B" w:rsidRPr="00AB21CE" w:rsidRDefault="009F328B" w:rsidP="009F328B">
      <w:r w:rsidRPr="00AB21CE">
        <w:t>The cross-case analysis produced a number of robust and well-founded observations on the implementation of digital marketing in the actual context. The research did not consider the companies separately, but rather aggregated the following common trends.</w:t>
      </w:r>
    </w:p>
    <w:p w:rsidR="009F328B" w:rsidRPr="00AB21CE" w:rsidRDefault="009F328B" w:rsidP="009F328B">
      <w:r w:rsidRPr="00AB21CE">
        <w:t>By leveraging huge data and mobile applications to provide tailored monetary rewards on a daily basis, there were huge and frequent daily interactions (Omotayo et al., 2023). This was effectively employed by supermarkets such as Tesco to generate large sales volumes. However, premium retailers such as the John Lewis Partnership were able to keep the emotional trust alive through the value-driven storytelling on an ongoing basis.</w:t>
      </w:r>
    </w:p>
    <w:p w:rsidR="009F328B" w:rsidRPr="00AB21CE" w:rsidRDefault="009F328B" w:rsidP="009F328B">
      <w:r w:rsidRPr="00AB21CE">
        <w:t>Even if the reputation of a retailer was good, a failure in digital adoption occurred immediately when the connected platforms were not easy to use (Palmié et al., 2022). Complex integrated retail systems lead to a lot of friction, as experienced by Marks and Spencer and Sainsbury's in their early digital failures.</w:t>
      </w:r>
    </w:p>
    <w:p w:rsidR="009F328B" w:rsidRPr="00AB21CE" w:rsidRDefault="009F328B" w:rsidP="009F328B">
      <w:r w:rsidRPr="00AB21CE">
        <w:t>The research revealed the significant differences in transaction and emotional loyalty. There were social media pricing tactics that were aggressive and gained immediate attention (such as Asda's), but none of them resulted in long-term retention (Majka, 2024). On the contrary, traditional retailers were able to continue to cultivate long-term customers. However, they were facing significant challenges in sustaining their digital customer base due to the expense and logistics of making their platforms accessible and easy to use.</w:t>
      </w:r>
    </w:p>
    <w:p w:rsidR="009F328B" w:rsidRPr="00AB21CE" w:rsidRDefault="009F328B" w:rsidP="009F328B">
      <w:pPr>
        <w:pStyle w:val="Heading2"/>
      </w:pPr>
      <w:bookmarkStart w:id="151" w:name="_Toc229097047"/>
      <w:bookmarkStart w:id="152" w:name="_Toc231298565"/>
      <w:r w:rsidRPr="00AB21CE">
        <w:t>6.3 Theoretical Implications</w:t>
      </w:r>
      <w:bookmarkEnd w:id="151"/>
      <w:bookmarkEnd w:id="152"/>
      <w:r w:rsidRPr="00AB21CE">
        <w:t xml:space="preserve"> </w:t>
      </w:r>
    </w:p>
    <w:p w:rsidR="009F328B" w:rsidRPr="00AB21CE" w:rsidRDefault="009F328B" w:rsidP="009F328B">
      <w:r w:rsidRPr="00AB21CE">
        <w:t>This work is of major contribution to the academic knowledge of Digital Marketing and Consumer behaviour. It delivers clear insights which sharpen the application of established academic models to the very competitive retail environment.</w:t>
      </w:r>
    </w:p>
    <w:p w:rsidR="009F328B" w:rsidRPr="00AB21CE" w:rsidRDefault="009F328B" w:rsidP="009F328B">
      <w:pPr>
        <w:pStyle w:val="Heading3"/>
      </w:pPr>
      <w:bookmarkStart w:id="153" w:name="_Toc229097048"/>
      <w:bookmarkStart w:id="154" w:name="_Toc231298566"/>
      <w:r w:rsidRPr="00AB21CE">
        <w:t>Contribution 1: Clarifying the Theoretical Base</w:t>
      </w:r>
      <w:bookmarkEnd w:id="153"/>
      <w:bookmarkEnd w:id="154"/>
      <w:r w:rsidRPr="00AB21CE">
        <w:t xml:space="preserve"> </w:t>
      </w:r>
    </w:p>
    <w:p w:rsidR="009F328B" w:rsidRPr="00AB21CE" w:rsidRDefault="009F328B" w:rsidP="009F328B">
      <w:r w:rsidRPr="00AB21CE">
        <w:t>The basic theoretical frameworks that were considered in this study were The Customer Engagement Cycle (CEC) and the Technology Acceptance Model (TAM) (Aghdaie et al., 2012; Sashi, 2012). The empirical findings are very supportive and extend the TAM. From the cross-case evidence, it seems that perceived ease of use is a very direct enabler for all digital engagement. All other marketing efforts are futile if the connected platform is not usable.</w:t>
      </w:r>
    </w:p>
    <w:p w:rsidR="009F328B" w:rsidRPr="00AB21CE" w:rsidRDefault="009F328B" w:rsidP="009F328B">
      <w:r w:rsidRPr="00AB21CE">
        <w:t>The findings, however, oppose the Customer Engagement Cycle to a considerable degree. It was proposed that there must be a progression of customers through the cycle towards deep emotional commitment in order to gain true engagement (Sashi, 2012; Mustaphi, 2020). In this study, it is shown that this theory is not universally true. Data-driven supermarkets manage to entirely escape the emotional phases and secure market dominance with genuine transactional app-based loyalty.</w:t>
      </w:r>
    </w:p>
    <w:p w:rsidR="009F328B" w:rsidRPr="00AB21CE" w:rsidRDefault="009F328B" w:rsidP="009F328B">
      <w:pPr>
        <w:pStyle w:val="Heading3"/>
      </w:pPr>
      <w:bookmarkStart w:id="155" w:name="_Toc229097049"/>
      <w:bookmarkStart w:id="156" w:name="_Toc231298567"/>
      <w:r w:rsidRPr="00AB21CE">
        <w:t>Contribution 2: Boundary Conditions and Contingencies</w:t>
      </w:r>
      <w:bookmarkEnd w:id="155"/>
      <w:bookmarkEnd w:id="156"/>
      <w:r w:rsidRPr="00AB21CE">
        <w:t xml:space="preserve"> </w:t>
      </w:r>
    </w:p>
    <w:p w:rsidR="009F328B" w:rsidRPr="00AB21CE" w:rsidRDefault="009F328B" w:rsidP="009F328B">
      <w:r w:rsidRPr="00AB21CE">
        <w:t>The research reveals certain conditions that make relationships weaker. Ethical storytelling and sustainability stories are essential to winning customer loyalty (Jones &amp; Comfort, 2019). The findings support this, but only on certain boundary conditions. The retailer must be located in a market that is protected from price competition. The connection between ethical storytelling and customer engagement completely vanishes in highly transactional or discount shopping contexts like those of Asda and Tesco. In such a rapidly changing environment, engagement depends only on the immediate financial benefit and the ease of use of the mobile device (Tunc, 2025; Samadzadeh, 2024).</w:t>
      </w:r>
    </w:p>
    <w:p w:rsidR="009F328B" w:rsidRPr="00AB21CE" w:rsidRDefault="009F328B" w:rsidP="009F328B">
      <w:pPr>
        <w:pStyle w:val="Heading3"/>
      </w:pPr>
      <w:bookmarkStart w:id="157" w:name="_Toc229097050"/>
      <w:bookmarkStart w:id="158" w:name="_Toc231298568"/>
      <w:r w:rsidRPr="00AB21CE">
        <w:t>Contribution 3: Mechanisms and Process Insights</w:t>
      </w:r>
      <w:bookmarkEnd w:id="157"/>
      <w:bookmarkEnd w:id="158"/>
      <w:r w:rsidRPr="00AB21CE">
        <w:t xml:space="preserve"> </w:t>
      </w:r>
    </w:p>
    <w:p w:rsidR="009F328B" w:rsidRPr="00AB21CE" w:rsidRDefault="00F85F3E" w:rsidP="009F328B">
      <w:r w:rsidRPr="00F85F3E">
        <w:t xml:space="preserve">The case studies have indicated the underlying factors that contribute to the failures of integrated retail. They emphasized the significance of ensuring that customers get positive experience in various platforms (Pires et al., 2022). This study reveals just how that happens in reality. A properly aligned backend supply chain is absolutely essential to the successful operations of an e-commerce site (Muhammad et al., 2025). Online product campaigns will not help to engage unless the internal inventory systems are able to update with real-time data of physical stores. In the digital transitions, this disconnect in terms of operations was the most significant cause of loss of customer trust.  </w:t>
      </w:r>
    </w:p>
    <w:p w:rsidR="009F328B" w:rsidRPr="00AB21CE" w:rsidRDefault="009F328B" w:rsidP="009F328B">
      <w:pPr>
        <w:pStyle w:val="Heading3"/>
      </w:pPr>
      <w:bookmarkStart w:id="159" w:name="_Toc229097051"/>
      <w:bookmarkStart w:id="160" w:name="_Toc231298569"/>
      <w:r w:rsidRPr="00AB21CE">
        <w:t>Contribution 4: Integrative Refinement of the Conceptual Model</w:t>
      </w:r>
      <w:bookmarkEnd w:id="159"/>
      <w:bookmarkEnd w:id="160"/>
      <w:r w:rsidRPr="00AB21CE">
        <w:t xml:space="preserve"> </w:t>
      </w:r>
    </w:p>
    <w:p w:rsidR="009F328B" w:rsidRPr="00AB21CE" w:rsidRDefault="00071434" w:rsidP="009F328B">
      <w:r w:rsidRPr="00071434">
        <w:t>According to the initial conceptual model, customer engagement was viewed as a one-point destination where all digital actions converged. Based on the analysis, this model was updated to show two completely different paths of divergence. The initial route is the Transactional Route that involves mobile apps and big data to form high-quantity, brief-term relationships. The second route would be the Emotional Route that uses ethical storytelling to create long-term advocacy but is highly vulnerable to usability issues. These routes are also  applicable in competitive retail markets across borders. Although the example is based on UK data, the division of transactional supermarket apps and emotional premium strategies may probably be extended to any market with rapid digital transformation and consumer behaviour.</w:t>
      </w:r>
    </w:p>
    <w:p w:rsidR="009F328B" w:rsidRPr="00AB21CE" w:rsidRDefault="009F328B" w:rsidP="009F328B">
      <w:pPr>
        <w:pStyle w:val="Heading2"/>
      </w:pPr>
      <w:bookmarkStart w:id="161" w:name="_Toc229097052"/>
      <w:bookmarkStart w:id="162" w:name="_Toc231298570"/>
      <w:r w:rsidRPr="00AB21CE">
        <w:t>6.4 Managerial Implications</w:t>
      </w:r>
      <w:bookmarkEnd w:id="161"/>
      <w:bookmarkEnd w:id="162"/>
    </w:p>
    <w:p w:rsidR="009F328B" w:rsidRPr="00AB21CE" w:rsidRDefault="009F328B" w:rsidP="009F328B">
      <w:pPr>
        <w:pStyle w:val="Heading3"/>
      </w:pPr>
      <w:bookmarkStart w:id="163" w:name="_Toc229097053"/>
      <w:bookmarkStart w:id="164" w:name="_Toc231298571"/>
      <w:r w:rsidRPr="00AB21CE">
        <w:t>Implication 1: Prioritise Platform Simplicity over Complex Integration</w:t>
      </w:r>
      <w:bookmarkEnd w:id="163"/>
      <w:bookmarkEnd w:id="164"/>
      <w:r w:rsidRPr="00AB21CE">
        <w:t xml:space="preserve"> </w:t>
      </w:r>
    </w:p>
    <w:p w:rsidR="009F328B" w:rsidRPr="00AB21CE" w:rsidRDefault="008B5D0D" w:rsidP="009F328B">
      <w:r w:rsidRPr="008B5D0D">
        <w:t>Retailers find platform simplicity more crucial than complex integration. Front-end user experience should be highly simplistic and user-friendly, and managers need to eliminate the confusing navigation menus and messy product catalogs in their apps (Zilahi, 2023). This is essential as the case studies have demonstrated that as soon as the customers are pushed to overly complex platforms, trust is lost, and online sales decline. Making the interface more simple reduces the effort involved, particularly among older customers, preventing them from leaving their online baskets. Hence, before releasing any digital tool for the customers, it must be tested by its direct users (Han, 2024). Only when it is tested based on different metrics, it should be launched permanently.</w:t>
      </w:r>
    </w:p>
    <w:p w:rsidR="009F328B" w:rsidRPr="00AB21CE" w:rsidRDefault="009F328B" w:rsidP="009F328B">
      <w:pPr>
        <w:pStyle w:val="Heading3"/>
      </w:pPr>
      <w:bookmarkStart w:id="165" w:name="_Toc229097054"/>
      <w:bookmarkStart w:id="166" w:name="_Toc231298572"/>
      <w:r w:rsidRPr="00AB21CE">
        <w:t>Implication 2: Separate Transactional Channels from Emotional Communication</w:t>
      </w:r>
      <w:bookmarkEnd w:id="165"/>
      <w:bookmarkEnd w:id="166"/>
    </w:p>
    <w:p w:rsidR="009F328B" w:rsidRPr="00AB21CE" w:rsidRDefault="009F328B" w:rsidP="009F328B">
      <w:r w:rsidRPr="00AB21CE">
        <w:t>Managers need to always keep their transactional channels apart from their emotional communication (Kay, 2021). The retailers should only use mobile applications for data-driven financial rewards and quick transactions. Meanwhile, they need to make sure that their social media channels are completely dedicated to value-driven stories. Trying to mix aggressive price promotions with ethical storytelling actively ruins the marketing message. While shoppers utilise applications for speedy ease of access, they use social media for community material (Alhathal, 2024). A combination of such methods definitely causes a lot of confusion in the users' journey, and the entire brand reputation of the retailer suffers. Digital marketing teams in companies should be split into two teams: one focused on data analytics using apps, and the other on writing stories about sustainability on social media. The success of this separation can be understood by comparing social media engagement rates with the application sales conversion rates.</w:t>
      </w:r>
    </w:p>
    <w:p w:rsidR="009F328B" w:rsidRPr="00AB21CE" w:rsidRDefault="009F328B" w:rsidP="009F328B">
      <w:pPr>
        <w:pStyle w:val="Heading3"/>
      </w:pPr>
      <w:bookmarkStart w:id="167" w:name="_Toc229097055"/>
      <w:bookmarkStart w:id="168" w:name="_Toc231298573"/>
      <w:r w:rsidRPr="00AB21CE">
        <w:t>Implication 3: Implement Human-Centric Digital Support</w:t>
      </w:r>
      <w:bookmarkEnd w:id="167"/>
      <w:bookmarkEnd w:id="168"/>
      <w:r w:rsidRPr="00AB21CE">
        <w:t xml:space="preserve"> </w:t>
      </w:r>
    </w:p>
    <w:p w:rsidR="009F328B" w:rsidRPr="00AB21CE" w:rsidRDefault="009F328B" w:rsidP="009F328B">
      <w:r w:rsidRPr="00AB21CE">
        <w:t>For the premium retailers there is a need to add human-centric digital support in a mandatory way. To thrive in this connected world, traditional retailers need to place a prominent human support element in their connected platforms, like live video support and speedy human support portals (Mason and Jarvis, 2023). While heavy automation successfully drives high sales volume for cheap supermarkets, it quickly damages premium trust. Legacy retailers have a reputation for great customer service. If their online commerce is robotic, then they will lose ground in competition. This can be addressed by retraining employees at physical stores to work with digital customer service portals in quiet store times (Noble and Tarrant, 2022). At the same time, they need to make sure customers can always see an option to communicate with a real person when using AI. Retailers can measure this success through the use of the customer retention rate, digital resolution times and the Net Promoter Score.</w:t>
      </w:r>
    </w:p>
    <w:p w:rsidR="009F328B" w:rsidRPr="00AB21CE" w:rsidRDefault="009F328B" w:rsidP="009F328B">
      <w:pPr>
        <w:pStyle w:val="Heading3"/>
      </w:pPr>
      <w:bookmarkStart w:id="169" w:name="_Toc229097056"/>
      <w:bookmarkStart w:id="170" w:name="_Toc231298574"/>
      <w:r w:rsidRPr="00AB21CE">
        <w:t>Implication 4: Synchronise Digital Marketing with Supply Chain Capabilities</w:t>
      </w:r>
      <w:bookmarkEnd w:id="169"/>
      <w:bookmarkEnd w:id="170"/>
      <w:r w:rsidRPr="00AB21CE">
        <w:t xml:space="preserve"> </w:t>
      </w:r>
    </w:p>
    <w:p w:rsidR="009F328B" w:rsidRPr="00AB21CE" w:rsidRDefault="009F328B" w:rsidP="009F328B">
      <w:r w:rsidRPr="00AB21CE">
        <w:t>Digital marketing campaigns have to be tightly linked to the supply chain capabilities. Marketing managers should only market products with confirmed and extensive stock availability (Muhammad et al., 2025). It is problematic to create a huge online demand that cannot be met by the physical stores. The integrated retail experience is disrupted when a product sells out after being advertised, and the result is extreme public anger. In order to do this effectively, marketing teams need to communicate their campaign plans to logistics teams long before the implementation. In addition, digital ads need to be programmed to stop automatically once stock levels get too low. Managers need to monitor order fulfilment rate, frequency of stockout during promotions and volume of online complaints about stock to ensure this is working in alignment.</w:t>
      </w:r>
    </w:p>
    <w:p w:rsidR="009F328B" w:rsidRPr="00AB21CE" w:rsidRDefault="009F328B" w:rsidP="009F328B">
      <w:pPr>
        <w:pStyle w:val="Heading2"/>
      </w:pPr>
      <w:bookmarkStart w:id="171" w:name="_Toc229097057"/>
      <w:bookmarkStart w:id="172" w:name="_Toc231298575"/>
      <w:r w:rsidRPr="00AB21CE">
        <w:t>6.5 Limitations and Directions for Future Research</w:t>
      </w:r>
      <w:bookmarkEnd w:id="171"/>
      <w:bookmarkEnd w:id="172"/>
      <w:r w:rsidRPr="00AB21CE">
        <w:t xml:space="preserve"> </w:t>
      </w:r>
    </w:p>
    <w:p w:rsidR="009F328B" w:rsidRPr="00AB21CE" w:rsidRDefault="009F328B" w:rsidP="009F328B">
      <w:r w:rsidRPr="00AB21CE">
        <w:t>Despite the rigorous methodology, this study has several limitations. The major drawback is the complete dependence on secondary data sources (Kumara, 2022). Data from the secondary sources might have been manipulated by the original authors of the sources, which is fully out of the researcher's control. Moreover, the companies might have exaggerated their own strategies in terms of effectiveness. In addition, this study is limited to the geographical location of the UK. Only the large retailers in the UK were involved in this case study. This restricts any generalization of the results to small businesses or other international markets. Finally, when relying on secondary data, measuring exact causality is limited because it will be hard to isolate the exact effects of any one particular digital marketing campaign from other macro-economic factors, like inflation or cost-of-living crises.</w:t>
      </w:r>
    </w:p>
    <w:p w:rsidR="009F328B" w:rsidRPr="00AB21CE" w:rsidRDefault="009F328B" w:rsidP="009F328B">
      <w:r w:rsidRPr="00AB21CE">
        <w:t xml:space="preserve">Primary data should be gathered for further research to test these further propositions. Estimates of the impact of digital campaigns could be gained through large-scale consumer surveys or in-depth interviews, which would collect first-hand insights into real-life adoption behaviours and emotional reactions to digital campaigns. This will help to triangulate the secondary findings. Further, longitudinal research on consumer application usage over time would provide an indication whether transactional app loyalty would become emotional trust in the end. </w:t>
      </w:r>
    </w:p>
    <w:p w:rsidR="009F328B" w:rsidRPr="00AB21CE" w:rsidRDefault="009F328B" w:rsidP="009F328B">
      <w:pPr>
        <w:pStyle w:val="Heading2"/>
      </w:pPr>
      <w:bookmarkStart w:id="173" w:name="_Toc229097058"/>
      <w:bookmarkStart w:id="174" w:name="_Toc231298576"/>
      <w:r w:rsidRPr="00AB21CE">
        <w:t>6.6 Closing Statement</w:t>
      </w:r>
      <w:bookmarkEnd w:id="173"/>
      <w:bookmarkEnd w:id="174"/>
      <w:r w:rsidRPr="00AB21CE">
        <w:t xml:space="preserve"> </w:t>
      </w:r>
    </w:p>
    <w:p w:rsidR="00AA7A6F" w:rsidRDefault="009F328B" w:rsidP="009F328B">
      <w:r w:rsidRPr="00AB21CE">
        <w:t>This study provides valuable insights into the scholarly literature regarding customer engagement, along with the theories such as the Customer Engagement Cycle and the Technology Acceptance Model. In any approach, whether transactional digital marketing or emotional tone in marketing content, the strategies must be aligned with the customers’ expectations. Therefore, for a company like John Lewis, ensuring their premium service quality on digital platforms is highly important in order to tacked the pressure from the other large competitors.</w:t>
      </w:r>
      <w:r w:rsidR="00AA7A6F">
        <w:br w:type="page"/>
      </w:r>
    </w:p>
    <w:p w:rsidR="009B3393" w:rsidRDefault="009B3393" w:rsidP="009B3393">
      <w:pPr>
        <w:pStyle w:val="Heading1"/>
      </w:pPr>
      <w:bookmarkStart w:id="175" w:name="_Toc231298577"/>
      <w:r>
        <w:t>References</w:t>
      </w:r>
      <w:bookmarkEnd w:id="175"/>
    </w:p>
    <w:p w:rsidR="009F328B" w:rsidRDefault="009F328B" w:rsidP="009F328B">
      <w:pPr>
        <w:ind w:left="720" w:hanging="720"/>
      </w:pPr>
      <w:r w:rsidRPr="006061BA">
        <w:t>Aali, S., Ibrahimi, A. and Aslanpour Alamdari, N., 2019. Analysis of Customer Engagement in Creating Value at Different Stages of the Relationship Life Cycle. </w:t>
      </w:r>
      <w:r w:rsidRPr="006061BA">
        <w:rPr>
          <w:i/>
          <w:iCs/>
        </w:rPr>
        <w:t>Journal of Business Management</w:t>
      </w:r>
      <w:r w:rsidRPr="006061BA">
        <w:t>, </w:t>
      </w:r>
      <w:r w:rsidRPr="006061BA">
        <w:rPr>
          <w:i/>
          <w:iCs/>
        </w:rPr>
        <w:t>11</w:t>
      </w:r>
      <w:r w:rsidRPr="006061BA">
        <w:t>(1), pp.105-124.</w:t>
      </w:r>
    </w:p>
    <w:p w:rsidR="009F328B" w:rsidRPr="005E0635" w:rsidRDefault="009F328B" w:rsidP="009F328B">
      <w:pPr>
        <w:ind w:left="720" w:hanging="720"/>
      </w:pPr>
      <w:r w:rsidRPr="005E0635">
        <w:t>Aghdaie, S.F.A., Sanayei, A. and Etebari, M., 2012. Evaluation of the consumers' trust effect on viral marketing acceptance based on the technology acceptance model. </w:t>
      </w:r>
      <w:r w:rsidRPr="005E0635">
        <w:rPr>
          <w:i/>
          <w:iCs/>
        </w:rPr>
        <w:t>International Journal of Marketing Studies</w:t>
      </w:r>
      <w:r w:rsidRPr="005E0635">
        <w:t>, </w:t>
      </w:r>
      <w:r w:rsidRPr="005E0635">
        <w:rPr>
          <w:i/>
          <w:iCs/>
        </w:rPr>
        <w:t>4</w:t>
      </w:r>
      <w:r w:rsidRPr="005E0635">
        <w:t>(6), p.79.</w:t>
      </w:r>
    </w:p>
    <w:p w:rsidR="009F328B" w:rsidRPr="005E0635" w:rsidRDefault="009F328B" w:rsidP="009F328B">
      <w:pPr>
        <w:ind w:left="720" w:hanging="720"/>
      </w:pPr>
      <w:r w:rsidRPr="005E0635">
        <w:t>Ahmad, A. and Dirbawanto, N.D., 2024. Building Customer Loyalty and Advocacy through Engagement Programs. </w:t>
      </w:r>
      <w:r w:rsidRPr="005E0635">
        <w:rPr>
          <w:i/>
          <w:iCs/>
        </w:rPr>
        <w:t>Strategies for Brand Communications and Management</w:t>
      </w:r>
      <w:r w:rsidRPr="005E0635">
        <w:t>, </w:t>
      </w:r>
      <w:r w:rsidRPr="005E0635">
        <w:rPr>
          <w:i/>
          <w:iCs/>
        </w:rPr>
        <w:t>148</w:t>
      </w:r>
      <w:r w:rsidRPr="005E0635">
        <w:t>.</w:t>
      </w:r>
    </w:p>
    <w:p w:rsidR="009F328B" w:rsidRDefault="009F328B" w:rsidP="009F328B">
      <w:pPr>
        <w:ind w:left="720" w:hanging="720"/>
      </w:pPr>
      <w:r w:rsidRPr="00567DB7">
        <w:t>Alhathal, F.I., 2024. </w:t>
      </w:r>
      <w:r w:rsidRPr="00567DB7">
        <w:rPr>
          <w:i/>
          <w:iCs/>
        </w:rPr>
        <w:t>Enhancing the grocery shopping experience of customers aged 65 and above in the UK by using emerging technologies</w:t>
      </w:r>
      <w:r w:rsidRPr="00567DB7">
        <w:t> (Doctoral dissertation, University of Southampton).</w:t>
      </w:r>
    </w:p>
    <w:p w:rsidR="009F328B" w:rsidRPr="009B3393" w:rsidRDefault="009F328B" w:rsidP="009F328B">
      <w:pPr>
        <w:ind w:left="720" w:hanging="720"/>
      </w:pPr>
      <w:r w:rsidRPr="009B3393">
        <w:t xml:space="preserve">Ali, S. (2024) </w:t>
      </w:r>
      <w:r w:rsidRPr="009B3393">
        <w:rPr>
          <w:i/>
          <w:iCs/>
        </w:rPr>
        <w:t>Investigating the impact of business analytics on consumer experience and loyalty in the supermarket industry of Ireland</w:t>
      </w:r>
      <w:r w:rsidRPr="009B3393">
        <w:t>. Doctoral dissertation. Dublin Business School.</w:t>
      </w:r>
    </w:p>
    <w:p w:rsidR="009F328B" w:rsidRPr="009B3393" w:rsidRDefault="009F328B" w:rsidP="009F328B">
      <w:pPr>
        <w:ind w:left="720" w:hanging="720"/>
      </w:pPr>
      <w:r w:rsidRPr="009B3393">
        <w:t xml:space="preserve">Asda Group Limited (2023) </w:t>
      </w:r>
      <w:r w:rsidRPr="009B3393">
        <w:rPr>
          <w:i/>
          <w:iCs/>
        </w:rPr>
        <w:t>Annual Report and Consolidated Financial Statements 2023</w:t>
      </w:r>
      <w:r w:rsidRPr="009B3393">
        <w:t>. Leeds: Asda Group Limited.</w:t>
      </w:r>
    </w:p>
    <w:p w:rsidR="009F328B" w:rsidRPr="009B3393" w:rsidRDefault="009F328B" w:rsidP="009F328B">
      <w:pPr>
        <w:ind w:left="720" w:hanging="720"/>
      </w:pPr>
      <w:r w:rsidRPr="009B3393">
        <w:t xml:space="preserve">Azan, M.E.M. and Karimah, W.N. (2022) 'The relationship between customer loyalty program and customer retention at Tesco', </w:t>
      </w:r>
      <w:r w:rsidRPr="009B3393">
        <w:rPr>
          <w:i/>
          <w:iCs/>
        </w:rPr>
        <w:t>Research in Management of Technology and Business</w:t>
      </w:r>
      <w:r w:rsidRPr="009B3393">
        <w:t>, 3(2), pp. 174-184.</w:t>
      </w:r>
    </w:p>
    <w:p w:rsidR="009F328B" w:rsidRPr="00202BEB" w:rsidRDefault="009F328B" w:rsidP="009F328B">
      <w:pPr>
        <w:ind w:left="720" w:hanging="720"/>
      </w:pPr>
      <w:r w:rsidRPr="00202BEB">
        <w:t xml:space="preserve">Baker, J. (2018) 'An analysis of the affective commitment amongst John Lewis Partnership employees and the implications for word-of-mouth communication', </w:t>
      </w:r>
      <w:r w:rsidRPr="00202BEB">
        <w:rPr>
          <w:i/>
          <w:iCs/>
        </w:rPr>
        <w:t>Journal of Promotional Communications</w:t>
      </w:r>
      <w:r w:rsidRPr="00202BEB">
        <w:t>, 6(2).</w:t>
      </w:r>
    </w:p>
    <w:p w:rsidR="009F328B" w:rsidRDefault="009F328B" w:rsidP="009F328B">
      <w:pPr>
        <w:ind w:left="720" w:hanging="720"/>
      </w:pPr>
      <w:r w:rsidRPr="00E565FC">
        <w:t>Begley, S., Marohn, E., Mikha, S. and Rettaliata, A., 2020. Digital disruption at the grocery store. </w:t>
      </w:r>
      <w:r w:rsidRPr="00E565FC">
        <w:rPr>
          <w:i/>
          <w:iCs/>
        </w:rPr>
        <w:t>McKinsey &amp; Company: London, UK</w:t>
      </w:r>
      <w:r w:rsidRPr="00E565FC">
        <w:t>, pp.1-8.</w:t>
      </w:r>
    </w:p>
    <w:p w:rsidR="009F328B" w:rsidRDefault="009F328B" w:rsidP="009F328B">
      <w:pPr>
        <w:ind w:left="720" w:hanging="720"/>
      </w:pPr>
      <w:r w:rsidRPr="005E0635">
        <w:t>Berry, L.L., Bolton, R.N., Bridges, C.H., Meyer, J., Parasuraman, A. and Seiders, K., 2010. Opportunities for innovation in the delivery of interactive retail services. </w:t>
      </w:r>
      <w:r w:rsidRPr="005E0635">
        <w:rPr>
          <w:i/>
          <w:iCs/>
        </w:rPr>
        <w:t>Journal of Interactive Marketing</w:t>
      </w:r>
      <w:r w:rsidRPr="005E0635">
        <w:t>, </w:t>
      </w:r>
      <w:r w:rsidRPr="005E0635">
        <w:rPr>
          <w:i/>
          <w:iCs/>
        </w:rPr>
        <w:t>24</w:t>
      </w:r>
      <w:r w:rsidRPr="005E0635">
        <w:t>(2), pp.155-167.</w:t>
      </w:r>
    </w:p>
    <w:p w:rsidR="009F328B" w:rsidRDefault="009F328B" w:rsidP="009F328B">
      <w:pPr>
        <w:ind w:left="720" w:hanging="720"/>
      </w:pPr>
      <w:r w:rsidRPr="00D2186C">
        <w:t>Boyani Mogire, R., 2024. Investigating Factors Influencing Changing Consumer Patterns and the Impact on Sales Revenue in the Clothes Department at Marks &amp; Spencer in Dublin, Ireland.</w:t>
      </w:r>
    </w:p>
    <w:p w:rsidR="009F328B" w:rsidRPr="005E0635" w:rsidRDefault="009F328B" w:rsidP="009F328B">
      <w:pPr>
        <w:ind w:left="720" w:hanging="720"/>
      </w:pPr>
      <w:r w:rsidRPr="005E0635">
        <w:t>Bughin, J., Catlin, T., Hirt, M. and Willmott, P., 2018. Why digital strategies fail. </w:t>
      </w:r>
      <w:r w:rsidRPr="005E0635">
        <w:rPr>
          <w:i/>
          <w:iCs/>
        </w:rPr>
        <w:t>McKinsey Quarterly</w:t>
      </w:r>
      <w:r w:rsidRPr="005E0635">
        <w:t>, </w:t>
      </w:r>
      <w:r w:rsidRPr="005E0635">
        <w:rPr>
          <w:i/>
          <w:iCs/>
        </w:rPr>
        <w:t>1</w:t>
      </w:r>
      <w:r w:rsidRPr="005E0635">
        <w:t>(1), pp.14-25.</w:t>
      </w:r>
    </w:p>
    <w:p w:rsidR="009F328B" w:rsidRPr="009B3393" w:rsidRDefault="009F328B" w:rsidP="009F328B">
      <w:pPr>
        <w:ind w:left="720" w:hanging="720"/>
      </w:pPr>
      <w:r w:rsidRPr="009B3393">
        <w:t xml:space="preserve">Bunten, A., Shute, B., Golding, S.E., Charlton, C., Porter, L., Willis, Z., Gold, N., Saei, A., Tempest, B., Sritharan, N. and Arambepola, R. (2022) 'Encouraging healthier grocery purchases online: A randomised controlled trial and lessons learned', </w:t>
      </w:r>
      <w:r w:rsidRPr="009B3393">
        <w:rPr>
          <w:i/>
          <w:iCs/>
        </w:rPr>
        <w:t>Nutrition Bulletin</w:t>
      </w:r>
      <w:r w:rsidRPr="009B3393">
        <w:t>, 47(2), pp. 217-229.</w:t>
      </w:r>
    </w:p>
    <w:p w:rsidR="009F328B" w:rsidRPr="00202BEB" w:rsidRDefault="009F328B" w:rsidP="009F328B">
      <w:pPr>
        <w:ind w:left="720" w:hanging="720"/>
      </w:pPr>
      <w:r w:rsidRPr="00202BEB">
        <w:t xml:space="preserve">Buttle, F. and Maklan, S. (2019) </w:t>
      </w:r>
      <w:r w:rsidRPr="00202BEB">
        <w:rPr>
          <w:i/>
          <w:iCs/>
        </w:rPr>
        <w:t>Customer relationship management: concepts and technologies</w:t>
      </w:r>
      <w:r w:rsidRPr="00202BEB">
        <w:t>. Routledge.</w:t>
      </w:r>
    </w:p>
    <w:p w:rsidR="009F328B" w:rsidRDefault="009F328B" w:rsidP="009F328B">
      <w:pPr>
        <w:ind w:left="720" w:hanging="720"/>
      </w:pPr>
      <w:r w:rsidRPr="001575A2">
        <w:t>Challoumis, C., 2024, October. Navigating the financial landscape-the impact of AI on consumer spending. In </w:t>
      </w:r>
      <w:r w:rsidRPr="001575A2">
        <w:rPr>
          <w:i/>
          <w:iCs/>
        </w:rPr>
        <w:t>XVI International Scientific Conference</w:t>
      </w:r>
      <w:r w:rsidRPr="001575A2">
        <w:t> (pp. 62-93).</w:t>
      </w:r>
    </w:p>
    <w:p w:rsidR="009F328B" w:rsidRDefault="009F328B" w:rsidP="009F328B">
      <w:pPr>
        <w:ind w:left="720" w:hanging="720"/>
      </w:pPr>
      <w:r w:rsidRPr="00CD3DD9">
        <w:t>Chetty, V., 2020. </w:t>
      </w:r>
      <w:r w:rsidRPr="00CD3DD9">
        <w:rPr>
          <w:i/>
          <w:iCs/>
        </w:rPr>
        <w:t>An empirical analysis of local government document management systems using constructs of the Technology Acceptance model (TAM) and Total Quality Management (TQM) across selected clusters in the eThekwini Metropolitan Municipality in KwaZulu-Natal. South Africa</w:t>
      </w:r>
      <w:r w:rsidRPr="00CD3DD9">
        <w:t> (Doctoral dissertation).</w:t>
      </w:r>
    </w:p>
    <w:p w:rsidR="009F328B" w:rsidRPr="005E0635" w:rsidRDefault="009F328B" w:rsidP="009F328B">
      <w:pPr>
        <w:ind w:left="720" w:hanging="720"/>
      </w:pPr>
      <w:r w:rsidRPr="005E0635">
        <w:t>Choudhary, S. and Singh, T., 2017. Role of retail store attributes on store and customer engagement in food industry. </w:t>
      </w:r>
      <w:r w:rsidRPr="005E0635">
        <w:rPr>
          <w:i/>
          <w:iCs/>
        </w:rPr>
        <w:t>International Journal of Marketing &amp; Business Communication</w:t>
      </w:r>
      <w:r w:rsidRPr="005E0635">
        <w:t>, </w:t>
      </w:r>
      <w:r w:rsidRPr="005E0635">
        <w:rPr>
          <w:i/>
          <w:iCs/>
        </w:rPr>
        <w:t>6</w:t>
      </w:r>
      <w:r w:rsidRPr="005E0635">
        <w:t>(3), pp.1-10.</w:t>
      </w:r>
    </w:p>
    <w:p w:rsidR="009F328B" w:rsidRPr="00202BEB" w:rsidRDefault="009F328B" w:rsidP="009F328B">
      <w:pPr>
        <w:ind w:left="720" w:hanging="720"/>
      </w:pPr>
      <w:r w:rsidRPr="00202BEB">
        <w:t xml:space="preserve">Chukwunweike, J. and Aro, O. E. (2024) 'Implementing agile management practices in the era of digital transformation', </w:t>
      </w:r>
      <w:r w:rsidRPr="00202BEB">
        <w:rPr>
          <w:i/>
          <w:iCs/>
        </w:rPr>
        <w:t>World Journal of Advanced Research and Reviews</w:t>
      </w:r>
      <w:r w:rsidRPr="00202BEB">
        <w:t>, 24(1), pp. 2223-2242.</w:t>
      </w:r>
    </w:p>
    <w:p w:rsidR="009F328B" w:rsidRPr="005E0635" w:rsidRDefault="009F328B" w:rsidP="009F328B">
      <w:pPr>
        <w:ind w:left="720" w:hanging="720"/>
      </w:pPr>
      <w:r w:rsidRPr="005E0635">
        <w:t>Dangol, L. and Rind, F., 2024. CHATBOTS AS CONVERSATIONAL AGENTS AND CONSUMER BRAND ENGAGEMENT IN THE UK RETAIL INDUSTRY. </w:t>
      </w:r>
      <w:r w:rsidRPr="005E0635">
        <w:rPr>
          <w:i/>
          <w:iCs/>
        </w:rPr>
        <w:t>International Journal of Management (IJM)</w:t>
      </w:r>
      <w:r w:rsidRPr="005E0635">
        <w:t>, </w:t>
      </w:r>
      <w:r w:rsidRPr="005E0635">
        <w:rPr>
          <w:i/>
          <w:iCs/>
        </w:rPr>
        <w:t>15</w:t>
      </w:r>
      <w:r w:rsidRPr="005E0635">
        <w:t>(5).</w:t>
      </w:r>
    </w:p>
    <w:p w:rsidR="009F328B" w:rsidRDefault="009F328B" w:rsidP="009F328B">
      <w:pPr>
        <w:ind w:left="720" w:hanging="720"/>
      </w:pPr>
      <w:r w:rsidRPr="008D5054">
        <w:t>Dekimpe, M.G., 2020. Retailing and retailing research in the age of big data analytics. </w:t>
      </w:r>
      <w:r w:rsidRPr="008D5054">
        <w:rPr>
          <w:i/>
          <w:iCs/>
        </w:rPr>
        <w:t>International Journal of Research in Marketing</w:t>
      </w:r>
      <w:r w:rsidRPr="008D5054">
        <w:t>, </w:t>
      </w:r>
      <w:r w:rsidRPr="008D5054">
        <w:rPr>
          <w:i/>
          <w:iCs/>
        </w:rPr>
        <w:t>37</w:t>
      </w:r>
      <w:r w:rsidRPr="008D5054">
        <w:t>(1), pp.3-14.</w:t>
      </w:r>
    </w:p>
    <w:p w:rsidR="009F328B" w:rsidRPr="009B3393" w:rsidRDefault="009F328B" w:rsidP="009F328B">
      <w:pPr>
        <w:ind w:left="720" w:hanging="720"/>
      </w:pPr>
      <w:r w:rsidRPr="009B3393">
        <w:t xml:space="preserve">Dewi, W.W.A. and Avicenna, F. (2020) 'Social media marketing: Consumer behavior on the cruelty free concern of beauty brand', </w:t>
      </w:r>
      <w:r w:rsidRPr="009B3393">
        <w:rPr>
          <w:i/>
          <w:iCs/>
        </w:rPr>
        <w:t>Jurnal Ilmu Komunikasi UPNYK</w:t>
      </w:r>
      <w:r w:rsidRPr="009B3393">
        <w:t>, 17(1), pp. 95-106.</w:t>
      </w:r>
    </w:p>
    <w:p w:rsidR="009F328B" w:rsidRPr="00AA7A6F" w:rsidRDefault="009F328B" w:rsidP="009F328B">
      <w:pPr>
        <w:ind w:left="720" w:hanging="720"/>
      </w:pPr>
      <w:r w:rsidRPr="00AA7A6F">
        <w:t xml:space="preserve">Edwards, C. (2025). Tesco braces for grocery price war with rivals. </w:t>
      </w:r>
      <w:r w:rsidRPr="00AA7A6F">
        <w:rPr>
          <w:i/>
          <w:iCs/>
        </w:rPr>
        <w:t>BBC</w:t>
      </w:r>
      <w:r w:rsidRPr="00AA7A6F">
        <w:t>. [online] 10 Apr. Available at: https://www.bbc.com/news/articles/clyqqpe7211o.</w:t>
      </w:r>
    </w:p>
    <w:p w:rsidR="009F328B" w:rsidRPr="00202BEB" w:rsidRDefault="009F328B" w:rsidP="009F328B">
      <w:pPr>
        <w:ind w:left="720" w:hanging="720"/>
      </w:pPr>
      <w:r w:rsidRPr="00202BEB">
        <w:t xml:space="preserve">Goworek, H. and McGoldrick, P. (2024) </w:t>
      </w:r>
      <w:r w:rsidRPr="00202BEB">
        <w:rPr>
          <w:i/>
          <w:iCs/>
        </w:rPr>
        <w:t>Retail marketing management</w:t>
      </w:r>
      <w:r w:rsidRPr="00202BEB">
        <w:t>. BoD–Books on Demand.</w:t>
      </w:r>
    </w:p>
    <w:p w:rsidR="009F328B" w:rsidRDefault="009F328B" w:rsidP="009F328B">
      <w:pPr>
        <w:ind w:left="720" w:hanging="720"/>
      </w:pPr>
      <w:r w:rsidRPr="008F012A">
        <w:t>Güzey, Y.Y. and Dal, Ö., 2022. Determining the factors affecting the acceptance of systems providing the integration of big data analysis and mobile applications: Enhanced technology acceptance model. In </w:t>
      </w:r>
      <w:r w:rsidRPr="008F012A">
        <w:rPr>
          <w:i/>
          <w:iCs/>
        </w:rPr>
        <w:t>Proceedings of the International Conference on Industrial Engineering and Operations Management, Istanbul, Turkey</w:t>
      </w:r>
      <w:r w:rsidRPr="008F012A">
        <w:t> (pp. 3487-3498).</w:t>
      </w:r>
    </w:p>
    <w:p w:rsidR="009F328B" w:rsidRDefault="009F328B" w:rsidP="009F328B">
      <w:pPr>
        <w:ind w:left="720" w:hanging="720"/>
      </w:pPr>
      <w:r w:rsidRPr="00AA08EF">
        <w:t>Han, Q., 2024. Agile and User-Centered Project Management in E-Commerce Startups: Enhancing Outcomes for Online Supermarkets.</w:t>
      </w:r>
    </w:p>
    <w:p w:rsidR="009F328B" w:rsidRDefault="009F328B" w:rsidP="009F328B">
      <w:pPr>
        <w:ind w:left="720" w:hanging="720"/>
      </w:pPr>
      <w:r w:rsidRPr="00F57FBB">
        <w:t>Hancock, D.R., Algozzine, B. and Lim, J.H., 2021. Doing case study research: A practical guide for beginning researchers.</w:t>
      </w:r>
    </w:p>
    <w:p w:rsidR="009F328B" w:rsidRDefault="009F328B" w:rsidP="009F328B">
      <w:pPr>
        <w:ind w:left="720" w:hanging="720"/>
      </w:pPr>
      <w:r w:rsidRPr="00E565FC">
        <w:t>Hashem, T.N., 2023. Can aggressive marketing cause an ethical dilemma?. </w:t>
      </w:r>
      <w:r w:rsidRPr="00E565FC">
        <w:rPr>
          <w:i/>
          <w:iCs/>
        </w:rPr>
        <w:t>International Journal of Membrane Science and Technology</w:t>
      </w:r>
      <w:r w:rsidRPr="00E565FC">
        <w:t>, </w:t>
      </w:r>
      <w:r w:rsidRPr="00E565FC">
        <w:rPr>
          <w:i/>
          <w:iCs/>
        </w:rPr>
        <w:t>10</w:t>
      </w:r>
      <w:r w:rsidRPr="00E565FC">
        <w:t>(4), pp.1216-1229.</w:t>
      </w:r>
    </w:p>
    <w:p w:rsidR="009F328B" w:rsidRPr="00D41729" w:rsidRDefault="009F328B" w:rsidP="009F328B">
      <w:pPr>
        <w:ind w:left="720" w:hanging="720"/>
      </w:pPr>
      <w:r w:rsidRPr="00D41729">
        <w:t>He, T., Liu, W., Shao, X. and Tian, R.G., 2025. Exploring the digital innovation process and outcome in retail platform ecosystems: disruptive transformation or incremental change: T. He et al. </w:t>
      </w:r>
      <w:r w:rsidRPr="00D41729">
        <w:rPr>
          <w:i/>
          <w:iCs/>
        </w:rPr>
        <w:t>Electronic Commerce Research</w:t>
      </w:r>
      <w:r w:rsidRPr="00D41729">
        <w:t>, </w:t>
      </w:r>
      <w:r w:rsidRPr="00D41729">
        <w:rPr>
          <w:i/>
          <w:iCs/>
        </w:rPr>
        <w:t>25</w:t>
      </w:r>
      <w:r w:rsidRPr="00D41729">
        <w:t>(1), pp.465-494.</w:t>
      </w:r>
    </w:p>
    <w:p w:rsidR="009F328B" w:rsidRDefault="009F328B" w:rsidP="009F328B">
      <w:pPr>
        <w:ind w:left="720" w:hanging="720"/>
      </w:pPr>
      <w:r w:rsidRPr="00D21BF4">
        <w:t>Humble, N. and Mozelius, P., 2022, May. Content analysis or thematic analysis: Similarities, differences and applications in qualitative research. In </w:t>
      </w:r>
      <w:r w:rsidRPr="00D21BF4">
        <w:rPr>
          <w:i/>
          <w:iCs/>
        </w:rPr>
        <w:t>European conference on research methodology for business and management studies</w:t>
      </w:r>
      <w:r w:rsidRPr="00D21BF4">
        <w:t> (Vol. 21, No. 1, pp. 76-81).</w:t>
      </w:r>
    </w:p>
    <w:p w:rsidR="009F328B" w:rsidRDefault="009F328B" w:rsidP="009F328B">
      <w:pPr>
        <w:ind w:left="720" w:hanging="720"/>
      </w:pPr>
      <w:r w:rsidRPr="0007694A">
        <w:t>Humby, C., Hunt, T. and Phillips, T., 2007. </w:t>
      </w:r>
      <w:r w:rsidRPr="0007694A">
        <w:rPr>
          <w:i/>
          <w:iCs/>
        </w:rPr>
        <w:t>Scoring points: How Tesco continues to win customer loyalty</w:t>
      </w:r>
      <w:r w:rsidRPr="0007694A">
        <w:t>. Kogan Page Publishers.</w:t>
      </w:r>
    </w:p>
    <w:p w:rsidR="009F328B" w:rsidRDefault="009F328B" w:rsidP="009F328B">
      <w:pPr>
        <w:ind w:left="720" w:hanging="720"/>
      </w:pPr>
      <w:r w:rsidRPr="00250480">
        <w:t>Igwe-Nmaju, C. and Anadozie, C., 2022. Commanding digital trust in high-stakes sectors: communication strategies for sustaining stakeholder confidence amid technological risk. </w:t>
      </w:r>
      <w:r w:rsidRPr="00250480">
        <w:rPr>
          <w:i/>
          <w:iCs/>
        </w:rPr>
        <w:t>World Journal of Advanced Research and Reviews</w:t>
      </w:r>
      <w:r w:rsidRPr="00250480">
        <w:t>, </w:t>
      </w:r>
      <w:r w:rsidRPr="00250480">
        <w:rPr>
          <w:i/>
          <w:iCs/>
        </w:rPr>
        <w:t>15</w:t>
      </w:r>
      <w:r w:rsidRPr="00250480">
        <w:t>(3), pp.609-630.</w:t>
      </w:r>
    </w:p>
    <w:p w:rsidR="009F328B" w:rsidRPr="009B3393" w:rsidRDefault="009F328B" w:rsidP="009F328B">
      <w:pPr>
        <w:ind w:left="720" w:hanging="720"/>
      </w:pPr>
      <w:r w:rsidRPr="009B3393">
        <w:t xml:space="preserve">J Sainsbury plc (2024) </w:t>
      </w:r>
      <w:r w:rsidRPr="009B3393">
        <w:rPr>
          <w:i/>
          <w:iCs/>
        </w:rPr>
        <w:t>Annual Report 2024</w:t>
      </w:r>
      <w:r w:rsidRPr="009B3393">
        <w:t>. London: J Sainsbury plc.</w:t>
      </w:r>
    </w:p>
    <w:p w:rsidR="009F328B" w:rsidRDefault="009F328B" w:rsidP="009F328B">
      <w:pPr>
        <w:ind w:left="720" w:hanging="720"/>
      </w:pPr>
      <w:r w:rsidRPr="0074376B">
        <w:t>Jahan, N., Naveed, S., Zeshan, M. and Tahir, M.A., 2016. How to conduct a systematic review: a narrative literature review. </w:t>
      </w:r>
      <w:r w:rsidRPr="0074376B">
        <w:rPr>
          <w:i/>
          <w:iCs/>
        </w:rPr>
        <w:t>Cureus</w:t>
      </w:r>
      <w:r w:rsidRPr="0074376B">
        <w:t>, </w:t>
      </w:r>
      <w:r w:rsidRPr="0074376B">
        <w:rPr>
          <w:i/>
          <w:iCs/>
        </w:rPr>
        <w:t>8</w:t>
      </w:r>
      <w:r w:rsidRPr="0074376B">
        <w:t>(11).</w:t>
      </w:r>
    </w:p>
    <w:p w:rsidR="009F328B" w:rsidRPr="009B3393" w:rsidRDefault="009F328B" w:rsidP="009F328B">
      <w:pPr>
        <w:ind w:left="720" w:hanging="720"/>
      </w:pPr>
      <w:r w:rsidRPr="009B3393">
        <w:t xml:space="preserve">John Lewis Partnership (2023) </w:t>
      </w:r>
      <w:r w:rsidRPr="009B3393">
        <w:rPr>
          <w:i/>
          <w:iCs/>
        </w:rPr>
        <w:t>Annual Report and Accounts 2023</w:t>
      </w:r>
      <w:r w:rsidRPr="009B3393">
        <w:t>. London: John Lewis Partnership plc.</w:t>
      </w:r>
    </w:p>
    <w:p w:rsidR="009F328B" w:rsidRPr="00202BEB" w:rsidRDefault="009F328B" w:rsidP="009F328B">
      <w:pPr>
        <w:ind w:left="720" w:hanging="720"/>
      </w:pPr>
      <w:r w:rsidRPr="00202BEB">
        <w:t xml:space="preserve">Jones, P. (2025) 'Sustainability and the UK's leading clothing retailers', </w:t>
      </w:r>
      <w:r w:rsidRPr="00202BEB">
        <w:rPr>
          <w:i/>
          <w:iCs/>
        </w:rPr>
        <w:t>Athens Journal of Business &amp; Economics</w:t>
      </w:r>
      <w:r w:rsidRPr="00202BEB">
        <w:t>, 11.</w:t>
      </w:r>
    </w:p>
    <w:p w:rsidR="009F328B" w:rsidRPr="009B3393" w:rsidRDefault="009F328B" w:rsidP="009F328B">
      <w:pPr>
        <w:ind w:left="720" w:hanging="720"/>
      </w:pPr>
      <w:r w:rsidRPr="009B3393">
        <w:t xml:space="preserve">Jones, P. and Comfort, D. (2019) 'Stories and retailer brands: A study of the UK’s leading retailers', </w:t>
      </w:r>
      <w:r w:rsidRPr="009B3393">
        <w:rPr>
          <w:i/>
          <w:iCs/>
        </w:rPr>
        <w:t>Indonesian Journal of Contemporary Management Research</w:t>
      </w:r>
      <w:r w:rsidRPr="009B3393">
        <w:t>, 1(2), pp. 65-77.</w:t>
      </w:r>
    </w:p>
    <w:p w:rsidR="009F328B" w:rsidRDefault="009F328B" w:rsidP="009F328B">
      <w:pPr>
        <w:ind w:left="720" w:hanging="720"/>
      </w:pPr>
      <w:r w:rsidRPr="00F0030B">
        <w:t>Joshi, M., 2025. </w:t>
      </w:r>
      <w:r w:rsidRPr="00F0030B">
        <w:rPr>
          <w:i/>
          <w:iCs/>
        </w:rPr>
        <w:t>Intro to e-commerce and social commerce</w:t>
      </w:r>
      <w:r w:rsidRPr="00F0030B">
        <w:t>. Educohack Press.</w:t>
      </w:r>
    </w:p>
    <w:p w:rsidR="009F328B" w:rsidRDefault="009F328B" w:rsidP="009F328B">
      <w:pPr>
        <w:ind w:left="720" w:hanging="720"/>
      </w:pPr>
      <w:r w:rsidRPr="008C1375">
        <w:t>Junjie, M. and Yingxin, M., 2022. The Discussions of Positivism and Interpretivism. </w:t>
      </w:r>
      <w:r w:rsidRPr="008C1375">
        <w:rPr>
          <w:i/>
          <w:iCs/>
        </w:rPr>
        <w:t>Online Submission</w:t>
      </w:r>
      <w:r w:rsidRPr="008C1375">
        <w:t>, </w:t>
      </w:r>
      <w:r w:rsidRPr="008C1375">
        <w:rPr>
          <w:i/>
          <w:iCs/>
        </w:rPr>
        <w:t>4</w:t>
      </w:r>
      <w:r w:rsidRPr="008C1375">
        <w:t>(1), pp.10-14.</w:t>
      </w:r>
    </w:p>
    <w:p w:rsidR="009F328B" w:rsidRDefault="009F328B" w:rsidP="009F328B">
      <w:pPr>
        <w:ind w:left="720" w:hanging="720"/>
      </w:pPr>
      <w:r w:rsidRPr="00E565FC">
        <w:t>Karunakaran, L., 2025. INNOVATING SOFTWARE DEVELOPMENT FOR ENHANCED USER EXPERIENCE.</w:t>
      </w:r>
    </w:p>
    <w:p w:rsidR="009F328B" w:rsidRDefault="009F328B" w:rsidP="009F328B">
      <w:pPr>
        <w:ind w:left="720" w:hanging="720"/>
      </w:pPr>
      <w:r w:rsidRPr="00425766">
        <w:t>Kay, A., 2021. </w:t>
      </w:r>
      <w:r w:rsidRPr="00425766">
        <w:rPr>
          <w:i/>
          <w:iCs/>
        </w:rPr>
        <w:t>Management of customer-to-customer interaction (CCI) by the front-line employee (FLE) in the supermarket industry</w:t>
      </w:r>
      <w:r w:rsidRPr="00425766">
        <w:t> (Doctoral dissertation, University of Worcester).</w:t>
      </w:r>
    </w:p>
    <w:p w:rsidR="009F328B" w:rsidRDefault="009F328B" w:rsidP="009F328B">
      <w:pPr>
        <w:ind w:left="720" w:hanging="720"/>
      </w:pPr>
      <w:r w:rsidRPr="005E0635">
        <w:t>Keller, E.B. and Fay, B., 2012. </w:t>
      </w:r>
      <w:r w:rsidRPr="005E0635">
        <w:rPr>
          <w:i/>
          <w:iCs/>
        </w:rPr>
        <w:t>The face-to-face book: Why real relationships rule in a digital marketplace</w:t>
      </w:r>
      <w:r w:rsidRPr="005E0635">
        <w:t>. Simon and Schuster.</w:t>
      </w:r>
    </w:p>
    <w:p w:rsidR="009F328B" w:rsidRPr="005E0635" w:rsidRDefault="009F328B" w:rsidP="009F328B">
      <w:pPr>
        <w:ind w:left="720" w:hanging="720"/>
      </w:pPr>
      <w:r w:rsidRPr="005E0635">
        <w:t>Koerniawan, N., 2024. </w:t>
      </w:r>
      <w:r w:rsidRPr="005E0635">
        <w:rPr>
          <w:i/>
          <w:iCs/>
        </w:rPr>
        <w:t>The use of customised market intelligence by small food and drink producers: the role of strategic orientations and commitment</w:t>
      </w:r>
      <w:r w:rsidRPr="005E0635">
        <w:t> (Doctoral dissertation, University of East Anglia).</w:t>
      </w:r>
    </w:p>
    <w:p w:rsidR="009F328B" w:rsidRDefault="009F328B" w:rsidP="009F328B">
      <w:pPr>
        <w:ind w:left="720" w:hanging="720"/>
      </w:pPr>
      <w:r w:rsidRPr="00B12FCC">
        <w:t>Kumar, S. and Ujire, D.K., 2024. Inductive and deductive approaches to qualitative research. </w:t>
      </w:r>
      <w:r w:rsidRPr="00B12FCC">
        <w:rPr>
          <w:i/>
          <w:iCs/>
        </w:rPr>
        <w:t>International Journal of Multidisciplinary Educational Research</w:t>
      </w:r>
      <w:r w:rsidRPr="00B12FCC">
        <w:t>, </w:t>
      </w:r>
      <w:r w:rsidRPr="00B12FCC">
        <w:rPr>
          <w:i/>
          <w:iCs/>
        </w:rPr>
        <w:t>13</w:t>
      </w:r>
      <w:r w:rsidRPr="00B12FCC">
        <w:t>(1), pp.58-63.</w:t>
      </w:r>
    </w:p>
    <w:p w:rsidR="009F328B" w:rsidRPr="001F7D0A" w:rsidRDefault="009F328B" w:rsidP="009F328B">
      <w:pPr>
        <w:ind w:left="720" w:hanging="720"/>
      </w:pPr>
      <w:r w:rsidRPr="001F7D0A">
        <w:t>Kumara, A.S., 2022. Researching with Secondary Data: A brief overview of possibilities and limitations from the viewpoint of social research.</w:t>
      </w:r>
    </w:p>
    <w:p w:rsidR="009F328B" w:rsidRDefault="009F328B" w:rsidP="009F328B">
      <w:pPr>
        <w:ind w:left="720" w:hanging="720"/>
      </w:pPr>
      <w:r w:rsidRPr="00796DF6">
        <w:t>Lauckner, H., Paterson, M. and Krupa, T., 2012. Using constructivist case study methodology to understand community development processes: proposed methodological questions to guide the research process. </w:t>
      </w:r>
      <w:r w:rsidRPr="00796DF6">
        <w:rPr>
          <w:i/>
          <w:iCs/>
        </w:rPr>
        <w:t>Qualitative Report</w:t>
      </w:r>
      <w:r w:rsidRPr="00796DF6">
        <w:t>, </w:t>
      </w:r>
      <w:r w:rsidRPr="00796DF6">
        <w:rPr>
          <w:i/>
          <w:iCs/>
        </w:rPr>
        <w:t>17</w:t>
      </w:r>
      <w:r w:rsidRPr="00796DF6">
        <w:t>, p.25.</w:t>
      </w:r>
    </w:p>
    <w:p w:rsidR="009F328B" w:rsidRPr="005E0635" w:rsidRDefault="009F328B" w:rsidP="009F328B">
      <w:pPr>
        <w:ind w:left="720" w:hanging="720"/>
      </w:pPr>
      <w:r w:rsidRPr="005E0635">
        <w:t>Laurynaityte, L. and Pažėraitė, A., 2025. STORYTELLING ADVERTISING TO PROMOTE CLIMATE NEUTRALITY: CONTENT ANALYSIS OF JOHN LEWIS'S CHRISTMAS ADVERTISEMENTS. </w:t>
      </w:r>
      <w:r w:rsidRPr="005E0635">
        <w:rPr>
          <w:i/>
          <w:iCs/>
        </w:rPr>
        <w:t>Journal of Eastern European and Central Asian Research</w:t>
      </w:r>
      <w:r w:rsidRPr="005E0635">
        <w:t>, </w:t>
      </w:r>
      <w:r w:rsidRPr="005E0635">
        <w:rPr>
          <w:i/>
          <w:iCs/>
        </w:rPr>
        <w:t>12</w:t>
      </w:r>
      <w:r w:rsidRPr="005E0635">
        <w:t>(1), pp.31-42.</w:t>
      </w:r>
    </w:p>
    <w:p w:rsidR="009F328B" w:rsidRDefault="009F328B" w:rsidP="009F328B">
      <w:pPr>
        <w:ind w:left="720" w:hanging="720"/>
      </w:pPr>
      <w:r w:rsidRPr="00403EB4">
        <w:t>Lazer, D., 2015. Issues of construct validity and reliability in massive, passive data collections. </w:t>
      </w:r>
      <w:r w:rsidRPr="00403EB4">
        <w:rPr>
          <w:i/>
          <w:iCs/>
        </w:rPr>
        <w:t>The City Papers: An Essay Collection from The Decent City Initiative</w:t>
      </w:r>
      <w:r w:rsidRPr="00403EB4">
        <w:t>, </w:t>
      </w:r>
      <w:r w:rsidRPr="00403EB4">
        <w:rPr>
          <w:i/>
          <w:iCs/>
        </w:rPr>
        <w:t>45</w:t>
      </w:r>
      <w:r w:rsidRPr="00403EB4">
        <w:t>(1), pp.101-147.</w:t>
      </w:r>
    </w:p>
    <w:p w:rsidR="009F328B" w:rsidRDefault="009F328B" w:rsidP="009F328B">
      <w:pPr>
        <w:ind w:left="720" w:hanging="720"/>
      </w:pPr>
      <w:r w:rsidRPr="00727A7A">
        <w:t>Liu, L., 2016. Using generic inductive approach in qualitative educational research: A case study analysis. </w:t>
      </w:r>
      <w:r w:rsidRPr="00727A7A">
        <w:rPr>
          <w:i/>
          <w:iCs/>
        </w:rPr>
        <w:t>Journal of education and learning</w:t>
      </w:r>
      <w:r w:rsidRPr="00727A7A">
        <w:t>, </w:t>
      </w:r>
      <w:r w:rsidRPr="00727A7A">
        <w:rPr>
          <w:i/>
          <w:iCs/>
        </w:rPr>
        <w:t>5</w:t>
      </w:r>
      <w:r w:rsidRPr="00727A7A">
        <w:t>(2), pp.129-135.</w:t>
      </w:r>
    </w:p>
    <w:p w:rsidR="009F328B" w:rsidRDefault="009F328B" w:rsidP="009F328B">
      <w:pPr>
        <w:ind w:left="720" w:hanging="720"/>
      </w:pPr>
      <w:r w:rsidRPr="00AC3BD5">
        <w:t xml:space="preserve">Mahoney, L.M. and Tang, T., 2024. Strategic social media: From marketing to social change. </w:t>
      </w:r>
      <w:r w:rsidRPr="00AC3BD5">
        <w:rPr>
          <w:i/>
        </w:rPr>
        <w:t>John Wiley &amp; Sons.</w:t>
      </w:r>
    </w:p>
    <w:p w:rsidR="009F328B" w:rsidRDefault="009F328B" w:rsidP="009F328B">
      <w:pPr>
        <w:ind w:left="720" w:hanging="720"/>
      </w:pPr>
      <w:r w:rsidRPr="00BF3DD0">
        <w:t>Majka, M., 2024. </w:t>
      </w:r>
      <w:r w:rsidRPr="00BF3DD0">
        <w:rPr>
          <w:i/>
          <w:iCs/>
        </w:rPr>
        <w:t>Competitive pricing: Staying ahead in a crowded market</w:t>
      </w:r>
      <w:r w:rsidRPr="00BF3DD0">
        <w:t> [online]</w:t>
      </w:r>
    </w:p>
    <w:p w:rsidR="009F328B" w:rsidRPr="009B3393" w:rsidRDefault="009F328B" w:rsidP="009F328B">
      <w:pPr>
        <w:ind w:left="720" w:hanging="720"/>
      </w:pPr>
      <w:r w:rsidRPr="009B3393">
        <w:t xml:space="preserve">Manzoor, U., Baig, S.A., Hashim, M. and Sami, A. (2020) 'Impact of social media marketing on consumer’s purchase intentions: the mediating role of customer trust', </w:t>
      </w:r>
      <w:r w:rsidRPr="009B3393">
        <w:rPr>
          <w:i/>
          <w:iCs/>
        </w:rPr>
        <w:t>International Journal of Entrepreneurial Research</w:t>
      </w:r>
      <w:r w:rsidRPr="009B3393">
        <w:t>, 3(2), pp. 41-48.</w:t>
      </w:r>
    </w:p>
    <w:p w:rsidR="009F328B" w:rsidRPr="009B3393" w:rsidRDefault="009F328B" w:rsidP="009F328B">
      <w:pPr>
        <w:ind w:left="720" w:hanging="720"/>
      </w:pPr>
      <w:r w:rsidRPr="009B3393">
        <w:t xml:space="preserve">Marks and Spencer Group plc (2024) </w:t>
      </w:r>
      <w:r w:rsidRPr="009B3393">
        <w:rPr>
          <w:i/>
          <w:iCs/>
        </w:rPr>
        <w:t>Annual Report and Financial Statements 2024</w:t>
      </w:r>
      <w:r w:rsidRPr="009B3393">
        <w:t>. London: Marks and Spencer Group plc.</w:t>
      </w:r>
    </w:p>
    <w:p w:rsidR="009F328B" w:rsidRDefault="009F328B" w:rsidP="009F328B">
      <w:pPr>
        <w:ind w:left="720" w:hanging="720"/>
      </w:pPr>
      <w:r w:rsidRPr="005A09C2">
        <w:t>Mason, T. and Jarvis, S., 2023. </w:t>
      </w:r>
      <w:r w:rsidRPr="005A09C2">
        <w:rPr>
          <w:i/>
          <w:iCs/>
        </w:rPr>
        <w:t>Omnichannel retail: How to build winning stores in a digital world</w:t>
      </w:r>
      <w:r w:rsidRPr="005A09C2">
        <w:t>. Kogan Page Publishers.</w:t>
      </w:r>
    </w:p>
    <w:p w:rsidR="009F328B" w:rsidRDefault="009F328B" w:rsidP="009F328B">
      <w:pPr>
        <w:ind w:left="720" w:hanging="720"/>
      </w:pPr>
      <w:r w:rsidRPr="00DD0D99">
        <w:t>Muhammad, N., Munir, A., Yousaf, U., Iqra, B., Muhammad, K. and Afzal, S.M., 2025. Smart Strategies for the Future: Aligning Digital Marketing Trends, Consumer Behavior, and Supply Chain Management. </w:t>
      </w:r>
      <w:r w:rsidRPr="00DD0D99">
        <w:rPr>
          <w:i/>
          <w:iCs/>
        </w:rPr>
        <w:t>European Journal of Management, Economics and Business</w:t>
      </w:r>
      <w:r w:rsidRPr="00DD0D99">
        <w:t>, </w:t>
      </w:r>
      <w:r w:rsidRPr="00DD0D99">
        <w:rPr>
          <w:i/>
          <w:iCs/>
        </w:rPr>
        <w:t>2</w:t>
      </w:r>
      <w:r w:rsidRPr="00DD0D99">
        <w:t>(4), pp.74-88.</w:t>
      </w:r>
    </w:p>
    <w:p w:rsidR="009F328B" w:rsidRPr="00202BEB" w:rsidRDefault="009F328B" w:rsidP="009F328B">
      <w:pPr>
        <w:ind w:left="720" w:hanging="720"/>
      </w:pPr>
      <w:r w:rsidRPr="00202BEB">
        <w:t xml:space="preserve">Mustaphi, B. M. (2020) 'Digital marketing strategies for effective customer relationship management', </w:t>
      </w:r>
      <w:r w:rsidRPr="00202BEB">
        <w:rPr>
          <w:i/>
          <w:iCs/>
        </w:rPr>
        <w:t>Journal of Modern Accounting and Auditing</w:t>
      </w:r>
      <w:r w:rsidRPr="00202BEB">
        <w:t>, 16(8), pp. 376-384.</w:t>
      </w:r>
    </w:p>
    <w:p w:rsidR="009F328B" w:rsidRPr="008F012A" w:rsidRDefault="009F328B" w:rsidP="009F328B">
      <w:pPr>
        <w:ind w:left="720" w:hanging="720"/>
      </w:pPr>
      <w:r w:rsidRPr="003A776C">
        <w:t>Nakano, S., 2023. Customer demand concentration in online grocery retailing: Differences between online and physical store shopping baskets. </w:t>
      </w:r>
      <w:r w:rsidRPr="003A776C">
        <w:rPr>
          <w:i/>
          <w:iCs/>
        </w:rPr>
        <w:t>Electronic Commerce Research and Applications</w:t>
      </w:r>
      <w:r w:rsidRPr="003A776C">
        <w:t>, </w:t>
      </w:r>
      <w:r w:rsidRPr="003A776C">
        <w:rPr>
          <w:i/>
          <w:iCs/>
        </w:rPr>
        <w:t>62</w:t>
      </w:r>
      <w:r w:rsidRPr="003A776C">
        <w:t>, p.101336.</w:t>
      </w:r>
    </w:p>
    <w:p w:rsidR="009F328B" w:rsidRDefault="009F328B" w:rsidP="009F328B">
      <w:pPr>
        <w:ind w:left="720" w:hanging="720"/>
      </w:pPr>
      <w:r w:rsidRPr="001456F1">
        <w:t>Noble, S. and Tarrant, A., 2022. </w:t>
      </w:r>
      <w:r w:rsidRPr="001456F1">
        <w:rPr>
          <w:i/>
          <w:iCs/>
        </w:rPr>
        <w:t>Coaching people through organizational change: Practical tools to support employees through business transformation</w:t>
      </w:r>
      <w:r w:rsidRPr="001456F1">
        <w:t>. Kogan Page Publishers.</w:t>
      </w:r>
    </w:p>
    <w:p w:rsidR="009F328B" w:rsidRPr="00202BEB" w:rsidRDefault="009F328B" w:rsidP="009F328B">
      <w:pPr>
        <w:ind w:left="720" w:hanging="720"/>
      </w:pPr>
      <w:r w:rsidRPr="00202BEB">
        <w:t xml:space="preserve">Obasi, H. U. (2025) </w:t>
      </w:r>
      <w:r w:rsidRPr="00202BEB">
        <w:rPr>
          <w:i/>
          <w:iCs/>
        </w:rPr>
        <w:t>Comparative analysis of brand loyalty: traditional vs. digital advertising</w:t>
      </w:r>
      <w:r w:rsidRPr="00202BEB">
        <w:t>.</w:t>
      </w:r>
    </w:p>
    <w:p w:rsidR="009F328B" w:rsidRDefault="009F328B" w:rsidP="009F328B">
      <w:pPr>
        <w:ind w:left="720" w:hanging="720"/>
      </w:pPr>
      <w:r w:rsidRPr="008F012A">
        <w:t>Ogara, U., Ibeke, E., Ezenkwu, C.P. and Burnett, S.,</w:t>
      </w:r>
      <w:r>
        <w:t xml:space="preserve"> 2025.</w:t>
      </w:r>
      <w:r w:rsidRPr="008F012A">
        <w:t xml:space="preserve"> A Systematic Review of E-Commerce Digital Transformation: Insights into the Paradigm Shift Towards a Human-Centric Industrial Revolution. </w:t>
      </w:r>
      <w:r w:rsidRPr="008F012A">
        <w:rPr>
          <w:i/>
          <w:iCs/>
        </w:rPr>
        <w:t>Available at SSRN 5405607</w:t>
      </w:r>
      <w:r w:rsidRPr="008F012A">
        <w:t>.</w:t>
      </w:r>
    </w:p>
    <w:p w:rsidR="009F328B" w:rsidRDefault="009F328B" w:rsidP="009F328B">
      <w:pPr>
        <w:ind w:left="720" w:hanging="720"/>
      </w:pPr>
      <w:r w:rsidRPr="003B536B">
        <w:t>Omotayo, K.V., Uzoka, A.C., Okolo, C.H. and Ifeanyichukwu, F., 2023. Behavior-Driven Personalization Framework to Improve Repeat Usage in Mobile-Enabled Financial Ecosystems.</w:t>
      </w:r>
    </w:p>
    <w:p w:rsidR="009F328B" w:rsidRDefault="009F328B" w:rsidP="009F328B">
      <w:pPr>
        <w:ind w:left="720" w:hanging="720"/>
      </w:pPr>
      <w:r w:rsidRPr="003B536B">
        <w:t>Palmié, M., Miehé, L., Oghazi, P., Parida, V. and Wincent, J., 2022. The evolution of the digital service ecosystem and digital business model innovation in retail: The emergence of meta-ecosystems and the value of physical interactions. </w:t>
      </w:r>
      <w:r w:rsidRPr="003B536B">
        <w:rPr>
          <w:i/>
          <w:iCs/>
        </w:rPr>
        <w:t>Technological Forecasting and Social Change</w:t>
      </w:r>
      <w:r w:rsidRPr="003B536B">
        <w:t>, </w:t>
      </w:r>
      <w:r w:rsidRPr="003B536B">
        <w:rPr>
          <w:i/>
          <w:iCs/>
        </w:rPr>
        <w:t>177</w:t>
      </w:r>
      <w:r w:rsidRPr="003B536B">
        <w:t>, p.121496.</w:t>
      </w:r>
    </w:p>
    <w:p w:rsidR="009F328B" w:rsidRPr="00202BEB" w:rsidRDefault="009F328B" w:rsidP="009F328B">
      <w:pPr>
        <w:ind w:left="720" w:hanging="720"/>
      </w:pPr>
      <w:r w:rsidRPr="00202BEB">
        <w:t xml:space="preserve">Pantano, E., Nguyen, B., Dennis, C. and Gerlach, S. (2016) </w:t>
      </w:r>
      <w:r w:rsidRPr="00202BEB">
        <w:rPr>
          <w:i/>
          <w:iCs/>
        </w:rPr>
        <w:t>Internet retailing and future perspectives</w:t>
      </w:r>
      <w:r w:rsidRPr="00202BEB">
        <w:t>. Routledge.</w:t>
      </w:r>
    </w:p>
    <w:p w:rsidR="009F328B" w:rsidRPr="009B3393" w:rsidRDefault="009F328B" w:rsidP="009F328B">
      <w:pPr>
        <w:ind w:left="720" w:hanging="720"/>
      </w:pPr>
      <w:r w:rsidRPr="009B3393">
        <w:t xml:space="preserve">Patterson, A., Hodgson, J. and Shi, J. (2008) 'Chronicles of 'customer experience': the downfall of Lewis's foretold', </w:t>
      </w:r>
      <w:r w:rsidRPr="009B3393">
        <w:rPr>
          <w:i/>
          <w:iCs/>
        </w:rPr>
        <w:t>Journal of Marketing Management</w:t>
      </w:r>
      <w:r w:rsidRPr="009B3393">
        <w:t>, 24(1-2), pp. 29-45.</w:t>
      </w:r>
    </w:p>
    <w:p w:rsidR="009F328B" w:rsidRPr="005E0635" w:rsidRDefault="009F328B" w:rsidP="009F328B">
      <w:pPr>
        <w:ind w:left="720" w:hanging="720"/>
      </w:pPr>
      <w:r w:rsidRPr="005E0635">
        <w:t>Perrey, J. and Spillecke, D., 2013. </w:t>
      </w:r>
      <w:r w:rsidRPr="005E0635">
        <w:rPr>
          <w:i/>
          <w:iCs/>
        </w:rPr>
        <w:t>Retail marketing and branding: A definitive guide to maximizing ROI</w:t>
      </w:r>
      <w:r w:rsidRPr="005E0635">
        <w:t>. John Wiley &amp; Sons.</w:t>
      </w:r>
    </w:p>
    <w:p w:rsidR="009F328B" w:rsidRPr="005E0635" w:rsidRDefault="009F328B" w:rsidP="009F328B">
      <w:pPr>
        <w:ind w:left="720" w:hanging="720"/>
      </w:pPr>
      <w:r w:rsidRPr="005E0635">
        <w:t>Pires, P.B., Santos, J.D., Brito, P.Q.D. and Marques, D.N., 2022. Connecting digital channels to consumers’ purchase decision-making process in online stores. </w:t>
      </w:r>
      <w:r w:rsidRPr="005E0635">
        <w:rPr>
          <w:i/>
          <w:iCs/>
        </w:rPr>
        <w:t>Sustainability</w:t>
      </w:r>
      <w:r w:rsidRPr="005E0635">
        <w:t>, </w:t>
      </w:r>
      <w:r w:rsidRPr="005E0635">
        <w:rPr>
          <w:i/>
          <w:iCs/>
        </w:rPr>
        <w:t>14</w:t>
      </w:r>
      <w:r w:rsidRPr="005E0635">
        <w:t>(21), p.14392.</w:t>
      </w:r>
    </w:p>
    <w:p w:rsidR="009F328B" w:rsidRPr="00202BEB" w:rsidRDefault="009F328B" w:rsidP="009F328B">
      <w:pPr>
        <w:ind w:left="720" w:hanging="720"/>
      </w:pPr>
      <w:r w:rsidRPr="00202BEB">
        <w:t xml:space="preserve">Purcărea, T., Ioan-Franc, V., Ionescu, Ş. A., Purcărea, I. M., Purcărea, V. L., Purcărea, I., Mateescu-Soare, M. C., Platon, O. E. and Orzan, A. O. (2022) 'Major shifts in sustainable consumer behavior in Romania and retailers’ priorities in agilely adapting to it', </w:t>
      </w:r>
      <w:r w:rsidRPr="00202BEB">
        <w:rPr>
          <w:i/>
          <w:iCs/>
        </w:rPr>
        <w:t>Sustainability</w:t>
      </w:r>
      <w:r w:rsidRPr="00202BEB">
        <w:t>, 14(3), p. 1627.</w:t>
      </w:r>
    </w:p>
    <w:p w:rsidR="009F328B" w:rsidRPr="00202BEB" w:rsidRDefault="009F328B" w:rsidP="009F328B">
      <w:pPr>
        <w:ind w:left="720" w:hanging="720"/>
      </w:pPr>
      <w:r w:rsidRPr="00202BEB">
        <w:t xml:space="preserve">Quader, M. S. and Quader, M. R. (2008) 'The utilization of e-commerce by traditional supermarkets in the UK through strategic alliances with internet based companies', </w:t>
      </w:r>
      <w:r w:rsidRPr="00202BEB">
        <w:rPr>
          <w:i/>
          <w:iCs/>
        </w:rPr>
        <w:t>Journal of Services Research</w:t>
      </w:r>
      <w:r w:rsidRPr="00202BEB">
        <w:t>, 8(1).</w:t>
      </w:r>
    </w:p>
    <w:p w:rsidR="009F328B" w:rsidRDefault="009F328B" w:rsidP="009F328B">
      <w:pPr>
        <w:ind w:left="720" w:hanging="720"/>
      </w:pPr>
      <w:r w:rsidRPr="0074376B">
        <w:t>Rai, N. and Thapa, B., 2015. A study on purposive sampling method in research. </w:t>
      </w:r>
      <w:r w:rsidRPr="0074376B">
        <w:rPr>
          <w:i/>
          <w:iCs/>
        </w:rPr>
        <w:t>Kathmandu: Kathmandu School of Law</w:t>
      </w:r>
      <w:r w:rsidRPr="0074376B">
        <w:t>, </w:t>
      </w:r>
      <w:r w:rsidRPr="0074376B">
        <w:rPr>
          <w:i/>
          <w:iCs/>
        </w:rPr>
        <w:t>5</w:t>
      </w:r>
      <w:r w:rsidRPr="0074376B">
        <w:t>(1), pp.8-15.</w:t>
      </w:r>
    </w:p>
    <w:p w:rsidR="009F328B" w:rsidRPr="009B3393" w:rsidRDefault="009F328B" w:rsidP="009F328B">
      <w:pPr>
        <w:ind w:left="720" w:hanging="720"/>
      </w:pPr>
      <w:r w:rsidRPr="009B3393">
        <w:t xml:space="preserve">Rajput, A.A. (2025) </w:t>
      </w:r>
      <w:r w:rsidRPr="009B3393">
        <w:rPr>
          <w:i/>
          <w:iCs/>
        </w:rPr>
        <w:t>The Influence of Digital Marketing Strategies on Consumer Buying Behavior: “A Comprehensive Analysis of Marks and Spencer’s Retail in the UK”</w:t>
      </w:r>
      <w:r w:rsidRPr="009B3393">
        <w:t>. Doctoral dissertation. University of Wales Trinity Saint David.</w:t>
      </w:r>
    </w:p>
    <w:p w:rsidR="009F328B" w:rsidRPr="005E0635" w:rsidRDefault="009F328B" w:rsidP="009F328B">
      <w:pPr>
        <w:ind w:left="720" w:hanging="720"/>
      </w:pPr>
      <w:r w:rsidRPr="005E0635">
        <w:t>Rosenmayer, A., McQuilken, L., Robertson, N. and Ogden, S., 2018. Omni-channel service failures and recoveries: refined typologies using Facebook complaints. </w:t>
      </w:r>
      <w:r w:rsidRPr="005E0635">
        <w:rPr>
          <w:i/>
          <w:iCs/>
        </w:rPr>
        <w:t>Journal of Services Marketing</w:t>
      </w:r>
      <w:r w:rsidRPr="005E0635">
        <w:t>, </w:t>
      </w:r>
      <w:r w:rsidRPr="005E0635">
        <w:rPr>
          <w:i/>
          <w:iCs/>
        </w:rPr>
        <w:t>32</w:t>
      </w:r>
      <w:r w:rsidRPr="005E0635">
        <w:t>(3), pp.269-285.</w:t>
      </w:r>
    </w:p>
    <w:p w:rsidR="009F328B" w:rsidRPr="009B3393" w:rsidRDefault="009F328B" w:rsidP="009F328B">
      <w:pPr>
        <w:ind w:left="720" w:hanging="720"/>
      </w:pPr>
      <w:r w:rsidRPr="009B3393">
        <w:t xml:space="preserve">Roslan, M.A.A. and Haron, H. (2024) 'Designing the smart shopping cart mobile application (SmartCart) using mobile application development life cycle', </w:t>
      </w:r>
      <w:r w:rsidRPr="009B3393">
        <w:rPr>
          <w:i/>
          <w:iCs/>
        </w:rPr>
        <w:t>International Journal of Information Technology and Computer Science (IJITCS)</w:t>
      </w:r>
      <w:r w:rsidRPr="009B3393">
        <w:t>, 16(4), pp. 66-81.</w:t>
      </w:r>
    </w:p>
    <w:p w:rsidR="009F328B" w:rsidRPr="005E0635" w:rsidRDefault="009F328B" w:rsidP="009F328B">
      <w:pPr>
        <w:ind w:left="720" w:hanging="720"/>
      </w:pPr>
      <w:r w:rsidRPr="005E0635">
        <w:t>Rowell, J., 2013. Omni-channel retailing. </w:t>
      </w:r>
      <w:r w:rsidRPr="005E0635">
        <w:rPr>
          <w:i/>
          <w:iCs/>
        </w:rPr>
        <w:t>Romanian Distribution Committee Magazine</w:t>
      </w:r>
      <w:r w:rsidRPr="005E0635">
        <w:t>, </w:t>
      </w:r>
      <w:r w:rsidRPr="005E0635">
        <w:rPr>
          <w:i/>
          <w:iCs/>
        </w:rPr>
        <w:t>4</w:t>
      </w:r>
      <w:r w:rsidRPr="005E0635">
        <w:t>(2), pp.12-15.</w:t>
      </w:r>
    </w:p>
    <w:p w:rsidR="009F328B" w:rsidRPr="009B3393" w:rsidRDefault="009F328B" w:rsidP="009F328B">
      <w:pPr>
        <w:ind w:left="720" w:hanging="720"/>
      </w:pPr>
      <w:r w:rsidRPr="009B3393">
        <w:t xml:space="preserve">Roy, B.A.S.I.L. (2024) </w:t>
      </w:r>
      <w:r w:rsidRPr="009B3393">
        <w:rPr>
          <w:i/>
          <w:iCs/>
        </w:rPr>
        <w:t>Digital Transformation Strategies in Traditional Retail Industries: A Case of Tesco PLC</w:t>
      </w:r>
      <w:r w:rsidRPr="009B3393">
        <w:t>.</w:t>
      </w:r>
    </w:p>
    <w:p w:rsidR="009F328B" w:rsidRDefault="009F328B" w:rsidP="009F328B">
      <w:pPr>
        <w:ind w:left="720" w:hanging="720"/>
      </w:pPr>
      <w:r w:rsidRPr="00964E56">
        <w:t>Ryan, G., 2018. Introduction to positivism, interpretivism and critical theory. </w:t>
      </w:r>
      <w:r w:rsidRPr="00964E56">
        <w:rPr>
          <w:i/>
          <w:iCs/>
        </w:rPr>
        <w:t>Nurse researcher</w:t>
      </w:r>
      <w:r w:rsidRPr="00964E56">
        <w:t>, </w:t>
      </w:r>
      <w:r w:rsidRPr="00964E56">
        <w:rPr>
          <w:i/>
          <w:iCs/>
        </w:rPr>
        <w:t>25</w:t>
      </w:r>
      <w:r w:rsidRPr="00964E56">
        <w:t>(4), pp.41-49.</w:t>
      </w:r>
    </w:p>
    <w:p w:rsidR="009F328B" w:rsidRPr="009B3393" w:rsidRDefault="009F328B" w:rsidP="009F328B">
      <w:pPr>
        <w:ind w:left="720" w:hanging="720"/>
      </w:pPr>
      <w:r w:rsidRPr="009B3393">
        <w:t xml:space="preserve">Sai Deepesh, A. (2025) </w:t>
      </w:r>
      <w:r w:rsidRPr="009B3393">
        <w:rPr>
          <w:i/>
          <w:iCs/>
        </w:rPr>
        <w:t>The role of Corporate Social Responsibility in shaping Brand Loyalty in the Global Market</w:t>
      </w:r>
      <w:r w:rsidRPr="009B3393">
        <w:t>. Doctoral dissertation. National College of Ireland, Dublin.</w:t>
      </w:r>
    </w:p>
    <w:p w:rsidR="009F328B" w:rsidRPr="00202BEB" w:rsidRDefault="009F328B" w:rsidP="009F328B">
      <w:pPr>
        <w:ind w:left="720" w:hanging="720"/>
      </w:pPr>
      <w:r w:rsidRPr="00202BEB">
        <w:t xml:space="preserve">Salaman, G. and Storey, J. (2016) </w:t>
      </w:r>
      <w:r w:rsidRPr="00202BEB">
        <w:rPr>
          <w:i/>
          <w:iCs/>
        </w:rPr>
        <w:t>A better way of doing business?: lessons from the John Lewis Partnership</w:t>
      </w:r>
      <w:r w:rsidRPr="00202BEB">
        <w:t>. Oxford University Press.</w:t>
      </w:r>
    </w:p>
    <w:p w:rsidR="009F328B" w:rsidRPr="005E0635" w:rsidRDefault="009F328B" w:rsidP="009F328B">
      <w:pPr>
        <w:ind w:left="720" w:hanging="720"/>
      </w:pPr>
      <w:r w:rsidRPr="005E0635">
        <w:t>Samadzadeh, M., 2024. Investigating Successful E-Commerce and Digital Marketing Strategies for Major Supermarkets in the UK.</w:t>
      </w:r>
    </w:p>
    <w:p w:rsidR="009F328B" w:rsidRPr="00202BEB" w:rsidRDefault="009F328B" w:rsidP="009F328B">
      <w:pPr>
        <w:ind w:left="720" w:hanging="720"/>
      </w:pPr>
      <w:r w:rsidRPr="00202BEB">
        <w:t xml:space="preserve">Sammour, A. A. T. (2017) </w:t>
      </w:r>
      <w:r w:rsidRPr="00202BEB">
        <w:rPr>
          <w:i/>
          <w:iCs/>
        </w:rPr>
        <w:t>Corporate heritage brand identity, customer experience and satisfaction: the case study of John Lewis partnership</w:t>
      </w:r>
      <w:r w:rsidRPr="00202BEB">
        <w:t>. Doctoral dissertation. Brunel University London.</w:t>
      </w:r>
    </w:p>
    <w:p w:rsidR="009F328B" w:rsidRPr="00202BEB" w:rsidRDefault="009F328B" w:rsidP="009F328B">
      <w:pPr>
        <w:ind w:left="720" w:hanging="720"/>
      </w:pPr>
      <w:r w:rsidRPr="00202BEB">
        <w:t xml:space="preserve">Sammour, A. A., Chen, W. and Balmer, J. M. (2020) 'Corporate heritage brand traits and corporate heritage brand identity: the case study of John Lewis', </w:t>
      </w:r>
      <w:r w:rsidRPr="00202BEB">
        <w:rPr>
          <w:i/>
          <w:iCs/>
        </w:rPr>
        <w:t>Qualitative Market Research: An International Journal</w:t>
      </w:r>
      <w:r w:rsidRPr="00202BEB">
        <w:t>, 23(3), pp. 447-470.</w:t>
      </w:r>
    </w:p>
    <w:p w:rsidR="009F328B" w:rsidRPr="009B3393" w:rsidRDefault="009F328B" w:rsidP="009F328B">
      <w:pPr>
        <w:ind w:left="720" w:hanging="720"/>
      </w:pPr>
      <w:r w:rsidRPr="009B3393">
        <w:t xml:space="preserve">Sammour, A., Chen, W., Balmer, J.M., Botchie, D. and Faraday, J. (2020) 'Crafting the forever now: corporate heritage brand innovation at John Lewis Partnership', </w:t>
      </w:r>
      <w:r w:rsidRPr="009B3393">
        <w:rPr>
          <w:i/>
          <w:iCs/>
        </w:rPr>
        <w:t>Strategic Change</w:t>
      </w:r>
      <w:r w:rsidRPr="009B3393">
        <w:t>, 29(1), pp. 115-126.</w:t>
      </w:r>
    </w:p>
    <w:p w:rsidR="009F328B" w:rsidRPr="005E0635" w:rsidRDefault="009F328B" w:rsidP="009F328B">
      <w:pPr>
        <w:ind w:left="720" w:hanging="720"/>
      </w:pPr>
      <w:r w:rsidRPr="005E0635">
        <w:t>Sammour, A.A.T., 2017. </w:t>
      </w:r>
      <w:r w:rsidRPr="005E0635">
        <w:rPr>
          <w:i/>
          <w:iCs/>
        </w:rPr>
        <w:t>Corporate heritage brand identity, customer experience and satisfaction: the case study of John Lewis partnership</w:t>
      </w:r>
      <w:r w:rsidRPr="005E0635">
        <w:t> (Doctoral dissertation, Brunel University London).</w:t>
      </w:r>
    </w:p>
    <w:p w:rsidR="009F328B" w:rsidRPr="00202BEB" w:rsidRDefault="009F328B" w:rsidP="009F328B">
      <w:pPr>
        <w:ind w:left="720" w:hanging="720"/>
      </w:pPr>
      <w:r w:rsidRPr="00202BEB">
        <w:t xml:space="preserve">Sashi, C. M. (2012) 'Customer engagement, buyer-seller relationships, and social media', </w:t>
      </w:r>
      <w:r w:rsidRPr="00202BEB">
        <w:rPr>
          <w:i/>
          <w:iCs/>
        </w:rPr>
        <w:t>Management Decision</w:t>
      </w:r>
      <w:r w:rsidRPr="00202BEB">
        <w:t>, 50(2), pp. 253-272.</w:t>
      </w:r>
    </w:p>
    <w:p w:rsidR="009F328B" w:rsidRPr="00711502" w:rsidRDefault="009F328B" w:rsidP="009F328B">
      <w:pPr>
        <w:ind w:left="720" w:hanging="720"/>
      </w:pPr>
      <w:r w:rsidRPr="00711502">
        <w:t>Saunders, M</w:t>
      </w:r>
      <w:r>
        <w:t>., Lewis, P. and Thornhill, A., 2016.</w:t>
      </w:r>
      <w:r w:rsidRPr="00711502">
        <w:t xml:space="preserve"> </w:t>
      </w:r>
      <w:r w:rsidRPr="00711502">
        <w:rPr>
          <w:i/>
          <w:iCs/>
        </w:rPr>
        <w:t>Research methods for business students</w:t>
      </w:r>
      <w:r w:rsidRPr="00711502">
        <w:t>. 7th edn. Harlow: Pearson Education.</w:t>
      </w:r>
    </w:p>
    <w:p w:rsidR="009F328B" w:rsidRPr="00202BEB" w:rsidRDefault="009F328B" w:rsidP="009F328B">
      <w:pPr>
        <w:ind w:left="720" w:hanging="720"/>
      </w:pPr>
      <w:r w:rsidRPr="00202BEB">
        <w:t xml:space="preserve">Scott, P., Scott, T., Stokes, P., Moore, N., Smith, S. M., Rowland, C. and Ward, T. (2017) 'The consumer journey in the digital age: the challenges faced by destination and place marketing agencies', </w:t>
      </w:r>
      <w:r w:rsidRPr="00202BEB">
        <w:rPr>
          <w:i/>
          <w:iCs/>
        </w:rPr>
        <w:t>International Journal of Digital Culture and Electronic Tourism</w:t>
      </w:r>
      <w:r w:rsidRPr="00202BEB">
        <w:t>, 2(1), pp. 28-45.</w:t>
      </w:r>
    </w:p>
    <w:p w:rsidR="009F328B" w:rsidRDefault="009F328B" w:rsidP="009F328B">
      <w:pPr>
        <w:ind w:left="720" w:hanging="720"/>
      </w:pPr>
      <w:r w:rsidRPr="004B7833">
        <w:t>Smith, C.P. ed., 1992. </w:t>
      </w:r>
      <w:r w:rsidRPr="004B7833">
        <w:rPr>
          <w:i/>
          <w:iCs/>
        </w:rPr>
        <w:t>Motivation and personality: Handbook of thematic content analysis</w:t>
      </w:r>
      <w:r w:rsidRPr="004B7833">
        <w:t>. Cambridge University Press.</w:t>
      </w:r>
    </w:p>
    <w:p w:rsidR="009F328B" w:rsidRDefault="009F328B" w:rsidP="009F328B">
      <w:pPr>
        <w:ind w:left="720" w:hanging="720"/>
      </w:pPr>
      <w:r w:rsidRPr="00ED1EF8">
        <w:t>Taherdoost, H., 2021. Data collection methods and tools for research; a step-by-step guide to choose data collection technique for academic and business research projects. </w:t>
      </w:r>
      <w:r w:rsidRPr="00ED1EF8">
        <w:rPr>
          <w:i/>
          <w:iCs/>
        </w:rPr>
        <w:t>International journal of academic research in management (IJARM)</w:t>
      </w:r>
      <w:r w:rsidRPr="00ED1EF8">
        <w:t>, </w:t>
      </w:r>
      <w:r w:rsidRPr="00ED1EF8">
        <w:rPr>
          <w:i/>
          <w:iCs/>
        </w:rPr>
        <w:t>10</w:t>
      </w:r>
      <w:r w:rsidRPr="00ED1EF8">
        <w:t>(1), pp.10-38.</w:t>
      </w:r>
    </w:p>
    <w:p w:rsidR="009F328B" w:rsidRPr="009B3393" w:rsidRDefault="009F328B" w:rsidP="009F328B">
      <w:pPr>
        <w:ind w:left="720" w:hanging="720"/>
      </w:pPr>
      <w:r w:rsidRPr="009B3393">
        <w:t xml:space="preserve">Tesco PLC (2024) </w:t>
      </w:r>
      <w:r w:rsidRPr="009B3393">
        <w:rPr>
          <w:i/>
          <w:iCs/>
        </w:rPr>
        <w:t>Annual Report and Financial Statements 2024</w:t>
      </w:r>
      <w:r w:rsidRPr="009B3393">
        <w:t>. Welwyn Garden City: Tesco PLC.</w:t>
      </w:r>
    </w:p>
    <w:p w:rsidR="009F328B" w:rsidRPr="005E0635" w:rsidRDefault="009F328B" w:rsidP="009F328B">
      <w:pPr>
        <w:ind w:left="720" w:hanging="720"/>
      </w:pPr>
      <w:r w:rsidRPr="005E0635">
        <w:t>Trasberg, T., 2022. </w:t>
      </w:r>
      <w:r w:rsidRPr="005E0635">
        <w:rPr>
          <w:i/>
          <w:iCs/>
        </w:rPr>
        <w:t>Exploring Britain’s Retail Landscape Using New Forms of Data</w:t>
      </w:r>
      <w:r w:rsidRPr="005E0635">
        <w:t> (Doctoral dissertation, UCL (University College London)).</w:t>
      </w:r>
    </w:p>
    <w:p w:rsidR="009F328B" w:rsidRPr="005E0635" w:rsidRDefault="009F328B" w:rsidP="009F328B">
      <w:pPr>
        <w:ind w:left="720" w:hanging="720"/>
      </w:pPr>
      <w:r w:rsidRPr="005E0635">
        <w:t>Tunc, S., 2025. </w:t>
      </w:r>
      <w:r w:rsidRPr="005E0635">
        <w:rPr>
          <w:i/>
          <w:iCs/>
        </w:rPr>
        <w:t>An Analysis of The Impact of Digital Marketing Strategies on Customer Loyalty: The Supermarket Sector in Ireland</w:t>
      </w:r>
      <w:r w:rsidRPr="005E0635">
        <w:t> (Doctoral dissertation, Dublin, National College of Ireland).</w:t>
      </w:r>
    </w:p>
    <w:p w:rsidR="009F328B" w:rsidRDefault="009F328B" w:rsidP="009F328B">
      <w:pPr>
        <w:ind w:left="720" w:hanging="720"/>
      </w:pPr>
      <w:r w:rsidRPr="00BA66F8">
        <w:t>Wirtz, J., 2017. </w:t>
      </w:r>
      <w:r w:rsidRPr="00BA66F8">
        <w:rPr>
          <w:i/>
          <w:iCs/>
        </w:rPr>
        <w:t>Managing customer relationships and building loyalty</w:t>
      </w:r>
      <w:r w:rsidRPr="00BA66F8">
        <w:t>. World Scientific Publishing Company.</w:t>
      </w:r>
    </w:p>
    <w:p w:rsidR="009F328B" w:rsidRPr="005E0635" w:rsidRDefault="009F328B" w:rsidP="009F328B">
      <w:pPr>
        <w:ind w:left="720" w:hanging="720"/>
      </w:pPr>
      <w:r w:rsidRPr="005E0635">
        <w:t>Wolniak, R., Stecuła, K. and Aydın, B., 2024. Digital transformation of grocery in-store shopping-scanners, artificial intelligence, augmented reality and beyond: A review. </w:t>
      </w:r>
      <w:r w:rsidRPr="005E0635">
        <w:rPr>
          <w:i/>
          <w:iCs/>
        </w:rPr>
        <w:t>Foods</w:t>
      </w:r>
      <w:r w:rsidRPr="005E0635">
        <w:t>, </w:t>
      </w:r>
      <w:r w:rsidRPr="005E0635">
        <w:rPr>
          <w:i/>
          <w:iCs/>
        </w:rPr>
        <w:t>13</w:t>
      </w:r>
      <w:r w:rsidRPr="005E0635">
        <w:t>(18), p.2948.</w:t>
      </w:r>
    </w:p>
    <w:p w:rsidR="009F328B" w:rsidRDefault="009F328B" w:rsidP="009F328B">
      <w:pPr>
        <w:ind w:left="720" w:hanging="720"/>
      </w:pPr>
      <w:r w:rsidRPr="001049EF">
        <w:t>Yasmin, G., 2024. Supply chain management: ensuring seamless operations. </w:t>
      </w:r>
      <w:r w:rsidRPr="001049EF">
        <w:rPr>
          <w:i/>
          <w:iCs/>
        </w:rPr>
        <w:t>Journal of management science research review</w:t>
      </w:r>
      <w:r w:rsidRPr="001049EF">
        <w:t>, </w:t>
      </w:r>
      <w:r w:rsidRPr="001049EF">
        <w:rPr>
          <w:i/>
          <w:iCs/>
        </w:rPr>
        <w:t>2</w:t>
      </w:r>
      <w:r w:rsidRPr="001049EF">
        <w:t>(1), pp.55-66.</w:t>
      </w:r>
    </w:p>
    <w:p w:rsidR="009F328B" w:rsidRDefault="009F328B" w:rsidP="009F328B">
      <w:pPr>
        <w:ind w:left="720" w:hanging="720"/>
      </w:pPr>
      <w:r w:rsidRPr="00F511A7">
        <w:t>Zilahi, R., 2023. Mobile App &amp; Backend Integration for Streamlined Library Operations: Approach with Cutting-Edge Technology.</w:t>
      </w:r>
    </w:p>
    <w:p w:rsidR="00BA5BF5" w:rsidRDefault="009F328B" w:rsidP="009F328B">
      <w:pPr>
        <w:ind w:left="720" w:hanging="720"/>
      </w:pPr>
      <w:r w:rsidRPr="005E0635">
        <w:t>Ziliani, C. and Ieva, M., 2025. </w:t>
      </w:r>
      <w:r w:rsidRPr="005E0635">
        <w:rPr>
          <w:i/>
          <w:iCs/>
        </w:rPr>
        <w:t>Loyalty Management: Driving Engagement with Loyalty Programs and Customer Experience</w:t>
      </w:r>
      <w:r w:rsidRPr="005E0635">
        <w:t>. Routledge.</w:t>
      </w:r>
    </w:p>
    <w:p w:rsidR="00BA5BF5" w:rsidRDefault="00BA5BF5">
      <w:r>
        <w:br w:type="page"/>
      </w:r>
    </w:p>
    <w:p w:rsidR="009F328B" w:rsidRDefault="00BA5BF5" w:rsidP="00BA5BF5">
      <w:pPr>
        <w:pStyle w:val="Heading1"/>
      </w:pPr>
      <w:bookmarkStart w:id="176" w:name="_Toc231298578"/>
      <w:r>
        <w:t>Appendix</w:t>
      </w:r>
      <w:bookmarkEnd w:id="176"/>
    </w:p>
    <w:p w:rsidR="00BA5BF5" w:rsidRDefault="00BA5BF5" w:rsidP="00BA5BF5">
      <w:pPr>
        <w:pStyle w:val="Heading2"/>
      </w:pPr>
      <w:bookmarkStart w:id="177" w:name="_Toc231298579"/>
      <w:r>
        <w:t>Ethics Form</w:t>
      </w:r>
      <w:bookmarkEnd w:id="177"/>
    </w:p>
    <w:bookmarkStart w:id="178" w:name="_MON_1839712078"/>
    <w:bookmarkEnd w:id="178"/>
    <w:p w:rsidR="00BA5BF5" w:rsidRPr="00BA5BF5" w:rsidRDefault="00BA5BF5" w:rsidP="00BA5BF5">
      <w:r>
        <w:object w:dxaOrig="1531" w:dyaOrig="9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0" o:title=""/>
          </v:shape>
          <o:OLEObject Type="Embed" ProgID="Word.Document.12" ShapeID="_x0000_i1025" DrawAspect="Icon" ObjectID="_1842031722" r:id="rId11">
            <o:FieldCodes>\s</o:FieldCodes>
          </o:OLEObject>
        </w:object>
      </w:r>
    </w:p>
    <w:sectPr w:rsidR="00BA5BF5" w:rsidRPr="00BA5BF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09A2" w:rsidRDefault="003209A2" w:rsidP="00A00491">
      <w:pPr>
        <w:spacing w:after="0" w:line="240" w:lineRule="auto"/>
      </w:pPr>
      <w:r>
        <w:separator/>
      </w:r>
    </w:p>
  </w:endnote>
  <w:endnote w:type="continuationSeparator" w:id="0">
    <w:p w:rsidR="003209A2" w:rsidRDefault="003209A2" w:rsidP="00A00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2B7" w:rsidRDefault="002012B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7232467"/>
      <w:docPartObj>
        <w:docPartGallery w:val="Page Numbers (Bottom of Page)"/>
        <w:docPartUnique/>
      </w:docPartObj>
    </w:sdtPr>
    <w:sdtEndPr>
      <w:rPr>
        <w:noProof/>
      </w:rPr>
    </w:sdtEndPr>
    <w:sdtContent>
      <w:p w:rsidR="00F13350" w:rsidRDefault="00F13350">
        <w:pPr>
          <w:pStyle w:val="Footer"/>
          <w:jc w:val="right"/>
        </w:pPr>
        <w:r>
          <w:fldChar w:fldCharType="begin"/>
        </w:r>
        <w:r>
          <w:instrText xml:space="preserve"> PAGE   \* MERGEFORMAT </w:instrText>
        </w:r>
        <w:r>
          <w:fldChar w:fldCharType="separate"/>
        </w:r>
        <w:r w:rsidR="007D5D6E">
          <w:rPr>
            <w:noProof/>
          </w:rPr>
          <w:t>2</w:t>
        </w:r>
        <w:r>
          <w:rPr>
            <w:noProof/>
          </w:rPr>
          <w:fldChar w:fldCharType="end"/>
        </w:r>
      </w:p>
    </w:sdtContent>
  </w:sdt>
  <w:p w:rsidR="00F13350" w:rsidRDefault="00F13350">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2B7" w:rsidRDefault="002012B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09A2" w:rsidRDefault="003209A2" w:rsidP="00A00491">
      <w:pPr>
        <w:spacing w:after="0" w:line="240" w:lineRule="auto"/>
      </w:pPr>
      <w:r>
        <w:separator/>
      </w:r>
    </w:p>
  </w:footnote>
  <w:footnote w:type="continuationSeparator" w:id="0">
    <w:p w:rsidR="003209A2" w:rsidRDefault="003209A2" w:rsidP="00A004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2B7" w:rsidRDefault="002012B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2B7" w:rsidRDefault="002012B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2B7" w:rsidRDefault="002012B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26FFF"/>
    <w:multiLevelType w:val="multilevel"/>
    <w:tmpl w:val="E3CCA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F06926"/>
    <w:multiLevelType w:val="multilevel"/>
    <w:tmpl w:val="E3CCA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D55"/>
    <w:rsid w:val="00004EFD"/>
    <w:rsid w:val="00011000"/>
    <w:rsid w:val="00032E1D"/>
    <w:rsid w:val="00046601"/>
    <w:rsid w:val="00052D55"/>
    <w:rsid w:val="00053985"/>
    <w:rsid w:val="000651B4"/>
    <w:rsid w:val="00071434"/>
    <w:rsid w:val="00076CBA"/>
    <w:rsid w:val="00083C10"/>
    <w:rsid w:val="0008413F"/>
    <w:rsid w:val="000B5117"/>
    <w:rsid w:val="000D3EEC"/>
    <w:rsid w:val="000F2493"/>
    <w:rsid w:val="000F315E"/>
    <w:rsid w:val="00117606"/>
    <w:rsid w:val="00126332"/>
    <w:rsid w:val="00142832"/>
    <w:rsid w:val="00146E6B"/>
    <w:rsid w:val="00161EBB"/>
    <w:rsid w:val="00163374"/>
    <w:rsid w:val="001647C2"/>
    <w:rsid w:val="00165B60"/>
    <w:rsid w:val="0017335B"/>
    <w:rsid w:val="001C598D"/>
    <w:rsid w:val="001E7143"/>
    <w:rsid w:val="002012B7"/>
    <w:rsid w:val="00230D07"/>
    <w:rsid w:val="00254116"/>
    <w:rsid w:val="002568F2"/>
    <w:rsid w:val="0029341B"/>
    <w:rsid w:val="002C4003"/>
    <w:rsid w:val="002F4F79"/>
    <w:rsid w:val="00301CFC"/>
    <w:rsid w:val="00311CD8"/>
    <w:rsid w:val="00314C12"/>
    <w:rsid w:val="00316A59"/>
    <w:rsid w:val="003209A2"/>
    <w:rsid w:val="003228BB"/>
    <w:rsid w:val="00325F7D"/>
    <w:rsid w:val="0034258D"/>
    <w:rsid w:val="00342665"/>
    <w:rsid w:val="003557E6"/>
    <w:rsid w:val="003700BB"/>
    <w:rsid w:val="00375845"/>
    <w:rsid w:val="003A31B5"/>
    <w:rsid w:val="003B47A1"/>
    <w:rsid w:val="003C1BC6"/>
    <w:rsid w:val="003D4089"/>
    <w:rsid w:val="003E07C9"/>
    <w:rsid w:val="003E3AA7"/>
    <w:rsid w:val="003E6486"/>
    <w:rsid w:val="003F01CF"/>
    <w:rsid w:val="003F10C2"/>
    <w:rsid w:val="003F2D51"/>
    <w:rsid w:val="00400757"/>
    <w:rsid w:val="004112C7"/>
    <w:rsid w:val="00422512"/>
    <w:rsid w:val="004321CA"/>
    <w:rsid w:val="00462EE5"/>
    <w:rsid w:val="00464FE6"/>
    <w:rsid w:val="0047276B"/>
    <w:rsid w:val="0047322A"/>
    <w:rsid w:val="00476243"/>
    <w:rsid w:val="004A2955"/>
    <w:rsid w:val="004A56C3"/>
    <w:rsid w:val="004B4540"/>
    <w:rsid w:val="004F08E4"/>
    <w:rsid w:val="004F09AC"/>
    <w:rsid w:val="00502D96"/>
    <w:rsid w:val="005128C7"/>
    <w:rsid w:val="00514DDC"/>
    <w:rsid w:val="00540AFB"/>
    <w:rsid w:val="005474FF"/>
    <w:rsid w:val="00551DFA"/>
    <w:rsid w:val="00563F68"/>
    <w:rsid w:val="00565309"/>
    <w:rsid w:val="0059011A"/>
    <w:rsid w:val="005E1EB3"/>
    <w:rsid w:val="005E6442"/>
    <w:rsid w:val="006122E2"/>
    <w:rsid w:val="00614099"/>
    <w:rsid w:val="006208DD"/>
    <w:rsid w:val="00624C34"/>
    <w:rsid w:val="00626877"/>
    <w:rsid w:val="006335B7"/>
    <w:rsid w:val="0065607F"/>
    <w:rsid w:val="0066037D"/>
    <w:rsid w:val="00660F3C"/>
    <w:rsid w:val="0067696B"/>
    <w:rsid w:val="006775F8"/>
    <w:rsid w:val="00694DED"/>
    <w:rsid w:val="006B203D"/>
    <w:rsid w:val="006B5277"/>
    <w:rsid w:val="006C3396"/>
    <w:rsid w:val="006C599B"/>
    <w:rsid w:val="006D62EF"/>
    <w:rsid w:val="006F24F9"/>
    <w:rsid w:val="006F4697"/>
    <w:rsid w:val="00700270"/>
    <w:rsid w:val="007075F9"/>
    <w:rsid w:val="00727926"/>
    <w:rsid w:val="00731CEE"/>
    <w:rsid w:val="007402F0"/>
    <w:rsid w:val="0075239B"/>
    <w:rsid w:val="007543D8"/>
    <w:rsid w:val="00760453"/>
    <w:rsid w:val="00773332"/>
    <w:rsid w:val="007956D4"/>
    <w:rsid w:val="007C5A6F"/>
    <w:rsid w:val="007D2151"/>
    <w:rsid w:val="007D25FD"/>
    <w:rsid w:val="007D5D6E"/>
    <w:rsid w:val="007F42C9"/>
    <w:rsid w:val="0081199A"/>
    <w:rsid w:val="00850384"/>
    <w:rsid w:val="008614C8"/>
    <w:rsid w:val="00861716"/>
    <w:rsid w:val="00861EFE"/>
    <w:rsid w:val="00875B8E"/>
    <w:rsid w:val="008A4108"/>
    <w:rsid w:val="008B5D0D"/>
    <w:rsid w:val="008D5CE2"/>
    <w:rsid w:val="008E217F"/>
    <w:rsid w:val="008F056F"/>
    <w:rsid w:val="008F5941"/>
    <w:rsid w:val="008F6FB3"/>
    <w:rsid w:val="009113DC"/>
    <w:rsid w:val="0091192E"/>
    <w:rsid w:val="009136C9"/>
    <w:rsid w:val="00920B90"/>
    <w:rsid w:val="00961517"/>
    <w:rsid w:val="009B3393"/>
    <w:rsid w:val="009C065E"/>
    <w:rsid w:val="009D4F27"/>
    <w:rsid w:val="009E55BA"/>
    <w:rsid w:val="009F295E"/>
    <w:rsid w:val="009F328B"/>
    <w:rsid w:val="00A00491"/>
    <w:rsid w:val="00A220F6"/>
    <w:rsid w:val="00A33A48"/>
    <w:rsid w:val="00A3728C"/>
    <w:rsid w:val="00A637F5"/>
    <w:rsid w:val="00A6799F"/>
    <w:rsid w:val="00A72575"/>
    <w:rsid w:val="00A95D1F"/>
    <w:rsid w:val="00AA242E"/>
    <w:rsid w:val="00AA4D15"/>
    <w:rsid w:val="00AA7A6F"/>
    <w:rsid w:val="00AB21CE"/>
    <w:rsid w:val="00AB363F"/>
    <w:rsid w:val="00AC33A6"/>
    <w:rsid w:val="00AC463D"/>
    <w:rsid w:val="00AD6279"/>
    <w:rsid w:val="00AE6D6D"/>
    <w:rsid w:val="00B01C4E"/>
    <w:rsid w:val="00B02400"/>
    <w:rsid w:val="00B0258D"/>
    <w:rsid w:val="00B04F8E"/>
    <w:rsid w:val="00B21CED"/>
    <w:rsid w:val="00B237C3"/>
    <w:rsid w:val="00B24F7A"/>
    <w:rsid w:val="00B401E9"/>
    <w:rsid w:val="00B46618"/>
    <w:rsid w:val="00B6531A"/>
    <w:rsid w:val="00B73240"/>
    <w:rsid w:val="00B73862"/>
    <w:rsid w:val="00BA4B33"/>
    <w:rsid w:val="00BA5BF5"/>
    <w:rsid w:val="00BB2E41"/>
    <w:rsid w:val="00BB34DA"/>
    <w:rsid w:val="00BD4C56"/>
    <w:rsid w:val="00C120FD"/>
    <w:rsid w:val="00C201C1"/>
    <w:rsid w:val="00C261A3"/>
    <w:rsid w:val="00C26E5B"/>
    <w:rsid w:val="00C504CA"/>
    <w:rsid w:val="00C67D9F"/>
    <w:rsid w:val="00C7029B"/>
    <w:rsid w:val="00C862B0"/>
    <w:rsid w:val="00C9628F"/>
    <w:rsid w:val="00CB5721"/>
    <w:rsid w:val="00CC2107"/>
    <w:rsid w:val="00CF5FA9"/>
    <w:rsid w:val="00D02080"/>
    <w:rsid w:val="00D2610A"/>
    <w:rsid w:val="00D428DA"/>
    <w:rsid w:val="00D51FD4"/>
    <w:rsid w:val="00D61938"/>
    <w:rsid w:val="00D82917"/>
    <w:rsid w:val="00D87021"/>
    <w:rsid w:val="00D906E0"/>
    <w:rsid w:val="00DA1E7E"/>
    <w:rsid w:val="00DA25FF"/>
    <w:rsid w:val="00DC1F27"/>
    <w:rsid w:val="00DC422B"/>
    <w:rsid w:val="00DD14CA"/>
    <w:rsid w:val="00DF493A"/>
    <w:rsid w:val="00DF55B2"/>
    <w:rsid w:val="00E2311B"/>
    <w:rsid w:val="00E25088"/>
    <w:rsid w:val="00E331A9"/>
    <w:rsid w:val="00E60AA9"/>
    <w:rsid w:val="00E65A56"/>
    <w:rsid w:val="00E70681"/>
    <w:rsid w:val="00E7201E"/>
    <w:rsid w:val="00EB1FEB"/>
    <w:rsid w:val="00EC6FCA"/>
    <w:rsid w:val="00EC7410"/>
    <w:rsid w:val="00ED04A0"/>
    <w:rsid w:val="00F12AD2"/>
    <w:rsid w:val="00F13350"/>
    <w:rsid w:val="00F41D65"/>
    <w:rsid w:val="00F51596"/>
    <w:rsid w:val="00F61AFC"/>
    <w:rsid w:val="00F775DA"/>
    <w:rsid w:val="00F85F3E"/>
    <w:rsid w:val="00F90D6A"/>
    <w:rsid w:val="00F924B3"/>
    <w:rsid w:val="00FA6D93"/>
    <w:rsid w:val="00FC7C9D"/>
    <w:rsid w:val="00FE1CE2"/>
    <w:rsid w:val="00FE5ADA"/>
    <w:rsid w:val="00FE6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13F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CD8"/>
    <w:rPr>
      <w:rFonts w:ascii="Times New Roman" w:hAnsi="Times New Roman"/>
      <w:sz w:val="24"/>
    </w:rPr>
  </w:style>
  <w:style w:type="paragraph" w:styleId="Heading1">
    <w:name w:val="heading 1"/>
    <w:basedOn w:val="Normal"/>
    <w:next w:val="Normal"/>
    <w:link w:val="Heading1Char"/>
    <w:uiPriority w:val="9"/>
    <w:qFormat/>
    <w:rsid w:val="00AC33A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33A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3A6"/>
    <w:pPr>
      <w:keepNext/>
      <w:keepLines/>
      <w:spacing w:before="4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A6799F"/>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3"/>
    <w:basedOn w:val="Normal"/>
    <w:next w:val="Normal"/>
    <w:link w:val="TitleChar"/>
    <w:uiPriority w:val="10"/>
    <w:qFormat/>
    <w:rsid w:val="00F51596"/>
    <w:pPr>
      <w:contextualSpacing/>
    </w:pPr>
    <w:rPr>
      <w:rFonts w:eastAsiaTheme="majorEastAsia" w:cstheme="majorBidi"/>
      <w:b/>
      <w:spacing w:val="-10"/>
      <w:kern w:val="28"/>
      <w:sz w:val="26"/>
      <w:szCs w:val="56"/>
    </w:rPr>
  </w:style>
  <w:style w:type="character" w:customStyle="1" w:styleId="TitleChar">
    <w:name w:val="Title Char"/>
    <w:aliases w:val="Heading  3 Char"/>
    <w:basedOn w:val="DefaultParagraphFont"/>
    <w:link w:val="Title"/>
    <w:uiPriority w:val="10"/>
    <w:rsid w:val="00F51596"/>
    <w:rPr>
      <w:rFonts w:ascii="Times New Roman" w:eastAsiaTheme="majorEastAsia" w:hAnsi="Times New Roman" w:cstheme="majorBidi"/>
      <w:b/>
      <w:spacing w:val="-10"/>
      <w:kern w:val="28"/>
      <w:sz w:val="26"/>
      <w:szCs w:val="56"/>
    </w:rPr>
  </w:style>
  <w:style w:type="character" w:customStyle="1" w:styleId="Heading1Char">
    <w:name w:val="Heading 1 Char"/>
    <w:basedOn w:val="DefaultParagraphFont"/>
    <w:link w:val="Heading1"/>
    <w:uiPriority w:val="9"/>
    <w:rsid w:val="00AC3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33A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C33A6"/>
    <w:rPr>
      <w:rFonts w:ascii="Times New Roman" w:eastAsiaTheme="majorEastAsia" w:hAnsi="Times New Roman" w:cstheme="majorBidi"/>
      <w:b/>
      <w:sz w:val="26"/>
      <w:szCs w:val="24"/>
    </w:rPr>
  </w:style>
  <w:style w:type="table" w:styleId="TableGrid">
    <w:name w:val="Table Grid"/>
    <w:basedOn w:val="TableNormal"/>
    <w:uiPriority w:val="39"/>
    <w:rsid w:val="002568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F4F79"/>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F4F79"/>
    <w:pPr>
      <w:spacing w:after="100"/>
    </w:pPr>
  </w:style>
  <w:style w:type="paragraph" w:styleId="TOC2">
    <w:name w:val="toc 2"/>
    <w:basedOn w:val="Normal"/>
    <w:next w:val="Normal"/>
    <w:autoRedefine/>
    <w:uiPriority w:val="39"/>
    <w:unhideWhenUsed/>
    <w:rsid w:val="002F4F79"/>
    <w:pPr>
      <w:spacing w:after="100"/>
      <w:ind w:left="240"/>
    </w:pPr>
  </w:style>
  <w:style w:type="character" w:styleId="Hyperlink">
    <w:name w:val="Hyperlink"/>
    <w:basedOn w:val="DefaultParagraphFont"/>
    <w:uiPriority w:val="99"/>
    <w:unhideWhenUsed/>
    <w:rsid w:val="002F4F79"/>
    <w:rPr>
      <w:color w:val="0563C1" w:themeColor="hyperlink"/>
      <w:u w:val="single"/>
    </w:rPr>
  </w:style>
  <w:style w:type="paragraph" w:styleId="TOC3">
    <w:name w:val="toc 3"/>
    <w:basedOn w:val="Normal"/>
    <w:next w:val="Normal"/>
    <w:autoRedefine/>
    <w:uiPriority w:val="39"/>
    <w:unhideWhenUsed/>
    <w:rsid w:val="002F4F79"/>
    <w:pPr>
      <w:spacing w:after="100"/>
      <w:ind w:left="480"/>
    </w:pPr>
  </w:style>
  <w:style w:type="paragraph" w:styleId="ListParagraph">
    <w:name w:val="List Paragraph"/>
    <w:basedOn w:val="Normal"/>
    <w:uiPriority w:val="34"/>
    <w:qFormat/>
    <w:rsid w:val="008E217F"/>
    <w:pPr>
      <w:ind w:left="720"/>
      <w:contextualSpacing/>
    </w:pPr>
  </w:style>
  <w:style w:type="paragraph" w:styleId="Caption">
    <w:name w:val="caption"/>
    <w:basedOn w:val="Normal"/>
    <w:next w:val="Normal"/>
    <w:uiPriority w:val="35"/>
    <w:unhideWhenUsed/>
    <w:qFormat/>
    <w:rsid w:val="007F42C9"/>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A6799F"/>
    <w:rPr>
      <w:rFonts w:asciiTheme="majorHAnsi" w:eastAsiaTheme="majorEastAsia" w:hAnsiTheme="majorHAnsi" w:cstheme="majorBidi"/>
      <w:b/>
      <w:i/>
      <w:iCs/>
      <w:sz w:val="24"/>
    </w:rPr>
  </w:style>
  <w:style w:type="paragraph" w:styleId="Header">
    <w:name w:val="header"/>
    <w:basedOn w:val="Normal"/>
    <w:link w:val="HeaderChar"/>
    <w:uiPriority w:val="99"/>
    <w:unhideWhenUsed/>
    <w:rsid w:val="00A00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491"/>
    <w:rPr>
      <w:rFonts w:ascii="Times New Roman" w:hAnsi="Times New Roman"/>
      <w:sz w:val="24"/>
    </w:rPr>
  </w:style>
  <w:style w:type="paragraph" w:styleId="Footer">
    <w:name w:val="footer"/>
    <w:basedOn w:val="Normal"/>
    <w:link w:val="FooterChar"/>
    <w:uiPriority w:val="99"/>
    <w:unhideWhenUsed/>
    <w:rsid w:val="00A00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491"/>
    <w:rPr>
      <w:rFonts w:ascii="Times New Roman" w:hAnsi="Times New Roman"/>
      <w:sz w:val="24"/>
    </w:rPr>
  </w:style>
  <w:style w:type="paragraph" w:styleId="TOC4">
    <w:name w:val="toc 4"/>
    <w:basedOn w:val="Normal"/>
    <w:next w:val="Normal"/>
    <w:autoRedefine/>
    <w:uiPriority w:val="39"/>
    <w:unhideWhenUsed/>
    <w:rsid w:val="008D5CE2"/>
    <w:pPr>
      <w:spacing w:after="100" w:line="259" w:lineRule="auto"/>
      <w:ind w:left="660"/>
      <w:jc w:val="left"/>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8D5CE2"/>
    <w:pPr>
      <w:spacing w:after="100" w:line="259" w:lineRule="auto"/>
      <w:ind w:left="880"/>
      <w:jc w:val="left"/>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8D5CE2"/>
    <w:pPr>
      <w:spacing w:after="100" w:line="259" w:lineRule="auto"/>
      <w:ind w:left="1100"/>
      <w:jc w:val="left"/>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8D5CE2"/>
    <w:pPr>
      <w:spacing w:after="100" w:line="259" w:lineRule="auto"/>
      <w:ind w:left="1320"/>
      <w:jc w:val="left"/>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8D5CE2"/>
    <w:pPr>
      <w:spacing w:after="100" w:line="259" w:lineRule="auto"/>
      <w:ind w:left="1540"/>
      <w:jc w:val="left"/>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8D5CE2"/>
    <w:pPr>
      <w:spacing w:after="100" w:line="259" w:lineRule="auto"/>
      <w:ind w:left="1760"/>
      <w:jc w:val="left"/>
    </w:pPr>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958520">
      <w:bodyDiv w:val="1"/>
      <w:marLeft w:val="0"/>
      <w:marRight w:val="0"/>
      <w:marTop w:val="0"/>
      <w:marBottom w:val="0"/>
      <w:divBdr>
        <w:top w:val="none" w:sz="0" w:space="0" w:color="auto"/>
        <w:left w:val="none" w:sz="0" w:space="0" w:color="auto"/>
        <w:bottom w:val="none" w:sz="0" w:space="0" w:color="auto"/>
        <w:right w:val="none" w:sz="0" w:space="0" w:color="auto"/>
      </w:divBdr>
    </w:div>
    <w:div w:id="248122042">
      <w:bodyDiv w:val="1"/>
      <w:marLeft w:val="0"/>
      <w:marRight w:val="0"/>
      <w:marTop w:val="0"/>
      <w:marBottom w:val="0"/>
      <w:divBdr>
        <w:top w:val="none" w:sz="0" w:space="0" w:color="auto"/>
        <w:left w:val="none" w:sz="0" w:space="0" w:color="auto"/>
        <w:bottom w:val="none" w:sz="0" w:space="0" w:color="auto"/>
        <w:right w:val="none" w:sz="0" w:space="0" w:color="auto"/>
      </w:divBdr>
    </w:div>
    <w:div w:id="423575762">
      <w:bodyDiv w:val="1"/>
      <w:marLeft w:val="0"/>
      <w:marRight w:val="0"/>
      <w:marTop w:val="0"/>
      <w:marBottom w:val="0"/>
      <w:divBdr>
        <w:top w:val="none" w:sz="0" w:space="0" w:color="auto"/>
        <w:left w:val="none" w:sz="0" w:space="0" w:color="auto"/>
        <w:bottom w:val="none" w:sz="0" w:space="0" w:color="auto"/>
        <w:right w:val="none" w:sz="0" w:space="0" w:color="auto"/>
      </w:divBdr>
    </w:div>
    <w:div w:id="496968896">
      <w:bodyDiv w:val="1"/>
      <w:marLeft w:val="0"/>
      <w:marRight w:val="0"/>
      <w:marTop w:val="0"/>
      <w:marBottom w:val="0"/>
      <w:divBdr>
        <w:top w:val="none" w:sz="0" w:space="0" w:color="auto"/>
        <w:left w:val="none" w:sz="0" w:space="0" w:color="auto"/>
        <w:bottom w:val="none" w:sz="0" w:space="0" w:color="auto"/>
        <w:right w:val="none" w:sz="0" w:space="0" w:color="auto"/>
      </w:divBdr>
    </w:div>
    <w:div w:id="524750743">
      <w:bodyDiv w:val="1"/>
      <w:marLeft w:val="0"/>
      <w:marRight w:val="0"/>
      <w:marTop w:val="0"/>
      <w:marBottom w:val="0"/>
      <w:divBdr>
        <w:top w:val="none" w:sz="0" w:space="0" w:color="auto"/>
        <w:left w:val="none" w:sz="0" w:space="0" w:color="auto"/>
        <w:bottom w:val="none" w:sz="0" w:space="0" w:color="auto"/>
        <w:right w:val="none" w:sz="0" w:space="0" w:color="auto"/>
      </w:divBdr>
    </w:div>
    <w:div w:id="1029837906">
      <w:bodyDiv w:val="1"/>
      <w:marLeft w:val="0"/>
      <w:marRight w:val="0"/>
      <w:marTop w:val="0"/>
      <w:marBottom w:val="0"/>
      <w:divBdr>
        <w:top w:val="none" w:sz="0" w:space="0" w:color="auto"/>
        <w:left w:val="none" w:sz="0" w:space="0" w:color="auto"/>
        <w:bottom w:val="none" w:sz="0" w:space="0" w:color="auto"/>
        <w:right w:val="none" w:sz="0" w:space="0" w:color="auto"/>
      </w:divBdr>
      <w:divsChild>
        <w:div w:id="310333437">
          <w:marLeft w:val="0"/>
          <w:marRight w:val="0"/>
          <w:marTop w:val="0"/>
          <w:marBottom w:val="0"/>
          <w:divBdr>
            <w:top w:val="none" w:sz="0" w:space="0" w:color="auto"/>
            <w:left w:val="none" w:sz="0" w:space="0" w:color="auto"/>
            <w:bottom w:val="none" w:sz="0" w:space="0" w:color="auto"/>
            <w:right w:val="none" w:sz="0" w:space="0" w:color="auto"/>
          </w:divBdr>
        </w:div>
      </w:divsChild>
    </w:div>
    <w:div w:id="1672223880">
      <w:bodyDiv w:val="1"/>
      <w:marLeft w:val="0"/>
      <w:marRight w:val="0"/>
      <w:marTop w:val="0"/>
      <w:marBottom w:val="0"/>
      <w:divBdr>
        <w:top w:val="none" w:sz="0" w:space="0" w:color="auto"/>
        <w:left w:val="none" w:sz="0" w:space="0" w:color="auto"/>
        <w:bottom w:val="none" w:sz="0" w:space="0" w:color="auto"/>
        <w:right w:val="none" w:sz="0" w:space="0" w:color="auto"/>
      </w:divBdr>
    </w:div>
    <w:div w:id="171981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Word_Document.docx"/><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19692</Words>
  <Characters>112251</Characters>
  <Application>Microsoft Office Word</Application>
  <DocSecurity>0</DocSecurity>
  <Lines>935</Lines>
  <Paragraphs>263</Paragraphs>
  <ScaleCrop>false</ScaleCrop>
  <Company/>
  <LinksUpToDate>false</LinksUpToDate>
  <CharactersWithSpaces>131680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2026-06-02T07:15:00Z</dcterms:created>
  <dcterms:modified xsi:type="dcterms:W3CDTF">2026-06-03T16:42:00Z</dcterms:modified>
</cp:coreProperties>
</file>