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Pr="00B61E23" w:rsidRDefault="00AC7FE0">
      <w:pPr>
        <w:rPr>
          <w:rFonts w:ascii="Times New Roman" w:hAnsi="Times New Roman" w:cs="Times New Roman"/>
        </w:rPr>
      </w:pPr>
    </w:p>
    <w:p w:rsidR="00622F6D" w:rsidRPr="00B61E23" w:rsidRDefault="00622F6D">
      <w:pPr>
        <w:rPr>
          <w:rFonts w:ascii="Times New Roman" w:hAnsi="Times New Roman" w:cs="Times New Roman"/>
          <w:u w:val="single"/>
        </w:rPr>
      </w:pPr>
      <w:r w:rsidRPr="00B61E23">
        <w:rPr>
          <w:rFonts w:ascii="Times New Roman" w:hAnsi="Times New Roman" w:cs="Times New Roman"/>
          <w:u w:val="single"/>
        </w:rPr>
        <w:t>Abstract</w:t>
      </w:r>
    </w:p>
    <w:p w:rsidR="00EB52C4" w:rsidRPr="00B61E23" w:rsidRDefault="006224C1">
      <w:pPr>
        <w:rPr>
          <w:rFonts w:ascii="Times New Roman" w:hAnsi="Times New Roman" w:cs="Times New Roman"/>
        </w:rPr>
      </w:pPr>
      <w:r w:rsidRPr="00B61E23">
        <w:rPr>
          <w:rFonts w:ascii="Times New Roman" w:hAnsi="Times New Roman" w:cs="Times New Roman"/>
        </w:rPr>
        <w:t xml:space="preserve">This project will aim to understand what the benefits are to reading with children in the early years and how practitioners and professionals can support and promote this within the home setting. </w:t>
      </w:r>
      <w:r w:rsidR="0014034E" w:rsidRPr="00B61E23">
        <w:rPr>
          <w:rFonts w:ascii="Times New Roman" w:hAnsi="Times New Roman" w:cs="Times New Roman"/>
        </w:rPr>
        <w:t>The project will follow children</w:t>
      </w:r>
      <w:r w:rsidR="00EB52C4" w:rsidRPr="00B61E23">
        <w:rPr>
          <w:rFonts w:ascii="Times New Roman" w:hAnsi="Times New Roman" w:cs="Times New Roman"/>
        </w:rPr>
        <w:t xml:space="preserve"> and parents</w:t>
      </w:r>
      <w:r w:rsidR="0014034E" w:rsidRPr="00B61E23">
        <w:rPr>
          <w:rFonts w:ascii="Times New Roman" w:hAnsi="Times New Roman" w:cs="Times New Roman"/>
        </w:rPr>
        <w:t xml:space="preserve"> within a nursery class in the South Wales area. Through the analysis of previous studies and projects we hope to compare data to discover insight to the benefits of reading from a young age.  </w:t>
      </w:r>
      <w:r w:rsidR="00DF2709" w:rsidRPr="00B61E23">
        <w:rPr>
          <w:rFonts w:ascii="Times New Roman" w:hAnsi="Times New Roman" w:cs="Times New Roman"/>
        </w:rPr>
        <w:t xml:space="preserve">We will be exploring the qualitive and quantitative study methods </w:t>
      </w:r>
      <w:r w:rsidR="00A96201" w:rsidRPr="00B61E23">
        <w:rPr>
          <w:rFonts w:ascii="Times New Roman" w:hAnsi="Times New Roman" w:cs="Times New Roman"/>
        </w:rPr>
        <w:t xml:space="preserve">and why we will be choosing specific ones to conduct our research with children and their families. We will explore the implementation of triangulation to increase the validity of the research undertaken within the chosen field, </w:t>
      </w:r>
      <w:proofErr w:type="spellStart"/>
      <w:r w:rsidR="00A96201" w:rsidRPr="00B61E23">
        <w:rPr>
          <w:rFonts w:ascii="Times New Roman" w:hAnsi="Times New Roman" w:cs="Times New Roman"/>
        </w:rPr>
        <w:t>Nobe</w:t>
      </w:r>
      <w:proofErr w:type="spellEnd"/>
      <w:r w:rsidR="00A96201" w:rsidRPr="00B61E23">
        <w:rPr>
          <w:rFonts w:ascii="Times New Roman" w:hAnsi="Times New Roman" w:cs="Times New Roman"/>
        </w:rPr>
        <w:t xml:space="preserve"> and </w:t>
      </w:r>
      <w:proofErr w:type="spellStart"/>
      <w:r w:rsidR="00A96201" w:rsidRPr="00B61E23">
        <w:rPr>
          <w:rFonts w:ascii="Times New Roman" w:hAnsi="Times New Roman" w:cs="Times New Roman"/>
        </w:rPr>
        <w:t>Heale</w:t>
      </w:r>
      <w:proofErr w:type="spellEnd"/>
      <w:r w:rsidR="00A96201" w:rsidRPr="00B61E23">
        <w:rPr>
          <w:rFonts w:ascii="Times New Roman" w:hAnsi="Times New Roman" w:cs="Times New Roman"/>
        </w:rPr>
        <w:t xml:space="preserve"> (2019). After conducting the research, we will</w:t>
      </w:r>
      <w:r w:rsidR="000A734D" w:rsidRPr="00B61E23">
        <w:rPr>
          <w:rFonts w:ascii="Times New Roman" w:hAnsi="Times New Roman" w:cs="Times New Roman"/>
        </w:rPr>
        <w:t xml:space="preserve"> then</w:t>
      </w:r>
      <w:r w:rsidR="00A96201" w:rsidRPr="00B61E23">
        <w:rPr>
          <w:rFonts w:ascii="Times New Roman" w:hAnsi="Times New Roman" w:cs="Times New Roman"/>
        </w:rPr>
        <w:t xml:space="preserve"> analyse to determine the main features we have discovered in our study about the benefits of reading with children from early years and how we can effectively support at home. To ensure we conduct this study with the participants rights and welfare at the forefront we will use the BERA </w:t>
      </w:r>
      <w:r w:rsidR="00A10239" w:rsidRPr="00B61E23">
        <w:rPr>
          <w:rFonts w:ascii="Times New Roman" w:hAnsi="Times New Roman" w:cs="Times New Roman"/>
        </w:rPr>
        <w:t xml:space="preserve">(2018) ethical guidelines for educational research tool and the </w:t>
      </w:r>
      <w:r w:rsidR="00B05D8A" w:rsidRPr="00B61E23">
        <w:rPr>
          <w:rFonts w:ascii="Times New Roman" w:hAnsi="Times New Roman" w:cs="Times New Roman"/>
        </w:rPr>
        <w:t>ERIC (2020) will provide guidance and support for</w:t>
      </w:r>
      <w:r w:rsidR="00464FC5" w:rsidRPr="00B61E23">
        <w:rPr>
          <w:rFonts w:ascii="Times New Roman" w:hAnsi="Times New Roman" w:cs="Times New Roman"/>
        </w:rPr>
        <w:t xml:space="preserve"> providing appropriate privacy and protecting all participants involved.</w:t>
      </w:r>
      <w:r w:rsidR="00BD257C" w:rsidRPr="00B61E23">
        <w:rPr>
          <w:rFonts w:ascii="Times New Roman" w:hAnsi="Times New Roman" w:cs="Times New Roman"/>
        </w:rPr>
        <w:t xml:space="preserve"> Participants will all be provided with information sheets clearly stating the intentions of the research, this will provide consent/assent for those taking part.</w:t>
      </w:r>
      <w:r w:rsidR="00464FC5" w:rsidRPr="00B61E23">
        <w:rPr>
          <w:rFonts w:ascii="Times New Roman" w:hAnsi="Times New Roman" w:cs="Times New Roman"/>
        </w:rPr>
        <w:t xml:space="preserve"> </w:t>
      </w:r>
      <w:r w:rsidR="00B755F0" w:rsidRPr="00B61E23">
        <w:rPr>
          <w:rFonts w:ascii="Times New Roman" w:hAnsi="Times New Roman" w:cs="Times New Roman"/>
        </w:rPr>
        <w:t xml:space="preserve">Through guidance set by the data protection act (2018) we will </w:t>
      </w:r>
      <w:r w:rsidR="00BD257C" w:rsidRPr="00B61E23">
        <w:rPr>
          <w:rFonts w:ascii="Times New Roman" w:hAnsi="Times New Roman" w:cs="Times New Roman"/>
        </w:rPr>
        <w:t>handle data securely protecting it and the participants throughout.</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 xml:space="preserve">Literature Review </w:t>
      </w:r>
    </w:p>
    <w:p w:rsidR="00EB52C4" w:rsidRPr="00B61E23" w:rsidRDefault="00EB52C4">
      <w:pPr>
        <w:rPr>
          <w:rFonts w:ascii="Times New Roman" w:hAnsi="Times New Roman" w:cs="Times New Roman"/>
        </w:rPr>
      </w:pPr>
      <w:r w:rsidRPr="00B61E23">
        <w:rPr>
          <w:rFonts w:ascii="Times New Roman" w:hAnsi="Times New Roman" w:cs="Times New Roman"/>
        </w:rPr>
        <w:t>The project to be undertaken aims to explore if there are benefits to reading with young children in the early years and how practitioners and professionals can support and promote this within the home environment.</w:t>
      </w:r>
      <w:r w:rsidR="0019214B" w:rsidRPr="00B61E23">
        <w:rPr>
          <w:rFonts w:ascii="Times New Roman" w:hAnsi="Times New Roman" w:cs="Times New Roman"/>
        </w:rPr>
        <w:t xml:space="preserve"> To be able to read means a</w:t>
      </w:r>
      <w:r w:rsidR="00C30909" w:rsidRPr="00B61E23">
        <w:rPr>
          <w:rFonts w:ascii="Times New Roman" w:hAnsi="Times New Roman" w:cs="Times New Roman"/>
        </w:rPr>
        <w:t xml:space="preserve"> person is able to look at understand written words Collins dictionary </w:t>
      </w:r>
      <w:r w:rsidR="007430AC" w:rsidRPr="00B61E23">
        <w:rPr>
          <w:rFonts w:ascii="Times New Roman" w:hAnsi="Times New Roman" w:cs="Times New Roman"/>
        </w:rPr>
        <w:t>(</w:t>
      </w:r>
      <w:proofErr w:type="spellStart"/>
      <w:r w:rsidR="007430AC" w:rsidRPr="00B61E23">
        <w:rPr>
          <w:rFonts w:ascii="Times New Roman" w:hAnsi="Times New Roman" w:cs="Times New Roman"/>
        </w:rPr>
        <w:t>n.d</w:t>
      </w:r>
      <w:proofErr w:type="spellEnd"/>
      <w:r w:rsidR="007430AC" w:rsidRPr="00B61E23">
        <w:rPr>
          <w:rFonts w:ascii="Times New Roman" w:hAnsi="Times New Roman" w:cs="Times New Roman"/>
        </w:rPr>
        <w:t>)</w:t>
      </w:r>
      <w:r w:rsidRPr="00B61E23">
        <w:rPr>
          <w:rFonts w:ascii="Times New Roman" w:hAnsi="Times New Roman" w:cs="Times New Roman"/>
        </w:rPr>
        <w:t xml:space="preserve"> </w:t>
      </w:r>
      <w:r w:rsidR="00C30909" w:rsidRPr="00B61E23">
        <w:rPr>
          <w:rFonts w:ascii="Times New Roman" w:hAnsi="Times New Roman" w:cs="Times New Roman"/>
        </w:rPr>
        <w:t xml:space="preserve">There are many people who believe that introducing children to reading from a young age has various and numerous benefits to children. </w:t>
      </w:r>
      <w:r w:rsidR="00BD3600" w:rsidRPr="00B61E23">
        <w:rPr>
          <w:rFonts w:ascii="Times New Roman" w:hAnsi="Times New Roman" w:cs="Times New Roman"/>
        </w:rPr>
        <w:t xml:space="preserve">The national literacy trust </w:t>
      </w:r>
      <w:r w:rsidR="007430AC" w:rsidRPr="00B61E23">
        <w:rPr>
          <w:rFonts w:ascii="Times New Roman" w:hAnsi="Times New Roman" w:cs="Times New Roman"/>
        </w:rPr>
        <w:t>(</w:t>
      </w:r>
      <w:r w:rsidR="00BD3600" w:rsidRPr="00B61E23">
        <w:rPr>
          <w:rFonts w:ascii="Times New Roman" w:hAnsi="Times New Roman" w:cs="Times New Roman"/>
        </w:rPr>
        <w:t>2020</w:t>
      </w:r>
      <w:r w:rsidR="007430AC" w:rsidRPr="00B61E23">
        <w:rPr>
          <w:rFonts w:ascii="Times New Roman" w:hAnsi="Times New Roman" w:cs="Times New Roman"/>
        </w:rPr>
        <w:t>)</w:t>
      </w:r>
      <w:r w:rsidR="00BD3600" w:rsidRPr="00B61E23">
        <w:rPr>
          <w:rFonts w:ascii="Times New Roman" w:hAnsi="Times New Roman" w:cs="Times New Roman"/>
        </w:rPr>
        <w:t xml:space="preserve"> believed reading to be powerful when undertaken regularly, promoting areas such as relaxation, confidence, vocabulary and self-esteem. ILT Education (2023) supports these suggestions by stating the importance of reading on language and speech development as well as imagination and the world around them. </w:t>
      </w:r>
    </w:p>
    <w:p w:rsidR="00BC7837" w:rsidRPr="00B61E23" w:rsidRDefault="00BC7837">
      <w:pPr>
        <w:rPr>
          <w:rFonts w:ascii="Times New Roman" w:hAnsi="Times New Roman" w:cs="Times New Roman"/>
        </w:rPr>
      </w:pPr>
      <w:r w:rsidRPr="00B61E23">
        <w:rPr>
          <w:rFonts w:ascii="Times New Roman" w:hAnsi="Times New Roman" w:cs="Times New Roman"/>
        </w:rPr>
        <w:t xml:space="preserve">Although many </w:t>
      </w:r>
      <w:proofErr w:type="gramStart"/>
      <w:r w:rsidR="00933B08" w:rsidRPr="00B61E23">
        <w:rPr>
          <w:rFonts w:ascii="Times New Roman" w:hAnsi="Times New Roman" w:cs="Times New Roman"/>
        </w:rPr>
        <w:t>support</w:t>
      </w:r>
      <w:proofErr w:type="gramEnd"/>
      <w:r w:rsidRPr="00B61E23">
        <w:rPr>
          <w:rFonts w:ascii="Times New Roman" w:hAnsi="Times New Roman" w:cs="Times New Roman"/>
        </w:rPr>
        <w:t xml:space="preserve"> the need for early engagement of reading with children some disagree. </w:t>
      </w:r>
      <w:r w:rsidR="00933B08" w:rsidRPr="00B61E23">
        <w:rPr>
          <w:rFonts w:ascii="Times New Roman" w:hAnsi="Times New Roman" w:cs="Times New Roman"/>
        </w:rPr>
        <w:t xml:space="preserve">Shepherd and Smith (1988) believe a narrow emphasis on isolated reading skills can be harmful to those children that succeed and those who do not. </w:t>
      </w:r>
      <w:r w:rsidR="004759E0" w:rsidRPr="00B61E23">
        <w:rPr>
          <w:rFonts w:ascii="Times New Roman" w:hAnsi="Times New Roman" w:cs="Times New Roman"/>
        </w:rPr>
        <w:t>Katz (1999) discussed the risks attached to the drilling of skills associated with learning to read and how within the process children may lose the disposition to become readers. The belief being that children exposed to academic teachings too early may fail</w:t>
      </w:r>
      <w:r w:rsidR="00A739AD" w:rsidRPr="00B61E23">
        <w:rPr>
          <w:rFonts w:ascii="Times New Roman" w:hAnsi="Times New Roman" w:cs="Times New Roman"/>
        </w:rPr>
        <w:t xml:space="preserve"> if unable to see the outcome</w:t>
      </w:r>
      <w:r w:rsidR="004759E0" w:rsidRPr="00B61E23">
        <w:rPr>
          <w:rFonts w:ascii="Times New Roman" w:hAnsi="Times New Roman" w:cs="Times New Roman"/>
        </w:rPr>
        <w:t xml:space="preserve"> and in turn see themselves as failures which could affect their education </w:t>
      </w:r>
      <w:r w:rsidR="008A17B8" w:rsidRPr="00B61E23">
        <w:rPr>
          <w:rFonts w:ascii="Times New Roman" w:hAnsi="Times New Roman" w:cs="Times New Roman"/>
        </w:rPr>
        <w:t xml:space="preserve">later in their journeys. </w:t>
      </w:r>
      <w:proofErr w:type="spellStart"/>
      <w:proofErr w:type="gramStart"/>
      <w:r w:rsidR="008A17B8" w:rsidRPr="00B61E23">
        <w:rPr>
          <w:rFonts w:ascii="Times New Roman" w:hAnsi="Times New Roman" w:cs="Times New Roman"/>
        </w:rPr>
        <w:t>A</w:t>
      </w:r>
      <w:proofErr w:type="spellEnd"/>
      <w:proofErr w:type="gramEnd"/>
      <w:r w:rsidR="008A17B8" w:rsidRPr="00B61E23">
        <w:rPr>
          <w:rFonts w:ascii="Times New Roman" w:hAnsi="Times New Roman" w:cs="Times New Roman"/>
        </w:rPr>
        <w:t xml:space="preserve"> article from The Guardian </w:t>
      </w:r>
      <w:r w:rsidR="007430AC" w:rsidRPr="00B61E23">
        <w:rPr>
          <w:rFonts w:ascii="Times New Roman" w:hAnsi="Times New Roman" w:cs="Times New Roman"/>
        </w:rPr>
        <w:t>(</w:t>
      </w:r>
      <w:r w:rsidR="008A17B8" w:rsidRPr="00B61E23">
        <w:rPr>
          <w:rFonts w:ascii="Times New Roman" w:hAnsi="Times New Roman" w:cs="Times New Roman"/>
        </w:rPr>
        <w:t>2007</w:t>
      </w:r>
      <w:r w:rsidR="007430AC" w:rsidRPr="00B61E23">
        <w:rPr>
          <w:rFonts w:ascii="Times New Roman" w:hAnsi="Times New Roman" w:cs="Times New Roman"/>
        </w:rPr>
        <w:t>)</w:t>
      </w:r>
      <w:r w:rsidR="008A17B8" w:rsidRPr="00B61E23">
        <w:rPr>
          <w:rFonts w:ascii="Times New Roman" w:hAnsi="Times New Roman" w:cs="Times New Roman"/>
        </w:rPr>
        <w:t xml:space="preserve"> found that some leading academics from the world of education </w:t>
      </w:r>
      <w:r w:rsidR="00BA60DF" w:rsidRPr="00B61E23">
        <w:rPr>
          <w:rFonts w:ascii="Times New Roman" w:hAnsi="Times New Roman" w:cs="Times New Roman"/>
        </w:rPr>
        <w:t xml:space="preserve">were surprised by England’s decision to engage children in earlier education through the development of what we now was to be the Foundation Stage.  </w:t>
      </w:r>
    </w:p>
    <w:p w:rsidR="00BD3600" w:rsidRPr="00B61E23" w:rsidRDefault="008A17B8">
      <w:pPr>
        <w:rPr>
          <w:rFonts w:ascii="Times New Roman" w:hAnsi="Times New Roman" w:cs="Times New Roman"/>
        </w:rPr>
      </w:pPr>
      <w:r w:rsidRPr="00B61E23">
        <w:rPr>
          <w:rFonts w:ascii="Times New Roman" w:hAnsi="Times New Roman" w:cs="Times New Roman"/>
        </w:rPr>
        <w:t xml:space="preserve">The importance of seeing positive role models such as parents enjoying reading has been discussed by many. Robertson </w:t>
      </w:r>
      <w:r w:rsidR="007430AC" w:rsidRPr="00B61E23">
        <w:rPr>
          <w:rFonts w:ascii="Times New Roman" w:hAnsi="Times New Roman" w:cs="Times New Roman"/>
        </w:rPr>
        <w:t>(</w:t>
      </w:r>
      <w:r w:rsidRPr="00B61E23">
        <w:rPr>
          <w:rFonts w:ascii="Times New Roman" w:hAnsi="Times New Roman" w:cs="Times New Roman"/>
        </w:rPr>
        <w:t>2020</w:t>
      </w:r>
      <w:r w:rsidR="007430AC" w:rsidRPr="00B61E23">
        <w:rPr>
          <w:rFonts w:ascii="Times New Roman" w:hAnsi="Times New Roman" w:cs="Times New Roman"/>
        </w:rPr>
        <w:t>)</w:t>
      </w:r>
      <w:r w:rsidRPr="00B61E23">
        <w:rPr>
          <w:rFonts w:ascii="Times New Roman" w:hAnsi="Times New Roman" w:cs="Times New Roman"/>
        </w:rPr>
        <w:t xml:space="preserve"> </w:t>
      </w:r>
      <w:r w:rsidR="00BA60DF" w:rsidRPr="00B61E23">
        <w:rPr>
          <w:rFonts w:ascii="Times New Roman" w:hAnsi="Times New Roman" w:cs="Times New Roman"/>
        </w:rPr>
        <w:t xml:space="preserve">within her setting implemented a whole school approach to home reading and discovered that amongst an increase in vocabulary and conversations, expanding of understanding and an increased interest in writing there was a strengthening in parent and child relationships. </w:t>
      </w:r>
      <w:r w:rsidR="0073068C" w:rsidRPr="00B61E23">
        <w:rPr>
          <w:rFonts w:ascii="Times New Roman" w:hAnsi="Times New Roman" w:cs="Times New Roman"/>
        </w:rPr>
        <w:t xml:space="preserve">As well as children reading to adults and developing their skill set actively through the experience of themselves reading, there is also growing evidence to suggest adults reading out loud to children from the early years and beyond provides essential skills which children can build on. Bellingham </w:t>
      </w:r>
      <w:r w:rsidR="007430AC" w:rsidRPr="00B61E23">
        <w:rPr>
          <w:rFonts w:ascii="Times New Roman" w:hAnsi="Times New Roman" w:cs="Times New Roman"/>
        </w:rPr>
        <w:t>(</w:t>
      </w:r>
      <w:r w:rsidR="0073068C" w:rsidRPr="00B61E23">
        <w:rPr>
          <w:rFonts w:ascii="Times New Roman" w:hAnsi="Times New Roman" w:cs="Times New Roman"/>
        </w:rPr>
        <w:t>2015</w:t>
      </w:r>
      <w:r w:rsidR="007430AC" w:rsidRPr="00B61E23">
        <w:rPr>
          <w:rFonts w:ascii="Times New Roman" w:hAnsi="Times New Roman" w:cs="Times New Roman"/>
        </w:rPr>
        <w:t>)</w:t>
      </w:r>
      <w:r w:rsidR="0073068C" w:rsidRPr="00B61E23">
        <w:rPr>
          <w:rFonts w:ascii="Times New Roman" w:hAnsi="Times New Roman" w:cs="Times New Roman"/>
        </w:rPr>
        <w:t xml:space="preserve"> </w:t>
      </w:r>
      <w:r w:rsidR="00BF4A50" w:rsidRPr="00B61E23">
        <w:rPr>
          <w:rFonts w:ascii="Times New Roman" w:hAnsi="Times New Roman" w:cs="Times New Roman"/>
        </w:rPr>
        <w:t xml:space="preserve">discussed the many benefits of reading out loud. It gives children access to information they may not be able to attain if already in the process of decoding and reading themselves. Children are given the opportunity to hear and see expression and reactions that can enhance a reading experience and most </w:t>
      </w:r>
      <w:r w:rsidR="00BF4A50" w:rsidRPr="00B61E23">
        <w:rPr>
          <w:rFonts w:ascii="Times New Roman" w:hAnsi="Times New Roman" w:cs="Times New Roman"/>
        </w:rPr>
        <w:lastRenderedPageBreak/>
        <w:t xml:space="preserve">of all to enjoy a simple pleasure of hearing a story. </w:t>
      </w:r>
      <w:proofErr w:type="spellStart"/>
      <w:r w:rsidR="00BF4A50" w:rsidRPr="00B61E23">
        <w:rPr>
          <w:rFonts w:ascii="Times New Roman" w:hAnsi="Times New Roman" w:cs="Times New Roman"/>
        </w:rPr>
        <w:t>Siriboe</w:t>
      </w:r>
      <w:proofErr w:type="spellEnd"/>
      <w:r w:rsidR="00BF4A50" w:rsidRPr="00B61E23">
        <w:rPr>
          <w:rFonts w:ascii="Times New Roman" w:hAnsi="Times New Roman" w:cs="Times New Roman"/>
        </w:rPr>
        <w:t xml:space="preserve"> </w:t>
      </w:r>
      <w:r w:rsidR="007430AC" w:rsidRPr="00B61E23">
        <w:rPr>
          <w:rFonts w:ascii="Times New Roman" w:hAnsi="Times New Roman" w:cs="Times New Roman"/>
        </w:rPr>
        <w:t>(</w:t>
      </w:r>
      <w:r w:rsidR="00BF4A50" w:rsidRPr="00B61E23">
        <w:rPr>
          <w:rFonts w:ascii="Times New Roman" w:hAnsi="Times New Roman" w:cs="Times New Roman"/>
        </w:rPr>
        <w:t>2018</w:t>
      </w:r>
      <w:r w:rsidR="007430AC" w:rsidRPr="00B61E23">
        <w:rPr>
          <w:rFonts w:ascii="Times New Roman" w:hAnsi="Times New Roman" w:cs="Times New Roman"/>
        </w:rPr>
        <w:t>)</w:t>
      </w:r>
      <w:r w:rsidR="00BF4A50" w:rsidRPr="00B61E23">
        <w:rPr>
          <w:rFonts w:ascii="Times New Roman" w:hAnsi="Times New Roman" w:cs="Times New Roman"/>
        </w:rPr>
        <w:t xml:space="preserve"> had many similar discussions as Bellingham on the joys of reading out loud to children and the positive properties it can promote. As well as </w:t>
      </w:r>
      <w:r w:rsidR="00635DC3" w:rsidRPr="00B61E23">
        <w:rPr>
          <w:rFonts w:ascii="Times New Roman" w:hAnsi="Times New Roman" w:cs="Times New Roman"/>
        </w:rPr>
        <w:t xml:space="preserve">skills being developed and processed by children she believes it to be a powerful tool that can build and strengthen bonds through magical time spent together. </w:t>
      </w:r>
    </w:p>
    <w:p w:rsidR="00635DC3" w:rsidRPr="00B61E23" w:rsidRDefault="00635DC3">
      <w:pPr>
        <w:rPr>
          <w:rFonts w:ascii="Times New Roman" w:hAnsi="Times New Roman" w:cs="Times New Roman"/>
        </w:rPr>
      </w:pPr>
      <w:r w:rsidRPr="00B61E23">
        <w:rPr>
          <w:rFonts w:ascii="Times New Roman" w:hAnsi="Times New Roman" w:cs="Times New Roman"/>
        </w:rPr>
        <w:t xml:space="preserve">The articles and research explored have shown us the diverse way in which people believe the best way to help children achieve. Ofsted </w:t>
      </w:r>
      <w:r w:rsidR="007430AC" w:rsidRPr="00B61E23">
        <w:rPr>
          <w:rFonts w:ascii="Times New Roman" w:hAnsi="Times New Roman" w:cs="Times New Roman"/>
        </w:rPr>
        <w:t>(</w:t>
      </w:r>
      <w:r w:rsidRPr="00B61E23">
        <w:rPr>
          <w:rFonts w:ascii="Times New Roman" w:hAnsi="Times New Roman" w:cs="Times New Roman"/>
        </w:rPr>
        <w:t>2018</w:t>
      </w:r>
      <w:r w:rsidR="007430AC" w:rsidRPr="00B61E23">
        <w:rPr>
          <w:rFonts w:ascii="Times New Roman" w:hAnsi="Times New Roman" w:cs="Times New Roman"/>
        </w:rPr>
        <w:t>)</w:t>
      </w:r>
      <w:r w:rsidRPr="00B61E23">
        <w:rPr>
          <w:rFonts w:ascii="Times New Roman" w:hAnsi="Times New Roman" w:cs="Times New Roman"/>
        </w:rPr>
        <w:t xml:space="preserve"> believe in differing factors from several of the sources explored already. Unlike Katz who disliked a drilling and early academic approach Ofsted suggest </w:t>
      </w:r>
      <w:r w:rsidR="0074295D" w:rsidRPr="00B61E23">
        <w:rPr>
          <w:rFonts w:ascii="Times New Roman" w:hAnsi="Times New Roman" w:cs="Times New Roman"/>
        </w:rPr>
        <w:t xml:space="preserve">reading start in Foundation Stage with regular checks assessing phonic knowledge and its teaching which in turn feeds into stage appropriate books to be read. </w:t>
      </w:r>
      <w:proofErr w:type="gramStart"/>
      <w:r w:rsidR="0074295D" w:rsidRPr="00B61E23">
        <w:rPr>
          <w:rFonts w:ascii="Times New Roman" w:hAnsi="Times New Roman" w:cs="Times New Roman"/>
        </w:rPr>
        <w:t>However</w:t>
      </w:r>
      <w:proofErr w:type="gramEnd"/>
      <w:r w:rsidR="0074295D" w:rsidRPr="00B61E23">
        <w:rPr>
          <w:rFonts w:ascii="Times New Roman" w:hAnsi="Times New Roman" w:cs="Times New Roman"/>
        </w:rPr>
        <w:t xml:space="preserve"> Ofsted does see the need and suggested importance of reading aloud with children regularly to promote a rich diet of language to open new worlds for them as promoted and discussed by Bellingham and </w:t>
      </w:r>
      <w:proofErr w:type="spellStart"/>
      <w:r w:rsidR="0074295D" w:rsidRPr="00B61E23">
        <w:rPr>
          <w:rFonts w:ascii="Times New Roman" w:hAnsi="Times New Roman" w:cs="Times New Roman"/>
        </w:rPr>
        <w:t>Siriboe</w:t>
      </w:r>
      <w:proofErr w:type="spellEnd"/>
      <w:r w:rsidR="0074295D" w:rsidRPr="00B61E23">
        <w:rPr>
          <w:rFonts w:ascii="Times New Roman" w:hAnsi="Times New Roman" w:cs="Times New Roman"/>
        </w:rPr>
        <w:t xml:space="preserve">. </w:t>
      </w:r>
    </w:p>
    <w:p w:rsidR="0074295D" w:rsidRPr="00B61E23" w:rsidRDefault="00E759CD">
      <w:pPr>
        <w:rPr>
          <w:rFonts w:ascii="Times New Roman" w:hAnsi="Times New Roman" w:cs="Times New Roman"/>
        </w:rPr>
      </w:pPr>
      <w:r w:rsidRPr="00B61E23">
        <w:rPr>
          <w:rFonts w:ascii="Times New Roman" w:hAnsi="Times New Roman" w:cs="Times New Roman"/>
        </w:rPr>
        <w:t xml:space="preserve">The curriculum for Wales </w:t>
      </w:r>
      <w:r w:rsidR="007430AC" w:rsidRPr="00B61E23">
        <w:rPr>
          <w:rFonts w:ascii="Times New Roman" w:hAnsi="Times New Roman" w:cs="Times New Roman"/>
        </w:rPr>
        <w:t>(</w:t>
      </w:r>
      <w:r w:rsidR="00EC7F25" w:rsidRPr="00B61E23">
        <w:rPr>
          <w:rFonts w:ascii="Times New Roman" w:hAnsi="Times New Roman" w:cs="Times New Roman"/>
        </w:rPr>
        <w:t>2022</w:t>
      </w:r>
      <w:r w:rsidR="007430AC" w:rsidRPr="00B61E23">
        <w:rPr>
          <w:rFonts w:ascii="Times New Roman" w:hAnsi="Times New Roman" w:cs="Times New Roman"/>
        </w:rPr>
        <w:t>)</w:t>
      </w:r>
      <w:r w:rsidR="00EC7F25" w:rsidRPr="00B61E23">
        <w:rPr>
          <w:rFonts w:ascii="Times New Roman" w:hAnsi="Times New Roman" w:cs="Times New Roman"/>
        </w:rPr>
        <w:t xml:space="preserve"> </w:t>
      </w:r>
      <w:r w:rsidRPr="00B61E23">
        <w:rPr>
          <w:rFonts w:ascii="Times New Roman" w:hAnsi="Times New Roman" w:cs="Times New Roman"/>
        </w:rPr>
        <w:t>encourages providers to be mindful of many aspects when children start school and the interaction they may have had with books. Different experiences and starting point</w:t>
      </w:r>
      <w:r w:rsidR="00EC7F25" w:rsidRPr="00B61E23">
        <w:rPr>
          <w:rFonts w:ascii="Times New Roman" w:hAnsi="Times New Roman" w:cs="Times New Roman"/>
        </w:rPr>
        <w:t>s</w:t>
      </w:r>
      <w:r w:rsidRPr="00B61E23">
        <w:rPr>
          <w:rFonts w:ascii="Times New Roman" w:hAnsi="Times New Roman" w:cs="Times New Roman"/>
        </w:rPr>
        <w:t xml:space="preserve">, home languages </w:t>
      </w:r>
      <w:r w:rsidR="00EC7F25" w:rsidRPr="00B61E23">
        <w:rPr>
          <w:rFonts w:ascii="Times New Roman" w:hAnsi="Times New Roman" w:cs="Times New Roman"/>
        </w:rPr>
        <w:t xml:space="preserve">differing from the learning language all need to be taken in to account. Despite this the need for a rich language environment which encourages imagination through meaningful and varied activities should promote interest and excitement in reading.  </w:t>
      </w:r>
      <w:r w:rsidR="00FA1715" w:rsidRPr="00B61E23">
        <w:rPr>
          <w:rFonts w:ascii="Times New Roman" w:hAnsi="Times New Roman" w:cs="Times New Roman"/>
        </w:rPr>
        <w:t xml:space="preserve">A Swedish study by </w:t>
      </w:r>
      <w:proofErr w:type="spellStart"/>
      <w:r w:rsidR="00FA1715" w:rsidRPr="00B61E23">
        <w:rPr>
          <w:rFonts w:ascii="Times New Roman" w:hAnsi="Times New Roman" w:cs="Times New Roman"/>
        </w:rPr>
        <w:t>Norling</w:t>
      </w:r>
      <w:proofErr w:type="spellEnd"/>
      <w:r w:rsidR="00FA1715" w:rsidRPr="00B61E23">
        <w:rPr>
          <w:rFonts w:ascii="Times New Roman" w:hAnsi="Times New Roman" w:cs="Times New Roman"/>
        </w:rPr>
        <w:t xml:space="preserve"> </w:t>
      </w:r>
      <w:r w:rsidR="007430AC" w:rsidRPr="00B61E23">
        <w:rPr>
          <w:rFonts w:ascii="Times New Roman" w:hAnsi="Times New Roman" w:cs="Times New Roman"/>
        </w:rPr>
        <w:t>(</w:t>
      </w:r>
      <w:r w:rsidR="00FA1715" w:rsidRPr="00B61E23">
        <w:rPr>
          <w:rFonts w:ascii="Times New Roman" w:hAnsi="Times New Roman" w:cs="Times New Roman"/>
        </w:rPr>
        <w:t>2014</w:t>
      </w:r>
      <w:r w:rsidR="007430AC" w:rsidRPr="00B61E23">
        <w:rPr>
          <w:rFonts w:ascii="Times New Roman" w:hAnsi="Times New Roman" w:cs="Times New Roman"/>
        </w:rPr>
        <w:t>)</w:t>
      </w:r>
      <w:r w:rsidR="00FA1715" w:rsidRPr="00B61E23">
        <w:rPr>
          <w:rFonts w:ascii="Times New Roman" w:hAnsi="Times New Roman" w:cs="Times New Roman"/>
        </w:rPr>
        <w:t xml:space="preserve"> of preschool practitioners found that emergent literacy skills were best nurtured through a sensitive environment where activities such as listening to each other, encouraging play and relationships were building blocks to specific activities such as reading skills.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Methodological Considerations</w:t>
      </w:r>
    </w:p>
    <w:p w:rsidR="001639DB" w:rsidRPr="00B61E23" w:rsidRDefault="00892CA8">
      <w:pPr>
        <w:rPr>
          <w:rFonts w:ascii="Times New Roman" w:hAnsi="Times New Roman" w:cs="Times New Roman"/>
        </w:rPr>
      </w:pPr>
      <w:r w:rsidRPr="00B61E23">
        <w:rPr>
          <w:rFonts w:ascii="Times New Roman" w:hAnsi="Times New Roman" w:cs="Times New Roman"/>
        </w:rPr>
        <w:t xml:space="preserve">Daniel (2011) tells us that </w:t>
      </w:r>
      <w:r w:rsidR="00500C60" w:rsidRPr="00B61E23">
        <w:rPr>
          <w:rFonts w:ascii="Times New Roman" w:hAnsi="Times New Roman" w:cs="Times New Roman"/>
        </w:rPr>
        <w:t>the choices around sampling are critical to the validity and credibility of research. The sample used for this research around children’s reading in early years will be parents, children and some involvement from practitioners.</w:t>
      </w:r>
      <w:r w:rsidR="008E6808" w:rsidRPr="00B61E23">
        <w:rPr>
          <w:rFonts w:ascii="Times New Roman" w:hAnsi="Times New Roman" w:cs="Times New Roman"/>
        </w:rPr>
        <w:t xml:space="preserve"> The children will be from a local South Wales nursery class within a primary school setting.</w:t>
      </w:r>
      <w:r w:rsidR="00C654A6" w:rsidRPr="00B61E23">
        <w:rPr>
          <w:rFonts w:ascii="Times New Roman" w:hAnsi="Times New Roman" w:cs="Times New Roman"/>
        </w:rPr>
        <w:t xml:space="preserve"> Families will be provided with information sheets regarding the research</w:t>
      </w:r>
      <w:r w:rsidR="003A3B30" w:rsidRPr="00B61E23">
        <w:rPr>
          <w:rFonts w:ascii="Times New Roman" w:hAnsi="Times New Roman" w:cs="Times New Roman"/>
        </w:rPr>
        <w:t>,</w:t>
      </w:r>
      <w:r w:rsidR="00C654A6" w:rsidRPr="00B61E23">
        <w:rPr>
          <w:rFonts w:ascii="Times New Roman" w:hAnsi="Times New Roman" w:cs="Times New Roman"/>
        </w:rPr>
        <w:t xml:space="preserve"> as stated by University college London </w:t>
      </w:r>
      <w:r w:rsidR="003A3B30" w:rsidRPr="00B61E23">
        <w:rPr>
          <w:rFonts w:ascii="Times New Roman" w:hAnsi="Times New Roman" w:cs="Times New Roman"/>
        </w:rPr>
        <w:t>(</w:t>
      </w:r>
      <w:proofErr w:type="spellStart"/>
      <w:r w:rsidR="00C654A6" w:rsidRPr="00B61E23">
        <w:rPr>
          <w:rFonts w:ascii="Times New Roman" w:hAnsi="Times New Roman" w:cs="Times New Roman"/>
        </w:rPr>
        <w:t>n.d</w:t>
      </w:r>
      <w:proofErr w:type="spellEnd"/>
      <w:r w:rsidR="003A3B30" w:rsidRPr="00B61E23">
        <w:rPr>
          <w:rFonts w:ascii="Times New Roman" w:hAnsi="Times New Roman" w:cs="Times New Roman"/>
        </w:rPr>
        <w:t>)</w:t>
      </w:r>
      <w:r w:rsidR="00C654A6" w:rsidRPr="00B61E23">
        <w:rPr>
          <w:rFonts w:ascii="Times New Roman" w:hAnsi="Times New Roman" w:cs="Times New Roman"/>
        </w:rPr>
        <w:t xml:space="preserve"> it is extremely important to give this document attention as it provides the participant</w:t>
      </w:r>
      <w:r w:rsidR="003A3B30" w:rsidRPr="00B61E23">
        <w:rPr>
          <w:rFonts w:ascii="Times New Roman" w:hAnsi="Times New Roman" w:cs="Times New Roman"/>
        </w:rPr>
        <w:t xml:space="preserve"> clear information</w:t>
      </w:r>
      <w:r w:rsidR="00C654A6" w:rsidRPr="00B61E23">
        <w:rPr>
          <w:rFonts w:ascii="Times New Roman" w:hAnsi="Times New Roman" w:cs="Times New Roman"/>
        </w:rPr>
        <w:t xml:space="preserve"> to give informed consent.</w:t>
      </w:r>
      <w:r w:rsidR="008B3E15" w:rsidRPr="00B61E23">
        <w:rPr>
          <w:rFonts w:ascii="Times New Roman" w:hAnsi="Times New Roman" w:cs="Times New Roman"/>
        </w:rPr>
        <w:t xml:space="preserve"> </w:t>
      </w:r>
    </w:p>
    <w:p w:rsidR="005142EA" w:rsidRPr="00B61E23" w:rsidRDefault="005142EA">
      <w:pPr>
        <w:rPr>
          <w:rFonts w:ascii="Times New Roman" w:hAnsi="Times New Roman" w:cs="Times New Roman"/>
        </w:rPr>
      </w:pPr>
      <w:r w:rsidRPr="00B61E23">
        <w:rPr>
          <w:rFonts w:ascii="Times New Roman" w:hAnsi="Times New Roman" w:cs="Times New Roman"/>
        </w:rPr>
        <w:t>Andrade (2020) stated that samples are generalised to the population and should therefore be representative of the population as conclusions will be drawn from them.</w:t>
      </w:r>
      <w:r w:rsidR="00C654A6" w:rsidRPr="00B61E23">
        <w:rPr>
          <w:rFonts w:ascii="Times New Roman" w:hAnsi="Times New Roman" w:cs="Times New Roman"/>
        </w:rPr>
        <w:t xml:space="preserve"> </w:t>
      </w:r>
      <w:r w:rsidR="001639DB" w:rsidRPr="00B61E23">
        <w:rPr>
          <w:rFonts w:ascii="Times New Roman" w:hAnsi="Times New Roman" w:cs="Times New Roman"/>
        </w:rPr>
        <w:t xml:space="preserve">To conduct the research different sampling methods will be deployed to gain information and data to analyse our topic of discussion. Methods that will be undertaken within the research could be described as Convenience sampling, as one method used will be parent </w:t>
      </w:r>
      <w:r w:rsidR="00006B2F" w:rsidRPr="00B61E23">
        <w:rPr>
          <w:rFonts w:ascii="Times New Roman" w:hAnsi="Times New Roman" w:cs="Times New Roman"/>
        </w:rPr>
        <w:t xml:space="preserve">and children </w:t>
      </w:r>
      <w:r w:rsidR="001639DB" w:rsidRPr="00B61E23">
        <w:rPr>
          <w:rFonts w:ascii="Times New Roman" w:hAnsi="Times New Roman" w:cs="Times New Roman"/>
        </w:rPr>
        <w:t>discussion groups. Convenience sampling also falls under the category non-probability sampling. This method can be found mostly in qualitive research, looking at life experiences to gain data, these participants are not generally random</w:t>
      </w:r>
      <w:r w:rsidR="008E6808" w:rsidRPr="00B61E23">
        <w:rPr>
          <w:rFonts w:ascii="Times New Roman" w:hAnsi="Times New Roman" w:cs="Times New Roman"/>
        </w:rPr>
        <w:t xml:space="preserve">, </w:t>
      </w:r>
      <w:proofErr w:type="spellStart"/>
      <w:r w:rsidR="008E6808" w:rsidRPr="00B61E23">
        <w:rPr>
          <w:rFonts w:ascii="Times New Roman" w:hAnsi="Times New Roman" w:cs="Times New Roman"/>
        </w:rPr>
        <w:t>Taherdoost</w:t>
      </w:r>
      <w:proofErr w:type="spellEnd"/>
      <w:r w:rsidR="008E6808" w:rsidRPr="00B61E23">
        <w:rPr>
          <w:rFonts w:ascii="Times New Roman" w:hAnsi="Times New Roman" w:cs="Times New Roman"/>
        </w:rPr>
        <w:t>, 2016</w:t>
      </w:r>
      <w:r w:rsidR="001639DB" w:rsidRPr="00B61E23">
        <w:rPr>
          <w:rFonts w:ascii="Times New Roman" w:hAnsi="Times New Roman" w:cs="Times New Roman"/>
        </w:rPr>
        <w:t>.</w:t>
      </w:r>
      <w:r w:rsidR="008E6808" w:rsidRPr="00B61E23">
        <w:rPr>
          <w:rFonts w:ascii="Times New Roman" w:hAnsi="Times New Roman" w:cs="Times New Roman"/>
        </w:rPr>
        <w:t xml:space="preserve"> </w:t>
      </w:r>
      <w:r w:rsidR="00006B2F" w:rsidRPr="00B61E23">
        <w:rPr>
          <w:rFonts w:ascii="Times New Roman" w:hAnsi="Times New Roman" w:cs="Times New Roman"/>
        </w:rPr>
        <w:t xml:space="preserve">Adler, </w:t>
      </w:r>
      <w:proofErr w:type="spellStart"/>
      <w:r w:rsidR="00006B2F" w:rsidRPr="00B61E23">
        <w:rPr>
          <w:rFonts w:ascii="Times New Roman" w:hAnsi="Times New Roman" w:cs="Times New Roman"/>
        </w:rPr>
        <w:t>Salantera</w:t>
      </w:r>
      <w:proofErr w:type="spellEnd"/>
      <w:r w:rsidR="00006B2F" w:rsidRPr="00B61E23">
        <w:rPr>
          <w:rFonts w:ascii="Times New Roman" w:hAnsi="Times New Roman" w:cs="Times New Roman"/>
        </w:rPr>
        <w:t xml:space="preserve"> and </w:t>
      </w:r>
      <w:proofErr w:type="spellStart"/>
      <w:r w:rsidR="00006B2F" w:rsidRPr="00B61E23">
        <w:rPr>
          <w:rFonts w:ascii="Times New Roman" w:hAnsi="Times New Roman" w:cs="Times New Roman"/>
        </w:rPr>
        <w:t>Zumstien</w:t>
      </w:r>
      <w:proofErr w:type="spellEnd"/>
      <w:r w:rsidR="00006B2F" w:rsidRPr="00B61E23">
        <w:rPr>
          <w:rFonts w:ascii="Times New Roman" w:hAnsi="Times New Roman" w:cs="Times New Roman"/>
        </w:rPr>
        <w:t xml:space="preserve">- </w:t>
      </w:r>
      <w:proofErr w:type="spellStart"/>
      <w:r w:rsidR="00006B2F" w:rsidRPr="00B61E23">
        <w:rPr>
          <w:rFonts w:ascii="Times New Roman" w:hAnsi="Times New Roman" w:cs="Times New Roman"/>
        </w:rPr>
        <w:t>Shaha</w:t>
      </w:r>
      <w:proofErr w:type="spellEnd"/>
      <w:r w:rsidR="00006B2F" w:rsidRPr="00B61E23">
        <w:rPr>
          <w:rFonts w:ascii="Times New Roman" w:hAnsi="Times New Roman" w:cs="Times New Roman"/>
        </w:rPr>
        <w:t xml:space="preserve"> (2019) concluded in their paper that focus groups involving parents and children can be suitable and effective for collecting qualitive data. This process they stated must be carried out to high standards with each set of participants requiring </w:t>
      </w:r>
      <w:bookmarkStart w:id="0" w:name="_GoBack"/>
      <w:bookmarkEnd w:id="0"/>
      <w:r w:rsidR="00006B2F" w:rsidRPr="00B61E23">
        <w:rPr>
          <w:rFonts w:ascii="Times New Roman" w:hAnsi="Times New Roman" w:cs="Times New Roman"/>
        </w:rPr>
        <w:t>differing measures to provide safe and comfortable surroundings to engage with the research process. Methodology should be adapted to cater for all research participants</w:t>
      </w:r>
      <w:r w:rsidR="00F2668B" w:rsidRPr="00B61E23">
        <w:rPr>
          <w:rFonts w:ascii="Times New Roman" w:hAnsi="Times New Roman" w:cs="Times New Roman"/>
        </w:rPr>
        <w:t xml:space="preserve"> from young children to adults. The University of Wisconsin (</w:t>
      </w:r>
      <w:proofErr w:type="spellStart"/>
      <w:r w:rsidR="00F2668B" w:rsidRPr="00B61E23">
        <w:rPr>
          <w:rFonts w:ascii="Times New Roman" w:hAnsi="Times New Roman" w:cs="Times New Roman"/>
        </w:rPr>
        <w:t>n.d</w:t>
      </w:r>
      <w:proofErr w:type="spellEnd"/>
      <w:r w:rsidR="00F2668B" w:rsidRPr="00B61E23">
        <w:rPr>
          <w:rFonts w:ascii="Times New Roman" w:hAnsi="Times New Roman" w:cs="Times New Roman"/>
        </w:rPr>
        <w:t xml:space="preserve">) in their parent focus group toolkit provides effective suggestions of how to conduct discussion groups effectively. Factors such as the </w:t>
      </w:r>
      <w:r w:rsidR="003A3B30" w:rsidRPr="00B61E23">
        <w:rPr>
          <w:rFonts w:ascii="Times New Roman" w:hAnsi="Times New Roman" w:cs="Times New Roman"/>
        </w:rPr>
        <w:t>preparation</w:t>
      </w:r>
      <w:r w:rsidR="00F2668B" w:rsidRPr="00B61E23">
        <w:rPr>
          <w:rFonts w:ascii="Times New Roman" w:hAnsi="Times New Roman" w:cs="Times New Roman"/>
        </w:rPr>
        <w:t xml:space="preserve"> of the room </w:t>
      </w:r>
      <w:r w:rsidR="003A3B30" w:rsidRPr="00B61E23">
        <w:rPr>
          <w:rFonts w:ascii="Times New Roman" w:hAnsi="Times New Roman" w:cs="Times New Roman"/>
        </w:rPr>
        <w:t>that will</w:t>
      </w:r>
      <w:r w:rsidR="00F2668B" w:rsidRPr="00B61E23">
        <w:rPr>
          <w:rFonts w:ascii="Times New Roman" w:hAnsi="Times New Roman" w:cs="Times New Roman"/>
        </w:rPr>
        <w:t xml:space="preserve"> invite and make participants welcome and relaxed, </w:t>
      </w:r>
      <w:r w:rsidR="003A3B30" w:rsidRPr="00B61E23">
        <w:rPr>
          <w:rFonts w:ascii="Times New Roman" w:hAnsi="Times New Roman" w:cs="Times New Roman"/>
        </w:rPr>
        <w:t>an informal and welcoming introduction</w:t>
      </w:r>
      <w:r w:rsidR="00F2668B" w:rsidRPr="00B61E23">
        <w:rPr>
          <w:rFonts w:ascii="Times New Roman" w:hAnsi="Times New Roman" w:cs="Times New Roman"/>
        </w:rPr>
        <w:t xml:space="preserve"> setting out the aims of the study to keep parents informed and involved in the process, </w:t>
      </w:r>
      <w:r w:rsidR="00412FAF" w:rsidRPr="00B61E23">
        <w:rPr>
          <w:rFonts w:ascii="Times New Roman" w:hAnsi="Times New Roman" w:cs="Times New Roman"/>
        </w:rPr>
        <w:t>pre-allocated</w:t>
      </w:r>
      <w:r w:rsidR="00F2668B" w:rsidRPr="00B61E23">
        <w:rPr>
          <w:rFonts w:ascii="Times New Roman" w:hAnsi="Times New Roman" w:cs="Times New Roman"/>
        </w:rPr>
        <w:t xml:space="preserve"> questions from introducing themselves to research questions which even facilitators answer to</w:t>
      </w:r>
      <w:r w:rsidR="00412FAF" w:rsidRPr="00B61E23">
        <w:rPr>
          <w:rFonts w:ascii="Times New Roman" w:hAnsi="Times New Roman" w:cs="Times New Roman"/>
        </w:rPr>
        <w:t xml:space="preserve"> and </w:t>
      </w:r>
      <w:r w:rsidR="00F2668B" w:rsidRPr="00B61E23">
        <w:rPr>
          <w:rFonts w:ascii="Times New Roman" w:hAnsi="Times New Roman" w:cs="Times New Roman"/>
        </w:rPr>
        <w:t>the setting of ground rules to keep everyone in the group safe and acknowledged</w:t>
      </w:r>
      <w:r w:rsidR="00412FAF" w:rsidRPr="00B61E23">
        <w:rPr>
          <w:rFonts w:ascii="Times New Roman" w:hAnsi="Times New Roman" w:cs="Times New Roman"/>
        </w:rPr>
        <w:t>. As well as possessing positive attributes in regard to research discussion groups also can provide challenges. Sim and Waterfield (2019) discuss the ethical challenges that may arise through these groups</w:t>
      </w:r>
      <w:r w:rsidR="006738C2" w:rsidRPr="00B61E23">
        <w:rPr>
          <w:rFonts w:ascii="Times New Roman" w:hAnsi="Times New Roman" w:cs="Times New Roman"/>
        </w:rPr>
        <w:t xml:space="preserve">. Within discussion groups there is the possibility that researchers will have limited control over the group and topics can steer off </w:t>
      </w:r>
      <w:r w:rsidR="006738C2" w:rsidRPr="00B61E23">
        <w:rPr>
          <w:rFonts w:ascii="Times New Roman" w:hAnsi="Times New Roman" w:cs="Times New Roman"/>
        </w:rPr>
        <w:lastRenderedPageBreak/>
        <w:t xml:space="preserve">course making it possible for potential safeguarding issues to arise. Confidentiality and anonymity are potentially at risk as well as the opportunity for participants to retract their consent which is their right to do at any time.  </w:t>
      </w:r>
      <w:r w:rsidR="00B03A77" w:rsidRPr="00B61E23">
        <w:rPr>
          <w:rFonts w:ascii="Times New Roman" w:hAnsi="Times New Roman" w:cs="Times New Roman"/>
        </w:rPr>
        <w:t xml:space="preserve">This type of qualitive research has over time proved to be challenging with young children due to their inability on times to be able to get their point across, </w:t>
      </w:r>
      <w:bookmarkStart w:id="1" w:name="_Hlk135169530"/>
      <w:proofErr w:type="spellStart"/>
      <w:r w:rsidR="00B03A77" w:rsidRPr="00B61E23">
        <w:rPr>
          <w:rFonts w:ascii="Times New Roman" w:hAnsi="Times New Roman" w:cs="Times New Roman"/>
        </w:rPr>
        <w:t>Ponizovsky-Bergelson</w:t>
      </w:r>
      <w:proofErr w:type="spellEnd"/>
      <w:r w:rsidR="00B03A77" w:rsidRPr="00B61E23">
        <w:rPr>
          <w:rFonts w:ascii="Times New Roman" w:hAnsi="Times New Roman" w:cs="Times New Roman"/>
        </w:rPr>
        <w:t xml:space="preserve"> et al</w:t>
      </w:r>
      <w:bookmarkEnd w:id="1"/>
      <w:r w:rsidR="00B03A77" w:rsidRPr="00B61E23">
        <w:rPr>
          <w:rFonts w:ascii="Times New Roman" w:hAnsi="Times New Roman" w:cs="Times New Roman"/>
        </w:rPr>
        <w:t xml:space="preserve">. 2019. As mentioned previously by Adler, </w:t>
      </w:r>
      <w:proofErr w:type="spellStart"/>
      <w:r w:rsidR="00B03A77" w:rsidRPr="00B61E23">
        <w:rPr>
          <w:rFonts w:ascii="Times New Roman" w:hAnsi="Times New Roman" w:cs="Times New Roman"/>
        </w:rPr>
        <w:t>Salantera</w:t>
      </w:r>
      <w:proofErr w:type="spellEnd"/>
      <w:r w:rsidR="00B03A77" w:rsidRPr="00B61E23">
        <w:rPr>
          <w:rFonts w:ascii="Times New Roman" w:hAnsi="Times New Roman" w:cs="Times New Roman"/>
        </w:rPr>
        <w:t xml:space="preserve"> and </w:t>
      </w:r>
      <w:proofErr w:type="spellStart"/>
      <w:r w:rsidR="00B03A77" w:rsidRPr="00B61E23">
        <w:rPr>
          <w:rFonts w:ascii="Times New Roman" w:hAnsi="Times New Roman" w:cs="Times New Roman"/>
        </w:rPr>
        <w:t>Zumstien</w:t>
      </w:r>
      <w:proofErr w:type="spellEnd"/>
      <w:r w:rsidR="00B03A77" w:rsidRPr="00B61E23">
        <w:rPr>
          <w:rFonts w:ascii="Times New Roman" w:hAnsi="Times New Roman" w:cs="Times New Roman"/>
        </w:rPr>
        <w:t xml:space="preserve">- </w:t>
      </w:r>
      <w:proofErr w:type="spellStart"/>
      <w:r w:rsidR="00B03A77" w:rsidRPr="00B61E23">
        <w:rPr>
          <w:rFonts w:ascii="Times New Roman" w:hAnsi="Times New Roman" w:cs="Times New Roman"/>
        </w:rPr>
        <w:t>Shaha</w:t>
      </w:r>
      <w:proofErr w:type="spellEnd"/>
      <w:r w:rsidR="00B03A77" w:rsidRPr="00B61E23">
        <w:rPr>
          <w:rFonts w:ascii="Times New Roman" w:hAnsi="Times New Roman" w:cs="Times New Roman"/>
        </w:rPr>
        <w:t xml:space="preserve"> (2019) methodology needs to be adapted to support the child’s ability to engage, </w:t>
      </w:r>
      <w:proofErr w:type="spellStart"/>
      <w:r w:rsidR="00B03A77" w:rsidRPr="00B61E23">
        <w:rPr>
          <w:rFonts w:ascii="Times New Roman" w:hAnsi="Times New Roman" w:cs="Times New Roman"/>
        </w:rPr>
        <w:t>Ponizovsky-Bergelson</w:t>
      </w:r>
      <w:proofErr w:type="spellEnd"/>
      <w:r w:rsidR="00B03A77" w:rsidRPr="00B61E23">
        <w:rPr>
          <w:rFonts w:ascii="Times New Roman" w:hAnsi="Times New Roman" w:cs="Times New Roman"/>
        </w:rPr>
        <w:t xml:space="preserve"> et al agree with this suggesting that questions should be modified to suit the audience, developing a rapport and making things relevant. </w:t>
      </w:r>
      <w:r w:rsidR="005467D5" w:rsidRPr="00B61E23">
        <w:rPr>
          <w:rFonts w:ascii="Times New Roman" w:hAnsi="Times New Roman" w:cs="Times New Roman"/>
        </w:rPr>
        <w:t>Through using this method, it will provide participants the opportunity to share experiences. Parents will be able to build support bubbles and potentially feel that they are not isolated if struggling with home reading thus providing schools and settings the tools</w:t>
      </w:r>
      <w:r w:rsidR="003A3B30" w:rsidRPr="00B61E23">
        <w:rPr>
          <w:rFonts w:ascii="Times New Roman" w:hAnsi="Times New Roman" w:cs="Times New Roman"/>
        </w:rPr>
        <w:t xml:space="preserve"> to</w:t>
      </w:r>
      <w:r w:rsidR="005467D5" w:rsidRPr="00B61E23">
        <w:rPr>
          <w:rFonts w:ascii="Times New Roman" w:hAnsi="Times New Roman" w:cs="Times New Roman"/>
        </w:rPr>
        <w:t xml:space="preserve"> support and develop skills at home. Children will also hopefully feel like they have a voice that is being taken seriously and listened to by adults. </w:t>
      </w:r>
    </w:p>
    <w:p w:rsidR="00B03A77" w:rsidRPr="00B61E23" w:rsidRDefault="005467D5">
      <w:pPr>
        <w:rPr>
          <w:rFonts w:ascii="Times New Roman" w:hAnsi="Times New Roman" w:cs="Times New Roman"/>
        </w:rPr>
      </w:pPr>
      <w:r w:rsidRPr="00B61E23">
        <w:rPr>
          <w:rFonts w:ascii="Times New Roman" w:hAnsi="Times New Roman" w:cs="Times New Roman"/>
        </w:rPr>
        <w:t xml:space="preserve">As part of the children’s involvement with this research they will also be undertaking the process of being observed </w:t>
      </w:r>
      <w:r w:rsidR="00DB0F3D" w:rsidRPr="00B61E23">
        <w:rPr>
          <w:rFonts w:ascii="Times New Roman" w:hAnsi="Times New Roman" w:cs="Times New Roman"/>
        </w:rPr>
        <w:t>when reading in school</w:t>
      </w:r>
      <w:r w:rsidRPr="00B61E23">
        <w:rPr>
          <w:rFonts w:ascii="Times New Roman" w:hAnsi="Times New Roman" w:cs="Times New Roman"/>
        </w:rPr>
        <w:t>.</w:t>
      </w:r>
      <w:r w:rsidR="00DB0F3D" w:rsidRPr="00B61E23">
        <w:rPr>
          <w:rFonts w:ascii="Times New Roman" w:hAnsi="Times New Roman" w:cs="Times New Roman"/>
        </w:rPr>
        <w:t xml:space="preserve"> Observation is also a form of qualitive data. Observation can be achieved through 3 types of method, naturalistic, participant and controlled Field Studies Council, (</w:t>
      </w:r>
      <w:proofErr w:type="spellStart"/>
      <w:r w:rsidR="00DB0F3D" w:rsidRPr="00B61E23">
        <w:rPr>
          <w:rFonts w:ascii="Times New Roman" w:hAnsi="Times New Roman" w:cs="Times New Roman"/>
        </w:rPr>
        <w:t>n.d</w:t>
      </w:r>
      <w:proofErr w:type="spellEnd"/>
      <w:r w:rsidR="00DB0F3D" w:rsidRPr="00B61E23">
        <w:rPr>
          <w:rFonts w:ascii="Times New Roman" w:hAnsi="Times New Roman" w:cs="Times New Roman"/>
        </w:rPr>
        <w:t xml:space="preserve">). Whilst carrying out any of these 3 forms of observation the researcher must be aware of their presence and how it could potentially affect the study and results. For the reading research children will read with a familiar adult to make them feel more at ease with the situation. </w:t>
      </w:r>
      <w:r w:rsidR="00EA044B" w:rsidRPr="00B61E23">
        <w:rPr>
          <w:rFonts w:ascii="Times New Roman" w:hAnsi="Times New Roman" w:cs="Times New Roman"/>
        </w:rPr>
        <w:t>Groundwater Smith, Dockett and Bottrell (</w:t>
      </w:r>
      <w:r w:rsidR="004B36DA" w:rsidRPr="00B61E23">
        <w:rPr>
          <w:rFonts w:ascii="Times New Roman" w:hAnsi="Times New Roman" w:cs="Times New Roman"/>
        </w:rPr>
        <w:t>2014</w:t>
      </w:r>
      <w:r w:rsidR="00EA044B" w:rsidRPr="00B61E23">
        <w:rPr>
          <w:rFonts w:ascii="Times New Roman" w:hAnsi="Times New Roman" w:cs="Times New Roman"/>
        </w:rPr>
        <w:t xml:space="preserve">) Agree that this method can provide the researcher with sensitive and insightful information through using trusted adults. As with the early years reading study we will be conducting this method in a covert manner as to cause the child the least disruption possible. </w:t>
      </w:r>
      <w:proofErr w:type="spellStart"/>
      <w:r w:rsidR="00F93553" w:rsidRPr="00B61E23">
        <w:rPr>
          <w:rFonts w:ascii="Times New Roman" w:hAnsi="Times New Roman" w:cs="Times New Roman"/>
        </w:rPr>
        <w:t>Dudovskiy</w:t>
      </w:r>
      <w:proofErr w:type="spellEnd"/>
      <w:r w:rsidR="00F93553" w:rsidRPr="00B61E23">
        <w:rPr>
          <w:rFonts w:ascii="Times New Roman" w:hAnsi="Times New Roman" w:cs="Times New Roman"/>
        </w:rPr>
        <w:t xml:space="preserve"> (2019) also tells us that a covert observation also gives the sample the opportunity to act in a more natural manner that will not impact on the data in a negative way. </w:t>
      </w:r>
      <w:r w:rsidR="002D2CA3" w:rsidRPr="00B61E23">
        <w:rPr>
          <w:rFonts w:ascii="Times New Roman" w:hAnsi="Times New Roman" w:cs="Times New Roman"/>
        </w:rPr>
        <w:t xml:space="preserve">Although there are many benefits to observations when researching children there is also the possibility to encounter the Hawthorne effect. </w:t>
      </w:r>
      <w:r w:rsidR="000A734D" w:rsidRPr="00B61E23">
        <w:rPr>
          <w:rFonts w:ascii="Times New Roman" w:hAnsi="Times New Roman" w:cs="Times New Roman"/>
        </w:rPr>
        <w:t xml:space="preserve">Oswald, </w:t>
      </w:r>
      <w:proofErr w:type="spellStart"/>
      <w:r w:rsidR="000A734D" w:rsidRPr="00B61E23">
        <w:rPr>
          <w:rFonts w:ascii="Times New Roman" w:hAnsi="Times New Roman" w:cs="Times New Roman"/>
        </w:rPr>
        <w:t>Sherratt</w:t>
      </w:r>
      <w:proofErr w:type="spellEnd"/>
      <w:r w:rsidR="000A734D" w:rsidRPr="00B61E23">
        <w:rPr>
          <w:rFonts w:ascii="Times New Roman" w:hAnsi="Times New Roman" w:cs="Times New Roman"/>
        </w:rPr>
        <w:t xml:space="preserve"> and </w:t>
      </w:r>
      <w:r w:rsidR="002D2CA3" w:rsidRPr="00B61E23">
        <w:rPr>
          <w:rFonts w:ascii="Times New Roman" w:hAnsi="Times New Roman" w:cs="Times New Roman"/>
        </w:rPr>
        <w:t xml:space="preserve">Smith (2014) discussed how this was one of the greatest challenges to </w:t>
      </w:r>
      <w:r w:rsidR="000A734D" w:rsidRPr="00B61E23">
        <w:rPr>
          <w:rFonts w:ascii="Times New Roman" w:hAnsi="Times New Roman" w:cs="Times New Roman"/>
        </w:rPr>
        <w:t xml:space="preserve">research observers as it can cause a change in behaviour that is not a true and accurate representation when it is time to analyse. </w:t>
      </w:r>
    </w:p>
    <w:p w:rsidR="00B61E23" w:rsidRPr="00B61E23" w:rsidRDefault="00B61E23">
      <w:pPr>
        <w:rPr>
          <w:rFonts w:ascii="Times New Roman" w:hAnsi="Times New Roman" w:cs="Times New Roman"/>
        </w:rPr>
      </w:pPr>
      <w:r w:rsidRPr="00B61E23">
        <w:rPr>
          <w:rFonts w:ascii="Times New Roman" w:hAnsi="Times New Roman" w:cs="Times New Roman"/>
        </w:rPr>
        <w:t xml:space="preserve">As mentioned earlier practitioners will be encouraged to share views on the children’s reading that is carried out within the school setting. These will be small group discussions with staff who conduct reading with the class, similar in style to the </w:t>
      </w:r>
      <w:proofErr w:type="gramStart"/>
      <w:r w:rsidRPr="00B61E23">
        <w:rPr>
          <w:rFonts w:ascii="Times New Roman" w:hAnsi="Times New Roman" w:cs="Times New Roman"/>
        </w:rPr>
        <w:t>parents</w:t>
      </w:r>
      <w:proofErr w:type="gramEnd"/>
      <w:r w:rsidRPr="00B61E23">
        <w:rPr>
          <w:rFonts w:ascii="Times New Roman" w:hAnsi="Times New Roman" w:cs="Times New Roman"/>
        </w:rPr>
        <w:t xml:space="preserve"> discussion group. </w:t>
      </w:r>
    </w:p>
    <w:p w:rsidR="00F93553" w:rsidRPr="00B61E23" w:rsidRDefault="00F93553">
      <w:pPr>
        <w:rPr>
          <w:rFonts w:ascii="Times New Roman" w:hAnsi="Times New Roman" w:cs="Times New Roman"/>
        </w:rPr>
      </w:pPr>
      <w:r w:rsidRPr="00B61E23">
        <w:rPr>
          <w:rFonts w:ascii="Times New Roman" w:hAnsi="Times New Roman" w:cs="Times New Roman"/>
        </w:rPr>
        <w:t>For the study we have chosen not to use questionnaires as a sampling method for our research. Questionnaires can be seen as both qualitive and quantitative based on the questions how th</w:t>
      </w:r>
      <w:r w:rsidR="008056D4" w:rsidRPr="00B61E23">
        <w:rPr>
          <w:rFonts w:ascii="Times New Roman" w:hAnsi="Times New Roman" w:cs="Times New Roman"/>
        </w:rPr>
        <w:t>e</w:t>
      </w:r>
      <w:r w:rsidRPr="00B61E23">
        <w:rPr>
          <w:rFonts w:ascii="Times New Roman" w:hAnsi="Times New Roman" w:cs="Times New Roman"/>
        </w:rPr>
        <w:t xml:space="preserve">y are asked and the format in which they will be answered. Ricci </w:t>
      </w:r>
      <w:r w:rsidRPr="00B61E23">
        <w:rPr>
          <w:rFonts w:ascii="Times New Roman" w:hAnsi="Times New Roman" w:cs="Times New Roman"/>
          <w:i/>
        </w:rPr>
        <w:t>et al</w:t>
      </w:r>
      <w:r w:rsidRPr="00B61E23">
        <w:rPr>
          <w:rFonts w:ascii="Times New Roman" w:hAnsi="Times New Roman" w:cs="Times New Roman"/>
        </w:rPr>
        <w:t xml:space="preserve"> (2018) </w:t>
      </w:r>
      <w:r w:rsidR="008056D4" w:rsidRPr="00B61E23">
        <w:rPr>
          <w:rFonts w:ascii="Times New Roman" w:hAnsi="Times New Roman" w:cs="Times New Roman"/>
        </w:rPr>
        <w:t xml:space="preserve">talks of the most consistent way of collecting valid data is through direct communication with participants. For our sample who would be completing the questionnaires we felt that a tick box section would not provide enough detail but also boxes to complete with text may be daunting for parents in our area. Verbal communication through discussion groups and familiarity of people and surroundings would provide us with more data to analyse. For our study qualitive data methods were the preferred option. </w:t>
      </w:r>
      <w:proofErr w:type="spellStart"/>
      <w:r w:rsidR="00443282" w:rsidRPr="00B61E23">
        <w:rPr>
          <w:rFonts w:ascii="Times New Roman" w:hAnsi="Times New Roman" w:cs="Times New Roman"/>
        </w:rPr>
        <w:t>Jarvie</w:t>
      </w:r>
      <w:proofErr w:type="spellEnd"/>
      <w:r w:rsidR="00443282" w:rsidRPr="00B61E23">
        <w:rPr>
          <w:rFonts w:ascii="Times New Roman" w:hAnsi="Times New Roman" w:cs="Times New Roman"/>
        </w:rPr>
        <w:t xml:space="preserve"> (2012) discussed that qualitive data could be used to support the research of quantitative data, gathering information from mosaic sources. </w:t>
      </w:r>
      <w:r w:rsidR="00D14DF3" w:rsidRPr="00B61E23">
        <w:rPr>
          <w:rFonts w:ascii="Times New Roman" w:hAnsi="Times New Roman" w:cs="Times New Roman"/>
        </w:rPr>
        <w:t>Clark and Moss (2001) mentioned the interest a mosaic approach to children engaging and reporting on their own observations to deliver their perspective within the research process. The Mosaic approach believes that we as adults can learn great deals of information from children</w:t>
      </w:r>
      <w:r w:rsidR="00874D0A" w:rsidRPr="00B61E23">
        <w:rPr>
          <w:rFonts w:ascii="Times New Roman" w:hAnsi="Times New Roman" w:cs="Times New Roman"/>
        </w:rPr>
        <w:t xml:space="preserve"> and listening is of great importance. Clark (2008) in her research placed huge emphasis on listening to children, and what she called the mechanics of listening. These mechanics of listening provided outcomes for all involved that can be used to enhance our research with children. It provided perspective into their lives helping us to build clearer pictures in to how they feel</w:t>
      </w:r>
      <w:r w:rsidR="00891DDA" w:rsidRPr="00B61E23">
        <w:rPr>
          <w:rFonts w:ascii="Times New Roman" w:hAnsi="Times New Roman" w:cs="Times New Roman"/>
        </w:rPr>
        <w:t xml:space="preserve"> or highlight areas of concern. </w:t>
      </w:r>
      <w:r w:rsidR="003626C1" w:rsidRPr="00B61E23">
        <w:rPr>
          <w:rFonts w:ascii="Times New Roman" w:hAnsi="Times New Roman" w:cs="Times New Roman"/>
        </w:rPr>
        <w:t xml:space="preserve">Clark and Moss, (2011) </w:t>
      </w:r>
      <w:r w:rsidR="00B61E23" w:rsidRPr="00B61E23">
        <w:rPr>
          <w:rFonts w:ascii="Times New Roman" w:hAnsi="Times New Roman" w:cs="Times New Roman"/>
        </w:rPr>
        <w:t xml:space="preserve">believe the mosaic approach to be like individual tiles, researchers gather information and then fit it together. Taking in to account some </w:t>
      </w:r>
      <w:r w:rsidR="00B61E23" w:rsidRPr="00B61E23">
        <w:rPr>
          <w:rFonts w:ascii="Times New Roman" w:hAnsi="Times New Roman" w:cs="Times New Roman"/>
        </w:rPr>
        <w:lastRenderedPageBreak/>
        <w:t xml:space="preserve">insight from supervising adults but using the children’s work as the main importance. We have stated that in this project of research we will interact and take information from practitioners but only to gain insight as Clark and Moss suggest. </w:t>
      </w:r>
    </w:p>
    <w:p w:rsidR="00891DDA" w:rsidRPr="00B61E23" w:rsidRDefault="00891DDA">
      <w:pPr>
        <w:rPr>
          <w:rFonts w:ascii="Times New Roman" w:hAnsi="Times New Roman" w:cs="Times New Roman"/>
        </w:rPr>
      </w:pPr>
      <w:r w:rsidRPr="00B61E23">
        <w:rPr>
          <w:rFonts w:ascii="Times New Roman" w:hAnsi="Times New Roman" w:cs="Times New Roman"/>
        </w:rPr>
        <w:t>With</w:t>
      </w:r>
      <w:r w:rsidR="004447C9" w:rsidRPr="00B61E23">
        <w:rPr>
          <w:rFonts w:ascii="Times New Roman" w:hAnsi="Times New Roman" w:cs="Times New Roman"/>
        </w:rPr>
        <w:t xml:space="preserve"> in research it is important to use triangulation when making and helping to support statements. Triangulation adds to the credibility of reports and sources by providing the same outcome through different research and studies as well as from quantitative and qualitive research Noble and </w:t>
      </w:r>
      <w:proofErr w:type="spellStart"/>
      <w:r w:rsidR="004447C9" w:rsidRPr="00B61E23">
        <w:rPr>
          <w:rFonts w:ascii="Times New Roman" w:hAnsi="Times New Roman" w:cs="Times New Roman"/>
        </w:rPr>
        <w:t>Heale</w:t>
      </w:r>
      <w:proofErr w:type="spellEnd"/>
      <w:r w:rsidR="004447C9" w:rsidRPr="00B61E23">
        <w:rPr>
          <w:rFonts w:ascii="Times New Roman" w:hAnsi="Times New Roman" w:cs="Times New Roman"/>
        </w:rPr>
        <w:t xml:space="preserve">, 2019. Although </w:t>
      </w:r>
      <w:r w:rsidR="004B36DA" w:rsidRPr="00B61E23">
        <w:rPr>
          <w:rFonts w:ascii="Times New Roman" w:hAnsi="Times New Roman" w:cs="Times New Roman"/>
        </w:rPr>
        <w:t>for</w:t>
      </w:r>
      <w:r w:rsidR="004447C9" w:rsidRPr="00B61E23">
        <w:rPr>
          <w:rFonts w:ascii="Times New Roman" w:hAnsi="Times New Roman" w:cs="Times New Roman"/>
        </w:rPr>
        <w:t xml:space="preserve"> our study </w:t>
      </w:r>
      <w:r w:rsidR="004B36DA" w:rsidRPr="00B61E23">
        <w:rPr>
          <w:rFonts w:ascii="Times New Roman" w:hAnsi="Times New Roman" w:cs="Times New Roman"/>
        </w:rPr>
        <w:t xml:space="preserve">we have only used two methods of data collection they are both of the qualitive nature reviewing participants perceptions and their realities surrounding the topic through focus group discussions and observations, Carter </w:t>
      </w:r>
      <w:r w:rsidR="004B36DA" w:rsidRPr="00B61E23">
        <w:rPr>
          <w:rFonts w:ascii="Times New Roman" w:hAnsi="Times New Roman" w:cs="Times New Roman"/>
          <w:i/>
        </w:rPr>
        <w:t xml:space="preserve">et al </w:t>
      </w:r>
      <w:r w:rsidR="004B36DA" w:rsidRPr="00B61E23">
        <w:rPr>
          <w:rFonts w:ascii="Times New Roman" w:hAnsi="Times New Roman" w:cs="Times New Roman"/>
        </w:rPr>
        <w:t xml:space="preserve">2014 referred to triangulation as multiple date sources and methods in the use of qualitive studies to gain understanding. Roberts-Holmes, (2018) </w:t>
      </w:r>
      <w:r w:rsidR="00651C5C" w:rsidRPr="00B61E23">
        <w:rPr>
          <w:rFonts w:ascii="Times New Roman" w:hAnsi="Times New Roman" w:cs="Times New Roman"/>
        </w:rPr>
        <w:t xml:space="preserve">suggested the comparing and combing of research to build on validity through a variety of methods, </w:t>
      </w:r>
      <w:proofErr w:type="spellStart"/>
      <w:r w:rsidR="00651C5C" w:rsidRPr="00B61E23">
        <w:rPr>
          <w:rFonts w:ascii="Times New Roman" w:hAnsi="Times New Roman" w:cs="Times New Roman"/>
        </w:rPr>
        <w:t>Jarvie</w:t>
      </w:r>
      <w:proofErr w:type="spellEnd"/>
      <w:r w:rsidR="00651C5C" w:rsidRPr="00B61E23">
        <w:rPr>
          <w:rFonts w:ascii="Times New Roman" w:hAnsi="Times New Roman" w:cs="Times New Roman"/>
        </w:rPr>
        <w:t xml:space="preserve"> (2012) as mentioned earlier similarly believed that the use of qualitive data could support quantitative data thus giving the research more credibility. </w:t>
      </w:r>
    </w:p>
    <w:p w:rsidR="00651C5C" w:rsidRPr="00B61E23" w:rsidRDefault="00CC658B">
      <w:pPr>
        <w:rPr>
          <w:rFonts w:ascii="Times New Roman" w:hAnsi="Times New Roman" w:cs="Times New Roman"/>
        </w:rPr>
      </w:pPr>
      <w:r w:rsidRPr="00B61E23">
        <w:rPr>
          <w:rFonts w:ascii="Times New Roman" w:hAnsi="Times New Roman" w:cs="Times New Roman"/>
        </w:rPr>
        <w:t>The research and data gathered from these studies must be stored and destroyed in line with GDPR guidelines. Institutions will have their own policies that adhere to the guidelines stated with rigours and robust procedures in place to deal with any breaches in security. UWTSD,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in its Research data management policy states that data from research must be stored in the managed environment that protects against data breaches. As we have discussed throughout participants in research studies have the right to end their involvement and withdraw consent at their discursion. This in turn means that data collected regarding them must be completely destroyed and stopped immediately. It is important to remember that data can be stored </w:t>
      </w:r>
      <w:r w:rsidR="002D2CA3" w:rsidRPr="00B61E23">
        <w:rPr>
          <w:rFonts w:ascii="Times New Roman" w:hAnsi="Times New Roman" w:cs="Times New Roman"/>
        </w:rPr>
        <w:t xml:space="preserve">physically or electronically, education executive, 2020.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Ethical Considerations</w:t>
      </w:r>
    </w:p>
    <w:p w:rsidR="00EB52C4" w:rsidRPr="00B61E23" w:rsidRDefault="00057BF0">
      <w:pPr>
        <w:rPr>
          <w:rFonts w:ascii="Times New Roman" w:hAnsi="Times New Roman" w:cs="Times New Roman"/>
        </w:rPr>
      </w:pPr>
      <w:r w:rsidRPr="00B61E23">
        <w:rPr>
          <w:rFonts w:ascii="Times New Roman" w:hAnsi="Times New Roman" w:cs="Times New Roman"/>
        </w:rPr>
        <w:t xml:space="preserve">When conducting research, it is important to consider if any harm may be incurred and know that it is your responsibility to see that measures are put into place to remove it </w:t>
      </w:r>
      <w:proofErr w:type="spellStart"/>
      <w:r w:rsidRPr="00B61E23">
        <w:rPr>
          <w:rFonts w:ascii="Times New Roman" w:hAnsi="Times New Roman" w:cs="Times New Roman"/>
        </w:rPr>
        <w:t>Polonski</w:t>
      </w:r>
      <w:proofErr w:type="spellEnd"/>
      <w:r w:rsidRPr="00B61E23">
        <w:rPr>
          <w:rFonts w:ascii="Times New Roman" w:hAnsi="Times New Roman" w:cs="Times New Roman"/>
        </w:rPr>
        <w:t xml:space="preserve"> (2004). Research conducted within the UK is held to high and robust safeguarding measures, core elements are </w:t>
      </w:r>
      <w:r w:rsidR="00323A74" w:rsidRPr="00B61E23">
        <w:rPr>
          <w:rFonts w:ascii="Times New Roman" w:hAnsi="Times New Roman" w:cs="Times New Roman"/>
        </w:rPr>
        <w:t>required to be met when obtaining research. These</w:t>
      </w:r>
      <w:r w:rsidR="00BC6798" w:rsidRPr="00B61E23">
        <w:rPr>
          <w:rFonts w:ascii="Times New Roman" w:hAnsi="Times New Roman" w:cs="Times New Roman"/>
        </w:rPr>
        <w:t xml:space="preserve"> core</w:t>
      </w:r>
      <w:r w:rsidR="00323A74" w:rsidRPr="00B61E23">
        <w:rPr>
          <w:rFonts w:ascii="Times New Roman" w:hAnsi="Times New Roman" w:cs="Times New Roman"/>
        </w:rPr>
        <w:t xml:space="preserve"> elements are honesty, rigour, transparency and open communication, care, respect and accountability. There are several signatories to this concordat and the higher education funding council wales and the national institute for health research are amongst them, Universities UK 2019.</w:t>
      </w:r>
    </w:p>
    <w:p w:rsidR="00323A74" w:rsidRPr="00B61E23" w:rsidRDefault="00323A74">
      <w:pPr>
        <w:rPr>
          <w:rFonts w:ascii="Times New Roman" w:hAnsi="Times New Roman" w:cs="Times New Roman"/>
        </w:rPr>
      </w:pPr>
      <w:r w:rsidRPr="00B61E23">
        <w:rPr>
          <w:rFonts w:ascii="Times New Roman" w:hAnsi="Times New Roman" w:cs="Times New Roman"/>
        </w:rPr>
        <w:t xml:space="preserve">Informed consent should be acquired before participants </w:t>
      </w:r>
      <w:r w:rsidR="003C30EA" w:rsidRPr="00B61E23">
        <w:rPr>
          <w:rFonts w:ascii="Times New Roman" w:hAnsi="Times New Roman" w:cs="Times New Roman"/>
        </w:rPr>
        <w:t xml:space="preserve">begin a research study. Research participants should have full information provided about the study they will partake in and </w:t>
      </w:r>
      <w:r w:rsidR="00BD3B76" w:rsidRPr="00B61E23">
        <w:rPr>
          <w:rFonts w:ascii="Times New Roman" w:hAnsi="Times New Roman" w:cs="Times New Roman"/>
        </w:rPr>
        <w:t>their</w:t>
      </w:r>
      <w:r w:rsidR="003C30EA" w:rsidRPr="00B61E23">
        <w:rPr>
          <w:rFonts w:ascii="Times New Roman" w:hAnsi="Times New Roman" w:cs="Times New Roman"/>
        </w:rPr>
        <w:t xml:space="preserve"> participation should be voluntary. This is a founding principal to research in ethics according to Oxford University 2021. Informed consent will ensure research is ethical and in compliance with data protection laws. It will make clear the aims and </w:t>
      </w:r>
      <w:r w:rsidR="00BC6798" w:rsidRPr="00B61E23">
        <w:rPr>
          <w:rFonts w:ascii="Times New Roman" w:hAnsi="Times New Roman" w:cs="Times New Roman"/>
        </w:rPr>
        <w:t xml:space="preserve">the </w:t>
      </w:r>
      <w:r w:rsidR="003C30EA" w:rsidRPr="00B61E23">
        <w:rPr>
          <w:rFonts w:ascii="Times New Roman" w:hAnsi="Times New Roman" w:cs="Times New Roman"/>
        </w:rPr>
        <w:t xml:space="preserve">purpose of work carried out and through what methods. Giving information about who it will be available to and for what periods of time it will be stored. </w:t>
      </w:r>
      <w:r w:rsidR="00BD3B76" w:rsidRPr="00B61E23">
        <w:rPr>
          <w:rFonts w:ascii="Times New Roman" w:hAnsi="Times New Roman" w:cs="Times New Roman"/>
        </w:rPr>
        <w:t xml:space="preserve">GOV UK (2018) recommend providing participants with an information sheet that explains their rights. These information sheets must also include information on topics such as withdrawal of consent. </w:t>
      </w:r>
      <w:r w:rsidR="00833385" w:rsidRPr="00B61E23">
        <w:rPr>
          <w:rFonts w:ascii="Times New Roman" w:hAnsi="Times New Roman" w:cs="Times New Roman"/>
        </w:rPr>
        <w:t xml:space="preserve">Within this project the initial step in gaining informed consent will be to speak to the head teacher and discuss the basis of the study to discover the benefits of reading to children in the early years and how this can be supported at home. </w:t>
      </w:r>
      <w:r w:rsidR="00C020B2" w:rsidRPr="00B61E23">
        <w:rPr>
          <w:rFonts w:ascii="Times New Roman" w:hAnsi="Times New Roman" w:cs="Times New Roman"/>
        </w:rPr>
        <w:t xml:space="preserve">Information </w:t>
      </w:r>
      <w:r w:rsidR="008F3676" w:rsidRPr="00B61E23">
        <w:rPr>
          <w:rFonts w:ascii="Times New Roman" w:hAnsi="Times New Roman" w:cs="Times New Roman"/>
        </w:rPr>
        <w:t>sheets can then be sent out to each family to determine who will be willing to take part in the study as there will be an element of child and adult participation required.</w:t>
      </w:r>
      <w:r w:rsidR="00BC6798" w:rsidRPr="00B61E23">
        <w:rPr>
          <w:rFonts w:ascii="Times New Roman" w:hAnsi="Times New Roman" w:cs="Times New Roman"/>
        </w:rPr>
        <w:t xml:space="preserve"> A meeting of parents can be arranged to give further details and answer any questions that may arise.</w:t>
      </w:r>
    </w:p>
    <w:p w:rsidR="00BD3B76" w:rsidRPr="00B61E23" w:rsidRDefault="00BD3B76">
      <w:pPr>
        <w:rPr>
          <w:rFonts w:ascii="Times New Roman" w:hAnsi="Times New Roman" w:cs="Times New Roman"/>
        </w:rPr>
      </w:pPr>
      <w:r w:rsidRPr="00B61E23">
        <w:rPr>
          <w:rFonts w:ascii="Times New Roman" w:hAnsi="Times New Roman" w:cs="Times New Roman"/>
        </w:rPr>
        <w:t xml:space="preserve">As mentioned earlier by Universities UK (2021) transparency and openness are core to the informed consent that is crucial to research. When our research has been collected and </w:t>
      </w:r>
      <w:r w:rsidR="00D238DE" w:rsidRPr="00B61E23">
        <w:rPr>
          <w:rFonts w:ascii="Times New Roman" w:hAnsi="Times New Roman" w:cs="Times New Roman"/>
        </w:rPr>
        <w:t>drawn to a conclusion</w:t>
      </w:r>
      <w:r w:rsidRPr="00B61E23">
        <w:rPr>
          <w:rFonts w:ascii="Times New Roman" w:hAnsi="Times New Roman" w:cs="Times New Roman"/>
        </w:rPr>
        <w:t xml:space="preserve"> </w:t>
      </w:r>
      <w:r w:rsidR="00D238DE" w:rsidRPr="00B61E23">
        <w:rPr>
          <w:rFonts w:ascii="Times New Roman" w:hAnsi="Times New Roman" w:cs="Times New Roman"/>
        </w:rPr>
        <w:t>this is an ideal time to show participants how it was reached. The University of Bristol (</w:t>
      </w:r>
      <w:proofErr w:type="spellStart"/>
      <w:r w:rsidR="00D238DE" w:rsidRPr="00B61E23">
        <w:rPr>
          <w:rFonts w:ascii="Times New Roman" w:hAnsi="Times New Roman" w:cs="Times New Roman"/>
        </w:rPr>
        <w:t>n.d</w:t>
      </w:r>
      <w:proofErr w:type="spellEnd"/>
      <w:r w:rsidR="00D238DE" w:rsidRPr="00B61E23">
        <w:rPr>
          <w:rFonts w:ascii="Times New Roman" w:hAnsi="Times New Roman" w:cs="Times New Roman"/>
        </w:rPr>
        <w:t xml:space="preserve">) suggests making information available at the earliest possible date, publishing methods and giving explanations </w:t>
      </w:r>
      <w:r w:rsidR="00D238DE" w:rsidRPr="00B61E23">
        <w:rPr>
          <w:rFonts w:ascii="Times New Roman" w:hAnsi="Times New Roman" w:cs="Times New Roman"/>
        </w:rPr>
        <w:lastRenderedPageBreak/>
        <w:t xml:space="preserve">to the approach taken to make clear for participants how their conclusions were drawn. When working with children and research it is important to create a positive experience </w:t>
      </w:r>
      <w:r w:rsidR="00682F85" w:rsidRPr="00B61E23">
        <w:rPr>
          <w:rFonts w:ascii="Times New Roman" w:hAnsi="Times New Roman" w:cs="Times New Roman"/>
        </w:rPr>
        <w:t>for them. NSPCC (2023) encourages sharing the results from studies with them, creating reports on the topic they have taken part in and writing and presenting those reports mindful of the audience being children. As well as promoting transparency within research for the purpose of participants, researchers can also gain from the promotion of transparency. Frame (</w:t>
      </w:r>
      <w:proofErr w:type="spellStart"/>
      <w:r w:rsidR="00682F85" w:rsidRPr="00B61E23">
        <w:rPr>
          <w:rFonts w:ascii="Times New Roman" w:hAnsi="Times New Roman" w:cs="Times New Roman"/>
        </w:rPr>
        <w:t>n.d</w:t>
      </w:r>
      <w:proofErr w:type="spellEnd"/>
      <w:r w:rsidR="00682F85" w:rsidRPr="00B61E23">
        <w:rPr>
          <w:rFonts w:ascii="Times New Roman" w:hAnsi="Times New Roman" w:cs="Times New Roman"/>
        </w:rPr>
        <w:t>) tells us that through transparency within practice</w:t>
      </w:r>
      <w:r w:rsidR="00BC6798" w:rsidRPr="00B61E23">
        <w:rPr>
          <w:rFonts w:ascii="Times New Roman" w:hAnsi="Times New Roman" w:cs="Times New Roman"/>
        </w:rPr>
        <w:t xml:space="preserve">, </w:t>
      </w:r>
      <w:r w:rsidR="00833385" w:rsidRPr="00B61E23">
        <w:rPr>
          <w:rFonts w:ascii="Times New Roman" w:hAnsi="Times New Roman" w:cs="Times New Roman"/>
        </w:rPr>
        <w:t>topics</w:t>
      </w:r>
      <w:r w:rsidR="00BC6798" w:rsidRPr="00B61E23">
        <w:rPr>
          <w:rFonts w:ascii="Times New Roman" w:hAnsi="Times New Roman" w:cs="Times New Roman"/>
        </w:rPr>
        <w:t xml:space="preserve"> can </w:t>
      </w:r>
      <w:r w:rsidR="00833385" w:rsidRPr="00B61E23">
        <w:rPr>
          <w:rFonts w:ascii="Times New Roman" w:hAnsi="Times New Roman" w:cs="Times New Roman"/>
        </w:rPr>
        <w:t>be</w:t>
      </w:r>
      <w:r w:rsidR="00BC6798" w:rsidRPr="00B61E23">
        <w:rPr>
          <w:rFonts w:ascii="Times New Roman" w:hAnsi="Times New Roman" w:cs="Times New Roman"/>
        </w:rPr>
        <w:t xml:space="preserve"> better</w:t>
      </w:r>
      <w:r w:rsidR="00833385" w:rsidRPr="00B61E23">
        <w:rPr>
          <w:rFonts w:ascii="Times New Roman" w:hAnsi="Times New Roman" w:cs="Times New Roman"/>
        </w:rPr>
        <w:t xml:space="preserve"> scrutinised</w:t>
      </w:r>
      <w:r w:rsidR="00BC6798" w:rsidRPr="00B61E23">
        <w:rPr>
          <w:rFonts w:ascii="Times New Roman" w:hAnsi="Times New Roman" w:cs="Times New Roman"/>
        </w:rPr>
        <w:t>,</w:t>
      </w:r>
      <w:r w:rsidR="00833385" w:rsidRPr="00B61E23">
        <w:rPr>
          <w:rFonts w:ascii="Times New Roman" w:hAnsi="Times New Roman" w:cs="Times New Roman"/>
        </w:rPr>
        <w:t xml:space="preserve"> finding misleading results and used to inform further studies and policy. </w:t>
      </w:r>
      <w:r w:rsidR="00BC6798" w:rsidRPr="00B61E23">
        <w:rPr>
          <w:rFonts w:ascii="Times New Roman" w:hAnsi="Times New Roman" w:cs="Times New Roman"/>
        </w:rPr>
        <w:t>BERA (</w:t>
      </w:r>
      <w:r w:rsidR="00E160AB" w:rsidRPr="00B61E23">
        <w:rPr>
          <w:rFonts w:ascii="Times New Roman" w:hAnsi="Times New Roman" w:cs="Times New Roman"/>
        </w:rPr>
        <w:t>2018</w:t>
      </w:r>
      <w:r w:rsidR="00BC6798" w:rsidRPr="00B61E23">
        <w:rPr>
          <w:rFonts w:ascii="Times New Roman" w:hAnsi="Times New Roman" w:cs="Times New Roman"/>
        </w:rPr>
        <w:t>) supports this need for transparency even at the end stages</w:t>
      </w:r>
      <w:r w:rsidR="00500C60" w:rsidRPr="00B61E23">
        <w:rPr>
          <w:rFonts w:ascii="Times New Roman" w:hAnsi="Times New Roman" w:cs="Times New Roman"/>
        </w:rPr>
        <w:t xml:space="preserve"> of research</w:t>
      </w:r>
      <w:r w:rsidR="00BC6798" w:rsidRPr="00B61E23">
        <w:rPr>
          <w:rFonts w:ascii="Times New Roman" w:hAnsi="Times New Roman" w:cs="Times New Roman"/>
        </w:rPr>
        <w:t xml:space="preserve"> suggesting researchers have a responsibility to find relevant ways of informing participants. </w:t>
      </w:r>
      <w:r w:rsidR="00B7647C" w:rsidRPr="00B61E23">
        <w:rPr>
          <w:rFonts w:ascii="Times New Roman" w:hAnsi="Times New Roman" w:cs="Times New Roman"/>
        </w:rPr>
        <w:t xml:space="preserve">A study conducted by Pickler and Martin (2010) found that gaining consent was a skilled process that could take considerable time as it required the educating of parents to fully understand what would be taking place to them and their children. In this case parents would need to understand that elements of reading within the home life would be shared and examined as well as the reading habits and processes within the school setting. </w:t>
      </w:r>
      <w:r w:rsidR="00DB1E78" w:rsidRPr="00B61E23">
        <w:rPr>
          <w:rFonts w:ascii="Times New Roman" w:hAnsi="Times New Roman" w:cs="Times New Roman"/>
        </w:rPr>
        <w:t xml:space="preserve">Researchers whilst in attendance at settings conducting studies should follow </w:t>
      </w:r>
      <w:r w:rsidR="00B05D8A" w:rsidRPr="00B61E23">
        <w:rPr>
          <w:rFonts w:ascii="Times New Roman" w:hAnsi="Times New Roman" w:cs="Times New Roman"/>
        </w:rPr>
        <w:t>school’s</w:t>
      </w:r>
      <w:r w:rsidR="00DB1E78" w:rsidRPr="00B61E23">
        <w:rPr>
          <w:rFonts w:ascii="Times New Roman" w:hAnsi="Times New Roman" w:cs="Times New Roman"/>
        </w:rPr>
        <w:t xml:space="preserve"> policy for health and safety when working with children taking in to account this could be in the inside or outside of school buildings. Researchers should make themselves aware of the relevant documentation</w:t>
      </w:r>
      <w:r w:rsidR="007B1DA2" w:rsidRPr="00B61E23">
        <w:rPr>
          <w:rFonts w:ascii="Times New Roman" w:hAnsi="Times New Roman" w:cs="Times New Roman"/>
        </w:rPr>
        <w:t xml:space="preserve"> and safeguarding procedures</w:t>
      </w:r>
      <w:r w:rsidR="00DB1E78" w:rsidRPr="00B61E23">
        <w:rPr>
          <w:rFonts w:ascii="Times New Roman" w:hAnsi="Times New Roman" w:cs="Times New Roman"/>
        </w:rPr>
        <w:t>, this in turn is another way of keeping children</w:t>
      </w:r>
      <w:r w:rsidR="007B1DA2" w:rsidRPr="00B61E23">
        <w:rPr>
          <w:rFonts w:ascii="Times New Roman" w:hAnsi="Times New Roman" w:cs="Times New Roman"/>
        </w:rPr>
        <w:t>, parents, researchers</w:t>
      </w:r>
      <w:r w:rsidR="00DB1E78" w:rsidRPr="00B61E23">
        <w:rPr>
          <w:rFonts w:ascii="Times New Roman" w:hAnsi="Times New Roman" w:cs="Times New Roman"/>
        </w:rPr>
        <w:t xml:space="preserve"> and practitioners out of harmful and risky situations. </w:t>
      </w:r>
    </w:p>
    <w:p w:rsidR="004B7D05" w:rsidRPr="00B61E23" w:rsidRDefault="00397FF4">
      <w:pPr>
        <w:rPr>
          <w:rFonts w:ascii="Times New Roman" w:hAnsi="Times New Roman" w:cs="Times New Roman"/>
        </w:rPr>
      </w:pPr>
      <w:r w:rsidRPr="00B61E23">
        <w:rPr>
          <w:rFonts w:ascii="Times New Roman" w:hAnsi="Times New Roman" w:cs="Times New Roman"/>
        </w:rPr>
        <w:t xml:space="preserve">Whilst undertaking research it is of great significance that all parties involved in the study are kept </w:t>
      </w:r>
      <w:r w:rsidR="007B1DA2" w:rsidRPr="00B61E23">
        <w:rPr>
          <w:rFonts w:ascii="Times New Roman" w:hAnsi="Times New Roman" w:cs="Times New Roman"/>
        </w:rPr>
        <w:t xml:space="preserve">safe </w:t>
      </w:r>
      <w:r w:rsidRPr="00B61E23">
        <w:rPr>
          <w:rFonts w:ascii="Times New Roman" w:hAnsi="Times New Roman" w:cs="Times New Roman"/>
        </w:rPr>
        <w:t xml:space="preserve">and feel safe throughout. </w:t>
      </w:r>
      <w:r w:rsidR="00B7647C" w:rsidRPr="00B61E23">
        <w:rPr>
          <w:rFonts w:ascii="Times New Roman" w:hAnsi="Times New Roman" w:cs="Times New Roman"/>
        </w:rPr>
        <w:t xml:space="preserve">A researcher should determine the level of risk that participants may be exposed to. Within this study it maybe that children feel uncomfortable talking about their home reading experiences and would feel at ease if other students were present. This could enable the talk to be </w:t>
      </w:r>
      <w:r w:rsidR="00FF7517" w:rsidRPr="00B61E23">
        <w:rPr>
          <w:rFonts w:ascii="Times New Roman" w:hAnsi="Times New Roman" w:cs="Times New Roman"/>
        </w:rPr>
        <w:t>informal and suit their type of engagement. Save the children (2004) support this from a study they conducted suggesting that children may feel safer being interviewed with friends or in small groups</w:t>
      </w:r>
      <w:r w:rsidR="007B1DA2" w:rsidRPr="00B61E23">
        <w:rPr>
          <w:rFonts w:ascii="Times New Roman" w:hAnsi="Times New Roman" w:cs="Times New Roman"/>
        </w:rPr>
        <w:t xml:space="preserve"> whom they may share similar experiences.</w:t>
      </w:r>
      <w:r w:rsidR="00FF7517" w:rsidRPr="00B61E23">
        <w:rPr>
          <w:rFonts w:ascii="Times New Roman" w:hAnsi="Times New Roman" w:cs="Times New Roman"/>
        </w:rPr>
        <w:t xml:space="preserve"> Williamson and Burns (2014) </w:t>
      </w:r>
      <w:r w:rsidR="004B7D05" w:rsidRPr="00B61E23">
        <w:rPr>
          <w:rFonts w:ascii="Times New Roman" w:hAnsi="Times New Roman" w:cs="Times New Roman"/>
        </w:rPr>
        <w:t xml:space="preserve">discuss how qualitive methods have made great contributions to research over recent years, acknowledging that the safety of all involved must be taken in to account. From </w:t>
      </w:r>
      <w:r w:rsidR="007B1DA2" w:rsidRPr="00B61E23">
        <w:rPr>
          <w:rFonts w:ascii="Times New Roman" w:hAnsi="Times New Roman" w:cs="Times New Roman"/>
        </w:rPr>
        <w:t xml:space="preserve">the </w:t>
      </w:r>
      <w:r w:rsidR="004B7D05" w:rsidRPr="00B61E23">
        <w:rPr>
          <w:rFonts w:ascii="Times New Roman" w:hAnsi="Times New Roman" w:cs="Times New Roman"/>
        </w:rPr>
        <w:t xml:space="preserve">researchers physical and emotional safety ensuring that robust safeguarding measures are put in to place so that all involved know their role and who to correctly address with issues should they arise to keeping physically safe arranging meetings during working hours, engaging with participants to find out background information as </w:t>
      </w:r>
      <w:r w:rsidR="007B1DA2" w:rsidRPr="00B61E23">
        <w:rPr>
          <w:rFonts w:ascii="Times New Roman" w:hAnsi="Times New Roman" w:cs="Times New Roman"/>
        </w:rPr>
        <w:t>home visits or videos may become evidence within this research</w:t>
      </w:r>
      <w:r w:rsidR="004B7D05" w:rsidRPr="00B61E23">
        <w:rPr>
          <w:rFonts w:ascii="Times New Roman" w:hAnsi="Times New Roman" w:cs="Times New Roman"/>
        </w:rPr>
        <w:t>. As our study presents with the need for home visits</w:t>
      </w:r>
      <w:r w:rsidR="007B1DA2" w:rsidRPr="00B61E23">
        <w:rPr>
          <w:rFonts w:ascii="Times New Roman" w:hAnsi="Times New Roman" w:cs="Times New Roman"/>
        </w:rPr>
        <w:t xml:space="preserve"> or the viewing of videos from home</w:t>
      </w:r>
      <w:r w:rsidR="004B7D05" w:rsidRPr="00B61E23">
        <w:rPr>
          <w:rFonts w:ascii="Times New Roman" w:hAnsi="Times New Roman" w:cs="Times New Roman"/>
        </w:rPr>
        <w:t xml:space="preserve"> ensure that you are aware of your destination and are familiar with the area, inform others of your location and dress appropriately for your desired destination.</w:t>
      </w:r>
      <w:r w:rsidR="00731C2A" w:rsidRPr="00B61E23">
        <w:rPr>
          <w:rFonts w:ascii="Times New Roman" w:hAnsi="Times New Roman" w:cs="Times New Roman"/>
        </w:rPr>
        <w:t xml:space="preserve"> Holland and </w:t>
      </w:r>
      <w:proofErr w:type="spellStart"/>
      <w:r w:rsidR="00731C2A" w:rsidRPr="00B61E23">
        <w:rPr>
          <w:rFonts w:ascii="Times New Roman" w:hAnsi="Times New Roman" w:cs="Times New Roman"/>
        </w:rPr>
        <w:t>Linvill</w:t>
      </w:r>
      <w:proofErr w:type="spellEnd"/>
      <w:r w:rsidR="00731C2A" w:rsidRPr="00B61E23">
        <w:rPr>
          <w:rFonts w:ascii="Times New Roman" w:hAnsi="Times New Roman" w:cs="Times New Roman"/>
        </w:rPr>
        <w:t xml:space="preserve"> (2019) talk of three key components to protect</w:t>
      </w:r>
      <w:r w:rsidR="007B1DA2" w:rsidRPr="00B61E23">
        <w:rPr>
          <w:rFonts w:ascii="Times New Roman" w:hAnsi="Times New Roman" w:cs="Times New Roman"/>
        </w:rPr>
        <w:t xml:space="preserve">ing </w:t>
      </w:r>
      <w:r w:rsidR="00731C2A" w:rsidRPr="00B61E23">
        <w:rPr>
          <w:rFonts w:ascii="Times New Roman" w:hAnsi="Times New Roman" w:cs="Times New Roman"/>
        </w:rPr>
        <w:t xml:space="preserve">participants who engage in research studies. Privacy, confidentiality and anonymity. Privacy referring to their right to control their participation within the study, confidentiality relating to protecting the personal information they have provided and anonymity refraining from collecting personable identifiers. Protecting these is of paramount importance and must be considered at the forefront of research. </w:t>
      </w:r>
      <w:r w:rsidR="00636E33" w:rsidRPr="00B61E23">
        <w:rPr>
          <w:rFonts w:ascii="Times New Roman" w:hAnsi="Times New Roman" w:cs="Times New Roman"/>
        </w:rPr>
        <w:t xml:space="preserve">The united nations rights of the child (1989) article 3 tells us that the interest of the child must be top priority in all decisions that affect children. </w:t>
      </w:r>
      <w:r w:rsidR="007B1DA2" w:rsidRPr="00B61E23">
        <w:rPr>
          <w:rFonts w:ascii="Times New Roman" w:hAnsi="Times New Roman" w:cs="Times New Roman"/>
        </w:rPr>
        <w:t>This study will keep the privacy, confidentiality and anonymity of all involved as one of the most priorities through using guidance researched.</w:t>
      </w:r>
    </w:p>
    <w:p w:rsidR="00BC6798" w:rsidRPr="00B61E23" w:rsidRDefault="001469D3">
      <w:pPr>
        <w:rPr>
          <w:rFonts w:ascii="Times New Roman" w:hAnsi="Times New Roman" w:cs="Times New Roman"/>
        </w:rPr>
      </w:pPr>
      <w:r w:rsidRPr="00B61E23">
        <w:rPr>
          <w:rFonts w:ascii="Times New Roman" w:hAnsi="Times New Roman" w:cs="Times New Roman"/>
        </w:rPr>
        <w:t xml:space="preserve">As discussed earlier as part of our methodology parents, children and practitioners will take part in discussion groups with their peers and explore areas of our study. </w:t>
      </w:r>
      <w:r w:rsidR="00E126B5" w:rsidRPr="00B61E23">
        <w:rPr>
          <w:rFonts w:ascii="Times New Roman" w:hAnsi="Times New Roman" w:cs="Times New Roman"/>
        </w:rPr>
        <w:t>Gabrielle et al (2021) talk o</w:t>
      </w:r>
      <w:r w:rsidR="007B1DA2" w:rsidRPr="00B61E23">
        <w:rPr>
          <w:rFonts w:ascii="Times New Roman" w:hAnsi="Times New Roman" w:cs="Times New Roman"/>
        </w:rPr>
        <w:t>f</w:t>
      </w:r>
      <w:r w:rsidR="00E126B5" w:rsidRPr="00B61E23">
        <w:rPr>
          <w:rFonts w:ascii="Times New Roman" w:hAnsi="Times New Roman" w:cs="Times New Roman"/>
        </w:rPr>
        <w:t xml:space="preserve"> the cognitive bias that is made usually based of a single attribute. </w:t>
      </w:r>
      <w:r w:rsidRPr="00B61E23">
        <w:rPr>
          <w:rFonts w:ascii="Times New Roman" w:hAnsi="Times New Roman" w:cs="Times New Roman"/>
        </w:rPr>
        <w:t xml:space="preserve">Practitioners in these sessions may be unaware of their bias and the potential expectations that they have placed on certain students. This use of the Halo effect could have repercussions and risks for the child. Practitioners could </w:t>
      </w:r>
      <w:r w:rsidR="00F648B5" w:rsidRPr="00B61E23">
        <w:rPr>
          <w:rFonts w:ascii="Times New Roman" w:hAnsi="Times New Roman" w:cs="Times New Roman"/>
        </w:rPr>
        <w:t>assume</w:t>
      </w:r>
      <w:r w:rsidRPr="00B61E23">
        <w:rPr>
          <w:rFonts w:ascii="Times New Roman" w:hAnsi="Times New Roman" w:cs="Times New Roman"/>
        </w:rPr>
        <w:t xml:space="preserve"> that as a child in school enjoys reading</w:t>
      </w:r>
      <w:r w:rsidR="00F648B5" w:rsidRPr="00B61E23">
        <w:rPr>
          <w:rFonts w:ascii="Times New Roman" w:hAnsi="Times New Roman" w:cs="Times New Roman"/>
        </w:rPr>
        <w:t xml:space="preserve"> and is compliant to read with adults in school</w:t>
      </w:r>
      <w:r w:rsidRPr="00B61E23">
        <w:rPr>
          <w:rFonts w:ascii="Times New Roman" w:hAnsi="Times New Roman" w:cs="Times New Roman"/>
        </w:rPr>
        <w:t xml:space="preserve"> they must </w:t>
      </w:r>
      <w:r w:rsidR="00F648B5" w:rsidRPr="00B61E23">
        <w:rPr>
          <w:rFonts w:ascii="Times New Roman" w:hAnsi="Times New Roman" w:cs="Times New Roman"/>
        </w:rPr>
        <w:t>engage with it at home for parents or carers.</w:t>
      </w:r>
      <w:r w:rsidR="00C654A6" w:rsidRPr="00B61E23">
        <w:rPr>
          <w:rFonts w:ascii="Times New Roman" w:hAnsi="Times New Roman" w:cs="Times New Roman"/>
        </w:rPr>
        <w:t xml:space="preserve"> Practitioners in this study have been asked to comment on children’s </w:t>
      </w:r>
      <w:r w:rsidR="00C654A6" w:rsidRPr="00B61E23">
        <w:rPr>
          <w:rFonts w:ascii="Times New Roman" w:hAnsi="Times New Roman" w:cs="Times New Roman"/>
        </w:rPr>
        <w:lastRenderedPageBreak/>
        <w:t>reading engagement and confidences as a reader when in school and may need reminding that they must only comment on school as they have no insight in to home life it would only be speculation.</w:t>
      </w:r>
      <w:r w:rsidR="00F648B5" w:rsidRPr="00B61E23">
        <w:rPr>
          <w:rFonts w:ascii="Times New Roman" w:hAnsi="Times New Roman" w:cs="Times New Roman"/>
        </w:rPr>
        <w:t xml:space="preserve"> </w:t>
      </w:r>
      <w:r w:rsidR="00A854E7" w:rsidRPr="00B61E23">
        <w:rPr>
          <w:rFonts w:ascii="Times New Roman" w:hAnsi="Times New Roman" w:cs="Times New Roman"/>
        </w:rPr>
        <w:t xml:space="preserve">These stereotypes that maybe placed on a child can have risks throughout their education if we do not see to end this way of thinking. </w:t>
      </w:r>
      <w:r w:rsidR="00DB1E78" w:rsidRPr="00B61E23">
        <w:rPr>
          <w:rFonts w:ascii="Times New Roman" w:hAnsi="Times New Roman" w:cs="Times New Roman"/>
        </w:rPr>
        <w:t>As well as researchers being aware of the halo effect they must also when drawing conclusions be aware of the Hawthorne effect. This also known as the observer effect involves study participants changing their thoughts, answers or behaviours based on the fact they are being studies, James and Vo, 2010).</w:t>
      </w:r>
      <w:r w:rsidR="004109CC" w:rsidRPr="00B61E23">
        <w:rPr>
          <w:rFonts w:ascii="Times New Roman" w:hAnsi="Times New Roman" w:cs="Times New Roman"/>
        </w:rPr>
        <w:t xml:space="preserve"> This is something in the research we would have to be aware of, children or parents modifying their answers on reading habits to seems more impressive. </w:t>
      </w:r>
    </w:p>
    <w:p w:rsidR="00A854E7" w:rsidRPr="00B61E23" w:rsidRDefault="00A854E7">
      <w:pPr>
        <w:rPr>
          <w:rFonts w:ascii="Times New Roman" w:hAnsi="Times New Roman" w:cs="Times New Roman"/>
        </w:rPr>
      </w:pPr>
      <w:r w:rsidRPr="00B61E23">
        <w:rPr>
          <w:rFonts w:ascii="Times New Roman" w:hAnsi="Times New Roman" w:cs="Times New Roman"/>
        </w:rPr>
        <w:t>Children need to benefit from research as well as partaking in it. Eric (2020) tells us that as well as not harming children studies should produce benefits for children as a group and this may not necessarily mean benefit for the children taking part.</w:t>
      </w:r>
      <w:r w:rsidR="004109CC" w:rsidRPr="00B61E23">
        <w:rPr>
          <w:rFonts w:ascii="Times New Roman" w:hAnsi="Times New Roman" w:cs="Times New Roman"/>
        </w:rPr>
        <w:t xml:space="preserve"> From this study we can determine how to better support reading at home from a younger age through programs such as Pori Rhyme Time with book trust. Th</w:t>
      </w:r>
      <w:r w:rsidR="00C654A6" w:rsidRPr="00B61E23">
        <w:rPr>
          <w:rFonts w:ascii="Times New Roman" w:hAnsi="Times New Roman" w:cs="Times New Roman"/>
        </w:rPr>
        <w:t xml:space="preserve">is intervention </w:t>
      </w:r>
      <w:r w:rsidR="004109CC" w:rsidRPr="00B61E23">
        <w:rPr>
          <w:rFonts w:ascii="Times New Roman" w:hAnsi="Times New Roman" w:cs="Times New Roman"/>
        </w:rPr>
        <w:t>provide</w:t>
      </w:r>
      <w:r w:rsidR="00C654A6" w:rsidRPr="00B61E23">
        <w:rPr>
          <w:rFonts w:ascii="Times New Roman" w:hAnsi="Times New Roman" w:cs="Times New Roman"/>
        </w:rPr>
        <w:t>s</w:t>
      </w:r>
      <w:r w:rsidR="004109CC" w:rsidRPr="00B61E23">
        <w:rPr>
          <w:rFonts w:ascii="Times New Roman" w:hAnsi="Times New Roman" w:cs="Times New Roman"/>
        </w:rPr>
        <w:t xml:space="preserve"> practical advice and resources to support </w:t>
      </w:r>
      <w:r w:rsidR="0086217C" w:rsidRPr="00B61E23">
        <w:rPr>
          <w:rFonts w:ascii="Times New Roman" w:hAnsi="Times New Roman" w:cs="Times New Roman"/>
        </w:rPr>
        <w:t xml:space="preserve">parents and carers at home, </w:t>
      </w:r>
      <w:r w:rsidR="0052162E" w:rsidRPr="00B61E23">
        <w:rPr>
          <w:rFonts w:ascii="Times New Roman" w:hAnsi="Times New Roman" w:cs="Times New Roman"/>
        </w:rPr>
        <w:t>B</w:t>
      </w:r>
      <w:r w:rsidR="0086217C" w:rsidRPr="00B61E23">
        <w:rPr>
          <w:rFonts w:ascii="Times New Roman" w:hAnsi="Times New Roman" w:cs="Times New Roman"/>
        </w:rPr>
        <w:t xml:space="preserve">ook </w:t>
      </w:r>
      <w:r w:rsidR="0052162E" w:rsidRPr="00B61E23">
        <w:rPr>
          <w:rFonts w:ascii="Times New Roman" w:hAnsi="Times New Roman" w:cs="Times New Roman"/>
        </w:rPr>
        <w:t>T</w:t>
      </w:r>
      <w:r w:rsidR="0086217C" w:rsidRPr="00B61E23">
        <w:rPr>
          <w:rFonts w:ascii="Times New Roman" w:hAnsi="Times New Roman" w:cs="Times New Roman"/>
        </w:rPr>
        <w:t>rust (2022).</w:t>
      </w:r>
      <w:r w:rsidR="0052162E" w:rsidRPr="00B61E23">
        <w:rPr>
          <w:rFonts w:ascii="Times New Roman" w:hAnsi="Times New Roman" w:cs="Times New Roman"/>
        </w:rPr>
        <w:t xml:space="preserve"> Benefits for the children during and after studies and research can occur from many different out lets. Article 12 from the united nations rights of the child (1989) tells us that every child has the right to have their views respected. Through them taking part in studies and researchers listening and respecting their points of view it can improve and build confidence and relationships with </w:t>
      </w:r>
      <w:r w:rsidR="001C02BD" w:rsidRPr="00B61E23">
        <w:rPr>
          <w:rFonts w:ascii="Times New Roman" w:hAnsi="Times New Roman" w:cs="Times New Roman"/>
        </w:rPr>
        <w:t xml:space="preserve">adults and people from different backgrounds and beliefs. </w:t>
      </w:r>
    </w:p>
    <w:p w:rsidR="003C64A3" w:rsidRPr="00B61E23" w:rsidRDefault="003C64A3">
      <w:pPr>
        <w:rPr>
          <w:rFonts w:ascii="Times New Roman" w:hAnsi="Times New Roman" w:cs="Times New Roman"/>
        </w:rPr>
      </w:pPr>
      <w:r w:rsidRPr="00B61E23">
        <w:rPr>
          <w:rFonts w:ascii="Times New Roman" w:hAnsi="Times New Roman" w:cs="Times New Roman"/>
        </w:rPr>
        <w:t xml:space="preserve">The ICO (2022) states the importance of the protection of people’s data and how if it is not protected correctly it could have serious repercussions for the people at risk leaving them open to discrimination, identity theft or physical harm. The DPA (2018) tells us that if we are responsible for people’s data there are principals we must abide by to make sure the data is used fairly, lawfully and transparently. Through conducting research, we have a responsibility to protect all involved by following these guidance’s. Researchers must also be aware of </w:t>
      </w:r>
      <w:r w:rsidR="00DF2709" w:rsidRPr="00B61E23">
        <w:rPr>
          <w:rFonts w:ascii="Times New Roman" w:hAnsi="Times New Roman" w:cs="Times New Roman"/>
        </w:rPr>
        <w:t xml:space="preserve">the need for children’s privacy with regards to parents wanting to be aware of data and content provided. ERIC (2020) tells us to respect the privacy of the child family members and others known to the child. </w:t>
      </w:r>
    </w:p>
    <w:p w:rsidR="00EB52C4" w:rsidRPr="00B61E23" w:rsidRDefault="00EB52C4">
      <w:pPr>
        <w:rPr>
          <w:rFonts w:ascii="Times New Roman" w:hAnsi="Times New Roman" w:cs="Times New Roman"/>
          <w:u w:val="single"/>
        </w:rPr>
      </w:pPr>
      <w:r w:rsidRPr="00B61E23">
        <w:rPr>
          <w:rFonts w:ascii="Times New Roman" w:hAnsi="Times New Roman" w:cs="Times New Roman"/>
          <w:u w:val="single"/>
        </w:rPr>
        <w:t>References</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Adler, K., </w:t>
      </w:r>
      <w:proofErr w:type="spellStart"/>
      <w:r w:rsidRPr="00B61E23">
        <w:rPr>
          <w:rFonts w:ascii="Times New Roman" w:hAnsi="Times New Roman" w:cs="Times New Roman"/>
        </w:rPr>
        <w:t>Salanterä</w:t>
      </w:r>
      <w:proofErr w:type="spellEnd"/>
      <w:r w:rsidRPr="00B61E23">
        <w:rPr>
          <w:rFonts w:ascii="Times New Roman" w:hAnsi="Times New Roman" w:cs="Times New Roman"/>
        </w:rPr>
        <w:t xml:space="preserve">, S., &amp; </w:t>
      </w:r>
      <w:proofErr w:type="spellStart"/>
      <w:r w:rsidRPr="00B61E23">
        <w:rPr>
          <w:rFonts w:ascii="Times New Roman" w:hAnsi="Times New Roman" w:cs="Times New Roman"/>
        </w:rPr>
        <w:t>Zumstein-Shaha</w:t>
      </w:r>
      <w:proofErr w:type="spellEnd"/>
      <w:r w:rsidRPr="00B61E23">
        <w:rPr>
          <w:rFonts w:ascii="Times New Roman" w:hAnsi="Times New Roman" w:cs="Times New Roman"/>
        </w:rPr>
        <w:t xml:space="preserve">, M. (2019).’ Focus Group Interviews in Child, Youth, and Parent Research: An Integrative Literature Review’. </w:t>
      </w:r>
      <w:r w:rsidRPr="00B61E23">
        <w:rPr>
          <w:rFonts w:ascii="Times New Roman" w:hAnsi="Times New Roman" w:cs="Times New Roman"/>
          <w:i/>
        </w:rPr>
        <w:t>International Journal of Qualitative Methods, 18</w:t>
      </w:r>
      <w:r w:rsidRPr="00B61E23">
        <w:rPr>
          <w:rFonts w:ascii="Times New Roman" w:hAnsi="Times New Roman" w:cs="Times New Roman"/>
        </w:rPr>
        <w:t xml:space="preserve">. </w:t>
      </w:r>
      <w:hyperlink r:id="rId6" w:history="1">
        <w:r w:rsidRPr="00B61E23">
          <w:rPr>
            <w:rStyle w:val="Hyperlink"/>
            <w:rFonts w:ascii="Times New Roman" w:hAnsi="Times New Roman" w:cs="Times New Roman"/>
          </w:rPr>
          <w:t>https://doi.org/10.1177/1609406919887274</w:t>
        </w:r>
      </w:hyperlink>
      <w:r w:rsidRPr="00B61E23">
        <w:rPr>
          <w:rFonts w:ascii="Times New Roman" w:hAnsi="Times New Roman" w:cs="Times New Roman"/>
        </w:rPr>
        <w:t xml:space="preserve"> (Accessed on: 16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Andrade C. (2020). Sample Size and its Importance in Research. Indian journal of psychological medicine, 42(1), 102–103. </w:t>
      </w:r>
      <w:hyperlink r:id="rId7" w:history="1">
        <w:r w:rsidRPr="00B61E23">
          <w:rPr>
            <w:rStyle w:val="Hyperlink"/>
            <w:rFonts w:ascii="Times New Roman" w:hAnsi="Times New Roman" w:cs="Times New Roman"/>
          </w:rPr>
          <w:t>https://doi.org/10.4103/IJPSYM.IJPSYM_504_19</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Bellingham, R. (2015). Why we should all be reading aloud to children. [video]. Available at: </w:t>
      </w:r>
      <w:hyperlink r:id="rId8" w:history="1">
        <w:r w:rsidRPr="00B61E23">
          <w:rPr>
            <w:rStyle w:val="Hyperlink"/>
            <w:rFonts w:ascii="Times New Roman" w:hAnsi="Times New Roman" w:cs="Times New Roman"/>
          </w:rPr>
          <w:t>https://www.youtube.com/watch?v=ZBuT2wdYtpM</w:t>
        </w:r>
      </w:hyperlink>
      <w:r w:rsidRPr="00B61E23">
        <w:rPr>
          <w:rFonts w:ascii="Times New Roman" w:hAnsi="Times New Roman" w:cs="Times New Roman"/>
        </w:rPr>
        <w:t xml:space="preserve"> (Accessed on: 10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BERA (2018). Ethical Guidance </w:t>
      </w:r>
      <w:proofErr w:type="gramStart"/>
      <w:r w:rsidRPr="00B61E23">
        <w:rPr>
          <w:rFonts w:ascii="Times New Roman" w:hAnsi="Times New Roman" w:cs="Times New Roman"/>
        </w:rPr>
        <w:t>For</w:t>
      </w:r>
      <w:proofErr w:type="gramEnd"/>
      <w:r w:rsidRPr="00B61E23">
        <w:rPr>
          <w:rFonts w:ascii="Times New Roman" w:hAnsi="Times New Roman" w:cs="Times New Roman"/>
        </w:rPr>
        <w:t xml:space="preserve"> Educational Research. 4</w:t>
      </w:r>
      <w:r w:rsidRPr="00B61E23">
        <w:rPr>
          <w:rFonts w:ascii="Times New Roman" w:hAnsi="Times New Roman" w:cs="Times New Roman"/>
          <w:vertAlign w:val="superscript"/>
        </w:rPr>
        <w:t>th</w:t>
      </w:r>
      <w:r w:rsidRPr="00B61E23">
        <w:rPr>
          <w:rFonts w:ascii="Times New Roman" w:hAnsi="Times New Roman" w:cs="Times New Roman"/>
        </w:rPr>
        <w:t xml:space="preserve"> </w:t>
      </w:r>
      <w:proofErr w:type="spellStart"/>
      <w:r w:rsidRPr="00B61E23">
        <w:rPr>
          <w:rFonts w:ascii="Times New Roman" w:hAnsi="Times New Roman" w:cs="Times New Roman"/>
        </w:rPr>
        <w:t>Edn</w:t>
      </w:r>
      <w:proofErr w:type="spellEnd"/>
      <w:r w:rsidRPr="00B61E23">
        <w:rPr>
          <w:rFonts w:ascii="Times New Roman" w:hAnsi="Times New Roman" w:cs="Times New Roman"/>
        </w:rPr>
        <w:t xml:space="preserve">. Available at: UWTSD Teams. (Accessed on: 14 May 2023). </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Book Trust (2022). Pori </w:t>
      </w:r>
      <w:proofErr w:type="spellStart"/>
      <w:r w:rsidRPr="00B61E23">
        <w:rPr>
          <w:rFonts w:ascii="Times New Roman" w:hAnsi="Times New Roman" w:cs="Times New Roman"/>
        </w:rPr>
        <w:t>Drwy</w:t>
      </w:r>
      <w:proofErr w:type="spellEnd"/>
      <w:r w:rsidRPr="00B61E23">
        <w:rPr>
          <w:rFonts w:ascii="Times New Roman" w:hAnsi="Times New Roman" w:cs="Times New Roman"/>
        </w:rPr>
        <w:t xml:space="preserve"> </w:t>
      </w:r>
      <w:proofErr w:type="spellStart"/>
      <w:r w:rsidRPr="00B61E23">
        <w:rPr>
          <w:rFonts w:ascii="Times New Roman" w:hAnsi="Times New Roman" w:cs="Times New Roman"/>
        </w:rPr>
        <w:t>Stori</w:t>
      </w:r>
      <w:proofErr w:type="spellEnd"/>
      <w:r w:rsidRPr="00B61E23">
        <w:rPr>
          <w:rFonts w:ascii="Times New Roman" w:hAnsi="Times New Roman" w:cs="Times New Roman"/>
        </w:rPr>
        <w:t xml:space="preserve"> Nursery Programme 2022-23 [video]. Available at: </w:t>
      </w:r>
      <w:hyperlink r:id="rId9" w:history="1">
        <w:r w:rsidRPr="00B61E23">
          <w:rPr>
            <w:rStyle w:val="Hyperlink"/>
            <w:rFonts w:ascii="Times New Roman" w:hAnsi="Times New Roman" w:cs="Times New Roman"/>
          </w:rPr>
          <w:t>https://www.youtube.com/watch?v=Zo3WlIqm3Bc</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Bristol University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‘University of Bristol Statement on Transparency in Research’. Available at: </w:t>
      </w:r>
      <w:hyperlink r:id="rId10" w:anchor=":~:text=Approaches%20to%20Transparency&amp;text=Approaches%20to%20pursuing%20transparency%20may,a%20text%20or%20research%20evidence" w:history="1">
        <w:r w:rsidRPr="00B61E23">
          <w:rPr>
            <w:rStyle w:val="Hyperlink"/>
            <w:rFonts w:ascii="Times New Roman" w:hAnsi="Times New Roman" w:cs="Times New Roman"/>
          </w:rPr>
          <w:t>https://www.bristol.ac.uk/research/environment/governance/research-transparency/#:~:text=Approaches%20to%20Transparency&amp;text=Approaches%20to%20pursuing%20transparency%20may,a%20text%20or%20research%20evidence</w:t>
        </w:r>
      </w:hyperlink>
      <w:r w:rsidRPr="00B61E23">
        <w:rPr>
          <w:rFonts w:ascii="Times New Roman" w:hAnsi="Times New Roman" w:cs="Times New Roman"/>
        </w:rPr>
        <w:t>. (Accessed on: 11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Carter, N. </w:t>
      </w:r>
      <w:r w:rsidRPr="00B61E23">
        <w:rPr>
          <w:rFonts w:ascii="Times New Roman" w:hAnsi="Times New Roman" w:cs="Times New Roman"/>
          <w:i/>
        </w:rPr>
        <w:t xml:space="preserve">et al. </w:t>
      </w:r>
      <w:r w:rsidRPr="00B61E23">
        <w:rPr>
          <w:rFonts w:ascii="Times New Roman" w:hAnsi="Times New Roman" w:cs="Times New Roman"/>
        </w:rPr>
        <w:t xml:space="preserve">(2014). ‘The use of triangulation in qualitative research’. </w:t>
      </w:r>
      <w:r w:rsidRPr="00B61E23">
        <w:rPr>
          <w:rFonts w:ascii="Times New Roman" w:hAnsi="Times New Roman" w:cs="Times New Roman"/>
          <w:i/>
        </w:rPr>
        <w:t xml:space="preserve">Oncol </w:t>
      </w:r>
      <w:proofErr w:type="spellStart"/>
      <w:r w:rsidRPr="00B61E23">
        <w:rPr>
          <w:rFonts w:ascii="Times New Roman" w:hAnsi="Times New Roman" w:cs="Times New Roman"/>
          <w:i/>
        </w:rPr>
        <w:t>Nurs</w:t>
      </w:r>
      <w:proofErr w:type="spellEnd"/>
      <w:r w:rsidRPr="00B61E23">
        <w:rPr>
          <w:rFonts w:ascii="Times New Roman" w:hAnsi="Times New Roman" w:cs="Times New Roman"/>
          <w:i/>
        </w:rPr>
        <w:t xml:space="preserve"> Forum</w:t>
      </w:r>
      <w:r w:rsidRPr="00B61E23">
        <w:rPr>
          <w:rFonts w:ascii="Times New Roman" w:hAnsi="Times New Roman" w:cs="Times New Roman"/>
        </w:rPr>
        <w:t xml:space="preserve">. 41(5):545-7. Available at: </w:t>
      </w:r>
      <w:hyperlink r:id="rId11" w:history="1">
        <w:r w:rsidRPr="00B61E23">
          <w:rPr>
            <w:rStyle w:val="Hyperlink"/>
            <w:rFonts w:ascii="Times New Roman" w:hAnsi="Times New Roman" w:cs="Times New Roman"/>
          </w:rPr>
          <w:t>https://pubmed.ncbi.nlm.nih.gov/25158659/</w:t>
        </w:r>
      </w:hyperlink>
      <w:r w:rsidRPr="00B61E23">
        <w:rPr>
          <w:rFonts w:ascii="Times New Roman" w:hAnsi="Times New Roman" w:cs="Times New Roman"/>
        </w:rPr>
        <w:t xml:space="preserve">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Clark, A. and Moss, P. (2001). ‘Listening to young children: The Mosaic approach.’ London: </w:t>
      </w:r>
      <w:r w:rsidRPr="00B61E23">
        <w:rPr>
          <w:rFonts w:ascii="Times New Roman" w:hAnsi="Times New Roman" w:cs="Times New Roman"/>
          <w:i/>
        </w:rPr>
        <w:t xml:space="preserve">National Children's Bureau for the Joseph Rowntree Foundation. </w:t>
      </w:r>
      <w:r w:rsidRPr="00B61E23">
        <w:rPr>
          <w:rFonts w:ascii="Times New Roman" w:hAnsi="Times New Roman" w:cs="Times New Roman"/>
        </w:rPr>
        <w:t xml:space="preserve">Available at: </w:t>
      </w:r>
      <w:hyperlink r:id="rId12" w:history="1">
        <w:r w:rsidRPr="00B61E23">
          <w:rPr>
            <w:rStyle w:val="Hyperlink"/>
            <w:rFonts w:ascii="Times New Roman" w:hAnsi="Times New Roman" w:cs="Times New Roman"/>
          </w:rPr>
          <w:t>https://oro.open.ac.uk/17075/</w:t>
        </w:r>
      </w:hyperlink>
      <w:r w:rsidRPr="00B61E23">
        <w:rPr>
          <w:rFonts w:ascii="Times New Roman" w:hAnsi="Times New Roman" w:cs="Times New Roman"/>
        </w:rPr>
        <w:t xml:space="preserve"> (Accessed on: 17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Clark, A., and Moss, P. (2011). Listening to young children: The mosaic approach (Second edition.). London: National Children’s Bureau.</w:t>
      </w:r>
    </w:p>
    <w:p w:rsidR="00B61E23" w:rsidRPr="00B61E23" w:rsidRDefault="00B61E23">
      <w:pPr>
        <w:rPr>
          <w:rFonts w:ascii="Times New Roman" w:hAnsi="Times New Roman" w:cs="Times New Roman"/>
        </w:rPr>
      </w:pPr>
      <w:r w:rsidRPr="00B61E23">
        <w:rPr>
          <w:rFonts w:ascii="Times New Roman" w:hAnsi="Times New Roman" w:cs="Times New Roman"/>
        </w:rPr>
        <w:t>Collins Dictionary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Available at: </w:t>
      </w:r>
      <w:hyperlink r:id="rId13" w:anchor=":~:text=3.-,verb,at%20and%20understand%20written%20words" w:history="1">
        <w:r w:rsidRPr="00B61E23">
          <w:rPr>
            <w:rStyle w:val="Hyperlink"/>
            <w:rFonts w:ascii="Times New Roman" w:hAnsi="Times New Roman" w:cs="Times New Roman"/>
          </w:rPr>
          <w:t>https://www.collinsdictionary.com/dictionary/english/read#:~:text=3.-,verb,at%20and%20understand%20written%20words</w:t>
        </w:r>
      </w:hyperlink>
      <w:r w:rsidRPr="00B61E23">
        <w:rPr>
          <w:rFonts w:ascii="Times New Roman" w:hAnsi="Times New Roman" w:cs="Times New Roman"/>
        </w:rPr>
        <w:t>. (Accessed on: 10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Curtis, P. (2007). ‘Under-sevens 'too young to learn to read', </w:t>
      </w:r>
      <w:r w:rsidRPr="00B61E23">
        <w:rPr>
          <w:rFonts w:ascii="Times New Roman" w:hAnsi="Times New Roman" w:cs="Times New Roman"/>
          <w:i/>
        </w:rPr>
        <w:t xml:space="preserve">The Guardian, </w:t>
      </w:r>
      <w:r w:rsidRPr="00B61E23">
        <w:rPr>
          <w:rFonts w:ascii="Times New Roman" w:hAnsi="Times New Roman" w:cs="Times New Roman"/>
        </w:rPr>
        <w:t>22</w:t>
      </w:r>
      <w:r w:rsidRPr="00B61E23">
        <w:rPr>
          <w:rFonts w:ascii="Times New Roman" w:hAnsi="Times New Roman" w:cs="Times New Roman"/>
          <w:vertAlign w:val="superscript"/>
        </w:rPr>
        <w:t>nd</w:t>
      </w:r>
      <w:r w:rsidRPr="00B61E23">
        <w:rPr>
          <w:rFonts w:ascii="Times New Roman" w:hAnsi="Times New Roman" w:cs="Times New Roman"/>
        </w:rPr>
        <w:t xml:space="preserve"> November. Available at: </w:t>
      </w:r>
      <w:hyperlink r:id="rId14" w:history="1">
        <w:r w:rsidRPr="00B61E23">
          <w:rPr>
            <w:rStyle w:val="Hyperlink"/>
            <w:rFonts w:ascii="Times New Roman" w:hAnsi="Times New Roman" w:cs="Times New Roman"/>
          </w:rPr>
          <w:t>https://www.theguardian.com/uk/2007/nov/22/earlyyearseducation.schools</w:t>
        </w:r>
      </w:hyperlink>
      <w:r w:rsidRPr="00B61E23">
        <w:rPr>
          <w:rFonts w:ascii="Times New Roman" w:hAnsi="Times New Roman" w:cs="Times New Roman"/>
        </w:rPr>
        <w:t xml:space="preserve"> (Accessed on: 10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Daniel, J. (2011) Sampling Essentials: Practical Guidelines for Making Sampling Choices, Google Books. SAGE. Available at: </w:t>
      </w:r>
      <w:hyperlink r:id="rId15" w:history="1">
        <w:r w:rsidRPr="00B61E23">
          <w:rPr>
            <w:rStyle w:val="Hyperlink"/>
            <w:rFonts w:ascii="Times New Roman" w:hAnsi="Times New Roman" w:cs="Times New Roman"/>
          </w:rPr>
          <w:t>https://www.google.co.uk/books/edition/Sampling_Essentials/RJC87h4hCvIC?hl=en&amp;gbpv=1&amp;dq=why+is+it+important+to+have+a+sample+in+research&amp;printsec=frontcover</w:t>
        </w:r>
      </w:hyperlink>
      <w:r w:rsidRPr="00B61E23">
        <w:rPr>
          <w:rFonts w:ascii="Times New Roman" w:hAnsi="Times New Roman" w:cs="Times New Roman"/>
        </w:rPr>
        <w:t xml:space="preserve">  (Accessed on: 16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Dockett, S., Groundwater-Smith, S., Bottrell, D. (2014). Participatory Research with Children and Young People. United Kingdom: SAGE Publications.</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Dudovskiy</w:t>
      </w:r>
      <w:proofErr w:type="spellEnd"/>
      <w:r w:rsidRPr="00B61E23">
        <w:rPr>
          <w:rFonts w:ascii="Times New Roman" w:hAnsi="Times New Roman" w:cs="Times New Roman"/>
        </w:rPr>
        <w:t xml:space="preserve">, J. (2019). Observation - Research-Methodology, Research-Methodology. Available at: </w:t>
      </w:r>
      <w:hyperlink r:id="rId16" w:history="1">
        <w:r w:rsidRPr="00B61E23">
          <w:rPr>
            <w:rStyle w:val="Hyperlink"/>
            <w:rFonts w:ascii="Times New Roman" w:hAnsi="Times New Roman" w:cs="Times New Roman"/>
          </w:rPr>
          <w:t>https://research-methodology.net/research-methods/qualitative-research/observation/</w:t>
        </w:r>
      </w:hyperlink>
      <w:r w:rsidRPr="00B61E23">
        <w:rPr>
          <w:rFonts w:ascii="Times New Roman" w:hAnsi="Times New Roman" w:cs="Times New Roman"/>
        </w:rPr>
        <w:t xml:space="preserve">.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Education executive (2020). ‘Destroying data: GDPR compliance’. </w:t>
      </w:r>
      <w:proofErr w:type="spellStart"/>
      <w:r w:rsidRPr="00B61E23">
        <w:rPr>
          <w:rFonts w:ascii="Times New Roman" w:hAnsi="Times New Roman" w:cs="Times New Roman"/>
          <w:i/>
        </w:rPr>
        <w:t>Edexec</w:t>
      </w:r>
      <w:proofErr w:type="spellEnd"/>
      <w:r w:rsidRPr="00B61E23">
        <w:rPr>
          <w:rFonts w:ascii="Times New Roman" w:hAnsi="Times New Roman" w:cs="Times New Roman"/>
        </w:rPr>
        <w:t xml:space="preserve">. Available at: </w:t>
      </w:r>
      <w:hyperlink r:id="rId17" w:history="1">
        <w:r w:rsidRPr="00B61E23">
          <w:rPr>
            <w:rStyle w:val="Hyperlink"/>
            <w:rFonts w:ascii="Times New Roman" w:hAnsi="Times New Roman" w:cs="Times New Roman"/>
          </w:rPr>
          <w:t>https://edexec.co.uk/destroying-data-gdpr-compliance/#:~:text=Only%20complete%20destruction%20will%20do&amp;text=This%20is%20designated%20as%20the</w:t>
        </w:r>
      </w:hyperlink>
      <w:r w:rsidRPr="00B61E23">
        <w:rPr>
          <w:rFonts w:ascii="Times New Roman" w:hAnsi="Times New Roman" w:cs="Times New Roman"/>
        </w:rPr>
        <w:t xml:space="preserve">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Eric (2020). Ethical Guidance: harm and benefits section. Available at: UWTSD Teams. (Accessed on: 14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ERIC (2020). Ethical Guidance: privacy and confidentially section. Available at: UWTSD Teams. (Accessed on: 14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t>Field Studies Council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‘Methods, Field Studies Council’. Available at: </w:t>
      </w:r>
      <w:hyperlink r:id="rId18" w:history="1">
        <w:r w:rsidRPr="00B61E23">
          <w:rPr>
            <w:rStyle w:val="Hyperlink"/>
            <w:rFonts w:ascii="Times New Roman" w:hAnsi="Times New Roman" w:cs="Times New Roman"/>
          </w:rPr>
          <w:t>https://www.field-studies-council.org/resources/16-18-geography/route-to-enquiry/methods/</w:t>
        </w:r>
      </w:hyperlink>
      <w:r w:rsidRPr="00B61E23">
        <w:rPr>
          <w:rFonts w:ascii="Times New Roman" w:hAnsi="Times New Roman" w:cs="Times New Roman"/>
        </w:rPr>
        <w:t>.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Frame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‘Research transparency and reproducibility in research’. Available at: </w:t>
      </w:r>
      <w:hyperlink r:id="rId19" w:anchor=":~:text=Transparency%20is%20considered%20a%20key,poor%20experimental%20design%20or%20analysis" w:history="1">
        <w:r w:rsidRPr="00B61E23">
          <w:rPr>
            <w:rStyle w:val="Hyperlink"/>
            <w:rFonts w:ascii="Times New Roman" w:hAnsi="Times New Roman" w:cs="Times New Roman"/>
          </w:rPr>
          <w:t>https://frame.org.uk/resources/research-transparency-and-reproducibility-in-research/#:~:text=Transparency%20is%20considered%20a%20key,poor%20experimental%20design%20or%20analysis</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Gabrielle, G </w:t>
      </w:r>
      <w:r w:rsidRPr="00B61E23">
        <w:rPr>
          <w:rFonts w:ascii="Times New Roman" w:hAnsi="Times New Roman" w:cs="Times New Roman"/>
          <w:i/>
        </w:rPr>
        <w:t>et al.</w:t>
      </w:r>
      <w:r w:rsidRPr="00B61E23">
        <w:rPr>
          <w:rFonts w:ascii="Times New Roman" w:hAnsi="Times New Roman" w:cs="Times New Roman"/>
        </w:rPr>
        <w:t xml:space="preserve"> (2021). ‘An Analysis of the Generalizability and Stability of the Halo Effect During the COVID-19 Pandemic Outbreak’ </w:t>
      </w:r>
      <w:r w:rsidRPr="00B61E23">
        <w:rPr>
          <w:rFonts w:ascii="Times New Roman" w:hAnsi="Times New Roman" w:cs="Times New Roman"/>
          <w:i/>
        </w:rPr>
        <w:t xml:space="preserve">Frontiers </w:t>
      </w:r>
      <w:proofErr w:type="gramStart"/>
      <w:r w:rsidRPr="00B61E23">
        <w:rPr>
          <w:rFonts w:ascii="Times New Roman" w:hAnsi="Times New Roman" w:cs="Times New Roman"/>
          <w:i/>
        </w:rPr>
        <w:t>Psychology  Volume</w:t>
      </w:r>
      <w:proofErr w:type="gramEnd"/>
      <w:r w:rsidRPr="00B61E23">
        <w:rPr>
          <w:rFonts w:ascii="Times New Roman" w:hAnsi="Times New Roman" w:cs="Times New Roman"/>
          <w:i/>
        </w:rPr>
        <w:t xml:space="preserve"> 12 - 2021 | </w:t>
      </w:r>
      <w:hyperlink r:id="rId20" w:history="1">
        <w:r w:rsidRPr="00B61E23">
          <w:rPr>
            <w:rStyle w:val="Hyperlink"/>
            <w:rFonts w:ascii="Times New Roman" w:hAnsi="Times New Roman" w:cs="Times New Roman"/>
            <w:i/>
          </w:rPr>
          <w:t>https://doi.org/10.3389/fpsyg.2021.631871</w:t>
        </w:r>
      </w:hyperlink>
      <w:r w:rsidRPr="00B61E23">
        <w:rPr>
          <w:rFonts w:ascii="Times New Roman" w:hAnsi="Times New Roman" w:cs="Times New Roman"/>
          <w:i/>
        </w:rPr>
        <w:t xml:space="preserve"> </w:t>
      </w:r>
      <w:r w:rsidRPr="00B61E23">
        <w:rPr>
          <w:rFonts w:ascii="Times New Roman" w:hAnsi="Times New Roman" w:cs="Times New Roman"/>
        </w:rPr>
        <w:t xml:space="preserve">(Accessed on: 14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Gov.UK (2018) Data Protection, Gov.UK. Available at: </w:t>
      </w:r>
      <w:hyperlink r:id="rId21" w:history="1">
        <w:r w:rsidRPr="00B61E23">
          <w:rPr>
            <w:rStyle w:val="Hyperlink"/>
            <w:rFonts w:ascii="Times New Roman" w:hAnsi="Times New Roman" w:cs="Times New Roman"/>
          </w:rPr>
          <w:t>https://www.gov.uk/data-protection#:~:text=The%20Data%20Protection%20Act%202018%20is%20the%20UK</w:t>
        </w:r>
      </w:hyperlink>
      <w:r w:rsidRPr="00B61E23">
        <w:rPr>
          <w:rFonts w:ascii="Times New Roman" w:hAnsi="Times New Roman" w:cs="Times New Roman"/>
        </w:rPr>
        <w:t xml:space="preserve">. (Accessed on: 17 May 2023). </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Gov.UK (2018). Data Protection. Available at: </w:t>
      </w:r>
      <w:hyperlink r:id="rId22" w:anchor=":~:text=The%20Data%20Protection%20Act%202018%20is%20the%20UK" w:history="1">
        <w:r w:rsidRPr="00B61E23">
          <w:rPr>
            <w:rStyle w:val="Hyperlink"/>
            <w:rFonts w:ascii="Times New Roman" w:hAnsi="Times New Roman" w:cs="Times New Roman"/>
          </w:rPr>
          <w:t>https://www.gov.uk/data-protection#:~:text=The%20Data%20Protection%20Act%202018%20is%20the%20UK</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GOV.UK (2018).’Getting Informed Consent for User Research’. Available at: </w:t>
      </w:r>
      <w:hyperlink r:id="rId23" w:history="1">
        <w:r w:rsidRPr="00B61E23">
          <w:rPr>
            <w:rStyle w:val="Hyperlink"/>
            <w:rFonts w:ascii="Times New Roman" w:hAnsi="Times New Roman" w:cs="Times New Roman"/>
          </w:rPr>
          <w:t>https://www.gov.uk/service-manual/user-research/getting-users-consent-for-research</w:t>
        </w:r>
      </w:hyperlink>
      <w:r w:rsidRPr="00B61E23">
        <w:rPr>
          <w:rFonts w:ascii="Times New Roman" w:hAnsi="Times New Roman" w:cs="Times New Roman"/>
        </w:rPr>
        <w:t>. (Accessed on: 11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Holland, H. M and </w:t>
      </w:r>
      <w:proofErr w:type="spellStart"/>
      <w:r w:rsidRPr="00B61E23">
        <w:rPr>
          <w:rFonts w:ascii="Times New Roman" w:hAnsi="Times New Roman" w:cs="Times New Roman"/>
        </w:rPr>
        <w:t>Linvill</w:t>
      </w:r>
      <w:proofErr w:type="spellEnd"/>
      <w:r w:rsidRPr="00B61E23">
        <w:rPr>
          <w:rFonts w:ascii="Times New Roman" w:hAnsi="Times New Roman" w:cs="Times New Roman"/>
        </w:rPr>
        <w:t xml:space="preserve">, J.S. (2019) ‘IMPORTANT CONSIDERATIONS FOR PROTECTING HUMAN RESEARCH PARTICIPANTS’, </w:t>
      </w:r>
      <w:r w:rsidRPr="00B61E23">
        <w:rPr>
          <w:rFonts w:ascii="Times New Roman" w:hAnsi="Times New Roman" w:cs="Times New Roman"/>
          <w:i/>
        </w:rPr>
        <w:t>Dimensions of Discovery</w:t>
      </w:r>
      <w:r w:rsidRPr="00B61E23">
        <w:rPr>
          <w:rFonts w:ascii="Times New Roman" w:hAnsi="Times New Roman" w:cs="Times New Roman"/>
        </w:rPr>
        <w:t xml:space="preserve">. Available at: </w:t>
      </w:r>
      <w:hyperlink r:id="rId24" w:history="1">
        <w:r w:rsidRPr="00B61E23">
          <w:rPr>
            <w:rStyle w:val="Hyperlink"/>
            <w:rFonts w:ascii="Times New Roman" w:hAnsi="Times New Roman" w:cs="Times New Roman"/>
          </w:rPr>
          <w:t>https://www.purdue.edu/research/dimensions/important-considerations-for-protecting-human-research-participants/</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ILT Education (2023). </w:t>
      </w:r>
      <w:r w:rsidRPr="00B61E23">
        <w:rPr>
          <w:rFonts w:ascii="Times New Roman" w:hAnsi="Times New Roman" w:cs="Times New Roman"/>
          <w:i/>
        </w:rPr>
        <w:t xml:space="preserve">How to Encourage a Love of Reading in the Early Years. </w:t>
      </w:r>
      <w:r w:rsidRPr="00B61E23">
        <w:rPr>
          <w:rFonts w:ascii="Times New Roman" w:hAnsi="Times New Roman" w:cs="Times New Roman"/>
        </w:rPr>
        <w:t xml:space="preserve">Available at: </w:t>
      </w:r>
      <w:hyperlink r:id="rId25" w:anchor=":~:text=Reading%20makes%20up%20a%20fundamental,as%20well%20as%20new%20concepts" w:history="1">
        <w:r w:rsidRPr="00B61E23">
          <w:rPr>
            <w:rStyle w:val="Hyperlink"/>
            <w:rFonts w:ascii="Times New Roman" w:hAnsi="Times New Roman" w:cs="Times New Roman"/>
          </w:rPr>
          <w:t>https://www.ilteducation.com/uk/blog/how-to-encourage-a-love-of-reading-in-the-early-years/#:~:text=Reading%20makes%20up%20a%20fundamental,as%20well%20as%20new%20concepts</w:t>
        </w:r>
      </w:hyperlink>
      <w:r w:rsidRPr="00B61E23">
        <w:rPr>
          <w:rFonts w:ascii="Times New Roman" w:hAnsi="Times New Roman" w:cs="Times New Roman"/>
        </w:rPr>
        <w:t>. (Accessed on: 10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James, L., &amp; Vo, H. (Eds.) (2010). (Vols. 1-0). SAGE Publications, Inc., </w:t>
      </w:r>
      <w:hyperlink r:id="rId26" w:history="1">
        <w:r w:rsidRPr="00B61E23">
          <w:rPr>
            <w:rStyle w:val="Hyperlink"/>
            <w:rFonts w:ascii="Times New Roman" w:hAnsi="Times New Roman" w:cs="Times New Roman"/>
          </w:rPr>
          <w:t>https://doi.org/10.4135/9781412961288</w:t>
        </w:r>
      </w:hyperlink>
      <w:r w:rsidRPr="00B61E23">
        <w:rPr>
          <w:rFonts w:ascii="Times New Roman" w:hAnsi="Times New Roman" w:cs="Times New Roman"/>
        </w:rPr>
        <w:t xml:space="preserve"> (Accessed on: 14 May 2023). </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Jarvie</w:t>
      </w:r>
      <w:proofErr w:type="spellEnd"/>
      <w:r w:rsidRPr="00B61E23">
        <w:rPr>
          <w:rFonts w:ascii="Times New Roman" w:hAnsi="Times New Roman" w:cs="Times New Roman"/>
        </w:rPr>
        <w:t xml:space="preserve">, W.K. (2012). ‘Qualitative Research in Early Childhood Education and Care Implementation’. </w:t>
      </w:r>
      <w:r w:rsidRPr="00B61E23">
        <w:rPr>
          <w:rFonts w:ascii="Times New Roman" w:hAnsi="Times New Roman" w:cs="Times New Roman"/>
          <w:i/>
        </w:rPr>
        <w:t>ICEP</w:t>
      </w:r>
      <w:r w:rsidRPr="00B61E23">
        <w:rPr>
          <w:rFonts w:ascii="Times New Roman" w:hAnsi="Times New Roman" w:cs="Times New Roman"/>
        </w:rPr>
        <w:t xml:space="preserve"> 6, 35–43. </w:t>
      </w:r>
      <w:hyperlink r:id="rId27" w:history="1">
        <w:r w:rsidRPr="00B61E23">
          <w:rPr>
            <w:rStyle w:val="Hyperlink"/>
            <w:rFonts w:ascii="Times New Roman" w:hAnsi="Times New Roman" w:cs="Times New Roman"/>
          </w:rPr>
          <w:t>https://doi.org/10.1007/2288-6729-6-2-35</w:t>
        </w:r>
      </w:hyperlink>
      <w:r w:rsidRPr="00B61E23">
        <w:rPr>
          <w:rFonts w:ascii="Times New Roman" w:hAnsi="Times New Roman" w:cs="Times New Roman"/>
        </w:rPr>
        <w:t xml:space="preserve"> (Accessed on: 17 May 2023).</w:t>
      </w:r>
    </w:p>
    <w:p w:rsidR="00B61E23" w:rsidRPr="00B61E23" w:rsidRDefault="00B61E23" w:rsidP="004759E0">
      <w:pPr>
        <w:rPr>
          <w:rFonts w:ascii="Times New Roman" w:hAnsi="Times New Roman" w:cs="Times New Roman"/>
        </w:rPr>
      </w:pPr>
      <w:r w:rsidRPr="00B61E23">
        <w:rPr>
          <w:rFonts w:ascii="Times New Roman" w:hAnsi="Times New Roman" w:cs="Times New Roman"/>
        </w:rPr>
        <w:t xml:space="preserve">Katz, L. (1999).  ‘Another Look at What Young Children Should Be Learning’, </w:t>
      </w:r>
      <w:r w:rsidRPr="00B61E23">
        <w:rPr>
          <w:rFonts w:ascii="Times New Roman" w:hAnsi="Times New Roman" w:cs="Times New Roman"/>
          <w:i/>
        </w:rPr>
        <w:t>ERIC Clearinghouse on Elementary and Early Childhood Education Champaign IL</w:t>
      </w:r>
      <w:r w:rsidRPr="00B61E23">
        <w:rPr>
          <w:rFonts w:ascii="Times New Roman" w:hAnsi="Times New Roman" w:cs="Times New Roman"/>
        </w:rPr>
        <w:t xml:space="preserve">, Available at: </w:t>
      </w:r>
      <w:hyperlink r:id="rId28" w:history="1">
        <w:r w:rsidRPr="00B61E23">
          <w:rPr>
            <w:rStyle w:val="Hyperlink"/>
            <w:rFonts w:ascii="Times New Roman" w:hAnsi="Times New Roman" w:cs="Times New Roman"/>
          </w:rPr>
          <w:t>https://files.eric.ed.gov/fulltext/ED430735.pdf</w:t>
        </w:r>
      </w:hyperlink>
      <w:r w:rsidRPr="00B61E23">
        <w:rPr>
          <w:rFonts w:ascii="Times New Roman" w:hAnsi="Times New Roman" w:cs="Times New Roman"/>
        </w:rPr>
        <w:t xml:space="preserve"> (Accessed on: 10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National Literacy Trust (2020). </w:t>
      </w:r>
      <w:r w:rsidRPr="00B61E23">
        <w:rPr>
          <w:rFonts w:ascii="Times New Roman" w:hAnsi="Times New Roman" w:cs="Times New Roman"/>
          <w:i/>
        </w:rPr>
        <w:t xml:space="preserve">Reading to children is so powerful, so simple and yet so misunderstood. </w:t>
      </w:r>
      <w:r w:rsidRPr="00B61E23">
        <w:rPr>
          <w:rFonts w:ascii="Times New Roman" w:hAnsi="Times New Roman" w:cs="Times New Roman"/>
        </w:rPr>
        <w:t xml:space="preserve">Available at: </w:t>
      </w:r>
      <w:hyperlink r:id="rId29" w:history="1">
        <w:r w:rsidRPr="00B61E23">
          <w:rPr>
            <w:rStyle w:val="Hyperlink"/>
            <w:rFonts w:ascii="Times New Roman" w:hAnsi="Times New Roman" w:cs="Times New Roman"/>
          </w:rPr>
          <w:t>https://literacytrust.org.uk/blog/reading-children-so-powerful-so-simple-and-yet-so-misunderstood/</w:t>
        </w:r>
      </w:hyperlink>
      <w:r w:rsidRPr="00B61E23">
        <w:rPr>
          <w:rFonts w:ascii="Times New Roman" w:hAnsi="Times New Roman" w:cs="Times New Roman"/>
        </w:rPr>
        <w:t xml:space="preserve"> (Accessed on: 10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Noble, H. and </w:t>
      </w:r>
      <w:proofErr w:type="spellStart"/>
      <w:r w:rsidRPr="00B61E23">
        <w:rPr>
          <w:rFonts w:ascii="Times New Roman" w:hAnsi="Times New Roman" w:cs="Times New Roman"/>
        </w:rPr>
        <w:t>Heale</w:t>
      </w:r>
      <w:proofErr w:type="spellEnd"/>
      <w:r w:rsidRPr="00B61E23">
        <w:rPr>
          <w:rFonts w:ascii="Times New Roman" w:hAnsi="Times New Roman" w:cs="Times New Roman"/>
        </w:rPr>
        <w:t xml:space="preserve">, R. (2019). ‘Triangulation in Research, with Examples’, Evidence Based Nursing, 22(3), pp. 67–68. Available at: </w:t>
      </w:r>
      <w:hyperlink r:id="rId30" w:history="1">
        <w:r w:rsidRPr="00B61E23">
          <w:rPr>
            <w:rStyle w:val="Hyperlink"/>
            <w:rFonts w:ascii="Times New Roman" w:hAnsi="Times New Roman" w:cs="Times New Roman"/>
          </w:rPr>
          <w:t>https://doi.org/10.1136/ebnurs-2019-103145</w:t>
        </w:r>
      </w:hyperlink>
      <w:r w:rsidRPr="00B61E23">
        <w:rPr>
          <w:rFonts w:ascii="Times New Roman" w:hAnsi="Times New Roman" w:cs="Times New Roman"/>
        </w:rPr>
        <w:t xml:space="preserve">. (Accessed on: 14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Noble, H. and </w:t>
      </w:r>
      <w:proofErr w:type="spellStart"/>
      <w:r w:rsidRPr="00B61E23">
        <w:rPr>
          <w:rFonts w:ascii="Times New Roman" w:hAnsi="Times New Roman" w:cs="Times New Roman"/>
        </w:rPr>
        <w:t>Heale</w:t>
      </w:r>
      <w:proofErr w:type="spellEnd"/>
      <w:r w:rsidRPr="00B61E23">
        <w:rPr>
          <w:rFonts w:ascii="Times New Roman" w:hAnsi="Times New Roman" w:cs="Times New Roman"/>
        </w:rPr>
        <w:t xml:space="preserve">, R. (2019). ‘Triangulation in Research’, </w:t>
      </w:r>
      <w:r w:rsidRPr="00B61E23">
        <w:rPr>
          <w:rFonts w:ascii="Times New Roman" w:hAnsi="Times New Roman" w:cs="Times New Roman"/>
          <w:i/>
        </w:rPr>
        <w:t>Evidence Based Nursing</w:t>
      </w:r>
      <w:r w:rsidRPr="00B61E23">
        <w:rPr>
          <w:rFonts w:ascii="Times New Roman" w:hAnsi="Times New Roman" w:cs="Times New Roman"/>
        </w:rPr>
        <w:t xml:space="preserve">, 22(3), pp. 67–68. Available at: </w:t>
      </w:r>
      <w:hyperlink r:id="rId31" w:history="1">
        <w:r w:rsidRPr="00B61E23">
          <w:rPr>
            <w:rStyle w:val="Hyperlink"/>
            <w:rFonts w:ascii="Times New Roman" w:hAnsi="Times New Roman" w:cs="Times New Roman"/>
          </w:rPr>
          <w:t>https://doi.org/10.1136/ebnurs-2019-103145</w:t>
        </w:r>
      </w:hyperlink>
      <w:r w:rsidRPr="00B61E23">
        <w:rPr>
          <w:rFonts w:ascii="Times New Roman" w:hAnsi="Times New Roman" w:cs="Times New Roman"/>
        </w:rPr>
        <w:t xml:space="preserve">. (Accessed on: 17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Norling</w:t>
      </w:r>
      <w:proofErr w:type="spellEnd"/>
      <w:r w:rsidRPr="00B61E23">
        <w:rPr>
          <w:rFonts w:ascii="Times New Roman" w:hAnsi="Times New Roman" w:cs="Times New Roman"/>
        </w:rPr>
        <w:t xml:space="preserve">, M. (2014). ‘Preschool staff's view of emergent literacy approaches in Swedish preschools’, </w:t>
      </w:r>
      <w:r w:rsidRPr="00B61E23">
        <w:rPr>
          <w:rFonts w:ascii="Times New Roman" w:hAnsi="Times New Roman" w:cs="Times New Roman"/>
          <w:i/>
        </w:rPr>
        <w:t>Early Child Development and Care, 184(4), 571-588.</w:t>
      </w:r>
      <w:r w:rsidRPr="00B61E23">
        <w:rPr>
          <w:rFonts w:ascii="Times New Roman" w:hAnsi="Times New Roman" w:cs="Times New Roman"/>
        </w:rPr>
        <w:t xml:space="preserve"> Available at: </w:t>
      </w:r>
      <w:hyperlink r:id="rId32" w:history="1">
        <w:r w:rsidRPr="00B61E23">
          <w:rPr>
            <w:rStyle w:val="Hyperlink"/>
            <w:rFonts w:ascii="Times New Roman" w:hAnsi="Times New Roman" w:cs="Times New Roman"/>
          </w:rPr>
          <w:t>https://www.nb-ecec.org/en/articles/post-15659382</w:t>
        </w:r>
      </w:hyperlink>
      <w:r w:rsidRPr="00B61E23">
        <w:rPr>
          <w:rFonts w:ascii="Times New Roman" w:hAnsi="Times New Roman" w:cs="Times New Roman"/>
        </w:rPr>
        <w:t xml:space="preserve"> (Accessed on: 10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NSPCC (2023).’Research with Children: Ethics, Safety and Promoting Inclusion’. Available at: </w:t>
      </w:r>
      <w:hyperlink r:id="rId33" w:history="1">
        <w:r w:rsidRPr="00B61E23">
          <w:rPr>
            <w:rStyle w:val="Hyperlink"/>
            <w:rFonts w:ascii="Times New Roman" w:hAnsi="Times New Roman" w:cs="Times New Roman"/>
          </w:rPr>
          <w:t>https://learning.nspcc.org.uk/research-resources/briefings/research-with-children-ethics-safety-promoting-inclusion</w:t>
        </w:r>
      </w:hyperlink>
      <w:r w:rsidRPr="00B61E23">
        <w:rPr>
          <w:rFonts w:ascii="Times New Roman" w:hAnsi="Times New Roman" w:cs="Times New Roman"/>
        </w:rPr>
        <w:t xml:space="preserve">. (Accessed on: 11 May 2023). </w:t>
      </w:r>
    </w:p>
    <w:p w:rsidR="00B61E23" w:rsidRPr="00B61E23" w:rsidRDefault="00B61E23">
      <w:pPr>
        <w:rPr>
          <w:rFonts w:ascii="Times New Roman" w:hAnsi="Times New Roman" w:cs="Times New Roman"/>
        </w:rPr>
      </w:pPr>
      <w:r w:rsidRPr="00B61E23">
        <w:rPr>
          <w:rFonts w:ascii="Times New Roman" w:hAnsi="Times New Roman" w:cs="Times New Roman"/>
        </w:rPr>
        <w:t xml:space="preserve">Ofsted. (2018). Early reading. [video]. Available at: </w:t>
      </w:r>
      <w:hyperlink r:id="rId34" w:history="1">
        <w:r w:rsidRPr="00B61E23">
          <w:rPr>
            <w:rStyle w:val="Hyperlink"/>
            <w:rFonts w:ascii="Times New Roman" w:hAnsi="Times New Roman" w:cs="Times New Roman"/>
          </w:rPr>
          <w:t>https://www.youtube.com/watch?v=jWQipfbc7fg</w:t>
        </w:r>
      </w:hyperlink>
      <w:r w:rsidRPr="00B61E23">
        <w:rPr>
          <w:rFonts w:ascii="Times New Roman" w:hAnsi="Times New Roman" w:cs="Times New Roman"/>
        </w:rPr>
        <w:t xml:space="preserve"> (Accessed on: 10 May 2023).</w:t>
      </w:r>
    </w:p>
    <w:p w:rsidR="00B61E23" w:rsidRPr="00B61E23" w:rsidRDefault="00B61E23" w:rsidP="001639DB">
      <w:pPr>
        <w:rPr>
          <w:rFonts w:ascii="Times New Roman" w:hAnsi="Times New Roman" w:cs="Times New Roman"/>
        </w:rPr>
      </w:pPr>
      <w:r w:rsidRPr="00B61E23">
        <w:rPr>
          <w:rFonts w:ascii="Times New Roman" w:hAnsi="Times New Roman" w:cs="Times New Roman"/>
        </w:rPr>
        <w:lastRenderedPageBreak/>
        <w:t xml:space="preserve">Oswald, D., </w:t>
      </w:r>
      <w:proofErr w:type="spellStart"/>
      <w:r w:rsidRPr="00B61E23">
        <w:rPr>
          <w:rFonts w:ascii="Times New Roman" w:hAnsi="Times New Roman" w:cs="Times New Roman"/>
        </w:rPr>
        <w:t>Sherratt</w:t>
      </w:r>
      <w:proofErr w:type="spellEnd"/>
      <w:r w:rsidRPr="00B61E23">
        <w:rPr>
          <w:rFonts w:ascii="Times New Roman" w:hAnsi="Times New Roman" w:cs="Times New Roman"/>
        </w:rPr>
        <w:t xml:space="preserve">, F. and Smith, S. (2014). ‘Handling the Hawthorne effect: The challenges surrounding a participant observer’, </w:t>
      </w:r>
      <w:r w:rsidRPr="00B61E23">
        <w:rPr>
          <w:rFonts w:ascii="Times New Roman" w:hAnsi="Times New Roman" w:cs="Times New Roman"/>
          <w:i/>
        </w:rPr>
        <w:t>Review of Social Studies</w:t>
      </w:r>
      <w:r w:rsidRPr="00B61E23">
        <w:rPr>
          <w:rFonts w:ascii="Times New Roman" w:hAnsi="Times New Roman" w:cs="Times New Roman"/>
        </w:rPr>
        <w:t xml:space="preserve">, 1(1), pp. 53–74. Available at: </w:t>
      </w:r>
      <w:hyperlink r:id="rId35" w:history="1">
        <w:r w:rsidRPr="00B61E23">
          <w:rPr>
            <w:rStyle w:val="Hyperlink"/>
            <w:rFonts w:ascii="Times New Roman" w:hAnsi="Times New Roman" w:cs="Times New Roman"/>
          </w:rPr>
          <w:t>https://doi.org/10.21586/ross0000004</w:t>
        </w:r>
      </w:hyperlink>
      <w:r w:rsidRPr="00B61E23">
        <w:rPr>
          <w:rFonts w:ascii="Times New Roman" w:hAnsi="Times New Roman" w:cs="Times New Roman"/>
        </w:rPr>
        <w:t>. (Accessed on: 17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Pickler, R. H., &amp; Martin, A. T. (2010). Protection of children in research. Journal of </w:t>
      </w:r>
      <w:proofErr w:type="spellStart"/>
      <w:r w:rsidRPr="00B61E23">
        <w:rPr>
          <w:rFonts w:ascii="Times New Roman" w:hAnsi="Times New Roman" w:cs="Times New Roman"/>
        </w:rPr>
        <w:t>pediatric</w:t>
      </w:r>
      <w:proofErr w:type="spellEnd"/>
      <w:r w:rsidRPr="00B61E23">
        <w:rPr>
          <w:rFonts w:ascii="Times New Roman" w:hAnsi="Times New Roman" w:cs="Times New Roman"/>
        </w:rPr>
        <w:t xml:space="preserve"> health </w:t>
      </w:r>
      <w:proofErr w:type="gramStart"/>
      <w:r w:rsidRPr="00B61E23">
        <w:rPr>
          <w:rFonts w:ascii="Times New Roman" w:hAnsi="Times New Roman" w:cs="Times New Roman"/>
        </w:rPr>
        <w:t>care :</w:t>
      </w:r>
      <w:proofErr w:type="gramEnd"/>
      <w:r w:rsidRPr="00B61E23">
        <w:rPr>
          <w:rFonts w:ascii="Times New Roman" w:hAnsi="Times New Roman" w:cs="Times New Roman"/>
        </w:rPr>
        <w:t xml:space="preserve"> official publication of National Association of </w:t>
      </w:r>
      <w:proofErr w:type="spellStart"/>
      <w:r w:rsidRPr="00B61E23">
        <w:rPr>
          <w:rFonts w:ascii="Times New Roman" w:hAnsi="Times New Roman" w:cs="Times New Roman"/>
        </w:rPr>
        <w:t>Pediatric</w:t>
      </w:r>
      <w:proofErr w:type="spellEnd"/>
      <w:r w:rsidRPr="00B61E23">
        <w:rPr>
          <w:rFonts w:ascii="Times New Roman" w:hAnsi="Times New Roman" w:cs="Times New Roman"/>
        </w:rPr>
        <w:t xml:space="preserve"> Nurse Associates &amp; Practitioners, 24(1), 66–68. </w:t>
      </w:r>
      <w:hyperlink r:id="rId36" w:history="1">
        <w:r w:rsidRPr="00B61E23">
          <w:rPr>
            <w:rStyle w:val="Hyperlink"/>
            <w:rFonts w:ascii="Times New Roman" w:hAnsi="Times New Roman" w:cs="Times New Roman"/>
          </w:rPr>
          <w:t>https://doi.org/10.1016/j.pedhc.2009.08.011</w:t>
        </w:r>
      </w:hyperlink>
      <w:r w:rsidRPr="00B61E23">
        <w:rPr>
          <w:rFonts w:ascii="Times New Roman" w:hAnsi="Times New Roman" w:cs="Times New Roman"/>
        </w:rPr>
        <w:t xml:space="preserve"> (Accessed on: 14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Polonski</w:t>
      </w:r>
      <w:proofErr w:type="spellEnd"/>
      <w:r w:rsidRPr="00B61E23">
        <w:rPr>
          <w:rFonts w:ascii="Times New Roman" w:hAnsi="Times New Roman" w:cs="Times New Roman"/>
        </w:rPr>
        <w:t xml:space="preserve">. (2004). Ethical Considerations. Available at: </w:t>
      </w:r>
      <w:hyperlink r:id="rId37" w:history="1">
        <w:r w:rsidRPr="00B61E23">
          <w:rPr>
            <w:rStyle w:val="Hyperlink"/>
            <w:rFonts w:ascii="Times New Roman" w:hAnsi="Times New Roman" w:cs="Times New Roman"/>
          </w:rPr>
          <w:t>https://www.sagepub.com/sites/default/files/upm-binaries/4999_Polonski_Chapter_5.pdf</w:t>
        </w:r>
      </w:hyperlink>
      <w:r w:rsidRPr="00B61E23">
        <w:rPr>
          <w:rFonts w:ascii="Times New Roman" w:hAnsi="Times New Roman" w:cs="Times New Roman"/>
        </w:rPr>
        <w:t xml:space="preserve">. (Accessed on: 11 May 2023). </w:t>
      </w:r>
    </w:p>
    <w:p w:rsidR="00B61E23" w:rsidRPr="00B61E23" w:rsidRDefault="00B61E23" w:rsidP="001639DB">
      <w:pPr>
        <w:rPr>
          <w:rFonts w:ascii="Times New Roman" w:hAnsi="Times New Roman" w:cs="Times New Roman"/>
        </w:rPr>
      </w:pPr>
      <w:proofErr w:type="spellStart"/>
      <w:r w:rsidRPr="00B61E23">
        <w:rPr>
          <w:rFonts w:ascii="Times New Roman" w:hAnsi="Times New Roman" w:cs="Times New Roman"/>
        </w:rPr>
        <w:t>Ponizovsky-Bergelson</w:t>
      </w:r>
      <w:proofErr w:type="spellEnd"/>
      <w:r w:rsidRPr="00B61E23">
        <w:rPr>
          <w:rFonts w:ascii="Times New Roman" w:hAnsi="Times New Roman" w:cs="Times New Roman"/>
        </w:rPr>
        <w:t xml:space="preserve">, Y. </w:t>
      </w:r>
      <w:r w:rsidRPr="00B61E23">
        <w:rPr>
          <w:rFonts w:ascii="Times New Roman" w:hAnsi="Times New Roman" w:cs="Times New Roman"/>
          <w:i/>
        </w:rPr>
        <w:t>et al</w:t>
      </w:r>
      <w:r w:rsidRPr="00B61E23">
        <w:rPr>
          <w:rFonts w:ascii="Times New Roman" w:hAnsi="Times New Roman" w:cs="Times New Roman"/>
        </w:rPr>
        <w:t xml:space="preserve">. (2019). A Qualitative Interview </w:t>
      </w:r>
      <w:proofErr w:type="gramStart"/>
      <w:r w:rsidRPr="00B61E23">
        <w:rPr>
          <w:rFonts w:ascii="Times New Roman" w:hAnsi="Times New Roman" w:cs="Times New Roman"/>
        </w:rPr>
        <w:t>With</w:t>
      </w:r>
      <w:proofErr w:type="gramEnd"/>
      <w:r w:rsidRPr="00B61E23">
        <w:rPr>
          <w:rFonts w:ascii="Times New Roman" w:hAnsi="Times New Roman" w:cs="Times New Roman"/>
        </w:rPr>
        <w:t xml:space="preserve"> Young Children: What Encourages or Inhibits Young Children’s Participation? </w:t>
      </w:r>
      <w:r w:rsidRPr="00B61E23">
        <w:rPr>
          <w:rFonts w:ascii="Times New Roman" w:hAnsi="Times New Roman" w:cs="Times New Roman"/>
          <w:i/>
        </w:rPr>
        <w:t>International Journal of Qualitative Methods, 18</w:t>
      </w:r>
      <w:r w:rsidRPr="00B61E23">
        <w:rPr>
          <w:rFonts w:ascii="Times New Roman" w:hAnsi="Times New Roman" w:cs="Times New Roman"/>
        </w:rPr>
        <w:t xml:space="preserve">. </w:t>
      </w:r>
      <w:hyperlink r:id="rId38" w:history="1">
        <w:r w:rsidRPr="00B61E23">
          <w:rPr>
            <w:rStyle w:val="Hyperlink"/>
            <w:rFonts w:ascii="Times New Roman" w:hAnsi="Times New Roman" w:cs="Times New Roman"/>
          </w:rPr>
          <w:t>https://doi.org/10.1177/1609406919840516</w:t>
        </w:r>
      </w:hyperlink>
      <w:r w:rsidRPr="00B61E23">
        <w:rPr>
          <w:rFonts w:ascii="Times New Roman" w:hAnsi="Times New Roman" w:cs="Times New Roman"/>
        </w:rPr>
        <w:t xml:space="preserve"> (Accessed on: 16 May 2023). </w:t>
      </w:r>
    </w:p>
    <w:p w:rsidR="00B61E23" w:rsidRPr="00B61E23" w:rsidRDefault="00B61E23" w:rsidP="001639DB">
      <w:pPr>
        <w:rPr>
          <w:rFonts w:ascii="Times New Roman" w:hAnsi="Times New Roman" w:cs="Times New Roman"/>
        </w:rPr>
      </w:pPr>
      <w:proofErr w:type="spellStart"/>
      <w:proofErr w:type="gramStart"/>
      <w:r w:rsidRPr="00B61E23">
        <w:rPr>
          <w:rFonts w:ascii="Times New Roman" w:hAnsi="Times New Roman" w:cs="Times New Roman"/>
        </w:rPr>
        <w:t>Ricci,L</w:t>
      </w:r>
      <w:proofErr w:type="spellEnd"/>
      <w:r w:rsidRPr="00B61E23">
        <w:rPr>
          <w:rFonts w:ascii="Times New Roman" w:hAnsi="Times New Roman" w:cs="Times New Roman"/>
        </w:rPr>
        <w:t>.</w:t>
      </w:r>
      <w:proofErr w:type="gramEnd"/>
      <w:r w:rsidRPr="00B61E23">
        <w:rPr>
          <w:rFonts w:ascii="Times New Roman" w:hAnsi="Times New Roman" w:cs="Times New Roman"/>
        </w:rPr>
        <w:t xml:space="preserve"> </w:t>
      </w:r>
      <w:r w:rsidRPr="00B61E23">
        <w:rPr>
          <w:rFonts w:ascii="Times New Roman" w:hAnsi="Times New Roman" w:cs="Times New Roman"/>
          <w:i/>
        </w:rPr>
        <w:t>et al</w:t>
      </w:r>
      <w:r w:rsidRPr="00B61E23">
        <w:rPr>
          <w:rFonts w:ascii="Times New Roman" w:hAnsi="Times New Roman" w:cs="Times New Roman"/>
        </w:rPr>
        <w:t xml:space="preserve">. (2019). Qualitative Methods Used to Generate Questionnaire Items: A Systematic Review. </w:t>
      </w:r>
      <w:r w:rsidRPr="00B61E23">
        <w:rPr>
          <w:rFonts w:ascii="Times New Roman" w:hAnsi="Times New Roman" w:cs="Times New Roman"/>
          <w:i/>
        </w:rPr>
        <w:t>Qualitative Health Research</w:t>
      </w:r>
      <w:r w:rsidRPr="00B61E23">
        <w:rPr>
          <w:rFonts w:ascii="Times New Roman" w:hAnsi="Times New Roman" w:cs="Times New Roman"/>
        </w:rPr>
        <w:t xml:space="preserve">.29(1):149-156. Available at: </w:t>
      </w:r>
      <w:hyperlink r:id="rId39" w:history="1">
        <w:r w:rsidRPr="00B61E23">
          <w:rPr>
            <w:rStyle w:val="Hyperlink"/>
            <w:rFonts w:ascii="Times New Roman" w:hAnsi="Times New Roman" w:cs="Times New Roman"/>
          </w:rPr>
          <w:t>https://journals.sagepub.com/doi/10.1177/1049732318783186</w:t>
        </w:r>
      </w:hyperlink>
      <w:r w:rsidRPr="00B61E23">
        <w:rPr>
          <w:rFonts w:ascii="Times New Roman" w:hAnsi="Times New Roman" w:cs="Times New Roman"/>
        </w:rPr>
        <w:t xml:space="preserve"> . (Accessed on: 17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Roberts-Holmes, G. (2018). Doing your early years research project: a step by step guide. London. Sage</w:t>
      </w:r>
    </w:p>
    <w:p w:rsidR="00B61E23" w:rsidRPr="00B61E23" w:rsidRDefault="00B61E23">
      <w:pPr>
        <w:rPr>
          <w:rFonts w:ascii="Times New Roman" w:hAnsi="Times New Roman" w:cs="Times New Roman"/>
        </w:rPr>
      </w:pPr>
      <w:r w:rsidRPr="00B61E23">
        <w:rPr>
          <w:rFonts w:ascii="Times New Roman" w:hAnsi="Times New Roman" w:cs="Times New Roman"/>
        </w:rPr>
        <w:t xml:space="preserve">Robertson, K. (2020). Reading in the Early Years: What are the benefits of reading with your child? [video]. Available at: </w:t>
      </w:r>
      <w:hyperlink r:id="rId40" w:history="1">
        <w:r w:rsidRPr="00B61E23">
          <w:rPr>
            <w:rStyle w:val="Hyperlink"/>
            <w:rFonts w:ascii="Times New Roman" w:hAnsi="Times New Roman" w:cs="Times New Roman"/>
          </w:rPr>
          <w:t>https://www.youtube.com/watch?v=abhvC13SKG0</w:t>
        </w:r>
      </w:hyperlink>
      <w:r w:rsidRPr="00B61E23">
        <w:rPr>
          <w:rFonts w:ascii="Times New Roman" w:hAnsi="Times New Roman" w:cs="Times New Roman"/>
        </w:rPr>
        <w:t xml:space="preserve"> (Accessed on: 10 May 2023). </w:t>
      </w:r>
    </w:p>
    <w:p w:rsidR="00B61E23" w:rsidRPr="00B61E23" w:rsidRDefault="00B61E23" w:rsidP="00FF7517">
      <w:pPr>
        <w:rPr>
          <w:rFonts w:ascii="Times New Roman" w:hAnsi="Times New Roman" w:cs="Times New Roman"/>
        </w:rPr>
      </w:pPr>
      <w:r w:rsidRPr="00B61E23">
        <w:rPr>
          <w:rFonts w:ascii="Times New Roman" w:hAnsi="Times New Roman" w:cs="Times New Roman"/>
        </w:rPr>
        <w:t>Save the Children (2004). ‘</w:t>
      </w:r>
      <w:proofErr w:type="gramStart"/>
      <w:r w:rsidRPr="00B61E23">
        <w:rPr>
          <w:rFonts w:ascii="Times New Roman" w:hAnsi="Times New Roman" w:cs="Times New Roman"/>
        </w:rPr>
        <w:t>So</w:t>
      </w:r>
      <w:proofErr w:type="gramEnd"/>
      <w:r w:rsidRPr="00B61E23">
        <w:rPr>
          <w:rFonts w:ascii="Times New Roman" w:hAnsi="Times New Roman" w:cs="Times New Roman"/>
        </w:rPr>
        <w:t xml:space="preserve"> You Want to Involve Children in Research?’. Available at: </w:t>
      </w:r>
      <w:hyperlink r:id="rId41" w:history="1">
        <w:r w:rsidRPr="00B61E23">
          <w:rPr>
            <w:rStyle w:val="Hyperlink"/>
            <w:rFonts w:ascii="Times New Roman" w:hAnsi="Times New Roman" w:cs="Times New Roman"/>
          </w:rPr>
          <w:t>https://www.savethechildren.org.uk/content/dam/global/reports/education-and-child-protection/so-you-want-to-involve-children-in-research.pdf</w:t>
        </w:r>
      </w:hyperlink>
      <w:r w:rsidRPr="00B61E23">
        <w:rPr>
          <w:rFonts w:ascii="Times New Roman" w:hAnsi="Times New Roman" w:cs="Times New Roman"/>
        </w:rPr>
        <w:t xml:space="preserve"> (Accessed on: 14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Shepard, L. M, Smith. (1988). ‘Escalating Academic Demand in Kindergarten: Counterproductive Policies’, </w:t>
      </w:r>
      <w:r w:rsidRPr="00B61E23">
        <w:rPr>
          <w:rFonts w:ascii="Times New Roman" w:hAnsi="Times New Roman" w:cs="Times New Roman"/>
          <w:i/>
        </w:rPr>
        <w:t>The Elementary School Journal,</w:t>
      </w:r>
      <w:r w:rsidRPr="00B61E23">
        <w:rPr>
          <w:rFonts w:ascii="Times New Roman" w:hAnsi="Times New Roman" w:cs="Times New Roman"/>
        </w:rPr>
        <w:t xml:space="preserve"> 89 (2), PP. 134-145. DOI: </w:t>
      </w:r>
      <w:hyperlink r:id="rId42" w:history="1">
        <w:r w:rsidRPr="00B61E23">
          <w:rPr>
            <w:rStyle w:val="Hyperlink"/>
            <w:rFonts w:ascii="Times New Roman" w:hAnsi="Times New Roman" w:cs="Times New Roman"/>
          </w:rPr>
          <w:t>https://www.journals.uchicago.edu/doi/abs/10.1086/461568</w:t>
        </w:r>
      </w:hyperlink>
      <w:r w:rsidRPr="00B61E23">
        <w:rPr>
          <w:rFonts w:ascii="Times New Roman" w:hAnsi="Times New Roman" w:cs="Times New Roman"/>
        </w:rPr>
        <w:t xml:space="preserve"> </w:t>
      </w:r>
    </w:p>
    <w:p w:rsidR="00B61E23" w:rsidRPr="00B61E23" w:rsidRDefault="00B61E23" w:rsidP="001639DB">
      <w:pPr>
        <w:rPr>
          <w:rFonts w:ascii="Times New Roman" w:hAnsi="Times New Roman" w:cs="Times New Roman"/>
        </w:rPr>
      </w:pPr>
      <w:r w:rsidRPr="00B61E23">
        <w:rPr>
          <w:rFonts w:ascii="Times New Roman" w:hAnsi="Times New Roman" w:cs="Times New Roman"/>
        </w:rPr>
        <w:t xml:space="preserve">Sim, J., Waterfield, J. (2019). Focus group methodology: some ethical challenges. Qual Quant 53, 3003–3022. </w:t>
      </w:r>
      <w:hyperlink r:id="rId43" w:history="1">
        <w:r w:rsidRPr="00B61E23">
          <w:rPr>
            <w:rStyle w:val="Hyperlink"/>
            <w:rFonts w:ascii="Times New Roman" w:hAnsi="Times New Roman" w:cs="Times New Roman"/>
          </w:rPr>
          <w:t>https://doi.org/10.1007/s11135-019-00914-5</w:t>
        </w:r>
      </w:hyperlink>
      <w:r w:rsidRPr="00B61E23">
        <w:rPr>
          <w:rFonts w:ascii="Times New Roman" w:hAnsi="Times New Roman" w:cs="Times New Roman"/>
        </w:rPr>
        <w:t xml:space="preserve"> (Accessed on: 16 May 2023). </w:t>
      </w:r>
    </w:p>
    <w:p w:rsidR="00B61E23" w:rsidRPr="00B61E23" w:rsidRDefault="00B61E23">
      <w:pPr>
        <w:rPr>
          <w:rFonts w:ascii="Times New Roman" w:hAnsi="Times New Roman" w:cs="Times New Roman"/>
        </w:rPr>
      </w:pPr>
      <w:proofErr w:type="spellStart"/>
      <w:r w:rsidRPr="00B61E23">
        <w:rPr>
          <w:rFonts w:ascii="Times New Roman" w:hAnsi="Times New Roman" w:cs="Times New Roman"/>
        </w:rPr>
        <w:t>Siriboe</w:t>
      </w:r>
      <w:proofErr w:type="spellEnd"/>
      <w:r w:rsidRPr="00B61E23">
        <w:rPr>
          <w:rFonts w:ascii="Times New Roman" w:hAnsi="Times New Roman" w:cs="Times New Roman"/>
        </w:rPr>
        <w:t xml:space="preserve">, K. (2018). Why we all need to start reading aloud to our kids. [video]. Available at: </w:t>
      </w:r>
      <w:hyperlink r:id="rId44" w:history="1">
        <w:r w:rsidRPr="00B61E23">
          <w:rPr>
            <w:rStyle w:val="Hyperlink"/>
            <w:rFonts w:ascii="Times New Roman" w:hAnsi="Times New Roman" w:cs="Times New Roman"/>
          </w:rPr>
          <w:t>https://www.youtube.com/watch?v=VsAtwkHRorY</w:t>
        </w:r>
      </w:hyperlink>
      <w:r w:rsidRPr="00B61E23">
        <w:rPr>
          <w:rFonts w:ascii="Times New Roman" w:hAnsi="Times New Roman" w:cs="Times New Roman"/>
        </w:rPr>
        <w:t xml:space="preserve"> (Accessed on: 10 may 2023).</w:t>
      </w:r>
    </w:p>
    <w:p w:rsidR="00B61E23" w:rsidRPr="00B61E23" w:rsidRDefault="00B61E23" w:rsidP="001639DB">
      <w:pPr>
        <w:rPr>
          <w:rFonts w:ascii="Times New Roman" w:hAnsi="Times New Roman" w:cs="Times New Roman"/>
        </w:rPr>
      </w:pPr>
      <w:bookmarkStart w:id="2" w:name="_Hlk135165676"/>
      <w:proofErr w:type="spellStart"/>
      <w:r w:rsidRPr="00B61E23">
        <w:rPr>
          <w:rFonts w:ascii="Times New Roman" w:hAnsi="Times New Roman" w:cs="Times New Roman"/>
        </w:rPr>
        <w:t>Taherdoost</w:t>
      </w:r>
      <w:bookmarkEnd w:id="2"/>
      <w:proofErr w:type="spellEnd"/>
      <w:r w:rsidRPr="00B61E23">
        <w:rPr>
          <w:rFonts w:ascii="Times New Roman" w:hAnsi="Times New Roman" w:cs="Times New Roman"/>
        </w:rPr>
        <w:t xml:space="preserve">, H. (2016) ‘Sampling Methods in Research Methodology; How to Choose a Sampling Technique for Research’, SSRN Electronic Journal, 5(2), pp. 18–27. Available at: </w:t>
      </w:r>
      <w:hyperlink r:id="rId45" w:history="1">
        <w:r w:rsidRPr="00B61E23">
          <w:rPr>
            <w:rStyle w:val="Hyperlink"/>
            <w:rFonts w:ascii="Times New Roman" w:hAnsi="Times New Roman" w:cs="Times New Roman"/>
          </w:rPr>
          <w:t>https://hal.science/hal-02546796/file/Sampling%20Method%20in%20Research%20Methodology;%20How%20to%20Choose%20a%20Sampling%20T</w:t>
        </w:r>
      </w:hyperlink>
      <w:r w:rsidRPr="00B61E23">
        <w:rPr>
          <w:rFonts w:ascii="Times New Roman" w:hAnsi="Times New Roman" w:cs="Times New Roman"/>
        </w:rPr>
        <w:t xml:space="preserve"> (Accessed on: 16 May 2023).</w:t>
      </w:r>
    </w:p>
    <w:p w:rsidR="00B61E23" w:rsidRPr="00B61E23" w:rsidRDefault="00B61E23" w:rsidP="003C64A3">
      <w:pPr>
        <w:rPr>
          <w:rFonts w:ascii="Times New Roman" w:hAnsi="Times New Roman" w:cs="Times New Roman"/>
        </w:rPr>
      </w:pPr>
      <w:r w:rsidRPr="00B61E23">
        <w:rPr>
          <w:rFonts w:ascii="Times New Roman" w:hAnsi="Times New Roman" w:cs="Times New Roman"/>
        </w:rPr>
        <w:t xml:space="preserve">The benefits of data protection laws (2022) ico.org.uk. Available at: </w:t>
      </w:r>
      <w:hyperlink r:id="rId46" w:anchor=":~:text=And%20you%20have%20to%20protect" w:history="1">
        <w:r w:rsidRPr="00B61E23">
          <w:rPr>
            <w:rStyle w:val="Hyperlink"/>
            <w:rFonts w:ascii="Times New Roman" w:hAnsi="Times New Roman" w:cs="Times New Roman"/>
          </w:rPr>
          <w:t>https://ico.org.uk/for-organisations/sme-web-hub/the-benefits-of-data-protection-laws/#:~:text=And%20you%20have%20to%20protect</w:t>
        </w:r>
      </w:hyperlink>
      <w:r w:rsidRPr="00B61E23">
        <w:rPr>
          <w:rFonts w:ascii="Times New Roman" w:hAnsi="Times New Roman" w:cs="Times New Roman"/>
        </w:rPr>
        <w:t>. (Accessed on: 14 May 2023).</w:t>
      </w:r>
    </w:p>
    <w:p w:rsidR="00B61E23" w:rsidRPr="00B61E23" w:rsidRDefault="00B61E23" w:rsidP="00DB1E78">
      <w:pPr>
        <w:rPr>
          <w:rFonts w:ascii="Times New Roman" w:hAnsi="Times New Roman" w:cs="Times New Roman"/>
        </w:rPr>
      </w:pPr>
      <w:r w:rsidRPr="00B61E23">
        <w:rPr>
          <w:rFonts w:ascii="Times New Roman" w:hAnsi="Times New Roman" w:cs="Times New Roman"/>
        </w:rPr>
        <w:t xml:space="preserve">UNICEF (1989) UN Convention on the Rights of the Child (UNCRC), </w:t>
      </w:r>
      <w:proofErr w:type="spellStart"/>
      <w:r w:rsidRPr="00B61E23">
        <w:rPr>
          <w:rFonts w:ascii="Times New Roman" w:hAnsi="Times New Roman" w:cs="Times New Roman"/>
        </w:rPr>
        <w:t>Unicef</w:t>
      </w:r>
      <w:proofErr w:type="spellEnd"/>
      <w:r w:rsidRPr="00B61E23">
        <w:rPr>
          <w:rFonts w:ascii="Times New Roman" w:hAnsi="Times New Roman" w:cs="Times New Roman"/>
        </w:rPr>
        <w:t xml:space="preserve">. Available at: </w:t>
      </w:r>
      <w:hyperlink r:id="rId47" w:history="1">
        <w:r w:rsidRPr="00B61E23">
          <w:rPr>
            <w:rStyle w:val="Hyperlink"/>
            <w:rFonts w:ascii="Times New Roman" w:hAnsi="Times New Roman" w:cs="Times New Roman"/>
          </w:rPr>
          <w:t>https://www.unicef.org.uk/what-we-do/un-convention-child-rights/</w:t>
        </w:r>
      </w:hyperlink>
      <w:r w:rsidRPr="00B61E23">
        <w:rPr>
          <w:rFonts w:ascii="Times New Roman" w:hAnsi="Times New Roman" w:cs="Times New Roman"/>
        </w:rPr>
        <w:t>. (Accessed on: 14 May 2023).</w:t>
      </w:r>
    </w:p>
    <w:p w:rsidR="00B61E23" w:rsidRPr="00B61E23" w:rsidRDefault="00B61E23">
      <w:pPr>
        <w:rPr>
          <w:rFonts w:ascii="Times New Roman" w:hAnsi="Times New Roman" w:cs="Times New Roman"/>
        </w:rPr>
      </w:pPr>
      <w:r w:rsidRPr="00B61E23">
        <w:rPr>
          <w:rFonts w:ascii="Times New Roman" w:hAnsi="Times New Roman" w:cs="Times New Roman"/>
        </w:rPr>
        <w:lastRenderedPageBreak/>
        <w:t xml:space="preserve">Universities UK (2019). THE CONCORDAT TO SUPPORT RESEARCH INTEGRITY. Available at: </w:t>
      </w:r>
      <w:hyperlink r:id="rId48" w:history="1">
        <w:r w:rsidRPr="00B61E23">
          <w:rPr>
            <w:rStyle w:val="Hyperlink"/>
            <w:rFonts w:ascii="Times New Roman" w:hAnsi="Times New Roman" w:cs="Times New Roman"/>
          </w:rPr>
          <w:t>https://www.universitiesuk.ac.uk/sites/default/files/field/downloads/2021-08/Updated%20FINAL-the-concordat-to-support-research-integrity.pdf</w:t>
        </w:r>
      </w:hyperlink>
      <w:r w:rsidRPr="00B61E23">
        <w:rPr>
          <w:rFonts w:ascii="Times New Roman" w:hAnsi="Times New Roman" w:cs="Times New Roman"/>
        </w:rPr>
        <w:t xml:space="preserve"> (Accessed on: 11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University </w:t>
      </w:r>
      <w:proofErr w:type="spellStart"/>
      <w:r w:rsidRPr="00B61E23">
        <w:rPr>
          <w:rFonts w:ascii="Times New Roman" w:hAnsi="Times New Roman" w:cs="Times New Roman"/>
        </w:rPr>
        <w:t>Collage</w:t>
      </w:r>
      <w:proofErr w:type="spellEnd"/>
      <w:r w:rsidRPr="00B61E23">
        <w:rPr>
          <w:rFonts w:ascii="Times New Roman" w:hAnsi="Times New Roman" w:cs="Times New Roman"/>
        </w:rPr>
        <w:t xml:space="preserve"> London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‘Guidance on Completing a Participant Information Sheet’. Available at: </w:t>
      </w:r>
      <w:hyperlink r:id="rId49" w:history="1">
        <w:r w:rsidRPr="00B61E23">
          <w:rPr>
            <w:rStyle w:val="Hyperlink"/>
            <w:rFonts w:ascii="Times New Roman" w:hAnsi="Times New Roman" w:cs="Times New Roman"/>
          </w:rPr>
          <w:t>https://ethics.grad.ucl.ac.uk/forms/model-participant-information-sheet-and-guidance.pdf</w:t>
        </w:r>
      </w:hyperlink>
      <w:r w:rsidRPr="00B61E23">
        <w:rPr>
          <w:rFonts w:ascii="Times New Roman" w:hAnsi="Times New Roman" w:cs="Times New Roman"/>
        </w:rPr>
        <w:t xml:space="preserve"> (Accessed on 16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University of Oxford (2021). ‘Informed Consent’. Available at: </w:t>
      </w:r>
      <w:hyperlink r:id="rId50" w:history="1">
        <w:r w:rsidRPr="00B61E23">
          <w:rPr>
            <w:rStyle w:val="Hyperlink"/>
            <w:rFonts w:ascii="Times New Roman" w:hAnsi="Times New Roman" w:cs="Times New Roman"/>
          </w:rPr>
          <w:t>https://researchsupport.admin.ox.ac.uk/governance/ethics/resources/consent</w:t>
        </w:r>
      </w:hyperlink>
      <w:r w:rsidRPr="00B61E23">
        <w:rPr>
          <w:rFonts w:ascii="Times New Roman" w:hAnsi="Times New Roman" w:cs="Times New Roman"/>
        </w:rPr>
        <w:t xml:space="preserve">. (Accessed on: 11 May 2023). </w:t>
      </w:r>
    </w:p>
    <w:p w:rsidR="00B61E23" w:rsidRPr="00B61E23" w:rsidRDefault="00B61E23" w:rsidP="001639DB">
      <w:pPr>
        <w:rPr>
          <w:rFonts w:ascii="Times New Roman" w:hAnsi="Times New Roman" w:cs="Times New Roman"/>
        </w:rPr>
      </w:pPr>
      <w:r w:rsidRPr="00B61E23">
        <w:rPr>
          <w:rFonts w:ascii="Times New Roman" w:hAnsi="Times New Roman" w:cs="Times New Roman"/>
        </w:rPr>
        <w:t>University of Wisconsin (</w:t>
      </w:r>
      <w:proofErr w:type="spellStart"/>
      <w:r w:rsidRPr="00B61E23">
        <w:rPr>
          <w:rFonts w:ascii="Times New Roman" w:hAnsi="Times New Roman" w:cs="Times New Roman"/>
        </w:rPr>
        <w:t>n.d</w:t>
      </w:r>
      <w:proofErr w:type="spellEnd"/>
      <w:r w:rsidRPr="00B61E23">
        <w:rPr>
          <w:rFonts w:ascii="Times New Roman" w:hAnsi="Times New Roman" w:cs="Times New Roman"/>
        </w:rPr>
        <w:t xml:space="preserve">). ‘Parent Focus Group Toolkit An EEO/Affirmative Action employee’. Available at: </w:t>
      </w:r>
      <w:hyperlink r:id="rId51" w:history="1">
        <w:r w:rsidRPr="00B61E23">
          <w:rPr>
            <w:rStyle w:val="Hyperlink"/>
            <w:rFonts w:ascii="Times New Roman" w:hAnsi="Times New Roman" w:cs="Times New Roman"/>
          </w:rPr>
          <w:t>https://parenting.extension.wisc.edu/files/2017/05/Parent-Focus-Group-TOOLKIT.pdf</w:t>
        </w:r>
      </w:hyperlink>
      <w:r w:rsidRPr="00B61E23">
        <w:rPr>
          <w:rFonts w:ascii="Times New Roman" w:hAnsi="Times New Roman" w:cs="Times New Roman"/>
        </w:rPr>
        <w:t xml:space="preserve"> (Accessed on: 16 May 2023).</w:t>
      </w:r>
    </w:p>
    <w:p w:rsidR="00B61E23" w:rsidRPr="00B61E23" w:rsidRDefault="00B61E23">
      <w:pPr>
        <w:rPr>
          <w:rFonts w:ascii="Times New Roman" w:hAnsi="Times New Roman" w:cs="Times New Roman"/>
        </w:rPr>
      </w:pPr>
      <w:r w:rsidRPr="00B61E23">
        <w:rPr>
          <w:rFonts w:ascii="Times New Roman" w:hAnsi="Times New Roman" w:cs="Times New Roman"/>
        </w:rPr>
        <w:t xml:space="preserve">Welsh Gov (2022). Language, Literacy and Communication. Available at: </w:t>
      </w:r>
      <w:hyperlink r:id="rId52" w:anchor="cross-curricular-skills-and-integral-skills" w:history="1">
        <w:r w:rsidRPr="00B61E23">
          <w:rPr>
            <w:rStyle w:val="Hyperlink"/>
            <w:rFonts w:ascii="Times New Roman" w:hAnsi="Times New Roman" w:cs="Times New Roman"/>
          </w:rPr>
          <w:t>https://hwb.gov.wales/curriculum-for-wales/languages-literacy-and-communication/designing-your-curriculum#cross-curricular-skills-and-integral-skills</w:t>
        </w:r>
      </w:hyperlink>
      <w:r w:rsidRPr="00B61E23">
        <w:rPr>
          <w:rFonts w:ascii="Times New Roman" w:hAnsi="Times New Roman" w:cs="Times New Roman"/>
        </w:rPr>
        <w:t xml:space="preserve"> (Accessed on: 10 May 2023).</w:t>
      </w:r>
    </w:p>
    <w:p w:rsidR="00B61E23" w:rsidRPr="00B61E23" w:rsidRDefault="00B61E23">
      <w:pPr>
        <w:rPr>
          <w:rFonts w:ascii="Times New Roman" w:hAnsi="Times New Roman" w:cs="Times New Roman"/>
        </w:rPr>
      </w:pPr>
      <w:r w:rsidRPr="00B61E23">
        <w:rPr>
          <w:rFonts w:ascii="Times New Roman" w:hAnsi="Times New Roman" w:cs="Times New Roman"/>
          <w:i/>
        </w:rPr>
        <w:t xml:space="preserve">Williamson, A. E., &amp; Burns, N. (2014). ‘The safety of researchers and participants in primary care qualitative research.’ The British journal of general practice: the journal of the Royal College of General Practitioners, 64(621), 198–200. </w:t>
      </w:r>
      <w:hyperlink r:id="rId53" w:history="1">
        <w:r w:rsidRPr="00B61E23">
          <w:rPr>
            <w:rStyle w:val="Hyperlink"/>
            <w:rFonts w:ascii="Times New Roman" w:hAnsi="Times New Roman" w:cs="Times New Roman"/>
            <w:i/>
          </w:rPr>
          <w:t>https://doi.org/10.3399/bjgp14X679480</w:t>
        </w:r>
      </w:hyperlink>
      <w:r w:rsidRPr="00B61E23">
        <w:rPr>
          <w:rFonts w:ascii="Times New Roman" w:hAnsi="Times New Roman" w:cs="Times New Roman"/>
          <w:i/>
        </w:rPr>
        <w:t xml:space="preserve"> (Accessed on: 14 May 2023). </w:t>
      </w:r>
    </w:p>
    <w:sectPr w:rsidR="00B61E23" w:rsidRPr="00B61E23">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6173" w:rsidRDefault="00D86173" w:rsidP="00622F6D">
      <w:pPr>
        <w:spacing w:after="0" w:line="240" w:lineRule="auto"/>
      </w:pPr>
      <w:r>
        <w:separator/>
      </w:r>
    </w:p>
  </w:endnote>
  <w:endnote w:type="continuationSeparator" w:id="0">
    <w:p w:rsidR="00D86173" w:rsidRDefault="00D86173" w:rsidP="00622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059175"/>
      <w:docPartObj>
        <w:docPartGallery w:val="Page Numbers (Bottom of Page)"/>
        <w:docPartUnique/>
      </w:docPartObj>
    </w:sdtPr>
    <w:sdtEndPr>
      <w:rPr>
        <w:noProof/>
      </w:rPr>
    </w:sdtEndPr>
    <w:sdtContent>
      <w:p w:rsidR="00622F6D" w:rsidRDefault="00622F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622F6D" w:rsidRDefault="00622F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6173" w:rsidRDefault="00D86173" w:rsidP="00622F6D">
      <w:pPr>
        <w:spacing w:after="0" w:line="240" w:lineRule="auto"/>
      </w:pPr>
      <w:r>
        <w:separator/>
      </w:r>
    </w:p>
  </w:footnote>
  <w:footnote w:type="continuationSeparator" w:id="0">
    <w:p w:rsidR="00D86173" w:rsidRDefault="00D86173" w:rsidP="00622F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22F6D" w:rsidRDefault="00622F6D">
    <w:pPr>
      <w:pStyle w:val="Header"/>
    </w:pPr>
    <w:r>
      <w:t xml:space="preserve">Imogen Jones </w:t>
    </w:r>
  </w:p>
  <w:p w:rsidR="00622F6D" w:rsidRDefault="00622F6D">
    <w:pPr>
      <w:pStyle w:val="Header"/>
    </w:pPr>
    <w:r>
      <w:t>2216692</w:t>
    </w:r>
  </w:p>
  <w:p w:rsidR="00622F6D" w:rsidRDefault="00622F6D">
    <w:pPr>
      <w:pStyle w:val="Header"/>
    </w:pPr>
    <w:r>
      <w:t>Word Count</w:t>
    </w:r>
  </w:p>
  <w:p w:rsidR="00CC2EFA" w:rsidRDefault="00CC2EFA">
    <w:pPr>
      <w:pStyle w:val="Header"/>
    </w:pPr>
    <w:r>
      <w:t>ECEY5010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F6D"/>
    <w:rsid w:val="00006B2F"/>
    <w:rsid w:val="00057BF0"/>
    <w:rsid w:val="000A734D"/>
    <w:rsid w:val="0014034E"/>
    <w:rsid w:val="001469D3"/>
    <w:rsid w:val="001639DB"/>
    <w:rsid w:val="0019214B"/>
    <w:rsid w:val="001C02BD"/>
    <w:rsid w:val="001D6C5C"/>
    <w:rsid w:val="002D2CA3"/>
    <w:rsid w:val="00323A74"/>
    <w:rsid w:val="003626C1"/>
    <w:rsid w:val="00397FF4"/>
    <w:rsid w:val="003A3B30"/>
    <w:rsid w:val="003C30EA"/>
    <w:rsid w:val="003C64A3"/>
    <w:rsid w:val="004109CC"/>
    <w:rsid w:val="00412FAF"/>
    <w:rsid w:val="00443282"/>
    <w:rsid w:val="004447C9"/>
    <w:rsid w:val="00464FC5"/>
    <w:rsid w:val="004759E0"/>
    <w:rsid w:val="004A05F6"/>
    <w:rsid w:val="004B36DA"/>
    <w:rsid w:val="004B7D05"/>
    <w:rsid w:val="00500C60"/>
    <w:rsid w:val="005142EA"/>
    <w:rsid w:val="0052162E"/>
    <w:rsid w:val="005467D5"/>
    <w:rsid w:val="006224C1"/>
    <w:rsid w:val="00622F6D"/>
    <w:rsid w:val="00627E13"/>
    <w:rsid w:val="00635DC3"/>
    <w:rsid w:val="00636E33"/>
    <w:rsid w:val="00640D5D"/>
    <w:rsid w:val="00651C5C"/>
    <w:rsid w:val="006738C2"/>
    <w:rsid w:val="00682F85"/>
    <w:rsid w:val="00695949"/>
    <w:rsid w:val="0073068C"/>
    <w:rsid w:val="00731C2A"/>
    <w:rsid w:val="0074295D"/>
    <w:rsid w:val="007430AC"/>
    <w:rsid w:val="007B1DA2"/>
    <w:rsid w:val="008056D4"/>
    <w:rsid w:val="00833385"/>
    <w:rsid w:val="00862027"/>
    <w:rsid w:val="0086217C"/>
    <w:rsid w:val="00874D0A"/>
    <w:rsid w:val="00891DDA"/>
    <w:rsid w:val="00892CA8"/>
    <w:rsid w:val="008A17B8"/>
    <w:rsid w:val="008B3E15"/>
    <w:rsid w:val="008C03A2"/>
    <w:rsid w:val="008E6808"/>
    <w:rsid w:val="008F3676"/>
    <w:rsid w:val="00933B08"/>
    <w:rsid w:val="00A10239"/>
    <w:rsid w:val="00A739AD"/>
    <w:rsid w:val="00A854E7"/>
    <w:rsid w:val="00A96201"/>
    <w:rsid w:val="00AC7FE0"/>
    <w:rsid w:val="00B03A77"/>
    <w:rsid w:val="00B05D8A"/>
    <w:rsid w:val="00B61E23"/>
    <w:rsid w:val="00B755F0"/>
    <w:rsid w:val="00B7647C"/>
    <w:rsid w:val="00BA60DF"/>
    <w:rsid w:val="00BC6798"/>
    <w:rsid w:val="00BC7837"/>
    <w:rsid w:val="00BD257C"/>
    <w:rsid w:val="00BD3600"/>
    <w:rsid w:val="00BD3B76"/>
    <w:rsid w:val="00BF4A50"/>
    <w:rsid w:val="00C020B2"/>
    <w:rsid w:val="00C30909"/>
    <w:rsid w:val="00C5288C"/>
    <w:rsid w:val="00C654A6"/>
    <w:rsid w:val="00CC2EFA"/>
    <w:rsid w:val="00CC658B"/>
    <w:rsid w:val="00D14DF3"/>
    <w:rsid w:val="00D238DE"/>
    <w:rsid w:val="00D437DE"/>
    <w:rsid w:val="00D86173"/>
    <w:rsid w:val="00DB0F3D"/>
    <w:rsid w:val="00DB1E78"/>
    <w:rsid w:val="00DF2709"/>
    <w:rsid w:val="00E126B5"/>
    <w:rsid w:val="00E160AB"/>
    <w:rsid w:val="00E759CD"/>
    <w:rsid w:val="00EA044B"/>
    <w:rsid w:val="00EB52C4"/>
    <w:rsid w:val="00EC7F25"/>
    <w:rsid w:val="00F2668B"/>
    <w:rsid w:val="00F61A5E"/>
    <w:rsid w:val="00F648B5"/>
    <w:rsid w:val="00F93553"/>
    <w:rsid w:val="00FA1715"/>
    <w:rsid w:val="00FF50EB"/>
    <w:rsid w:val="00FF75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C2C7D"/>
  <w15:chartTrackingRefBased/>
  <w15:docId w15:val="{96DC3B99-9A41-4FC8-A3BE-9CC117E40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2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6D"/>
  </w:style>
  <w:style w:type="paragraph" w:styleId="Footer">
    <w:name w:val="footer"/>
    <w:basedOn w:val="Normal"/>
    <w:link w:val="FooterChar"/>
    <w:uiPriority w:val="99"/>
    <w:unhideWhenUsed/>
    <w:rsid w:val="00622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6D"/>
  </w:style>
  <w:style w:type="character" w:styleId="Hyperlink">
    <w:name w:val="Hyperlink"/>
    <w:basedOn w:val="DefaultParagraphFont"/>
    <w:uiPriority w:val="99"/>
    <w:unhideWhenUsed/>
    <w:rsid w:val="00C30909"/>
    <w:rPr>
      <w:color w:val="0563C1" w:themeColor="hyperlink"/>
      <w:u w:val="single"/>
    </w:rPr>
  </w:style>
  <w:style w:type="character" w:styleId="UnresolvedMention">
    <w:name w:val="Unresolved Mention"/>
    <w:basedOn w:val="DefaultParagraphFont"/>
    <w:uiPriority w:val="99"/>
    <w:semiHidden/>
    <w:unhideWhenUsed/>
    <w:rsid w:val="00C309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insdictionary.com/dictionary/english/read" TargetMode="External"/><Relationship Id="rId18" Type="http://schemas.openxmlformats.org/officeDocument/2006/relationships/hyperlink" Target="https://www.field-studies-council.org/resources/16-18-geography/route-to-enquiry/methods/" TargetMode="External"/><Relationship Id="rId26" Type="http://schemas.openxmlformats.org/officeDocument/2006/relationships/hyperlink" Target="https://doi.org/10.4135/9781412961288" TargetMode="External"/><Relationship Id="rId39" Type="http://schemas.openxmlformats.org/officeDocument/2006/relationships/hyperlink" Target="https://journals.sagepub.com/doi/10.1177/1049732318783186" TargetMode="External"/><Relationship Id="rId21" Type="http://schemas.openxmlformats.org/officeDocument/2006/relationships/hyperlink" Target="https://www.gov.uk/data-protection#:~:text=The%20Data%20Protection%20Act%202018%20is%20the%20UK" TargetMode="External"/><Relationship Id="rId34" Type="http://schemas.openxmlformats.org/officeDocument/2006/relationships/hyperlink" Target="https://www.youtube.com/watch?v=jWQipfbc7fg" TargetMode="External"/><Relationship Id="rId42" Type="http://schemas.openxmlformats.org/officeDocument/2006/relationships/hyperlink" Target="https://www.journals.uchicago.edu/doi/abs/10.1086/461568" TargetMode="External"/><Relationship Id="rId47" Type="http://schemas.openxmlformats.org/officeDocument/2006/relationships/hyperlink" Target="https://www.unicef.org.uk/what-we-do/un-convention-child-rights/" TargetMode="External"/><Relationship Id="rId50" Type="http://schemas.openxmlformats.org/officeDocument/2006/relationships/hyperlink" Target="https://researchsupport.admin.ox.ac.uk/governance/ethics/resources/consent" TargetMode="External"/><Relationship Id="rId55" Type="http://schemas.openxmlformats.org/officeDocument/2006/relationships/footer" Target="footer1.xml"/><Relationship Id="rId7" Type="http://schemas.openxmlformats.org/officeDocument/2006/relationships/hyperlink" Target="https://doi.org/10.4103/IJPSYM.IJPSYM_504_19" TargetMode="External"/><Relationship Id="rId12" Type="http://schemas.openxmlformats.org/officeDocument/2006/relationships/hyperlink" Target="https://oro.open.ac.uk/17075/" TargetMode="External"/><Relationship Id="rId17" Type="http://schemas.openxmlformats.org/officeDocument/2006/relationships/hyperlink" Target="https://edexec.co.uk/destroying-data-gdpr-compliance/#:~:text=Only%20complete%20destruction%20will%20do&amp;text=This%20is%20designated%20as%20the" TargetMode="External"/><Relationship Id="rId25" Type="http://schemas.openxmlformats.org/officeDocument/2006/relationships/hyperlink" Target="https://www.ilteducation.com/uk/blog/how-to-encourage-a-love-of-reading-in-the-early-years/" TargetMode="External"/><Relationship Id="rId33" Type="http://schemas.openxmlformats.org/officeDocument/2006/relationships/hyperlink" Target="https://learning.nspcc.org.uk/research-resources/briefings/research-with-children-ethics-safety-promoting-inclusion" TargetMode="External"/><Relationship Id="rId38" Type="http://schemas.openxmlformats.org/officeDocument/2006/relationships/hyperlink" Target="https://doi.org/10.1177/1609406919840516" TargetMode="External"/><Relationship Id="rId46" Type="http://schemas.openxmlformats.org/officeDocument/2006/relationships/hyperlink" Target="https://ico.org.uk/for-organisations/sme-web-hub/the-benefits-of-data-protection-laws/" TargetMode="External"/><Relationship Id="rId2" Type="http://schemas.openxmlformats.org/officeDocument/2006/relationships/settings" Target="settings.xml"/><Relationship Id="rId16" Type="http://schemas.openxmlformats.org/officeDocument/2006/relationships/hyperlink" Target="https://research-methodology.net/research-methods/qualitative-research/observation/" TargetMode="External"/><Relationship Id="rId20" Type="http://schemas.openxmlformats.org/officeDocument/2006/relationships/hyperlink" Target="https://doi.org/10.3389/fpsyg.2021.631871" TargetMode="External"/><Relationship Id="rId29" Type="http://schemas.openxmlformats.org/officeDocument/2006/relationships/hyperlink" Target="https://literacytrust.org.uk/blog/reading-children-so-powerful-so-simple-and-yet-so-misunderstood/" TargetMode="External"/><Relationship Id="rId41" Type="http://schemas.openxmlformats.org/officeDocument/2006/relationships/hyperlink" Target="https://www.savethechildren.org.uk/content/dam/global/reports/education-and-child-protection/so-you-want-to-involve-children-in-research.pdf" TargetMode="External"/><Relationship Id="rId54"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doi.org/10.1177/1609406919887274" TargetMode="External"/><Relationship Id="rId11" Type="http://schemas.openxmlformats.org/officeDocument/2006/relationships/hyperlink" Target="https://pubmed.ncbi.nlm.nih.gov/25158659/" TargetMode="External"/><Relationship Id="rId24" Type="http://schemas.openxmlformats.org/officeDocument/2006/relationships/hyperlink" Target="https://www.purdue.edu/research/dimensions/important-considerations-for-protecting-human-research-participants/" TargetMode="External"/><Relationship Id="rId32" Type="http://schemas.openxmlformats.org/officeDocument/2006/relationships/hyperlink" Target="https://www.nb-ecec.org/en/articles/post-15659382" TargetMode="External"/><Relationship Id="rId37" Type="http://schemas.openxmlformats.org/officeDocument/2006/relationships/hyperlink" Target="https://www.sagepub.com/sites/default/files/upm-binaries/4999_Polonski_Chapter_5.pdf" TargetMode="External"/><Relationship Id="rId40" Type="http://schemas.openxmlformats.org/officeDocument/2006/relationships/hyperlink" Target="https://www.youtube.com/watch?v=abhvC13SKG0" TargetMode="External"/><Relationship Id="rId45" Type="http://schemas.openxmlformats.org/officeDocument/2006/relationships/hyperlink" Target="https://hal.science/hal-02546796/file/Sampling%20Method%20in%20Research%20Methodology;%20How%20to%20Choose%20a%20Sampling%20T" TargetMode="External"/><Relationship Id="rId53" Type="http://schemas.openxmlformats.org/officeDocument/2006/relationships/hyperlink" Target="https://doi.org/10.3399/bjgp14X679480" TargetMode="External"/><Relationship Id="rId5" Type="http://schemas.openxmlformats.org/officeDocument/2006/relationships/endnotes" Target="endnotes.xml"/><Relationship Id="rId15" Type="http://schemas.openxmlformats.org/officeDocument/2006/relationships/hyperlink" Target="https://www.google.co.uk/books/edition/Sampling_Essentials/RJC87h4hCvIC?hl=en&amp;gbpv=1&amp;dq=why+is+it+important+to+have+a+sample+in+research&amp;printsec=frontcover" TargetMode="External"/><Relationship Id="rId23" Type="http://schemas.openxmlformats.org/officeDocument/2006/relationships/hyperlink" Target="https://www.gov.uk/service-manual/user-research/getting-users-consent-for-research" TargetMode="External"/><Relationship Id="rId28" Type="http://schemas.openxmlformats.org/officeDocument/2006/relationships/hyperlink" Target="https://files.eric.ed.gov/fulltext/ED430735.pdf" TargetMode="External"/><Relationship Id="rId36" Type="http://schemas.openxmlformats.org/officeDocument/2006/relationships/hyperlink" Target="https://doi.org/10.1016/j.pedhc.2009.08.011" TargetMode="External"/><Relationship Id="rId49" Type="http://schemas.openxmlformats.org/officeDocument/2006/relationships/hyperlink" Target="https://ethics.grad.ucl.ac.uk/forms/model-participant-information-sheet-and-guidance.pdf" TargetMode="External"/><Relationship Id="rId57" Type="http://schemas.openxmlformats.org/officeDocument/2006/relationships/theme" Target="theme/theme1.xml"/><Relationship Id="rId10" Type="http://schemas.openxmlformats.org/officeDocument/2006/relationships/hyperlink" Target="https://www.bristol.ac.uk/research/environment/governance/research-transparency/" TargetMode="External"/><Relationship Id="rId19" Type="http://schemas.openxmlformats.org/officeDocument/2006/relationships/hyperlink" Target="https://frame.org.uk/resources/research-transparency-and-reproducibility-in-research/" TargetMode="External"/><Relationship Id="rId31" Type="http://schemas.openxmlformats.org/officeDocument/2006/relationships/hyperlink" Target="https://doi.org/10.1136/ebnurs-2019-103145" TargetMode="External"/><Relationship Id="rId44" Type="http://schemas.openxmlformats.org/officeDocument/2006/relationships/hyperlink" Target="https://www.youtube.com/watch?v=VsAtwkHRorY" TargetMode="External"/><Relationship Id="rId52" Type="http://schemas.openxmlformats.org/officeDocument/2006/relationships/hyperlink" Target="https://hwb.gov.wales/curriculum-for-wales/languages-literacy-and-communication/designing-your-curriculum" TargetMode="External"/><Relationship Id="rId4" Type="http://schemas.openxmlformats.org/officeDocument/2006/relationships/footnotes" Target="footnotes.xml"/><Relationship Id="rId9" Type="http://schemas.openxmlformats.org/officeDocument/2006/relationships/hyperlink" Target="https://www.youtube.com/watch?v=Zo3WlIqm3Bc" TargetMode="External"/><Relationship Id="rId14" Type="http://schemas.openxmlformats.org/officeDocument/2006/relationships/hyperlink" Target="https://www.theguardian.com/uk/2007/nov/22/earlyyearseducation.schools" TargetMode="External"/><Relationship Id="rId22" Type="http://schemas.openxmlformats.org/officeDocument/2006/relationships/hyperlink" Target="https://www.gov.uk/data-protection" TargetMode="External"/><Relationship Id="rId27" Type="http://schemas.openxmlformats.org/officeDocument/2006/relationships/hyperlink" Target="https://doi.org/10.1007/2288-6729-6-2-35" TargetMode="External"/><Relationship Id="rId30" Type="http://schemas.openxmlformats.org/officeDocument/2006/relationships/hyperlink" Target="https://doi.org/10.1136/ebnurs-2019-103145" TargetMode="External"/><Relationship Id="rId35" Type="http://schemas.openxmlformats.org/officeDocument/2006/relationships/hyperlink" Target="https://doi.org/10.21586/ross0000004" TargetMode="External"/><Relationship Id="rId43" Type="http://schemas.openxmlformats.org/officeDocument/2006/relationships/hyperlink" Target="https://doi.org/10.1007/s11135-019-00914-5" TargetMode="External"/><Relationship Id="rId48" Type="http://schemas.openxmlformats.org/officeDocument/2006/relationships/hyperlink" Target="https://www.universitiesuk.ac.uk/sites/default/files/field/downloads/2021-08/Updated%20FINAL-the-concordat-to-support-research-integrity.pdf" TargetMode="External"/><Relationship Id="rId56" Type="http://schemas.openxmlformats.org/officeDocument/2006/relationships/fontTable" Target="fontTable.xml"/><Relationship Id="rId8" Type="http://schemas.openxmlformats.org/officeDocument/2006/relationships/hyperlink" Target="https://www.youtube.com/watch?v=ZBuT2wdYtpM" TargetMode="External"/><Relationship Id="rId51" Type="http://schemas.openxmlformats.org/officeDocument/2006/relationships/hyperlink" Target="https://parenting.extension.wisc.edu/files/2017/05/Parent-Focus-Group-TOOLKIT.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989</TotalTime>
  <Pages>10</Pages>
  <Words>6176</Words>
  <Characters>35208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17</cp:revision>
  <dcterms:created xsi:type="dcterms:W3CDTF">2023-04-27T18:26:00Z</dcterms:created>
  <dcterms:modified xsi:type="dcterms:W3CDTF">2023-05-17T21:12:00Z</dcterms:modified>
</cp:coreProperties>
</file>