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E9AB44" w14:textId="77777777" w:rsidR="007967BC" w:rsidRDefault="007632CC" w:rsidP="007632CC">
      <w:pPr>
        <w:pStyle w:val="Standard"/>
        <w:jc w:val="both"/>
        <w:rPr>
          <w:b/>
          <w:bCs/>
          <w:sz w:val="26"/>
          <w:szCs w:val="26"/>
        </w:rPr>
      </w:pPr>
      <w:r>
        <w:rPr>
          <w:b/>
          <w:bCs/>
          <w:sz w:val="26"/>
          <w:szCs w:val="26"/>
        </w:rPr>
        <w:t xml:space="preserve">                                     </w:t>
      </w:r>
    </w:p>
    <w:p w14:paraId="3821F816" w14:textId="77777777" w:rsidR="007967BC" w:rsidRDefault="007967BC" w:rsidP="007632CC">
      <w:pPr>
        <w:pStyle w:val="Standard"/>
        <w:jc w:val="both"/>
        <w:rPr>
          <w:b/>
          <w:bCs/>
          <w:sz w:val="26"/>
          <w:szCs w:val="26"/>
        </w:rPr>
      </w:pPr>
    </w:p>
    <w:p w14:paraId="01BF6369" w14:textId="77777777" w:rsidR="007967BC" w:rsidRDefault="007967BC" w:rsidP="007632CC">
      <w:pPr>
        <w:pStyle w:val="Standard"/>
        <w:jc w:val="both"/>
        <w:rPr>
          <w:b/>
          <w:bCs/>
          <w:sz w:val="26"/>
          <w:szCs w:val="26"/>
        </w:rPr>
      </w:pPr>
    </w:p>
    <w:p w14:paraId="3773BABC" w14:textId="77777777" w:rsidR="007967BC" w:rsidRDefault="007967BC" w:rsidP="007632CC">
      <w:pPr>
        <w:pStyle w:val="Standard"/>
        <w:jc w:val="both"/>
        <w:rPr>
          <w:b/>
          <w:bCs/>
          <w:sz w:val="26"/>
          <w:szCs w:val="26"/>
        </w:rPr>
      </w:pPr>
    </w:p>
    <w:p w14:paraId="5073C3BB" w14:textId="77777777" w:rsidR="007967BC" w:rsidRDefault="007967BC" w:rsidP="007632CC">
      <w:pPr>
        <w:pStyle w:val="Standard"/>
        <w:jc w:val="both"/>
        <w:rPr>
          <w:b/>
          <w:bCs/>
          <w:sz w:val="26"/>
          <w:szCs w:val="26"/>
        </w:rPr>
      </w:pPr>
    </w:p>
    <w:p w14:paraId="29B09354" w14:textId="77777777" w:rsidR="007967BC" w:rsidRDefault="007967BC" w:rsidP="007632CC">
      <w:pPr>
        <w:pStyle w:val="Standard"/>
        <w:jc w:val="both"/>
        <w:rPr>
          <w:b/>
          <w:bCs/>
          <w:sz w:val="26"/>
          <w:szCs w:val="26"/>
        </w:rPr>
      </w:pPr>
    </w:p>
    <w:p w14:paraId="7A098A71" w14:textId="77777777" w:rsidR="007967BC" w:rsidRDefault="007967BC" w:rsidP="007632CC">
      <w:pPr>
        <w:pStyle w:val="Standard"/>
        <w:jc w:val="both"/>
        <w:rPr>
          <w:b/>
          <w:bCs/>
          <w:sz w:val="26"/>
          <w:szCs w:val="26"/>
        </w:rPr>
      </w:pPr>
    </w:p>
    <w:p w14:paraId="376B4C66" w14:textId="77777777" w:rsidR="007967BC" w:rsidRDefault="007967BC" w:rsidP="007632CC">
      <w:pPr>
        <w:pStyle w:val="Standard"/>
        <w:jc w:val="both"/>
        <w:rPr>
          <w:b/>
          <w:bCs/>
          <w:sz w:val="26"/>
          <w:szCs w:val="26"/>
        </w:rPr>
      </w:pPr>
    </w:p>
    <w:p w14:paraId="0CDFEA9F" w14:textId="77777777" w:rsidR="007967BC" w:rsidRDefault="007967BC" w:rsidP="007632CC">
      <w:pPr>
        <w:pStyle w:val="Standard"/>
        <w:jc w:val="both"/>
        <w:rPr>
          <w:b/>
          <w:bCs/>
          <w:sz w:val="26"/>
          <w:szCs w:val="26"/>
        </w:rPr>
      </w:pPr>
    </w:p>
    <w:p w14:paraId="651B1926" w14:textId="77777777" w:rsidR="007967BC" w:rsidRDefault="007967BC" w:rsidP="007632CC">
      <w:pPr>
        <w:pStyle w:val="Standard"/>
        <w:jc w:val="both"/>
        <w:rPr>
          <w:b/>
          <w:bCs/>
          <w:sz w:val="26"/>
          <w:szCs w:val="26"/>
        </w:rPr>
      </w:pPr>
    </w:p>
    <w:p w14:paraId="63B561BE" w14:textId="77777777" w:rsidR="007967BC" w:rsidRDefault="007967BC" w:rsidP="007967BC">
      <w:pPr>
        <w:pStyle w:val="Standard"/>
        <w:jc w:val="both"/>
        <w:rPr>
          <w:b/>
          <w:bCs/>
          <w:sz w:val="40"/>
          <w:szCs w:val="40"/>
        </w:rPr>
      </w:pPr>
    </w:p>
    <w:p w14:paraId="30007951" w14:textId="77777777" w:rsidR="007967BC" w:rsidRDefault="007967BC" w:rsidP="007967BC">
      <w:pPr>
        <w:pStyle w:val="Standard"/>
        <w:jc w:val="both"/>
        <w:rPr>
          <w:b/>
          <w:bCs/>
          <w:sz w:val="40"/>
          <w:szCs w:val="40"/>
        </w:rPr>
      </w:pPr>
    </w:p>
    <w:p w14:paraId="75F79434" w14:textId="77777777" w:rsidR="007967BC" w:rsidRDefault="007967BC" w:rsidP="007967BC">
      <w:pPr>
        <w:pStyle w:val="Standard"/>
        <w:jc w:val="both"/>
        <w:rPr>
          <w:b/>
          <w:bCs/>
          <w:sz w:val="40"/>
          <w:szCs w:val="40"/>
        </w:rPr>
      </w:pPr>
    </w:p>
    <w:p w14:paraId="5BD4988D" w14:textId="77777777" w:rsidR="007967BC" w:rsidRDefault="007967BC" w:rsidP="007967BC">
      <w:pPr>
        <w:pStyle w:val="Standard"/>
        <w:jc w:val="both"/>
        <w:rPr>
          <w:b/>
          <w:bCs/>
          <w:sz w:val="40"/>
          <w:szCs w:val="40"/>
        </w:rPr>
      </w:pPr>
    </w:p>
    <w:p w14:paraId="5075D6B9" w14:textId="35FD91F1" w:rsidR="007967BC" w:rsidRPr="007967BC" w:rsidRDefault="007967BC" w:rsidP="007967BC">
      <w:pPr>
        <w:pStyle w:val="Standard"/>
        <w:jc w:val="both"/>
        <w:rPr>
          <w:b/>
          <w:bCs/>
          <w:sz w:val="40"/>
          <w:szCs w:val="40"/>
        </w:rPr>
      </w:pPr>
      <w:r w:rsidRPr="007967BC">
        <w:rPr>
          <w:b/>
          <w:bCs/>
          <w:sz w:val="40"/>
          <w:szCs w:val="40"/>
        </w:rPr>
        <w:t>Module Title:  Digital Skills and Research Methods</w:t>
      </w:r>
    </w:p>
    <w:p w14:paraId="53BB69EC" w14:textId="77777777" w:rsidR="007967BC" w:rsidRPr="007967BC" w:rsidRDefault="007967BC" w:rsidP="007967BC">
      <w:pPr>
        <w:pStyle w:val="Standard"/>
        <w:jc w:val="both"/>
        <w:rPr>
          <w:b/>
          <w:bCs/>
          <w:sz w:val="26"/>
          <w:szCs w:val="26"/>
        </w:rPr>
      </w:pPr>
    </w:p>
    <w:p w14:paraId="57DB6018" w14:textId="77777777" w:rsidR="007967BC" w:rsidRPr="007967BC" w:rsidRDefault="007967BC" w:rsidP="007967BC">
      <w:pPr>
        <w:pStyle w:val="Standard"/>
        <w:jc w:val="both"/>
        <w:rPr>
          <w:b/>
          <w:bCs/>
          <w:sz w:val="26"/>
          <w:szCs w:val="26"/>
        </w:rPr>
      </w:pPr>
    </w:p>
    <w:p w14:paraId="16025F00" w14:textId="77777777" w:rsidR="007967BC" w:rsidRPr="007967BC" w:rsidRDefault="007967BC" w:rsidP="007967BC">
      <w:pPr>
        <w:pStyle w:val="Standard"/>
        <w:jc w:val="both"/>
        <w:rPr>
          <w:b/>
          <w:bCs/>
          <w:sz w:val="26"/>
          <w:szCs w:val="26"/>
        </w:rPr>
      </w:pPr>
      <w:r w:rsidRPr="007967BC">
        <w:rPr>
          <w:b/>
          <w:bCs/>
          <w:sz w:val="26"/>
          <w:szCs w:val="26"/>
        </w:rPr>
        <w:t xml:space="preserve">                       </w:t>
      </w:r>
    </w:p>
    <w:p w14:paraId="74033426" w14:textId="77777777" w:rsidR="007967BC" w:rsidRPr="007967BC" w:rsidRDefault="007967BC" w:rsidP="007967BC">
      <w:pPr>
        <w:pStyle w:val="Standard"/>
        <w:jc w:val="both"/>
        <w:rPr>
          <w:b/>
          <w:bCs/>
          <w:sz w:val="26"/>
          <w:szCs w:val="26"/>
        </w:rPr>
      </w:pPr>
    </w:p>
    <w:p w14:paraId="39F49C01" w14:textId="77777777" w:rsidR="007967BC" w:rsidRPr="007967BC" w:rsidRDefault="007967BC" w:rsidP="007967BC">
      <w:pPr>
        <w:pStyle w:val="Standard"/>
        <w:jc w:val="both"/>
        <w:rPr>
          <w:b/>
          <w:bCs/>
          <w:sz w:val="26"/>
          <w:szCs w:val="26"/>
        </w:rPr>
      </w:pPr>
    </w:p>
    <w:p w14:paraId="78119220" w14:textId="5B22FC09" w:rsidR="007967BC" w:rsidRPr="007967BC" w:rsidRDefault="007967BC" w:rsidP="007967BC">
      <w:pPr>
        <w:pStyle w:val="Standard"/>
        <w:jc w:val="both"/>
        <w:rPr>
          <w:b/>
          <w:bCs/>
          <w:sz w:val="40"/>
          <w:szCs w:val="40"/>
        </w:rPr>
      </w:pPr>
      <w:r w:rsidRPr="007967BC">
        <w:rPr>
          <w:b/>
          <w:bCs/>
          <w:sz w:val="26"/>
          <w:szCs w:val="26"/>
        </w:rPr>
        <w:t xml:space="preserve">         </w:t>
      </w:r>
      <w:r>
        <w:rPr>
          <w:b/>
          <w:bCs/>
          <w:sz w:val="26"/>
          <w:szCs w:val="26"/>
        </w:rPr>
        <w:t xml:space="preserve">      </w:t>
      </w:r>
      <w:bookmarkStart w:id="0" w:name="_GoBack"/>
      <w:bookmarkEnd w:id="0"/>
      <w:r w:rsidRPr="007967BC">
        <w:rPr>
          <w:b/>
          <w:bCs/>
          <w:sz w:val="40"/>
          <w:szCs w:val="40"/>
        </w:rPr>
        <w:t>Name:  Md. Samiul Islam</w:t>
      </w:r>
    </w:p>
    <w:p w14:paraId="551FC591" w14:textId="77777777" w:rsidR="007967BC" w:rsidRPr="007967BC" w:rsidRDefault="007967BC" w:rsidP="007967BC">
      <w:pPr>
        <w:pStyle w:val="Standard"/>
        <w:jc w:val="both"/>
        <w:rPr>
          <w:b/>
          <w:bCs/>
          <w:sz w:val="40"/>
          <w:szCs w:val="40"/>
        </w:rPr>
      </w:pPr>
      <w:r w:rsidRPr="007967BC">
        <w:rPr>
          <w:b/>
          <w:bCs/>
          <w:sz w:val="40"/>
          <w:szCs w:val="40"/>
        </w:rPr>
        <w:t xml:space="preserve">          Student Number: 1707271</w:t>
      </w:r>
    </w:p>
    <w:p w14:paraId="29233443" w14:textId="4537C50C" w:rsidR="007967BC" w:rsidRDefault="007967BC" w:rsidP="007967BC">
      <w:pPr>
        <w:pStyle w:val="Standard"/>
        <w:jc w:val="both"/>
        <w:rPr>
          <w:b/>
          <w:bCs/>
          <w:sz w:val="26"/>
          <w:szCs w:val="26"/>
        </w:rPr>
      </w:pPr>
      <w:r w:rsidRPr="007967BC">
        <w:rPr>
          <w:b/>
          <w:bCs/>
          <w:sz w:val="40"/>
          <w:szCs w:val="40"/>
        </w:rPr>
        <w:t xml:space="preserve">          Lecturer’s Name:  Paul Wallin</w:t>
      </w:r>
    </w:p>
    <w:p w14:paraId="6D3BEA47" w14:textId="77777777" w:rsidR="007967BC" w:rsidRDefault="007967BC" w:rsidP="007632CC">
      <w:pPr>
        <w:pStyle w:val="Standard"/>
        <w:jc w:val="both"/>
        <w:rPr>
          <w:b/>
          <w:bCs/>
          <w:sz w:val="26"/>
          <w:szCs w:val="26"/>
        </w:rPr>
      </w:pPr>
    </w:p>
    <w:p w14:paraId="0A0A41EC" w14:textId="77777777" w:rsidR="007967BC" w:rsidRDefault="007967BC" w:rsidP="007632CC">
      <w:pPr>
        <w:pStyle w:val="Standard"/>
        <w:jc w:val="both"/>
        <w:rPr>
          <w:b/>
          <w:bCs/>
          <w:sz w:val="26"/>
          <w:szCs w:val="26"/>
        </w:rPr>
      </w:pPr>
    </w:p>
    <w:p w14:paraId="12996E17" w14:textId="77777777" w:rsidR="007967BC" w:rsidRDefault="007967BC" w:rsidP="007632CC">
      <w:pPr>
        <w:pStyle w:val="Standard"/>
        <w:jc w:val="both"/>
        <w:rPr>
          <w:b/>
          <w:bCs/>
          <w:sz w:val="26"/>
          <w:szCs w:val="26"/>
        </w:rPr>
      </w:pPr>
    </w:p>
    <w:p w14:paraId="4C3D7D9F" w14:textId="77777777" w:rsidR="007967BC" w:rsidRDefault="007967BC" w:rsidP="007632CC">
      <w:pPr>
        <w:pStyle w:val="Standard"/>
        <w:jc w:val="both"/>
        <w:rPr>
          <w:b/>
          <w:bCs/>
          <w:sz w:val="26"/>
          <w:szCs w:val="26"/>
        </w:rPr>
      </w:pPr>
    </w:p>
    <w:p w14:paraId="7024A78D" w14:textId="77777777" w:rsidR="007967BC" w:rsidRDefault="007967BC" w:rsidP="007632CC">
      <w:pPr>
        <w:pStyle w:val="Standard"/>
        <w:jc w:val="both"/>
        <w:rPr>
          <w:b/>
          <w:bCs/>
          <w:sz w:val="26"/>
          <w:szCs w:val="26"/>
        </w:rPr>
      </w:pPr>
    </w:p>
    <w:p w14:paraId="3AA3D88E" w14:textId="77777777" w:rsidR="007967BC" w:rsidRDefault="007967BC" w:rsidP="007632CC">
      <w:pPr>
        <w:pStyle w:val="Standard"/>
        <w:jc w:val="both"/>
        <w:rPr>
          <w:b/>
          <w:bCs/>
          <w:sz w:val="26"/>
          <w:szCs w:val="26"/>
        </w:rPr>
      </w:pPr>
    </w:p>
    <w:p w14:paraId="2F4C6A5E" w14:textId="77777777" w:rsidR="007967BC" w:rsidRDefault="007967BC" w:rsidP="007632CC">
      <w:pPr>
        <w:pStyle w:val="Standard"/>
        <w:jc w:val="both"/>
        <w:rPr>
          <w:b/>
          <w:bCs/>
          <w:sz w:val="26"/>
          <w:szCs w:val="26"/>
        </w:rPr>
      </w:pPr>
    </w:p>
    <w:p w14:paraId="14F93CA1" w14:textId="77777777" w:rsidR="007967BC" w:rsidRDefault="007967BC" w:rsidP="007632CC">
      <w:pPr>
        <w:pStyle w:val="Standard"/>
        <w:jc w:val="both"/>
        <w:rPr>
          <w:b/>
          <w:bCs/>
          <w:sz w:val="26"/>
          <w:szCs w:val="26"/>
        </w:rPr>
      </w:pPr>
    </w:p>
    <w:p w14:paraId="2F8C8E1D" w14:textId="77777777" w:rsidR="007967BC" w:rsidRDefault="007967BC" w:rsidP="007632CC">
      <w:pPr>
        <w:pStyle w:val="Standard"/>
        <w:jc w:val="both"/>
        <w:rPr>
          <w:b/>
          <w:bCs/>
          <w:sz w:val="26"/>
          <w:szCs w:val="26"/>
        </w:rPr>
      </w:pPr>
    </w:p>
    <w:p w14:paraId="092BC5BC" w14:textId="77777777" w:rsidR="007967BC" w:rsidRDefault="007967BC" w:rsidP="007632CC">
      <w:pPr>
        <w:pStyle w:val="Standard"/>
        <w:jc w:val="both"/>
        <w:rPr>
          <w:b/>
          <w:bCs/>
          <w:sz w:val="26"/>
          <w:szCs w:val="26"/>
        </w:rPr>
      </w:pPr>
    </w:p>
    <w:p w14:paraId="06B5E715" w14:textId="77777777" w:rsidR="007967BC" w:rsidRDefault="007967BC" w:rsidP="007632CC">
      <w:pPr>
        <w:pStyle w:val="Standard"/>
        <w:jc w:val="both"/>
        <w:rPr>
          <w:b/>
          <w:bCs/>
          <w:sz w:val="26"/>
          <w:szCs w:val="26"/>
        </w:rPr>
      </w:pPr>
    </w:p>
    <w:p w14:paraId="34464765" w14:textId="77777777" w:rsidR="007967BC" w:rsidRDefault="007967BC" w:rsidP="007632CC">
      <w:pPr>
        <w:pStyle w:val="Standard"/>
        <w:jc w:val="both"/>
        <w:rPr>
          <w:b/>
          <w:bCs/>
          <w:sz w:val="26"/>
          <w:szCs w:val="26"/>
        </w:rPr>
      </w:pPr>
    </w:p>
    <w:p w14:paraId="000D97F3" w14:textId="77777777" w:rsidR="007967BC" w:rsidRDefault="007967BC" w:rsidP="007632CC">
      <w:pPr>
        <w:pStyle w:val="Standard"/>
        <w:jc w:val="both"/>
        <w:rPr>
          <w:b/>
          <w:bCs/>
          <w:sz w:val="26"/>
          <w:szCs w:val="26"/>
        </w:rPr>
      </w:pPr>
    </w:p>
    <w:p w14:paraId="7F6DB8B3" w14:textId="77777777" w:rsidR="007967BC" w:rsidRDefault="007967BC" w:rsidP="007632CC">
      <w:pPr>
        <w:pStyle w:val="Standard"/>
        <w:jc w:val="both"/>
        <w:rPr>
          <w:b/>
          <w:bCs/>
          <w:sz w:val="26"/>
          <w:szCs w:val="26"/>
        </w:rPr>
      </w:pPr>
    </w:p>
    <w:p w14:paraId="39DC7129" w14:textId="77777777" w:rsidR="007967BC" w:rsidRDefault="007967BC" w:rsidP="007632CC">
      <w:pPr>
        <w:pStyle w:val="Standard"/>
        <w:jc w:val="both"/>
        <w:rPr>
          <w:b/>
          <w:bCs/>
          <w:sz w:val="26"/>
          <w:szCs w:val="26"/>
        </w:rPr>
      </w:pPr>
    </w:p>
    <w:p w14:paraId="3F8CD9BC" w14:textId="77777777" w:rsidR="007967BC" w:rsidRDefault="007967BC" w:rsidP="007632CC">
      <w:pPr>
        <w:pStyle w:val="Standard"/>
        <w:jc w:val="both"/>
        <w:rPr>
          <w:b/>
          <w:bCs/>
          <w:sz w:val="26"/>
          <w:szCs w:val="26"/>
        </w:rPr>
      </w:pPr>
    </w:p>
    <w:p w14:paraId="5A662B57" w14:textId="77777777" w:rsidR="007967BC" w:rsidRDefault="007967BC" w:rsidP="007632CC">
      <w:pPr>
        <w:pStyle w:val="Standard"/>
        <w:jc w:val="both"/>
        <w:rPr>
          <w:b/>
          <w:bCs/>
          <w:sz w:val="26"/>
          <w:szCs w:val="26"/>
        </w:rPr>
      </w:pPr>
    </w:p>
    <w:p w14:paraId="4A1F6AB6" w14:textId="77777777" w:rsidR="007967BC" w:rsidRDefault="007967BC" w:rsidP="007632CC">
      <w:pPr>
        <w:pStyle w:val="Standard"/>
        <w:jc w:val="both"/>
        <w:rPr>
          <w:b/>
          <w:bCs/>
          <w:sz w:val="26"/>
          <w:szCs w:val="26"/>
        </w:rPr>
      </w:pPr>
    </w:p>
    <w:p w14:paraId="699E0AE7" w14:textId="77777777" w:rsidR="007967BC" w:rsidRDefault="007967BC" w:rsidP="007632CC">
      <w:pPr>
        <w:pStyle w:val="Standard"/>
        <w:jc w:val="both"/>
        <w:rPr>
          <w:b/>
          <w:bCs/>
          <w:sz w:val="26"/>
          <w:szCs w:val="26"/>
        </w:rPr>
      </w:pPr>
    </w:p>
    <w:p w14:paraId="1BED2407" w14:textId="7620F30C" w:rsidR="007632CC" w:rsidRDefault="007632CC" w:rsidP="007632CC">
      <w:pPr>
        <w:pStyle w:val="Standard"/>
        <w:jc w:val="both"/>
        <w:rPr>
          <w:b/>
          <w:bCs/>
          <w:sz w:val="26"/>
          <w:szCs w:val="26"/>
        </w:rPr>
      </w:pPr>
    </w:p>
    <w:p w14:paraId="2128F22C" w14:textId="77777777" w:rsidR="00D74339" w:rsidRDefault="00C415B4" w:rsidP="007632CC">
      <w:pPr>
        <w:pStyle w:val="Standard"/>
        <w:jc w:val="both"/>
      </w:pPr>
      <w:r>
        <w:t xml:space="preserve">There are a vast amount of research </w:t>
      </w:r>
      <w:r w:rsidR="00D74339">
        <w:t>methods</w:t>
      </w:r>
      <w:r>
        <w:t xml:space="preserve"> than can be used in the workplace</w:t>
      </w:r>
      <w:r w:rsidR="00D74339">
        <w:t>. These methods are used to help individuals when at the work place to show information and to show data which the company has then collected to help with products or to help the service of the company.</w:t>
      </w:r>
    </w:p>
    <w:p w14:paraId="213AD438" w14:textId="77777777" w:rsidR="00D74339" w:rsidRDefault="00D74339" w:rsidP="007632CC">
      <w:pPr>
        <w:pStyle w:val="Standard"/>
        <w:jc w:val="both"/>
      </w:pPr>
    </w:p>
    <w:p w14:paraId="4B13FF15" w14:textId="77777777" w:rsidR="00D74339" w:rsidRDefault="00D74339" w:rsidP="007632CC">
      <w:pPr>
        <w:pStyle w:val="Standard"/>
        <w:jc w:val="both"/>
      </w:pPr>
      <w:r>
        <w:t>The first method which is used highly is bar charts. Bar charts are simple and effective. They are what are used most due to bar charts being able to show data and information clearly and without any hesitation. Below is an example of a bar chart:</w:t>
      </w:r>
    </w:p>
    <w:p w14:paraId="49E6FCA5" w14:textId="27E72536" w:rsidR="007632CC" w:rsidRDefault="00D74339" w:rsidP="007632CC">
      <w:pPr>
        <w:pStyle w:val="Standard"/>
        <w:jc w:val="both"/>
      </w:pPr>
      <w:r>
        <w:rPr>
          <w:noProof/>
        </w:rPr>
        <w:drawing>
          <wp:inline distT="0" distB="0" distL="0" distR="0" wp14:anchorId="42A2E3A7" wp14:editId="70C49898">
            <wp:extent cx="4162425" cy="2581275"/>
            <wp:effectExtent l="0" t="0" r="9525"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r>
        <w:t xml:space="preserve"> </w:t>
      </w:r>
    </w:p>
    <w:p w14:paraId="698B4C6D" w14:textId="1FFFDA33" w:rsidR="00D74339" w:rsidRDefault="00D74339" w:rsidP="007632CC">
      <w:pPr>
        <w:pStyle w:val="Standard"/>
        <w:jc w:val="both"/>
      </w:pPr>
    </w:p>
    <w:p w14:paraId="7CDF2C03" w14:textId="41AB686E" w:rsidR="00A769B2" w:rsidRDefault="00D74339" w:rsidP="007632CC">
      <w:pPr>
        <w:pStyle w:val="Standard"/>
        <w:jc w:val="both"/>
      </w:pPr>
      <w:r>
        <w:t xml:space="preserve">As an </w:t>
      </w:r>
      <w:r w:rsidR="00633065">
        <w:t>example,</w:t>
      </w:r>
      <w:r>
        <w:t xml:space="preserve"> </w:t>
      </w:r>
      <w:r w:rsidR="00985F85">
        <w:t>above,</w:t>
      </w:r>
      <w:r>
        <w:t xml:space="preserve"> I have made a small bar chart to show how it would look and how effective and </w:t>
      </w:r>
      <w:r w:rsidR="00985F85">
        <w:t xml:space="preserve">clear it is to look at. The bar chart above was made to show the difference on the German car competitors and the rival cars. In this case the higher the value the more money is needed for the car and for the higher the drive the better the car would handle on the road. Bar charts are able to show the average mean of how one product can be more beneficial and can show the difference. In this case the Mercedes E63 is the most expensive to buy however has the best drive and is considerably lower. </w:t>
      </w:r>
      <w:r w:rsidR="00633065">
        <w:t>However,</w:t>
      </w:r>
      <w:r w:rsidR="00985F85">
        <w:t xml:space="preserve"> the BMW has a lower </w:t>
      </w:r>
      <w:r w:rsidR="00633065">
        <w:t>cost,</w:t>
      </w:r>
      <w:r w:rsidR="00985F85">
        <w:t xml:space="preserve"> but the maintenance is </w:t>
      </w:r>
      <w:r w:rsidR="00633065">
        <w:t>high,</w:t>
      </w:r>
      <w:r w:rsidR="00985F85">
        <w:t xml:space="preserve"> and the drive isn’t as good as shown on the bar chart. The Audi is the cheapest, lowest on maintenance but hasn’t got as good as the drive as the Mercedes.</w:t>
      </w:r>
      <w:r w:rsidR="00A769B2">
        <w:t xml:space="preserve"> The way the information is delivered gives the person viewing the chart a clearer understanding to the product information and how it would benefit the company. </w:t>
      </w:r>
    </w:p>
    <w:p w14:paraId="1296ECFE" w14:textId="77777777" w:rsidR="00A769B2" w:rsidRDefault="00A769B2" w:rsidP="007632CC">
      <w:pPr>
        <w:pStyle w:val="Standard"/>
        <w:jc w:val="both"/>
      </w:pPr>
    </w:p>
    <w:p w14:paraId="35629FE2" w14:textId="229AEFCB" w:rsidR="00D74339" w:rsidRDefault="00A769B2" w:rsidP="007632CC">
      <w:pPr>
        <w:pStyle w:val="Standard"/>
        <w:jc w:val="both"/>
      </w:pPr>
      <w:r>
        <w:t>The next research method I will be talking about are surveys. Surveys are used highly by a vast majority of compan</w:t>
      </w:r>
      <w:r w:rsidR="00712488">
        <w:t>ies</w:t>
      </w:r>
      <w:r>
        <w:t xml:space="preserve">. The use of a survey is clear and effective and thus it being one of the leading research methods. </w:t>
      </w:r>
      <w:r w:rsidR="00712488">
        <w:t xml:space="preserve">Many companies ask the customer to fill out surveys as part of collecting data. This is vital as the data collected is </w:t>
      </w:r>
      <w:r w:rsidR="00633065">
        <w:t>non-biased</w:t>
      </w:r>
      <w:r w:rsidR="00712488">
        <w:t xml:space="preserve"> and to the clearer point. It helps the company see the negatives which they would need to improve on and how the company is not satisfying customers need. The use of the survey would also show the </w:t>
      </w:r>
      <w:r w:rsidR="00633065">
        <w:t>company’s</w:t>
      </w:r>
      <w:r w:rsidR="00712488">
        <w:t xml:space="preserve"> strengths and what they would not need to further work upon. The use of surveys would also be used inside the company to find out the benefits of the workplace itself and how the company would be able to change to benefit the employees and make the workplace more effective. As the information is </w:t>
      </w:r>
      <w:r w:rsidR="00633065">
        <w:t>non-biased</w:t>
      </w:r>
      <w:r w:rsidR="00712488">
        <w:t xml:space="preserve"> it is even more vital for the company to have. This is because the information and data collected is not from inside the company but from customers themselves. </w:t>
      </w:r>
    </w:p>
    <w:p w14:paraId="28FE5D41" w14:textId="7D6661D7" w:rsidR="00F94D04" w:rsidRDefault="00F94D04" w:rsidP="007632CC">
      <w:pPr>
        <w:pStyle w:val="Standard"/>
        <w:jc w:val="both"/>
      </w:pPr>
      <w:r>
        <w:t xml:space="preserve">Statistics are a vital way of collecting data. The numbers given from statistics can then be converted to help the use of the company. The statistics would show the company what </w:t>
      </w:r>
      <w:r>
        <w:lastRenderedPageBreak/>
        <w:t>customers are buying and would give them data to help improve products and further be able to improve the company in itself. Statistic are also one of the most reliable forms of research as it gives a vast insight into how and what the customers are looking for by showing the exact figure. The numbers would also better enable the company to see which is their strongest aspect compared to the weakest. It would give a much clearer output by showing to the exact figure what needs to be changed to enable the company to make the correct changes required to help benefit the customers.</w:t>
      </w:r>
    </w:p>
    <w:p w14:paraId="24EFD207" w14:textId="13C951DF" w:rsidR="00F94D04" w:rsidRDefault="00F94D04" w:rsidP="007632CC">
      <w:pPr>
        <w:pStyle w:val="Standard"/>
        <w:jc w:val="both"/>
      </w:pPr>
    </w:p>
    <w:p w14:paraId="2D569814" w14:textId="247AD19B" w:rsidR="00216C24" w:rsidRDefault="00216C24" w:rsidP="007632CC">
      <w:pPr>
        <w:pStyle w:val="Standard"/>
        <w:jc w:val="both"/>
      </w:pPr>
      <w:r>
        <w:t>The reason behind collecting data is to help better the company. One process behind collecting data is planning. When planning the company looks into the data and what might have to be changed with the data given. This would include making decisions on what the company might have to change within itself. Change of staff to ensure that the staff who would be working would help better the company or the change of equipment to further making products have a better finish or maybe more cost effective. This type of information would be given and analysed every week to ensure that the company is ahead of the rest of the other companies to ensure that they get more customers.</w:t>
      </w:r>
    </w:p>
    <w:p w14:paraId="353BD8A7" w14:textId="77777777" w:rsidR="00216C24" w:rsidRDefault="00216C24" w:rsidP="007632CC">
      <w:pPr>
        <w:pStyle w:val="Standard"/>
        <w:jc w:val="both"/>
      </w:pPr>
    </w:p>
    <w:p w14:paraId="039BDCD5" w14:textId="791B77AB" w:rsidR="008069B2" w:rsidRPr="00F94D04" w:rsidRDefault="00655C21">
      <w:pPr>
        <w:rPr>
          <w:rFonts w:ascii="Times New Roman" w:hAnsi="Times New Roman" w:cs="Times New Roman"/>
          <w:sz w:val="24"/>
        </w:rPr>
      </w:pPr>
      <w:r w:rsidRPr="00F94D04">
        <w:rPr>
          <w:rFonts w:ascii="Times New Roman" w:hAnsi="Times New Roman" w:cs="Times New Roman"/>
          <w:sz w:val="24"/>
        </w:rPr>
        <w:t xml:space="preserve">When collecting </w:t>
      </w:r>
      <w:r w:rsidR="00633065" w:rsidRPr="00F94D04">
        <w:rPr>
          <w:rFonts w:ascii="Times New Roman" w:hAnsi="Times New Roman" w:cs="Times New Roman"/>
          <w:sz w:val="24"/>
        </w:rPr>
        <w:t>data,</w:t>
      </w:r>
      <w:r w:rsidRPr="00F94D04">
        <w:rPr>
          <w:rFonts w:ascii="Times New Roman" w:hAnsi="Times New Roman" w:cs="Times New Roman"/>
          <w:sz w:val="24"/>
        </w:rPr>
        <w:t xml:space="preserve"> it is vital that the company which is collecting the data insures that all data collected must follow the Data protection act of 1998. This act was made to ensure that it could protect personal data and that it gives rights to the subject who are giving the data. This act would help customers or individuals in the work place as the company which is collecting the data would not be able to blackmail the </w:t>
      </w:r>
      <w:r w:rsidR="00E62CC7" w:rsidRPr="00F94D04">
        <w:rPr>
          <w:rFonts w:ascii="Times New Roman" w:hAnsi="Times New Roman" w:cs="Times New Roman"/>
          <w:sz w:val="24"/>
        </w:rPr>
        <w:t>customer or individual about the feedback they have given or data they have given. This act is also enforced to ensure that no fraud or identity theft can happen by the data given. This act is highly beneficial as individuals in the company would not feel as if the company would be able to threaten them to lose their jobs if the data or feedback given is not to what the company would want. The use of this act also gives any individual who is filling out any of the research method the option to be anonymous. This is vital as many customers might not want to give their name or personal details.</w:t>
      </w:r>
      <w:r w:rsidR="00CD7104" w:rsidRPr="00F94D04">
        <w:rPr>
          <w:rFonts w:ascii="Times New Roman" w:hAnsi="Times New Roman" w:cs="Times New Roman"/>
          <w:sz w:val="24"/>
        </w:rPr>
        <w:t xml:space="preserve"> The data act is a UK la</w:t>
      </w:r>
      <w:r w:rsidR="008069B2" w:rsidRPr="00F94D04">
        <w:rPr>
          <w:rFonts w:ascii="Times New Roman" w:hAnsi="Times New Roman" w:cs="Times New Roman"/>
          <w:sz w:val="24"/>
        </w:rPr>
        <w:t>w.</w:t>
      </w:r>
    </w:p>
    <w:p w14:paraId="408F2FA9" w14:textId="1FF1680C" w:rsidR="00C84000" w:rsidRDefault="008069B2">
      <w:pPr>
        <w:rPr>
          <w:rFonts w:ascii="Times New Roman" w:hAnsi="Times New Roman" w:cs="Times New Roman"/>
          <w:sz w:val="24"/>
        </w:rPr>
      </w:pPr>
      <w:r w:rsidRPr="00F94D04">
        <w:rPr>
          <w:rFonts w:ascii="Times New Roman" w:hAnsi="Times New Roman" w:cs="Times New Roman"/>
          <w:sz w:val="24"/>
        </w:rPr>
        <w:t xml:space="preserve">When collecting data there are various different rules and regulations the data controller must follow. The data controller can be </w:t>
      </w:r>
      <w:r w:rsidR="00633065" w:rsidRPr="00F94D04">
        <w:rPr>
          <w:rFonts w:ascii="Times New Roman" w:hAnsi="Times New Roman" w:cs="Times New Roman"/>
          <w:sz w:val="24"/>
        </w:rPr>
        <w:t>individual,</w:t>
      </w:r>
      <w:r w:rsidRPr="00F94D04">
        <w:rPr>
          <w:rFonts w:ascii="Times New Roman" w:hAnsi="Times New Roman" w:cs="Times New Roman"/>
          <w:sz w:val="24"/>
        </w:rPr>
        <w:t xml:space="preserve"> or a group takes the data which has been given to them and then </w:t>
      </w:r>
      <w:r w:rsidR="00DA7C52" w:rsidRPr="00F94D04">
        <w:rPr>
          <w:rFonts w:ascii="Times New Roman" w:hAnsi="Times New Roman" w:cs="Times New Roman"/>
          <w:sz w:val="24"/>
        </w:rPr>
        <w:t>determines the personal data and where it is needed to be processed. A data processor is anyone but the data controller who then processes the data on behalf of the data controller. The data controller has a vital act as they have to ensure that all the data given must follow the Data Protection ac</w:t>
      </w:r>
      <w:r w:rsidR="00C84000">
        <w:rPr>
          <w:rFonts w:ascii="Times New Roman" w:hAnsi="Times New Roman" w:cs="Times New Roman"/>
          <w:sz w:val="24"/>
        </w:rPr>
        <w:t>t.</w:t>
      </w:r>
    </w:p>
    <w:p w14:paraId="33FACE6C" w14:textId="57E7DA23" w:rsidR="00C84000" w:rsidRDefault="00C84000">
      <w:pPr>
        <w:rPr>
          <w:rFonts w:ascii="Times New Roman" w:hAnsi="Times New Roman" w:cs="Times New Roman"/>
          <w:sz w:val="24"/>
          <w:szCs w:val="24"/>
        </w:rPr>
      </w:pPr>
      <w:r>
        <w:rPr>
          <w:rFonts w:ascii="Times New Roman" w:hAnsi="Times New Roman" w:cs="Times New Roman"/>
          <w:sz w:val="24"/>
          <w:szCs w:val="24"/>
        </w:rPr>
        <w:t xml:space="preserve">The two main research methods are primary and secondary research. Above there is a list of some primary research methods. Primary research is new data collected. These are research methods such as questionnaires, surveys, research using a group of individuals and interviewing them. The use of having primary research is highly beneficial as new information can help benefit a company as the information is new there to help the company as the information being gathered is direct to the point for the company’s use.   </w:t>
      </w:r>
    </w:p>
    <w:p w14:paraId="3E84A4CE" w14:textId="3B2BF486" w:rsidR="00C84000" w:rsidRDefault="0027604B">
      <w:pPr>
        <w:rPr>
          <w:rFonts w:ascii="Times New Roman" w:hAnsi="Times New Roman" w:cs="Times New Roman"/>
          <w:sz w:val="24"/>
          <w:szCs w:val="24"/>
        </w:rPr>
      </w:pPr>
      <w:r>
        <w:rPr>
          <w:rFonts w:ascii="Times New Roman" w:hAnsi="Times New Roman" w:cs="Times New Roman"/>
          <w:sz w:val="24"/>
          <w:szCs w:val="24"/>
        </w:rPr>
        <w:t xml:space="preserve">The second type of research method is secondary research. Secondary research is gathering existed data which has already been released. This would be having to search through the internet for previous data which has been released or search through archives for old newspaper articles and looking at previous other company reports. This is beneficial to the company as no time or money would have to be wasted in having to do primary research </w:t>
      </w:r>
      <w:r>
        <w:rPr>
          <w:rFonts w:ascii="Times New Roman" w:hAnsi="Times New Roman" w:cs="Times New Roman"/>
          <w:sz w:val="24"/>
          <w:szCs w:val="24"/>
        </w:rPr>
        <w:lastRenderedPageBreak/>
        <w:t xml:space="preserve">methods and collect similar data. However secondary research may not always be reliable to the company and further can take long to gather the data and process it. Secondary research is beneficial as the information has already been gathered and released </w:t>
      </w:r>
      <w:r w:rsidR="00E3517F">
        <w:rPr>
          <w:rFonts w:ascii="Times New Roman" w:hAnsi="Times New Roman" w:cs="Times New Roman"/>
          <w:sz w:val="24"/>
          <w:szCs w:val="24"/>
        </w:rPr>
        <w:t xml:space="preserve">therefore only having to find the data. </w:t>
      </w:r>
    </w:p>
    <w:p w14:paraId="205085A2" w14:textId="24C5045D" w:rsidR="00E3517F" w:rsidRDefault="00E3517F">
      <w:pPr>
        <w:rPr>
          <w:rFonts w:ascii="Times New Roman" w:hAnsi="Times New Roman" w:cs="Times New Roman"/>
          <w:sz w:val="24"/>
          <w:szCs w:val="24"/>
        </w:rPr>
      </w:pPr>
      <w:r>
        <w:rPr>
          <w:rFonts w:ascii="Times New Roman" w:hAnsi="Times New Roman" w:cs="Times New Roman"/>
          <w:sz w:val="24"/>
          <w:szCs w:val="24"/>
        </w:rPr>
        <w:t xml:space="preserve">There are two types of data the company collects. The first type of data which is collected is quantitative data. This type of data is factual. They show actual figures and percentages into products or what customers may be buying </w:t>
      </w:r>
      <w:r w:rsidR="00633065">
        <w:rPr>
          <w:rFonts w:ascii="Times New Roman" w:hAnsi="Times New Roman" w:cs="Times New Roman"/>
          <w:sz w:val="24"/>
          <w:szCs w:val="24"/>
        </w:rPr>
        <w:t>etc...</w:t>
      </w:r>
      <w:r>
        <w:rPr>
          <w:rFonts w:ascii="Times New Roman" w:hAnsi="Times New Roman" w:cs="Times New Roman"/>
          <w:sz w:val="24"/>
          <w:szCs w:val="24"/>
        </w:rPr>
        <w:t xml:space="preserve"> This type of information is vital for the company to have as it gives the company figures onto where they need to improve or to as what they need to release into the market to keep up with or beat rival companies.</w:t>
      </w:r>
    </w:p>
    <w:p w14:paraId="35999F8E" w14:textId="77777777" w:rsidR="000D43E7" w:rsidRDefault="00E3517F">
      <w:pPr>
        <w:rPr>
          <w:rFonts w:ascii="Times New Roman" w:hAnsi="Times New Roman" w:cs="Times New Roman"/>
          <w:sz w:val="24"/>
          <w:szCs w:val="24"/>
        </w:rPr>
      </w:pPr>
      <w:r>
        <w:rPr>
          <w:rFonts w:ascii="Times New Roman" w:hAnsi="Times New Roman" w:cs="Times New Roman"/>
          <w:sz w:val="24"/>
          <w:szCs w:val="24"/>
        </w:rPr>
        <w:t xml:space="preserve">The second type of data the company collects is qualitative data. This type of data comes from more secondary research methods. This type of data is more highlighted towards opinions and views of the customers towards the company and the products which are being released by the company. </w:t>
      </w:r>
      <w:r w:rsidR="000D43E7">
        <w:rPr>
          <w:rFonts w:ascii="Times New Roman" w:hAnsi="Times New Roman" w:cs="Times New Roman"/>
          <w:sz w:val="24"/>
          <w:szCs w:val="24"/>
        </w:rPr>
        <w:t xml:space="preserve">This form of data is crucial to the company as it gives the company a very clear insight as what the customers find best about the company as what products they find are good. This helps the company as it gives the company the data they need to find out what the customers are specifically asking for and then further being able to release the product so that the customers could buy. This puts the company ahead compared to rival companies as they know exactly what the customers are looking for and can release products other companies have not further developed yet. </w:t>
      </w:r>
    </w:p>
    <w:p w14:paraId="48D83943" w14:textId="77777777" w:rsidR="00633065" w:rsidRDefault="000D43E7">
      <w:pPr>
        <w:rPr>
          <w:rFonts w:ascii="Times New Roman" w:hAnsi="Times New Roman" w:cs="Times New Roman"/>
          <w:sz w:val="24"/>
          <w:szCs w:val="24"/>
        </w:rPr>
      </w:pPr>
      <w:r>
        <w:rPr>
          <w:rFonts w:ascii="Times New Roman" w:hAnsi="Times New Roman" w:cs="Times New Roman"/>
          <w:sz w:val="24"/>
          <w:szCs w:val="24"/>
        </w:rPr>
        <w:t xml:space="preserve">In many work places bullying is very common. Bullying is behaving negatively towards people and making them feel uncomfortable. Bullying is a form of aggression. Bullying can take places in many different kinds of ways. As children many are subjected to bullying. This type of bullying as a child would be either physical or verbal. </w:t>
      </w:r>
      <w:r w:rsidR="00633065">
        <w:rPr>
          <w:rFonts w:ascii="Times New Roman" w:hAnsi="Times New Roman" w:cs="Times New Roman"/>
          <w:sz w:val="24"/>
          <w:szCs w:val="24"/>
        </w:rPr>
        <w:t>This form of bullying however can be controlled whether it being done at school or at home as there would be an adult there to help control the bully. However, as an adult bullying is much more different and much more effective.</w:t>
      </w:r>
    </w:p>
    <w:p w14:paraId="21214B14" w14:textId="18947BF9" w:rsidR="00E3517F" w:rsidRDefault="00633065">
      <w:pPr>
        <w:rPr>
          <w:rFonts w:ascii="Times New Roman" w:hAnsi="Times New Roman" w:cs="Times New Roman"/>
          <w:sz w:val="24"/>
          <w:szCs w:val="24"/>
        </w:rPr>
      </w:pPr>
      <w:r>
        <w:rPr>
          <w:rFonts w:ascii="Times New Roman" w:hAnsi="Times New Roman" w:cs="Times New Roman"/>
          <w:sz w:val="24"/>
          <w:szCs w:val="24"/>
        </w:rPr>
        <w:t xml:space="preserve">Adult types of bullying are more devious and subtle, and they are more cunning in the approach they give. By being able to be subtle and cunning the bully can further bully more as it would not be obvious to other workers there and it would not be acted upon. Many bullies tend to use </w:t>
      </w:r>
      <w:r w:rsidR="00951EEB">
        <w:rPr>
          <w:rFonts w:ascii="Times New Roman" w:hAnsi="Times New Roman" w:cs="Times New Roman"/>
          <w:sz w:val="24"/>
          <w:szCs w:val="24"/>
        </w:rPr>
        <w:t>some of the bullying they do as a joke to not make it be seen to third parties. The bully always tends to hold a certain amount of power which allows them to behave in an unacceptable way towards the others in a work place. Some forms of bullying would be that they bully would not allow the people who are being bullied to progress in the work ladder and stay in the position they are in currently and aren’t given any opportunities to progress. Another way would be taking ideas of the peers and then further using it to their advantage and taking it as if it was their own and taking the credit for it.</w:t>
      </w:r>
    </w:p>
    <w:p w14:paraId="42A9768E" w14:textId="0E8EF771" w:rsidR="00951EEB" w:rsidRDefault="00951EEB">
      <w:pPr>
        <w:rPr>
          <w:rFonts w:ascii="Times New Roman" w:hAnsi="Times New Roman" w:cs="Times New Roman"/>
          <w:sz w:val="24"/>
          <w:szCs w:val="24"/>
        </w:rPr>
      </w:pPr>
      <w:r>
        <w:rPr>
          <w:rFonts w:ascii="Times New Roman" w:hAnsi="Times New Roman" w:cs="Times New Roman"/>
          <w:sz w:val="24"/>
          <w:szCs w:val="24"/>
        </w:rPr>
        <w:t xml:space="preserve">There are two main groups of bullying. The first group are those who bully with intention to humiliate and hurt those who they are bullying. </w:t>
      </w:r>
      <w:r w:rsidR="00BD5437">
        <w:rPr>
          <w:rFonts w:ascii="Times New Roman" w:hAnsi="Times New Roman" w:cs="Times New Roman"/>
          <w:sz w:val="24"/>
          <w:szCs w:val="24"/>
        </w:rPr>
        <w:t xml:space="preserve">They tend to pick on the victim when no one is around or further do it in public by making it out again as a joke or as an accident. The second type of bullying there is when an individual believes their behaviour towards their peers is subjectable however the peers perceive it as bullying. This is most common in the work place. The second type of bullying is much more common as is often related to senior roles and junior roles in the work place. In many work places the norm is that the seniors who have worked in the work place for years and have got to the position they are in now subject </w:t>
      </w:r>
      <w:r w:rsidR="00BD5437">
        <w:rPr>
          <w:rFonts w:ascii="Times New Roman" w:hAnsi="Times New Roman" w:cs="Times New Roman"/>
          <w:sz w:val="24"/>
          <w:szCs w:val="24"/>
        </w:rPr>
        <w:lastRenderedPageBreak/>
        <w:t>to bullying those who are below them. This is due to the power they have over them and increase knowledge in the work place. This is seen as the second type of bullying shown above. Certain individuals may not see it as bullying as it is now a norm however the receiver can complain about the bullying to the higher peers.</w:t>
      </w:r>
    </w:p>
    <w:p w14:paraId="4658CAF2" w14:textId="4E7AA9C2" w:rsidR="00BD5437" w:rsidRDefault="00BD5437">
      <w:pPr>
        <w:rPr>
          <w:rFonts w:ascii="Times New Roman" w:hAnsi="Times New Roman" w:cs="Times New Roman"/>
          <w:sz w:val="24"/>
          <w:szCs w:val="24"/>
        </w:rPr>
      </w:pPr>
      <w:r>
        <w:rPr>
          <w:rFonts w:ascii="Times New Roman" w:hAnsi="Times New Roman" w:cs="Times New Roman"/>
          <w:sz w:val="24"/>
          <w:szCs w:val="24"/>
        </w:rPr>
        <w:t xml:space="preserve">In conclusion there are many forms of different digital skill research’s and method which are all vital and have a key role into benefitting the company. The role of data collector and data protection is vital to help the company and further better it. The use of bullying in the workplace can be reduced and stopped if the company is able to further look into the bullying and is able to help the individuals being bullied come out with their problems.  </w:t>
      </w:r>
    </w:p>
    <w:p w14:paraId="596C2B80" w14:textId="4A599CF5" w:rsidR="00177748" w:rsidRDefault="00177748">
      <w:pPr>
        <w:rPr>
          <w:rFonts w:ascii="Times New Roman" w:hAnsi="Times New Roman" w:cs="Times New Roman"/>
          <w:sz w:val="24"/>
          <w:szCs w:val="24"/>
        </w:rPr>
      </w:pPr>
    </w:p>
    <w:p w14:paraId="6AE73892" w14:textId="470942C6" w:rsidR="00177748" w:rsidRDefault="00177748">
      <w:pPr>
        <w:rPr>
          <w:rFonts w:ascii="Times New Roman" w:hAnsi="Times New Roman" w:cs="Times New Roman"/>
          <w:b/>
          <w:sz w:val="24"/>
          <w:szCs w:val="24"/>
        </w:rPr>
      </w:pPr>
      <w:r w:rsidRPr="00177748">
        <w:rPr>
          <w:rFonts w:ascii="Times New Roman" w:hAnsi="Times New Roman" w:cs="Times New Roman"/>
          <w:b/>
          <w:sz w:val="24"/>
          <w:szCs w:val="24"/>
        </w:rPr>
        <w:t>References:</w:t>
      </w:r>
    </w:p>
    <w:p w14:paraId="25AF5F57" w14:textId="0ECC537A" w:rsidR="00CF09A8" w:rsidRDefault="00CF09A8" w:rsidP="00CF09A8">
      <w:pPr>
        <w:rPr>
          <w:rFonts w:ascii="Verdana" w:hAnsi="Verdana"/>
          <w:color w:val="000000"/>
          <w:sz w:val="20"/>
          <w:szCs w:val="20"/>
        </w:rPr>
      </w:pPr>
      <w:r>
        <w:rPr>
          <w:rFonts w:ascii="Verdana" w:hAnsi="Verdana"/>
          <w:color w:val="000000"/>
          <w:sz w:val="20"/>
          <w:szCs w:val="20"/>
        </w:rPr>
        <w:t>Buisnesscasestudies. (2018). </w:t>
      </w:r>
      <w:r>
        <w:rPr>
          <w:rFonts w:ascii="Verdana" w:hAnsi="Verdana"/>
          <w:i/>
          <w:iCs/>
          <w:color w:val="000000"/>
          <w:sz w:val="20"/>
          <w:szCs w:val="20"/>
        </w:rPr>
        <w:t xml:space="preserve">Primary and secondary </w:t>
      </w:r>
      <w:r w:rsidR="00E7291D">
        <w:rPr>
          <w:rFonts w:ascii="Verdana" w:hAnsi="Verdana"/>
          <w:i/>
          <w:iCs/>
          <w:color w:val="000000"/>
          <w:sz w:val="20"/>
          <w:szCs w:val="20"/>
        </w:rPr>
        <w:t>research.</w:t>
      </w:r>
      <w:r w:rsidR="00E7291D">
        <w:rPr>
          <w:rFonts w:ascii="Verdana" w:hAnsi="Verdana"/>
          <w:color w:val="000000"/>
          <w:sz w:val="20"/>
          <w:szCs w:val="20"/>
        </w:rPr>
        <w:t xml:space="preserve"> Available</w:t>
      </w:r>
      <w:r>
        <w:rPr>
          <w:rFonts w:ascii="Verdana" w:hAnsi="Verdana"/>
          <w:color w:val="000000"/>
          <w:sz w:val="20"/>
          <w:szCs w:val="20"/>
        </w:rPr>
        <w:t>: https://businesscasestudies.co.uk/food-standards-agency/market-research-and-consumer-protection/primary-and-secondary-research.html. Last accessed 06/04/2018.</w:t>
      </w:r>
    </w:p>
    <w:p w14:paraId="11540D45" w14:textId="079C694D" w:rsidR="00CF09A8" w:rsidRDefault="00CF09A8" w:rsidP="00CF09A8">
      <w:pPr>
        <w:pStyle w:val="NormalWeb"/>
        <w:rPr>
          <w:rFonts w:ascii="Verdana" w:hAnsi="Verdana"/>
          <w:color w:val="000000"/>
          <w:sz w:val="20"/>
          <w:szCs w:val="20"/>
        </w:rPr>
      </w:pPr>
      <w:r>
        <w:rPr>
          <w:rFonts w:ascii="Verdana" w:hAnsi="Verdana"/>
          <w:color w:val="000000"/>
          <w:sz w:val="20"/>
          <w:szCs w:val="20"/>
        </w:rPr>
        <w:t>Barcelona Field Studies Centre. (2017). </w:t>
      </w:r>
      <w:r>
        <w:rPr>
          <w:rFonts w:ascii="Verdana" w:hAnsi="Verdana"/>
          <w:i/>
          <w:iCs/>
          <w:color w:val="000000"/>
          <w:sz w:val="20"/>
          <w:szCs w:val="20"/>
        </w:rPr>
        <w:t>Data Presentation: Bar Graph.</w:t>
      </w:r>
      <w:r>
        <w:rPr>
          <w:rFonts w:ascii="Verdana" w:hAnsi="Verdana"/>
          <w:color w:val="000000"/>
          <w:sz w:val="20"/>
          <w:szCs w:val="20"/>
        </w:rPr>
        <w:t>Available: https://geographyfieldwork.com/DataPresentationBarCharts.htm. Last accessed 06/04/2018.</w:t>
      </w:r>
    </w:p>
    <w:p w14:paraId="1680685F" w14:textId="1F3031D8" w:rsidR="00A12BDD" w:rsidRDefault="00A12BDD" w:rsidP="00CF09A8">
      <w:pPr>
        <w:pStyle w:val="NormalWeb"/>
        <w:rPr>
          <w:rFonts w:ascii="Verdana" w:hAnsi="Verdana"/>
          <w:color w:val="000000"/>
          <w:sz w:val="20"/>
          <w:szCs w:val="20"/>
        </w:rPr>
      </w:pPr>
      <w:r>
        <w:rPr>
          <w:rFonts w:ascii="Verdana" w:hAnsi="Verdana"/>
          <w:color w:val="000000"/>
          <w:sz w:val="20"/>
          <w:szCs w:val="20"/>
        </w:rPr>
        <w:t>Natasha Gilani. (2018). </w:t>
      </w:r>
      <w:r>
        <w:rPr>
          <w:rFonts w:ascii="Verdana" w:hAnsi="Verdana"/>
          <w:i/>
          <w:iCs/>
          <w:color w:val="000000"/>
          <w:sz w:val="20"/>
          <w:szCs w:val="20"/>
        </w:rPr>
        <w:t>The Advantages of Bar Graphs.</w:t>
      </w:r>
      <w:r>
        <w:rPr>
          <w:rFonts w:ascii="Verdana" w:hAnsi="Verdana"/>
          <w:color w:val="000000"/>
          <w:sz w:val="20"/>
          <w:szCs w:val="20"/>
        </w:rPr>
        <w:t> Available: https://sciencing.com/advantages-bar-graphs-6822794.html. Last accessed 06/04/2018.</w:t>
      </w:r>
    </w:p>
    <w:p w14:paraId="4F020E94" w14:textId="154DAE16" w:rsidR="00A12BDD" w:rsidRDefault="00A12BDD" w:rsidP="00A12BDD">
      <w:pPr>
        <w:rPr>
          <w:rFonts w:ascii="Verdana" w:hAnsi="Verdana"/>
          <w:color w:val="000000"/>
          <w:sz w:val="20"/>
          <w:szCs w:val="20"/>
        </w:rPr>
      </w:pPr>
      <w:r>
        <w:rPr>
          <w:rFonts w:ascii="Verdana" w:hAnsi="Verdana"/>
          <w:color w:val="000000"/>
          <w:sz w:val="20"/>
          <w:szCs w:val="20"/>
        </w:rPr>
        <w:t>The Hartford. (2018). </w:t>
      </w:r>
      <w:r>
        <w:rPr>
          <w:rFonts w:ascii="Verdana" w:hAnsi="Verdana"/>
          <w:i/>
          <w:iCs/>
          <w:color w:val="000000"/>
          <w:sz w:val="20"/>
          <w:szCs w:val="20"/>
        </w:rPr>
        <w:t xml:space="preserve">Types of Research: Primary vs </w:t>
      </w:r>
      <w:r w:rsidR="00E7291D">
        <w:rPr>
          <w:rFonts w:ascii="Verdana" w:hAnsi="Verdana"/>
          <w:i/>
          <w:iCs/>
          <w:color w:val="000000"/>
          <w:sz w:val="20"/>
          <w:szCs w:val="20"/>
        </w:rPr>
        <w:t>Secondary.</w:t>
      </w:r>
      <w:r w:rsidR="00E7291D">
        <w:rPr>
          <w:rFonts w:ascii="Verdana" w:hAnsi="Verdana"/>
          <w:color w:val="000000"/>
          <w:sz w:val="20"/>
          <w:szCs w:val="20"/>
        </w:rPr>
        <w:t xml:space="preserve"> Available</w:t>
      </w:r>
      <w:r>
        <w:rPr>
          <w:rFonts w:ascii="Verdana" w:hAnsi="Verdana"/>
          <w:color w:val="000000"/>
          <w:sz w:val="20"/>
          <w:szCs w:val="20"/>
        </w:rPr>
        <w:t>: https://www.thehartford.com/business-playbook/in-depth/business-primary-second-research. Last accessed 21/04/2018.</w:t>
      </w:r>
    </w:p>
    <w:p w14:paraId="7C381A4C" w14:textId="77777777" w:rsidR="00177748" w:rsidRDefault="00177748" w:rsidP="00CF09A8">
      <w:pPr>
        <w:pStyle w:val="NormalWeb"/>
        <w:rPr>
          <w:rFonts w:ascii="Verdana" w:hAnsi="Verdana"/>
          <w:color w:val="000000"/>
          <w:sz w:val="20"/>
          <w:szCs w:val="20"/>
        </w:rPr>
      </w:pPr>
      <w:r>
        <w:rPr>
          <w:rFonts w:ascii="Verdana" w:hAnsi="Verdana"/>
          <w:color w:val="000000"/>
          <w:sz w:val="20"/>
          <w:szCs w:val="20"/>
        </w:rPr>
        <w:t>Bullying UK. (2017). </w:t>
      </w:r>
      <w:r>
        <w:rPr>
          <w:rFonts w:ascii="Verdana" w:hAnsi="Verdana"/>
          <w:i/>
          <w:iCs/>
          <w:color w:val="000000"/>
          <w:sz w:val="20"/>
          <w:szCs w:val="20"/>
        </w:rPr>
        <w:t>Advice on bullying at work.</w:t>
      </w:r>
      <w:r>
        <w:rPr>
          <w:rFonts w:ascii="Verdana" w:hAnsi="Verdana"/>
          <w:color w:val="000000"/>
          <w:sz w:val="20"/>
          <w:szCs w:val="20"/>
        </w:rPr>
        <w:t> Available: https://www.bullying.co.uk/bullying-at-work/. Last accessed 21/04/2018.</w:t>
      </w:r>
    </w:p>
    <w:p w14:paraId="3FF007E4" w14:textId="36F3DA7B" w:rsidR="00CF09A8" w:rsidRDefault="00E7291D" w:rsidP="00CF09A8">
      <w:pPr>
        <w:pStyle w:val="NormalWeb"/>
        <w:rPr>
          <w:rFonts w:ascii="Verdana" w:hAnsi="Verdana"/>
          <w:color w:val="000000"/>
          <w:sz w:val="20"/>
          <w:szCs w:val="20"/>
        </w:rPr>
      </w:pPr>
      <w:r>
        <w:rPr>
          <w:rFonts w:ascii="Verdana" w:hAnsi="Verdana"/>
          <w:color w:val="000000"/>
          <w:sz w:val="20"/>
          <w:szCs w:val="20"/>
        </w:rPr>
        <w:t>indirect</w:t>
      </w:r>
      <w:r w:rsidR="00CF09A8">
        <w:rPr>
          <w:rFonts w:ascii="Verdana" w:hAnsi="Verdana"/>
          <w:color w:val="000000"/>
          <w:sz w:val="20"/>
          <w:szCs w:val="20"/>
        </w:rPr>
        <w:t xml:space="preserve"> gov. (2017). </w:t>
      </w:r>
      <w:r w:rsidR="00CF09A8">
        <w:rPr>
          <w:rFonts w:ascii="Verdana" w:hAnsi="Verdana"/>
          <w:i/>
          <w:iCs/>
          <w:color w:val="000000"/>
          <w:sz w:val="20"/>
          <w:szCs w:val="20"/>
        </w:rPr>
        <w:t>Bullying in the workplace.</w:t>
      </w:r>
      <w:r w:rsidR="00CF09A8">
        <w:rPr>
          <w:rFonts w:ascii="Verdana" w:hAnsi="Verdana"/>
          <w:color w:val="000000"/>
          <w:sz w:val="20"/>
          <w:szCs w:val="20"/>
        </w:rPr>
        <w:t> Available: https://www.nidirect.gov.uk/articles/bullying-workplace. Last accessed 21/04/2018.</w:t>
      </w:r>
    </w:p>
    <w:p w14:paraId="1127F63E" w14:textId="77777777" w:rsidR="00A12BDD" w:rsidRDefault="00A12BDD" w:rsidP="00A12BDD">
      <w:pPr>
        <w:pStyle w:val="NormalWeb"/>
        <w:rPr>
          <w:rFonts w:ascii="Verdana" w:hAnsi="Verdana"/>
          <w:color w:val="000000"/>
          <w:sz w:val="20"/>
          <w:szCs w:val="20"/>
        </w:rPr>
      </w:pPr>
      <w:r>
        <w:rPr>
          <w:rFonts w:ascii="Verdana" w:hAnsi="Verdana"/>
          <w:color w:val="000000"/>
          <w:sz w:val="20"/>
          <w:szCs w:val="20"/>
        </w:rPr>
        <w:t>ITPRO. (2017). </w:t>
      </w:r>
      <w:r>
        <w:rPr>
          <w:rFonts w:ascii="Verdana" w:hAnsi="Verdana"/>
          <w:i/>
          <w:iCs/>
          <w:color w:val="000000"/>
          <w:sz w:val="20"/>
          <w:szCs w:val="20"/>
        </w:rPr>
        <w:t>What is the Data Protection Act 1998?.</w:t>
      </w:r>
      <w:r>
        <w:rPr>
          <w:rFonts w:ascii="Verdana" w:hAnsi="Verdana"/>
          <w:color w:val="000000"/>
          <w:sz w:val="20"/>
          <w:szCs w:val="20"/>
        </w:rPr>
        <w:t> Available: http://www.itpro.co.uk/data-protection/28085/what-is-the-data-protection-act-1998. Last accessed 21/04/2018.</w:t>
      </w:r>
    </w:p>
    <w:p w14:paraId="54768990" w14:textId="77777777" w:rsidR="00CF09A8" w:rsidRDefault="00CF09A8" w:rsidP="00CF09A8">
      <w:pPr>
        <w:pStyle w:val="NormalWeb"/>
        <w:rPr>
          <w:rFonts w:ascii="Verdana" w:hAnsi="Verdana"/>
          <w:color w:val="000000"/>
          <w:sz w:val="20"/>
          <w:szCs w:val="20"/>
        </w:rPr>
      </w:pPr>
    </w:p>
    <w:p w14:paraId="0AFFB29D" w14:textId="77777777" w:rsidR="00CF09A8" w:rsidRDefault="00CF09A8" w:rsidP="00CF09A8">
      <w:pPr>
        <w:pStyle w:val="NormalWeb"/>
        <w:rPr>
          <w:rFonts w:ascii="Verdana" w:hAnsi="Verdana"/>
          <w:color w:val="000000"/>
          <w:sz w:val="20"/>
          <w:szCs w:val="20"/>
        </w:rPr>
      </w:pPr>
    </w:p>
    <w:sectPr w:rsidR="00CF09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2CC"/>
    <w:rsid w:val="000369EC"/>
    <w:rsid w:val="000D43E7"/>
    <w:rsid w:val="00177748"/>
    <w:rsid w:val="001C4919"/>
    <w:rsid w:val="00216C24"/>
    <w:rsid w:val="0027604B"/>
    <w:rsid w:val="00633065"/>
    <w:rsid w:val="00655C21"/>
    <w:rsid w:val="006C2448"/>
    <w:rsid w:val="00712488"/>
    <w:rsid w:val="007632CC"/>
    <w:rsid w:val="007967BC"/>
    <w:rsid w:val="008069B2"/>
    <w:rsid w:val="00951EEB"/>
    <w:rsid w:val="00985F85"/>
    <w:rsid w:val="00A12BDD"/>
    <w:rsid w:val="00A769B2"/>
    <w:rsid w:val="00BD5437"/>
    <w:rsid w:val="00C415B4"/>
    <w:rsid w:val="00C84000"/>
    <w:rsid w:val="00CD7104"/>
    <w:rsid w:val="00CF09A8"/>
    <w:rsid w:val="00D74339"/>
    <w:rsid w:val="00DA7C52"/>
    <w:rsid w:val="00E3517F"/>
    <w:rsid w:val="00E62CC7"/>
    <w:rsid w:val="00E7291D"/>
    <w:rsid w:val="00F94D04"/>
    <w:rsid w:val="00FF2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0B7C0"/>
  <w15:chartTrackingRefBased/>
  <w15:docId w15:val="{A547CC1E-4918-4438-832C-906A42A7C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7632CC"/>
    <w:pPr>
      <w:widowControl w:val="0"/>
      <w:suppressAutoHyphens/>
      <w:autoSpaceDN w:val="0"/>
      <w:spacing w:after="0" w:line="240" w:lineRule="auto"/>
    </w:pPr>
    <w:rPr>
      <w:rFonts w:ascii="Times New Roman" w:eastAsia="SimSun" w:hAnsi="Times New Roman" w:cs="Lucida Sans"/>
      <w:kern w:val="3"/>
      <w:sz w:val="24"/>
      <w:szCs w:val="24"/>
      <w:lang w:eastAsia="zh-CN" w:bidi="hi-IN"/>
    </w:rPr>
  </w:style>
  <w:style w:type="paragraph" w:styleId="NormalWeb">
    <w:name w:val="Normal (Web)"/>
    <w:basedOn w:val="Normal"/>
    <w:uiPriority w:val="99"/>
    <w:unhideWhenUsed/>
    <w:rsid w:val="001777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F09A8"/>
    <w:rPr>
      <w:color w:val="0563C1" w:themeColor="hyperlink"/>
      <w:u w:val="single"/>
    </w:rPr>
  </w:style>
  <w:style w:type="character" w:styleId="UnresolvedMention">
    <w:name w:val="Unresolved Mention"/>
    <w:basedOn w:val="DefaultParagraphFont"/>
    <w:uiPriority w:val="99"/>
    <w:semiHidden/>
    <w:unhideWhenUsed/>
    <w:rsid w:val="00CF09A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1069688">
      <w:bodyDiv w:val="1"/>
      <w:marLeft w:val="0"/>
      <w:marRight w:val="0"/>
      <w:marTop w:val="0"/>
      <w:marBottom w:val="0"/>
      <w:divBdr>
        <w:top w:val="none" w:sz="0" w:space="0" w:color="auto"/>
        <w:left w:val="none" w:sz="0" w:space="0" w:color="auto"/>
        <w:bottom w:val="none" w:sz="0" w:space="0" w:color="auto"/>
        <w:right w:val="none" w:sz="0" w:space="0" w:color="auto"/>
      </w:divBdr>
    </w:div>
    <w:div w:id="552469060">
      <w:bodyDiv w:val="1"/>
      <w:marLeft w:val="0"/>
      <w:marRight w:val="0"/>
      <w:marTop w:val="0"/>
      <w:marBottom w:val="0"/>
      <w:divBdr>
        <w:top w:val="none" w:sz="0" w:space="0" w:color="auto"/>
        <w:left w:val="none" w:sz="0" w:space="0" w:color="auto"/>
        <w:bottom w:val="none" w:sz="0" w:space="0" w:color="auto"/>
        <w:right w:val="none" w:sz="0" w:space="0" w:color="auto"/>
      </w:divBdr>
    </w:div>
    <w:div w:id="904725194">
      <w:bodyDiv w:val="1"/>
      <w:marLeft w:val="0"/>
      <w:marRight w:val="0"/>
      <w:marTop w:val="0"/>
      <w:marBottom w:val="0"/>
      <w:divBdr>
        <w:top w:val="none" w:sz="0" w:space="0" w:color="auto"/>
        <w:left w:val="none" w:sz="0" w:space="0" w:color="auto"/>
        <w:bottom w:val="none" w:sz="0" w:space="0" w:color="auto"/>
        <w:right w:val="none" w:sz="0" w:space="0" w:color="auto"/>
      </w:divBdr>
    </w:div>
    <w:div w:id="1544177355">
      <w:bodyDiv w:val="1"/>
      <w:marLeft w:val="0"/>
      <w:marRight w:val="0"/>
      <w:marTop w:val="0"/>
      <w:marBottom w:val="0"/>
      <w:divBdr>
        <w:top w:val="none" w:sz="0" w:space="0" w:color="auto"/>
        <w:left w:val="none" w:sz="0" w:space="0" w:color="auto"/>
        <w:bottom w:val="none" w:sz="0" w:space="0" w:color="auto"/>
        <w:right w:val="none" w:sz="0" w:space="0" w:color="auto"/>
      </w:divBdr>
    </w:div>
    <w:div w:id="1828395834">
      <w:bodyDiv w:val="1"/>
      <w:marLeft w:val="0"/>
      <w:marRight w:val="0"/>
      <w:marTop w:val="0"/>
      <w:marBottom w:val="0"/>
      <w:divBdr>
        <w:top w:val="none" w:sz="0" w:space="0" w:color="auto"/>
        <w:left w:val="none" w:sz="0" w:space="0" w:color="auto"/>
        <w:bottom w:val="none" w:sz="0" w:space="0" w:color="auto"/>
        <w:right w:val="none" w:sz="0" w:space="0" w:color="auto"/>
      </w:divBdr>
    </w:div>
    <w:div w:id="1842698055">
      <w:bodyDiv w:val="1"/>
      <w:marLeft w:val="0"/>
      <w:marRight w:val="0"/>
      <w:marTop w:val="0"/>
      <w:marBottom w:val="0"/>
      <w:divBdr>
        <w:top w:val="none" w:sz="0" w:space="0" w:color="auto"/>
        <w:left w:val="none" w:sz="0" w:space="0" w:color="auto"/>
        <w:bottom w:val="none" w:sz="0" w:space="0" w:color="auto"/>
        <w:right w:val="none" w:sz="0" w:space="0" w:color="auto"/>
      </w:divBdr>
    </w:div>
    <w:div w:id="2047245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Difference</a:t>
            </a:r>
            <a:r>
              <a:rPr lang="en-GB" baseline="0"/>
              <a:t> between top 3 german cars</a:t>
            </a:r>
            <a:endParaRPr lang="en-GB"/>
          </a:p>
        </c:rich>
      </c:tx>
      <c:layout>
        <c:manualLayout>
          <c:xMode val="edge"/>
          <c:yMode val="edge"/>
          <c:x val="0.1533027021507895"/>
          <c:y val="2.952029520295202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9656020110162284E-2"/>
          <c:y val="8.9665258118395E-2"/>
          <c:w val="0.92960848643919514"/>
          <c:h val="0.66998656417947755"/>
        </c:manualLayout>
      </c:layout>
      <c:barChart>
        <c:barDir val="col"/>
        <c:grouping val="clustered"/>
        <c:varyColors val="0"/>
        <c:ser>
          <c:idx val="0"/>
          <c:order val="0"/>
          <c:tx>
            <c:strRef>
              <c:f>Sheet1!$B$1</c:f>
              <c:strCache>
                <c:ptCount val="1"/>
                <c:pt idx="0">
                  <c:v>Cost </c:v>
                </c:pt>
              </c:strCache>
            </c:strRef>
          </c:tx>
          <c:spPr>
            <a:solidFill>
              <a:schemeClr val="accent1"/>
            </a:solidFill>
            <a:ln>
              <a:noFill/>
            </a:ln>
            <a:effectLst/>
          </c:spPr>
          <c:invertIfNegative val="0"/>
          <c:cat>
            <c:strRef>
              <c:f>Sheet1!$A$2:$A$4</c:f>
              <c:strCache>
                <c:ptCount val="3"/>
                <c:pt idx="0">
                  <c:v>Bmw M5</c:v>
                </c:pt>
                <c:pt idx="1">
                  <c:v>Mercedes E63</c:v>
                </c:pt>
                <c:pt idx="2">
                  <c:v>Audi RS7</c:v>
                </c:pt>
              </c:strCache>
            </c:strRef>
          </c:cat>
          <c:val>
            <c:numRef>
              <c:f>Sheet1!$B$2:$B$4</c:f>
              <c:numCache>
                <c:formatCode>General</c:formatCode>
                <c:ptCount val="3"/>
                <c:pt idx="0">
                  <c:v>4.3</c:v>
                </c:pt>
                <c:pt idx="1">
                  <c:v>5</c:v>
                </c:pt>
                <c:pt idx="2">
                  <c:v>4.4000000000000004</c:v>
                </c:pt>
              </c:numCache>
            </c:numRef>
          </c:val>
          <c:extLst>
            <c:ext xmlns:c16="http://schemas.microsoft.com/office/drawing/2014/chart" uri="{C3380CC4-5D6E-409C-BE32-E72D297353CC}">
              <c16:uniqueId val="{00000000-0215-4219-9973-D702910F84B8}"/>
            </c:ext>
          </c:extLst>
        </c:ser>
        <c:ser>
          <c:idx val="1"/>
          <c:order val="1"/>
          <c:tx>
            <c:strRef>
              <c:f>Sheet1!$C$1</c:f>
              <c:strCache>
                <c:ptCount val="1"/>
                <c:pt idx="0">
                  <c:v>Maintenance  </c:v>
                </c:pt>
              </c:strCache>
            </c:strRef>
          </c:tx>
          <c:spPr>
            <a:solidFill>
              <a:schemeClr val="accent2"/>
            </a:solidFill>
            <a:ln>
              <a:noFill/>
            </a:ln>
            <a:effectLst/>
          </c:spPr>
          <c:invertIfNegative val="0"/>
          <c:cat>
            <c:strRef>
              <c:f>Sheet1!$A$2:$A$4</c:f>
              <c:strCache>
                <c:ptCount val="3"/>
                <c:pt idx="0">
                  <c:v>Bmw M5</c:v>
                </c:pt>
                <c:pt idx="1">
                  <c:v>Mercedes E63</c:v>
                </c:pt>
                <c:pt idx="2">
                  <c:v>Audi RS7</c:v>
                </c:pt>
              </c:strCache>
            </c:strRef>
          </c:cat>
          <c:val>
            <c:numRef>
              <c:f>Sheet1!$C$2:$C$4</c:f>
              <c:numCache>
                <c:formatCode>General</c:formatCode>
                <c:ptCount val="3"/>
                <c:pt idx="0">
                  <c:v>5</c:v>
                </c:pt>
                <c:pt idx="1">
                  <c:v>4.4000000000000004</c:v>
                </c:pt>
                <c:pt idx="2">
                  <c:v>3.8</c:v>
                </c:pt>
              </c:numCache>
            </c:numRef>
          </c:val>
          <c:extLst>
            <c:ext xmlns:c16="http://schemas.microsoft.com/office/drawing/2014/chart" uri="{C3380CC4-5D6E-409C-BE32-E72D297353CC}">
              <c16:uniqueId val="{00000001-0215-4219-9973-D702910F84B8}"/>
            </c:ext>
          </c:extLst>
        </c:ser>
        <c:ser>
          <c:idx val="2"/>
          <c:order val="2"/>
          <c:tx>
            <c:strRef>
              <c:f>Sheet1!$D$1</c:f>
              <c:strCache>
                <c:ptCount val="1"/>
                <c:pt idx="0">
                  <c:v>Drive</c:v>
                </c:pt>
              </c:strCache>
            </c:strRef>
          </c:tx>
          <c:spPr>
            <a:solidFill>
              <a:schemeClr val="accent3"/>
            </a:solidFill>
            <a:ln>
              <a:noFill/>
            </a:ln>
            <a:effectLst/>
          </c:spPr>
          <c:invertIfNegative val="0"/>
          <c:cat>
            <c:strRef>
              <c:f>Sheet1!$A$2:$A$4</c:f>
              <c:strCache>
                <c:ptCount val="3"/>
                <c:pt idx="0">
                  <c:v>Bmw M5</c:v>
                </c:pt>
                <c:pt idx="1">
                  <c:v>Mercedes E63</c:v>
                </c:pt>
                <c:pt idx="2">
                  <c:v>Audi RS7</c:v>
                </c:pt>
              </c:strCache>
            </c:strRef>
          </c:cat>
          <c:val>
            <c:numRef>
              <c:f>Sheet1!$D$2:$D$4</c:f>
              <c:numCache>
                <c:formatCode>General</c:formatCode>
                <c:ptCount val="3"/>
                <c:pt idx="0">
                  <c:v>4.5</c:v>
                </c:pt>
                <c:pt idx="1">
                  <c:v>5</c:v>
                </c:pt>
                <c:pt idx="2">
                  <c:v>4.5999999999999996</c:v>
                </c:pt>
              </c:numCache>
            </c:numRef>
          </c:val>
          <c:extLst>
            <c:ext xmlns:c16="http://schemas.microsoft.com/office/drawing/2014/chart" uri="{C3380CC4-5D6E-409C-BE32-E72D297353CC}">
              <c16:uniqueId val="{00000002-0215-4219-9973-D702910F84B8}"/>
            </c:ext>
          </c:extLst>
        </c:ser>
        <c:dLbls>
          <c:showLegendKey val="0"/>
          <c:showVal val="0"/>
          <c:showCatName val="0"/>
          <c:showSerName val="0"/>
          <c:showPercent val="0"/>
          <c:showBubbleSize val="0"/>
        </c:dLbls>
        <c:gapWidth val="219"/>
        <c:overlap val="-27"/>
        <c:axId val="295995064"/>
        <c:axId val="295996048"/>
      </c:barChart>
      <c:catAx>
        <c:axId val="2959950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5996048"/>
        <c:crosses val="autoZero"/>
        <c:auto val="1"/>
        <c:lblAlgn val="ctr"/>
        <c:lblOffset val="100"/>
        <c:noMultiLvlLbl val="0"/>
      </c:catAx>
      <c:valAx>
        <c:axId val="2959960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59950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5</Pages>
  <Words>1872</Words>
  <Characters>10677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7</cp:revision>
  <dcterms:created xsi:type="dcterms:W3CDTF">2018-05-01T20:54:00Z</dcterms:created>
  <dcterms:modified xsi:type="dcterms:W3CDTF">2018-05-02T12:36:00Z</dcterms:modified>
</cp:coreProperties>
</file>