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94479049"/>
        <w:docPartObj>
          <w:docPartGallery w:val="Cover Pages"/>
          <w:docPartUnique/>
        </w:docPartObj>
      </w:sdtPr>
      <w:sdtEndPr/>
      <w:sdtContent>
        <w:p w14:paraId="5D3C4863" w14:textId="5F67A566" w:rsidR="009B43D8" w:rsidRDefault="009B43D8">
          <w:r>
            <w:rPr>
              <w:noProof/>
            </w:rPr>
            <mc:AlternateContent>
              <mc:Choice Requires="wpg">
                <w:drawing>
                  <wp:anchor distT="0" distB="0" distL="114300" distR="114300" simplePos="0" relativeHeight="251660288" behindDoc="0" locked="0" layoutInCell="1" allowOverlap="1" wp14:anchorId="7FBB63E0" wp14:editId="7E7F379E">
                    <wp:simplePos x="0" y="0"/>
                    <wp:positionH relativeFrom="page">
                      <wp:align>left</wp:align>
                    </wp:positionH>
                    <wp:positionV relativeFrom="page">
                      <wp:align>top</wp:align>
                    </wp:positionV>
                    <wp:extent cx="6590723" cy="4209861"/>
                    <wp:effectExtent l="0" t="0" r="635" b="698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590720" cy="4209861"/>
                              <a:chOff x="0" y="0"/>
                              <a:chExt cx="6589884" cy="4209861"/>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979659" y="879319"/>
                                <a:ext cx="5610225" cy="3330542"/>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F8019C6" w14:textId="59D9EB15" w:rsidR="009B43D8" w:rsidRDefault="00425B3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Operational Policing</w:t>
                                      </w:r>
                                    </w:p>
                                  </w:sdtContent>
                                </w:sdt>
                                <w:p w14:paraId="30699407" w14:textId="6C34A4B2" w:rsidR="009B43D8" w:rsidRPr="009B43D8" w:rsidRDefault="00580B47">
                                  <w:pPr>
                                    <w:pStyle w:val="NoSpacing"/>
                                    <w:spacing w:line="216" w:lineRule="auto"/>
                                    <w:rPr>
                                      <w:rFonts w:asciiTheme="majorHAnsi" w:hAnsiTheme="majorHAnsi"/>
                                      <w:caps/>
                                      <w:color w:val="44546A" w:themeColor="text2"/>
                                      <w:sz w:val="56"/>
                                      <w:szCs w:val="56"/>
                                    </w:rPr>
                                  </w:pPr>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25B3E">
                                        <w:rPr>
                                          <w:rFonts w:asciiTheme="majorHAnsi" w:hAnsiTheme="majorHAnsi"/>
                                          <w:caps/>
                                          <w:color w:val="44546A" w:themeColor="text2"/>
                                          <w:sz w:val="56"/>
                                          <w:szCs w:val="56"/>
                                        </w:rPr>
                                        <w:t>The police and criminal evidence act1982.</w:t>
                                      </w:r>
                                    </w:sdtContent>
                                  </w:sdt>
                                </w:p>
                                <w:p w14:paraId="30266972" w14:textId="31CF949B" w:rsidR="009B43D8" w:rsidRPr="009B43D8" w:rsidRDefault="009B43D8">
                                  <w:pPr>
                                    <w:pStyle w:val="NoSpacing"/>
                                    <w:spacing w:line="216" w:lineRule="auto"/>
                                    <w:rPr>
                                      <w:rFonts w:asciiTheme="majorHAnsi" w:hAnsiTheme="majorHAnsi"/>
                                      <w:caps/>
                                      <w:color w:val="44546A" w:themeColor="text2"/>
                                      <w:sz w:val="56"/>
                                      <w:szCs w:val="56"/>
                                    </w:rPr>
                                  </w:pPr>
                                  <w:r w:rsidRPr="009B43D8">
                                    <w:rPr>
                                      <w:rFonts w:asciiTheme="majorHAnsi" w:hAnsiTheme="majorHAnsi"/>
                                      <w:caps/>
                                      <w:color w:val="44546A" w:themeColor="text2"/>
                                      <w:sz w:val="56"/>
                                      <w:szCs w:val="56"/>
                                    </w:rPr>
                                    <w:t xml:space="preserve">Evaluate the use of stop and search powers by police in england and wales  </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w:pict>
                  <v:group w14:anchorId="7FBB63E0" id="Group 459" o:spid="_x0000_s1026" alt="Title: Title and subtitle with crop mark graphic" style="position:absolute;margin-left:0;margin-top:0;width:518.95pt;height:331.5pt;z-index:251660288;mso-position-horizontal:left;mso-position-horizontal-relative:page;mso-position-vertical:top;mso-position-vertical-relative:page;mso-width-relative:margin;mso-height-relative:margin" coordsize="65898,420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9796;top:8793;width:56102;height:33305;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F8019C6" w14:textId="59D9EB15" w:rsidR="009B43D8" w:rsidRDefault="00425B3E">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Operational Policing</w:t>
                                </w:r>
                              </w:p>
                            </w:sdtContent>
                          </w:sdt>
                          <w:p w14:paraId="30699407" w14:textId="6C34A4B2" w:rsidR="009B43D8" w:rsidRPr="009B43D8" w:rsidRDefault="004D2777">
                            <w:pPr>
                              <w:pStyle w:val="NoSpacing"/>
                              <w:spacing w:line="216" w:lineRule="auto"/>
                              <w:rPr>
                                <w:rFonts w:asciiTheme="majorHAnsi" w:hAnsiTheme="majorHAnsi"/>
                                <w:caps/>
                                <w:color w:val="44546A" w:themeColor="text2"/>
                                <w:sz w:val="56"/>
                                <w:szCs w:val="56"/>
                              </w:rPr>
                            </w:pPr>
                            <w:sdt>
                              <w:sdtPr>
                                <w:rPr>
                                  <w:rFonts w:asciiTheme="majorHAnsi" w:hAnsiTheme="majorHAnsi"/>
                                  <w:caps/>
                                  <w:color w:val="44546A" w:themeColor="text2"/>
                                  <w:sz w:val="56"/>
                                  <w:szCs w:val="5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425B3E">
                                  <w:rPr>
                                    <w:rFonts w:asciiTheme="majorHAnsi" w:hAnsiTheme="majorHAnsi"/>
                                    <w:caps/>
                                    <w:color w:val="44546A" w:themeColor="text2"/>
                                    <w:sz w:val="56"/>
                                    <w:szCs w:val="56"/>
                                  </w:rPr>
                                  <w:t>The police and criminal evidence act1982.</w:t>
                                </w:r>
                              </w:sdtContent>
                            </w:sdt>
                          </w:p>
                          <w:p w14:paraId="30266972" w14:textId="31CF949B" w:rsidR="009B43D8" w:rsidRPr="009B43D8" w:rsidRDefault="009B43D8">
                            <w:pPr>
                              <w:pStyle w:val="NoSpacing"/>
                              <w:spacing w:line="216" w:lineRule="auto"/>
                              <w:rPr>
                                <w:rFonts w:asciiTheme="majorHAnsi" w:hAnsiTheme="majorHAnsi"/>
                                <w:caps/>
                                <w:color w:val="44546A" w:themeColor="text2"/>
                                <w:sz w:val="56"/>
                                <w:szCs w:val="56"/>
                              </w:rPr>
                            </w:pPr>
                            <w:r w:rsidRPr="009B43D8">
                              <w:rPr>
                                <w:rFonts w:asciiTheme="majorHAnsi" w:hAnsiTheme="majorHAnsi"/>
                                <w:caps/>
                                <w:color w:val="44546A" w:themeColor="text2"/>
                                <w:sz w:val="56"/>
                                <w:szCs w:val="56"/>
                              </w:rPr>
                              <w:t xml:space="preserve">Evaluate the use of stop and search powers by police in england and wales  </w:t>
                            </w:r>
                          </w:p>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6CB1F732" wp14:editId="2641346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764E08" w14:textId="3F62437D" w:rsidR="009B43D8" w:rsidRDefault="009B43D8">
                                      <w:pPr>
                                        <w:pStyle w:val="NoSpacing"/>
                                        <w:spacing w:after="240"/>
                                        <w:jc w:val="right"/>
                                        <w:rPr>
                                          <w:color w:val="44546A" w:themeColor="text2"/>
                                          <w:spacing w:val="10"/>
                                          <w:sz w:val="36"/>
                                          <w:szCs w:val="36"/>
                                        </w:rPr>
                                      </w:pPr>
                                      <w:r>
                                        <w:rPr>
                                          <w:color w:val="44546A" w:themeColor="text2"/>
                                          <w:spacing w:val="10"/>
                                          <w:sz w:val="36"/>
                                          <w:szCs w:val="36"/>
                                        </w:rPr>
                                        <w:t>Ela Roberts</w:t>
                                      </w:r>
                                    </w:p>
                                  </w:sdtContent>
                                </w:sdt>
                                <w:p w14:paraId="629C8BBB" w14:textId="04989ED3" w:rsidR="009B43D8" w:rsidRDefault="00580B4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B43D8">
                                        <w:rPr>
                                          <w:color w:val="44546A" w:themeColor="text2"/>
                                          <w:spacing w:val="10"/>
                                          <w:sz w:val="28"/>
                                          <w:szCs w:val="28"/>
                                        </w:rPr>
                                        <w:t>1900589</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
                <w:pict>
                  <v:group w14:anchorId="6CB1F732"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1764E08" w14:textId="3F62437D" w:rsidR="009B43D8" w:rsidRDefault="009B43D8">
                                <w:pPr>
                                  <w:pStyle w:val="NoSpacing"/>
                                  <w:spacing w:after="240"/>
                                  <w:jc w:val="right"/>
                                  <w:rPr>
                                    <w:color w:val="44546A" w:themeColor="text2"/>
                                    <w:spacing w:val="10"/>
                                    <w:sz w:val="36"/>
                                    <w:szCs w:val="36"/>
                                  </w:rPr>
                                </w:pPr>
                                <w:r>
                                  <w:rPr>
                                    <w:color w:val="44546A" w:themeColor="text2"/>
                                    <w:spacing w:val="10"/>
                                    <w:sz w:val="36"/>
                                    <w:szCs w:val="36"/>
                                  </w:rPr>
                                  <w:t>Ela Roberts</w:t>
                                </w:r>
                              </w:p>
                            </w:sdtContent>
                          </w:sdt>
                          <w:p w14:paraId="629C8BBB" w14:textId="04989ED3" w:rsidR="009B43D8" w:rsidRDefault="004D2777">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B43D8">
                                  <w:rPr>
                                    <w:color w:val="44546A" w:themeColor="text2"/>
                                    <w:spacing w:val="10"/>
                                    <w:sz w:val="28"/>
                                    <w:szCs w:val="28"/>
                                  </w:rPr>
                                  <w:t>1900589</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3A06074" wp14:editId="1AA130E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
                <w:pict>
                  <v:rect w14:anchorId="3923D5A9"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3EE8B002" w14:textId="77777777" w:rsidR="009C4F02" w:rsidRDefault="009B43D8" w:rsidP="009C4F02">
          <w:r>
            <w:br w:type="page"/>
          </w:r>
        </w:p>
        <w:p w14:paraId="5A77C836" w14:textId="4048AB84" w:rsidR="009C4F02" w:rsidRDefault="00580B47" w:rsidP="009C4F02"/>
      </w:sdtContent>
    </w:sdt>
    <w:p w14:paraId="6C033311" w14:textId="62F48AA5" w:rsidR="00805E56" w:rsidRPr="009C4F02" w:rsidRDefault="00970975" w:rsidP="009C4F02">
      <w:r w:rsidRPr="00025F9A">
        <w:rPr>
          <w:rFonts w:ascii="Arial" w:eastAsia="Times New Roman" w:hAnsi="Arial" w:cs="Arial"/>
          <w:color w:val="000000" w:themeColor="text1"/>
          <w:shd w:val="clear" w:color="auto" w:fill="FFFFFF"/>
          <w:lang w:eastAsia="en-GB"/>
        </w:rPr>
        <w:t xml:space="preserve">The aim of this </w:t>
      </w:r>
      <w:r w:rsidR="003662C4" w:rsidRPr="00025F9A">
        <w:rPr>
          <w:rFonts w:ascii="Arial" w:eastAsia="Times New Roman" w:hAnsi="Arial" w:cs="Arial"/>
          <w:color w:val="000000" w:themeColor="text1"/>
          <w:shd w:val="clear" w:color="auto" w:fill="FFFFFF"/>
          <w:lang w:eastAsia="en-GB"/>
        </w:rPr>
        <w:t>essay</w:t>
      </w:r>
      <w:r w:rsidRPr="00025F9A">
        <w:rPr>
          <w:rFonts w:ascii="Arial" w:eastAsia="Times New Roman" w:hAnsi="Arial" w:cs="Arial"/>
          <w:color w:val="000000" w:themeColor="text1"/>
          <w:shd w:val="clear" w:color="auto" w:fill="FFFFFF"/>
          <w:lang w:eastAsia="en-GB"/>
        </w:rPr>
        <w:t xml:space="preserve"> is to </w:t>
      </w:r>
      <w:r w:rsidR="00AA4F84">
        <w:rPr>
          <w:rFonts w:ascii="Arial" w:eastAsia="Times New Roman" w:hAnsi="Arial" w:cs="Arial"/>
          <w:color w:val="000000" w:themeColor="text1"/>
          <w:shd w:val="clear" w:color="auto" w:fill="FFFFFF"/>
          <w:lang w:eastAsia="en-GB"/>
        </w:rPr>
        <w:t>consider</w:t>
      </w:r>
      <w:r w:rsidRPr="00025F9A">
        <w:rPr>
          <w:rFonts w:ascii="Arial" w:eastAsia="Times New Roman" w:hAnsi="Arial" w:cs="Arial"/>
          <w:color w:val="000000" w:themeColor="text1"/>
          <w:shd w:val="clear" w:color="auto" w:fill="FFFFFF"/>
          <w:lang w:eastAsia="en-GB"/>
        </w:rPr>
        <w:t xml:space="preserve"> the police powers relating to stop and search. It will </w:t>
      </w:r>
      <w:r w:rsidR="00AA4F84">
        <w:rPr>
          <w:rFonts w:ascii="Arial" w:eastAsia="Times New Roman" w:hAnsi="Arial" w:cs="Arial"/>
          <w:color w:val="000000" w:themeColor="text1"/>
          <w:shd w:val="clear" w:color="auto" w:fill="FFFFFF"/>
          <w:lang w:eastAsia="en-GB"/>
        </w:rPr>
        <w:t>include</w:t>
      </w:r>
      <w:r w:rsidRPr="00025F9A">
        <w:rPr>
          <w:rFonts w:ascii="Arial" w:eastAsia="Times New Roman" w:hAnsi="Arial" w:cs="Arial"/>
          <w:color w:val="000000" w:themeColor="text1"/>
          <w:shd w:val="clear" w:color="auto" w:fill="FFFFFF"/>
          <w:lang w:eastAsia="en-GB"/>
        </w:rPr>
        <w:t xml:space="preserve"> a brief explanation of how the police in England and Wales use </w:t>
      </w:r>
      <w:r w:rsidR="00AA4F84">
        <w:rPr>
          <w:rFonts w:ascii="Arial" w:eastAsia="Times New Roman" w:hAnsi="Arial" w:cs="Arial"/>
          <w:color w:val="000000" w:themeColor="text1"/>
          <w:shd w:val="clear" w:color="auto" w:fill="FFFFFF"/>
          <w:lang w:eastAsia="en-GB"/>
        </w:rPr>
        <w:t xml:space="preserve">these </w:t>
      </w:r>
      <w:r w:rsidRPr="00025F9A">
        <w:rPr>
          <w:rFonts w:ascii="Arial" w:eastAsia="Times New Roman" w:hAnsi="Arial" w:cs="Arial"/>
          <w:color w:val="000000" w:themeColor="text1"/>
          <w:shd w:val="clear" w:color="auto" w:fill="FFFFFF"/>
          <w:lang w:eastAsia="en-GB"/>
        </w:rPr>
        <w:t>stop and search po</w:t>
      </w:r>
      <w:r w:rsidR="00AA4F84">
        <w:rPr>
          <w:rFonts w:ascii="Arial" w:eastAsia="Times New Roman" w:hAnsi="Arial" w:cs="Arial"/>
          <w:color w:val="000000" w:themeColor="text1"/>
          <w:shd w:val="clear" w:color="auto" w:fill="FFFFFF"/>
          <w:lang w:eastAsia="en-GB"/>
        </w:rPr>
        <w:t>wers and how they are implemented in action</w:t>
      </w:r>
      <w:r w:rsidRPr="00025F9A">
        <w:rPr>
          <w:rFonts w:ascii="Arial" w:eastAsia="Times New Roman" w:hAnsi="Arial" w:cs="Arial"/>
          <w:color w:val="000000" w:themeColor="text1"/>
          <w:shd w:val="clear" w:color="auto" w:fill="FFFFFF"/>
          <w:lang w:eastAsia="en-GB"/>
        </w:rPr>
        <w:t xml:space="preserve">. </w:t>
      </w:r>
      <w:r w:rsidR="00004D52" w:rsidRPr="00025F9A">
        <w:rPr>
          <w:rFonts w:ascii="Arial" w:eastAsia="Times New Roman" w:hAnsi="Arial" w:cs="Arial"/>
          <w:color w:val="000000" w:themeColor="text1"/>
          <w:shd w:val="clear" w:color="auto" w:fill="FFFFFF"/>
          <w:lang w:eastAsia="en-GB"/>
        </w:rPr>
        <w:t>It</w:t>
      </w:r>
      <w:r w:rsidR="00805E56" w:rsidRPr="00025F9A">
        <w:rPr>
          <w:rFonts w:ascii="Arial" w:eastAsia="Times New Roman" w:hAnsi="Arial" w:cs="Arial"/>
          <w:color w:val="000000" w:themeColor="text1"/>
          <w:shd w:val="clear" w:color="auto" w:fill="FFFFFF"/>
          <w:lang w:eastAsia="en-GB"/>
        </w:rPr>
        <w:t xml:space="preserve"> </w:t>
      </w:r>
      <w:r w:rsidR="003662C4" w:rsidRPr="00025F9A">
        <w:rPr>
          <w:rFonts w:ascii="Arial" w:eastAsia="Times New Roman" w:hAnsi="Arial" w:cs="Arial"/>
          <w:color w:val="000000" w:themeColor="text1"/>
          <w:shd w:val="clear" w:color="auto" w:fill="FFFFFF"/>
          <w:lang w:eastAsia="en-GB"/>
        </w:rPr>
        <w:t xml:space="preserve">will </w:t>
      </w:r>
      <w:r w:rsidR="00805E56" w:rsidRPr="00025F9A">
        <w:rPr>
          <w:rFonts w:ascii="Arial" w:eastAsia="Times New Roman" w:hAnsi="Arial" w:cs="Arial"/>
          <w:color w:val="000000" w:themeColor="text1"/>
          <w:shd w:val="clear" w:color="auto" w:fill="FFFFFF"/>
          <w:lang w:eastAsia="en-GB"/>
        </w:rPr>
        <w:t>determine whether or not stop and search is an efficient police policy</w:t>
      </w:r>
      <w:r w:rsidR="003662C4" w:rsidRPr="00025F9A">
        <w:rPr>
          <w:rFonts w:ascii="Arial" w:eastAsia="Times New Roman" w:hAnsi="Arial" w:cs="Arial"/>
          <w:color w:val="000000" w:themeColor="text1"/>
          <w:shd w:val="clear" w:color="auto" w:fill="FFFFFF"/>
          <w:lang w:eastAsia="en-GB"/>
        </w:rPr>
        <w:t xml:space="preserve"> and if not what else could be considered to assist with improving the p</w:t>
      </w:r>
      <w:r w:rsidR="00AA4F84">
        <w:rPr>
          <w:rFonts w:ascii="Arial" w:eastAsia="Times New Roman" w:hAnsi="Arial" w:cs="Arial"/>
          <w:color w:val="000000" w:themeColor="text1"/>
          <w:shd w:val="clear" w:color="auto" w:fill="FFFFFF"/>
          <w:lang w:eastAsia="en-GB"/>
        </w:rPr>
        <w:t>rocedures.</w:t>
      </w:r>
    </w:p>
    <w:p w14:paraId="55396E34" w14:textId="17459CC1" w:rsidR="003662C4" w:rsidRPr="00025F9A" w:rsidRDefault="003662C4" w:rsidP="00025F9A">
      <w:pPr>
        <w:spacing w:line="360" w:lineRule="auto"/>
        <w:rPr>
          <w:rFonts w:ascii="Arial" w:eastAsia="Times New Roman" w:hAnsi="Arial" w:cs="Arial"/>
          <w:color w:val="000000" w:themeColor="text1"/>
          <w:shd w:val="clear" w:color="auto" w:fill="FFFFFF"/>
          <w:lang w:eastAsia="en-GB"/>
        </w:rPr>
      </w:pPr>
    </w:p>
    <w:p w14:paraId="3715C577" w14:textId="4DFA3DB9" w:rsidR="00E36555" w:rsidRPr="00025F9A" w:rsidRDefault="00AA4F84" w:rsidP="00025F9A">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Additionally, w</w:t>
      </w:r>
      <w:r w:rsidR="003662C4" w:rsidRPr="00025F9A">
        <w:rPr>
          <w:rFonts w:ascii="Arial" w:eastAsia="Times New Roman" w:hAnsi="Arial" w:cs="Arial"/>
          <w:color w:val="000000" w:themeColor="text1"/>
          <w:shd w:val="clear" w:color="auto" w:fill="FFFFFF"/>
          <w:lang w:eastAsia="en-GB"/>
        </w:rPr>
        <w:t xml:space="preserve">ithin this essay, the Police and Criminal Evidence Act of 1984 will </w:t>
      </w:r>
      <w:r w:rsidR="00925B3E" w:rsidRPr="00025F9A">
        <w:rPr>
          <w:rFonts w:ascii="Arial" w:eastAsia="Times New Roman" w:hAnsi="Arial" w:cs="Arial"/>
          <w:color w:val="000000" w:themeColor="text1"/>
          <w:shd w:val="clear" w:color="auto" w:fill="FFFFFF"/>
          <w:lang w:eastAsia="en-GB"/>
        </w:rPr>
        <w:t xml:space="preserve">also </w:t>
      </w:r>
      <w:r w:rsidR="003662C4" w:rsidRPr="00025F9A">
        <w:rPr>
          <w:rFonts w:ascii="Arial" w:eastAsia="Times New Roman" w:hAnsi="Arial" w:cs="Arial"/>
          <w:color w:val="000000" w:themeColor="text1"/>
          <w:shd w:val="clear" w:color="auto" w:fill="FFFFFF"/>
          <w:lang w:eastAsia="en-GB"/>
        </w:rPr>
        <w:t>be briefly discussed to outline the success of the stop</w:t>
      </w:r>
      <w:r>
        <w:rPr>
          <w:rFonts w:ascii="Arial" w:eastAsia="Times New Roman" w:hAnsi="Arial" w:cs="Arial"/>
          <w:color w:val="000000" w:themeColor="text1"/>
          <w:shd w:val="clear" w:color="auto" w:fill="FFFFFF"/>
          <w:lang w:eastAsia="en-GB"/>
        </w:rPr>
        <w:t xml:space="preserve"> </w:t>
      </w:r>
      <w:r w:rsidR="003662C4" w:rsidRPr="00025F9A">
        <w:rPr>
          <w:rFonts w:ascii="Arial" w:eastAsia="Times New Roman" w:hAnsi="Arial" w:cs="Arial"/>
          <w:color w:val="000000" w:themeColor="text1"/>
          <w:shd w:val="clear" w:color="auto" w:fill="FFFFFF"/>
          <w:lang w:eastAsia="en-GB"/>
        </w:rPr>
        <w:t>and</w:t>
      </w:r>
      <w:r>
        <w:rPr>
          <w:rFonts w:ascii="Arial" w:eastAsia="Times New Roman" w:hAnsi="Arial" w:cs="Arial"/>
          <w:color w:val="000000" w:themeColor="text1"/>
          <w:shd w:val="clear" w:color="auto" w:fill="FFFFFF"/>
          <w:lang w:eastAsia="en-GB"/>
        </w:rPr>
        <w:t xml:space="preserve"> </w:t>
      </w:r>
      <w:r w:rsidR="003662C4" w:rsidRPr="00025F9A">
        <w:rPr>
          <w:rFonts w:ascii="Arial" w:eastAsia="Times New Roman" w:hAnsi="Arial" w:cs="Arial"/>
          <w:color w:val="000000" w:themeColor="text1"/>
          <w:shd w:val="clear" w:color="auto" w:fill="FFFFFF"/>
          <w:lang w:eastAsia="en-GB"/>
        </w:rPr>
        <w:t>search procedure which has been mainly the focus in relation to knife crime.</w:t>
      </w:r>
      <w:r w:rsidR="00E36555" w:rsidRPr="00025F9A">
        <w:rPr>
          <w:rFonts w:ascii="Arial" w:eastAsia="Times New Roman" w:hAnsi="Arial" w:cs="Arial"/>
          <w:color w:val="000000" w:themeColor="text1"/>
          <w:shd w:val="clear" w:color="auto" w:fill="FFFFFF"/>
          <w:lang w:eastAsia="en-GB"/>
        </w:rPr>
        <w:t xml:space="preserve"> </w:t>
      </w:r>
      <w:r w:rsidR="00970975" w:rsidRPr="00025F9A">
        <w:rPr>
          <w:rFonts w:ascii="Arial" w:eastAsia="Times New Roman" w:hAnsi="Arial" w:cs="Arial"/>
          <w:color w:val="000000" w:themeColor="text1"/>
          <w:shd w:val="clear" w:color="auto" w:fill="FFFFFF"/>
          <w:lang w:eastAsia="en-GB"/>
        </w:rPr>
        <w:t xml:space="preserve">The stop and search scheme in England and Wales grants the police clear authority and assigns them specific duties. </w:t>
      </w:r>
      <w:r w:rsidR="00805E56" w:rsidRPr="00025F9A">
        <w:rPr>
          <w:rFonts w:ascii="Arial" w:eastAsia="Times New Roman" w:hAnsi="Arial" w:cs="Arial"/>
          <w:color w:val="000000" w:themeColor="text1"/>
          <w:shd w:val="clear" w:color="auto" w:fill="FFFFFF"/>
          <w:lang w:eastAsia="en-GB"/>
        </w:rPr>
        <w:t>Officers in London were conducting a single search every 20 seconds between 2008 and 2009 to deter knife crime (The guardian, 2017).</w:t>
      </w:r>
    </w:p>
    <w:p w14:paraId="5A10D9AA" w14:textId="537B39E8" w:rsidR="00852C6F" w:rsidRPr="00025F9A" w:rsidRDefault="00852C6F" w:rsidP="00025F9A">
      <w:pPr>
        <w:spacing w:line="360" w:lineRule="auto"/>
        <w:rPr>
          <w:rFonts w:ascii="Arial" w:eastAsia="Times New Roman" w:hAnsi="Arial" w:cs="Arial"/>
          <w:color w:val="000000" w:themeColor="text1"/>
          <w:shd w:val="clear" w:color="auto" w:fill="FFFFFF"/>
          <w:lang w:eastAsia="en-GB"/>
        </w:rPr>
      </w:pPr>
    </w:p>
    <w:p w14:paraId="39694961" w14:textId="7ECCD9FE" w:rsidR="00852C6F" w:rsidRPr="00025F9A" w:rsidRDefault="00852C6F" w:rsidP="00025F9A">
      <w:pPr>
        <w:spacing w:line="360" w:lineRule="auto"/>
        <w:rPr>
          <w:rFonts w:ascii="Arial" w:eastAsia="Times New Roman" w:hAnsi="Arial" w:cs="Arial"/>
          <w:color w:val="000000" w:themeColor="text1"/>
          <w:shd w:val="clear" w:color="auto" w:fill="FFFFFF"/>
          <w:lang w:eastAsia="en-GB"/>
        </w:rPr>
      </w:pPr>
      <w:r w:rsidRPr="00025F9A">
        <w:rPr>
          <w:rFonts w:ascii="Arial" w:eastAsia="Times New Roman" w:hAnsi="Arial" w:cs="Arial"/>
          <w:color w:val="000000" w:themeColor="text1"/>
          <w:shd w:val="clear" w:color="auto" w:fill="FFFFFF"/>
          <w:lang w:eastAsia="en-GB"/>
        </w:rPr>
        <w:t xml:space="preserve">Stop and search is now regulated by two statutes: </w:t>
      </w:r>
      <w:r w:rsidR="00EB07E2" w:rsidRPr="00025F9A">
        <w:rPr>
          <w:rFonts w:ascii="Arial" w:eastAsia="Times New Roman" w:hAnsi="Arial" w:cs="Arial"/>
          <w:color w:val="000000" w:themeColor="text1"/>
          <w:shd w:val="clear" w:color="auto" w:fill="FFFFFF"/>
          <w:lang w:eastAsia="en-GB"/>
        </w:rPr>
        <w:t>The</w:t>
      </w:r>
      <w:r w:rsidRPr="00025F9A">
        <w:rPr>
          <w:rFonts w:ascii="Arial" w:eastAsia="Times New Roman" w:hAnsi="Arial" w:cs="Arial"/>
          <w:color w:val="000000" w:themeColor="text1"/>
          <w:shd w:val="clear" w:color="auto" w:fill="FFFFFF"/>
          <w:lang w:eastAsia="en-GB"/>
        </w:rPr>
        <w:t xml:space="preserve"> </w:t>
      </w:r>
      <w:r w:rsidR="00AA4F84">
        <w:rPr>
          <w:rFonts w:ascii="Arial" w:eastAsia="Times New Roman" w:hAnsi="Arial" w:cs="Arial"/>
          <w:color w:val="000000" w:themeColor="text1"/>
          <w:shd w:val="clear" w:color="auto" w:fill="FFFFFF"/>
          <w:lang w:eastAsia="en-GB"/>
        </w:rPr>
        <w:t>P</w:t>
      </w:r>
      <w:r w:rsidRPr="00025F9A">
        <w:rPr>
          <w:rFonts w:ascii="Arial" w:eastAsia="Times New Roman" w:hAnsi="Arial" w:cs="Arial"/>
          <w:color w:val="000000" w:themeColor="text1"/>
          <w:shd w:val="clear" w:color="auto" w:fill="FFFFFF"/>
          <w:lang w:eastAsia="en-GB"/>
        </w:rPr>
        <w:t xml:space="preserve">olice and </w:t>
      </w:r>
      <w:r w:rsidR="00AA4F84">
        <w:rPr>
          <w:rFonts w:ascii="Arial" w:eastAsia="Times New Roman" w:hAnsi="Arial" w:cs="Arial"/>
          <w:color w:val="000000" w:themeColor="text1"/>
          <w:shd w:val="clear" w:color="auto" w:fill="FFFFFF"/>
          <w:lang w:eastAsia="en-GB"/>
        </w:rPr>
        <w:t>C</w:t>
      </w:r>
      <w:r w:rsidRPr="00025F9A">
        <w:rPr>
          <w:rFonts w:ascii="Arial" w:eastAsia="Times New Roman" w:hAnsi="Arial" w:cs="Arial"/>
          <w:color w:val="000000" w:themeColor="text1"/>
          <w:shd w:val="clear" w:color="auto" w:fill="FFFFFF"/>
          <w:lang w:eastAsia="en-GB"/>
        </w:rPr>
        <w:t xml:space="preserve">riminal </w:t>
      </w:r>
      <w:r w:rsidR="00AA4F84">
        <w:rPr>
          <w:rFonts w:ascii="Arial" w:eastAsia="Times New Roman" w:hAnsi="Arial" w:cs="Arial"/>
          <w:color w:val="000000" w:themeColor="text1"/>
          <w:shd w:val="clear" w:color="auto" w:fill="FFFFFF"/>
          <w:lang w:eastAsia="en-GB"/>
        </w:rPr>
        <w:t>E</w:t>
      </w:r>
      <w:r w:rsidRPr="00025F9A">
        <w:rPr>
          <w:rFonts w:ascii="Arial" w:eastAsia="Times New Roman" w:hAnsi="Arial" w:cs="Arial"/>
          <w:color w:val="000000" w:themeColor="text1"/>
          <w:shd w:val="clear" w:color="auto" w:fill="FFFFFF"/>
          <w:lang w:eastAsia="en-GB"/>
        </w:rPr>
        <w:t xml:space="preserve">vidence </w:t>
      </w:r>
      <w:r w:rsidR="00AA4F84">
        <w:rPr>
          <w:rFonts w:ascii="Arial" w:eastAsia="Times New Roman" w:hAnsi="Arial" w:cs="Arial"/>
          <w:color w:val="000000" w:themeColor="text1"/>
          <w:shd w:val="clear" w:color="auto" w:fill="FFFFFF"/>
          <w:lang w:eastAsia="en-GB"/>
        </w:rPr>
        <w:t>A</w:t>
      </w:r>
      <w:r w:rsidRPr="00025F9A">
        <w:rPr>
          <w:rFonts w:ascii="Arial" w:eastAsia="Times New Roman" w:hAnsi="Arial" w:cs="Arial"/>
          <w:color w:val="000000" w:themeColor="text1"/>
          <w:shd w:val="clear" w:color="auto" w:fill="FFFFFF"/>
          <w:lang w:eastAsia="en-GB"/>
        </w:rPr>
        <w:t xml:space="preserve">ct of 1984 governs stop and search with conviction, and section 60 of the </w:t>
      </w:r>
      <w:r w:rsidR="00AA4F84">
        <w:rPr>
          <w:rFonts w:ascii="Arial" w:eastAsia="Times New Roman" w:hAnsi="Arial" w:cs="Arial"/>
          <w:color w:val="000000" w:themeColor="text1"/>
          <w:shd w:val="clear" w:color="auto" w:fill="FFFFFF"/>
          <w:lang w:eastAsia="en-GB"/>
        </w:rPr>
        <w:t>C</w:t>
      </w:r>
      <w:r w:rsidRPr="00025F9A">
        <w:rPr>
          <w:rFonts w:ascii="Arial" w:eastAsia="Times New Roman" w:hAnsi="Arial" w:cs="Arial"/>
          <w:color w:val="000000" w:themeColor="text1"/>
          <w:shd w:val="clear" w:color="auto" w:fill="FFFFFF"/>
          <w:lang w:eastAsia="en-GB"/>
        </w:rPr>
        <w:t xml:space="preserve">riminal </w:t>
      </w:r>
      <w:r w:rsidR="00AA4F84">
        <w:rPr>
          <w:rFonts w:ascii="Arial" w:eastAsia="Times New Roman" w:hAnsi="Arial" w:cs="Arial"/>
          <w:color w:val="000000" w:themeColor="text1"/>
          <w:shd w:val="clear" w:color="auto" w:fill="FFFFFF"/>
          <w:lang w:eastAsia="en-GB"/>
        </w:rPr>
        <w:t>J</w:t>
      </w:r>
      <w:r w:rsidRPr="00025F9A">
        <w:rPr>
          <w:rFonts w:ascii="Arial" w:eastAsia="Times New Roman" w:hAnsi="Arial" w:cs="Arial"/>
          <w:color w:val="000000" w:themeColor="text1"/>
          <w:shd w:val="clear" w:color="auto" w:fill="FFFFFF"/>
          <w:lang w:eastAsia="en-GB"/>
        </w:rPr>
        <w:t xml:space="preserve">ustice and </w:t>
      </w:r>
      <w:r w:rsidR="00AA4F84">
        <w:rPr>
          <w:rFonts w:ascii="Arial" w:eastAsia="Times New Roman" w:hAnsi="Arial" w:cs="Arial"/>
          <w:color w:val="000000" w:themeColor="text1"/>
          <w:shd w:val="clear" w:color="auto" w:fill="FFFFFF"/>
          <w:lang w:eastAsia="en-GB"/>
        </w:rPr>
        <w:t>P</w:t>
      </w:r>
      <w:r w:rsidRPr="00025F9A">
        <w:rPr>
          <w:rFonts w:ascii="Arial" w:eastAsia="Times New Roman" w:hAnsi="Arial" w:cs="Arial"/>
          <w:color w:val="000000" w:themeColor="text1"/>
          <w:shd w:val="clear" w:color="auto" w:fill="FFFFFF"/>
          <w:lang w:eastAsia="en-GB"/>
        </w:rPr>
        <w:t xml:space="preserve">ublic </w:t>
      </w:r>
      <w:r w:rsidR="00AA4F84">
        <w:rPr>
          <w:rFonts w:ascii="Arial" w:eastAsia="Times New Roman" w:hAnsi="Arial" w:cs="Arial"/>
          <w:color w:val="000000" w:themeColor="text1"/>
          <w:shd w:val="clear" w:color="auto" w:fill="FFFFFF"/>
          <w:lang w:eastAsia="en-GB"/>
        </w:rPr>
        <w:t>O</w:t>
      </w:r>
      <w:r w:rsidRPr="00025F9A">
        <w:rPr>
          <w:rFonts w:ascii="Arial" w:eastAsia="Times New Roman" w:hAnsi="Arial" w:cs="Arial"/>
          <w:color w:val="000000" w:themeColor="text1"/>
          <w:shd w:val="clear" w:color="auto" w:fill="FFFFFF"/>
          <w:lang w:eastAsia="en-GB"/>
        </w:rPr>
        <w:t xml:space="preserve">rder </w:t>
      </w:r>
      <w:r w:rsidR="00AA4F84">
        <w:rPr>
          <w:rFonts w:ascii="Arial" w:eastAsia="Times New Roman" w:hAnsi="Arial" w:cs="Arial"/>
          <w:color w:val="000000" w:themeColor="text1"/>
          <w:shd w:val="clear" w:color="auto" w:fill="FFFFFF"/>
          <w:lang w:eastAsia="en-GB"/>
        </w:rPr>
        <w:t>A</w:t>
      </w:r>
      <w:r w:rsidRPr="00025F9A">
        <w:rPr>
          <w:rFonts w:ascii="Arial" w:eastAsia="Times New Roman" w:hAnsi="Arial" w:cs="Arial"/>
          <w:color w:val="000000" w:themeColor="text1"/>
          <w:shd w:val="clear" w:color="auto" w:fill="FFFFFF"/>
          <w:lang w:eastAsia="en-GB"/>
        </w:rPr>
        <w:t xml:space="preserve">ct governs stop and search without detention. </w:t>
      </w:r>
    </w:p>
    <w:p w14:paraId="1C88FA0F" w14:textId="77777777" w:rsidR="00852C6F" w:rsidRPr="00025F9A" w:rsidRDefault="00852C6F" w:rsidP="00025F9A">
      <w:pPr>
        <w:spacing w:line="360" w:lineRule="auto"/>
        <w:rPr>
          <w:rFonts w:ascii="Arial" w:eastAsia="Times New Roman" w:hAnsi="Arial" w:cs="Arial"/>
          <w:color w:val="000000" w:themeColor="text1"/>
          <w:shd w:val="clear" w:color="auto" w:fill="FFFFFF"/>
          <w:lang w:eastAsia="en-GB"/>
        </w:rPr>
      </w:pPr>
    </w:p>
    <w:p w14:paraId="0B4504CD" w14:textId="3888CCC1" w:rsidR="00E36555" w:rsidRPr="00E36555" w:rsidRDefault="00852C6F" w:rsidP="00025F9A">
      <w:pPr>
        <w:spacing w:line="360" w:lineRule="auto"/>
        <w:rPr>
          <w:rFonts w:ascii="Arial" w:eastAsia="Times New Roman" w:hAnsi="Arial" w:cs="Arial"/>
          <w:color w:val="000000" w:themeColor="text1"/>
          <w:shd w:val="clear" w:color="auto" w:fill="FFFFFF"/>
          <w:lang w:eastAsia="en-GB"/>
        </w:rPr>
      </w:pPr>
      <w:r w:rsidRPr="00025F9A">
        <w:rPr>
          <w:rFonts w:ascii="Arial" w:eastAsia="Times New Roman" w:hAnsi="Arial" w:cs="Arial"/>
          <w:color w:val="000000" w:themeColor="text1"/>
          <w:shd w:val="clear" w:color="auto" w:fill="FFFFFF"/>
          <w:lang w:eastAsia="en-GB"/>
        </w:rPr>
        <w:t xml:space="preserve">People heading to underground raves, which were a big concern in the 1980s and early 1990s, were the target of Section 60 of the 1994 </w:t>
      </w:r>
      <w:r w:rsidR="00AA4F84">
        <w:rPr>
          <w:rFonts w:ascii="Arial" w:eastAsia="Times New Roman" w:hAnsi="Arial" w:cs="Arial"/>
          <w:color w:val="000000" w:themeColor="text1"/>
          <w:shd w:val="clear" w:color="auto" w:fill="FFFFFF"/>
          <w:lang w:eastAsia="en-GB"/>
        </w:rPr>
        <w:t>C</w:t>
      </w:r>
      <w:r w:rsidRPr="00025F9A">
        <w:rPr>
          <w:rFonts w:ascii="Arial" w:eastAsia="Times New Roman" w:hAnsi="Arial" w:cs="Arial"/>
          <w:color w:val="000000" w:themeColor="text1"/>
          <w:shd w:val="clear" w:color="auto" w:fill="FFFFFF"/>
          <w:lang w:eastAsia="en-GB"/>
        </w:rPr>
        <w:t xml:space="preserve">riminal </w:t>
      </w:r>
      <w:r w:rsidR="00AA4F84">
        <w:rPr>
          <w:rFonts w:ascii="Arial" w:eastAsia="Times New Roman" w:hAnsi="Arial" w:cs="Arial"/>
          <w:color w:val="000000" w:themeColor="text1"/>
          <w:shd w:val="clear" w:color="auto" w:fill="FFFFFF"/>
          <w:lang w:eastAsia="en-GB"/>
        </w:rPr>
        <w:t>J</w:t>
      </w:r>
      <w:r w:rsidRPr="00025F9A">
        <w:rPr>
          <w:rFonts w:ascii="Arial" w:eastAsia="Times New Roman" w:hAnsi="Arial" w:cs="Arial"/>
          <w:color w:val="000000" w:themeColor="text1"/>
          <w:shd w:val="clear" w:color="auto" w:fill="FFFFFF"/>
          <w:lang w:eastAsia="en-GB"/>
        </w:rPr>
        <w:t xml:space="preserve">ustice and </w:t>
      </w:r>
      <w:r w:rsidR="00AA4F84">
        <w:rPr>
          <w:rFonts w:ascii="Arial" w:eastAsia="Times New Roman" w:hAnsi="Arial" w:cs="Arial"/>
          <w:color w:val="000000" w:themeColor="text1"/>
          <w:shd w:val="clear" w:color="auto" w:fill="FFFFFF"/>
          <w:lang w:eastAsia="en-GB"/>
        </w:rPr>
        <w:t>P</w:t>
      </w:r>
      <w:r w:rsidRPr="00025F9A">
        <w:rPr>
          <w:rFonts w:ascii="Arial" w:eastAsia="Times New Roman" w:hAnsi="Arial" w:cs="Arial"/>
          <w:color w:val="000000" w:themeColor="text1"/>
          <w:shd w:val="clear" w:color="auto" w:fill="FFFFFF"/>
          <w:lang w:eastAsia="en-GB"/>
        </w:rPr>
        <w:t xml:space="preserve">ublic </w:t>
      </w:r>
      <w:r w:rsidR="00AA4F84">
        <w:rPr>
          <w:rFonts w:ascii="Arial" w:eastAsia="Times New Roman" w:hAnsi="Arial" w:cs="Arial"/>
          <w:color w:val="000000" w:themeColor="text1"/>
          <w:shd w:val="clear" w:color="auto" w:fill="FFFFFF"/>
          <w:lang w:eastAsia="en-GB"/>
        </w:rPr>
        <w:t>O</w:t>
      </w:r>
      <w:r w:rsidRPr="00025F9A">
        <w:rPr>
          <w:rFonts w:ascii="Arial" w:eastAsia="Times New Roman" w:hAnsi="Arial" w:cs="Arial"/>
          <w:color w:val="000000" w:themeColor="text1"/>
          <w:shd w:val="clear" w:color="auto" w:fill="FFFFFF"/>
          <w:lang w:eastAsia="en-GB"/>
        </w:rPr>
        <w:t xml:space="preserve">rder </w:t>
      </w:r>
      <w:r w:rsidR="00AA4F84">
        <w:rPr>
          <w:rFonts w:ascii="Arial" w:eastAsia="Times New Roman" w:hAnsi="Arial" w:cs="Arial"/>
          <w:color w:val="000000" w:themeColor="text1"/>
          <w:shd w:val="clear" w:color="auto" w:fill="FFFFFF"/>
          <w:lang w:eastAsia="en-GB"/>
        </w:rPr>
        <w:t>A</w:t>
      </w:r>
      <w:r w:rsidRPr="00025F9A">
        <w:rPr>
          <w:rFonts w:ascii="Arial" w:eastAsia="Times New Roman" w:hAnsi="Arial" w:cs="Arial"/>
          <w:color w:val="000000" w:themeColor="text1"/>
          <w:shd w:val="clear" w:color="auto" w:fill="FFFFFF"/>
          <w:lang w:eastAsia="en-GB"/>
        </w:rPr>
        <w:t xml:space="preserve">ct. It granted police the authority to arrest and search people at a certain time and location if they were afraid of crime or disturbance </w:t>
      </w:r>
      <w:r w:rsidR="00E36555" w:rsidRPr="00025F9A">
        <w:rPr>
          <w:rFonts w:ascii="Arial" w:eastAsia="Times New Roman" w:hAnsi="Arial" w:cs="Arial"/>
          <w:color w:val="000000" w:themeColor="text1"/>
          <w:shd w:val="clear" w:color="auto" w:fill="FFFFFF"/>
          <w:lang w:eastAsia="en-GB"/>
        </w:rPr>
        <w:t>(Gov.uk, 2014)</w:t>
      </w:r>
      <w:r w:rsidR="00E36555" w:rsidRPr="00E36555">
        <w:rPr>
          <w:rFonts w:ascii="Arial" w:eastAsia="Times New Roman" w:hAnsi="Arial" w:cs="Arial"/>
          <w:color w:val="000000" w:themeColor="text1"/>
          <w:shd w:val="clear" w:color="auto" w:fill="FFFFFF"/>
          <w:lang w:eastAsia="en-GB"/>
        </w:rPr>
        <w:t>. </w:t>
      </w:r>
      <w:r w:rsidR="00E36555" w:rsidRPr="00025F9A">
        <w:rPr>
          <w:rFonts w:ascii="Arial" w:eastAsia="Times New Roman" w:hAnsi="Arial" w:cs="Arial"/>
          <w:color w:val="000000" w:themeColor="text1"/>
          <w:shd w:val="clear" w:color="auto" w:fill="FFFFFF"/>
          <w:lang w:eastAsia="en-GB"/>
        </w:rPr>
        <w:t>The main focus now is the Police and Criminal Evidence Act</w:t>
      </w:r>
      <w:r w:rsidR="00AA4F84">
        <w:rPr>
          <w:rFonts w:ascii="Arial" w:eastAsia="Times New Roman" w:hAnsi="Arial" w:cs="Arial"/>
          <w:color w:val="000000" w:themeColor="text1"/>
          <w:shd w:val="clear" w:color="auto" w:fill="FFFFFF"/>
          <w:lang w:eastAsia="en-GB"/>
        </w:rPr>
        <w:t xml:space="preserve"> (1998)</w:t>
      </w:r>
      <w:r w:rsidR="00E36555" w:rsidRPr="00025F9A">
        <w:rPr>
          <w:rFonts w:ascii="Arial" w:eastAsia="Times New Roman" w:hAnsi="Arial" w:cs="Arial"/>
          <w:color w:val="000000" w:themeColor="text1"/>
          <w:shd w:val="clear" w:color="auto" w:fill="FFFFFF"/>
          <w:lang w:eastAsia="en-GB"/>
        </w:rPr>
        <w:t xml:space="preserve">. </w:t>
      </w:r>
    </w:p>
    <w:p w14:paraId="633D04AB" w14:textId="77777777" w:rsidR="00E36555" w:rsidRPr="00025F9A" w:rsidRDefault="00E36555" w:rsidP="00025F9A">
      <w:pPr>
        <w:spacing w:line="360" w:lineRule="auto"/>
        <w:rPr>
          <w:rFonts w:ascii="Arial" w:eastAsia="Times New Roman" w:hAnsi="Arial" w:cs="Arial"/>
          <w:color w:val="000000" w:themeColor="text1"/>
          <w:shd w:val="clear" w:color="auto" w:fill="FFFFFF"/>
          <w:lang w:eastAsia="en-GB"/>
        </w:rPr>
      </w:pPr>
    </w:p>
    <w:p w14:paraId="24EEBAA6" w14:textId="77777777" w:rsidR="00E36555" w:rsidRPr="00025F9A" w:rsidRDefault="00E36555" w:rsidP="00025F9A">
      <w:pPr>
        <w:spacing w:line="360" w:lineRule="auto"/>
        <w:rPr>
          <w:rFonts w:ascii="Arial" w:eastAsia="Times New Roman" w:hAnsi="Arial" w:cs="Arial"/>
          <w:color w:val="000000" w:themeColor="text1"/>
          <w:shd w:val="clear" w:color="auto" w:fill="FFFFFF"/>
          <w:lang w:eastAsia="en-GB"/>
        </w:rPr>
      </w:pPr>
    </w:p>
    <w:p w14:paraId="348425FC" w14:textId="72B14263" w:rsidR="00970975" w:rsidRPr="00025F9A" w:rsidRDefault="00805E56" w:rsidP="00025F9A">
      <w:pPr>
        <w:spacing w:line="360" w:lineRule="auto"/>
        <w:rPr>
          <w:rFonts w:ascii="Arial" w:eastAsia="Times New Roman" w:hAnsi="Arial" w:cs="Arial"/>
          <w:color w:val="000000" w:themeColor="text1"/>
          <w:shd w:val="clear" w:color="auto" w:fill="FFFFFF"/>
          <w:lang w:eastAsia="en-GB"/>
        </w:rPr>
      </w:pPr>
      <w:r w:rsidRPr="00025F9A">
        <w:rPr>
          <w:rFonts w:ascii="Arial" w:eastAsia="Times New Roman" w:hAnsi="Arial" w:cs="Arial"/>
          <w:color w:val="000000" w:themeColor="text1"/>
          <w:shd w:val="clear" w:color="auto" w:fill="FFFFFF"/>
          <w:lang w:eastAsia="en-GB"/>
        </w:rPr>
        <w:t xml:space="preserve">The Police and Criminal Evidence Act (1998) allows police to conduct the majority of stop and search searches. The legislation gives police the authority to arrest and detain someone who seems to be involved in some kind of crime. </w:t>
      </w:r>
      <w:r w:rsidR="009733FD" w:rsidRPr="00025F9A">
        <w:rPr>
          <w:rFonts w:ascii="Arial" w:eastAsia="Times New Roman" w:hAnsi="Arial" w:cs="Arial"/>
          <w:color w:val="000000" w:themeColor="text1"/>
          <w:shd w:val="clear" w:color="auto" w:fill="FFFFFF"/>
          <w:lang w:eastAsia="en-GB"/>
        </w:rPr>
        <w:t xml:space="preserve"> </w:t>
      </w:r>
      <w:r w:rsidR="002A7CD0" w:rsidRPr="00025F9A">
        <w:rPr>
          <w:rFonts w:ascii="Arial" w:eastAsia="Times New Roman" w:hAnsi="Arial" w:cs="Arial"/>
          <w:color w:val="000000" w:themeColor="text1"/>
          <w:shd w:val="clear" w:color="auto" w:fill="FFFFFF"/>
          <w:lang w:eastAsia="en-GB"/>
        </w:rPr>
        <w:t xml:space="preserve">In the concerned law, it is clearly stated that the search of any individual must be done </w:t>
      </w:r>
      <w:r w:rsidR="00342A0A" w:rsidRPr="00025F9A">
        <w:rPr>
          <w:rFonts w:ascii="Arial" w:eastAsia="Times New Roman" w:hAnsi="Arial" w:cs="Arial"/>
          <w:color w:val="000000" w:themeColor="text1"/>
          <w:shd w:val="clear" w:color="auto" w:fill="FFFFFF"/>
          <w:lang w:eastAsia="en-GB"/>
        </w:rPr>
        <w:t>fairly with</w:t>
      </w:r>
      <w:r w:rsidR="002A7CD0" w:rsidRPr="00025F9A">
        <w:rPr>
          <w:rFonts w:ascii="Arial" w:eastAsia="Times New Roman" w:hAnsi="Arial" w:cs="Arial"/>
          <w:color w:val="000000" w:themeColor="text1"/>
          <w:shd w:val="clear" w:color="auto" w:fill="FFFFFF"/>
          <w:lang w:eastAsia="en-GB"/>
        </w:rPr>
        <w:t xml:space="preserve"> reasonable reason. It should not harm the dignity of the person who is being searched and should be done without any kind if discrimination. If the individual is a previous convector, then it is not a reasonable reason to search the person (Lloyd, 2005, p.25). </w:t>
      </w:r>
    </w:p>
    <w:p w14:paraId="7738FC1E" w14:textId="77777777" w:rsidR="00524E90" w:rsidRPr="00025F9A" w:rsidRDefault="00524E90" w:rsidP="00025F9A">
      <w:pPr>
        <w:spacing w:line="360" w:lineRule="auto"/>
        <w:rPr>
          <w:rFonts w:ascii="Arial" w:eastAsia="Times New Roman" w:hAnsi="Arial" w:cs="Arial"/>
          <w:color w:val="000000" w:themeColor="text1"/>
          <w:shd w:val="clear" w:color="auto" w:fill="FFFFFF"/>
          <w:lang w:eastAsia="en-GB"/>
        </w:rPr>
      </w:pPr>
    </w:p>
    <w:p w14:paraId="14C7339F" w14:textId="42A157BC" w:rsidR="00912FC0" w:rsidRPr="00025F9A" w:rsidRDefault="00524E90" w:rsidP="00025F9A">
      <w:pPr>
        <w:spacing w:line="360" w:lineRule="auto"/>
        <w:rPr>
          <w:rFonts w:ascii="Arial" w:eastAsia="Times New Roman" w:hAnsi="Arial" w:cs="Arial"/>
          <w:color w:val="000000" w:themeColor="text1"/>
          <w:shd w:val="clear" w:color="auto" w:fill="FFFFFF"/>
          <w:lang w:eastAsia="en-GB"/>
        </w:rPr>
      </w:pPr>
      <w:r w:rsidRPr="00025F9A">
        <w:rPr>
          <w:rFonts w:ascii="Arial" w:eastAsia="Times New Roman" w:hAnsi="Arial" w:cs="Arial"/>
          <w:color w:val="000000" w:themeColor="text1"/>
          <w:shd w:val="clear" w:color="auto" w:fill="FFFFFF"/>
          <w:lang w:eastAsia="en-GB"/>
        </w:rPr>
        <w:t xml:space="preserve">Currently, police officers have access to over 19 separate stop and search powers. Police officers may search individuals, cars, and/or property for narcotics, guns, </w:t>
      </w:r>
      <w:r w:rsidRPr="00025F9A">
        <w:rPr>
          <w:rFonts w:ascii="Arial" w:eastAsia="Times New Roman" w:hAnsi="Arial" w:cs="Arial"/>
          <w:color w:val="000000" w:themeColor="text1"/>
          <w:shd w:val="clear" w:color="auto" w:fill="FFFFFF"/>
          <w:lang w:eastAsia="en-GB"/>
        </w:rPr>
        <w:lastRenderedPageBreak/>
        <w:t xml:space="preserve">stolen property, explosives, </w:t>
      </w:r>
      <w:r w:rsidR="00AA4F84">
        <w:rPr>
          <w:rFonts w:ascii="Arial" w:eastAsia="Times New Roman" w:hAnsi="Arial" w:cs="Arial"/>
          <w:color w:val="000000" w:themeColor="text1"/>
          <w:shd w:val="clear" w:color="auto" w:fill="FFFFFF"/>
          <w:lang w:eastAsia="en-GB"/>
        </w:rPr>
        <w:t xml:space="preserve">contraband </w:t>
      </w:r>
      <w:r w:rsidRPr="00025F9A">
        <w:rPr>
          <w:rFonts w:ascii="Arial" w:eastAsia="Times New Roman" w:hAnsi="Arial" w:cs="Arial"/>
          <w:color w:val="000000" w:themeColor="text1"/>
          <w:shd w:val="clear" w:color="auto" w:fill="FFFFFF"/>
          <w:lang w:eastAsia="en-GB"/>
        </w:rPr>
        <w:t>and even animals in some circumstances.</w:t>
      </w:r>
      <w:r w:rsidRPr="00025F9A">
        <w:rPr>
          <w:rFonts w:ascii="Arial" w:hAnsi="Arial" w:cs="Arial"/>
          <w:color w:val="000000" w:themeColor="text1"/>
        </w:rPr>
        <w:t xml:space="preserve"> </w:t>
      </w:r>
      <w:r w:rsidRPr="00025F9A">
        <w:rPr>
          <w:rFonts w:ascii="Arial" w:eastAsia="Times New Roman" w:hAnsi="Arial" w:cs="Arial"/>
          <w:color w:val="000000" w:themeColor="text1"/>
          <w:shd w:val="clear" w:color="auto" w:fill="FFFFFF"/>
          <w:lang w:eastAsia="en-GB"/>
        </w:rPr>
        <w:t>Each stop and search have a different level of power in terms of the grounds used to conduct the search and the area where it will take place</w:t>
      </w:r>
      <w:r w:rsidR="00912FC0" w:rsidRPr="00025F9A">
        <w:rPr>
          <w:rFonts w:ascii="Arial" w:eastAsia="Times New Roman" w:hAnsi="Arial" w:cs="Arial"/>
          <w:color w:val="000000" w:themeColor="text1"/>
          <w:shd w:val="clear" w:color="auto" w:fill="FFFFFF"/>
          <w:lang w:eastAsia="en-GB"/>
        </w:rPr>
        <w:t xml:space="preserve"> (Bryant, 2021). </w:t>
      </w:r>
    </w:p>
    <w:p w14:paraId="01043AF9" w14:textId="1A571BA1" w:rsidR="001D364B" w:rsidRPr="00025F9A" w:rsidRDefault="001D364B" w:rsidP="00025F9A">
      <w:pPr>
        <w:spacing w:line="360" w:lineRule="auto"/>
        <w:rPr>
          <w:rFonts w:ascii="Arial" w:eastAsia="Times New Roman" w:hAnsi="Arial" w:cs="Arial"/>
          <w:color w:val="000000" w:themeColor="text1"/>
          <w:shd w:val="clear" w:color="auto" w:fill="FFFFFF"/>
          <w:lang w:eastAsia="en-GB"/>
        </w:rPr>
      </w:pPr>
    </w:p>
    <w:p w14:paraId="1ACBB9AC" w14:textId="556838D2" w:rsidR="001D364B" w:rsidRPr="00025F9A" w:rsidRDefault="00AA4F84" w:rsidP="00025F9A">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The right to stop and search people is o</w:t>
      </w:r>
      <w:r w:rsidR="001D364B" w:rsidRPr="00025F9A">
        <w:rPr>
          <w:rFonts w:ascii="Arial" w:eastAsia="Times New Roman" w:hAnsi="Arial" w:cs="Arial"/>
          <w:color w:val="000000" w:themeColor="text1"/>
          <w:shd w:val="clear" w:color="auto" w:fill="FFFFFF"/>
          <w:lang w:eastAsia="en-GB"/>
        </w:rPr>
        <w:t xml:space="preserve">ne of the most contentious </w:t>
      </w:r>
      <w:r>
        <w:rPr>
          <w:rFonts w:ascii="Arial" w:eastAsia="Times New Roman" w:hAnsi="Arial" w:cs="Arial"/>
          <w:color w:val="000000" w:themeColor="text1"/>
          <w:shd w:val="clear" w:color="auto" w:fill="FFFFFF"/>
          <w:lang w:eastAsia="en-GB"/>
        </w:rPr>
        <w:t xml:space="preserve">authorities of the </w:t>
      </w:r>
      <w:r w:rsidR="001D364B" w:rsidRPr="00025F9A">
        <w:rPr>
          <w:rFonts w:ascii="Arial" w:eastAsia="Times New Roman" w:hAnsi="Arial" w:cs="Arial"/>
          <w:color w:val="000000" w:themeColor="text1"/>
          <w:shd w:val="clear" w:color="auto" w:fill="FFFFFF"/>
          <w:lang w:eastAsia="en-GB"/>
        </w:rPr>
        <w:t xml:space="preserve">police. Despite the controversy, stop and search has been vigorously defended not only by the police but also by legislators of both stripes (Newburn, 2013). </w:t>
      </w:r>
    </w:p>
    <w:p w14:paraId="4A6323C7" w14:textId="58605D49" w:rsidR="001E44AF" w:rsidRPr="00025F9A" w:rsidRDefault="001E44AF" w:rsidP="00025F9A">
      <w:pPr>
        <w:spacing w:line="360" w:lineRule="auto"/>
        <w:rPr>
          <w:rFonts w:ascii="Arial" w:eastAsia="Times New Roman" w:hAnsi="Arial" w:cs="Arial"/>
          <w:color w:val="000000" w:themeColor="text1"/>
          <w:shd w:val="clear" w:color="auto" w:fill="FFFFFF"/>
          <w:lang w:eastAsia="en-GB"/>
        </w:rPr>
      </w:pPr>
    </w:p>
    <w:p w14:paraId="699C3918" w14:textId="0D591B7C" w:rsidR="001E44AF" w:rsidRPr="00025F9A" w:rsidRDefault="001E44AF" w:rsidP="00025F9A">
      <w:pPr>
        <w:spacing w:line="360" w:lineRule="auto"/>
        <w:rPr>
          <w:rFonts w:ascii="Arial" w:eastAsia="Times New Roman" w:hAnsi="Arial" w:cs="Arial"/>
          <w:color w:val="000000" w:themeColor="text1"/>
          <w:shd w:val="clear" w:color="auto" w:fill="FFFFFF"/>
          <w:lang w:eastAsia="en-GB"/>
        </w:rPr>
      </w:pPr>
      <w:r w:rsidRPr="00025F9A">
        <w:rPr>
          <w:rFonts w:ascii="Arial" w:eastAsia="Times New Roman" w:hAnsi="Arial" w:cs="Arial"/>
          <w:color w:val="000000" w:themeColor="text1"/>
          <w:shd w:val="clear" w:color="auto" w:fill="FFFFFF"/>
          <w:lang w:eastAsia="en-GB"/>
        </w:rPr>
        <w:t>The Police and Criminal Evidence Act 1984 regulates all aspects of police officers' powers and duties in the United Kingdom. This is a law that governs the powers of police officers to fight various types of crimes in the area and to protect citizens from harm.</w:t>
      </w:r>
      <w:r w:rsidRPr="00025F9A">
        <w:rPr>
          <w:rFonts w:ascii="Arial" w:hAnsi="Arial" w:cs="Arial"/>
          <w:color w:val="000000" w:themeColor="text1"/>
        </w:rPr>
        <w:t xml:space="preserve"> </w:t>
      </w:r>
      <w:r w:rsidRPr="00025F9A">
        <w:rPr>
          <w:rFonts w:ascii="Arial" w:eastAsia="Times New Roman" w:hAnsi="Arial" w:cs="Arial"/>
          <w:color w:val="000000" w:themeColor="text1"/>
          <w:shd w:val="clear" w:color="auto" w:fill="FFFFFF"/>
          <w:lang w:eastAsia="en-GB"/>
        </w:rPr>
        <w:t xml:space="preserve">One of the key goals of the </w:t>
      </w:r>
      <w:r w:rsidR="00AA4F84">
        <w:rPr>
          <w:rFonts w:ascii="Arial" w:eastAsia="Times New Roman" w:hAnsi="Arial" w:cs="Arial"/>
          <w:color w:val="000000" w:themeColor="text1"/>
          <w:shd w:val="clear" w:color="auto" w:fill="FFFFFF"/>
          <w:lang w:eastAsia="en-GB"/>
        </w:rPr>
        <w:t>P</w:t>
      </w:r>
      <w:r w:rsidRPr="00025F9A">
        <w:rPr>
          <w:rFonts w:ascii="Arial" w:eastAsia="Times New Roman" w:hAnsi="Arial" w:cs="Arial"/>
          <w:color w:val="000000" w:themeColor="text1"/>
          <w:shd w:val="clear" w:color="auto" w:fill="FFFFFF"/>
          <w:lang w:eastAsia="en-GB"/>
        </w:rPr>
        <w:t xml:space="preserve">olice and </w:t>
      </w:r>
      <w:r w:rsidR="00AA4F84">
        <w:rPr>
          <w:rFonts w:ascii="Arial" w:eastAsia="Times New Roman" w:hAnsi="Arial" w:cs="Arial"/>
          <w:color w:val="000000" w:themeColor="text1"/>
          <w:shd w:val="clear" w:color="auto" w:fill="FFFFFF"/>
          <w:lang w:eastAsia="en-GB"/>
        </w:rPr>
        <w:t>C</w:t>
      </w:r>
      <w:r w:rsidRPr="00025F9A">
        <w:rPr>
          <w:rFonts w:ascii="Arial" w:eastAsia="Times New Roman" w:hAnsi="Arial" w:cs="Arial"/>
          <w:color w:val="000000" w:themeColor="text1"/>
          <w:shd w:val="clear" w:color="auto" w:fill="FFFFFF"/>
          <w:lang w:eastAsia="en-GB"/>
        </w:rPr>
        <w:t xml:space="preserve">riminal </w:t>
      </w:r>
      <w:r w:rsidR="00AA4F84">
        <w:rPr>
          <w:rFonts w:ascii="Arial" w:eastAsia="Times New Roman" w:hAnsi="Arial" w:cs="Arial"/>
          <w:color w:val="000000" w:themeColor="text1"/>
          <w:shd w:val="clear" w:color="auto" w:fill="FFFFFF"/>
          <w:lang w:eastAsia="en-GB"/>
        </w:rPr>
        <w:t>E</w:t>
      </w:r>
      <w:r w:rsidRPr="00025F9A">
        <w:rPr>
          <w:rFonts w:ascii="Arial" w:eastAsia="Times New Roman" w:hAnsi="Arial" w:cs="Arial"/>
          <w:color w:val="000000" w:themeColor="text1"/>
          <w:shd w:val="clear" w:color="auto" w:fill="FFFFFF"/>
          <w:lang w:eastAsia="en-GB"/>
        </w:rPr>
        <w:t xml:space="preserve">vidence </w:t>
      </w:r>
      <w:r w:rsidR="00AA4F84">
        <w:rPr>
          <w:rFonts w:ascii="Arial" w:eastAsia="Times New Roman" w:hAnsi="Arial" w:cs="Arial"/>
          <w:color w:val="000000" w:themeColor="text1"/>
          <w:shd w:val="clear" w:color="auto" w:fill="FFFFFF"/>
          <w:lang w:eastAsia="en-GB"/>
        </w:rPr>
        <w:t>A</w:t>
      </w:r>
      <w:r w:rsidRPr="00025F9A">
        <w:rPr>
          <w:rFonts w:ascii="Arial" w:eastAsia="Times New Roman" w:hAnsi="Arial" w:cs="Arial"/>
          <w:color w:val="000000" w:themeColor="text1"/>
          <w:shd w:val="clear" w:color="auto" w:fill="FFFFFF"/>
          <w:lang w:eastAsia="en-GB"/>
        </w:rPr>
        <w:t>ct 1984 is to ensure a clear line between police officers' powers and obligations and the public's legal rights (Gov.uk, 2017).</w:t>
      </w:r>
      <w:r w:rsidR="00852C6F" w:rsidRPr="00025F9A">
        <w:rPr>
          <w:rFonts w:ascii="Arial" w:hAnsi="Arial" w:cs="Arial"/>
          <w:color w:val="000000" w:themeColor="text1"/>
        </w:rPr>
        <w:t xml:space="preserve"> </w:t>
      </w:r>
      <w:r w:rsidR="00852C6F" w:rsidRPr="00025F9A">
        <w:rPr>
          <w:rFonts w:ascii="Arial" w:eastAsia="Times New Roman" w:hAnsi="Arial" w:cs="Arial"/>
          <w:color w:val="000000" w:themeColor="text1"/>
          <w:shd w:val="clear" w:color="auto" w:fill="FFFFFF"/>
          <w:lang w:eastAsia="en-GB"/>
        </w:rPr>
        <w:t>The demographic of the United Kingdom is multiracial</w:t>
      </w:r>
      <w:r w:rsidR="00AA4F84">
        <w:rPr>
          <w:rFonts w:ascii="Arial" w:eastAsia="Times New Roman" w:hAnsi="Arial" w:cs="Arial"/>
          <w:color w:val="000000" w:themeColor="text1"/>
          <w:shd w:val="clear" w:color="auto" w:fill="FFFFFF"/>
          <w:lang w:eastAsia="en-GB"/>
        </w:rPr>
        <w:t xml:space="preserve"> which is an important factor to consider when racial discrimination has been referred to as unjust in reference to allegations the procedure was used unfairly</w:t>
      </w:r>
      <w:r w:rsidR="00852C6F" w:rsidRPr="00025F9A">
        <w:rPr>
          <w:rFonts w:ascii="Arial" w:eastAsia="Times New Roman" w:hAnsi="Arial" w:cs="Arial"/>
          <w:color w:val="000000" w:themeColor="text1"/>
          <w:shd w:val="clear" w:color="auto" w:fill="FFFFFF"/>
          <w:lang w:eastAsia="en-GB"/>
        </w:rPr>
        <w:t>.</w:t>
      </w:r>
      <w:r w:rsidR="00AA4F84">
        <w:rPr>
          <w:rFonts w:ascii="Arial" w:eastAsia="Times New Roman" w:hAnsi="Arial" w:cs="Arial"/>
          <w:color w:val="000000" w:themeColor="text1"/>
          <w:shd w:val="clear" w:color="auto" w:fill="FFFFFF"/>
          <w:lang w:eastAsia="en-GB"/>
        </w:rPr>
        <w:t xml:space="preserve"> To ensure this each stop and search is justified within Britain,</w:t>
      </w:r>
      <w:r w:rsidR="00852C6F" w:rsidRPr="00025F9A">
        <w:rPr>
          <w:rFonts w:ascii="Arial" w:eastAsia="Times New Roman" w:hAnsi="Arial" w:cs="Arial"/>
          <w:color w:val="000000" w:themeColor="text1"/>
          <w:shd w:val="clear" w:color="auto" w:fill="FFFFFF"/>
          <w:lang w:eastAsia="en-GB"/>
        </w:rPr>
        <w:t xml:space="preserve"> </w:t>
      </w:r>
      <w:proofErr w:type="gramStart"/>
      <w:r w:rsidR="00852C6F" w:rsidRPr="00025F9A">
        <w:rPr>
          <w:rFonts w:ascii="Arial" w:eastAsia="Times New Roman" w:hAnsi="Arial" w:cs="Arial"/>
          <w:color w:val="000000" w:themeColor="text1"/>
          <w:shd w:val="clear" w:color="auto" w:fill="FFFFFF"/>
          <w:lang w:eastAsia="en-GB"/>
        </w:rPr>
        <w:t>The</w:t>
      </w:r>
      <w:proofErr w:type="gramEnd"/>
      <w:r w:rsidR="00852C6F" w:rsidRPr="00025F9A">
        <w:rPr>
          <w:rFonts w:ascii="Arial" w:eastAsia="Times New Roman" w:hAnsi="Arial" w:cs="Arial"/>
          <w:color w:val="000000" w:themeColor="text1"/>
          <w:shd w:val="clear" w:color="auto" w:fill="FFFFFF"/>
          <w:lang w:eastAsia="en-GB"/>
        </w:rPr>
        <w:t xml:space="preserve"> criminal inquiry by the police has a wide variety of ramifications for the citizens of the region </w:t>
      </w:r>
      <w:r w:rsidRPr="00025F9A">
        <w:rPr>
          <w:rFonts w:ascii="Arial" w:eastAsia="Times New Roman" w:hAnsi="Arial" w:cs="Arial"/>
          <w:color w:val="000000" w:themeColor="text1"/>
          <w:shd w:val="clear" w:color="auto" w:fill="FFFFFF"/>
          <w:lang w:eastAsia="en-GB"/>
        </w:rPr>
        <w:t xml:space="preserve">(Newburn, Williamson and Wright, 2007). </w:t>
      </w:r>
    </w:p>
    <w:p w14:paraId="03E7AB1D" w14:textId="77777777" w:rsidR="001E44AF" w:rsidRPr="00025F9A" w:rsidRDefault="001E44AF" w:rsidP="00025F9A">
      <w:pPr>
        <w:spacing w:line="360" w:lineRule="auto"/>
        <w:rPr>
          <w:rFonts w:ascii="Arial" w:eastAsia="Times New Roman" w:hAnsi="Arial" w:cs="Arial"/>
          <w:color w:val="000000" w:themeColor="text1"/>
          <w:shd w:val="clear" w:color="auto" w:fill="FFFFFF"/>
          <w:lang w:eastAsia="en-GB"/>
        </w:rPr>
      </w:pPr>
    </w:p>
    <w:p w14:paraId="2DD3943B" w14:textId="28EA5521" w:rsidR="00E95193" w:rsidRPr="00025F9A" w:rsidRDefault="00E95193" w:rsidP="00025F9A">
      <w:pPr>
        <w:spacing w:line="360" w:lineRule="auto"/>
        <w:rPr>
          <w:rFonts w:ascii="Arial" w:eastAsia="Times New Roman" w:hAnsi="Arial" w:cs="Arial"/>
          <w:color w:val="000000" w:themeColor="text1"/>
          <w:shd w:val="clear" w:color="auto" w:fill="FFFFFF"/>
          <w:lang w:eastAsia="en-GB"/>
        </w:rPr>
      </w:pPr>
    </w:p>
    <w:p w14:paraId="741B7591" w14:textId="77777777" w:rsidR="00974694" w:rsidRDefault="00974694" w:rsidP="00025F9A">
      <w:pPr>
        <w:spacing w:line="360" w:lineRule="auto"/>
        <w:rPr>
          <w:rFonts w:ascii="Arial" w:eastAsia="Times New Roman" w:hAnsi="Arial" w:cs="Arial"/>
          <w:color w:val="000000" w:themeColor="text1"/>
          <w:shd w:val="clear" w:color="auto" w:fill="FFFFFF"/>
          <w:lang w:eastAsia="en-GB"/>
        </w:rPr>
      </w:pPr>
      <w:r w:rsidRPr="00974694">
        <w:rPr>
          <w:rFonts w:ascii="Arial" w:eastAsia="Times New Roman" w:hAnsi="Arial" w:cs="Arial"/>
          <w:color w:val="000000" w:themeColor="text1"/>
          <w:shd w:val="clear" w:color="auto" w:fill="FFFFFF"/>
          <w:lang w:eastAsia="en-GB"/>
        </w:rPr>
        <w:t>S 1 of the PACE Act 1984 is the most widely used stop and search force. Police will stop and search anyone, any car, or something in or on a vehicle for lost or prohibited objects, such as points and weapons, or fireworks, under PACE Section 1 (2) (a).</w:t>
      </w:r>
      <w:r>
        <w:rPr>
          <w:rFonts w:ascii="Arial" w:eastAsia="Times New Roman" w:hAnsi="Arial" w:cs="Arial"/>
          <w:color w:val="000000" w:themeColor="text1"/>
          <w:shd w:val="clear" w:color="auto" w:fill="FFFFFF"/>
          <w:lang w:eastAsia="en-GB"/>
        </w:rPr>
        <w:t xml:space="preserve"> </w:t>
      </w:r>
      <w:r w:rsidR="00E95193" w:rsidRPr="00025F9A">
        <w:rPr>
          <w:rFonts w:ascii="Arial" w:eastAsia="Times New Roman" w:hAnsi="Arial" w:cs="Arial"/>
          <w:color w:val="000000" w:themeColor="text1"/>
          <w:shd w:val="clear" w:color="auto" w:fill="FFFFFF"/>
          <w:lang w:eastAsia="en-GB"/>
        </w:rPr>
        <w:t>Aggressive firearms and articles from which an individual is trying to rob or inflict criminal harm are prohibited.</w:t>
      </w:r>
      <w:r w:rsidR="00E95193" w:rsidRPr="00025F9A">
        <w:rPr>
          <w:rFonts w:ascii="Arial" w:hAnsi="Arial" w:cs="Arial"/>
          <w:color w:val="000000" w:themeColor="text1"/>
        </w:rPr>
        <w:t xml:space="preserve"> </w:t>
      </w:r>
      <w:r w:rsidR="00E95193" w:rsidRPr="00025F9A">
        <w:rPr>
          <w:rFonts w:ascii="Arial" w:eastAsia="Times New Roman" w:hAnsi="Arial" w:cs="Arial"/>
          <w:color w:val="000000" w:themeColor="text1"/>
          <w:shd w:val="clear" w:color="auto" w:fill="FFFFFF"/>
          <w:lang w:eastAsia="en-GB"/>
        </w:rPr>
        <w:t xml:space="preserve">Section 1(2)(b) provides the accompanying authority to apprehend people and cars for the purpose of performing a search, and Section 1(3) provides that the power only extends if the officer has fair reasons to believe the related article may be identified (College of </w:t>
      </w:r>
      <w:r w:rsidR="00AA4F84">
        <w:rPr>
          <w:rFonts w:ascii="Arial" w:eastAsia="Times New Roman" w:hAnsi="Arial" w:cs="Arial"/>
          <w:color w:val="000000" w:themeColor="text1"/>
          <w:shd w:val="clear" w:color="auto" w:fill="FFFFFF"/>
          <w:lang w:eastAsia="en-GB"/>
        </w:rPr>
        <w:t>P</w:t>
      </w:r>
      <w:r w:rsidR="00E95193" w:rsidRPr="00025F9A">
        <w:rPr>
          <w:rFonts w:ascii="Arial" w:eastAsia="Times New Roman" w:hAnsi="Arial" w:cs="Arial"/>
          <w:color w:val="000000" w:themeColor="text1"/>
          <w:shd w:val="clear" w:color="auto" w:fill="FFFFFF"/>
          <w:lang w:eastAsia="en-GB"/>
        </w:rPr>
        <w:t>olicing, 2019).</w:t>
      </w:r>
      <w:r w:rsidR="001E44AF" w:rsidRPr="00025F9A">
        <w:rPr>
          <w:rFonts w:ascii="Arial" w:eastAsia="Times New Roman" w:hAnsi="Arial" w:cs="Arial"/>
          <w:color w:val="000000" w:themeColor="text1"/>
          <w:shd w:val="clear" w:color="auto" w:fill="FFFFFF"/>
          <w:lang w:eastAsia="en-GB"/>
        </w:rPr>
        <w:t xml:space="preserve"> </w:t>
      </w:r>
      <w:r w:rsidRPr="00974694">
        <w:rPr>
          <w:rFonts w:ascii="Arial" w:eastAsia="Times New Roman" w:hAnsi="Arial" w:cs="Arial"/>
          <w:color w:val="000000" w:themeColor="text1"/>
          <w:shd w:val="clear" w:color="auto" w:fill="FFFFFF"/>
          <w:lang w:eastAsia="en-GB"/>
        </w:rPr>
        <w:t>To prevent causing distress and fear to innocent people, strong and fair doubt should prevail when performing such a procedure on them. Section one of the Police and Criminal Evidence Act (1984) expressly states this</w:t>
      </w:r>
      <w:r>
        <w:rPr>
          <w:rFonts w:ascii="Arial" w:eastAsia="Times New Roman" w:hAnsi="Arial" w:cs="Arial"/>
          <w:color w:val="000000" w:themeColor="text1"/>
          <w:shd w:val="clear" w:color="auto" w:fill="FFFFFF"/>
          <w:lang w:eastAsia="en-GB"/>
        </w:rPr>
        <w:t xml:space="preserve"> </w:t>
      </w:r>
      <w:r w:rsidR="001E44AF" w:rsidRPr="00025F9A">
        <w:rPr>
          <w:rFonts w:ascii="Arial" w:eastAsia="Times New Roman" w:hAnsi="Arial" w:cs="Arial"/>
          <w:color w:val="000000" w:themeColor="text1"/>
          <w:shd w:val="clear" w:color="auto" w:fill="FFFFFF"/>
          <w:lang w:eastAsia="en-GB"/>
        </w:rPr>
        <w:t xml:space="preserve">(Bevan, V., </w:t>
      </w:r>
      <w:proofErr w:type="spellStart"/>
      <w:r w:rsidR="001E44AF" w:rsidRPr="00025F9A">
        <w:rPr>
          <w:rFonts w:ascii="Arial" w:eastAsia="Times New Roman" w:hAnsi="Arial" w:cs="Arial"/>
          <w:color w:val="000000" w:themeColor="text1"/>
          <w:shd w:val="clear" w:color="auto" w:fill="FFFFFF"/>
          <w:lang w:eastAsia="en-GB"/>
        </w:rPr>
        <w:t>Lidstone</w:t>
      </w:r>
      <w:proofErr w:type="spellEnd"/>
      <w:r w:rsidR="001E44AF" w:rsidRPr="00025F9A">
        <w:rPr>
          <w:rFonts w:ascii="Arial" w:eastAsia="Times New Roman" w:hAnsi="Arial" w:cs="Arial"/>
          <w:color w:val="000000" w:themeColor="text1"/>
          <w:shd w:val="clear" w:color="auto" w:fill="FFFFFF"/>
          <w:lang w:eastAsia="en-GB"/>
        </w:rPr>
        <w:t xml:space="preserve">, K. 1985. 29). </w:t>
      </w:r>
    </w:p>
    <w:p w14:paraId="40D0A795" w14:textId="32FB7746" w:rsidR="00E95193" w:rsidRPr="00025F9A" w:rsidRDefault="00AA4F84" w:rsidP="00025F9A">
      <w:pPr>
        <w:spacing w:line="360" w:lineRule="auto"/>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This element of the act also protects both individuals and police from unjustified allegations of discrimination. </w:t>
      </w:r>
    </w:p>
    <w:p w14:paraId="6508B843" w14:textId="77777777" w:rsidR="00E71301" w:rsidRPr="00025F9A" w:rsidRDefault="00E71301" w:rsidP="00025F9A">
      <w:pPr>
        <w:spacing w:line="360" w:lineRule="auto"/>
        <w:rPr>
          <w:rFonts w:ascii="Arial" w:eastAsia="Times New Roman" w:hAnsi="Arial" w:cs="Arial"/>
          <w:color w:val="000000" w:themeColor="text1"/>
          <w:shd w:val="clear" w:color="auto" w:fill="FFFFFF"/>
          <w:lang w:eastAsia="en-GB"/>
        </w:rPr>
      </w:pPr>
    </w:p>
    <w:p w14:paraId="45CF884B" w14:textId="68CCA621" w:rsidR="00E71301" w:rsidRPr="00E71301" w:rsidRDefault="00E71301" w:rsidP="00025F9A">
      <w:pPr>
        <w:spacing w:line="360" w:lineRule="auto"/>
        <w:rPr>
          <w:rFonts w:ascii="Arial" w:eastAsia="Times New Roman" w:hAnsi="Arial" w:cs="Arial"/>
          <w:color w:val="000000" w:themeColor="text1"/>
          <w:shd w:val="clear" w:color="auto" w:fill="FFFFFF"/>
          <w:lang w:eastAsia="en-GB"/>
        </w:rPr>
      </w:pPr>
      <w:r w:rsidRPr="00025F9A">
        <w:rPr>
          <w:rFonts w:ascii="Arial" w:eastAsia="Times New Roman" w:hAnsi="Arial" w:cs="Arial"/>
          <w:color w:val="000000" w:themeColor="text1"/>
          <w:shd w:val="clear" w:color="auto" w:fill="FFFFFF"/>
          <w:lang w:eastAsia="en-GB"/>
        </w:rPr>
        <w:t xml:space="preserve">Stop and search remains one of the most contentious policing forces in England and Wales after almost 50 years of controversy. Part of the reason for the power's durability is that it seems to serve as a metaphor for policing as a whole. </w:t>
      </w:r>
      <w:r w:rsidRPr="00025F9A">
        <w:rPr>
          <w:rFonts w:ascii="Arial" w:eastAsia="Times New Roman" w:hAnsi="Arial" w:cs="Arial"/>
          <w:color w:val="000000" w:themeColor="text1"/>
          <w:lang w:eastAsia="en-GB"/>
        </w:rPr>
        <w:t xml:space="preserve">Stop and search discussions often and quickly diverge into one of two directions: consideration of the impositions of policing on people and communities; or consideration of the need for, willingness of, and means available to police to "fight" crime - and, of course, their success in doing so (Bradford &amp; </w:t>
      </w:r>
      <w:proofErr w:type="spellStart"/>
      <w:r w:rsidRPr="00025F9A">
        <w:rPr>
          <w:rFonts w:ascii="Arial" w:eastAsia="Times New Roman" w:hAnsi="Arial" w:cs="Arial"/>
          <w:color w:val="000000" w:themeColor="text1"/>
          <w:lang w:eastAsia="en-GB"/>
        </w:rPr>
        <w:t>Tiratelly</w:t>
      </w:r>
      <w:proofErr w:type="spellEnd"/>
      <w:r w:rsidRPr="00025F9A">
        <w:rPr>
          <w:rFonts w:ascii="Arial" w:eastAsia="Times New Roman" w:hAnsi="Arial" w:cs="Arial"/>
          <w:color w:val="000000" w:themeColor="text1"/>
          <w:lang w:eastAsia="en-GB"/>
        </w:rPr>
        <w:t xml:space="preserve"> 2019). </w:t>
      </w:r>
    </w:p>
    <w:p w14:paraId="5BE1A6BA" w14:textId="31C10CBB" w:rsidR="00866AE1" w:rsidRPr="00025F9A" w:rsidRDefault="00D8669A" w:rsidP="00025F9A">
      <w:pPr>
        <w:pStyle w:val="NormalWeb"/>
        <w:shd w:val="clear" w:color="auto" w:fill="FFFFFF"/>
        <w:spacing w:line="360" w:lineRule="auto"/>
        <w:rPr>
          <w:rFonts w:ascii="Arial" w:hAnsi="Arial" w:cs="Arial"/>
          <w:color w:val="000000" w:themeColor="text1"/>
          <w:shd w:val="clear" w:color="auto" w:fill="FFFFFF"/>
        </w:rPr>
      </w:pPr>
      <w:r w:rsidRPr="00025F9A">
        <w:rPr>
          <w:rFonts w:ascii="Arial" w:hAnsi="Arial" w:cs="Arial"/>
          <w:color w:val="000000" w:themeColor="text1"/>
          <w:shd w:val="clear" w:color="auto" w:fill="FFFFFF"/>
        </w:rPr>
        <w:t xml:space="preserve">The rules of the </w:t>
      </w:r>
      <w:r w:rsidR="00AA4F84">
        <w:rPr>
          <w:rFonts w:ascii="Arial" w:hAnsi="Arial" w:cs="Arial"/>
          <w:color w:val="000000" w:themeColor="text1"/>
          <w:shd w:val="clear" w:color="auto" w:fill="FFFFFF"/>
        </w:rPr>
        <w:t>a</w:t>
      </w:r>
      <w:r w:rsidRPr="00025F9A">
        <w:rPr>
          <w:rFonts w:ascii="Arial" w:hAnsi="Arial" w:cs="Arial"/>
          <w:color w:val="000000" w:themeColor="text1"/>
          <w:shd w:val="clear" w:color="auto" w:fill="FFFFFF"/>
        </w:rPr>
        <w:t>ct are intended to direct police officers</w:t>
      </w:r>
      <w:r w:rsidR="00D5741F" w:rsidRPr="00025F9A">
        <w:rPr>
          <w:rFonts w:ascii="Arial" w:hAnsi="Arial" w:cs="Arial"/>
          <w:color w:val="000000" w:themeColor="text1"/>
          <w:shd w:val="clear" w:color="auto" w:fill="FFFFFF"/>
        </w:rPr>
        <w:t xml:space="preserve"> </w:t>
      </w:r>
      <w:r w:rsidRPr="00025F9A">
        <w:rPr>
          <w:rFonts w:ascii="Arial" w:hAnsi="Arial" w:cs="Arial"/>
          <w:color w:val="000000" w:themeColor="text1"/>
          <w:shd w:val="clear" w:color="auto" w:fill="FFFFFF"/>
        </w:rPr>
        <w:t xml:space="preserve">(Home Office, 2012). However, </w:t>
      </w:r>
      <w:r w:rsidR="00AA4F84">
        <w:rPr>
          <w:rFonts w:ascii="Arial" w:hAnsi="Arial" w:cs="Arial"/>
          <w:color w:val="000000" w:themeColor="text1"/>
          <w:shd w:val="clear" w:color="auto" w:fill="FFFFFF"/>
        </w:rPr>
        <w:t>a</w:t>
      </w:r>
      <w:r w:rsidRPr="00025F9A">
        <w:rPr>
          <w:rFonts w:ascii="Arial" w:hAnsi="Arial" w:cs="Arial"/>
          <w:color w:val="000000" w:themeColor="text1"/>
          <w:shd w:val="clear" w:color="auto" w:fill="FFFFFF"/>
        </w:rPr>
        <w:t xml:space="preserve"> critical examination of stop and search operations </w:t>
      </w:r>
      <w:r w:rsidR="00AA4F84">
        <w:rPr>
          <w:rFonts w:ascii="Arial" w:hAnsi="Arial" w:cs="Arial"/>
          <w:color w:val="000000" w:themeColor="text1"/>
          <w:shd w:val="clear" w:color="auto" w:fill="FFFFFF"/>
        </w:rPr>
        <w:t>identifies</w:t>
      </w:r>
      <w:r w:rsidRPr="00025F9A">
        <w:rPr>
          <w:rFonts w:ascii="Arial" w:hAnsi="Arial" w:cs="Arial"/>
          <w:color w:val="000000" w:themeColor="text1"/>
          <w:shd w:val="clear" w:color="auto" w:fill="FFFFFF"/>
        </w:rPr>
        <w:t xml:space="preserve"> that, while they can be useful in reducing illegal activity, they also have drawbacks that must be considered.</w:t>
      </w:r>
      <w:r w:rsidR="00146059" w:rsidRPr="00025F9A">
        <w:rPr>
          <w:rFonts w:ascii="Arial" w:hAnsi="Arial" w:cs="Arial"/>
          <w:color w:val="000000" w:themeColor="text1"/>
          <w:shd w:val="clear" w:color="auto" w:fill="FFFFFF"/>
        </w:rPr>
        <w:t xml:space="preserve">  Black and minority ethnic people are disproportionately more likely than white people to be arrested and searched in the UK. As a result, it is critical to ensure that stop and search is constantly checked and ensure that the force is exercised fairly and without discrimination (South Wales commissioner, 2019).</w:t>
      </w:r>
    </w:p>
    <w:p w14:paraId="37451783" w14:textId="799A0DE5" w:rsidR="00025F9A" w:rsidRDefault="00025F9A" w:rsidP="00025F9A">
      <w:pPr>
        <w:pStyle w:val="NormalWeb"/>
        <w:shd w:val="clear" w:color="auto" w:fill="FFFFFF"/>
        <w:spacing w:before="240" w:beforeAutospacing="0" w:after="0" w:afterAutospacing="0" w:line="360" w:lineRule="auto"/>
        <w:rPr>
          <w:rFonts w:ascii="Arial" w:hAnsi="Arial" w:cs="Arial"/>
          <w:color w:val="000000" w:themeColor="text1"/>
        </w:rPr>
      </w:pPr>
      <w:r w:rsidRPr="00025F9A">
        <w:rPr>
          <w:rFonts w:ascii="Arial" w:hAnsi="Arial" w:cs="Arial"/>
          <w:color w:val="000000" w:themeColor="text1"/>
        </w:rPr>
        <w:t>Over the last ten years, police departments have decreased their use of stop and search, but the frequency of searches has recently grown. In 2019/20, there were approximately 577,000 searches. There were 58 percent fewer in 2009/10 than in 2018/19, but 52 percent more in 2019/20 (Brown, 2021).</w:t>
      </w:r>
    </w:p>
    <w:p w14:paraId="4DA6EB5B" w14:textId="77777777" w:rsidR="004D2777" w:rsidRDefault="004D2777" w:rsidP="004D2777">
      <w:pPr>
        <w:pStyle w:val="NormalWeb"/>
        <w:shd w:val="clear" w:color="auto" w:fill="FFFFFF"/>
        <w:spacing w:before="240" w:beforeAutospacing="0" w:after="0" w:afterAutospacing="0" w:line="360" w:lineRule="auto"/>
        <w:rPr>
          <w:rFonts w:ascii="Arial" w:hAnsi="Arial" w:cs="Arial"/>
          <w:color w:val="000000" w:themeColor="text1"/>
        </w:rPr>
      </w:pPr>
    </w:p>
    <w:p w14:paraId="179FE172" w14:textId="46CA8512" w:rsidR="004D2777" w:rsidRPr="00415618" w:rsidRDefault="004D2777" w:rsidP="004D2777">
      <w:pPr>
        <w:spacing w:line="360" w:lineRule="auto"/>
        <w:rPr>
          <w:rFonts w:ascii="Arial" w:eastAsia="Times New Roman" w:hAnsi="Arial" w:cs="Arial"/>
          <w:lang w:eastAsia="en-GB"/>
        </w:rPr>
      </w:pPr>
      <w:r w:rsidRPr="004D2777">
        <w:rPr>
          <w:rFonts w:ascii="Arial" w:eastAsia="Times New Roman" w:hAnsi="Arial" w:cs="Arial"/>
          <w:lang w:eastAsia="en-GB"/>
        </w:rPr>
        <w:t>Evidence</w:t>
      </w:r>
      <w:r>
        <w:rPr>
          <w:rFonts w:ascii="Arial" w:eastAsia="Times New Roman" w:hAnsi="Arial" w:cs="Arial"/>
          <w:lang w:eastAsia="en-GB"/>
        </w:rPr>
        <w:t xml:space="preserve"> in relation to stop and search is limited and largely based on American research however, these remain limited with differing emphasis. Due to this, it remains a challenging task to evidence a clear view of whether this procedure is implemented effectively with Britain. The evidence does however examine the relationship between stop and search in relation to crime but continues to pose issues due to the limited research relating to experimental examination of when these procedures are used (College of Policing, 2017). </w:t>
      </w:r>
      <w:r w:rsidRPr="004D2777">
        <w:rPr>
          <w:rFonts w:ascii="Arial" w:eastAsia="Times New Roman" w:hAnsi="Arial" w:cs="Arial"/>
          <w:lang w:eastAsia="en-GB"/>
        </w:rPr>
        <w:t xml:space="preserve"> </w:t>
      </w:r>
    </w:p>
    <w:p w14:paraId="037CB51F" w14:textId="77777777" w:rsidR="00415618" w:rsidRPr="00025F9A" w:rsidRDefault="00415618" w:rsidP="00025F9A">
      <w:pPr>
        <w:pStyle w:val="NormalWeb"/>
        <w:shd w:val="clear" w:color="auto" w:fill="FFFFFF"/>
        <w:spacing w:before="240" w:beforeAutospacing="0" w:after="0" w:afterAutospacing="0" w:line="360" w:lineRule="auto"/>
        <w:rPr>
          <w:rFonts w:ascii="Arial" w:hAnsi="Arial" w:cs="Arial"/>
          <w:color w:val="000000" w:themeColor="text1"/>
          <w:highlight w:val="yellow"/>
        </w:rPr>
      </w:pPr>
    </w:p>
    <w:p w14:paraId="35CAF8EB" w14:textId="0C0C9B0F" w:rsidR="00E16BAA" w:rsidRPr="00025F9A" w:rsidRDefault="00025F9A" w:rsidP="00025F9A">
      <w:pPr>
        <w:pStyle w:val="NormalWeb"/>
        <w:shd w:val="clear" w:color="auto" w:fill="FFFFFF"/>
        <w:spacing w:before="240" w:beforeAutospacing="0" w:after="0" w:afterAutospacing="0" w:line="360" w:lineRule="auto"/>
        <w:rPr>
          <w:rFonts w:ascii="Arial" w:hAnsi="Arial" w:cs="Arial"/>
          <w:color w:val="000000" w:themeColor="text1"/>
          <w:highlight w:val="yellow"/>
        </w:rPr>
      </w:pPr>
      <w:r w:rsidRPr="00025F9A">
        <w:rPr>
          <w:rFonts w:ascii="Arial" w:hAnsi="Arial" w:cs="Arial"/>
          <w:color w:val="000000" w:themeColor="text1"/>
        </w:rPr>
        <w:t xml:space="preserve">Policy changes implemented between 2013 and 2016 resulted in a decrease in the use of stop and search. There were fears at the start of the decade that police were </w:t>
      </w:r>
      <w:r w:rsidRPr="00025F9A">
        <w:rPr>
          <w:rFonts w:ascii="Arial" w:hAnsi="Arial" w:cs="Arial"/>
          <w:color w:val="000000" w:themeColor="text1"/>
        </w:rPr>
        <w:lastRenderedPageBreak/>
        <w:t>overusing their stop and search powers and performing investigations that were not well targeted. This resulted in some inefficient and illegal stop and search tactics. Reforms of police guidance were implemented, encouraging officers to use sound intelligence and knowledge while conducting stop and searches. Stop and search should be part of the solution to violent crime, according to the new administration and policing officials. The Home Office has relaxed voluntary guidelines on the use of pre-condition surveillance that was implemented during the reform era of 2013-2016, encouraging forces to use their search powers more regularly.</w:t>
      </w:r>
    </w:p>
    <w:p w14:paraId="3ACAF6B2" w14:textId="77777777" w:rsidR="00E16BAA" w:rsidRPr="00025F9A" w:rsidRDefault="00E16BAA" w:rsidP="00025F9A">
      <w:pPr>
        <w:spacing w:line="360" w:lineRule="auto"/>
        <w:rPr>
          <w:rFonts w:ascii="Arial" w:hAnsi="Arial" w:cs="Arial"/>
          <w:color w:val="000000" w:themeColor="text1"/>
        </w:rPr>
      </w:pPr>
    </w:p>
    <w:p w14:paraId="732E7185" w14:textId="554C80A2" w:rsidR="00800C9D" w:rsidRPr="00025F9A" w:rsidRDefault="00800C9D" w:rsidP="00025F9A">
      <w:pPr>
        <w:pStyle w:val="NormalWeb"/>
        <w:shd w:val="clear" w:color="auto" w:fill="FFFFFF"/>
        <w:spacing w:line="360" w:lineRule="auto"/>
        <w:rPr>
          <w:rFonts w:ascii="Arial" w:hAnsi="Arial" w:cs="Arial"/>
          <w:color w:val="000000" w:themeColor="text1"/>
          <w:shd w:val="clear" w:color="auto" w:fill="FFFFFF"/>
        </w:rPr>
      </w:pPr>
      <w:r w:rsidRPr="00025F9A">
        <w:rPr>
          <w:rFonts w:ascii="Arial" w:hAnsi="Arial" w:cs="Arial"/>
          <w:color w:val="000000" w:themeColor="text1"/>
          <w:shd w:val="clear" w:color="auto" w:fill="FFFFFF"/>
        </w:rPr>
        <w:t xml:space="preserve">Where there is a warning and a need to conduct a public stop and search action in England and Wales, it has been recorded that a black person is seven times more likely to be searched than a white person. If this is the case, the procedure is made unconstitutional in terms of effectiveness by the police officers </w:t>
      </w:r>
      <w:r w:rsidR="000D379D" w:rsidRPr="00025F9A">
        <w:rPr>
          <w:rFonts w:ascii="Arial" w:hAnsi="Arial" w:cs="Arial"/>
          <w:color w:val="000000" w:themeColor="text1"/>
          <w:shd w:val="clear" w:color="auto" w:fill="FFFFFF"/>
        </w:rPr>
        <w:t>(Miller, 2000: 21).</w:t>
      </w:r>
      <w:r w:rsidRPr="00025F9A">
        <w:rPr>
          <w:rFonts w:ascii="Arial" w:hAnsi="Arial" w:cs="Arial"/>
          <w:color w:val="000000" w:themeColor="text1"/>
        </w:rPr>
        <w:t xml:space="preserve"> </w:t>
      </w:r>
      <w:r w:rsidRPr="00025F9A">
        <w:rPr>
          <w:rFonts w:ascii="Arial" w:hAnsi="Arial" w:cs="Arial"/>
          <w:color w:val="000000" w:themeColor="text1"/>
          <w:shd w:val="clear" w:color="auto" w:fill="FFFFFF"/>
        </w:rPr>
        <w:t xml:space="preserve">The black community feels helpless and isolated, regardless of whether they are law abiding and innocent or not. </w:t>
      </w:r>
      <w:r w:rsidR="000D379D" w:rsidRPr="00025F9A">
        <w:rPr>
          <w:rFonts w:ascii="Arial" w:hAnsi="Arial" w:cs="Arial"/>
          <w:color w:val="000000" w:themeColor="text1"/>
          <w:shd w:val="clear" w:color="auto" w:fill="FFFFFF"/>
        </w:rPr>
        <w:t xml:space="preserve"> Miller, J. (2000) argues that </w:t>
      </w:r>
      <w:r w:rsidRPr="00025F9A">
        <w:rPr>
          <w:rFonts w:ascii="Arial" w:hAnsi="Arial" w:cs="Arial"/>
          <w:color w:val="000000" w:themeColor="text1"/>
          <w:shd w:val="clear" w:color="auto" w:fill="FFFFFF"/>
        </w:rPr>
        <w:t>Since the level of rational suspicion applied to a white person who is a potential criminal is lower than tha</w:t>
      </w:r>
      <w:r w:rsidR="00852C6F" w:rsidRPr="00025F9A">
        <w:rPr>
          <w:rFonts w:ascii="Arial" w:hAnsi="Arial" w:cs="Arial"/>
          <w:color w:val="000000" w:themeColor="text1"/>
          <w:shd w:val="clear" w:color="auto" w:fill="FFFFFF"/>
        </w:rPr>
        <w:t xml:space="preserve">t </w:t>
      </w:r>
      <w:r w:rsidRPr="00025F9A">
        <w:rPr>
          <w:rFonts w:ascii="Arial" w:hAnsi="Arial" w:cs="Arial"/>
          <w:color w:val="000000" w:themeColor="text1"/>
          <w:shd w:val="clear" w:color="auto" w:fill="FFFFFF"/>
        </w:rPr>
        <w:t xml:space="preserve">attached to a black equivalent, a white person who is a potential criminal may escape detection. </w:t>
      </w:r>
    </w:p>
    <w:p w14:paraId="34E4AFA8" w14:textId="5FE9466B" w:rsidR="0000313A" w:rsidRPr="00025F9A" w:rsidRDefault="00800C9D" w:rsidP="00025F9A">
      <w:pPr>
        <w:pStyle w:val="NormalWeb"/>
        <w:shd w:val="clear" w:color="auto" w:fill="FFFFFF"/>
        <w:spacing w:line="360" w:lineRule="auto"/>
        <w:rPr>
          <w:rFonts w:ascii="Arial" w:hAnsi="Arial" w:cs="Arial"/>
          <w:color w:val="000000" w:themeColor="text1"/>
          <w:shd w:val="clear" w:color="auto" w:fill="FFFFFF"/>
        </w:rPr>
      </w:pPr>
      <w:r w:rsidRPr="00025F9A">
        <w:rPr>
          <w:rFonts w:ascii="Arial" w:hAnsi="Arial" w:cs="Arial"/>
          <w:color w:val="000000" w:themeColor="text1"/>
          <w:shd w:val="clear" w:color="auto" w:fill="FFFFFF"/>
        </w:rPr>
        <w:t xml:space="preserve">It is important to note that, according to criminology's labelling principle, applying a stigmatising mark to black people on a regular basis can encourage deviant behaviour in otherwise law-abiding people (Hagan, E. 2008: 116-118). </w:t>
      </w:r>
      <w:r w:rsidR="00852C6F" w:rsidRPr="00025F9A">
        <w:rPr>
          <w:rFonts w:ascii="Arial" w:hAnsi="Arial" w:cs="Arial"/>
          <w:color w:val="000000" w:themeColor="text1"/>
          <w:shd w:val="clear" w:color="auto" w:fill="FFFFFF"/>
        </w:rPr>
        <w:t xml:space="preserve"> </w:t>
      </w:r>
      <w:r w:rsidR="002F35F0" w:rsidRPr="00025F9A">
        <w:rPr>
          <w:rFonts w:ascii="Arial" w:hAnsi="Arial" w:cs="Arial"/>
          <w:color w:val="000000" w:themeColor="text1"/>
          <w:shd w:val="clear" w:color="auto" w:fill="FFFFFF"/>
        </w:rPr>
        <w:t xml:space="preserve">A police officer must have fair suspicion of the suspect before conducting a stop and search, according to the </w:t>
      </w:r>
      <w:r w:rsidR="004D2777">
        <w:rPr>
          <w:rFonts w:ascii="Arial" w:hAnsi="Arial" w:cs="Arial"/>
          <w:color w:val="000000" w:themeColor="text1"/>
          <w:shd w:val="clear" w:color="auto" w:fill="FFFFFF"/>
        </w:rPr>
        <w:t>a</w:t>
      </w:r>
      <w:r w:rsidR="002F35F0" w:rsidRPr="00025F9A">
        <w:rPr>
          <w:rFonts w:ascii="Arial" w:hAnsi="Arial" w:cs="Arial"/>
          <w:color w:val="000000" w:themeColor="text1"/>
          <w:shd w:val="clear" w:color="auto" w:fill="FFFFFF"/>
        </w:rPr>
        <w:t>ct's authority (Nick et al, 200</w:t>
      </w:r>
      <w:r w:rsidR="00361504" w:rsidRPr="00025F9A">
        <w:rPr>
          <w:rFonts w:ascii="Arial" w:hAnsi="Arial" w:cs="Arial"/>
          <w:color w:val="000000" w:themeColor="text1"/>
          <w:shd w:val="clear" w:color="auto" w:fill="FFFFFF"/>
        </w:rPr>
        <w:t>0</w:t>
      </w:r>
      <w:r w:rsidR="002F35F0" w:rsidRPr="00025F9A">
        <w:rPr>
          <w:rFonts w:ascii="Arial" w:hAnsi="Arial" w:cs="Arial"/>
          <w:color w:val="000000" w:themeColor="text1"/>
          <w:shd w:val="clear" w:color="auto" w:fill="FFFFFF"/>
        </w:rPr>
        <w:t>: 4-6). Due to the complexity of the fair doubt clause, it is likely that different police officers will view it differently. This has been shown by research.</w:t>
      </w:r>
      <w:r w:rsidR="002F35F0" w:rsidRPr="00025F9A">
        <w:rPr>
          <w:rFonts w:ascii="Arial" w:hAnsi="Arial" w:cs="Arial"/>
          <w:color w:val="000000" w:themeColor="text1"/>
        </w:rPr>
        <w:t xml:space="preserve"> </w:t>
      </w:r>
      <w:r w:rsidR="002F35F0" w:rsidRPr="00025F9A">
        <w:rPr>
          <w:rFonts w:ascii="Arial" w:hAnsi="Arial" w:cs="Arial"/>
          <w:color w:val="000000" w:themeColor="text1"/>
          <w:shd w:val="clear" w:color="auto" w:fill="FFFFFF"/>
        </w:rPr>
        <w:t>Suspicion is ingrained in the police system, and it is resistant to other factors (Norris, C 1992: 189).</w:t>
      </w:r>
      <w:r w:rsidR="00361504" w:rsidRPr="00025F9A">
        <w:rPr>
          <w:rFonts w:ascii="Arial" w:hAnsi="Arial" w:cs="Arial"/>
          <w:color w:val="000000" w:themeColor="text1"/>
        </w:rPr>
        <w:t xml:space="preserve"> </w:t>
      </w:r>
      <w:r w:rsidR="00361504" w:rsidRPr="00025F9A">
        <w:rPr>
          <w:rFonts w:ascii="Arial" w:hAnsi="Arial" w:cs="Arial"/>
          <w:color w:val="000000" w:themeColor="text1"/>
          <w:shd w:val="clear" w:color="auto" w:fill="FFFFFF"/>
        </w:rPr>
        <w:t>Regularly, police officers form suspicions of individuals based on generalisations. They use landmarks such as a person's age, behaviour, appearance, and place (</w:t>
      </w:r>
      <w:proofErr w:type="spellStart"/>
      <w:r w:rsidR="00361504" w:rsidRPr="00025F9A">
        <w:rPr>
          <w:rFonts w:ascii="Arial" w:hAnsi="Arial" w:cs="Arial"/>
          <w:color w:val="000000" w:themeColor="text1"/>
          <w:shd w:val="clear" w:color="auto" w:fill="FFFFFF"/>
        </w:rPr>
        <w:t>Delsol</w:t>
      </w:r>
      <w:proofErr w:type="spellEnd"/>
      <w:r w:rsidR="00361504" w:rsidRPr="00025F9A">
        <w:rPr>
          <w:rFonts w:ascii="Arial" w:hAnsi="Arial" w:cs="Arial"/>
          <w:color w:val="000000" w:themeColor="text1"/>
          <w:shd w:val="clear" w:color="auto" w:fill="FFFFFF"/>
        </w:rPr>
        <w:t xml:space="preserve">, 2006). </w:t>
      </w:r>
      <w:r w:rsidR="00733C80" w:rsidRPr="00733C80">
        <w:rPr>
          <w:rFonts w:ascii="Arial" w:hAnsi="Arial" w:cs="Arial"/>
          <w:color w:val="000000" w:themeColor="text1"/>
          <w:shd w:val="clear" w:color="auto" w:fill="FFFFFF"/>
        </w:rPr>
        <w:t>They believe the young men are the most likely perpetrators of illegal crime. As previously said, it is made even harder if you are a black person living in deprived areas in England and Wales</w:t>
      </w:r>
      <w:r w:rsidR="00733C80">
        <w:rPr>
          <w:rFonts w:ascii="Arial" w:hAnsi="Arial" w:cs="Arial"/>
          <w:color w:val="000000" w:themeColor="text1"/>
          <w:shd w:val="clear" w:color="auto" w:fill="FFFFFF"/>
        </w:rPr>
        <w:t xml:space="preserve"> </w:t>
      </w:r>
      <w:r w:rsidR="00F719BD" w:rsidRPr="00025F9A">
        <w:rPr>
          <w:rFonts w:ascii="Arial" w:hAnsi="Arial" w:cs="Arial"/>
          <w:color w:val="000000" w:themeColor="text1"/>
          <w:shd w:val="clear" w:color="auto" w:fill="FFFFFF"/>
        </w:rPr>
        <w:t>(Nick, 2006)</w:t>
      </w:r>
      <w:r w:rsidR="00733C80">
        <w:rPr>
          <w:rFonts w:ascii="Arial" w:hAnsi="Arial" w:cs="Arial"/>
          <w:color w:val="000000" w:themeColor="text1"/>
          <w:shd w:val="clear" w:color="auto" w:fill="FFFFFF"/>
        </w:rPr>
        <w:t xml:space="preserve">. </w:t>
      </w:r>
    </w:p>
    <w:p w14:paraId="3262F4C4" w14:textId="5392F05B" w:rsidR="002A7CD0" w:rsidRPr="00025F9A" w:rsidRDefault="005C79AB" w:rsidP="00025F9A">
      <w:pPr>
        <w:pStyle w:val="NormalWeb"/>
        <w:shd w:val="clear" w:color="auto" w:fill="FFFFFF"/>
        <w:spacing w:line="360" w:lineRule="auto"/>
        <w:rPr>
          <w:rFonts w:ascii="Arial" w:hAnsi="Arial" w:cs="Arial"/>
          <w:color w:val="000000" w:themeColor="text1"/>
          <w:shd w:val="clear" w:color="auto" w:fill="FFFFFF"/>
        </w:rPr>
      </w:pPr>
      <w:r w:rsidRPr="00025F9A">
        <w:rPr>
          <w:rFonts w:ascii="Arial" w:hAnsi="Arial" w:cs="Arial"/>
          <w:color w:val="000000" w:themeColor="text1"/>
          <w:shd w:val="clear" w:color="auto" w:fill="FFFFFF"/>
        </w:rPr>
        <w:lastRenderedPageBreak/>
        <w:t>The Metropolitan Police Service, which uses the power the most, carried out almost 258,000 stops between 2008 and 2011, accounting for three-quarters of all stops.</w:t>
      </w:r>
      <w:r w:rsidRPr="00025F9A">
        <w:rPr>
          <w:rFonts w:ascii="Arial" w:hAnsi="Arial" w:cs="Arial"/>
          <w:color w:val="000000" w:themeColor="text1"/>
        </w:rPr>
        <w:t xml:space="preserve"> </w:t>
      </w:r>
      <w:r w:rsidRPr="00025F9A">
        <w:rPr>
          <w:rFonts w:ascii="Arial" w:hAnsi="Arial" w:cs="Arial"/>
          <w:color w:val="000000" w:themeColor="text1"/>
          <w:shd w:val="clear" w:color="auto" w:fill="FFFFFF"/>
        </w:rPr>
        <w:t>Despite the fact that the metropolitan districts have the greatest population, they could retain the most. Merseyside was the second most active user of these forces, with 40,940 stops.</w:t>
      </w:r>
      <w:r w:rsidRPr="00025F9A">
        <w:rPr>
          <w:rFonts w:ascii="Arial" w:hAnsi="Arial" w:cs="Arial"/>
          <w:color w:val="000000" w:themeColor="text1"/>
        </w:rPr>
        <w:t xml:space="preserve"> </w:t>
      </w:r>
      <w:r w:rsidRPr="00025F9A">
        <w:rPr>
          <w:rFonts w:ascii="Arial" w:hAnsi="Arial" w:cs="Arial"/>
          <w:color w:val="000000" w:themeColor="text1"/>
          <w:shd w:val="clear" w:color="auto" w:fill="FFFFFF"/>
        </w:rPr>
        <w:t>In relation of these extortionate numbers, it was determined that more needed to be done, and that many of the people they stop would not be well-informed about the matter and would not be aware of their privileges</w:t>
      </w:r>
      <w:r w:rsidR="002A7CD0" w:rsidRPr="00025F9A">
        <w:rPr>
          <w:rFonts w:ascii="Arial" w:hAnsi="Arial" w:cs="Arial"/>
          <w:color w:val="000000" w:themeColor="text1"/>
          <w:shd w:val="clear" w:color="auto" w:fill="FFFFFF"/>
        </w:rPr>
        <w:t xml:space="preserve"> (Brent.gov, 2019). </w:t>
      </w:r>
    </w:p>
    <w:p w14:paraId="471BB943" w14:textId="5B55E686" w:rsidR="00092CB8" w:rsidRPr="00025F9A" w:rsidRDefault="00092CB8" w:rsidP="00025F9A">
      <w:pPr>
        <w:pStyle w:val="NormalWeb"/>
        <w:shd w:val="clear" w:color="auto" w:fill="FFFFFF"/>
        <w:spacing w:line="360" w:lineRule="auto"/>
        <w:rPr>
          <w:rFonts w:ascii="Arial" w:hAnsi="Arial" w:cs="Arial"/>
          <w:color w:val="000000" w:themeColor="text1"/>
          <w:shd w:val="clear" w:color="auto" w:fill="FFFFFF"/>
        </w:rPr>
      </w:pPr>
      <w:r w:rsidRPr="00025F9A">
        <w:rPr>
          <w:rFonts w:ascii="Arial" w:hAnsi="Arial" w:cs="Arial"/>
          <w:color w:val="000000" w:themeColor="text1"/>
          <w:shd w:val="clear" w:color="auto" w:fill="FFFFFF"/>
        </w:rPr>
        <w:t xml:space="preserve">While the police department has been labelled as institutionally biased, it may be claimed that the media feeds the police with racist views. The media was often biased, claiming that young black males were the ones who committed the most crimes, leading to the police using their stop and search powers more often, particularly on young black males, resulting in the police recovering more stolen items and making more arrests (Lawrence, 1999). </w:t>
      </w:r>
    </w:p>
    <w:p w14:paraId="18F4DA97" w14:textId="2C848E76" w:rsidR="00E16BAA" w:rsidRPr="00025F9A" w:rsidRDefault="00E16BAA" w:rsidP="00025F9A">
      <w:pPr>
        <w:spacing w:line="360" w:lineRule="auto"/>
        <w:rPr>
          <w:rFonts w:ascii="Arial" w:hAnsi="Arial" w:cs="Arial"/>
          <w:color w:val="000000" w:themeColor="text1"/>
        </w:rPr>
      </w:pPr>
      <w:r w:rsidRPr="00025F9A">
        <w:rPr>
          <w:rFonts w:ascii="Arial" w:hAnsi="Arial" w:cs="Arial"/>
          <w:color w:val="000000" w:themeColor="text1"/>
        </w:rPr>
        <w:t xml:space="preserve">In summary, the decision to conduct a stop and search must be reasonable, and the justifications must be legal and survive legal review. The search must be conducted according to the correct protocols, and a record must be kept of it. Furthermore, communications with the public must remain respectful in the encounter; it is critical that stop and search forces are employed in a fair and accountable way (Bryant, 2021). </w:t>
      </w:r>
    </w:p>
    <w:p w14:paraId="38533FA8" w14:textId="77777777" w:rsidR="00E16BAA" w:rsidRPr="00025F9A" w:rsidRDefault="00E16BAA" w:rsidP="00025F9A">
      <w:pPr>
        <w:spacing w:line="360" w:lineRule="auto"/>
        <w:rPr>
          <w:rFonts w:ascii="Arial" w:eastAsia="Times New Roman" w:hAnsi="Arial" w:cs="Arial"/>
          <w:color w:val="000000" w:themeColor="text1"/>
          <w:lang w:eastAsia="en-GB"/>
        </w:rPr>
      </w:pPr>
    </w:p>
    <w:p w14:paraId="7449DD2C" w14:textId="5B8A5AF3" w:rsidR="00852C6F" w:rsidRPr="00025F9A" w:rsidRDefault="004D2777" w:rsidP="00025F9A">
      <w:pPr>
        <w:spacing w:line="360" w:lineRule="auto"/>
        <w:rPr>
          <w:rFonts w:ascii="Arial" w:eastAsia="Times New Roman" w:hAnsi="Arial" w:cs="Arial"/>
          <w:color w:val="000000" w:themeColor="text1"/>
          <w:lang w:eastAsia="en-GB"/>
        </w:rPr>
      </w:pPr>
      <w:r>
        <w:rPr>
          <w:rFonts w:ascii="Arial" w:eastAsia="Times New Roman" w:hAnsi="Arial" w:cs="Arial"/>
          <w:color w:val="000000" w:themeColor="text1"/>
          <w:lang w:eastAsia="en-GB"/>
        </w:rPr>
        <w:t>As discussed,</w:t>
      </w:r>
      <w:r w:rsidR="00733C80" w:rsidRPr="00733C80">
        <w:t xml:space="preserve"> </w:t>
      </w:r>
      <w:r w:rsidR="00733C80">
        <w:rPr>
          <w:rFonts w:ascii="Arial" w:eastAsia="Times New Roman" w:hAnsi="Arial" w:cs="Arial"/>
          <w:color w:val="000000" w:themeColor="text1"/>
          <w:lang w:eastAsia="en-GB"/>
        </w:rPr>
        <w:t>t</w:t>
      </w:r>
      <w:r w:rsidR="00733C80" w:rsidRPr="00733C80">
        <w:rPr>
          <w:rFonts w:ascii="Arial" w:eastAsia="Times New Roman" w:hAnsi="Arial" w:cs="Arial"/>
          <w:color w:val="000000" w:themeColor="text1"/>
          <w:lang w:eastAsia="en-GB"/>
        </w:rPr>
        <w:t>here has been very little research into whether this is an important investigative or preventative power.</w:t>
      </w:r>
      <w:r w:rsidR="00E36555" w:rsidRPr="00025F9A">
        <w:rPr>
          <w:rFonts w:ascii="Arial" w:eastAsia="Times New Roman" w:hAnsi="Arial" w:cs="Arial"/>
          <w:color w:val="000000" w:themeColor="text1"/>
          <w:lang w:eastAsia="en-GB"/>
        </w:rPr>
        <w:t xml:space="preserve"> </w:t>
      </w:r>
      <w:r w:rsidR="008861FE" w:rsidRPr="00025F9A">
        <w:rPr>
          <w:rFonts w:ascii="Arial" w:eastAsia="Times New Roman" w:hAnsi="Arial" w:cs="Arial"/>
          <w:color w:val="000000" w:themeColor="text1"/>
          <w:lang w:eastAsia="en-GB"/>
        </w:rPr>
        <w:t xml:space="preserve">Stop and search is widely believed by lawmakers and professionals to be essential and that it must work. Home Secretary Sajid Javid, for example, asserted this in October 2018, and promised to look at ways to "reduce bureaucracy and increase efficiency in the use of this power." </w:t>
      </w:r>
      <w:r w:rsidR="007630A8" w:rsidRPr="007630A8">
        <w:rPr>
          <w:rFonts w:ascii="Arial" w:eastAsia="Times New Roman" w:hAnsi="Arial" w:cs="Arial"/>
          <w:color w:val="000000" w:themeColor="text1"/>
          <w:lang w:eastAsia="en-GB"/>
        </w:rPr>
        <w:t>(Bentham, 2018</w:t>
      </w:r>
      <w:r w:rsidR="008861FE" w:rsidRPr="00025F9A">
        <w:rPr>
          <w:rFonts w:ascii="Arial" w:eastAsia="Times New Roman" w:hAnsi="Arial" w:cs="Arial"/>
          <w:color w:val="000000" w:themeColor="text1"/>
          <w:lang w:eastAsia="en-GB"/>
        </w:rPr>
        <w:t xml:space="preserve">). </w:t>
      </w:r>
      <w:r w:rsidR="007630A8" w:rsidRPr="007630A8">
        <w:rPr>
          <w:rFonts w:ascii="Arial" w:eastAsia="Times New Roman" w:hAnsi="Arial" w:cs="Arial"/>
          <w:color w:val="000000" w:themeColor="text1"/>
          <w:lang w:eastAsia="en-GB"/>
        </w:rPr>
        <w:t xml:space="preserve"> </w:t>
      </w:r>
      <w:r w:rsidR="008861FE" w:rsidRPr="00025F9A">
        <w:rPr>
          <w:rFonts w:ascii="Arial" w:eastAsia="Times New Roman" w:hAnsi="Arial" w:cs="Arial"/>
          <w:color w:val="000000" w:themeColor="text1"/>
          <w:lang w:eastAsia="en-GB"/>
        </w:rPr>
        <w:t xml:space="preserve">London Mayor Sadiq Khan, at the other end of the political spectrum, argued </w:t>
      </w:r>
      <w:r w:rsidR="00733C80">
        <w:rPr>
          <w:rFonts w:ascii="Arial" w:eastAsia="Times New Roman" w:hAnsi="Arial" w:cs="Arial"/>
          <w:color w:val="000000" w:themeColor="text1"/>
          <w:lang w:eastAsia="en-GB"/>
        </w:rPr>
        <w:t>that w</w:t>
      </w:r>
      <w:r w:rsidR="00733C80" w:rsidRPr="00733C80">
        <w:rPr>
          <w:rFonts w:ascii="Arial" w:eastAsia="Times New Roman" w:hAnsi="Arial" w:cs="Arial"/>
          <w:color w:val="000000" w:themeColor="text1"/>
          <w:lang w:eastAsia="en-GB"/>
        </w:rPr>
        <w:t xml:space="preserve">hen based on actual evidence, geographically oriented, and conducted properly, [stop and search] is a valuable tactic for the police to keep our community secure,' according to a statement from January 2018. It will allow the police to identify and apprehend suspects, remove the guns they are carrying from our streets, and prevent further attacks.' </w:t>
      </w:r>
      <w:r w:rsidR="007630A8" w:rsidRPr="00025F9A">
        <w:rPr>
          <w:rFonts w:ascii="Arial" w:eastAsia="Times New Roman" w:hAnsi="Arial" w:cs="Arial"/>
          <w:color w:val="000000" w:themeColor="text1"/>
          <w:lang w:eastAsia="en-GB"/>
        </w:rPr>
        <w:t>(Dearden, 2018).</w:t>
      </w:r>
    </w:p>
    <w:p w14:paraId="2BCC6B2E" w14:textId="77777777" w:rsidR="00852C6F" w:rsidRPr="00025F9A" w:rsidRDefault="00852C6F" w:rsidP="00025F9A">
      <w:pPr>
        <w:spacing w:line="360" w:lineRule="auto"/>
        <w:rPr>
          <w:rFonts w:ascii="Arial" w:eastAsia="Times New Roman" w:hAnsi="Arial" w:cs="Arial"/>
          <w:color w:val="000000" w:themeColor="text1"/>
          <w:lang w:eastAsia="en-GB"/>
        </w:rPr>
      </w:pPr>
    </w:p>
    <w:p w14:paraId="46E70D0D" w14:textId="106F37CB" w:rsidR="006412D6" w:rsidRPr="00025F9A" w:rsidRDefault="006412D6" w:rsidP="00025F9A">
      <w:pPr>
        <w:spacing w:line="360" w:lineRule="auto"/>
        <w:rPr>
          <w:rFonts w:ascii="Arial" w:hAnsi="Arial" w:cs="Arial"/>
          <w:color w:val="000000" w:themeColor="text1"/>
        </w:rPr>
      </w:pPr>
      <w:r w:rsidRPr="00025F9A">
        <w:rPr>
          <w:rFonts w:ascii="Arial" w:hAnsi="Arial" w:cs="Arial"/>
          <w:color w:val="000000" w:themeColor="text1"/>
          <w:shd w:val="clear" w:color="auto" w:fill="FFFFFF"/>
        </w:rPr>
        <w:t xml:space="preserve">There is no evidence that </w:t>
      </w:r>
      <w:proofErr w:type="gramStart"/>
      <w:r w:rsidRPr="00025F9A">
        <w:rPr>
          <w:rFonts w:ascii="Arial" w:hAnsi="Arial" w:cs="Arial"/>
          <w:color w:val="000000" w:themeColor="text1"/>
          <w:shd w:val="clear" w:color="auto" w:fill="FFFFFF"/>
        </w:rPr>
        <w:t>stop</w:t>
      </w:r>
      <w:proofErr w:type="gramEnd"/>
      <w:r w:rsidRPr="00025F9A">
        <w:rPr>
          <w:rFonts w:ascii="Arial" w:hAnsi="Arial" w:cs="Arial"/>
          <w:color w:val="000000" w:themeColor="text1"/>
          <w:shd w:val="clear" w:color="auto" w:fill="FFFFFF"/>
        </w:rPr>
        <w:t xml:space="preserve"> and search deters and stops violence. </w:t>
      </w:r>
      <w:proofErr w:type="spellStart"/>
      <w:r w:rsidRPr="00025F9A">
        <w:rPr>
          <w:rFonts w:ascii="Arial" w:hAnsi="Arial" w:cs="Arial"/>
          <w:color w:val="000000" w:themeColor="text1"/>
        </w:rPr>
        <w:t>Tiratelli</w:t>
      </w:r>
      <w:proofErr w:type="spellEnd"/>
      <w:r w:rsidRPr="00025F9A">
        <w:rPr>
          <w:rFonts w:ascii="Arial" w:hAnsi="Arial" w:cs="Arial"/>
          <w:color w:val="000000" w:themeColor="text1"/>
        </w:rPr>
        <w:t>, Quinton and Bradford (2018) state that “</w:t>
      </w:r>
      <w:r w:rsidR="00733C80" w:rsidRPr="00733C80">
        <w:rPr>
          <w:rFonts w:ascii="Arial" w:hAnsi="Arial" w:cs="Arial"/>
          <w:color w:val="000000" w:themeColor="text1"/>
        </w:rPr>
        <w:t>Higher rates of stop and search (of any magnitude) were linked to marginally lower than predicted crime rates the next week or month.</w:t>
      </w:r>
      <w:r w:rsidRPr="00025F9A">
        <w:rPr>
          <w:rFonts w:ascii="Arial" w:hAnsi="Arial" w:cs="Arial"/>
          <w:color w:val="000000" w:themeColor="text1"/>
        </w:rPr>
        <w:t>” and “</w:t>
      </w:r>
      <w:r w:rsidR="00733C80" w:rsidRPr="00733C80">
        <w:rPr>
          <w:rFonts w:ascii="Arial" w:hAnsi="Arial" w:cs="Arial"/>
          <w:color w:val="000000" w:themeColor="text1"/>
        </w:rPr>
        <w:t>However, due to the inconsistency and weakness of these comparisons, there is only insufficient evidence that stop, and search has served as a deterrence at the borough level. It's possible that stop and search is more closely linked to violence at a municipal level, assuming it's used properly in high-crime areas</w:t>
      </w:r>
      <w:r w:rsidRPr="00025F9A">
        <w:rPr>
          <w:rFonts w:ascii="Arial" w:hAnsi="Arial" w:cs="Arial"/>
          <w:color w:val="000000" w:themeColor="text1"/>
        </w:rPr>
        <w:t xml:space="preserve">.” It was also discovered that increasing the usage of section 60 powers (stops without probable cause) had little effect on violent crime. </w:t>
      </w:r>
    </w:p>
    <w:p w14:paraId="09FB4A2C" w14:textId="18C563AC" w:rsidR="00C410A8" w:rsidRDefault="00C410A8" w:rsidP="00852C6F">
      <w:pPr>
        <w:spacing w:line="360" w:lineRule="auto"/>
        <w:rPr>
          <w:rFonts w:ascii="Arial" w:hAnsi="Arial" w:cs="Arial"/>
          <w:color w:val="000000" w:themeColor="text1"/>
        </w:rPr>
      </w:pPr>
    </w:p>
    <w:p w14:paraId="7CFC3496" w14:textId="42CA9278" w:rsidR="00675A3A" w:rsidRDefault="002035E8" w:rsidP="00852C6F">
      <w:pPr>
        <w:spacing w:line="360" w:lineRule="auto"/>
        <w:rPr>
          <w:rFonts w:ascii="Arial" w:hAnsi="Arial" w:cs="Arial"/>
          <w:color w:val="000000" w:themeColor="text1"/>
        </w:rPr>
      </w:pPr>
      <w:r>
        <w:rPr>
          <w:rFonts w:ascii="Arial" w:hAnsi="Arial" w:cs="Arial"/>
          <w:color w:val="000000" w:themeColor="text1"/>
        </w:rPr>
        <w:t xml:space="preserve">In conclusion, </w:t>
      </w:r>
      <w:r w:rsidR="00675A3A">
        <w:rPr>
          <w:rFonts w:ascii="Arial" w:hAnsi="Arial" w:cs="Arial"/>
          <w:color w:val="000000" w:themeColor="text1"/>
        </w:rPr>
        <w:t>i</w:t>
      </w:r>
      <w:r w:rsidR="00675A3A" w:rsidRPr="00675A3A">
        <w:rPr>
          <w:rFonts w:ascii="Arial" w:hAnsi="Arial" w:cs="Arial"/>
          <w:color w:val="000000" w:themeColor="text1"/>
        </w:rPr>
        <w:t>f carried out in compliance with the law, the stop and search strategy is an efficient enforcement tactic. Any of the questions that emerge with the police service's use of stop and search need further investigation.</w:t>
      </w:r>
      <w:r w:rsidR="00675A3A">
        <w:rPr>
          <w:rFonts w:ascii="Arial" w:hAnsi="Arial" w:cs="Arial"/>
          <w:color w:val="000000" w:themeColor="text1"/>
        </w:rPr>
        <w:t xml:space="preserve"> </w:t>
      </w:r>
      <w:r w:rsidR="00675A3A" w:rsidRPr="00675A3A">
        <w:rPr>
          <w:rFonts w:ascii="Arial" w:hAnsi="Arial" w:cs="Arial"/>
          <w:color w:val="000000" w:themeColor="text1"/>
        </w:rPr>
        <w:t>The problem of inequality and disproportionality in these stop and searches is the most critical of all. As we</w:t>
      </w:r>
      <w:r w:rsidR="004D2777">
        <w:rPr>
          <w:rFonts w:ascii="Arial" w:hAnsi="Arial" w:cs="Arial"/>
          <w:color w:val="000000" w:themeColor="text1"/>
        </w:rPr>
        <w:t xml:space="preserve"> have</w:t>
      </w:r>
      <w:r w:rsidR="00675A3A" w:rsidRPr="00675A3A">
        <w:rPr>
          <w:rFonts w:ascii="Arial" w:hAnsi="Arial" w:cs="Arial"/>
          <w:color w:val="000000" w:themeColor="text1"/>
        </w:rPr>
        <w:t xml:space="preserve"> learned, this sometimes leads to strained neighbourhood connections.</w:t>
      </w:r>
      <w:r w:rsidR="00675A3A" w:rsidRPr="00675A3A">
        <w:t xml:space="preserve"> </w:t>
      </w:r>
      <w:r w:rsidR="00675A3A" w:rsidRPr="00675A3A">
        <w:rPr>
          <w:rFonts w:ascii="Arial" w:hAnsi="Arial" w:cs="Arial"/>
          <w:color w:val="000000" w:themeColor="text1"/>
        </w:rPr>
        <w:t>People have a low level of trust and faith in the police</w:t>
      </w:r>
      <w:r w:rsidR="004D2777">
        <w:rPr>
          <w:rFonts w:ascii="Arial" w:hAnsi="Arial" w:cs="Arial"/>
          <w:color w:val="000000" w:themeColor="text1"/>
        </w:rPr>
        <w:t xml:space="preserve"> and this type of procedure can increase this</w:t>
      </w:r>
      <w:r w:rsidR="00675A3A" w:rsidRPr="00675A3A">
        <w:rPr>
          <w:rFonts w:ascii="Arial" w:hAnsi="Arial" w:cs="Arial"/>
          <w:color w:val="000000" w:themeColor="text1"/>
        </w:rPr>
        <w:t xml:space="preserve">. When </w:t>
      </w:r>
      <w:r w:rsidR="004D2777">
        <w:rPr>
          <w:rFonts w:ascii="Arial" w:hAnsi="Arial" w:cs="Arial"/>
          <w:color w:val="000000" w:themeColor="text1"/>
        </w:rPr>
        <w:t>people</w:t>
      </w:r>
      <w:r w:rsidR="00675A3A" w:rsidRPr="00675A3A">
        <w:rPr>
          <w:rFonts w:ascii="Arial" w:hAnsi="Arial" w:cs="Arial"/>
          <w:color w:val="000000" w:themeColor="text1"/>
        </w:rPr>
        <w:t xml:space="preserve"> are exposed to illegal stops and searches, </w:t>
      </w:r>
      <w:r w:rsidR="004D2777">
        <w:rPr>
          <w:rFonts w:ascii="Arial" w:hAnsi="Arial" w:cs="Arial"/>
          <w:color w:val="000000" w:themeColor="text1"/>
        </w:rPr>
        <w:t>it can create a sense of insecurity and unsettled feeling.</w:t>
      </w:r>
      <w:r w:rsidR="00675A3A" w:rsidRPr="00675A3A">
        <w:rPr>
          <w:rFonts w:ascii="Arial" w:hAnsi="Arial" w:cs="Arial"/>
          <w:color w:val="000000" w:themeColor="text1"/>
        </w:rPr>
        <w:t xml:space="preserve"> </w:t>
      </w:r>
      <w:r w:rsidR="004D2777">
        <w:rPr>
          <w:rFonts w:ascii="Arial" w:hAnsi="Arial" w:cs="Arial"/>
          <w:color w:val="000000" w:themeColor="text1"/>
        </w:rPr>
        <w:t>Currently, the impact of racial discrimination is largely debated across the world in relation to the Black Lives Matter campaigns. When stop and search is used presently it is likely this will raise anxiety for the police officers using it, for fear of accusation they are being racist, equally individuals this is used on could raise the debate that they have been a subject of this procedure due to a racial prejudice. As s</w:t>
      </w:r>
      <w:r w:rsidR="00675A3A" w:rsidRPr="00675A3A">
        <w:rPr>
          <w:rFonts w:ascii="Arial" w:hAnsi="Arial" w:cs="Arial"/>
          <w:color w:val="000000" w:themeColor="text1"/>
        </w:rPr>
        <w:t>top and search has sparked a lot of debate in recent years</w:t>
      </w:r>
      <w:r w:rsidR="004D2777">
        <w:rPr>
          <w:rFonts w:ascii="Arial" w:hAnsi="Arial" w:cs="Arial"/>
          <w:color w:val="000000" w:themeColor="text1"/>
        </w:rPr>
        <w:t xml:space="preserve"> consideration is now required more than ever to ensure the procedure is considered a positive action and to avoid any future issues that continue to be raised, particularly in relation to racial discrimination</w:t>
      </w:r>
      <w:r w:rsidR="00675A3A" w:rsidRPr="00675A3A">
        <w:rPr>
          <w:rFonts w:ascii="Arial" w:hAnsi="Arial" w:cs="Arial"/>
          <w:color w:val="000000" w:themeColor="text1"/>
        </w:rPr>
        <w:t>.</w:t>
      </w:r>
      <w:r w:rsidR="00675A3A">
        <w:rPr>
          <w:rFonts w:ascii="Arial" w:hAnsi="Arial" w:cs="Arial"/>
          <w:color w:val="000000" w:themeColor="text1"/>
        </w:rPr>
        <w:t xml:space="preserve"> </w:t>
      </w:r>
      <w:r w:rsidR="00675A3A" w:rsidRPr="00675A3A">
        <w:rPr>
          <w:rFonts w:ascii="Arial" w:hAnsi="Arial" w:cs="Arial"/>
          <w:color w:val="000000" w:themeColor="text1"/>
        </w:rPr>
        <w:t>On paper, the idea of stop and search, stopping someone who seems to be fairly suspect, appears to work, but in fact, officers' deeply ingrained morals and biases seem to subconsciously influence their work, as shown by past figures.</w:t>
      </w:r>
      <w:r w:rsidR="004D2777">
        <w:rPr>
          <w:rFonts w:ascii="Arial" w:hAnsi="Arial" w:cs="Arial"/>
          <w:color w:val="000000" w:themeColor="text1"/>
        </w:rPr>
        <w:t xml:space="preserve"> In order to build trust and continue to use the procedure it would be beneficial to ensure there is publicised research in that considers outcomes of this type of procedure and research to consider when best placed to use it or not use it. Additionally, it would also be necessary for any research to be effective within Britain for it to be carried out within </w:t>
      </w:r>
      <w:r w:rsidR="004D2777">
        <w:rPr>
          <w:rFonts w:ascii="Arial" w:hAnsi="Arial" w:cs="Arial"/>
          <w:color w:val="000000" w:themeColor="text1"/>
        </w:rPr>
        <w:lastRenderedPageBreak/>
        <w:t xml:space="preserve">Britain as this would consider the use of other pertinent legislation used at the time and consider the voice of the communities it is used within. </w:t>
      </w:r>
    </w:p>
    <w:p w14:paraId="5D58AFEC" w14:textId="77777777" w:rsidR="00675A3A" w:rsidRDefault="00675A3A" w:rsidP="00852C6F">
      <w:pPr>
        <w:spacing w:line="360" w:lineRule="auto"/>
        <w:rPr>
          <w:rFonts w:ascii="Arial" w:hAnsi="Arial" w:cs="Arial"/>
          <w:color w:val="000000" w:themeColor="text1"/>
        </w:rPr>
      </w:pPr>
    </w:p>
    <w:p w14:paraId="58FF192A" w14:textId="77777777" w:rsidR="00675A3A" w:rsidRDefault="00675A3A" w:rsidP="00852C6F">
      <w:pPr>
        <w:spacing w:line="360" w:lineRule="auto"/>
        <w:rPr>
          <w:rFonts w:ascii="Arial" w:hAnsi="Arial" w:cs="Arial"/>
          <w:color w:val="000000" w:themeColor="text1"/>
        </w:rPr>
      </w:pPr>
    </w:p>
    <w:p w14:paraId="2678247B" w14:textId="77777777" w:rsidR="00E16BAA" w:rsidRPr="00852C6F" w:rsidRDefault="00E16BAA" w:rsidP="00852C6F">
      <w:pPr>
        <w:spacing w:line="360" w:lineRule="auto"/>
        <w:rPr>
          <w:rFonts w:ascii="Arial" w:eastAsia="Times New Roman" w:hAnsi="Arial" w:cs="Arial"/>
          <w:color w:val="000000" w:themeColor="text1"/>
          <w:lang w:eastAsia="en-GB"/>
        </w:rPr>
      </w:pPr>
    </w:p>
    <w:p w14:paraId="6D19E303" w14:textId="77777777" w:rsidR="00E71301" w:rsidRPr="00852C6F" w:rsidRDefault="00E71301" w:rsidP="00852C6F">
      <w:pPr>
        <w:pStyle w:val="NormalWeb"/>
        <w:shd w:val="clear" w:color="auto" w:fill="FFFFFF"/>
        <w:spacing w:line="360" w:lineRule="auto"/>
        <w:rPr>
          <w:rFonts w:ascii="Arial" w:hAnsi="Arial" w:cs="Arial"/>
          <w:color w:val="000000" w:themeColor="text1"/>
          <w:shd w:val="clear" w:color="auto" w:fill="FFFFFF"/>
        </w:rPr>
      </w:pPr>
    </w:p>
    <w:p w14:paraId="70375B57" w14:textId="77777777" w:rsidR="006412D6" w:rsidRPr="00852C6F" w:rsidRDefault="006412D6" w:rsidP="00852C6F">
      <w:pPr>
        <w:pStyle w:val="NormalWeb"/>
        <w:shd w:val="clear" w:color="auto" w:fill="FFFFFF"/>
        <w:spacing w:line="360" w:lineRule="auto"/>
        <w:rPr>
          <w:rFonts w:ascii="Arial" w:hAnsi="Arial" w:cs="Arial"/>
          <w:color w:val="000000" w:themeColor="text1"/>
          <w:shd w:val="clear" w:color="auto" w:fill="FFFFFF"/>
        </w:rPr>
      </w:pPr>
    </w:p>
    <w:p w14:paraId="2A315B6C" w14:textId="77777777" w:rsidR="00092CB8" w:rsidRPr="00852C6F" w:rsidRDefault="00092CB8" w:rsidP="00852C6F">
      <w:pPr>
        <w:pStyle w:val="NormalWeb"/>
        <w:shd w:val="clear" w:color="auto" w:fill="FFFFFF"/>
        <w:spacing w:line="360" w:lineRule="auto"/>
        <w:rPr>
          <w:rFonts w:ascii="Arial" w:hAnsi="Arial" w:cs="Arial"/>
          <w:color w:val="000000" w:themeColor="text1"/>
          <w:shd w:val="clear" w:color="auto" w:fill="FFFFFF"/>
        </w:rPr>
      </w:pPr>
    </w:p>
    <w:p w14:paraId="45BFFA0D" w14:textId="77777777" w:rsidR="00092CB8" w:rsidRPr="00852C6F" w:rsidRDefault="00092CB8" w:rsidP="00852C6F">
      <w:pPr>
        <w:pStyle w:val="NormalWeb"/>
        <w:shd w:val="clear" w:color="auto" w:fill="FFFFFF"/>
        <w:spacing w:line="360" w:lineRule="auto"/>
        <w:rPr>
          <w:rFonts w:ascii="Arial" w:hAnsi="Arial" w:cs="Arial"/>
          <w:color w:val="000000" w:themeColor="text1"/>
          <w:shd w:val="clear" w:color="auto" w:fill="FFFFFF"/>
        </w:rPr>
      </w:pPr>
    </w:p>
    <w:p w14:paraId="00B07F94" w14:textId="13E965A4" w:rsidR="00400183" w:rsidRPr="00400183" w:rsidRDefault="00400183" w:rsidP="00852C6F">
      <w:pPr>
        <w:spacing w:line="360" w:lineRule="auto"/>
        <w:rPr>
          <w:rFonts w:ascii="Times New Roman" w:eastAsia="Times New Roman" w:hAnsi="Times New Roman" w:cs="Times New Roman"/>
          <w:color w:val="000000" w:themeColor="text1"/>
          <w:lang w:eastAsia="en-GB"/>
        </w:rPr>
      </w:pPr>
    </w:p>
    <w:p w14:paraId="71A4AD79" w14:textId="559FED42" w:rsidR="00400183" w:rsidRPr="00852C6F" w:rsidRDefault="00400183" w:rsidP="00852C6F">
      <w:pPr>
        <w:pStyle w:val="NormalWeb"/>
        <w:shd w:val="clear" w:color="auto" w:fill="FFFFFF"/>
        <w:spacing w:line="360" w:lineRule="auto"/>
        <w:rPr>
          <w:rFonts w:ascii="Arial" w:hAnsi="Arial" w:cs="Arial"/>
          <w:color w:val="000000" w:themeColor="text1"/>
          <w:shd w:val="clear" w:color="auto" w:fill="FFFFFF"/>
        </w:rPr>
      </w:pPr>
    </w:p>
    <w:p w14:paraId="47C3885F" w14:textId="77777777" w:rsidR="00474617" w:rsidRDefault="00474617" w:rsidP="00474617">
      <w:pPr>
        <w:spacing w:line="360" w:lineRule="auto"/>
        <w:rPr>
          <w:rFonts w:ascii="Arial" w:hAnsi="Arial" w:cs="Arial"/>
          <w:b/>
          <w:bCs/>
          <w:color w:val="000000" w:themeColor="text1"/>
        </w:rPr>
      </w:pPr>
    </w:p>
    <w:p w14:paraId="228272A2" w14:textId="77777777" w:rsidR="00474617" w:rsidRDefault="00474617" w:rsidP="00474617">
      <w:pPr>
        <w:spacing w:line="360" w:lineRule="auto"/>
        <w:rPr>
          <w:rFonts w:ascii="Arial" w:hAnsi="Arial" w:cs="Arial"/>
          <w:b/>
          <w:bCs/>
          <w:color w:val="000000" w:themeColor="text1"/>
        </w:rPr>
      </w:pPr>
    </w:p>
    <w:p w14:paraId="69F1B3E9" w14:textId="77777777" w:rsidR="00474617" w:rsidRDefault="00474617" w:rsidP="00474617">
      <w:pPr>
        <w:spacing w:line="360" w:lineRule="auto"/>
        <w:rPr>
          <w:rFonts w:ascii="Arial" w:hAnsi="Arial" w:cs="Arial"/>
          <w:b/>
          <w:bCs/>
          <w:color w:val="000000" w:themeColor="text1"/>
        </w:rPr>
      </w:pPr>
    </w:p>
    <w:p w14:paraId="4024E9AF" w14:textId="77777777" w:rsidR="00474617" w:rsidRDefault="00474617" w:rsidP="00474617">
      <w:pPr>
        <w:spacing w:line="360" w:lineRule="auto"/>
        <w:rPr>
          <w:rFonts w:ascii="Arial" w:hAnsi="Arial" w:cs="Arial"/>
          <w:b/>
          <w:bCs/>
          <w:color w:val="000000" w:themeColor="text1"/>
        </w:rPr>
      </w:pPr>
    </w:p>
    <w:p w14:paraId="368B69ED" w14:textId="77777777" w:rsidR="00474617" w:rsidRDefault="00474617" w:rsidP="00474617">
      <w:pPr>
        <w:spacing w:line="360" w:lineRule="auto"/>
        <w:rPr>
          <w:rFonts w:ascii="Arial" w:hAnsi="Arial" w:cs="Arial"/>
          <w:b/>
          <w:bCs/>
          <w:color w:val="000000" w:themeColor="text1"/>
        </w:rPr>
      </w:pPr>
    </w:p>
    <w:p w14:paraId="3ECA9709" w14:textId="77777777" w:rsidR="00474617" w:rsidRDefault="00474617" w:rsidP="00474617">
      <w:pPr>
        <w:spacing w:line="360" w:lineRule="auto"/>
        <w:rPr>
          <w:rFonts w:ascii="Arial" w:hAnsi="Arial" w:cs="Arial"/>
          <w:b/>
          <w:bCs/>
          <w:color w:val="000000" w:themeColor="text1"/>
        </w:rPr>
      </w:pPr>
    </w:p>
    <w:p w14:paraId="10E16AA9" w14:textId="77777777" w:rsidR="00474617" w:rsidRDefault="00474617" w:rsidP="00474617">
      <w:pPr>
        <w:spacing w:line="360" w:lineRule="auto"/>
        <w:rPr>
          <w:rFonts w:ascii="Arial" w:hAnsi="Arial" w:cs="Arial"/>
          <w:b/>
          <w:bCs/>
          <w:color w:val="000000" w:themeColor="text1"/>
        </w:rPr>
      </w:pPr>
    </w:p>
    <w:p w14:paraId="5EDBA7C9" w14:textId="77777777" w:rsidR="00474617" w:rsidRDefault="00474617" w:rsidP="00474617">
      <w:pPr>
        <w:spacing w:line="360" w:lineRule="auto"/>
        <w:rPr>
          <w:rFonts w:ascii="Arial" w:hAnsi="Arial" w:cs="Arial"/>
          <w:b/>
          <w:bCs/>
          <w:color w:val="000000" w:themeColor="text1"/>
        </w:rPr>
      </w:pPr>
    </w:p>
    <w:p w14:paraId="1B9C9B17" w14:textId="77777777" w:rsidR="00474617" w:rsidRDefault="00474617" w:rsidP="00474617">
      <w:pPr>
        <w:spacing w:line="360" w:lineRule="auto"/>
        <w:rPr>
          <w:rFonts w:ascii="Arial" w:hAnsi="Arial" w:cs="Arial"/>
          <w:b/>
          <w:bCs/>
          <w:color w:val="000000" w:themeColor="text1"/>
        </w:rPr>
      </w:pPr>
    </w:p>
    <w:p w14:paraId="4BBB29B3" w14:textId="77777777" w:rsidR="00474617" w:rsidRDefault="00474617" w:rsidP="00474617">
      <w:pPr>
        <w:spacing w:line="360" w:lineRule="auto"/>
        <w:rPr>
          <w:rFonts w:ascii="Arial" w:hAnsi="Arial" w:cs="Arial"/>
          <w:b/>
          <w:bCs/>
          <w:color w:val="000000" w:themeColor="text1"/>
        </w:rPr>
      </w:pPr>
    </w:p>
    <w:p w14:paraId="1669028C" w14:textId="77777777" w:rsidR="00474617" w:rsidRDefault="00474617" w:rsidP="00474617">
      <w:pPr>
        <w:spacing w:line="360" w:lineRule="auto"/>
        <w:rPr>
          <w:rFonts w:ascii="Arial" w:hAnsi="Arial" w:cs="Arial"/>
          <w:b/>
          <w:bCs/>
          <w:color w:val="000000" w:themeColor="text1"/>
        </w:rPr>
      </w:pPr>
    </w:p>
    <w:p w14:paraId="15106628" w14:textId="77777777" w:rsidR="00474617" w:rsidRDefault="00474617" w:rsidP="00474617">
      <w:pPr>
        <w:spacing w:line="360" w:lineRule="auto"/>
        <w:rPr>
          <w:rFonts w:ascii="Arial" w:hAnsi="Arial" w:cs="Arial"/>
          <w:b/>
          <w:bCs/>
          <w:color w:val="000000" w:themeColor="text1"/>
        </w:rPr>
      </w:pPr>
    </w:p>
    <w:p w14:paraId="76EA98F7" w14:textId="77777777" w:rsidR="00474617" w:rsidRDefault="00474617" w:rsidP="00474617">
      <w:pPr>
        <w:spacing w:line="360" w:lineRule="auto"/>
        <w:rPr>
          <w:rFonts w:ascii="Arial" w:hAnsi="Arial" w:cs="Arial"/>
          <w:b/>
          <w:bCs/>
          <w:color w:val="000000" w:themeColor="text1"/>
        </w:rPr>
      </w:pPr>
    </w:p>
    <w:p w14:paraId="564792D1" w14:textId="77777777" w:rsidR="00474617" w:rsidRDefault="00474617" w:rsidP="00474617">
      <w:pPr>
        <w:spacing w:line="360" w:lineRule="auto"/>
        <w:rPr>
          <w:rFonts w:ascii="Arial" w:hAnsi="Arial" w:cs="Arial"/>
          <w:b/>
          <w:bCs/>
          <w:color w:val="000000" w:themeColor="text1"/>
        </w:rPr>
      </w:pPr>
    </w:p>
    <w:p w14:paraId="0CFAC1B6" w14:textId="77777777" w:rsidR="00474617" w:rsidRDefault="00474617" w:rsidP="00474617">
      <w:pPr>
        <w:spacing w:line="360" w:lineRule="auto"/>
        <w:rPr>
          <w:rFonts w:ascii="Arial" w:hAnsi="Arial" w:cs="Arial"/>
          <w:b/>
          <w:bCs/>
          <w:color w:val="000000" w:themeColor="text1"/>
        </w:rPr>
      </w:pPr>
    </w:p>
    <w:p w14:paraId="3B3691C6" w14:textId="77777777" w:rsidR="00474617" w:rsidRDefault="00474617" w:rsidP="00474617">
      <w:pPr>
        <w:spacing w:line="360" w:lineRule="auto"/>
        <w:rPr>
          <w:rFonts w:ascii="Arial" w:hAnsi="Arial" w:cs="Arial"/>
          <w:b/>
          <w:bCs/>
          <w:color w:val="000000" w:themeColor="text1"/>
        </w:rPr>
      </w:pPr>
    </w:p>
    <w:p w14:paraId="49AE4181" w14:textId="77777777" w:rsidR="00580B47" w:rsidRDefault="00580B47" w:rsidP="00474617">
      <w:pPr>
        <w:spacing w:line="360" w:lineRule="auto"/>
        <w:rPr>
          <w:rFonts w:ascii="Arial" w:hAnsi="Arial" w:cs="Arial"/>
          <w:b/>
          <w:bCs/>
          <w:color w:val="000000" w:themeColor="text1"/>
        </w:rPr>
      </w:pPr>
    </w:p>
    <w:p w14:paraId="3BB9C738" w14:textId="77777777" w:rsidR="00580B47" w:rsidRDefault="00580B47" w:rsidP="00474617">
      <w:pPr>
        <w:spacing w:line="360" w:lineRule="auto"/>
        <w:rPr>
          <w:rFonts w:ascii="Arial" w:hAnsi="Arial" w:cs="Arial"/>
          <w:b/>
          <w:bCs/>
          <w:color w:val="000000" w:themeColor="text1"/>
        </w:rPr>
      </w:pPr>
    </w:p>
    <w:p w14:paraId="447A5A7A" w14:textId="3D13CD5A" w:rsidR="00474617" w:rsidRDefault="00474617" w:rsidP="00474617">
      <w:pPr>
        <w:spacing w:line="360" w:lineRule="auto"/>
        <w:rPr>
          <w:rFonts w:ascii="Arial" w:hAnsi="Arial" w:cs="Arial"/>
          <w:b/>
          <w:bCs/>
          <w:color w:val="000000" w:themeColor="text1"/>
        </w:rPr>
      </w:pPr>
      <w:r w:rsidRPr="005766CB">
        <w:rPr>
          <w:rFonts w:ascii="Arial" w:hAnsi="Arial" w:cs="Arial"/>
          <w:b/>
          <w:bCs/>
          <w:color w:val="000000" w:themeColor="text1"/>
        </w:rPr>
        <w:lastRenderedPageBreak/>
        <w:t xml:space="preserve">References </w:t>
      </w:r>
    </w:p>
    <w:p w14:paraId="13650B06" w14:textId="26649BE1" w:rsidR="002B4296" w:rsidRDefault="002B4296" w:rsidP="00474617">
      <w:pPr>
        <w:spacing w:line="360" w:lineRule="auto"/>
        <w:rPr>
          <w:rFonts w:ascii="Arial" w:hAnsi="Arial" w:cs="Arial"/>
          <w:b/>
          <w:bCs/>
          <w:color w:val="000000" w:themeColor="text1"/>
        </w:rPr>
      </w:pPr>
    </w:p>
    <w:p w14:paraId="4FC2960D" w14:textId="77777777" w:rsidR="002B4296" w:rsidRPr="002B4296" w:rsidRDefault="002B4296" w:rsidP="002B4296">
      <w:pPr>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shd w:val="clear" w:color="auto" w:fill="FFFFFF"/>
          <w:lang w:eastAsia="en-GB"/>
        </w:rPr>
        <w:t>App.college.police.uk. 2019. </w:t>
      </w:r>
      <w:r w:rsidRPr="002B4296">
        <w:rPr>
          <w:rFonts w:ascii="Arial" w:eastAsia="Times New Roman" w:hAnsi="Arial" w:cs="Arial"/>
          <w:i/>
          <w:iCs/>
          <w:color w:val="000000" w:themeColor="text1"/>
          <w:shd w:val="clear" w:color="auto" w:fill="FFFFFF"/>
          <w:lang w:eastAsia="en-GB"/>
        </w:rPr>
        <w:t>Legal basis</w:t>
      </w:r>
      <w:r w:rsidRPr="002B4296">
        <w:rPr>
          <w:rFonts w:ascii="Arial" w:eastAsia="Times New Roman" w:hAnsi="Arial" w:cs="Arial"/>
          <w:color w:val="000000" w:themeColor="text1"/>
          <w:shd w:val="clear" w:color="auto" w:fill="FFFFFF"/>
          <w:lang w:eastAsia="en-GB"/>
        </w:rPr>
        <w:t>. [online] Available at: &lt;https://www.app.college.police.uk/app-content/stop-and-search/legal/legal-basis/&gt; [Accessed 22 April 2021].</w:t>
      </w:r>
    </w:p>
    <w:p w14:paraId="39AD1684" w14:textId="77777777" w:rsidR="002B4296" w:rsidRPr="002B4296" w:rsidRDefault="002B4296" w:rsidP="002B4296">
      <w:pPr>
        <w:spacing w:line="360" w:lineRule="auto"/>
        <w:rPr>
          <w:rFonts w:ascii="Arial" w:hAnsi="Arial" w:cs="Arial"/>
          <w:b/>
          <w:bCs/>
          <w:color w:val="000000" w:themeColor="text1"/>
        </w:rPr>
      </w:pPr>
    </w:p>
    <w:p w14:paraId="37E4B4CC" w14:textId="3EC8D556" w:rsidR="002B4296" w:rsidRPr="002B4296" w:rsidRDefault="002B4296" w:rsidP="002B4296">
      <w:pPr>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shd w:val="clear" w:color="auto" w:fill="FFFFFF"/>
          <w:lang w:eastAsia="en-GB"/>
        </w:rPr>
        <w:t>Assets.publishing.service.gov.uk. 2018. </w:t>
      </w:r>
      <w:r w:rsidRPr="002B4296">
        <w:rPr>
          <w:rFonts w:ascii="Arial" w:eastAsia="Times New Roman" w:hAnsi="Arial" w:cs="Arial"/>
          <w:i/>
          <w:iCs/>
          <w:color w:val="000000" w:themeColor="text1"/>
          <w:shd w:val="clear" w:color="auto" w:fill="FFFFFF"/>
          <w:lang w:eastAsia="en-GB"/>
        </w:rPr>
        <w:t>Police officer misconduct, unsatisfactory performance, and attendance manager procedures</w:t>
      </w:r>
      <w:r w:rsidRPr="002B4296">
        <w:rPr>
          <w:rFonts w:ascii="Arial" w:eastAsia="Times New Roman" w:hAnsi="Arial" w:cs="Arial"/>
          <w:color w:val="000000" w:themeColor="text1"/>
          <w:shd w:val="clear" w:color="auto" w:fill="FFFFFF"/>
          <w:lang w:eastAsia="en-GB"/>
        </w:rPr>
        <w:t>. [online] Available at: &lt;https://assets.publishing.service.gov.uk/government/uploads/system/uploads/attachment_data/file/895928/Home_Office_Guidance_on_Police_Misconduct.pdf&gt; [Accessed 3 May 2021].</w:t>
      </w:r>
    </w:p>
    <w:p w14:paraId="46D9E568" w14:textId="77777777" w:rsidR="002B4296" w:rsidRPr="002B4296" w:rsidRDefault="002B4296" w:rsidP="002B4296">
      <w:pPr>
        <w:spacing w:line="360" w:lineRule="auto"/>
        <w:rPr>
          <w:rFonts w:ascii="Arial" w:hAnsi="Arial" w:cs="Arial"/>
          <w:b/>
          <w:bCs/>
          <w:color w:val="000000" w:themeColor="text1"/>
        </w:rPr>
      </w:pPr>
    </w:p>
    <w:p w14:paraId="71BC010D" w14:textId="40458A5D"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r w:rsidRPr="002B4296">
        <w:rPr>
          <w:rFonts w:ascii="Arial" w:eastAsia="Times New Roman" w:hAnsi="Arial" w:cs="Arial"/>
          <w:color w:val="000000" w:themeColor="text1"/>
          <w:shd w:val="clear" w:color="auto" w:fill="FFFFFF"/>
          <w:lang w:eastAsia="en-GB"/>
        </w:rPr>
        <w:t>Assets.publishing.service.gov.uk. 2014. </w:t>
      </w:r>
      <w:r w:rsidRPr="002B4296">
        <w:rPr>
          <w:rFonts w:ascii="Arial" w:eastAsia="Times New Roman" w:hAnsi="Arial" w:cs="Arial"/>
          <w:i/>
          <w:iCs/>
          <w:color w:val="000000" w:themeColor="text1"/>
          <w:shd w:val="clear" w:color="auto" w:fill="FFFFFF"/>
          <w:lang w:eastAsia="en-GB"/>
        </w:rPr>
        <w:t>Revised code of practice for the exercise by: Police Officers of Statutory Powers of stop and search</w:t>
      </w:r>
      <w:r w:rsidRPr="002B4296">
        <w:rPr>
          <w:rFonts w:ascii="Arial" w:eastAsia="Times New Roman" w:hAnsi="Arial" w:cs="Arial"/>
          <w:color w:val="000000" w:themeColor="text1"/>
          <w:shd w:val="clear" w:color="auto" w:fill="FFFFFF"/>
          <w:lang w:eastAsia="en-GB"/>
        </w:rPr>
        <w:t>. [online] Available at: &lt;https://assets.publishing.service.gov.uk/government/uploads/system/uploads/attachment_data/file/384122/PaceCodeAWeb.pdf&gt; [Accessed 3 May 2021].</w:t>
      </w:r>
    </w:p>
    <w:p w14:paraId="056F5894" w14:textId="77777777"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p>
    <w:p w14:paraId="1711FB26" w14:textId="30429588"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r w:rsidRPr="002B4296">
        <w:rPr>
          <w:rFonts w:ascii="Arial" w:eastAsia="Times New Roman" w:hAnsi="Arial" w:cs="Arial"/>
          <w:color w:val="000000" w:themeColor="text1"/>
          <w:shd w:val="clear" w:color="auto" w:fill="FFFFFF"/>
          <w:lang w:eastAsia="en-GB"/>
        </w:rPr>
        <w:t>Bentham, M., 2018. </w:t>
      </w:r>
      <w:r w:rsidRPr="002B4296">
        <w:rPr>
          <w:rFonts w:ascii="Arial" w:eastAsia="Times New Roman" w:hAnsi="Arial" w:cs="Arial"/>
          <w:i/>
          <w:iCs/>
          <w:color w:val="000000" w:themeColor="text1"/>
          <w:shd w:val="clear" w:color="auto" w:fill="FFFFFF"/>
          <w:lang w:eastAsia="en-GB"/>
        </w:rPr>
        <w:t>Home Secretary Sajid Javid: Stop and Search works</w:t>
      </w:r>
      <w:r w:rsidRPr="002B4296">
        <w:rPr>
          <w:rFonts w:ascii="Arial" w:eastAsia="Times New Roman" w:hAnsi="Arial" w:cs="Arial"/>
          <w:color w:val="000000" w:themeColor="text1"/>
          <w:shd w:val="clear" w:color="auto" w:fill="FFFFFF"/>
          <w:lang w:eastAsia="en-GB"/>
        </w:rPr>
        <w:t>. [online] Standard.co.uk. Available at: &lt;https://www.standard.co.uk/news/uk/home-secretary-sajid-javid-stop-and-search-works-a3976651.html&gt; [Accessed 23 April 2021].</w:t>
      </w:r>
    </w:p>
    <w:p w14:paraId="43E538B2" w14:textId="77777777" w:rsidR="002B4296" w:rsidRPr="002B4296" w:rsidRDefault="002B4296" w:rsidP="002B4296">
      <w:pPr>
        <w:spacing w:line="360" w:lineRule="auto"/>
        <w:rPr>
          <w:rFonts w:ascii="Arial" w:eastAsia="Times New Roman" w:hAnsi="Arial" w:cs="Arial"/>
          <w:color w:val="000000" w:themeColor="text1"/>
          <w:lang w:eastAsia="en-GB"/>
        </w:rPr>
      </w:pPr>
    </w:p>
    <w:p w14:paraId="000C470A" w14:textId="1BA5D4E6"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r w:rsidRPr="002B4296">
        <w:rPr>
          <w:rFonts w:ascii="Arial" w:eastAsia="Times New Roman" w:hAnsi="Arial" w:cs="Arial"/>
          <w:color w:val="000000" w:themeColor="text1"/>
          <w:shd w:val="clear" w:color="auto" w:fill="FFFFFF"/>
          <w:lang w:eastAsia="en-GB"/>
        </w:rPr>
        <w:t xml:space="preserve">Bevan, V. </w:t>
      </w:r>
      <w:proofErr w:type="spellStart"/>
      <w:r w:rsidRPr="002B4296">
        <w:rPr>
          <w:rFonts w:ascii="Arial" w:eastAsia="Times New Roman" w:hAnsi="Arial" w:cs="Arial"/>
          <w:color w:val="000000" w:themeColor="text1"/>
          <w:shd w:val="clear" w:color="auto" w:fill="FFFFFF"/>
          <w:lang w:eastAsia="en-GB"/>
        </w:rPr>
        <w:t>Lidstone</w:t>
      </w:r>
      <w:proofErr w:type="spellEnd"/>
      <w:r w:rsidRPr="002B4296">
        <w:rPr>
          <w:rFonts w:ascii="Arial" w:eastAsia="Times New Roman" w:hAnsi="Arial" w:cs="Arial"/>
          <w:color w:val="000000" w:themeColor="text1"/>
          <w:shd w:val="clear" w:color="auto" w:fill="FFFFFF"/>
          <w:lang w:eastAsia="en-GB"/>
        </w:rPr>
        <w:t xml:space="preserve">, K. W. (1985. A Guide to the Police and Criminal Evidence Act 1984. London: Butterworths. </w:t>
      </w:r>
    </w:p>
    <w:p w14:paraId="70D1CF70" w14:textId="3C0FE26A"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p>
    <w:p w14:paraId="38F2E3EF" w14:textId="77777777" w:rsidR="002B4296" w:rsidRPr="002B4296" w:rsidRDefault="002B4296" w:rsidP="002B4296">
      <w:pPr>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shd w:val="clear" w:color="auto" w:fill="FFFFFF"/>
          <w:lang w:eastAsia="en-GB"/>
        </w:rPr>
        <w:t xml:space="preserve">Bradford, B. and </w:t>
      </w:r>
      <w:proofErr w:type="spellStart"/>
      <w:r w:rsidRPr="002B4296">
        <w:rPr>
          <w:rFonts w:ascii="Arial" w:eastAsia="Times New Roman" w:hAnsi="Arial" w:cs="Arial"/>
          <w:color w:val="000000" w:themeColor="text1"/>
          <w:shd w:val="clear" w:color="auto" w:fill="FFFFFF"/>
          <w:lang w:eastAsia="en-GB"/>
        </w:rPr>
        <w:t>Tiratelli</w:t>
      </w:r>
      <w:proofErr w:type="spellEnd"/>
      <w:r w:rsidRPr="002B4296">
        <w:rPr>
          <w:rFonts w:ascii="Arial" w:eastAsia="Times New Roman" w:hAnsi="Arial" w:cs="Arial"/>
          <w:color w:val="000000" w:themeColor="text1"/>
          <w:shd w:val="clear" w:color="auto" w:fill="FFFFFF"/>
          <w:lang w:eastAsia="en-GB"/>
        </w:rPr>
        <w:t>, M., 2019. </w:t>
      </w:r>
      <w:r w:rsidRPr="002B4296">
        <w:rPr>
          <w:rFonts w:ascii="Arial" w:eastAsia="Times New Roman" w:hAnsi="Arial" w:cs="Arial"/>
          <w:i/>
          <w:iCs/>
          <w:color w:val="000000" w:themeColor="text1"/>
          <w:shd w:val="clear" w:color="auto" w:fill="FFFFFF"/>
          <w:lang w:eastAsia="en-GB"/>
        </w:rPr>
        <w:t>Does stop and search reduce crime?</w:t>
      </w:r>
      <w:r w:rsidRPr="002B4296">
        <w:rPr>
          <w:rFonts w:ascii="Arial" w:eastAsia="Times New Roman" w:hAnsi="Arial" w:cs="Arial"/>
          <w:color w:val="000000" w:themeColor="text1"/>
          <w:shd w:val="clear" w:color="auto" w:fill="FFFFFF"/>
          <w:lang w:eastAsia="en-GB"/>
        </w:rPr>
        <w:t xml:space="preserve"> [online] Crimeandjustice.org.uk. Available at: &lt;https://www.crimeandjustice.org.uk/sites/crimeandjustice.org.uk/files/Does%20stop%20and%20search%20reduce%20crime.pdf&gt; [Accessed 3 May 2021].</w:t>
      </w:r>
    </w:p>
    <w:p w14:paraId="486DD78C" w14:textId="77777777"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p>
    <w:p w14:paraId="1BE7F696" w14:textId="77777777" w:rsidR="002B4296" w:rsidRPr="002B4296" w:rsidRDefault="002B4296" w:rsidP="002B4296">
      <w:pPr>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shd w:val="clear" w:color="auto" w:fill="FFFFFF"/>
          <w:lang w:eastAsia="en-GB"/>
        </w:rPr>
        <w:t>Brent.gov.uk. 2019. </w:t>
      </w:r>
      <w:r w:rsidRPr="002B4296">
        <w:rPr>
          <w:rFonts w:ascii="Arial" w:eastAsia="Times New Roman" w:hAnsi="Arial" w:cs="Arial"/>
          <w:i/>
          <w:iCs/>
          <w:color w:val="000000" w:themeColor="text1"/>
          <w:shd w:val="clear" w:color="auto" w:fill="FFFFFF"/>
          <w:lang w:eastAsia="en-GB"/>
        </w:rPr>
        <w:t>INCLUSIVE GROWTH STRATEGY</w:t>
      </w:r>
      <w:r w:rsidRPr="002B4296">
        <w:rPr>
          <w:rFonts w:ascii="Arial" w:eastAsia="Times New Roman" w:hAnsi="Arial" w:cs="Arial"/>
          <w:color w:val="000000" w:themeColor="text1"/>
          <w:shd w:val="clear" w:color="auto" w:fill="FFFFFF"/>
          <w:lang w:eastAsia="en-GB"/>
        </w:rPr>
        <w:t>. [online] Available at: &lt;https://www.brent.gov.uk/media/16415098/igs-research-base-2019-2040-new-regeneration.pdf&gt; [Accessed 3 May 2021].</w:t>
      </w:r>
    </w:p>
    <w:p w14:paraId="7236677E" w14:textId="2C2D414A"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p>
    <w:p w14:paraId="6C1A2ABB" w14:textId="505DB018" w:rsidR="002B4296" w:rsidRPr="002B4296" w:rsidRDefault="002B4296" w:rsidP="002B4296">
      <w:pPr>
        <w:spacing w:line="360" w:lineRule="auto"/>
        <w:rPr>
          <w:rFonts w:ascii="Arial" w:hAnsi="Arial" w:cs="Arial"/>
          <w:color w:val="000000" w:themeColor="text1"/>
        </w:rPr>
      </w:pPr>
      <w:r w:rsidRPr="002B4296">
        <w:rPr>
          <w:rFonts w:ascii="Arial" w:hAnsi="Arial" w:cs="Arial"/>
          <w:color w:val="000000" w:themeColor="text1"/>
        </w:rPr>
        <w:lastRenderedPageBreak/>
        <w:t xml:space="preserve">Bryant, R &amp; Bryant S (2021), </w:t>
      </w:r>
      <w:r w:rsidRPr="002B4296">
        <w:rPr>
          <w:rFonts w:ascii="Arial" w:hAnsi="Arial" w:cs="Arial"/>
          <w:i/>
          <w:iCs/>
          <w:color w:val="000000" w:themeColor="text1"/>
        </w:rPr>
        <w:t>Handbook for policing students</w:t>
      </w:r>
      <w:r w:rsidRPr="002B4296">
        <w:rPr>
          <w:rFonts w:ascii="Arial" w:hAnsi="Arial" w:cs="Arial"/>
          <w:color w:val="000000" w:themeColor="text1"/>
        </w:rPr>
        <w:t>, 15</w:t>
      </w:r>
      <w:r w:rsidRPr="002B4296">
        <w:rPr>
          <w:rFonts w:ascii="Arial" w:hAnsi="Arial" w:cs="Arial"/>
          <w:color w:val="000000" w:themeColor="text1"/>
          <w:vertAlign w:val="superscript"/>
        </w:rPr>
        <w:t>th</w:t>
      </w:r>
      <w:r w:rsidRPr="002B4296">
        <w:rPr>
          <w:rFonts w:ascii="Arial" w:hAnsi="Arial" w:cs="Arial"/>
          <w:color w:val="000000" w:themeColor="text1"/>
        </w:rPr>
        <w:t xml:space="preserve"> edition, Oxford university, Oxford. </w:t>
      </w:r>
    </w:p>
    <w:p w14:paraId="35396C4D" w14:textId="77777777" w:rsidR="002B4296" w:rsidRPr="002B4296" w:rsidRDefault="002B4296" w:rsidP="002B4296">
      <w:pPr>
        <w:spacing w:line="360" w:lineRule="auto"/>
        <w:rPr>
          <w:rFonts w:ascii="Arial" w:hAnsi="Arial" w:cs="Arial"/>
          <w:color w:val="000000" w:themeColor="text1"/>
        </w:rPr>
      </w:pPr>
    </w:p>
    <w:p w14:paraId="059C1852" w14:textId="76FC88CE" w:rsidR="002B4296" w:rsidRPr="002B4296" w:rsidRDefault="002B4296" w:rsidP="002B4296">
      <w:pPr>
        <w:spacing w:line="360" w:lineRule="auto"/>
        <w:rPr>
          <w:rFonts w:ascii="Arial" w:hAnsi="Arial" w:cs="Arial"/>
          <w:color w:val="000000" w:themeColor="text1"/>
        </w:rPr>
      </w:pPr>
      <w:proofErr w:type="spellStart"/>
      <w:r w:rsidRPr="002B4296">
        <w:rPr>
          <w:rFonts w:ascii="Arial" w:hAnsi="Arial" w:cs="Arial"/>
          <w:color w:val="000000" w:themeColor="text1"/>
        </w:rPr>
        <w:t>Delsol</w:t>
      </w:r>
      <w:proofErr w:type="spellEnd"/>
      <w:r w:rsidRPr="002B4296">
        <w:rPr>
          <w:rFonts w:ascii="Arial" w:hAnsi="Arial" w:cs="Arial"/>
          <w:color w:val="000000" w:themeColor="text1"/>
        </w:rPr>
        <w:t xml:space="preserve">, R. (2006). Institutional Racism, the Police stop and Search: A comparative study of stop and search in the UK and USA. New York: University of Warwick. </w:t>
      </w:r>
    </w:p>
    <w:p w14:paraId="511947F0" w14:textId="77777777" w:rsidR="002B4296" w:rsidRPr="002B4296" w:rsidRDefault="002B4296" w:rsidP="002B4296">
      <w:pPr>
        <w:spacing w:line="360" w:lineRule="auto"/>
        <w:rPr>
          <w:rFonts w:ascii="Arial" w:hAnsi="Arial" w:cs="Arial"/>
          <w:color w:val="000000" w:themeColor="text1"/>
        </w:rPr>
      </w:pPr>
    </w:p>
    <w:p w14:paraId="512055B0" w14:textId="77777777" w:rsidR="002B4296" w:rsidRPr="002B4296" w:rsidRDefault="002B4296" w:rsidP="002B4296">
      <w:pPr>
        <w:shd w:val="clear" w:color="auto" w:fill="FFFFFF"/>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lang w:eastAsia="en-GB"/>
        </w:rPr>
        <w:t xml:space="preserve">Gov.uk. (2017) Police powers to stop and search: your rights - GOV.UK. [online] Available at: https://www.gov.uk/police-powers-to-stop-and-search-your-rights [Accessed 16 Jul. 2017]. </w:t>
      </w:r>
      <w:proofErr w:type="spellStart"/>
      <w:r w:rsidRPr="002B4296">
        <w:rPr>
          <w:rFonts w:ascii="Arial" w:eastAsia="Times New Roman" w:hAnsi="Arial" w:cs="Arial"/>
          <w:color w:val="000000" w:themeColor="text1"/>
          <w:shd w:val="clear" w:color="auto" w:fill="FFFFFF"/>
          <w:lang w:eastAsia="en-GB"/>
        </w:rPr>
        <w:t>StopWatch</w:t>
      </w:r>
      <w:proofErr w:type="spellEnd"/>
      <w:r w:rsidRPr="002B4296">
        <w:rPr>
          <w:rFonts w:ascii="Arial" w:eastAsia="Times New Roman" w:hAnsi="Arial" w:cs="Arial"/>
          <w:color w:val="000000" w:themeColor="text1"/>
          <w:shd w:val="clear" w:color="auto" w:fill="FFFFFF"/>
          <w:lang w:eastAsia="en-GB"/>
        </w:rPr>
        <w:t>. 2020. </w:t>
      </w:r>
      <w:r w:rsidRPr="002B4296">
        <w:rPr>
          <w:rFonts w:ascii="Arial" w:eastAsia="Times New Roman" w:hAnsi="Arial" w:cs="Arial"/>
          <w:i/>
          <w:iCs/>
          <w:color w:val="000000" w:themeColor="text1"/>
          <w:shd w:val="clear" w:color="auto" w:fill="FFFFFF"/>
          <w:lang w:eastAsia="en-GB"/>
        </w:rPr>
        <w:t>Metropolitan Police stop and search statistics | Your Area</w:t>
      </w:r>
      <w:r w:rsidRPr="002B4296">
        <w:rPr>
          <w:rFonts w:ascii="Arial" w:eastAsia="Times New Roman" w:hAnsi="Arial" w:cs="Arial"/>
          <w:color w:val="000000" w:themeColor="text1"/>
          <w:shd w:val="clear" w:color="auto" w:fill="FFFFFF"/>
          <w:lang w:eastAsia="en-GB"/>
        </w:rPr>
        <w:t>. [online] Available at: &lt;https://www.stop-watch.org/your-area/area/metropolitan&gt; [Accessed 1 May 2021].</w:t>
      </w:r>
    </w:p>
    <w:p w14:paraId="3763DD73" w14:textId="77777777"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p>
    <w:p w14:paraId="461580B3" w14:textId="41F72932" w:rsidR="002B4296" w:rsidRPr="002B4296" w:rsidRDefault="002B4296" w:rsidP="002B4296">
      <w:pPr>
        <w:spacing w:line="360" w:lineRule="auto"/>
        <w:rPr>
          <w:rFonts w:ascii="Arial" w:hAnsi="Arial" w:cs="Arial"/>
          <w:color w:val="000000" w:themeColor="text1"/>
        </w:rPr>
      </w:pPr>
      <w:r w:rsidRPr="002B4296">
        <w:rPr>
          <w:rFonts w:ascii="Arial" w:hAnsi="Arial" w:cs="Arial"/>
          <w:color w:val="000000" w:themeColor="text1"/>
        </w:rPr>
        <w:t xml:space="preserve">Jason-Lloyd L. (2005). </w:t>
      </w:r>
      <w:r w:rsidRPr="002B4296">
        <w:rPr>
          <w:rFonts w:ascii="Arial" w:hAnsi="Arial" w:cs="Arial"/>
          <w:i/>
          <w:iCs/>
          <w:color w:val="000000" w:themeColor="text1"/>
        </w:rPr>
        <w:t>An introduction to Police and Police Powers</w:t>
      </w:r>
      <w:r w:rsidRPr="002B4296">
        <w:rPr>
          <w:rFonts w:ascii="Arial" w:hAnsi="Arial" w:cs="Arial"/>
          <w:color w:val="000000" w:themeColor="text1"/>
        </w:rPr>
        <w:t>. London: Cavendish Publishing</w:t>
      </w:r>
    </w:p>
    <w:p w14:paraId="41F438A8" w14:textId="77777777" w:rsidR="002B4296" w:rsidRPr="002B4296" w:rsidRDefault="002B4296" w:rsidP="002B4296">
      <w:pPr>
        <w:spacing w:line="360" w:lineRule="auto"/>
        <w:rPr>
          <w:rFonts w:ascii="Arial" w:hAnsi="Arial" w:cs="Arial"/>
          <w:color w:val="000000" w:themeColor="text1"/>
        </w:rPr>
      </w:pPr>
    </w:p>
    <w:p w14:paraId="09E58C4A" w14:textId="77777777"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r w:rsidRPr="002B4296">
        <w:rPr>
          <w:rFonts w:ascii="Arial" w:eastAsia="Times New Roman" w:hAnsi="Arial" w:cs="Arial"/>
          <w:color w:val="000000" w:themeColor="text1"/>
          <w:shd w:val="clear" w:color="auto" w:fill="FFFFFF"/>
          <w:lang w:eastAsia="en-GB"/>
        </w:rPr>
        <w:t>Legislation.gov.uk. 2017. </w:t>
      </w:r>
      <w:r w:rsidRPr="002B4296">
        <w:rPr>
          <w:rFonts w:ascii="Arial" w:eastAsia="Times New Roman" w:hAnsi="Arial" w:cs="Arial"/>
          <w:i/>
          <w:iCs/>
          <w:color w:val="000000" w:themeColor="text1"/>
          <w:shd w:val="clear" w:color="auto" w:fill="FFFFFF"/>
          <w:lang w:eastAsia="en-GB"/>
        </w:rPr>
        <w:t>Policing and Crime Act 2017</w:t>
      </w:r>
      <w:r w:rsidRPr="002B4296">
        <w:rPr>
          <w:rFonts w:ascii="Arial" w:eastAsia="Times New Roman" w:hAnsi="Arial" w:cs="Arial"/>
          <w:color w:val="000000" w:themeColor="text1"/>
          <w:shd w:val="clear" w:color="auto" w:fill="FFFFFF"/>
          <w:lang w:eastAsia="en-GB"/>
        </w:rPr>
        <w:t>. [online] Available at: &lt;https://www.legislation.gov.uk/ukpga/2017/3/contents/enacted&gt; [Accessed 3 May 2021].</w:t>
      </w:r>
    </w:p>
    <w:p w14:paraId="003DAF3E" w14:textId="46439B1F" w:rsidR="002B4296" w:rsidRPr="002B4296" w:rsidRDefault="002B4296" w:rsidP="002B4296">
      <w:pPr>
        <w:spacing w:line="360" w:lineRule="auto"/>
        <w:rPr>
          <w:rFonts w:ascii="Arial" w:hAnsi="Arial" w:cs="Arial"/>
          <w:b/>
          <w:bCs/>
          <w:color w:val="000000" w:themeColor="text1"/>
        </w:rPr>
      </w:pPr>
    </w:p>
    <w:p w14:paraId="1AC55437" w14:textId="77777777"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r w:rsidRPr="002B4296">
        <w:rPr>
          <w:rFonts w:ascii="Arial" w:eastAsia="Times New Roman" w:hAnsi="Arial" w:cs="Arial"/>
          <w:color w:val="000000" w:themeColor="text1"/>
          <w:shd w:val="clear" w:color="auto" w:fill="FFFFFF"/>
          <w:lang w:eastAsia="en-GB"/>
        </w:rPr>
        <w:t>Macpherson, W., 1999. </w:t>
      </w:r>
      <w:r w:rsidRPr="002B4296">
        <w:rPr>
          <w:rFonts w:ascii="Arial" w:eastAsia="Times New Roman" w:hAnsi="Arial" w:cs="Arial"/>
          <w:i/>
          <w:iCs/>
          <w:color w:val="000000" w:themeColor="text1"/>
          <w:shd w:val="clear" w:color="auto" w:fill="FFFFFF"/>
          <w:lang w:eastAsia="en-GB"/>
        </w:rPr>
        <w:t>REPORT OF AN INQUIRY BY SIR WILLIAM MACPHERSON OF CLUNY</w:t>
      </w:r>
      <w:r w:rsidRPr="002B4296">
        <w:rPr>
          <w:rFonts w:ascii="Arial" w:eastAsia="Times New Roman" w:hAnsi="Arial" w:cs="Arial"/>
          <w:color w:val="000000" w:themeColor="text1"/>
          <w:shd w:val="clear" w:color="auto" w:fill="FFFFFF"/>
          <w:lang w:eastAsia="en-GB"/>
        </w:rPr>
        <w:t>. [online] Assets.publishing.service.gov.uk. Available at: &lt;https://assets.publishing.service.gov.uk/government/uploads/system/uploads/attachment_data/file/277111/4262.pdf&gt; [Accessed 3 May 2021].</w:t>
      </w:r>
    </w:p>
    <w:p w14:paraId="2AA2BC7F" w14:textId="40260B82" w:rsidR="002B4296" w:rsidRPr="002B4296" w:rsidRDefault="002B4296" w:rsidP="002B4296">
      <w:pPr>
        <w:spacing w:line="360" w:lineRule="auto"/>
        <w:rPr>
          <w:rFonts w:ascii="Arial" w:hAnsi="Arial" w:cs="Arial"/>
          <w:b/>
          <w:bCs/>
          <w:color w:val="000000" w:themeColor="text1"/>
        </w:rPr>
      </w:pPr>
    </w:p>
    <w:p w14:paraId="6CA3E47C" w14:textId="77777777" w:rsidR="002B4296" w:rsidRPr="002B4296" w:rsidRDefault="002B4296" w:rsidP="002B4296">
      <w:pPr>
        <w:spacing w:line="360" w:lineRule="auto"/>
        <w:rPr>
          <w:rFonts w:ascii="Arial" w:hAnsi="Arial" w:cs="Arial"/>
          <w:color w:val="000000" w:themeColor="text1"/>
        </w:rPr>
      </w:pPr>
      <w:r w:rsidRPr="002B4296">
        <w:rPr>
          <w:rFonts w:ascii="Arial" w:hAnsi="Arial" w:cs="Arial"/>
          <w:color w:val="000000" w:themeColor="text1"/>
        </w:rPr>
        <w:t xml:space="preserve">Miller, J (2000). Profiling </w:t>
      </w:r>
      <w:proofErr w:type="spellStart"/>
      <w:r w:rsidRPr="002B4296">
        <w:rPr>
          <w:rFonts w:ascii="Arial" w:hAnsi="Arial" w:cs="Arial"/>
          <w:color w:val="000000" w:themeColor="text1"/>
        </w:rPr>
        <w:t>populions</w:t>
      </w:r>
      <w:proofErr w:type="spellEnd"/>
      <w:r w:rsidRPr="002B4296">
        <w:rPr>
          <w:rFonts w:ascii="Arial" w:hAnsi="Arial" w:cs="Arial"/>
          <w:color w:val="000000" w:themeColor="text1"/>
        </w:rPr>
        <w:t xml:space="preserve"> available for stop and searches. London: Home office, Policing and reducing crime unit, research, development and statistics directorate. </w:t>
      </w:r>
    </w:p>
    <w:p w14:paraId="0E945CFC" w14:textId="77777777" w:rsidR="002B4296" w:rsidRPr="002B4296" w:rsidRDefault="002B4296" w:rsidP="002B4296">
      <w:pPr>
        <w:spacing w:line="360" w:lineRule="auto"/>
        <w:rPr>
          <w:rFonts w:ascii="Arial" w:hAnsi="Arial" w:cs="Arial"/>
          <w:b/>
          <w:bCs/>
          <w:color w:val="000000" w:themeColor="text1"/>
        </w:rPr>
      </w:pPr>
    </w:p>
    <w:p w14:paraId="6DBD74BF" w14:textId="77777777" w:rsidR="002B4296" w:rsidRPr="002B4296" w:rsidRDefault="002B4296" w:rsidP="002B4296">
      <w:pPr>
        <w:spacing w:line="360" w:lineRule="auto"/>
        <w:rPr>
          <w:rFonts w:ascii="Arial" w:hAnsi="Arial" w:cs="Arial"/>
          <w:color w:val="000000" w:themeColor="text1"/>
        </w:rPr>
      </w:pPr>
      <w:r w:rsidRPr="002B4296">
        <w:rPr>
          <w:rFonts w:ascii="Arial" w:hAnsi="Arial" w:cs="Arial"/>
          <w:color w:val="000000" w:themeColor="text1"/>
        </w:rPr>
        <w:t xml:space="preserve">Newburn T, Williamson T, and Wright A. (2007) </w:t>
      </w:r>
      <w:r w:rsidRPr="002B4296">
        <w:rPr>
          <w:rFonts w:ascii="Arial" w:hAnsi="Arial" w:cs="Arial"/>
          <w:i/>
          <w:iCs/>
          <w:color w:val="000000" w:themeColor="text1"/>
        </w:rPr>
        <w:t>Handbook of criminal investigation</w:t>
      </w:r>
      <w:r w:rsidRPr="002B4296">
        <w:rPr>
          <w:rFonts w:ascii="Arial" w:hAnsi="Arial" w:cs="Arial"/>
          <w:color w:val="000000" w:themeColor="text1"/>
        </w:rPr>
        <w:t xml:space="preserve">, William publishing </w:t>
      </w:r>
    </w:p>
    <w:p w14:paraId="7F573614" w14:textId="1834B668" w:rsidR="002B4296" w:rsidRPr="002B4296" w:rsidRDefault="002B4296" w:rsidP="002B4296">
      <w:pPr>
        <w:spacing w:line="360" w:lineRule="auto"/>
        <w:rPr>
          <w:rFonts w:ascii="Arial" w:hAnsi="Arial" w:cs="Arial"/>
          <w:b/>
          <w:bCs/>
          <w:color w:val="000000" w:themeColor="text1"/>
        </w:rPr>
      </w:pPr>
    </w:p>
    <w:p w14:paraId="3946605D" w14:textId="77777777" w:rsidR="002B4296" w:rsidRPr="002B4296" w:rsidRDefault="002B4296" w:rsidP="002B4296">
      <w:pPr>
        <w:spacing w:line="360" w:lineRule="auto"/>
        <w:rPr>
          <w:rFonts w:ascii="Arial" w:hAnsi="Arial" w:cs="Arial"/>
          <w:b/>
          <w:bCs/>
          <w:color w:val="000000" w:themeColor="text1"/>
        </w:rPr>
      </w:pPr>
    </w:p>
    <w:p w14:paraId="24EDCBB2" w14:textId="77777777" w:rsidR="00474617" w:rsidRPr="002B4296" w:rsidRDefault="00474617" w:rsidP="002B4296">
      <w:pPr>
        <w:spacing w:line="360" w:lineRule="auto"/>
        <w:rPr>
          <w:rFonts w:ascii="Arial" w:hAnsi="Arial" w:cs="Arial"/>
          <w:color w:val="000000" w:themeColor="text1"/>
        </w:rPr>
      </w:pPr>
    </w:p>
    <w:p w14:paraId="7B474BC0" w14:textId="77777777" w:rsidR="002B4296" w:rsidRPr="002B4296" w:rsidRDefault="002B4296" w:rsidP="002B4296">
      <w:pPr>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shd w:val="clear" w:color="auto" w:fill="FFFFFF"/>
          <w:lang w:eastAsia="en-GB"/>
        </w:rPr>
        <w:lastRenderedPageBreak/>
        <w:t>Newburn, T., 2013. </w:t>
      </w:r>
      <w:r w:rsidRPr="002B4296">
        <w:rPr>
          <w:rFonts w:ascii="Arial" w:eastAsia="Times New Roman" w:hAnsi="Arial" w:cs="Arial"/>
          <w:i/>
          <w:iCs/>
          <w:color w:val="000000" w:themeColor="text1"/>
          <w:shd w:val="clear" w:color="auto" w:fill="FFFFFF"/>
          <w:lang w:eastAsia="en-GB"/>
        </w:rPr>
        <w:t>Stopping and Searching for Reform: The Home Secretary's latest initiative may finally lead to a radical overhaul | British Politics and Policy at LSE</w:t>
      </w:r>
      <w:r w:rsidRPr="002B4296">
        <w:rPr>
          <w:rFonts w:ascii="Arial" w:eastAsia="Times New Roman" w:hAnsi="Arial" w:cs="Arial"/>
          <w:color w:val="000000" w:themeColor="text1"/>
          <w:shd w:val="clear" w:color="auto" w:fill="FFFFFF"/>
          <w:lang w:eastAsia="en-GB"/>
        </w:rPr>
        <w:t>. [online] Blogs.lse.ac.uk. Available at: &lt;https://blogs.lse.ac.uk/politicsandpolicy/stopping-and-searching-for-reform/&gt; [Accessed 3 May 2021].</w:t>
      </w:r>
    </w:p>
    <w:p w14:paraId="0C17605D" w14:textId="77777777" w:rsidR="002B4296" w:rsidRPr="002B4296" w:rsidRDefault="002B4296" w:rsidP="002B4296">
      <w:pPr>
        <w:spacing w:line="360" w:lineRule="auto"/>
        <w:rPr>
          <w:rFonts w:ascii="Arial" w:eastAsia="Times New Roman" w:hAnsi="Arial" w:cs="Arial"/>
          <w:color w:val="000000" w:themeColor="text1"/>
          <w:shd w:val="clear" w:color="auto" w:fill="FFFFFF"/>
          <w:lang w:eastAsia="en-GB"/>
        </w:rPr>
      </w:pPr>
    </w:p>
    <w:p w14:paraId="51AC292E" w14:textId="7F68D5D3" w:rsidR="00474617" w:rsidRPr="002B4296" w:rsidRDefault="00474617" w:rsidP="002B4296">
      <w:pPr>
        <w:spacing w:line="360" w:lineRule="auto"/>
        <w:rPr>
          <w:rFonts w:ascii="Arial" w:eastAsia="Times New Roman" w:hAnsi="Arial" w:cs="Arial"/>
          <w:color w:val="000000" w:themeColor="text1"/>
          <w:shd w:val="clear" w:color="auto" w:fill="FFFFFF"/>
          <w:lang w:eastAsia="en-GB"/>
        </w:rPr>
      </w:pPr>
      <w:r w:rsidRPr="002B4296">
        <w:rPr>
          <w:rFonts w:ascii="Arial" w:eastAsia="Times New Roman" w:hAnsi="Arial" w:cs="Arial"/>
          <w:color w:val="000000" w:themeColor="text1"/>
          <w:shd w:val="clear" w:color="auto" w:fill="FFFFFF"/>
          <w:lang w:eastAsia="en-GB"/>
        </w:rPr>
        <w:t>Weaver, M., 2017. </w:t>
      </w:r>
      <w:r w:rsidRPr="002B4296">
        <w:rPr>
          <w:rFonts w:ascii="Arial" w:eastAsia="Times New Roman" w:hAnsi="Arial" w:cs="Arial"/>
          <w:i/>
          <w:iCs/>
          <w:color w:val="000000" w:themeColor="text1"/>
          <w:shd w:val="clear" w:color="auto" w:fill="FFFFFF"/>
          <w:lang w:eastAsia="en-GB"/>
        </w:rPr>
        <w:t>Met police chief says more stop and search may help reduce knife crime</w:t>
      </w:r>
      <w:r w:rsidRPr="002B4296">
        <w:rPr>
          <w:rFonts w:ascii="Arial" w:eastAsia="Times New Roman" w:hAnsi="Arial" w:cs="Arial"/>
          <w:color w:val="000000" w:themeColor="text1"/>
          <w:shd w:val="clear" w:color="auto" w:fill="FFFFFF"/>
          <w:lang w:eastAsia="en-GB"/>
        </w:rPr>
        <w:t>. [online] the Guardian. Available at: &lt;https://www.theguardian.com/law/2017/aug/08/met-police-chief-stop-and-search-increase-reduce-knife-crime-cressida-dick&gt; [Accessed 1 May 2021].</w:t>
      </w:r>
    </w:p>
    <w:p w14:paraId="54B4A86B" w14:textId="77777777" w:rsidR="00474617" w:rsidRPr="002B4296" w:rsidRDefault="00474617" w:rsidP="002B4296">
      <w:pPr>
        <w:spacing w:line="360" w:lineRule="auto"/>
        <w:rPr>
          <w:rFonts w:ascii="Arial" w:eastAsia="Times New Roman" w:hAnsi="Arial" w:cs="Arial"/>
          <w:color w:val="000000" w:themeColor="text1"/>
          <w:lang w:eastAsia="en-GB"/>
        </w:rPr>
      </w:pPr>
    </w:p>
    <w:p w14:paraId="0DCCC3A3" w14:textId="77777777" w:rsidR="002B4296" w:rsidRPr="002B4296" w:rsidRDefault="002B4296" w:rsidP="002B4296">
      <w:pPr>
        <w:spacing w:line="360" w:lineRule="auto"/>
        <w:rPr>
          <w:rFonts w:ascii="Arial" w:hAnsi="Arial" w:cs="Arial"/>
          <w:color w:val="000000" w:themeColor="text1"/>
        </w:rPr>
      </w:pPr>
      <w:r w:rsidRPr="002B4296">
        <w:rPr>
          <w:rFonts w:ascii="Arial" w:hAnsi="Arial" w:cs="Arial"/>
          <w:color w:val="000000" w:themeColor="text1"/>
        </w:rPr>
        <w:t xml:space="preserve">Nick, B, Paul, Q &amp; Joel, M. (2000). </w:t>
      </w:r>
      <w:r w:rsidRPr="002B4296">
        <w:rPr>
          <w:rFonts w:ascii="Arial" w:hAnsi="Arial" w:cs="Arial"/>
          <w:i/>
          <w:iCs/>
          <w:color w:val="000000" w:themeColor="text1"/>
        </w:rPr>
        <w:t>Police Stops, Decision making and Practic</w:t>
      </w:r>
      <w:r w:rsidRPr="002B4296">
        <w:rPr>
          <w:rFonts w:ascii="Arial" w:hAnsi="Arial" w:cs="Arial"/>
          <w:color w:val="000000" w:themeColor="text1"/>
        </w:rPr>
        <w:t>e. Police Research Series. 130.</w:t>
      </w:r>
    </w:p>
    <w:p w14:paraId="14923EE0" w14:textId="77777777" w:rsidR="00474617" w:rsidRPr="002B4296" w:rsidRDefault="00474617" w:rsidP="002B4296">
      <w:pPr>
        <w:spacing w:line="360" w:lineRule="auto"/>
        <w:rPr>
          <w:rFonts w:ascii="Arial" w:hAnsi="Arial" w:cs="Arial"/>
          <w:color w:val="000000" w:themeColor="text1"/>
        </w:rPr>
      </w:pPr>
    </w:p>
    <w:p w14:paraId="79708F59" w14:textId="77777777" w:rsidR="002B4296" w:rsidRPr="002B4296" w:rsidRDefault="002B4296" w:rsidP="002B4296">
      <w:pPr>
        <w:spacing w:line="360" w:lineRule="auto"/>
        <w:rPr>
          <w:rFonts w:ascii="Arial" w:hAnsi="Arial" w:cs="Arial"/>
          <w:color w:val="000000" w:themeColor="text1"/>
        </w:rPr>
      </w:pPr>
      <w:r w:rsidRPr="002B4296">
        <w:rPr>
          <w:rFonts w:ascii="Arial" w:hAnsi="Arial" w:cs="Arial"/>
          <w:color w:val="000000" w:themeColor="text1"/>
        </w:rPr>
        <w:t xml:space="preserve">Norris, C. Fielding, N. Kemp, C, &amp; Fielding J. (1992). Black and Blue: </w:t>
      </w:r>
      <w:r w:rsidRPr="002B4296">
        <w:rPr>
          <w:rFonts w:ascii="Arial" w:hAnsi="Arial" w:cs="Arial"/>
          <w:i/>
          <w:iCs/>
          <w:color w:val="000000" w:themeColor="text1"/>
        </w:rPr>
        <w:t>An analysis of the influence of Race on being stopped by the police.</w:t>
      </w:r>
      <w:r w:rsidRPr="002B4296">
        <w:rPr>
          <w:rFonts w:ascii="Arial" w:hAnsi="Arial" w:cs="Arial"/>
          <w:color w:val="000000" w:themeColor="text1"/>
        </w:rPr>
        <w:t xml:space="preserve"> The British journal of Sociology, 43(@), 205-223. </w:t>
      </w:r>
    </w:p>
    <w:p w14:paraId="42E0C854" w14:textId="6E3848C8" w:rsidR="00474617" w:rsidRPr="002B4296" w:rsidRDefault="00474617" w:rsidP="002B4296">
      <w:pPr>
        <w:spacing w:line="360" w:lineRule="auto"/>
        <w:rPr>
          <w:rFonts w:ascii="Arial" w:hAnsi="Arial" w:cs="Arial"/>
          <w:color w:val="000000" w:themeColor="text1"/>
        </w:rPr>
      </w:pPr>
    </w:p>
    <w:p w14:paraId="034B43CE" w14:textId="77777777" w:rsidR="00474617" w:rsidRPr="002B4296" w:rsidRDefault="00474617" w:rsidP="002B4296">
      <w:pPr>
        <w:spacing w:line="360" w:lineRule="auto"/>
        <w:rPr>
          <w:rFonts w:ascii="Arial" w:eastAsia="Times New Roman" w:hAnsi="Arial" w:cs="Arial"/>
          <w:color w:val="000000" w:themeColor="text1"/>
          <w:lang w:eastAsia="en-GB"/>
        </w:rPr>
      </w:pPr>
      <w:r w:rsidRPr="002B4296">
        <w:rPr>
          <w:rFonts w:ascii="Arial" w:eastAsia="Times New Roman" w:hAnsi="Arial" w:cs="Arial"/>
          <w:color w:val="000000" w:themeColor="text1"/>
          <w:shd w:val="clear" w:color="auto" w:fill="FFFFFF"/>
          <w:lang w:eastAsia="en-GB"/>
        </w:rPr>
        <w:t>Southwalescommissioner.org.uk. 2021. </w:t>
      </w:r>
      <w:r w:rsidRPr="002B4296">
        <w:rPr>
          <w:rFonts w:ascii="Arial" w:eastAsia="Times New Roman" w:hAnsi="Arial" w:cs="Arial"/>
          <w:i/>
          <w:iCs/>
          <w:color w:val="000000" w:themeColor="text1"/>
          <w:shd w:val="clear" w:color="auto" w:fill="FFFFFF"/>
          <w:lang w:eastAsia="en-GB"/>
        </w:rPr>
        <w:t>Stop and Search</w:t>
      </w:r>
      <w:r w:rsidRPr="002B4296">
        <w:rPr>
          <w:rFonts w:ascii="Arial" w:eastAsia="Times New Roman" w:hAnsi="Arial" w:cs="Arial"/>
          <w:color w:val="000000" w:themeColor="text1"/>
          <w:shd w:val="clear" w:color="auto" w:fill="FFFFFF"/>
          <w:lang w:eastAsia="en-GB"/>
        </w:rPr>
        <w:t>. [online] Available at: &lt;https://www.southwalescommissioner.org.uk/en/our-work/equality-inclusion/stop-and-search/&gt; [Accessed 20 April 2021].</w:t>
      </w:r>
    </w:p>
    <w:p w14:paraId="7974EB8E" w14:textId="77777777" w:rsidR="00474617" w:rsidRPr="002B4296" w:rsidRDefault="00474617" w:rsidP="002B4296">
      <w:pPr>
        <w:spacing w:line="360" w:lineRule="auto"/>
        <w:rPr>
          <w:rFonts w:ascii="Arial" w:hAnsi="Arial" w:cs="Arial"/>
          <w:color w:val="000000" w:themeColor="text1"/>
        </w:rPr>
      </w:pPr>
    </w:p>
    <w:p w14:paraId="1BCA9DF6" w14:textId="29CA2B7B" w:rsidR="000D5D39" w:rsidRPr="000D5D39" w:rsidRDefault="000D5D39" w:rsidP="002B4296">
      <w:pPr>
        <w:spacing w:line="360" w:lineRule="auto"/>
        <w:rPr>
          <w:rFonts w:ascii="Arial" w:eastAsia="Times New Roman" w:hAnsi="Arial" w:cs="Arial"/>
          <w:color w:val="000000" w:themeColor="text1"/>
          <w:lang w:eastAsia="en-GB"/>
        </w:rPr>
      </w:pPr>
      <w:r w:rsidRPr="000D5D39">
        <w:rPr>
          <w:rFonts w:ascii="Arial" w:eastAsia="Times New Roman" w:hAnsi="Arial" w:cs="Arial"/>
          <w:color w:val="000000" w:themeColor="text1"/>
          <w:shd w:val="clear" w:color="auto" w:fill="FFFFFF"/>
          <w:lang w:eastAsia="en-GB"/>
        </w:rPr>
        <w:t>Whatworks.college.police.uk. 2017. </w:t>
      </w:r>
      <w:r w:rsidRPr="000D5D39">
        <w:rPr>
          <w:rFonts w:ascii="Arial" w:eastAsia="Times New Roman" w:hAnsi="Arial" w:cs="Arial"/>
          <w:i/>
          <w:iCs/>
          <w:color w:val="000000" w:themeColor="text1"/>
          <w:shd w:val="clear" w:color="auto" w:fill="FFFFFF"/>
          <w:lang w:eastAsia="en-GB"/>
        </w:rPr>
        <w:t xml:space="preserve">Does more stop and search mean less </w:t>
      </w:r>
      <w:proofErr w:type="gramStart"/>
      <w:r w:rsidRPr="000D5D39">
        <w:rPr>
          <w:rFonts w:ascii="Arial" w:eastAsia="Times New Roman" w:hAnsi="Arial" w:cs="Arial"/>
          <w:i/>
          <w:iCs/>
          <w:color w:val="000000" w:themeColor="text1"/>
          <w:shd w:val="clear" w:color="auto" w:fill="FFFFFF"/>
          <w:lang w:eastAsia="en-GB"/>
        </w:rPr>
        <w:t>crime?</w:t>
      </w:r>
      <w:r w:rsidRPr="000D5D39">
        <w:rPr>
          <w:rFonts w:ascii="Arial" w:eastAsia="Times New Roman" w:hAnsi="Arial" w:cs="Arial"/>
          <w:color w:val="000000" w:themeColor="text1"/>
          <w:shd w:val="clear" w:color="auto" w:fill="FFFFFF"/>
          <w:lang w:eastAsia="en-GB"/>
        </w:rPr>
        <w:t>.</w:t>
      </w:r>
      <w:proofErr w:type="gramEnd"/>
      <w:r w:rsidRPr="000D5D39">
        <w:rPr>
          <w:rFonts w:ascii="Arial" w:eastAsia="Times New Roman" w:hAnsi="Arial" w:cs="Arial"/>
          <w:color w:val="000000" w:themeColor="text1"/>
          <w:shd w:val="clear" w:color="auto" w:fill="FFFFFF"/>
          <w:lang w:eastAsia="en-GB"/>
        </w:rPr>
        <w:t xml:space="preserve"> [online] Available at: &lt;https://whatworks.college.police.uk/Research/Documents/SS_and_crime_report.pdf&gt; [Accessed 3 May 2021].</w:t>
      </w:r>
    </w:p>
    <w:p w14:paraId="6B098334" w14:textId="471A96EC" w:rsidR="00474617" w:rsidRDefault="00474617" w:rsidP="00474617"/>
    <w:p w14:paraId="621CAA2F" w14:textId="00B9ADBC" w:rsidR="000D5D39" w:rsidRDefault="000D5D39" w:rsidP="00474617"/>
    <w:p w14:paraId="735DED97" w14:textId="77777777" w:rsidR="00400183" w:rsidRPr="00852C6F" w:rsidRDefault="00400183" w:rsidP="00852C6F">
      <w:pPr>
        <w:pStyle w:val="NormalWeb"/>
        <w:shd w:val="clear" w:color="auto" w:fill="FFFFFF"/>
        <w:spacing w:line="360" w:lineRule="auto"/>
        <w:rPr>
          <w:rFonts w:ascii="Arial" w:hAnsi="Arial" w:cs="Arial"/>
          <w:color w:val="000000" w:themeColor="text1"/>
          <w:shd w:val="clear" w:color="auto" w:fill="FFFFFF"/>
        </w:rPr>
      </w:pPr>
    </w:p>
    <w:p w14:paraId="4650C453" w14:textId="587EF969" w:rsidR="002A7CD0" w:rsidRPr="00852C6F" w:rsidRDefault="002A7CD0" w:rsidP="00852C6F">
      <w:pPr>
        <w:spacing w:line="360" w:lineRule="auto"/>
        <w:rPr>
          <w:rFonts w:ascii="Times New Roman" w:eastAsia="Times New Roman" w:hAnsi="Times New Roman" w:cs="Times New Roman"/>
          <w:color w:val="000000" w:themeColor="text1"/>
          <w:lang w:eastAsia="en-GB"/>
        </w:rPr>
      </w:pPr>
    </w:p>
    <w:p w14:paraId="6E2959C6" w14:textId="1264DA10" w:rsidR="00D8669A" w:rsidRPr="00852C6F" w:rsidRDefault="00D8669A" w:rsidP="00852C6F">
      <w:pPr>
        <w:spacing w:line="360" w:lineRule="auto"/>
        <w:rPr>
          <w:rFonts w:ascii="Arial" w:eastAsia="Times New Roman" w:hAnsi="Arial" w:cs="Arial"/>
          <w:color w:val="000000" w:themeColor="text1"/>
          <w:shd w:val="clear" w:color="auto" w:fill="FFFFFF"/>
          <w:lang w:eastAsia="en-GB"/>
        </w:rPr>
      </w:pPr>
    </w:p>
    <w:p w14:paraId="6D829061" w14:textId="77777777" w:rsidR="001E44AF" w:rsidRPr="00852C6F" w:rsidRDefault="001E44AF" w:rsidP="00852C6F">
      <w:pPr>
        <w:spacing w:line="360" w:lineRule="auto"/>
        <w:rPr>
          <w:rFonts w:ascii="Arial" w:eastAsia="Times New Roman" w:hAnsi="Arial" w:cs="Arial"/>
          <w:color w:val="000000" w:themeColor="text1"/>
          <w:shd w:val="clear" w:color="auto" w:fill="FFFFFF"/>
          <w:lang w:eastAsia="en-GB"/>
        </w:rPr>
      </w:pPr>
    </w:p>
    <w:p w14:paraId="1C04205A" w14:textId="6559CE12" w:rsidR="00E95193" w:rsidRDefault="00E95193" w:rsidP="00970975">
      <w:pPr>
        <w:spacing w:line="360" w:lineRule="auto"/>
        <w:rPr>
          <w:rFonts w:ascii="Arial" w:eastAsia="Times New Roman" w:hAnsi="Arial" w:cs="Arial"/>
          <w:color w:val="000000" w:themeColor="text1"/>
          <w:shd w:val="clear" w:color="auto" w:fill="FFFFFF"/>
          <w:lang w:eastAsia="en-GB"/>
        </w:rPr>
      </w:pPr>
    </w:p>
    <w:p w14:paraId="65DEBFFF" w14:textId="74049A77" w:rsidR="0039128A" w:rsidRDefault="0039128A" w:rsidP="0039128A">
      <w:pPr>
        <w:spacing w:line="360" w:lineRule="auto"/>
        <w:rPr>
          <w:rFonts w:ascii="Arial" w:eastAsia="Times New Roman" w:hAnsi="Arial" w:cs="Arial"/>
          <w:color w:val="000000" w:themeColor="text1"/>
          <w:shd w:val="clear" w:color="auto" w:fill="FFFFFF"/>
          <w:lang w:eastAsia="en-GB"/>
        </w:rPr>
      </w:pPr>
    </w:p>
    <w:p w14:paraId="41437D47" w14:textId="5529E67B" w:rsidR="00E95193" w:rsidRDefault="00E95193" w:rsidP="00970975">
      <w:pPr>
        <w:spacing w:line="360" w:lineRule="auto"/>
        <w:rPr>
          <w:rFonts w:ascii="Arial" w:eastAsia="Times New Roman" w:hAnsi="Arial" w:cs="Arial"/>
          <w:color w:val="000000" w:themeColor="text1"/>
          <w:shd w:val="clear" w:color="auto" w:fill="FFFFFF"/>
          <w:lang w:eastAsia="en-GB"/>
        </w:rPr>
      </w:pPr>
    </w:p>
    <w:p w14:paraId="7E3F3443" w14:textId="77777777" w:rsidR="003815CB" w:rsidRDefault="003815CB"/>
    <w:sectPr w:rsidR="003815CB" w:rsidSect="009B43D8">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3D8"/>
    <w:rsid w:val="0000313A"/>
    <w:rsid w:val="00004D52"/>
    <w:rsid w:val="00025F9A"/>
    <w:rsid w:val="00092CB8"/>
    <w:rsid w:val="000D379D"/>
    <w:rsid w:val="000D5D39"/>
    <w:rsid w:val="00146059"/>
    <w:rsid w:val="001D364B"/>
    <w:rsid w:val="001E44AF"/>
    <w:rsid w:val="002035E8"/>
    <w:rsid w:val="002A7CD0"/>
    <w:rsid w:val="002B4296"/>
    <w:rsid w:val="002F35F0"/>
    <w:rsid w:val="00302BCD"/>
    <w:rsid w:val="00313888"/>
    <w:rsid w:val="00342A0A"/>
    <w:rsid w:val="00361504"/>
    <w:rsid w:val="003662C4"/>
    <w:rsid w:val="003815CB"/>
    <w:rsid w:val="0039128A"/>
    <w:rsid w:val="003F0116"/>
    <w:rsid w:val="00400183"/>
    <w:rsid w:val="00415618"/>
    <w:rsid w:val="00425B3E"/>
    <w:rsid w:val="00474617"/>
    <w:rsid w:val="004D2777"/>
    <w:rsid w:val="00524E90"/>
    <w:rsid w:val="005412FB"/>
    <w:rsid w:val="00580B47"/>
    <w:rsid w:val="005B53F4"/>
    <w:rsid w:val="005C79AB"/>
    <w:rsid w:val="006412D6"/>
    <w:rsid w:val="00675A3A"/>
    <w:rsid w:val="00731E4D"/>
    <w:rsid w:val="00733C80"/>
    <w:rsid w:val="007630A8"/>
    <w:rsid w:val="00800C9D"/>
    <w:rsid w:val="00805E56"/>
    <w:rsid w:val="00852C6F"/>
    <w:rsid w:val="00866AE1"/>
    <w:rsid w:val="008861FE"/>
    <w:rsid w:val="008B7736"/>
    <w:rsid w:val="00912FC0"/>
    <w:rsid w:val="00925B3E"/>
    <w:rsid w:val="00970975"/>
    <w:rsid w:val="009733FD"/>
    <w:rsid w:val="00974694"/>
    <w:rsid w:val="009B43D8"/>
    <w:rsid w:val="009C4F02"/>
    <w:rsid w:val="00AA4F84"/>
    <w:rsid w:val="00AE3C14"/>
    <w:rsid w:val="00B63DD1"/>
    <w:rsid w:val="00BD54BC"/>
    <w:rsid w:val="00C410A8"/>
    <w:rsid w:val="00D045D2"/>
    <w:rsid w:val="00D5741F"/>
    <w:rsid w:val="00D865AB"/>
    <w:rsid w:val="00D8669A"/>
    <w:rsid w:val="00E16BAA"/>
    <w:rsid w:val="00E36555"/>
    <w:rsid w:val="00E71301"/>
    <w:rsid w:val="00E95193"/>
    <w:rsid w:val="00EB07E2"/>
    <w:rsid w:val="00EC333E"/>
    <w:rsid w:val="00F40A16"/>
    <w:rsid w:val="00F55393"/>
    <w:rsid w:val="00F71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20F86"/>
  <w15:chartTrackingRefBased/>
  <w15:docId w15:val="{ECD54524-B9A0-3142-B219-B66F64325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43D8"/>
    <w:rPr>
      <w:rFonts w:eastAsiaTheme="minorEastAsia"/>
      <w:sz w:val="22"/>
      <w:szCs w:val="22"/>
      <w:lang w:val="en-US" w:eastAsia="zh-CN"/>
    </w:rPr>
  </w:style>
  <w:style w:type="character" w:customStyle="1" w:styleId="NoSpacingChar">
    <w:name w:val="No Spacing Char"/>
    <w:basedOn w:val="DefaultParagraphFont"/>
    <w:link w:val="NoSpacing"/>
    <w:uiPriority w:val="1"/>
    <w:rsid w:val="009B43D8"/>
    <w:rPr>
      <w:rFonts w:eastAsiaTheme="minorEastAsia"/>
      <w:sz w:val="22"/>
      <w:szCs w:val="22"/>
      <w:lang w:val="en-US" w:eastAsia="zh-CN"/>
    </w:rPr>
  </w:style>
  <w:style w:type="character" w:customStyle="1" w:styleId="a">
    <w:name w:val="_"/>
    <w:basedOn w:val="DefaultParagraphFont"/>
    <w:rsid w:val="00970975"/>
  </w:style>
  <w:style w:type="paragraph" w:styleId="NormalWeb">
    <w:name w:val="Normal (Web)"/>
    <w:basedOn w:val="Normal"/>
    <w:uiPriority w:val="99"/>
    <w:unhideWhenUsed/>
    <w:rsid w:val="00E9519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E95193"/>
    <w:rPr>
      <w:color w:val="0000FF"/>
      <w:u w:val="single"/>
    </w:rPr>
  </w:style>
  <w:style w:type="character" w:styleId="FollowedHyperlink">
    <w:name w:val="FollowedHyperlink"/>
    <w:basedOn w:val="DefaultParagraphFont"/>
    <w:uiPriority w:val="99"/>
    <w:semiHidden/>
    <w:unhideWhenUsed/>
    <w:rsid w:val="006412D6"/>
    <w:rPr>
      <w:color w:val="954F72" w:themeColor="followedHyperlink"/>
      <w:u w:val="single"/>
    </w:rPr>
  </w:style>
  <w:style w:type="character" w:styleId="Strong">
    <w:name w:val="Strong"/>
    <w:basedOn w:val="DefaultParagraphFont"/>
    <w:uiPriority w:val="22"/>
    <w:qFormat/>
    <w:rsid w:val="00E16B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030620">
      <w:bodyDiv w:val="1"/>
      <w:marLeft w:val="0"/>
      <w:marRight w:val="0"/>
      <w:marTop w:val="0"/>
      <w:marBottom w:val="0"/>
      <w:divBdr>
        <w:top w:val="none" w:sz="0" w:space="0" w:color="auto"/>
        <w:left w:val="none" w:sz="0" w:space="0" w:color="auto"/>
        <w:bottom w:val="none" w:sz="0" w:space="0" w:color="auto"/>
        <w:right w:val="none" w:sz="0" w:space="0" w:color="auto"/>
      </w:divBdr>
    </w:div>
    <w:div w:id="155414178">
      <w:bodyDiv w:val="1"/>
      <w:marLeft w:val="0"/>
      <w:marRight w:val="0"/>
      <w:marTop w:val="0"/>
      <w:marBottom w:val="0"/>
      <w:divBdr>
        <w:top w:val="none" w:sz="0" w:space="0" w:color="auto"/>
        <w:left w:val="none" w:sz="0" w:space="0" w:color="auto"/>
        <w:bottom w:val="none" w:sz="0" w:space="0" w:color="auto"/>
        <w:right w:val="none" w:sz="0" w:space="0" w:color="auto"/>
      </w:divBdr>
    </w:div>
    <w:div w:id="194192784">
      <w:bodyDiv w:val="1"/>
      <w:marLeft w:val="0"/>
      <w:marRight w:val="0"/>
      <w:marTop w:val="0"/>
      <w:marBottom w:val="0"/>
      <w:divBdr>
        <w:top w:val="none" w:sz="0" w:space="0" w:color="auto"/>
        <w:left w:val="none" w:sz="0" w:space="0" w:color="auto"/>
        <w:bottom w:val="none" w:sz="0" w:space="0" w:color="auto"/>
        <w:right w:val="none" w:sz="0" w:space="0" w:color="auto"/>
      </w:divBdr>
    </w:div>
    <w:div w:id="209926446">
      <w:bodyDiv w:val="1"/>
      <w:marLeft w:val="0"/>
      <w:marRight w:val="0"/>
      <w:marTop w:val="0"/>
      <w:marBottom w:val="0"/>
      <w:divBdr>
        <w:top w:val="none" w:sz="0" w:space="0" w:color="auto"/>
        <w:left w:val="none" w:sz="0" w:space="0" w:color="auto"/>
        <w:bottom w:val="none" w:sz="0" w:space="0" w:color="auto"/>
        <w:right w:val="none" w:sz="0" w:space="0" w:color="auto"/>
      </w:divBdr>
    </w:div>
    <w:div w:id="251400516">
      <w:bodyDiv w:val="1"/>
      <w:marLeft w:val="0"/>
      <w:marRight w:val="0"/>
      <w:marTop w:val="0"/>
      <w:marBottom w:val="0"/>
      <w:divBdr>
        <w:top w:val="none" w:sz="0" w:space="0" w:color="auto"/>
        <w:left w:val="none" w:sz="0" w:space="0" w:color="auto"/>
        <w:bottom w:val="none" w:sz="0" w:space="0" w:color="auto"/>
        <w:right w:val="none" w:sz="0" w:space="0" w:color="auto"/>
      </w:divBdr>
      <w:divsChild>
        <w:div w:id="1715733842">
          <w:marLeft w:val="0"/>
          <w:marRight w:val="0"/>
          <w:marTop w:val="0"/>
          <w:marBottom w:val="0"/>
          <w:divBdr>
            <w:top w:val="none" w:sz="0" w:space="0" w:color="auto"/>
            <w:left w:val="none" w:sz="0" w:space="0" w:color="auto"/>
            <w:bottom w:val="none" w:sz="0" w:space="0" w:color="auto"/>
            <w:right w:val="none" w:sz="0" w:space="0" w:color="auto"/>
          </w:divBdr>
        </w:div>
        <w:div w:id="872696357">
          <w:marLeft w:val="0"/>
          <w:marRight w:val="0"/>
          <w:marTop w:val="0"/>
          <w:marBottom w:val="0"/>
          <w:divBdr>
            <w:top w:val="none" w:sz="0" w:space="0" w:color="auto"/>
            <w:left w:val="none" w:sz="0" w:space="0" w:color="auto"/>
            <w:bottom w:val="none" w:sz="0" w:space="0" w:color="auto"/>
            <w:right w:val="none" w:sz="0" w:space="0" w:color="auto"/>
          </w:divBdr>
        </w:div>
      </w:divsChild>
    </w:div>
    <w:div w:id="303314752">
      <w:bodyDiv w:val="1"/>
      <w:marLeft w:val="0"/>
      <w:marRight w:val="0"/>
      <w:marTop w:val="0"/>
      <w:marBottom w:val="0"/>
      <w:divBdr>
        <w:top w:val="none" w:sz="0" w:space="0" w:color="auto"/>
        <w:left w:val="none" w:sz="0" w:space="0" w:color="auto"/>
        <w:bottom w:val="none" w:sz="0" w:space="0" w:color="auto"/>
        <w:right w:val="none" w:sz="0" w:space="0" w:color="auto"/>
      </w:divBdr>
      <w:divsChild>
        <w:div w:id="1741949156">
          <w:marLeft w:val="0"/>
          <w:marRight w:val="0"/>
          <w:marTop w:val="0"/>
          <w:marBottom w:val="0"/>
          <w:divBdr>
            <w:top w:val="none" w:sz="0" w:space="0" w:color="auto"/>
            <w:left w:val="none" w:sz="0" w:space="0" w:color="auto"/>
            <w:bottom w:val="none" w:sz="0" w:space="0" w:color="auto"/>
            <w:right w:val="none" w:sz="0" w:space="0" w:color="auto"/>
          </w:divBdr>
        </w:div>
        <w:div w:id="329990749">
          <w:marLeft w:val="0"/>
          <w:marRight w:val="0"/>
          <w:marTop w:val="0"/>
          <w:marBottom w:val="0"/>
          <w:divBdr>
            <w:top w:val="none" w:sz="0" w:space="0" w:color="auto"/>
            <w:left w:val="none" w:sz="0" w:space="0" w:color="auto"/>
            <w:bottom w:val="none" w:sz="0" w:space="0" w:color="auto"/>
            <w:right w:val="none" w:sz="0" w:space="0" w:color="auto"/>
          </w:divBdr>
        </w:div>
        <w:div w:id="141046210">
          <w:marLeft w:val="0"/>
          <w:marRight w:val="0"/>
          <w:marTop w:val="0"/>
          <w:marBottom w:val="0"/>
          <w:divBdr>
            <w:top w:val="none" w:sz="0" w:space="0" w:color="auto"/>
            <w:left w:val="none" w:sz="0" w:space="0" w:color="auto"/>
            <w:bottom w:val="none" w:sz="0" w:space="0" w:color="auto"/>
            <w:right w:val="none" w:sz="0" w:space="0" w:color="auto"/>
          </w:divBdr>
        </w:div>
        <w:div w:id="25106211">
          <w:marLeft w:val="0"/>
          <w:marRight w:val="0"/>
          <w:marTop w:val="0"/>
          <w:marBottom w:val="0"/>
          <w:divBdr>
            <w:top w:val="none" w:sz="0" w:space="0" w:color="auto"/>
            <w:left w:val="none" w:sz="0" w:space="0" w:color="auto"/>
            <w:bottom w:val="none" w:sz="0" w:space="0" w:color="auto"/>
            <w:right w:val="none" w:sz="0" w:space="0" w:color="auto"/>
          </w:divBdr>
        </w:div>
        <w:div w:id="502167170">
          <w:marLeft w:val="0"/>
          <w:marRight w:val="0"/>
          <w:marTop w:val="0"/>
          <w:marBottom w:val="0"/>
          <w:divBdr>
            <w:top w:val="none" w:sz="0" w:space="0" w:color="auto"/>
            <w:left w:val="none" w:sz="0" w:space="0" w:color="auto"/>
            <w:bottom w:val="none" w:sz="0" w:space="0" w:color="auto"/>
            <w:right w:val="none" w:sz="0" w:space="0" w:color="auto"/>
          </w:divBdr>
        </w:div>
      </w:divsChild>
    </w:div>
    <w:div w:id="345788963">
      <w:bodyDiv w:val="1"/>
      <w:marLeft w:val="0"/>
      <w:marRight w:val="0"/>
      <w:marTop w:val="0"/>
      <w:marBottom w:val="0"/>
      <w:divBdr>
        <w:top w:val="none" w:sz="0" w:space="0" w:color="auto"/>
        <w:left w:val="none" w:sz="0" w:space="0" w:color="auto"/>
        <w:bottom w:val="none" w:sz="0" w:space="0" w:color="auto"/>
        <w:right w:val="none" w:sz="0" w:space="0" w:color="auto"/>
      </w:divBdr>
    </w:div>
    <w:div w:id="444349581">
      <w:bodyDiv w:val="1"/>
      <w:marLeft w:val="0"/>
      <w:marRight w:val="0"/>
      <w:marTop w:val="0"/>
      <w:marBottom w:val="0"/>
      <w:divBdr>
        <w:top w:val="none" w:sz="0" w:space="0" w:color="auto"/>
        <w:left w:val="none" w:sz="0" w:space="0" w:color="auto"/>
        <w:bottom w:val="none" w:sz="0" w:space="0" w:color="auto"/>
        <w:right w:val="none" w:sz="0" w:space="0" w:color="auto"/>
      </w:divBdr>
    </w:div>
    <w:div w:id="672144892">
      <w:bodyDiv w:val="1"/>
      <w:marLeft w:val="0"/>
      <w:marRight w:val="0"/>
      <w:marTop w:val="0"/>
      <w:marBottom w:val="0"/>
      <w:divBdr>
        <w:top w:val="none" w:sz="0" w:space="0" w:color="auto"/>
        <w:left w:val="none" w:sz="0" w:space="0" w:color="auto"/>
        <w:bottom w:val="none" w:sz="0" w:space="0" w:color="auto"/>
        <w:right w:val="none" w:sz="0" w:space="0" w:color="auto"/>
      </w:divBdr>
    </w:div>
    <w:div w:id="733816718">
      <w:bodyDiv w:val="1"/>
      <w:marLeft w:val="0"/>
      <w:marRight w:val="0"/>
      <w:marTop w:val="0"/>
      <w:marBottom w:val="0"/>
      <w:divBdr>
        <w:top w:val="none" w:sz="0" w:space="0" w:color="auto"/>
        <w:left w:val="none" w:sz="0" w:space="0" w:color="auto"/>
        <w:bottom w:val="none" w:sz="0" w:space="0" w:color="auto"/>
        <w:right w:val="none" w:sz="0" w:space="0" w:color="auto"/>
      </w:divBdr>
    </w:div>
    <w:div w:id="1193885561">
      <w:bodyDiv w:val="1"/>
      <w:marLeft w:val="0"/>
      <w:marRight w:val="0"/>
      <w:marTop w:val="0"/>
      <w:marBottom w:val="0"/>
      <w:divBdr>
        <w:top w:val="none" w:sz="0" w:space="0" w:color="auto"/>
        <w:left w:val="none" w:sz="0" w:space="0" w:color="auto"/>
        <w:bottom w:val="none" w:sz="0" w:space="0" w:color="auto"/>
        <w:right w:val="none" w:sz="0" w:space="0" w:color="auto"/>
      </w:divBdr>
      <w:divsChild>
        <w:div w:id="915092256">
          <w:marLeft w:val="0"/>
          <w:marRight w:val="0"/>
          <w:marTop w:val="0"/>
          <w:marBottom w:val="0"/>
          <w:divBdr>
            <w:top w:val="none" w:sz="0" w:space="0" w:color="auto"/>
            <w:left w:val="none" w:sz="0" w:space="0" w:color="auto"/>
            <w:bottom w:val="none" w:sz="0" w:space="0" w:color="auto"/>
            <w:right w:val="none" w:sz="0" w:space="0" w:color="auto"/>
          </w:divBdr>
        </w:div>
        <w:div w:id="1873028621">
          <w:marLeft w:val="0"/>
          <w:marRight w:val="0"/>
          <w:marTop w:val="0"/>
          <w:marBottom w:val="0"/>
          <w:divBdr>
            <w:top w:val="none" w:sz="0" w:space="0" w:color="auto"/>
            <w:left w:val="none" w:sz="0" w:space="0" w:color="auto"/>
            <w:bottom w:val="none" w:sz="0" w:space="0" w:color="auto"/>
            <w:right w:val="none" w:sz="0" w:space="0" w:color="auto"/>
          </w:divBdr>
        </w:div>
        <w:div w:id="1490512489">
          <w:marLeft w:val="0"/>
          <w:marRight w:val="0"/>
          <w:marTop w:val="0"/>
          <w:marBottom w:val="0"/>
          <w:divBdr>
            <w:top w:val="none" w:sz="0" w:space="0" w:color="auto"/>
            <w:left w:val="none" w:sz="0" w:space="0" w:color="auto"/>
            <w:bottom w:val="none" w:sz="0" w:space="0" w:color="auto"/>
            <w:right w:val="none" w:sz="0" w:space="0" w:color="auto"/>
          </w:divBdr>
        </w:div>
        <w:div w:id="1611738422">
          <w:marLeft w:val="0"/>
          <w:marRight w:val="0"/>
          <w:marTop w:val="0"/>
          <w:marBottom w:val="0"/>
          <w:divBdr>
            <w:top w:val="none" w:sz="0" w:space="0" w:color="auto"/>
            <w:left w:val="none" w:sz="0" w:space="0" w:color="auto"/>
            <w:bottom w:val="none" w:sz="0" w:space="0" w:color="auto"/>
            <w:right w:val="none" w:sz="0" w:space="0" w:color="auto"/>
          </w:divBdr>
        </w:div>
        <w:div w:id="1943026917">
          <w:marLeft w:val="0"/>
          <w:marRight w:val="0"/>
          <w:marTop w:val="0"/>
          <w:marBottom w:val="0"/>
          <w:divBdr>
            <w:top w:val="none" w:sz="0" w:space="0" w:color="auto"/>
            <w:left w:val="none" w:sz="0" w:space="0" w:color="auto"/>
            <w:bottom w:val="none" w:sz="0" w:space="0" w:color="auto"/>
            <w:right w:val="none" w:sz="0" w:space="0" w:color="auto"/>
          </w:divBdr>
        </w:div>
      </w:divsChild>
    </w:div>
    <w:div w:id="1256282111">
      <w:bodyDiv w:val="1"/>
      <w:marLeft w:val="0"/>
      <w:marRight w:val="0"/>
      <w:marTop w:val="0"/>
      <w:marBottom w:val="0"/>
      <w:divBdr>
        <w:top w:val="none" w:sz="0" w:space="0" w:color="auto"/>
        <w:left w:val="none" w:sz="0" w:space="0" w:color="auto"/>
        <w:bottom w:val="none" w:sz="0" w:space="0" w:color="auto"/>
        <w:right w:val="none" w:sz="0" w:space="0" w:color="auto"/>
      </w:divBdr>
    </w:div>
    <w:div w:id="1276446793">
      <w:bodyDiv w:val="1"/>
      <w:marLeft w:val="0"/>
      <w:marRight w:val="0"/>
      <w:marTop w:val="0"/>
      <w:marBottom w:val="0"/>
      <w:divBdr>
        <w:top w:val="none" w:sz="0" w:space="0" w:color="auto"/>
        <w:left w:val="none" w:sz="0" w:space="0" w:color="auto"/>
        <w:bottom w:val="none" w:sz="0" w:space="0" w:color="auto"/>
        <w:right w:val="none" w:sz="0" w:space="0" w:color="auto"/>
      </w:divBdr>
    </w:div>
    <w:div w:id="1329552023">
      <w:bodyDiv w:val="1"/>
      <w:marLeft w:val="0"/>
      <w:marRight w:val="0"/>
      <w:marTop w:val="0"/>
      <w:marBottom w:val="0"/>
      <w:divBdr>
        <w:top w:val="none" w:sz="0" w:space="0" w:color="auto"/>
        <w:left w:val="none" w:sz="0" w:space="0" w:color="auto"/>
        <w:bottom w:val="none" w:sz="0" w:space="0" w:color="auto"/>
        <w:right w:val="none" w:sz="0" w:space="0" w:color="auto"/>
      </w:divBdr>
    </w:div>
    <w:div w:id="1369067558">
      <w:bodyDiv w:val="1"/>
      <w:marLeft w:val="0"/>
      <w:marRight w:val="0"/>
      <w:marTop w:val="0"/>
      <w:marBottom w:val="0"/>
      <w:divBdr>
        <w:top w:val="none" w:sz="0" w:space="0" w:color="auto"/>
        <w:left w:val="none" w:sz="0" w:space="0" w:color="auto"/>
        <w:bottom w:val="none" w:sz="0" w:space="0" w:color="auto"/>
        <w:right w:val="none" w:sz="0" w:space="0" w:color="auto"/>
      </w:divBdr>
    </w:div>
    <w:div w:id="1509563544">
      <w:bodyDiv w:val="1"/>
      <w:marLeft w:val="0"/>
      <w:marRight w:val="0"/>
      <w:marTop w:val="0"/>
      <w:marBottom w:val="0"/>
      <w:divBdr>
        <w:top w:val="none" w:sz="0" w:space="0" w:color="auto"/>
        <w:left w:val="none" w:sz="0" w:space="0" w:color="auto"/>
        <w:bottom w:val="none" w:sz="0" w:space="0" w:color="auto"/>
        <w:right w:val="none" w:sz="0" w:space="0" w:color="auto"/>
      </w:divBdr>
    </w:div>
    <w:div w:id="1586841559">
      <w:bodyDiv w:val="1"/>
      <w:marLeft w:val="0"/>
      <w:marRight w:val="0"/>
      <w:marTop w:val="0"/>
      <w:marBottom w:val="0"/>
      <w:divBdr>
        <w:top w:val="none" w:sz="0" w:space="0" w:color="auto"/>
        <w:left w:val="none" w:sz="0" w:space="0" w:color="auto"/>
        <w:bottom w:val="none" w:sz="0" w:space="0" w:color="auto"/>
        <w:right w:val="none" w:sz="0" w:space="0" w:color="auto"/>
      </w:divBdr>
    </w:div>
    <w:div w:id="1603798055">
      <w:bodyDiv w:val="1"/>
      <w:marLeft w:val="0"/>
      <w:marRight w:val="0"/>
      <w:marTop w:val="0"/>
      <w:marBottom w:val="0"/>
      <w:divBdr>
        <w:top w:val="none" w:sz="0" w:space="0" w:color="auto"/>
        <w:left w:val="none" w:sz="0" w:space="0" w:color="auto"/>
        <w:bottom w:val="none" w:sz="0" w:space="0" w:color="auto"/>
        <w:right w:val="none" w:sz="0" w:space="0" w:color="auto"/>
      </w:divBdr>
    </w:div>
    <w:div w:id="1963531009">
      <w:bodyDiv w:val="1"/>
      <w:marLeft w:val="0"/>
      <w:marRight w:val="0"/>
      <w:marTop w:val="0"/>
      <w:marBottom w:val="0"/>
      <w:divBdr>
        <w:top w:val="none" w:sz="0" w:space="0" w:color="auto"/>
        <w:left w:val="none" w:sz="0" w:space="0" w:color="auto"/>
        <w:bottom w:val="none" w:sz="0" w:space="0" w:color="auto"/>
        <w:right w:val="none" w:sz="0" w:space="0" w:color="auto"/>
      </w:divBdr>
    </w:div>
    <w:div w:id="1965886974">
      <w:bodyDiv w:val="1"/>
      <w:marLeft w:val="0"/>
      <w:marRight w:val="0"/>
      <w:marTop w:val="0"/>
      <w:marBottom w:val="0"/>
      <w:divBdr>
        <w:top w:val="none" w:sz="0" w:space="0" w:color="auto"/>
        <w:left w:val="none" w:sz="0" w:space="0" w:color="auto"/>
        <w:bottom w:val="none" w:sz="0" w:space="0" w:color="auto"/>
        <w:right w:val="none" w:sz="0" w:space="0" w:color="auto"/>
      </w:divBdr>
    </w:div>
    <w:div w:id="1970699166">
      <w:bodyDiv w:val="1"/>
      <w:marLeft w:val="0"/>
      <w:marRight w:val="0"/>
      <w:marTop w:val="0"/>
      <w:marBottom w:val="0"/>
      <w:divBdr>
        <w:top w:val="none" w:sz="0" w:space="0" w:color="auto"/>
        <w:left w:val="none" w:sz="0" w:space="0" w:color="auto"/>
        <w:bottom w:val="none" w:sz="0" w:space="0" w:color="auto"/>
        <w:right w:val="none" w:sz="0" w:space="0" w:color="auto"/>
      </w:divBdr>
      <w:divsChild>
        <w:div w:id="1464276953">
          <w:marLeft w:val="0"/>
          <w:marRight w:val="0"/>
          <w:marTop w:val="0"/>
          <w:marBottom w:val="0"/>
          <w:divBdr>
            <w:top w:val="none" w:sz="0" w:space="0" w:color="auto"/>
            <w:left w:val="none" w:sz="0" w:space="0" w:color="auto"/>
            <w:bottom w:val="none" w:sz="0" w:space="0" w:color="auto"/>
            <w:right w:val="none" w:sz="0" w:space="0" w:color="auto"/>
          </w:divBdr>
        </w:div>
        <w:div w:id="1803186350">
          <w:marLeft w:val="0"/>
          <w:marRight w:val="0"/>
          <w:marTop w:val="0"/>
          <w:marBottom w:val="0"/>
          <w:divBdr>
            <w:top w:val="none" w:sz="0" w:space="0" w:color="auto"/>
            <w:left w:val="none" w:sz="0" w:space="0" w:color="auto"/>
            <w:bottom w:val="none" w:sz="0" w:space="0" w:color="auto"/>
            <w:right w:val="none" w:sz="0" w:space="0" w:color="auto"/>
          </w:divBdr>
        </w:div>
      </w:divsChild>
    </w:div>
    <w:div w:id="198785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12</Pages>
  <Words>1344</Words>
  <Characters>17328</Characters>
  <Application>Microsoft Office Word</Application>
  <DocSecurity>0</DocSecurity>
  <Lines>393</Lines>
  <Paragraphs>104</Paragraphs>
  <ScaleCrop>false</ScaleCrop>
  <Company>1900589</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police and criminal evidence act1982.</dc:title>
  <dc:subject>Operational Policing</dc:subject>
  <dc:creator>Ela Roberts</dc:creator>
  <cp:keywords/>
  <dc:description/>
  <cp:lastModifiedBy>Ela Roberts</cp:lastModifiedBy>
  <cp:revision>92</cp:revision>
  <dcterms:created xsi:type="dcterms:W3CDTF">2021-04-23T12:49:00Z</dcterms:created>
  <dcterms:modified xsi:type="dcterms:W3CDTF">2021-05-05T12:02:00Z</dcterms:modified>
</cp:coreProperties>
</file>