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A88A4F2" w14:textId="77777777" w:rsidR="001A4F99" w:rsidRDefault="001A4F99" w:rsidP="001A4F99">
      <w:pPr>
        <w:jc w:val="center"/>
        <w:rPr>
          <w:b/>
          <w:bCs/>
          <w:sz w:val="52"/>
          <w:szCs w:val="52"/>
          <w:u w:val="single"/>
        </w:rPr>
      </w:pPr>
    </w:p>
    <w:p w14:paraId="3BBFA76D" w14:textId="77777777" w:rsidR="001A4F99" w:rsidRDefault="001A4F99" w:rsidP="001A4F99">
      <w:pPr>
        <w:jc w:val="center"/>
        <w:rPr>
          <w:b/>
          <w:bCs/>
          <w:sz w:val="52"/>
          <w:szCs w:val="52"/>
          <w:u w:val="single"/>
        </w:rPr>
      </w:pPr>
    </w:p>
    <w:p w14:paraId="37B03565" w14:textId="672CC648" w:rsidR="00D73BC2" w:rsidRDefault="001A4F99" w:rsidP="001A4F99">
      <w:pPr>
        <w:jc w:val="center"/>
        <w:rPr>
          <w:b/>
          <w:bCs/>
          <w:sz w:val="52"/>
          <w:szCs w:val="52"/>
          <w:u w:val="single"/>
        </w:rPr>
      </w:pPr>
      <w:r w:rsidRPr="001A4F99">
        <w:rPr>
          <w:b/>
          <w:bCs/>
          <w:sz w:val="52"/>
          <w:szCs w:val="52"/>
          <w:u w:val="single"/>
        </w:rPr>
        <w:t>Cloud-Based Web Services</w:t>
      </w:r>
      <w:r w:rsidRPr="001A4F99">
        <w:rPr>
          <w:b/>
          <w:bCs/>
          <w:sz w:val="52"/>
          <w:szCs w:val="52"/>
          <w:u w:val="single"/>
        </w:rPr>
        <w:br/>
        <w:t>Assignment 2 - ACCA6024</w:t>
      </w:r>
    </w:p>
    <w:p w14:paraId="2DF807A6" w14:textId="77777777" w:rsidR="001A4F99" w:rsidRPr="001A4F99" w:rsidRDefault="001A4F99" w:rsidP="001A4F99">
      <w:pPr>
        <w:jc w:val="center"/>
        <w:rPr>
          <w:b/>
          <w:bCs/>
          <w:sz w:val="52"/>
          <w:szCs w:val="52"/>
          <w:u w:val="single"/>
        </w:rPr>
      </w:pPr>
    </w:p>
    <w:p w14:paraId="17B38873" w14:textId="1F73EA59" w:rsidR="001A4F99" w:rsidRPr="001A4F99" w:rsidRDefault="001A4F99" w:rsidP="001A4F99">
      <w:pPr>
        <w:jc w:val="center"/>
        <w:rPr>
          <w:sz w:val="28"/>
          <w:szCs w:val="28"/>
        </w:rPr>
      </w:pPr>
      <w:r w:rsidRPr="001A4F99">
        <w:rPr>
          <w:sz w:val="28"/>
          <w:szCs w:val="28"/>
        </w:rPr>
        <w:t xml:space="preserve">Liam Smalldon – </w:t>
      </w:r>
      <w:hyperlink r:id="rId7" w:history="1">
        <w:r w:rsidRPr="001A4F99">
          <w:rPr>
            <w:rStyle w:val="Hyperlink"/>
            <w:sz w:val="28"/>
            <w:szCs w:val="28"/>
          </w:rPr>
          <w:t>1910726@student.uwtsd.ac.uk</w:t>
        </w:r>
      </w:hyperlink>
    </w:p>
    <w:p w14:paraId="5737D5AB" w14:textId="10B80856" w:rsidR="00680A88" w:rsidRDefault="001A4F99" w:rsidP="001A4F99">
      <w:pPr>
        <w:jc w:val="center"/>
        <w:rPr>
          <w:sz w:val="28"/>
          <w:szCs w:val="28"/>
        </w:rPr>
      </w:pPr>
      <w:r w:rsidRPr="001A4F99">
        <w:rPr>
          <w:sz w:val="28"/>
          <w:szCs w:val="28"/>
        </w:rPr>
        <w:t>Lecturer: Mike Dacey</w:t>
      </w:r>
    </w:p>
    <w:p w14:paraId="7F2477F9" w14:textId="77777777" w:rsidR="00680A88" w:rsidRDefault="00680A88">
      <w:pPr>
        <w:rPr>
          <w:sz w:val="28"/>
          <w:szCs w:val="28"/>
        </w:rPr>
      </w:pPr>
      <w:r>
        <w:rPr>
          <w:sz w:val="28"/>
          <w:szCs w:val="28"/>
        </w:rPr>
        <w:br w:type="page"/>
      </w:r>
    </w:p>
    <w:sdt>
      <w:sdtPr>
        <w:rPr>
          <w:rFonts w:asciiTheme="minorHAnsi" w:eastAsiaTheme="minorHAnsi" w:hAnsiTheme="minorHAnsi" w:cstheme="minorBidi"/>
          <w:color w:val="auto"/>
          <w:sz w:val="22"/>
          <w:szCs w:val="22"/>
          <w:lang w:val="en-GB"/>
        </w:rPr>
        <w:id w:val="-1599479994"/>
        <w:docPartObj>
          <w:docPartGallery w:val="Table of Contents"/>
          <w:docPartUnique/>
        </w:docPartObj>
      </w:sdtPr>
      <w:sdtEndPr>
        <w:rPr>
          <w:b/>
          <w:bCs/>
          <w:noProof/>
        </w:rPr>
      </w:sdtEndPr>
      <w:sdtContent>
        <w:p w14:paraId="52346C37" w14:textId="50C46E34" w:rsidR="00680A88" w:rsidRPr="00680A88" w:rsidRDefault="00680A88">
          <w:pPr>
            <w:pStyle w:val="TOCHeading"/>
            <w:rPr>
              <w:b/>
              <w:bCs/>
              <w:color w:val="auto"/>
              <w:u w:val="single"/>
            </w:rPr>
          </w:pPr>
          <w:r w:rsidRPr="00680A88">
            <w:rPr>
              <w:b/>
              <w:bCs/>
              <w:color w:val="auto"/>
              <w:u w:val="single"/>
            </w:rPr>
            <w:t>Table of Contents</w:t>
          </w:r>
        </w:p>
        <w:p w14:paraId="41CD5677" w14:textId="52790C11" w:rsidR="000D5AA8" w:rsidRDefault="00680A88">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123997165" w:history="1">
            <w:r w:rsidR="000D5AA8" w:rsidRPr="00EB4A55">
              <w:rPr>
                <w:rStyle w:val="Hyperlink"/>
                <w:b/>
                <w:bCs/>
                <w:noProof/>
              </w:rPr>
              <w:t>Introduction</w:t>
            </w:r>
            <w:r w:rsidR="000D5AA8">
              <w:rPr>
                <w:noProof/>
                <w:webHidden/>
              </w:rPr>
              <w:tab/>
            </w:r>
            <w:r w:rsidR="000D5AA8">
              <w:rPr>
                <w:noProof/>
                <w:webHidden/>
              </w:rPr>
              <w:fldChar w:fldCharType="begin"/>
            </w:r>
            <w:r w:rsidR="000D5AA8">
              <w:rPr>
                <w:noProof/>
                <w:webHidden/>
              </w:rPr>
              <w:instrText xml:space="preserve"> PAGEREF _Toc123997165 \h </w:instrText>
            </w:r>
            <w:r w:rsidR="000D5AA8">
              <w:rPr>
                <w:noProof/>
                <w:webHidden/>
              </w:rPr>
            </w:r>
            <w:r w:rsidR="000D5AA8">
              <w:rPr>
                <w:noProof/>
                <w:webHidden/>
              </w:rPr>
              <w:fldChar w:fldCharType="separate"/>
            </w:r>
            <w:r w:rsidR="000D5AA8">
              <w:rPr>
                <w:noProof/>
                <w:webHidden/>
              </w:rPr>
              <w:t>3</w:t>
            </w:r>
            <w:r w:rsidR="000D5AA8">
              <w:rPr>
                <w:noProof/>
                <w:webHidden/>
              </w:rPr>
              <w:fldChar w:fldCharType="end"/>
            </w:r>
          </w:hyperlink>
        </w:p>
        <w:p w14:paraId="7D7AEF3D" w14:textId="78B10F00" w:rsidR="000D5AA8" w:rsidRDefault="000D5AA8">
          <w:pPr>
            <w:pStyle w:val="TOC1"/>
            <w:tabs>
              <w:tab w:val="right" w:leader="dot" w:pos="9016"/>
            </w:tabs>
            <w:rPr>
              <w:rFonts w:eastAsiaTheme="minorEastAsia"/>
              <w:noProof/>
              <w:lang w:eastAsia="en-GB"/>
            </w:rPr>
          </w:pPr>
          <w:hyperlink w:anchor="_Toc123997166" w:history="1">
            <w:r w:rsidRPr="00EB4A55">
              <w:rPr>
                <w:rStyle w:val="Hyperlink"/>
                <w:b/>
                <w:bCs/>
                <w:noProof/>
              </w:rPr>
              <w:t>Cloud Computing</w:t>
            </w:r>
            <w:r>
              <w:rPr>
                <w:noProof/>
                <w:webHidden/>
              </w:rPr>
              <w:tab/>
            </w:r>
            <w:r>
              <w:rPr>
                <w:noProof/>
                <w:webHidden/>
              </w:rPr>
              <w:fldChar w:fldCharType="begin"/>
            </w:r>
            <w:r>
              <w:rPr>
                <w:noProof/>
                <w:webHidden/>
              </w:rPr>
              <w:instrText xml:space="preserve"> PAGEREF _Toc123997166 \h </w:instrText>
            </w:r>
            <w:r>
              <w:rPr>
                <w:noProof/>
                <w:webHidden/>
              </w:rPr>
            </w:r>
            <w:r>
              <w:rPr>
                <w:noProof/>
                <w:webHidden/>
              </w:rPr>
              <w:fldChar w:fldCharType="separate"/>
            </w:r>
            <w:r>
              <w:rPr>
                <w:noProof/>
                <w:webHidden/>
              </w:rPr>
              <w:t>3</w:t>
            </w:r>
            <w:r>
              <w:rPr>
                <w:noProof/>
                <w:webHidden/>
              </w:rPr>
              <w:fldChar w:fldCharType="end"/>
            </w:r>
          </w:hyperlink>
        </w:p>
        <w:p w14:paraId="7038F975" w14:textId="5F5E7C71" w:rsidR="000D5AA8" w:rsidRDefault="000D5AA8">
          <w:pPr>
            <w:pStyle w:val="TOC1"/>
            <w:tabs>
              <w:tab w:val="right" w:leader="dot" w:pos="9016"/>
            </w:tabs>
            <w:rPr>
              <w:rFonts w:eastAsiaTheme="minorEastAsia"/>
              <w:noProof/>
              <w:lang w:eastAsia="en-GB"/>
            </w:rPr>
          </w:pPr>
          <w:hyperlink w:anchor="_Toc123997167" w:history="1">
            <w:r w:rsidRPr="00EB4A55">
              <w:rPr>
                <w:rStyle w:val="Hyperlink"/>
                <w:b/>
                <w:bCs/>
                <w:noProof/>
              </w:rPr>
              <w:t>Evaluation of the benefits and drawbacks of deploying to the cloud</w:t>
            </w:r>
            <w:r>
              <w:rPr>
                <w:noProof/>
                <w:webHidden/>
              </w:rPr>
              <w:tab/>
            </w:r>
            <w:r>
              <w:rPr>
                <w:noProof/>
                <w:webHidden/>
              </w:rPr>
              <w:fldChar w:fldCharType="begin"/>
            </w:r>
            <w:r>
              <w:rPr>
                <w:noProof/>
                <w:webHidden/>
              </w:rPr>
              <w:instrText xml:space="preserve"> PAGEREF _Toc123997167 \h </w:instrText>
            </w:r>
            <w:r>
              <w:rPr>
                <w:noProof/>
                <w:webHidden/>
              </w:rPr>
            </w:r>
            <w:r>
              <w:rPr>
                <w:noProof/>
                <w:webHidden/>
              </w:rPr>
              <w:fldChar w:fldCharType="separate"/>
            </w:r>
            <w:r>
              <w:rPr>
                <w:noProof/>
                <w:webHidden/>
              </w:rPr>
              <w:t>3</w:t>
            </w:r>
            <w:r>
              <w:rPr>
                <w:noProof/>
                <w:webHidden/>
              </w:rPr>
              <w:fldChar w:fldCharType="end"/>
            </w:r>
          </w:hyperlink>
        </w:p>
        <w:p w14:paraId="54C6F8E9" w14:textId="663BD240" w:rsidR="000D5AA8" w:rsidRDefault="000D5AA8">
          <w:pPr>
            <w:pStyle w:val="TOC1"/>
            <w:tabs>
              <w:tab w:val="right" w:leader="dot" w:pos="9016"/>
            </w:tabs>
            <w:rPr>
              <w:rFonts w:eastAsiaTheme="minorEastAsia"/>
              <w:noProof/>
              <w:lang w:eastAsia="en-GB"/>
            </w:rPr>
          </w:pPr>
          <w:hyperlink w:anchor="_Toc123997168" w:history="1">
            <w:r w:rsidRPr="00EB4A55">
              <w:rPr>
                <w:rStyle w:val="Hyperlink"/>
                <w:b/>
                <w:bCs/>
                <w:noProof/>
              </w:rPr>
              <w:t>Virtualisation and Containerisation</w:t>
            </w:r>
            <w:r>
              <w:rPr>
                <w:noProof/>
                <w:webHidden/>
              </w:rPr>
              <w:tab/>
            </w:r>
            <w:r>
              <w:rPr>
                <w:noProof/>
                <w:webHidden/>
              </w:rPr>
              <w:fldChar w:fldCharType="begin"/>
            </w:r>
            <w:r>
              <w:rPr>
                <w:noProof/>
                <w:webHidden/>
              </w:rPr>
              <w:instrText xml:space="preserve"> PAGEREF _Toc123997168 \h </w:instrText>
            </w:r>
            <w:r>
              <w:rPr>
                <w:noProof/>
                <w:webHidden/>
              </w:rPr>
            </w:r>
            <w:r>
              <w:rPr>
                <w:noProof/>
                <w:webHidden/>
              </w:rPr>
              <w:fldChar w:fldCharType="separate"/>
            </w:r>
            <w:r>
              <w:rPr>
                <w:noProof/>
                <w:webHidden/>
              </w:rPr>
              <w:t>5</w:t>
            </w:r>
            <w:r>
              <w:rPr>
                <w:noProof/>
                <w:webHidden/>
              </w:rPr>
              <w:fldChar w:fldCharType="end"/>
            </w:r>
          </w:hyperlink>
        </w:p>
        <w:p w14:paraId="7047E2C6" w14:textId="2CC3239C" w:rsidR="000D5AA8" w:rsidRDefault="000D5AA8">
          <w:pPr>
            <w:pStyle w:val="TOC1"/>
            <w:tabs>
              <w:tab w:val="right" w:leader="dot" w:pos="9016"/>
            </w:tabs>
            <w:rPr>
              <w:rFonts w:eastAsiaTheme="minorEastAsia"/>
              <w:noProof/>
              <w:lang w:eastAsia="en-GB"/>
            </w:rPr>
          </w:pPr>
          <w:hyperlink w:anchor="_Toc123997169" w:history="1">
            <w:r w:rsidRPr="00EB4A55">
              <w:rPr>
                <w:rStyle w:val="Hyperlink"/>
                <w:b/>
                <w:bCs/>
                <w:noProof/>
              </w:rPr>
              <w:t>Evaluation of Development</w:t>
            </w:r>
            <w:r>
              <w:rPr>
                <w:noProof/>
                <w:webHidden/>
              </w:rPr>
              <w:tab/>
            </w:r>
            <w:r>
              <w:rPr>
                <w:noProof/>
                <w:webHidden/>
              </w:rPr>
              <w:fldChar w:fldCharType="begin"/>
            </w:r>
            <w:r>
              <w:rPr>
                <w:noProof/>
                <w:webHidden/>
              </w:rPr>
              <w:instrText xml:space="preserve"> PAGEREF _Toc123997169 \h </w:instrText>
            </w:r>
            <w:r>
              <w:rPr>
                <w:noProof/>
                <w:webHidden/>
              </w:rPr>
            </w:r>
            <w:r>
              <w:rPr>
                <w:noProof/>
                <w:webHidden/>
              </w:rPr>
              <w:fldChar w:fldCharType="separate"/>
            </w:r>
            <w:r>
              <w:rPr>
                <w:noProof/>
                <w:webHidden/>
              </w:rPr>
              <w:t>6</w:t>
            </w:r>
            <w:r>
              <w:rPr>
                <w:noProof/>
                <w:webHidden/>
              </w:rPr>
              <w:fldChar w:fldCharType="end"/>
            </w:r>
          </w:hyperlink>
        </w:p>
        <w:p w14:paraId="10D3C7DC" w14:textId="440C9007" w:rsidR="000D5AA8" w:rsidRDefault="000D5AA8">
          <w:pPr>
            <w:pStyle w:val="TOC1"/>
            <w:tabs>
              <w:tab w:val="right" w:leader="dot" w:pos="9016"/>
            </w:tabs>
            <w:rPr>
              <w:rFonts w:eastAsiaTheme="minorEastAsia"/>
              <w:noProof/>
              <w:lang w:eastAsia="en-GB"/>
            </w:rPr>
          </w:pPr>
          <w:hyperlink w:anchor="_Toc123997170" w:history="1">
            <w:r w:rsidRPr="00EB4A55">
              <w:rPr>
                <w:rStyle w:val="Hyperlink"/>
                <w:b/>
                <w:bCs/>
                <w:noProof/>
              </w:rPr>
              <w:t>References</w:t>
            </w:r>
            <w:r>
              <w:rPr>
                <w:noProof/>
                <w:webHidden/>
              </w:rPr>
              <w:tab/>
            </w:r>
            <w:r>
              <w:rPr>
                <w:noProof/>
                <w:webHidden/>
              </w:rPr>
              <w:fldChar w:fldCharType="begin"/>
            </w:r>
            <w:r>
              <w:rPr>
                <w:noProof/>
                <w:webHidden/>
              </w:rPr>
              <w:instrText xml:space="preserve"> PAGEREF _Toc123997170 \h </w:instrText>
            </w:r>
            <w:r>
              <w:rPr>
                <w:noProof/>
                <w:webHidden/>
              </w:rPr>
            </w:r>
            <w:r>
              <w:rPr>
                <w:noProof/>
                <w:webHidden/>
              </w:rPr>
              <w:fldChar w:fldCharType="separate"/>
            </w:r>
            <w:r>
              <w:rPr>
                <w:noProof/>
                <w:webHidden/>
              </w:rPr>
              <w:t>9</w:t>
            </w:r>
            <w:r>
              <w:rPr>
                <w:noProof/>
                <w:webHidden/>
              </w:rPr>
              <w:fldChar w:fldCharType="end"/>
            </w:r>
          </w:hyperlink>
        </w:p>
        <w:p w14:paraId="27A6F533" w14:textId="56C7FA58" w:rsidR="000D5AA8" w:rsidRDefault="000D5AA8">
          <w:pPr>
            <w:pStyle w:val="TOC1"/>
            <w:tabs>
              <w:tab w:val="right" w:leader="dot" w:pos="9016"/>
            </w:tabs>
            <w:rPr>
              <w:rFonts w:eastAsiaTheme="minorEastAsia"/>
              <w:noProof/>
              <w:lang w:eastAsia="en-GB"/>
            </w:rPr>
          </w:pPr>
          <w:hyperlink w:anchor="_Toc123997171" w:history="1">
            <w:r w:rsidRPr="00EB4A55">
              <w:rPr>
                <w:rStyle w:val="Hyperlink"/>
                <w:b/>
                <w:bCs/>
                <w:noProof/>
              </w:rPr>
              <w:t>Appendix</w:t>
            </w:r>
            <w:r>
              <w:rPr>
                <w:noProof/>
                <w:webHidden/>
              </w:rPr>
              <w:tab/>
            </w:r>
            <w:r>
              <w:rPr>
                <w:noProof/>
                <w:webHidden/>
              </w:rPr>
              <w:fldChar w:fldCharType="begin"/>
            </w:r>
            <w:r>
              <w:rPr>
                <w:noProof/>
                <w:webHidden/>
              </w:rPr>
              <w:instrText xml:space="preserve"> PAGEREF _Toc123997171 \h </w:instrText>
            </w:r>
            <w:r>
              <w:rPr>
                <w:noProof/>
                <w:webHidden/>
              </w:rPr>
            </w:r>
            <w:r>
              <w:rPr>
                <w:noProof/>
                <w:webHidden/>
              </w:rPr>
              <w:fldChar w:fldCharType="separate"/>
            </w:r>
            <w:r>
              <w:rPr>
                <w:noProof/>
                <w:webHidden/>
              </w:rPr>
              <w:t>10</w:t>
            </w:r>
            <w:r>
              <w:rPr>
                <w:noProof/>
                <w:webHidden/>
              </w:rPr>
              <w:fldChar w:fldCharType="end"/>
            </w:r>
          </w:hyperlink>
        </w:p>
        <w:p w14:paraId="40286667" w14:textId="4B197ACC" w:rsidR="00680A88" w:rsidRDefault="00680A88">
          <w:r>
            <w:rPr>
              <w:b/>
              <w:bCs/>
              <w:noProof/>
            </w:rPr>
            <w:fldChar w:fldCharType="end"/>
          </w:r>
        </w:p>
      </w:sdtContent>
    </w:sdt>
    <w:p w14:paraId="43CFB81D" w14:textId="77777777" w:rsidR="00680A88" w:rsidRDefault="00680A88" w:rsidP="00680A88">
      <w:pPr>
        <w:rPr>
          <w:sz w:val="28"/>
          <w:szCs w:val="28"/>
        </w:rPr>
      </w:pPr>
    </w:p>
    <w:p w14:paraId="4DBCFF50" w14:textId="669B6D29" w:rsidR="00680A88" w:rsidRDefault="00680A88">
      <w:pPr>
        <w:rPr>
          <w:sz w:val="28"/>
          <w:szCs w:val="28"/>
        </w:rPr>
      </w:pPr>
      <w:r>
        <w:rPr>
          <w:sz w:val="28"/>
          <w:szCs w:val="28"/>
        </w:rPr>
        <w:br w:type="page"/>
      </w:r>
    </w:p>
    <w:p w14:paraId="73B7BA93" w14:textId="5D5A4773" w:rsidR="00680A88" w:rsidRDefault="001B1F96" w:rsidP="00680A88">
      <w:pPr>
        <w:pStyle w:val="Heading1"/>
        <w:rPr>
          <w:b/>
          <w:bCs/>
          <w:color w:val="auto"/>
          <w:u w:val="single"/>
        </w:rPr>
      </w:pPr>
      <w:bookmarkStart w:id="0" w:name="_Toc123997165"/>
      <w:r>
        <w:rPr>
          <w:b/>
          <w:bCs/>
          <w:color w:val="auto"/>
          <w:u w:val="single"/>
        </w:rPr>
        <w:lastRenderedPageBreak/>
        <w:t>Introduction</w:t>
      </w:r>
      <w:bookmarkEnd w:id="0"/>
    </w:p>
    <w:p w14:paraId="0BA252CA" w14:textId="4A04300B" w:rsidR="00643BDC" w:rsidRDefault="00643BDC" w:rsidP="00403643">
      <w:pPr>
        <w:rPr>
          <w:sz w:val="28"/>
          <w:szCs w:val="28"/>
        </w:rPr>
      </w:pPr>
      <w:r>
        <w:rPr>
          <w:sz w:val="28"/>
          <w:szCs w:val="28"/>
        </w:rPr>
        <w:t xml:space="preserve">Cloud computing is quickly becoming the new standard organisations are adopting. It makes computing resources readily available like computing power and storage. This report will look into the aspects of how cloud computing benefits its user and touches on how it works with information sourced from research papers and websites. </w:t>
      </w:r>
    </w:p>
    <w:p w14:paraId="67073191" w14:textId="752A3C66" w:rsidR="00A06991" w:rsidRPr="00643BDC" w:rsidRDefault="00A06991" w:rsidP="00643BDC">
      <w:pPr>
        <w:pStyle w:val="Heading1"/>
        <w:rPr>
          <w:b/>
          <w:bCs/>
          <w:color w:val="auto"/>
          <w:u w:val="single"/>
        </w:rPr>
      </w:pPr>
      <w:bookmarkStart w:id="1" w:name="_Toc123997166"/>
      <w:r w:rsidRPr="001B1F96">
        <w:rPr>
          <w:b/>
          <w:bCs/>
          <w:color w:val="auto"/>
          <w:u w:val="single"/>
        </w:rPr>
        <w:t>Cloud Computing</w:t>
      </w:r>
      <w:bookmarkEnd w:id="1"/>
      <w:r w:rsidRPr="00A06991">
        <w:rPr>
          <w:sz w:val="28"/>
          <w:szCs w:val="28"/>
        </w:rPr>
        <w:tab/>
      </w:r>
    </w:p>
    <w:p w14:paraId="7A1EF943" w14:textId="22777951" w:rsidR="009668B4" w:rsidRDefault="009668B4" w:rsidP="00A06991">
      <w:pPr>
        <w:rPr>
          <w:sz w:val="28"/>
          <w:szCs w:val="28"/>
        </w:rPr>
      </w:pPr>
      <w:r>
        <w:rPr>
          <w:sz w:val="28"/>
          <w:szCs w:val="28"/>
        </w:rPr>
        <w:t>“</w:t>
      </w:r>
      <w:r w:rsidR="00D75FA9">
        <w:rPr>
          <w:sz w:val="28"/>
          <w:szCs w:val="28"/>
        </w:rPr>
        <w:t>C</w:t>
      </w:r>
      <w:r>
        <w:rPr>
          <w:sz w:val="28"/>
          <w:szCs w:val="28"/>
        </w:rPr>
        <w:t>loud computing”</w:t>
      </w:r>
      <w:r w:rsidR="00D75FA9">
        <w:rPr>
          <w:sz w:val="28"/>
          <w:szCs w:val="28"/>
        </w:rPr>
        <w:t xml:space="preserve"> is a general term used to cover the aspects of the delivery of computing services. It is a w</w:t>
      </w:r>
      <w:r w:rsidR="00D75FA9" w:rsidRPr="00D75FA9">
        <w:rPr>
          <w:sz w:val="28"/>
          <w:szCs w:val="28"/>
        </w:rPr>
        <w:t xml:space="preserve">ay to deliver computing resources like storage, processing power, </w:t>
      </w:r>
      <w:r w:rsidR="000B3DC8">
        <w:rPr>
          <w:sz w:val="28"/>
          <w:szCs w:val="28"/>
        </w:rPr>
        <w:t xml:space="preserve">databases </w:t>
      </w:r>
      <w:r w:rsidR="00D75FA9" w:rsidRPr="00D75FA9">
        <w:rPr>
          <w:sz w:val="28"/>
          <w:szCs w:val="28"/>
        </w:rPr>
        <w:t xml:space="preserve">and applications over the internet. Users are no longer </w:t>
      </w:r>
      <w:r w:rsidR="00643BDC">
        <w:rPr>
          <w:sz w:val="28"/>
          <w:szCs w:val="28"/>
        </w:rPr>
        <w:t>required</w:t>
      </w:r>
      <w:r w:rsidR="00D75FA9" w:rsidRPr="00D75FA9">
        <w:rPr>
          <w:sz w:val="28"/>
          <w:szCs w:val="28"/>
        </w:rPr>
        <w:t xml:space="preserve"> to install or maintain these services on their personal computers</w:t>
      </w:r>
      <w:r w:rsidR="00BE3935">
        <w:rPr>
          <w:sz w:val="28"/>
          <w:szCs w:val="28"/>
        </w:rPr>
        <w:t xml:space="preserve"> or on premise systems</w:t>
      </w:r>
      <w:r w:rsidR="00D75FA9" w:rsidRPr="00D75FA9">
        <w:rPr>
          <w:sz w:val="28"/>
          <w:szCs w:val="28"/>
        </w:rPr>
        <w:t xml:space="preserve"> in order to access them whenever they need. Instead, a network of servers that is controlled and maintained by a cloud computing provider provides the services</w:t>
      </w:r>
      <w:r w:rsidR="000B3DC8">
        <w:rPr>
          <w:sz w:val="28"/>
          <w:szCs w:val="28"/>
        </w:rPr>
        <w:t>, which can be flexible, scalable and on demand</w:t>
      </w:r>
      <w:sdt>
        <w:sdtPr>
          <w:rPr>
            <w:sz w:val="28"/>
            <w:szCs w:val="28"/>
          </w:rPr>
          <w:id w:val="-1875605852"/>
          <w:citation/>
        </w:sdtPr>
        <w:sdtContent>
          <w:r w:rsidR="00DB0F76">
            <w:rPr>
              <w:sz w:val="28"/>
              <w:szCs w:val="28"/>
            </w:rPr>
            <w:fldChar w:fldCharType="begin"/>
          </w:r>
          <w:r w:rsidR="00DB0F76">
            <w:rPr>
              <w:sz w:val="28"/>
              <w:szCs w:val="28"/>
            </w:rPr>
            <w:instrText xml:space="preserve"> CITATION Mic22 \l 2057 </w:instrText>
          </w:r>
          <w:r w:rsidR="00DB0F76">
            <w:rPr>
              <w:sz w:val="28"/>
              <w:szCs w:val="28"/>
            </w:rPr>
            <w:fldChar w:fldCharType="separate"/>
          </w:r>
          <w:r w:rsidR="000D5AA8">
            <w:rPr>
              <w:noProof/>
              <w:sz w:val="28"/>
              <w:szCs w:val="28"/>
            </w:rPr>
            <w:t xml:space="preserve"> </w:t>
          </w:r>
          <w:r w:rsidR="000D5AA8" w:rsidRPr="000D5AA8">
            <w:rPr>
              <w:noProof/>
              <w:sz w:val="28"/>
              <w:szCs w:val="28"/>
            </w:rPr>
            <w:t>[1]</w:t>
          </w:r>
          <w:r w:rsidR="00DB0F76">
            <w:rPr>
              <w:sz w:val="28"/>
              <w:szCs w:val="28"/>
            </w:rPr>
            <w:fldChar w:fldCharType="end"/>
          </w:r>
        </w:sdtContent>
      </w:sdt>
      <w:r w:rsidR="00D75FA9" w:rsidRPr="00D75FA9">
        <w:rPr>
          <w:sz w:val="28"/>
          <w:szCs w:val="28"/>
        </w:rPr>
        <w:t>.</w:t>
      </w:r>
    </w:p>
    <w:p w14:paraId="2F0E1229" w14:textId="12574A7F" w:rsidR="00DB0F76" w:rsidRPr="006629AC" w:rsidRDefault="001B1F96" w:rsidP="006629AC">
      <w:pPr>
        <w:pStyle w:val="Heading1"/>
        <w:rPr>
          <w:b/>
          <w:bCs/>
          <w:color w:val="auto"/>
          <w:u w:val="single"/>
        </w:rPr>
      </w:pPr>
      <w:bookmarkStart w:id="2" w:name="_Toc123997167"/>
      <w:r>
        <w:rPr>
          <w:b/>
          <w:bCs/>
          <w:color w:val="auto"/>
          <w:u w:val="single"/>
        </w:rPr>
        <w:t>E</w:t>
      </w:r>
      <w:r w:rsidR="00FD6FD0" w:rsidRPr="001B1F96">
        <w:rPr>
          <w:b/>
          <w:bCs/>
          <w:color w:val="auto"/>
          <w:u w:val="single"/>
        </w:rPr>
        <w:t>valuat</w:t>
      </w:r>
      <w:r w:rsidR="006629AC" w:rsidRPr="001B1F96">
        <w:rPr>
          <w:b/>
          <w:bCs/>
          <w:color w:val="auto"/>
          <w:u w:val="single"/>
        </w:rPr>
        <w:t>ion of</w:t>
      </w:r>
      <w:r w:rsidR="00FD6FD0" w:rsidRPr="001B1F96">
        <w:rPr>
          <w:b/>
          <w:bCs/>
          <w:color w:val="auto"/>
          <w:u w:val="single"/>
        </w:rPr>
        <w:t xml:space="preserve"> the benefits and drawbacks of deploying to the cloud</w:t>
      </w:r>
      <w:bookmarkEnd w:id="2"/>
    </w:p>
    <w:p w14:paraId="268EC105" w14:textId="7631DBBB" w:rsidR="000173D7" w:rsidRDefault="000173D7" w:rsidP="00A06991">
      <w:pPr>
        <w:rPr>
          <w:sz w:val="28"/>
          <w:szCs w:val="28"/>
        </w:rPr>
      </w:pPr>
      <w:r>
        <w:rPr>
          <w:sz w:val="28"/>
          <w:szCs w:val="28"/>
        </w:rPr>
        <w:t>There is a high number of benefits and drawbacks to deploying applications to the cloud. Money is usually the first consideration with any project and using cloud services can be really expensive.</w:t>
      </w:r>
      <w:r w:rsidR="00E34269">
        <w:rPr>
          <w:sz w:val="28"/>
          <w:szCs w:val="28"/>
        </w:rPr>
        <w:t xml:space="preserve"> Many cloud service providers offer trial periods or free testing. This is useful for organisations that want to test their application in the cloud. This option may only</w:t>
      </w:r>
      <w:r w:rsidR="00BE3935">
        <w:rPr>
          <w:sz w:val="28"/>
          <w:szCs w:val="28"/>
        </w:rPr>
        <w:t xml:space="preserve"> be</w:t>
      </w:r>
      <w:r w:rsidR="00E34269">
        <w:rPr>
          <w:sz w:val="28"/>
          <w:szCs w:val="28"/>
        </w:rPr>
        <w:t xml:space="preserve"> useful for small businesses or for a project that is just starting as it would take a lot of work to migrate a current production application to the cloud for testing.</w:t>
      </w:r>
    </w:p>
    <w:p w14:paraId="1249BA8F" w14:textId="5B0D62E6" w:rsidR="003854C6" w:rsidRDefault="003854C6" w:rsidP="00A06991">
      <w:pPr>
        <w:rPr>
          <w:sz w:val="28"/>
          <w:szCs w:val="28"/>
        </w:rPr>
      </w:pPr>
      <w:r>
        <w:rPr>
          <w:sz w:val="28"/>
          <w:szCs w:val="28"/>
        </w:rPr>
        <w:t>Many cloud service providers can offer additional tools to aid with currently deployed applications. These may come as optional extras, accruing additional costs.</w:t>
      </w:r>
    </w:p>
    <w:p w14:paraId="2B97F0F1" w14:textId="734DDDBB" w:rsidR="0017650D" w:rsidRDefault="0017650D" w:rsidP="00A06991">
      <w:pPr>
        <w:rPr>
          <w:sz w:val="28"/>
          <w:szCs w:val="28"/>
        </w:rPr>
      </w:pPr>
      <w:r>
        <w:rPr>
          <w:sz w:val="28"/>
          <w:szCs w:val="28"/>
        </w:rPr>
        <w:t>For example, deploying a small, specialised website that has one purpose and is not predicted to become larger and doesn’t need a database to function, makes a lot of sense to deploy to the cloud. Hopefully there is</w:t>
      </w:r>
      <w:r w:rsidR="00BD7485">
        <w:rPr>
          <w:sz w:val="28"/>
          <w:szCs w:val="28"/>
        </w:rPr>
        <w:t xml:space="preserve"> a</w:t>
      </w:r>
      <w:r>
        <w:rPr>
          <w:sz w:val="28"/>
          <w:szCs w:val="28"/>
        </w:rPr>
        <w:t xml:space="preserve"> revenue stream to support it, but it is probably cheaper and definitely easier than setting up your own infrastructure to serve the website.</w:t>
      </w:r>
      <w:r w:rsidR="00525BF4">
        <w:rPr>
          <w:sz w:val="28"/>
          <w:szCs w:val="28"/>
        </w:rPr>
        <w:t xml:space="preserve"> According to Amazon, this type of website could be free or</w:t>
      </w:r>
      <w:r w:rsidR="004A21B3">
        <w:rPr>
          <w:sz w:val="28"/>
          <w:szCs w:val="28"/>
        </w:rPr>
        <w:t xml:space="preserve"> a few dollars a month</w:t>
      </w:r>
      <w:sdt>
        <w:sdtPr>
          <w:rPr>
            <w:sz w:val="28"/>
            <w:szCs w:val="28"/>
          </w:rPr>
          <w:id w:val="-1384707321"/>
          <w:citation/>
        </w:sdtPr>
        <w:sdtContent>
          <w:r w:rsidR="004A21B3">
            <w:rPr>
              <w:sz w:val="28"/>
              <w:szCs w:val="28"/>
            </w:rPr>
            <w:fldChar w:fldCharType="begin"/>
          </w:r>
          <w:r w:rsidR="004A21B3">
            <w:rPr>
              <w:sz w:val="28"/>
              <w:szCs w:val="28"/>
            </w:rPr>
            <w:instrText xml:space="preserve"> CITATION Ama22 \l 2057 </w:instrText>
          </w:r>
          <w:r w:rsidR="004A21B3">
            <w:rPr>
              <w:sz w:val="28"/>
              <w:szCs w:val="28"/>
            </w:rPr>
            <w:fldChar w:fldCharType="separate"/>
          </w:r>
          <w:r w:rsidR="000D5AA8">
            <w:rPr>
              <w:noProof/>
              <w:sz w:val="28"/>
              <w:szCs w:val="28"/>
            </w:rPr>
            <w:t xml:space="preserve"> </w:t>
          </w:r>
          <w:r w:rsidR="000D5AA8" w:rsidRPr="000D5AA8">
            <w:rPr>
              <w:noProof/>
              <w:sz w:val="28"/>
              <w:szCs w:val="28"/>
            </w:rPr>
            <w:t>[2]</w:t>
          </w:r>
          <w:r w:rsidR="004A21B3">
            <w:rPr>
              <w:sz w:val="28"/>
              <w:szCs w:val="28"/>
            </w:rPr>
            <w:fldChar w:fldCharType="end"/>
          </w:r>
        </w:sdtContent>
      </w:sdt>
      <w:r w:rsidR="004A21B3">
        <w:rPr>
          <w:sz w:val="28"/>
          <w:szCs w:val="28"/>
        </w:rPr>
        <w:t>.</w:t>
      </w:r>
      <w:r w:rsidR="008802A0">
        <w:rPr>
          <w:sz w:val="28"/>
          <w:szCs w:val="28"/>
        </w:rPr>
        <w:t xml:space="preserve"> This is a huge benefit for small applications.</w:t>
      </w:r>
    </w:p>
    <w:p w14:paraId="49D84F62" w14:textId="2F9B5768" w:rsidR="003F37C5" w:rsidRDefault="00783267" w:rsidP="00A06991">
      <w:pPr>
        <w:rPr>
          <w:sz w:val="28"/>
          <w:szCs w:val="28"/>
        </w:rPr>
      </w:pPr>
      <w:r>
        <w:rPr>
          <w:sz w:val="28"/>
          <w:szCs w:val="28"/>
        </w:rPr>
        <w:lastRenderedPageBreak/>
        <w:t xml:space="preserve">For larger, dynamic websites where parts of the HTML are served upon request from a database. Along with a database </w:t>
      </w:r>
      <w:r w:rsidR="00534F50">
        <w:rPr>
          <w:sz w:val="28"/>
          <w:szCs w:val="28"/>
        </w:rPr>
        <w:t>being</w:t>
      </w:r>
      <w:r>
        <w:rPr>
          <w:sz w:val="28"/>
          <w:szCs w:val="28"/>
        </w:rPr>
        <w:t xml:space="preserve"> used to store user information</w:t>
      </w:r>
      <w:r w:rsidR="000210BD">
        <w:rPr>
          <w:sz w:val="28"/>
          <w:szCs w:val="28"/>
        </w:rPr>
        <w:t xml:space="preserve">, the cost can increase dramatically, but </w:t>
      </w:r>
      <w:r w:rsidR="00534F50">
        <w:rPr>
          <w:sz w:val="28"/>
          <w:szCs w:val="28"/>
        </w:rPr>
        <w:t>is still at a lower entry cost than on-premise servers.</w:t>
      </w:r>
      <w:r w:rsidR="003F37C5">
        <w:rPr>
          <w:sz w:val="28"/>
          <w:szCs w:val="28"/>
        </w:rPr>
        <w:t xml:space="preserve"> With applications that will increase in size, pay as you go options are available with cloud providers</w:t>
      </w:r>
      <w:r w:rsidR="00C654C2">
        <w:rPr>
          <w:sz w:val="28"/>
          <w:szCs w:val="28"/>
        </w:rPr>
        <w:t xml:space="preserve"> for scalable applications</w:t>
      </w:r>
      <w:r w:rsidR="003F37C5">
        <w:rPr>
          <w:sz w:val="28"/>
          <w:szCs w:val="28"/>
        </w:rPr>
        <w:t xml:space="preserve">. This will adjust the cost to only what is used. This is a great option and as an application grows, it’s increased revenue will help with the cost of the cloud deployment price increases </w:t>
      </w:r>
      <w:sdt>
        <w:sdtPr>
          <w:rPr>
            <w:sz w:val="28"/>
            <w:szCs w:val="28"/>
          </w:rPr>
          <w:id w:val="600540029"/>
          <w:citation/>
        </w:sdtPr>
        <w:sdtContent>
          <w:r w:rsidR="003F37C5">
            <w:rPr>
              <w:sz w:val="28"/>
              <w:szCs w:val="28"/>
            </w:rPr>
            <w:fldChar w:fldCharType="begin"/>
          </w:r>
          <w:r w:rsidR="00D91839">
            <w:rPr>
              <w:sz w:val="28"/>
              <w:szCs w:val="28"/>
            </w:rPr>
            <w:instrText xml:space="preserve">CITATION Apo13 \l 2057 </w:instrText>
          </w:r>
          <w:r w:rsidR="003F37C5">
            <w:rPr>
              <w:sz w:val="28"/>
              <w:szCs w:val="28"/>
            </w:rPr>
            <w:fldChar w:fldCharType="separate"/>
          </w:r>
          <w:r w:rsidR="000D5AA8" w:rsidRPr="000D5AA8">
            <w:rPr>
              <w:noProof/>
              <w:sz w:val="28"/>
              <w:szCs w:val="28"/>
            </w:rPr>
            <w:t>[3]</w:t>
          </w:r>
          <w:r w:rsidR="003F37C5">
            <w:rPr>
              <w:sz w:val="28"/>
              <w:szCs w:val="28"/>
            </w:rPr>
            <w:fldChar w:fldCharType="end"/>
          </w:r>
        </w:sdtContent>
      </w:sdt>
      <w:r w:rsidR="003F37C5">
        <w:rPr>
          <w:sz w:val="28"/>
          <w:szCs w:val="28"/>
        </w:rPr>
        <w:t>.</w:t>
      </w:r>
    </w:p>
    <w:p w14:paraId="4C534954" w14:textId="0247CC54" w:rsidR="00D91839" w:rsidRDefault="00D91839" w:rsidP="00A06991">
      <w:pPr>
        <w:rPr>
          <w:sz w:val="28"/>
          <w:szCs w:val="28"/>
        </w:rPr>
      </w:pPr>
      <w:r>
        <w:rPr>
          <w:sz w:val="28"/>
          <w:szCs w:val="28"/>
        </w:rPr>
        <w:t xml:space="preserve">All of the server maintenance is taken care of by the provider, reducing </w:t>
      </w:r>
      <w:r w:rsidR="00C654C2">
        <w:rPr>
          <w:sz w:val="28"/>
          <w:szCs w:val="28"/>
        </w:rPr>
        <w:t xml:space="preserve">the effort needed by the customer and removing the need to have network engineers that would </w:t>
      </w:r>
      <w:r w:rsidR="00861062">
        <w:rPr>
          <w:sz w:val="28"/>
          <w:szCs w:val="28"/>
        </w:rPr>
        <w:t>provide</w:t>
      </w:r>
      <w:r w:rsidR="00C654C2">
        <w:rPr>
          <w:sz w:val="28"/>
          <w:szCs w:val="28"/>
        </w:rPr>
        <w:t xml:space="preserve"> the server maintenance, further reducing costs.</w:t>
      </w:r>
    </w:p>
    <w:p w14:paraId="0D02D84F" w14:textId="3E1CF945" w:rsidR="00EE2CA4" w:rsidRDefault="00EE2CA4" w:rsidP="00A06991">
      <w:pPr>
        <w:rPr>
          <w:sz w:val="28"/>
          <w:szCs w:val="28"/>
        </w:rPr>
      </w:pPr>
      <w:r>
        <w:rPr>
          <w:sz w:val="28"/>
          <w:szCs w:val="28"/>
        </w:rPr>
        <w:t xml:space="preserve">Another job done by network engineers would be the reporting of resource usage and performance. </w:t>
      </w:r>
      <w:r w:rsidR="00AC2409">
        <w:rPr>
          <w:sz w:val="28"/>
          <w:szCs w:val="28"/>
        </w:rPr>
        <w:t>Withi</w:t>
      </w:r>
      <w:r>
        <w:rPr>
          <w:sz w:val="28"/>
          <w:szCs w:val="28"/>
        </w:rPr>
        <w:t>n the cloud there are tools that can provide insights on how your app is running in the cloud</w:t>
      </w:r>
      <w:r w:rsidR="00AC2409">
        <w:rPr>
          <w:sz w:val="28"/>
          <w:szCs w:val="28"/>
        </w:rPr>
        <w:t xml:space="preserve"> removing the need for a team of network engineers</w:t>
      </w:r>
      <w:r>
        <w:rPr>
          <w:sz w:val="28"/>
          <w:szCs w:val="28"/>
        </w:rPr>
        <w:t>. There are monitoring and analytic tools that can visualise the data of how much CPU and RAM usage the app is using along with network traffic and error rates</w:t>
      </w:r>
      <w:r w:rsidR="00AC2409">
        <w:rPr>
          <w:sz w:val="28"/>
          <w:szCs w:val="28"/>
        </w:rPr>
        <w:t xml:space="preserve"> that a smaller team of engineers could use</w:t>
      </w:r>
      <w:r>
        <w:rPr>
          <w:sz w:val="28"/>
          <w:szCs w:val="28"/>
        </w:rPr>
        <w:t>.</w:t>
      </w:r>
    </w:p>
    <w:p w14:paraId="037B9253" w14:textId="6BD50F61" w:rsidR="00EE2CA4" w:rsidRDefault="00EE2CA4" w:rsidP="00A06991">
      <w:pPr>
        <w:rPr>
          <w:sz w:val="28"/>
          <w:szCs w:val="28"/>
        </w:rPr>
      </w:pPr>
      <w:r>
        <w:rPr>
          <w:sz w:val="28"/>
          <w:szCs w:val="28"/>
        </w:rPr>
        <w:t>These tools can also look into your data that is in your application, which would be the data stored in the database. A tool like Google’s Looker, which is a data visualisation tool</w:t>
      </w:r>
      <w:r w:rsidR="00AC2409">
        <w:rPr>
          <w:sz w:val="28"/>
          <w:szCs w:val="28"/>
        </w:rPr>
        <w:t xml:space="preserve"> that can explore and analyse and then visualise data stored in a variety of databases. These tools will increase the bill to your cloud service provider,</w:t>
      </w:r>
      <w:r w:rsidR="00736310">
        <w:rPr>
          <w:sz w:val="28"/>
          <w:szCs w:val="28"/>
        </w:rPr>
        <w:t xml:space="preserve"> but potentially save money by needing to hire less employees and</w:t>
      </w:r>
      <w:r w:rsidR="00AC2409">
        <w:rPr>
          <w:sz w:val="28"/>
          <w:szCs w:val="28"/>
        </w:rPr>
        <w:t xml:space="preserve"> provide useful information, such as knowing your network traffic. If it is low you can focus on this area to find ways to drive more people to the site.</w:t>
      </w:r>
      <w:r w:rsidR="00BA5126">
        <w:rPr>
          <w:sz w:val="28"/>
          <w:szCs w:val="28"/>
        </w:rPr>
        <w:t xml:space="preserve"> You can also, for example, be presented with patter</w:t>
      </w:r>
      <w:r w:rsidR="00861062">
        <w:rPr>
          <w:sz w:val="28"/>
          <w:szCs w:val="28"/>
        </w:rPr>
        <w:t>n</w:t>
      </w:r>
      <w:r w:rsidR="00BA5126">
        <w:rPr>
          <w:sz w:val="28"/>
          <w:szCs w:val="28"/>
        </w:rPr>
        <w:t>s found in customer data to improve their experience.</w:t>
      </w:r>
      <w:r w:rsidR="00AC2409">
        <w:rPr>
          <w:sz w:val="28"/>
          <w:szCs w:val="28"/>
        </w:rPr>
        <w:t xml:space="preserve"> This database data visualisation can reduce the need to employ</w:t>
      </w:r>
      <w:r w:rsidR="00861062">
        <w:rPr>
          <w:sz w:val="28"/>
          <w:szCs w:val="28"/>
        </w:rPr>
        <w:t xml:space="preserve"> many</w:t>
      </w:r>
      <w:r w:rsidR="00AC2409">
        <w:rPr>
          <w:sz w:val="28"/>
          <w:szCs w:val="28"/>
        </w:rPr>
        <w:t xml:space="preserve"> data analysts. A smaller team of data analysts could be used to work with these tools</w:t>
      </w:r>
      <w:sdt>
        <w:sdtPr>
          <w:rPr>
            <w:sz w:val="28"/>
            <w:szCs w:val="28"/>
          </w:rPr>
          <w:id w:val="1964608601"/>
          <w:citation/>
        </w:sdtPr>
        <w:sdtContent>
          <w:r w:rsidR="00AC2409">
            <w:rPr>
              <w:sz w:val="28"/>
              <w:szCs w:val="28"/>
            </w:rPr>
            <w:fldChar w:fldCharType="begin"/>
          </w:r>
          <w:r w:rsidR="00AC2409">
            <w:rPr>
              <w:sz w:val="28"/>
              <w:szCs w:val="28"/>
            </w:rPr>
            <w:instrText xml:space="preserve"> CITATION TIB23 \l 2057 </w:instrText>
          </w:r>
          <w:r w:rsidR="00AC2409">
            <w:rPr>
              <w:sz w:val="28"/>
              <w:szCs w:val="28"/>
            </w:rPr>
            <w:fldChar w:fldCharType="separate"/>
          </w:r>
          <w:r w:rsidR="000D5AA8">
            <w:rPr>
              <w:noProof/>
              <w:sz w:val="28"/>
              <w:szCs w:val="28"/>
            </w:rPr>
            <w:t xml:space="preserve"> </w:t>
          </w:r>
          <w:r w:rsidR="000D5AA8" w:rsidRPr="000D5AA8">
            <w:rPr>
              <w:noProof/>
              <w:sz w:val="28"/>
              <w:szCs w:val="28"/>
            </w:rPr>
            <w:t>[4]</w:t>
          </w:r>
          <w:r w:rsidR="00AC2409">
            <w:rPr>
              <w:sz w:val="28"/>
              <w:szCs w:val="28"/>
            </w:rPr>
            <w:fldChar w:fldCharType="end"/>
          </w:r>
        </w:sdtContent>
      </w:sdt>
      <w:r w:rsidR="00BA5126">
        <w:rPr>
          <w:sz w:val="28"/>
          <w:szCs w:val="28"/>
        </w:rPr>
        <w:t>.</w:t>
      </w:r>
    </w:p>
    <w:p w14:paraId="7EBBF2EC" w14:textId="4CE4BEED" w:rsidR="00C654C2" w:rsidRDefault="00C654C2" w:rsidP="00A06991">
      <w:pPr>
        <w:rPr>
          <w:sz w:val="28"/>
          <w:szCs w:val="28"/>
        </w:rPr>
      </w:pPr>
      <w:r>
        <w:rPr>
          <w:sz w:val="28"/>
          <w:szCs w:val="28"/>
        </w:rPr>
        <w:t>The deployment and future deployments to the cloud are made simple and quick</w:t>
      </w:r>
      <w:r w:rsidR="000E0AFB">
        <w:rPr>
          <w:sz w:val="28"/>
          <w:szCs w:val="28"/>
        </w:rPr>
        <w:t xml:space="preserve"> </w:t>
      </w:r>
      <w:r w:rsidR="004316F7">
        <w:rPr>
          <w:sz w:val="28"/>
          <w:szCs w:val="28"/>
        </w:rPr>
        <w:t>as there is great documentation written by your provider and that walks you through it using their deployment managers through the CLI.</w:t>
      </w:r>
      <w:r w:rsidR="006C2405">
        <w:rPr>
          <w:sz w:val="28"/>
          <w:szCs w:val="28"/>
        </w:rPr>
        <w:t xml:space="preserve"> All of this information is easily accessible</w:t>
      </w:r>
      <w:sdt>
        <w:sdtPr>
          <w:rPr>
            <w:sz w:val="28"/>
            <w:szCs w:val="28"/>
          </w:rPr>
          <w:id w:val="55062732"/>
          <w:citation/>
        </w:sdtPr>
        <w:sdtContent>
          <w:r w:rsidR="006C2405">
            <w:rPr>
              <w:sz w:val="28"/>
              <w:szCs w:val="28"/>
            </w:rPr>
            <w:fldChar w:fldCharType="begin"/>
          </w:r>
          <w:r w:rsidR="006C2405">
            <w:rPr>
              <w:sz w:val="28"/>
              <w:szCs w:val="28"/>
            </w:rPr>
            <w:instrText xml:space="preserve"> CITATION Apo13 \l 2057 </w:instrText>
          </w:r>
          <w:r w:rsidR="006C2405">
            <w:rPr>
              <w:sz w:val="28"/>
              <w:szCs w:val="28"/>
            </w:rPr>
            <w:fldChar w:fldCharType="separate"/>
          </w:r>
          <w:r w:rsidR="000D5AA8">
            <w:rPr>
              <w:noProof/>
              <w:sz w:val="28"/>
              <w:szCs w:val="28"/>
            </w:rPr>
            <w:t xml:space="preserve"> </w:t>
          </w:r>
          <w:r w:rsidR="000D5AA8" w:rsidRPr="000D5AA8">
            <w:rPr>
              <w:noProof/>
              <w:sz w:val="28"/>
              <w:szCs w:val="28"/>
            </w:rPr>
            <w:t>[3]</w:t>
          </w:r>
          <w:r w:rsidR="006C2405">
            <w:rPr>
              <w:sz w:val="28"/>
              <w:szCs w:val="28"/>
            </w:rPr>
            <w:fldChar w:fldCharType="end"/>
          </w:r>
        </w:sdtContent>
      </w:sdt>
      <w:r w:rsidR="006C2405">
        <w:rPr>
          <w:sz w:val="28"/>
          <w:szCs w:val="28"/>
        </w:rPr>
        <w:t>.</w:t>
      </w:r>
    </w:p>
    <w:p w14:paraId="24A0E555" w14:textId="01331116" w:rsidR="006C2405" w:rsidRDefault="001B3E2A" w:rsidP="00A06991">
      <w:pPr>
        <w:rPr>
          <w:sz w:val="28"/>
          <w:szCs w:val="28"/>
        </w:rPr>
      </w:pPr>
      <w:r>
        <w:rPr>
          <w:sz w:val="28"/>
          <w:szCs w:val="28"/>
        </w:rPr>
        <w:t xml:space="preserve">In addition to these features, other properties of cloud services can include backups and security to an extent. The backup feature may be done by the provider, or left to the customer and may be included with the current service </w:t>
      </w:r>
      <w:r>
        <w:rPr>
          <w:sz w:val="28"/>
          <w:szCs w:val="28"/>
        </w:rPr>
        <w:lastRenderedPageBreak/>
        <w:t>price or be an additional cost.</w:t>
      </w:r>
      <w:r w:rsidR="001F6951">
        <w:rPr>
          <w:sz w:val="28"/>
          <w:szCs w:val="28"/>
        </w:rPr>
        <w:t xml:space="preserve"> This could hike the price quite significantly if there is a particularly large application stored multiple times in the cloud.</w:t>
      </w:r>
      <w:r w:rsidR="00245597">
        <w:rPr>
          <w:sz w:val="28"/>
          <w:szCs w:val="28"/>
        </w:rPr>
        <w:t xml:space="preserve"> But a f</w:t>
      </w:r>
      <w:r w:rsidR="00245597">
        <w:rPr>
          <w:sz w:val="28"/>
          <w:szCs w:val="28"/>
        </w:rPr>
        <w:t xml:space="preserve">urther advantages of </w:t>
      </w:r>
      <w:r w:rsidR="00245597">
        <w:rPr>
          <w:sz w:val="28"/>
          <w:szCs w:val="28"/>
        </w:rPr>
        <w:t xml:space="preserve">the </w:t>
      </w:r>
      <w:r w:rsidR="00245597">
        <w:rPr>
          <w:sz w:val="28"/>
          <w:szCs w:val="28"/>
        </w:rPr>
        <w:t xml:space="preserve">cloud </w:t>
      </w:r>
      <w:r w:rsidR="00245597">
        <w:rPr>
          <w:sz w:val="28"/>
          <w:szCs w:val="28"/>
        </w:rPr>
        <w:t>is</w:t>
      </w:r>
      <w:r w:rsidR="00245597">
        <w:rPr>
          <w:sz w:val="28"/>
          <w:szCs w:val="28"/>
        </w:rPr>
        <w:t xml:space="preserve"> that there is a near limitless amount of storage.</w:t>
      </w:r>
    </w:p>
    <w:p w14:paraId="273741F7" w14:textId="0F036C84" w:rsidR="00003AEE" w:rsidRDefault="00003AEE" w:rsidP="00A06991">
      <w:pPr>
        <w:rPr>
          <w:sz w:val="28"/>
          <w:szCs w:val="28"/>
        </w:rPr>
      </w:pPr>
      <w:r>
        <w:rPr>
          <w:sz w:val="28"/>
          <w:szCs w:val="28"/>
        </w:rPr>
        <w:t>A way to take advantage of having multiple copies of your app deployed to the cloud would be to host them in different regions. For example, if there are a lot of users in European countries, it makes sense to have a European deployment. This will reduce latency for users in Europe, resulting in a faster feeling application resulting in a better user experience</w:t>
      </w:r>
      <w:sdt>
        <w:sdtPr>
          <w:rPr>
            <w:sz w:val="28"/>
            <w:szCs w:val="28"/>
          </w:rPr>
          <w:id w:val="79960069"/>
          <w:citation/>
        </w:sdtPr>
        <w:sdtContent>
          <w:r>
            <w:rPr>
              <w:sz w:val="28"/>
              <w:szCs w:val="28"/>
            </w:rPr>
            <w:fldChar w:fldCharType="begin"/>
          </w:r>
          <w:r>
            <w:rPr>
              <w:sz w:val="28"/>
              <w:szCs w:val="28"/>
            </w:rPr>
            <w:instrText xml:space="preserve"> CITATION Jer22 \l 2057 </w:instrText>
          </w:r>
          <w:r>
            <w:rPr>
              <w:sz w:val="28"/>
              <w:szCs w:val="28"/>
            </w:rPr>
            <w:fldChar w:fldCharType="separate"/>
          </w:r>
          <w:r w:rsidR="000D5AA8">
            <w:rPr>
              <w:noProof/>
              <w:sz w:val="28"/>
              <w:szCs w:val="28"/>
            </w:rPr>
            <w:t xml:space="preserve"> </w:t>
          </w:r>
          <w:r w:rsidR="000D5AA8" w:rsidRPr="000D5AA8">
            <w:rPr>
              <w:noProof/>
              <w:sz w:val="28"/>
              <w:szCs w:val="28"/>
            </w:rPr>
            <w:t>[5]</w:t>
          </w:r>
          <w:r>
            <w:rPr>
              <w:sz w:val="28"/>
              <w:szCs w:val="28"/>
            </w:rPr>
            <w:fldChar w:fldCharType="end"/>
          </w:r>
        </w:sdtContent>
      </w:sdt>
      <w:r>
        <w:rPr>
          <w:sz w:val="28"/>
          <w:szCs w:val="28"/>
        </w:rPr>
        <w:t>.</w:t>
      </w:r>
      <w:r w:rsidR="00DF0A63">
        <w:rPr>
          <w:sz w:val="28"/>
          <w:szCs w:val="28"/>
        </w:rPr>
        <w:t xml:space="preserve"> This can also aid with the continuous deployment of an application. For example, if the cloud service went offline in one region, traffic may be able to be redirected to another, allowing for users to continue using the application.</w:t>
      </w:r>
    </w:p>
    <w:p w14:paraId="6277CE3C" w14:textId="2605D093" w:rsidR="001F6951" w:rsidRDefault="00003AEE" w:rsidP="00A06991">
      <w:pPr>
        <w:rPr>
          <w:sz w:val="28"/>
          <w:szCs w:val="28"/>
        </w:rPr>
      </w:pPr>
      <w:r>
        <w:rPr>
          <w:sz w:val="28"/>
          <w:szCs w:val="28"/>
        </w:rPr>
        <w:t>Finally, to keep these cloud deployments secure, the cloud provider may take care of this for an additional cost, or provide features that help the customers in some way, but this mainly secures the cloud provider with encryption and firewalls. Most of the time, it will be up to the user to make sure their application is secure and they should be doing this anyway.</w:t>
      </w:r>
    </w:p>
    <w:p w14:paraId="412BB974" w14:textId="46992DC1" w:rsidR="001C3AA8" w:rsidRDefault="008902D4" w:rsidP="00A06991">
      <w:pPr>
        <w:rPr>
          <w:sz w:val="28"/>
          <w:szCs w:val="28"/>
        </w:rPr>
      </w:pPr>
      <w:r>
        <w:rPr>
          <w:sz w:val="28"/>
          <w:szCs w:val="28"/>
        </w:rPr>
        <w:t xml:space="preserve">Customers should </w:t>
      </w:r>
      <w:r w:rsidR="00B95531">
        <w:rPr>
          <w:sz w:val="28"/>
          <w:szCs w:val="28"/>
        </w:rPr>
        <w:t>know</w:t>
      </w:r>
      <w:r>
        <w:rPr>
          <w:sz w:val="28"/>
          <w:szCs w:val="28"/>
        </w:rPr>
        <w:t xml:space="preserve"> that they are essentially surrendering all of their information to the cloud provider and that these cloud providers are well known and the target of attacks so investing in good security measures for the application itself is a must</w:t>
      </w:r>
      <w:sdt>
        <w:sdtPr>
          <w:rPr>
            <w:sz w:val="28"/>
            <w:szCs w:val="28"/>
          </w:rPr>
          <w:id w:val="1371417663"/>
          <w:citation/>
        </w:sdtPr>
        <w:sdtContent>
          <w:r>
            <w:rPr>
              <w:sz w:val="28"/>
              <w:szCs w:val="28"/>
            </w:rPr>
            <w:fldChar w:fldCharType="begin"/>
          </w:r>
          <w:r>
            <w:rPr>
              <w:sz w:val="28"/>
              <w:szCs w:val="28"/>
            </w:rPr>
            <w:instrText xml:space="preserve"> CITATION Apo13 \l 2057 </w:instrText>
          </w:r>
          <w:r>
            <w:rPr>
              <w:sz w:val="28"/>
              <w:szCs w:val="28"/>
            </w:rPr>
            <w:fldChar w:fldCharType="separate"/>
          </w:r>
          <w:r w:rsidR="000D5AA8">
            <w:rPr>
              <w:noProof/>
              <w:sz w:val="28"/>
              <w:szCs w:val="28"/>
            </w:rPr>
            <w:t xml:space="preserve"> </w:t>
          </w:r>
          <w:r w:rsidR="000D5AA8" w:rsidRPr="000D5AA8">
            <w:rPr>
              <w:noProof/>
              <w:sz w:val="28"/>
              <w:szCs w:val="28"/>
            </w:rPr>
            <w:t>[3]</w:t>
          </w:r>
          <w:r>
            <w:rPr>
              <w:sz w:val="28"/>
              <w:szCs w:val="28"/>
            </w:rPr>
            <w:fldChar w:fldCharType="end"/>
          </w:r>
        </w:sdtContent>
      </w:sdt>
      <w:r>
        <w:rPr>
          <w:sz w:val="28"/>
          <w:szCs w:val="28"/>
        </w:rPr>
        <w:t>.</w:t>
      </w:r>
    </w:p>
    <w:p w14:paraId="481F693A" w14:textId="6431CF0B" w:rsidR="008902D4" w:rsidRDefault="00BD4B40" w:rsidP="00A06991">
      <w:pPr>
        <w:rPr>
          <w:sz w:val="28"/>
          <w:szCs w:val="28"/>
        </w:rPr>
      </w:pPr>
      <w:r>
        <w:rPr>
          <w:sz w:val="28"/>
          <w:szCs w:val="28"/>
        </w:rPr>
        <w:t>Further security risks that may increase the spending needed on securing an application for the cloud are</w:t>
      </w:r>
      <w:r w:rsidR="00037789">
        <w:rPr>
          <w:sz w:val="28"/>
          <w:szCs w:val="28"/>
        </w:rPr>
        <w:t xml:space="preserve"> that it can be harder to audit the application. This could be down to the low controllability over the deployed application as it is essentially in someone else’s hands. Furthering this the technology is fairly new, so the standards or best practices for securing the cloud and cloud based applications may have not been discovered yet, meaning there could be security holes</w:t>
      </w:r>
      <w:sdt>
        <w:sdtPr>
          <w:rPr>
            <w:sz w:val="28"/>
            <w:szCs w:val="28"/>
          </w:rPr>
          <w:id w:val="1986119672"/>
          <w:citation/>
        </w:sdtPr>
        <w:sdtContent>
          <w:r>
            <w:rPr>
              <w:sz w:val="28"/>
              <w:szCs w:val="28"/>
            </w:rPr>
            <w:fldChar w:fldCharType="begin"/>
          </w:r>
          <w:r>
            <w:rPr>
              <w:sz w:val="28"/>
              <w:szCs w:val="28"/>
            </w:rPr>
            <w:instrText xml:space="preserve"> CITATION Gai12 \l 2057 </w:instrText>
          </w:r>
          <w:r>
            <w:rPr>
              <w:sz w:val="28"/>
              <w:szCs w:val="28"/>
            </w:rPr>
            <w:fldChar w:fldCharType="separate"/>
          </w:r>
          <w:r w:rsidR="000D5AA8">
            <w:rPr>
              <w:noProof/>
              <w:sz w:val="28"/>
              <w:szCs w:val="28"/>
            </w:rPr>
            <w:t xml:space="preserve"> </w:t>
          </w:r>
          <w:r w:rsidR="000D5AA8" w:rsidRPr="000D5AA8">
            <w:rPr>
              <w:noProof/>
              <w:sz w:val="28"/>
              <w:szCs w:val="28"/>
            </w:rPr>
            <w:t>[6]</w:t>
          </w:r>
          <w:r>
            <w:rPr>
              <w:sz w:val="28"/>
              <w:szCs w:val="28"/>
            </w:rPr>
            <w:fldChar w:fldCharType="end"/>
          </w:r>
        </w:sdtContent>
      </w:sdt>
      <w:r w:rsidR="00037789">
        <w:rPr>
          <w:sz w:val="28"/>
          <w:szCs w:val="28"/>
        </w:rPr>
        <w:t>.</w:t>
      </w:r>
    </w:p>
    <w:p w14:paraId="5E68E780" w14:textId="45270B68" w:rsidR="00A06991" w:rsidRDefault="00A06991" w:rsidP="00A06991">
      <w:pPr>
        <w:rPr>
          <w:sz w:val="28"/>
          <w:szCs w:val="28"/>
        </w:rPr>
      </w:pPr>
      <w:bookmarkStart w:id="3" w:name="_Toc123997168"/>
      <w:r w:rsidRPr="00F17752">
        <w:rPr>
          <w:rStyle w:val="Heading1Char"/>
          <w:b/>
          <w:bCs/>
          <w:color w:val="auto"/>
          <w:u w:val="single"/>
        </w:rPr>
        <w:t>Virtualisation and Containerisation</w:t>
      </w:r>
      <w:bookmarkEnd w:id="3"/>
    </w:p>
    <w:p w14:paraId="4005C666" w14:textId="10A98DFC" w:rsidR="00CD136B" w:rsidRDefault="00B757FA" w:rsidP="00A06991">
      <w:pPr>
        <w:rPr>
          <w:sz w:val="28"/>
          <w:szCs w:val="28"/>
        </w:rPr>
      </w:pPr>
      <w:r>
        <w:rPr>
          <w:sz w:val="28"/>
          <w:szCs w:val="28"/>
        </w:rPr>
        <w:t xml:space="preserve">Virtualisation is </w:t>
      </w:r>
      <w:r w:rsidR="0002446B">
        <w:rPr>
          <w:sz w:val="28"/>
          <w:szCs w:val="28"/>
        </w:rPr>
        <w:t>a process that uses software to split the machines hardware, like the CPU and RAM to be used for virtual machines. These virtual machines run on the host and are individual machines that have their own operating systems.</w:t>
      </w:r>
      <w:r w:rsidR="00053ED7">
        <w:rPr>
          <w:sz w:val="28"/>
          <w:szCs w:val="28"/>
        </w:rPr>
        <w:t xml:space="preserve"> </w:t>
      </w:r>
      <w:r w:rsidR="0014152B">
        <w:rPr>
          <w:sz w:val="28"/>
          <w:szCs w:val="28"/>
        </w:rPr>
        <w:t xml:space="preserve">Virtualisation allows for </w:t>
      </w:r>
      <w:r w:rsidR="001B6D2F">
        <w:rPr>
          <w:sz w:val="28"/>
          <w:szCs w:val="28"/>
        </w:rPr>
        <w:t xml:space="preserve">the allocation of resources to make isolated environments that can be used for development of applications. These environments can be </w:t>
      </w:r>
      <w:r w:rsidR="00F455C3">
        <w:rPr>
          <w:sz w:val="28"/>
          <w:szCs w:val="28"/>
        </w:rPr>
        <w:t>easily</w:t>
      </w:r>
      <w:r w:rsidR="001B6D2F">
        <w:rPr>
          <w:sz w:val="28"/>
          <w:szCs w:val="28"/>
        </w:rPr>
        <w:t xml:space="preserve"> created, destroyed and </w:t>
      </w:r>
      <w:r w:rsidR="00F455C3">
        <w:rPr>
          <w:sz w:val="28"/>
          <w:szCs w:val="28"/>
        </w:rPr>
        <w:t>restored</w:t>
      </w:r>
      <w:r w:rsidR="001B6D2F">
        <w:rPr>
          <w:sz w:val="28"/>
          <w:szCs w:val="28"/>
        </w:rPr>
        <w:t xml:space="preserve">. Virtualisation is </w:t>
      </w:r>
      <w:r w:rsidR="001B6D2F">
        <w:rPr>
          <w:sz w:val="28"/>
          <w:szCs w:val="28"/>
        </w:rPr>
        <w:lastRenderedPageBreak/>
        <w:t>the technology that drives cloud computing</w:t>
      </w:r>
      <w:r w:rsidR="00CD136B">
        <w:rPr>
          <w:sz w:val="28"/>
          <w:szCs w:val="28"/>
        </w:rPr>
        <w:t xml:space="preserve"> and this shows how people can pay for what they need as customers can scale the power of the computing they need by purchasing more CPU cores or more RAM</w:t>
      </w:r>
      <w:sdt>
        <w:sdtPr>
          <w:rPr>
            <w:sz w:val="28"/>
            <w:szCs w:val="28"/>
          </w:rPr>
          <w:id w:val="1214160339"/>
          <w:citation/>
        </w:sdtPr>
        <w:sdtContent>
          <w:r w:rsidR="00053ED7">
            <w:rPr>
              <w:sz w:val="28"/>
              <w:szCs w:val="28"/>
            </w:rPr>
            <w:fldChar w:fldCharType="begin"/>
          </w:r>
          <w:r w:rsidR="00053ED7">
            <w:rPr>
              <w:sz w:val="28"/>
              <w:szCs w:val="28"/>
            </w:rPr>
            <w:instrText xml:space="preserve"> CITATION IBM19 \l 2057 </w:instrText>
          </w:r>
          <w:r w:rsidR="00053ED7">
            <w:rPr>
              <w:sz w:val="28"/>
              <w:szCs w:val="28"/>
            </w:rPr>
            <w:fldChar w:fldCharType="separate"/>
          </w:r>
          <w:r w:rsidR="000D5AA8">
            <w:rPr>
              <w:noProof/>
              <w:sz w:val="28"/>
              <w:szCs w:val="28"/>
            </w:rPr>
            <w:t xml:space="preserve"> </w:t>
          </w:r>
          <w:r w:rsidR="000D5AA8" w:rsidRPr="000D5AA8">
            <w:rPr>
              <w:noProof/>
              <w:sz w:val="28"/>
              <w:szCs w:val="28"/>
            </w:rPr>
            <w:t>[7]</w:t>
          </w:r>
          <w:r w:rsidR="00053ED7">
            <w:rPr>
              <w:sz w:val="28"/>
              <w:szCs w:val="28"/>
            </w:rPr>
            <w:fldChar w:fldCharType="end"/>
          </w:r>
        </w:sdtContent>
      </w:sdt>
      <w:r w:rsidR="001B6D2F">
        <w:rPr>
          <w:sz w:val="28"/>
          <w:szCs w:val="28"/>
        </w:rPr>
        <w:t>.</w:t>
      </w:r>
    </w:p>
    <w:p w14:paraId="72D6DA77" w14:textId="714FB081" w:rsidR="00FF0BAE" w:rsidRDefault="004D61C4" w:rsidP="00A06991">
      <w:pPr>
        <w:rPr>
          <w:sz w:val="28"/>
          <w:szCs w:val="28"/>
        </w:rPr>
      </w:pPr>
      <w:r>
        <w:rPr>
          <w:sz w:val="28"/>
          <w:szCs w:val="28"/>
        </w:rPr>
        <w:t>Containerisation leverages some of virtualisations characteristics but i</w:t>
      </w:r>
      <w:r w:rsidR="000264DE">
        <w:rPr>
          <w:sz w:val="28"/>
          <w:szCs w:val="28"/>
        </w:rPr>
        <w:t>n</w:t>
      </w:r>
      <w:r>
        <w:rPr>
          <w:sz w:val="28"/>
          <w:szCs w:val="28"/>
        </w:rPr>
        <w:t xml:space="preserve"> a more lightweight </w:t>
      </w:r>
      <w:r w:rsidR="000E4CB1">
        <w:rPr>
          <w:sz w:val="28"/>
          <w:szCs w:val="28"/>
        </w:rPr>
        <w:t>manner</w:t>
      </w:r>
      <w:r>
        <w:rPr>
          <w:sz w:val="28"/>
          <w:szCs w:val="28"/>
        </w:rPr>
        <w:t xml:space="preserve">. </w:t>
      </w:r>
      <w:r w:rsidR="00962734">
        <w:rPr>
          <w:sz w:val="28"/>
          <w:szCs w:val="28"/>
        </w:rPr>
        <w:t>Containers share the operating system with the host</w:t>
      </w:r>
      <w:r w:rsidR="00CD136B">
        <w:rPr>
          <w:sz w:val="28"/>
          <w:szCs w:val="28"/>
        </w:rPr>
        <w:t xml:space="preserve"> but still allows for the isolation of applications within the container. Due to their lighter weight they can be created, destroyed and restored a lot quicker and easier</w:t>
      </w:r>
      <w:r w:rsidR="00FF0BAE">
        <w:rPr>
          <w:sz w:val="28"/>
          <w:szCs w:val="28"/>
        </w:rPr>
        <w:t xml:space="preserve">. A containers portability is also very good. It is much smaller than a virtual machine so can be copied easily </w:t>
      </w:r>
      <w:sdt>
        <w:sdtPr>
          <w:rPr>
            <w:sz w:val="28"/>
            <w:szCs w:val="28"/>
          </w:rPr>
          <w:id w:val="2125954841"/>
          <w:citation/>
        </w:sdtPr>
        <w:sdtContent>
          <w:r w:rsidR="00B06112">
            <w:rPr>
              <w:sz w:val="28"/>
              <w:szCs w:val="28"/>
            </w:rPr>
            <w:fldChar w:fldCharType="begin"/>
          </w:r>
          <w:r w:rsidR="00B06112">
            <w:rPr>
              <w:sz w:val="28"/>
              <w:szCs w:val="28"/>
            </w:rPr>
            <w:instrText xml:space="preserve"> CITATION Red21 \l 2057 </w:instrText>
          </w:r>
          <w:r w:rsidR="00B06112">
            <w:rPr>
              <w:sz w:val="28"/>
              <w:szCs w:val="28"/>
            </w:rPr>
            <w:fldChar w:fldCharType="separate"/>
          </w:r>
          <w:r w:rsidR="000D5AA8" w:rsidRPr="000D5AA8">
            <w:rPr>
              <w:noProof/>
              <w:sz w:val="28"/>
              <w:szCs w:val="28"/>
            </w:rPr>
            <w:t>[8]</w:t>
          </w:r>
          <w:r w:rsidR="00B06112">
            <w:rPr>
              <w:sz w:val="28"/>
              <w:szCs w:val="28"/>
            </w:rPr>
            <w:fldChar w:fldCharType="end"/>
          </w:r>
        </w:sdtContent>
      </w:sdt>
      <w:r w:rsidR="00CD136B">
        <w:rPr>
          <w:sz w:val="28"/>
          <w:szCs w:val="28"/>
        </w:rPr>
        <w:t>.</w:t>
      </w:r>
    </w:p>
    <w:p w14:paraId="12510761" w14:textId="4752BA3B" w:rsidR="00B757FA" w:rsidRDefault="000E4CB1" w:rsidP="00A06991">
      <w:pPr>
        <w:rPr>
          <w:sz w:val="28"/>
          <w:szCs w:val="28"/>
        </w:rPr>
      </w:pPr>
      <w:r>
        <w:rPr>
          <w:sz w:val="28"/>
          <w:szCs w:val="28"/>
        </w:rPr>
        <w:t>Using the</w:t>
      </w:r>
      <w:r w:rsidR="00FF0BAE">
        <w:rPr>
          <w:sz w:val="28"/>
          <w:szCs w:val="28"/>
        </w:rPr>
        <w:t xml:space="preserve"> containerisation tool of Docker</w:t>
      </w:r>
      <w:r>
        <w:rPr>
          <w:sz w:val="28"/>
          <w:szCs w:val="28"/>
        </w:rPr>
        <w:t xml:space="preserve"> for example, to make the container portable you would create</w:t>
      </w:r>
      <w:r w:rsidR="00FF0BAE">
        <w:rPr>
          <w:sz w:val="28"/>
          <w:szCs w:val="28"/>
        </w:rPr>
        <w:t xml:space="preserve"> images of a container. These images or snapshots are basically a read only configuration that can realise</w:t>
      </w:r>
      <w:r w:rsidR="006C40F3">
        <w:rPr>
          <w:sz w:val="28"/>
          <w:szCs w:val="28"/>
        </w:rPr>
        <w:t xml:space="preserve"> a version of</w:t>
      </w:r>
      <w:r w:rsidR="00FF0BAE">
        <w:rPr>
          <w:sz w:val="28"/>
          <w:szCs w:val="28"/>
        </w:rPr>
        <w:t xml:space="preserve"> the container. These images are small, so storing them on the cloud would be quite cheap. The image would be run </w:t>
      </w:r>
      <w:r>
        <w:rPr>
          <w:sz w:val="28"/>
          <w:szCs w:val="28"/>
        </w:rPr>
        <w:t>inside the Docker application and a</w:t>
      </w:r>
      <w:r w:rsidR="00FF0BAE">
        <w:rPr>
          <w:sz w:val="28"/>
          <w:szCs w:val="28"/>
        </w:rPr>
        <w:t xml:space="preserve"> container </w:t>
      </w:r>
      <w:r>
        <w:rPr>
          <w:sz w:val="28"/>
          <w:szCs w:val="28"/>
        </w:rPr>
        <w:t>will be created. A</w:t>
      </w:r>
      <w:r w:rsidR="00B95531">
        <w:rPr>
          <w:sz w:val="28"/>
          <w:szCs w:val="28"/>
        </w:rPr>
        <w:t>long with</w:t>
      </w:r>
      <w:r w:rsidR="00FF0BAE">
        <w:rPr>
          <w:sz w:val="28"/>
          <w:szCs w:val="28"/>
        </w:rPr>
        <w:t xml:space="preserve"> the</w:t>
      </w:r>
      <w:r>
        <w:rPr>
          <w:sz w:val="28"/>
          <w:szCs w:val="28"/>
        </w:rPr>
        <w:t xml:space="preserve"> container,</w:t>
      </w:r>
      <w:r w:rsidR="00B95531">
        <w:rPr>
          <w:sz w:val="28"/>
          <w:szCs w:val="28"/>
        </w:rPr>
        <w:t xml:space="preserve"> other</w:t>
      </w:r>
      <w:r w:rsidR="00FF0BAE">
        <w:rPr>
          <w:sz w:val="28"/>
          <w:szCs w:val="28"/>
        </w:rPr>
        <w:t xml:space="preserve"> files needed for it to run</w:t>
      </w:r>
      <w:r w:rsidR="0084612D">
        <w:rPr>
          <w:sz w:val="28"/>
          <w:szCs w:val="28"/>
        </w:rPr>
        <w:t xml:space="preserve">, such as reading a </w:t>
      </w:r>
      <w:r>
        <w:rPr>
          <w:sz w:val="28"/>
          <w:szCs w:val="28"/>
        </w:rPr>
        <w:t>Docker-compose YAML</w:t>
      </w:r>
      <w:r w:rsidR="006C40F3">
        <w:rPr>
          <w:sz w:val="28"/>
          <w:szCs w:val="28"/>
        </w:rPr>
        <w:t xml:space="preserve"> file,</w:t>
      </w:r>
      <w:r w:rsidR="0084612D">
        <w:rPr>
          <w:sz w:val="28"/>
          <w:szCs w:val="28"/>
        </w:rPr>
        <w:t xml:space="preserve"> </w:t>
      </w:r>
      <w:r>
        <w:rPr>
          <w:sz w:val="28"/>
          <w:szCs w:val="28"/>
        </w:rPr>
        <w:t>will be read which can assign</w:t>
      </w:r>
      <w:r w:rsidR="0084612D">
        <w:rPr>
          <w:sz w:val="28"/>
          <w:szCs w:val="28"/>
        </w:rPr>
        <w:t xml:space="preserve"> dependencies </w:t>
      </w:r>
      <w:r>
        <w:rPr>
          <w:sz w:val="28"/>
          <w:szCs w:val="28"/>
        </w:rPr>
        <w:t>of</w:t>
      </w:r>
      <w:r w:rsidR="0084612D">
        <w:rPr>
          <w:sz w:val="28"/>
          <w:szCs w:val="28"/>
        </w:rPr>
        <w:t xml:space="preserve"> the application</w:t>
      </w:r>
      <w:r>
        <w:rPr>
          <w:sz w:val="28"/>
          <w:szCs w:val="28"/>
        </w:rPr>
        <w:t xml:space="preserve"> to</w:t>
      </w:r>
      <w:r w:rsidR="006C40F3">
        <w:rPr>
          <w:sz w:val="28"/>
          <w:szCs w:val="28"/>
        </w:rPr>
        <w:t xml:space="preserve"> run inside of</w:t>
      </w:r>
      <w:r>
        <w:rPr>
          <w:sz w:val="28"/>
          <w:szCs w:val="28"/>
        </w:rPr>
        <w:t xml:space="preserve"> multiple different containers</w:t>
      </w:r>
      <w:r w:rsidR="0084612D">
        <w:rPr>
          <w:sz w:val="28"/>
          <w:szCs w:val="28"/>
        </w:rPr>
        <w:t>.</w:t>
      </w:r>
      <w:r w:rsidR="006C40F3">
        <w:rPr>
          <w:sz w:val="28"/>
          <w:szCs w:val="28"/>
        </w:rPr>
        <w:t xml:space="preserve"> An example could be running a database in a container and the web server in another.</w:t>
      </w:r>
      <w:r w:rsidR="0084612D">
        <w:rPr>
          <w:sz w:val="28"/>
          <w:szCs w:val="28"/>
        </w:rPr>
        <w:t xml:space="preserve"> This is generally a quicker way than copying the container or the files themselves as moving </w:t>
      </w:r>
      <w:r w:rsidR="00E3262B">
        <w:rPr>
          <w:sz w:val="28"/>
          <w:szCs w:val="28"/>
        </w:rPr>
        <w:t>folders with lots of dependencies</w:t>
      </w:r>
      <w:r w:rsidR="002F58CA">
        <w:rPr>
          <w:sz w:val="28"/>
          <w:szCs w:val="28"/>
        </w:rPr>
        <w:t xml:space="preserve"> (like a </w:t>
      </w:r>
      <w:proofErr w:type="spellStart"/>
      <w:r w:rsidR="002F58CA">
        <w:rPr>
          <w:sz w:val="28"/>
          <w:szCs w:val="28"/>
        </w:rPr>
        <w:t>node_modules</w:t>
      </w:r>
      <w:proofErr w:type="spellEnd"/>
      <w:r w:rsidR="002F58CA">
        <w:rPr>
          <w:sz w:val="28"/>
          <w:szCs w:val="28"/>
        </w:rPr>
        <w:t xml:space="preserve"> folder)</w:t>
      </w:r>
      <w:r w:rsidR="0084612D">
        <w:rPr>
          <w:sz w:val="28"/>
          <w:szCs w:val="28"/>
        </w:rPr>
        <w:t xml:space="preserve"> is a time consuming process</w:t>
      </w:r>
      <w:sdt>
        <w:sdtPr>
          <w:rPr>
            <w:sz w:val="28"/>
            <w:szCs w:val="28"/>
          </w:rPr>
          <w:id w:val="-762222211"/>
          <w:citation/>
        </w:sdtPr>
        <w:sdtContent>
          <w:r w:rsidR="0084612D">
            <w:rPr>
              <w:sz w:val="28"/>
              <w:szCs w:val="28"/>
            </w:rPr>
            <w:fldChar w:fldCharType="begin"/>
          </w:r>
          <w:r w:rsidR="0084612D">
            <w:rPr>
              <w:sz w:val="28"/>
              <w:szCs w:val="28"/>
            </w:rPr>
            <w:instrText xml:space="preserve"> CITATION Pra22 \l 2057 </w:instrText>
          </w:r>
          <w:r w:rsidR="0084612D">
            <w:rPr>
              <w:sz w:val="28"/>
              <w:szCs w:val="28"/>
            </w:rPr>
            <w:fldChar w:fldCharType="separate"/>
          </w:r>
          <w:r w:rsidR="000D5AA8">
            <w:rPr>
              <w:noProof/>
              <w:sz w:val="28"/>
              <w:szCs w:val="28"/>
            </w:rPr>
            <w:t xml:space="preserve"> </w:t>
          </w:r>
          <w:r w:rsidR="000D5AA8" w:rsidRPr="000D5AA8">
            <w:rPr>
              <w:noProof/>
              <w:sz w:val="28"/>
              <w:szCs w:val="28"/>
            </w:rPr>
            <w:t>[9]</w:t>
          </w:r>
          <w:r w:rsidR="0084612D">
            <w:rPr>
              <w:sz w:val="28"/>
              <w:szCs w:val="28"/>
            </w:rPr>
            <w:fldChar w:fldCharType="end"/>
          </w:r>
        </w:sdtContent>
      </w:sdt>
      <w:r w:rsidR="0084612D">
        <w:rPr>
          <w:sz w:val="28"/>
          <w:szCs w:val="28"/>
        </w:rPr>
        <w:t>.</w:t>
      </w:r>
    </w:p>
    <w:p w14:paraId="2322D4D7" w14:textId="4C0173DE" w:rsidR="000866A5" w:rsidRDefault="000866A5" w:rsidP="00A06991">
      <w:pPr>
        <w:rPr>
          <w:sz w:val="28"/>
          <w:szCs w:val="28"/>
        </w:rPr>
      </w:pPr>
      <w:r>
        <w:rPr>
          <w:sz w:val="28"/>
          <w:szCs w:val="28"/>
        </w:rPr>
        <w:t>Images are a big driving force behind the adoption of Docker, especially in the cloud services area. Containers can be realised and deployed when needed and the exact amount of virtualised hardware can be allocated to that virtual environment for the application.</w:t>
      </w:r>
      <w:r w:rsidR="00EC6B1F">
        <w:rPr>
          <w:sz w:val="28"/>
          <w:szCs w:val="28"/>
        </w:rPr>
        <w:t xml:space="preserve"> There can also be different versions on the same application deployed, for instance different languages on a website for different regions.</w:t>
      </w:r>
      <w:r>
        <w:rPr>
          <w:sz w:val="28"/>
          <w:szCs w:val="28"/>
        </w:rPr>
        <w:t xml:space="preserve"> This provides a cost effective solution for organisations that need the </w:t>
      </w:r>
      <w:r w:rsidR="00EC6B1F">
        <w:rPr>
          <w:sz w:val="28"/>
          <w:szCs w:val="28"/>
        </w:rPr>
        <w:t xml:space="preserve">variable </w:t>
      </w:r>
      <w:r>
        <w:rPr>
          <w:sz w:val="28"/>
          <w:szCs w:val="28"/>
        </w:rPr>
        <w:t>computing power but don’t want on-premise systems.</w:t>
      </w:r>
    </w:p>
    <w:p w14:paraId="6EC6E87B" w14:textId="05782969" w:rsidR="006F2368" w:rsidRDefault="006F2368" w:rsidP="00A06991">
      <w:pPr>
        <w:rPr>
          <w:sz w:val="28"/>
          <w:szCs w:val="28"/>
        </w:rPr>
      </w:pPr>
      <w:r>
        <w:rPr>
          <w:sz w:val="28"/>
          <w:szCs w:val="28"/>
        </w:rPr>
        <w:t xml:space="preserve">In addition to container images portability they are also interchangeable with other containerisation applications that support the same container formats. Therefore a docker desktop made image could be run on another application like </w:t>
      </w:r>
      <w:proofErr w:type="spellStart"/>
      <w:r>
        <w:rPr>
          <w:sz w:val="28"/>
          <w:szCs w:val="28"/>
        </w:rPr>
        <w:t>rkt</w:t>
      </w:r>
      <w:proofErr w:type="spellEnd"/>
      <w:r w:rsidR="00086EE1">
        <w:rPr>
          <w:sz w:val="28"/>
          <w:szCs w:val="28"/>
        </w:rPr>
        <w:t xml:space="preserve"> </w:t>
      </w:r>
      <w:r>
        <w:rPr>
          <w:sz w:val="28"/>
          <w:szCs w:val="28"/>
        </w:rPr>
        <w:t>(Rocket). This is something to consider as cloud service providers may use a different containerisation application</w:t>
      </w:r>
      <w:sdt>
        <w:sdtPr>
          <w:rPr>
            <w:sz w:val="28"/>
            <w:szCs w:val="28"/>
          </w:rPr>
          <w:id w:val="-327518443"/>
          <w:citation/>
        </w:sdtPr>
        <w:sdtContent>
          <w:r>
            <w:rPr>
              <w:sz w:val="28"/>
              <w:szCs w:val="28"/>
            </w:rPr>
            <w:fldChar w:fldCharType="begin"/>
          </w:r>
          <w:r>
            <w:rPr>
              <w:sz w:val="28"/>
              <w:szCs w:val="28"/>
            </w:rPr>
            <w:instrText xml:space="preserve"> CITATION Vis21 \l 2057 </w:instrText>
          </w:r>
          <w:r>
            <w:rPr>
              <w:sz w:val="28"/>
              <w:szCs w:val="28"/>
            </w:rPr>
            <w:fldChar w:fldCharType="separate"/>
          </w:r>
          <w:r w:rsidR="000D5AA8">
            <w:rPr>
              <w:noProof/>
              <w:sz w:val="28"/>
              <w:szCs w:val="28"/>
            </w:rPr>
            <w:t xml:space="preserve"> </w:t>
          </w:r>
          <w:r w:rsidR="000D5AA8" w:rsidRPr="000D5AA8">
            <w:rPr>
              <w:noProof/>
              <w:sz w:val="28"/>
              <w:szCs w:val="28"/>
            </w:rPr>
            <w:t>[10]</w:t>
          </w:r>
          <w:r>
            <w:rPr>
              <w:sz w:val="28"/>
              <w:szCs w:val="28"/>
            </w:rPr>
            <w:fldChar w:fldCharType="end"/>
          </w:r>
        </w:sdtContent>
      </w:sdt>
      <w:r>
        <w:rPr>
          <w:sz w:val="28"/>
          <w:szCs w:val="28"/>
        </w:rPr>
        <w:t>.</w:t>
      </w:r>
    </w:p>
    <w:p w14:paraId="79860757" w14:textId="55568BD7" w:rsidR="00A06991" w:rsidRDefault="00A06991" w:rsidP="00A06991">
      <w:pPr>
        <w:rPr>
          <w:sz w:val="28"/>
          <w:szCs w:val="28"/>
        </w:rPr>
      </w:pPr>
      <w:bookmarkStart w:id="4" w:name="_Toc123997169"/>
      <w:r w:rsidRPr="00F17752">
        <w:rPr>
          <w:rStyle w:val="Heading1Char"/>
          <w:b/>
          <w:bCs/>
          <w:color w:val="auto"/>
          <w:u w:val="single"/>
        </w:rPr>
        <w:t>Evaluat</w:t>
      </w:r>
      <w:r w:rsidR="00F17752" w:rsidRPr="00F17752">
        <w:rPr>
          <w:rStyle w:val="Heading1Char"/>
          <w:b/>
          <w:bCs/>
          <w:color w:val="auto"/>
          <w:u w:val="single"/>
        </w:rPr>
        <w:t>ion of</w:t>
      </w:r>
      <w:r w:rsidRPr="00F17752">
        <w:rPr>
          <w:rStyle w:val="Heading1Char"/>
          <w:b/>
          <w:bCs/>
          <w:color w:val="auto"/>
          <w:u w:val="single"/>
        </w:rPr>
        <w:t xml:space="preserve"> </w:t>
      </w:r>
      <w:r w:rsidR="00F17752" w:rsidRPr="00F17752">
        <w:rPr>
          <w:rStyle w:val="Heading1Char"/>
          <w:b/>
          <w:bCs/>
          <w:color w:val="auto"/>
          <w:u w:val="single"/>
        </w:rPr>
        <w:t>D</w:t>
      </w:r>
      <w:r w:rsidRPr="00F17752">
        <w:rPr>
          <w:rStyle w:val="Heading1Char"/>
          <w:b/>
          <w:bCs/>
          <w:color w:val="auto"/>
          <w:u w:val="single"/>
        </w:rPr>
        <w:t>evelopment</w:t>
      </w:r>
      <w:bookmarkEnd w:id="4"/>
    </w:p>
    <w:p w14:paraId="561DD867" w14:textId="57916D3F" w:rsidR="00A17DE8" w:rsidRDefault="00A17DE8" w:rsidP="00A06991">
      <w:pPr>
        <w:rPr>
          <w:sz w:val="28"/>
          <w:szCs w:val="28"/>
        </w:rPr>
      </w:pPr>
      <w:r>
        <w:rPr>
          <w:sz w:val="28"/>
          <w:szCs w:val="28"/>
        </w:rPr>
        <w:lastRenderedPageBreak/>
        <w:t xml:space="preserve">The development process of producing </w:t>
      </w:r>
      <w:r w:rsidR="00F255F4">
        <w:rPr>
          <w:sz w:val="28"/>
          <w:szCs w:val="28"/>
        </w:rPr>
        <w:t>N</w:t>
      </w:r>
      <w:r>
        <w:rPr>
          <w:sz w:val="28"/>
          <w:szCs w:val="28"/>
        </w:rPr>
        <w:t>ode.js applications that can be run in Docker seems to be fairly straight forward and quite simple. Starting by building or using a provided Dockerfile that creates an image which can be run as a container. This file does a lot of the heavy lifting by installing the software needed</w:t>
      </w:r>
      <w:r w:rsidR="00F255F4">
        <w:rPr>
          <w:sz w:val="28"/>
          <w:szCs w:val="28"/>
        </w:rPr>
        <w:t xml:space="preserve"> to run in the containers</w:t>
      </w:r>
      <w:r>
        <w:rPr>
          <w:sz w:val="28"/>
          <w:szCs w:val="28"/>
        </w:rPr>
        <w:t xml:space="preserve">. Pairing this with the YAML configuration file, the </w:t>
      </w:r>
      <w:r w:rsidR="001C4DE4">
        <w:rPr>
          <w:sz w:val="28"/>
          <w:szCs w:val="28"/>
        </w:rPr>
        <w:t>installed</w:t>
      </w:r>
      <w:r>
        <w:rPr>
          <w:sz w:val="28"/>
          <w:szCs w:val="28"/>
        </w:rPr>
        <w:t xml:space="preserve"> software can be run </w:t>
      </w:r>
      <w:r w:rsidR="000B7A8B">
        <w:rPr>
          <w:sz w:val="28"/>
          <w:szCs w:val="28"/>
        </w:rPr>
        <w:t>in different containers</w:t>
      </w:r>
      <w:r w:rsidR="001C4DE4">
        <w:rPr>
          <w:sz w:val="28"/>
          <w:szCs w:val="28"/>
        </w:rPr>
        <w:t xml:space="preserve"> served to different ports. This allows for a rapid setup for something like a web server project. The database can be created along with the web server and service and all run with a single command or button from the Docker desktop app.</w:t>
      </w:r>
      <w:r w:rsidR="00DD2474">
        <w:rPr>
          <w:sz w:val="28"/>
          <w:szCs w:val="28"/>
        </w:rPr>
        <w:t xml:space="preserve"> Now with all of the containers running on their own ports they can communicate with each other. This saves potentially having to find a way to serve each process individually, like the database and any networking that may be required.</w:t>
      </w:r>
      <w:r w:rsidR="005949AF">
        <w:rPr>
          <w:sz w:val="28"/>
          <w:szCs w:val="28"/>
        </w:rPr>
        <w:t xml:space="preserve"> This is a huge benefit of Docker and it can save learning about many different things and put focus into one place, which is learning about Docker and how to set up </w:t>
      </w:r>
      <w:r w:rsidR="0065608A">
        <w:rPr>
          <w:sz w:val="28"/>
          <w:szCs w:val="28"/>
        </w:rPr>
        <w:t xml:space="preserve">and work with </w:t>
      </w:r>
      <w:r w:rsidR="005949AF">
        <w:rPr>
          <w:sz w:val="28"/>
          <w:szCs w:val="28"/>
        </w:rPr>
        <w:t>containers.</w:t>
      </w:r>
    </w:p>
    <w:p w14:paraId="4FADC63B" w14:textId="77777777" w:rsidR="00142D4E" w:rsidRDefault="00142D4E" w:rsidP="00142D4E">
      <w:pPr>
        <w:keepNext/>
      </w:pPr>
      <w:r w:rsidRPr="00142D4E">
        <w:rPr>
          <w:noProof/>
        </w:rPr>
        <w:drawing>
          <wp:inline distT="0" distB="0" distL="0" distR="0" wp14:anchorId="486EF118" wp14:editId="5CC0DB83">
            <wp:extent cx="5731510" cy="2427605"/>
            <wp:effectExtent l="0" t="0" r="2540" b="0"/>
            <wp:docPr id="1" name="Picture 1" descr="A screenshot of a computer&#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omputer&#10;&#10;Description automatically generated with medium confidence"/>
                    <pic:cNvPicPr/>
                  </pic:nvPicPr>
                  <pic:blipFill>
                    <a:blip r:embed="rId8"/>
                    <a:stretch>
                      <a:fillRect/>
                    </a:stretch>
                  </pic:blipFill>
                  <pic:spPr>
                    <a:xfrm>
                      <a:off x="0" y="0"/>
                      <a:ext cx="5731510" cy="2427605"/>
                    </a:xfrm>
                    <a:prstGeom prst="rect">
                      <a:avLst/>
                    </a:prstGeom>
                  </pic:spPr>
                </pic:pic>
              </a:graphicData>
            </a:graphic>
          </wp:inline>
        </w:drawing>
      </w:r>
    </w:p>
    <w:p w14:paraId="40C362F9" w14:textId="6626EA90" w:rsidR="00142D4E" w:rsidRDefault="00142D4E" w:rsidP="00142D4E">
      <w:pPr>
        <w:pStyle w:val="Caption"/>
        <w:rPr>
          <w:sz w:val="28"/>
          <w:szCs w:val="28"/>
        </w:rPr>
      </w:pPr>
      <w:bookmarkStart w:id="5" w:name="_Ref122447622"/>
      <w:r>
        <w:t xml:space="preserve">Figure </w:t>
      </w:r>
      <w:fldSimple w:instr=" SEQ Figure \* ARABIC ">
        <w:r>
          <w:rPr>
            <w:noProof/>
          </w:rPr>
          <w:t>1</w:t>
        </w:r>
      </w:fldSimple>
      <w:r>
        <w:t>: Docker Containers</w:t>
      </w:r>
      <w:bookmarkEnd w:id="5"/>
    </w:p>
    <w:p w14:paraId="43463468" w14:textId="349B3E34" w:rsidR="006B1F58" w:rsidRPr="006B1F58" w:rsidRDefault="006B1F58" w:rsidP="00A06991">
      <w:pPr>
        <w:rPr>
          <w:sz w:val="28"/>
          <w:szCs w:val="28"/>
        </w:rPr>
      </w:pPr>
      <w:r w:rsidRPr="009E2C50">
        <w:rPr>
          <w:i/>
          <w:iCs/>
          <w:sz w:val="28"/>
          <w:szCs w:val="28"/>
        </w:rPr>
        <w:fldChar w:fldCharType="begin"/>
      </w:r>
      <w:r w:rsidRPr="009E2C50">
        <w:rPr>
          <w:i/>
          <w:iCs/>
          <w:sz w:val="28"/>
          <w:szCs w:val="28"/>
        </w:rPr>
        <w:instrText xml:space="preserve"> REF _Ref122447622 \h  \* MERGEFORMAT </w:instrText>
      </w:r>
      <w:r w:rsidRPr="009E2C50">
        <w:rPr>
          <w:i/>
          <w:iCs/>
          <w:sz w:val="28"/>
          <w:szCs w:val="28"/>
        </w:rPr>
      </w:r>
      <w:r w:rsidRPr="009E2C50">
        <w:rPr>
          <w:i/>
          <w:iCs/>
          <w:sz w:val="28"/>
          <w:szCs w:val="28"/>
        </w:rPr>
        <w:fldChar w:fldCharType="separate"/>
      </w:r>
      <w:r w:rsidRPr="009E2C50">
        <w:rPr>
          <w:i/>
          <w:iCs/>
          <w:sz w:val="28"/>
          <w:szCs w:val="28"/>
        </w:rPr>
        <w:t xml:space="preserve">Figure </w:t>
      </w:r>
      <w:r w:rsidRPr="009E2C50">
        <w:rPr>
          <w:i/>
          <w:iCs/>
          <w:noProof/>
          <w:sz w:val="28"/>
          <w:szCs w:val="28"/>
        </w:rPr>
        <w:t>1</w:t>
      </w:r>
      <w:r w:rsidRPr="009E2C50">
        <w:rPr>
          <w:i/>
          <w:iCs/>
          <w:sz w:val="28"/>
          <w:szCs w:val="28"/>
        </w:rPr>
        <w:t>: Docker Containers</w:t>
      </w:r>
      <w:r w:rsidRPr="009E2C50">
        <w:rPr>
          <w:i/>
          <w:iCs/>
          <w:sz w:val="28"/>
          <w:szCs w:val="28"/>
        </w:rPr>
        <w:fldChar w:fldCharType="end"/>
      </w:r>
      <w:r w:rsidRPr="009E2C50">
        <w:rPr>
          <w:i/>
          <w:iCs/>
          <w:sz w:val="28"/>
          <w:szCs w:val="28"/>
        </w:rPr>
        <w:t xml:space="preserve"> </w:t>
      </w:r>
      <w:r w:rsidRPr="009E2C50">
        <w:rPr>
          <w:sz w:val="28"/>
          <w:szCs w:val="28"/>
        </w:rPr>
        <w:t>shows</w:t>
      </w:r>
      <w:r>
        <w:rPr>
          <w:sz w:val="28"/>
          <w:szCs w:val="28"/>
        </w:rPr>
        <w:t xml:space="preserve"> the containers the Dockerfile and configuration YAML file have created. From this they are served and can be accessed from going to “localhost” followed by the port in the browser. A handy thing about the </w:t>
      </w:r>
      <w:proofErr w:type="spellStart"/>
      <w:r>
        <w:rPr>
          <w:sz w:val="28"/>
          <w:szCs w:val="28"/>
        </w:rPr>
        <w:t>PostGreSQL</w:t>
      </w:r>
      <w:proofErr w:type="spellEnd"/>
      <w:r>
        <w:rPr>
          <w:sz w:val="28"/>
          <w:szCs w:val="28"/>
        </w:rPr>
        <w:t xml:space="preserve"> database is that it is UI driven from the browser making it very easy to set up tables to be written to from there and from the website. Such as a form submission to enrol a new student in a school.</w:t>
      </w:r>
    </w:p>
    <w:p w14:paraId="0C9124BE" w14:textId="0AD5018A" w:rsidR="00530086" w:rsidRDefault="00880798" w:rsidP="00A06991">
      <w:pPr>
        <w:rPr>
          <w:sz w:val="28"/>
          <w:szCs w:val="28"/>
        </w:rPr>
      </w:pPr>
      <w:r>
        <w:rPr>
          <w:sz w:val="28"/>
          <w:szCs w:val="28"/>
        </w:rPr>
        <w:t xml:space="preserve">Using </w:t>
      </w:r>
      <w:r w:rsidR="00F255F4">
        <w:rPr>
          <w:sz w:val="28"/>
          <w:szCs w:val="28"/>
        </w:rPr>
        <w:t>N</w:t>
      </w:r>
      <w:r>
        <w:rPr>
          <w:sz w:val="28"/>
          <w:szCs w:val="28"/>
        </w:rPr>
        <w:t xml:space="preserve">ode.js to create a project to learn about web services is pretty straight forward. You would start off by installing Node.js to get access to the NPM command in the CLI. From here you can setup your project by initialising it with </w:t>
      </w:r>
      <w:r>
        <w:rPr>
          <w:sz w:val="28"/>
          <w:szCs w:val="28"/>
        </w:rPr>
        <w:lastRenderedPageBreak/>
        <w:t xml:space="preserve">a </w:t>
      </w:r>
      <w:proofErr w:type="spellStart"/>
      <w:r>
        <w:rPr>
          <w:sz w:val="28"/>
          <w:szCs w:val="28"/>
        </w:rPr>
        <w:t>package.json</w:t>
      </w:r>
      <w:proofErr w:type="spellEnd"/>
      <w:r>
        <w:rPr>
          <w:sz w:val="28"/>
          <w:szCs w:val="28"/>
        </w:rPr>
        <w:t xml:space="preserve"> file and then installing the packages you need. It gives you access to</w:t>
      </w:r>
      <w:r w:rsidR="00AB1B4E">
        <w:rPr>
          <w:sz w:val="28"/>
          <w:szCs w:val="28"/>
        </w:rPr>
        <w:t xml:space="preserve"> packages</w:t>
      </w:r>
      <w:r>
        <w:rPr>
          <w:sz w:val="28"/>
          <w:szCs w:val="28"/>
        </w:rPr>
        <w:t xml:space="preserve"> like </w:t>
      </w:r>
      <w:proofErr w:type="spellStart"/>
      <w:r>
        <w:rPr>
          <w:sz w:val="28"/>
          <w:szCs w:val="28"/>
        </w:rPr>
        <w:t>ExpressJS</w:t>
      </w:r>
      <w:proofErr w:type="spellEnd"/>
      <w:r>
        <w:rPr>
          <w:sz w:val="28"/>
          <w:szCs w:val="28"/>
        </w:rPr>
        <w:t xml:space="preserve"> which are frameworks specialised in helping you</w:t>
      </w:r>
      <w:r w:rsidR="002E07A7">
        <w:rPr>
          <w:sz w:val="28"/>
          <w:szCs w:val="28"/>
        </w:rPr>
        <w:t xml:space="preserve"> set up and develop</w:t>
      </w:r>
      <w:r>
        <w:rPr>
          <w:sz w:val="28"/>
          <w:szCs w:val="28"/>
        </w:rPr>
        <w:t xml:space="preserve"> web applications and web services</w:t>
      </w:r>
      <w:r w:rsidR="00264FB5">
        <w:rPr>
          <w:sz w:val="28"/>
          <w:szCs w:val="28"/>
        </w:rPr>
        <w:t>. It makes it quite simple to set up a RESTful API server and has good database integration</w:t>
      </w:r>
      <w:sdt>
        <w:sdtPr>
          <w:rPr>
            <w:sz w:val="28"/>
            <w:szCs w:val="28"/>
          </w:rPr>
          <w:id w:val="-774405665"/>
          <w:citation/>
        </w:sdtPr>
        <w:sdtContent>
          <w:r>
            <w:rPr>
              <w:sz w:val="28"/>
              <w:szCs w:val="28"/>
            </w:rPr>
            <w:fldChar w:fldCharType="begin"/>
          </w:r>
          <w:r>
            <w:rPr>
              <w:sz w:val="28"/>
              <w:szCs w:val="28"/>
            </w:rPr>
            <w:instrText xml:space="preserve"> CITATION Sun22 \l 2057 </w:instrText>
          </w:r>
          <w:r>
            <w:rPr>
              <w:sz w:val="28"/>
              <w:szCs w:val="28"/>
            </w:rPr>
            <w:fldChar w:fldCharType="separate"/>
          </w:r>
          <w:r w:rsidR="000D5AA8">
            <w:rPr>
              <w:noProof/>
              <w:sz w:val="28"/>
              <w:szCs w:val="28"/>
            </w:rPr>
            <w:t xml:space="preserve"> </w:t>
          </w:r>
          <w:r w:rsidR="000D5AA8" w:rsidRPr="000D5AA8">
            <w:rPr>
              <w:noProof/>
              <w:sz w:val="28"/>
              <w:szCs w:val="28"/>
            </w:rPr>
            <w:t>[11]</w:t>
          </w:r>
          <w:r>
            <w:rPr>
              <w:sz w:val="28"/>
              <w:szCs w:val="28"/>
            </w:rPr>
            <w:fldChar w:fldCharType="end"/>
          </w:r>
        </w:sdtContent>
      </w:sdt>
      <w:r>
        <w:rPr>
          <w:sz w:val="28"/>
          <w:szCs w:val="28"/>
        </w:rPr>
        <w:t>.</w:t>
      </w:r>
    </w:p>
    <w:p w14:paraId="1B62DEA4" w14:textId="4732073A" w:rsidR="00264FB5" w:rsidRPr="009E2C50" w:rsidRDefault="00264FB5" w:rsidP="00A06991">
      <w:pPr>
        <w:rPr>
          <w:sz w:val="28"/>
          <w:szCs w:val="28"/>
        </w:rPr>
      </w:pPr>
      <w:r>
        <w:rPr>
          <w:sz w:val="28"/>
          <w:szCs w:val="28"/>
        </w:rPr>
        <w:t xml:space="preserve">Node.js packages can be </w:t>
      </w:r>
      <w:r w:rsidR="00516779">
        <w:rPr>
          <w:sz w:val="28"/>
          <w:szCs w:val="28"/>
        </w:rPr>
        <w:t>installed</w:t>
      </w:r>
      <w:r>
        <w:rPr>
          <w:sz w:val="28"/>
          <w:szCs w:val="28"/>
        </w:rPr>
        <w:t xml:space="preserve"> at any time </w:t>
      </w:r>
      <w:r w:rsidR="00516779">
        <w:rPr>
          <w:sz w:val="28"/>
          <w:szCs w:val="28"/>
        </w:rPr>
        <w:t>and can help speed up development. For instance the “</w:t>
      </w:r>
      <w:proofErr w:type="spellStart"/>
      <w:r w:rsidR="00516779">
        <w:rPr>
          <w:sz w:val="28"/>
          <w:szCs w:val="28"/>
        </w:rPr>
        <w:t>nodemon</w:t>
      </w:r>
      <w:proofErr w:type="spellEnd"/>
      <w:r w:rsidR="00516779">
        <w:rPr>
          <w:sz w:val="28"/>
          <w:szCs w:val="28"/>
        </w:rPr>
        <w:t>” package can be installed to help with web development. A server start script was created that listens for changes in the code and restarts the server</w:t>
      </w:r>
      <w:r w:rsidR="009E2C50">
        <w:rPr>
          <w:sz w:val="28"/>
          <w:szCs w:val="28"/>
        </w:rPr>
        <w:t xml:space="preserve"> and with a</w:t>
      </w:r>
      <w:r w:rsidR="00516779">
        <w:rPr>
          <w:sz w:val="28"/>
          <w:szCs w:val="28"/>
        </w:rPr>
        <w:t xml:space="preserve"> refresh</w:t>
      </w:r>
      <w:r w:rsidR="009E2C50">
        <w:rPr>
          <w:sz w:val="28"/>
          <w:szCs w:val="28"/>
        </w:rPr>
        <w:t xml:space="preserve"> of</w:t>
      </w:r>
      <w:r w:rsidR="00516779">
        <w:rPr>
          <w:sz w:val="28"/>
          <w:szCs w:val="28"/>
        </w:rPr>
        <w:t xml:space="preserve"> the browser the new website changes</w:t>
      </w:r>
      <w:r w:rsidR="009E2C50">
        <w:rPr>
          <w:sz w:val="28"/>
          <w:szCs w:val="28"/>
        </w:rPr>
        <w:t xml:space="preserve"> will display</w:t>
      </w:r>
      <w:r w:rsidR="00516779">
        <w:rPr>
          <w:sz w:val="28"/>
          <w:szCs w:val="28"/>
        </w:rPr>
        <w:t>. This saves having to manually restart the server or restart the container each time a code change is made to</w:t>
      </w:r>
      <w:r w:rsidR="00A36E9B">
        <w:rPr>
          <w:sz w:val="28"/>
          <w:szCs w:val="28"/>
        </w:rPr>
        <w:t xml:space="preserve"> be able to</w:t>
      </w:r>
      <w:r w:rsidR="00516779">
        <w:rPr>
          <w:sz w:val="28"/>
          <w:szCs w:val="28"/>
        </w:rPr>
        <w:t xml:space="preserve"> view it in </w:t>
      </w:r>
      <w:r w:rsidR="00516779" w:rsidRPr="009E2C50">
        <w:rPr>
          <w:sz w:val="28"/>
          <w:szCs w:val="28"/>
        </w:rPr>
        <w:t>the browser.</w:t>
      </w:r>
    </w:p>
    <w:p w14:paraId="37D458A9" w14:textId="3D4B0C39" w:rsidR="009E2C50" w:rsidRPr="009E2C50" w:rsidRDefault="009E2C50" w:rsidP="00A06991">
      <w:pPr>
        <w:rPr>
          <w:sz w:val="28"/>
          <w:szCs w:val="28"/>
        </w:rPr>
      </w:pPr>
      <w:r w:rsidRPr="009E2C50">
        <w:rPr>
          <w:sz w:val="28"/>
          <w:szCs w:val="28"/>
        </w:rPr>
        <w:t>Docker</w:t>
      </w:r>
      <w:r w:rsidR="00F255F4">
        <w:rPr>
          <w:sz w:val="28"/>
          <w:szCs w:val="28"/>
        </w:rPr>
        <w:t xml:space="preserve"> and Node.js</w:t>
      </w:r>
      <w:r w:rsidRPr="009E2C50">
        <w:rPr>
          <w:sz w:val="28"/>
          <w:szCs w:val="28"/>
        </w:rPr>
        <w:t xml:space="preserve"> m</w:t>
      </w:r>
      <w:r w:rsidR="00881EAD" w:rsidRPr="009E2C50">
        <w:rPr>
          <w:sz w:val="28"/>
          <w:szCs w:val="28"/>
        </w:rPr>
        <w:t xml:space="preserve">ake it easier to </w:t>
      </w:r>
      <w:r w:rsidRPr="009E2C50">
        <w:rPr>
          <w:sz w:val="28"/>
          <w:szCs w:val="28"/>
        </w:rPr>
        <w:t xml:space="preserve">setup a development environment and make development faster and easier </w:t>
      </w:r>
      <w:r w:rsidR="00F255F4">
        <w:rPr>
          <w:sz w:val="28"/>
          <w:szCs w:val="28"/>
        </w:rPr>
        <w:t xml:space="preserve">as with </w:t>
      </w:r>
      <w:r w:rsidRPr="009E2C50">
        <w:rPr>
          <w:sz w:val="28"/>
          <w:szCs w:val="28"/>
        </w:rPr>
        <w:t xml:space="preserve">a </w:t>
      </w:r>
      <w:proofErr w:type="spellStart"/>
      <w:r w:rsidRPr="009E2C50">
        <w:rPr>
          <w:sz w:val="28"/>
          <w:szCs w:val="28"/>
        </w:rPr>
        <w:t>package.json</w:t>
      </w:r>
      <w:proofErr w:type="spellEnd"/>
      <w:r w:rsidRPr="009E2C50">
        <w:rPr>
          <w:sz w:val="28"/>
          <w:szCs w:val="28"/>
        </w:rPr>
        <w:t xml:space="preserve"> file that </w:t>
      </w:r>
      <w:r w:rsidR="00F255F4">
        <w:rPr>
          <w:sz w:val="28"/>
          <w:szCs w:val="28"/>
        </w:rPr>
        <w:t xml:space="preserve">holds all the information about what to </w:t>
      </w:r>
      <w:r w:rsidRPr="009E2C50">
        <w:rPr>
          <w:sz w:val="28"/>
          <w:szCs w:val="28"/>
        </w:rPr>
        <w:t xml:space="preserve">install </w:t>
      </w:r>
      <w:r w:rsidR="00F255F4">
        <w:rPr>
          <w:sz w:val="28"/>
          <w:szCs w:val="28"/>
        </w:rPr>
        <w:t>for</w:t>
      </w:r>
      <w:r w:rsidRPr="009E2C50">
        <w:rPr>
          <w:sz w:val="28"/>
          <w:szCs w:val="28"/>
        </w:rPr>
        <w:t xml:space="preserve"> the application</w:t>
      </w:r>
      <w:r w:rsidR="00F255F4">
        <w:rPr>
          <w:sz w:val="28"/>
          <w:szCs w:val="28"/>
        </w:rPr>
        <w:t xml:space="preserve">, all the </w:t>
      </w:r>
      <w:r w:rsidRPr="009E2C50">
        <w:rPr>
          <w:sz w:val="28"/>
          <w:szCs w:val="28"/>
        </w:rPr>
        <w:t>developer needs</w:t>
      </w:r>
      <w:r w:rsidR="00F255F4">
        <w:rPr>
          <w:sz w:val="28"/>
          <w:szCs w:val="28"/>
        </w:rPr>
        <w:t xml:space="preserve"> to do is to run the install command and they are good to go</w:t>
      </w:r>
      <w:r w:rsidRPr="009E2C50">
        <w:rPr>
          <w:sz w:val="28"/>
          <w:szCs w:val="28"/>
        </w:rPr>
        <w:t>. This is a really good system for organisations as they can onboard someone and get them setup and working fast</w:t>
      </w:r>
      <w:r w:rsidR="00881EAD" w:rsidRPr="009E2C50">
        <w:rPr>
          <w:sz w:val="28"/>
          <w:szCs w:val="28"/>
        </w:rPr>
        <w:t>.</w:t>
      </w:r>
    </w:p>
    <w:p w14:paraId="6D3B11F0" w14:textId="77777777" w:rsidR="009B42F9" w:rsidRDefault="009E2C50" w:rsidP="00A06991">
      <w:pPr>
        <w:rPr>
          <w:sz w:val="28"/>
          <w:szCs w:val="28"/>
        </w:rPr>
      </w:pPr>
      <w:r w:rsidRPr="009E2C50">
        <w:rPr>
          <w:sz w:val="28"/>
          <w:szCs w:val="28"/>
        </w:rPr>
        <w:t xml:space="preserve">The Node.js applications running in </w:t>
      </w:r>
      <w:r w:rsidR="009B42F9">
        <w:rPr>
          <w:sz w:val="28"/>
          <w:szCs w:val="28"/>
        </w:rPr>
        <w:t>D</w:t>
      </w:r>
      <w:r w:rsidRPr="009E2C50">
        <w:rPr>
          <w:sz w:val="28"/>
          <w:szCs w:val="28"/>
        </w:rPr>
        <w:t xml:space="preserve">ocker can be saved to an image which can be deployed. </w:t>
      </w:r>
      <w:r w:rsidR="009B42F9">
        <w:rPr>
          <w:sz w:val="28"/>
          <w:szCs w:val="28"/>
        </w:rPr>
        <w:t>An image has to be created of the all the components of an application, like the web server and database. These images can be deployed to the production server that is running Docker where the image will be realised inside of Docker and the new container is running the new version of the application. As an application can be split into different components, only containers that have changes made to them need images built and deployed.</w:t>
      </w:r>
    </w:p>
    <w:p w14:paraId="5D09A746" w14:textId="314230B7" w:rsidR="00680A88" w:rsidRPr="00086EE1" w:rsidRDefault="009E2C50" w:rsidP="00A06991">
      <w:pPr>
        <w:rPr>
          <w:sz w:val="28"/>
          <w:szCs w:val="28"/>
        </w:rPr>
      </w:pPr>
      <w:r w:rsidRPr="009E2C50">
        <w:rPr>
          <w:sz w:val="28"/>
          <w:szCs w:val="28"/>
        </w:rPr>
        <w:t>If a deployment goes wrong, it can be rolled back to the previous image</w:t>
      </w:r>
      <w:r w:rsidR="009B42F9">
        <w:rPr>
          <w:sz w:val="28"/>
          <w:szCs w:val="28"/>
        </w:rPr>
        <w:t xml:space="preserve"> and the images can be stored in a repository which</w:t>
      </w:r>
      <w:r w:rsidRPr="009E2C50">
        <w:rPr>
          <w:sz w:val="28"/>
          <w:szCs w:val="28"/>
        </w:rPr>
        <w:t xml:space="preserve"> can be used for application versioning.</w:t>
      </w:r>
      <w:r w:rsidR="00680A88">
        <w:rPr>
          <w:sz w:val="28"/>
          <w:szCs w:val="28"/>
        </w:rPr>
        <w:br w:type="page"/>
      </w:r>
    </w:p>
    <w:bookmarkStart w:id="6" w:name="_Toc123997170" w:displacedByCustomXml="next"/>
    <w:sdt>
      <w:sdtPr>
        <w:rPr>
          <w:rFonts w:asciiTheme="minorHAnsi" w:eastAsiaTheme="minorHAnsi" w:hAnsiTheme="minorHAnsi" w:cstheme="minorBidi"/>
          <w:color w:val="auto"/>
          <w:sz w:val="22"/>
          <w:szCs w:val="22"/>
        </w:rPr>
        <w:id w:val="-890035148"/>
        <w:docPartObj>
          <w:docPartGallery w:val="Bibliographies"/>
          <w:docPartUnique/>
        </w:docPartObj>
      </w:sdtPr>
      <w:sdtContent>
        <w:p w14:paraId="24BDCA5E" w14:textId="5BB26282" w:rsidR="000173D7" w:rsidRPr="000173D7" w:rsidRDefault="000173D7">
          <w:pPr>
            <w:pStyle w:val="Heading1"/>
            <w:rPr>
              <w:b/>
              <w:bCs/>
              <w:color w:val="auto"/>
              <w:u w:val="single"/>
            </w:rPr>
          </w:pPr>
          <w:r w:rsidRPr="000173D7">
            <w:rPr>
              <w:b/>
              <w:bCs/>
              <w:color w:val="auto"/>
              <w:u w:val="single"/>
            </w:rPr>
            <w:t>References</w:t>
          </w:r>
          <w:bookmarkEnd w:id="6"/>
        </w:p>
        <w:sdt>
          <w:sdtPr>
            <w:id w:val="-573587230"/>
            <w:bibliography/>
          </w:sdtPr>
          <w:sdtContent>
            <w:p w14:paraId="0AA150C1" w14:textId="77777777" w:rsidR="000D5AA8" w:rsidRDefault="000173D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75"/>
                <w:gridCol w:w="8651"/>
              </w:tblGrid>
              <w:tr w:rsidR="000D5AA8" w14:paraId="53A5C8EB" w14:textId="77777777">
                <w:trPr>
                  <w:divId w:val="2124684752"/>
                  <w:tblCellSpacing w:w="15" w:type="dxa"/>
                </w:trPr>
                <w:tc>
                  <w:tcPr>
                    <w:tcW w:w="50" w:type="pct"/>
                    <w:hideMark/>
                  </w:tcPr>
                  <w:p w14:paraId="53EA8041" w14:textId="70410D1F" w:rsidR="000D5AA8" w:rsidRDefault="000D5AA8">
                    <w:pPr>
                      <w:pStyle w:val="Bibliography"/>
                      <w:rPr>
                        <w:noProof/>
                        <w:sz w:val="24"/>
                        <w:szCs w:val="24"/>
                      </w:rPr>
                    </w:pPr>
                    <w:r>
                      <w:rPr>
                        <w:noProof/>
                      </w:rPr>
                      <w:t xml:space="preserve">[1] </w:t>
                    </w:r>
                  </w:p>
                </w:tc>
                <w:tc>
                  <w:tcPr>
                    <w:tcW w:w="0" w:type="auto"/>
                    <w:hideMark/>
                  </w:tcPr>
                  <w:p w14:paraId="66472D67" w14:textId="77777777" w:rsidR="000D5AA8" w:rsidRDefault="000D5AA8">
                    <w:pPr>
                      <w:pStyle w:val="Bibliography"/>
                      <w:rPr>
                        <w:noProof/>
                      </w:rPr>
                    </w:pPr>
                    <w:r>
                      <w:rPr>
                        <w:noProof/>
                      </w:rPr>
                      <w:t>Microsoft, “What is cloud computing?,” Microsoft, [Online]. Available: https://azure.microsoft.com/en-in/resources/cloud-computing-dictionary/what-is-cloud-computing/. [Accessed 10 12 2022].</w:t>
                    </w:r>
                  </w:p>
                </w:tc>
              </w:tr>
              <w:tr w:rsidR="000D5AA8" w14:paraId="59649F84" w14:textId="77777777">
                <w:trPr>
                  <w:divId w:val="2124684752"/>
                  <w:tblCellSpacing w:w="15" w:type="dxa"/>
                </w:trPr>
                <w:tc>
                  <w:tcPr>
                    <w:tcW w:w="50" w:type="pct"/>
                    <w:hideMark/>
                  </w:tcPr>
                  <w:p w14:paraId="1A19CCEB" w14:textId="77777777" w:rsidR="000D5AA8" w:rsidRDefault="000D5AA8">
                    <w:pPr>
                      <w:pStyle w:val="Bibliography"/>
                      <w:rPr>
                        <w:noProof/>
                      </w:rPr>
                    </w:pPr>
                    <w:r>
                      <w:rPr>
                        <w:noProof/>
                      </w:rPr>
                      <w:t xml:space="preserve">[2] </w:t>
                    </w:r>
                  </w:p>
                </w:tc>
                <w:tc>
                  <w:tcPr>
                    <w:tcW w:w="0" w:type="auto"/>
                    <w:hideMark/>
                  </w:tcPr>
                  <w:p w14:paraId="6AD71C46" w14:textId="77777777" w:rsidR="000D5AA8" w:rsidRDefault="000D5AA8">
                    <w:pPr>
                      <w:pStyle w:val="Bibliography"/>
                      <w:rPr>
                        <w:noProof/>
                      </w:rPr>
                    </w:pPr>
                    <w:r>
                      <w:rPr>
                        <w:noProof/>
                      </w:rPr>
                      <w:t>Amazon, “Host a Static Website,” Amazon, [Online]. Available: https://aws.amazon.com/getting-started/projects/host-static-website/faq/. [Accessed 18 12 2022].</w:t>
                    </w:r>
                  </w:p>
                </w:tc>
              </w:tr>
              <w:tr w:rsidR="000D5AA8" w14:paraId="64F2D064" w14:textId="77777777">
                <w:trPr>
                  <w:divId w:val="2124684752"/>
                  <w:tblCellSpacing w:w="15" w:type="dxa"/>
                </w:trPr>
                <w:tc>
                  <w:tcPr>
                    <w:tcW w:w="50" w:type="pct"/>
                    <w:hideMark/>
                  </w:tcPr>
                  <w:p w14:paraId="04486EFD" w14:textId="77777777" w:rsidR="000D5AA8" w:rsidRDefault="000D5AA8">
                    <w:pPr>
                      <w:pStyle w:val="Bibliography"/>
                      <w:rPr>
                        <w:noProof/>
                      </w:rPr>
                    </w:pPr>
                    <w:r>
                      <w:rPr>
                        <w:noProof/>
                      </w:rPr>
                      <w:t xml:space="preserve">[3] </w:t>
                    </w:r>
                  </w:p>
                </w:tc>
                <w:tc>
                  <w:tcPr>
                    <w:tcW w:w="0" w:type="auto"/>
                    <w:hideMark/>
                  </w:tcPr>
                  <w:p w14:paraId="69D67FD4" w14:textId="77777777" w:rsidR="000D5AA8" w:rsidRDefault="000D5AA8">
                    <w:pPr>
                      <w:pStyle w:val="Bibliography"/>
                      <w:rPr>
                        <w:noProof/>
                      </w:rPr>
                    </w:pPr>
                    <w:r>
                      <w:rPr>
                        <w:noProof/>
                      </w:rPr>
                      <w:t xml:space="preserve">A. Apostu, F. Puican, G. Ularu and G. a. T. G. Suciu, “Study on advantages and disadvantages of Cloud Computing–the advantages of Telemetry Applications in the Cloud.,” 2013. </w:t>
                    </w:r>
                  </w:p>
                </w:tc>
              </w:tr>
              <w:tr w:rsidR="000D5AA8" w14:paraId="01B3E438" w14:textId="77777777">
                <w:trPr>
                  <w:divId w:val="2124684752"/>
                  <w:tblCellSpacing w:w="15" w:type="dxa"/>
                </w:trPr>
                <w:tc>
                  <w:tcPr>
                    <w:tcW w:w="50" w:type="pct"/>
                    <w:hideMark/>
                  </w:tcPr>
                  <w:p w14:paraId="52316724" w14:textId="77777777" w:rsidR="000D5AA8" w:rsidRDefault="000D5AA8">
                    <w:pPr>
                      <w:pStyle w:val="Bibliography"/>
                      <w:rPr>
                        <w:noProof/>
                      </w:rPr>
                    </w:pPr>
                    <w:r>
                      <w:rPr>
                        <w:noProof/>
                      </w:rPr>
                      <w:t xml:space="preserve">[4] </w:t>
                    </w:r>
                  </w:p>
                </w:tc>
                <w:tc>
                  <w:tcPr>
                    <w:tcW w:w="0" w:type="auto"/>
                    <w:hideMark/>
                  </w:tcPr>
                  <w:p w14:paraId="4C4EAF9C" w14:textId="77777777" w:rsidR="000D5AA8" w:rsidRDefault="000D5AA8">
                    <w:pPr>
                      <w:pStyle w:val="Bibliography"/>
                      <w:rPr>
                        <w:noProof/>
                      </w:rPr>
                    </w:pPr>
                    <w:r>
                      <w:rPr>
                        <w:noProof/>
                      </w:rPr>
                      <w:t>TIBC, “What is Cloud Reporting?,” TIBC, [Online]. Available: https://www.tibco.com/reference-center/what-is-cloud-reporting#:~:text=Cloud%20reporting%20tools%20have%20made,and%20sharing%20across%20the%20company.. [Accessed 06 01 2023].</w:t>
                    </w:r>
                  </w:p>
                </w:tc>
              </w:tr>
              <w:tr w:rsidR="000D5AA8" w14:paraId="458A9BAD" w14:textId="77777777">
                <w:trPr>
                  <w:divId w:val="2124684752"/>
                  <w:tblCellSpacing w:w="15" w:type="dxa"/>
                </w:trPr>
                <w:tc>
                  <w:tcPr>
                    <w:tcW w:w="50" w:type="pct"/>
                    <w:hideMark/>
                  </w:tcPr>
                  <w:p w14:paraId="6D46E513" w14:textId="77777777" w:rsidR="000D5AA8" w:rsidRDefault="000D5AA8">
                    <w:pPr>
                      <w:pStyle w:val="Bibliography"/>
                      <w:rPr>
                        <w:noProof/>
                      </w:rPr>
                    </w:pPr>
                    <w:r>
                      <w:rPr>
                        <w:noProof/>
                      </w:rPr>
                      <w:t xml:space="preserve">[5] </w:t>
                    </w:r>
                  </w:p>
                </w:tc>
                <w:tc>
                  <w:tcPr>
                    <w:tcW w:w="0" w:type="auto"/>
                    <w:hideMark/>
                  </w:tcPr>
                  <w:p w14:paraId="53CEF49A" w14:textId="77777777" w:rsidR="000D5AA8" w:rsidRDefault="000D5AA8">
                    <w:pPr>
                      <w:pStyle w:val="Bibliography"/>
                      <w:rPr>
                        <w:noProof/>
                      </w:rPr>
                    </w:pPr>
                    <w:r>
                      <w:rPr>
                        <w:noProof/>
                      </w:rPr>
                      <w:t>J. Hargrove, “The Big Deal About Cloud Regions,” Lucidchart, [Online]. Available: https://www.lucidchart.com/blog/what-are-cloud-regions. [Accessed 19 12 2022].</w:t>
                    </w:r>
                  </w:p>
                </w:tc>
              </w:tr>
              <w:tr w:rsidR="000D5AA8" w14:paraId="3BCB775E" w14:textId="77777777">
                <w:trPr>
                  <w:divId w:val="2124684752"/>
                  <w:tblCellSpacing w:w="15" w:type="dxa"/>
                </w:trPr>
                <w:tc>
                  <w:tcPr>
                    <w:tcW w:w="50" w:type="pct"/>
                    <w:hideMark/>
                  </w:tcPr>
                  <w:p w14:paraId="71830C9E" w14:textId="77777777" w:rsidR="000D5AA8" w:rsidRDefault="000D5AA8">
                    <w:pPr>
                      <w:pStyle w:val="Bibliography"/>
                      <w:rPr>
                        <w:noProof/>
                      </w:rPr>
                    </w:pPr>
                    <w:r>
                      <w:rPr>
                        <w:noProof/>
                      </w:rPr>
                      <w:t xml:space="preserve">[6] </w:t>
                    </w:r>
                  </w:p>
                </w:tc>
                <w:tc>
                  <w:tcPr>
                    <w:tcW w:w="0" w:type="auto"/>
                    <w:hideMark/>
                  </w:tcPr>
                  <w:p w14:paraId="4B880242" w14:textId="77777777" w:rsidR="000D5AA8" w:rsidRDefault="000D5AA8">
                    <w:pPr>
                      <w:pStyle w:val="Bibliography"/>
                      <w:rPr>
                        <w:noProof/>
                      </w:rPr>
                    </w:pPr>
                    <w:r>
                      <w:rPr>
                        <w:noProof/>
                      </w:rPr>
                      <w:t xml:space="preserve">K. Gai and S. Li, “Towards cloud computing: a literature review on cloud computing and its development trends,” 2012. </w:t>
                    </w:r>
                  </w:p>
                </w:tc>
              </w:tr>
              <w:tr w:rsidR="000D5AA8" w14:paraId="703AF977" w14:textId="77777777">
                <w:trPr>
                  <w:divId w:val="2124684752"/>
                  <w:tblCellSpacing w:w="15" w:type="dxa"/>
                </w:trPr>
                <w:tc>
                  <w:tcPr>
                    <w:tcW w:w="50" w:type="pct"/>
                    <w:hideMark/>
                  </w:tcPr>
                  <w:p w14:paraId="07AF1F61" w14:textId="77777777" w:rsidR="000D5AA8" w:rsidRDefault="000D5AA8">
                    <w:pPr>
                      <w:pStyle w:val="Bibliography"/>
                      <w:rPr>
                        <w:noProof/>
                      </w:rPr>
                    </w:pPr>
                    <w:r>
                      <w:rPr>
                        <w:noProof/>
                      </w:rPr>
                      <w:t xml:space="preserve">[7] </w:t>
                    </w:r>
                  </w:p>
                </w:tc>
                <w:tc>
                  <w:tcPr>
                    <w:tcW w:w="0" w:type="auto"/>
                    <w:hideMark/>
                  </w:tcPr>
                  <w:p w14:paraId="645371A0" w14:textId="77777777" w:rsidR="000D5AA8" w:rsidRDefault="000D5AA8">
                    <w:pPr>
                      <w:pStyle w:val="Bibliography"/>
                      <w:rPr>
                        <w:noProof/>
                      </w:rPr>
                    </w:pPr>
                    <w:r>
                      <w:rPr>
                        <w:noProof/>
                      </w:rPr>
                      <w:t>IBM, “What is virtualization?,” IBM, 19 06 2019. [Online]. Available: https://www.ibm.com/uk-en/cloud/learn/virtualization-a-complete-guide. [Accessed 20 12 2022].</w:t>
                    </w:r>
                  </w:p>
                </w:tc>
              </w:tr>
              <w:tr w:rsidR="000D5AA8" w14:paraId="3D26EA9A" w14:textId="77777777">
                <w:trPr>
                  <w:divId w:val="2124684752"/>
                  <w:tblCellSpacing w:w="15" w:type="dxa"/>
                </w:trPr>
                <w:tc>
                  <w:tcPr>
                    <w:tcW w:w="50" w:type="pct"/>
                    <w:hideMark/>
                  </w:tcPr>
                  <w:p w14:paraId="21812B1D" w14:textId="77777777" w:rsidR="000D5AA8" w:rsidRDefault="000D5AA8">
                    <w:pPr>
                      <w:pStyle w:val="Bibliography"/>
                      <w:rPr>
                        <w:noProof/>
                      </w:rPr>
                    </w:pPr>
                    <w:r>
                      <w:rPr>
                        <w:noProof/>
                      </w:rPr>
                      <w:t xml:space="preserve">[8] </w:t>
                    </w:r>
                  </w:p>
                </w:tc>
                <w:tc>
                  <w:tcPr>
                    <w:tcW w:w="0" w:type="auto"/>
                    <w:hideMark/>
                  </w:tcPr>
                  <w:p w14:paraId="735FCC20" w14:textId="77777777" w:rsidR="000D5AA8" w:rsidRDefault="000D5AA8">
                    <w:pPr>
                      <w:pStyle w:val="Bibliography"/>
                      <w:rPr>
                        <w:noProof/>
                      </w:rPr>
                    </w:pPr>
                    <w:r>
                      <w:rPr>
                        <w:noProof/>
                      </w:rPr>
                      <w:t>Red Hat, “What is containerization?,” 08 04 2021. [Online]. Available: https://www.redhat.com/en/topics/cloud-native-apps/what-is-containerization. [Accessed 20 12 2022].</w:t>
                    </w:r>
                  </w:p>
                </w:tc>
              </w:tr>
              <w:tr w:rsidR="000D5AA8" w14:paraId="6AD0FA3E" w14:textId="77777777">
                <w:trPr>
                  <w:divId w:val="2124684752"/>
                  <w:tblCellSpacing w:w="15" w:type="dxa"/>
                </w:trPr>
                <w:tc>
                  <w:tcPr>
                    <w:tcW w:w="50" w:type="pct"/>
                    <w:hideMark/>
                  </w:tcPr>
                  <w:p w14:paraId="1902DCE8" w14:textId="77777777" w:rsidR="000D5AA8" w:rsidRDefault="000D5AA8">
                    <w:pPr>
                      <w:pStyle w:val="Bibliography"/>
                      <w:rPr>
                        <w:noProof/>
                      </w:rPr>
                    </w:pPr>
                    <w:r>
                      <w:rPr>
                        <w:noProof/>
                      </w:rPr>
                      <w:t xml:space="preserve">[9] </w:t>
                    </w:r>
                  </w:p>
                </w:tc>
                <w:tc>
                  <w:tcPr>
                    <w:tcW w:w="0" w:type="auto"/>
                    <w:hideMark/>
                  </w:tcPr>
                  <w:p w14:paraId="1DE16449" w14:textId="77777777" w:rsidR="000D5AA8" w:rsidRDefault="000D5AA8">
                    <w:pPr>
                      <w:pStyle w:val="Bibliography"/>
                      <w:rPr>
                        <w:noProof/>
                      </w:rPr>
                    </w:pPr>
                    <w:r>
                      <w:rPr>
                        <w:noProof/>
                      </w:rPr>
                      <w:t>P. Chandrayan, “Docker Image vs Container: The Key Differences,” Knowledge Hut, 28 07 2022. [Online]. Available: https://www.knowledgehut.com/blog/devops/docker-vs-container. [Accessed 20 12 2022].</w:t>
                    </w:r>
                  </w:p>
                </w:tc>
              </w:tr>
              <w:tr w:rsidR="000D5AA8" w14:paraId="6C1FB1BC" w14:textId="77777777">
                <w:trPr>
                  <w:divId w:val="2124684752"/>
                  <w:tblCellSpacing w:w="15" w:type="dxa"/>
                </w:trPr>
                <w:tc>
                  <w:tcPr>
                    <w:tcW w:w="50" w:type="pct"/>
                    <w:hideMark/>
                  </w:tcPr>
                  <w:p w14:paraId="6E1CFF6D" w14:textId="77777777" w:rsidR="000D5AA8" w:rsidRDefault="000D5AA8">
                    <w:pPr>
                      <w:pStyle w:val="Bibliography"/>
                      <w:rPr>
                        <w:noProof/>
                      </w:rPr>
                    </w:pPr>
                    <w:r>
                      <w:rPr>
                        <w:noProof/>
                      </w:rPr>
                      <w:t xml:space="preserve">[10] </w:t>
                    </w:r>
                  </w:p>
                </w:tc>
                <w:tc>
                  <w:tcPr>
                    <w:tcW w:w="0" w:type="auto"/>
                    <w:hideMark/>
                  </w:tcPr>
                  <w:p w14:paraId="697FEFCE" w14:textId="77777777" w:rsidR="000D5AA8" w:rsidRDefault="000D5AA8">
                    <w:pPr>
                      <w:pStyle w:val="Bibliography"/>
                      <w:rPr>
                        <w:noProof/>
                      </w:rPr>
                    </w:pPr>
                    <w:r>
                      <w:rPr>
                        <w:noProof/>
                      </w:rPr>
                      <w:t>V. Anand, “Containers interoperability: How compatible is portable?,” IBM, 26 03 2021. [Online]. Available: https://developer.ibm.com/articles/containers-interoperability/. [Accessed 05 01 2023].</w:t>
                    </w:r>
                  </w:p>
                </w:tc>
              </w:tr>
              <w:tr w:rsidR="000D5AA8" w14:paraId="5EF604B9" w14:textId="77777777">
                <w:trPr>
                  <w:divId w:val="2124684752"/>
                  <w:tblCellSpacing w:w="15" w:type="dxa"/>
                </w:trPr>
                <w:tc>
                  <w:tcPr>
                    <w:tcW w:w="50" w:type="pct"/>
                    <w:hideMark/>
                  </w:tcPr>
                  <w:p w14:paraId="16F27BD3" w14:textId="77777777" w:rsidR="000D5AA8" w:rsidRDefault="000D5AA8">
                    <w:pPr>
                      <w:pStyle w:val="Bibliography"/>
                      <w:rPr>
                        <w:noProof/>
                      </w:rPr>
                    </w:pPr>
                    <w:r>
                      <w:rPr>
                        <w:noProof/>
                      </w:rPr>
                      <w:t xml:space="preserve">[11] </w:t>
                    </w:r>
                  </w:p>
                </w:tc>
                <w:tc>
                  <w:tcPr>
                    <w:tcW w:w="0" w:type="auto"/>
                    <w:hideMark/>
                  </w:tcPr>
                  <w:p w14:paraId="6F85114F" w14:textId="77777777" w:rsidR="000D5AA8" w:rsidRDefault="000D5AA8">
                    <w:pPr>
                      <w:pStyle w:val="Bibliography"/>
                      <w:rPr>
                        <w:noProof/>
                      </w:rPr>
                    </w:pPr>
                    <w:r>
                      <w:rPr>
                        <w:noProof/>
                      </w:rPr>
                      <w:t>S. Patel, “Why Does an Outsource Development Company Prefer ExpressJS for the Backend Framework?,” CMarix, 03 06 2022. [Online]. Available: https://www.cmarix.com/blog/why-does-an-outsource-development-company-prefer-expressjs-for-the-backend-framework/#:~:text=Over%20the%20years%2C%20Express%20has,sized%20businesses%20and%20start%2Dups.. [Accessed 20 12 2022].</w:t>
                    </w:r>
                  </w:p>
                </w:tc>
              </w:tr>
            </w:tbl>
            <w:p w14:paraId="1F202552" w14:textId="77777777" w:rsidR="000D5AA8" w:rsidRDefault="000D5AA8">
              <w:pPr>
                <w:divId w:val="2124684752"/>
                <w:rPr>
                  <w:rFonts w:eastAsia="Times New Roman"/>
                  <w:noProof/>
                </w:rPr>
              </w:pPr>
            </w:p>
            <w:p w14:paraId="20094314" w14:textId="7652A5DF" w:rsidR="000173D7" w:rsidRDefault="000173D7">
              <w:r>
                <w:rPr>
                  <w:b/>
                  <w:bCs/>
                  <w:noProof/>
                </w:rPr>
                <w:fldChar w:fldCharType="end"/>
              </w:r>
            </w:p>
          </w:sdtContent>
        </w:sdt>
      </w:sdtContent>
    </w:sdt>
    <w:p w14:paraId="193C310A" w14:textId="3532067A" w:rsidR="00680A88" w:rsidRDefault="00680A88">
      <w:pPr>
        <w:rPr>
          <w:sz w:val="28"/>
          <w:szCs w:val="28"/>
        </w:rPr>
      </w:pPr>
      <w:r>
        <w:rPr>
          <w:sz w:val="28"/>
          <w:szCs w:val="28"/>
        </w:rPr>
        <w:br w:type="page"/>
      </w:r>
    </w:p>
    <w:p w14:paraId="5B2F58DA" w14:textId="3CEC77D8" w:rsidR="00680A88" w:rsidRPr="00680A88" w:rsidRDefault="00680A88" w:rsidP="00680A88">
      <w:pPr>
        <w:pStyle w:val="Heading1"/>
        <w:rPr>
          <w:b/>
          <w:bCs/>
          <w:color w:val="auto"/>
          <w:u w:val="single"/>
        </w:rPr>
      </w:pPr>
      <w:bookmarkStart w:id="7" w:name="_Toc123997171"/>
      <w:r w:rsidRPr="00680A88">
        <w:rPr>
          <w:b/>
          <w:bCs/>
          <w:color w:val="auto"/>
          <w:u w:val="single"/>
        </w:rPr>
        <w:lastRenderedPageBreak/>
        <w:t>Appendix</w:t>
      </w:r>
      <w:bookmarkEnd w:id="7"/>
    </w:p>
    <w:p w14:paraId="56BE6B5D" w14:textId="126D5075" w:rsidR="00680A88" w:rsidRPr="001A4F99" w:rsidRDefault="00395668" w:rsidP="00680A88">
      <w:pPr>
        <w:rPr>
          <w:sz w:val="28"/>
          <w:szCs w:val="28"/>
        </w:rPr>
      </w:pPr>
      <w:r>
        <w:rPr>
          <w:sz w:val="28"/>
          <w:szCs w:val="28"/>
        </w:rPr>
        <w:t xml:space="preserve">Link to video </w:t>
      </w:r>
      <w:r w:rsidRPr="00DB505D">
        <w:rPr>
          <w:sz w:val="28"/>
          <w:szCs w:val="28"/>
        </w:rPr>
        <w:t xml:space="preserve">demonstration - </w:t>
      </w:r>
      <w:hyperlink r:id="rId9" w:history="1">
        <w:r w:rsidR="00DB505D" w:rsidRPr="00DB505D">
          <w:rPr>
            <w:rStyle w:val="Hyperlink"/>
            <w:sz w:val="28"/>
            <w:szCs w:val="28"/>
          </w:rPr>
          <w:t>https://youtu</w:t>
        </w:r>
        <w:r w:rsidR="00DB505D" w:rsidRPr="00DB505D">
          <w:rPr>
            <w:rStyle w:val="Hyperlink"/>
            <w:sz w:val="28"/>
            <w:szCs w:val="28"/>
          </w:rPr>
          <w:t>.</w:t>
        </w:r>
        <w:r w:rsidR="00DB505D" w:rsidRPr="00DB505D">
          <w:rPr>
            <w:rStyle w:val="Hyperlink"/>
            <w:sz w:val="28"/>
            <w:szCs w:val="28"/>
          </w:rPr>
          <w:t>be/SYv1LbOKcTQ</w:t>
        </w:r>
      </w:hyperlink>
      <w:r w:rsidR="00DB505D">
        <w:t xml:space="preserve"> </w:t>
      </w:r>
    </w:p>
    <w:sectPr w:rsidR="00680A88" w:rsidRPr="001A4F99">
      <w:footerReference w:type="default" r:id="rId1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17D4F10" w14:textId="77777777" w:rsidR="001C2F24" w:rsidRDefault="001C2F24" w:rsidP="009864BD">
      <w:pPr>
        <w:spacing w:after="0" w:line="240" w:lineRule="auto"/>
      </w:pPr>
      <w:r>
        <w:separator/>
      </w:r>
    </w:p>
  </w:endnote>
  <w:endnote w:type="continuationSeparator" w:id="0">
    <w:p w14:paraId="4BB2938F" w14:textId="77777777" w:rsidR="001C2F24" w:rsidRDefault="001C2F24" w:rsidP="009864B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19385605"/>
      <w:docPartObj>
        <w:docPartGallery w:val="Page Numbers (Bottom of Page)"/>
        <w:docPartUnique/>
      </w:docPartObj>
    </w:sdtPr>
    <w:sdtContent>
      <w:sdt>
        <w:sdtPr>
          <w:id w:val="-1769616900"/>
          <w:docPartObj>
            <w:docPartGallery w:val="Page Numbers (Top of Page)"/>
            <w:docPartUnique/>
          </w:docPartObj>
        </w:sdtPr>
        <w:sdtContent>
          <w:p w14:paraId="7BACFF55" w14:textId="4507FF2B" w:rsidR="009864BD" w:rsidRDefault="009864BD" w:rsidP="009864BD">
            <w:pPr>
              <w:pStyle w:val="Footer"/>
            </w:pPr>
            <w:r>
              <w:t>Liam Smalldon</w:t>
            </w:r>
            <w:r>
              <w:tab/>
            </w:r>
            <w:r>
              <w:tab/>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2E7C7DFF" w14:textId="77777777" w:rsidR="009864BD" w:rsidRDefault="009864B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2DAD200D" w14:textId="77777777" w:rsidR="001C2F24" w:rsidRDefault="001C2F24" w:rsidP="009864BD">
      <w:pPr>
        <w:spacing w:after="0" w:line="240" w:lineRule="auto"/>
      </w:pPr>
      <w:r>
        <w:separator/>
      </w:r>
    </w:p>
  </w:footnote>
  <w:footnote w:type="continuationSeparator" w:id="0">
    <w:p w14:paraId="2EB7A93A" w14:textId="77777777" w:rsidR="001C2F24" w:rsidRDefault="001C2F24" w:rsidP="009864BD">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A4F99"/>
    <w:rsid w:val="00003AEE"/>
    <w:rsid w:val="000173D7"/>
    <w:rsid w:val="000210BD"/>
    <w:rsid w:val="0002446B"/>
    <w:rsid w:val="000264DE"/>
    <w:rsid w:val="000369C9"/>
    <w:rsid w:val="00037789"/>
    <w:rsid w:val="00053ED7"/>
    <w:rsid w:val="000866A5"/>
    <w:rsid w:val="00086EE1"/>
    <w:rsid w:val="00091D8F"/>
    <w:rsid w:val="00093592"/>
    <w:rsid w:val="000B3DC8"/>
    <w:rsid w:val="000B7A8B"/>
    <w:rsid w:val="000D5AA8"/>
    <w:rsid w:val="000E0AFB"/>
    <w:rsid w:val="000E4CB1"/>
    <w:rsid w:val="0014152B"/>
    <w:rsid w:val="00142D4E"/>
    <w:rsid w:val="00156C1B"/>
    <w:rsid w:val="0017650D"/>
    <w:rsid w:val="001A4F99"/>
    <w:rsid w:val="001B1F96"/>
    <w:rsid w:val="001B3E2A"/>
    <w:rsid w:val="001B6D2F"/>
    <w:rsid w:val="001C2F24"/>
    <w:rsid w:val="001C3AA8"/>
    <w:rsid w:val="001C4DE4"/>
    <w:rsid w:val="001F6951"/>
    <w:rsid w:val="00245597"/>
    <w:rsid w:val="00264FB5"/>
    <w:rsid w:val="00283337"/>
    <w:rsid w:val="002928E5"/>
    <w:rsid w:val="002E07A7"/>
    <w:rsid w:val="002F58CA"/>
    <w:rsid w:val="002F6C3A"/>
    <w:rsid w:val="003215D3"/>
    <w:rsid w:val="00333544"/>
    <w:rsid w:val="003854C6"/>
    <w:rsid w:val="00395668"/>
    <w:rsid w:val="003F37C5"/>
    <w:rsid w:val="00403643"/>
    <w:rsid w:val="0042215F"/>
    <w:rsid w:val="004316F7"/>
    <w:rsid w:val="004A0843"/>
    <w:rsid w:val="004A21B3"/>
    <w:rsid w:val="004C656E"/>
    <w:rsid w:val="004D61C4"/>
    <w:rsid w:val="00516779"/>
    <w:rsid w:val="00520703"/>
    <w:rsid w:val="00525BF4"/>
    <w:rsid w:val="00530086"/>
    <w:rsid w:val="00534F50"/>
    <w:rsid w:val="0058545C"/>
    <w:rsid w:val="005949AF"/>
    <w:rsid w:val="00625A31"/>
    <w:rsid w:val="00643BDC"/>
    <w:rsid w:val="0065608A"/>
    <w:rsid w:val="006629AC"/>
    <w:rsid w:val="00680A88"/>
    <w:rsid w:val="006B1F58"/>
    <w:rsid w:val="006C2405"/>
    <w:rsid w:val="006C40F3"/>
    <w:rsid w:val="006D3484"/>
    <w:rsid w:val="006F2368"/>
    <w:rsid w:val="00736310"/>
    <w:rsid w:val="00783267"/>
    <w:rsid w:val="008248F0"/>
    <w:rsid w:val="0084612D"/>
    <w:rsid w:val="00861062"/>
    <w:rsid w:val="008802A0"/>
    <w:rsid w:val="00880798"/>
    <w:rsid w:val="00881EAD"/>
    <w:rsid w:val="00886922"/>
    <w:rsid w:val="008902D4"/>
    <w:rsid w:val="00923B27"/>
    <w:rsid w:val="00926577"/>
    <w:rsid w:val="00927F4E"/>
    <w:rsid w:val="00962734"/>
    <w:rsid w:val="00963ECB"/>
    <w:rsid w:val="009668B4"/>
    <w:rsid w:val="009864BD"/>
    <w:rsid w:val="009B42F9"/>
    <w:rsid w:val="009E2C50"/>
    <w:rsid w:val="00A06991"/>
    <w:rsid w:val="00A17DE8"/>
    <w:rsid w:val="00A349B6"/>
    <w:rsid w:val="00A36E9B"/>
    <w:rsid w:val="00A415E6"/>
    <w:rsid w:val="00AB1B4E"/>
    <w:rsid w:val="00AC2409"/>
    <w:rsid w:val="00B0071B"/>
    <w:rsid w:val="00B06112"/>
    <w:rsid w:val="00B1569E"/>
    <w:rsid w:val="00B757FA"/>
    <w:rsid w:val="00B95531"/>
    <w:rsid w:val="00BA5126"/>
    <w:rsid w:val="00BC29BC"/>
    <w:rsid w:val="00BD4B40"/>
    <w:rsid w:val="00BD7485"/>
    <w:rsid w:val="00BE02CD"/>
    <w:rsid w:val="00BE3935"/>
    <w:rsid w:val="00C51797"/>
    <w:rsid w:val="00C654C2"/>
    <w:rsid w:val="00C65F39"/>
    <w:rsid w:val="00C81FA8"/>
    <w:rsid w:val="00CD136B"/>
    <w:rsid w:val="00D73BC2"/>
    <w:rsid w:val="00D75FA9"/>
    <w:rsid w:val="00D91839"/>
    <w:rsid w:val="00DA5A42"/>
    <w:rsid w:val="00DB0F76"/>
    <w:rsid w:val="00DB505D"/>
    <w:rsid w:val="00DD2474"/>
    <w:rsid w:val="00DF0A63"/>
    <w:rsid w:val="00DF65F4"/>
    <w:rsid w:val="00E3262B"/>
    <w:rsid w:val="00E34269"/>
    <w:rsid w:val="00EC6B1F"/>
    <w:rsid w:val="00EE2CA4"/>
    <w:rsid w:val="00F17752"/>
    <w:rsid w:val="00F255F4"/>
    <w:rsid w:val="00F3596F"/>
    <w:rsid w:val="00F35A33"/>
    <w:rsid w:val="00F455C3"/>
    <w:rsid w:val="00FA2648"/>
    <w:rsid w:val="00FD6FD0"/>
    <w:rsid w:val="00FF0BAE"/>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442FDB3"/>
  <w15:chartTrackingRefBased/>
  <w15:docId w15:val="{6A4821D8-CA34-40CE-8341-FFCAFF21FCF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0A88"/>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1A4F99"/>
    <w:rPr>
      <w:color w:val="0563C1" w:themeColor="hyperlink"/>
      <w:u w:val="single"/>
    </w:rPr>
  </w:style>
  <w:style w:type="character" w:styleId="UnresolvedMention">
    <w:name w:val="Unresolved Mention"/>
    <w:basedOn w:val="DefaultParagraphFont"/>
    <w:uiPriority w:val="99"/>
    <w:semiHidden/>
    <w:unhideWhenUsed/>
    <w:rsid w:val="001A4F99"/>
    <w:rPr>
      <w:color w:val="605E5C"/>
      <w:shd w:val="clear" w:color="auto" w:fill="E1DFDD"/>
    </w:rPr>
  </w:style>
  <w:style w:type="character" w:customStyle="1" w:styleId="Heading1Char">
    <w:name w:val="Heading 1 Char"/>
    <w:basedOn w:val="DefaultParagraphFont"/>
    <w:link w:val="Heading1"/>
    <w:uiPriority w:val="9"/>
    <w:rsid w:val="00680A88"/>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0A88"/>
    <w:pPr>
      <w:outlineLvl w:val="9"/>
    </w:pPr>
    <w:rPr>
      <w:lang w:val="en-US"/>
    </w:rPr>
  </w:style>
  <w:style w:type="paragraph" w:styleId="TOC1">
    <w:name w:val="toc 1"/>
    <w:basedOn w:val="Normal"/>
    <w:next w:val="Normal"/>
    <w:autoRedefine/>
    <w:uiPriority w:val="39"/>
    <w:unhideWhenUsed/>
    <w:rsid w:val="00680A88"/>
    <w:pPr>
      <w:spacing w:after="100"/>
    </w:pPr>
  </w:style>
  <w:style w:type="paragraph" w:styleId="Header">
    <w:name w:val="header"/>
    <w:basedOn w:val="Normal"/>
    <w:link w:val="HeaderChar"/>
    <w:uiPriority w:val="99"/>
    <w:unhideWhenUsed/>
    <w:rsid w:val="009864BD"/>
    <w:pPr>
      <w:tabs>
        <w:tab w:val="center" w:pos="4513"/>
        <w:tab w:val="right" w:pos="9026"/>
      </w:tabs>
      <w:spacing w:after="0" w:line="240" w:lineRule="auto"/>
    </w:pPr>
  </w:style>
  <w:style w:type="character" w:customStyle="1" w:styleId="HeaderChar">
    <w:name w:val="Header Char"/>
    <w:basedOn w:val="DefaultParagraphFont"/>
    <w:link w:val="Header"/>
    <w:uiPriority w:val="99"/>
    <w:rsid w:val="009864BD"/>
  </w:style>
  <w:style w:type="paragraph" w:styleId="Footer">
    <w:name w:val="footer"/>
    <w:basedOn w:val="Normal"/>
    <w:link w:val="FooterChar"/>
    <w:uiPriority w:val="99"/>
    <w:unhideWhenUsed/>
    <w:rsid w:val="009864BD"/>
    <w:pPr>
      <w:tabs>
        <w:tab w:val="center" w:pos="4513"/>
        <w:tab w:val="right" w:pos="9026"/>
      </w:tabs>
      <w:spacing w:after="0" w:line="240" w:lineRule="auto"/>
    </w:pPr>
  </w:style>
  <w:style w:type="character" w:customStyle="1" w:styleId="FooterChar">
    <w:name w:val="Footer Char"/>
    <w:basedOn w:val="DefaultParagraphFont"/>
    <w:link w:val="Footer"/>
    <w:uiPriority w:val="99"/>
    <w:rsid w:val="009864BD"/>
  </w:style>
  <w:style w:type="paragraph" w:styleId="Bibliography">
    <w:name w:val="Bibliography"/>
    <w:basedOn w:val="Normal"/>
    <w:next w:val="Normal"/>
    <w:uiPriority w:val="37"/>
    <w:unhideWhenUsed/>
    <w:rsid w:val="000173D7"/>
  </w:style>
  <w:style w:type="paragraph" w:styleId="Caption">
    <w:name w:val="caption"/>
    <w:basedOn w:val="Normal"/>
    <w:next w:val="Normal"/>
    <w:uiPriority w:val="35"/>
    <w:unhideWhenUsed/>
    <w:qFormat/>
    <w:rsid w:val="00142D4E"/>
    <w:pPr>
      <w:spacing w:after="200" w:line="240" w:lineRule="auto"/>
    </w:pPr>
    <w:rPr>
      <w:i/>
      <w:iCs/>
      <w:color w:val="44546A" w:themeColor="text2"/>
      <w:sz w:val="18"/>
      <w:szCs w:val="18"/>
    </w:rPr>
  </w:style>
  <w:style w:type="character" w:styleId="FollowedHyperlink">
    <w:name w:val="FollowedHyperlink"/>
    <w:basedOn w:val="DefaultParagraphFont"/>
    <w:uiPriority w:val="99"/>
    <w:semiHidden/>
    <w:unhideWhenUsed/>
    <w:rsid w:val="00AB1B4E"/>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981161">
      <w:bodyDiv w:val="1"/>
      <w:marLeft w:val="0"/>
      <w:marRight w:val="0"/>
      <w:marTop w:val="0"/>
      <w:marBottom w:val="0"/>
      <w:divBdr>
        <w:top w:val="none" w:sz="0" w:space="0" w:color="auto"/>
        <w:left w:val="none" w:sz="0" w:space="0" w:color="auto"/>
        <w:bottom w:val="none" w:sz="0" w:space="0" w:color="auto"/>
        <w:right w:val="none" w:sz="0" w:space="0" w:color="auto"/>
      </w:divBdr>
    </w:div>
    <w:div w:id="39911552">
      <w:bodyDiv w:val="1"/>
      <w:marLeft w:val="0"/>
      <w:marRight w:val="0"/>
      <w:marTop w:val="0"/>
      <w:marBottom w:val="0"/>
      <w:divBdr>
        <w:top w:val="none" w:sz="0" w:space="0" w:color="auto"/>
        <w:left w:val="none" w:sz="0" w:space="0" w:color="auto"/>
        <w:bottom w:val="none" w:sz="0" w:space="0" w:color="auto"/>
        <w:right w:val="none" w:sz="0" w:space="0" w:color="auto"/>
      </w:divBdr>
    </w:div>
    <w:div w:id="41828617">
      <w:bodyDiv w:val="1"/>
      <w:marLeft w:val="0"/>
      <w:marRight w:val="0"/>
      <w:marTop w:val="0"/>
      <w:marBottom w:val="0"/>
      <w:divBdr>
        <w:top w:val="none" w:sz="0" w:space="0" w:color="auto"/>
        <w:left w:val="none" w:sz="0" w:space="0" w:color="auto"/>
        <w:bottom w:val="none" w:sz="0" w:space="0" w:color="auto"/>
        <w:right w:val="none" w:sz="0" w:space="0" w:color="auto"/>
      </w:divBdr>
    </w:div>
    <w:div w:id="42756441">
      <w:bodyDiv w:val="1"/>
      <w:marLeft w:val="0"/>
      <w:marRight w:val="0"/>
      <w:marTop w:val="0"/>
      <w:marBottom w:val="0"/>
      <w:divBdr>
        <w:top w:val="none" w:sz="0" w:space="0" w:color="auto"/>
        <w:left w:val="none" w:sz="0" w:space="0" w:color="auto"/>
        <w:bottom w:val="none" w:sz="0" w:space="0" w:color="auto"/>
        <w:right w:val="none" w:sz="0" w:space="0" w:color="auto"/>
      </w:divBdr>
    </w:div>
    <w:div w:id="65298948">
      <w:bodyDiv w:val="1"/>
      <w:marLeft w:val="0"/>
      <w:marRight w:val="0"/>
      <w:marTop w:val="0"/>
      <w:marBottom w:val="0"/>
      <w:divBdr>
        <w:top w:val="none" w:sz="0" w:space="0" w:color="auto"/>
        <w:left w:val="none" w:sz="0" w:space="0" w:color="auto"/>
        <w:bottom w:val="none" w:sz="0" w:space="0" w:color="auto"/>
        <w:right w:val="none" w:sz="0" w:space="0" w:color="auto"/>
      </w:divBdr>
    </w:div>
    <w:div w:id="92946554">
      <w:bodyDiv w:val="1"/>
      <w:marLeft w:val="0"/>
      <w:marRight w:val="0"/>
      <w:marTop w:val="0"/>
      <w:marBottom w:val="0"/>
      <w:divBdr>
        <w:top w:val="none" w:sz="0" w:space="0" w:color="auto"/>
        <w:left w:val="none" w:sz="0" w:space="0" w:color="auto"/>
        <w:bottom w:val="none" w:sz="0" w:space="0" w:color="auto"/>
        <w:right w:val="none" w:sz="0" w:space="0" w:color="auto"/>
      </w:divBdr>
    </w:div>
    <w:div w:id="108670734">
      <w:bodyDiv w:val="1"/>
      <w:marLeft w:val="0"/>
      <w:marRight w:val="0"/>
      <w:marTop w:val="0"/>
      <w:marBottom w:val="0"/>
      <w:divBdr>
        <w:top w:val="none" w:sz="0" w:space="0" w:color="auto"/>
        <w:left w:val="none" w:sz="0" w:space="0" w:color="auto"/>
        <w:bottom w:val="none" w:sz="0" w:space="0" w:color="auto"/>
        <w:right w:val="none" w:sz="0" w:space="0" w:color="auto"/>
      </w:divBdr>
    </w:div>
    <w:div w:id="114491997">
      <w:bodyDiv w:val="1"/>
      <w:marLeft w:val="0"/>
      <w:marRight w:val="0"/>
      <w:marTop w:val="0"/>
      <w:marBottom w:val="0"/>
      <w:divBdr>
        <w:top w:val="none" w:sz="0" w:space="0" w:color="auto"/>
        <w:left w:val="none" w:sz="0" w:space="0" w:color="auto"/>
        <w:bottom w:val="none" w:sz="0" w:space="0" w:color="auto"/>
        <w:right w:val="none" w:sz="0" w:space="0" w:color="auto"/>
      </w:divBdr>
    </w:div>
    <w:div w:id="131414399">
      <w:bodyDiv w:val="1"/>
      <w:marLeft w:val="0"/>
      <w:marRight w:val="0"/>
      <w:marTop w:val="0"/>
      <w:marBottom w:val="0"/>
      <w:divBdr>
        <w:top w:val="none" w:sz="0" w:space="0" w:color="auto"/>
        <w:left w:val="none" w:sz="0" w:space="0" w:color="auto"/>
        <w:bottom w:val="none" w:sz="0" w:space="0" w:color="auto"/>
        <w:right w:val="none" w:sz="0" w:space="0" w:color="auto"/>
      </w:divBdr>
    </w:div>
    <w:div w:id="156504165">
      <w:bodyDiv w:val="1"/>
      <w:marLeft w:val="0"/>
      <w:marRight w:val="0"/>
      <w:marTop w:val="0"/>
      <w:marBottom w:val="0"/>
      <w:divBdr>
        <w:top w:val="none" w:sz="0" w:space="0" w:color="auto"/>
        <w:left w:val="none" w:sz="0" w:space="0" w:color="auto"/>
        <w:bottom w:val="none" w:sz="0" w:space="0" w:color="auto"/>
        <w:right w:val="none" w:sz="0" w:space="0" w:color="auto"/>
      </w:divBdr>
    </w:div>
    <w:div w:id="168253089">
      <w:bodyDiv w:val="1"/>
      <w:marLeft w:val="0"/>
      <w:marRight w:val="0"/>
      <w:marTop w:val="0"/>
      <w:marBottom w:val="0"/>
      <w:divBdr>
        <w:top w:val="none" w:sz="0" w:space="0" w:color="auto"/>
        <w:left w:val="none" w:sz="0" w:space="0" w:color="auto"/>
        <w:bottom w:val="none" w:sz="0" w:space="0" w:color="auto"/>
        <w:right w:val="none" w:sz="0" w:space="0" w:color="auto"/>
      </w:divBdr>
    </w:div>
    <w:div w:id="185600125">
      <w:bodyDiv w:val="1"/>
      <w:marLeft w:val="0"/>
      <w:marRight w:val="0"/>
      <w:marTop w:val="0"/>
      <w:marBottom w:val="0"/>
      <w:divBdr>
        <w:top w:val="none" w:sz="0" w:space="0" w:color="auto"/>
        <w:left w:val="none" w:sz="0" w:space="0" w:color="auto"/>
        <w:bottom w:val="none" w:sz="0" w:space="0" w:color="auto"/>
        <w:right w:val="none" w:sz="0" w:space="0" w:color="auto"/>
      </w:divBdr>
    </w:div>
    <w:div w:id="223180308">
      <w:bodyDiv w:val="1"/>
      <w:marLeft w:val="0"/>
      <w:marRight w:val="0"/>
      <w:marTop w:val="0"/>
      <w:marBottom w:val="0"/>
      <w:divBdr>
        <w:top w:val="none" w:sz="0" w:space="0" w:color="auto"/>
        <w:left w:val="none" w:sz="0" w:space="0" w:color="auto"/>
        <w:bottom w:val="none" w:sz="0" w:space="0" w:color="auto"/>
        <w:right w:val="none" w:sz="0" w:space="0" w:color="auto"/>
      </w:divBdr>
    </w:div>
    <w:div w:id="254284552">
      <w:bodyDiv w:val="1"/>
      <w:marLeft w:val="0"/>
      <w:marRight w:val="0"/>
      <w:marTop w:val="0"/>
      <w:marBottom w:val="0"/>
      <w:divBdr>
        <w:top w:val="none" w:sz="0" w:space="0" w:color="auto"/>
        <w:left w:val="none" w:sz="0" w:space="0" w:color="auto"/>
        <w:bottom w:val="none" w:sz="0" w:space="0" w:color="auto"/>
        <w:right w:val="none" w:sz="0" w:space="0" w:color="auto"/>
      </w:divBdr>
    </w:div>
    <w:div w:id="255211120">
      <w:bodyDiv w:val="1"/>
      <w:marLeft w:val="0"/>
      <w:marRight w:val="0"/>
      <w:marTop w:val="0"/>
      <w:marBottom w:val="0"/>
      <w:divBdr>
        <w:top w:val="none" w:sz="0" w:space="0" w:color="auto"/>
        <w:left w:val="none" w:sz="0" w:space="0" w:color="auto"/>
        <w:bottom w:val="none" w:sz="0" w:space="0" w:color="auto"/>
        <w:right w:val="none" w:sz="0" w:space="0" w:color="auto"/>
      </w:divBdr>
    </w:div>
    <w:div w:id="267809340">
      <w:bodyDiv w:val="1"/>
      <w:marLeft w:val="0"/>
      <w:marRight w:val="0"/>
      <w:marTop w:val="0"/>
      <w:marBottom w:val="0"/>
      <w:divBdr>
        <w:top w:val="none" w:sz="0" w:space="0" w:color="auto"/>
        <w:left w:val="none" w:sz="0" w:space="0" w:color="auto"/>
        <w:bottom w:val="none" w:sz="0" w:space="0" w:color="auto"/>
        <w:right w:val="none" w:sz="0" w:space="0" w:color="auto"/>
      </w:divBdr>
    </w:div>
    <w:div w:id="297536805">
      <w:bodyDiv w:val="1"/>
      <w:marLeft w:val="0"/>
      <w:marRight w:val="0"/>
      <w:marTop w:val="0"/>
      <w:marBottom w:val="0"/>
      <w:divBdr>
        <w:top w:val="none" w:sz="0" w:space="0" w:color="auto"/>
        <w:left w:val="none" w:sz="0" w:space="0" w:color="auto"/>
        <w:bottom w:val="none" w:sz="0" w:space="0" w:color="auto"/>
        <w:right w:val="none" w:sz="0" w:space="0" w:color="auto"/>
      </w:divBdr>
    </w:div>
    <w:div w:id="342589397">
      <w:bodyDiv w:val="1"/>
      <w:marLeft w:val="0"/>
      <w:marRight w:val="0"/>
      <w:marTop w:val="0"/>
      <w:marBottom w:val="0"/>
      <w:divBdr>
        <w:top w:val="none" w:sz="0" w:space="0" w:color="auto"/>
        <w:left w:val="none" w:sz="0" w:space="0" w:color="auto"/>
        <w:bottom w:val="none" w:sz="0" w:space="0" w:color="auto"/>
        <w:right w:val="none" w:sz="0" w:space="0" w:color="auto"/>
      </w:divBdr>
    </w:div>
    <w:div w:id="343098824">
      <w:bodyDiv w:val="1"/>
      <w:marLeft w:val="0"/>
      <w:marRight w:val="0"/>
      <w:marTop w:val="0"/>
      <w:marBottom w:val="0"/>
      <w:divBdr>
        <w:top w:val="none" w:sz="0" w:space="0" w:color="auto"/>
        <w:left w:val="none" w:sz="0" w:space="0" w:color="auto"/>
        <w:bottom w:val="none" w:sz="0" w:space="0" w:color="auto"/>
        <w:right w:val="none" w:sz="0" w:space="0" w:color="auto"/>
      </w:divBdr>
    </w:div>
    <w:div w:id="353698877">
      <w:bodyDiv w:val="1"/>
      <w:marLeft w:val="0"/>
      <w:marRight w:val="0"/>
      <w:marTop w:val="0"/>
      <w:marBottom w:val="0"/>
      <w:divBdr>
        <w:top w:val="none" w:sz="0" w:space="0" w:color="auto"/>
        <w:left w:val="none" w:sz="0" w:space="0" w:color="auto"/>
        <w:bottom w:val="none" w:sz="0" w:space="0" w:color="auto"/>
        <w:right w:val="none" w:sz="0" w:space="0" w:color="auto"/>
      </w:divBdr>
    </w:div>
    <w:div w:id="370497134">
      <w:bodyDiv w:val="1"/>
      <w:marLeft w:val="0"/>
      <w:marRight w:val="0"/>
      <w:marTop w:val="0"/>
      <w:marBottom w:val="0"/>
      <w:divBdr>
        <w:top w:val="none" w:sz="0" w:space="0" w:color="auto"/>
        <w:left w:val="none" w:sz="0" w:space="0" w:color="auto"/>
        <w:bottom w:val="none" w:sz="0" w:space="0" w:color="auto"/>
        <w:right w:val="none" w:sz="0" w:space="0" w:color="auto"/>
      </w:divBdr>
    </w:div>
    <w:div w:id="473564900">
      <w:bodyDiv w:val="1"/>
      <w:marLeft w:val="0"/>
      <w:marRight w:val="0"/>
      <w:marTop w:val="0"/>
      <w:marBottom w:val="0"/>
      <w:divBdr>
        <w:top w:val="none" w:sz="0" w:space="0" w:color="auto"/>
        <w:left w:val="none" w:sz="0" w:space="0" w:color="auto"/>
        <w:bottom w:val="none" w:sz="0" w:space="0" w:color="auto"/>
        <w:right w:val="none" w:sz="0" w:space="0" w:color="auto"/>
      </w:divBdr>
    </w:div>
    <w:div w:id="504785227">
      <w:bodyDiv w:val="1"/>
      <w:marLeft w:val="0"/>
      <w:marRight w:val="0"/>
      <w:marTop w:val="0"/>
      <w:marBottom w:val="0"/>
      <w:divBdr>
        <w:top w:val="none" w:sz="0" w:space="0" w:color="auto"/>
        <w:left w:val="none" w:sz="0" w:space="0" w:color="auto"/>
        <w:bottom w:val="none" w:sz="0" w:space="0" w:color="auto"/>
        <w:right w:val="none" w:sz="0" w:space="0" w:color="auto"/>
      </w:divBdr>
    </w:div>
    <w:div w:id="508445386">
      <w:bodyDiv w:val="1"/>
      <w:marLeft w:val="0"/>
      <w:marRight w:val="0"/>
      <w:marTop w:val="0"/>
      <w:marBottom w:val="0"/>
      <w:divBdr>
        <w:top w:val="none" w:sz="0" w:space="0" w:color="auto"/>
        <w:left w:val="none" w:sz="0" w:space="0" w:color="auto"/>
        <w:bottom w:val="none" w:sz="0" w:space="0" w:color="auto"/>
        <w:right w:val="none" w:sz="0" w:space="0" w:color="auto"/>
      </w:divBdr>
    </w:div>
    <w:div w:id="517618489">
      <w:bodyDiv w:val="1"/>
      <w:marLeft w:val="0"/>
      <w:marRight w:val="0"/>
      <w:marTop w:val="0"/>
      <w:marBottom w:val="0"/>
      <w:divBdr>
        <w:top w:val="none" w:sz="0" w:space="0" w:color="auto"/>
        <w:left w:val="none" w:sz="0" w:space="0" w:color="auto"/>
        <w:bottom w:val="none" w:sz="0" w:space="0" w:color="auto"/>
        <w:right w:val="none" w:sz="0" w:space="0" w:color="auto"/>
      </w:divBdr>
    </w:div>
    <w:div w:id="567617238">
      <w:bodyDiv w:val="1"/>
      <w:marLeft w:val="0"/>
      <w:marRight w:val="0"/>
      <w:marTop w:val="0"/>
      <w:marBottom w:val="0"/>
      <w:divBdr>
        <w:top w:val="none" w:sz="0" w:space="0" w:color="auto"/>
        <w:left w:val="none" w:sz="0" w:space="0" w:color="auto"/>
        <w:bottom w:val="none" w:sz="0" w:space="0" w:color="auto"/>
        <w:right w:val="none" w:sz="0" w:space="0" w:color="auto"/>
      </w:divBdr>
    </w:div>
    <w:div w:id="582684408">
      <w:bodyDiv w:val="1"/>
      <w:marLeft w:val="0"/>
      <w:marRight w:val="0"/>
      <w:marTop w:val="0"/>
      <w:marBottom w:val="0"/>
      <w:divBdr>
        <w:top w:val="none" w:sz="0" w:space="0" w:color="auto"/>
        <w:left w:val="none" w:sz="0" w:space="0" w:color="auto"/>
        <w:bottom w:val="none" w:sz="0" w:space="0" w:color="auto"/>
        <w:right w:val="none" w:sz="0" w:space="0" w:color="auto"/>
      </w:divBdr>
    </w:div>
    <w:div w:id="589117248">
      <w:bodyDiv w:val="1"/>
      <w:marLeft w:val="0"/>
      <w:marRight w:val="0"/>
      <w:marTop w:val="0"/>
      <w:marBottom w:val="0"/>
      <w:divBdr>
        <w:top w:val="none" w:sz="0" w:space="0" w:color="auto"/>
        <w:left w:val="none" w:sz="0" w:space="0" w:color="auto"/>
        <w:bottom w:val="none" w:sz="0" w:space="0" w:color="auto"/>
        <w:right w:val="none" w:sz="0" w:space="0" w:color="auto"/>
      </w:divBdr>
    </w:div>
    <w:div w:id="640429797">
      <w:bodyDiv w:val="1"/>
      <w:marLeft w:val="0"/>
      <w:marRight w:val="0"/>
      <w:marTop w:val="0"/>
      <w:marBottom w:val="0"/>
      <w:divBdr>
        <w:top w:val="none" w:sz="0" w:space="0" w:color="auto"/>
        <w:left w:val="none" w:sz="0" w:space="0" w:color="auto"/>
        <w:bottom w:val="none" w:sz="0" w:space="0" w:color="auto"/>
        <w:right w:val="none" w:sz="0" w:space="0" w:color="auto"/>
      </w:divBdr>
    </w:div>
    <w:div w:id="668949014">
      <w:bodyDiv w:val="1"/>
      <w:marLeft w:val="0"/>
      <w:marRight w:val="0"/>
      <w:marTop w:val="0"/>
      <w:marBottom w:val="0"/>
      <w:divBdr>
        <w:top w:val="none" w:sz="0" w:space="0" w:color="auto"/>
        <w:left w:val="none" w:sz="0" w:space="0" w:color="auto"/>
        <w:bottom w:val="none" w:sz="0" w:space="0" w:color="auto"/>
        <w:right w:val="none" w:sz="0" w:space="0" w:color="auto"/>
      </w:divBdr>
    </w:div>
    <w:div w:id="679742518">
      <w:bodyDiv w:val="1"/>
      <w:marLeft w:val="0"/>
      <w:marRight w:val="0"/>
      <w:marTop w:val="0"/>
      <w:marBottom w:val="0"/>
      <w:divBdr>
        <w:top w:val="none" w:sz="0" w:space="0" w:color="auto"/>
        <w:left w:val="none" w:sz="0" w:space="0" w:color="auto"/>
        <w:bottom w:val="none" w:sz="0" w:space="0" w:color="auto"/>
        <w:right w:val="none" w:sz="0" w:space="0" w:color="auto"/>
      </w:divBdr>
    </w:div>
    <w:div w:id="695079551">
      <w:bodyDiv w:val="1"/>
      <w:marLeft w:val="0"/>
      <w:marRight w:val="0"/>
      <w:marTop w:val="0"/>
      <w:marBottom w:val="0"/>
      <w:divBdr>
        <w:top w:val="none" w:sz="0" w:space="0" w:color="auto"/>
        <w:left w:val="none" w:sz="0" w:space="0" w:color="auto"/>
        <w:bottom w:val="none" w:sz="0" w:space="0" w:color="auto"/>
        <w:right w:val="none" w:sz="0" w:space="0" w:color="auto"/>
      </w:divBdr>
    </w:div>
    <w:div w:id="827791599">
      <w:bodyDiv w:val="1"/>
      <w:marLeft w:val="0"/>
      <w:marRight w:val="0"/>
      <w:marTop w:val="0"/>
      <w:marBottom w:val="0"/>
      <w:divBdr>
        <w:top w:val="none" w:sz="0" w:space="0" w:color="auto"/>
        <w:left w:val="none" w:sz="0" w:space="0" w:color="auto"/>
        <w:bottom w:val="none" w:sz="0" w:space="0" w:color="auto"/>
        <w:right w:val="none" w:sz="0" w:space="0" w:color="auto"/>
      </w:divBdr>
    </w:div>
    <w:div w:id="838623234">
      <w:bodyDiv w:val="1"/>
      <w:marLeft w:val="0"/>
      <w:marRight w:val="0"/>
      <w:marTop w:val="0"/>
      <w:marBottom w:val="0"/>
      <w:divBdr>
        <w:top w:val="none" w:sz="0" w:space="0" w:color="auto"/>
        <w:left w:val="none" w:sz="0" w:space="0" w:color="auto"/>
        <w:bottom w:val="none" w:sz="0" w:space="0" w:color="auto"/>
        <w:right w:val="none" w:sz="0" w:space="0" w:color="auto"/>
      </w:divBdr>
    </w:div>
    <w:div w:id="844244762">
      <w:bodyDiv w:val="1"/>
      <w:marLeft w:val="0"/>
      <w:marRight w:val="0"/>
      <w:marTop w:val="0"/>
      <w:marBottom w:val="0"/>
      <w:divBdr>
        <w:top w:val="none" w:sz="0" w:space="0" w:color="auto"/>
        <w:left w:val="none" w:sz="0" w:space="0" w:color="auto"/>
        <w:bottom w:val="none" w:sz="0" w:space="0" w:color="auto"/>
        <w:right w:val="none" w:sz="0" w:space="0" w:color="auto"/>
      </w:divBdr>
    </w:div>
    <w:div w:id="856045568">
      <w:bodyDiv w:val="1"/>
      <w:marLeft w:val="0"/>
      <w:marRight w:val="0"/>
      <w:marTop w:val="0"/>
      <w:marBottom w:val="0"/>
      <w:divBdr>
        <w:top w:val="none" w:sz="0" w:space="0" w:color="auto"/>
        <w:left w:val="none" w:sz="0" w:space="0" w:color="auto"/>
        <w:bottom w:val="none" w:sz="0" w:space="0" w:color="auto"/>
        <w:right w:val="none" w:sz="0" w:space="0" w:color="auto"/>
      </w:divBdr>
    </w:div>
    <w:div w:id="858660393">
      <w:bodyDiv w:val="1"/>
      <w:marLeft w:val="0"/>
      <w:marRight w:val="0"/>
      <w:marTop w:val="0"/>
      <w:marBottom w:val="0"/>
      <w:divBdr>
        <w:top w:val="none" w:sz="0" w:space="0" w:color="auto"/>
        <w:left w:val="none" w:sz="0" w:space="0" w:color="auto"/>
        <w:bottom w:val="none" w:sz="0" w:space="0" w:color="auto"/>
        <w:right w:val="none" w:sz="0" w:space="0" w:color="auto"/>
      </w:divBdr>
    </w:div>
    <w:div w:id="893005677">
      <w:bodyDiv w:val="1"/>
      <w:marLeft w:val="0"/>
      <w:marRight w:val="0"/>
      <w:marTop w:val="0"/>
      <w:marBottom w:val="0"/>
      <w:divBdr>
        <w:top w:val="none" w:sz="0" w:space="0" w:color="auto"/>
        <w:left w:val="none" w:sz="0" w:space="0" w:color="auto"/>
        <w:bottom w:val="none" w:sz="0" w:space="0" w:color="auto"/>
        <w:right w:val="none" w:sz="0" w:space="0" w:color="auto"/>
      </w:divBdr>
    </w:div>
    <w:div w:id="949773693">
      <w:bodyDiv w:val="1"/>
      <w:marLeft w:val="0"/>
      <w:marRight w:val="0"/>
      <w:marTop w:val="0"/>
      <w:marBottom w:val="0"/>
      <w:divBdr>
        <w:top w:val="none" w:sz="0" w:space="0" w:color="auto"/>
        <w:left w:val="none" w:sz="0" w:space="0" w:color="auto"/>
        <w:bottom w:val="none" w:sz="0" w:space="0" w:color="auto"/>
        <w:right w:val="none" w:sz="0" w:space="0" w:color="auto"/>
      </w:divBdr>
    </w:div>
    <w:div w:id="962424073">
      <w:bodyDiv w:val="1"/>
      <w:marLeft w:val="0"/>
      <w:marRight w:val="0"/>
      <w:marTop w:val="0"/>
      <w:marBottom w:val="0"/>
      <w:divBdr>
        <w:top w:val="none" w:sz="0" w:space="0" w:color="auto"/>
        <w:left w:val="none" w:sz="0" w:space="0" w:color="auto"/>
        <w:bottom w:val="none" w:sz="0" w:space="0" w:color="auto"/>
        <w:right w:val="none" w:sz="0" w:space="0" w:color="auto"/>
      </w:divBdr>
    </w:div>
    <w:div w:id="983967576">
      <w:bodyDiv w:val="1"/>
      <w:marLeft w:val="0"/>
      <w:marRight w:val="0"/>
      <w:marTop w:val="0"/>
      <w:marBottom w:val="0"/>
      <w:divBdr>
        <w:top w:val="none" w:sz="0" w:space="0" w:color="auto"/>
        <w:left w:val="none" w:sz="0" w:space="0" w:color="auto"/>
        <w:bottom w:val="none" w:sz="0" w:space="0" w:color="auto"/>
        <w:right w:val="none" w:sz="0" w:space="0" w:color="auto"/>
      </w:divBdr>
    </w:div>
    <w:div w:id="1017341922">
      <w:bodyDiv w:val="1"/>
      <w:marLeft w:val="0"/>
      <w:marRight w:val="0"/>
      <w:marTop w:val="0"/>
      <w:marBottom w:val="0"/>
      <w:divBdr>
        <w:top w:val="none" w:sz="0" w:space="0" w:color="auto"/>
        <w:left w:val="none" w:sz="0" w:space="0" w:color="auto"/>
        <w:bottom w:val="none" w:sz="0" w:space="0" w:color="auto"/>
        <w:right w:val="none" w:sz="0" w:space="0" w:color="auto"/>
      </w:divBdr>
    </w:div>
    <w:div w:id="1032995161">
      <w:bodyDiv w:val="1"/>
      <w:marLeft w:val="0"/>
      <w:marRight w:val="0"/>
      <w:marTop w:val="0"/>
      <w:marBottom w:val="0"/>
      <w:divBdr>
        <w:top w:val="none" w:sz="0" w:space="0" w:color="auto"/>
        <w:left w:val="none" w:sz="0" w:space="0" w:color="auto"/>
        <w:bottom w:val="none" w:sz="0" w:space="0" w:color="auto"/>
        <w:right w:val="none" w:sz="0" w:space="0" w:color="auto"/>
      </w:divBdr>
    </w:div>
    <w:div w:id="1041437480">
      <w:bodyDiv w:val="1"/>
      <w:marLeft w:val="0"/>
      <w:marRight w:val="0"/>
      <w:marTop w:val="0"/>
      <w:marBottom w:val="0"/>
      <w:divBdr>
        <w:top w:val="none" w:sz="0" w:space="0" w:color="auto"/>
        <w:left w:val="none" w:sz="0" w:space="0" w:color="auto"/>
        <w:bottom w:val="none" w:sz="0" w:space="0" w:color="auto"/>
        <w:right w:val="none" w:sz="0" w:space="0" w:color="auto"/>
      </w:divBdr>
    </w:div>
    <w:div w:id="1043480138">
      <w:bodyDiv w:val="1"/>
      <w:marLeft w:val="0"/>
      <w:marRight w:val="0"/>
      <w:marTop w:val="0"/>
      <w:marBottom w:val="0"/>
      <w:divBdr>
        <w:top w:val="none" w:sz="0" w:space="0" w:color="auto"/>
        <w:left w:val="none" w:sz="0" w:space="0" w:color="auto"/>
        <w:bottom w:val="none" w:sz="0" w:space="0" w:color="auto"/>
        <w:right w:val="none" w:sz="0" w:space="0" w:color="auto"/>
      </w:divBdr>
    </w:div>
    <w:div w:id="1074665417">
      <w:bodyDiv w:val="1"/>
      <w:marLeft w:val="0"/>
      <w:marRight w:val="0"/>
      <w:marTop w:val="0"/>
      <w:marBottom w:val="0"/>
      <w:divBdr>
        <w:top w:val="none" w:sz="0" w:space="0" w:color="auto"/>
        <w:left w:val="none" w:sz="0" w:space="0" w:color="auto"/>
        <w:bottom w:val="none" w:sz="0" w:space="0" w:color="auto"/>
        <w:right w:val="none" w:sz="0" w:space="0" w:color="auto"/>
      </w:divBdr>
    </w:div>
    <w:div w:id="1085154484">
      <w:bodyDiv w:val="1"/>
      <w:marLeft w:val="0"/>
      <w:marRight w:val="0"/>
      <w:marTop w:val="0"/>
      <w:marBottom w:val="0"/>
      <w:divBdr>
        <w:top w:val="none" w:sz="0" w:space="0" w:color="auto"/>
        <w:left w:val="none" w:sz="0" w:space="0" w:color="auto"/>
        <w:bottom w:val="none" w:sz="0" w:space="0" w:color="auto"/>
        <w:right w:val="none" w:sz="0" w:space="0" w:color="auto"/>
      </w:divBdr>
    </w:div>
    <w:div w:id="1094933672">
      <w:bodyDiv w:val="1"/>
      <w:marLeft w:val="0"/>
      <w:marRight w:val="0"/>
      <w:marTop w:val="0"/>
      <w:marBottom w:val="0"/>
      <w:divBdr>
        <w:top w:val="none" w:sz="0" w:space="0" w:color="auto"/>
        <w:left w:val="none" w:sz="0" w:space="0" w:color="auto"/>
        <w:bottom w:val="none" w:sz="0" w:space="0" w:color="auto"/>
        <w:right w:val="none" w:sz="0" w:space="0" w:color="auto"/>
      </w:divBdr>
    </w:div>
    <w:div w:id="1106774262">
      <w:bodyDiv w:val="1"/>
      <w:marLeft w:val="0"/>
      <w:marRight w:val="0"/>
      <w:marTop w:val="0"/>
      <w:marBottom w:val="0"/>
      <w:divBdr>
        <w:top w:val="none" w:sz="0" w:space="0" w:color="auto"/>
        <w:left w:val="none" w:sz="0" w:space="0" w:color="auto"/>
        <w:bottom w:val="none" w:sz="0" w:space="0" w:color="auto"/>
        <w:right w:val="none" w:sz="0" w:space="0" w:color="auto"/>
      </w:divBdr>
    </w:div>
    <w:div w:id="1119034782">
      <w:bodyDiv w:val="1"/>
      <w:marLeft w:val="0"/>
      <w:marRight w:val="0"/>
      <w:marTop w:val="0"/>
      <w:marBottom w:val="0"/>
      <w:divBdr>
        <w:top w:val="none" w:sz="0" w:space="0" w:color="auto"/>
        <w:left w:val="none" w:sz="0" w:space="0" w:color="auto"/>
        <w:bottom w:val="none" w:sz="0" w:space="0" w:color="auto"/>
        <w:right w:val="none" w:sz="0" w:space="0" w:color="auto"/>
      </w:divBdr>
    </w:div>
    <w:div w:id="1128626007">
      <w:bodyDiv w:val="1"/>
      <w:marLeft w:val="0"/>
      <w:marRight w:val="0"/>
      <w:marTop w:val="0"/>
      <w:marBottom w:val="0"/>
      <w:divBdr>
        <w:top w:val="none" w:sz="0" w:space="0" w:color="auto"/>
        <w:left w:val="none" w:sz="0" w:space="0" w:color="auto"/>
        <w:bottom w:val="none" w:sz="0" w:space="0" w:color="auto"/>
        <w:right w:val="none" w:sz="0" w:space="0" w:color="auto"/>
      </w:divBdr>
    </w:div>
    <w:div w:id="1129785972">
      <w:bodyDiv w:val="1"/>
      <w:marLeft w:val="0"/>
      <w:marRight w:val="0"/>
      <w:marTop w:val="0"/>
      <w:marBottom w:val="0"/>
      <w:divBdr>
        <w:top w:val="none" w:sz="0" w:space="0" w:color="auto"/>
        <w:left w:val="none" w:sz="0" w:space="0" w:color="auto"/>
        <w:bottom w:val="none" w:sz="0" w:space="0" w:color="auto"/>
        <w:right w:val="none" w:sz="0" w:space="0" w:color="auto"/>
      </w:divBdr>
    </w:div>
    <w:div w:id="1142700326">
      <w:bodyDiv w:val="1"/>
      <w:marLeft w:val="0"/>
      <w:marRight w:val="0"/>
      <w:marTop w:val="0"/>
      <w:marBottom w:val="0"/>
      <w:divBdr>
        <w:top w:val="none" w:sz="0" w:space="0" w:color="auto"/>
        <w:left w:val="none" w:sz="0" w:space="0" w:color="auto"/>
        <w:bottom w:val="none" w:sz="0" w:space="0" w:color="auto"/>
        <w:right w:val="none" w:sz="0" w:space="0" w:color="auto"/>
      </w:divBdr>
    </w:div>
    <w:div w:id="1164855486">
      <w:bodyDiv w:val="1"/>
      <w:marLeft w:val="0"/>
      <w:marRight w:val="0"/>
      <w:marTop w:val="0"/>
      <w:marBottom w:val="0"/>
      <w:divBdr>
        <w:top w:val="none" w:sz="0" w:space="0" w:color="auto"/>
        <w:left w:val="none" w:sz="0" w:space="0" w:color="auto"/>
        <w:bottom w:val="none" w:sz="0" w:space="0" w:color="auto"/>
        <w:right w:val="none" w:sz="0" w:space="0" w:color="auto"/>
      </w:divBdr>
    </w:div>
    <w:div w:id="1165054693">
      <w:bodyDiv w:val="1"/>
      <w:marLeft w:val="0"/>
      <w:marRight w:val="0"/>
      <w:marTop w:val="0"/>
      <w:marBottom w:val="0"/>
      <w:divBdr>
        <w:top w:val="none" w:sz="0" w:space="0" w:color="auto"/>
        <w:left w:val="none" w:sz="0" w:space="0" w:color="auto"/>
        <w:bottom w:val="none" w:sz="0" w:space="0" w:color="auto"/>
        <w:right w:val="none" w:sz="0" w:space="0" w:color="auto"/>
      </w:divBdr>
    </w:div>
    <w:div w:id="1215659047">
      <w:bodyDiv w:val="1"/>
      <w:marLeft w:val="0"/>
      <w:marRight w:val="0"/>
      <w:marTop w:val="0"/>
      <w:marBottom w:val="0"/>
      <w:divBdr>
        <w:top w:val="none" w:sz="0" w:space="0" w:color="auto"/>
        <w:left w:val="none" w:sz="0" w:space="0" w:color="auto"/>
        <w:bottom w:val="none" w:sz="0" w:space="0" w:color="auto"/>
        <w:right w:val="none" w:sz="0" w:space="0" w:color="auto"/>
      </w:divBdr>
    </w:div>
    <w:div w:id="1219172208">
      <w:bodyDiv w:val="1"/>
      <w:marLeft w:val="0"/>
      <w:marRight w:val="0"/>
      <w:marTop w:val="0"/>
      <w:marBottom w:val="0"/>
      <w:divBdr>
        <w:top w:val="none" w:sz="0" w:space="0" w:color="auto"/>
        <w:left w:val="none" w:sz="0" w:space="0" w:color="auto"/>
        <w:bottom w:val="none" w:sz="0" w:space="0" w:color="auto"/>
        <w:right w:val="none" w:sz="0" w:space="0" w:color="auto"/>
      </w:divBdr>
    </w:div>
    <w:div w:id="1221475505">
      <w:bodyDiv w:val="1"/>
      <w:marLeft w:val="0"/>
      <w:marRight w:val="0"/>
      <w:marTop w:val="0"/>
      <w:marBottom w:val="0"/>
      <w:divBdr>
        <w:top w:val="none" w:sz="0" w:space="0" w:color="auto"/>
        <w:left w:val="none" w:sz="0" w:space="0" w:color="auto"/>
        <w:bottom w:val="none" w:sz="0" w:space="0" w:color="auto"/>
        <w:right w:val="none" w:sz="0" w:space="0" w:color="auto"/>
      </w:divBdr>
    </w:div>
    <w:div w:id="1222056564">
      <w:bodyDiv w:val="1"/>
      <w:marLeft w:val="0"/>
      <w:marRight w:val="0"/>
      <w:marTop w:val="0"/>
      <w:marBottom w:val="0"/>
      <w:divBdr>
        <w:top w:val="none" w:sz="0" w:space="0" w:color="auto"/>
        <w:left w:val="none" w:sz="0" w:space="0" w:color="auto"/>
        <w:bottom w:val="none" w:sz="0" w:space="0" w:color="auto"/>
        <w:right w:val="none" w:sz="0" w:space="0" w:color="auto"/>
      </w:divBdr>
    </w:div>
    <w:div w:id="1228495047">
      <w:bodyDiv w:val="1"/>
      <w:marLeft w:val="0"/>
      <w:marRight w:val="0"/>
      <w:marTop w:val="0"/>
      <w:marBottom w:val="0"/>
      <w:divBdr>
        <w:top w:val="none" w:sz="0" w:space="0" w:color="auto"/>
        <w:left w:val="none" w:sz="0" w:space="0" w:color="auto"/>
        <w:bottom w:val="none" w:sz="0" w:space="0" w:color="auto"/>
        <w:right w:val="none" w:sz="0" w:space="0" w:color="auto"/>
      </w:divBdr>
    </w:div>
    <w:div w:id="1247418136">
      <w:bodyDiv w:val="1"/>
      <w:marLeft w:val="0"/>
      <w:marRight w:val="0"/>
      <w:marTop w:val="0"/>
      <w:marBottom w:val="0"/>
      <w:divBdr>
        <w:top w:val="none" w:sz="0" w:space="0" w:color="auto"/>
        <w:left w:val="none" w:sz="0" w:space="0" w:color="auto"/>
        <w:bottom w:val="none" w:sz="0" w:space="0" w:color="auto"/>
        <w:right w:val="none" w:sz="0" w:space="0" w:color="auto"/>
      </w:divBdr>
    </w:div>
    <w:div w:id="1274510964">
      <w:bodyDiv w:val="1"/>
      <w:marLeft w:val="0"/>
      <w:marRight w:val="0"/>
      <w:marTop w:val="0"/>
      <w:marBottom w:val="0"/>
      <w:divBdr>
        <w:top w:val="none" w:sz="0" w:space="0" w:color="auto"/>
        <w:left w:val="none" w:sz="0" w:space="0" w:color="auto"/>
        <w:bottom w:val="none" w:sz="0" w:space="0" w:color="auto"/>
        <w:right w:val="none" w:sz="0" w:space="0" w:color="auto"/>
      </w:divBdr>
    </w:div>
    <w:div w:id="1285497575">
      <w:bodyDiv w:val="1"/>
      <w:marLeft w:val="0"/>
      <w:marRight w:val="0"/>
      <w:marTop w:val="0"/>
      <w:marBottom w:val="0"/>
      <w:divBdr>
        <w:top w:val="none" w:sz="0" w:space="0" w:color="auto"/>
        <w:left w:val="none" w:sz="0" w:space="0" w:color="auto"/>
        <w:bottom w:val="none" w:sz="0" w:space="0" w:color="auto"/>
        <w:right w:val="none" w:sz="0" w:space="0" w:color="auto"/>
      </w:divBdr>
    </w:div>
    <w:div w:id="1309507011">
      <w:bodyDiv w:val="1"/>
      <w:marLeft w:val="0"/>
      <w:marRight w:val="0"/>
      <w:marTop w:val="0"/>
      <w:marBottom w:val="0"/>
      <w:divBdr>
        <w:top w:val="none" w:sz="0" w:space="0" w:color="auto"/>
        <w:left w:val="none" w:sz="0" w:space="0" w:color="auto"/>
        <w:bottom w:val="none" w:sz="0" w:space="0" w:color="auto"/>
        <w:right w:val="none" w:sz="0" w:space="0" w:color="auto"/>
      </w:divBdr>
    </w:div>
    <w:div w:id="1330404290">
      <w:bodyDiv w:val="1"/>
      <w:marLeft w:val="0"/>
      <w:marRight w:val="0"/>
      <w:marTop w:val="0"/>
      <w:marBottom w:val="0"/>
      <w:divBdr>
        <w:top w:val="none" w:sz="0" w:space="0" w:color="auto"/>
        <w:left w:val="none" w:sz="0" w:space="0" w:color="auto"/>
        <w:bottom w:val="none" w:sz="0" w:space="0" w:color="auto"/>
        <w:right w:val="none" w:sz="0" w:space="0" w:color="auto"/>
      </w:divBdr>
    </w:div>
    <w:div w:id="1337728829">
      <w:bodyDiv w:val="1"/>
      <w:marLeft w:val="0"/>
      <w:marRight w:val="0"/>
      <w:marTop w:val="0"/>
      <w:marBottom w:val="0"/>
      <w:divBdr>
        <w:top w:val="none" w:sz="0" w:space="0" w:color="auto"/>
        <w:left w:val="none" w:sz="0" w:space="0" w:color="auto"/>
        <w:bottom w:val="none" w:sz="0" w:space="0" w:color="auto"/>
        <w:right w:val="none" w:sz="0" w:space="0" w:color="auto"/>
      </w:divBdr>
    </w:div>
    <w:div w:id="1345009294">
      <w:bodyDiv w:val="1"/>
      <w:marLeft w:val="0"/>
      <w:marRight w:val="0"/>
      <w:marTop w:val="0"/>
      <w:marBottom w:val="0"/>
      <w:divBdr>
        <w:top w:val="none" w:sz="0" w:space="0" w:color="auto"/>
        <w:left w:val="none" w:sz="0" w:space="0" w:color="auto"/>
        <w:bottom w:val="none" w:sz="0" w:space="0" w:color="auto"/>
        <w:right w:val="none" w:sz="0" w:space="0" w:color="auto"/>
      </w:divBdr>
    </w:div>
    <w:div w:id="1363362028">
      <w:bodyDiv w:val="1"/>
      <w:marLeft w:val="0"/>
      <w:marRight w:val="0"/>
      <w:marTop w:val="0"/>
      <w:marBottom w:val="0"/>
      <w:divBdr>
        <w:top w:val="none" w:sz="0" w:space="0" w:color="auto"/>
        <w:left w:val="none" w:sz="0" w:space="0" w:color="auto"/>
        <w:bottom w:val="none" w:sz="0" w:space="0" w:color="auto"/>
        <w:right w:val="none" w:sz="0" w:space="0" w:color="auto"/>
      </w:divBdr>
    </w:div>
    <w:div w:id="1392117971">
      <w:bodyDiv w:val="1"/>
      <w:marLeft w:val="0"/>
      <w:marRight w:val="0"/>
      <w:marTop w:val="0"/>
      <w:marBottom w:val="0"/>
      <w:divBdr>
        <w:top w:val="none" w:sz="0" w:space="0" w:color="auto"/>
        <w:left w:val="none" w:sz="0" w:space="0" w:color="auto"/>
        <w:bottom w:val="none" w:sz="0" w:space="0" w:color="auto"/>
        <w:right w:val="none" w:sz="0" w:space="0" w:color="auto"/>
      </w:divBdr>
    </w:div>
    <w:div w:id="1406756899">
      <w:bodyDiv w:val="1"/>
      <w:marLeft w:val="0"/>
      <w:marRight w:val="0"/>
      <w:marTop w:val="0"/>
      <w:marBottom w:val="0"/>
      <w:divBdr>
        <w:top w:val="none" w:sz="0" w:space="0" w:color="auto"/>
        <w:left w:val="none" w:sz="0" w:space="0" w:color="auto"/>
        <w:bottom w:val="none" w:sz="0" w:space="0" w:color="auto"/>
        <w:right w:val="none" w:sz="0" w:space="0" w:color="auto"/>
      </w:divBdr>
    </w:div>
    <w:div w:id="1411805949">
      <w:bodyDiv w:val="1"/>
      <w:marLeft w:val="0"/>
      <w:marRight w:val="0"/>
      <w:marTop w:val="0"/>
      <w:marBottom w:val="0"/>
      <w:divBdr>
        <w:top w:val="none" w:sz="0" w:space="0" w:color="auto"/>
        <w:left w:val="none" w:sz="0" w:space="0" w:color="auto"/>
        <w:bottom w:val="none" w:sz="0" w:space="0" w:color="auto"/>
        <w:right w:val="none" w:sz="0" w:space="0" w:color="auto"/>
      </w:divBdr>
    </w:div>
    <w:div w:id="1424108693">
      <w:bodyDiv w:val="1"/>
      <w:marLeft w:val="0"/>
      <w:marRight w:val="0"/>
      <w:marTop w:val="0"/>
      <w:marBottom w:val="0"/>
      <w:divBdr>
        <w:top w:val="none" w:sz="0" w:space="0" w:color="auto"/>
        <w:left w:val="none" w:sz="0" w:space="0" w:color="auto"/>
        <w:bottom w:val="none" w:sz="0" w:space="0" w:color="auto"/>
        <w:right w:val="none" w:sz="0" w:space="0" w:color="auto"/>
      </w:divBdr>
    </w:div>
    <w:div w:id="1456295734">
      <w:bodyDiv w:val="1"/>
      <w:marLeft w:val="0"/>
      <w:marRight w:val="0"/>
      <w:marTop w:val="0"/>
      <w:marBottom w:val="0"/>
      <w:divBdr>
        <w:top w:val="none" w:sz="0" w:space="0" w:color="auto"/>
        <w:left w:val="none" w:sz="0" w:space="0" w:color="auto"/>
        <w:bottom w:val="none" w:sz="0" w:space="0" w:color="auto"/>
        <w:right w:val="none" w:sz="0" w:space="0" w:color="auto"/>
      </w:divBdr>
    </w:div>
    <w:div w:id="1482696121">
      <w:bodyDiv w:val="1"/>
      <w:marLeft w:val="0"/>
      <w:marRight w:val="0"/>
      <w:marTop w:val="0"/>
      <w:marBottom w:val="0"/>
      <w:divBdr>
        <w:top w:val="none" w:sz="0" w:space="0" w:color="auto"/>
        <w:left w:val="none" w:sz="0" w:space="0" w:color="auto"/>
        <w:bottom w:val="none" w:sz="0" w:space="0" w:color="auto"/>
        <w:right w:val="none" w:sz="0" w:space="0" w:color="auto"/>
      </w:divBdr>
    </w:div>
    <w:div w:id="1509515653">
      <w:bodyDiv w:val="1"/>
      <w:marLeft w:val="0"/>
      <w:marRight w:val="0"/>
      <w:marTop w:val="0"/>
      <w:marBottom w:val="0"/>
      <w:divBdr>
        <w:top w:val="none" w:sz="0" w:space="0" w:color="auto"/>
        <w:left w:val="none" w:sz="0" w:space="0" w:color="auto"/>
        <w:bottom w:val="none" w:sz="0" w:space="0" w:color="auto"/>
        <w:right w:val="none" w:sz="0" w:space="0" w:color="auto"/>
      </w:divBdr>
    </w:div>
    <w:div w:id="1579246121">
      <w:bodyDiv w:val="1"/>
      <w:marLeft w:val="0"/>
      <w:marRight w:val="0"/>
      <w:marTop w:val="0"/>
      <w:marBottom w:val="0"/>
      <w:divBdr>
        <w:top w:val="none" w:sz="0" w:space="0" w:color="auto"/>
        <w:left w:val="none" w:sz="0" w:space="0" w:color="auto"/>
        <w:bottom w:val="none" w:sz="0" w:space="0" w:color="auto"/>
        <w:right w:val="none" w:sz="0" w:space="0" w:color="auto"/>
      </w:divBdr>
    </w:div>
    <w:div w:id="1600599995">
      <w:bodyDiv w:val="1"/>
      <w:marLeft w:val="0"/>
      <w:marRight w:val="0"/>
      <w:marTop w:val="0"/>
      <w:marBottom w:val="0"/>
      <w:divBdr>
        <w:top w:val="none" w:sz="0" w:space="0" w:color="auto"/>
        <w:left w:val="none" w:sz="0" w:space="0" w:color="auto"/>
        <w:bottom w:val="none" w:sz="0" w:space="0" w:color="auto"/>
        <w:right w:val="none" w:sz="0" w:space="0" w:color="auto"/>
      </w:divBdr>
    </w:div>
    <w:div w:id="1607302524">
      <w:bodyDiv w:val="1"/>
      <w:marLeft w:val="0"/>
      <w:marRight w:val="0"/>
      <w:marTop w:val="0"/>
      <w:marBottom w:val="0"/>
      <w:divBdr>
        <w:top w:val="none" w:sz="0" w:space="0" w:color="auto"/>
        <w:left w:val="none" w:sz="0" w:space="0" w:color="auto"/>
        <w:bottom w:val="none" w:sz="0" w:space="0" w:color="auto"/>
        <w:right w:val="none" w:sz="0" w:space="0" w:color="auto"/>
      </w:divBdr>
    </w:div>
    <w:div w:id="1612660645">
      <w:bodyDiv w:val="1"/>
      <w:marLeft w:val="0"/>
      <w:marRight w:val="0"/>
      <w:marTop w:val="0"/>
      <w:marBottom w:val="0"/>
      <w:divBdr>
        <w:top w:val="none" w:sz="0" w:space="0" w:color="auto"/>
        <w:left w:val="none" w:sz="0" w:space="0" w:color="auto"/>
        <w:bottom w:val="none" w:sz="0" w:space="0" w:color="auto"/>
        <w:right w:val="none" w:sz="0" w:space="0" w:color="auto"/>
      </w:divBdr>
    </w:div>
    <w:div w:id="1635138771">
      <w:bodyDiv w:val="1"/>
      <w:marLeft w:val="0"/>
      <w:marRight w:val="0"/>
      <w:marTop w:val="0"/>
      <w:marBottom w:val="0"/>
      <w:divBdr>
        <w:top w:val="none" w:sz="0" w:space="0" w:color="auto"/>
        <w:left w:val="none" w:sz="0" w:space="0" w:color="auto"/>
        <w:bottom w:val="none" w:sz="0" w:space="0" w:color="auto"/>
        <w:right w:val="none" w:sz="0" w:space="0" w:color="auto"/>
      </w:divBdr>
    </w:div>
    <w:div w:id="1641494835">
      <w:bodyDiv w:val="1"/>
      <w:marLeft w:val="0"/>
      <w:marRight w:val="0"/>
      <w:marTop w:val="0"/>
      <w:marBottom w:val="0"/>
      <w:divBdr>
        <w:top w:val="none" w:sz="0" w:space="0" w:color="auto"/>
        <w:left w:val="none" w:sz="0" w:space="0" w:color="auto"/>
        <w:bottom w:val="none" w:sz="0" w:space="0" w:color="auto"/>
        <w:right w:val="none" w:sz="0" w:space="0" w:color="auto"/>
      </w:divBdr>
    </w:div>
    <w:div w:id="1641765851">
      <w:bodyDiv w:val="1"/>
      <w:marLeft w:val="0"/>
      <w:marRight w:val="0"/>
      <w:marTop w:val="0"/>
      <w:marBottom w:val="0"/>
      <w:divBdr>
        <w:top w:val="none" w:sz="0" w:space="0" w:color="auto"/>
        <w:left w:val="none" w:sz="0" w:space="0" w:color="auto"/>
        <w:bottom w:val="none" w:sz="0" w:space="0" w:color="auto"/>
        <w:right w:val="none" w:sz="0" w:space="0" w:color="auto"/>
      </w:divBdr>
    </w:div>
    <w:div w:id="1685399141">
      <w:bodyDiv w:val="1"/>
      <w:marLeft w:val="0"/>
      <w:marRight w:val="0"/>
      <w:marTop w:val="0"/>
      <w:marBottom w:val="0"/>
      <w:divBdr>
        <w:top w:val="none" w:sz="0" w:space="0" w:color="auto"/>
        <w:left w:val="none" w:sz="0" w:space="0" w:color="auto"/>
        <w:bottom w:val="none" w:sz="0" w:space="0" w:color="auto"/>
        <w:right w:val="none" w:sz="0" w:space="0" w:color="auto"/>
      </w:divBdr>
    </w:div>
    <w:div w:id="1705598066">
      <w:bodyDiv w:val="1"/>
      <w:marLeft w:val="0"/>
      <w:marRight w:val="0"/>
      <w:marTop w:val="0"/>
      <w:marBottom w:val="0"/>
      <w:divBdr>
        <w:top w:val="none" w:sz="0" w:space="0" w:color="auto"/>
        <w:left w:val="none" w:sz="0" w:space="0" w:color="auto"/>
        <w:bottom w:val="none" w:sz="0" w:space="0" w:color="auto"/>
        <w:right w:val="none" w:sz="0" w:space="0" w:color="auto"/>
      </w:divBdr>
    </w:div>
    <w:div w:id="1728264729">
      <w:bodyDiv w:val="1"/>
      <w:marLeft w:val="0"/>
      <w:marRight w:val="0"/>
      <w:marTop w:val="0"/>
      <w:marBottom w:val="0"/>
      <w:divBdr>
        <w:top w:val="none" w:sz="0" w:space="0" w:color="auto"/>
        <w:left w:val="none" w:sz="0" w:space="0" w:color="auto"/>
        <w:bottom w:val="none" w:sz="0" w:space="0" w:color="auto"/>
        <w:right w:val="none" w:sz="0" w:space="0" w:color="auto"/>
      </w:divBdr>
    </w:div>
    <w:div w:id="1753041796">
      <w:bodyDiv w:val="1"/>
      <w:marLeft w:val="0"/>
      <w:marRight w:val="0"/>
      <w:marTop w:val="0"/>
      <w:marBottom w:val="0"/>
      <w:divBdr>
        <w:top w:val="none" w:sz="0" w:space="0" w:color="auto"/>
        <w:left w:val="none" w:sz="0" w:space="0" w:color="auto"/>
        <w:bottom w:val="none" w:sz="0" w:space="0" w:color="auto"/>
        <w:right w:val="none" w:sz="0" w:space="0" w:color="auto"/>
      </w:divBdr>
    </w:div>
    <w:div w:id="1796019823">
      <w:bodyDiv w:val="1"/>
      <w:marLeft w:val="0"/>
      <w:marRight w:val="0"/>
      <w:marTop w:val="0"/>
      <w:marBottom w:val="0"/>
      <w:divBdr>
        <w:top w:val="none" w:sz="0" w:space="0" w:color="auto"/>
        <w:left w:val="none" w:sz="0" w:space="0" w:color="auto"/>
        <w:bottom w:val="none" w:sz="0" w:space="0" w:color="auto"/>
        <w:right w:val="none" w:sz="0" w:space="0" w:color="auto"/>
      </w:divBdr>
    </w:div>
    <w:div w:id="1869024101">
      <w:bodyDiv w:val="1"/>
      <w:marLeft w:val="0"/>
      <w:marRight w:val="0"/>
      <w:marTop w:val="0"/>
      <w:marBottom w:val="0"/>
      <w:divBdr>
        <w:top w:val="none" w:sz="0" w:space="0" w:color="auto"/>
        <w:left w:val="none" w:sz="0" w:space="0" w:color="auto"/>
        <w:bottom w:val="none" w:sz="0" w:space="0" w:color="auto"/>
        <w:right w:val="none" w:sz="0" w:space="0" w:color="auto"/>
      </w:divBdr>
    </w:div>
    <w:div w:id="1877043975">
      <w:bodyDiv w:val="1"/>
      <w:marLeft w:val="0"/>
      <w:marRight w:val="0"/>
      <w:marTop w:val="0"/>
      <w:marBottom w:val="0"/>
      <w:divBdr>
        <w:top w:val="none" w:sz="0" w:space="0" w:color="auto"/>
        <w:left w:val="none" w:sz="0" w:space="0" w:color="auto"/>
        <w:bottom w:val="none" w:sz="0" w:space="0" w:color="auto"/>
        <w:right w:val="none" w:sz="0" w:space="0" w:color="auto"/>
      </w:divBdr>
    </w:div>
    <w:div w:id="1889025044">
      <w:bodyDiv w:val="1"/>
      <w:marLeft w:val="0"/>
      <w:marRight w:val="0"/>
      <w:marTop w:val="0"/>
      <w:marBottom w:val="0"/>
      <w:divBdr>
        <w:top w:val="none" w:sz="0" w:space="0" w:color="auto"/>
        <w:left w:val="none" w:sz="0" w:space="0" w:color="auto"/>
        <w:bottom w:val="none" w:sz="0" w:space="0" w:color="auto"/>
        <w:right w:val="none" w:sz="0" w:space="0" w:color="auto"/>
      </w:divBdr>
    </w:div>
    <w:div w:id="1898399240">
      <w:bodyDiv w:val="1"/>
      <w:marLeft w:val="0"/>
      <w:marRight w:val="0"/>
      <w:marTop w:val="0"/>
      <w:marBottom w:val="0"/>
      <w:divBdr>
        <w:top w:val="none" w:sz="0" w:space="0" w:color="auto"/>
        <w:left w:val="none" w:sz="0" w:space="0" w:color="auto"/>
        <w:bottom w:val="none" w:sz="0" w:space="0" w:color="auto"/>
        <w:right w:val="none" w:sz="0" w:space="0" w:color="auto"/>
      </w:divBdr>
    </w:div>
    <w:div w:id="1900557124">
      <w:bodyDiv w:val="1"/>
      <w:marLeft w:val="0"/>
      <w:marRight w:val="0"/>
      <w:marTop w:val="0"/>
      <w:marBottom w:val="0"/>
      <w:divBdr>
        <w:top w:val="none" w:sz="0" w:space="0" w:color="auto"/>
        <w:left w:val="none" w:sz="0" w:space="0" w:color="auto"/>
        <w:bottom w:val="none" w:sz="0" w:space="0" w:color="auto"/>
        <w:right w:val="none" w:sz="0" w:space="0" w:color="auto"/>
      </w:divBdr>
    </w:div>
    <w:div w:id="1924335324">
      <w:bodyDiv w:val="1"/>
      <w:marLeft w:val="0"/>
      <w:marRight w:val="0"/>
      <w:marTop w:val="0"/>
      <w:marBottom w:val="0"/>
      <w:divBdr>
        <w:top w:val="none" w:sz="0" w:space="0" w:color="auto"/>
        <w:left w:val="none" w:sz="0" w:space="0" w:color="auto"/>
        <w:bottom w:val="none" w:sz="0" w:space="0" w:color="auto"/>
        <w:right w:val="none" w:sz="0" w:space="0" w:color="auto"/>
      </w:divBdr>
    </w:div>
    <w:div w:id="1934049400">
      <w:bodyDiv w:val="1"/>
      <w:marLeft w:val="0"/>
      <w:marRight w:val="0"/>
      <w:marTop w:val="0"/>
      <w:marBottom w:val="0"/>
      <w:divBdr>
        <w:top w:val="none" w:sz="0" w:space="0" w:color="auto"/>
        <w:left w:val="none" w:sz="0" w:space="0" w:color="auto"/>
        <w:bottom w:val="none" w:sz="0" w:space="0" w:color="auto"/>
        <w:right w:val="none" w:sz="0" w:space="0" w:color="auto"/>
      </w:divBdr>
    </w:div>
    <w:div w:id="1937211032">
      <w:bodyDiv w:val="1"/>
      <w:marLeft w:val="0"/>
      <w:marRight w:val="0"/>
      <w:marTop w:val="0"/>
      <w:marBottom w:val="0"/>
      <w:divBdr>
        <w:top w:val="none" w:sz="0" w:space="0" w:color="auto"/>
        <w:left w:val="none" w:sz="0" w:space="0" w:color="auto"/>
        <w:bottom w:val="none" w:sz="0" w:space="0" w:color="auto"/>
        <w:right w:val="none" w:sz="0" w:space="0" w:color="auto"/>
      </w:divBdr>
    </w:div>
    <w:div w:id="1957786259">
      <w:bodyDiv w:val="1"/>
      <w:marLeft w:val="0"/>
      <w:marRight w:val="0"/>
      <w:marTop w:val="0"/>
      <w:marBottom w:val="0"/>
      <w:divBdr>
        <w:top w:val="none" w:sz="0" w:space="0" w:color="auto"/>
        <w:left w:val="none" w:sz="0" w:space="0" w:color="auto"/>
        <w:bottom w:val="none" w:sz="0" w:space="0" w:color="auto"/>
        <w:right w:val="none" w:sz="0" w:space="0" w:color="auto"/>
      </w:divBdr>
    </w:div>
    <w:div w:id="1973636932">
      <w:bodyDiv w:val="1"/>
      <w:marLeft w:val="0"/>
      <w:marRight w:val="0"/>
      <w:marTop w:val="0"/>
      <w:marBottom w:val="0"/>
      <w:divBdr>
        <w:top w:val="none" w:sz="0" w:space="0" w:color="auto"/>
        <w:left w:val="none" w:sz="0" w:space="0" w:color="auto"/>
        <w:bottom w:val="none" w:sz="0" w:space="0" w:color="auto"/>
        <w:right w:val="none" w:sz="0" w:space="0" w:color="auto"/>
      </w:divBdr>
    </w:div>
    <w:div w:id="1983194180">
      <w:bodyDiv w:val="1"/>
      <w:marLeft w:val="0"/>
      <w:marRight w:val="0"/>
      <w:marTop w:val="0"/>
      <w:marBottom w:val="0"/>
      <w:divBdr>
        <w:top w:val="none" w:sz="0" w:space="0" w:color="auto"/>
        <w:left w:val="none" w:sz="0" w:space="0" w:color="auto"/>
        <w:bottom w:val="none" w:sz="0" w:space="0" w:color="auto"/>
        <w:right w:val="none" w:sz="0" w:space="0" w:color="auto"/>
      </w:divBdr>
    </w:div>
    <w:div w:id="2001233924">
      <w:bodyDiv w:val="1"/>
      <w:marLeft w:val="0"/>
      <w:marRight w:val="0"/>
      <w:marTop w:val="0"/>
      <w:marBottom w:val="0"/>
      <w:divBdr>
        <w:top w:val="none" w:sz="0" w:space="0" w:color="auto"/>
        <w:left w:val="none" w:sz="0" w:space="0" w:color="auto"/>
        <w:bottom w:val="none" w:sz="0" w:space="0" w:color="auto"/>
        <w:right w:val="none" w:sz="0" w:space="0" w:color="auto"/>
      </w:divBdr>
    </w:div>
    <w:div w:id="2029216960">
      <w:bodyDiv w:val="1"/>
      <w:marLeft w:val="0"/>
      <w:marRight w:val="0"/>
      <w:marTop w:val="0"/>
      <w:marBottom w:val="0"/>
      <w:divBdr>
        <w:top w:val="none" w:sz="0" w:space="0" w:color="auto"/>
        <w:left w:val="none" w:sz="0" w:space="0" w:color="auto"/>
        <w:bottom w:val="none" w:sz="0" w:space="0" w:color="auto"/>
        <w:right w:val="none" w:sz="0" w:space="0" w:color="auto"/>
      </w:divBdr>
    </w:div>
    <w:div w:id="2079744281">
      <w:bodyDiv w:val="1"/>
      <w:marLeft w:val="0"/>
      <w:marRight w:val="0"/>
      <w:marTop w:val="0"/>
      <w:marBottom w:val="0"/>
      <w:divBdr>
        <w:top w:val="none" w:sz="0" w:space="0" w:color="auto"/>
        <w:left w:val="none" w:sz="0" w:space="0" w:color="auto"/>
        <w:bottom w:val="none" w:sz="0" w:space="0" w:color="auto"/>
        <w:right w:val="none" w:sz="0" w:space="0" w:color="auto"/>
      </w:divBdr>
    </w:div>
    <w:div w:id="2116168657">
      <w:bodyDiv w:val="1"/>
      <w:marLeft w:val="0"/>
      <w:marRight w:val="0"/>
      <w:marTop w:val="0"/>
      <w:marBottom w:val="0"/>
      <w:divBdr>
        <w:top w:val="none" w:sz="0" w:space="0" w:color="auto"/>
        <w:left w:val="none" w:sz="0" w:space="0" w:color="auto"/>
        <w:bottom w:val="none" w:sz="0" w:space="0" w:color="auto"/>
        <w:right w:val="none" w:sz="0" w:space="0" w:color="auto"/>
      </w:divBdr>
    </w:div>
    <w:div w:id="2124684752">
      <w:bodyDiv w:val="1"/>
      <w:marLeft w:val="0"/>
      <w:marRight w:val="0"/>
      <w:marTop w:val="0"/>
      <w:marBottom w:val="0"/>
      <w:divBdr>
        <w:top w:val="none" w:sz="0" w:space="0" w:color="auto"/>
        <w:left w:val="none" w:sz="0" w:space="0" w:color="auto"/>
        <w:bottom w:val="none" w:sz="0" w:space="0" w:color="auto"/>
        <w:right w:val="none" w:sz="0" w:space="0" w:color="auto"/>
      </w:divBdr>
    </w:div>
    <w:div w:id="2127381427">
      <w:bodyDiv w:val="1"/>
      <w:marLeft w:val="0"/>
      <w:marRight w:val="0"/>
      <w:marTop w:val="0"/>
      <w:marBottom w:val="0"/>
      <w:divBdr>
        <w:top w:val="none" w:sz="0" w:space="0" w:color="auto"/>
        <w:left w:val="none" w:sz="0" w:space="0" w:color="auto"/>
        <w:bottom w:val="none" w:sz="0" w:space="0" w:color="auto"/>
        <w:right w:val="none" w:sz="0" w:space="0" w:color="auto"/>
      </w:divBdr>
    </w:div>
    <w:div w:id="213281928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ettings" Target="settings.xml"/><Relationship Id="rId7" Type="http://schemas.openxmlformats.org/officeDocument/2006/relationships/hyperlink" Target="mailto:1910726@student.uwtsd.ac.uk" TargetMode="External"/><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yperlink" Target="https://youtu.be/SYv1LbOKcTQ"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Mic22</b:Tag>
    <b:SourceType>InternetSite</b:SourceType>
    <b:Guid>{2D1843AB-4363-4086-AB9E-A8692EBAFB1B}</b:Guid>
    <b:Title>What is cloud computing?</b:Title>
    <b:Author>
      <b:Author>
        <b:Corporate>Microsoft</b:Corporate>
      </b:Author>
    </b:Author>
    <b:ProductionCompany>Microsoft</b:ProductionCompany>
    <b:YearAccessed>2022</b:YearAccessed>
    <b:MonthAccessed>12</b:MonthAccessed>
    <b:DayAccessed>10</b:DayAccessed>
    <b:URL>https://azure.microsoft.com/en-in/resources/cloud-computing-dictionary/what-is-cloud-computing/</b:URL>
    <b:RefOrder>1</b:RefOrder>
  </b:Source>
  <b:Source>
    <b:Tag>Ama22</b:Tag>
    <b:SourceType>InternetSite</b:SourceType>
    <b:Guid>{23A4E34C-2A9C-4824-95DD-68D180235A5E}</b:Guid>
    <b:Author>
      <b:Author>
        <b:Corporate>Amazon</b:Corporate>
      </b:Author>
    </b:Author>
    <b:Title>Host a Static Website</b:Title>
    <b:ProductionCompany>Amazon</b:ProductionCompany>
    <b:YearAccessed>2022</b:YearAccessed>
    <b:MonthAccessed>12</b:MonthAccessed>
    <b:DayAccessed>18</b:DayAccessed>
    <b:URL>https://aws.amazon.com/getting-started/projects/host-static-website/faq/</b:URL>
    <b:RefOrder>2</b:RefOrder>
  </b:Source>
  <b:Source>
    <b:Tag>Apo13</b:Tag>
    <b:SourceType>JournalArticle</b:SourceType>
    <b:Guid>{3E6E6ADF-E939-49B0-8C44-E23B39C14682}</b:Guid>
    <b:Title>Study on advantages and disadvantages of Cloud Computing–the advantages of Telemetry Applications in the Cloud.</b:Title>
    <b:Year>2013</b:Year>
    <b:YearAccessed>2022</b:YearAccessed>
    <b:MonthAccessed>12</b:MonthAccessed>
    <b:DayAccessed>18</b:DayAccessed>
    <b:URL>https://d1wqtxts1xzle7.cloudfront.net/53325989/cloudcomputing-pros_cons-libre.pdf?1496127398=&amp;response-content-disposition=inline%3B+filename%3DStudy_on_advantages_and_disadvantages_of.pdf&amp;Expires=1671376678&amp;Signature=Oss2yC0O0AMO0h7YJHqESWdss2~dHA7H7O2m4</b:URL>
    <b:Author>
      <b:Author>
        <b:NameList>
          <b:Person>
            <b:Last>Apostu</b:Last>
            <b:First>Anca</b:First>
          </b:Person>
          <b:Person>
            <b:Last>Puican</b:Last>
            <b:First>Florina</b:First>
          </b:Person>
          <b:Person>
            <b:Last>Ularu</b:Last>
            <b:First>Geanina</b:First>
          </b:Person>
          <b:Person>
            <b:Last>Suciu</b:Last>
            <b:First>George</b:First>
            <b:Middle>and Todoran, Gyorgy</b:Middle>
          </b:Person>
        </b:NameList>
      </b:Author>
    </b:Author>
    <b:RefOrder>3</b:RefOrder>
  </b:Source>
  <b:Source>
    <b:Tag>Jer22</b:Tag>
    <b:SourceType>InternetSite</b:SourceType>
    <b:Guid>{33155ABD-4168-414F-A48C-E30B8702034F}</b:Guid>
    <b:Title>The Big Deal About Cloud Regions</b:Title>
    <b:Author>
      <b:Author>
        <b:NameList>
          <b:Person>
            <b:Last>Hargrove</b:Last>
            <b:First>Jerry</b:First>
          </b:Person>
        </b:NameList>
      </b:Author>
    </b:Author>
    <b:ProductionCompany>Lucidchart</b:ProductionCompany>
    <b:YearAccessed>2022</b:YearAccessed>
    <b:MonthAccessed>12</b:MonthAccessed>
    <b:DayAccessed>19</b:DayAccessed>
    <b:URL>https://www.lucidchart.com/blog/what-are-cloud-regions</b:URL>
    <b:RefOrder>5</b:RefOrder>
  </b:Source>
  <b:Source>
    <b:Tag>Gai12</b:Tag>
    <b:SourceType>ConferenceProceedings</b:SourceType>
    <b:Guid>{14909EAA-3ABE-435F-A51A-59E40D944E39}</b:Guid>
    <b:Title>Towards cloud computing: a literature review on cloud computing and its development trends</b:Title>
    <b:Year>2012</b:Year>
    <b:YearAccessed>2022</b:YearAccessed>
    <b:MonthAccessed>12</b:MonthAccessed>
    <b:DayAccessed>19</b:DayAccessed>
    <b:URL>https://www.researchgate.net/profile/Keke-Gai/publication/261301140_Towards_Cloud_Computing_A_Literature_Review_on_Cloud_Computing_and_Its_Development_Trends/links/562c2dd608ae518e348103ab/Towards-Cloud-Computing-A-Literature-Review-on-Cloud-Computing-and</b:URL>
    <b:Author>
      <b:Author>
        <b:NameList>
          <b:Person>
            <b:Last>Gai</b:Last>
            <b:First>Keke</b:First>
          </b:Person>
          <b:Person>
            <b:Last>Li</b:Last>
            <b:First>Saier</b:First>
          </b:Person>
        </b:NameList>
      </b:Author>
    </b:Author>
    <b:RefOrder>6</b:RefOrder>
  </b:Source>
  <b:Source>
    <b:Tag>IBM19</b:Tag>
    <b:SourceType>InternetSite</b:SourceType>
    <b:Guid>{5338E1FB-2333-4EB9-9346-18BC840EB421}</b:Guid>
    <b:Title>What is virtualization?</b:Title>
    <b:Year>2019</b:Year>
    <b:Author>
      <b:Author>
        <b:Corporate>IBM</b:Corporate>
      </b:Author>
    </b:Author>
    <b:ProductionCompany>IBM</b:ProductionCompany>
    <b:Month>06</b:Month>
    <b:Day>19</b:Day>
    <b:YearAccessed>2022</b:YearAccessed>
    <b:MonthAccessed>12</b:MonthAccessed>
    <b:DayAccessed>20</b:DayAccessed>
    <b:URL>https://www.ibm.com/uk-en/cloud/learn/virtualization-a-complete-guide</b:URL>
    <b:RefOrder>7</b:RefOrder>
  </b:Source>
  <b:Source>
    <b:Tag>Red21</b:Tag>
    <b:SourceType>InternetSite</b:SourceType>
    <b:Guid>{A4F927D9-BF35-4ACC-8600-435711B94477}</b:Guid>
    <b:Author>
      <b:Author>
        <b:Corporate>Red Hat</b:Corporate>
      </b:Author>
    </b:Author>
    <b:Title>What is containerization?</b:Title>
    <b:Year>2021</b:Year>
    <b:Month>04</b:Month>
    <b:Day>08</b:Day>
    <b:YearAccessed>2022</b:YearAccessed>
    <b:MonthAccessed>12</b:MonthAccessed>
    <b:DayAccessed>20</b:DayAccessed>
    <b:URL>https://www.redhat.com/en/topics/cloud-native-apps/what-is-containerization</b:URL>
    <b:RefOrder>8</b:RefOrder>
  </b:Source>
  <b:Source>
    <b:Tag>Pra22</b:Tag>
    <b:SourceType>InternetSite</b:SourceType>
    <b:Guid>{5E3E1DAC-5A76-40FA-9B83-29F888CE66C8}</b:Guid>
    <b:Author>
      <b:Author>
        <b:NameList>
          <b:Person>
            <b:Last>Chandrayan</b:Last>
            <b:First>Pramod</b:First>
          </b:Person>
        </b:NameList>
      </b:Author>
    </b:Author>
    <b:Title>Docker Image vs Container: The Key Differences</b:Title>
    <b:ProductionCompany>Knowledge Hut</b:ProductionCompany>
    <b:Year>2022</b:Year>
    <b:Month>07</b:Month>
    <b:Day>28</b:Day>
    <b:YearAccessed>2022</b:YearAccessed>
    <b:MonthAccessed>12</b:MonthAccessed>
    <b:DayAccessed>20</b:DayAccessed>
    <b:URL>https://www.knowledgehut.com/blog/devops/docker-vs-container</b:URL>
    <b:RefOrder>9</b:RefOrder>
  </b:Source>
  <b:Source>
    <b:Tag>Sun22</b:Tag>
    <b:SourceType>InternetSite</b:SourceType>
    <b:Guid>{0D496DAB-A89B-4D79-9EB6-2A2E6CA69182}</b:Guid>
    <b:Author>
      <b:Author>
        <b:NameList>
          <b:Person>
            <b:Last>Patel</b:Last>
            <b:First>Sunny</b:First>
          </b:Person>
        </b:NameList>
      </b:Author>
    </b:Author>
    <b:Title>Why Does an Outsource Development Company Prefer ExpressJS for the Backend Framework?</b:Title>
    <b:ProductionCompany>CMarix</b:ProductionCompany>
    <b:Year>2022</b:Year>
    <b:Month>06</b:Month>
    <b:Day>03</b:Day>
    <b:YearAccessed>2022</b:YearAccessed>
    <b:MonthAccessed>12</b:MonthAccessed>
    <b:DayAccessed>20</b:DayAccessed>
    <b:URL>https://www.cmarix.com/blog/why-does-an-outsource-development-company-prefer-expressjs-for-the-backend-framework/#:~:text=Over%20the%20years%2C%20Express%20has,sized%20businesses%20and%20start%2Dups.</b:URL>
    <b:RefOrder>11</b:RefOrder>
  </b:Source>
  <b:Source>
    <b:Tag>Vis21</b:Tag>
    <b:SourceType>InternetSite</b:SourceType>
    <b:Guid>{BD8F14E7-3B02-403B-863F-B5A5C41AAC1A}</b:Guid>
    <b:Title>Containers interoperability: How compatible is portable?</b:Title>
    <b:Year>2021</b:Year>
    <b:Author>
      <b:Author>
        <b:NameList>
          <b:Person>
            <b:Last>Anand</b:Last>
            <b:First>Vishal</b:First>
          </b:Person>
        </b:NameList>
      </b:Author>
    </b:Author>
    <b:ProductionCompany>IBM</b:ProductionCompany>
    <b:Month>03</b:Month>
    <b:Day>26</b:Day>
    <b:YearAccessed>2023</b:YearAccessed>
    <b:MonthAccessed>01</b:MonthAccessed>
    <b:DayAccessed>05</b:DayAccessed>
    <b:URL>https://developer.ibm.com/articles/containers-interoperability/</b:URL>
    <b:RefOrder>10</b:RefOrder>
  </b:Source>
  <b:Source>
    <b:Tag>TIB23</b:Tag>
    <b:SourceType>InternetSite</b:SourceType>
    <b:Guid>{4AAC0496-0124-4074-91EC-B2E78B7908CA}</b:Guid>
    <b:Author>
      <b:Author>
        <b:Corporate>TIBC</b:Corporate>
      </b:Author>
    </b:Author>
    <b:Title>What is Cloud Reporting?</b:Title>
    <b:ProductionCompany>TIBC</b:ProductionCompany>
    <b:YearAccessed>2023</b:YearAccessed>
    <b:MonthAccessed>01</b:MonthAccessed>
    <b:DayAccessed>06</b:DayAccessed>
    <b:URL>https://www.tibco.com/reference-center/what-is-cloud-reporting#:~:text=Cloud%20reporting%20tools%20have%20made,and%20sharing%20across%20the%20company.</b:URL>
    <b:RefOrder>4</b:RefOrder>
  </b:Source>
</b:Sources>
</file>

<file path=customXml/itemProps1.xml><?xml version="1.0" encoding="utf-8"?>
<ds:datastoreItem xmlns:ds="http://schemas.openxmlformats.org/officeDocument/2006/customXml" ds:itemID="{5CFB741C-DA4A-485C-85E1-4EFC1A8876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10</Pages>
  <Words>2538</Words>
  <Characters>14470</Characters>
  <Application>Microsoft Office Word</Application>
  <DocSecurity>0</DocSecurity>
  <Lines>120</Lines>
  <Paragraphs>33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16975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Liam Smalldon</dc:creator>
  <cp:keywords/>
  <dc:description/>
  <cp:lastModifiedBy>Liam Smalldon (1910726)</cp:lastModifiedBy>
  <cp:revision>101</cp:revision>
  <dcterms:created xsi:type="dcterms:W3CDTF">2022-11-24T15:31:00Z</dcterms:created>
  <dcterms:modified xsi:type="dcterms:W3CDTF">2023-01-07T15:19:00Z</dcterms:modified>
</cp:coreProperties>
</file>