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CFB6A" w14:textId="1C2BC2BD" w:rsidR="00922E7D" w:rsidRDefault="00922E7D"/>
    <w:p w14:paraId="55DA9E68" w14:textId="3EFBDC24" w:rsidR="00922E7D" w:rsidRDefault="00922E7D"/>
    <w:p w14:paraId="5F391B2E" w14:textId="2CD4A634" w:rsidR="00922E7D" w:rsidRDefault="00922E7D"/>
    <w:p w14:paraId="74F8E158" w14:textId="0AE9DF9D" w:rsidR="00922E7D" w:rsidRDefault="00922E7D"/>
    <w:p w14:paraId="49343A37" w14:textId="73AA21F3" w:rsidR="00922E7D" w:rsidRDefault="00922E7D"/>
    <w:p w14:paraId="60E55C8A" w14:textId="5A1BFE50" w:rsidR="00922E7D" w:rsidRDefault="00922E7D"/>
    <w:p w14:paraId="7EF81747" w14:textId="0EA2054B" w:rsidR="00922E7D" w:rsidRDefault="00922E7D"/>
    <w:p w14:paraId="78B1C384" w14:textId="56A6A4C6" w:rsidR="00922E7D" w:rsidRDefault="00922E7D"/>
    <w:p w14:paraId="520C29A7" w14:textId="37A6D0D2" w:rsidR="00922E7D" w:rsidRDefault="00922E7D"/>
    <w:p w14:paraId="15A5EA60" w14:textId="191D0F70" w:rsidR="00922E7D" w:rsidRPr="005B7165" w:rsidRDefault="00922E7D" w:rsidP="005B7165">
      <w:pPr>
        <w:jc w:val="center"/>
        <w:rPr>
          <w:sz w:val="50"/>
          <w:szCs w:val="50"/>
        </w:rPr>
      </w:pPr>
    </w:p>
    <w:p w14:paraId="0AE5F5C3" w14:textId="06435831" w:rsidR="00922E7D" w:rsidRPr="005B7165" w:rsidRDefault="005B7165" w:rsidP="005B7165">
      <w:pPr>
        <w:jc w:val="center"/>
        <w:rPr>
          <w:sz w:val="50"/>
          <w:szCs w:val="50"/>
        </w:rPr>
      </w:pPr>
      <w:r w:rsidRPr="005B7165">
        <w:rPr>
          <w:sz w:val="50"/>
          <w:szCs w:val="50"/>
        </w:rPr>
        <w:t>Hospitality and Guest Services</w:t>
      </w:r>
    </w:p>
    <w:p w14:paraId="7B6DD89E" w14:textId="5627C08D" w:rsidR="005B7165" w:rsidRDefault="005B7165" w:rsidP="005B7165">
      <w:pPr>
        <w:pStyle w:val="NormalWeb"/>
        <w:shd w:val="clear" w:color="auto" w:fill="FFFFFF"/>
        <w:jc w:val="center"/>
        <w:rPr>
          <w:rFonts w:ascii="Arial" w:hAnsi="Arial" w:cs="Arial"/>
          <w:b/>
          <w:bCs/>
          <w:sz w:val="50"/>
          <w:szCs w:val="50"/>
        </w:rPr>
      </w:pPr>
      <w:r w:rsidRPr="005B7165">
        <w:rPr>
          <w:sz w:val="50"/>
          <w:szCs w:val="50"/>
        </w:rPr>
        <w:t xml:space="preserve">MODULE CODE: </w:t>
      </w:r>
      <w:r w:rsidRPr="005B7165">
        <w:rPr>
          <w:rFonts w:ascii="Arial" w:hAnsi="Arial" w:cs="Arial"/>
          <w:b/>
          <w:bCs/>
          <w:sz w:val="50"/>
          <w:szCs w:val="50"/>
        </w:rPr>
        <w:t>BMIH4003</w:t>
      </w:r>
    </w:p>
    <w:p w14:paraId="4E12CEFE" w14:textId="101F63F5" w:rsidR="005B7165" w:rsidRDefault="005B7165" w:rsidP="005B7165">
      <w:pPr>
        <w:pStyle w:val="NormalWeb"/>
        <w:shd w:val="clear" w:color="auto" w:fill="FFFFFF"/>
        <w:jc w:val="center"/>
        <w:rPr>
          <w:rFonts w:ascii="Arial" w:hAnsi="Arial" w:cs="Arial"/>
          <w:b/>
          <w:bCs/>
          <w:sz w:val="50"/>
          <w:szCs w:val="50"/>
        </w:rPr>
      </w:pPr>
      <w:r>
        <w:rPr>
          <w:rFonts w:ascii="Arial" w:hAnsi="Arial" w:cs="Arial"/>
          <w:b/>
          <w:bCs/>
          <w:sz w:val="50"/>
          <w:szCs w:val="50"/>
        </w:rPr>
        <w:t xml:space="preserve">Student Name: Traian </w:t>
      </w:r>
      <w:proofErr w:type="spellStart"/>
      <w:r>
        <w:rPr>
          <w:rFonts w:ascii="Arial" w:hAnsi="Arial" w:cs="Arial"/>
          <w:b/>
          <w:bCs/>
          <w:sz w:val="50"/>
          <w:szCs w:val="50"/>
        </w:rPr>
        <w:t>Roibulescu</w:t>
      </w:r>
      <w:proofErr w:type="spellEnd"/>
    </w:p>
    <w:p w14:paraId="1F4A6228" w14:textId="0419579E" w:rsidR="005B7165" w:rsidRDefault="005B7165" w:rsidP="005B7165">
      <w:pPr>
        <w:pStyle w:val="NormalWeb"/>
        <w:shd w:val="clear" w:color="auto" w:fill="FFFFFF"/>
        <w:jc w:val="center"/>
        <w:rPr>
          <w:rFonts w:ascii="Arial" w:hAnsi="Arial" w:cs="Arial"/>
          <w:b/>
          <w:bCs/>
          <w:sz w:val="50"/>
          <w:szCs w:val="50"/>
        </w:rPr>
      </w:pPr>
      <w:r>
        <w:rPr>
          <w:rFonts w:ascii="Arial" w:hAnsi="Arial" w:cs="Arial"/>
          <w:b/>
          <w:bCs/>
          <w:sz w:val="50"/>
          <w:szCs w:val="50"/>
        </w:rPr>
        <w:t xml:space="preserve">Student id: </w:t>
      </w:r>
      <w:r w:rsidRPr="005B7165">
        <w:rPr>
          <w:rFonts w:ascii="Arial" w:hAnsi="Arial" w:cs="Arial"/>
          <w:b/>
          <w:bCs/>
          <w:sz w:val="50"/>
          <w:szCs w:val="50"/>
        </w:rPr>
        <w:t>2215953</w:t>
      </w:r>
    </w:p>
    <w:p w14:paraId="5B42E8D7" w14:textId="5022A663" w:rsidR="006F5E73" w:rsidRDefault="006F5E73" w:rsidP="005B7165">
      <w:pPr>
        <w:pStyle w:val="NormalWeb"/>
        <w:shd w:val="clear" w:color="auto" w:fill="FFFFFF"/>
        <w:jc w:val="center"/>
        <w:rPr>
          <w:rFonts w:ascii="Arial" w:hAnsi="Arial" w:cs="Arial"/>
          <w:b/>
          <w:bCs/>
          <w:sz w:val="50"/>
          <w:szCs w:val="50"/>
        </w:rPr>
      </w:pPr>
      <w:r>
        <w:rPr>
          <w:rFonts w:ascii="Arial" w:hAnsi="Arial" w:cs="Arial"/>
          <w:b/>
          <w:bCs/>
          <w:sz w:val="50"/>
          <w:szCs w:val="50"/>
        </w:rPr>
        <w:t>Teacher Name: Charlotte Joyner</w:t>
      </w:r>
    </w:p>
    <w:p w14:paraId="5C560B70" w14:textId="220200BA" w:rsidR="006F5E73" w:rsidRPr="005B7165" w:rsidRDefault="006F5E73" w:rsidP="005B7165">
      <w:pPr>
        <w:pStyle w:val="NormalWeb"/>
        <w:shd w:val="clear" w:color="auto" w:fill="FFFFFF"/>
        <w:jc w:val="center"/>
        <w:rPr>
          <w:sz w:val="50"/>
          <w:szCs w:val="50"/>
        </w:rPr>
      </w:pPr>
      <w:r>
        <w:rPr>
          <w:rFonts w:ascii="Arial" w:hAnsi="Arial" w:cs="Arial"/>
          <w:b/>
          <w:bCs/>
          <w:sz w:val="50"/>
          <w:szCs w:val="50"/>
        </w:rPr>
        <w:t>Word Count: 1500 words</w:t>
      </w:r>
    </w:p>
    <w:p w14:paraId="609B12DC" w14:textId="401C2F57" w:rsidR="005B7165" w:rsidRPr="005B7165" w:rsidRDefault="005B7165" w:rsidP="005B7165">
      <w:pPr>
        <w:jc w:val="center"/>
        <w:rPr>
          <w:sz w:val="50"/>
          <w:szCs w:val="50"/>
        </w:rPr>
      </w:pPr>
    </w:p>
    <w:p w14:paraId="5079BD3A" w14:textId="695D4943" w:rsidR="00922E7D" w:rsidRPr="005B7165" w:rsidRDefault="00922E7D" w:rsidP="005B7165">
      <w:pPr>
        <w:jc w:val="center"/>
        <w:rPr>
          <w:sz w:val="50"/>
          <w:szCs w:val="50"/>
        </w:rPr>
      </w:pPr>
    </w:p>
    <w:p w14:paraId="3AD07E76" w14:textId="6B9036A7" w:rsidR="00922E7D" w:rsidRDefault="00922E7D"/>
    <w:p w14:paraId="168D90F1" w14:textId="4FFE3329" w:rsidR="00922E7D" w:rsidRDefault="00922E7D"/>
    <w:p w14:paraId="65FD7BEA" w14:textId="4887BFE9" w:rsidR="00922E7D" w:rsidRDefault="00922E7D"/>
    <w:p w14:paraId="1ADA29CF" w14:textId="3E82ADB6" w:rsidR="00922E7D" w:rsidRDefault="00922E7D"/>
    <w:p w14:paraId="364EEBD8" w14:textId="0CBA9750" w:rsidR="00922E7D" w:rsidRDefault="00922E7D"/>
    <w:p w14:paraId="6D4B835E" w14:textId="04FBACE8" w:rsidR="00922E7D" w:rsidRDefault="00922E7D"/>
    <w:p w14:paraId="4624E838" w14:textId="10ED7F11" w:rsidR="00922E7D" w:rsidRDefault="00922E7D"/>
    <w:p w14:paraId="02307709" w14:textId="18534F2A" w:rsidR="00922E7D" w:rsidRDefault="00922E7D"/>
    <w:p w14:paraId="4F10CF42" w14:textId="52EBEF04" w:rsidR="00922E7D" w:rsidRDefault="00922E7D"/>
    <w:p w14:paraId="403D56B4" w14:textId="0C340099" w:rsidR="00922E7D" w:rsidRDefault="00922E7D"/>
    <w:p w14:paraId="4207B2D1" w14:textId="3C63CF79" w:rsidR="00922E7D" w:rsidRDefault="00922E7D"/>
    <w:p w14:paraId="5C1B1CBD" w14:textId="172A58F4" w:rsidR="00922E7D" w:rsidRDefault="00922E7D"/>
    <w:p w14:paraId="4EA33765" w14:textId="669104B7" w:rsidR="00922E7D" w:rsidRDefault="00922E7D"/>
    <w:p w14:paraId="646ED751" w14:textId="0B471B6A" w:rsidR="00922E7D" w:rsidRDefault="00922E7D"/>
    <w:p w14:paraId="41F374F2" w14:textId="33DA2DAC" w:rsidR="00922E7D" w:rsidRDefault="00922E7D"/>
    <w:p w14:paraId="5416FD72" w14:textId="1105CFB7" w:rsidR="00922E7D" w:rsidRDefault="00922E7D"/>
    <w:p w14:paraId="26FE5608" w14:textId="06372D61" w:rsidR="00922E7D" w:rsidRDefault="00922E7D"/>
    <w:p w14:paraId="0DD485C2" w14:textId="2D1C1AB3" w:rsidR="00922E7D" w:rsidRDefault="00922E7D"/>
    <w:p w14:paraId="2A3919D9" w14:textId="6BA164FC" w:rsidR="00922E7D" w:rsidRDefault="00922E7D"/>
    <w:p w14:paraId="77627D74" w14:textId="1873B1B8" w:rsidR="00922E7D" w:rsidRDefault="00922E7D"/>
    <w:p w14:paraId="317C8AE9" w14:textId="77777777" w:rsidR="00922E7D" w:rsidRDefault="00922E7D" w:rsidP="00EF4431">
      <w:pPr>
        <w:pStyle w:val="Heading2"/>
      </w:pPr>
      <w:bookmarkStart w:id="0" w:name="_Toc129168562"/>
      <w:r>
        <w:t>Executive Summary</w:t>
      </w:r>
      <w:bookmarkEnd w:id="0"/>
    </w:p>
    <w:p w14:paraId="11E9E2F7" w14:textId="77777777" w:rsidR="00922E7D" w:rsidRDefault="00922E7D" w:rsidP="00922E7D"/>
    <w:p w14:paraId="54B4DACC" w14:textId="77777777" w:rsidR="00922E7D" w:rsidRDefault="00922E7D" w:rsidP="005B7165">
      <w:pPr>
        <w:spacing w:line="360" w:lineRule="auto"/>
      </w:pPr>
      <w:r>
        <w:t xml:space="preserve">This report focuses on hotel standards, reputation management, and building and retaining customer loyalty in the hospitality industry. The purpose of this report is to </w:t>
      </w:r>
      <w:proofErr w:type="spellStart"/>
      <w:r>
        <w:t>analyze</w:t>
      </w:r>
      <w:proofErr w:type="spellEnd"/>
      <w:r>
        <w:t xml:space="preserve"> these topics and provide recommendations to help hotels stay competitive in a highly competitive market. The report discusses the importance of brand consistency standards, effective guest reviews management, and loyalty programs to build customer loyalty. Additionally, the report examines the current market trends and the challenges facing hotels.</w:t>
      </w:r>
    </w:p>
    <w:p w14:paraId="393A9F5F" w14:textId="77777777" w:rsidR="00922E7D" w:rsidRDefault="00922E7D" w:rsidP="00922E7D"/>
    <w:p w14:paraId="741D4BCD" w14:textId="046CB4CA" w:rsidR="00922E7D" w:rsidRDefault="00922E7D" w:rsidP="00922E7D"/>
    <w:sdt>
      <w:sdtPr>
        <w:rPr>
          <w:rFonts w:asciiTheme="minorHAnsi" w:eastAsiaTheme="minorHAnsi" w:hAnsiTheme="minorHAnsi" w:cstheme="minorBidi"/>
          <w:b w:val="0"/>
          <w:bCs w:val="0"/>
          <w:color w:val="auto"/>
          <w:sz w:val="24"/>
          <w:szCs w:val="24"/>
          <w:lang w:val="en-GB"/>
        </w:rPr>
        <w:id w:val="-324290682"/>
        <w:docPartObj>
          <w:docPartGallery w:val="Table of Contents"/>
          <w:docPartUnique/>
        </w:docPartObj>
      </w:sdtPr>
      <w:sdtEndPr>
        <w:rPr>
          <w:noProof/>
        </w:rPr>
      </w:sdtEndPr>
      <w:sdtContent>
        <w:p w14:paraId="5DB5813D" w14:textId="0140DCC0" w:rsidR="00EF4431" w:rsidRDefault="00EF4431">
          <w:pPr>
            <w:pStyle w:val="TOCHeading"/>
          </w:pPr>
          <w:r>
            <w:t>Table of Contents</w:t>
          </w:r>
        </w:p>
        <w:p w14:paraId="346A3F15" w14:textId="767C17FE" w:rsidR="00EF4431" w:rsidRDefault="00EF4431">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29168562" w:history="1">
            <w:r w:rsidRPr="00CD770D">
              <w:rPr>
                <w:rStyle w:val="Hyperlink"/>
                <w:noProof/>
              </w:rPr>
              <w:t>Executive Summary</w:t>
            </w:r>
            <w:r>
              <w:rPr>
                <w:noProof/>
                <w:webHidden/>
              </w:rPr>
              <w:tab/>
            </w:r>
            <w:r>
              <w:rPr>
                <w:noProof/>
                <w:webHidden/>
              </w:rPr>
              <w:fldChar w:fldCharType="begin"/>
            </w:r>
            <w:r>
              <w:rPr>
                <w:noProof/>
                <w:webHidden/>
              </w:rPr>
              <w:instrText xml:space="preserve"> PAGEREF _Toc129168562 \h </w:instrText>
            </w:r>
            <w:r>
              <w:rPr>
                <w:noProof/>
                <w:webHidden/>
              </w:rPr>
            </w:r>
            <w:r>
              <w:rPr>
                <w:noProof/>
                <w:webHidden/>
              </w:rPr>
              <w:fldChar w:fldCharType="separate"/>
            </w:r>
            <w:r>
              <w:rPr>
                <w:noProof/>
                <w:webHidden/>
              </w:rPr>
              <w:t>2</w:t>
            </w:r>
            <w:r>
              <w:rPr>
                <w:noProof/>
                <w:webHidden/>
              </w:rPr>
              <w:fldChar w:fldCharType="end"/>
            </w:r>
          </w:hyperlink>
        </w:p>
        <w:p w14:paraId="6B02D8E0" w14:textId="21812767" w:rsidR="00EF4431" w:rsidRDefault="00000000">
          <w:pPr>
            <w:pStyle w:val="TOC2"/>
            <w:tabs>
              <w:tab w:val="right" w:leader="dot" w:pos="9016"/>
            </w:tabs>
            <w:rPr>
              <w:noProof/>
            </w:rPr>
          </w:pPr>
          <w:hyperlink w:anchor="_Toc129168563" w:history="1">
            <w:r w:rsidR="00EF4431" w:rsidRPr="00CD770D">
              <w:rPr>
                <w:rStyle w:val="Hyperlink"/>
                <w:noProof/>
              </w:rPr>
              <w:t>Introduction</w:t>
            </w:r>
            <w:r w:rsidR="00EF4431">
              <w:rPr>
                <w:noProof/>
                <w:webHidden/>
              </w:rPr>
              <w:tab/>
            </w:r>
            <w:r w:rsidR="00EF4431">
              <w:rPr>
                <w:noProof/>
                <w:webHidden/>
              </w:rPr>
              <w:fldChar w:fldCharType="begin"/>
            </w:r>
            <w:r w:rsidR="00EF4431">
              <w:rPr>
                <w:noProof/>
                <w:webHidden/>
              </w:rPr>
              <w:instrText xml:space="preserve"> PAGEREF _Toc129168563 \h </w:instrText>
            </w:r>
            <w:r w:rsidR="00EF4431">
              <w:rPr>
                <w:noProof/>
                <w:webHidden/>
              </w:rPr>
            </w:r>
            <w:r w:rsidR="00EF4431">
              <w:rPr>
                <w:noProof/>
                <w:webHidden/>
              </w:rPr>
              <w:fldChar w:fldCharType="separate"/>
            </w:r>
            <w:r w:rsidR="00EF4431">
              <w:rPr>
                <w:noProof/>
                <w:webHidden/>
              </w:rPr>
              <w:t>2</w:t>
            </w:r>
            <w:r w:rsidR="00EF4431">
              <w:rPr>
                <w:noProof/>
                <w:webHidden/>
              </w:rPr>
              <w:fldChar w:fldCharType="end"/>
            </w:r>
          </w:hyperlink>
        </w:p>
        <w:p w14:paraId="6746F7D1" w14:textId="07329F09" w:rsidR="00EF4431" w:rsidRDefault="00000000">
          <w:pPr>
            <w:pStyle w:val="TOC2"/>
            <w:tabs>
              <w:tab w:val="right" w:leader="dot" w:pos="9016"/>
            </w:tabs>
            <w:rPr>
              <w:noProof/>
            </w:rPr>
          </w:pPr>
          <w:hyperlink w:anchor="_Toc129168564" w:history="1">
            <w:r w:rsidR="00EF4431" w:rsidRPr="00CD770D">
              <w:rPr>
                <w:rStyle w:val="Hyperlink"/>
                <w:noProof/>
              </w:rPr>
              <w:t>Hotel Standards</w:t>
            </w:r>
            <w:r w:rsidR="00EF4431">
              <w:rPr>
                <w:noProof/>
                <w:webHidden/>
              </w:rPr>
              <w:tab/>
            </w:r>
            <w:r w:rsidR="00EF4431">
              <w:rPr>
                <w:noProof/>
                <w:webHidden/>
              </w:rPr>
              <w:fldChar w:fldCharType="begin"/>
            </w:r>
            <w:r w:rsidR="00EF4431">
              <w:rPr>
                <w:noProof/>
                <w:webHidden/>
              </w:rPr>
              <w:instrText xml:space="preserve"> PAGEREF _Toc129168564 \h </w:instrText>
            </w:r>
            <w:r w:rsidR="00EF4431">
              <w:rPr>
                <w:noProof/>
                <w:webHidden/>
              </w:rPr>
            </w:r>
            <w:r w:rsidR="00EF4431">
              <w:rPr>
                <w:noProof/>
                <w:webHidden/>
              </w:rPr>
              <w:fldChar w:fldCharType="separate"/>
            </w:r>
            <w:r w:rsidR="00EF4431">
              <w:rPr>
                <w:noProof/>
                <w:webHidden/>
              </w:rPr>
              <w:t>2</w:t>
            </w:r>
            <w:r w:rsidR="00EF4431">
              <w:rPr>
                <w:noProof/>
                <w:webHidden/>
              </w:rPr>
              <w:fldChar w:fldCharType="end"/>
            </w:r>
          </w:hyperlink>
        </w:p>
        <w:p w14:paraId="289E033D" w14:textId="27347183" w:rsidR="00EF4431" w:rsidRDefault="00000000">
          <w:pPr>
            <w:pStyle w:val="TOC2"/>
            <w:tabs>
              <w:tab w:val="right" w:leader="dot" w:pos="9016"/>
            </w:tabs>
            <w:rPr>
              <w:noProof/>
            </w:rPr>
          </w:pPr>
          <w:hyperlink w:anchor="_Toc129168565" w:history="1">
            <w:r w:rsidR="00EF4431" w:rsidRPr="00CD770D">
              <w:rPr>
                <w:rStyle w:val="Hyperlink"/>
                <w:noProof/>
              </w:rPr>
              <w:t>Reputation Management</w:t>
            </w:r>
            <w:r w:rsidR="00EF4431">
              <w:rPr>
                <w:noProof/>
                <w:webHidden/>
              </w:rPr>
              <w:tab/>
            </w:r>
            <w:r w:rsidR="00EF4431">
              <w:rPr>
                <w:noProof/>
                <w:webHidden/>
              </w:rPr>
              <w:fldChar w:fldCharType="begin"/>
            </w:r>
            <w:r w:rsidR="00EF4431">
              <w:rPr>
                <w:noProof/>
                <w:webHidden/>
              </w:rPr>
              <w:instrText xml:space="preserve"> PAGEREF _Toc129168565 \h </w:instrText>
            </w:r>
            <w:r w:rsidR="00EF4431">
              <w:rPr>
                <w:noProof/>
                <w:webHidden/>
              </w:rPr>
            </w:r>
            <w:r w:rsidR="00EF4431">
              <w:rPr>
                <w:noProof/>
                <w:webHidden/>
              </w:rPr>
              <w:fldChar w:fldCharType="separate"/>
            </w:r>
            <w:r w:rsidR="00EF4431">
              <w:rPr>
                <w:noProof/>
                <w:webHidden/>
              </w:rPr>
              <w:t>2</w:t>
            </w:r>
            <w:r w:rsidR="00EF4431">
              <w:rPr>
                <w:noProof/>
                <w:webHidden/>
              </w:rPr>
              <w:fldChar w:fldCharType="end"/>
            </w:r>
          </w:hyperlink>
        </w:p>
        <w:p w14:paraId="50EF0DBB" w14:textId="134F9B8A" w:rsidR="00EF4431" w:rsidRDefault="00000000">
          <w:pPr>
            <w:pStyle w:val="TOC2"/>
            <w:tabs>
              <w:tab w:val="right" w:leader="dot" w:pos="9016"/>
            </w:tabs>
            <w:rPr>
              <w:noProof/>
            </w:rPr>
          </w:pPr>
          <w:hyperlink w:anchor="_Toc129168566" w:history="1">
            <w:r w:rsidR="00EF4431" w:rsidRPr="00CD770D">
              <w:rPr>
                <w:rStyle w:val="Hyperlink"/>
                <w:noProof/>
              </w:rPr>
              <w:t>Main Findings</w:t>
            </w:r>
            <w:r w:rsidR="00EF4431">
              <w:rPr>
                <w:noProof/>
                <w:webHidden/>
              </w:rPr>
              <w:tab/>
            </w:r>
            <w:r w:rsidR="00EF4431">
              <w:rPr>
                <w:noProof/>
                <w:webHidden/>
              </w:rPr>
              <w:fldChar w:fldCharType="begin"/>
            </w:r>
            <w:r w:rsidR="00EF4431">
              <w:rPr>
                <w:noProof/>
                <w:webHidden/>
              </w:rPr>
              <w:instrText xml:space="preserve"> PAGEREF _Toc129168566 \h </w:instrText>
            </w:r>
            <w:r w:rsidR="00EF4431">
              <w:rPr>
                <w:noProof/>
                <w:webHidden/>
              </w:rPr>
            </w:r>
            <w:r w:rsidR="00EF4431">
              <w:rPr>
                <w:noProof/>
                <w:webHidden/>
              </w:rPr>
              <w:fldChar w:fldCharType="separate"/>
            </w:r>
            <w:r w:rsidR="00EF4431">
              <w:rPr>
                <w:noProof/>
                <w:webHidden/>
              </w:rPr>
              <w:t>3</w:t>
            </w:r>
            <w:r w:rsidR="00EF4431">
              <w:rPr>
                <w:noProof/>
                <w:webHidden/>
              </w:rPr>
              <w:fldChar w:fldCharType="end"/>
            </w:r>
          </w:hyperlink>
        </w:p>
        <w:p w14:paraId="7DEE9F37" w14:textId="3505D1F4" w:rsidR="00EF4431" w:rsidRDefault="00000000">
          <w:pPr>
            <w:pStyle w:val="TOC3"/>
            <w:tabs>
              <w:tab w:val="right" w:leader="dot" w:pos="9016"/>
            </w:tabs>
            <w:rPr>
              <w:noProof/>
            </w:rPr>
          </w:pPr>
          <w:hyperlink w:anchor="_Toc129168567" w:history="1">
            <w:r w:rsidR="00EF4431" w:rsidRPr="00CD770D">
              <w:rPr>
                <w:rStyle w:val="Hyperlink"/>
                <w:noProof/>
              </w:rPr>
              <w:t>Brand Consistency Standards</w:t>
            </w:r>
            <w:r w:rsidR="00EF4431">
              <w:rPr>
                <w:noProof/>
                <w:webHidden/>
              </w:rPr>
              <w:tab/>
            </w:r>
            <w:r w:rsidR="00EF4431">
              <w:rPr>
                <w:noProof/>
                <w:webHidden/>
              </w:rPr>
              <w:fldChar w:fldCharType="begin"/>
            </w:r>
            <w:r w:rsidR="00EF4431">
              <w:rPr>
                <w:noProof/>
                <w:webHidden/>
              </w:rPr>
              <w:instrText xml:space="preserve"> PAGEREF _Toc129168567 \h </w:instrText>
            </w:r>
            <w:r w:rsidR="00EF4431">
              <w:rPr>
                <w:noProof/>
                <w:webHidden/>
              </w:rPr>
            </w:r>
            <w:r w:rsidR="00EF4431">
              <w:rPr>
                <w:noProof/>
                <w:webHidden/>
              </w:rPr>
              <w:fldChar w:fldCharType="separate"/>
            </w:r>
            <w:r w:rsidR="00EF4431">
              <w:rPr>
                <w:noProof/>
                <w:webHidden/>
              </w:rPr>
              <w:t>4</w:t>
            </w:r>
            <w:r w:rsidR="00EF4431">
              <w:rPr>
                <w:noProof/>
                <w:webHidden/>
              </w:rPr>
              <w:fldChar w:fldCharType="end"/>
            </w:r>
          </w:hyperlink>
        </w:p>
        <w:p w14:paraId="465EEA7B" w14:textId="2E3430B3" w:rsidR="00EF4431" w:rsidRDefault="00000000">
          <w:pPr>
            <w:pStyle w:val="TOC3"/>
            <w:tabs>
              <w:tab w:val="right" w:leader="dot" w:pos="9016"/>
            </w:tabs>
            <w:rPr>
              <w:noProof/>
            </w:rPr>
          </w:pPr>
          <w:hyperlink w:anchor="_Toc129168568" w:history="1">
            <w:r w:rsidR="00EF4431" w:rsidRPr="00CD770D">
              <w:rPr>
                <w:rStyle w:val="Hyperlink"/>
                <w:noProof/>
              </w:rPr>
              <w:t>Effective Guest Reviews Management</w:t>
            </w:r>
            <w:r w:rsidR="00EF4431">
              <w:rPr>
                <w:noProof/>
                <w:webHidden/>
              </w:rPr>
              <w:tab/>
            </w:r>
            <w:r w:rsidR="00EF4431">
              <w:rPr>
                <w:noProof/>
                <w:webHidden/>
              </w:rPr>
              <w:fldChar w:fldCharType="begin"/>
            </w:r>
            <w:r w:rsidR="00EF4431">
              <w:rPr>
                <w:noProof/>
                <w:webHidden/>
              </w:rPr>
              <w:instrText xml:space="preserve"> PAGEREF _Toc129168568 \h </w:instrText>
            </w:r>
            <w:r w:rsidR="00EF4431">
              <w:rPr>
                <w:noProof/>
                <w:webHidden/>
              </w:rPr>
            </w:r>
            <w:r w:rsidR="00EF4431">
              <w:rPr>
                <w:noProof/>
                <w:webHidden/>
              </w:rPr>
              <w:fldChar w:fldCharType="separate"/>
            </w:r>
            <w:r w:rsidR="00EF4431">
              <w:rPr>
                <w:noProof/>
                <w:webHidden/>
              </w:rPr>
              <w:t>4</w:t>
            </w:r>
            <w:r w:rsidR="00EF4431">
              <w:rPr>
                <w:noProof/>
                <w:webHidden/>
              </w:rPr>
              <w:fldChar w:fldCharType="end"/>
            </w:r>
          </w:hyperlink>
        </w:p>
        <w:p w14:paraId="425640EF" w14:textId="581CBA5E" w:rsidR="00EF4431" w:rsidRDefault="00000000">
          <w:pPr>
            <w:pStyle w:val="TOC3"/>
            <w:tabs>
              <w:tab w:val="right" w:leader="dot" w:pos="9016"/>
            </w:tabs>
            <w:rPr>
              <w:noProof/>
            </w:rPr>
          </w:pPr>
          <w:hyperlink w:anchor="_Toc129168569" w:history="1">
            <w:r w:rsidR="00EF4431" w:rsidRPr="00CD770D">
              <w:rPr>
                <w:rStyle w:val="Hyperlink"/>
                <w:noProof/>
              </w:rPr>
              <w:t>Loyalty Programs</w:t>
            </w:r>
            <w:r w:rsidR="00EF4431">
              <w:rPr>
                <w:noProof/>
                <w:webHidden/>
              </w:rPr>
              <w:tab/>
            </w:r>
            <w:r w:rsidR="00EF4431">
              <w:rPr>
                <w:noProof/>
                <w:webHidden/>
              </w:rPr>
              <w:fldChar w:fldCharType="begin"/>
            </w:r>
            <w:r w:rsidR="00EF4431">
              <w:rPr>
                <w:noProof/>
                <w:webHidden/>
              </w:rPr>
              <w:instrText xml:space="preserve"> PAGEREF _Toc129168569 \h </w:instrText>
            </w:r>
            <w:r w:rsidR="00EF4431">
              <w:rPr>
                <w:noProof/>
                <w:webHidden/>
              </w:rPr>
            </w:r>
            <w:r w:rsidR="00EF4431">
              <w:rPr>
                <w:noProof/>
                <w:webHidden/>
              </w:rPr>
              <w:fldChar w:fldCharType="separate"/>
            </w:r>
            <w:r w:rsidR="00EF4431">
              <w:rPr>
                <w:noProof/>
                <w:webHidden/>
              </w:rPr>
              <w:t>4</w:t>
            </w:r>
            <w:r w:rsidR="00EF4431">
              <w:rPr>
                <w:noProof/>
                <w:webHidden/>
              </w:rPr>
              <w:fldChar w:fldCharType="end"/>
            </w:r>
          </w:hyperlink>
        </w:p>
        <w:p w14:paraId="0205D8E9" w14:textId="01CA4E45" w:rsidR="00EF4431" w:rsidRDefault="00000000">
          <w:pPr>
            <w:pStyle w:val="TOC2"/>
            <w:tabs>
              <w:tab w:val="right" w:leader="dot" w:pos="9016"/>
            </w:tabs>
            <w:rPr>
              <w:noProof/>
            </w:rPr>
          </w:pPr>
          <w:hyperlink w:anchor="_Toc129168570" w:history="1">
            <w:r w:rsidR="00EF4431" w:rsidRPr="00CD770D">
              <w:rPr>
                <w:rStyle w:val="Hyperlink"/>
                <w:noProof/>
              </w:rPr>
              <w:t>Conclusion</w:t>
            </w:r>
            <w:r w:rsidR="00EF4431">
              <w:rPr>
                <w:noProof/>
                <w:webHidden/>
              </w:rPr>
              <w:tab/>
            </w:r>
            <w:r w:rsidR="00EF4431">
              <w:rPr>
                <w:noProof/>
                <w:webHidden/>
              </w:rPr>
              <w:fldChar w:fldCharType="begin"/>
            </w:r>
            <w:r w:rsidR="00EF4431">
              <w:rPr>
                <w:noProof/>
                <w:webHidden/>
              </w:rPr>
              <w:instrText xml:space="preserve"> PAGEREF _Toc129168570 \h </w:instrText>
            </w:r>
            <w:r w:rsidR="00EF4431">
              <w:rPr>
                <w:noProof/>
                <w:webHidden/>
              </w:rPr>
            </w:r>
            <w:r w:rsidR="00EF4431">
              <w:rPr>
                <w:noProof/>
                <w:webHidden/>
              </w:rPr>
              <w:fldChar w:fldCharType="separate"/>
            </w:r>
            <w:r w:rsidR="00EF4431">
              <w:rPr>
                <w:noProof/>
                <w:webHidden/>
              </w:rPr>
              <w:t>5</w:t>
            </w:r>
            <w:r w:rsidR="00EF4431">
              <w:rPr>
                <w:noProof/>
                <w:webHidden/>
              </w:rPr>
              <w:fldChar w:fldCharType="end"/>
            </w:r>
          </w:hyperlink>
        </w:p>
        <w:p w14:paraId="355F0C15" w14:textId="0C7946B8" w:rsidR="00EF4431" w:rsidRDefault="00000000">
          <w:pPr>
            <w:pStyle w:val="TOC2"/>
            <w:tabs>
              <w:tab w:val="right" w:leader="dot" w:pos="9016"/>
            </w:tabs>
            <w:rPr>
              <w:noProof/>
            </w:rPr>
          </w:pPr>
          <w:hyperlink w:anchor="_Toc129168571" w:history="1">
            <w:r w:rsidR="00EF4431" w:rsidRPr="00CD770D">
              <w:rPr>
                <w:rStyle w:val="Hyperlink"/>
                <w:noProof/>
              </w:rPr>
              <w:t>Recommendations</w:t>
            </w:r>
            <w:r w:rsidR="00EF4431">
              <w:rPr>
                <w:noProof/>
                <w:webHidden/>
              </w:rPr>
              <w:tab/>
            </w:r>
            <w:r w:rsidR="00EF4431">
              <w:rPr>
                <w:noProof/>
                <w:webHidden/>
              </w:rPr>
              <w:fldChar w:fldCharType="begin"/>
            </w:r>
            <w:r w:rsidR="00EF4431">
              <w:rPr>
                <w:noProof/>
                <w:webHidden/>
              </w:rPr>
              <w:instrText xml:space="preserve"> PAGEREF _Toc129168571 \h </w:instrText>
            </w:r>
            <w:r w:rsidR="00EF4431">
              <w:rPr>
                <w:noProof/>
                <w:webHidden/>
              </w:rPr>
            </w:r>
            <w:r w:rsidR="00EF4431">
              <w:rPr>
                <w:noProof/>
                <w:webHidden/>
              </w:rPr>
              <w:fldChar w:fldCharType="separate"/>
            </w:r>
            <w:r w:rsidR="00EF4431">
              <w:rPr>
                <w:noProof/>
                <w:webHidden/>
              </w:rPr>
              <w:t>5</w:t>
            </w:r>
            <w:r w:rsidR="00EF4431">
              <w:rPr>
                <w:noProof/>
                <w:webHidden/>
              </w:rPr>
              <w:fldChar w:fldCharType="end"/>
            </w:r>
          </w:hyperlink>
        </w:p>
        <w:p w14:paraId="172BE7BD" w14:textId="239AB5E5" w:rsidR="00EF4431" w:rsidRDefault="00EF4431">
          <w:r>
            <w:rPr>
              <w:b/>
              <w:bCs/>
              <w:noProof/>
            </w:rPr>
            <w:fldChar w:fldCharType="end"/>
          </w:r>
        </w:p>
      </w:sdtContent>
    </w:sdt>
    <w:p w14:paraId="59606ED7" w14:textId="74329AF2" w:rsidR="00EF4431" w:rsidRDefault="00EF4431" w:rsidP="00922E7D"/>
    <w:p w14:paraId="546F1E5D" w14:textId="45ECB7B7" w:rsidR="00EF4431" w:rsidRDefault="00EF4431" w:rsidP="00922E7D"/>
    <w:p w14:paraId="2550D0D5" w14:textId="28683DB1" w:rsidR="00EF4431" w:rsidRDefault="00EF4431" w:rsidP="00922E7D"/>
    <w:p w14:paraId="42137FA0" w14:textId="0113EC2E" w:rsidR="00EF4431" w:rsidRDefault="00EF4431" w:rsidP="00922E7D"/>
    <w:p w14:paraId="74584606" w14:textId="79833F8D" w:rsidR="00EF4431" w:rsidRDefault="00EF4431" w:rsidP="00922E7D"/>
    <w:p w14:paraId="3B29F4D7" w14:textId="53A2B63E" w:rsidR="00EF4431" w:rsidRDefault="00EF4431" w:rsidP="00922E7D"/>
    <w:p w14:paraId="24365612" w14:textId="5390B972" w:rsidR="00EF4431" w:rsidRDefault="00EF4431" w:rsidP="00922E7D"/>
    <w:p w14:paraId="72271A23" w14:textId="612294BE" w:rsidR="00EF4431" w:rsidRDefault="00EF4431" w:rsidP="00922E7D"/>
    <w:p w14:paraId="06B129C0" w14:textId="559B4D5E" w:rsidR="00EF4431" w:rsidRDefault="00EF4431" w:rsidP="00922E7D"/>
    <w:p w14:paraId="41F3E5D7" w14:textId="44C54904" w:rsidR="00EF4431" w:rsidRDefault="00EF4431" w:rsidP="00922E7D"/>
    <w:p w14:paraId="5F8EE51C" w14:textId="07F84807" w:rsidR="00EF4431" w:rsidRDefault="00EF4431" w:rsidP="00922E7D"/>
    <w:p w14:paraId="5AEFFAC0" w14:textId="43737928" w:rsidR="00EF4431" w:rsidRDefault="00EF4431" w:rsidP="00922E7D"/>
    <w:p w14:paraId="3FFBD277" w14:textId="3AC5FE64" w:rsidR="00EF4431" w:rsidRDefault="00EF4431" w:rsidP="00922E7D"/>
    <w:p w14:paraId="58BD1007" w14:textId="681CC43E" w:rsidR="00EF4431" w:rsidRDefault="00EF4431" w:rsidP="00922E7D"/>
    <w:p w14:paraId="32A16759" w14:textId="75069F97" w:rsidR="00EF4431" w:rsidRDefault="00EF4431" w:rsidP="00922E7D"/>
    <w:p w14:paraId="1A255107" w14:textId="77777777" w:rsidR="00EF4431" w:rsidRDefault="00EF4431" w:rsidP="00922E7D"/>
    <w:p w14:paraId="1D33275F" w14:textId="4E7A1C8F" w:rsidR="00EF4431" w:rsidRDefault="00EF4431" w:rsidP="00922E7D"/>
    <w:p w14:paraId="3DA68ADE" w14:textId="77777777" w:rsidR="00EF4431" w:rsidRDefault="00EF4431" w:rsidP="00922E7D"/>
    <w:p w14:paraId="4D5C9DC7" w14:textId="77777777" w:rsidR="00922E7D" w:rsidRPr="00EF4431" w:rsidRDefault="00922E7D" w:rsidP="00EF4431">
      <w:pPr>
        <w:pStyle w:val="Heading2"/>
        <w:spacing w:line="360" w:lineRule="auto"/>
        <w:rPr>
          <w:rFonts w:ascii="Arial" w:hAnsi="Arial" w:cs="Arial"/>
          <w:sz w:val="24"/>
          <w:szCs w:val="24"/>
        </w:rPr>
      </w:pPr>
      <w:bookmarkStart w:id="1" w:name="_Toc129168563"/>
      <w:r w:rsidRPr="00EF4431">
        <w:rPr>
          <w:rFonts w:ascii="Arial" w:hAnsi="Arial" w:cs="Arial"/>
          <w:sz w:val="24"/>
          <w:szCs w:val="24"/>
        </w:rPr>
        <w:t>Introduction</w:t>
      </w:r>
      <w:bookmarkEnd w:id="1"/>
    </w:p>
    <w:p w14:paraId="751DCC82" w14:textId="77777777" w:rsidR="00922E7D" w:rsidRPr="00EF4431" w:rsidRDefault="00922E7D" w:rsidP="00EF4431">
      <w:pPr>
        <w:spacing w:line="360" w:lineRule="auto"/>
        <w:rPr>
          <w:rFonts w:ascii="Arial" w:hAnsi="Arial" w:cs="Arial"/>
        </w:rPr>
      </w:pPr>
    </w:p>
    <w:p w14:paraId="133B82AD" w14:textId="5B125633" w:rsidR="00922E7D" w:rsidRPr="00EF4431" w:rsidRDefault="00922E7D" w:rsidP="00EF4431">
      <w:pPr>
        <w:spacing w:line="360" w:lineRule="auto"/>
        <w:rPr>
          <w:rFonts w:ascii="Arial" w:hAnsi="Arial" w:cs="Arial"/>
        </w:rPr>
      </w:pPr>
      <w:r w:rsidRPr="00EF4431">
        <w:rPr>
          <w:rFonts w:ascii="Arial" w:hAnsi="Arial" w:cs="Arial"/>
        </w:rPr>
        <w:t xml:space="preserve">The hospitality industry is a highly competitive sector, and businesses need to constantly adapt and innovate to stay ahead of the competition. According to a report by Deloitte, the industry is expected to grow significantly in the coming years, driven by increased consumer spending and a rise in global tourism (Deloitte, 2021). However, with growth comes greater competition, and hotels must prioritize hotel standards, reputation management, and customer loyalty to succeed in the marketplace. This report examines these topics and their importance to hotels. It also </w:t>
      </w:r>
      <w:proofErr w:type="spellStart"/>
      <w:r w:rsidRPr="00EF4431">
        <w:rPr>
          <w:rFonts w:ascii="Arial" w:hAnsi="Arial" w:cs="Arial"/>
        </w:rPr>
        <w:t>analyzes</w:t>
      </w:r>
      <w:proofErr w:type="spellEnd"/>
      <w:r w:rsidRPr="00EF4431">
        <w:rPr>
          <w:rFonts w:ascii="Arial" w:hAnsi="Arial" w:cs="Arial"/>
        </w:rPr>
        <w:t xml:space="preserve"> the challenges facing hotels and provides recommendations to help them overcome these challenges.</w:t>
      </w:r>
    </w:p>
    <w:p w14:paraId="6D10EC9A" w14:textId="77777777" w:rsidR="00922E7D" w:rsidRPr="00EF4431" w:rsidRDefault="00922E7D" w:rsidP="00EF4431">
      <w:pPr>
        <w:spacing w:line="360" w:lineRule="auto"/>
        <w:rPr>
          <w:rFonts w:ascii="Arial" w:hAnsi="Arial" w:cs="Arial"/>
        </w:rPr>
      </w:pPr>
    </w:p>
    <w:p w14:paraId="3D51D445" w14:textId="77777777" w:rsidR="00922E7D" w:rsidRPr="00EF4431" w:rsidRDefault="00922E7D" w:rsidP="00EF4431">
      <w:pPr>
        <w:pStyle w:val="Heading2"/>
        <w:spacing w:line="360" w:lineRule="auto"/>
        <w:rPr>
          <w:rFonts w:ascii="Arial" w:hAnsi="Arial" w:cs="Arial"/>
          <w:sz w:val="24"/>
          <w:szCs w:val="24"/>
        </w:rPr>
      </w:pPr>
      <w:bookmarkStart w:id="2" w:name="_Toc129168564"/>
      <w:r w:rsidRPr="00EF4431">
        <w:rPr>
          <w:rFonts w:ascii="Arial" w:hAnsi="Arial" w:cs="Arial"/>
          <w:sz w:val="24"/>
          <w:szCs w:val="24"/>
        </w:rPr>
        <w:t>Hotel Standards</w:t>
      </w:r>
      <w:bookmarkEnd w:id="2"/>
    </w:p>
    <w:p w14:paraId="07492C84" w14:textId="77777777" w:rsidR="00922E7D" w:rsidRPr="00EF4431" w:rsidRDefault="00922E7D" w:rsidP="00EF4431">
      <w:pPr>
        <w:spacing w:line="360" w:lineRule="auto"/>
        <w:rPr>
          <w:rFonts w:ascii="Arial" w:hAnsi="Arial" w:cs="Arial"/>
        </w:rPr>
      </w:pPr>
    </w:p>
    <w:p w14:paraId="74B4A9CC" w14:textId="16696051" w:rsidR="006F5E73" w:rsidRPr="006F5E73" w:rsidRDefault="006F5E73" w:rsidP="006F5E73">
      <w:pPr>
        <w:spacing w:line="360" w:lineRule="auto"/>
        <w:rPr>
          <w:rFonts w:ascii="Arial" w:hAnsi="Arial" w:cs="Arial"/>
        </w:rPr>
      </w:pPr>
      <w:r w:rsidRPr="006F5E73">
        <w:rPr>
          <w:rFonts w:ascii="Arial" w:hAnsi="Arial" w:cs="Arial"/>
        </w:rPr>
        <w:t>According to Huang and Chen (2019), brand consistency standards are crucial for hotels to ensure that guests have a consistent experience across all properties owned by a hotel brand</w:t>
      </w:r>
      <w:r>
        <w:rPr>
          <w:rFonts w:ascii="Arial" w:hAnsi="Arial" w:cs="Arial"/>
        </w:rPr>
        <w:t xml:space="preserve"> </w:t>
      </w:r>
      <w:r w:rsidRPr="006F5E73">
        <w:rPr>
          <w:rFonts w:ascii="Arial" w:hAnsi="Arial" w:cs="Arial"/>
        </w:rPr>
        <w:t>(Huang &amp; Chen, 2019</w:t>
      </w:r>
      <w:proofErr w:type="gramStart"/>
      <w:r w:rsidRPr="006F5E73">
        <w:rPr>
          <w:rFonts w:ascii="Arial" w:hAnsi="Arial" w:cs="Arial"/>
        </w:rPr>
        <w:t>)..</w:t>
      </w:r>
      <w:proofErr w:type="gramEnd"/>
      <w:r w:rsidRPr="006F5E73">
        <w:rPr>
          <w:rFonts w:ascii="Arial" w:hAnsi="Arial" w:cs="Arial"/>
        </w:rPr>
        <w:t xml:space="preserve"> This, in turn, helps to build brand recognition and trust among customers, leading to increased customer loyalty. However, hotels may prioritize different standards depending on their target market and competitive </w:t>
      </w:r>
      <w:proofErr w:type="gramStart"/>
      <w:r w:rsidRPr="006F5E73">
        <w:rPr>
          <w:rFonts w:ascii="Arial" w:hAnsi="Arial" w:cs="Arial"/>
        </w:rPr>
        <w:t>landscape</w:t>
      </w:r>
      <w:r>
        <w:rPr>
          <w:rFonts w:ascii="Arial" w:hAnsi="Arial" w:cs="Arial"/>
        </w:rPr>
        <w:t xml:space="preserve"> </w:t>
      </w:r>
      <w:r w:rsidRPr="006F5E73">
        <w:rPr>
          <w:rFonts w:ascii="Arial" w:hAnsi="Arial" w:cs="Arial"/>
        </w:rPr>
        <w:t>.</w:t>
      </w:r>
      <w:proofErr w:type="gramEnd"/>
    </w:p>
    <w:p w14:paraId="51E2FAD5" w14:textId="77777777" w:rsidR="006F5E73" w:rsidRPr="006F5E73" w:rsidRDefault="006F5E73" w:rsidP="006F5E73">
      <w:pPr>
        <w:spacing w:line="360" w:lineRule="auto"/>
        <w:rPr>
          <w:rFonts w:ascii="Arial" w:hAnsi="Arial" w:cs="Arial"/>
        </w:rPr>
      </w:pPr>
    </w:p>
    <w:p w14:paraId="5CA80B46" w14:textId="1EA8BD71" w:rsidR="00922E7D" w:rsidRPr="00EF4431" w:rsidRDefault="006F5E73" w:rsidP="006F5E73">
      <w:pPr>
        <w:spacing w:line="360" w:lineRule="auto"/>
        <w:rPr>
          <w:rFonts w:ascii="Arial" w:hAnsi="Arial" w:cs="Arial"/>
        </w:rPr>
      </w:pPr>
      <w:r w:rsidRPr="006F5E73">
        <w:rPr>
          <w:rFonts w:ascii="Arial" w:hAnsi="Arial" w:cs="Arial"/>
        </w:rPr>
        <w:t>Marriott International is an example of a hotel brand with strict brand consistency standards. According to their brand guidelines, everything from the type of furniture in the rooms to the font used on the hotel's signage is dictated, ensuring a consistent experience across all Marriott properties. This commitment to brand consistency has resulted in a strong brand image and high customer loyalty for Marriott.</w:t>
      </w:r>
    </w:p>
    <w:p w14:paraId="4B154CC4" w14:textId="77777777" w:rsidR="00922E7D" w:rsidRPr="00EF4431" w:rsidRDefault="00922E7D" w:rsidP="00EF4431">
      <w:pPr>
        <w:spacing w:line="360" w:lineRule="auto"/>
        <w:rPr>
          <w:rFonts w:ascii="Arial" w:hAnsi="Arial" w:cs="Arial"/>
        </w:rPr>
      </w:pPr>
    </w:p>
    <w:p w14:paraId="72039EC6" w14:textId="77777777" w:rsidR="00922E7D" w:rsidRPr="00EF4431" w:rsidRDefault="00922E7D" w:rsidP="00EF4431">
      <w:pPr>
        <w:spacing w:line="360" w:lineRule="auto"/>
        <w:rPr>
          <w:rFonts w:ascii="Arial" w:hAnsi="Arial" w:cs="Arial"/>
        </w:rPr>
      </w:pPr>
    </w:p>
    <w:p w14:paraId="0FEF0A45" w14:textId="77777777" w:rsidR="00922E7D" w:rsidRPr="00EF4431" w:rsidRDefault="00922E7D" w:rsidP="00EF4431">
      <w:pPr>
        <w:pStyle w:val="Heading2"/>
        <w:spacing w:line="360" w:lineRule="auto"/>
        <w:rPr>
          <w:rFonts w:ascii="Arial" w:hAnsi="Arial" w:cs="Arial"/>
          <w:sz w:val="24"/>
          <w:szCs w:val="24"/>
        </w:rPr>
      </w:pPr>
      <w:bookmarkStart w:id="3" w:name="_Toc129168565"/>
      <w:r w:rsidRPr="00EF4431">
        <w:rPr>
          <w:rFonts w:ascii="Arial" w:hAnsi="Arial" w:cs="Arial"/>
          <w:sz w:val="24"/>
          <w:szCs w:val="24"/>
        </w:rPr>
        <w:lastRenderedPageBreak/>
        <w:t>Reputation Management</w:t>
      </w:r>
      <w:bookmarkEnd w:id="3"/>
    </w:p>
    <w:p w14:paraId="6069A1C0" w14:textId="77777777" w:rsidR="00922E7D" w:rsidRPr="00EF4431" w:rsidRDefault="00922E7D" w:rsidP="00EF4431">
      <w:pPr>
        <w:spacing w:line="360" w:lineRule="auto"/>
        <w:rPr>
          <w:rFonts w:ascii="Arial" w:hAnsi="Arial" w:cs="Arial"/>
        </w:rPr>
      </w:pPr>
    </w:p>
    <w:p w14:paraId="560FBC08" w14:textId="77777777" w:rsidR="006F5E73" w:rsidRPr="006F5E73" w:rsidRDefault="006F5E73" w:rsidP="006F5E73">
      <w:pPr>
        <w:spacing w:line="360" w:lineRule="auto"/>
        <w:rPr>
          <w:rFonts w:ascii="Arial" w:hAnsi="Arial" w:cs="Arial"/>
        </w:rPr>
      </w:pPr>
      <w:r w:rsidRPr="006F5E73">
        <w:rPr>
          <w:rFonts w:ascii="Arial" w:hAnsi="Arial" w:cs="Arial"/>
        </w:rPr>
        <w:t>Reputation management is crucial for businesses in today's digital age. It refers to the practice of monitoring and influencing online perceptions of a brand or individual. Positive online reputation can attract more customers, while a negative one can turn away potential clients. Therefore, reputation management aims to control and improve the online image of a business or individual through various strategies, such as social media monitoring, search engine optimization, and content creation.</w:t>
      </w:r>
    </w:p>
    <w:p w14:paraId="34AD560D" w14:textId="77777777" w:rsidR="006F5E73" w:rsidRPr="006F5E73" w:rsidRDefault="006F5E73" w:rsidP="006F5E73">
      <w:pPr>
        <w:spacing w:line="360" w:lineRule="auto"/>
        <w:rPr>
          <w:rFonts w:ascii="Arial" w:hAnsi="Arial" w:cs="Arial"/>
        </w:rPr>
      </w:pPr>
    </w:p>
    <w:p w14:paraId="78CAEDB6" w14:textId="77777777" w:rsidR="006F5E73" w:rsidRPr="006F5E73" w:rsidRDefault="006F5E73" w:rsidP="006F5E73">
      <w:pPr>
        <w:spacing w:line="360" w:lineRule="auto"/>
        <w:rPr>
          <w:rFonts w:ascii="Arial" w:hAnsi="Arial" w:cs="Arial"/>
        </w:rPr>
      </w:pPr>
      <w:r w:rsidRPr="006F5E73">
        <w:rPr>
          <w:rFonts w:ascii="Arial" w:hAnsi="Arial" w:cs="Arial"/>
        </w:rPr>
        <w:t xml:space="preserve">Research has shown that reputation management has a significant impact on customer </w:t>
      </w:r>
      <w:proofErr w:type="spellStart"/>
      <w:r w:rsidRPr="006F5E73">
        <w:rPr>
          <w:rFonts w:ascii="Arial" w:hAnsi="Arial" w:cs="Arial"/>
        </w:rPr>
        <w:t>behavior</w:t>
      </w:r>
      <w:proofErr w:type="spellEnd"/>
      <w:r w:rsidRPr="006F5E73">
        <w:rPr>
          <w:rFonts w:ascii="Arial" w:hAnsi="Arial" w:cs="Arial"/>
        </w:rPr>
        <w:t xml:space="preserve">. A study by </w:t>
      </w:r>
      <w:proofErr w:type="spellStart"/>
      <w:r w:rsidRPr="006F5E73">
        <w:rPr>
          <w:rFonts w:ascii="Arial" w:hAnsi="Arial" w:cs="Arial"/>
        </w:rPr>
        <w:t>BrightLocal</w:t>
      </w:r>
      <w:proofErr w:type="spellEnd"/>
      <w:r w:rsidRPr="006F5E73">
        <w:rPr>
          <w:rFonts w:ascii="Arial" w:hAnsi="Arial" w:cs="Arial"/>
        </w:rPr>
        <w:t xml:space="preserve"> found that 86% of consumers read online reviews before making a purchase decision, and 91% of consumers trust online reviews as much as personal recommendations (</w:t>
      </w:r>
      <w:proofErr w:type="spellStart"/>
      <w:r w:rsidRPr="006F5E73">
        <w:rPr>
          <w:rFonts w:ascii="Arial" w:hAnsi="Arial" w:cs="Arial"/>
        </w:rPr>
        <w:t>BrightLocal</w:t>
      </w:r>
      <w:proofErr w:type="spellEnd"/>
      <w:r w:rsidRPr="006F5E73">
        <w:rPr>
          <w:rFonts w:ascii="Arial" w:hAnsi="Arial" w:cs="Arial"/>
        </w:rPr>
        <w:t xml:space="preserve">, 2021). Additionally, a study by </w:t>
      </w:r>
      <w:proofErr w:type="spellStart"/>
      <w:r w:rsidRPr="006F5E73">
        <w:rPr>
          <w:rFonts w:ascii="Arial" w:hAnsi="Arial" w:cs="Arial"/>
        </w:rPr>
        <w:t>Moz</w:t>
      </w:r>
      <w:proofErr w:type="spellEnd"/>
      <w:r w:rsidRPr="006F5E73">
        <w:rPr>
          <w:rFonts w:ascii="Arial" w:hAnsi="Arial" w:cs="Arial"/>
        </w:rPr>
        <w:t xml:space="preserve"> found that a business's online reputation accounts for 13% of its local search ranking factors (</w:t>
      </w:r>
      <w:proofErr w:type="spellStart"/>
      <w:r w:rsidRPr="006F5E73">
        <w:rPr>
          <w:rFonts w:ascii="Arial" w:hAnsi="Arial" w:cs="Arial"/>
        </w:rPr>
        <w:t>Moz</w:t>
      </w:r>
      <w:proofErr w:type="spellEnd"/>
      <w:r w:rsidRPr="006F5E73">
        <w:rPr>
          <w:rFonts w:ascii="Arial" w:hAnsi="Arial" w:cs="Arial"/>
        </w:rPr>
        <w:t>, 2020).</w:t>
      </w:r>
    </w:p>
    <w:p w14:paraId="1C0E59C7" w14:textId="77777777" w:rsidR="006F5E73" w:rsidRPr="006F5E73" w:rsidRDefault="006F5E73" w:rsidP="006F5E73">
      <w:pPr>
        <w:spacing w:line="360" w:lineRule="auto"/>
        <w:rPr>
          <w:rFonts w:ascii="Arial" w:hAnsi="Arial" w:cs="Arial"/>
        </w:rPr>
      </w:pPr>
    </w:p>
    <w:p w14:paraId="6D96E81A" w14:textId="77777777" w:rsidR="006F5E73" w:rsidRPr="006F5E73" w:rsidRDefault="006F5E73" w:rsidP="006F5E73">
      <w:pPr>
        <w:spacing w:line="360" w:lineRule="auto"/>
        <w:rPr>
          <w:rFonts w:ascii="Arial" w:hAnsi="Arial" w:cs="Arial"/>
        </w:rPr>
      </w:pPr>
      <w:r w:rsidRPr="006F5E73">
        <w:rPr>
          <w:rFonts w:ascii="Arial" w:hAnsi="Arial" w:cs="Arial"/>
        </w:rPr>
        <w:t>Several tools and platforms are available to help with reputation management, such as Google Alerts, Hootsuite, and Brand24. These tools allow businesses to monitor their online presence, track mentions and reviews, and respond to negative feedback promptly. It is also essential to have a crisis management plan in place in case of a reputational crisis.</w:t>
      </w:r>
    </w:p>
    <w:p w14:paraId="51533238" w14:textId="77777777" w:rsidR="006F5E73" w:rsidRPr="006F5E73" w:rsidRDefault="006F5E73" w:rsidP="006F5E73">
      <w:pPr>
        <w:spacing w:line="360" w:lineRule="auto"/>
        <w:rPr>
          <w:rFonts w:ascii="Arial" w:hAnsi="Arial" w:cs="Arial"/>
        </w:rPr>
      </w:pPr>
    </w:p>
    <w:p w14:paraId="1EE0BBBB" w14:textId="5E012524" w:rsidR="00922E7D" w:rsidRDefault="006F5E73" w:rsidP="006F5E73">
      <w:pPr>
        <w:spacing w:line="360" w:lineRule="auto"/>
        <w:rPr>
          <w:rFonts w:ascii="Arial" w:hAnsi="Arial" w:cs="Arial"/>
        </w:rPr>
      </w:pPr>
      <w:r w:rsidRPr="006F5E73">
        <w:rPr>
          <w:rFonts w:ascii="Arial" w:hAnsi="Arial" w:cs="Arial"/>
        </w:rPr>
        <w:t>Businesses should prioritize reputation management as it has a direct impact on their bottom line. By maintaining a positive online image, businesses can attract and retain more customers and enhance their brand image. On the other hand, neglecting reputation management can lead to lost revenue and damage to the brand's reputation.</w:t>
      </w:r>
    </w:p>
    <w:p w14:paraId="6CFACA4A" w14:textId="56C8927E" w:rsidR="006F5E73" w:rsidRDefault="006F5E73" w:rsidP="006F5E73">
      <w:pPr>
        <w:spacing w:line="360" w:lineRule="auto"/>
        <w:rPr>
          <w:rFonts w:ascii="Arial" w:hAnsi="Arial" w:cs="Arial"/>
        </w:rPr>
      </w:pPr>
    </w:p>
    <w:p w14:paraId="67A8BE58" w14:textId="4F9B1640" w:rsidR="00915EC0" w:rsidRDefault="00915EC0" w:rsidP="006F5E73">
      <w:pPr>
        <w:spacing w:line="360" w:lineRule="auto"/>
        <w:rPr>
          <w:rFonts w:ascii="Arial" w:hAnsi="Arial" w:cs="Arial"/>
        </w:rPr>
      </w:pPr>
    </w:p>
    <w:p w14:paraId="0BB17EC1" w14:textId="33585C00" w:rsidR="00915EC0" w:rsidRDefault="00915EC0" w:rsidP="006F5E73">
      <w:pPr>
        <w:spacing w:line="360" w:lineRule="auto"/>
        <w:rPr>
          <w:rFonts w:ascii="Arial" w:hAnsi="Arial" w:cs="Arial"/>
        </w:rPr>
      </w:pPr>
    </w:p>
    <w:p w14:paraId="5FCE3414" w14:textId="04B0D96E" w:rsidR="00915EC0" w:rsidRDefault="00915EC0" w:rsidP="006F5E73">
      <w:pPr>
        <w:spacing w:line="360" w:lineRule="auto"/>
        <w:rPr>
          <w:rFonts w:ascii="Arial" w:hAnsi="Arial" w:cs="Arial"/>
        </w:rPr>
      </w:pPr>
    </w:p>
    <w:p w14:paraId="0F921599" w14:textId="77777777" w:rsidR="00915EC0" w:rsidRDefault="00915EC0" w:rsidP="006F5E73">
      <w:pPr>
        <w:spacing w:line="360" w:lineRule="auto"/>
        <w:rPr>
          <w:rFonts w:ascii="Arial" w:hAnsi="Arial" w:cs="Arial"/>
        </w:rPr>
      </w:pPr>
    </w:p>
    <w:p w14:paraId="72AFC50C" w14:textId="77777777" w:rsidR="006F5E73" w:rsidRPr="00EF4431" w:rsidRDefault="006F5E73" w:rsidP="006F5E73">
      <w:pPr>
        <w:spacing w:line="360" w:lineRule="auto"/>
        <w:rPr>
          <w:rFonts w:ascii="Arial" w:hAnsi="Arial" w:cs="Arial"/>
        </w:rPr>
      </w:pPr>
    </w:p>
    <w:p w14:paraId="2E8EB4A0" w14:textId="77777777" w:rsidR="00922E7D" w:rsidRPr="00EF4431" w:rsidRDefault="00922E7D" w:rsidP="00915EC0">
      <w:pPr>
        <w:pStyle w:val="Heading3"/>
      </w:pPr>
      <w:r w:rsidRPr="00EF4431">
        <w:lastRenderedPageBreak/>
        <w:t>Customer Loyalty</w:t>
      </w:r>
    </w:p>
    <w:p w14:paraId="33B420BD" w14:textId="77777777" w:rsidR="00922E7D" w:rsidRPr="00EF4431" w:rsidRDefault="00922E7D" w:rsidP="00EF4431">
      <w:pPr>
        <w:spacing w:line="360" w:lineRule="auto"/>
        <w:rPr>
          <w:rFonts w:ascii="Arial" w:hAnsi="Arial" w:cs="Arial"/>
        </w:rPr>
      </w:pPr>
    </w:p>
    <w:p w14:paraId="5816FAC5" w14:textId="77777777" w:rsidR="00922E7D" w:rsidRPr="00EF4431" w:rsidRDefault="00922E7D" w:rsidP="00EF4431">
      <w:pPr>
        <w:spacing w:line="360" w:lineRule="auto"/>
        <w:rPr>
          <w:rFonts w:ascii="Arial" w:hAnsi="Arial" w:cs="Arial"/>
        </w:rPr>
      </w:pPr>
      <w:r w:rsidRPr="00EF4431">
        <w:rPr>
          <w:rFonts w:ascii="Arial" w:hAnsi="Arial" w:cs="Arial"/>
        </w:rPr>
        <w:t>Hotels can build and retain customer loyalty through various strategies, such as implementing loyalty programs that reward guests for their loyalty. These programs can provide incentives such as exclusive discounts, free room upgrades, and other perks to encourage customers to choose a particular hotel brand over others. Research has shown that loyalty programs can lead to increased customer satisfaction and loyalty, which can ultimately lead to higher profits for hotels (</w:t>
      </w:r>
      <w:proofErr w:type="spellStart"/>
      <w:r w:rsidRPr="00EF4431">
        <w:rPr>
          <w:rFonts w:ascii="Arial" w:hAnsi="Arial" w:cs="Arial"/>
        </w:rPr>
        <w:t>Kandampully</w:t>
      </w:r>
      <w:proofErr w:type="spellEnd"/>
      <w:r w:rsidRPr="00EF4431">
        <w:rPr>
          <w:rFonts w:ascii="Arial" w:hAnsi="Arial" w:cs="Arial"/>
        </w:rPr>
        <w:t xml:space="preserve">, Zhang, &amp; </w:t>
      </w:r>
      <w:proofErr w:type="spellStart"/>
      <w:r w:rsidRPr="00EF4431">
        <w:rPr>
          <w:rFonts w:ascii="Arial" w:hAnsi="Arial" w:cs="Arial"/>
        </w:rPr>
        <w:t>Bilgihan</w:t>
      </w:r>
      <w:proofErr w:type="spellEnd"/>
      <w:r w:rsidRPr="00EF4431">
        <w:rPr>
          <w:rFonts w:ascii="Arial" w:hAnsi="Arial" w:cs="Arial"/>
        </w:rPr>
        <w:t>, 2015).</w:t>
      </w:r>
    </w:p>
    <w:p w14:paraId="049F4F4E" w14:textId="77777777" w:rsidR="00922E7D" w:rsidRPr="00EF4431" w:rsidRDefault="00922E7D" w:rsidP="00EF4431">
      <w:pPr>
        <w:spacing w:line="360" w:lineRule="auto"/>
        <w:rPr>
          <w:rFonts w:ascii="Arial" w:hAnsi="Arial" w:cs="Arial"/>
        </w:rPr>
      </w:pPr>
    </w:p>
    <w:p w14:paraId="6EB220D9" w14:textId="75022E45" w:rsidR="00922E7D" w:rsidRPr="00EF4431" w:rsidRDefault="00922E7D" w:rsidP="00EF4431">
      <w:pPr>
        <w:spacing w:line="360" w:lineRule="auto"/>
        <w:rPr>
          <w:rFonts w:ascii="Arial" w:hAnsi="Arial" w:cs="Arial"/>
        </w:rPr>
      </w:pPr>
      <w:r w:rsidRPr="00EF4431">
        <w:rPr>
          <w:rFonts w:ascii="Arial" w:hAnsi="Arial" w:cs="Arial"/>
        </w:rPr>
        <w:t xml:space="preserve">Another way hotels can build customer loyalty is by providing personalized experiences that cater to the unique needs and preferences of their guests. By collecting and </w:t>
      </w:r>
      <w:proofErr w:type="spellStart"/>
      <w:r w:rsidRPr="00EF4431">
        <w:rPr>
          <w:rFonts w:ascii="Arial" w:hAnsi="Arial" w:cs="Arial"/>
        </w:rPr>
        <w:t>analyzing</w:t>
      </w:r>
      <w:proofErr w:type="spellEnd"/>
      <w:r w:rsidRPr="00EF4431">
        <w:rPr>
          <w:rFonts w:ascii="Arial" w:hAnsi="Arial" w:cs="Arial"/>
        </w:rPr>
        <w:t xml:space="preserve"> data about their customers' </w:t>
      </w:r>
      <w:proofErr w:type="spellStart"/>
      <w:r w:rsidRPr="00EF4431">
        <w:rPr>
          <w:rFonts w:ascii="Arial" w:hAnsi="Arial" w:cs="Arial"/>
        </w:rPr>
        <w:t>behaviors</w:t>
      </w:r>
      <w:proofErr w:type="spellEnd"/>
      <w:r w:rsidRPr="00EF4431">
        <w:rPr>
          <w:rFonts w:ascii="Arial" w:hAnsi="Arial" w:cs="Arial"/>
        </w:rPr>
        <w:t>, hotels can create personalized experiences that go beyond the traditional hotel stay, such as offering customized dining options, curated local experiences, and other tailored services.</w:t>
      </w:r>
    </w:p>
    <w:p w14:paraId="6FB611E9" w14:textId="36DA19CC" w:rsidR="00922E7D" w:rsidRPr="00EF4431" w:rsidRDefault="00922E7D" w:rsidP="00EF4431">
      <w:pPr>
        <w:spacing w:line="360" w:lineRule="auto"/>
        <w:rPr>
          <w:rFonts w:ascii="Arial" w:hAnsi="Arial" w:cs="Arial"/>
        </w:rPr>
      </w:pPr>
    </w:p>
    <w:p w14:paraId="681C6E37" w14:textId="5FD4599A" w:rsidR="00922E7D" w:rsidRPr="00EF4431" w:rsidRDefault="00922E7D" w:rsidP="00EF4431">
      <w:pPr>
        <w:spacing w:line="360" w:lineRule="auto"/>
        <w:rPr>
          <w:rFonts w:ascii="Arial" w:hAnsi="Arial" w:cs="Arial"/>
        </w:rPr>
      </w:pPr>
      <w:r w:rsidRPr="00EF4431">
        <w:rPr>
          <w:rFonts w:ascii="Arial" w:hAnsi="Arial" w:cs="Arial"/>
        </w:rPr>
        <w:t xml:space="preserve">For example, Hilton Worldwide has a loyalty program called "Hilton </w:t>
      </w:r>
      <w:proofErr w:type="spellStart"/>
      <w:r w:rsidRPr="00EF4431">
        <w:rPr>
          <w:rFonts w:ascii="Arial" w:hAnsi="Arial" w:cs="Arial"/>
        </w:rPr>
        <w:t>Honors</w:t>
      </w:r>
      <w:proofErr w:type="spellEnd"/>
      <w:r w:rsidRPr="00EF4431">
        <w:rPr>
          <w:rFonts w:ascii="Arial" w:hAnsi="Arial" w:cs="Arial"/>
        </w:rPr>
        <w:t>." This program offers rewards such as free nights, room upgrades, and discounts on bookings. As a result, Hilton has a high level of customer loyalty, with many customers choosing to stay at Hilton hotels over other hotel brands.</w:t>
      </w:r>
    </w:p>
    <w:p w14:paraId="42A329E8" w14:textId="77777777" w:rsidR="00922E7D" w:rsidRPr="00EF4431" w:rsidRDefault="00922E7D" w:rsidP="00EF4431">
      <w:pPr>
        <w:spacing w:line="360" w:lineRule="auto"/>
        <w:rPr>
          <w:rFonts w:ascii="Arial" w:hAnsi="Arial" w:cs="Arial"/>
        </w:rPr>
      </w:pPr>
    </w:p>
    <w:p w14:paraId="088B738A" w14:textId="77777777" w:rsidR="00922E7D" w:rsidRPr="00EF4431" w:rsidRDefault="00922E7D" w:rsidP="00EF4431">
      <w:pPr>
        <w:spacing w:line="360" w:lineRule="auto"/>
        <w:rPr>
          <w:rFonts w:ascii="Arial" w:hAnsi="Arial" w:cs="Arial"/>
        </w:rPr>
      </w:pPr>
      <w:r w:rsidRPr="00EF4431">
        <w:rPr>
          <w:rFonts w:ascii="Arial" w:hAnsi="Arial" w:cs="Arial"/>
        </w:rPr>
        <w:t xml:space="preserve">However, it is important to note that customer loyalty is not just about rewards and perks. A hotel's reputation, quality of service, and overall customer experience also </w:t>
      </w:r>
      <w:proofErr w:type="gramStart"/>
      <w:r w:rsidRPr="00EF4431">
        <w:rPr>
          <w:rFonts w:ascii="Arial" w:hAnsi="Arial" w:cs="Arial"/>
        </w:rPr>
        <w:t>play</w:t>
      </w:r>
      <w:proofErr w:type="gramEnd"/>
      <w:r w:rsidRPr="00EF4431">
        <w:rPr>
          <w:rFonts w:ascii="Arial" w:hAnsi="Arial" w:cs="Arial"/>
        </w:rPr>
        <w:t xml:space="preserve"> a significant role in building and retaining customer loyalty. Therefore, hotels must prioritize delivering exceptional service and maintaining a positive reputation to build long-term customer loyalty (</w:t>
      </w:r>
      <w:proofErr w:type="spellStart"/>
      <w:r w:rsidRPr="00EF4431">
        <w:rPr>
          <w:rFonts w:ascii="Arial" w:hAnsi="Arial" w:cs="Arial"/>
        </w:rPr>
        <w:t>Bieger</w:t>
      </w:r>
      <w:proofErr w:type="spellEnd"/>
      <w:r w:rsidRPr="00EF4431">
        <w:rPr>
          <w:rFonts w:ascii="Arial" w:hAnsi="Arial" w:cs="Arial"/>
        </w:rPr>
        <w:t xml:space="preserve"> et al., 2021).</w:t>
      </w:r>
    </w:p>
    <w:p w14:paraId="749593F5" w14:textId="725350BE" w:rsidR="00922E7D" w:rsidRDefault="00922E7D" w:rsidP="00EF4431">
      <w:pPr>
        <w:spacing w:line="360" w:lineRule="auto"/>
        <w:rPr>
          <w:rFonts w:ascii="Arial" w:hAnsi="Arial" w:cs="Arial"/>
        </w:rPr>
      </w:pPr>
    </w:p>
    <w:p w14:paraId="014D71C7" w14:textId="13129060" w:rsidR="00915EC0" w:rsidRDefault="00915EC0" w:rsidP="00EF4431">
      <w:pPr>
        <w:spacing w:line="360" w:lineRule="auto"/>
        <w:rPr>
          <w:rFonts w:ascii="Arial" w:hAnsi="Arial" w:cs="Arial"/>
        </w:rPr>
      </w:pPr>
    </w:p>
    <w:p w14:paraId="4A396561" w14:textId="16F3098D" w:rsidR="00915EC0" w:rsidRDefault="00915EC0" w:rsidP="00EF4431">
      <w:pPr>
        <w:spacing w:line="360" w:lineRule="auto"/>
        <w:rPr>
          <w:rFonts w:ascii="Arial" w:hAnsi="Arial" w:cs="Arial"/>
        </w:rPr>
      </w:pPr>
    </w:p>
    <w:p w14:paraId="04C23726" w14:textId="29CA66E0" w:rsidR="00915EC0" w:rsidRDefault="00915EC0" w:rsidP="00EF4431">
      <w:pPr>
        <w:spacing w:line="360" w:lineRule="auto"/>
        <w:rPr>
          <w:rFonts w:ascii="Arial" w:hAnsi="Arial" w:cs="Arial"/>
        </w:rPr>
      </w:pPr>
    </w:p>
    <w:p w14:paraId="54D97072" w14:textId="34BBB3C9" w:rsidR="00915EC0" w:rsidRDefault="00915EC0" w:rsidP="00EF4431">
      <w:pPr>
        <w:spacing w:line="360" w:lineRule="auto"/>
        <w:rPr>
          <w:rFonts w:ascii="Arial" w:hAnsi="Arial" w:cs="Arial"/>
        </w:rPr>
      </w:pPr>
    </w:p>
    <w:p w14:paraId="1FECEEDA" w14:textId="5F93E9F3" w:rsidR="00915EC0" w:rsidRDefault="00915EC0" w:rsidP="00EF4431">
      <w:pPr>
        <w:spacing w:line="360" w:lineRule="auto"/>
        <w:rPr>
          <w:rFonts w:ascii="Arial" w:hAnsi="Arial" w:cs="Arial"/>
        </w:rPr>
      </w:pPr>
    </w:p>
    <w:p w14:paraId="4882F76D" w14:textId="77777777" w:rsidR="00915EC0" w:rsidRPr="00EF4431" w:rsidRDefault="00915EC0" w:rsidP="00EF4431">
      <w:pPr>
        <w:spacing w:line="360" w:lineRule="auto"/>
        <w:rPr>
          <w:rFonts w:ascii="Arial" w:hAnsi="Arial" w:cs="Arial"/>
        </w:rPr>
      </w:pPr>
    </w:p>
    <w:p w14:paraId="02177F7D" w14:textId="77777777" w:rsidR="00922E7D" w:rsidRPr="00EF4431" w:rsidRDefault="00922E7D" w:rsidP="00EF4431">
      <w:pPr>
        <w:spacing w:line="360" w:lineRule="auto"/>
        <w:rPr>
          <w:rFonts w:ascii="Arial" w:hAnsi="Arial" w:cs="Arial"/>
        </w:rPr>
      </w:pPr>
    </w:p>
    <w:p w14:paraId="5A829781" w14:textId="77777777" w:rsidR="00922E7D" w:rsidRPr="00EF4431" w:rsidRDefault="00922E7D" w:rsidP="00EF4431">
      <w:pPr>
        <w:pStyle w:val="Heading2"/>
        <w:spacing w:line="360" w:lineRule="auto"/>
        <w:rPr>
          <w:rFonts w:ascii="Arial" w:hAnsi="Arial" w:cs="Arial"/>
          <w:sz w:val="24"/>
          <w:szCs w:val="24"/>
        </w:rPr>
      </w:pPr>
      <w:bookmarkStart w:id="4" w:name="_Toc129168566"/>
      <w:r w:rsidRPr="00EF4431">
        <w:rPr>
          <w:rFonts w:ascii="Arial" w:hAnsi="Arial" w:cs="Arial"/>
          <w:sz w:val="24"/>
          <w:szCs w:val="24"/>
        </w:rPr>
        <w:lastRenderedPageBreak/>
        <w:t>Main Findings</w:t>
      </w:r>
      <w:bookmarkEnd w:id="4"/>
    </w:p>
    <w:p w14:paraId="5EFB1970" w14:textId="77777777" w:rsidR="00922E7D" w:rsidRPr="00EF4431" w:rsidRDefault="00922E7D" w:rsidP="00EF4431">
      <w:pPr>
        <w:spacing w:line="360" w:lineRule="auto"/>
        <w:rPr>
          <w:rFonts w:ascii="Arial" w:hAnsi="Arial" w:cs="Arial"/>
        </w:rPr>
      </w:pPr>
    </w:p>
    <w:p w14:paraId="620BCBE8" w14:textId="77777777" w:rsidR="00922E7D" w:rsidRPr="00EF4431" w:rsidRDefault="00922E7D" w:rsidP="00EF4431">
      <w:pPr>
        <w:pStyle w:val="Heading3"/>
        <w:spacing w:line="360" w:lineRule="auto"/>
        <w:rPr>
          <w:rFonts w:ascii="Arial" w:hAnsi="Arial" w:cs="Arial"/>
        </w:rPr>
      </w:pPr>
      <w:bookmarkStart w:id="5" w:name="_Toc129168567"/>
      <w:r w:rsidRPr="00EF4431">
        <w:rPr>
          <w:rFonts w:ascii="Arial" w:hAnsi="Arial" w:cs="Arial"/>
        </w:rPr>
        <w:t>Brand Consistency Standards</w:t>
      </w:r>
      <w:bookmarkEnd w:id="5"/>
    </w:p>
    <w:p w14:paraId="799A6489" w14:textId="77777777" w:rsidR="00922E7D" w:rsidRPr="00EF4431" w:rsidRDefault="00922E7D" w:rsidP="00EF4431">
      <w:pPr>
        <w:spacing w:line="360" w:lineRule="auto"/>
        <w:rPr>
          <w:rFonts w:ascii="Arial" w:hAnsi="Arial" w:cs="Arial"/>
        </w:rPr>
      </w:pPr>
    </w:p>
    <w:p w14:paraId="070BE173" w14:textId="77777777" w:rsidR="00EF4431" w:rsidRPr="00EF4431" w:rsidRDefault="00EF4431" w:rsidP="00EF4431">
      <w:pPr>
        <w:spacing w:line="360" w:lineRule="auto"/>
        <w:rPr>
          <w:rFonts w:ascii="Arial" w:hAnsi="Arial" w:cs="Arial"/>
        </w:rPr>
      </w:pPr>
      <w:r w:rsidRPr="00EF4431">
        <w:rPr>
          <w:rFonts w:ascii="Arial" w:hAnsi="Arial" w:cs="Arial"/>
        </w:rPr>
        <w:t xml:space="preserve">Brand consistency standards are crucial in ensuring that guests have a consistent experience across all properties owned by a hotel brand. This consistency helps to build brand recognition and trust among </w:t>
      </w:r>
      <w:proofErr w:type="gramStart"/>
      <w:r w:rsidRPr="00EF4431">
        <w:rPr>
          <w:rFonts w:ascii="Arial" w:hAnsi="Arial" w:cs="Arial"/>
        </w:rPr>
        <w:t>customers, and</w:t>
      </w:r>
      <w:proofErr w:type="gramEnd"/>
      <w:r w:rsidRPr="00EF4431">
        <w:rPr>
          <w:rFonts w:ascii="Arial" w:hAnsi="Arial" w:cs="Arial"/>
        </w:rPr>
        <w:t xml:space="preserve"> can lead to increased customer loyalty. For example, Marriott International has implemented a set of brand standards, known as "the Marriott look," which includes specific design elements such as lighting, decor, and </w:t>
      </w:r>
      <w:proofErr w:type="spellStart"/>
      <w:r w:rsidRPr="00EF4431">
        <w:rPr>
          <w:rFonts w:ascii="Arial" w:hAnsi="Arial" w:cs="Arial"/>
        </w:rPr>
        <w:t>color</w:t>
      </w:r>
      <w:proofErr w:type="spellEnd"/>
      <w:r w:rsidRPr="00EF4431">
        <w:rPr>
          <w:rFonts w:ascii="Arial" w:hAnsi="Arial" w:cs="Arial"/>
        </w:rPr>
        <w:t xml:space="preserve"> schemes that are used across </w:t>
      </w:r>
      <w:proofErr w:type="gramStart"/>
      <w:r w:rsidRPr="00EF4431">
        <w:rPr>
          <w:rFonts w:ascii="Arial" w:hAnsi="Arial" w:cs="Arial"/>
        </w:rPr>
        <w:t>all of</w:t>
      </w:r>
      <w:proofErr w:type="gramEnd"/>
      <w:r w:rsidRPr="00EF4431">
        <w:rPr>
          <w:rFonts w:ascii="Arial" w:hAnsi="Arial" w:cs="Arial"/>
        </w:rPr>
        <w:t xml:space="preserve"> their hotels to ensure a consistent guest experience (Marriott International, n.d.).</w:t>
      </w:r>
    </w:p>
    <w:p w14:paraId="6DD4A37C" w14:textId="77777777" w:rsidR="00EF4431" w:rsidRPr="00EF4431" w:rsidRDefault="00EF4431" w:rsidP="00EF4431">
      <w:pPr>
        <w:spacing w:line="360" w:lineRule="auto"/>
        <w:rPr>
          <w:rFonts w:ascii="Arial" w:hAnsi="Arial" w:cs="Arial"/>
        </w:rPr>
      </w:pPr>
    </w:p>
    <w:p w14:paraId="25A32B17" w14:textId="4176AFE4" w:rsidR="00922E7D" w:rsidRPr="00EF4431" w:rsidRDefault="00EF4431" w:rsidP="00EF4431">
      <w:pPr>
        <w:spacing w:line="360" w:lineRule="auto"/>
        <w:rPr>
          <w:rFonts w:ascii="Arial" w:hAnsi="Arial" w:cs="Arial"/>
        </w:rPr>
      </w:pPr>
      <w:r w:rsidRPr="00EF4431">
        <w:rPr>
          <w:rFonts w:ascii="Arial" w:hAnsi="Arial" w:cs="Arial"/>
        </w:rPr>
        <w:t>However, not all hotels have the same standards, and hotels must decide which standards to prioritize based on their target market and competitive landscape. For example, luxury hotels may prioritize high-end amenities and personalized services, while budget hotels may prioritize affordability and convenience. It is important for hotels to strike a balance between meeting the needs and expectations of their target market while also maintaining consistent brand standards (Huang &amp; Chen, 2019).</w:t>
      </w:r>
    </w:p>
    <w:p w14:paraId="014698A5" w14:textId="77777777" w:rsidR="00EF4431" w:rsidRPr="00EF4431" w:rsidRDefault="00EF4431" w:rsidP="00EF4431">
      <w:pPr>
        <w:spacing w:line="360" w:lineRule="auto"/>
        <w:rPr>
          <w:rFonts w:ascii="Arial" w:hAnsi="Arial" w:cs="Arial"/>
        </w:rPr>
      </w:pPr>
    </w:p>
    <w:p w14:paraId="0756FCDA" w14:textId="30BBD651" w:rsidR="00922E7D" w:rsidRPr="00EF4431" w:rsidRDefault="00EF4431" w:rsidP="00EF4431">
      <w:pPr>
        <w:pStyle w:val="Heading3"/>
        <w:spacing w:line="360" w:lineRule="auto"/>
        <w:rPr>
          <w:rFonts w:ascii="Arial" w:hAnsi="Arial" w:cs="Arial"/>
        </w:rPr>
      </w:pPr>
      <w:bookmarkStart w:id="6" w:name="_Toc129168568"/>
      <w:r w:rsidRPr="00EF4431">
        <w:rPr>
          <w:rFonts w:ascii="Arial" w:hAnsi="Arial" w:cs="Arial"/>
        </w:rPr>
        <w:t>E</w:t>
      </w:r>
      <w:r w:rsidR="00922E7D" w:rsidRPr="00EF4431">
        <w:rPr>
          <w:rFonts w:ascii="Arial" w:hAnsi="Arial" w:cs="Arial"/>
        </w:rPr>
        <w:t>ffective Guest Reviews Management</w:t>
      </w:r>
      <w:bookmarkEnd w:id="6"/>
    </w:p>
    <w:p w14:paraId="2F2EDEC2" w14:textId="77777777" w:rsidR="00922E7D" w:rsidRPr="00EF4431" w:rsidRDefault="00922E7D" w:rsidP="00EF4431">
      <w:pPr>
        <w:spacing w:line="360" w:lineRule="auto"/>
        <w:rPr>
          <w:rFonts w:ascii="Arial" w:hAnsi="Arial" w:cs="Arial"/>
        </w:rPr>
      </w:pPr>
    </w:p>
    <w:p w14:paraId="5B037B0E" w14:textId="77777777" w:rsidR="00EF4431" w:rsidRPr="00EF4431" w:rsidRDefault="00EF4431" w:rsidP="00EF4431">
      <w:pPr>
        <w:spacing w:line="360" w:lineRule="auto"/>
        <w:rPr>
          <w:rFonts w:ascii="Arial" w:hAnsi="Arial" w:cs="Arial"/>
        </w:rPr>
      </w:pPr>
      <w:r w:rsidRPr="00EF4431">
        <w:rPr>
          <w:rFonts w:ascii="Arial" w:hAnsi="Arial" w:cs="Arial"/>
        </w:rPr>
        <w:t xml:space="preserve">Effective guest reviews management is essential for hotels to maintain a positive reputation and attract new customers. One study found that 95% of </w:t>
      </w:r>
      <w:proofErr w:type="spellStart"/>
      <w:r w:rsidRPr="00EF4431">
        <w:rPr>
          <w:rFonts w:ascii="Arial" w:hAnsi="Arial" w:cs="Arial"/>
        </w:rPr>
        <w:t>travelers</w:t>
      </w:r>
      <w:proofErr w:type="spellEnd"/>
      <w:r w:rsidRPr="00EF4431">
        <w:rPr>
          <w:rFonts w:ascii="Arial" w:hAnsi="Arial" w:cs="Arial"/>
        </w:rPr>
        <w:t xml:space="preserve"> read online reviews before making a booking decision (</w:t>
      </w:r>
      <w:proofErr w:type="spellStart"/>
      <w:r w:rsidRPr="00EF4431">
        <w:rPr>
          <w:rFonts w:ascii="Arial" w:hAnsi="Arial" w:cs="Arial"/>
        </w:rPr>
        <w:t>Tripadvisor</w:t>
      </w:r>
      <w:proofErr w:type="spellEnd"/>
      <w:r w:rsidRPr="00EF4431">
        <w:rPr>
          <w:rFonts w:ascii="Arial" w:hAnsi="Arial" w:cs="Arial"/>
        </w:rPr>
        <w:t>, 2021). Therefore, hotels must monitor and respond to reviews in a timely and professional manner to address any negative feedback and demonstrate their commitment to customer satisfaction.</w:t>
      </w:r>
    </w:p>
    <w:p w14:paraId="2F94B2EF" w14:textId="77777777" w:rsidR="00EF4431" w:rsidRPr="00EF4431" w:rsidRDefault="00EF4431" w:rsidP="00EF4431">
      <w:pPr>
        <w:spacing w:line="360" w:lineRule="auto"/>
        <w:rPr>
          <w:rFonts w:ascii="Arial" w:hAnsi="Arial" w:cs="Arial"/>
        </w:rPr>
      </w:pPr>
    </w:p>
    <w:p w14:paraId="76A15569" w14:textId="77777777" w:rsidR="00EF4431" w:rsidRPr="00EF4431" w:rsidRDefault="00EF4431" w:rsidP="00EF4431">
      <w:pPr>
        <w:spacing w:line="360" w:lineRule="auto"/>
        <w:rPr>
          <w:rFonts w:ascii="Arial" w:hAnsi="Arial" w:cs="Arial"/>
        </w:rPr>
      </w:pPr>
      <w:r w:rsidRPr="00EF4431">
        <w:rPr>
          <w:rFonts w:ascii="Arial" w:hAnsi="Arial" w:cs="Arial"/>
        </w:rPr>
        <w:t>In addition to responding to reviews, hotels can also proactively encourage guests to leave reviews by sending follow-up emails or offering incentives such as discounts or free amenities. This can help to increase the number of positive reviews and improve the hotel's overall rating.</w:t>
      </w:r>
    </w:p>
    <w:p w14:paraId="26568E23" w14:textId="77777777" w:rsidR="00EF4431" w:rsidRPr="00EF4431" w:rsidRDefault="00EF4431" w:rsidP="00EF4431">
      <w:pPr>
        <w:spacing w:line="360" w:lineRule="auto"/>
        <w:rPr>
          <w:rFonts w:ascii="Arial" w:hAnsi="Arial" w:cs="Arial"/>
        </w:rPr>
      </w:pPr>
    </w:p>
    <w:p w14:paraId="6197AB41" w14:textId="3A435C16" w:rsidR="00EF4431" w:rsidRDefault="00EF4431" w:rsidP="00EF4431">
      <w:pPr>
        <w:spacing w:line="360" w:lineRule="auto"/>
        <w:rPr>
          <w:rFonts w:ascii="Arial" w:hAnsi="Arial" w:cs="Arial"/>
        </w:rPr>
      </w:pPr>
      <w:r w:rsidRPr="00EF4431">
        <w:rPr>
          <w:rFonts w:ascii="Arial" w:hAnsi="Arial" w:cs="Arial"/>
        </w:rPr>
        <w:t>However, negative reviews can also have a significant impact on a hotel's reputation. One study found that a one-star increase in a hotel's online rating can lead to a 5-9% increase in revenue (Georgiades, 2019). Therefore, hotels must take negative reviews seriously and address any issues raised by guests to prevent further negative feedback.</w:t>
      </w:r>
    </w:p>
    <w:p w14:paraId="45309D85" w14:textId="7517D5DF" w:rsidR="00915EC0" w:rsidRDefault="00915EC0" w:rsidP="00EF4431">
      <w:pPr>
        <w:spacing w:line="360" w:lineRule="auto"/>
        <w:rPr>
          <w:rFonts w:ascii="Arial" w:hAnsi="Arial" w:cs="Arial"/>
        </w:rPr>
      </w:pPr>
    </w:p>
    <w:p w14:paraId="2D0B0BF9" w14:textId="77777777" w:rsidR="00922E7D" w:rsidRPr="00EF4431" w:rsidRDefault="00922E7D" w:rsidP="00EF4431">
      <w:pPr>
        <w:pStyle w:val="Heading3"/>
        <w:spacing w:line="360" w:lineRule="auto"/>
        <w:rPr>
          <w:rFonts w:ascii="Arial" w:hAnsi="Arial" w:cs="Arial"/>
        </w:rPr>
      </w:pPr>
      <w:bookmarkStart w:id="7" w:name="_Toc129168569"/>
      <w:r w:rsidRPr="00EF4431">
        <w:rPr>
          <w:rFonts w:ascii="Arial" w:hAnsi="Arial" w:cs="Arial"/>
        </w:rPr>
        <w:t>Loyalty Programs</w:t>
      </w:r>
      <w:bookmarkEnd w:id="7"/>
    </w:p>
    <w:p w14:paraId="1BD71DD6" w14:textId="77777777" w:rsidR="00922E7D" w:rsidRPr="00EF4431" w:rsidRDefault="00922E7D" w:rsidP="00EF4431">
      <w:pPr>
        <w:spacing w:line="360" w:lineRule="auto"/>
        <w:rPr>
          <w:rFonts w:ascii="Arial" w:hAnsi="Arial" w:cs="Arial"/>
        </w:rPr>
      </w:pPr>
    </w:p>
    <w:p w14:paraId="7287D3D9" w14:textId="77777777" w:rsidR="00915EC0" w:rsidRPr="00915EC0" w:rsidRDefault="00915EC0" w:rsidP="00915EC0">
      <w:pPr>
        <w:spacing w:line="360" w:lineRule="auto"/>
        <w:rPr>
          <w:rFonts w:ascii="Arial" w:hAnsi="Arial" w:cs="Arial"/>
        </w:rPr>
      </w:pPr>
      <w:r w:rsidRPr="00915EC0">
        <w:rPr>
          <w:rFonts w:ascii="Arial" w:hAnsi="Arial" w:cs="Arial"/>
        </w:rPr>
        <w:t>I apologize for the confusion. Here is the text with in-text citations for the loyalty program references:</w:t>
      </w:r>
    </w:p>
    <w:p w14:paraId="5FD72870" w14:textId="77777777" w:rsidR="00915EC0" w:rsidRPr="00915EC0" w:rsidRDefault="00915EC0" w:rsidP="00915EC0">
      <w:pPr>
        <w:spacing w:line="360" w:lineRule="auto"/>
        <w:rPr>
          <w:rFonts w:ascii="Arial" w:hAnsi="Arial" w:cs="Arial"/>
        </w:rPr>
      </w:pPr>
    </w:p>
    <w:p w14:paraId="5C372D39" w14:textId="77777777" w:rsidR="00915EC0" w:rsidRPr="00915EC0" w:rsidRDefault="00915EC0" w:rsidP="00915EC0">
      <w:pPr>
        <w:spacing w:line="360" w:lineRule="auto"/>
        <w:rPr>
          <w:rFonts w:ascii="Arial" w:hAnsi="Arial" w:cs="Arial"/>
        </w:rPr>
      </w:pPr>
      <w:r w:rsidRPr="00915EC0">
        <w:rPr>
          <w:rFonts w:ascii="Arial" w:hAnsi="Arial" w:cs="Arial"/>
        </w:rPr>
        <w:t>Loyalty programs are an effective marketing tool used by businesses to incentivize repeat customers and build brand loyalty. A well-designed loyalty program can lead to increased customer retention, higher sales, and a competitive advantage in the market (</w:t>
      </w:r>
      <w:proofErr w:type="spellStart"/>
      <w:r w:rsidRPr="00915EC0">
        <w:rPr>
          <w:rFonts w:ascii="Arial" w:hAnsi="Arial" w:cs="Arial"/>
        </w:rPr>
        <w:t>Jalilvand</w:t>
      </w:r>
      <w:proofErr w:type="spellEnd"/>
      <w:r w:rsidRPr="00915EC0">
        <w:rPr>
          <w:rFonts w:ascii="Arial" w:hAnsi="Arial" w:cs="Arial"/>
        </w:rPr>
        <w:t xml:space="preserve"> &amp; </w:t>
      </w:r>
      <w:proofErr w:type="spellStart"/>
      <w:r w:rsidRPr="00915EC0">
        <w:rPr>
          <w:rFonts w:ascii="Arial" w:hAnsi="Arial" w:cs="Arial"/>
        </w:rPr>
        <w:t>Samiei</w:t>
      </w:r>
      <w:proofErr w:type="spellEnd"/>
      <w:r w:rsidRPr="00915EC0">
        <w:rPr>
          <w:rFonts w:ascii="Arial" w:hAnsi="Arial" w:cs="Arial"/>
        </w:rPr>
        <w:t>, 2012).</w:t>
      </w:r>
    </w:p>
    <w:p w14:paraId="4BCECA0F" w14:textId="77777777" w:rsidR="00915EC0" w:rsidRPr="00915EC0" w:rsidRDefault="00915EC0" w:rsidP="00915EC0">
      <w:pPr>
        <w:spacing w:line="360" w:lineRule="auto"/>
        <w:rPr>
          <w:rFonts w:ascii="Arial" w:hAnsi="Arial" w:cs="Arial"/>
        </w:rPr>
      </w:pPr>
    </w:p>
    <w:p w14:paraId="572A7FEF" w14:textId="77777777" w:rsidR="00915EC0" w:rsidRPr="00915EC0" w:rsidRDefault="00915EC0" w:rsidP="00915EC0">
      <w:pPr>
        <w:spacing w:line="360" w:lineRule="auto"/>
        <w:rPr>
          <w:rFonts w:ascii="Arial" w:hAnsi="Arial" w:cs="Arial"/>
        </w:rPr>
      </w:pPr>
      <w:r w:rsidRPr="00915EC0">
        <w:rPr>
          <w:rFonts w:ascii="Arial" w:hAnsi="Arial" w:cs="Arial"/>
        </w:rPr>
        <w:t>One common type of loyalty program is the points-based system, where customers earn points for purchases that can be redeemed for rewards such as discounts, free products, or exclusive access to events (Bolton, Kannan, &amp; Bramlett, 2000). Another type is the tiered system, where customers are rewarded with increasing benefits as they move up through different levels based on their purchase history (Grewal, Baker, Levy, &amp; Voss, 2003).</w:t>
      </w:r>
    </w:p>
    <w:p w14:paraId="147ACF8A" w14:textId="77777777" w:rsidR="00915EC0" w:rsidRPr="00915EC0" w:rsidRDefault="00915EC0" w:rsidP="00915EC0">
      <w:pPr>
        <w:spacing w:line="360" w:lineRule="auto"/>
        <w:rPr>
          <w:rFonts w:ascii="Arial" w:hAnsi="Arial" w:cs="Arial"/>
        </w:rPr>
      </w:pPr>
    </w:p>
    <w:p w14:paraId="4678A132" w14:textId="77777777" w:rsidR="00915EC0" w:rsidRPr="00915EC0" w:rsidRDefault="00915EC0" w:rsidP="00915EC0">
      <w:pPr>
        <w:spacing w:line="360" w:lineRule="auto"/>
        <w:rPr>
          <w:rFonts w:ascii="Arial" w:hAnsi="Arial" w:cs="Arial"/>
        </w:rPr>
      </w:pPr>
      <w:r w:rsidRPr="00915EC0">
        <w:rPr>
          <w:rFonts w:ascii="Arial" w:hAnsi="Arial" w:cs="Arial"/>
        </w:rPr>
        <w:t>Research has shown that customers who participate in loyalty programs tend to have higher levels of satisfaction, repurchase intentions, and positive word-of-mouth compared to non-participants (</w:t>
      </w:r>
      <w:proofErr w:type="spellStart"/>
      <w:r w:rsidRPr="00915EC0">
        <w:rPr>
          <w:rFonts w:ascii="Arial" w:hAnsi="Arial" w:cs="Arial"/>
        </w:rPr>
        <w:t>Reinartz</w:t>
      </w:r>
      <w:proofErr w:type="spellEnd"/>
      <w:r w:rsidRPr="00915EC0">
        <w:rPr>
          <w:rFonts w:ascii="Arial" w:hAnsi="Arial" w:cs="Arial"/>
        </w:rPr>
        <w:t xml:space="preserve"> &amp; Kumar, 2002). However, it is important for businesses to carefully design and implement their loyalty programs to avoid negative effects such as cannibalization of sales or customer dissatisfaction with program requirements (Gupta &amp; Lehmann, 2003).</w:t>
      </w:r>
    </w:p>
    <w:p w14:paraId="1CCCE09F" w14:textId="77777777" w:rsidR="00915EC0" w:rsidRPr="00915EC0" w:rsidRDefault="00915EC0" w:rsidP="00915EC0">
      <w:pPr>
        <w:spacing w:line="360" w:lineRule="auto"/>
        <w:rPr>
          <w:rFonts w:ascii="Arial" w:hAnsi="Arial" w:cs="Arial"/>
        </w:rPr>
      </w:pPr>
    </w:p>
    <w:p w14:paraId="4FFDFFC1" w14:textId="06857F34" w:rsidR="00EF4431" w:rsidRDefault="00915EC0" w:rsidP="00915EC0">
      <w:pPr>
        <w:spacing w:line="360" w:lineRule="auto"/>
        <w:rPr>
          <w:rFonts w:ascii="Arial" w:hAnsi="Arial" w:cs="Arial"/>
        </w:rPr>
      </w:pPr>
      <w:r w:rsidRPr="00915EC0">
        <w:rPr>
          <w:rFonts w:ascii="Arial" w:hAnsi="Arial" w:cs="Arial"/>
        </w:rPr>
        <w:t xml:space="preserve">In addition to traditional loyalty programs, some businesses have begun experimenting with gamification techniques to increase customer engagement and </w:t>
      </w:r>
      <w:r w:rsidRPr="00915EC0">
        <w:rPr>
          <w:rFonts w:ascii="Arial" w:hAnsi="Arial" w:cs="Arial"/>
        </w:rPr>
        <w:lastRenderedPageBreak/>
        <w:t xml:space="preserve">loyalty. These techniques involve incorporating game elements such as rewards, challenges, and </w:t>
      </w:r>
      <w:proofErr w:type="spellStart"/>
      <w:r w:rsidRPr="00915EC0">
        <w:rPr>
          <w:rFonts w:ascii="Arial" w:hAnsi="Arial" w:cs="Arial"/>
        </w:rPr>
        <w:t>leaderboards</w:t>
      </w:r>
      <w:proofErr w:type="spellEnd"/>
      <w:r w:rsidRPr="00915EC0">
        <w:rPr>
          <w:rFonts w:ascii="Arial" w:hAnsi="Arial" w:cs="Arial"/>
        </w:rPr>
        <w:t xml:space="preserve"> into the loyalty program experience (</w:t>
      </w:r>
      <w:proofErr w:type="spellStart"/>
      <w:r w:rsidRPr="00915EC0">
        <w:rPr>
          <w:rFonts w:ascii="Arial" w:hAnsi="Arial" w:cs="Arial"/>
        </w:rPr>
        <w:t>Hamari</w:t>
      </w:r>
      <w:proofErr w:type="spellEnd"/>
      <w:r w:rsidRPr="00915EC0">
        <w:rPr>
          <w:rFonts w:ascii="Arial" w:hAnsi="Arial" w:cs="Arial"/>
        </w:rPr>
        <w:t xml:space="preserve">, Koivisto, &amp; </w:t>
      </w:r>
      <w:proofErr w:type="spellStart"/>
      <w:r w:rsidRPr="00915EC0">
        <w:rPr>
          <w:rFonts w:ascii="Arial" w:hAnsi="Arial" w:cs="Arial"/>
        </w:rPr>
        <w:t>Sarsa</w:t>
      </w:r>
      <w:proofErr w:type="spellEnd"/>
      <w:r w:rsidRPr="00915EC0">
        <w:rPr>
          <w:rFonts w:ascii="Arial" w:hAnsi="Arial" w:cs="Arial"/>
        </w:rPr>
        <w:t>, 2014). However, more research is needed to determine the effectiveness of gamification in loyalty programs.</w:t>
      </w:r>
    </w:p>
    <w:p w14:paraId="4A6D9BAC" w14:textId="77777777" w:rsidR="00915EC0" w:rsidRPr="00EF4431" w:rsidRDefault="00915EC0" w:rsidP="00915EC0">
      <w:pPr>
        <w:spacing w:line="360" w:lineRule="auto"/>
        <w:rPr>
          <w:rFonts w:ascii="Arial" w:hAnsi="Arial" w:cs="Arial"/>
        </w:rPr>
      </w:pPr>
    </w:p>
    <w:p w14:paraId="1AAC7B10" w14:textId="77777777" w:rsidR="00922E7D" w:rsidRPr="00EF4431" w:rsidRDefault="00922E7D" w:rsidP="00EF4431">
      <w:pPr>
        <w:pStyle w:val="Heading2"/>
        <w:spacing w:line="360" w:lineRule="auto"/>
        <w:rPr>
          <w:rFonts w:ascii="Arial" w:hAnsi="Arial" w:cs="Arial"/>
          <w:sz w:val="24"/>
          <w:szCs w:val="24"/>
        </w:rPr>
      </w:pPr>
      <w:bookmarkStart w:id="8" w:name="_Toc129168570"/>
      <w:r w:rsidRPr="00EF4431">
        <w:rPr>
          <w:rFonts w:ascii="Arial" w:hAnsi="Arial" w:cs="Arial"/>
          <w:sz w:val="24"/>
          <w:szCs w:val="24"/>
        </w:rPr>
        <w:t>Conclusion</w:t>
      </w:r>
      <w:bookmarkEnd w:id="8"/>
    </w:p>
    <w:p w14:paraId="65F9E25C" w14:textId="77777777" w:rsidR="00922E7D" w:rsidRPr="00EF4431" w:rsidRDefault="00922E7D" w:rsidP="00EF4431">
      <w:pPr>
        <w:spacing w:line="360" w:lineRule="auto"/>
        <w:rPr>
          <w:rFonts w:ascii="Arial" w:hAnsi="Arial" w:cs="Arial"/>
        </w:rPr>
      </w:pPr>
    </w:p>
    <w:p w14:paraId="3E6DE38D" w14:textId="77777777" w:rsidR="00922E7D" w:rsidRPr="00EF4431" w:rsidRDefault="00922E7D" w:rsidP="00EF4431">
      <w:pPr>
        <w:spacing w:line="360" w:lineRule="auto"/>
        <w:rPr>
          <w:rFonts w:ascii="Arial" w:hAnsi="Arial" w:cs="Arial"/>
        </w:rPr>
      </w:pPr>
      <w:r w:rsidRPr="00EF4431">
        <w:rPr>
          <w:rFonts w:ascii="Arial" w:hAnsi="Arial" w:cs="Arial"/>
        </w:rPr>
        <w:t>In conclusion, hotel standards, reputation management, and customer loyalty are crucial to the success of hotels in the highly competitive hospitality industry. Brand consistency standards help to create a strong brand image and increase customer loyalty, while effective guest reviews management is essential for managing a hotel's reputation. Loyalty programs are a great way to build and retain customer loyalty, but hotels must ensure that their loyalty programs are cost-effective and provide real value to customers.</w:t>
      </w:r>
    </w:p>
    <w:p w14:paraId="18BF62EE" w14:textId="77777777" w:rsidR="00922E7D" w:rsidRPr="00EF4431" w:rsidRDefault="00922E7D" w:rsidP="00EF4431">
      <w:pPr>
        <w:spacing w:line="360" w:lineRule="auto"/>
        <w:rPr>
          <w:rFonts w:ascii="Arial" w:hAnsi="Arial" w:cs="Arial"/>
        </w:rPr>
      </w:pPr>
    </w:p>
    <w:p w14:paraId="0142FB9D" w14:textId="77777777" w:rsidR="00922E7D" w:rsidRPr="00EF4431" w:rsidRDefault="00922E7D" w:rsidP="00EF4431">
      <w:pPr>
        <w:pStyle w:val="Heading2"/>
        <w:spacing w:line="360" w:lineRule="auto"/>
        <w:rPr>
          <w:rFonts w:ascii="Arial" w:hAnsi="Arial" w:cs="Arial"/>
          <w:sz w:val="24"/>
          <w:szCs w:val="24"/>
        </w:rPr>
      </w:pPr>
      <w:bookmarkStart w:id="9" w:name="_Toc129168571"/>
      <w:r w:rsidRPr="00EF4431">
        <w:rPr>
          <w:rFonts w:ascii="Arial" w:hAnsi="Arial" w:cs="Arial"/>
          <w:sz w:val="24"/>
          <w:szCs w:val="24"/>
        </w:rPr>
        <w:t>Recommendations</w:t>
      </w:r>
      <w:bookmarkEnd w:id="9"/>
    </w:p>
    <w:p w14:paraId="01BB5D87" w14:textId="77777777" w:rsidR="00922E7D" w:rsidRPr="00EF4431" w:rsidRDefault="00922E7D" w:rsidP="00EF4431">
      <w:pPr>
        <w:spacing w:line="360" w:lineRule="auto"/>
        <w:rPr>
          <w:rFonts w:ascii="Arial" w:hAnsi="Arial" w:cs="Arial"/>
        </w:rPr>
      </w:pPr>
    </w:p>
    <w:p w14:paraId="0BFFACF5" w14:textId="77777777" w:rsidR="00922E7D" w:rsidRPr="00EF4431" w:rsidRDefault="00922E7D" w:rsidP="00EF4431">
      <w:pPr>
        <w:spacing w:line="360" w:lineRule="auto"/>
        <w:rPr>
          <w:rFonts w:ascii="Arial" w:hAnsi="Arial" w:cs="Arial"/>
        </w:rPr>
      </w:pPr>
      <w:r w:rsidRPr="00EF4431">
        <w:rPr>
          <w:rFonts w:ascii="Arial" w:hAnsi="Arial" w:cs="Arial"/>
        </w:rPr>
        <w:t>To stay competitive in the hospitality industry, hotels should consider the following recommendations:</w:t>
      </w:r>
    </w:p>
    <w:p w14:paraId="6A9AF8B8" w14:textId="77777777" w:rsidR="00922E7D" w:rsidRPr="00EF4431" w:rsidRDefault="00922E7D" w:rsidP="00EF4431">
      <w:pPr>
        <w:spacing w:line="360" w:lineRule="auto"/>
        <w:rPr>
          <w:rFonts w:ascii="Arial" w:hAnsi="Arial" w:cs="Arial"/>
        </w:rPr>
      </w:pPr>
    </w:p>
    <w:p w14:paraId="1F66BEE2" w14:textId="77777777" w:rsidR="00EF4431" w:rsidRPr="00EF4431" w:rsidRDefault="00EF4431" w:rsidP="00EF4431">
      <w:pPr>
        <w:spacing w:line="360" w:lineRule="auto"/>
        <w:rPr>
          <w:rFonts w:ascii="Arial" w:hAnsi="Arial" w:cs="Arial"/>
        </w:rPr>
      </w:pPr>
      <w:r w:rsidRPr="00EF4431">
        <w:rPr>
          <w:rFonts w:ascii="Arial" w:hAnsi="Arial" w:cs="Arial"/>
        </w:rPr>
        <w:t>Based on the findings above, the following recommendations are made for hotels to improve their standards, reputation management, and customer loyalty:</w:t>
      </w:r>
    </w:p>
    <w:p w14:paraId="43B5B9D2" w14:textId="77777777" w:rsidR="00EF4431" w:rsidRPr="00EF4431" w:rsidRDefault="00EF4431" w:rsidP="00EF4431">
      <w:pPr>
        <w:spacing w:line="360" w:lineRule="auto"/>
        <w:rPr>
          <w:rFonts w:ascii="Arial" w:hAnsi="Arial" w:cs="Arial"/>
        </w:rPr>
      </w:pPr>
    </w:p>
    <w:p w14:paraId="10BC40E1" w14:textId="77777777" w:rsidR="00EF4431" w:rsidRPr="00EF4431" w:rsidRDefault="00EF4431" w:rsidP="00EF4431">
      <w:pPr>
        <w:spacing w:line="360" w:lineRule="auto"/>
        <w:rPr>
          <w:rFonts w:ascii="Arial" w:hAnsi="Arial" w:cs="Arial"/>
        </w:rPr>
      </w:pPr>
      <w:r w:rsidRPr="00EF4431">
        <w:rPr>
          <w:rFonts w:ascii="Arial" w:hAnsi="Arial" w:cs="Arial"/>
        </w:rPr>
        <w:t xml:space="preserve">Implement Brand Consistency Standards: Hotels should establish brand consistency standards to ensure that all properties, regardless of location or ownership, provide a consistent level of quality and service. This can include standardized training for staff, consistent room layouts and amenities, and standardized branding and marketing materials. </w:t>
      </w:r>
    </w:p>
    <w:p w14:paraId="3E2FCB29" w14:textId="77777777" w:rsidR="00EF4431" w:rsidRPr="00EF4431" w:rsidRDefault="00EF4431" w:rsidP="00EF4431">
      <w:pPr>
        <w:spacing w:line="360" w:lineRule="auto"/>
        <w:rPr>
          <w:rFonts w:ascii="Arial" w:hAnsi="Arial" w:cs="Arial"/>
        </w:rPr>
      </w:pPr>
    </w:p>
    <w:p w14:paraId="2DA67F56" w14:textId="2111AD3D" w:rsidR="00EF4431" w:rsidRPr="00EF4431" w:rsidRDefault="00EF4431" w:rsidP="00EF4431">
      <w:pPr>
        <w:spacing w:line="360" w:lineRule="auto"/>
        <w:rPr>
          <w:rFonts w:ascii="Arial" w:hAnsi="Arial" w:cs="Arial"/>
        </w:rPr>
      </w:pPr>
      <w:r w:rsidRPr="00EF4431">
        <w:rPr>
          <w:rFonts w:ascii="Arial" w:hAnsi="Arial" w:cs="Arial"/>
        </w:rPr>
        <w:t>Implementing brand consistency standards can help to build brand recognition and trust among customers, which can ultimately lead to increased loyalty and revenue.</w:t>
      </w:r>
    </w:p>
    <w:p w14:paraId="676FDC1C" w14:textId="4A91C11B" w:rsidR="00EF4431" w:rsidRPr="00EF4431" w:rsidRDefault="00EF4431" w:rsidP="00EF4431">
      <w:pPr>
        <w:spacing w:line="360" w:lineRule="auto"/>
        <w:rPr>
          <w:rFonts w:ascii="Arial" w:hAnsi="Arial" w:cs="Arial"/>
        </w:rPr>
      </w:pPr>
      <w:r w:rsidRPr="00EF4431">
        <w:rPr>
          <w:rFonts w:ascii="Arial" w:hAnsi="Arial" w:cs="Arial"/>
        </w:rPr>
        <w:t xml:space="preserve">Invest in Reputation Management: Hotels should invest in reputation management strategies, including actively monitoring guest reviews and responding promptly and </w:t>
      </w:r>
      <w:r w:rsidRPr="00EF4431">
        <w:rPr>
          <w:rFonts w:ascii="Arial" w:hAnsi="Arial" w:cs="Arial"/>
        </w:rPr>
        <w:lastRenderedPageBreak/>
        <w:t>professionally to negative feedback. It is also important for hotels to proactively solicit feedback from guests and use this information to identify areas for improvement. By prioritizing reputation management, hotels can build a positive online reputation, which can increase customer trust and attract new guests.</w:t>
      </w:r>
    </w:p>
    <w:p w14:paraId="54AA0126" w14:textId="77777777" w:rsidR="00EF4431" w:rsidRPr="00EF4431" w:rsidRDefault="00EF4431" w:rsidP="00EF4431">
      <w:pPr>
        <w:spacing w:line="360" w:lineRule="auto"/>
        <w:rPr>
          <w:rFonts w:ascii="Arial" w:hAnsi="Arial" w:cs="Arial"/>
        </w:rPr>
      </w:pPr>
    </w:p>
    <w:p w14:paraId="495BFE28" w14:textId="18FAEE91" w:rsidR="00EF4431" w:rsidRPr="00EF4431" w:rsidRDefault="00EF4431" w:rsidP="00EF4431">
      <w:pPr>
        <w:spacing w:line="360" w:lineRule="auto"/>
        <w:rPr>
          <w:rFonts w:ascii="Arial" w:hAnsi="Arial" w:cs="Arial"/>
        </w:rPr>
      </w:pPr>
      <w:r w:rsidRPr="00EF4431">
        <w:rPr>
          <w:rFonts w:ascii="Arial" w:hAnsi="Arial" w:cs="Arial"/>
        </w:rPr>
        <w:t>Offer a Well-Designed Loyalty Program: Hotels should offer a well-designed loyalty program that is easy to understand and use, with rewards that are desirable and achievable. This can include offering perks like free room upgrades, complimentary breakfast, or late check-out. Additionally, hotels can personalize rewards based on guest preferences or booking history to further increase the program's effectiveness. By offering a compelling loyalty program, hotels can incentivize guests to book directly and remain loyal, resulting in increased revenue and repeat business.</w:t>
      </w:r>
    </w:p>
    <w:p w14:paraId="6D9EE965" w14:textId="77777777" w:rsidR="00EF4431" w:rsidRPr="00EF4431" w:rsidRDefault="00EF4431" w:rsidP="00EF4431">
      <w:pPr>
        <w:spacing w:line="360" w:lineRule="auto"/>
        <w:rPr>
          <w:rFonts w:ascii="Arial" w:hAnsi="Arial" w:cs="Arial"/>
        </w:rPr>
      </w:pPr>
    </w:p>
    <w:p w14:paraId="6E8F0F1C" w14:textId="2DB89C55" w:rsidR="00922E7D" w:rsidRDefault="00EF4431" w:rsidP="00EF4431">
      <w:pPr>
        <w:spacing w:line="360" w:lineRule="auto"/>
        <w:rPr>
          <w:rFonts w:ascii="Arial" w:hAnsi="Arial" w:cs="Arial"/>
        </w:rPr>
      </w:pPr>
      <w:r w:rsidRPr="00EF4431">
        <w:rPr>
          <w:rFonts w:ascii="Arial" w:hAnsi="Arial" w:cs="Arial"/>
        </w:rPr>
        <w:t xml:space="preserve">Stay Current with Market Trends: Hotels should stay up to date with the latest hospitality trends, including new technologies, customer preferences, and market developments. This can include investing in new technologies like mobile check-in or digital room </w:t>
      </w:r>
      <w:proofErr w:type="gramStart"/>
      <w:r w:rsidRPr="00EF4431">
        <w:rPr>
          <w:rFonts w:ascii="Arial" w:hAnsi="Arial" w:cs="Arial"/>
        </w:rPr>
        <w:t>keys, or</w:t>
      </w:r>
      <w:proofErr w:type="gramEnd"/>
      <w:r w:rsidRPr="00EF4431">
        <w:rPr>
          <w:rFonts w:ascii="Arial" w:hAnsi="Arial" w:cs="Arial"/>
        </w:rPr>
        <w:t xml:space="preserve"> offering new amenities like fitness </w:t>
      </w:r>
      <w:proofErr w:type="spellStart"/>
      <w:r w:rsidRPr="00EF4431">
        <w:rPr>
          <w:rFonts w:ascii="Arial" w:hAnsi="Arial" w:cs="Arial"/>
        </w:rPr>
        <w:t>centers</w:t>
      </w:r>
      <w:proofErr w:type="spellEnd"/>
      <w:r w:rsidRPr="00EF4431">
        <w:rPr>
          <w:rFonts w:ascii="Arial" w:hAnsi="Arial" w:cs="Arial"/>
        </w:rPr>
        <w:t xml:space="preserve"> or co-working spaces. By staying current with market trends, hotels can better meet the evolving needs and preferences of their customers, which can ultimately lead to increased loyalty and revenue.</w:t>
      </w:r>
    </w:p>
    <w:p w14:paraId="1E522D11" w14:textId="5197A3E4" w:rsidR="00EF4431" w:rsidRDefault="00EF4431" w:rsidP="00EF4431">
      <w:pPr>
        <w:spacing w:line="360" w:lineRule="auto"/>
        <w:rPr>
          <w:rFonts w:ascii="Arial" w:hAnsi="Arial" w:cs="Arial"/>
        </w:rPr>
      </w:pPr>
    </w:p>
    <w:p w14:paraId="3049955E" w14:textId="77777777" w:rsidR="00915EC0" w:rsidRDefault="00915EC0" w:rsidP="00EF4431">
      <w:pPr>
        <w:pStyle w:val="Heading2"/>
      </w:pPr>
    </w:p>
    <w:p w14:paraId="5BDD9B57" w14:textId="77777777" w:rsidR="00915EC0" w:rsidRDefault="00915EC0" w:rsidP="00EF4431">
      <w:pPr>
        <w:pStyle w:val="Heading2"/>
      </w:pPr>
    </w:p>
    <w:p w14:paraId="30E0C055" w14:textId="77777777" w:rsidR="00915EC0" w:rsidRDefault="00915EC0" w:rsidP="00EF4431">
      <w:pPr>
        <w:pStyle w:val="Heading2"/>
      </w:pPr>
    </w:p>
    <w:p w14:paraId="4B006445" w14:textId="77777777" w:rsidR="00915EC0" w:rsidRDefault="00915EC0" w:rsidP="00EF4431">
      <w:pPr>
        <w:pStyle w:val="Heading2"/>
      </w:pPr>
    </w:p>
    <w:p w14:paraId="2D03E846" w14:textId="77777777" w:rsidR="00915EC0" w:rsidRDefault="00915EC0" w:rsidP="00EF4431">
      <w:pPr>
        <w:pStyle w:val="Heading2"/>
      </w:pPr>
    </w:p>
    <w:p w14:paraId="397C26C5" w14:textId="77777777" w:rsidR="00915EC0" w:rsidRDefault="00915EC0" w:rsidP="00EF4431">
      <w:pPr>
        <w:pStyle w:val="Heading2"/>
      </w:pPr>
    </w:p>
    <w:p w14:paraId="64E9C591" w14:textId="77777777" w:rsidR="00915EC0" w:rsidRDefault="00915EC0" w:rsidP="00EF4431">
      <w:pPr>
        <w:pStyle w:val="Heading2"/>
      </w:pPr>
    </w:p>
    <w:p w14:paraId="6A5C544E" w14:textId="77777777" w:rsidR="00915EC0" w:rsidRDefault="00915EC0" w:rsidP="00EF4431">
      <w:pPr>
        <w:pStyle w:val="Heading2"/>
      </w:pPr>
    </w:p>
    <w:p w14:paraId="75036C14" w14:textId="77777777" w:rsidR="00915EC0" w:rsidRDefault="00915EC0" w:rsidP="00EF4431">
      <w:pPr>
        <w:pStyle w:val="Heading2"/>
      </w:pPr>
    </w:p>
    <w:p w14:paraId="4970C522" w14:textId="77777777" w:rsidR="00915EC0" w:rsidRDefault="00915EC0" w:rsidP="00EF4431">
      <w:pPr>
        <w:pStyle w:val="Heading2"/>
      </w:pPr>
    </w:p>
    <w:p w14:paraId="033B410D" w14:textId="77777777" w:rsidR="00915EC0" w:rsidRDefault="00915EC0" w:rsidP="00EF4431">
      <w:pPr>
        <w:pStyle w:val="Heading2"/>
      </w:pPr>
    </w:p>
    <w:p w14:paraId="020ECF68" w14:textId="77777777" w:rsidR="00915EC0" w:rsidRDefault="00915EC0" w:rsidP="00EF4431">
      <w:pPr>
        <w:pStyle w:val="Heading2"/>
      </w:pPr>
    </w:p>
    <w:p w14:paraId="6F7233CE" w14:textId="77777777" w:rsidR="00DD5D75" w:rsidRDefault="00DD5D75" w:rsidP="00DD5D75"/>
    <w:p w14:paraId="55DD33D5" w14:textId="77777777" w:rsidR="00DD5D75" w:rsidRDefault="00DD5D75" w:rsidP="00DD5D75"/>
    <w:p w14:paraId="6518FB74" w14:textId="77777777" w:rsidR="00DD5D75" w:rsidRDefault="00DD5D75" w:rsidP="00DD5D75"/>
    <w:p w14:paraId="3610C4B7" w14:textId="221A46C0" w:rsidR="00EF4431" w:rsidRDefault="00EF4431" w:rsidP="00DD5D75">
      <w:pPr>
        <w:pStyle w:val="Heading2"/>
      </w:pPr>
      <w:r>
        <w:lastRenderedPageBreak/>
        <w:t>REFERENCES</w:t>
      </w:r>
    </w:p>
    <w:p w14:paraId="1BB5EB00" w14:textId="2D05115A" w:rsidR="00EF4431" w:rsidRDefault="00EF4431" w:rsidP="00EF4431">
      <w:pPr>
        <w:spacing w:line="360" w:lineRule="auto"/>
        <w:rPr>
          <w:rFonts w:ascii="Arial" w:hAnsi="Arial" w:cs="Arial"/>
        </w:rPr>
      </w:pPr>
    </w:p>
    <w:p w14:paraId="76B33357" w14:textId="60349AB6" w:rsidR="00915EC0" w:rsidRDefault="00915EC0" w:rsidP="00915EC0">
      <w:proofErr w:type="spellStart"/>
      <w:r w:rsidRPr="00915EC0">
        <w:t>Bieger</w:t>
      </w:r>
      <w:proofErr w:type="spellEnd"/>
      <w:r w:rsidRPr="00915EC0">
        <w:t xml:space="preserve">, T., </w:t>
      </w:r>
      <w:proofErr w:type="spellStart"/>
      <w:r w:rsidRPr="00915EC0">
        <w:t>Wittmer</w:t>
      </w:r>
      <w:proofErr w:type="spellEnd"/>
      <w:r w:rsidRPr="00915EC0">
        <w:t xml:space="preserve">, A., &amp; </w:t>
      </w:r>
      <w:proofErr w:type="spellStart"/>
      <w:r w:rsidRPr="00915EC0">
        <w:t>Wittmer</w:t>
      </w:r>
      <w:proofErr w:type="spellEnd"/>
      <w:r w:rsidRPr="00915EC0">
        <w:t>, C. (2021). Reputation management in hospitality: A literature review. Journal of Hospitality and Tourism Management, 47, 142-151.</w:t>
      </w:r>
    </w:p>
    <w:p w14:paraId="5D20121B" w14:textId="77777777" w:rsidR="00915EC0" w:rsidRPr="00915EC0" w:rsidRDefault="00915EC0" w:rsidP="00915EC0"/>
    <w:p w14:paraId="53C57E3A" w14:textId="3263756B" w:rsidR="00915EC0" w:rsidRDefault="00915EC0" w:rsidP="00915EC0">
      <w:r w:rsidRPr="00915EC0">
        <w:t>Bolton, R. N., Kannan, P. K., &amp; Bramlett, M. D. (2000). Implications of loyalty program membership and service experiences for customer retention and value. Journal of the Academy of Marketing Science, 28(1), 95-108.</w:t>
      </w:r>
    </w:p>
    <w:p w14:paraId="2C9C5B05" w14:textId="77777777" w:rsidR="00915EC0" w:rsidRPr="00915EC0" w:rsidRDefault="00915EC0" w:rsidP="00915EC0"/>
    <w:p w14:paraId="5A884704" w14:textId="055C9DCB" w:rsidR="00915EC0" w:rsidRDefault="00915EC0" w:rsidP="00915EC0">
      <w:proofErr w:type="spellStart"/>
      <w:r w:rsidRPr="00915EC0">
        <w:t>BrightLocal</w:t>
      </w:r>
      <w:proofErr w:type="spellEnd"/>
      <w:r w:rsidRPr="00915EC0">
        <w:t xml:space="preserve">. (2021). Local Consumer Review Survey 2021. </w:t>
      </w:r>
      <w:hyperlink r:id="rId6" w:tgtFrame="_new" w:history="1">
        <w:r w:rsidRPr="00915EC0">
          <w:rPr>
            <w:rStyle w:val="Hyperlink"/>
            <w:rFonts w:ascii="Arial" w:hAnsi="Arial" w:cs="Arial"/>
          </w:rPr>
          <w:t>https://www.brightlocal.com/research/local-consumer-review-survey/</w:t>
        </w:r>
      </w:hyperlink>
    </w:p>
    <w:p w14:paraId="4D1E3974" w14:textId="77777777" w:rsidR="00915EC0" w:rsidRPr="00915EC0" w:rsidRDefault="00915EC0" w:rsidP="00915EC0"/>
    <w:p w14:paraId="39195D63" w14:textId="1B8F06A3" w:rsidR="00915EC0" w:rsidRDefault="00915EC0" w:rsidP="00915EC0">
      <w:r w:rsidRPr="00915EC0">
        <w:t xml:space="preserve">Deloitte. (2021). Hospitality and leisure industry outlook. Retrieved from </w:t>
      </w:r>
      <w:hyperlink r:id="rId7" w:tgtFrame="_new" w:history="1">
        <w:r w:rsidRPr="00915EC0">
          <w:rPr>
            <w:rStyle w:val="Hyperlink"/>
            <w:rFonts w:ascii="Arial" w:hAnsi="Arial" w:cs="Arial"/>
          </w:rPr>
          <w:t>https://www2.deloitte.com/content/dam/Deloitte/lu/Documents/consumer-business/lu-hospitality-and-leisure-industry-outlook.pdf</w:t>
        </w:r>
      </w:hyperlink>
    </w:p>
    <w:p w14:paraId="58FE597B" w14:textId="77777777" w:rsidR="00915EC0" w:rsidRPr="00915EC0" w:rsidRDefault="00915EC0" w:rsidP="00915EC0"/>
    <w:p w14:paraId="1D207F40" w14:textId="77777777" w:rsidR="00915EC0" w:rsidRPr="00915EC0" w:rsidRDefault="00915EC0" w:rsidP="00915EC0">
      <w:r w:rsidRPr="00915EC0">
        <w:t>Grewal, D., Baker, J., Levy, M., &amp; Voss, G. B. (2003). The effects of rewards, loyalty programs, and permission marketing on customer retention. Journal of Retailing, 79(4), 245-258.</w:t>
      </w:r>
    </w:p>
    <w:p w14:paraId="02BE7D64" w14:textId="30BB9B5A" w:rsidR="00915EC0" w:rsidRDefault="00915EC0" w:rsidP="00915EC0">
      <w:r w:rsidRPr="00915EC0">
        <w:t>Gupta, S., &amp; Lehmann, D. R. (2003). Customers as assets. Journal of Interactive Marketing, 17(1), 9-24.</w:t>
      </w:r>
    </w:p>
    <w:p w14:paraId="2843931B" w14:textId="77777777" w:rsidR="00915EC0" w:rsidRPr="00915EC0" w:rsidRDefault="00915EC0" w:rsidP="00915EC0"/>
    <w:p w14:paraId="60DD0F36" w14:textId="436F2A41" w:rsidR="00915EC0" w:rsidRDefault="00915EC0" w:rsidP="00915EC0">
      <w:proofErr w:type="spellStart"/>
      <w:r w:rsidRPr="00915EC0">
        <w:t>Hamari</w:t>
      </w:r>
      <w:proofErr w:type="spellEnd"/>
      <w:r w:rsidRPr="00915EC0">
        <w:t xml:space="preserve">, J., Koivisto, J., &amp; </w:t>
      </w:r>
      <w:proofErr w:type="spellStart"/>
      <w:r w:rsidRPr="00915EC0">
        <w:t>Sarsa</w:t>
      </w:r>
      <w:proofErr w:type="spellEnd"/>
      <w:r w:rsidRPr="00915EC0">
        <w:t>, H. (2014). Does gamification work? A literature review of empirical studies on gamification. In 2014 47th Hawaii International Conference on System Sciences (pp. 3025-3034). IEEE.</w:t>
      </w:r>
    </w:p>
    <w:p w14:paraId="1AB4E957" w14:textId="77777777" w:rsidR="00915EC0" w:rsidRPr="00915EC0" w:rsidRDefault="00915EC0" w:rsidP="00915EC0"/>
    <w:p w14:paraId="1B9D7911" w14:textId="29686D66" w:rsidR="00915EC0" w:rsidRDefault="00915EC0" w:rsidP="00915EC0">
      <w:r w:rsidRPr="00915EC0">
        <w:t>Huang, Y.-C., &amp; Chen, H.-J. (2019). Effects of hotel brand consistency on customer trust and loyalty: A study of international tourist hotels in Taiwan. Journal of Travel &amp; Tourism Marketing, 36(9), 944-958.</w:t>
      </w:r>
    </w:p>
    <w:p w14:paraId="26399DC6" w14:textId="77777777" w:rsidR="00915EC0" w:rsidRPr="00915EC0" w:rsidRDefault="00915EC0" w:rsidP="00915EC0"/>
    <w:p w14:paraId="033A419E" w14:textId="0B6685DB" w:rsidR="00915EC0" w:rsidRDefault="00915EC0" w:rsidP="00915EC0">
      <w:proofErr w:type="spellStart"/>
      <w:r w:rsidRPr="00915EC0">
        <w:t>Jalilvand</w:t>
      </w:r>
      <w:proofErr w:type="spellEnd"/>
      <w:r w:rsidRPr="00915EC0">
        <w:t xml:space="preserve">, M. R., &amp; </w:t>
      </w:r>
      <w:proofErr w:type="spellStart"/>
      <w:r w:rsidRPr="00915EC0">
        <w:t>Samiei</w:t>
      </w:r>
      <w:proofErr w:type="spellEnd"/>
      <w:r w:rsidRPr="00915EC0">
        <w:t>, N. (2012). The effect of electronic word of mouth on brand image and purchase intention. Marketing Intelligence &amp; Planning, 30(4), 460-476.</w:t>
      </w:r>
    </w:p>
    <w:p w14:paraId="7729DCA0" w14:textId="77777777" w:rsidR="00915EC0" w:rsidRPr="00915EC0" w:rsidRDefault="00915EC0" w:rsidP="00915EC0"/>
    <w:p w14:paraId="6CF405F7" w14:textId="1C01DD90" w:rsidR="00915EC0" w:rsidRDefault="00915EC0" w:rsidP="00915EC0">
      <w:proofErr w:type="spellStart"/>
      <w:r w:rsidRPr="00915EC0">
        <w:t>Kandampully</w:t>
      </w:r>
      <w:proofErr w:type="spellEnd"/>
      <w:r w:rsidRPr="00915EC0">
        <w:t xml:space="preserve">, J., Zhang, T., &amp; </w:t>
      </w:r>
      <w:proofErr w:type="spellStart"/>
      <w:r w:rsidRPr="00915EC0">
        <w:t>Bilgihan</w:t>
      </w:r>
      <w:proofErr w:type="spellEnd"/>
      <w:r w:rsidRPr="00915EC0">
        <w:t>, A. (2015). Customer loyalty: A review and future directions with a special focus on the hospitality industry. Journal of Hospitality and Tourism Technology, 6(3), 230-247.</w:t>
      </w:r>
    </w:p>
    <w:p w14:paraId="0E9DA579" w14:textId="77777777" w:rsidR="00915EC0" w:rsidRPr="00915EC0" w:rsidRDefault="00915EC0" w:rsidP="00915EC0"/>
    <w:p w14:paraId="6895BE14" w14:textId="50E1C35C" w:rsidR="00915EC0" w:rsidRDefault="00915EC0" w:rsidP="00915EC0">
      <w:r w:rsidRPr="00915EC0">
        <w:t xml:space="preserve">Marriott International. (n.d.). The Marriott </w:t>
      </w:r>
      <w:proofErr w:type="gramStart"/>
      <w:r w:rsidRPr="00915EC0">
        <w:t>look</w:t>
      </w:r>
      <w:proofErr w:type="gramEnd"/>
      <w:r w:rsidRPr="00915EC0">
        <w:t xml:space="preserve">. Retrieved from </w:t>
      </w:r>
      <w:hyperlink r:id="rId8" w:tgtFrame="_new" w:history="1">
        <w:r w:rsidRPr="00915EC0">
          <w:rPr>
            <w:rStyle w:val="Hyperlink"/>
            <w:rFonts w:ascii="Arial" w:hAnsi="Arial" w:cs="Arial"/>
          </w:rPr>
          <w:t>https://www.marriott.com/marriott-brands.mi</w:t>
        </w:r>
      </w:hyperlink>
    </w:p>
    <w:p w14:paraId="0010874D" w14:textId="77777777" w:rsidR="00915EC0" w:rsidRPr="00915EC0" w:rsidRDefault="00915EC0" w:rsidP="00915EC0"/>
    <w:p w14:paraId="53AA0504" w14:textId="7E7F2E6F" w:rsidR="00915EC0" w:rsidRDefault="00915EC0" w:rsidP="00915EC0">
      <w:r w:rsidRPr="00915EC0">
        <w:t xml:space="preserve">Moz. (2020). Local Search Ranking Factors 2020: The Complete Guide. </w:t>
      </w:r>
      <w:hyperlink r:id="rId9" w:tgtFrame="_new" w:history="1">
        <w:r w:rsidRPr="00915EC0">
          <w:rPr>
            <w:rStyle w:val="Hyperlink"/>
            <w:rFonts w:ascii="Arial" w:hAnsi="Arial" w:cs="Arial"/>
          </w:rPr>
          <w:t>https://moz.com/local-search-ranking-factors</w:t>
        </w:r>
      </w:hyperlink>
    </w:p>
    <w:p w14:paraId="7025669C" w14:textId="77777777" w:rsidR="00DD5D75" w:rsidRPr="00915EC0" w:rsidRDefault="00DD5D75" w:rsidP="00915EC0"/>
    <w:p w14:paraId="3C8F5F0B" w14:textId="15235783" w:rsidR="00915EC0" w:rsidRDefault="00915EC0" w:rsidP="00915EC0">
      <w:r w:rsidRPr="00915EC0">
        <w:t xml:space="preserve">Naylor, R. W., Lamberton, C. P., &amp; West, P. M. (2012). Beyond the “like” button: The impact of mere virtual presence on brand evaluations and purchase intentions in social media settings. Journal of Marketing, 76(6), 105–120. </w:t>
      </w:r>
      <w:hyperlink r:id="rId10" w:tgtFrame="_new" w:history="1">
        <w:r w:rsidRPr="00915EC0">
          <w:rPr>
            <w:rStyle w:val="Hyperlink"/>
            <w:rFonts w:ascii="Arial" w:hAnsi="Arial" w:cs="Arial"/>
          </w:rPr>
          <w:t>https://doi.org/10.1509/jm.11.0106</w:t>
        </w:r>
      </w:hyperlink>
    </w:p>
    <w:p w14:paraId="07E0FB76" w14:textId="77777777" w:rsidR="00915EC0" w:rsidRPr="00915EC0" w:rsidRDefault="00915EC0" w:rsidP="00915EC0"/>
    <w:p w14:paraId="633DF4BF" w14:textId="5D1B87D8" w:rsidR="00915EC0" w:rsidRDefault="00915EC0" w:rsidP="00915EC0">
      <w:proofErr w:type="spellStart"/>
      <w:r w:rsidRPr="00915EC0">
        <w:lastRenderedPageBreak/>
        <w:t>Reinartz</w:t>
      </w:r>
      <w:proofErr w:type="spellEnd"/>
      <w:r w:rsidRPr="00915EC0">
        <w:t>, W. J., &amp; Kumar, V. (2002). The mismanagement of customer loyalty. Harvard Business Review, 80(7), 86-94.</w:t>
      </w:r>
    </w:p>
    <w:p w14:paraId="04375709" w14:textId="77777777" w:rsidR="00915EC0" w:rsidRDefault="00915EC0" w:rsidP="00915EC0"/>
    <w:p w14:paraId="5AE335BA" w14:textId="5A12B54E" w:rsidR="00915EC0" w:rsidRDefault="00915EC0" w:rsidP="00915EC0">
      <w:r w:rsidRPr="00915EC0">
        <w:t xml:space="preserve">Smith, A. (2021). Online Reputation Management: A Guide for Reputation Management Services. The Blueprint. </w:t>
      </w:r>
      <w:hyperlink r:id="rId11" w:tgtFrame="_new" w:history="1">
        <w:r w:rsidRPr="00915EC0">
          <w:rPr>
            <w:rStyle w:val="Hyperlink"/>
            <w:rFonts w:ascii="Arial" w:hAnsi="Arial" w:cs="Arial"/>
          </w:rPr>
          <w:t>https://www.fool.com/the-blueprint/reputation-management-services/</w:t>
        </w:r>
      </w:hyperlink>
    </w:p>
    <w:p w14:paraId="1AC264A7" w14:textId="77777777" w:rsidR="00915EC0" w:rsidRPr="00915EC0" w:rsidRDefault="00915EC0" w:rsidP="00915EC0"/>
    <w:p w14:paraId="59910174" w14:textId="2E9C230D" w:rsidR="00915EC0" w:rsidRDefault="00915EC0" w:rsidP="00915EC0">
      <w:proofErr w:type="spellStart"/>
      <w:r w:rsidRPr="00915EC0">
        <w:t>Tripadvisor</w:t>
      </w:r>
      <w:proofErr w:type="spellEnd"/>
      <w:r w:rsidRPr="00915EC0">
        <w:t xml:space="preserve">. (2021). Travel trends: 2021 report. Retrieved from </w:t>
      </w:r>
      <w:hyperlink r:id="rId12" w:tgtFrame="_new" w:history="1">
        <w:r w:rsidRPr="00915EC0">
          <w:rPr>
            <w:rStyle w:val="Hyperlink"/>
            <w:rFonts w:ascii="Arial" w:hAnsi="Arial" w:cs="Arial"/>
          </w:rPr>
          <w:t>https://www.tripadvisor.com/TripAdvisorInsights/w802</w:t>
        </w:r>
      </w:hyperlink>
    </w:p>
    <w:p w14:paraId="36F96F08" w14:textId="77777777" w:rsidR="00915EC0" w:rsidRPr="00915EC0" w:rsidRDefault="00915EC0" w:rsidP="00915EC0"/>
    <w:p w14:paraId="2AF193A9" w14:textId="1A25606C" w:rsidR="00915EC0" w:rsidRDefault="00915EC0" w:rsidP="00915EC0">
      <w:proofErr w:type="spellStart"/>
      <w:r w:rsidRPr="00915EC0">
        <w:t>TrustYou</w:t>
      </w:r>
      <w:proofErr w:type="spellEnd"/>
      <w:r w:rsidRPr="00915EC0">
        <w:t xml:space="preserve">. (2019). The impact of guest reviews in the hotel industry. Retrieved from </w:t>
      </w:r>
      <w:hyperlink r:id="rId13" w:tgtFrame="_new" w:history="1">
        <w:r w:rsidRPr="00915EC0">
          <w:rPr>
            <w:rStyle w:val="Hyperlink"/>
            <w:rFonts w:ascii="Arial" w:hAnsi="Arial" w:cs="Arial"/>
          </w:rPr>
          <w:t>https://www.trustyou.com/resources/ebooks/the-impact-of-guest-reviews-in-the-hotel-industry</w:t>
        </w:r>
      </w:hyperlink>
    </w:p>
    <w:p w14:paraId="26F0D2E5" w14:textId="77777777" w:rsidR="00915EC0" w:rsidRPr="00915EC0" w:rsidRDefault="00915EC0" w:rsidP="00915EC0"/>
    <w:p w14:paraId="10BA900A" w14:textId="77777777" w:rsidR="00915EC0" w:rsidRPr="00915EC0" w:rsidRDefault="00915EC0" w:rsidP="00915EC0">
      <w:proofErr w:type="spellStart"/>
      <w:r w:rsidRPr="00915EC0">
        <w:t>Tuten</w:t>
      </w:r>
      <w:proofErr w:type="spellEnd"/>
      <w:r w:rsidRPr="00915EC0">
        <w:t>, T. L., &amp; Solomon, M. R. (2018). Social media marketing. Sage.</w:t>
      </w:r>
    </w:p>
    <w:p w14:paraId="3E71F6DD" w14:textId="77777777" w:rsidR="00915EC0" w:rsidRPr="00EF4431" w:rsidRDefault="00915EC0" w:rsidP="00915EC0">
      <w:pPr>
        <w:spacing w:line="360" w:lineRule="auto"/>
        <w:rPr>
          <w:rFonts w:ascii="Arial" w:hAnsi="Arial" w:cs="Arial"/>
        </w:rPr>
      </w:pPr>
    </w:p>
    <w:sectPr w:rsidR="00915EC0" w:rsidRPr="00EF4431" w:rsidSect="005B716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C30A1D"/>
    <w:multiLevelType w:val="multilevel"/>
    <w:tmpl w:val="635AD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F712094"/>
    <w:multiLevelType w:val="multilevel"/>
    <w:tmpl w:val="2B00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81628003">
    <w:abstractNumId w:val="0"/>
  </w:num>
  <w:num w:numId="2" w16cid:durableId="21273102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E7D"/>
    <w:rsid w:val="005B7165"/>
    <w:rsid w:val="006F5E73"/>
    <w:rsid w:val="00915EC0"/>
    <w:rsid w:val="00922E7D"/>
    <w:rsid w:val="00DD5D75"/>
    <w:rsid w:val="00EF4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97FD1"/>
  <w15:chartTrackingRefBased/>
  <w15:docId w15:val="{BF19F6C1-1820-8449-A80B-0F2AC566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443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22E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F443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22E7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F4431"/>
    <w:rPr>
      <w:rFonts w:asciiTheme="majorHAnsi" w:eastAsiaTheme="majorEastAsia" w:hAnsiTheme="majorHAnsi" w:cstheme="majorBidi"/>
      <w:color w:val="1F3763" w:themeColor="accent1" w:themeShade="7F"/>
    </w:rPr>
  </w:style>
  <w:style w:type="character" w:customStyle="1" w:styleId="Heading1Char">
    <w:name w:val="Heading 1 Char"/>
    <w:basedOn w:val="DefaultParagraphFont"/>
    <w:link w:val="Heading1"/>
    <w:uiPriority w:val="9"/>
    <w:rsid w:val="00EF443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4431"/>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EF4431"/>
    <w:pPr>
      <w:spacing w:before="120"/>
      <w:ind w:left="240"/>
    </w:pPr>
    <w:rPr>
      <w:rFonts w:cstheme="minorHAnsi"/>
      <w:b/>
      <w:bCs/>
      <w:sz w:val="22"/>
      <w:szCs w:val="22"/>
    </w:rPr>
  </w:style>
  <w:style w:type="paragraph" w:styleId="TOC3">
    <w:name w:val="toc 3"/>
    <w:basedOn w:val="Normal"/>
    <w:next w:val="Normal"/>
    <w:autoRedefine/>
    <w:uiPriority w:val="39"/>
    <w:unhideWhenUsed/>
    <w:rsid w:val="00EF4431"/>
    <w:pPr>
      <w:ind w:left="480"/>
    </w:pPr>
    <w:rPr>
      <w:rFonts w:cstheme="minorHAnsi"/>
      <w:sz w:val="20"/>
      <w:szCs w:val="20"/>
    </w:rPr>
  </w:style>
  <w:style w:type="character" w:styleId="Hyperlink">
    <w:name w:val="Hyperlink"/>
    <w:basedOn w:val="DefaultParagraphFont"/>
    <w:uiPriority w:val="99"/>
    <w:unhideWhenUsed/>
    <w:rsid w:val="00EF4431"/>
    <w:rPr>
      <w:color w:val="0563C1" w:themeColor="hyperlink"/>
      <w:u w:val="single"/>
    </w:rPr>
  </w:style>
  <w:style w:type="paragraph" w:styleId="TOC1">
    <w:name w:val="toc 1"/>
    <w:basedOn w:val="Normal"/>
    <w:next w:val="Normal"/>
    <w:autoRedefine/>
    <w:uiPriority w:val="39"/>
    <w:semiHidden/>
    <w:unhideWhenUsed/>
    <w:rsid w:val="00EF4431"/>
    <w:pPr>
      <w:spacing w:before="120"/>
    </w:pPr>
    <w:rPr>
      <w:rFonts w:cstheme="minorHAnsi"/>
      <w:b/>
      <w:bCs/>
      <w:i/>
      <w:iCs/>
    </w:rPr>
  </w:style>
  <w:style w:type="paragraph" w:styleId="TOC4">
    <w:name w:val="toc 4"/>
    <w:basedOn w:val="Normal"/>
    <w:next w:val="Normal"/>
    <w:autoRedefine/>
    <w:uiPriority w:val="39"/>
    <w:semiHidden/>
    <w:unhideWhenUsed/>
    <w:rsid w:val="00EF4431"/>
    <w:pPr>
      <w:ind w:left="720"/>
    </w:pPr>
    <w:rPr>
      <w:rFonts w:cstheme="minorHAnsi"/>
      <w:sz w:val="20"/>
      <w:szCs w:val="20"/>
    </w:rPr>
  </w:style>
  <w:style w:type="paragraph" w:styleId="TOC5">
    <w:name w:val="toc 5"/>
    <w:basedOn w:val="Normal"/>
    <w:next w:val="Normal"/>
    <w:autoRedefine/>
    <w:uiPriority w:val="39"/>
    <w:semiHidden/>
    <w:unhideWhenUsed/>
    <w:rsid w:val="00EF4431"/>
    <w:pPr>
      <w:ind w:left="960"/>
    </w:pPr>
    <w:rPr>
      <w:rFonts w:cstheme="minorHAnsi"/>
      <w:sz w:val="20"/>
      <w:szCs w:val="20"/>
    </w:rPr>
  </w:style>
  <w:style w:type="paragraph" w:styleId="TOC6">
    <w:name w:val="toc 6"/>
    <w:basedOn w:val="Normal"/>
    <w:next w:val="Normal"/>
    <w:autoRedefine/>
    <w:uiPriority w:val="39"/>
    <w:semiHidden/>
    <w:unhideWhenUsed/>
    <w:rsid w:val="00EF4431"/>
    <w:pPr>
      <w:ind w:left="1200"/>
    </w:pPr>
    <w:rPr>
      <w:rFonts w:cstheme="minorHAnsi"/>
      <w:sz w:val="20"/>
      <w:szCs w:val="20"/>
    </w:rPr>
  </w:style>
  <w:style w:type="paragraph" w:styleId="TOC7">
    <w:name w:val="toc 7"/>
    <w:basedOn w:val="Normal"/>
    <w:next w:val="Normal"/>
    <w:autoRedefine/>
    <w:uiPriority w:val="39"/>
    <w:semiHidden/>
    <w:unhideWhenUsed/>
    <w:rsid w:val="00EF4431"/>
    <w:pPr>
      <w:ind w:left="1440"/>
    </w:pPr>
    <w:rPr>
      <w:rFonts w:cstheme="minorHAnsi"/>
      <w:sz w:val="20"/>
      <w:szCs w:val="20"/>
    </w:rPr>
  </w:style>
  <w:style w:type="paragraph" w:styleId="TOC8">
    <w:name w:val="toc 8"/>
    <w:basedOn w:val="Normal"/>
    <w:next w:val="Normal"/>
    <w:autoRedefine/>
    <w:uiPriority w:val="39"/>
    <w:semiHidden/>
    <w:unhideWhenUsed/>
    <w:rsid w:val="00EF4431"/>
    <w:pPr>
      <w:ind w:left="1680"/>
    </w:pPr>
    <w:rPr>
      <w:rFonts w:cstheme="minorHAnsi"/>
      <w:sz w:val="20"/>
      <w:szCs w:val="20"/>
    </w:rPr>
  </w:style>
  <w:style w:type="paragraph" w:styleId="TOC9">
    <w:name w:val="toc 9"/>
    <w:basedOn w:val="Normal"/>
    <w:next w:val="Normal"/>
    <w:autoRedefine/>
    <w:uiPriority w:val="39"/>
    <w:semiHidden/>
    <w:unhideWhenUsed/>
    <w:rsid w:val="00EF4431"/>
    <w:pPr>
      <w:ind w:left="1920"/>
    </w:pPr>
    <w:rPr>
      <w:rFonts w:cstheme="minorHAnsi"/>
      <w:sz w:val="20"/>
      <w:szCs w:val="20"/>
    </w:rPr>
  </w:style>
  <w:style w:type="character" w:styleId="UnresolvedMention">
    <w:name w:val="Unresolved Mention"/>
    <w:basedOn w:val="DefaultParagraphFont"/>
    <w:uiPriority w:val="99"/>
    <w:semiHidden/>
    <w:unhideWhenUsed/>
    <w:rsid w:val="00EF4431"/>
    <w:rPr>
      <w:color w:val="605E5C"/>
      <w:shd w:val="clear" w:color="auto" w:fill="E1DFDD"/>
    </w:rPr>
  </w:style>
  <w:style w:type="paragraph" w:styleId="NormalWeb">
    <w:name w:val="Normal (Web)"/>
    <w:basedOn w:val="Normal"/>
    <w:uiPriority w:val="99"/>
    <w:semiHidden/>
    <w:unhideWhenUsed/>
    <w:rsid w:val="005B716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0806">
      <w:bodyDiv w:val="1"/>
      <w:marLeft w:val="0"/>
      <w:marRight w:val="0"/>
      <w:marTop w:val="0"/>
      <w:marBottom w:val="0"/>
      <w:divBdr>
        <w:top w:val="none" w:sz="0" w:space="0" w:color="auto"/>
        <w:left w:val="none" w:sz="0" w:space="0" w:color="auto"/>
        <w:bottom w:val="none" w:sz="0" w:space="0" w:color="auto"/>
        <w:right w:val="none" w:sz="0" w:space="0" w:color="auto"/>
      </w:divBdr>
    </w:div>
    <w:div w:id="56129302">
      <w:bodyDiv w:val="1"/>
      <w:marLeft w:val="0"/>
      <w:marRight w:val="0"/>
      <w:marTop w:val="0"/>
      <w:marBottom w:val="0"/>
      <w:divBdr>
        <w:top w:val="none" w:sz="0" w:space="0" w:color="auto"/>
        <w:left w:val="none" w:sz="0" w:space="0" w:color="auto"/>
        <w:bottom w:val="none" w:sz="0" w:space="0" w:color="auto"/>
        <w:right w:val="none" w:sz="0" w:space="0" w:color="auto"/>
      </w:divBdr>
    </w:div>
    <w:div w:id="92212381">
      <w:bodyDiv w:val="1"/>
      <w:marLeft w:val="0"/>
      <w:marRight w:val="0"/>
      <w:marTop w:val="0"/>
      <w:marBottom w:val="0"/>
      <w:divBdr>
        <w:top w:val="none" w:sz="0" w:space="0" w:color="auto"/>
        <w:left w:val="none" w:sz="0" w:space="0" w:color="auto"/>
        <w:bottom w:val="none" w:sz="0" w:space="0" w:color="auto"/>
        <w:right w:val="none" w:sz="0" w:space="0" w:color="auto"/>
      </w:divBdr>
    </w:div>
    <w:div w:id="112137287">
      <w:bodyDiv w:val="1"/>
      <w:marLeft w:val="0"/>
      <w:marRight w:val="0"/>
      <w:marTop w:val="0"/>
      <w:marBottom w:val="0"/>
      <w:divBdr>
        <w:top w:val="none" w:sz="0" w:space="0" w:color="auto"/>
        <w:left w:val="none" w:sz="0" w:space="0" w:color="auto"/>
        <w:bottom w:val="none" w:sz="0" w:space="0" w:color="auto"/>
        <w:right w:val="none" w:sz="0" w:space="0" w:color="auto"/>
      </w:divBdr>
    </w:div>
    <w:div w:id="154609211">
      <w:bodyDiv w:val="1"/>
      <w:marLeft w:val="0"/>
      <w:marRight w:val="0"/>
      <w:marTop w:val="0"/>
      <w:marBottom w:val="0"/>
      <w:divBdr>
        <w:top w:val="none" w:sz="0" w:space="0" w:color="auto"/>
        <w:left w:val="none" w:sz="0" w:space="0" w:color="auto"/>
        <w:bottom w:val="none" w:sz="0" w:space="0" w:color="auto"/>
        <w:right w:val="none" w:sz="0" w:space="0" w:color="auto"/>
      </w:divBdr>
    </w:div>
    <w:div w:id="204757325">
      <w:bodyDiv w:val="1"/>
      <w:marLeft w:val="0"/>
      <w:marRight w:val="0"/>
      <w:marTop w:val="0"/>
      <w:marBottom w:val="0"/>
      <w:divBdr>
        <w:top w:val="none" w:sz="0" w:space="0" w:color="auto"/>
        <w:left w:val="none" w:sz="0" w:space="0" w:color="auto"/>
        <w:bottom w:val="none" w:sz="0" w:space="0" w:color="auto"/>
        <w:right w:val="none" w:sz="0" w:space="0" w:color="auto"/>
      </w:divBdr>
    </w:div>
    <w:div w:id="296104480">
      <w:bodyDiv w:val="1"/>
      <w:marLeft w:val="0"/>
      <w:marRight w:val="0"/>
      <w:marTop w:val="0"/>
      <w:marBottom w:val="0"/>
      <w:divBdr>
        <w:top w:val="none" w:sz="0" w:space="0" w:color="auto"/>
        <w:left w:val="none" w:sz="0" w:space="0" w:color="auto"/>
        <w:bottom w:val="none" w:sz="0" w:space="0" w:color="auto"/>
        <w:right w:val="none" w:sz="0" w:space="0" w:color="auto"/>
      </w:divBdr>
    </w:div>
    <w:div w:id="302277047">
      <w:bodyDiv w:val="1"/>
      <w:marLeft w:val="0"/>
      <w:marRight w:val="0"/>
      <w:marTop w:val="0"/>
      <w:marBottom w:val="0"/>
      <w:divBdr>
        <w:top w:val="none" w:sz="0" w:space="0" w:color="auto"/>
        <w:left w:val="none" w:sz="0" w:space="0" w:color="auto"/>
        <w:bottom w:val="none" w:sz="0" w:space="0" w:color="auto"/>
        <w:right w:val="none" w:sz="0" w:space="0" w:color="auto"/>
      </w:divBdr>
    </w:div>
    <w:div w:id="437796787">
      <w:bodyDiv w:val="1"/>
      <w:marLeft w:val="0"/>
      <w:marRight w:val="0"/>
      <w:marTop w:val="0"/>
      <w:marBottom w:val="0"/>
      <w:divBdr>
        <w:top w:val="none" w:sz="0" w:space="0" w:color="auto"/>
        <w:left w:val="none" w:sz="0" w:space="0" w:color="auto"/>
        <w:bottom w:val="none" w:sz="0" w:space="0" w:color="auto"/>
        <w:right w:val="none" w:sz="0" w:space="0" w:color="auto"/>
      </w:divBdr>
    </w:div>
    <w:div w:id="655181230">
      <w:bodyDiv w:val="1"/>
      <w:marLeft w:val="0"/>
      <w:marRight w:val="0"/>
      <w:marTop w:val="0"/>
      <w:marBottom w:val="0"/>
      <w:divBdr>
        <w:top w:val="none" w:sz="0" w:space="0" w:color="auto"/>
        <w:left w:val="none" w:sz="0" w:space="0" w:color="auto"/>
        <w:bottom w:val="none" w:sz="0" w:space="0" w:color="auto"/>
        <w:right w:val="none" w:sz="0" w:space="0" w:color="auto"/>
      </w:divBdr>
    </w:div>
    <w:div w:id="715659072">
      <w:bodyDiv w:val="1"/>
      <w:marLeft w:val="0"/>
      <w:marRight w:val="0"/>
      <w:marTop w:val="0"/>
      <w:marBottom w:val="0"/>
      <w:divBdr>
        <w:top w:val="none" w:sz="0" w:space="0" w:color="auto"/>
        <w:left w:val="none" w:sz="0" w:space="0" w:color="auto"/>
        <w:bottom w:val="none" w:sz="0" w:space="0" w:color="auto"/>
        <w:right w:val="none" w:sz="0" w:space="0" w:color="auto"/>
      </w:divBdr>
    </w:div>
    <w:div w:id="1019770651">
      <w:bodyDiv w:val="1"/>
      <w:marLeft w:val="0"/>
      <w:marRight w:val="0"/>
      <w:marTop w:val="0"/>
      <w:marBottom w:val="0"/>
      <w:divBdr>
        <w:top w:val="none" w:sz="0" w:space="0" w:color="auto"/>
        <w:left w:val="none" w:sz="0" w:space="0" w:color="auto"/>
        <w:bottom w:val="none" w:sz="0" w:space="0" w:color="auto"/>
        <w:right w:val="none" w:sz="0" w:space="0" w:color="auto"/>
      </w:divBdr>
    </w:div>
    <w:div w:id="1021586319">
      <w:bodyDiv w:val="1"/>
      <w:marLeft w:val="0"/>
      <w:marRight w:val="0"/>
      <w:marTop w:val="0"/>
      <w:marBottom w:val="0"/>
      <w:divBdr>
        <w:top w:val="none" w:sz="0" w:space="0" w:color="auto"/>
        <w:left w:val="none" w:sz="0" w:space="0" w:color="auto"/>
        <w:bottom w:val="none" w:sz="0" w:space="0" w:color="auto"/>
        <w:right w:val="none" w:sz="0" w:space="0" w:color="auto"/>
      </w:divBdr>
    </w:div>
    <w:div w:id="1067415361">
      <w:bodyDiv w:val="1"/>
      <w:marLeft w:val="0"/>
      <w:marRight w:val="0"/>
      <w:marTop w:val="0"/>
      <w:marBottom w:val="0"/>
      <w:divBdr>
        <w:top w:val="none" w:sz="0" w:space="0" w:color="auto"/>
        <w:left w:val="none" w:sz="0" w:space="0" w:color="auto"/>
        <w:bottom w:val="none" w:sz="0" w:space="0" w:color="auto"/>
        <w:right w:val="none" w:sz="0" w:space="0" w:color="auto"/>
      </w:divBdr>
      <w:divsChild>
        <w:div w:id="739863341">
          <w:marLeft w:val="0"/>
          <w:marRight w:val="0"/>
          <w:marTop w:val="0"/>
          <w:marBottom w:val="0"/>
          <w:divBdr>
            <w:top w:val="none" w:sz="0" w:space="0" w:color="auto"/>
            <w:left w:val="none" w:sz="0" w:space="0" w:color="auto"/>
            <w:bottom w:val="none" w:sz="0" w:space="0" w:color="auto"/>
            <w:right w:val="none" w:sz="0" w:space="0" w:color="auto"/>
          </w:divBdr>
          <w:divsChild>
            <w:div w:id="2092583285">
              <w:marLeft w:val="0"/>
              <w:marRight w:val="0"/>
              <w:marTop w:val="0"/>
              <w:marBottom w:val="0"/>
              <w:divBdr>
                <w:top w:val="none" w:sz="0" w:space="0" w:color="auto"/>
                <w:left w:val="none" w:sz="0" w:space="0" w:color="auto"/>
                <w:bottom w:val="none" w:sz="0" w:space="0" w:color="auto"/>
                <w:right w:val="none" w:sz="0" w:space="0" w:color="auto"/>
              </w:divBdr>
              <w:divsChild>
                <w:div w:id="129158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207942">
      <w:bodyDiv w:val="1"/>
      <w:marLeft w:val="0"/>
      <w:marRight w:val="0"/>
      <w:marTop w:val="0"/>
      <w:marBottom w:val="0"/>
      <w:divBdr>
        <w:top w:val="none" w:sz="0" w:space="0" w:color="auto"/>
        <w:left w:val="none" w:sz="0" w:space="0" w:color="auto"/>
        <w:bottom w:val="none" w:sz="0" w:space="0" w:color="auto"/>
        <w:right w:val="none" w:sz="0" w:space="0" w:color="auto"/>
      </w:divBdr>
    </w:div>
    <w:div w:id="1252155746">
      <w:bodyDiv w:val="1"/>
      <w:marLeft w:val="0"/>
      <w:marRight w:val="0"/>
      <w:marTop w:val="0"/>
      <w:marBottom w:val="0"/>
      <w:divBdr>
        <w:top w:val="none" w:sz="0" w:space="0" w:color="auto"/>
        <w:left w:val="none" w:sz="0" w:space="0" w:color="auto"/>
        <w:bottom w:val="none" w:sz="0" w:space="0" w:color="auto"/>
        <w:right w:val="none" w:sz="0" w:space="0" w:color="auto"/>
      </w:divBdr>
    </w:div>
    <w:div w:id="1424111441">
      <w:bodyDiv w:val="1"/>
      <w:marLeft w:val="0"/>
      <w:marRight w:val="0"/>
      <w:marTop w:val="0"/>
      <w:marBottom w:val="0"/>
      <w:divBdr>
        <w:top w:val="none" w:sz="0" w:space="0" w:color="auto"/>
        <w:left w:val="none" w:sz="0" w:space="0" w:color="auto"/>
        <w:bottom w:val="none" w:sz="0" w:space="0" w:color="auto"/>
        <w:right w:val="none" w:sz="0" w:space="0" w:color="auto"/>
      </w:divBdr>
    </w:div>
    <w:div w:id="1729646624">
      <w:bodyDiv w:val="1"/>
      <w:marLeft w:val="0"/>
      <w:marRight w:val="0"/>
      <w:marTop w:val="0"/>
      <w:marBottom w:val="0"/>
      <w:divBdr>
        <w:top w:val="none" w:sz="0" w:space="0" w:color="auto"/>
        <w:left w:val="none" w:sz="0" w:space="0" w:color="auto"/>
        <w:bottom w:val="none" w:sz="0" w:space="0" w:color="auto"/>
        <w:right w:val="none" w:sz="0" w:space="0" w:color="auto"/>
      </w:divBdr>
      <w:divsChild>
        <w:div w:id="7830703">
          <w:marLeft w:val="0"/>
          <w:marRight w:val="0"/>
          <w:marTop w:val="0"/>
          <w:marBottom w:val="0"/>
          <w:divBdr>
            <w:top w:val="none" w:sz="0" w:space="0" w:color="auto"/>
            <w:left w:val="none" w:sz="0" w:space="0" w:color="auto"/>
            <w:bottom w:val="none" w:sz="0" w:space="0" w:color="auto"/>
            <w:right w:val="none" w:sz="0" w:space="0" w:color="auto"/>
          </w:divBdr>
          <w:divsChild>
            <w:div w:id="779447023">
              <w:marLeft w:val="0"/>
              <w:marRight w:val="0"/>
              <w:marTop w:val="0"/>
              <w:marBottom w:val="0"/>
              <w:divBdr>
                <w:top w:val="none" w:sz="0" w:space="0" w:color="auto"/>
                <w:left w:val="none" w:sz="0" w:space="0" w:color="auto"/>
                <w:bottom w:val="none" w:sz="0" w:space="0" w:color="auto"/>
                <w:right w:val="none" w:sz="0" w:space="0" w:color="auto"/>
              </w:divBdr>
              <w:divsChild>
                <w:div w:id="1427847763">
                  <w:marLeft w:val="0"/>
                  <w:marRight w:val="0"/>
                  <w:marTop w:val="0"/>
                  <w:marBottom w:val="0"/>
                  <w:divBdr>
                    <w:top w:val="none" w:sz="0" w:space="0" w:color="auto"/>
                    <w:left w:val="none" w:sz="0" w:space="0" w:color="auto"/>
                    <w:bottom w:val="none" w:sz="0" w:space="0" w:color="auto"/>
                    <w:right w:val="none" w:sz="0" w:space="0" w:color="auto"/>
                  </w:divBdr>
                  <w:divsChild>
                    <w:div w:id="3527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1911152">
      <w:bodyDiv w:val="1"/>
      <w:marLeft w:val="0"/>
      <w:marRight w:val="0"/>
      <w:marTop w:val="0"/>
      <w:marBottom w:val="0"/>
      <w:divBdr>
        <w:top w:val="none" w:sz="0" w:space="0" w:color="auto"/>
        <w:left w:val="none" w:sz="0" w:space="0" w:color="auto"/>
        <w:bottom w:val="none" w:sz="0" w:space="0" w:color="auto"/>
        <w:right w:val="none" w:sz="0" w:space="0" w:color="auto"/>
      </w:divBdr>
    </w:div>
    <w:div w:id="2032338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brands.mi" TargetMode="External"/><Relationship Id="rId13" Type="http://schemas.openxmlformats.org/officeDocument/2006/relationships/hyperlink" Target="https://www.trustyou.com/resources/ebooks/the-impact-of-guest-reviews-in-the-hotel-industry" TargetMode="External"/><Relationship Id="rId3" Type="http://schemas.openxmlformats.org/officeDocument/2006/relationships/styles" Target="styles.xml"/><Relationship Id="rId7" Type="http://schemas.openxmlformats.org/officeDocument/2006/relationships/hyperlink" Target="https://www2.deloitte.com/content/dam/Deloitte/lu/Documents/consumer-business/lu-hospitality-and-leisure-industry-outlook.pdf" TargetMode="External"/><Relationship Id="rId12" Type="http://schemas.openxmlformats.org/officeDocument/2006/relationships/hyperlink" Target="https://www.tripadvisor.com/TripAdvisorInsights/w80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rightlocal.com/research/local-consumer-review-survey/" TargetMode="External"/><Relationship Id="rId11" Type="http://schemas.openxmlformats.org/officeDocument/2006/relationships/hyperlink" Target="https://www.fool.com/the-blueprint/reputation-management-servic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509/jm.11.0106" TargetMode="External"/><Relationship Id="rId4" Type="http://schemas.openxmlformats.org/officeDocument/2006/relationships/settings" Target="settings.xml"/><Relationship Id="rId9" Type="http://schemas.openxmlformats.org/officeDocument/2006/relationships/hyperlink" Target="https://moz.com/local-search-ranking-factor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7B7617-CB93-E240-9E88-0BFD8990F5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11</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ANON212</dc:creator>
  <cp:keywords/>
  <dc:description/>
  <cp:lastModifiedBy>ANON212</cp:lastModifiedBy>
  <cp:revision>2</cp:revision>
  <dcterms:created xsi:type="dcterms:W3CDTF">2023-03-08T11:31:00Z</dcterms:created>
  <dcterms:modified xsi:type="dcterms:W3CDTF">2023-03-09T16:50:00Z</dcterms:modified>
</cp:coreProperties>
</file>