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3E18B" w14:textId="1528084F" w:rsidR="1E75192C" w:rsidRDefault="1E75192C" w:rsidP="1E75192C"/>
    <w:p w14:paraId="09B51705" w14:textId="77777777" w:rsidR="00FF7464" w:rsidRDefault="00FF7464" w:rsidP="1E75192C"/>
    <w:p w14:paraId="6892E0C7" w14:textId="77777777" w:rsidR="00FF7464" w:rsidRDefault="00FF7464" w:rsidP="1E75192C"/>
    <w:p w14:paraId="7CF6F88E" w14:textId="77777777" w:rsidR="00FF7464" w:rsidRDefault="00FF7464" w:rsidP="1E75192C"/>
    <w:p w14:paraId="050D5E08" w14:textId="77777777" w:rsidR="00FF7464" w:rsidRDefault="00FF7464" w:rsidP="1E75192C"/>
    <w:p w14:paraId="11A03DD2" w14:textId="17A687FC" w:rsidR="007E56C4" w:rsidRDefault="007E56C4" w:rsidP="1E75192C"/>
    <w:p w14:paraId="6A3DD275" w14:textId="7F827710" w:rsidR="00FF7464" w:rsidRPr="00FF7464" w:rsidRDefault="00FF7464" w:rsidP="00FF7464">
      <w:pPr>
        <w:jc w:val="center"/>
        <w:rPr>
          <w:rFonts w:ascii="Arial" w:hAnsi="Arial" w:cs="Arial"/>
          <w:b/>
          <w:bCs/>
          <w:sz w:val="40"/>
          <w:szCs w:val="40"/>
        </w:rPr>
      </w:pPr>
      <w:r w:rsidRPr="00FF7464">
        <w:rPr>
          <w:rFonts w:ascii="Arial" w:hAnsi="Arial" w:cs="Arial"/>
          <w:b/>
          <w:bCs/>
          <w:sz w:val="40"/>
          <w:szCs w:val="40"/>
        </w:rPr>
        <w:t>Business Environment Report</w:t>
      </w:r>
    </w:p>
    <w:p w14:paraId="60BFAF7D" w14:textId="6CDD1080" w:rsidR="00FF7464" w:rsidRPr="00FF7464" w:rsidRDefault="00FF7464" w:rsidP="00FF7464">
      <w:pPr>
        <w:spacing w:after="0" w:line="240" w:lineRule="auto"/>
        <w:jc w:val="center"/>
        <w:rPr>
          <w:rFonts w:ascii="Arial" w:hAnsi="Arial" w:cs="Arial"/>
          <w:b/>
          <w:bCs/>
          <w:sz w:val="40"/>
          <w:szCs w:val="40"/>
        </w:rPr>
      </w:pPr>
      <w:r w:rsidRPr="00FF7464">
        <w:rPr>
          <w:rFonts w:ascii="Arial" w:hAnsi="Arial" w:cs="Arial"/>
          <w:b/>
          <w:bCs/>
          <w:sz w:val="40"/>
          <w:szCs w:val="40"/>
        </w:rPr>
        <w:t>MGT2311</w:t>
      </w:r>
    </w:p>
    <w:p w14:paraId="34BC3836" w14:textId="77777777" w:rsidR="00FF7464" w:rsidRPr="00FF7464" w:rsidRDefault="00FF7464" w:rsidP="00FF7464">
      <w:pPr>
        <w:jc w:val="center"/>
        <w:rPr>
          <w:rFonts w:ascii="Arial" w:hAnsi="Arial" w:cs="Arial"/>
          <w:b/>
          <w:bCs/>
          <w:sz w:val="40"/>
          <w:szCs w:val="40"/>
        </w:rPr>
      </w:pPr>
    </w:p>
    <w:p w14:paraId="33C53560" w14:textId="0D1A8EAB" w:rsidR="00FF7464" w:rsidRDefault="003A6BD6" w:rsidP="00FF7464">
      <w:pPr>
        <w:jc w:val="center"/>
        <w:rPr>
          <w:rFonts w:ascii="Arial" w:hAnsi="Arial" w:cs="Arial"/>
          <w:b/>
          <w:bCs/>
          <w:sz w:val="40"/>
          <w:szCs w:val="40"/>
        </w:rPr>
      </w:pPr>
      <w:r>
        <w:rPr>
          <w:rFonts w:ascii="Arial" w:hAnsi="Arial" w:cs="Arial"/>
          <w:b/>
          <w:bCs/>
          <w:sz w:val="40"/>
          <w:szCs w:val="40"/>
        </w:rPr>
        <w:t xml:space="preserve">Volkswagen case study </w:t>
      </w:r>
    </w:p>
    <w:p w14:paraId="4EDFF8E2" w14:textId="77777777" w:rsidR="003A6BD6" w:rsidRPr="00FF7464" w:rsidRDefault="003A6BD6" w:rsidP="00FF7464">
      <w:pPr>
        <w:jc w:val="center"/>
        <w:rPr>
          <w:rFonts w:ascii="Arial" w:hAnsi="Arial" w:cs="Arial"/>
          <w:b/>
          <w:bCs/>
          <w:sz w:val="40"/>
          <w:szCs w:val="40"/>
        </w:rPr>
      </w:pPr>
    </w:p>
    <w:p w14:paraId="2F9D81D6" w14:textId="77777777" w:rsidR="00FF7464" w:rsidRPr="00FF7464" w:rsidRDefault="00FF7464" w:rsidP="00FF7464">
      <w:pPr>
        <w:jc w:val="center"/>
        <w:rPr>
          <w:rFonts w:ascii="Arial" w:hAnsi="Arial" w:cs="Arial"/>
          <w:b/>
          <w:bCs/>
          <w:sz w:val="40"/>
          <w:szCs w:val="40"/>
        </w:rPr>
      </w:pPr>
      <w:r w:rsidRPr="00FF7464">
        <w:rPr>
          <w:rFonts w:ascii="Arial" w:hAnsi="Arial" w:cs="Arial"/>
          <w:b/>
          <w:bCs/>
          <w:sz w:val="40"/>
          <w:szCs w:val="40"/>
        </w:rPr>
        <w:t xml:space="preserve">Module Leader: </w:t>
      </w:r>
      <w:sdt>
        <w:sdtPr>
          <w:rPr>
            <w:rFonts w:ascii="Arial" w:hAnsi="Arial" w:cs="Arial"/>
            <w:b/>
            <w:bCs/>
            <w:sz w:val="40"/>
            <w:szCs w:val="40"/>
          </w:rPr>
          <w:id w:val="-424654054"/>
          <w:placeholder>
            <w:docPart w:val="0392436143AE4F14B8627D3A1951DBFB"/>
          </w:placeholder>
        </w:sdtPr>
        <w:sdtContent>
          <w:r w:rsidRPr="00FF7464">
            <w:rPr>
              <w:rFonts w:ascii="Arial" w:hAnsi="Arial" w:cs="Arial"/>
              <w:b/>
              <w:bCs/>
              <w:sz w:val="40"/>
              <w:szCs w:val="40"/>
            </w:rPr>
            <w:t>Bushra Daud Ahmad</w:t>
          </w:r>
        </w:sdtContent>
      </w:sdt>
    </w:p>
    <w:p w14:paraId="488AC00A" w14:textId="77777777" w:rsidR="00FF7464" w:rsidRPr="00FF7464" w:rsidRDefault="00000000" w:rsidP="00FF7464">
      <w:pPr>
        <w:jc w:val="center"/>
        <w:rPr>
          <w:rFonts w:ascii="Arial" w:hAnsi="Arial" w:cs="Arial"/>
          <w:b/>
          <w:bCs/>
          <w:sz w:val="40"/>
          <w:szCs w:val="40"/>
        </w:rPr>
      </w:pPr>
      <w:sdt>
        <w:sdtPr>
          <w:rPr>
            <w:rFonts w:ascii="Arial" w:hAnsi="Arial" w:cs="Arial"/>
            <w:b/>
            <w:bCs/>
            <w:sz w:val="40"/>
            <w:szCs w:val="40"/>
          </w:rPr>
          <w:id w:val="-1296058803"/>
          <w:placeholder>
            <w:docPart w:val="A5F9A71BA5E64954B3BBD656367381FF"/>
          </w:placeholder>
        </w:sdtPr>
        <w:sdtContent>
          <w:r w:rsidR="00FF7464" w:rsidRPr="00FF7464">
            <w:rPr>
              <w:rFonts w:ascii="Arial" w:hAnsi="Arial" w:cs="Arial"/>
              <w:b/>
              <w:bCs/>
              <w:sz w:val="40"/>
              <w:szCs w:val="40"/>
            </w:rPr>
            <w:t>Term 1 -</w:t>
          </w:r>
        </w:sdtContent>
      </w:sdt>
      <w:r w:rsidR="00FF7464" w:rsidRPr="00FF7464">
        <w:rPr>
          <w:rFonts w:ascii="Arial" w:hAnsi="Arial" w:cs="Arial"/>
          <w:b/>
          <w:bCs/>
          <w:sz w:val="40"/>
          <w:szCs w:val="40"/>
        </w:rPr>
        <w:t xml:space="preserve"> </w:t>
      </w:r>
      <w:sdt>
        <w:sdtPr>
          <w:rPr>
            <w:rFonts w:ascii="Arial" w:hAnsi="Arial" w:cs="Arial"/>
            <w:b/>
            <w:bCs/>
            <w:sz w:val="40"/>
            <w:szCs w:val="40"/>
          </w:rPr>
          <w:id w:val="-2105716744"/>
          <w:placeholder>
            <w:docPart w:val="7FB18C15371346F59BBC364F233D368A"/>
          </w:placeholder>
        </w:sdtPr>
        <w:sdtContent>
          <w:r w:rsidR="00FF7464" w:rsidRPr="00FF7464">
            <w:rPr>
              <w:rFonts w:ascii="Arial" w:hAnsi="Arial" w:cs="Arial"/>
              <w:b/>
              <w:bCs/>
              <w:sz w:val="40"/>
              <w:szCs w:val="40"/>
            </w:rPr>
            <w:t>Year2022/2023</w:t>
          </w:r>
        </w:sdtContent>
      </w:sdt>
    </w:p>
    <w:p w14:paraId="6ABB7F2C" w14:textId="3EE3F2C7" w:rsidR="007E56C4" w:rsidRDefault="007E56C4">
      <w:r>
        <w:br w:type="page"/>
      </w:r>
    </w:p>
    <w:p w14:paraId="1CBACC31" w14:textId="26EFA793" w:rsidR="003655A4" w:rsidRDefault="00125AD3" w:rsidP="005501D1">
      <w:r>
        <w:lastRenderedPageBreak/>
        <w:t>OVERVIEW</w:t>
      </w:r>
      <w:r w:rsidR="006346A0">
        <w:t xml:space="preserve"> </w:t>
      </w:r>
    </w:p>
    <w:p w14:paraId="5CD1A2A2" w14:textId="7F946571" w:rsidR="005501D1" w:rsidRPr="006C799D" w:rsidRDefault="005501D1" w:rsidP="005501D1">
      <w:pPr>
        <w:rPr>
          <w:b/>
          <w:bCs/>
        </w:rPr>
      </w:pPr>
      <w:r>
        <w:t>Located in Wolfsburg, Germany, Volkswagen Group is a multinational automobile manufacturer</w:t>
      </w:r>
      <w:r w:rsidR="00CF7B66">
        <w:t xml:space="preserve">. </w:t>
      </w:r>
      <w:r w:rsidR="00D265D3">
        <w:t xml:space="preserve"> F</w:t>
      </w:r>
      <w:r>
        <w:t>ounded in 1937,</w:t>
      </w:r>
      <w:r w:rsidR="00081D2B">
        <w:t xml:space="preserve"> and named by</w:t>
      </w:r>
      <w:r w:rsidR="00A1072B">
        <w:t xml:space="preserve"> the Government of Germany, hence</w:t>
      </w:r>
      <w:r w:rsidR="00081D2B">
        <w:t xml:space="preserve"> Adolf Hitler</w:t>
      </w:r>
      <w:r w:rsidR="00A1072B">
        <w:t xml:space="preserve">, </w:t>
      </w:r>
      <w:r>
        <w:t>did</w:t>
      </w:r>
      <w:r w:rsidR="00CF7B66">
        <w:t xml:space="preserve"> not</w:t>
      </w:r>
      <w:r>
        <w:t xml:space="preserve"> start producing </w:t>
      </w:r>
      <w:r w:rsidR="007C33C9">
        <w:t xml:space="preserve">car </w:t>
      </w:r>
      <w:r>
        <w:t>until it was transformed from an armament manufacture in 1945. (</w:t>
      </w:r>
      <w:r w:rsidRPr="00151BC6">
        <w:t>Volkswagen, 2016).</w:t>
      </w:r>
      <w:r w:rsidR="00CD2EF7">
        <w:t xml:space="preserve"> </w:t>
      </w:r>
      <w:r w:rsidR="00D5067A" w:rsidRPr="00D5067A">
        <w:t>Volkswagen's association with the UK began in 1952, the year the company sold its first two Beetles. The brand continued to grow after Volkswagen Motors Ltd. was named the official UK importer in 1953.</w:t>
      </w:r>
      <w:r w:rsidR="006C799D">
        <w:t xml:space="preserve"> </w:t>
      </w:r>
    </w:p>
    <w:p w14:paraId="07C957E6" w14:textId="3F7F99F6" w:rsidR="00AF10AB" w:rsidRDefault="005501D1" w:rsidP="00577ACB">
      <w:r>
        <w:t>Volkswagen sells its automobiles in 153 countries and has 1</w:t>
      </w:r>
      <w:r w:rsidR="00853A99">
        <w:t>20</w:t>
      </w:r>
      <w:r>
        <w:t xml:space="preserve"> production sites spread over </w:t>
      </w:r>
      <w:r w:rsidR="00EC51CF">
        <w:t>29</w:t>
      </w:r>
      <w:r>
        <w:t xml:space="preserve"> nations as o</w:t>
      </w:r>
      <w:r w:rsidR="00EC51CF">
        <w:t>f 2020</w:t>
      </w:r>
      <w:r>
        <w:t>. (Volkswagen, 201</w:t>
      </w:r>
      <w:r w:rsidR="00564E2C">
        <w:t>6</w:t>
      </w:r>
      <w:r>
        <w:t xml:space="preserve">). It employed </w:t>
      </w:r>
      <w:r w:rsidR="00A61EB0" w:rsidRPr="00A61EB0">
        <w:rPr>
          <w:rFonts w:cstheme="minorHAnsi"/>
          <w:color w:val="333333"/>
          <w:spacing w:val="-3"/>
          <w:shd w:val="clear" w:color="auto" w:fill="FCFCFC"/>
        </w:rPr>
        <w:t>672,789</w:t>
      </w:r>
      <w:r w:rsidR="00881675">
        <w:t xml:space="preserve"> </w:t>
      </w:r>
      <w:r>
        <w:t>people</w:t>
      </w:r>
      <w:r w:rsidR="00132939">
        <w:t xml:space="preserve"> </w:t>
      </w:r>
      <w:r>
        <w:t>, and every workday, 41,000 automobiles were produced worldwide (</w:t>
      </w:r>
      <w:r w:rsidRPr="00151BC6">
        <w:t>Volkswagen, 20</w:t>
      </w:r>
      <w:r w:rsidR="00A61EB0" w:rsidRPr="00151BC6">
        <w:t>22</w:t>
      </w:r>
      <w:r w:rsidRPr="00151BC6">
        <w:t>)</w:t>
      </w:r>
      <w:r w:rsidRPr="00C65992">
        <w:rPr>
          <w:b/>
          <w:bCs/>
        </w:rPr>
        <w:t>.</w:t>
      </w:r>
      <w:r>
        <w:t xml:space="preserve"> </w:t>
      </w:r>
      <w:r w:rsidR="00231237">
        <w:t xml:space="preserve">Manufacturing operations continue to be centred in Europe, where 71 plants produce vehicles and component parts, including 28 in Germany alone </w:t>
      </w:r>
      <w:r>
        <w:t>It had a market capitalization of $</w:t>
      </w:r>
      <w:r w:rsidR="00B1433F">
        <w:t>250</w:t>
      </w:r>
      <w:r>
        <w:t xml:space="preserve"> billion </w:t>
      </w:r>
      <w:r w:rsidR="003D6236">
        <w:t xml:space="preserve">sales revenue </w:t>
      </w:r>
      <w:r>
        <w:t>(Forbes, 2</w:t>
      </w:r>
      <w:r w:rsidR="00A61EB0">
        <w:t>022</w:t>
      </w:r>
      <w:r>
        <w:t xml:space="preserve">). The goal is to increase brand recognition and market presence to increase sales and profits. It seeks to attract and keep more consumers, raise sales, and boost profit margins through market research and information from interim and investor </w:t>
      </w:r>
      <w:r w:rsidR="00EF730B">
        <w:t>reports. To</w:t>
      </w:r>
      <w:r>
        <w:t xml:space="preserve"> improve its positioning while lowering competition and raising revenue, acquiring new </w:t>
      </w:r>
      <w:r w:rsidR="00B265D0">
        <w:t>clients,</w:t>
      </w:r>
      <w:r>
        <w:t xml:space="preserve"> and k</w:t>
      </w:r>
      <w:r w:rsidR="0094360C">
        <w:t>eeping existing ones would be crucial.</w:t>
      </w:r>
    </w:p>
    <w:p w14:paraId="16C65D9A" w14:textId="06A6D2A7" w:rsidR="005C34BE" w:rsidRPr="00100CF6" w:rsidRDefault="00B879DD" w:rsidP="0094360C">
      <w:pPr>
        <w:rPr>
          <w:b/>
          <w:bCs/>
          <w:i/>
          <w:iCs/>
        </w:rPr>
      </w:pPr>
      <w:r w:rsidRPr="00100CF6">
        <w:rPr>
          <w:b/>
          <w:bCs/>
          <w:i/>
          <w:iCs/>
        </w:rPr>
        <w:t>PORT</w:t>
      </w:r>
      <w:r w:rsidR="005C34BE" w:rsidRPr="00100CF6">
        <w:rPr>
          <w:b/>
          <w:bCs/>
          <w:i/>
          <w:iCs/>
        </w:rPr>
        <w:t>EL</w:t>
      </w:r>
      <w:r w:rsidRPr="00100CF6">
        <w:rPr>
          <w:b/>
          <w:bCs/>
          <w:i/>
          <w:iCs/>
        </w:rPr>
        <w:t xml:space="preserve"> 5 FORCES </w:t>
      </w:r>
    </w:p>
    <w:p w14:paraId="01E8448D" w14:textId="77777777" w:rsidR="005C34BE" w:rsidRPr="00555A4F" w:rsidRDefault="005C34BE" w:rsidP="0094360C">
      <w:pPr>
        <w:rPr>
          <w:i/>
          <w:iCs/>
        </w:rPr>
      </w:pPr>
    </w:p>
    <w:p w14:paraId="45181D36" w14:textId="730AB4FC" w:rsidR="00B879DD" w:rsidRDefault="001D6E13" w:rsidP="0094360C">
      <w:r>
        <w:rPr>
          <w:noProof/>
        </w:rPr>
        <mc:AlternateContent>
          <mc:Choice Requires="wps">
            <w:drawing>
              <wp:anchor distT="0" distB="0" distL="114300" distR="114300" simplePos="0" relativeHeight="251669504" behindDoc="0" locked="0" layoutInCell="1" allowOverlap="1" wp14:anchorId="58A6C7E8" wp14:editId="67C93469">
                <wp:simplePos x="0" y="0"/>
                <wp:positionH relativeFrom="column">
                  <wp:posOffset>1737360</wp:posOffset>
                </wp:positionH>
                <wp:positionV relativeFrom="paragraph">
                  <wp:posOffset>10795</wp:posOffset>
                </wp:positionV>
                <wp:extent cx="2110740" cy="1516380"/>
                <wp:effectExtent l="0" t="0" r="22860" b="26670"/>
                <wp:wrapNone/>
                <wp:docPr id="10" name="Oval 10"/>
                <wp:cNvGraphicFramePr/>
                <a:graphic xmlns:a="http://schemas.openxmlformats.org/drawingml/2006/main">
                  <a:graphicData uri="http://schemas.microsoft.com/office/word/2010/wordprocessingShape">
                    <wps:wsp>
                      <wps:cNvSpPr/>
                      <wps:spPr>
                        <a:xfrm>
                          <a:off x="0" y="0"/>
                          <a:ext cx="2110740" cy="15163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DBB13A8" w14:textId="31AF9463" w:rsidR="001D6E13" w:rsidRDefault="001D6E13" w:rsidP="001D6E13">
                            <w:pPr>
                              <w:jc w:val="center"/>
                            </w:pPr>
                            <w:r>
                              <w:t xml:space="preserve">BARGAIN POWER OF CUSTOMER </w:t>
                            </w:r>
                          </w:p>
                          <w:p w14:paraId="1726E4F6" w14:textId="2317FC88" w:rsidR="00242F06" w:rsidRPr="00984228" w:rsidRDefault="00984228" w:rsidP="001D6E13">
                            <w:pPr>
                              <w:jc w:val="center"/>
                              <w:rPr>
                                <w:i/>
                                <w:iCs/>
                              </w:rPr>
                            </w:pPr>
                            <w:r w:rsidRPr="00984228">
                              <w:rPr>
                                <w:i/>
                                <w:iCs/>
                              </w:rPr>
                              <w:t>high bargain powe</w:t>
                            </w:r>
                            <w:r>
                              <w:rPr>
                                <w:i/>
                                <w:iCs/>
                              </w:rPr>
                              <w: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A6C7E8" id="Oval 10" o:spid="_x0000_s1026" style="position:absolute;margin-left:136.8pt;margin-top:.85pt;width:166.2pt;height:11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" fillcolor="white [3201]" strokecolor="#70ad47 [3209]" strokeweight="1pt">
                <v:stroke joinstyle="miter"/>
                <v:textbox>
                  <w:txbxContent>
                    <w:p w14:paraId="0DBB13A8" w14:textId="31AF9463" w:rsidR="001D6E13" w:rsidRDefault="001D6E13" w:rsidP="001D6E13">
                      <w:pPr>
                        <w:jc w:val="center"/>
                      </w:pPr>
                      <w:r>
                        <w:t xml:space="preserve">BARGAIN POWER OF CUSTOMER </w:t>
                      </w:r>
                    </w:p>
                    <w:p w14:paraId="1726E4F6" w14:textId="2317FC88" w:rsidR="00242F06" w:rsidRPr="00984228" w:rsidRDefault="00984228" w:rsidP="001D6E13">
                      <w:pPr>
                        <w:jc w:val="center"/>
                        <w:rPr>
                          <w:i/>
                          <w:iCs/>
                        </w:rPr>
                      </w:pPr>
                      <w:r w:rsidRPr="00984228">
                        <w:rPr>
                          <w:i/>
                          <w:iCs/>
                        </w:rPr>
                        <w:t>high bargain powe</w:t>
                      </w:r>
                      <w:r>
                        <w:rPr>
                          <w:i/>
                          <w:iCs/>
                        </w:rPr>
                        <w:t>r</w:t>
                      </w:r>
                    </w:p>
                  </w:txbxContent>
                </v:textbox>
              </v:oval>
            </w:pict>
          </mc:Fallback>
        </mc:AlternateContent>
      </w:r>
    </w:p>
    <w:p w14:paraId="3FB1F6D6" w14:textId="23FA4E4B" w:rsidR="00B879DD" w:rsidRDefault="00B879DD" w:rsidP="0094360C"/>
    <w:p w14:paraId="1632B958" w14:textId="589BF262" w:rsidR="00B879DD" w:rsidRDefault="00B879DD" w:rsidP="0094360C"/>
    <w:p w14:paraId="356B5EE2" w14:textId="3657CC18" w:rsidR="00B879DD" w:rsidRDefault="005C34BE" w:rsidP="0094360C">
      <w:r>
        <w:rPr>
          <w:noProof/>
        </w:rPr>
        <mc:AlternateContent>
          <mc:Choice Requires="wps">
            <w:drawing>
              <wp:anchor distT="0" distB="0" distL="114300" distR="114300" simplePos="0" relativeHeight="251659264" behindDoc="0" locked="0" layoutInCell="1" allowOverlap="1" wp14:anchorId="1CE56728" wp14:editId="1DA29BE7">
                <wp:simplePos x="0" y="0"/>
                <wp:positionH relativeFrom="column">
                  <wp:posOffset>-838200</wp:posOffset>
                </wp:positionH>
                <wp:positionV relativeFrom="paragraph">
                  <wp:posOffset>358140</wp:posOffset>
                </wp:positionV>
                <wp:extent cx="2103120" cy="1516380"/>
                <wp:effectExtent l="0" t="0" r="11430" b="26670"/>
                <wp:wrapNone/>
                <wp:docPr id="1" name="Oval 1"/>
                <wp:cNvGraphicFramePr/>
                <a:graphic xmlns:a="http://schemas.openxmlformats.org/drawingml/2006/main">
                  <a:graphicData uri="http://schemas.microsoft.com/office/word/2010/wordprocessingShape">
                    <wps:wsp>
                      <wps:cNvSpPr/>
                      <wps:spPr>
                        <a:xfrm>
                          <a:off x="0" y="0"/>
                          <a:ext cx="2103120" cy="15163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6369B0A" w14:textId="46DB991D" w:rsidR="00675E33" w:rsidRDefault="001D6E13" w:rsidP="00675E33">
                            <w:pPr>
                              <w:jc w:val="center"/>
                            </w:pPr>
                            <w:r>
                              <w:t>THREAT OF</w:t>
                            </w:r>
                            <w:r w:rsidR="00675E33">
                              <w:t>NEW</w:t>
                            </w:r>
                            <w:r w:rsidR="002E1364">
                              <w:t xml:space="preserve"> ENTRANCES </w:t>
                            </w:r>
                          </w:p>
                          <w:p w14:paraId="34A3E86F" w14:textId="7D289E54" w:rsidR="002C4A44" w:rsidRPr="002C4A44" w:rsidRDefault="002C4A44" w:rsidP="00675E33">
                            <w:pPr>
                              <w:jc w:val="center"/>
                              <w:rPr>
                                <w:i/>
                                <w:iCs/>
                              </w:rPr>
                            </w:pPr>
                            <w:r w:rsidRPr="002C4A44">
                              <w:rPr>
                                <w:i/>
                                <w:iCs/>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E56728" id="Oval 1" o:spid="_x0000_s1027" style="position:absolute;margin-left:-66pt;margin-top:28.2pt;width:165.6pt;height:1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" fillcolor="white [3201]" strokecolor="#70ad47 [3209]" strokeweight="1pt">
                <v:stroke joinstyle="miter"/>
                <v:textbox>
                  <w:txbxContent>
                    <w:p w14:paraId="76369B0A" w14:textId="46DB991D" w:rsidR="00675E33" w:rsidRDefault="001D6E13" w:rsidP="00675E33">
                      <w:pPr>
                        <w:jc w:val="center"/>
                      </w:pPr>
                      <w:r>
                        <w:t>THREAT OF</w:t>
                      </w:r>
                      <w:r w:rsidR="00675E33">
                        <w:t>NEW</w:t>
                      </w:r>
                      <w:r w:rsidR="002E1364">
                        <w:t xml:space="preserve"> ENTRANCES </w:t>
                      </w:r>
                    </w:p>
                    <w:p w14:paraId="34A3E86F" w14:textId="7D289E54" w:rsidR="002C4A44" w:rsidRPr="002C4A44" w:rsidRDefault="002C4A44" w:rsidP="00675E33">
                      <w:pPr>
                        <w:jc w:val="center"/>
                        <w:rPr>
                          <w:i/>
                          <w:iCs/>
                        </w:rPr>
                      </w:pPr>
                      <w:r w:rsidRPr="002C4A44">
                        <w:rPr>
                          <w:i/>
                          <w:iCs/>
                        </w:rPr>
                        <w:t>low</w:t>
                      </w:r>
                    </w:p>
                  </w:txbxContent>
                </v:textbox>
              </v:oval>
            </w:pict>
          </mc:Fallback>
        </mc:AlternateContent>
      </w:r>
    </w:p>
    <w:p w14:paraId="4367C851" w14:textId="613D7A8D" w:rsidR="00B879DD" w:rsidRDefault="005C34BE" w:rsidP="0094360C">
      <w:r>
        <w:rPr>
          <w:noProof/>
        </w:rPr>
        <mc:AlternateContent>
          <mc:Choice Requires="wps">
            <w:drawing>
              <wp:anchor distT="0" distB="0" distL="114300" distR="114300" simplePos="0" relativeHeight="251661312" behindDoc="0" locked="0" layoutInCell="1" allowOverlap="1" wp14:anchorId="28BF3277" wp14:editId="537A0C23">
                <wp:simplePos x="0" y="0"/>
                <wp:positionH relativeFrom="column">
                  <wp:posOffset>4465320</wp:posOffset>
                </wp:positionH>
                <wp:positionV relativeFrom="paragraph">
                  <wp:posOffset>86995</wp:posOffset>
                </wp:positionV>
                <wp:extent cx="2110740" cy="1516380"/>
                <wp:effectExtent l="0" t="0" r="22860" b="26670"/>
                <wp:wrapNone/>
                <wp:docPr id="5" name="Oval 5"/>
                <wp:cNvGraphicFramePr/>
                <a:graphic xmlns:a="http://schemas.openxmlformats.org/drawingml/2006/main">
                  <a:graphicData uri="http://schemas.microsoft.com/office/word/2010/wordprocessingShape">
                    <wps:wsp>
                      <wps:cNvSpPr/>
                      <wps:spPr>
                        <a:xfrm>
                          <a:off x="0" y="0"/>
                          <a:ext cx="2110740" cy="15163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FCF860A" w14:textId="04DF9C7D" w:rsidR="003505FB" w:rsidRDefault="003505FB" w:rsidP="003505FB">
                            <w:pPr>
                              <w:jc w:val="center"/>
                            </w:pPr>
                            <w:r>
                              <w:t>BARGAIN POWER</w:t>
                            </w:r>
                            <w:r w:rsidR="00675E33">
                              <w:t xml:space="preserve"> OF SUPPLYER </w:t>
                            </w:r>
                          </w:p>
                          <w:p w14:paraId="074A7FBC" w14:textId="6F34D2D7" w:rsidR="00EB5569" w:rsidRPr="00EB5569" w:rsidRDefault="00984228" w:rsidP="003505FB">
                            <w:pPr>
                              <w:jc w:val="center"/>
                              <w:rPr>
                                <w:b/>
                                <w:bCs/>
                              </w:rPr>
                            </w:pPr>
                            <w:r w:rsidRPr="00EB5569">
                              <w:rPr>
                                <w:i/>
                                <w:iCs/>
                              </w:rPr>
                              <w:t>low bargaining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BF3277" id="Oval 5" o:spid="_x0000_s1028" style="position:absolute;margin-left:351.6pt;margin-top:6.85pt;width:166.2pt;height:11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" fillcolor="white [3201]" strokecolor="#70ad47 [3209]" strokeweight="1pt">
                <v:stroke joinstyle="miter"/>
                <v:textbox>
                  <w:txbxContent>
                    <w:p w14:paraId="1FCF860A" w14:textId="04DF9C7D" w:rsidR="003505FB" w:rsidRDefault="003505FB" w:rsidP="003505FB">
                      <w:pPr>
                        <w:jc w:val="center"/>
                      </w:pPr>
                      <w:r>
                        <w:t>BARGAIN POWER</w:t>
                      </w:r>
                      <w:r w:rsidR="00675E33">
                        <w:t xml:space="preserve"> OF SUPPLYER </w:t>
                      </w:r>
                    </w:p>
                    <w:p w14:paraId="074A7FBC" w14:textId="6F34D2D7" w:rsidR="00EB5569" w:rsidRPr="00EB5569" w:rsidRDefault="00984228" w:rsidP="003505FB">
                      <w:pPr>
                        <w:jc w:val="center"/>
                        <w:rPr>
                          <w:b/>
                          <w:bCs/>
                        </w:rPr>
                      </w:pPr>
                      <w:r w:rsidRPr="00EB5569">
                        <w:rPr>
                          <w:i/>
                          <w:iCs/>
                        </w:rPr>
                        <w:t>low bargaining power</w:t>
                      </w:r>
                    </w:p>
                  </w:txbxContent>
                </v:textbox>
              </v:oval>
            </w:pict>
          </mc:Fallback>
        </mc:AlternateContent>
      </w:r>
    </w:p>
    <w:p w14:paraId="6A95421E" w14:textId="571F1259" w:rsidR="00B879DD" w:rsidRDefault="00B879DD" w:rsidP="0094360C"/>
    <w:p w14:paraId="23C9DED1" w14:textId="352F1402" w:rsidR="00B879DD" w:rsidRDefault="00E60AC8" w:rsidP="0094360C">
      <w:r>
        <w:rPr>
          <w:noProof/>
        </w:rPr>
        <mc:AlternateContent>
          <mc:Choice Requires="wps">
            <w:drawing>
              <wp:anchor distT="45720" distB="45720" distL="114300" distR="114300" simplePos="0" relativeHeight="251667456" behindDoc="0" locked="0" layoutInCell="1" allowOverlap="1" wp14:anchorId="44A02B49" wp14:editId="4A38F885">
                <wp:simplePos x="0" y="0"/>
                <wp:positionH relativeFrom="column">
                  <wp:posOffset>1722120</wp:posOffset>
                </wp:positionH>
                <wp:positionV relativeFrom="paragraph">
                  <wp:posOffset>125730</wp:posOffset>
                </wp:positionV>
                <wp:extent cx="2360930" cy="922020"/>
                <wp:effectExtent l="0" t="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22020"/>
                        </a:xfrm>
                        <a:prstGeom prst="rect">
                          <a:avLst/>
                        </a:prstGeom>
                        <a:solidFill>
                          <a:srgbClr val="FFFFFF"/>
                        </a:solidFill>
                        <a:ln w="9525">
                          <a:solidFill>
                            <a:srgbClr val="000000"/>
                          </a:solidFill>
                          <a:miter lim="800000"/>
                          <a:headEnd/>
                          <a:tailEnd/>
                        </a:ln>
                      </wps:spPr>
                      <wps:txbx>
                        <w:txbxContent>
                          <w:p w14:paraId="53A18885" w14:textId="0E935828" w:rsidR="00E60AC8" w:rsidRDefault="00821C13" w:rsidP="005C34BE">
                            <w:pPr>
                              <w:jc w:val="center"/>
                            </w:pPr>
                            <w:r>
                              <w:t>AUTOMOTIVE INDUSTRY</w:t>
                            </w:r>
                          </w:p>
                          <w:p w14:paraId="49928815" w14:textId="45A99D58" w:rsidR="00821C13" w:rsidRDefault="00821C13" w:rsidP="005C34BE">
                            <w:pPr>
                              <w:jc w:val="center"/>
                            </w:pPr>
                            <w:r>
                              <w:t>VOLKS</w:t>
                            </w:r>
                            <w:r w:rsidR="00EA3E5F">
                              <w:t xml:space="preserve">WAGEN </w:t>
                            </w:r>
                            <w:r w:rsidR="006C799D">
                              <w:t>GROUP</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4A02B49" id="_x0000_t202" coordsize="21600,21600" o:spt="202" path="m,l,21600r21600,l21600,xe">
                <v:stroke joinstyle="miter"/>
                <v:path gradientshapeok="t" o:connecttype="rect"/>
              </v:shapetype>
              <v:shape id="Text Box 2" o:spid="_x0000_s1029" type="#_x0000_t202" style="position:absolute;margin-left:135.6pt;margin-top:9.9pt;width:185.9pt;height:72.6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">
                <v:textbox>
                  <w:txbxContent>
                    <w:p w14:paraId="53A18885" w14:textId="0E935828" w:rsidR="00E60AC8" w:rsidRDefault="00821C13" w:rsidP="005C34BE">
                      <w:pPr>
                        <w:jc w:val="center"/>
                      </w:pPr>
                      <w:r>
                        <w:t>AUTOMOTIVE INDUSTRY</w:t>
                      </w:r>
                    </w:p>
                    <w:p w14:paraId="49928815" w14:textId="45A99D58" w:rsidR="00821C13" w:rsidRDefault="00821C13" w:rsidP="005C34BE">
                      <w:pPr>
                        <w:jc w:val="center"/>
                      </w:pPr>
                      <w:r>
                        <w:t>VOLKS</w:t>
                      </w:r>
                      <w:r w:rsidR="00EA3E5F">
                        <w:t xml:space="preserve">WAGEN </w:t>
                      </w:r>
                      <w:r w:rsidR="006C799D">
                        <w:t>GROUP</w:t>
                      </w:r>
                    </w:p>
                  </w:txbxContent>
                </v:textbox>
                <w10:wrap type="square"/>
              </v:shape>
            </w:pict>
          </mc:Fallback>
        </mc:AlternateContent>
      </w:r>
    </w:p>
    <w:p w14:paraId="59A58FD5" w14:textId="199D0D72" w:rsidR="00B879DD" w:rsidRDefault="00B879DD" w:rsidP="0094360C"/>
    <w:p w14:paraId="6F85BE3C" w14:textId="5FC22173" w:rsidR="00B879DD" w:rsidRDefault="00B879DD" w:rsidP="0094360C"/>
    <w:p w14:paraId="4459CD82" w14:textId="30D501E6" w:rsidR="00B879DD" w:rsidRDefault="00CC2474" w:rsidP="0094360C">
      <w:r>
        <w:rPr>
          <w:noProof/>
        </w:rPr>
        <mc:AlternateContent>
          <mc:Choice Requires="wps">
            <w:drawing>
              <wp:anchor distT="0" distB="0" distL="114300" distR="114300" simplePos="0" relativeHeight="251663360" behindDoc="0" locked="0" layoutInCell="1" allowOverlap="1" wp14:anchorId="171634FA" wp14:editId="25A598BB">
                <wp:simplePos x="0" y="0"/>
                <wp:positionH relativeFrom="column">
                  <wp:posOffset>-190500</wp:posOffset>
                </wp:positionH>
                <wp:positionV relativeFrom="paragraph">
                  <wp:posOffset>269240</wp:posOffset>
                </wp:positionV>
                <wp:extent cx="2110740" cy="1516380"/>
                <wp:effectExtent l="0" t="0" r="22860" b="26670"/>
                <wp:wrapNone/>
                <wp:docPr id="6" name="Oval 6"/>
                <wp:cNvGraphicFramePr/>
                <a:graphic xmlns:a="http://schemas.openxmlformats.org/drawingml/2006/main">
                  <a:graphicData uri="http://schemas.microsoft.com/office/word/2010/wordprocessingShape">
                    <wps:wsp>
                      <wps:cNvSpPr/>
                      <wps:spPr>
                        <a:xfrm>
                          <a:off x="0" y="0"/>
                          <a:ext cx="2110740" cy="15163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25D0F5E" w14:textId="54DB3CD2" w:rsidR="002E1364" w:rsidRDefault="00555A4F" w:rsidP="002E1364">
                            <w:pPr>
                              <w:jc w:val="center"/>
                            </w:pPr>
                            <w:r>
                              <w:t xml:space="preserve">THREAT OF </w:t>
                            </w:r>
                            <w:r w:rsidR="002E1364">
                              <w:t>SUBSTITUTE</w:t>
                            </w:r>
                          </w:p>
                          <w:p w14:paraId="65042BE9" w14:textId="09921740" w:rsidR="00C2453E" w:rsidRPr="00C2453E" w:rsidRDefault="00C2453E" w:rsidP="002E1364">
                            <w:pPr>
                              <w:jc w:val="center"/>
                              <w:rPr>
                                <w:i/>
                                <w:iCs/>
                              </w:rPr>
                            </w:pPr>
                            <w:r>
                              <w:rPr>
                                <w:i/>
                                <w:iCs/>
                              </w:rPr>
                              <w:t xml:space="preserve">Moderate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1634FA" id="Oval 6" o:spid="_x0000_s1030" style="position:absolute;margin-left:-15pt;margin-top:21.2pt;width:166.2pt;height:11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" fillcolor="white [3201]" strokecolor="#70ad47 [3209]" strokeweight="1pt">
                <v:stroke joinstyle="miter"/>
                <v:textbox>
                  <w:txbxContent>
                    <w:p w14:paraId="025D0F5E" w14:textId="54DB3CD2" w:rsidR="002E1364" w:rsidRDefault="00555A4F" w:rsidP="002E1364">
                      <w:pPr>
                        <w:jc w:val="center"/>
                      </w:pPr>
                      <w:r>
                        <w:t xml:space="preserve">THREAT OF </w:t>
                      </w:r>
                      <w:r w:rsidR="002E1364">
                        <w:t>SUBSTITUTE</w:t>
                      </w:r>
                    </w:p>
                    <w:p w14:paraId="65042BE9" w14:textId="09921740" w:rsidR="00C2453E" w:rsidRPr="00C2453E" w:rsidRDefault="00C2453E" w:rsidP="002E1364">
                      <w:pPr>
                        <w:jc w:val="center"/>
                        <w:rPr>
                          <w:i/>
                          <w:iCs/>
                        </w:rPr>
                      </w:pPr>
                      <w:r>
                        <w:rPr>
                          <w:i/>
                          <w:iCs/>
                        </w:rPr>
                        <w:t xml:space="preserve">Moderate </w:t>
                      </w:r>
                    </w:p>
                  </w:txbxContent>
                </v:textbox>
              </v:oval>
            </w:pict>
          </mc:Fallback>
        </mc:AlternateContent>
      </w:r>
    </w:p>
    <w:p w14:paraId="6559EBCB" w14:textId="59F460AA" w:rsidR="00E60AC8" w:rsidRDefault="00100CF6" w:rsidP="00E60AC8">
      <w:r>
        <w:rPr>
          <w:noProof/>
        </w:rPr>
        <mc:AlternateContent>
          <mc:Choice Requires="wps">
            <w:drawing>
              <wp:anchor distT="0" distB="0" distL="114300" distR="114300" simplePos="0" relativeHeight="251665408" behindDoc="0" locked="0" layoutInCell="1" allowOverlap="1" wp14:anchorId="5025561F" wp14:editId="0F2D3925">
                <wp:simplePos x="0" y="0"/>
                <wp:positionH relativeFrom="margin">
                  <wp:align>right</wp:align>
                </wp:positionH>
                <wp:positionV relativeFrom="paragraph">
                  <wp:posOffset>5715</wp:posOffset>
                </wp:positionV>
                <wp:extent cx="2072640" cy="1516380"/>
                <wp:effectExtent l="0" t="0" r="22860" b="26670"/>
                <wp:wrapNone/>
                <wp:docPr id="7" name="Oval 7"/>
                <wp:cNvGraphicFramePr/>
                <a:graphic xmlns:a="http://schemas.openxmlformats.org/drawingml/2006/main">
                  <a:graphicData uri="http://schemas.microsoft.com/office/word/2010/wordprocessingShape">
                    <wps:wsp>
                      <wps:cNvSpPr/>
                      <wps:spPr>
                        <a:xfrm>
                          <a:off x="0" y="0"/>
                          <a:ext cx="2072640" cy="15163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E54B558" w14:textId="1152AAFF" w:rsidR="002E1364" w:rsidRDefault="002E1364" w:rsidP="002E1364">
                            <w:pPr>
                              <w:jc w:val="center"/>
                            </w:pPr>
                            <w:r>
                              <w:t>INDUSTRY COMPETITORS</w:t>
                            </w:r>
                          </w:p>
                          <w:p w14:paraId="5E65F3E7" w14:textId="45D41B64" w:rsidR="002C4A44" w:rsidRPr="0098579C" w:rsidRDefault="002C4A44" w:rsidP="002E1364">
                            <w:pPr>
                              <w:jc w:val="center"/>
                              <w:rPr>
                                <w:i/>
                                <w:iCs/>
                              </w:rPr>
                            </w:pPr>
                            <w:r w:rsidRPr="0098579C">
                              <w:rPr>
                                <w:i/>
                                <w:iCs/>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25561F" id="Oval 7" o:spid="_x0000_s1031" style="position:absolute;margin-left:112pt;margin-top:.45pt;width:163.2pt;height:119.4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" fillcolor="white [3201]" strokecolor="#70ad47 [3209]" strokeweight="1pt">
                <v:stroke joinstyle="miter"/>
                <v:textbox>
                  <w:txbxContent>
                    <w:p w14:paraId="3E54B558" w14:textId="1152AAFF" w:rsidR="002E1364" w:rsidRDefault="002E1364" w:rsidP="002E1364">
                      <w:pPr>
                        <w:jc w:val="center"/>
                      </w:pPr>
                      <w:r>
                        <w:t>INDUSTRY COMPETITORS</w:t>
                      </w:r>
                    </w:p>
                    <w:p w14:paraId="5E65F3E7" w14:textId="45D41B64" w:rsidR="002C4A44" w:rsidRPr="0098579C" w:rsidRDefault="002C4A44" w:rsidP="002E1364">
                      <w:pPr>
                        <w:jc w:val="center"/>
                        <w:rPr>
                          <w:i/>
                          <w:iCs/>
                        </w:rPr>
                      </w:pPr>
                      <w:r w:rsidRPr="0098579C">
                        <w:rPr>
                          <w:i/>
                          <w:iCs/>
                        </w:rPr>
                        <w:t>high</w:t>
                      </w:r>
                    </w:p>
                  </w:txbxContent>
                </v:textbox>
                <w10:wrap anchorx="margin"/>
              </v:oval>
            </w:pict>
          </mc:Fallback>
        </mc:AlternateContent>
      </w:r>
    </w:p>
    <w:p w14:paraId="2A13CD32" w14:textId="7B3C78D4" w:rsidR="00B879DD" w:rsidRDefault="00B879DD" w:rsidP="0094360C"/>
    <w:p w14:paraId="11A52231" w14:textId="2FB9AAF1" w:rsidR="00B879DD" w:rsidRDefault="00B879DD" w:rsidP="0094360C"/>
    <w:p w14:paraId="115AFD15" w14:textId="0A7AE981" w:rsidR="00B879DD" w:rsidRDefault="00B879DD" w:rsidP="0094360C"/>
    <w:p w14:paraId="5DC8EEDF" w14:textId="0080C4BF" w:rsidR="00B879DD" w:rsidRDefault="00B879DD" w:rsidP="0094360C"/>
    <w:p w14:paraId="20A14846" w14:textId="77777777" w:rsidR="005C34BE" w:rsidRDefault="005C34BE">
      <w:pPr>
        <w:rPr>
          <w:b/>
          <w:bCs/>
        </w:rPr>
      </w:pPr>
    </w:p>
    <w:p w14:paraId="4C23E0BC" w14:textId="77777777" w:rsidR="005C34BE" w:rsidRDefault="005C34BE">
      <w:pPr>
        <w:rPr>
          <w:b/>
          <w:bCs/>
        </w:rPr>
      </w:pPr>
    </w:p>
    <w:p w14:paraId="775EFC3E" w14:textId="77777777" w:rsidR="005C34BE" w:rsidRDefault="005C34BE">
      <w:pPr>
        <w:rPr>
          <w:b/>
          <w:bCs/>
        </w:rPr>
      </w:pPr>
    </w:p>
    <w:p w14:paraId="3499A8C5" w14:textId="77777777" w:rsidR="00582004" w:rsidRDefault="00582004" w:rsidP="00F0546E">
      <w:pPr>
        <w:rPr>
          <w:b/>
          <w:bCs/>
        </w:rPr>
      </w:pPr>
    </w:p>
    <w:p w14:paraId="197A1BCE" w14:textId="44E221D0" w:rsidR="00F0546E" w:rsidRPr="009B0CB1" w:rsidRDefault="00C31878" w:rsidP="00F0546E">
      <w:r w:rsidRPr="00F0546E">
        <w:rPr>
          <w:b/>
          <w:bCs/>
        </w:rPr>
        <w:t>Bargain power of suppliers</w:t>
      </w:r>
      <w:r w:rsidR="001D6E13">
        <w:rPr>
          <w:b/>
          <w:bCs/>
        </w:rPr>
        <w:t>;</w:t>
      </w:r>
      <w:r w:rsidR="009B0CB1" w:rsidRPr="009B0CB1">
        <w:t xml:space="preserve"> </w:t>
      </w:r>
      <w:r w:rsidR="009B0CB1" w:rsidRPr="009B0CB1">
        <w:t xml:space="preserve">Because the Volkswagen Group's suppliers are dispersed throughout the globe in different countries, their negotiating influence is limited. The code of conduct for VW must also be followed by suppliers and subcontractors. VW is a sizable, financially secure firm with an international supply chain and distribution network. Due to its ease of finding new suppliers, the vendors it uses have little negotiation strength. However, due to the company's necessity for high-quality raw materials and VW's reliance on long-term partnerships with suppliers who can adequately satisfy its aims, the suppliers do have some negotiation power. By doing this, it not only keeps its suppliers up to date but also awards its top employees. Suppliers typically have little negotiation </w:t>
      </w:r>
      <w:r w:rsidR="00416DC3" w:rsidRPr="009B0CB1">
        <w:t>leverage.</w:t>
      </w:r>
    </w:p>
    <w:p w14:paraId="0B5AE880" w14:textId="77777777" w:rsidR="00416DC3" w:rsidRDefault="00F5093F" w:rsidP="00416DC3">
      <w:r w:rsidRPr="00F0546E">
        <w:rPr>
          <w:b/>
          <w:bCs/>
        </w:rPr>
        <w:t>Bargain power of customers</w:t>
      </w:r>
      <w:r w:rsidR="00F0546E">
        <w:t xml:space="preserve">; </w:t>
      </w:r>
      <w:r w:rsidR="00A165BF">
        <w:t xml:space="preserve">For a variety of reasons, customers' negotiating power has expanded in the twenty-first century. Due to the availability of numerous brands, customers have numerous options. The client of the twenty-first century is also an informed customer. He thinks about the product's quality, safety, and cost before [Captivate the reader's interest with a memorable quote from the </w:t>
      </w:r>
      <w:proofErr w:type="gramStart"/>
      <w:r w:rsidR="00A165BF">
        <w:t>text, or</w:t>
      </w:r>
      <w:proofErr w:type="gramEnd"/>
      <w:r w:rsidR="00A165BF">
        <w:t xml:space="preserve"> use this space to highlight an important idea. Simply drag this text box to the desired location on the page.</w:t>
      </w:r>
      <w:r w:rsidR="00A165BF">
        <w:t xml:space="preserve"> </w:t>
      </w:r>
      <w:r w:rsidR="00416DC3">
        <w:t xml:space="preserve">efficiency in terms of both fuel and the environment. Brands are investing in R&amp;D to produce products that surpass consumers' expectations because the premium and lower end segments are both more competitive than they were previously. All these factors have strengthened the customer's power to haggle over price. In addition, the dollar value of each purchase matters and should be </w:t>
      </w:r>
      <w:proofErr w:type="gramStart"/>
      <w:r w:rsidR="00416DC3">
        <w:t>taken into account</w:t>
      </w:r>
      <w:proofErr w:type="gramEnd"/>
      <w:r w:rsidR="00416DC3">
        <w:t>. Total customer power is high. (Pratap, Analysis of Volkswagen's Five Forces, 2021)</w:t>
      </w:r>
    </w:p>
    <w:p w14:paraId="39961A9E" w14:textId="77777777" w:rsidR="00416DC3" w:rsidRDefault="00416DC3" w:rsidP="00416DC3"/>
    <w:p w14:paraId="54F84C24" w14:textId="4E87E801" w:rsidR="002E5CD4" w:rsidRPr="00151BC6" w:rsidRDefault="002E5CD4" w:rsidP="00F0546E"/>
    <w:p w14:paraId="3DF10587" w14:textId="7A0F6C1D" w:rsidR="00F0546E" w:rsidRPr="00473726" w:rsidRDefault="00BF5A34" w:rsidP="00F0546E">
      <w:pPr>
        <w:rPr>
          <w:b/>
          <w:bCs/>
        </w:rPr>
      </w:pPr>
      <w:r w:rsidRPr="007C2084">
        <w:rPr>
          <w:b/>
          <w:bCs/>
          <w:i/>
          <w:iCs/>
        </w:rPr>
        <w:t>Threat of substitute</w:t>
      </w:r>
      <w:r>
        <w:rPr>
          <w:b/>
          <w:bCs/>
        </w:rPr>
        <w:t>;</w:t>
      </w:r>
      <w:r w:rsidR="00321A00" w:rsidRPr="00321A00">
        <w:t xml:space="preserve"> The threat of competing products is quite significant in the automotive industry due to the high level of brand competition. There are further options outside these brands that can be utilised in place of products made by Volkswagen. Other forms of public transit may be substituted for Volkswagen products. Volkswagen's reputation and financial stability diminish this threat. Customers are more confident in its products since they are stylish and of excellent quality, which also lessens the threat posed by rivals. Overall, there is a moderate threat from alternative items.</w:t>
      </w:r>
      <w:r w:rsidR="00473726" w:rsidRPr="00151BC6">
        <w:t xml:space="preserve">(Pratap, </w:t>
      </w:r>
      <w:r w:rsidR="00473726" w:rsidRPr="00151BC6">
        <w:rPr>
          <w:i/>
          <w:iCs/>
        </w:rPr>
        <w:t>Five forces analysis of Volkswagen</w:t>
      </w:r>
      <w:r w:rsidR="00473726" w:rsidRPr="00151BC6">
        <w:t xml:space="preserve"> 2021)</w:t>
      </w:r>
    </w:p>
    <w:p w14:paraId="123C80EF" w14:textId="31BCF741" w:rsidR="00EA4709" w:rsidRPr="00574750" w:rsidRDefault="00EA4709" w:rsidP="00F0546E">
      <w:r w:rsidRPr="007C2084">
        <w:rPr>
          <w:b/>
          <w:bCs/>
          <w:i/>
          <w:iCs/>
        </w:rPr>
        <w:t>Threat of new entrances</w:t>
      </w:r>
      <w:r w:rsidRPr="00574750">
        <w:t xml:space="preserve">; </w:t>
      </w:r>
      <w:r w:rsidR="00574750" w:rsidRPr="00574750">
        <w:t xml:space="preserve">In general, there is virtually little danger of new competitors entering the automotive industry. This is </w:t>
      </w:r>
      <w:proofErr w:type="gramStart"/>
      <w:r w:rsidR="00574750" w:rsidRPr="00574750">
        <w:t>as a result of</w:t>
      </w:r>
      <w:proofErr w:type="gramEnd"/>
      <w:r w:rsidR="00574750" w:rsidRPr="00574750">
        <w:t xml:space="preserve"> the extremely high entry barriers making it so difficult for any brand to enter the market. The infrastructure, which consists of manufacturing, marketing, supply chains, and distribution, is heavily invested in, but so are the human resources. Additionally, it is difficult for brands to enter the market due to governmental restrictions. New brands entering the market typically represent very little threat.</w:t>
      </w:r>
    </w:p>
    <w:p w14:paraId="6CF7DA09" w14:textId="4CF3D9E3" w:rsidR="00555A4F" w:rsidRPr="00151BC6" w:rsidRDefault="00F619FF" w:rsidP="00F0546E">
      <w:r w:rsidRPr="007C2084">
        <w:rPr>
          <w:b/>
          <w:bCs/>
          <w:i/>
          <w:iCs/>
        </w:rPr>
        <w:t xml:space="preserve">Industry </w:t>
      </w:r>
      <w:r w:rsidR="00151BC6" w:rsidRPr="007C2084">
        <w:rPr>
          <w:b/>
          <w:bCs/>
          <w:i/>
          <w:iCs/>
        </w:rPr>
        <w:t>competitors</w:t>
      </w:r>
      <w:r w:rsidR="00151BC6" w:rsidRPr="009902D9">
        <w:t>:</w:t>
      </w:r>
      <w:r w:rsidR="009902D9" w:rsidRPr="009902D9">
        <w:t xml:space="preserve"> In the automotive industry, there is also fierce competition. The root of this is that despite the large number of rival brands, </w:t>
      </w:r>
      <w:proofErr w:type="gramStart"/>
      <w:r w:rsidR="009902D9" w:rsidRPr="009902D9">
        <w:t>the majority of</w:t>
      </w:r>
      <w:proofErr w:type="gramEnd"/>
      <w:r w:rsidR="009902D9" w:rsidRPr="009902D9">
        <w:t xml:space="preserve"> them provide identical goods with equivalent levels of effectiveness and quality. As a result, many companies spend a lot of money on both marketing and research and development, which enables them to market </w:t>
      </w:r>
      <w:proofErr w:type="gramStart"/>
      <w:r w:rsidR="009902D9" w:rsidRPr="009902D9">
        <w:t>cutting-edge</w:t>
      </w:r>
      <w:proofErr w:type="gramEnd"/>
      <w:r w:rsidR="009902D9" w:rsidRPr="009902D9">
        <w:t xml:space="preserve"> technology. Overall, the level of competitiveness is </w:t>
      </w:r>
      <w:proofErr w:type="gramStart"/>
      <w:r w:rsidR="009902D9" w:rsidRPr="009902D9">
        <w:t>fairly high</w:t>
      </w:r>
      <w:proofErr w:type="gramEnd"/>
      <w:r w:rsidR="009902D9" w:rsidRPr="009902D9">
        <w:rPr>
          <w:b/>
          <w:bCs/>
        </w:rPr>
        <w:t>.</w:t>
      </w:r>
      <w:r w:rsidR="00473726">
        <w:t xml:space="preserve"> </w:t>
      </w:r>
      <w:r w:rsidR="00473726" w:rsidRPr="00473726">
        <w:rPr>
          <w:b/>
          <w:bCs/>
        </w:rPr>
        <w:t>(</w:t>
      </w:r>
      <w:r w:rsidR="00473726" w:rsidRPr="00151BC6">
        <w:t xml:space="preserve">Pratap, </w:t>
      </w:r>
      <w:r w:rsidR="00473726" w:rsidRPr="00151BC6">
        <w:rPr>
          <w:i/>
          <w:iCs/>
        </w:rPr>
        <w:t>Five forces analysis of Volkswagen</w:t>
      </w:r>
      <w:r w:rsidR="00473726" w:rsidRPr="00151BC6">
        <w:t xml:space="preserve"> 2021)</w:t>
      </w:r>
    </w:p>
    <w:p w14:paraId="5C0A56DE" w14:textId="0DB36DC0" w:rsidR="00B879DD" w:rsidRPr="0004337A" w:rsidRDefault="00B879DD" w:rsidP="00B879DD">
      <w:pPr>
        <w:rPr>
          <w:b/>
          <w:bCs/>
          <w:i/>
          <w:iCs/>
        </w:rPr>
      </w:pPr>
      <w:r w:rsidRPr="0004337A">
        <w:rPr>
          <w:b/>
          <w:bCs/>
          <w:i/>
          <w:iCs/>
        </w:rPr>
        <w:t>PESTEL</w:t>
      </w:r>
    </w:p>
    <w:p w14:paraId="379AF11E" w14:textId="752A6977" w:rsidR="006346A0" w:rsidRDefault="002F4F0D">
      <w:r w:rsidRPr="002F4F0D">
        <w:lastRenderedPageBreak/>
        <w:t xml:space="preserve">We'll examine the political, economic, sociocultural, technological, legal, and environmental issues influencing the automotive industry in </w:t>
      </w:r>
      <w:r w:rsidR="00213153">
        <w:t xml:space="preserve">this </w:t>
      </w:r>
      <w:r w:rsidRPr="002F4F0D">
        <w:t>PESTLE analysis.</w:t>
      </w:r>
    </w:p>
    <w:p w14:paraId="7BEBA0E9" w14:textId="7439DF42" w:rsidR="00100CF6" w:rsidRDefault="00100CF6">
      <w:pPr>
        <w:rPr>
          <w:b/>
          <w:bCs/>
          <w:i/>
          <w:iCs/>
        </w:rPr>
      </w:pPr>
    </w:p>
    <w:p w14:paraId="361C3F10" w14:textId="725B9BAF" w:rsidR="00100CF6" w:rsidRDefault="00100CF6">
      <w:pPr>
        <w:rPr>
          <w:b/>
          <w:bCs/>
          <w:i/>
          <w:iCs/>
        </w:rPr>
      </w:pPr>
    </w:p>
    <w:p w14:paraId="799A931D" w14:textId="1988F499" w:rsidR="00CB261E" w:rsidRPr="007C2084" w:rsidRDefault="00213153">
      <w:pPr>
        <w:rPr>
          <w:b/>
          <w:bCs/>
          <w:i/>
          <w:iCs/>
        </w:rPr>
      </w:pPr>
      <w:r w:rsidRPr="007C2084">
        <w:rPr>
          <w:b/>
          <w:bCs/>
          <w:i/>
          <w:iCs/>
        </w:rPr>
        <w:t>POLITICAL</w:t>
      </w:r>
      <w:r w:rsidR="00CB261E" w:rsidRPr="007C2084">
        <w:rPr>
          <w:b/>
          <w:bCs/>
          <w:i/>
          <w:iCs/>
        </w:rPr>
        <w:t xml:space="preserve"> </w:t>
      </w:r>
    </w:p>
    <w:p w14:paraId="7721CC9C" w14:textId="3CD430A8" w:rsidR="00213153" w:rsidRDefault="00486CCA">
      <w:r>
        <w:t xml:space="preserve">A political factor which influences </w:t>
      </w:r>
      <w:r w:rsidR="00CB261E">
        <w:t xml:space="preserve">the automotive industry, is about the </w:t>
      </w:r>
      <w:r w:rsidR="00CB261E" w:rsidRPr="00422CE5">
        <w:rPr>
          <w:i/>
          <w:iCs/>
        </w:rPr>
        <w:t>safety regulation</w:t>
      </w:r>
      <w:r w:rsidR="00CB261E">
        <w:t xml:space="preserve">; </w:t>
      </w:r>
      <w:r w:rsidR="00CB261E" w:rsidRPr="00CB261E">
        <w:t xml:space="preserve">Driving a car can be incredibly </w:t>
      </w:r>
      <w:proofErr w:type="gramStart"/>
      <w:r w:rsidR="00CB261E" w:rsidRPr="00CB261E">
        <w:t>risky..</w:t>
      </w:r>
      <w:proofErr w:type="gramEnd"/>
      <w:r w:rsidR="00CB261E" w:rsidRPr="00CB261E">
        <w:t xml:space="preserve"> As a result, governments all over the world impose stringent safety standards on the automobile sector. This makes it more challenging to start a new company in the automotive industry, assisting established firms in keeping their market share</w:t>
      </w:r>
      <w:r w:rsidR="002C03BF" w:rsidRPr="002C03BF">
        <w:t xml:space="preserve"> </w:t>
      </w:r>
      <w:r w:rsidR="002C03BF" w:rsidRPr="00151BC6">
        <w:t>(Bush, 2022</w:t>
      </w:r>
      <w:r w:rsidR="002C03BF" w:rsidRPr="002C03BF">
        <w:rPr>
          <w:b/>
          <w:bCs/>
        </w:rPr>
        <w:t>)</w:t>
      </w:r>
      <w:r w:rsidR="00CB261E" w:rsidRPr="00CB261E">
        <w:t>.</w:t>
      </w:r>
      <w:r w:rsidR="00422CE5">
        <w:t xml:space="preserve"> Another factor </w:t>
      </w:r>
      <w:proofErr w:type="gramStart"/>
      <w:r w:rsidR="00422CE5">
        <w:t>involve</w:t>
      </w:r>
      <w:proofErr w:type="gramEnd"/>
      <w:r w:rsidR="00422CE5">
        <w:t xml:space="preserve"> the </w:t>
      </w:r>
      <w:r w:rsidR="00422CE5" w:rsidRPr="00422CE5">
        <w:rPr>
          <w:i/>
          <w:iCs/>
        </w:rPr>
        <w:t>emission policies</w:t>
      </w:r>
      <w:r w:rsidR="00422CE5">
        <w:t>,</w:t>
      </w:r>
      <w:r w:rsidR="00736F19">
        <w:t xml:space="preserve"> </w:t>
      </w:r>
      <w:r w:rsidR="00A57E2A">
        <w:t>t</w:t>
      </w:r>
      <w:r w:rsidR="00736F19" w:rsidRPr="00736F19">
        <w:t>he EU</w:t>
      </w:r>
      <w:r w:rsidR="00A57E2A">
        <w:t xml:space="preserve"> territory</w:t>
      </w:r>
      <w:r w:rsidR="00736F19" w:rsidRPr="00736F19">
        <w:t xml:space="preserve"> must achieve zero emissions by 2050 in order to comply with the 1.5 °C target outlined in the Paris Agreement and prevent irreversible climate change. This challenging objective is supported by the current European Green</w:t>
      </w:r>
      <w:r w:rsidR="00C94AB2">
        <w:t xml:space="preserve">. </w:t>
      </w:r>
      <w:r w:rsidR="00736F19" w:rsidRPr="00736F19">
        <w:t xml:space="preserve">Nearly half of all emissions connected to transportation are produced by passenger cars and the automotive sector </w:t>
      </w:r>
      <w:r w:rsidR="00D9750F" w:rsidRPr="00151BC6">
        <w:t>(</w:t>
      </w:r>
      <w:r w:rsidR="00D9750F" w:rsidRPr="00151BC6">
        <w:rPr>
          <w:i/>
          <w:iCs/>
        </w:rPr>
        <w:t>Air Quality in Europe, 2022</w:t>
      </w:r>
      <w:r w:rsidR="00D9750F" w:rsidRPr="00151BC6">
        <w:t>)</w:t>
      </w:r>
      <w:r w:rsidR="00736F19" w:rsidRPr="00151BC6">
        <w:t>.</w:t>
      </w:r>
      <w:r w:rsidR="00736F19" w:rsidRPr="00736F19">
        <w:t xml:space="preserve"> Thousands of jobs are also directly or indirectly related to the manufacture of autos. 13.8 million individuals in the EU, or 6.1% of the total labour force, are employed in the automobile sector directly or indirectly</w:t>
      </w:r>
      <w:r w:rsidR="009B2CA5">
        <w:t>.</w:t>
      </w:r>
      <w:r w:rsidR="004B1F96">
        <w:t xml:space="preserve"> </w:t>
      </w:r>
      <w:r w:rsidR="004B1F96" w:rsidRPr="004B1F96">
        <w:t>Governments are therefore very interested in the emissions data for both new and existing cars in the automobile industry</w:t>
      </w:r>
      <w:r w:rsidR="00E85906">
        <w:t>.</w:t>
      </w:r>
    </w:p>
    <w:p w14:paraId="6F96B223" w14:textId="0D6CAD40" w:rsidR="00AF1BBE" w:rsidRPr="007C2084" w:rsidRDefault="00BA43E4">
      <w:pPr>
        <w:rPr>
          <w:b/>
          <w:bCs/>
          <w:i/>
          <w:iCs/>
        </w:rPr>
      </w:pPr>
      <w:r w:rsidRPr="007C2084">
        <w:rPr>
          <w:b/>
          <w:bCs/>
          <w:i/>
          <w:iCs/>
        </w:rPr>
        <w:t xml:space="preserve">ECONOMICS </w:t>
      </w:r>
    </w:p>
    <w:p w14:paraId="53A42D25" w14:textId="7A3B3358" w:rsidR="00DD1996" w:rsidRDefault="00347350">
      <w:pPr>
        <w:rPr>
          <w:b/>
          <w:bCs/>
        </w:rPr>
      </w:pPr>
      <w:r w:rsidRPr="00347350">
        <w:t>Increased financial income,  on a worldwide scale, people are earning more money every year. This suggests that they will have more money to buy pricey items like electronics and, obviously, cars. As a result, it is not surprising that demand for cars is increasing. This is especially true in developing countries, such as numerous African governments, whose recent economic development has just lately allowed lower-income households to purchase their own car. In the end, more cars will be sold due to the increase in demand for automobiles, increasing profits for people employed in the industry.</w:t>
      </w:r>
      <w:r w:rsidR="00AF7542">
        <w:t xml:space="preserve">( </w:t>
      </w:r>
      <w:r w:rsidR="00AF7542" w:rsidRPr="00151BC6">
        <w:t>Bush,  2022</w:t>
      </w:r>
      <w:r w:rsidR="00EA2B70" w:rsidRPr="00151BC6">
        <w:t xml:space="preserve"> </w:t>
      </w:r>
      <w:r w:rsidR="00151BC6" w:rsidRPr="00151BC6">
        <w:t>)</w:t>
      </w:r>
    </w:p>
    <w:p w14:paraId="42A40D3C" w14:textId="77777777" w:rsidR="00A87F74" w:rsidRDefault="00DD1996">
      <w:pPr>
        <w:rPr>
          <w:b/>
          <w:bCs/>
          <w:i/>
          <w:iCs/>
        </w:rPr>
      </w:pPr>
      <w:r w:rsidRPr="007C2084">
        <w:rPr>
          <w:b/>
          <w:bCs/>
          <w:i/>
          <w:iCs/>
        </w:rPr>
        <w:t>SOCIAL</w:t>
      </w:r>
    </w:p>
    <w:p w14:paraId="41670B78" w14:textId="09778CF0" w:rsidR="00B73C73" w:rsidRPr="00B73C73" w:rsidRDefault="00B73C73">
      <w:r w:rsidRPr="00B73C73">
        <w:t xml:space="preserve"> There is no denying that from a social perspective, driving is getting </w:t>
      </w:r>
      <w:proofErr w:type="gramStart"/>
      <w:r w:rsidRPr="00B73C73">
        <w:t>more and more</w:t>
      </w:r>
      <w:proofErr w:type="gramEnd"/>
      <w:r w:rsidRPr="00B73C73">
        <w:t xml:space="preserve"> common. Families all over the world are more likely to have one or more automobiles, and in industrialised countries like the United States, Canada, and a significant section of the European Union, having one or more cars is already the norm. Although </w:t>
      </w:r>
      <w:proofErr w:type="gramStart"/>
      <w:r w:rsidRPr="00B73C73">
        <w:t>the majority of</w:t>
      </w:r>
      <w:proofErr w:type="gramEnd"/>
      <w:r w:rsidRPr="00B73C73">
        <w:t xml:space="preserve"> us are capable of getting by on bicycles and buses, we often opt to drive motor vehicles out of habit, which contributes to the problem.</w:t>
      </w:r>
    </w:p>
    <w:p w14:paraId="0E6D3E62" w14:textId="410BDFF7" w:rsidR="00F2412D" w:rsidRPr="007C2084" w:rsidRDefault="00D743B3" w:rsidP="00B879DD">
      <w:pPr>
        <w:rPr>
          <w:b/>
          <w:bCs/>
          <w:i/>
          <w:iCs/>
        </w:rPr>
      </w:pPr>
      <w:r w:rsidRPr="007C2084">
        <w:rPr>
          <w:b/>
          <w:bCs/>
          <w:i/>
          <w:iCs/>
        </w:rPr>
        <w:t>TECHNOLOGICAL</w:t>
      </w:r>
      <w:r w:rsidR="00E7074D" w:rsidRPr="007C2084">
        <w:rPr>
          <w:b/>
          <w:bCs/>
          <w:i/>
          <w:iCs/>
        </w:rPr>
        <w:t>/ ENVIRONMENTAL</w:t>
      </w:r>
    </w:p>
    <w:p w14:paraId="36BF607E" w14:textId="63D5B21E" w:rsidR="00D743B3" w:rsidRDefault="008E7171" w:rsidP="00B879DD">
      <w:r w:rsidRPr="008E7171">
        <w:t xml:space="preserve">Technology-wise, the development of autonomous vehicles has challenges in both hardware and software. Hardware restrictions, including those on high-quality video cameras and precise sensors, have already been lifted. However, it appears that the key to developing trustworthy, safe self-driving cars will be developing software that can precisely identify and respond to even the oddest road circumstances. Fortunately, the Volkswagen Group's strong financial position means that the necessary R&amp;D is less of an issue than it is for newly established automakers. Other than the development of autonomous driving technology, the main technological challenges in the automobile industry are the development of more eco-friendly and efficient vehicles. </w:t>
      </w:r>
      <w:proofErr w:type="gramStart"/>
      <w:r w:rsidRPr="008E7171">
        <w:t>At this time</w:t>
      </w:r>
      <w:proofErr w:type="gramEnd"/>
      <w:r w:rsidRPr="008E7171">
        <w:t xml:space="preserve">, the green technologies for the automotive industry that have the most promise are electric motors, </w:t>
      </w:r>
      <w:r w:rsidRPr="008E7171">
        <w:lastRenderedPageBreak/>
        <w:t xml:space="preserve">batteries, and hydrogen fuel cells. The Volkswagen Group has previously shown its ability to create battery-powered electric vehicles with </w:t>
      </w:r>
      <w:proofErr w:type="gramStart"/>
      <w:r w:rsidRPr="008E7171">
        <w:t>a number of</w:t>
      </w:r>
      <w:proofErr w:type="gramEnd"/>
      <w:r w:rsidRPr="008E7171">
        <w:t xml:space="preserve"> Audi and Porsche models.</w:t>
      </w:r>
    </w:p>
    <w:p w14:paraId="48C0F616" w14:textId="6180EED8" w:rsidR="000D5099" w:rsidRDefault="000D5099" w:rsidP="00B879DD">
      <w:pPr>
        <w:rPr>
          <w:b/>
          <w:bCs/>
          <w:i/>
          <w:iCs/>
        </w:rPr>
      </w:pPr>
    </w:p>
    <w:p w14:paraId="56827166" w14:textId="77777777" w:rsidR="008E7171" w:rsidRDefault="008E7171" w:rsidP="00B879DD">
      <w:pPr>
        <w:rPr>
          <w:b/>
          <w:bCs/>
          <w:i/>
          <w:iCs/>
        </w:rPr>
      </w:pPr>
    </w:p>
    <w:p w14:paraId="2DF16BD5" w14:textId="77777777" w:rsidR="008E7171" w:rsidRDefault="008E7171" w:rsidP="00B879DD">
      <w:pPr>
        <w:rPr>
          <w:b/>
          <w:bCs/>
          <w:i/>
          <w:iCs/>
        </w:rPr>
      </w:pPr>
    </w:p>
    <w:p w14:paraId="0F454218" w14:textId="306E5F7A" w:rsidR="00D743B3" w:rsidRPr="007C2084" w:rsidRDefault="00A67C19" w:rsidP="00B879DD">
      <w:pPr>
        <w:rPr>
          <w:b/>
          <w:bCs/>
          <w:i/>
          <w:iCs/>
        </w:rPr>
      </w:pPr>
      <w:r w:rsidRPr="007C2084">
        <w:rPr>
          <w:b/>
          <w:bCs/>
          <w:i/>
          <w:iCs/>
        </w:rPr>
        <w:t>LEGAL</w:t>
      </w:r>
    </w:p>
    <w:p w14:paraId="2F50B7DF" w14:textId="06BB3A1B" w:rsidR="00CD3CC9" w:rsidRDefault="00CD3CC9" w:rsidP="00CD3CC9">
      <w:r>
        <w:t xml:space="preserve">Consumer law, often known as consumer protection, was developed to protect consumers' rights in the marketplace and provide them with protection from dishonest businesses and activities. But how does this impact businesses, you might be asking. For instance, large corporations are compelled to devote a significant portion of their resources to disseminating comprehensive information about their products and policies </w:t>
      </w:r>
      <w:proofErr w:type="gramStart"/>
      <w:r>
        <w:t>as a result of</w:t>
      </w:r>
      <w:proofErr w:type="gramEnd"/>
      <w:r>
        <w:t xml:space="preserve"> consumer law. However, some private watchdog organisations only profit from consumer law.</w:t>
      </w:r>
    </w:p>
    <w:p w14:paraId="62509C1B" w14:textId="604EC2C3" w:rsidR="00D743B3" w:rsidRDefault="00CD3CC9" w:rsidP="00CD3CC9">
      <w:r>
        <w:t>Occupational law Employment law, often known as labour law, establishes standards for how corporations are supposed to treat their employees. Minimum wage rules can limit the kind of jobs that an employer can provide, child labour laws can affect the way small-scale home enterprises operate in third-world countries, and dismissal laws can make it harder to get rid of employees (for any reason, perhaps their lack of productivity).</w:t>
      </w:r>
    </w:p>
    <w:p w14:paraId="792201A7" w14:textId="596D4FE0" w:rsidR="00B879DD" w:rsidRPr="007C2084" w:rsidRDefault="00B879DD" w:rsidP="00B879DD">
      <w:pPr>
        <w:rPr>
          <w:b/>
          <w:bCs/>
        </w:rPr>
      </w:pPr>
      <w:r w:rsidRPr="007C2084">
        <w:rPr>
          <w:b/>
          <w:bCs/>
        </w:rPr>
        <w:t xml:space="preserve">ANSOFF MATRIX </w:t>
      </w:r>
    </w:p>
    <w:p w14:paraId="13BB0588" w14:textId="3119EC53" w:rsidR="006346A0" w:rsidRPr="00F11578" w:rsidRDefault="004E49BD">
      <w:pPr>
        <w:rPr>
          <w:b/>
          <w:bCs/>
        </w:rPr>
      </w:pPr>
      <w:r w:rsidRPr="004E49BD">
        <w:t>The Ansoff matrix is a tactical tool designed to aid and direct corporations in making decisions regarding corporate expansion. The Ansoff matrix presents organisations with four strategic options: market penetration, market development, product development, and diversification. A company or organisation may choose any of these four strategies, or a combination of them, based on a variety of internal and external factors.</w:t>
      </w:r>
      <w:r w:rsidR="00F11578">
        <w:t xml:space="preserve"> </w:t>
      </w:r>
      <w:r w:rsidR="00F11578" w:rsidRPr="00151BC6">
        <w:t>(Kipley &amp; Lewis, 1970)</w:t>
      </w:r>
    </w:p>
    <w:p w14:paraId="7E7E9ABA" w14:textId="16B9903A" w:rsidR="003514A3" w:rsidRDefault="00901F33" w:rsidP="003514A3">
      <w:pPr>
        <w:jc w:val="center"/>
      </w:pPr>
      <w:r>
        <w:rPr>
          <w:noProof/>
        </w:rPr>
        <w:drawing>
          <wp:inline distT="0" distB="0" distL="0" distR="0" wp14:anchorId="138E40A8" wp14:editId="67DEC900">
            <wp:extent cx="4381500" cy="2987040"/>
            <wp:effectExtent l="0" t="0" r="0" b="3810"/>
            <wp:docPr id="3" name="Picture 3"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81500" cy="2987040"/>
                    </a:xfrm>
                    <a:prstGeom prst="rect">
                      <a:avLst/>
                    </a:prstGeom>
                    <a:noFill/>
                    <a:ln>
                      <a:noFill/>
                    </a:ln>
                  </pic:spPr>
                </pic:pic>
              </a:graphicData>
            </a:graphic>
          </wp:inline>
        </w:drawing>
      </w:r>
    </w:p>
    <w:p w14:paraId="2E457FDB" w14:textId="77777777" w:rsidR="009228DE" w:rsidRDefault="009228DE" w:rsidP="003514A3"/>
    <w:p w14:paraId="233B7554" w14:textId="5E7E99C1" w:rsidR="009228DE" w:rsidRDefault="009228DE" w:rsidP="003514A3"/>
    <w:p w14:paraId="76F77968" w14:textId="5DC9130B" w:rsidR="000D5099" w:rsidRDefault="000D5099" w:rsidP="003514A3"/>
    <w:p w14:paraId="1586C09C" w14:textId="65F98D2A" w:rsidR="000D5099" w:rsidRDefault="000D5099" w:rsidP="003514A3"/>
    <w:p w14:paraId="7425ADD0" w14:textId="25D83F9A" w:rsidR="000D5099" w:rsidRDefault="000D5099" w:rsidP="003514A3"/>
    <w:p w14:paraId="1B0A2C89" w14:textId="77777777" w:rsidR="00E52124" w:rsidRDefault="00E52124" w:rsidP="003514A3"/>
    <w:p w14:paraId="7751D2D2" w14:textId="2E856A9A" w:rsidR="00E52124" w:rsidRDefault="00E52124" w:rsidP="003514A3"/>
    <w:p w14:paraId="19D2E973" w14:textId="73C69908" w:rsidR="008B7764" w:rsidRDefault="003514A3" w:rsidP="003514A3">
      <w:r w:rsidRPr="007C2084">
        <w:rPr>
          <w:b/>
          <w:bCs/>
          <w:i/>
          <w:iCs/>
        </w:rPr>
        <w:t>MARKET PENETRATION</w:t>
      </w:r>
      <w:r>
        <w:t xml:space="preserve">- </w:t>
      </w:r>
    </w:p>
    <w:p w14:paraId="7308ED2E" w14:textId="49367B97" w:rsidR="003D3739" w:rsidRDefault="00F72A2C" w:rsidP="008B7764">
      <w:r w:rsidRPr="00F72A2C">
        <w:t>Due to expanded production capacity, Volkswagen will be able to reach more clients within the same market. Increased manufacturing capacity would boost efficiency and effectiveness, particularly in terms of reducing overhead expenses (Law, 1991). Due to the control of overhead expenses, consumers in the same market would be drawn to competitive pricing.</w:t>
      </w:r>
      <w:r w:rsidR="00362D8F" w:rsidRPr="00F72A2C">
        <w:t>,</w:t>
      </w:r>
      <w:r w:rsidR="00362D8F" w:rsidRPr="004804A0">
        <w:rPr>
          <w:b/>
          <w:bCs/>
        </w:rPr>
        <w:t xml:space="preserve"> (</w:t>
      </w:r>
      <w:r w:rsidR="004804A0" w:rsidRPr="00151BC6">
        <w:t>F</w:t>
      </w:r>
      <w:r w:rsidR="00362D8F" w:rsidRPr="00151BC6">
        <w:t xml:space="preserve">inancial time automotive world, </w:t>
      </w:r>
      <w:r w:rsidR="004804A0" w:rsidRPr="00151BC6">
        <w:t>19</w:t>
      </w:r>
      <w:r w:rsidR="00151BC6" w:rsidRPr="00151BC6">
        <w:t>9</w:t>
      </w:r>
      <w:r w:rsidR="004804A0" w:rsidRPr="00151BC6">
        <w:t>9)</w:t>
      </w:r>
    </w:p>
    <w:p w14:paraId="420E8848" w14:textId="5553EE98" w:rsidR="006B369E" w:rsidRDefault="00C47C17" w:rsidP="006B369E">
      <w:r w:rsidRPr="00C47C17">
        <w:t> Volkswagen may research innovative and novel distribution channels. New and better distribution systems and strategies will allow the company to reach previously unreachable customer segments and consumer groups within the same market.</w:t>
      </w:r>
      <w:r w:rsidR="006B369E" w:rsidRPr="006B369E">
        <w:t xml:space="preserve"> </w:t>
      </w:r>
      <w:r w:rsidR="00BD4F1D" w:rsidRPr="00151BC6">
        <w:t>(</w:t>
      </w:r>
      <w:r w:rsidR="00BD4F1D" w:rsidRPr="00151BC6">
        <w:rPr>
          <w:i/>
          <w:iCs/>
        </w:rPr>
        <w:t>Ansoff</w:t>
      </w:r>
      <w:r w:rsidR="00151BC6" w:rsidRPr="00151BC6">
        <w:rPr>
          <w:i/>
          <w:iCs/>
        </w:rPr>
        <w:t xml:space="preserve">, </w:t>
      </w:r>
      <w:r w:rsidR="00BD4F1D" w:rsidRPr="00151BC6">
        <w:t>1957)</w:t>
      </w:r>
    </w:p>
    <w:p w14:paraId="4CD36F2E" w14:textId="0A813BEE" w:rsidR="008E2DCA" w:rsidRDefault="00842F34" w:rsidP="007351EC">
      <w:r w:rsidRPr="00842F34">
        <w:t xml:space="preserve">Volkswagen may employ competitive pricing and price reductions </w:t>
      </w:r>
      <w:proofErr w:type="gramStart"/>
      <w:r w:rsidRPr="00842F34">
        <w:t>in order to</w:t>
      </w:r>
      <w:proofErr w:type="gramEnd"/>
      <w:r w:rsidRPr="00842F34">
        <w:t xml:space="preserve"> increase the desirability of its products. Additionally, competitive pricing will increase VW's sales and lead to larger market share. By offering competitive pricing, Volkswagen will be able to increase both its sales and consumption if it can reduce its operational expenses.</w:t>
      </w:r>
      <w:r w:rsidR="007351EC">
        <w:t xml:space="preserve"> </w:t>
      </w:r>
      <w:r w:rsidR="00F11578" w:rsidRPr="00151BC6">
        <w:t>(Kipley &amp; Lewis, 1970)</w:t>
      </w:r>
    </w:p>
    <w:p w14:paraId="023748A1" w14:textId="77777777" w:rsidR="001E5CC3" w:rsidRDefault="001E5CC3" w:rsidP="007351EC"/>
    <w:p w14:paraId="706FD893" w14:textId="77777777" w:rsidR="00E04F30" w:rsidRPr="007C2084" w:rsidRDefault="001E5CC3" w:rsidP="007351EC">
      <w:pPr>
        <w:rPr>
          <w:b/>
          <w:bCs/>
          <w:i/>
          <w:iCs/>
        </w:rPr>
      </w:pPr>
      <w:r w:rsidRPr="007C2084">
        <w:rPr>
          <w:b/>
          <w:bCs/>
          <w:i/>
          <w:iCs/>
        </w:rPr>
        <w:t xml:space="preserve">MARKET DEVELOPMENT </w:t>
      </w:r>
    </w:p>
    <w:p w14:paraId="0A7CA142" w14:textId="1D28D54C" w:rsidR="00E04F30" w:rsidRPr="00BD4F1D" w:rsidRDefault="00E04F30" w:rsidP="00E04F30">
      <w:pPr>
        <w:rPr>
          <w:b/>
          <w:bCs/>
        </w:rPr>
      </w:pPr>
      <w:r>
        <w:t>Through the introduction of current products in new markets, Volkswagen can accelerate the growth of its business using market development initiatives. With various tactics, the Volkswagen will be able to achieve this.</w:t>
      </w:r>
      <w:r w:rsidR="005E047B">
        <w:t xml:space="preserve"> </w:t>
      </w:r>
      <w:r>
        <w:t>Development and research</w:t>
      </w:r>
      <w:r w:rsidR="00D219A3">
        <w:t xml:space="preserve">- </w:t>
      </w:r>
      <w:r>
        <w:t>Volkswagen needs to spend money on R&amp;D to find potential new markets and customer groups for its goods.</w:t>
      </w:r>
      <w:r w:rsidR="005E047B">
        <w:t xml:space="preserve"> </w:t>
      </w:r>
      <w:r>
        <w:t>The R&amp;D should concentrate on finding and comprehending various market cultures, trends, and consumer behaviours - and how they differ from existing markets' customer behaviour patterns.</w:t>
      </w:r>
      <w:r w:rsidR="00BD4F1D" w:rsidRPr="00BD4F1D">
        <w:t xml:space="preserve"> </w:t>
      </w:r>
      <w:r w:rsidR="00BD4F1D">
        <w:t>(</w:t>
      </w:r>
      <w:r w:rsidR="00BD4F1D" w:rsidRPr="00151BC6">
        <w:t>Ansoff</w:t>
      </w:r>
      <w:r w:rsidR="00151BC6" w:rsidRPr="00151BC6">
        <w:t xml:space="preserve">, </w:t>
      </w:r>
      <w:r w:rsidR="00BD4F1D" w:rsidRPr="00151BC6">
        <w:t>1957</w:t>
      </w:r>
      <w:r w:rsidR="00BD4F1D" w:rsidRPr="00BD4F1D">
        <w:rPr>
          <w:b/>
          <w:bCs/>
          <w:i/>
          <w:iCs/>
        </w:rPr>
        <w:t xml:space="preserve">) </w:t>
      </w:r>
    </w:p>
    <w:p w14:paraId="2F5A4A83" w14:textId="757533A2" w:rsidR="005B25D1" w:rsidRDefault="005B25D1" w:rsidP="005B25D1">
      <w:r>
        <w:t>Additionally, the Volkswagen can experience commercial growth by becoming global. The business will also need to comprehend any potential cultural variations and adjust its expansion strategy as necessary. In the process of global expansion, cultural variations should be taken into consideration.</w:t>
      </w:r>
    </w:p>
    <w:p w14:paraId="6EBEF3FD" w14:textId="6727202E" w:rsidR="00100D84" w:rsidRPr="00F11578" w:rsidRDefault="002543BC" w:rsidP="00100D84">
      <w:pPr>
        <w:rPr>
          <w:b/>
          <w:bCs/>
        </w:rPr>
      </w:pPr>
      <w:r w:rsidRPr="002543BC">
        <w:t xml:space="preserve">Volkswagen could examine new consumer niches within the same market for its products. The company can identify new product characteristics and applications, as well as new consumer segments to target with its current offering. The company will be able to capitalise on new markets and market trends within the same industry </w:t>
      </w:r>
      <w:proofErr w:type="gramStart"/>
      <w:r w:rsidRPr="002543BC">
        <w:t>in order to</w:t>
      </w:r>
      <w:proofErr w:type="gramEnd"/>
      <w:r w:rsidRPr="002543BC">
        <w:t xml:space="preserve"> grow and flourish. Brand awareness is essential for increasing the company's consumer base and visibility. Volkswagen's enhanced brand recognition has resulted in a rise in brand recall, a vital factor in purchasing </w:t>
      </w:r>
      <w:proofErr w:type="gramStart"/>
      <w:r w:rsidRPr="002543BC">
        <w:t>decisions.</w:t>
      </w:r>
      <w:r w:rsidR="00100D84" w:rsidRPr="002543BC">
        <w:t>.</w:t>
      </w:r>
      <w:proofErr w:type="gramEnd"/>
      <w:r w:rsidR="00F11578" w:rsidRPr="00F11578">
        <w:rPr>
          <w:b/>
          <w:bCs/>
        </w:rPr>
        <w:t xml:space="preserve"> </w:t>
      </w:r>
      <w:r w:rsidR="00F11578" w:rsidRPr="00151BC6">
        <w:t>(Kipley &amp; Lewis, 1970)</w:t>
      </w:r>
    </w:p>
    <w:p w14:paraId="3220C575" w14:textId="7179D9E2" w:rsidR="00D079D0" w:rsidRPr="007C2084" w:rsidRDefault="00D079D0" w:rsidP="005B25D1">
      <w:pPr>
        <w:rPr>
          <w:b/>
          <w:bCs/>
          <w:i/>
          <w:iCs/>
        </w:rPr>
      </w:pPr>
      <w:r w:rsidRPr="007C2084">
        <w:rPr>
          <w:b/>
          <w:bCs/>
          <w:i/>
          <w:iCs/>
        </w:rPr>
        <w:t xml:space="preserve">PRODUCT DEVELOPMENT </w:t>
      </w:r>
    </w:p>
    <w:p w14:paraId="0AA882E4" w14:textId="77777777" w:rsidR="00F738B4" w:rsidRPr="00F738B4" w:rsidRDefault="00F738B4" w:rsidP="00F738B4">
      <w:pPr>
        <w:jc w:val="both"/>
      </w:pPr>
      <w:r w:rsidRPr="00F738B4">
        <w:lastRenderedPageBreak/>
        <w:t>Product development is the process by which a business seeks to boost its growth in existing markets through the introduction of new products. Volkswagen influences product development in a variety of ways.</w:t>
      </w:r>
    </w:p>
    <w:p w14:paraId="3E901070" w14:textId="1C077EB1" w:rsidR="00B035FB" w:rsidRPr="00151BC6" w:rsidRDefault="00F738B4" w:rsidP="00F738B4">
      <w:pPr>
        <w:jc w:val="both"/>
        <w:rPr>
          <w:b/>
          <w:bCs/>
        </w:rPr>
      </w:pPr>
      <w:r w:rsidRPr="00F738B4">
        <w:t>Volkswagen may change and enhance its present goods to provide customers with new and enhanced options. This will result in increased sales and consumption of the product. This expands the company's reach and enables Volkswagen to penetrate new market segments. Strategic partnerships provide Volkswagen with access to new processes and product advances with minimal financial investment and thus less risk. Volkswagen must be able to comprehend the new product, its development process, as well as the market's response and acceptance of the product before initiating mass production. This allows Volkswagen to target new customer segments and penetrate new markets and consumer sectors</w:t>
      </w:r>
      <w:r w:rsidRPr="00F738B4">
        <w:rPr>
          <w:b/>
          <w:bCs/>
        </w:rPr>
        <w:t>.</w:t>
      </w:r>
      <w:r w:rsidR="00BD4F1D" w:rsidRPr="00BD4F1D">
        <w:rPr>
          <w:b/>
          <w:bCs/>
        </w:rPr>
        <w:t xml:space="preserve"> </w:t>
      </w:r>
      <w:r w:rsidR="00BD4F1D" w:rsidRPr="00151BC6">
        <w:t>(Ansoff</w:t>
      </w:r>
      <w:r w:rsidR="00935E91" w:rsidRPr="00151BC6">
        <w:t xml:space="preserve">, </w:t>
      </w:r>
      <w:r w:rsidR="00BD4F1D" w:rsidRPr="00151BC6">
        <w:t>1957)</w:t>
      </w:r>
    </w:p>
    <w:p w14:paraId="0718DC83" w14:textId="77777777" w:rsidR="00B035FB" w:rsidRPr="00E26C27" w:rsidRDefault="00B035FB" w:rsidP="00AC6D81">
      <w:pPr>
        <w:jc w:val="both"/>
        <w:rPr>
          <w:b/>
          <w:bCs/>
          <w:i/>
          <w:iCs/>
        </w:rPr>
      </w:pPr>
      <w:r w:rsidRPr="00E26C27">
        <w:rPr>
          <w:b/>
          <w:bCs/>
          <w:i/>
          <w:iCs/>
        </w:rPr>
        <w:t>DIVERSIFICATION</w:t>
      </w:r>
    </w:p>
    <w:p w14:paraId="3DBF742E" w14:textId="0403B76B" w:rsidR="001171D2" w:rsidRDefault="001171D2" w:rsidP="001171D2">
      <w:r>
        <w:t xml:space="preserve">Vertical diversification for Volkswagen means introducing new products under existing product lines </w:t>
      </w:r>
      <w:proofErr w:type="gramStart"/>
      <w:r>
        <w:t>in an effort to</w:t>
      </w:r>
      <w:proofErr w:type="gramEnd"/>
      <w:r>
        <w:t xml:space="preserve"> grow and expand the business. This suggests that Volkswagen's future product innovations and launches will be comparable to existing product groupings and categories and will fit inside them. Horizontal diversification describes Volkswagen's decision to introduce and engage in new product developments and releases that are unrelated to its present products.</w:t>
      </w:r>
    </w:p>
    <w:p w14:paraId="3A16C146" w14:textId="2556A06C" w:rsidR="00F16C31" w:rsidRPr="00151BC6" w:rsidRDefault="001171D2" w:rsidP="001171D2">
      <w:r>
        <w:t xml:space="preserve">However, it is beneficial to discuss new product debuts and developments for items that are visiting goods and have comparable economic </w:t>
      </w:r>
      <w:r w:rsidR="00F83446">
        <w:t>conditions.</w:t>
      </w:r>
      <w:r w:rsidR="00BD4F1D" w:rsidRPr="00BD4F1D">
        <w:t xml:space="preserve"> </w:t>
      </w:r>
      <w:r w:rsidR="00BD4F1D">
        <w:t>(</w:t>
      </w:r>
      <w:r w:rsidR="00BD4F1D" w:rsidRPr="00151BC6">
        <w:t>Ansoff</w:t>
      </w:r>
      <w:r w:rsidR="00935E91" w:rsidRPr="00151BC6">
        <w:t>, 1957)</w:t>
      </w:r>
    </w:p>
    <w:p w14:paraId="7CC5ED26" w14:textId="3DAC394F" w:rsidR="002D7FE4" w:rsidRDefault="00F83446">
      <w:r w:rsidRPr="00F83446">
        <w:t xml:space="preserve">Volkswagen may examine conglomeratic expansion and enter new industries through mergers and acquisitions. </w:t>
      </w:r>
      <w:proofErr w:type="gramStart"/>
      <w:r w:rsidRPr="00F83446">
        <w:t>In an effort to</w:t>
      </w:r>
      <w:proofErr w:type="gramEnd"/>
      <w:r w:rsidRPr="00F83446">
        <w:t xml:space="preserve"> expand into new areas and consumer groups, Volkswagen can partner with or acquire organisations and businesses that offer products and services that are completely unrelated to its current offerings</w:t>
      </w:r>
      <w:r w:rsidR="006C351B" w:rsidRPr="006C351B">
        <w:t>.</w:t>
      </w:r>
    </w:p>
    <w:p w14:paraId="208A2A26" w14:textId="24F78CCB" w:rsidR="002D7FE4" w:rsidRDefault="002D7FE4"/>
    <w:p w14:paraId="1F673128" w14:textId="0F5F1340" w:rsidR="00935E91" w:rsidRDefault="00971E6C">
      <w:r w:rsidRPr="00A6177D">
        <w:rPr>
          <w:b/>
          <w:bCs/>
          <w:noProof/>
        </w:rPr>
        <mc:AlternateContent>
          <mc:Choice Requires="wps">
            <w:drawing>
              <wp:anchor distT="0" distB="0" distL="114300" distR="114300" simplePos="0" relativeHeight="251663872" behindDoc="0" locked="0" layoutInCell="1" allowOverlap="1" wp14:anchorId="7B8FC0B4" wp14:editId="1985D687">
                <wp:simplePos x="0" y="0"/>
                <wp:positionH relativeFrom="column">
                  <wp:posOffset>1623060</wp:posOffset>
                </wp:positionH>
                <wp:positionV relativeFrom="paragraph">
                  <wp:posOffset>307975</wp:posOffset>
                </wp:positionV>
                <wp:extent cx="2360930" cy="386080"/>
                <wp:effectExtent l="0" t="0" r="20320" b="13970"/>
                <wp:wrapTopAndBottom/>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6080"/>
                        </a:xfrm>
                        <a:prstGeom prst="rect">
                          <a:avLst/>
                        </a:prstGeom>
                        <a:solidFill>
                          <a:srgbClr val="FFFFFF"/>
                        </a:solidFill>
                        <a:ln w="9525">
                          <a:solidFill>
                            <a:srgbClr val="000000"/>
                          </a:solidFill>
                          <a:miter lim="800000"/>
                          <a:headEnd/>
                          <a:tailEnd/>
                        </a:ln>
                      </wps:spPr>
                      <wps:txbx>
                        <w:txbxContent>
                          <w:p w14:paraId="1B3B3A23" w14:textId="0521EAE2" w:rsidR="00A6177D" w:rsidRDefault="001A428E">
                            <w:r>
                              <w:t xml:space="preserve">Industry globalization drivers </w:t>
                            </w:r>
                          </w:p>
                        </w:txbxContent>
                      </wps:txbx>
                      <wps:bodyPr rot="0" vert="horz" wrap="square" lIns="91440" tIns="45720" rIns="91440" bIns="45720" anchor="t" anchorCtr="0">
                        <a:spAutoFit/>
                      </wps:bodyPr>
                    </wps:wsp>
                  </a:graphicData>
                </a:graphic>
              </wp:anchor>
            </w:drawing>
          </mc:Choice>
          <mc:Fallback>
            <w:pict>
              <v:shape w14:anchorId="7B8FC0B4" id="_x0000_s1032" type="#_x0000_t202" style="position:absolute;margin-left:127.8pt;margin-top:24.25pt;width:185.9pt;height:30.4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">
                <v:textbox style="mso-fit-shape-to-text:t">
                  <w:txbxContent>
                    <w:p w14:paraId="1B3B3A23" w14:textId="0521EAE2" w:rsidR="00A6177D" w:rsidRDefault="001A428E">
                      <w:r>
                        <w:t xml:space="preserve">Industry globalization drivers </w:t>
                      </w:r>
                    </w:p>
                  </w:txbxContent>
                </v:textbox>
                <w10:wrap type="topAndBottom"/>
              </v:shape>
            </w:pict>
          </mc:Fallback>
        </mc:AlternateContent>
      </w:r>
    </w:p>
    <w:p w14:paraId="134378A9" w14:textId="20419789" w:rsidR="002D7FE4" w:rsidRPr="007C2084" w:rsidRDefault="009228DE">
      <w:pPr>
        <w:rPr>
          <w:b/>
          <w:bCs/>
        </w:rPr>
      </w:pPr>
      <w:r w:rsidRPr="007C2084">
        <w:rPr>
          <w:b/>
          <w:bCs/>
        </w:rPr>
        <w:t xml:space="preserve">YIPS MODEL </w:t>
      </w:r>
    </w:p>
    <w:p w14:paraId="18227844" w14:textId="6565508D" w:rsidR="002D7FE4" w:rsidRDefault="000E00A9">
      <w:r>
        <w:rPr>
          <w:noProof/>
        </w:rPr>
        <mc:AlternateContent>
          <mc:Choice Requires="wps">
            <w:drawing>
              <wp:anchor distT="0" distB="0" distL="114300" distR="114300" simplePos="0" relativeHeight="251649536" behindDoc="0" locked="0" layoutInCell="1" allowOverlap="1" wp14:anchorId="55F5C9B6" wp14:editId="1A76144A">
                <wp:simplePos x="0" y="0"/>
                <wp:positionH relativeFrom="column">
                  <wp:posOffset>925830</wp:posOffset>
                </wp:positionH>
                <wp:positionV relativeFrom="paragraph">
                  <wp:posOffset>68580</wp:posOffset>
                </wp:positionV>
                <wp:extent cx="3649980" cy="1642110"/>
                <wp:effectExtent l="19050" t="19050" r="45720" b="15240"/>
                <wp:wrapNone/>
                <wp:docPr id="4" name="Isosceles Triangle 4"/>
                <wp:cNvGraphicFramePr/>
                <a:graphic xmlns:a="http://schemas.openxmlformats.org/drawingml/2006/main">
                  <a:graphicData uri="http://schemas.microsoft.com/office/word/2010/wordprocessingShape">
                    <wps:wsp>
                      <wps:cNvSpPr/>
                      <wps:spPr>
                        <a:xfrm>
                          <a:off x="0" y="0"/>
                          <a:ext cx="3649980" cy="164211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EC5F86"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72.9pt;margin-top:5.4pt;width:287.4pt;height:129.3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" fillcolor="#4472c4 [3204]" strokecolor="#1f3763 [1604]" strokeweight="1pt"/>
            </w:pict>
          </mc:Fallback>
        </mc:AlternateContent>
      </w:r>
    </w:p>
    <w:p w14:paraId="4A3A5076" w14:textId="3ADB72D9" w:rsidR="002D7FE4" w:rsidRDefault="002D7FE4"/>
    <w:p w14:paraId="054A86C5" w14:textId="6BCA32FD" w:rsidR="002D7FE4" w:rsidRDefault="002D7FE4"/>
    <w:p w14:paraId="6571957A" w14:textId="7BDEE87B" w:rsidR="002D7FE4" w:rsidRDefault="002D7FE4"/>
    <w:p w14:paraId="40CB4B7F" w14:textId="7C9AAC27" w:rsidR="002D7FE4" w:rsidRDefault="00971E6C">
      <w:r w:rsidRPr="00A6177D">
        <w:rPr>
          <w:b/>
          <w:bCs/>
          <w:noProof/>
        </w:rPr>
        <mc:AlternateContent>
          <mc:Choice Requires="wps">
            <w:drawing>
              <wp:anchor distT="0" distB="0" distL="114300" distR="114300" simplePos="0" relativeHeight="251665920" behindDoc="0" locked="0" layoutInCell="1" allowOverlap="1" wp14:anchorId="29FC3DDA" wp14:editId="4E8F6412">
                <wp:simplePos x="0" y="0"/>
                <wp:positionH relativeFrom="column">
                  <wp:posOffset>4648200</wp:posOffset>
                </wp:positionH>
                <wp:positionV relativeFrom="paragraph">
                  <wp:posOffset>282575</wp:posOffset>
                </wp:positionV>
                <wp:extent cx="1691640" cy="541020"/>
                <wp:effectExtent l="0" t="0" r="22860" b="11430"/>
                <wp:wrapTopAndBottom/>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1640" cy="541020"/>
                        </a:xfrm>
                        <a:prstGeom prst="rect">
                          <a:avLst/>
                        </a:prstGeom>
                        <a:solidFill>
                          <a:srgbClr val="FFFFFF"/>
                        </a:solidFill>
                        <a:ln w="9525">
                          <a:solidFill>
                            <a:srgbClr val="000000"/>
                          </a:solidFill>
                          <a:miter lim="800000"/>
                          <a:headEnd/>
                          <a:tailEnd/>
                        </a:ln>
                      </wps:spPr>
                      <wps:txbx>
                        <w:txbxContent>
                          <w:p w14:paraId="3EB692F4" w14:textId="0F7C5729" w:rsidR="00971E6C" w:rsidRDefault="00B66AB9" w:rsidP="00971E6C">
                            <w:r>
                              <w:t>Management organization 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FC3DDA" id="_x0000_s1033" type="#_x0000_t202" style="position:absolute;margin-left:366pt;margin-top:22.25pt;width:133.2pt;height:42.6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">
                <v:textbox>
                  <w:txbxContent>
                    <w:p w14:paraId="3EB692F4" w14:textId="0F7C5729" w:rsidR="00971E6C" w:rsidRDefault="00B66AB9" w:rsidP="00971E6C">
                      <w:r>
                        <w:t>Management organization factors</w:t>
                      </w:r>
                    </w:p>
                  </w:txbxContent>
                </v:textbox>
                <w10:wrap type="topAndBottom"/>
              </v:shape>
            </w:pict>
          </mc:Fallback>
        </mc:AlternateContent>
      </w:r>
      <w:r w:rsidRPr="001A428E">
        <w:rPr>
          <w:b/>
          <w:bCs/>
          <w:noProof/>
        </w:rPr>
        <mc:AlternateContent>
          <mc:Choice Requires="wps">
            <w:drawing>
              <wp:anchor distT="45720" distB="45720" distL="114300" distR="114300" simplePos="0" relativeHeight="251662848" behindDoc="0" locked="0" layoutInCell="1" allowOverlap="1" wp14:anchorId="0181209B" wp14:editId="78D911C0">
                <wp:simplePos x="0" y="0"/>
                <wp:positionH relativeFrom="page">
                  <wp:align>left</wp:align>
                </wp:positionH>
                <wp:positionV relativeFrom="paragraph">
                  <wp:posOffset>324485</wp:posOffset>
                </wp:positionV>
                <wp:extent cx="1516380" cy="1404620"/>
                <wp:effectExtent l="0" t="0" r="26670" b="139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6380" cy="1404620"/>
                        </a:xfrm>
                        <a:prstGeom prst="rect">
                          <a:avLst/>
                        </a:prstGeom>
                        <a:solidFill>
                          <a:srgbClr val="FFFFFF"/>
                        </a:solidFill>
                        <a:ln w="9525">
                          <a:solidFill>
                            <a:srgbClr val="000000"/>
                          </a:solidFill>
                          <a:miter lim="800000"/>
                          <a:headEnd/>
                          <a:tailEnd/>
                        </a:ln>
                      </wps:spPr>
                      <wps:txbx>
                        <w:txbxContent>
                          <w:p w14:paraId="6BF08C3E" w14:textId="5A0DD830" w:rsidR="001A428E" w:rsidRDefault="00971E6C">
                            <w:r>
                              <w:t>Global strategy level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81209B" id="_x0000_s1034" type="#_x0000_t202" style="position:absolute;margin-left:0;margin-top:25.55pt;width:119.4pt;height:110.6pt;z-index:251662848;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">
                <v:textbox style="mso-fit-shape-to-text:t">
                  <w:txbxContent>
                    <w:p w14:paraId="6BF08C3E" w14:textId="5A0DD830" w:rsidR="001A428E" w:rsidRDefault="00971E6C">
                      <w:r>
                        <w:t>Global strategy level</w:t>
                      </w:r>
                    </w:p>
                  </w:txbxContent>
                </v:textbox>
                <w10:wrap type="square" anchorx="page"/>
              </v:shape>
            </w:pict>
          </mc:Fallback>
        </mc:AlternateContent>
      </w:r>
    </w:p>
    <w:p w14:paraId="1DB696A6" w14:textId="660583B5" w:rsidR="002D7FE4" w:rsidRDefault="00971E6C" w:rsidP="00971E6C">
      <w:pPr>
        <w:tabs>
          <w:tab w:val="left" w:pos="6816"/>
        </w:tabs>
      </w:pPr>
      <w:r>
        <w:tab/>
      </w:r>
    </w:p>
    <w:p w14:paraId="0CB327B7" w14:textId="5CFC1CB3" w:rsidR="00DD1884" w:rsidRDefault="00DD1884"/>
    <w:p w14:paraId="45E7073E" w14:textId="40E9704F" w:rsidR="00DD1884" w:rsidRPr="003C2F21" w:rsidRDefault="003C2F21" w:rsidP="00DD1884">
      <w:pPr>
        <w:rPr>
          <w:b/>
          <w:bCs/>
        </w:rPr>
      </w:pPr>
      <w:r w:rsidRPr="003C2F21">
        <w:rPr>
          <w:b/>
          <w:bCs/>
        </w:rPr>
        <w:t>GLOBALIZATION DRIVER</w:t>
      </w:r>
    </w:p>
    <w:p w14:paraId="09B1F47F" w14:textId="3DAAA931" w:rsidR="00EE3BCA" w:rsidRDefault="00EE3BCA" w:rsidP="00EE3BCA">
      <w:r>
        <w:lastRenderedPageBreak/>
        <w:t>New sub-global "regional systems" are emerging in tandem with the "globalisation" phenomena of gradually rising flows of products, capital, labour, and information across the planet's receding borders. Such regional clusters, which are also influenced by economic, political, and cultural variables, bind together homogeneous groups of individual nations.</w:t>
      </w:r>
      <w:r w:rsidR="009712BE" w:rsidRPr="009712BE">
        <w:t xml:space="preserve"> </w:t>
      </w:r>
      <w:r w:rsidR="009712BE">
        <w:t>(Douglas, 2014)</w:t>
      </w:r>
    </w:p>
    <w:p w14:paraId="1FF9AD29" w14:textId="552FB5DE" w:rsidR="004F242D" w:rsidRDefault="00EE3BCA" w:rsidP="00EE3BCA">
      <w:r>
        <w:t>The best option for a company's strategy development may be impacted by macro pressures of globalisation and regionalization, depending on pertinent variables within the specific industry setting. We investigate the issue of which elements of a company's strategy should be global based on actual data from the global automotive sector.</w:t>
      </w:r>
      <w:r w:rsidR="00CD2C7A">
        <w:t>(Yip, 1998)</w:t>
      </w:r>
    </w:p>
    <w:p w14:paraId="1C775557" w14:textId="77777777" w:rsidR="00C40A72" w:rsidRDefault="00C40A72" w:rsidP="00C40A72">
      <w:r>
        <w:t>In the aftermath of powerful globalisation factors, such as growing cross-border commerce and investment and quickly spreading high technology, should businesses adopt internationally integrated strategies. economies of scale on a global basis using standardised products.</w:t>
      </w:r>
    </w:p>
    <w:p w14:paraId="3AD72C8B" w14:textId="0D740C12" w:rsidR="00EE3BCA" w:rsidRDefault="00C40A72" w:rsidP="00C40A72">
      <w:proofErr w:type="gramStart"/>
      <w:r>
        <w:t>Similar to</w:t>
      </w:r>
      <w:proofErr w:type="gramEnd"/>
      <w:r>
        <w:t xml:space="preserve"> this, Hout et al. (1982) supported global strategies in global industries by emphasising a variety of actions including establishing proactive competitive positions, taking advantage of scale, and managing country operations in an interdependent manner. Hamel and Prahalad (1985) expanded the idea of global strategy by highlighting the significance of a wide product portfolio, global brand distribution, and cross-subsidization</w:t>
      </w:r>
      <w:r w:rsidR="009C4A30">
        <w:t xml:space="preserve"> </w:t>
      </w:r>
      <w:r w:rsidR="00CD2C7A">
        <w:t>(Yip, 1998)</w:t>
      </w:r>
      <w:r w:rsidR="009C4A30">
        <w:t xml:space="preserve">. </w:t>
      </w:r>
      <w:r>
        <w:t>The latter feature means that money made in one region of the world could be utilised to compete in a different region.</w:t>
      </w:r>
    </w:p>
    <w:p w14:paraId="79623936" w14:textId="77777777" w:rsidR="00EE3BCA" w:rsidRDefault="00EE3BCA"/>
    <w:p w14:paraId="5C174A94" w14:textId="2EFC855F" w:rsidR="004066DA" w:rsidRPr="007C2084" w:rsidRDefault="00CF252D">
      <w:pPr>
        <w:rPr>
          <w:b/>
          <w:bCs/>
          <w:i/>
          <w:iCs/>
        </w:rPr>
      </w:pPr>
      <w:r w:rsidRPr="007C2084">
        <w:rPr>
          <w:b/>
          <w:bCs/>
          <w:i/>
          <w:iCs/>
        </w:rPr>
        <w:t xml:space="preserve">EVOLUTION AND </w:t>
      </w:r>
      <w:r w:rsidR="00D03084" w:rsidRPr="007C2084">
        <w:rPr>
          <w:b/>
          <w:bCs/>
          <w:i/>
          <w:iCs/>
        </w:rPr>
        <w:t>CONCLUSION</w:t>
      </w:r>
    </w:p>
    <w:p w14:paraId="42A9E3E0" w14:textId="2E0E9BD8" w:rsidR="00D03084" w:rsidRDefault="002806C9">
      <w:r>
        <w:t xml:space="preserve"> </w:t>
      </w:r>
      <w:r w:rsidR="000E00A9" w:rsidRPr="000E00A9">
        <w:t xml:space="preserve">The Volkswagen group has encountered numerous worldwide problems and dangers in recent years, and it expects there will be more as it recovers from scandals like the emissions affair. </w:t>
      </w:r>
      <w:proofErr w:type="gramStart"/>
      <w:r w:rsidR="000E00A9" w:rsidRPr="000E00A9">
        <w:t>In order to</w:t>
      </w:r>
      <w:proofErr w:type="gramEnd"/>
      <w:r w:rsidR="000E00A9" w:rsidRPr="000E00A9">
        <w:t xml:space="preserve"> rebuild the brand, the company has changed its business strategy and is attempting to deliver value through new channels</w:t>
      </w:r>
      <w:r w:rsidR="00E96B0D">
        <w:t xml:space="preserve"> (Hotten, 2015). </w:t>
      </w:r>
      <w:r w:rsidR="000E00A9" w:rsidRPr="000E00A9">
        <w:t xml:space="preserve">New collaborations are also being formed to help with sales and reputation. </w:t>
      </w:r>
      <w:proofErr w:type="gramStart"/>
      <w:r w:rsidR="000E00A9" w:rsidRPr="000E00A9">
        <w:t>In order to</w:t>
      </w:r>
      <w:proofErr w:type="gramEnd"/>
      <w:r w:rsidR="000E00A9" w:rsidRPr="000E00A9">
        <w:t xml:space="preserve"> operate at a profit, they are expanding internationally and changing the core of their business. However, the company faces dangers that go beyond the environmental crisis because of the significant changes in strategy they have made to its business model.</w:t>
      </w:r>
    </w:p>
    <w:p w14:paraId="055A6881" w14:textId="77777777" w:rsidR="0032328D" w:rsidRDefault="0032328D"/>
    <w:p w14:paraId="6A0DD8DD" w14:textId="77777777" w:rsidR="00E26C27" w:rsidRDefault="00E26C27"/>
    <w:p w14:paraId="7680440A" w14:textId="77777777" w:rsidR="00E26C27" w:rsidRDefault="00E26C27"/>
    <w:p w14:paraId="0D995CE9" w14:textId="77777777" w:rsidR="00E26C27" w:rsidRDefault="00E26C27"/>
    <w:p w14:paraId="1929A1C9" w14:textId="77777777" w:rsidR="00E26C27" w:rsidRDefault="00E26C27"/>
    <w:p w14:paraId="75C4BA7F" w14:textId="77777777" w:rsidR="00E26C27" w:rsidRDefault="00E26C27"/>
    <w:p w14:paraId="32DFBFE7" w14:textId="77777777" w:rsidR="00E26C27" w:rsidRDefault="00E26C27"/>
    <w:p w14:paraId="29BF3648" w14:textId="77777777" w:rsidR="00E26C27" w:rsidRDefault="00E26C27"/>
    <w:p w14:paraId="2BC7C130" w14:textId="77777777" w:rsidR="00E26C27" w:rsidRDefault="00E26C27"/>
    <w:p w14:paraId="41BFAFB3" w14:textId="77777777" w:rsidR="00E26C27" w:rsidRDefault="00E26C27"/>
    <w:p w14:paraId="11995066" w14:textId="77777777" w:rsidR="00E26C27" w:rsidRDefault="00E26C27"/>
    <w:p w14:paraId="507668CC" w14:textId="77777777" w:rsidR="00E26C27" w:rsidRDefault="00E26C27"/>
    <w:p w14:paraId="1CB27647" w14:textId="77777777" w:rsidR="00E26C27" w:rsidRDefault="00E26C27"/>
    <w:p w14:paraId="3F5ECB38" w14:textId="77777777" w:rsidR="00E26C27" w:rsidRDefault="00E26C27"/>
    <w:p w14:paraId="49351DCD" w14:textId="77777777" w:rsidR="00E26C27" w:rsidRDefault="00E26C27"/>
    <w:p w14:paraId="45879FCE" w14:textId="77777777" w:rsidR="00E26C27" w:rsidRDefault="00E26C27"/>
    <w:p w14:paraId="4E8840EB" w14:textId="77777777" w:rsidR="00E26C27" w:rsidRDefault="00E26C27"/>
    <w:p w14:paraId="1EE0CF91" w14:textId="77777777" w:rsidR="00E26C27" w:rsidRDefault="00E26C27"/>
    <w:p w14:paraId="4A56D7BB" w14:textId="77777777" w:rsidR="00554537" w:rsidRDefault="00554537"/>
    <w:p w14:paraId="3F23E8A2" w14:textId="77777777" w:rsidR="0032328D" w:rsidRDefault="0032328D"/>
    <w:p w14:paraId="5D5FE67C" w14:textId="6D71031B" w:rsidR="004066DA" w:rsidRDefault="004066DA" w:rsidP="004066DA">
      <w:pPr>
        <w:pStyle w:val="NormalWeb"/>
        <w:ind w:left="567" w:hanging="567"/>
      </w:pPr>
      <w:r>
        <w:t>BIBLIOGRAPHY</w:t>
      </w:r>
    </w:p>
    <w:p w14:paraId="50C2726C" w14:textId="7C41C60C" w:rsidR="00B437ED" w:rsidRPr="0004337A" w:rsidRDefault="00B437ED" w:rsidP="004A2B08">
      <w:pPr>
        <w:pStyle w:val="NormalWeb"/>
        <w:ind w:left="567" w:hanging="567"/>
      </w:pPr>
      <w:r w:rsidRPr="0004337A">
        <w:rPr>
          <w:i/>
          <w:iCs/>
        </w:rPr>
        <w:t>Air Quality in Europe 2022</w:t>
      </w:r>
      <w:r w:rsidRPr="0004337A">
        <w:t xml:space="preserve"> (2022) </w:t>
      </w:r>
      <w:r w:rsidRPr="0004337A">
        <w:rPr>
          <w:i/>
          <w:iCs/>
        </w:rPr>
        <w:t>European Environment Agency</w:t>
      </w:r>
      <w:r w:rsidRPr="0004337A">
        <w:t>. Available at: https://www.eea.europa.eu//publications/air-quality-in-europe-2022 (Accessed: November 24,</w:t>
      </w:r>
      <w:r w:rsidR="0092603B" w:rsidRPr="0004337A">
        <w:t xml:space="preserve"> </w:t>
      </w:r>
      <w:r w:rsidRPr="0004337A">
        <w:t xml:space="preserve">2022). </w:t>
      </w:r>
    </w:p>
    <w:p w14:paraId="7C11C513" w14:textId="77777777" w:rsidR="00B437ED" w:rsidRPr="0004337A" w:rsidRDefault="00B437ED" w:rsidP="004A2B08">
      <w:pPr>
        <w:pStyle w:val="NormalWeb"/>
      </w:pPr>
    </w:p>
    <w:p w14:paraId="427B24FA" w14:textId="77777777" w:rsidR="005220DA" w:rsidRPr="0004337A" w:rsidRDefault="005220DA" w:rsidP="004A2B08">
      <w:pPr>
        <w:pStyle w:val="NormalWeb"/>
        <w:ind w:left="567" w:hanging="567"/>
      </w:pPr>
      <w:r w:rsidRPr="0004337A">
        <w:rPr>
          <w:i/>
          <w:iCs/>
        </w:rPr>
        <w:t>Ansoff (1957) - strategies for diversification</w:t>
      </w:r>
      <w:r w:rsidRPr="0004337A">
        <w:t xml:space="preserve"> (no date) </w:t>
      </w:r>
      <w:r w:rsidRPr="0004337A">
        <w:rPr>
          <w:i/>
          <w:iCs/>
        </w:rPr>
        <w:t>Scribd</w:t>
      </w:r>
      <w:r w:rsidRPr="0004337A">
        <w:t xml:space="preserve">. Scribd. Available at: https://www.scribd.com/document/346198384/Ansoff-1957-Strategies-for-Diversification (Accessed: December 13, 2022). </w:t>
      </w:r>
    </w:p>
    <w:p w14:paraId="5B16B165" w14:textId="77777777" w:rsidR="00B437ED" w:rsidRPr="0004337A" w:rsidRDefault="00B437ED" w:rsidP="004A2B08">
      <w:pPr>
        <w:pStyle w:val="NormalWeb"/>
        <w:ind w:left="567" w:hanging="567"/>
      </w:pPr>
      <w:r w:rsidRPr="0004337A">
        <w:t xml:space="preserve">Bush, T. (2022) </w:t>
      </w:r>
      <w:r w:rsidRPr="0004337A">
        <w:rPr>
          <w:i/>
          <w:iCs/>
        </w:rPr>
        <w:t>Pestle analysis of the automotive industry</w:t>
      </w:r>
      <w:r w:rsidRPr="0004337A">
        <w:t xml:space="preserve">, </w:t>
      </w:r>
      <w:r w:rsidRPr="0004337A">
        <w:rPr>
          <w:i/>
          <w:iCs/>
        </w:rPr>
        <w:t>PESTLE Analysis</w:t>
      </w:r>
      <w:r w:rsidRPr="0004337A">
        <w:t xml:space="preserve">. Available at: https://pestleanalysis.com/pestle-analysis-of-the-automotive-industry/ (Accessed: November 24, 2022). </w:t>
      </w:r>
    </w:p>
    <w:p w14:paraId="31F52A71" w14:textId="77777777" w:rsidR="00B437ED" w:rsidRPr="0004337A" w:rsidRDefault="00B437ED" w:rsidP="004A2B08">
      <w:pPr>
        <w:pStyle w:val="NormalWeb"/>
        <w:ind w:left="567" w:hanging="567"/>
      </w:pPr>
      <w:r w:rsidRPr="0004337A">
        <w:rPr>
          <w:i/>
          <w:iCs/>
        </w:rPr>
        <w:t>Company information: Volkswagen UK</w:t>
      </w:r>
      <w:r w:rsidRPr="0004337A">
        <w:t xml:space="preserve"> (no date) </w:t>
      </w:r>
      <w:r w:rsidRPr="0004337A">
        <w:rPr>
          <w:i/>
          <w:iCs/>
        </w:rPr>
        <w:t>Company Information | Volkswagen UK</w:t>
      </w:r>
      <w:r w:rsidRPr="0004337A">
        <w:t xml:space="preserve">. Available at: https://www.volkswagen.co.uk/en/need-help/company.html (Accessed: November 24, 2022). </w:t>
      </w:r>
    </w:p>
    <w:p w14:paraId="681903C9" w14:textId="3CCD47AC" w:rsidR="0062778F" w:rsidRPr="0004337A" w:rsidRDefault="0062778F" w:rsidP="004A2B08">
      <w:pPr>
        <w:pStyle w:val="NormalWeb"/>
        <w:ind w:left="567" w:hanging="567"/>
      </w:pPr>
      <w:r w:rsidRPr="0004337A">
        <w:rPr>
          <w:i/>
          <w:iCs/>
        </w:rPr>
        <w:t xml:space="preserve">Do you really have a global strategy? - </w:t>
      </w:r>
      <w:proofErr w:type="spellStart"/>
      <w:r w:rsidRPr="0004337A">
        <w:rPr>
          <w:i/>
          <w:iCs/>
        </w:rPr>
        <w:t>hamel</w:t>
      </w:r>
      <w:proofErr w:type="spellEnd"/>
      <w:r w:rsidRPr="0004337A">
        <w:rPr>
          <w:i/>
          <w:iCs/>
        </w:rPr>
        <w:t xml:space="preserve"> - 1985 - the ...</w:t>
      </w:r>
      <w:r w:rsidRPr="0004337A">
        <w:t xml:space="preserve"> (no date). Available at: https://onlinelibrary.wiley.com/doi/abs/10.1002/tie.5060270306 (Accessed: December 16, 2022). </w:t>
      </w:r>
    </w:p>
    <w:p w14:paraId="50412484" w14:textId="292031D5" w:rsidR="002D269B" w:rsidRPr="0004337A" w:rsidRDefault="002D269B" w:rsidP="004A2B08">
      <w:pPr>
        <w:rPr>
          <w:rFonts w:ascii="Times New Roman" w:hAnsi="Times New Roman" w:cs="Times New Roman"/>
          <w:color w:val="2E2E2E"/>
          <w:sz w:val="24"/>
          <w:szCs w:val="24"/>
        </w:rPr>
      </w:pPr>
      <w:r w:rsidRPr="0004337A">
        <w:rPr>
          <w:rStyle w:val="Emphasis"/>
          <w:rFonts w:ascii="Times New Roman" w:hAnsi="Times New Roman" w:cs="Times New Roman"/>
          <w:color w:val="2E2E2E"/>
          <w:sz w:val="24"/>
          <w:szCs w:val="24"/>
        </w:rPr>
        <w:t>Financial Times Automotive World</w:t>
      </w:r>
      <w:r w:rsidRPr="0004337A">
        <w:rPr>
          <w:rFonts w:ascii="Times New Roman" w:hAnsi="Times New Roman" w:cs="Times New Roman"/>
          <w:color w:val="2E2E2E"/>
          <w:sz w:val="24"/>
          <w:szCs w:val="24"/>
        </w:rPr>
        <w:t> (1999) April, May, and June issues. Financial Times Business, London.</w:t>
      </w:r>
    </w:p>
    <w:p w14:paraId="64C08388" w14:textId="45E17252" w:rsidR="001D3749" w:rsidRPr="0004337A" w:rsidRDefault="001D3749" w:rsidP="004A2B08">
      <w:pPr>
        <w:pStyle w:val="NormalWeb"/>
        <w:ind w:left="567" w:hanging="567"/>
      </w:pPr>
      <w:r w:rsidRPr="0004337A">
        <w:rPr>
          <w:i/>
          <w:iCs/>
        </w:rPr>
        <w:t>Global strategy: A review and an Integrated Conceptual Framework</w:t>
      </w:r>
      <w:r w:rsidRPr="0004337A">
        <w:t xml:space="preserve"> (no date) </w:t>
      </w:r>
      <w:r w:rsidRPr="0004337A">
        <w:rPr>
          <w:i/>
          <w:iCs/>
        </w:rPr>
        <w:t xml:space="preserve">Hout et al. (1982) </w:t>
      </w:r>
      <w:r w:rsidRPr="0004337A">
        <w:t xml:space="preserve">. Available at: https://www.researchgate.net/publication/235301994_Global_strategy_A_review_and_an_integrated_conceptual_framework (Accessed: December 16, 2022). </w:t>
      </w:r>
    </w:p>
    <w:p w14:paraId="17D82BD8" w14:textId="32BFD44E" w:rsidR="00B437ED" w:rsidRPr="0004337A" w:rsidRDefault="00B437ED" w:rsidP="004A2B08">
      <w:pPr>
        <w:rPr>
          <w:rFonts w:ascii="Times New Roman" w:hAnsi="Times New Roman" w:cs="Times New Roman"/>
          <w:i/>
          <w:iCs/>
          <w:sz w:val="24"/>
          <w:szCs w:val="24"/>
        </w:rPr>
      </w:pPr>
      <w:r w:rsidRPr="0004337A">
        <w:rPr>
          <w:rFonts w:ascii="Times New Roman" w:hAnsi="Times New Roman" w:cs="Times New Roman"/>
          <w:i/>
          <w:iCs/>
          <w:sz w:val="24"/>
          <w:szCs w:val="24"/>
        </w:rPr>
        <w:t xml:space="preserve">History (no date) Volkswagen Newsroom. Available at: https://www.volkswagen-newsroom.com/en/history-3693 (Accessed: November 10, 2022). </w:t>
      </w:r>
    </w:p>
    <w:p w14:paraId="2DF85A07" w14:textId="567AA875" w:rsidR="001D3749" w:rsidRPr="0004337A" w:rsidRDefault="00D87402" w:rsidP="004A2B08">
      <w:pPr>
        <w:pStyle w:val="NormalWeb"/>
        <w:ind w:left="567" w:hanging="567"/>
      </w:pPr>
      <w:r w:rsidRPr="0004337A">
        <w:lastRenderedPageBreak/>
        <w:t xml:space="preserve">Hotten, R. (2015) </w:t>
      </w:r>
      <w:r w:rsidRPr="0004337A">
        <w:rPr>
          <w:i/>
          <w:iCs/>
        </w:rPr>
        <w:t>Volkswagen: The Scandal explained</w:t>
      </w:r>
      <w:r w:rsidRPr="0004337A">
        <w:t xml:space="preserve">, </w:t>
      </w:r>
      <w:r w:rsidRPr="0004337A">
        <w:rPr>
          <w:i/>
          <w:iCs/>
        </w:rPr>
        <w:t>BBC News</w:t>
      </w:r>
      <w:r w:rsidRPr="0004337A">
        <w:t xml:space="preserve">. BBC. Available at: https://www.bbc.com/news/business-34324772 (Accessed: December 16, 2022). </w:t>
      </w:r>
    </w:p>
    <w:p w14:paraId="5A575BFC" w14:textId="0E112EA3" w:rsidR="004066DA" w:rsidRPr="0004337A" w:rsidRDefault="00F11578" w:rsidP="004A2B08">
      <w:pPr>
        <w:pStyle w:val="NormalWeb"/>
        <w:ind w:left="567" w:hanging="567"/>
      </w:pPr>
      <w:r w:rsidRPr="0004337A">
        <w:t xml:space="preserve">Kipley, D. and Lewis, A. (1970) </w:t>
      </w:r>
      <w:r w:rsidRPr="0004337A">
        <w:rPr>
          <w:i/>
          <w:iCs/>
        </w:rPr>
        <w:t>Strategic management -incorporating Ansoff</w:t>
      </w:r>
      <w:r w:rsidRPr="0004337A">
        <w:t xml:space="preserve">, </w:t>
      </w:r>
      <w:r w:rsidRPr="0004337A">
        <w:rPr>
          <w:i/>
          <w:iCs/>
        </w:rPr>
        <w:t>Semantic Scholar</w:t>
      </w:r>
      <w:r w:rsidRPr="0004337A">
        <w:t xml:space="preserve">. Available at: https://www.semanticscholar.org/paper/Strategic-Management-Incorporating-Ansoff-Kipley-Lewis/2eb601a34ba8a214d7f2f918dd4a4124e57a76be (Accessed: December 13, 2022). </w:t>
      </w:r>
    </w:p>
    <w:p w14:paraId="7F44C164" w14:textId="77777777" w:rsidR="00B437ED" w:rsidRPr="0004337A" w:rsidRDefault="00B437ED" w:rsidP="004A2B08">
      <w:pPr>
        <w:pStyle w:val="NormalWeb"/>
        <w:ind w:left="567" w:hanging="567"/>
      </w:pPr>
      <w:r w:rsidRPr="0004337A">
        <w:t xml:space="preserve">Koplin, J., </w:t>
      </w:r>
      <w:proofErr w:type="spellStart"/>
      <w:r w:rsidRPr="0004337A">
        <w:t>Seuring</w:t>
      </w:r>
      <w:proofErr w:type="spellEnd"/>
      <w:r w:rsidRPr="0004337A">
        <w:t xml:space="preserve">, S. and </w:t>
      </w:r>
      <w:proofErr w:type="spellStart"/>
      <w:r w:rsidRPr="0004337A">
        <w:t>Mesterharm</w:t>
      </w:r>
      <w:proofErr w:type="spellEnd"/>
      <w:r w:rsidRPr="0004337A">
        <w:t xml:space="preserve">, M. (2007) “Incorporating sustainability into supply management in the automotive industry – the case of the Volkswagen AG,” </w:t>
      </w:r>
      <w:r w:rsidRPr="0004337A">
        <w:rPr>
          <w:i/>
          <w:iCs/>
        </w:rPr>
        <w:t>Journal of Cleaner Production</w:t>
      </w:r>
      <w:r w:rsidRPr="0004337A">
        <w:t xml:space="preserve">, 15(11-12), pp. 1053–1062. Available at: https://doi.org/10.1016/j.jclepro.2006.05.024. </w:t>
      </w:r>
    </w:p>
    <w:p w14:paraId="5B22EA94" w14:textId="77777777" w:rsidR="00DE1949" w:rsidRPr="0004337A" w:rsidRDefault="00DE1949" w:rsidP="004A2B08">
      <w:pPr>
        <w:pStyle w:val="NormalWeb"/>
        <w:ind w:left="567" w:hanging="567"/>
      </w:pPr>
      <w:r w:rsidRPr="0004337A">
        <w:t xml:space="preserve">Pratap, A. (2021) </w:t>
      </w:r>
      <w:r w:rsidRPr="0004337A">
        <w:rPr>
          <w:i/>
          <w:iCs/>
        </w:rPr>
        <w:t>Five forces analysis of Volkswagen</w:t>
      </w:r>
      <w:r w:rsidRPr="0004337A">
        <w:t xml:space="preserve">, </w:t>
      </w:r>
      <w:proofErr w:type="spellStart"/>
      <w:r w:rsidRPr="0004337A">
        <w:rPr>
          <w:i/>
          <w:iCs/>
        </w:rPr>
        <w:t>Notesmatic</w:t>
      </w:r>
      <w:proofErr w:type="spellEnd"/>
      <w:r w:rsidRPr="0004337A">
        <w:t xml:space="preserve">. Available at: https://www.notesmatic.com/five-forces-analysis-of-volkswagen/ (Accessed: November 24, 2022). </w:t>
      </w:r>
    </w:p>
    <w:p w14:paraId="079521F7" w14:textId="77777777" w:rsidR="00B437ED" w:rsidRPr="0004337A" w:rsidRDefault="00B437ED" w:rsidP="004A2B08">
      <w:pPr>
        <w:pStyle w:val="NormalWeb"/>
      </w:pPr>
    </w:p>
    <w:p w14:paraId="513895E8" w14:textId="091060EC" w:rsidR="000A2D19" w:rsidRPr="0004337A" w:rsidRDefault="004066DA" w:rsidP="004A2B08">
      <w:pPr>
        <w:pStyle w:val="NormalWeb"/>
        <w:ind w:left="567" w:hanging="567"/>
      </w:pPr>
      <w:r w:rsidRPr="0004337A">
        <w:t xml:space="preserve"> </w:t>
      </w:r>
      <w:r w:rsidRPr="0004337A">
        <w:rPr>
          <w:i/>
          <w:iCs/>
        </w:rPr>
        <w:t>Sustainability-Report_2016_EN.pdf</w:t>
      </w:r>
      <w:r w:rsidRPr="0004337A">
        <w:t xml:space="preserve">. rep. Available at: https://www.volkswagenag.com/presence/nachhaltigkeit/documents/sustainability-report/2016/VW_Sustainability-Report_2016_EN.pdf (Accessed: November 10, 2022). </w:t>
      </w:r>
    </w:p>
    <w:p w14:paraId="64AB7C2E" w14:textId="77777777" w:rsidR="002D269B" w:rsidRPr="0004337A" w:rsidRDefault="002D269B" w:rsidP="004A2B08">
      <w:pPr>
        <w:rPr>
          <w:rFonts w:ascii="Times New Roman" w:hAnsi="Times New Roman" w:cs="Times New Roman"/>
          <w:sz w:val="24"/>
          <w:szCs w:val="24"/>
        </w:rPr>
      </w:pPr>
    </w:p>
    <w:p w14:paraId="21C7CD79" w14:textId="77777777" w:rsidR="002D269B" w:rsidRPr="0004337A" w:rsidRDefault="002D269B" w:rsidP="004A2B08">
      <w:pPr>
        <w:spacing w:after="0" w:line="240" w:lineRule="auto"/>
        <w:rPr>
          <w:rFonts w:ascii="Times New Roman" w:eastAsia="Times New Roman" w:hAnsi="Times New Roman" w:cs="Times New Roman"/>
          <w:i/>
          <w:iCs/>
          <w:color w:val="2E2E2E"/>
          <w:sz w:val="24"/>
          <w:szCs w:val="24"/>
          <w:lang w:eastAsia="en-GB"/>
        </w:rPr>
      </w:pPr>
      <w:r w:rsidRPr="0004337A">
        <w:rPr>
          <w:rFonts w:ascii="Times New Roman" w:eastAsia="Times New Roman" w:hAnsi="Times New Roman" w:cs="Times New Roman"/>
          <w:i/>
          <w:iCs/>
          <w:color w:val="2E2E2E"/>
          <w:sz w:val="24"/>
          <w:szCs w:val="24"/>
          <w:lang w:eastAsia="en-GB"/>
        </w:rPr>
        <w:t>S.P Douglas, Y Wind</w:t>
      </w:r>
    </w:p>
    <w:p w14:paraId="09226FDB" w14:textId="77777777" w:rsidR="002D269B" w:rsidRPr="0004337A" w:rsidRDefault="002D269B" w:rsidP="004A2B08">
      <w:pPr>
        <w:spacing w:after="0" w:line="240" w:lineRule="auto"/>
        <w:rPr>
          <w:rFonts w:ascii="Times New Roman" w:eastAsia="Times New Roman" w:hAnsi="Times New Roman" w:cs="Times New Roman"/>
          <w:i/>
          <w:iCs/>
          <w:color w:val="2E2E2E"/>
          <w:sz w:val="24"/>
          <w:szCs w:val="24"/>
          <w:lang w:eastAsia="en-GB"/>
        </w:rPr>
      </w:pPr>
      <w:r w:rsidRPr="0004337A">
        <w:rPr>
          <w:rFonts w:ascii="Times New Roman" w:eastAsia="Times New Roman" w:hAnsi="Times New Roman" w:cs="Times New Roman"/>
          <w:i/>
          <w:iCs/>
          <w:color w:val="2E2E2E"/>
          <w:sz w:val="24"/>
          <w:szCs w:val="24"/>
          <w:lang w:eastAsia="en-GB"/>
        </w:rPr>
        <w:t>The myth of globalization</w:t>
      </w:r>
    </w:p>
    <w:p w14:paraId="40F0AAB0" w14:textId="6288C3F9" w:rsidR="00CF3C02" w:rsidRPr="0004337A" w:rsidRDefault="002D269B" w:rsidP="004A2B08">
      <w:pPr>
        <w:spacing w:after="0" w:line="240" w:lineRule="auto"/>
        <w:rPr>
          <w:rFonts w:ascii="Times New Roman" w:eastAsia="Times New Roman" w:hAnsi="Times New Roman" w:cs="Times New Roman"/>
          <w:i/>
          <w:iCs/>
          <w:color w:val="2E2E2E"/>
          <w:sz w:val="24"/>
          <w:szCs w:val="24"/>
          <w:lang w:eastAsia="en-GB"/>
        </w:rPr>
      </w:pPr>
      <w:r w:rsidRPr="0004337A">
        <w:rPr>
          <w:rFonts w:ascii="Times New Roman" w:eastAsia="Times New Roman" w:hAnsi="Times New Roman" w:cs="Times New Roman"/>
          <w:i/>
          <w:iCs/>
          <w:color w:val="2E2E2E"/>
          <w:sz w:val="24"/>
          <w:szCs w:val="24"/>
          <w:lang w:eastAsia="en-GB"/>
        </w:rPr>
        <w:t>Columbia Journal of World Business, 22 (4) (1987), pp. 19-29</w:t>
      </w:r>
    </w:p>
    <w:p w14:paraId="267E7CF1" w14:textId="77777777" w:rsidR="00267BFE" w:rsidRPr="0004337A" w:rsidRDefault="00267BFE" w:rsidP="004A2B08">
      <w:pPr>
        <w:pStyle w:val="NormalWeb"/>
        <w:ind w:left="567" w:hanging="567"/>
      </w:pPr>
      <w:r w:rsidRPr="0004337A">
        <w:t xml:space="preserve">Thomson, N. and Baden-Fuller, C. (2010) </w:t>
      </w:r>
      <w:r w:rsidRPr="0004337A">
        <w:rPr>
          <w:i/>
          <w:iCs/>
        </w:rPr>
        <w:t>Basic strategy in context: European text and cases</w:t>
      </w:r>
      <w:r w:rsidRPr="0004337A">
        <w:t xml:space="preserve">, </w:t>
      </w:r>
      <w:r w:rsidRPr="0004337A">
        <w:rPr>
          <w:i/>
          <w:iCs/>
        </w:rPr>
        <w:t>Wiley.com</w:t>
      </w:r>
      <w:r w:rsidRPr="0004337A">
        <w:t xml:space="preserve">. Available at: https://www.wiley.com/en-us/Basic+Strategy+in+Context%3A+European+text+and+cases-p-9781405161084 (Accessed: December 13, 2022). </w:t>
      </w:r>
    </w:p>
    <w:p w14:paraId="79721C04" w14:textId="10AB963E" w:rsidR="00CD2EF7" w:rsidRPr="0004337A" w:rsidRDefault="002D269B" w:rsidP="004A2B08">
      <w:pPr>
        <w:spacing w:before="240"/>
        <w:rPr>
          <w:rFonts w:ascii="Times New Roman" w:hAnsi="Times New Roman" w:cs="Times New Roman"/>
          <w:sz w:val="24"/>
          <w:szCs w:val="24"/>
        </w:rPr>
      </w:pPr>
      <w:r w:rsidRPr="0004337A">
        <w:rPr>
          <w:rFonts w:ascii="Times New Roman" w:hAnsi="Times New Roman" w:cs="Times New Roman"/>
          <w:i/>
          <w:iCs/>
          <w:sz w:val="24"/>
          <w:szCs w:val="24"/>
        </w:rPr>
        <w:t>Volkswagen generic and Intensive Growth Strategies</w:t>
      </w:r>
      <w:r w:rsidRPr="0004337A">
        <w:rPr>
          <w:rFonts w:ascii="Times New Roman" w:hAnsi="Times New Roman" w:cs="Times New Roman"/>
          <w:sz w:val="24"/>
          <w:szCs w:val="24"/>
        </w:rPr>
        <w:t xml:space="preserve"> (no date) </w:t>
      </w:r>
      <w:r w:rsidRPr="0004337A">
        <w:rPr>
          <w:rFonts w:ascii="Times New Roman" w:hAnsi="Times New Roman" w:cs="Times New Roman"/>
          <w:i/>
          <w:iCs/>
          <w:sz w:val="24"/>
          <w:szCs w:val="24"/>
        </w:rPr>
        <w:t>Essay48</w:t>
      </w:r>
      <w:r w:rsidRPr="0004337A">
        <w:rPr>
          <w:rFonts w:ascii="Times New Roman" w:hAnsi="Times New Roman" w:cs="Times New Roman"/>
          <w:sz w:val="24"/>
          <w:szCs w:val="24"/>
        </w:rPr>
        <w:t>. Available at: https://www.essay48.com/13648-Volkswagen-Porters-Generic-Strategies (Accessed: November 10, 2022</w:t>
      </w:r>
    </w:p>
    <w:p w14:paraId="5FCC8F74" w14:textId="77777777" w:rsidR="00DE1949" w:rsidRPr="0004337A" w:rsidRDefault="00DE1949" w:rsidP="004A2B08">
      <w:pPr>
        <w:ind w:left="720"/>
        <w:rPr>
          <w:rFonts w:ascii="Times New Roman" w:hAnsi="Times New Roman" w:cs="Times New Roman"/>
          <w:color w:val="2E2E2E"/>
          <w:sz w:val="24"/>
          <w:szCs w:val="24"/>
        </w:rPr>
      </w:pPr>
      <w:r w:rsidRPr="0004337A">
        <w:rPr>
          <w:rFonts w:ascii="Times New Roman" w:hAnsi="Times New Roman" w:cs="Times New Roman"/>
          <w:color w:val="2E2E2E"/>
          <w:sz w:val="24"/>
          <w:szCs w:val="24"/>
        </w:rPr>
        <w:t>Yips 1998- Yip, G.S. (1998) </w:t>
      </w:r>
      <w:r w:rsidRPr="0004337A">
        <w:rPr>
          <w:rStyle w:val="Emphasis"/>
          <w:rFonts w:ascii="Times New Roman" w:hAnsi="Times New Roman" w:cs="Times New Roman"/>
          <w:color w:val="2E2E2E"/>
          <w:sz w:val="24"/>
          <w:szCs w:val="24"/>
        </w:rPr>
        <w:t>Asian Advantage: Key Strategies for Winning in the Asia-Pacific Region</w:t>
      </w:r>
      <w:r w:rsidRPr="0004337A">
        <w:rPr>
          <w:rFonts w:ascii="Times New Roman" w:hAnsi="Times New Roman" w:cs="Times New Roman"/>
          <w:color w:val="2E2E2E"/>
          <w:sz w:val="24"/>
          <w:szCs w:val="24"/>
        </w:rPr>
        <w:t>. Addison-Wesley, Reading, MA.</w:t>
      </w:r>
    </w:p>
    <w:p w14:paraId="7CA10F7E" w14:textId="77777777" w:rsidR="0062778F" w:rsidRPr="0004337A" w:rsidRDefault="0062778F" w:rsidP="004A2B08">
      <w:pPr>
        <w:rPr>
          <w:rFonts w:ascii="Times New Roman" w:hAnsi="Times New Roman" w:cs="Times New Roman"/>
          <w:sz w:val="24"/>
          <w:szCs w:val="24"/>
        </w:rPr>
      </w:pPr>
    </w:p>
    <w:sectPr w:rsidR="0062778F" w:rsidRPr="0004337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F4EF8"/>
    <w:multiLevelType w:val="singleLevel"/>
    <w:tmpl w:val="B088C182"/>
    <w:lvl w:ilvl="0">
      <w:start w:val="1"/>
      <w:numFmt w:val="decimal"/>
      <w:lvlText w:val="%1)"/>
      <w:lvlJc w:val="left"/>
      <w:pPr>
        <w:tabs>
          <w:tab w:val="num" w:pos="720"/>
        </w:tabs>
        <w:ind w:left="720" w:hanging="720"/>
      </w:pPr>
    </w:lvl>
  </w:abstractNum>
  <w:num w:numId="1" w16cid:durableId="27849459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860C79"/>
    <w:rsid w:val="0004337A"/>
    <w:rsid w:val="00081D2B"/>
    <w:rsid w:val="000A2D19"/>
    <w:rsid w:val="000D5099"/>
    <w:rsid w:val="000E00A9"/>
    <w:rsid w:val="00100CF6"/>
    <w:rsid w:val="00100D84"/>
    <w:rsid w:val="001171D2"/>
    <w:rsid w:val="00125AD3"/>
    <w:rsid w:val="00130315"/>
    <w:rsid w:val="0013208F"/>
    <w:rsid w:val="00132939"/>
    <w:rsid w:val="00133E6D"/>
    <w:rsid w:val="00151BC6"/>
    <w:rsid w:val="0017713C"/>
    <w:rsid w:val="00184645"/>
    <w:rsid w:val="001A09B7"/>
    <w:rsid w:val="001A428E"/>
    <w:rsid w:val="001B7A13"/>
    <w:rsid w:val="001D3749"/>
    <w:rsid w:val="001D6E13"/>
    <w:rsid w:val="001E5CC3"/>
    <w:rsid w:val="001F76AF"/>
    <w:rsid w:val="00213153"/>
    <w:rsid w:val="00231237"/>
    <w:rsid w:val="00242F06"/>
    <w:rsid w:val="0025140A"/>
    <w:rsid w:val="002543BC"/>
    <w:rsid w:val="00267BFE"/>
    <w:rsid w:val="002806C9"/>
    <w:rsid w:val="0028172B"/>
    <w:rsid w:val="00290872"/>
    <w:rsid w:val="002A413D"/>
    <w:rsid w:val="002C03BF"/>
    <w:rsid w:val="002C4A44"/>
    <w:rsid w:val="002D269B"/>
    <w:rsid w:val="002D7FE4"/>
    <w:rsid w:val="002E1364"/>
    <w:rsid w:val="002E5CD4"/>
    <w:rsid w:val="002F4F0D"/>
    <w:rsid w:val="00320CD8"/>
    <w:rsid w:val="00321A00"/>
    <w:rsid w:val="0032328D"/>
    <w:rsid w:val="00347350"/>
    <w:rsid w:val="003505FB"/>
    <w:rsid w:val="003514A3"/>
    <w:rsid w:val="0035500F"/>
    <w:rsid w:val="00361F5E"/>
    <w:rsid w:val="00362D8F"/>
    <w:rsid w:val="003655A4"/>
    <w:rsid w:val="00371DF9"/>
    <w:rsid w:val="003837E8"/>
    <w:rsid w:val="003A6BD6"/>
    <w:rsid w:val="003C2F21"/>
    <w:rsid w:val="003D3739"/>
    <w:rsid w:val="003D6236"/>
    <w:rsid w:val="003F2EF1"/>
    <w:rsid w:val="003F7727"/>
    <w:rsid w:val="004066DA"/>
    <w:rsid w:val="00416DC3"/>
    <w:rsid w:val="004207A4"/>
    <w:rsid w:val="00422CE5"/>
    <w:rsid w:val="004372F3"/>
    <w:rsid w:val="004453C4"/>
    <w:rsid w:val="0046761D"/>
    <w:rsid w:val="00473726"/>
    <w:rsid w:val="004804A0"/>
    <w:rsid w:val="0048285B"/>
    <w:rsid w:val="00486CCA"/>
    <w:rsid w:val="00497D44"/>
    <w:rsid w:val="004A2B08"/>
    <w:rsid w:val="004B0256"/>
    <w:rsid w:val="004B1F96"/>
    <w:rsid w:val="004B280B"/>
    <w:rsid w:val="004C1B93"/>
    <w:rsid w:val="004C21CE"/>
    <w:rsid w:val="004E25ED"/>
    <w:rsid w:val="004E49BD"/>
    <w:rsid w:val="004F242D"/>
    <w:rsid w:val="005100AF"/>
    <w:rsid w:val="005220DA"/>
    <w:rsid w:val="005501D1"/>
    <w:rsid w:val="005538FC"/>
    <w:rsid w:val="00554537"/>
    <w:rsid w:val="00555A4F"/>
    <w:rsid w:val="00564E2C"/>
    <w:rsid w:val="00574750"/>
    <w:rsid w:val="00577ACB"/>
    <w:rsid w:val="00582004"/>
    <w:rsid w:val="00582FB0"/>
    <w:rsid w:val="005B25D1"/>
    <w:rsid w:val="005C34BE"/>
    <w:rsid w:val="005D5D61"/>
    <w:rsid w:val="005E047B"/>
    <w:rsid w:val="005E34B3"/>
    <w:rsid w:val="006141E5"/>
    <w:rsid w:val="006234F9"/>
    <w:rsid w:val="0062778F"/>
    <w:rsid w:val="006346A0"/>
    <w:rsid w:val="00651F5F"/>
    <w:rsid w:val="00675E33"/>
    <w:rsid w:val="006B369E"/>
    <w:rsid w:val="006B5158"/>
    <w:rsid w:val="006C351B"/>
    <w:rsid w:val="006C799D"/>
    <w:rsid w:val="006E62EC"/>
    <w:rsid w:val="006F5B0F"/>
    <w:rsid w:val="006F7DE9"/>
    <w:rsid w:val="00713176"/>
    <w:rsid w:val="00730231"/>
    <w:rsid w:val="007351EC"/>
    <w:rsid w:val="00736F19"/>
    <w:rsid w:val="00752B57"/>
    <w:rsid w:val="00771FA9"/>
    <w:rsid w:val="00785F8B"/>
    <w:rsid w:val="00794425"/>
    <w:rsid w:val="007A14C2"/>
    <w:rsid w:val="007C2084"/>
    <w:rsid w:val="007C33C9"/>
    <w:rsid w:val="007E10BA"/>
    <w:rsid w:val="007E24AF"/>
    <w:rsid w:val="007E56C4"/>
    <w:rsid w:val="00820CCE"/>
    <w:rsid w:val="00821C13"/>
    <w:rsid w:val="00842F34"/>
    <w:rsid w:val="00847627"/>
    <w:rsid w:val="00853A99"/>
    <w:rsid w:val="00856DEE"/>
    <w:rsid w:val="00881675"/>
    <w:rsid w:val="008A786A"/>
    <w:rsid w:val="008B7764"/>
    <w:rsid w:val="008D7DAF"/>
    <w:rsid w:val="008E2DCA"/>
    <w:rsid w:val="008E62A6"/>
    <w:rsid w:val="008E7171"/>
    <w:rsid w:val="00901F33"/>
    <w:rsid w:val="009228DE"/>
    <w:rsid w:val="0092603B"/>
    <w:rsid w:val="00935E91"/>
    <w:rsid w:val="0094360C"/>
    <w:rsid w:val="0095752E"/>
    <w:rsid w:val="00960F16"/>
    <w:rsid w:val="009712BE"/>
    <w:rsid w:val="00971E6C"/>
    <w:rsid w:val="00984228"/>
    <w:rsid w:val="0098579C"/>
    <w:rsid w:val="009902D9"/>
    <w:rsid w:val="00992EE4"/>
    <w:rsid w:val="009A1CC3"/>
    <w:rsid w:val="009A75DC"/>
    <w:rsid w:val="009B0CB1"/>
    <w:rsid w:val="009B2CA5"/>
    <w:rsid w:val="009C2504"/>
    <w:rsid w:val="009C4A30"/>
    <w:rsid w:val="009D3613"/>
    <w:rsid w:val="009E6E58"/>
    <w:rsid w:val="009F0921"/>
    <w:rsid w:val="00A00494"/>
    <w:rsid w:val="00A1072B"/>
    <w:rsid w:val="00A165BF"/>
    <w:rsid w:val="00A24CE2"/>
    <w:rsid w:val="00A332C0"/>
    <w:rsid w:val="00A57E2A"/>
    <w:rsid w:val="00A6177D"/>
    <w:rsid w:val="00A61EB0"/>
    <w:rsid w:val="00A66155"/>
    <w:rsid w:val="00A67C19"/>
    <w:rsid w:val="00A87F74"/>
    <w:rsid w:val="00AC3324"/>
    <w:rsid w:val="00AC6D81"/>
    <w:rsid w:val="00AE01DC"/>
    <w:rsid w:val="00AF10AB"/>
    <w:rsid w:val="00AF1BBE"/>
    <w:rsid w:val="00AF7542"/>
    <w:rsid w:val="00B035FB"/>
    <w:rsid w:val="00B1433F"/>
    <w:rsid w:val="00B265D0"/>
    <w:rsid w:val="00B32D06"/>
    <w:rsid w:val="00B437ED"/>
    <w:rsid w:val="00B66AB9"/>
    <w:rsid w:val="00B73C73"/>
    <w:rsid w:val="00B879DD"/>
    <w:rsid w:val="00BA43E4"/>
    <w:rsid w:val="00BB23A3"/>
    <w:rsid w:val="00BD3975"/>
    <w:rsid w:val="00BD4F1D"/>
    <w:rsid w:val="00BF5A34"/>
    <w:rsid w:val="00BF6A80"/>
    <w:rsid w:val="00C212B1"/>
    <w:rsid w:val="00C2396C"/>
    <w:rsid w:val="00C2453E"/>
    <w:rsid w:val="00C31878"/>
    <w:rsid w:val="00C40A72"/>
    <w:rsid w:val="00C47C17"/>
    <w:rsid w:val="00C65992"/>
    <w:rsid w:val="00C6610C"/>
    <w:rsid w:val="00C857E5"/>
    <w:rsid w:val="00C922F9"/>
    <w:rsid w:val="00C94AB2"/>
    <w:rsid w:val="00CB261E"/>
    <w:rsid w:val="00CC2474"/>
    <w:rsid w:val="00CC3E21"/>
    <w:rsid w:val="00CD2C7A"/>
    <w:rsid w:val="00CD2EF7"/>
    <w:rsid w:val="00CD3CC9"/>
    <w:rsid w:val="00CE630E"/>
    <w:rsid w:val="00CF252D"/>
    <w:rsid w:val="00CF3C02"/>
    <w:rsid w:val="00CF7B66"/>
    <w:rsid w:val="00D03084"/>
    <w:rsid w:val="00D044A7"/>
    <w:rsid w:val="00D079D0"/>
    <w:rsid w:val="00D126D4"/>
    <w:rsid w:val="00D12FB5"/>
    <w:rsid w:val="00D16821"/>
    <w:rsid w:val="00D219A3"/>
    <w:rsid w:val="00D265D3"/>
    <w:rsid w:val="00D4560C"/>
    <w:rsid w:val="00D5067A"/>
    <w:rsid w:val="00D743B3"/>
    <w:rsid w:val="00D769FC"/>
    <w:rsid w:val="00D87402"/>
    <w:rsid w:val="00D9750F"/>
    <w:rsid w:val="00DB245F"/>
    <w:rsid w:val="00DD1577"/>
    <w:rsid w:val="00DD1884"/>
    <w:rsid w:val="00DD1996"/>
    <w:rsid w:val="00DE1949"/>
    <w:rsid w:val="00DF1436"/>
    <w:rsid w:val="00E04F30"/>
    <w:rsid w:val="00E17500"/>
    <w:rsid w:val="00E26C27"/>
    <w:rsid w:val="00E4634A"/>
    <w:rsid w:val="00E52124"/>
    <w:rsid w:val="00E561A6"/>
    <w:rsid w:val="00E60AC8"/>
    <w:rsid w:val="00E61D9D"/>
    <w:rsid w:val="00E7074D"/>
    <w:rsid w:val="00E85906"/>
    <w:rsid w:val="00E96B0D"/>
    <w:rsid w:val="00EA2B70"/>
    <w:rsid w:val="00EA3E5F"/>
    <w:rsid w:val="00EA4709"/>
    <w:rsid w:val="00EB4403"/>
    <w:rsid w:val="00EB5569"/>
    <w:rsid w:val="00EC51CF"/>
    <w:rsid w:val="00ED39AA"/>
    <w:rsid w:val="00EE3BCA"/>
    <w:rsid w:val="00EE4DA8"/>
    <w:rsid w:val="00EF730B"/>
    <w:rsid w:val="00F0546E"/>
    <w:rsid w:val="00F11578"/>
    <w:rsid w:val="00F11DE0"/>
    <w:rsid w:val="00F16C31"/>
    <w:rsid w:val="00F2412D"/>
    <w:rsid w:val="00F3595C"/>
    <w:rsid w:val="00F5093F"/>
    <w:rsid w:val="00F53AAD"/>
    <w:rsid w:val="00F619FF"/>
    <w:rsid w:val="00F639D6"/>
    <w:rsid w:val="00F67D83"/>
    <w:rsid w:val="00F72A2C"/>
    <w:rsid w:val="00F738B4"/>
    <w:rsid w:val="00F82014"/>
    <w:rsid w:val="00F83446"/>
    <w:rsid w:val="00FD5909"/>
    <w:rsid w:val="00FF7464"/>
    <w:rsid w:val="12D4647F"/>
    <w:rsid w:val="1E75192C"/>
    <w:rsid w:val="59F01634"/>
    <w:rsid w:val="60860C79"/>
    <w:rsid w:val="68354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78EEC"/>
  <w15:chartTrackingRefBased/>
  <w15:docId w15:val="{18E3C7EB-A01B-44B5-B395-4359A1247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unhideWhenUsed/>
    <w:rsid w:val="00AE01DC"/>
    <w:pPr>
      <w:tabs>
        <w:tab w:val="center" w:pos="4513"/>
        <w:tab w:val="right" w:pos="9026"/>
      </w:tabs>
      <w:spacing w:after="0" w:line="240" w:lineRule="auto"/>
    </w:pPr>
    <w:rPr>
      <w:rFonts w:eastAsiaTheme="minorEastAsia"/>
      <w:sz w:val="24"/>
      <w:lang w:eastAsia="zh-CN"/>
    </w:rPr>
  </w:style>
  <w:style w:type="character" w:customStyle="1" w:styleId="HeaderChar">
    <w:name w:val="Header Char"/>
    <w:basedOn w:val="DefaultParagraphFont"/>
    <w:link w:val="Header"/>
    <w:semiHidden/>
    <w:rsid w:val="00AE01DC"/>
    <w:rPr>
      <w:rFonts w:eastAsiaTheme="minorEastAsia"/>
      <w:sz w:val="24"/>
      <w:lang w:eastAsia="zh-CN"/>
    </w:rPr>
  </w:style>
  <w:style w:type="paragraph" w:styleId="BodyText">
    <w:name w:val="Body Text"/>
    <w:basedOn w:val="Normal"/>
    <w:link w:val="BodyTextChar"/>
    <w:semiHidden/>
    <w:unhideWhenUsed/>
    <w:rsid w:val="00AE01DC"/>
    <w:pPr>
      <w:spacing w:after="0" w:line="240" w:lineRule="auto"/>
    </w:pPr>
    <w:rPr>
      <w:rFonts w:ascii="Times New Roman" w:eastAsia="Times New Roman" w:hAnsi="Times New Roman" w:cs="Times New Roman"/>
      <w:i/>
      <w:sz w:val="24"/>
      <w:szCs w:val="20"/>
      <w:lang w:eastAsia="zh-CN"/>
    </w:rPr>
  </w:style>
  <w:style w:type="character" w:customStyle="1" w:styleId="BodyTextChar">
    <w:name w:val="Body Text Char"/>
    <w:basedOn w:val="DefaultParagraphFont"/>
    <w:link w:val="BodyText"/>
    <w:semiHidden/>
    <w:rsid w:val="00AE01DC"/>
    <w:rPr>
      <w:rFonts w:ascii="Times New Roman" w:eastAsia="Times New Roman" w:hAnsi="Times New Roman" w:cs="Times New Roman"/>
      <w:i/>
      <w:sz w:val="24"/>
      <w:szCs w:val="20"/>
      <w:lang w:eastAsia="zh-CN"/>
    </w:rPr>
  </w:style>
  <w:style w:type="paragraph" w:styleId="NormalWeb">
    <w:name w:val="Normal (Web)"/>
    <w:basedOn w:val="Normal"/>
    <w:uiPriority w:val="99"/>
    <w:unhideWhenUsed/>
    <w:rsid w:val="00CD2E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57E5"/>
    <w:rPr>
      <w:color w:val="0563C1" w:themeColor="hyperlink"/>
      <w:u w:val="single"/>
    </w:rPr>
  </w:style>
  <w:style w:type="character" w:styleId="UnresolvedMention">
    <w:name w:val="Unresolved Mention"/>
    <w:basedOn w:val="DefaultParagraphFont"/>
    <w:uiPriority w:val="99"/>
    <w:semiHidden/>
    <w:unhideWhenUsed/>
    <w:rsid w:val="00C857E5"/>
    <w:rPr>
      <w:color w:val="605E5C"/>
      <w:shd w:val="clear" w:color="auto" w:fill="E1DFDD"/>
    </w:rPr>
  </w:style>
  <w:style w:type="character" w:styleId="Emphasis">
    <w:name w:val="Emphasis"/>
    <w:basedOn w:val="DefaultParagraphFont"/>
    <w:uiPriority w:val="20"/>
    <w:qFormat/>
    <w:rsid w:val="00EB4403"/>
    <w:rPr>
      <w:i/>
      <w:iCs/>
    </w:rPr>
  </w:style>
  <w:style w:type="character" w:styleId="Strong">
    <w:name w:val="Strong"/>
    <w:basedOn w:val="DefaultParagraphFont"/>
    <w:uiPriority w:val="22"/>
    <w:qFormat/>
    <w:rsid w:val="006E62E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90801">
      <w:bodyDiv w:val="1"/>
      <w:marLeft w:val="0"/>
      <w:marRight w:val="0"/>
      <w:marTop w:val="0"/>
      <w:marBottom w:val="0"/>
      <w:divBdr>
        <w:top w:val="none" w:sz="0" w:space="0" w:color="auto"/>
        <w:left w:val="none" w:sz="0" w:space="0" w:color="auto"/>
        <w:bottom w:val="none" w:sz="0" w:space="0" w:color="auto"/>
        <w:right w:val="none" w:sz="0" w:space="0" w:color="auto"/>
      </w:divBdr>
    </w:div>
    <w:div w:id="289164944">
      <w:bodyDiv w:val="1"/>
      <w:marLeft w:val="0"/>
      <w:marRight w:val="0"/>
      <w:marTop w:val="0"/>
      <w:marBottom w:val="0"/>
      <w:divBdr>
        <w:top w:val="none" w:sz="0" w:space="0" w:color="auto"/>
        <w:left w:val="none" w:sz="0" w:space="0" w:color="auto"/>
        <w:bottom w:val="none" w:sz="0" w:space="0" w:color="auto"/>
        <w:right w:val="none" w:sz="0" w:space="0" w:color="auto"/>
      </w:divBdr>
    </w:div>
    <w:div w:id="386685463">
      <w:bodyDiv w:val="1"/>
      <w:marLeft w:val="0"/>
      <w:marRight w:val="0"/>
      <w:marTop w:val="0"/>
      <w:marBottom w:val="0"/>
      <w:divBdr>
        <w:top w:val="none" w:sz="0" w:space="0" w:color="auto"/>
        <w:left w:val="none" w:sz="0" w:space="0" w:color="auto"/>
        <w:bottom w:val="none" w:sz="0" w:space="0" w:color="auto"/>
        <w:right w:val="none" w:sz="0" w:space="0" w:color="auto"/>
      </w:divBdr>
    </w:div>
    <w:div w:id="406150325">
      <w:bodyDiv w:val="1"/>
      <w:marLeft w:val="0"/>
      <w:marRight w:val="0"/>
      <w:marTop w:val="0"/>
      <w:marBottom w:val="0"/>
      <w:divBdr>
        <w:top w:val="none" w:sz="0" w:space="0" w:color="auto"/>
        <w:left w:val="none" w:sz="0" w:space="0" w:color="auto"/>
        <w:bottom w:val="none" w:sz="0" w:space="0" w:color="auto"/>
        <w:right w:val="none" w:sz="0" w:space="0" w:color="auto"/>
      </w:divBdr>
    </w:div>
    <w:div w:id="427426545">
      <w:bodyDiv w:val="1"/>
      <w:marLeft w:val="0"/>
      <w:marRight w:val="0"/>
      <w:marTop w:val="0"/>
      <w:marBottom w:val="0"/>
      <w:divBdr>
        <w:top w:val="none" w:sz="0" w:space="0" w:color="auto"/>
        <w:left w:val="none" w:sz="0" w:space="0" w:color="auto"/>
        <w:bottom w:val="none" w:sz="0" w:space="0" w:color="auto"/>
        <w:right w:val="none" w:sz="0" w:space="0" w:color="auto"/>
      </w:divBdr>
    </w:div>
    <w:div w:id="577791949">
      <w:bodyDiv w:val="1"/>
      <w:marLeft w:val="0"/>
      <w:marRight w:val="0"/>
      <w:marTop w:val="0"/>
      <w:marBottom w:val="0"/>
      <w:divBdr>
        <w:top w:val="none" w:sz="0" w:space="0" w:color="auto"/>
        <w:left w:val="none" w:sz="0" w:space="0" w:color="auto"/>
        <w:bottom w:val="none" w:sz="0" w:space="0" w:color="auto"/>
        <w:right w:val="none" w:sz="0" w:space="0" w:color="auto"/>
      </w:divBdr>
    </w:div>
    <w:div w:id="723600890">
      <w:bodyDiv w:val="1"/>
      <w:marLeft w:val="0"/>
      <w:marRight w:val="0"/>
      <w:marTop w:val="0"/>
      <w:marBottom w:val="0"/>
      <w:divBdr>
        <w:top w:val="none" w:sz="0" w:space="0" w:color="auto"/>
        <w:left w:val="none" w:sz="0" w:space="0" w:color="auto"/>
        <w:bottom w:val="none" w:sz="0" w:space="0" w:color="auto"/>
        <w:right w:val="none" w:sz="0" w:space="0" w:color="auto"/>
      </w:divBdr>
    </w:div>
    <w:div w:id="754858903">
      <w:bodyDiv w:val="1"/>
      <w:marLeft w:val="0"/>
      <w:marRight w:val="0"/>
      <w:marTop w:val="0"/>
      <w:marBottom w:val="0"/>
      <w:divBdr>
        <w:top w:val="none" w:sz="0" w:space="0" w:color="auto"/>
        <w:left w:val="none" w:sz="0" w:space="0" w:color="auto"/>
        <w:bottom w:val="none" w:sz="0" w:space="0" w:color="auto"/>
        <w:right w:val="none" w:sz="0" w:space="0" w:color="auto"/>
      </w:divBdr>
    </w:div>
    <w:div w:id="768038880">
      <w:bodyDiv w:val="1"/>
      <w:marLeft w:val="0"/>
      <w:marRight w:val="0"/>
      <w:marTop w:val="0"/>
      <w:marBottom w:val="0"/>
      <w:divBdr>
        <w:top w:val="none" w:sz="0" w:space="0" w:color="auto"/>
        <w:left w:val="none" w:sz="0" w:space="0" w:color="auto"/>
        <w:bottom w:val="none" w:sz="0" w:space="0" w:color="auto"/>
        <w:right w:val="none" w:sz="0" w:space="0" w:color="auto"/>
      </w:divBdr>
    </w:div>
    <w:div w:id="1014574963">
      <w:bodyDiv w:val="1"/>
      <w:marLeft w:val="0"/>
      <w:marRight w:val="0"/>
      <w:marTop w:val="0"/>
      <w:marBottom w:val="0"/>
      <w:divBdr>
        <w:top w:val="none" w:sz="0" w:space="0" w:color="auto"/>
        <w:left w:val="none" w:sz="0" w:space="0" w:color="auto"/>
        <w:bottom w:val="none" w:sz="0" w:space="0" w:color="auto"/>
        <w:right w:val="none" w:sz="0" w:space="0" w:color="auto"/>
      </w:divBdr>
    </w:div>
    <w:div w:id="1030766836">
      <w:bodyDiv w:val="1"/>
      <w:marLeft w:val="0"/>
      <w:marRight w:val="0"/>
      <w:marTop w:val="0"/>
      <w:marBottom w:val="0"/>
      <w:divBdr>
        <w:top w:val="none" w:sz="0" w:space="0" w:color="auto"/>
        <w:left w:val="none" w:sz="0" w:space="0" w:color="auto"/>
        <w:bottom w:val="none" w:sz="0" w:space="0" w:color="auto"/>
        <w:right w:val="none" w:sz="0" w:space="0" w:color="auto"/>
      </w:divBdr>
    </w:div>
    <w:div w:id="1241981146">
      <w:bodyDiv w:val="1"/>
      <w:marLeft w:val="0"/>
      <w:marRight w:val="0"/>
      <w:marTop w:val="0"/>
      <w:marBottom w:val="0"/>
      <w:divBdr>
        <w:top w:val="none" w:sz="0" w:space="0" w:color="auto"/>
        <w:left w:val="none" w:sz="0" w:space="0" w:color="auto"/>
        <w:bottom w:val="none" w:sz="0" w:space="0" w:color="auto"/>
        <w:right w:val="none" w:sz="0" w:space="0" w:color="auto"/>
      </w:divBdr>
    </w:div>
    <w:div w:id="1516069625">
      <w:bodyDiv w:val="1"/>
      <w:marLeft w:val="0"/>
      <w:marRight w:val="0"/>
      <w:marTop w:val="0"/>
      <w:marBottom w:val="0"/>
      <w:divBdr>
        <w:top w:val="none" w:sz="0" w:space="0" w:color="auto"/>
        <w:left w:val="none" w:sz="0" w:space="0" w:color="auto"/>
        <w:bottom w:val="none" w:sz="0" w:space="0" w:color="auto"/>
        <w:right w:val="none" w:sz="0" w:space="0" w:color="auto"/>
      </w:divBdr>
      <w:divsChild>
        <w:div w:id="1043943164">
          <w:marLeft w:val="0"/>
          <w:marRight w:val="0"/>
          <w:marTop w:val="0"/>
          <w:marBottom w:val="0"/>
          <w:divBdr>
            <w:top w:val="none" w:sz="0" w:space="0" w:color="auto"/>
            <w:left w:val="none" w:sz="0" w:space="0" w:color="auto"/>
            <w:bottom w:val="none" w:sz="0" w:space="0" w:color="auto"/>
            <w:right w:val="none" w:sz="0" w:space="0" w:color="auto"/>
          </w:divBdr>
          <w:divsChild>
            <w:div w:id="1799640682">
              <w:marLeft w:val="0"/>
              <w:marRight w:val="0"/>
              <w:marTop w:val="0"/>
              <w:marBottom w:val="0"/>
              <w:divBdr>
                <w:top w:val="none" w:sz="0" w:space="0" w:color="auto"/>
                <w:left w:val="none" w:sz="0" w:space="0" w:color="auto"/>
                <w:bottom w:val="none" w:sz="0" w:space="0" w:color="auto"/>
                <w:right w:val="none" w:sz="0" w:space="0" w:color="auto"/>
              </w:divBdr>
            </w:div>
          </w:divsChild>
        </w:div>
        <w:div w:id="817569740">
          <w:marLeft w:val="0"/>
          <w:marRight w:val="0"/>
          <w:marTop w:val="0"/>
          <w:marBottom w:val="0"/>
          <w:divBdr>
            <w:top w:val="none" w:sz="0" w:space="0" w:color="auto"/>
            <w:left w:val="none" w:sz="0" w:space="0" w:color="auto"/>
            <w:bottom w:val="none" w:sz="0" w:space="0" w:color="auto"/>
            <w:right w:val="none" w:sz="0" w:space="0" w:color="auto"/>
          </w:divBdr>
        </w:div>
      </w:divsChild>
    </w:div>
    <w:div w:id="1656371720">
      <w:bodyDiv w:val="1"/>
      <w:marLeft w:val="0"/>
      <w:marRight w:val="0"/>
      <w:marTop w:val="0"/>
      <w:marBottom w:val="0"/>
      <w:divBdr>
        <w:top w:val="none" w:sz="0" w:space="0" w:color="auto"/>
        <w:left w:val="none" w:sz="0" w:space="0" w:color="auto"/>
        <w:bottom w:val="none" w:sz="0" w:space="0" w:color="auto"/>
        <w:right w:val="none" w:sz="0" w:space="0" w:color="auto"/>
      </w:divBdr>
    </w:div>
    <w:div w:id="1667593926">
      <w:bodyDiv w:val="1"/>
      <w:marLeft w:val="0"/>
      <w:marRight w:val="0"/>
      <w:marTop w:val="0"/>
      <w:marBottom w:val="0"/>
      <w:divBdr>
        <w:top w:val="none" w:sz="0" w:space="0" w:color="auto"/>
        <w:left w:val="none" w:sz="0" w:space="0" w:color="auto"/>
        <w:bottom w:val="none" w:sz="0" w:space="0" w:color="auto"/>
        <w:right w:val="none" w:sz="0" w:space="0" w:color="auto"/>
      </w:divBdr>
    </w:div>
    <w:div w:id="1719620324">
      <w:bodyDiv w:val="1"/>
      <w:marLeft w:val="0"/>
      <w:marRight w:val="0"/>
      <w:marTop w:val="0"/>
      <w:marBottom w:val="0"/>
      <w:divBdr>
        <w:top w:val="none" w:sz="0" w:space="0" w:color="auto"/>
        <w:left w:val="none" w:sz="0" w:space="0" w:color="auto"/>
        <w:bottom w:val="none" w:sz="0" w:space="0" w:color="auto"/>
        <w:right w:val="none" w:sz="0" w:space="0" w:color="auto"/>
      </w:divBdr>
    </w:div>
    <w:div w:id="1759405991">
      <w:bodyDiv w:val="1"/>
      <w:marLeft w:val="0"/>
      <w:marRight w:val="0"/>
      <w:marTop w:val="0"/>
      <w:marBottom w:val="0"/>
      <w:divBdr>
        <w:top w:val="none" w:sz="0" w:space="0" w:color="auto"/>
        <w:left w:val="none" w:sz="0" w:space="0" w:color="auto"/>
        <w:bottom w:val="none" w:sz="0" w:space="0" w:color="auto"/>
        <w:right w:val="none" w:sz="0" w:space="0" w:color="auto"/>
      </w:divBdr>
      <w:divsChild>
        <w:div w:id="826897692">
          <w:marLeft w:val="0"/>
          <w:marRight w:val="0"/>
          <w:marTop w:val="0"/>
          <w:marBottom w:val="0"/>
          <w:divBdr>
            <w:top w:val="none" w:sz="0" w:space="0" w:color="auto"/>
            <w:left w:val="none" w:sz="0" w:space="0" w:color="auto"/>
            <w:bottom w:val="none" w:sz="0" w:space="0" w:color="auto"/>
            <w:right w:val="none" w:sz="0" w:space="0" w:color="auto"/>
          </w:divBdr>
        </w:div>
      </w:divsChild>
    </w:div>
    <w:div w:id="1937401317">
      <w:bodyDiv w:val="1"/>
      <w:marLeft w:val="0"/>
      <w:marRight w:val="0"/>
      <w:marTop w:val="0"/>
      <w:marBottom w:val="0"/>
      <w:divBdr>
        <w:top w:val="none" w:sz="0" w:space="0" w:color="auto"/>
        <w:left w:val="none" w:sz="0" w:space="0" w:color="auto"/>
        <w:bottom w:val="none" w:sz="0" w:space="0" w:color="auto"/>
        <w:right w:val="none" w:sz="0" w:space="0" w:color="auto"/>
      </w:divBdr>
    </w:div>
    <w:div w:id="1968971560">
      <w:bodyDiv w:val="1"/>
      <w:marLeft w:val="0"/>
      <w:marRight w:val="0"/>
      <w:marTop w:val="0"/>
      <w:marBottom w:val="0"/>
      <w:divBdr>
        <w:top w:val="none" w:sz="0" w:space="0" w:color="auto"/>
        <w:left w:val="none" w:sz="0" w:space="0" w:color="auto"/>
        <w:bottom w:val="none" w:sz="0" w:space="0" w:color="auto"/>
        <w:right w:val="none" w:sz="0" w:space="0" w:color="auto"/>
      </w:divBdr>
    </w:div>
    <w:div w:id="2019194132">
      <w:bodyDiv w:val="1"/>
      <w:marLeft w:val="0"/>
      <w:marRight w:val="0"/>
      <w:marTop w:val="0"/>
      <w:marBottom w:val="0"/>
      <w:divBdr>
        <w:top w:val="none" w:sz="0" w:space="0" w:color="auto"/>
        <w:left w:val="none" w:sz="0" w:space="0" w:color="auto"/>
        <w:bottom w:val="none" w:sz="0" w:space="0" w:color="auto"/>
        <w:right w:val="none" w:sz="0" w:space="0" w:color="auto"/>
      </w:divBdr>
    </w:div>
    <w:div w:id="2083478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392436143AE4F14B8627D3A1951DBFB"/>
        <w:category>
          <w:name w:val="General"/>
          <w:gallery w:val="placeholder"/>
        </w:category>
        <w:types>
          <w:type w:val="bbPlcHdr"/>
        </w:types>
        <w:behaviors>
          <w:behavior w:val="content"/>
        </w:behaviors>
        <w:guid w:val="{0FDC6DAA-6189-4BC2-B1B6-8E45FB9A7E43}"/>
      </w:docPartPr>
      <w:docPartBody>
        <w:p w:rsidR="00B27FFC" w:rsidRDefault="00845BBC" w:rsidP="00845BBC">
          <w:pPr>
            <w:pStyle w:val="0392436143AE4F14B8627D3A1951DBFB"/>
          </w:pPr>
          <w:r w:rsidRPr="00646561">
            <w:rPr>
              <w:rFonts w:cstheme="minorHAnsi"/>
              <w:bCs/>
              <w:color w:val="767171" w:themeColor="background2" w:themeShade="80"/>
              <w:sz w:val="36"/>
              <w:szCs w:val="36"/>
            </w:rPr>
            <w:t>[Name]</w:t>
          </w:r>
        </w:p>
      </w:docPartBody>
    </w:docPart>
    <w:docPart>
      <w:docPartPr>
        <w:name w:val="A5F9A71BA5E64954B3BBD656367381FF"/>
        <w:category>
          <w:name w:val="General"/>
          <w:gallery w:val="placeholder"/>
        </w:category>
        <w:types>
          <w:type w:val="bbPlcHdr"/>
        </w:types>
        <w:behaviors>
          <w:behavior w:val="content"/>
        </w:behaviors>
        <w:guid w:val="{8D3C6116-F993-48FB-87D4-6813747C3FFC}"/>
      </w:docPartPr>
      <w:docPartBody>
        <w:p w:rsidR="00B27FFC" w:rsidRDefault="00845BBC" w:rsidP="00845BBC">
          <w:pPr>
            <w:pStyle w:val="A5F9A71BA5E64954B3BBD656367381FF"/>
          </w:pPr>
          <w:r w:rsidRPr="00646561">
            <w:rPr>
              <w:rFonts w:cstheme="minorHAnsi"/>
              <w:bCs/>
              <w:color w:val="767171" w:themeColor="background2" w:themeShade="80"/>
              <w:sz w:val="32"/>
              <w:szCs w:val="32"/>
            </w:rPr>
            <w:t>[Term]</w:t>
          </w:r>
        </w:p>
      </w:docPartBody>
    </w:docPart>
    <w:docPart>
      <w:docPartPr>
        <w:name w:val="7FB18C15371346F59BBC364F233D368A"/>
        <w:category>
          <w:name w:val="General"/>
          <w:gallery w:val="placeholder"/>
        </w:category>
        <w:types>
          <w:type w:val="bbPlcHdr"/>
        </w:types>
        <w:behaviors>
          <w:behavior w:val="content"/>
        </w:behaviors>
        <w:guid w:val="{C6E30139-8C4F-4CCB-982B-4CB0F739EDB5}"/>
      </w:docPartPr>
      <w:docPartBody>
        <w:p w:rsidR="00B27FFC" w:rsidRDefault="00845BBC" w:rsidP="00845BBC">
          <w:pPr>
            <w:pStyle w:val="7FB18C15371346F59BBC364F233D368A"/>
          </w:pPr>
          <w:r w:rsidRPr="00646561">
            <w:rPr>
              <w:rFonts w:cstheme="minorHAnsi"/>
              <w:bCs/>
              <w:color w:val="767171" w:themeColor="background2" w:themeShade="80"/>
              <w:sz w:val="32"/>
              <w:szCs w:val="32"/>
            </w:rPr>
            <w:t>[Academic 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BBC"/>
    <w:rsid w:val="00002D83"/>
    <w:rsid w:val="00845BBC"/>
    <w:rsid w:val="00B27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92436143AE4F14B8627D3A1951DBFB">
    <w:name w:val="0392436143AE4F14B8627D3A1951DBFB"/>
    <w:rsid w:val="00845BBC"/>
  </w:style>
  <w:style w:type="paragraph" w:customStyle="1" w:styleId="A5F9A71BA5E64954B3BBD656367381FF">
    <w:name w:val="A5F9A71BA5E64954B3BBD656367381FF"/>
    <w:rsid w:val="00845BBC"/>
  </w:style>
  <w:style w:type="paragraph" w:customStyle="1" w:styleId="7FB18C15371346F59BBC364F233D368A">
    <w:name w:val="7FB18C15371346F59BBC364F233D368A"/>
    <w:rsid w:val="00845B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42F73-A5EE-4B85-BBC5-76067A4C5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2985</Words>
  <Characters>17019</Characters>
  <Application>Microsoft Office Word</Application>
  <DocSecurity>0</DocSecurity>
  <Lines>141</Lines>
  <Paragraphs>39</Paragraphs>
  <ScaleCrop>false</ScaleCrop>
  <Company/>
  <LinksUpToDate>false</LinksUpToDate>
  <CharactersWithSpaces>19965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Mazlout</dc:creator>
  <cp:keywords/>
  <dc:description/>
  <cp:lastModifiedBy>Valentina Mazlout</cp:lastModifiedBy>
  <cp:revision>5</cp:revision>
  <dcterms:created xsi:type="dcterms:W3CDTF">2022-12-16T23:46:00Z</dcterms:created>
  <dcterms:modified xsi:type="dcterms:W3CDTF">2023-05-07T12:30:00Z</dcterms:modified>
</cp:coreProperties>
</file>