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156B7" w14:textId="55B01096" w:rsidR="00175D89" w:rsidRDefault="00175D89" w:rsidP="0089653F">
      <w:pPr>
        <w:spacing w:line="360" w:lineRule="auto"/>
        <w:rPr>
          <w:rFonts w:ascii="Arial" w:hAnsi="Arial" w:cs="Arial"/>
          <w:sz w:val="24"/>
        </w:rPr>
      </w:pPr>
    </w:p>
    <w:p w14:paraId="32DF844D" w14:textId="77777777" w:rsidR="00175D89" w:rsidRDefault="00175D89">
      <w:pPr>
        <w:rPr>
          <w:rFonts w:ascii="Arial" w:hAnsi="Arial" w:cs="Arial"/>
          <w:sz w:val="48"/>
        </w:rPr>
      </w:pPr>
    </w:p>
    <w:p w14:paraId="5E791D23" w14:textId="4BC3D56D" w:rsidR="00175D89" w:rsidRPr="00175D89" w:rsidRDefault="00175D89" w:rsidP="00050A4A">
      <w:pPr>
        <w:jc w:val="both"/>
        <w:rPr>
          <w:rFonts w:ascii="Arial" w:hAnsi="Arial" w:cs="Arial"/>
          <w:sz w:val="48"/>
        </w:rPr>
      </w:pPr>
      <w:r w:rsidRPr="00175D89">
        <w:rPr>
          <w:rFonts w:ascii="Arial" w:hAnsi="Arial" w:cs="Arial"/>
          <w:sz w:val="48"/>
        </w:rPr>
        <w:t>Module Title: Problem Solving and Decision Making</w:t>
      </w:r>
    </w:p>
    <w:p w14:paraId="0000A287" w14:textId="77777777" w:rsidR="00175D89" w:rsidRPr="00175D89" w:rsidRDefault="00175D89">
      <w:pPr>
        <w:rPr>
          <w:rFonts w:ascii="Arial" w:hAnsi="Arial" w:cs="Arial"/>
          <w:sz w:val="48"/>
        </w:rPr>
      </w:pPr>
    </w:p>
    <w:p w14:paraId="302E005C" w14:textId="7B77C327" w:rsidR="00175D89" w:rsidRDefault="00175D89">
      <w:pPr>
        <w:rPr>
          <w:rFonts w:ascii="Arial" w:hAnsi="Arial" w:cs="Arial"/>
          <w:sz w:val="48"/>
        </w:rPr>
      </w:pPr>
      <w:r w:rsidRPr="00175D89">
        <w:rPr>
          <w:rFonts w:ascii="Arial" w:hAnsi="Arial" w:cs="Arial"/>
          <w:sz w:val="48"/>
        </w:rPr>
        <w:t>Module Code: LCLM4004</w:t>
      </w:r>
    </w:p>
    <w:p w14:paraId="3C86B657" w14:textId="77777777" w:rsidR="00354C20" w:rsidRPr="00175D89" w:rsidRDefault="00354C20">
      <w:pPr>
        <w:rPr>
          <w:rFonts w:ascii="Arial" w:hAnsi="Arial" w:cs="Arial"/>
          <w:sz w:val="48"/>
        </w:rPr>
      </w:pPr>
    </w:p>
    <w:p w14:paraId="671B4A72" w14:textId="170DF529" w:rsidR="00175D89" w:rsidRDefault="00175D89" w:rsidP="00050A4A">
      <w:pPr>
        <w:jc w:val="both"/>
        <w:rPr>
          <w:rFonts w:ascii="Arial" w:hAnsi="Arial" w:cs="Arial"/>
          <w:sz w:val="48"/>
        </w:rPr>
      </w:pPr>
      <w:r w:rsidRPr="00175D89">
        <w:rPr>
          <w:rFonts w:ascii="Arial" w:hAnsi="Arial" w:cs="Arial"/>
          <w:sz w:val="48"/>
        </w:rPr>
        <w:t>Assessment: Component 2 Report-Basil’s Bakery</w:t>
      </w:r>
    </w:p>
    <w:p w14:paraId="0D82D94C" w14:textId="6FD7034F" w:rsidR="00354C20" w:rsidRDefault="00354C20" w:rsidP="00050A4A">
      <w:pPr>
        <w:jc w:val="both"/>
        <w:rPr>
          <w:rFonts w:ascii="Arial" w:hAnsi="Arial" w:cs="Arial"/>
          <w:sz w:val="48"/>
        </w:rPr>
      </w:pPr>
    </w:p>
    <w:p w14:paraId="0A5C26E4" w14:textId="317AD7E2" w:rsidR="00354C20" w:rsidRDefault="00354C20" w:rsidP="00050A4A">
      <w:pPr>
        <w:jc w:val="both"/>
        <w:rPr>
          <w:rFonts w:ascii="Arial" w:hAnsi="Arial" w:cs="Arial"/>
          <w:sz w:val="48"/>
        </w:rPr>
      </w:pPr>
      <w:r>
        <w:rPr>
          <w:rFonts w:ascii="Arial" w:hAnsi="Arial" w:cs="Arial"/>
          <w:sz w:val="48"/>
        </w:rPr>
        <w:t>Student Name: Musajan Zadran</w:t>
      </w:r>
    </w:p>
    <w:p w14:paraId="50B8CE98" w14:textId="5CDA80B9" w:rsidR="00354C20" w:rsidRDefault="00354C20" w:rsidP="00050A4A">
      <w:pPr>
        <w:jc w:val="both"/>
        <w:rPr>
          <w:rFonts w:ascii="Arial" w:hAnsi="Arial" w:cs="Arial"/>
          <w:sz w:val="48"/>
        </w:rPr>
      </w:pPr>
    </w:p>
    <w:p w14:paraId="45891B70" w14:textId="637D5B93" w:rsidR="00354C20" w:rsidRDefault="00354C20" w:rsidP="00050A4A">
      <w:pPr>
        <w:jc w:val="both"/>
        <w:rPr>
          <w:rFonts w:ascii="Arial" w:hAnsi="Arial" w:cs="Arial"/>
          <w:sz w:val="48"/>
        </w:rPr>
      </w:pPr>
      <w:r>
        <w:rPr>
          <w:rFonts w:ascii="Arial" w:hAnsi="Arial" w:cs="Arial"/>
          <w:sz w:val="48"/>
        </w:rPr>
        <w:t>Student Number: 2533398</w:t>
      </w:r>
    </w:p>
    <w:p w14:paraId="5B2F05F8" w14:textId="3604E6B1" w:rsidR="00354C20" w:rsidRDefault="00354C20" w:rsidP="00050A4A">
      <w:pPr>
        <w:jc w:val="both"/>
        <w:rPr>
          <w:rFonts w:ascii="Arial" w:hAnsi="Arial" w:cs="Arial"/>
          <w:sz w:val="48"/>
        </w:rPr>
      </w:pPr>
    </w:p>
    <w:p w14:paraId="6D435C79" w14:textId="22434046" w:rsidR="00354C20" w:rsidRDefault="00354C20" w:rsidP="00050A4A">
      <w:pPr>
        <w:jc w:val="both"/>
        <w:rPr>
          <w:rFonts w:ascii="Arial" w:hAnsi="Arial" w:cs="Arial"/>
          <w:sz w:val="48"/>
        </w:rPr>
      </w:pPr>
      <w:r>
        <w:rPr>
          <w:rFonts w:ascii="Arial" w:hAnsi="Arial" w:cs="Arial"/>
          <w:sz w:val="48"/>
        </w:rPr>
        <w:t>Lecturer’s Name: Charles</w:t>
      </w:r>
    </w:p>
    <w:p w14:paraId="3222725E" w14:textId="6E8A4501" w:rsidR="00175D89" w:rsidRDefault="00175D89">
      <w:pPr>
        <w:rPr>
          <w:rFonts w:ascii="Arial" w:hAnsi="Arial" w:cs="Arial"/>
          <w:sz w:val="48"/>
        </w:rPr>
      </w:pPr>
    </w:p>
    <w:p w14:paraId="498634CB" w14:textId="3CA42C48" w:rsidR="00175D89" w:rsidRDefault="00175D89">
      <w:pPr>
        <w:rPr>
          <w:rFonts w:ascii="Arial" w:hAnsi="Arial" w:cs="Arial"/>
          <w:sz w:val="48"/>
        </w:rPr>
      </w:pPr>
    </w:p>
    <w:p w14:paraId="15B34912" w14:textId="77777777" w:rsidR="00175D89" w:rsidRPr="00175D89" w:rsidRDefault="00175D89">
      <w:pPr>
        <w:rPr>
          <w:rFonts w:ascii="Arial" w:hAnsi="Arial" w:cs="Arial"/>
          <w:sz w:val="48"/>
        </w:rPr>
      </w:pPr>
    </w:p>
    <w:sdt>
      <w:sdtPr>
        <w:rPr>
          <w:rFonts w:asciiTheme="minorHAnsi" w:eastAsiaTheme="minorHAnsi" w:hAnsiTheme="minorHAnsi" w:cstheme="minorBidi"/>
          <w:color w:val="auto"/>
          <w:sz w:val="22"/>
          <w:szCs w:val="22"/>
        </w:rPr>
        <w:id w:val="370279973"/>
        <w:docPartObj>
          <w:docPartGallery w:val="Table of Contents"/>
          <w:docPartUnique/>
        </w:docPartObj>
      </w:sdtPr>
      <w:sdtEndPr>
        <w:rPr>
          <w:rFonts w:ascii="Arial" w:hAnsi="Arial" w:cs="Arial"/>
          <w:b/>
          <w:bCs/>
          <w:noProof/>
          <w:sz w:val="24"/>
          <w:szCs w:val="28"/>
        </w:rPr>
      </w:sdtEndPr>
      <w:sdtContent>
        <w:bookmarkStart w:id="0" w:name="_GoBack" w:displacedByCustomXml="prev"/>
        <w:bookmarkEnd w:id="0" w:displacedByCustomXml="prev"/>
        <w:p w14:paraId="5BB5059B" w14:textId="511E3A51" w:rsidR="00175D89" w:rsidRPr="00175D89" w:rsidRDefault="00175D89" w:rsidP="00175D89">
          <w:pPr>
            <w:pStyle w:val="TOCHeading"/>
            <w:spacing w:line="360" w:lineRule="auto"/>
            <w:jc w:val="center"/>
            <w:rPr>
              <w:rFonts w:ascii="Arial" w:hAnsi="Arial" w:cs="Arial"/>
              <w:b/>
              <w:sz w:val="28"/>
              <w:szCs w:val="24"/>
            </w:rPr>
          </w:pPr>
          <w:r w:rsidRPr="00175D89">
            <w:rPr>
              <w:rFonts w:ascii="Arial" w:hAnsi="Arial" w:cs="Arial"/>
              <w:b/>
              <w:sz w:val="28"/>
              <w:szCs w:val="24"/>
            </w:rPr>
            <w:t>Contents</w:t>
          </w:r>
        </w:p>
        <w:p w14:paraId="5FDBBCA2" w14:textId="7ED99A21" w:rsidR="00175D89" w:rsidRPr="00175D89" w:rsidRDefault="00175D89" w:rsidP="00175D89">
          <w:pPr>
            <w:pStyle w:val="TOC1"/>
            <w:tabs>
              <w:tab w:val="right" w:leader="dot" w:pos="9350"/>
            </w:tabs>
            <w:spacing w:line="360" w:lineRule="auto"/>
            <w:rPr>
              <w:rFonts w:ascii="Arial" w:eastAsiaTheme="minorEastAsia" w:hAnsi="Arial" w:cs="Arial"/>
              <w:noProof/>
              <w:sz w:val="24"/>
              <w:szCs w:val="24"/>
            </w:rPr>
          </w:pPr>
          <w:r w:rsidRPr="00175D89">
            <w:rPr>
              <w:rFonts w:ascii="Arial" w:hAnsi="Arial" w:cs="Arial"/>
              <w:b/>
              <w:bCs/>
              <w:noProof/>
              <w:sz w:val="24"/>
              <w:szCs w:val="24"/>
            </w:rPr>
            <w:fldChar w:fldCharType="begin"/>
          </w:r>
          <w:r w:rsidRPr="00175D89">
            <w:rPr>
              <w:rFonts w:ascii="Arial" w:hAnsi="Arial" w:cs="Arial"/>
              <w:b/>
              <w:bCs/>
              <w:noProof/>
              <w:sz w:val="24"/>
              <w:szCs w:val="24"/>
            </w:rPr>
            <w:instrText xml:space="preserve"> TOC \o "1-3" \h \z \u </w:instrText>
          </w:r>
          <w:r w:rsidRPr="00175D89">
            <w:rPr>
              <w:rFonts w:ascii="Arial" w:hAnsi="Arial" w:cs="Arial"/>
              <w:b/>
              <w:bCs/>
              <w:noProof/>
              <w:sz w:val="24"/>
              <w:szCs w:val="24"/>
            </w:rPr>
            <w:fldChar w:fldCharType="separate"/>
          </w:r>
          <w:hyperlink w:anchor="_Toc237599241" w:history="1">
            <w:r w:rsidRPr="00175D89">
              <w:rPr>
                <w:rStyle w:val="Hyperlink"/>
                <w:rFonts w:ascii="Arial" w:hAnsi="Arial" w:cs="Arial"/>
                <w:noProof/>
                <w:sz w:val="24"/>
                <w:szCs w:val="24"/>
              </w:rPr>
              <w:t>Task 1: Overview of the Case Study</w:t>
            </w:r>
            <w:r w:rsidRPr="00175D89">
              <w:rPr>
                <w:rFonts w:ascii="Arial" w:hAnsi="Arial" w:cs="Arial"/>
                <w:noProof/>
                <w:webHidden/>
                <w:sz w:val="24"/>
                <w:szCs w:val="24"/>
              </w:rPr>
              <w:tab/>
            </w:r>
            <w:r w:rsidRPr="00175D89">
              <w:rPr>
                <w:rFonts w:ascii="Arial" w:hAnsi="Arial" w:cs="Arial"/>
                <w:noProof/>
                <w:webHidden/>
                <w:sz w:val="24"/>
                <w:szCs w:val="24"/>
              </w:rPr>
              <w:fldChar w:fldCharType="begin"/>
            </w:r>
            <w:r w:rsidRPr="00175D89">
              <w:rPr>
                <w:rFonts w:ascii="Arial" w:hAnsi="Arial" w:cs="Arial"/>
                <w:noProof/>
                <w:webHidden/>
                <w:sz w:val="24"/>
                <w:szCs w:val="24"/>
              </w:rPr>
              <w:instrText xml:space="preserve"> PAGEREF _Toc237599241 \h </w:instrText>
            </w:r>
            <w:r w:rsidRPr="00175D89">
              <w:rPr>
                <w:rFonts w:ascii="Arial" w:hAnsi="Arial" w:cs="Arial"/>
                <w:noProof/>
                <w:webHidden/>
                <w:sz w:val="24"/>
                <w:szCs w:val="24"/>
              </w:rPr>
            </w:r>
            <w:r w:rsidRPr="00175D89">
              <w:rPr>
                <w:rFonts w:ascii="Arial" w:hAnsi="Arial" w:cs="Arial"/>
                <w:noProof/>
                <w:webHidden/>
                <w:sz w:val="24"/>
                <w:szCs w:val="24"/>
              </w:rPr>
              <w:fldChar w:fldCharType="separate"/>
            </w:r>
            <w:r w:rsidRPr="00175D89">
              <w:rPr>
                <w:rFonts w:ascii="Arial" w:hAnsi="Arial" w:cs="Arial"/>
                <w:noProof/>
                <w:webHidden/>
                <w:sz w:val="24"/>
                <w:szCs w:val="24"/>
              </w:rPr>
              <w:t>3</w:t>
            </w:r>
            <w:r w:rsidRPr="00175D89">
              <w:rPr>
                <w:rFonts w:ascii="Arial" w:hAnsi="Arial" w:cs="Arial"/>
                <w:noProof/>
                <w:webHidden/>
                <w:sz w:val="24"/>
                <w:szCs w:val="24"/>
              </w:rPr>
              <w:fldChar w:fldCharType="end"/>
            </w:r>
          </w:hyperlink>
        </w:p>
        <w:p w14:paraId="0BE076E2" w14:textId="11D38D6C"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42" w:history="1">
            <w:r w:rsidR="00175D89" w:rsidRPr="00175D89">
              <w:rPr>
                <w:rStyle w:val="Hyperlink"/>
                <w:rFonts w:ascii="Arial" w:hAnsi="Arial" w:cs="Arial"/>
                <w:noProof/>
                <w:sz w:val="24"/>
                <w:szCs w:val="24"/>
              </w:rPr>
              <w:t>Task 2: Proposed Solutions</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_Toc237599242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3</w:t>
            </w:r>
            <w:r w:rsidR="00175D89" w:rsidRPr="00175D89">
              <w:rPr>
                <w:rFonts w:ascii="Arial" w:hAnsi="Arial" w:cs="Arial"/>
                <w:noProof/>
                <w:webHidden/>
                <w:sz w:val="24"/>
                <w:szCs w:val="24"/>
              </w:rPr>
              <w:fldChar w:fldCharType="end"/>
            </w:r>
          </w:hyperlink>
        </w:p>
        <w:p w14:paraId="3D3D8263" w14:textId="485FC3C5" w:rsidR="00175D89" w:rsidRPr="00175D89" w:rsidRDefault="00D53C25" w:rsidP="00175D89">
          <w:pPr>
            <w:pStyle w:val="TOC2"/>
            <w:tabs>
              <w:tab w:val="right" w:leader="dot" w:pos="9350"/>
            </w:tabs>
            <w:spacing w:line="360" w:lineRule="auto"/>
            <w:rPr>
              <w:rFonts w:ascii="Arial" w:eastAsiaTheme="minorEastAsia" w:hAnsi="Arial" w:cs="Arial"/>
              <w:noProof/>
              <w:sz w:val="24"/>
              <w:szCs w:val="24"/>
            </w:rPr>
          </w:pPr>
          <w:hyperlink w:anchor="_Toc237599243" w:history="1">
            <w:r w:rsidR="00175D89" w:rsidRPr="00175D89">
              <w:rPr>
                <w:rStyle w:val="Hyperlink"/>
                <w:rFonts w:ascii="Arial" w:hAnsi="Arial" w:cs="Arial"/>
                <w:noProof/>
                <w:sz w:val="24"/>
                <w:szCs w:val="24"/>
              </w:rPr>
              <w:t>Solution A Proposal: Digital Pre-Ordering and Click-and-Collect System</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_Toc237599243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3</w:t>
            </w:r>
            <w:r w:rsidR="00175D89" w:rsidRPr="00175D89">
              <w:rPr>
                <w:rFonts w:ascii="Arial" w:hAnsi="Arial" w:cs="Arial"/>
                <w:noProof/>
                <w:webHidden/>
                <w:sz w:val="24"/>
                <w:szCs w:val="24"/>
              </w:rPr>
              <w:fldChar w:fldCharType="end"/>
            </w:r>
          </w:hyperlink>
        </w:p>
        <w:p w14:paraId="7BBFD1F9" w14:textId="55B3BACD" w:rsidR="00175D89" w:rsidRPr="00175D89" w:rsidRDefault="00D53C25" w:rsidP="00175D89">
          <w:pPr>
            <w:pStyle w:val="TOC2"/>
            <w:tabs>
              <w:tab w:val="right" w:leader="dot" w:pos="9350"/>
            </w:tabs>
            <w:spacing w:line="360" w:lineRule="auto"/>
            <w:rPr>
              <w:rFonts w:ascii="Arial" w:eastAsiaTheme="minorEastAsia" w:hAnsi="Arial" w:cs="Arial"/>
              <w:noProof/>
              <w:sz w:val="24"/>
              <w:szCs w:val="24"/>
            </w:rPr>
          </w:pPr>
          <w:hyperlink w:anchor="_Toc237599244" w:history="1">
            <w:r w:rsidR="00175D89" w:rsidRPr="00175D89">
              <w:rPr>
                <w:rStyle w:val="Hyperlink"/>
                <w:rFonts w:ascii="Arial" w:hAnsi="Arial" w:cs="Arial"/>
                <w:noProof/>
                <w:sz w:val="24"/>
                <w:szCs w:val="24"/>
              </w:rPr>
              <w:t>Solution B Proposal: Local B2B Corporate Catering and Courier Delivery System</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_Toc237599244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3</w:t>
            </w:r>
            <w:r w:rsidR="00175D89" w:rsidRPr="00175D89">
              <w:rPr>
                <w:rFonts w:ascii="Arial" w:hAnsi="Arial" w:cs="Arial"/>
                <w:noProof/>
                <w:webHidden/>
                <w:sz w:val="24"/>
                <w:szCs w:val="24"/>
              </w:rPr>
              <w:fldChar w:fldCharType="end"/>
            </w:r>
          </w:hyperlink>
        </w:p>
        <w:p w14:paraId="08E73EA3" w14:textId="004C29AF"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45" w:history="1">
            <w:r w:rsidR="00175D89" w:rsidRPr="00175D89">
              <w:rPr>
                <w:rStyle w:val="Hyperlink"/>
                <w:rFonts w:ascii="Arial" w:hAnsi="Arial" w:cs="Arial"/>
                <w:noProof/>
                <w:sz w:val="24"/>
                <w:szCs w:val="24"/>
              </w:rPr>
              <w:t>Task 3b: Evaluation Results and Justifications</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_Toc237599245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4</w:t>
            </w:r>
            <w:r w:rsidR="00175D89" w:rsidRPr="00175D89">
              <w:rPr>
                <w:rFonts w:ascii="Arial" w:hAnsi="Arial" w:cs="Arial"/>
                <w:noProof/>
                <w:webHidden/>
                <w:sz w:val="24"/>
                <w:szCs w:val="24"/>
              </w:rPr>
              <w:fldChar w:fldCharType="end"/>
            </w:r>
          </w:hyperlink>
        </w:p>
        <w:p w14:paraId="2A5AAC63" w14:textId="24D277AE"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46" w:history="1">
            <w:r w:rsidR="00175D89" w:rsidRPr="00175D89">
              <w:rPr>
                <w:rStyle w:val="Hyperlink"/>
                <w:rFonts w:ascii="Arial" w:hAnsi="Arial" w:cs="Arial"/>
                <w:noProof/>
                <w:sz w:val="24"/>
                <w:szCs w:val="24"/>
              </w:rPr>
              <w:t>Task 4b: Justifications for the Implementation Plan</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_Toc237599246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4</w:t>
            </w:r>
            <w:r w:rsidR="00175D89" w:rsidRPr="00175D89">
              <w:rPr>
                <w:rFonts w:ascii="Arial" w:hAnsi="Arial" w:cs="Arial"/>
                <w:noProof/>
                <w:webHidden/>
                <w:sz w:val="24"/>
                <w:szCs w:val="24"/>
              </w:rPr>
              <w:fldChar w:fldCharType="end"/>
            </w:r>
          </w:hyperlink>
        </w:p>
        <w:p w14:paraId="73941C24" w14:textId="7E961DEB"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47" w:history="1">
            <w:r w:rsidR="00175D89" w:rsidRPr="00175D89">
              <w:rPr>
                <w:rStyle w:val="Hyperlink"/>
                <w:rFonts w:ascii="Arial" w:hAnsi="Arial" w:cs="Arial"/>
                <w:noProof/>
                <w:sz w:val="24"/>
                <w:szCs w:val="24"/>
              </w:rPr>
              <w:t>Task 5b: Justifications for the KPI and SMART Objectives</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_Toc237599247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4</w:t>
            </w:r>
            <w:r w:rsidR="00175D89" w:rsidRPr="00175D89">
              <w:rPr>
                <w:rFonts w:ascii="Arial" w:hAnsi="Arial" w:cs="Arial"/>
                <w:noProof/>
                <w:webHidden/>
                <w:sz w:val="24"/>
                <w:szCs w:val="24"/>
              </w:rPr>
              <w:fldChar w:fldCharType="end"/>
            </w:r>
          </w:hyperlink>
        </w:p>
        <w:p w14:paraId="14088A8A" w14:textId="67526180"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48" w:history="1">
            <w:r w:rsidR="00175D89" w:rsidRPr="00175D89">
              <w:rPr>
                <w:rStyle w:val="Hyperlink"/>
                <w:rFonts w:ascii="Arial" w:hAnsi="Arial" w:cs="Arial"/>
                <w:noProof/>
                <w:sz w:val="24"/>
                <w:szCs w:val="24"/>
              </w:rPr>
              <w:t>Task 7: Key Findings</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_Toc237599248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5</w:t>
            </w:r>
            <w:r w:rsidR="00175D89" w:rsidRPr="00175D89">
              <w:rPr>
                <w:rFonts w:ascii="Arial" w:hAnsi="Arial" w:cs="Arial"/>
                <w:noProof/>
                <w:webHidden/>
                <w:sz w:val="24"/>
                <w:szCs w:val="24"/>
              </w:rPr>
              <w:fldChar w:fldCharType="end"/>
            </w:r>
          </w:hyperlink>
        </w:p>
        <w:p w14:paraId="26B7948B" w14:textId="7B6967E0" w:rsidR="00175D89" w:rsidRPr="00175D89" w:rsidRDefault="00D53C25" w:rsidP="00175D89">
          <w:pPr>
            <w:pStyle w:val="TOC1"/>
            <w:tabs>
              <w:tab w:val="right" w:leader="dot" w:pos="9350"/>
            </w:tabs>
            <w:spacing w:line="360" w:lineRule="auto"/>
            <w:rPr>
              <w:rStyle w:val="Hyperlink"/>
              <w:rFonts w:ascii="Arial" w:hAnsi="Arial" w:cs="Arial"/>
              <w:noProof/>
              <w:sz w:val="24"/>
              <w:szCs w:val="24"/>
            </w:rPr>
          </w:pPr>
          <w:hyperlink w:anchor="_Toc237599249" w:history="1">
            <w:r w:rsidR="00175D89" w:rsidRPr="00175D89">
              <w:rPr>
                <w:rStyle w:val="Hyperlink"/>
                <w:rFonts w:ascii="Arial" w:hAnsi="Arial" w:cs="Arial"/>
                <w:noProof/>
                <w:sz w:val="24"/>
                <w:szCs w:val="24"/>
              </w:rPr>
              <w:t>References</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_Toc237599249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6</w:t>
            </w:r>
            <w:r w:rsidR="00175D89" w:rsidRPr="00175D89">
              <w:rPr>
                <w:rFonts w:ascii="Arial" w:hAnsi="Arial" w:cs="Arial"/>
                <w:noProof/>
                <w:webHidden/>
                <w:sz w:val="24"/>
                <w:szCs w:val="24"/>
              </w:rPr>
              <w:fldChar w:fldCharType="end"/>
            </w:r>
          </w:hyperlink>
        </w:p>
        <w:p w14:paraId="15C2F550" w14:textId="7349B821" w:rsidR="00175D89" w:rsidRPr="00175D89" w:rsidRDefault="00175D89" w:rsidP="00175D89">
          <w:pPr>
            <w:spacing w:line="360" w:lineRule="auto"/>
            <w:rPr>
              <w:rFonts w:ascii="Arial" w:hAnsi="Arial" w:cs="Arial"/>
              <w:sz w:val="24"/>
              <w:szCs w:val="24"/>
            </w:rPr>
          </w:pPr>
        </w:p>
        <w:p w14:paraId="6E29C16C" w14:textId="52EE3AC1" w:rsidR="00175D89" w:rsidRPr="00175D89" w:rsidRDefault="00175D89" w:rsidP="00175D89">
          <w:pPr>
            <w:spacing w:line="360" w:lineRule="auto"/>
            <w:rPr>
              <w:rFonts w:ascii="Arial" w:hAnsi="Arial" w:cs="Arial"/>
              <w:sz w:val="24"/>
              <w:szCs w:val="24"/>
            </w:rPr>
          </w:pPr>
        </w:p>
        <w:p w14:paraId="1850D4F5" w14:textId="7006827C" w:rsidR="00175D89" w:rsidRPr="00175D89" w:rsidRDefault="00175D89" w:rsidP="00175D89">
          <w:pPr>
            <w:spacing w:line="360" w:lineRule="auto"/>
            <w:rPr>
              <w:rFonts w:ascii="Arial" w:hAnsi="Arial" w:cs="Arial"/>
              <w:sz w:val="24"/>
              <w:szCs w:val="24"/>
            </w:rPr>
          </w:pPr>
        </w:p>
        <w:p w14:paraId="44C8B3D3" w14:textId="62A78B54" w:rsidR="00175D89" w:rsidRPr="00175D89" w:rsidRDefault="00175D89" w:rsidP="00175D89">
          <w:pPr>
            <w:spacing w:line="360" w:lineRule="auto"/>
            <w:rPr>
              <w:rFonts w:ascii="Arial" w:hAnsi="Arial" w:cs="Arial"/>
              <w:sz w:val="24"/>
              <w:szCs w:val="24"/>
            </w:rPr>
          </w:pPr>
        </w:p>
        <w:p w14:paraId="50990203" w14:textId="36C0EFD9" w:rsidR="00175D89" w:rsidRPr="00175D89" w:rsidRDefault="00175D89" w:rsidP="00175D89">
          <w:pPr>
            <w:spacing w:line="360" w:lineRule="auto"/>
            <w:jc w:val="center"/>
            <w:rPr>
              <w:rFonts w:ascii="Arial" w:hAnsi="Arial" w:cs="Arial"/>
              <w:b/>
              <w:sz w:val="28"/>
              <w:szCs w:val="24"/>
            </w:rPr>
          </w:pPr>
          <w:r w:rsidRPr="00175D89">
            <w:rPr>
              <w:rFonts w:ascii="Arial" w:hAnsi="Arial" w:cs="Arial"/>
              <w:b/>
              <w:sz w:val="28"/>
              <w:szCs w:val="24"/>
            </w:rPr>
            <w:t>Appendices</w:t>
          </w:r>
        </w:p>
        <w:p w14:paraId="6BCA6C1D" w14:textId="763E4799"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50" w:history="1">
            <w:r w:rsidR="00175D89" w:rsidRPr="00175D89">
              <w:rPr>
                <w:rStyle w:val="Hyperlink"/>
                <w:rFonts w:ascii="Arial" w:hAnsi="Arial" w:cs="Arial"/>
                <w:noProof/>
                <w:sz w:val="24"/>
                <w:szCs w:val="24"/>
              </w:rPr>
              <w:t>Appendix 1-Task 3a: PMI Evaluation Tables</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_Toc237599250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7</w:t>
            </w:r>
            <w:r w:rsidR="00175D89" w:rsidRPr="00175D89">
              <w:rPr>
                <w:rFonts w:ascii="Arial" w:hAnsi="Arial" w:cs="Arial"/>
                <w:noProof/>
                <w:webHidden/>
                <w:sz w:val="24"/>
                <w:szCs w:val="24"/>
              </w:rPr>
              <w:fldChar w:fldCharType="end"/>
            </w:r>
          </w:hyperlink>
        </w:p>
        <w:p w14:paraId="4FA289A6" w14:textId="7EBFCD9B" w:rsidR="00175D89" w:rsidRPr="00175D89" w:rsidRDefault="00D53C25" w:rsidP="00175D89">
          <w:pPr>
            <w:pStyle w:val="TOC2"/>
            <w:tabs>
              <w:tab w:val="right" w:leader="dot" w:pos="9350"/>
            </w:tabs>
            <w:spacing w:line="360" w:lineRule="auto"/>
            <w:rPr>
              <w:rFonts w:ascii="Arial" w:eastAsiaTheme="minorEastAsia" w:hAnsi="Arial" w:cs="Arial"/>
              <w:noProof/>
              <w:sz w:val="24"/>
              <w:szCs w:val="24"/>
            </w:rPr>
          </w:pPr>
          <w:hyperlink w:anchor="_Toc237599251" w:history="1">
            <w:r w:rsidR="00175D89" w:rsidRPr="00175D89">
              <w:rPr>
                <w:rStyle w:val="Hyperlink"/>
                <w:rFonts w:ascii="Arial" w:hAnsi="Arial" w:cs="Arial"/>
                <w:noProof/>
                <w:sz w:val="24"/>
                <w:szCs w:val="24"/>
              </w:rPr>
              <w:t>Solution A: Digital Pre-Ordering and Click and Collect</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_Toc237599251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7</w:t>
            </w:r>
            <w:r w:rsidR="00175D89" w:rsidRPr="00175D89">
              <w:rPr>
                <w:rFonts w:ascii="Arial" w:hAnsi="Arial" w:cs="Arial"/>
                <w:noProof/>
                <w:webHidden/>
                <w:sz w:val="24"/>
                <w:szCs w:val="24"/>
              </w:rPr>
              <w:fldChar w:fldCharType="end"/>
            </w:r>
          </w:hyperlink>
        </w:p>
        <w:p w14:paraId="29877B8D" w14:textId="7231C96B" w:rsidR="00175D89" w:rsidRPr="00175D89" w:rsidRDefault="00D53C25" w:rsidP="00175D89">
          <w:pPr>
            <w:pStyle w:val="TOC2"/>
            <w:tabs>
              <w:tab w:val="right" w:leader="dot" w:pos="9350"/>
            </w:tabs>
            <w:spacing w:line="360" w:lineRule="auto"/>
            <w:rPr>
              <w:rFonts w:ascii="Arial" w:eastAsiaTheme="minorEastAsia" w:hAnsi="Arial" w:cs="Arial"/>
              <w:noProof/>
              <w:sz w:val="24"/>
              <w:szCs w:val="24"/>
            </w:rPr>
          </w:pPr>
          <w:hyperlink w:anchor="_Toc237599252" w:history="1">
            <w:r w:rsidR="00175D89" w:rsidRPr="00175D89">
              <w:rPr>
                <w:rStyle w:val="Hyperlink"/>
                <w:rFonts w:ascii="Arial" w:hAnsi="Arial" w:cs="Arial"/>
                <w:noProof/>
                <w:sz w:val="24"/>
                <w:szCs w:val="24"/>
              </w:rPr>
              <w:t>Solution B: Local B2B Corporate Catering and Delivery</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_Toc237599252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7</w:t>
            </w:r>
            <w:r w:rsidR="00175D89" w:rsidRPr="00175D89">
              <w:rPr>
                <w:rFonts w:ascii="Arial" w:hAnsi="Arial" w:cs="Arial"/>
                <w:noProof/>
                <w:webHidden/>
                <w:sz w:val="24"/>
                <w:szCs w:val="24"/>
              </w:rPr>
              <w:fldChar w:fldCharType="end"/>
            </w:r>
          </w:hyperlink>
        </w:p>
        <w:p w14:paraId="4D9B8652" w14:textId="2251CDD4"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53" w:history="1">
            <w:r w:rsidR="00175D89" w:rsidRPr="00175D89">
              <w:rPr>
                <w:rStyle w:val="Hyperlink"/>
                <w:rFonts w:ascii="Arial" w:hAnsi="Arial" w:cs="Arial"/>
                <w:noProof/>
                <w:sz w:val="24"/>
                <w:szCs w:val="24"/>
              </w:rPr>
              <w:t>Appendix 2-Task 4a: Implementation Plan Table</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_Toc237599253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8</w:t>
            </w:r>
            <w:r w:rsidR="00175D89" w:rsidRPr="00175D89">
              <w:rPr>
                <w:rFonts w:ascii="Arial" w:hAnsi="Arial" w:cs="Arial"/>
                <w:noProof/>
                <w:webHidden/>
                <w:sz w:val="24"/>
                <w:szCs w:val="24"/>
              </w:rPr>
              <w:fldChar w:fldCharType="end"/>
            </w:r>
          </w:hyperlink>
        </w:p>
        <w:p w14:paraId="627CD72C" w14:textId="59F3DCC5" w:rsidR="00175D89" w:rsidRPr="00175D89" w:rsidRDefault="00D53C25" w:rsidP="00175D89">
          <w:pPr>
            <w:pStyle w:val="TOC1"/>
            <w:tabs>
              <w:tab w:val="right" w:leader="dot" w:pos="9350"/>
            </w:tabs>
            <w:spacing w:line="360" w:lineRule="auto"/>
            <w:rPr>
              <w:rFonts w:ascii="Arial" w:eastAsiaTheme="minorEastAsia" w:hAnsi="Arial" w:cs="Arial"/>
              <w:noProof/>
              <w:sz w:val="24"/>
              <w:szCs w:val="24"/>
            </w:rPr>
          </w:pPr>
          <w:hyperlink w:anchor="_Toc237599254" w:history="1">
            <w:r w:rsidR="00175D89" w:rsidRPr="00175D89">
              <w:rPr>
                <w:rStyle w:val="Hyperlink"/>
                <w:rFonts w:ascii="Arial" w:hAnsi="Arial" w:cs="Arial"/>
                <w:noProof/>
                <w:sz w:val="24"/>
                <w:szCs w:val="24"/>
              </w:rPr>
              <w:t>Appendix 3-Task 5a: KPI and Smart Objectives Table</w:t>
            </w:r>
            <w:r w:rsidR="00175D89" w:rsidRPr="00175D89">
              <w:rPr>
                <w:rFonts w:ascii="Arial" w:hAnsi="Arial" w:cs="Arial"/>
                <w:noProof/>
                <w:webHidden/>
                <w:sz w:val="24"/>
                <w:szCs w:val="24"/>
              </w:rPr>
              <w:tab/>
            </w:r>
            <w:r w:rsidR="00175D89" w:rsidRPr="00175D89">
              <w:rPr>
                <w:rFonts w:ascii="Arial" w:hAnsi="Arial" w:cs="Arial"/>
                <w:noProof/>
                <w:webHidden/>
                <w:sz w:val="24"/>
                <w:szCs w:val="24"/>
              </w:rPr>
              <w:fldChar w:fldCharType="begin"/>
            </w:r>
            <w:r w:rsidR="00175D89" w:rsidRPr="00175D89">
              <w:rPr>
                <w:rFonts w:ascii="Arial" w:hAnsi="Arial" w:cs="Arial"/>
                <w:noProof/>
                <w:webHidden/>
                <w:sz w:val="24"/>
                <w:szCs w:val="24"/>
              </w:rPr>
              <w:instrText xml:space="preserve"> PAGEREF _Toc237599254 \h </w:instrText>
            </w:r>
            <w:r w:rsidR="00175D89" w:rsidRPr="00175D89">
              <w:rPr>
                <w:rFonts w:ascii="Arial" w:hAnsi="Arial" w:cs="Arial"/>
                <w:noProof/>
                <w:webHidden/>
                <w:sz w:val="24"/>
                <w:szCs w:val="24"/>
              </w:rPr>
            </w:r>
            <w:r w:rsidR="00175D89" w:rsidRPr="00175D89">
              <w:rPr>
                <w:rFonts w:ascii="Arial" w:hAnsi="Arial" w:cs="Arial"/>
                <w:noProof/>
                <w:webHidden/>
                <w:sz w:val="24"/>
                <w:szCs w:val="24"/>
              </w:rPr>
              <w:fldChar w:fldCharType="separate"/>
            </w:r>
            <w:r w:rsidR="00175D89" w:rsidRPr="00175D89">
              <w:rPr>
                <w:rFonts w:ascii="Arial" w:hAnsi="Arial" w:cs="Arial"/>
                <w:noProof/>
                <w:webHidden/>
                <w:sz w:val="24"/>
                <w:szCs w:val="24"/>
              </w:rPr>
              <w:t>9</w:t>
            </w:r>
            <w:r w:rsidR="00175D89" w:rsidRPr="00175D89">
              <w:rPr>
                <w:rFonts w:ascii="Arial" w:hAnsi="Arial" w:cs="Arial"/>
                <w:noProof/>
                <w:webHidden/>
                <w:sz w:val="24"/>
                <w:szCs w:val="24"/>
              </w:rPr>
              <w:fldChar w:fldCharType="end"/>
            </w:r>
          </w:hyperlink>
        </w:p>
        <w:p w14:paraId="4AA4EE67" w14:textId="4056DFFD" w:rsidR="00175D89" w:rsidRPr="00175D89" w:rsidRDefault="00175D89" w:rsidP="00175D89">
          <w:pPr>
            <w:spacing w:line="360" w:lineRule="auto"/>
            <w:rPr>
              <w:rFonts w:ascii="Arial" w:hAnsi="Arial" w:cs="Arial"/>
              <w:sz w:val="24"/>
              <w:szCs w:val="28"/>
            </w:rPr>
          </w:pPr>
          <w:r w:rsidRPr="00175D89">
            <w:rPr>
              <w:rFonts w:ascii="Arial" w:hAnsi="Arial" w:cs="Arial"/>
              <w:b/>
              <w:bCs/>
              <w:noProof/>
              <w:sz w:val="24"/>
              <w:szCs w:val="24"/>
            </w:rPr>
            <w:fldChar w:fldCharType="end"/>
          </w:r>
        </w:p>
      </w:sdtContent>
    </w:sdt>
    <w:p w14:paraId="587683ED" w14:textId="045E45CC" w:rsidR="00175D89" w:rsidRDefault="00175D89" w:rsidP="0089653F">
      <w:pPr>
        <w:spacing w:line="360" w:lineRule="auto"/>
        <w:rPr>
          <w:rFonts w:ascii="Arial" w:hAnsi="Arial" w:cs="Arial"/>
          <w:sz w:val="24"/>
        </w:rPr>
      </w:pPr>
    </w:p>
    <w:p w14:paraId="5CC81F1B" w14:textId="22BE2B87" w:rsidR="00844118" w:rsidRDefault="00175D89" w:rsidP="00175D89">
      <w:pPr>
        <w:rPr>
          <w:rFonts w:ascii="Arial" w:hAnsi="Arial" w:cs="Arial"/>
          <w:sz w:val="24"/>
        </w:rPr>
      </w:pPr>
      <w:r>
        <w:rPr>
          <w:rFonts w:ascii="Arial" w:hAnsi="Arial" w:cs="Arial"/>
          <w:sz w:val="24"/>
        </w:rPr>
        <w:br w:type="page"/>
      </w:r>
    </w:p>
    <w:p w14:paraId="15F15E07" w14:textId="45B9CFF5" w:rsidR="0089653F" w:rsidRDefault="0089653F" w:rsidP="003965F7">
      <w:pPr>
        <w:pStyle w:val="Heading1"/>
        <w:spacing w:line="360" w:lineRule="auto"/>
      </w:pPr>
      <w:bookmarkStart w:id="1" w:name="_Toc237599241"/>
      <w:r w:rsidRPr="0089653F">
        <w:lastRenderedPageBreak/>
        <w:t>Task 1: Overview of the Case Study</w:t>
      </w:r>
      <w:bookmarkEnd w:id="1"/>
    </w:p>
    <w:p w14:paraId="0B373E6A" w14:textId="77777777" w:rsidR="008E1A80" w:rsidRPr="008E1A80" w:rsidRDefault="008E1A80" w:rsidP="003965F7">
      <w:pPr>
        <w:spacing w:line="360" w:lineRule="auto"/>
        <w:jc w:val="both"/>
        <w:rPr>
          <w:rFonts w:ascii="Arial" w:hAnsi="Arial" w:cs="Arial"/>
          <w:sz w:val="24"/>
        </w:rPr>
      </w:pPr>
      <w:r w:rsidRPr="008E1A80">
        <w:rPr>
          <w:rFonts w:ascii="Arial" w:hAnsi="Arial" w:cs="Arial"/>
          <w:sz w:val="24"/>
        </w:rPr>
        <w:t>A small and independent business, Basil's Bakery, located in a retail park in Coventry, is in a critical financial situation with sales still 25% lower than pre-2020 levels. The underlying issues are a lower customer traffic due to shift working (remote working) and the lack of stores around. This is made worse by increased fixed costs (rent, utilities) and shifting and unpredictable organic stock prices. The bakery also lacks efficient operational capabilities like ability to deliver during peak demand or to process the pre-orders, which hinders the bakery from capturing existing demand. Without a strategy intervention, the current business operations are not viable.</w:t>
      </w:r>
    </w:p>
    <w:p w14:paraId="61621D55" w14:textId="465D5F51" w:rsidR="008E1A80" w:rsidRDefault="00356688" w:rsidP="003965F7">
      <w:pPr>
        <w:pStyle w:val="Heading1"/>
        <w:spacing w:line="360" w:lineRule="auto"/>
      </w:pPr>
      <w:bookmarkStart w:id="2" w:name="_Toc237599242"/>
      <w:r w:rsidRPr="00356688">
        <w:t>Task 2: Proposed Solutions</w:t>
      </w:r>
      <w:bookmarkEnd w:id="2"/>
    </w:p>
    <w:p w14:paraId="0C0C21E5" w14:textId="2B09F74C" w:rsidR="008E1A80" w:rsidRPr="00F9066A" w:rsidRDefault="00F9066A" w:rsidP="003965F7">
      <w:pPr>
        <w:pStyle w:val="Heading2"/>
        <w:spacing w:line="360" w:lineRule="auto"/>
      </w:pPr>
      <w:bookmarkStart w:id="3" w:name="_Toc237599243"/>
      <w:r>
        <w:t>Solution A Proposal: Digital Pre-Ordering and Click-and-Collect System</w:t>
      </w:r>
      <w:bookmarkEnd w:id="3"/>
    </w:p>
    <w:p w14:paraId="046BB815" w14:textId="02E88B9B" w:rsidR="008E1A80" w:rsidRDefault="008E1A80" w:rsidP="003965F7">
      <w:pPr>
        <w:spacing w:line="360" w:lineRule="auto"/>
        <w:jc w:val="both"/>
        <w:rPr>
          <w:rFonts w:ascii="Arial" w:hAnsi="Arial" w:cs="Arial"/>
          <w:sz w:val="24"/>
        </w:rPr>
      </w:pPr>
      <w:r w:rsidRPr="008E1A80">
        <w:rPr>
          <w:rFonts w:ascii="Arial" w:hAnsi="Arial" w:cs="Arial"/>
          <w:sz w:val="24"/>
        </w:rPr>
        <w:t>Solution A is to create a dedicated digital pre-order system using a mobile friendly Internet application. Customers (office workers and locals) can place and pay for their orders in advance and choose time slots for picking up their orders. This directly addresses the main concern of long waiting times at rush hour. Basil can capture lost sales, optimize throughput and provide efficient service to busy workers without additional labor costs by eliminating counter queues and reducing the diversion of attention from phone calls while baking.</w:t>
      </w:r>
    </w:p>
    <w:p w14:paraId="2E4070E8" w14:textId="43814D24" w:rsidR="00D409F7" w:rsidRPr="00D409F7" w:rsidRDefault="00D409F7" w:rsidP="003965F7">
      <w:pPr>
        <w:pStyle w:val="Heading2"/>
        <w:spacing w:line="360" w:lineRule="auto"/>
      </w:pPr>
      <w:bookmarkStart w:id="4" w:name="_Toc237599244"/>
      <w:r w:rsidRPr="00D409F7">
        <w:t>Solution B Proposal: Local B2B Corporate Catering and Courier Delivery System</w:t>
      </w:r>
      <w:bookmarkEnd w:id="4"/>
    </w:p>
    <w:p w14:paraId="3028E2A5" w14:textId="77777777" w:rsidR="00D409F7" w:rsidRPr="00D409F7" w:rsidRDefault="00D409F7" w:rsidP="003965F7">
      <w:pPr>
        <w:spacing w:line="360" w:lineRule="auto"/>
        <w:jc w:val="both"/>
        <w:rPr>
          <w:rFonts w:ascii="Arial" w:hAnsi="Arial" w:cs="Arial"/>
          <w:sz w:val="24"/>
        </w:rPr>
      </w:pPr>
      <w:r w:rsidRPr="00D409F7">
        <w:rPr>
          <w:rFonts w:ascii="Arial" w:hAnsi="Arial" w:cs="Arial"/>
          <w:sz w:val="24"/>
        </w:rPr>
        <w:t>Solution B is aimed at establishing a corporate lunch service for Coventry's local office blocks and industrial units. Pre-ordering would take place online and would be delivered within a period of time in the late morning (around 15:00 hours) via a local third-party eco-courier. This helps to overcome the footfall drawback by delivering the product directly to hybrid workers on their in-office days and non-visiting corporate clients. In addition, catering orders are foreseeable and are based on quantity, which can help keep the revenue level even despite the increase of overheads.</w:t>
      </w:r>
    </w:p>
    <w:p w14:paraId="2B8BB3B4" w14:textId="517A8E74" w:rsidR="00D409F7" w:rsidRDefault="00D409F7" w:rsidP="00D409F7">
      <w:pPr>
        <w:spacing w:line="360" w:lineRule="auto"/>
        <w:jc w:val="both"/>
        <w:rPr>
          <w:rFonts w:ascii="Arial" w:hAnsi="Arial" w:cs="Arial"/>
          <w:sz w:val="24"/>
        </w:rPr>
      </w:pPr>
    </w:p>
    <w:p w14:paraId="65B7E6F5" w14:textId="77777777" w:rsidR="003965F7" w:rsidRPr="00D409F7" w:rsidRDefault="003965F7" w:rsidP="00D409F7">
      <w:pPr>
        <w:spacing w:line="360" w:lineRule="auto"/>
        <w:jc w:val="both"/>
        <w:rPr>
          <w:rFonts w:ascii="Arial" w:hAnsi="Arial" w:cs="Arial"/>
          <w:sz w:val="24"/>
        </w:rPr>
      </w:pPr>
    </w:p>
    <w:p w14:paraId="1ADC9E7B" w14:textId="54127263" w:rsidR="00BA61BB" w:rsidRPr="00367EE8" w:rsidRDefault="00BA61BB" w:rsidP="003965F7">
      <w:pPr>
        <w:pStyle w:val="Heading1"/>
        <w:spacing w:line="360" w:lineRule="auto"/>
      </w:pPr>
      <w:bookmarkStart w:id="5" w:name="_Toc237599245"/>
      <w:r w:rsidRPr="00367EE8">
        <w:lastRenderedPageBreak/>
        <w:t>Task 3</w:t>
      </w:r>
      <w:r w:rsidR="00367EE8" w:rsidRPr="00367EE8">
        <w:t>b: Evaluation Results and Justifications</w:t>
      </w:r>
      <w:bookmarkEnd w:id="5"/>
    </w:p>
    <w:p w14:paraId="3DBF5445" w14:textId="0497F899" w:rsidR="00D409F7" w:rsidRPr="00D409F7" w:rsidRDefault="00D409F7" w:rsidP="003965F7">
      <w:pPr>
        <w:spacing w:line="360" w:lineRule="auto"/>
        <w:jc w:val="both"/>
        <w:rPr>
          <w:rFonts w:ascii="Arial" w:hAnsi="Arial" w:cs="Arial"/>
          <w:sz w:val="24"/>
        </w:rPr>
      </w:pPr>
      <w:r w:rsidRPr="00D409F7">
        <w:rPr>
          <w:rFonts w:ascii="Arial" w:hAnsi="Arial" w:cs="Arial"/>
          <w:sz w:val="24"/>
        </w:rPr>
        <w:t>The Plus, Minus, Interesting (PMI) analysis (Appendix 1) indicates that Solution A (Digital Pre-Ordering &amp; Click and Collect) is the best choice (+11 points compared to +4 points for Solution B).</w:t>
      </w:r>
    </w:p>
    <w:p w14:paraId="7ED232AD" w14:textId="70F0F63A" w:rsidR="00D409F7" w:rsidRDefault="00D409F7" w:rsidP="000B6108">
      <w:pPr>
        <w:spacing w:line="360" w:lineRule="auto"/>
        <w:ind w:firstLine="720"/>
        <w:jc w:val="both"/>
        <w:rPr>
          <w:rFonts w:ascii="Arial" w:hAnsi="Arial" w:cs="Arial"/>
          <w:sz w:val="24"/>
        </w:rPr>
      </w:pPr>
      <w:r w:rsidRPr="00D409F7">
        <w:rPr>
          <w:rFonts w:ascii="Arial" w:hAnsi="Arial" w:cs="Arial"/>
          <w:sz w:val="24"/>
        </w:rPr>
        <w:t>Operational feasibility, capital expenditure, potential revenue recovery and working with Basil's one-man baking limitations were the key criteria used for the primary evaluations. The solution A got more positive weightings as it directly addresses the issue of queue frustration and has low set-up costs and low friction in daily use. Solution B brought positive weightings for market expansion, but had negative weightings for the concerns about reliability of couriers, the high packaging cost, and the possibility of reduced quality of delicate organic pastries when transported. Solution A optimizes profits in terms of revenues while remaining within the constraints of the current operations.</w:t>
      </w:r>
    </w:p>
    <w:p w14:paraId="6722F652" w14:textId="56AAC266" w:rsidR="00923B02" w:rsidRDefault="00923B02" w:rsidP="003965F7">
      <w:pPr>
        <w:pStyle w:val="Heading1"/>
        <w:spacing w:line="360" w:lineRule="auto"/>
      </w:pPr>
      <w:bookmarkStart w:id="6" w:name="_Toc237599246"/>
      <w:r w:rsidRPr="00923B02">
        <w:t>Task 4b: Justifications for the Implementation Plan</w:t>
      </w:r>
      <w:bookmarkEnd w:id="6"/>
    </w:p>
    <w:p w14:paraId="63D3795E" w14:textId="3C0E0CFF" w:rsidR="00E901C0" w:rsidRPr="00E901C0" w:rsidRDefault="00E901C0" w:rsidP="003965F7">
      <w:pPr>
        <w:spacing w:line="360" w:lineRule="auto"/>
        <w:jc w:val="both"/>
        <w:rPr>
          <w:rFonts w:ascii="Arial" w:hAnsi="Arial" w:cs="Arial"/>
          <w:sz w:val="24"/>
        </w:rPr>
      </w:pPr>
      <w:r w:rsidRPr="00E901C0">
        <w:rPr>
          <w:rFonts w:ascii="Arial" w:hAnsi="Arial" w:cs="Arial"/>
          <w:sz w:val="24"/>
        </w:rPr>
        <w:t>The listed implementation timeline (Appendix 2) is based upon a structured problem-solving continuum to keep disruption in the business to a minimum. Phase 1 involves technology selection and menu simplification to make operations "ready for public" launch. Phase 2 involves training staff and changing the layout of the shop, to ensure that the pre-ordering during peak hours does not interfere with the walk-in sales.</w:t>
      </w:r>
    </w:p>
    <w:p w14:paraId="6FF0B791" w14:textId="12A41454" w:rsidR="00E901C0" w:rsidRDefault="00E901C0" w:rsidP="00E901C0">
      <w:pPr>
        <w:spacing w:line="360" w:lineRule="auto"/>
        <w:ind w:firstLine="720"/>
        <w:jc w:val="both"/>
        <w:rPr>
          <w:rFonts w:ascii="Arial" w:hAnsi="Arial" w:cs="Arial"/>
          <w:sz w:val="24"/>
        </w:rPr>
      </w:pPr>
      <w:r w:rsidRPr="00E901C0">
        <w:rPr>
          <w:rFonts w:ascii="Arial" w:hAnsi="Arial" w:cs="Arial"/>
          <w:sz w:val="24"/>
        </w:rPr>
        <w:t>Marketing activities are planned right before the launch (Phase 3) to adjacent offices buildings to create a quick awareness among hybrid workers. Basil is responsible for overall governance, with an external IT freelancer to setup the software and allow Basil to focus on core production.</w:t>
      </w:r>
    </w:p>
    <w:p w14:paraId="284F32A5" w14:textId="0D30030F" w:rsidR="00820B05" w:rsidRDefault="00E901C0" w:rsidP="003965F7">
      <w:pPr>
        <w:pStyle w:val="Heading1"/>
        <w:spacing w:line="360" w:lineRule="auto"/>
      </w:pPr>
      <w:bookmarkStart w:id="7" w:name="_Toc237599247"/>
      <w:r w:rsidRPr="00E901C0">
        <w:t>Task 5b: Justifications for the KPI and SMART Objectives</w:t>
      </w:r>
      <w:bookmarkEnd w:id="7"/>
    </w:p>
    <w:p w14:paraId="4A6EFC0E" w14:textId="77777777" w:rsidR="00820B05" w:rsidRPr="00820B05" w:rsidRDefault="00820B05" w:rsidP="003965F7">
      <w:pPr>
        <w:spacing w:line="360" w:lineRule="auto"/>
        <w:jc w:val="both"/>
        <w:rPr>
          <w:rFonts w:ascii="Arial" w:hAnsi="Arial" w:cs="Arial"/>
          <w:sz w:val="24"/>
        </w:rPr>
      </w:pPr>
      <w:r w:rsidRPr="00820B05">
        <w:rPr>
          <w:rFonts w:ascii="Arial" w:hAnsi="Arial" w:cs="Arial"/>
          <w:sz w:val="24"/>
        </w:rPr>
        <w:t>The main Key Performance Indicator (KPI) set for monitoring effectiveness (Appendix 3) is Average Daily Peak Hour Order Volume and Transaction Revenue. This KPI directly indicates whether the business is compensating for lost footfall by being more efficient in generating sales during their peak hours.</w:t>
      </w:r>
    </w:p>
    <w:p w14:paraId="1EC872A4" w14:textId="77777777" w:rsidR="00820B05" w:rsidRPr="00820B05" w:rsidRDefault="00820B05" w:rsidP="00820B05">
      <w:pPr>
        <w:spacing w:line="360" w:lineRule="auto"/>
        <w:jc w:val="both"/>
        <w:rPr>
          <w:rFonts w:ascii="Arial" w:hAnsi="Arial" w:cs="Arial"/>
          <w:sz w:val="24"/>
        </w:rPr>
      </w:pPr>
    </w:p>
    <w:p w14:paraId="35AC57E3" w14:textId="77AF9C20" w:rsidR="00820B05" w:rsidRPr="00820B05" w:rsidRDefault="00820B05" w:rsidP="00820B05">
      <w:pPr>
        <w:spacing w:line="360" w:lineRule="auto"/>
        <w:jc w:val="both"/>
        <w:rPr>
          <w:rFonts w:ascii="Arial" w:hAnsi="Arial" w:cs="Arial"/>
          <w:sz w:val="24"/>
        </w:rPr>
      </w:pPr>
      <w:r w:rsidRPr="00820B05">
        <w:rPr>
          <w:rFonts w:ascii="Arial" w:hAnsi="Arial" w:cs="Arial"/>
          <w:sz w:val="24"/>
        </w:rPr>
        <w:lastRenderedPageBreak/>
        <w:t>The following KPIs are supported by the following proposed SMART objectives</w:t>
      </w:r>
      <w:r w:rsidR="00227EA7">
        <w:rPr>
          <w:rFonts w:ascii="Arial" w:hAnsi="Arial" w:cs="Arial"/>
          <w:sz w:val="24"/>
        </w:rPr>
        <w:t>;</w:t>
      </w:r>
    </w:p>
    <w:p w14:paraId="3A2B50AC" w14:textId="54F064DC" w:rsidR="00820B05" w:rsidRPr="00227EA7" w:rsidRDefault="00820B05" w:rsidP="00820B05">
      <w:pPr>
        <w:pStyle w:val="ListParagraph"/>
        <w:numPr>
          <w:ilvl w:val="0"/>
          <w:numId w:val="1"/>
        </w:numPr>
        <w:spacing w:line="360" w:lineRule="auto"/>
        <w:jc w:val="both"/>
        <w:rPr>
          <w:rFonts w:ascii="Arial" w:hAnsi="Arial" w:cs="Arial"/>
          <w:sz w:val="24"/>
        </w:rPr>
      </w:pPr>
      <w:r w:rsidRPr="00227EA7">
        <w:rPr>
          <w:rFonts w:ascii="Arial" w:hAnsi="Arial" w:cs="Arial"/>
          <w:sz w:val="24"/>
        </w:rPr>
        <w:t>Specific: Focus on the office workers in the area for adoptability.</w:t>
      </w:r>
    </w:p>
    <w:p w14:paraId="085DE410" w14:textId="11DE13F7" w:rsidR="00820B05" w:rsidRPr="00227EA7" w:rsidRDefault="00820B05" w:rsidP="00820B05">
      <w:pPr>
        <w:pStyle w:val="ListParagraph"/>
        <w:numPr>
          <w:ilvl w:val="0"/>
          <w:numId w:val="1"/>
        </w:numPr>
        <w:spacing w:line="360" w:lineRule="auto"/>
        <w:jc w:val="both"/>
        <w:rPr>
          <w:rFonts w:ascii="Arial" w:hAnsi="Arial" w:cs="Arial"/>
          <w:sz w:val="24"/>
        </w:rPr>
      </w:pPr>
      <w:r w:rsidRPr="00227EA7">
        <w:rPr>
          <w:rFonts w:ascii="Arial" w:hAnsi="Arial" w:cs="Arial"/>
          <w:sz w:val="24"/>
        </w:rPr>
        <w:t>Measurable: increase the total monthly sales revenue by 15% and get 30% of customer lunch orders to be pre-ordered within 6 months.</w:t>
      </w:r>
    </w:p>
    <w:p w14:paraId="2D1C58A2" w14:textId="30D3D0F9" w:rsidR="00820B05" w:rsidRPr="00227EA7" w:rsidRDefault="00820B05" w:rsidP="00820B05">
      <w:pPr>
        <w:pStyle w:val="ListParagraph"/>
        <w:numPr>
          <w:ilvl w:val="0"/>
          <w:numId w:val="1"/>
        </w:numPr>
        <w:spacing w:line="360" w:lineRule="auto"/>
        <w:jc w:val="both"/>
        <w:rPr>
          <w:rFonts w:ascii="Arial" w:hAnsi="Arial" w:cs="Arial"/>
          <w:sz w:val="24"/>
        </w:rPr>
      </w:pPr>
      <w:r w:rsidRPr="00227EA7">
        <w:rPr>
          <w:rFonts w:ascii="Arial" w:hAnsi="Arial" w:cs="Arial"/>
          <w:sz w:val="24"/>
        </w:rPr>
        <w:t>Achievable: Makes use of current profitable bakery lines without adding extra baking personnel.</w:t>
      </w:r>
    </w:p>
    <w:p w14:paraId="782D4C09" w14:textId="2CE4FC3A" w:rsidR="00820B05" w:rsidRPr="00227EA7" w:rsidRDefault="00820B05" w:rsidP="00820B05">
      <w:pPr>
        <w:pStyle w:val="ListParagraph"/>
        <w:numPr>
          <w:ilvl w:val="0"/>
          <w:numId w:val="1"/>
        </w:numPr>
        <w:spacing w:line="360" w:lineRule="auto"/>
        <w:jc w:val="both"/>
        <w:rPr>
          <w:rFonts w:ascii="Arial" w:hAnsi="Arial" w:cs="Arial"/>
          <w:sz w:val="24"/>
        </w:rPr>
      </w:pPr>
      <w:r w:rsidRPr="00227EA7">
        <w:rPr>
          <w:rFonts w:ascii="Arial" w:hAnsi="Arial" w:cs="Arial"/>
          <w:sz w:val="24"/>
        </w:rPr>
        <w:t>Relevant: Implements direct counteractions to the 25% loss of revenue after 2020.</w:t>
      </w:r>
    </w:p>
    <w:p w14:paraId="74C1B599" w14:textId="69E7C6BA" w:rsidR="00820B05" w:rsidRDefault="00820B05" w:rsidP="00227EA7">
      <w:pPr>
        <w:pStyle w:val="ListParagraph"/>
        <w:numPr>
          <w:ilvl w:val="0"/>
          <w:numId w:val="1"/>
        </w:numPr>
        <w:spacing w:line="360" w:lineRule="auto"/>
        <w:jc w:val="both"/>
        <w:rPr>
          <w:rFonts w:ascii="Arial" w:hAnsi="Arial" w:cs="Arial"/>
          <w:sz w:val="24"/>
        </w:rPr>
      </w:pPr>
      <w:r w:rsidRPr="00227EA7">
        <w:rPr>
          <w:rFonts w:ascii="Arial" w:hAnsi="Arial" w:cs="Arial"/>
          <w:sz w:val="24"/>
        </w:rPr>
        <w:t>Time-Bound: Was assessed every month for a fixed 6-months post launch.</w:t>
      </w:r>
    </w:p>
    <w:p w14:paraId="7BBFCB12" w14:textId="34D67A01" w:rsidR="00227EA7" w:rsidRDefault="00227EA7" w:rsidP="003965F7">
      <w:pPr>
        <w:pStyle w:val="Heading1"/>
        <w:spacing w:line="360" w:lineRule="auto"/>
      </w:pPr>
      <w:bookmarkStart w:id="8" w:name="_Toc237599248"/>
      <w:r w:rsidRPr="00227EA7">
        <w:t>Task 7: Key Findings</w:t>
      </w:r>
      <w:bookmarkEnd w:id="8"/>
    </w:p>
    <w:p w14:paraId="49ECD0EB" w14:textId="319B12C4" w:rsidR="00227EA7" w:rsidRPr="00227EA7" w:rsidRDefault="00227EA7" w:rsidP="003965F7">
      <w:pPr>
        <w:spacing w:line="360" w:lineRule="auto"/>
        <w:jc w:val="both"/>
        <w:rPr>
          <w:rFonts w:ascii="Arial" w:hAnsi="Arial" w:cs="Arial"/>
          <w:sz w:val="24"/>
        </w:rPr>
      </w:pPr>
      <w:r w:rsidRPr="00227EA7">
        <w:rPr>
          <w:rFonts w:ascii="Arial" w:hAnsi="Arial" w:cs="Arial"/>
          <w:sz w:val="24"/>
        </w:rPr>
        <w:t>The challenge called Core Problem is due to a 25% decrease in sales from pre-2020 numbers, as a result of reduced retail park footfall, hybrid working and increasing overhead costs.</w:t>
      </w:r>
    </w:p>
    <w:p w14:paraId="2D3495F0" w14:textId="2EF9F1C4" w:rsidR="00227EA7" w:rsidRPr="004D0425" w:rsidRDefault="00227EA7" w:rsidP="00227EA7">
      <w:pPr>
        <w:pStyle w:val="ListParagraph"/>
        <w:numPr>
          <w:ilvl w:val="0"/>
          <w:numId w:val="2"/>
        </w:numPr>
        <w:spacing w:line="360" w:lineRule="auto"/>
        <w:jc w:val="both"/>
        <w:rPr>
          <w:rFonts w:ascii="Arial" w:hAnsi="Arial" w:cs="Arial"/>
          <w:sz w:val="24"/>
        </w:rPr>
      </w:pPr>
      <w:r w:rsidRPr="004D0425">
        <w:rPr>
          <w:rFonts w:ascii="Arial" w:hAnsi="Arial" w:cs="Arial"/>
          <w:sz w:val="24"/>
        </w:rPr>
        <w:t>Optimal Solution: A digital Click-and-Collect system (Solution A) is the most convenient and practical approach to recover unfulfilled demand without having to break into baking activities.</w:t>
      </w:r>
    </w:p>
    <w:p w14:paraId="3605A91F" w14:textId="5B3AC33A" w:rsidR="00227EA7" w:rsidRPr="004D0425" w:rsidRDefault="00227EA7" w:rsidP="00227EA7">
      <w:pPr>
        <w:pStyle w:val="ListParagraph"/>
        <w:numPr>
          <w:ilvl w:val="0"/>
          <w:numId w:val="2"/>
        </w:numPr>
        <w:spacing w:line="360" w:lineRule="auto"/>
        <w:jc w:val="both"/>
        <w:rPr>
          <w:rFonts w:ascii="Arial" w:hAnsi="Arial" w:cs="Arial"/>
          <w:sz w:val="24"/>
        </w:rPr>
      </w:pPr>
      <w:r w:rsidRPr="004D0425">
        <w:rPr>
          <w:rFonts w:ascii="Arial" w:hAnsi="Arial" w:cs="Arial"/>
          <w:sz w:val="24"/>
        </w:rPr>
        <w:t>Suitability: Digital pre-ordering not only requires less capital, but is also less risky than using third-party delivery.</w:t>
      </w:r>
    </w:p>
    <w:p w14:paraId="36FE3C52" w14:textId="196514E3" w:rsidR="00227EA7" w:rsidRPr="004D0425" w:rsidRDefault="00227EA7" w:rsidP="00227EA7">
      <w:pPr>
        <w:pStyle w:val="ListParagraph"/>
        <w:numPr>
          <w:ilvl w:val="0"/>
          <w:numId w:val="3"/>
        </w:numPr>
        <w:spacing w:line="360" w:lineRule="auto"/>
        <w:jc w:val="both"/>
        <w:rPr>
          <w:rFonts w:ascii="Arial" w:hAnsi="Arial" w:cs="Arial"/>
          <w:sz w:val="24"/>
        </w:rPr>
      </w:pPr>
      <w:r w:rsidRPr="004D0425">
        <w:rPr>
          <w:rFonts w:ascii="Arial" w:hAnsi="Arial" w:cs="Arial"/>
          <w:sz w:val="24"/>
        </w:rPr>
        <w:t>Execution: Hybrid 8-week rollout: local marketing, staff training and system integration.</w:t>
      </w:r>
    </w:p>
    <w:p w14:paraId="23135B32" w14:textId="3900BA77" w:rsidR="00227EA7" w:rsidRDefault="00227EA7" w:rsidP="004D0425">
      <w:pPr>
        <w:pStyle w:val="ListParagraph"/>
        <w:numPr>
          <w:ilvl w:val="0"/>
          <w:numId w:val="3"/>
        </w:numPr>
        <w:spacing w:line="360" w:lineRule="auto"/>
        <w:jc w:val="both"/>
        <w:rPr>
          <w:rFonts w:ascii="Arial" w:hAnsi="Arial" w:cs="Arial"/>
          <w:sz w:val="24"/>
        </w:rPr>
      </w:pPr>
      <w:r w:rsidRPr="004D0425">
        <w:rPr>
          <w:rFonts w:ascii="Arial" w:hAnsi="Arial" w:cs="Arial"/>
          <w:sz w:val="24"/>
        </w:rPr>
        <w:t>Target Output: Revenue increase of 15% in 6 months with SMART performance tracking.</w:t>
      </w:r>
    </w:p>
    <w:p w14:paraId="6BFE3EF8" w14:textId="09DCAD6C" w:rsidR="004D0425" w:rsidRDefault="004D0425" w:rsidP="004D0425">
      <w:pPr>
        <w:spacing w:line="360" w:lineRule="auto"/>
        <w:jc w:val="both"/>
        <w:rPr>
          <w:rFonts w:ascii="Arial" w:hAnsi="Arial" w:cs="Arial"/>
          <w:sz w:val="24"/>
        </w:rPr>
      </w:pPr>
    </w:p>
    <w:p w14:paraId="71F5ADEC" w14:textId="791E1E95" w:rsidR="004D0425" w:rsidRDefault="004D0425" w:rsidP="004D0425">
      <w:pPr>
        <w:spacing w:line="360" w:lineRule="auto"/>
        <w:jc w:val="both"/>
        <w:rPr>
          <w:rFonts w:ascii="Arial" w:hAnsi="Arial" w:cs="Arial"/>
          <w:sz w:val="24"/>
        </w:rPr>
      </w:pPr>
    </w:p>
    <w:p w14:paraId="1388310B" w14:textId="6ACE30A9" w:rsidR="004D0425" w:rsidRDefault="004D0425" w:rsidP="004D0425">
      <w:pPr>
        <w:spacing w:line="360" w:lineRule="auto"/>
        <w:jc w:val="both"/>
        <w:rPr>
          <w:rFonts w:ascii="Arial" w:hAnsi="Arial" w:cs="Arial"/>
          <w:sz w:val="24"/>
        </w:rPr>
      </w:pPr>
    </w:p>
    <w:p w14:paraId="032DB00B" w14:textId="0AC75829" w:rsidR="004D0425" w:rsidRDefault="004D0425" w:rsidP="004D0425">
      <w:pPr>
        <w:spacing w:line="360" w:lineRule="auto"/>
        <w:jc w:val="both"/>
        <w:rPr>
          <w:rFonts w:ascii="Arial" w:hAnsi="Arial" w:cs="Arial"/>
          <w:sz w:val="24"/>
        </w:rPr>
      </w:pPr>
    </w:p>
    <w:p w14:paraId="1C8DDF49" w14:textId="09BBBB72" w:rsidR="004D0425" w:rsidRDefault="004D0425" w:rsidP="004D0425">
      <w:pPr>
        <w:spacing w:line="360" w:lineRule="auto"/>
        <w:jc w:val="both"/>
        <w:rPr>
          <w:rFonts w:ascii="Arial" w:hAnsi="Arial" w:cs="Arial"/>
          <w:sz w:val="24"/>
        </w:rPr>
      </w:pPr>
    </w:p>
    <w:p w14:paraId="0212B708" w14:textId="230468FD" w:rsidR="004D0425" w:rsidRDefault="004D0425" w:rsidP="004D0425">
      <w:pPr>
        <w:spacing w:line="360" w:lineRule="auto"/>
        <w:jc w:val="both"/>
        <w:rPr>
          <w:rFonts w:ascii="Arial" w:hAnsi="Arial" w:cs="Arial"/>
          <w:sz w:val="24"/>
        </w:rPr>
      </w:pPr>
    </w:p>
    <w:p w14:paraId="7B3C8125" w14:textId="706816D4" w:rsidR="004D0425" w:rsidRPr="00000AEC" w:rsidRDefault="004D0425" w:rsidP="003965F7">
      <w:pPr>
        <w:pStyle w:val="Heading1"/>
        <w:spacing w:line="360" w:lineRule="auto"/>
        <w:jc w:val="center"/>
        <w:rPr>
          <w:sz w:val="28"/>
        </w:rPr>
      </w:pPr>
      <w:bookmarkStart w:id="9" w:name="_Toc237599249"/>
      <w:r w:rsidRPr="00000AEC">
        <w:rPr>
          <w:sz w:val="28"/>
        </w:rPr>
        <w:lastRenderedPageBreak/>
        <w:t>References</w:t>
      </w:r>
      <w:bookmarkEnd w:id="9"/>
    </w:p>
    <w:p w14:paraId="6440B355" w14:textId="64162A80" w:rsidR="004D0425" w:rsidRPr="004D0425" w:rsidRDefault="004D0425" w:rsidP="003965F7">
      <w:pPr>
        <w:spacing w:line="360" w:lineRule="auto"/>
        <w:jc w:val="both"/>
        <w:rPr>
          <w:rFonts w:ascii="Arial" w:hAnsi="Arial" w:cs="Arial"/>
          <w:sz w:val="24"/>
        </w:rPr>
      </w:pPr>
      <w:r w:rsidRPr="004D0425">
        <w:rPr>
          <w:rFonts w:ascii="Arial" w:hAnsi="Arial" w:cs="Arial"/>
          <w:sz w:val="24"/>
        </w:rPr>
        <w:t xml:space="preserve">Deakins, D. and </w:t>
      </w:r>
      <w:proofErr w:type="spellStart"/>
      <w:r w:rsidRPr="004D0425">
        <w:rPr>
          <w:rFonts w:ascii="Arial" w:hAnsi="Arial" w:cs="Arial"/>
          <w:sz w:val="24"/>
        </w:rPr>
        <w:t>Freel</w:t>
      </w:r>
      <w:proofErr w:type="spellEnd"/>
      <w:r w:rsidRPr="004D0425">
        <w:rPr>
          <w:rFonts w:ascii="Arial" w:hAnsi="Arial" w:cs="Arial"/>
          <w:sz w:val="24"/>
        </w:rPr>
        <w:t xml:space="preserve">, M. (2012) </w:t>
      </w:r>
      <w:r w:rsidRPr="004D0425">
        <w:rPr>
          <w:rFonts w:ascii="Arial" w:hAnsi="Arial" w:cs="Arial"/>
          <w:i/>
          <w:iCs/>
          <w:sz w:val="24"/>
        </w:rPr>
        <w:t>Entrepreneurship and Small Firms</w:t>
      </w:r>
      <w:r w:rsidRPr="004D0425">
        <w:rPr>
          <w:rFonts w:ascii="Arial" w:hAnsi="Arial" w:cs="Arial"/>
          <w:sz w:val="24"/>
        </w:rPr>
        <w:t xml:space="preserve">. 6th </w:t>
      </w:r>
      <w:proofErr w:type="spellStart"/>
      <w:r w:rsidRPr="004D0425">
        <w:rPr>
          <w:rFonts w:ascii="Arial" w:hAnsi="Arial" w:cs="Arial"/>
          <w:sz w:val="24"/>
        </w:rPr>
        <w:t>edn</w:t>
      </w:r>
      <w:proofErr w:type="spellEnd"/>
      <w:r w:rsidRPr="004D0425">
        <w:rPr>
          <w:rFonts w:ascii="Arial" w:hAnsi="Arial" w:cs="Arial"/>
          <w:sz w:val="24"/>
        </w:rPr>
        <w:t>. London: McGraw-Hill Education.</w:t>
      </w:r>
    </w:p>
    <w:p w14:paraId="416957FA" w14:textId="0160E5BF" w:rsidR="004D0425" w:rsidRPr="004D0425" w:rsidRDefault="004D0425" w:rsidP="004D0425">
      <w:pPr>
        <w:spacing w:line="360" w:lineRule="auto"/>
        <w:jc w:val="both"/>
        <w:rPr>
          <w:rFonts w:ascii="Arial" w:hAnsi="Arial" w:cs="Arial"/>
          <w:b/>
          <w:sz w:val="28"/>
        </w:rPr>
      </w:pPr>
    </w:p>
    <w:p w14:paraId="7D5A6E48" w14:textId="60083C6C" w:rsidR="004D0425" w:rsidRPr="004D0425" w:rsidRDefault="004D0425" w:rsidP="004D0425">
      <w:pPr>
        <w:spacing w:line="360" w:lineRule="auto"/>
        <w:jc w:val="both"/>
        <w:rPr>
          <w:rFonts w:ascii="Arial" w:hAnsi="Arial" w:cs="Arial"/>
          <w:sz w:val="24"/>
        </w:rPr>
      </w:pPr>
      <w:r w:rsidRPr="004D0425">
        <w:rPr>
          <w:rFonts w:ascii="Arial" w:hAnsi="Arial" w:cs="Arial"/>
          <w:sz w:val="24"/>
        </w:rPr>
        <w:t xml:space="preserve">Slack, N., Brandon-Jones, A. and Johnston, R. (2019) </w:t>
      </w:r>
      <w:r w:rsidRPr="004D0425">
        <w:rPr>
          <w:rFonts w:ascii="Arial" w:hAnsi="Arial" w:cs="Arial"/>
          <w:i/>
          <w:iCs/>
          <w:sz w:val="24"/>
        </w:rPr>
        <w:t>Operations Management</w:t>
      </w:r>
      <w:r w:rsidRPr="004D0425">
        <w:rPr>
          <w:rFonts w:ascii="Arial" w:hAnsi="Arial" w:cs="Arial"/>
          <w:sz w:val="24"/>
        </w:rPr>
        <w:t xml:space="preserve">. 9th </w:t>
      </w:r>
      <w:proofErr w:type="spellStart"/>
      <w:r w:rsidRPr="004D0425">
        <w:rPr>
          <w:rFonts w:ascii="Arial" w:hAnsi="Arial" w:cs="Arial"/>
          <w:sz w:val="24"/>
        </w:rPr>
        <w:t>edn</w:t>
      </w:r>
      <w:proofErr w:type="spellEnd"/>
      <w:r w:rsidRPr="004D0425">
        <w:rPr>
          <w:rFonts w:ascii="Arial" w:hAnsi="Arial" w:cs="Arial"/>
          <w:sz w:val="24"/>
        </w:rPr>
        <w:t>. Harlow: Pearson Education.</w:t>
      </w:r>
    </w:p>
    <w:p w14:paraId="3702ECD4" w14:textId="06444E0C" w:rsidR="004D0425" w:rsidRPr="004D0425" w:rsidRDefault="004D0425" w:rsidP="004D0425">
      <w:pPr>
        <w:spacing w:line="360" w:lineRule="auto"/>
        <w:jc w:val="both"/>
        <w:rPr>
          <w:rFonts w:ascii="Arial" w:hAnsi="Arial" w:cs="Arial"/>
          <w:b/>
          <w:sz w:val="28"/>
        </w:rPr>
      </w:pPr>
    </w:p>
    <w:p w14:paraId="0572CB59" w14:textId="2E482451" w:rsidR="004D0425" w:rsidRPr="004D0425" w:rsidRDefault="004D0425" w:rsidP="004D0425">
      <w:pPr>
        <w:spacing w:line="360" w:lineRule="auto"/>
        <w:jc w:val="both"/>
        <w:rPr>
          <w:rFonts w:ascii="Arial" w:hAnsi="Arial" w:cs="Arial"/>
          <w:sz w:val="24"/>
        </w:rPr>
      </w:pPr>
      <w:r w:rsidRPr="004D0425">
        <w:rPr>
          <w:rFonts w:ascii="Arial" w:hAnsi="Arial" w:cs="Arial"/>
          <w:sz w:val="24"/>
        </w:rPr>
        <w:t xml:space="preserve">Mind Tools (2023) </w:t>
      </w:r>
      <w:r w:rsidRPr="004D0425">
        <w:rPr>
          <w:rFonts w:ascii="Arial" w:hAnsi="Arial" w:cs="Arial"/>
          <w:i/>
          <w:iCs/>
          <w:sz w:val="24"/>
        </w:rPr>
        <w:t xml:space="preserve">PMI Analysis: Decision-Making </w:t>
      </w:r>
      <w:proofErr w:type="gramStart"/>
      <w:r w:rsidRPr="004D0425">
        <w:rPr>
          <w:rFonts w:ascii="Arial" w:hAnsi="Arial" w:cs="Arial"/>
          <w:i/>
          <w:iCs/>
          <w:sz w:val="24"/>
        </w:rPr>
        <w:t>From</w:t>
      </w:r>
      <w:proofErr w:type="gramEnd"/>
      <w:r w:rsidRPr="004D0425">
        <w:rPr>
          <w:rFonts w:ascii="Arial" w:hAnsi="Arial" w:cs="Arial"/>
          <w:i/>
          <w:iCs/>
          <w:sz w:val="24"/>
        </w:rPr>
        <w:t xml:space="preserve"> All Perspectives</w:t>
      </w:r>
      <w:r w:rsidRPr="004D0425">
        <w:rPr>
          <w:rFonts w:ascii="Arial" w:hAnsi="Arial" w:cs="Arial"/>
          <w:sz w:val="24"/>
        </w:rPr>
        <w:t xml:space="preserve">. Available at: </w:t>
      </w:r>
      <w:hyperlink r:id="rId8" w:tgtFrame="_blank" w:history="1">
        <w:r w:rsidRPr="004D0425">
          <w:rPr>
            <w:rStyle w:val="Hyperlink"/>
            <w:rFonts w:ascii="Arial" w:hAnsi="Arial" w:cs="Arial"/>
            <w:sz w:val="24"/>
          </w:rPr>
          <w:t>https://www.mindtools.com</w:t>
        </w:r>
      </w:hyperlink>
      <w:r w:rsidRPr="004D0425">
        <w:rPr>
          <w:rFonts w:ascii="Arial" w:hAnsi="Arial" w:cs="Arial"/>
          <w:sz w:val="24"/>
        </w:rPr>
        <w:t xml:space="preserve"> (Accessed: 14 August 2026).</w:t>
      </w:r>
    </w:p>
    <w:p w14:paraId="20A5FB9D" w14:textId="1AB274C1" w:rsidR="004D0425" w:rsidRPr="004D0425" w:rsidRDefault="004D0425" w:rsidP="004D0425">
      <w:pPr>
        <w:spacing w:line="360" w:lineRule="auto"/>
        <w:jc w:val="both"/>
        <w:rPr>
          <w:rFonts w:ascii="Arial" w:hAnsi="Arial" w:cs="Arial"/>
          <w:b/>
          <w:sz w:val="28"/>
        </w:rPr>
      </w:pPr>
    </w:p>
    <w:p w14:paraId="4B35C4DD" w14:textId="6CD2DAD7" w:rsidR="004D0425" w:rsidRPr="004D0425" w:rsidRDefault="004D0425" w:rsidP="004D0425">
      <w:pPr>
        <w:spacing w:line="360" w:lineRule="auto"/>
        <w:jc w:val="both"/>
        <w:rPr>
          <w:rFonts w:ascii="Arial" w:hAnsi="Arial" w:cs="Arial"/>
          <w:sz w:val="24"/>
        </w:rPr>
      </w:pPr>
      <w:r w:rsidRPr="004D0425">
        <w:rPr>
          <w:rFonts w:ascii="Arial" w:hAnsi="Arial" w:cs="Arial"/>
          <w:sz w:val="24"/>
        </w:rPr>
        <w:t xml:space="preserve">Turban, E., Outland, J., King, D., Lee, J.K., Liang, T.P. and Turban, D.C. (2018) </w:t>
      </w:r>
      <w:r w:rsidRPr="004D0425">
        <w:rPr>
          <w:rFonts w:ascii="Arial" w:hAnsi="Arial" w:cs="Arial"/>
          <w:i/>
          <w:iCs/>
          <w:sz w:val="24"/>
        </w:rPr>
        <w:t>Electronic Commerce 2018: A Managerial and Social Networks Perspective</w:t>
      </w:r>
      <w:r w:rsidRPr="004D0425">
        <w:rPr>
          <w:rFonts w:ascii="Arial" w:hAnsi="Arial" w:cs="Arial"/>
          <w:sz w:val="24"/>
        </w:rPr>
        <w:t>. Cham: Springer.</w:t>
      </w:r>
    </w:p>
    <w:p w14:paraId="702261B0" w14:textId="720A993E" w:rsidR="004D0425" w:rsidRPr="004D0425" w:rsidRDefault="004D0425" w:rsidP="004D0425">
      <w:pPr>
        <w:spacing w:line="360" w:lineRule="auto"/>
        <w:jc w:val="both"/>
        <w:rPr>
          <w:rFonts w:ascii="Arial" w:hAnsi="Arial" w:cs="Arial"/>
          <w:b/>
          <w:sz w:val="28"/>
        </w:rPr>
      </w:pPr>
    </w:p>
    <w:p w14:paraId="63129542" w14:textId="77777777" w:rsidR="004D0425" w:rsidRDefault="004D0425" w:rsidP="004D0425">
      <w:pPr>
        <w:tabs>
          <w:tab w:val="right" w:pos="9360"/>
        </w:tabs>
        <w:spacing w:line="360" w:lineRule="auto"/>
        <w:jc w:val="both"/>
        <w:rPr>
          <w:rFonts w:ascii="Arial" w:hAnsi="Arial" w:cs="Arial"/>
          <w:sz w:val="24"/>
        </w:rPr>
      </w:pPr>
      <w:r w:rsidRPr="004D0425">
        <w:rPr>
          <w:rFonts w:ascii="Arial" w:hAnsi="Arial" w:cs="Arial"/>
          <w:sz w:val="24"/>
        </w:rPr>
        <w:t>World Health Organization / Business Research Methods Literature (Appropriate module core textbook).</w:t>
      </w:r>
    </w:p>
    <w:p w14:paraId="02C95EED" w14:textId="77777777" w:rsidR="004D0425" w:rsidRDefault="004D0425" w:rsidP="004D0425">
      <w:pPr>
        <w:tabs>
          <w:tab w:val="right" w:pos="9360"/>
        </w:tabs>
        <w:spacing w:line="360" w:lineRule="auto"/>
        <w:jc w:val="both"/>
        <w:rPr>
          <w:rFonts w:ascii="Arial" w:hAnsi="Arial" w:cs="Arial"/>
          <w:sz w:val="24"/>
        </w:rPr>
      </w:pPr>
    </w:p>
    <w:p w14:paraId="1DAB409A" w14:textId="77777777" w:rsidR="004D0425" w:rsidRDefault="004D0425" w:rsidP="004D0425">
      <w:pPr>
        <w:tabs>
          <w:tab w:val="right" w:pos="9360"/>
        </w:tabs>
        <w:spacing w:line="360" w:lineRule="auto"/>
        <w:jc w:val="both"/>
        <w:rPr>
          <w:rFonts w:ascii="Arial" w:hAnsi="Arial" w:cs="Arial"/>
          <w:sz w:val="24"/>
        </w:rPr>
      </w:pPr>
    </w:p>
    <w:p w14:paraId="400241E9" w14:textId="77777777" w:rsidR="004D0425" w:rsidRDefault="004D0425" w:rsidP="004D0425">
      <w:pPr>
        <w:tabs>
          <w:tab w:val="right" w:pos="9360"/>
        </w:tabs>
        <w:spacing w:line="360" w:lineRule="auto"/>
        <w:jc w:val="both"/>
        <w:rPr>
          <w:rFonts w:ascii="Arial" w:hAnsi="Arial" w:cs="Arial"/>
          <w:sz w:val="24"/>
        </w:rPr>
      </w:pPr>
    </w:p>
    <w:p w14:paraId="7C20118E" w14:textId="77777777" w:rsidR="004D0425" w:rsidRDefault="004D0425" w:rsidP="004D0425">
      <w:pPr>
        <w:tabs>
          <w:tab w:val="right" w:pos="9360"/>
        </w:tabs>
        <w:spacing w:line="360" w:lineRule="auto"/>
        <w:jc w:val="both"/>
        <w:rPr>
          <w:rFonts w:ascii="Arial" w:hAnsi="Arial" w:cs="Arial"/>
          <w:sz w:val="24"/>
        </w:rPr>
      </w:pPr>
    </w:p>
    <w:p w14:paraId="5AE97D79" w14:textId="77777777" w:rsidR="004D0425" w:rsidRDefault="004D0425" w:rsidP="004D0425">
      <w:pPr>
        <w:tabs>
          <w:tab w:val="right" w:pos="9360"/>
        </w:tabs>
        <w:spacing w:line="360" w:lineRule="auto"/>
        <w:jc w:val="both"/>
        <w:rPr>
          <w:rFonts w:ascii="Arial" w:hAnsi="Arial" w:cs="Arial"/>
          <w:sz w:val="24"/>
        </w:rPr>
      </w:pPr>
    </w:p>
    <w:p w14:paraId="19020178" w14:textId="77777777" w:rsidR="004D0425" w:rsidRDefault="004D0425" w:rsidP="004D0425">
      <w:pPr>
        <w:tabs>
          <w:tab w:val="right" w:pos="9360"/>
        </w:tabs>
        <w:spacing w:line="360" w:lineRule="auto"/>
        <w:jc w:val="both"/>
        <w:rPr>
          <w:rFonts w:ascii="Arial" w:hAnsi="Arial" w:cs="Arial"/>
          <w:sz w:val="24"/>
        </w:rPr>
      </w:pPr>
    </w:p>
    <w:p w14:paraId="5EC128BF" w14:textId="4ED18DD9" w:rsidR="004D0425" w:rsidRDefault="004D0425" w:rsidP="004D0425">
      <w:pPr>
        <w:tabs>
          <w:tab w:val="right" w:pos="9360"/>
        </w:tabs>
        <w:spacing w:line="360" w:lineRule="auto"/>
        <w:jc w:val="both"/>
        <w:rPr>
          <w:rFonts w:ascii="Arial" w:hAnsi="Arial" w:cs="Arial"/>
          <w:sz w:val="24"/>
        </w:rPr>
      </w:pPr>
    </w:p>
    <w:p w14:paraId="583B9D5D" w14:textId="77777777" w:rsidR="004D0425" w:rsidRDefault="004D0425" w:rsidP="004D0425">
      <w:pPr>
        <w:tabs>
          <w:tab w:val="right" w:pos="9360"/>
        </w:tabs>
        <w:spacing w:line="360" w:lineRule="auto"/>
        <w:jc w:val="both"/>
        <w:rPr>
          <w:rFonts w:ascii="Arial" w:hAnsi="Arial" w:cs="Arial"/>
          <w:sz w:val="24"/>
        </w:rPr>
      </w:pPr>
    </w:p>
    <w:p w14:paraId="79BFDA91" w14:textId="77777777" w:rsidR="004D0425" w:rsidRDefault="004D0425" w:rsidP="004D0425">
      <w:pPr>
        <w:tabs>
          <w:tab w:val="right" w:pos="9360"/>
        </w:tabs>
        <w:spacing w:line="360" w:lineRule="auto"/>
        <w:jc w:val="both"/>
        <w:rPr>
          <w:rFonts w:ascii="Arial" w:hAnsi="Arial" w:cs="Arial"/>
          <w:sz w:val="24"/>
        </w:rPr>
      </w:pPr>
    </w:p>
    <w:p w14:paraId="1BA5C68D" w14:textId="2E8C7412" w:rsidR="004D0425" w:rsidRPr="00000AEC" w:rsidRDefault="004D0425" w:rsidP="00175D89">
      <w:pPr>
        <w:spacing w:line="360" w:lineRule="auto"/>
        <w:jc w:val="center"/>
        <w:rPr>
          <w:rFonts w:ascii="Arial" w:hAnsi="Arial" w:cs="Arial"/>
          <w:b/>
          <w:sz w:val="28"/>
        </w:rPr>
      </w:pPr>
      <w:r w:rsidRPr="00000AEC">
        <w:rPr>
          <w:rFonts w:ascii="Arial" w:hAnsi="Arial" w:cs="Arial"/>
          <w:b/>
          <w:sz w:val="28"/>
        </w:rPr>
        <w:lastRenderedPageBreak/>
        <w:t>Appendices</w:t>
      </w:r>
    </w:p>
    <w:p w14:paraId="5D4DA058" w14:textId="47D0A3E2" w:rsidR="004D0425" w:rsidRPr="00175D89" w:rsidRDefault="004D0425" w:rsidP="00175D89">
      <w:pPr>
        <w:pStyle w:val="Heading1"/>
        <w:spacing w:line="360" w:lineRule="auto"/>
      </w:pPr>
      <w:bookmarkStart w:id="10" w:name="_Toc237599250"/>
      <w:r w:rsidRPr="00175D89">
        <w:t>Appendix 1-Task 3a: PMI Evaluation Tables</w:t>
      </w:r>
      <w:bookmarkEnd w:id="10"/>
    </w:p>
    <w:p w14:paraId="2A2BF709" w14:textId="587AAE6B" w:rsidR="004D0425" w:rsidRDefault="004D0425" w:rsidP="00C9143F">
      <w:pPr>
        <w:pStyle w:val="Heading2"/>
        <w:spacing w:line="360" w:lineRule="auto"/>
      </w:pPr>
      <w:bookmarkStart w:id="11" w:name="_Toc237599251"/>
      <w:r>
        <w:t>Solution A: Digital Pre-Ordering and Click and Collect</w:t>
      </w:r>
      <w:bookmarkEnd w:id="11"/>
    </w:p>
    <w:p w14:paraId="7582290B" w14:textId="56F5F9A9" w:rsidR="004D0425" w:rsidRDefault="004D0425" w:rsidP="004D0425">
      <w:pPr>
        <w:tabs>
          <w:tab w:val="right" w:pos="9360"/>
        </w:tabs>
        <w:spacing w:line="360" w:lineRule="auto"/>
        <w:jc w:val="center"/>
        <w:rPr>
          <w:rFonts w:ascii="Arial" w:hAnsi="Arial" w:cs="Arial"/>
          <w:b/>
          <w:sz w:val="24"/>
        </w:rPr>
      </w:pPr>
      <w:r w:rsidRPr="004D0425">
        <w:rPr>
          <w:rFonts w:ascii="Arial" w:hAnsi="Arial" w:cs="Arial"/>
          <w:b/>
          <w:noProof/>
          <w:sz w:val="24"/>
        </w:rPr>
        <w:drawing>
          <wp:inline distT="0" distB="0" distL="0" distR="0" wp14:anchorId="7D63DF03" wp14:editId="1AE1C29F">
            <wp:extent cx="5124450" cy="277793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39668" cy="2786183"/>
                    </a:xfrm>
                    <a:prstGeom prst="rect">
                      <a:avLst/>
                    </a:prstGeom>
                  </pic:spPr>
                </pic:pic>
              </a:graphicData>
            </a:graphic>
          </wp:inline>
        </w:drawing>
      </w:r>
    </w:p>
    <w:p w14:paraId="11C7DF03" w14:textId="3281B3F1" w:rsidR="004D0425" w:rsidRDefault="004D0425" w:rsidP="00267D49">
      <w:pPr>
        <w:tabs>
          <w:tab w:val="left" w:pos="1635"/>
        </w:tabs>
        <w:spacing w:line="360" w:lineRule="auto"/>
        <w:rPr>
          <w:rFonts w:ascii="Arial" w:hAnsi="Arial" w:cs="Arial"/>
          <w:b/>
          <w:sz w:val="24"/>
        </w:rPr>
      </w:pPr>
      <w:r>
        <w:rPr>
          <w:rFonts w:ascii="Arial" w:hAnsi="Arial" w:cs="Arial"/>
          <w:b/>
          <w:sz w:val="24"/>
        </w:rPr>
        <w:t>Overall Total (Solution A): +11</w:t>
      </w:r>
    </w:p>
    <w:p w14:paraId="34E0EE48" w14:textId="2626E20B" w:rsidR="004D0425" w:rsidRDefault="004D0425" w:rsidP="00C9143F">
      <w:pPr>
        <w:pStyle w:val="Heading2"/>
        <w:spacing w:line="360" w:lineRule="auto"/>
      </w:pPr>
      <w:bookmarkStart w:id="12" w:name="_Toc237599252"/>
      <w:r w:rsidRPr="0038121A">
        <w:t>Solution B: Local B2B Cor</w:t>
      </w:r>
      <w:r w:rsidR="0038121A" w:rsidRPr="0038121A">
        <w:t>porate Catering and Delivery</w:t>
      </w:r>
      <w:bookmarkEnd w:id="12"/>
    </w:p>
    <w:p w14:paraId="3CBA9544" w14:textId="61F402E2" w:rsidR="0038121A" w:rsidRDefault="0038121A" w:rsidP="00C9143F">
      <w:pPr>
        <w:tabs>
          <w:tab w:val="left" w:pos="1635"/>
        </w:tabs>
        <w:spacing w:line="360" w:lineRule="auto"/>
        <w:jc w:val="center"/>
        <w:rPr>
          <w:rFonts w:ascii="Arial" w:hAnsi="Arial" w:cs="Arial"/>
          <w:b/>
          <w:sz w:val="24"/>
        </w:rPr>
      </w:pPr>
      <w:r w:rsidRPr="0038121A">
        <w:rPr>
          <w:rFonts w:ascii="Arial" w:hAnsi="Arial" w:cs="Arial"/>
          <w:b/>
          <w:noProof/>
          <w:sz w:val="24"/>
        </w:rPr>
        <w:drawing>
          <wp:inline distT="0" distB="0" distL="0" distR="0" wp14:anchorId="2F1629B7" wp14:editId="48972C36">
            <wp:extent cx="5162550" cy="29811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88445" cy="2996106"/>
                    </a:xfrm>
                    <a:prstGeom prst="rect">
                      <a:avLst/>
                    </a:prstGeom>
                  </pic:spPr>
                </pic:pic>
              </a:graphicData>
            </a:graphic>
          </wp:inline>
        </w:drawing>
      </w:r>
    </w:p>
    <w:p w14:paraId="691F8FFC" w14:textId="567423C5" w:rsidR="0038121A" w:rsidRDefault="0038121A" w:rsidP="00267D49">
      <w:pPr>
        <w:tabs>
          <w:tab w:val="left" w:pos="1635"/>
        </w:tabs>
        <w:spacing w:line="360" w:lineRule="auto"/>
        <w:rPr>
          <w:rFonts w:ascii="Arial" w:hAnsi="Arial" w:cs="Arial"/>
          <w:b/>
          <w:sz w:val="24"/>
        </w:rPr>
      </w:pPr>
      <w:r>
        <w:rPr>
          <w:rFonts w:ascii="Arial" w:hAnsi="Arial" w:cs="Arial"/>
          <w:b/>
          <w:sz w:val="24"/>
        </w:rPr>
        <w:t>Overall Total (Solution B): +4</w:t>
      </w:r>
      <w:r w:rsidR="00AB3323">
        <w:rPr>
          <w:rFonts w:ascii="Arial" w:hAnsi="Arial" w:cs="Arial"/>
          <w:b/>
          <w:sz w:val="24"/>
        </w:rPr>
        <w:t xml:space="preserve"> (Mind Tools PMI Framework, 2023)</w:t>
      </w:r>
      <w:r w:rsidR="00267D49">
        <w:rPr>
          <w:rFonts w:ascii="Arial" w:hAnsi="Arial" w:cs="Arial"/>
          <w:b/>
          <w:sz w:val="24"/>
        </w:rPr>
        <w:t>.</w:t>
      </w:r>
    </w:p>
    <w:p w14:paraId="408D32CE" w14:textId="03E2D471" w:rsidR="00267D49" w:rsidRDefault="00267D49" w:rsidP="0038121A">
      <w:pPr>
        <w:tabs>
          <w:tab w:val="left" w:pos="1635"/>
        </w:tabs>
        <w:rPr>
          <w:rFonts w:ascii="Arial" w:hAnsi="Arial" w:cs="Arial"/>
          <w:b/>
          <w:sz w:val="24"/>
        </w:rPr>
      </w:pPr>
    </w:p>
    <w:p w14:paraId="2FFCB118" w14:textId="1FB42AB0" w:rsidR="00267D49" w:rsidRDefault="00267D49" w:rsidP="00C9143F">
      <w:pPr>
        <w:pStyle w:val="Heading1"/>
        <w:spacing w:line="360" w:lineRule="auto"/>
      </w:pPr>
      <w:bookmarkStart w:id="13" w:name="_Toc237599253"/>
      <w:r>
        <w:t>Appendix 2-Task 4a: Implementation Plan Table</w:t>
      </w:r>
      <w:bookmarkEnd w:id="13"/>
    </w:p>
    <w:p w14:paraId="20E4EED7" w14:textId="1351CEAF" w:rsidR="00267D49" w:rsidRPr="00267D49" w:rsidRDefault="00267D49" w:rsidP="00C9143F">
      <w:pPr>
        <w:tabs>
          <w:tab w:val="left" w:pos="1635"/>
        </w:tabs>
        <w:spacing w:line="360" w:lineRule="auto"/>
        <w:jc w:val="both"/>
        <w:rPr>
          <w:rFonts w:ascii="Arial" w:hAnsi="Arial" w:cs="Arial"/>
          <w:sz w:val="24"/>
        </w:rPr>
      </w:pPr>
      <w:r w:rsidRPr="00267D49">
        <w:rPr>
          <w:rFonts w:ascii="Arial" w:hAnsi="Arial" w:cs="Arial"/>
          <w:sz w:val="24"/>
        </w:rPr>
        <w:t>Business Challenge: 25% revenue loss caused by fewer shopping visits to retail parks and wait times of customers in peak hours.</w:t>
      </w:r>
    </w:p>
    <w:p w14:paraId="7A365F12" w14:textId="0509A0DA" w:rsidR="003965F7" w:rsidRDefault="00267D49" w:rsidP="00267D49">
      <w:pPr>
        <w:tabs>
          <w:tab w:val="left" w:pos="1635"/>
        </w:tabs>
        <w:spacing w:line="360" w:lineRule="auto"/>
        <w:rPr>
          <w:rFonts w:ascii="Arial" w:hAnsi="Arial" w:cs="Arial"/>
          <w:sz w:val="24"/>
        </w:rPr>
      </w:pPr>
      <w:r w:rsidRPr="00267D49">
        <w:rPr>
          <w:rFonts w:ascii="Arial" w:hAnsi="Arial" w:cs="Arial"/>
          <w:sz w:val="24"/>
        </w:rPr>
        <w:t>Solution: The development of a Click-and-Collect Digital Pre-Order Web App</w:t>
      </w:r>
      <w:r w:rsidR="009A1774">
        <w:rPr>
          <w:rFonts w:ascii="Arial" w:hAnsi="Arial" w:cs="Arial"/>
          <w:sz w:val="24"/>
        </w:rPr>
        <w:t>.</w:t>
      </w:r>
    </w:p>
    <w:p w14:paraId="5DD6770E" w14:textId="36DC16E6" w:rsidR="00267D49" w:rsidRDefault="0045721C" w:rsidP="009A1774">
      <w:pPr>
        <w:tabs>
          <w:tab w:val="left" w:pos="1635"/>
        </w:tabs>
        <w:spacing w:line="360" w:lineRule="auto"/>
        <w:jc w:val="center"/>
        <w:rPr>
          <w:rFonts w:ascii="Arial" w:hAnsi="Arial" w:cs="Arial"/>
          <w:sz w:val="24"/>
        </w:rPr>
      </w:pPr>
      <w:r>
        <w:rPr>
          <w:rFonts w:ascii="Arial" w:hAnsi="Arial" w:cs="Arial"/>
          <w:sz w:val="24"/>
        </w:rPr>
        <w:t>(Slack et al., 2019)</w:t>
      </w:r>
    </w:p>
    <w:p w14:paraId="53F5C5DC" w14:textId="548918CD" w:rsidR="003965F7" w:rsidRDefault="005D1422" w:rsidP="003965F7">
      <w:pPr>
        <w:tabs>
          <w:tab w:val="left" w:pos="1635"/>
        </w:tabs>
        <w:spacing w:line="360" w:lineRule="auto"/>
        <w:jc w:val="center"/>
        <w:rPr>
          <w:rFonts w:ascii="Arial" w:hAnsi="Arial" w:cs="Arial"/>
          <w:sz w:val="24"/>
        </w:rPr>
      </w:pPr>
      <w:r w:rsidRPr="005D1422">
        <w:rPr>
          <w:rFonts w:ascii="Arial" w:hAnsi="Arial" w:cs="Arial"/>
          <w:noProof/>
          <w:sz w:val="24"/>
        </w:rPr>
        <w:drawing>
          <wp:inline distT="0" distB="0" distL="0" distR="0" wp14:anchorId="3DDFB556" wp14:editId="35F7905C">
            <wp:extent cx="5600700" cy="325032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25030" cy="3264440"/>
                    </a:xfrm>
                    <a:prstGeom prst="rect">
                      <a:avLst/>
                    </a:prstGeom>
                  </pic:spPr>
                </pic:pic>
              </a:graphicData>
            </a:graphic>
          </wp:inline>
        </w:drawing>
      </w:r>
    </w:p>
    <w:p w14:paraId="34A997BB" w14:textId="14F6B4E0" w:rsidR="00040F94" w:rsidRPr="00040F94" w:rsidRDefault="00040F94" w:rsidP="0069709A">
      <w:pPr>
        <w:tabs>
          <w:tab w:val="left" w:pos="1635"/>
        </w:tabs>
        <w:spacing w:line="360" w:lineRule="auto"/>
        <w:ind w:firstLine="1633"/>
        <w:jc w:val="both"/>
        <w:rPr>
          <w:rFonts w:ascii="Arial" w:hAnsi="Arial" w:cs="Arial"/>
          <w:sz w:val="24"/>
        </w:rPr>
      </w:pPr>
      <w:r w:rsidRPr="00040F94">
        <w:rPr>
          <w:rFonts w:ascii="Arial" w:hAnsi="Arial" w:cs="Arial"/>
          <w:sz w:val="24"/>
        </w:rPr>
        <w:t>The implementation schedule details a gradual phased-in approach over 8 weeks to help Basil's Bakery move seamlessly into a digital pre-order system, without impact on their normal baking process. Stages 1 and 2 lays the groundwork for operations - starting with the procurement of a basic eCommerce ‘click-and-collect’ platform in Weeks 1-2. Basil can be relieved of the responsibility of choosing and setting up the system, while still being able to concentrate on his baking jobs, with the expertise of an external IT contractor. After the technical set-up, Weeks 3–4 involve ensuring that the system is ready, and that Basil and front of house staff have tested the system, set up a special ‘pick-up counter' to avoid the queues at peak times and trained the team so they are ready to collect customers seamlessly when it is time to pick them up.</w:t>
      </w:r>
    </w:p>
    <w:p w14:paraId="4ED3722F" w14:textId="60596290" w:rsidR="003965F7" w:rsidRPr="00E20460" w:rsidRDefault="00040F94" w:rsidP="00E20460">
      <w:pPr>
        <w:tabs>
          <w:tab w:val="left" w:pos="1635"/>
        </w:tabs>
        <w:spacing w:line="360" w:lineRule="auto"/>
        <w:ind w:firstLine="1633"/>
        <w:jc w:val="both"/>
        <w:rPr>
          <w:rFonts w:ascii="Arial" w:hAnsi="Arial" w:cs="Arial"/>
          <w:sz w:val="24"/>
        </w:rPr>
      </w:pPr>
      <w:r w:rsidRPr="00040F94">
        <w:rPr>
          <w:rFonts w:ascii="Arial" w:hAnsi="Arial" w:cs="Arial"/>
          <w:sz w:val="24"/>
        </w:rPr>
        <w:lastRenderedPageBreak/>
        <w:t>In stages 3 and 4, the focus is on customer acquisition, and long-term performance evaluation. In Weeks 5-6, the marketing campaign focuses specifically on the local workforce in office buildings and the "hybrid" workforce, featuring QR code flyers placed in local office buildings and social media campaigns. Hiring a marketing freelancer means that the marketing is run professionally while at the same time not burdening internal personnel. Stage 4 sets the stage for the official launch of the service, with Basil now fully operational to monitor daily order volumes, monitor sales performance and make adjustments as needed to optimize daily efficiency and revenue recovery.</w:t>
      </w:r>
    </w:p>
    <w:p w14:paraId="2A1C9562" w14:textId="0934EF78" w:rsidR="00C91D7A" w:rsidRDefault="00C91D7A" w:rsidP="00C9143F">
      <w:pPr>
        <w:pStyle w:val="Heading1"/>
        <w:spacing w:line="360" w:lineRule="auto"/>
      </w:pPr>
      <w:bookmarkStart w:id="14" w:name="_Toc237599254"/>
      <w:r w:rsidRPr="00C91D7A">
        <w:t>Appendix 3-Task 5a: KPI and Smart Objectives Table</w:t>
      </w:r>
      <w:bookmarkEnd w:id="14"/>
    </w:p>
    <w:p w14:paraId="3FD737DB" w14:textId="0B8370D0" w:rsidR="003965F7" w:rsidRDefault="003965F7" w:rsidP="003965F7">
      <w:pPr>
        <w:tabs>
          <w:tab w:val="left" w:pos="1635"/>
        </w:tabs>
        <w:spacing w:line="360" w:lineRule="auto"/>
        <w:jc w:val="both"/>
        <w:rPr>
          <w:rFonts w:ascii="Arial" w:hAnsi="Arial" w:cs="Arial"/>
          <w:sz w:val="24"/>
        </w:rPr>
      </w:pPr>
      <w:r w:rsidRPr="003965F7">
        <w:rPr>
          <w:rFonts w:ascii="Arial" w:hAnsi="Arial" w:cs="Arial"/>
          <w:sz w:val="24"/>
        </w:rPr>
        <w:t>Key Performance Indicators (KPIs): Average Monthly Revenue Growth &amp; Pre-Order Conversion Rate.</w:t>
      </w:r>
    </w:p>
    <w:p w14:paraId="4C8B8B5E" w14:textId="77777777" w:rsidR="00CB63AE" w:rsidRDefault="00CB63AE" w:rsidP="003965F7">
      <w:pPr>
        <w:tabs>
          <w:tab w:val="left" w:pos="1635"/>
        </w:tabs>
        <w:spacing w:line="360" w:lineRule="auto"/>
        <w:jc w:val="both"/>
        <w:rPr>
          <w:rFonts w:ascii="Arial" w:hAnsi="Arial" w:cs="Arial"/>
          <w:sz w:val="24"/>
        </w:rPr>
      </w:pPr>
    </w:p>
    <w:p w14:paraId="4C85616D" w14:textId="6828E726" w:rsidR="003965F7" w:rsidRDefault="003965F7" w:rsidP="003965F7">
      <w:pPr>
        <w:tabs>
          <w:tab w:val="left" w:pos="1635"/>
        </w:tabs>
        <w:spacing w:line="360" w:lineRule="auto"/>
        <w:jc w:val="center"/>
        <w:rPr>
          <w:rFonts w:ascii="Arial" w:hAnsi="Arial" w:cs="Arial"/>
          <w:sz w:val="24"/>
        </w:rPr>
      </w:pPr>
      <w:r>
        <w:rPr>
          <w:rFonts w:ascii="Arial" w:hAnsi="Arial" w:cs="Arial"/>
          <w:sz w:val="24"/>
        </w:rPr>
        <w:t>(Doran, 1981)</w:t>
      </w:r>
    </w:p>
    <w:p w14:paraId="71233CC9" w14:textId="7386E5FE" w:rsidR="003965F7" w:rsidRDefault="003965F7" w:rsidP="003965F7">
      <w:pPr>
        <w:tabs>
          <w:tab w:val="left" w:pos="1635"/>
        </w:tabs>
        <w:spacing w:line="360" w:lineRule="auto"/>
        <w:jc w:val="center"/>
        <w:rPr>
          <w:rFonts w:ascii="Arial" w:hAnsi="Arial" w:cs="Arial"/>
          <w:sz w:val="24"/>
        </w:rPr>
      </w:pPr>
      <w:r w:rsidRPr="003965F7">
        <w:rPr>
          <w:rFonts w:ascii="Arial" w:hAnsi="Arial" w:cs="Arial"/>
          <w:noProof/>
          <w:sz w:val="24"/>
        </w:rPr>
        <w:drawing>
          <wp:inline distT="0" distB="0" distL="0" distR="0" wp14:anchorId="51B7CFB4" wp14:editId="579F0B5A">
            <wp:extent cx="5762625" cy="3104182"/>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48323" cy="3150345"/>
                    </a:xfrm>
                    <a:prstGeom prst="rect">
                      <a:avLst/>
                    </a:prstGeom>
                  </pic:spPr>
                </pic:pic>
              </a:graphicData>
            </a:graphic>
          </wp:inline>
        </w:drawing>
      </w:r>
    </w:p>
    <w:p w14:paraId="19322D9F" w14:textId="350CF96A" w:rsidR="00D342E4" w:rsidRDefault="00D342E4" w:rsidP="00D342E4">
      <w:pPr>
        <w:tabs>
          <w:tab w:val="left" w:pos="1635"/>
        </w:tabs>
        <w:spacing w:line="360" w:lineRule="auto"/>
        <w:rPr>
          <w:rFonts w:ascii="Arial" w:hAnsi="Arial" w:cs="Arial"/>
          <w:sz w:val="24"/>
        </w:rPr>
      </w:pPr>
    </w:p>
    <w:p w14:paraId="4DC92A61" w14:textId="0146471A" w:rsidR="00D342E4" w:rsidRPr="00D342E4" w:rsidRDefault="00D342E4" w:rsidP="00D342E4">
      <w:pPr>
        <w:tabs>
          <w:tab w:val="left" w:pos="1635"/>
        </w:tabs>
        <w:spacing w:line="360" w:lineRule="auto"/>
        <w:jc w:val="center"/>
        <w:rPr>
          <w:rFonts w:ascii="Arial" w:hAnsi="Arial" w:cs="Arial"/>
          <w:b/>
          <w:sz w:val="24"/>
        </w:rPr>
      </w:pPr>
      <w:r w:rsidRPr="00D342E4">
        <w:rPr>
          <w:rFonts w:ascii="Arial" w:hAnsi="Arial" w:cs="Arial"/>
          <w:b/>
          <w:sz w:val="24"/>
        </w:rPr>
        <w:t>End of Report</w:t>
      </w:r>
    </w:p>
    <w:sectPr w:rsidR="00D342E4" w:rsidRPr="00D342E4" w:rsidSect="00050A4A">
      <w:footerReference w:type="default" r:id="rId1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E2F132" w14:textId="77777777" w:rsidR="00D53C25" w:rsidRDefault="00D53C25" w:rsidP="00050A4A">
      <w:pPr>
        <w:spacing w:after="0" w:line="240" w:lineRule="auto"/>
      </w:pPr>
      <w:r>
        <w:separator/>
      </w:r>
    </w:p>
  </w:endnote>
  <w:endnote w:type="continuationSeparator" w:id="0">
    <w:p w14:paraId="4152EEEE" w14:textId="77777777" w:rsidR="00D53C25" w:rsidRDefault="00D53C25" w:rsidP="00050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3939569"/>
      <w:docPartObj>
        <w:docPartGallery w:val="Page Numbers (Bottom of Page)"/>
        <w:docPartUnique/>
      </w:docPartObj>
    </w:sdtPr>
    <w:sdtEndPr>
      <w:rPr>
        <w:rFonts w:ascii="Arial" w:hAnsi="Arial" w:cs="Arial"/>
        <w:b/>
        <w:noProof/>
        <w:sz w:val="24"/>
      </w:rPr>
    </w:sdtEndPr>
    <w:sdtContent>
      <w:p w14:paraId="7E541C9E" w14:textId="168FD29F" w:rsidR="00050A4A" w:rsidRPr="00050A4A" w:rsidRDefault="00050A4A">
        <w:pPr>
          <w:pStyle w:val="Footer"/>
          <w:jc w:val="center"/>
          <w:rPr>
            <w:rFonts w:ascii="Arial" w:hAnsi="Arial" w:cs="Arial"/>
            <w:b/>
            <w:sz w:val="24"/>
          </w:rPr>
        </w:pPr>
        <w:r w:rsidRPr="00050A4A">
          <w:rPr>
            <w:rFonts w:ascii="Arial" w:hAnsi="Arial" w:cs="Arial"/>
            <w:b/>
            <w:sz w:val="24"/>
          </w:rPr>
          <w:fldChar w:fldCharType="begin"/>
        </w:r>
        <w:r w:rsidRPr="00050A4A">
          <w:rPr>
            <w:rFonts w:ascii="Arial" w:hAnsi="Arial" w:cs="Arial"/>
            <w:b/>
            <w:sz w:val="24"/>
          </w:rPr>
          <w:instrText xml:space="preserve"> PAGE   \* MERGEFORMAT </w:instrText>
        </w:r>
        <w:r w:rsidRPr="00050A4A">
          <w:rPr>
            <w:rFonts w:ascii="Arial" w:hAnsi="Arial" w:cs="Arial"/>
            <w:b/>
            <w:sz w:val="24"/>
          </w:rPr>
          <w:fldChar w:fldCharType="separate"/>
        </w:r>
        <w:r w:rsidRPr="00050A4A">
          <w:rPr>
            <w:rFonts w:ascii="Arial" w:hAnsi="Arial" w:cs="Arial"/>
            <w:b/>
            <w:noProof/>
            <w:sz w:val="24"/>
          </w:rPr>
          <w:t>2</w:t>
        </w:r>
        <w:r w:rsidRPr="00050A4A">
          <w:rPr>
            <w:rFonts w:ascii="Arial" w:hAnsi="Arial" w:cs="Arial"/>
            <w:b/>
            <w:noProof/>
            <w:sz w:val="24"/>
          </w:rPr>
          <w:fldChar w:fldCharType="end"/>
        </w:r>
      </w:p>
    </w:sdtContent>
  </w:sdt>
  <w:p w14:paraId="04B64AC9" w14:textId="77777777" w:rsidR="00050A4A" w:rsidRDefault="00050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FD962F" w14:textId="77777777" w:rsidR="00D53C25" w:rsidRDefault="00D53C25" w:rsidP="00050A4A">
      <w:pPr>
        <w:spacing w:after="0" w:line="240" w:lineRule="auto"/>
      </w:pPr>
      <w:r>
        <w:separator/>
      </w:r>
    </w:p>
  </w:footnote>
  <w:footnote w:type="continuationSeparator" w:id="0">
    <w:p w14:paraId="57F2C105" w14:textId="77777777" w:rsidR="00D53C25" w:rsidRDefault="00D53C25" w:rsidP="00050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E2FA0"/>
    <w:multiLevelType w:val="hybridMultilevel"/>
    <w:tmpl w:val="ABBC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2B1B4A"/>
    <w:multiLevelType w:val="hybridMultilevel"/>
    <w:tmpl w:val="8B78E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051463"/>
    <w:multiLevelType w:val="hybridMultilevel"/>
    <w:tmpl w:val="CF58E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344"/>
    <w:rsid w:val="00000AEC"/>
    <w:rsid w:val="00040F94"/>
    <w:rsid w:val="00050A4A"/>
    <w:rsid w:val="000B6108"/>
    <w:rsid w:val="00175D89"/>
    <w:rsid w:val="00227EA7"/>
    <w:rsid w:val="00267D49"/>
    <w:rsid w:val="003070D8"/>
    <w:rsid w:val="00354C20"/>
    <w:rsid w:val="00356688"/>
    <w:rsid w:val="00367EE8"/>
    <w:rsid w:val="0038121A"/>
    <w:rsid w:val="003965F7"/>
    <w:rsid w:val="0045721C"/>
    <w:rsid w:val="004D0425"/>
    <w:rsid w:val="005C1DDF"/>
    <w:rsid w:val="005D1422"/>
    <w:rsid w:val="0069709A"/>
    <w:rsid w:val="007413E1"/>
    <w:rsid w:val="00820B05"/>
    <w:rsid w:val="0089653F"/>
    <w:rsid w:val="008E1A80"/>
    <w:rsid w:val="00923B02"/>
    <w:rsid w:val="0093660B"/>
    <w:rsid w:val="009A1774"/>
    <w:rsid w:val="00A24E82"/>
    <w:rsid w:val="00AB3323"/>
    <w:rsid w:val="00BA61BB"/>
    <w:rsid w:val="00C9143F"/>
    <w:rsid w:val="00C91D7A"/>
    <w:rsid w:val="00CA3899"/>
    <w:rsid w:val="00CB63AE"/>
    <w:rsid w:val="00D342E4"/>
    <w:rsid w:val="00D409F7"/>
    <w:rsid w:val="00D53C25"/>
    <w:rsid w:val="00E20460"/>
    <w:rsid w:val="00E901C0"/>
    <w:rsid w:val="00E92344"/>
    <w:rsid w:val="00F906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54762"/>
  <w15:chartTrackingRefBased/>
  <w15:docId w15:val="{752BF459-0C61-40F2-98AC-02D0A294F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5F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3965F7"/>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EA7"/>
    <w:pPr>
      <w:ind w:left="720"/>
      <w:contextualSpacing/>
    </w:pPr>
  </w:style>
  <w:style w:type="character" w:styleId="Hyperlink">
    <w:name w:val="Hyperlink"/>
    <w:basedOn w:val="DefaultParagraphFont"/>
    <w:uiPriority w:val="99"/>
    <w:unhideWhenUsed/>
    <w:rsid w:val="004D0425"/>
    <w:rPr>
      <w:color w:val="0000FF"/>
      <w:u w:val="single"/>
    </w:rPr>
  </w:style>
  <w:style w:type="character" w:customStyle="1" w:styleId="Heading1Char">
    <w:name w:val="Heading 1 Char"/>
    <w:basedOn w:val="DefaultParagraphFont"/>
    <w:link w:val="Heading1"/>
    <w:uiPriority w:val="9"/>
    <w:rsid w:val="003965F7"/>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3965F7"/>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175D89"/>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75D89"/>
    <w:pPr>
      <w:spacing w:after="100"/>
    </w:pPr>
  </w:style>
  <w:style w:type="paragraph" w:styleId="TOC2">
    <w:name w:val="toc 2"/>
    <w:basedOn w:val="Normal"/>
    <w:next w:val="Normal"/>
    <w:autoRedefine/>
    <w:uiPriority w:val="39"/>
    <w:unhideWhenUsed/>
    <w:rsid w:val="00175D89"/>
    <w:pPr>
      <w:spacing w:after="100"/>
      <w:ind w:left="220"/>
    </w:pPr>
  </w:style>
  <w:style w:type="paragraph" w:styleId="Header">
    <w:name w:val="header"/>
    <w:basedOn w:val="Normal"/>
    <w:link w:val="HeaderChar"/>
    <w:uiPriority w:val="99"/>
    <w:unhideWhenUsed/>
    <w:rsid w:val="00050A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A4A"/>
  </w:style>
  <w:style w:type="paragraph" w:styleId="Footer">
    <w:name w:val="footer"/>
    <w:basedOn w:val="Normal"/>
    <w:link w:val="FooterChar"/>
    <w:uiPriority w:val="99"/>
    <w:unhideWhenUsed/>
    <w:rsid w:val="00050A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47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1AA8C-8637-4683-9CC0-CB960C8E4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9</Pages>
  <Words>1505</Words>
  <Characters>8582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 khan</dc:creator>
  <cp:keywords/>
  <dc:description/>
  <cp:lastModifiedBy>sameer khan</cp:lastModifiedBy>
  <cp:revision>31</cp:revision>
  <dcterms:created xsi:type="dcterms:W3CDTF">2026-08-14T05:29:00Z</dcterms:created>
  <dcterms:modified xsi:type="dcterms:W3CDTF">2026-08-14T09:50:00Z</dcterms:modified>
</cp:coreProperties>
</file>