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AE9F6" w14:textId="3233FBB2" w:rsidR="00F12E19" w:rsidRDefault="0030587E" w:rsidP="006A207E">
      <w:pPr>
        <w:rPr>
          <w:rFonts w:ascii="Simplified Arabic Fixed" w:hAnsi="Simplified Arabic Fixed" w:cs="Simplified Arabic Fixed"/>
          <w:u w:val="single"/>
        </w:rPr>
      </w:pPr>
      <w:r w:rsidRPr="0030587E">
        <w:rPr>
          <w:rFonts w:ascii="Simplified Arabic Fixed" w:hAnsi="Simplified Arabic Fixed" w:cs="Simplified Arabic Fixed"/>
          <w:noProof/>
          <w:lang w:eastAsia="en-GB"/>
        </w:rPr>
        <w:drawing>
          <wp:anchor distT="0" distB="0" distL="114300" distR="114300" simplePos="0" relativeHeight="251658240" behindDoc="0" locked="0" layoutInCell="1" allowOverlap="1" wp14:anchorId="0F4BBB5A" wp14:editId="406B0558">
            <wp:simplePos x="0" y="0"/>
            <wp:positionH relativeFrom="margin">
              <wp:align>center</wp:align>
            </wp:positionH>
            <wp:positionV relativeFrom="margin">
              <wp:align>top</wp:align>
            </wp:positionV>
            <wp:extent cx="2441542" cy="915578"/>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1542" cy="915578"/>
                    </a:xfrm>
                    <a:prstGeom prst="rect">
                      <a:avLst/>
                    </a:prstGeom>
                  </pic:spPr>
                </pic:pic>
              </a:graphicData>
            </a:graphic>
          </wp:anchor>
        </w:drawing>
      </w:r>
    </w:p>
    <w:p w14:paraId="0BCC60E4" w14:textId="77777777" w:rsidR="00F12E19" w:rsidRDefault="00F12E19" w:rsidP="006A207E">
      <w:pPr>
        <w:rPr>
          <w:rFonts w:ascii="Simplified Arabic Fixed" w:hAnsi="Simplified Arabic Fixed" w:cs="Simplified Arabic Fixed"/>
          <w:u w:val="single"/>
        </w:rPr>
      </w:pPr>
    </w:p>
    <w:p w14:paraId="3813F4DE" w14:textId="77777777" w:rsidR="00F12E19" w:rsidRDefault="00F12E19" w:rsidP="006A207E">
      <w:pPr>
        <w:rPr>
          <w:rFonts w:ascii="Simplified Arabic Fixed" w:hAnsi="Simplified Arabic Fixed" w:cs="Simplified Arabic Fixed"/>
          <w:u w:val="single"/>
        </w:rPr>
      </w:pPr>
    </w:p>
    <w:p w14:paraId="22A74123" w14:textId="77777777" w:rsidR="00F12E19" w:rsidRDefault="00F12E19" w:rsidP="006A207E">
      <w:pPr>
        <w:rPr>
          <w:rFonts w:ascii="Simplified Arabic Fixed" w:hAnsi="Simplified Arabic Fixed" w:cs="Simplified Arabic Fixed"/>
          <w:u w:val="single"/>
        </w:rPr>
      </w:pPr>
    </w:p>
    <w:p w14:paraId="4A19195E" w14:textId="77777777" w:rsidR="00F12E19" w:rsidRDefault="00F12E19" w:rsidP="006A207E">
      <w:pPr>
        <w:rPr>
          <w:rFonts w:ascii="Simplified Arabic Fixed" w:hAnsi="Simplified Arabic Fixed" w:cs="Simplified Arabic Fixed"/>
          <w:u w:val="single"/>
        </w:rPr>
      </w:pPr>
    </w:p>
    <w:p w14:paraId="51FAD46C" w14:textId="77777777" w:rsidR="00F12E19" w:rsidRDefault="00F12E19" w:rsidP="006A207E">
      <w:pPr>
        <w:rPr>
          <w:rFonts w:ascii="Simplified Arabic Fixed" w:hAnsi="Simplified Arabic Fixed" w:cs="Simplified Arabic Fixed"/>
          <w:u w:val="single"/>
        </w:rPr>
      </w:pPr>
    </w:p>
    <w:p w14:paraId="7EDEC71E" w14:textId="77777777" w:rsidR="00F12E19" w:rsidRDefault="00F12E19" w:rsidP="006A207E">
      <w:pPr>
        <w:rPr>
          <w:rFonts w:ascii="Simplified Arabic Fixed" w:hAnsi="Simplified Arabic Fixed" w:cs="Simplified Arabic Fixed"/>
          <w:u w:val="single"/>
        </w:rPr>
      </w:pPr>
    </w:p>
    <w:p w14:paraId="1A2641A8" w14:textId="77777777" w:rsidR="00F12E19" w:rsidRDefault="00F12E19" w:rsidP="006A207E">
      <w:pPr>
        <w:rPr>
          <w:rFonts w:ascii="Simplified Arabic Fixed" w:hAnsi="Simplified Arabic Fixed" w:cs="Simplified Arabic Fixed"/>
          <w:u w:val="single"/>
        </w:rPr>
      </w:pPr>
    </w:p>
    <w:p w14:paraId="5FB7ECE7" w14:textId="1AA6D3E8" w:rsidR="00F12E19" w:rsidRPr="00E91824" w:rsidRDefault="0030587E" w:rsidP="0030587E">
      <w:pPr>
        <w:jc w:val="center"/>
        <w:rPr>
          <w:rFonts w:cstheme="minorHAnsi"/>
          <w:i/>
          <w:iCs/>
          <w:sz w:val="32"/>
          <w:szCs w:val="32"/>
        </w:rPr>
      </w:pPr>
      <w:r w:rsidRPr="00E91824">
        <w:rPr>
          <w:rFonts w:cstheme="minorHAnsi"/>
          <w:i/>
          <w:iCs/>
          <w:sz w:val="32"/>
          <w:szCs w:val="32"/>
        </w:rPr>
        <w:t xml:space="preserve">Morgan Wheeler </w:t>
      </w:r>
    </w:p>
    <w:p w14:paraId="0D1C243C" w14:textId="498B338E" w:rsidR="0030587E" w:rsidRDefault="0030587E" w:rsidP="0030587E">
      <w:pPr>
        <w:jc w:val="center"/>
        <w:rPr>
          <w:rFonts w:cstheme="minorHAnsi"/>
          <w:i/>
          <w:iCs/>
          <w:sz w:val="32"/>
          <w:szCs w:val="32"/>
        </w:rPr>
      </w:pPr>
    </w:p>
    <w:p w14:paraId="7C459970" w14:textId="151C4923" w:rsidR="00E91824" w:rsidRDefault="00E91824" w:rsidP="0030587E">
      <w:pPr>
        <w:jc w:val="center"/>
        <w:rPr>
          <w:rFonts w:cstheme="minorHAnsi"/>
          <w:i/>
          <w:iCs/>
          <w:sz w:val="32"/>
          <w:szCs w:val="32"/>
        </w:rPr>
      </w:pPr>
    </w:p>
    <w:p w14:paraId="792E8978" w14:textId="77777777" w:rsidR="00E91824" w:rsidRPr="00E91824" w:rsidRDefault="00E91824" w:rsidP="0030587E">
      <w:pPr>
        <w:jc w:val="center"/>
        <w:rPr>
          <w:rFonts w:cstheme="minorHAnsi"/>
          <w:i/>
          <w:iCs/>
          <w:sz w:val="32"/>
          <w:szCs w:val="32"/>
        </w:rPr>
      </w:pPr>
    </w:p>
    <w:p w14:paraId="6D1C76A0" w14:textId="77777777" w:rsidR="0030587E" w:rsidRPr="00E91824" w:rsidRDefault="0030587E" w:rsidP="0030587E">
      <w:pPr>
        <w:jc w:val="center"/>
        <w:rPr>
          <w:rFonts w:cstheme="minorHAnsi"/>
          <w:i/>
          <w:iCs/>
          <w:sz w:val="32"/>
          <w:szCs w:val="32"/>
        </w:rPr>
      </w:pPr>
    </w:p>
    <w:p w14:paraId="15E29783" w14:textId="107E7A9B" w:rsidR="0030587E" w:rsidRPr="00E91824" w:rsidRDefault="0030587E" w:rsidP="0030587E">
      <w:pPr>
        <w:jc w:val="center"/>
        <w:rPr>
          <w:rFonts w:cstheme="minorHAnsi"/>
          <w:i/>
          <w:iCs/>
          <w:sz w:val="32"/>
          <w:szCs w:val="32"/>
        </w:rPr>
      </w:pPr>
      <w:r w:rsidRPr="00E91824">
        <w:rPr>
          <w:rFonts w:cstheme="minorHAnsi"/>
          <w:i/>
          <w:iCs/>
          <w:sz w:val="32"/>
          <w:szCs w:val="32"/>
        </w:rPr>
        <w:t>Mechanical &amp; Manufacturing Engineering</w:t>
      </w:r>
    </w:p>
    <w:p w14:paraId="5F32530A" w14:textId="28A89275" w:rsidR="0030587E" w:rsidRPr="00E91824" w:rsidRDefault="0030587E" w:rsidP="0030587E">
      <w:pPr>
        <w:jc w:val="center"/>
        <w:rPr>
          <w:rFonts w:cstheme="minorHAnsi"/>
          <w:i/>
          <w:iCs/>
          <w:sz w:val="32"/>
          <w:szCs w:val="32"/>
        </w:rPr>
      </w:pPr>
    </w:p>
    <w:p w14:paraId="66075497" w14:textId="7E8FEF42" w:rsidR="0030587E" w:rsidRDefault="0030587E" w:rsidP="0030587E">
      <w:pPr>
        <w:jc w:val="center"/>
        <w:rPr>
          <w:rFonts w:cstheme="minorHAnsi"/>
          <w:i/>
          <w:iCs/>
          <w:sz w:val="32"/>
          <w:szCs w:val="32"/>
        </w:rPr>
      </w:pPr>
    </w:p>
    <w:p w14:paraId="72DAA112" w14:textId="48623789" w:rsidR="00E91824" w:rsidRDefault="00E91824" w:rsidP="0030587E">
      <w:pPr>
        <w:jc w:val="center"/>
        <w:rPr>
          <w:rFonts w:cstheme="minorHAnsi"/>
          <w:i/>
          <w:iCs/>
          <w:sz w:val="32"/>
          <w:szCs w:val="32"/>
        </w:rPr>
      </w:pPr>
    </w:p>
    <w:p w14:paraId="7AF95051" w14:textId="77777777" w:rsidR="00E91824" w:rsidRPr="00E91824" w:rsidRDefault="00E91824" w:rsidP="0030587E">
      <w:pPr>
        <w:jc w:val="center"/>
        <w:rPr>
          <w:rFonts w:cstheme="minorHAnsi"/>
          <w:i/>
          <w:iCs/>
          <w:sz w:val="32"/>
          <w:szCs w:val="32"/>
        </w:rPr>
      </w:pPr>
    </w:p>
    <w:p w14:paraId="2AD07AA6" w14:textId="7E89FAB4" w:rsidR="0030587E" w:rsidRPr="00E91824" w:rsidRDefault="0030587E" w:rsidP="0030587E">
      <w:pPr>
        <w:jc w:val="center"/>
        <w:rPr>
          <w:rFonts w:cstheme="minorHAnsi"/>
          <w:i/>
          <w:iCs/>
          <w:sz w:val="32"/>
          <w:szCs w:val="32"/>
        </w:rPr>
      </w:pPr>
      <w:r w:rsidRPr="00E91824">
        <w:rPr>
          <w:rFonts w:cstheme="minorHAnsi"/>
          <w:i/>
          <w:iCs/>
          <w:sz w:val="32"/>
          <w:szCs w:val="32"/>
        </w:rPr>
        <w:t xml:space="preserve">University of Wales Trinity Saint David </w:t>
      </w:r>
    </w:p>
    <w:p w14:paraId="0E63D4AA" w14:textId="39AF951E" w:rsidR="0030587E" w:rsidRDefault="0030587E" w:rsidP="0030587E">
      <w:pPr>
        <w:jc w:val="center"/>
        <w:rPr>
          <w:rFonts w:cstheme="minorHAnsi"/>
          <w:i/>
          <w:iCs/>
          <w:sz w:val="32"/>
          <w:szCs w:val="32"/>
        </w:rPr>
      </w:pPr>
    </w:p>
    <w:p w14:paraId="1FF883B5" w14:textId="1BE16822" w:rsidR="00E91824" w:rsidRDefault="00E91824" w:rsidP="0030587E">
      <w:pPr>
        <w:jc w:val="center"/>
        <w:rPr>
          <w:rFonts w:cstheme="minorHAnsi"/>
          <w:i/>
          <w:iCs/>
          <w:sz w:val="32"/>
          <w:szCs w:val="32"/>
        </w:rPr>
      </w:pPr>
    </w:p>
    <w:p w14:paraId="3164AEBA" w14:textId="77777777" w:rsidR="00E91824" w:rsidRPr="00E91824" w:rsidRDefault="00E91824" w:rsidP="0030587E">
      <w:pPr>
        <w:jc w:val="center"/>
        <w:rPr>
          <w:rFonts w:cstheme="minorHAnsi"/>
          <w:i/>
          <w:iCs/>
          <w:sz w:val="32"/>
          <w:szCs w:val="32"/>
        </w:rPr>
      </w:pPr>
    </w:p>
    <w:p w14:paraId="4D2EABFD" w14:textId="1288DE1B" w:rsidR="0030587E" w:rsidRPr="00E91824" w:rsidRDefault="0030587E" w:rsidP="0030587E">
      <w:pPr>
        <w:jc w:val="center"/>
        <w:rPr>
          <w:rFonts w:cstheme="minorHAnsi"/>
          <w:i/>
          <w:iCs/>
          <w:sz w:val="32"/>
          <w:szCs w:val="32"/>
        </w:rPr>
      </w:pPr>
    </w:p>
    <w:p w14:paraId="27BD7971" w14:textId="7C8FA1C2" w:rsidR="0030587E" w:rsidRPr="00E91824" w:rsidRDefault="0030587E" w:rsidP="0030587E">
      <w:pPr>
        <w:jc w:val="center"/>
        <w:rPr>
          <w:rFonts w:cstheme="minorHAnsi"/>
          <w:i/>
          <w:iCs/>
          <w:sz w:val="32"/>
          <w:szCs w:val="32"/>
        </w:rPr>
      </w:pPr>
      <w:r w:rsidRPr="00E91824">
        <w:rPr>
          <w:rFonts w:cstheme="minorHAnsi"/>
          <w:i/>
          <w:iCs/>
          <w:sz w:val="32"/>
          <w:szCs w:val="32"/>
        </w:rPr>
        <w:t xml:space="preserve">Reflective Project Report </w:t>
      </w:r>
    </w:p>
    <w:p w14:paraId="2D3D92E7" w14:textId="16567653" w:rsidR="0030587E" w:rsidRDefault="0030587E" w:rsidP="0030587E">
      <w:pPr>
        <w:jc w:val="center"/>
        <w:rPr>
          <w:rFonts w:cstheme="minorHAnsi"/>
          <w:i/>
          <w:iCs/>
          <w:sz w:val="32"/>
          <w:szCs w:val="32"/>
        </w:rPr>
      </w:pPr>
    </w:p>
    <w:p w14:paraId="0E05FA97" w14:textId="166B3253" w:rsidR="00E91824" w:rsidRDefault="00E91824" w:rsidP="0030587E">
      <w:pPr>
        <w:jc w:val="center"/>
        <w:rPr>
          <w:rFonts w:cstheme="minorHAnsi"/>
          <w:i/>
          <w:iCs/>
          <w:sz w:val="32"/>
          <w:szCs w:val="32"/>
        </w:rPr>
      </w:pPr>
    </w:p>
    <w:p w14:paraId="297647DC" w14:textId="77777777" w:rsidR="00E91824" w:rsidRPr="00E91824" w:rsidRDefault="00E91824" w:rsidP="0030587E">
      <w:pPr>
        <w:jc w:val="center"/>
        <w:rPr>
          <w:rFonts w:cstheme="minorHAnsi"/>
          <w:i/>
          <w:iCs/>
          <w:sz w:val="32"/>
          <w:szCs w:val="32"/>
        </w:rPr>
      </w:pPr>
    </w:p>
    <w:p w14:paraId="6CE95B87" w14:textId="4F694680" w:rsidR="0030587E" w:rsidRPr="00E91824" w:rsidRDefault="0030587E" w:rsidP="0030587E">
      <w:pPr>
        <w:jc w:val="center"/>
        <w:rPr>
          <w:rFonts w:cstheme="minorHAnsi"/>
          <w:i/>
          <w:iCs/>
          <w:sz w:val="32"/>
          <w:szCs w:val="32"/>
        </w:rPr>
      </w:pPr>
    </w:p>
    <w:p w14:paraId="14C26B1A" w14:textId="4639D478" w:rsidR="0030587E" w:rsidRPr="00E91824" w:rsidRDefault="0030587E" w:rsidP="0030587E">
      <w:pPr>
        <w:jc w:val="center"/>
        <w:rPr>
          <w:rFonts w:cstheme="minorHAnsi"/>
          <w:i/>
          <w:iCs/>
          <w:sz w:val="32"/>
          <w:szCs w:val="32"/>
        </w:rPr>
      </w:pPr>
      <w:r w:rsidRPr="00E91824">
        <w:rPr>
          <w:rFonts w:cstheme="minorHAnsi"/>
          <w:i/>
          <w:iCs/>
          <w:sz w:val="32"/>
          <w:szCs w:val="32"/>
        </w:rPr>
        <w:t xml:space="preserve">ACMA5009 – Group Project </w:t>
      </w:r>
    </w:p>
    <w:p w14:paraId="3398EA11" w14:textId="3BB6E071" w:rsidR="00E91824" w:rsidRDefault="00E91824" w:rsidP="0030587E">
      <w:pPr>
        <w:jc w:val="center"/>
        <w:rPr>
          <w:rFonts w:cstheme="minorHAnsi"/>
          <w:i/>
          <w:iCs/>
          <w:sz w:val="32"/>
          <w:szCs w:val="32"/>
        </w:rPr>
      </w:pPr>
    </w:p>
    <w:p w14:paraId="71CD169B" w14:textId="63E9240E" w:rsidR="00E91824" w:rsidRDefault="00E91824" w:rsidP="0030587E">
      <w:pPr>
        <w:jc w:val="center"/>
        <w:rPr>
          <w:rFonts w:cstheme="minorHAnsi"/>
          <w:i/>
          <w:iCs/>
          <w:sz w:val="32"/>
          <w:szCs w:val="32"/>
        </w:rPr>
      </w:pPr>
    </w:p>
    <w:p w14:paraId="02190EB9" w14:textId="77777777" w:rsidR="00E91824" w:rsidRPr="00E91824" w:rsidRDefault="00E91824" w:rsidP="0030587E">
      <w:pPr>
        <w:jc w:val="center"/>
        <w:rPr>
          <w:rFonts w:cstheme="minorHAnsi"/>
          <w:i/>
          <w:iCs/>
          <w:sz w:val="32"/>
          <w:szCs w:val="32"/>
        </w:rPr>
      </w:pPr>
    </w:p>
    <w:p w14:paraId="373F0BC1" w14:textId="08B2BFC9" w:rsidR="00E91824" w:rsidRPr="00E91824" w:rsidRDefault="00E91824" w:rsidP="0030587E">
      <w:pPr>
        <w:jc w:val="center"/>
        <w:rPr>
          <w:rFonts w:cstheme="minorHAnsi"/>
          <w:i/>
          <w:iCs/>
          <w:sz w:val="32"/>
          <w:szCs w:val="32"/>
        </w:rPr>
      </w:pPr>
    </w:p>
    <w:p w14:paraId="4C743F3C" w14:textId="25FE6DAD" w:rsidR="00E91824" w:rsidRDefault="0013258E" w:rsidP="0030587E">
      <w:pPr>
        <w:jc w:val="center"/>
        <w:rPr>
          <w:rFonts w:cstheme="minorHAnsi"/>
          <w:i/>
          <w:iCs/>
          <w:sz w:val="32"/>
          <w:szCs w:val="32"/>
        </w:rPr>
      </w:pPr>
      <w:r>
        <w:rPr>
          <w:rFonts w:cstheme="minorHAnsi"/>
          <w:i/>
          <w:iCs/>
          <w:sz w:val="32"/>
          <w:szCs w:val="32"/>
        </w:rPr>
        <w:t>27</w:t>
      </w:r>
      <w:r w:rsidRPr="0013258E">
        <w:rPr>
          <w:rFonts w:cstheme="minorHAnsi"/>
          <w:i/>
          <w:iCs/>
          <w:sz w:val="32"/>
          <w:szCs w:val="32"/>
          <w:vertAlign w:val="superscript"/>
        </w:rPr>
        <w:t>th</w:t>
      </w:r>
      <w:r>
        <w:rPr>
          <w:rFonts w:cstheme="minorHAnsi"/>
          <w:i/>
          <w:iCs/>
          <w:sz w:val="32"/>
          <w:szCs w:val="32"/>
        </w:rPr>
        <w:t xml:space="preserve"> May</w:t>
      </w:r>
      <w:r w:rsidR="00E91824" w:rsidRPr="00E91824">
        <w:rPr>
          <w:rFonts w:cstheme="minorHAnsi"/>
          <w:i/>
          <w:iCs/>
          <w:sz w:val="32"/>
          <w:szCs w:val="32"/>
        </w:rPr>
        <w:t xml:space="preserve"> 2022</w:t>
      </w:r>
    </w:p>
    <w:p w14:paraId="17B25076" w14:textId="2EC56A7A" w:rsidR="00E91824" w:rsidRDefault="00E91824" w:rsidP="0030587E">
      <w:pPr>
        <w:jc w:val="center"/>
        <w:rPr>
          <w:rFonts w:cstheme="minorHAnsi"/>
          <w:i/>
          <w:iCs/>
          <w:sz w:val="32"/>
          <w:szCs w:val="32"/>
        </w:rPr>
      </w:pPr>
    </w:p>
    <w:p w14:paraId="66929938" w14:textId="210CDD73" w:rsidR="00E91824" w:rsidRDefault="00E91824" w:rsidP="0030587E">
      <w:pPr>
        <w:jc w:val="center"/>
        <w:rPr>
          <w:rFonts w:cstheme="minorHAnsi"/>
          <w:i/>
          <w:iCs/>
          <w:sz w:val="32"/>
          <w:szCs w:val="32"/>
        </w:rPr>
      </w:pPr>
    </w:p>
    <w:p w14:paraId="05985208" w14:textId="3F8FBACC" w:rsidR="00E91824" w:rsidRDefault="00E91824" w:rsidP="0030587E">
      <w:pPr>
        <w:jc w:val="center"/>
        <w:rPr>
          <w:rFonts w:cstheme="minorHAnsi"/>
          <w:i/>
          <w:iCs/>
          <w:sz w:val="32"/>
          <w:szCs w:val="32"/>
        </w:rPr>
      </w:pPr>
    </w:p>
    <w:sdt>
      <w:sdtPr>
        <w:rPr>
          <w:rFonts w:asciiTheme="minorHAnsi" w:eastAsiaTheme="minorHAnsi" w:hAnsiTheme="minorHAnsi" w:cstheme="minorBidi"/>
          <w:b w:val="0"/>
          <w:bCs w:val="0"/>
          <w:color w:val="4472C4" w:themeColor="accent1"/>
          <w:sz w:val="24"/>
          <w:szCs w:val="24"/>
          <w:lang w:val="en-GB"/>
        </w:rPr>
        <w:id w:val="-1402199814"/>
        <w:docPartObj>
          <w:docPartGallery w:val="Table of Contents"/>
          <w:docPartUnique/>
        </w:docPartObj>
      </w:sdtPr>
      <w:sdtEndPr>
        <w:rPr>
          <w:noProof/>
          <w:color w:val="auto"/>
        </w:rPr>
      </w:sdtEndPr>
      <w:sdtContent>
        <w:p w14:paraId="193BF407" w14:textId="1476B9AB" w:rsidR="00A13F12" w:rsidRPr="008800EF" w:rsidRDefault="00A13F12">
          <w:pPr>
            <w:pStyle w:val="TOCHeading"/>
            <w:rPr>
              <w:color w:val="4472C4" w:themeColor="accent1"/>
            </w:rPr>
          </w:pPr>
          <w:r w:rsidRPr="008800EF">
            <w:rPr>
              <w:color w:val="4472C4" w:themeColor="accent1"/>
            </w:rPr>
            <w:t>Table of Contents</w:t>
          </w:r>
        </w:p>
        <w:p w14:paraId="6F00952E" w14:textId="7929AEB9" w:rsidR="00991513" w:rsidRDefault="00A13F12">
          <w:pPr>
            <w:pStyle w:val="TOC1"/>
            <w:tabs>
              <w:tab w:val="left" w:pos="480"/>
              <w:tab w:val="right" w:leader="dot" w:pos="9010"/>
            </w:tabs>
            <w:rPr>
              <w:rFonts w:eastAsiaTheme="minorEastAsia" w:cstheme="minorBidi"/>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104495139" w:history="1">
            <w:r w:rsidR="00991513" w:rsidRPr="0067397B">
              <w:rPr>
                <w:rStyle w:val="Hyperlink"/>
                <w:noProof/>
              </w:rPr>
              <w:t>1.</w:t>
            </w:r>
            <w:r w:rsidR="00991513">
              <w:rPr>
                <w:rFonts w:eastAsiaTheme="minorEastAsia" w:cstheme="minorBidi"/>
                <w:b w:val="0"/>
                <w:bCs w:val="0"/>
                <w:i w:val="0"/>
                <w:iCs w:val="0"/>
                <w:noProof/>
                <w:sz w:val="22"/>
                <w:szCs w:val="22"/>
                <w:lang w:eastAsia="en-GB"/>
              </w:rPr>
              <w:tab/>
            </w:r>
            <w:r w:rsidR="00991513" w:rsidRPr="0067397B">
              <w:rPr>
                <w:rStyle w:val="Hyperlink"/>
                <w:noProof/>
              </w:rPr>
              <w:t>Introduction:</w:t>
            </w:r>
            <w:r w:rsidR="00991513">
              <w:rPr>
                <w:noProof/>
                <w:webHidden/>
              </w:rPr>
              <w:tab/>
            </w:r>
            <w:r w:rsidR="00991513">
              <w:rPr>
                <w:noProof/>
                <w:webHidden/>
              </w:rPr>
              <w:fldChar w:fldCharType="begin"/>
            </w:r>
            <w:r w:rsidR="00991513">
              <w:rPr>
                <w:noProof/>
                <w:webHidden/>
              </w:rPr>
              <w:instrText xml:space="preserve"> PAGEREF _Toc104495139 \h </w:instrText>
            </w:r>
            <w:r w:rsidR="00991513">
              <w:rPr>
                <w:noProof/>
                <w:webHidden/>
              </w:rPr>
            </w:r>
            <w:r w:rsidR="00991513">
              <w:rPr>
                <w:noProof/>
                <w:webHidden/>
              </w:rPr>
              <w:fldChar w:fldCharType="separate"/>
            </w:r>
            <w:r w:rsidR="00991513">
              <w:rPr>
                <w:noProof/>
                <w:webHidden/>
              </w:rPr>
              <w:t>4</w:t>
            </w:r>
            <w:r w:rsidR="00991513">
              <w:rPr>
                <w:noProof/>
                <w:webHidden/>
              </w:rPr>
              <w:fldChar w:fldCharType="end"/>
            </w:r>
          </w:hyperlink>
        </w:p>
        <w:p w14:paraId="046802FF" w14:textId="235C66D1" w:rsidR="00991513" w:rsidRDefault="00217041">
          <w:pPr>
            <w:pStyle w:val="TOC2"/>
            <w:tabs>
              <w:tab w:val="left" w:pos="960"/>
              <w:tab w:val="right" w:leader="dot" w:pos="9010"/>
            </w:tabs>
            <w:rPr>
              <w:rFonts w:eastAsiaTheme="minorEastAsia" w:cstheme="minorBidi"/>
              <w:b w:val="0"/>
              <w:bCs w:val="0"/>
              <w:noProof/>
              <w:lang w:eastAsia="en-GB"/>
            </w:rPr>
          </w:pPr>
          <w:hyperlink w:anchor="_Toc104495140" w:history="1">
            <w:r w:rsidR="00991513" w:rsidRPr="0067397B">
              <w:rPr>
                <w:rStyle w:val="Hyperlink"/>
                <w:noProof/>
              </w:rPr>
              <w:t>1.1.1</w:t>
            </w:r>
            <w:r w:rsidR="00991513">
              <w:rPr>
                <w:rFonts w:eastAsiaTheme="minorEastAsia" w:cstheme="minorBidi"/>
                <w:b w:val="0"/>
                <w:bCs w:val="0"/>
                <w:noProof/>
                <w:lang w:eastAsia="en-GB"/>
              </w:rPr>
              <w:tab/>
            </w:r>
            <w:r w:rsidR="00991513" w:rsidRPr="0067397B">
              <w:rPr>
                <w:rStyle w:val="Hyperlink"/>
                <w:noProof/>
              </w:rPr>
              <w:t>Aims of the report</w:t>
            </w:r>
            <w:r w:rsidR="00991513">
              <w:rPr>
                <w:noProof/>
                <w:webHidden/>
              </w:rPr>
              <w:tab/>
            </w:r>
            <w:r w:rsidR="00991513">
              <w:rPr>
                <w:noProof/>
                <w:webHidden/>
              </w:rPr>
              <w:fldChar w:fldCharType="begin"/>
            </w:r>
            <w:r w:rsidR="00991513">
              <w:rPr>
                <w:noProof/>
                <w:webHidden/>
              </w:rPr>
              <w:instrText xml:space="preserve"> PAGEREF _Toc104495140 \h </w:instrText>
            </w:r>
            <w:r w:rsidR="00991513">
              <w:rPr>
                <w:noProof/>
                <w:webHidden/>
              </w:rPr>
            </w:r>
            <w:r w:rsidR="00991513">
              <w:rPr>
                <w:noProof/>
                <w:webHidden/>
              </w:rPr>
              <w:fldChar w:fldCharType="separate"/>
            </w:r>
            <w:r w:rsidR="00991513">
              <w:rPr>
                <w:noProof/>
                <w:webHidden/>
              </w:rPr>
              <w:t>4</w:t>
            </w:r>
            <w:r w:rsidR="00991513">
              <w:rPr>
                <w:noProof/>
                <w:webHidden/>
              </w:rPr>
              <w:fldChar w:fldCharType="end"/>
            </w:r>
          </w:hyperlink>
        </w:p>
        <w:p w14:paraId="254798BA" w14:textId="357FE988" w:rsidR="00991513" w:rsidRDefault="00217041">
          <w:pPr>
            <w:pStyle w:val="TOC2"/>
            <w:tabs>
              <w:tab w:val="left" w:pos="960"/>
              <w:tab w:val="right" w:leader="dot" w:pos="9010"/>
            </w:tabs>
            <w:rPr>
              <w:rFonts w:eastAsiaTheme="minorEastAsia" w:cstheme="minorBidi"/>
              <w:b w:val="0"/>
              <w:bCs w:val="0"/>
              <w:noProof/>
              <w:lang w:eastAsia="en-GB"/>
            </w:rPr>
          </w:pPr>
          <w:hyperlink w:anchor="_Toc104495141" w:history="1">
            <w:r w:rsidR="00991513" w:rsidRPr="0067397B">
              <w:rPr>
                <w:rStyle w:val="Hyperlink"/>
                <w:noProof/>
              </w:rPr>
              <w:t>1.1.2</w:t>
            </w:r>
            <w:r w:rsidR="00991513">
              <w:rPr>
                <w:rFonts w:eastAsiaTheme="minorEastAsia" w:cstheme="minorBidi"/>
                <w:b w:val="0"/>
                <w:bCs w:val="0"/>
                <w:noProof/>
                <w:lang w:eastAsia="en-GB"/>
              </w:rPr>
              <w:tab/>
            </w:r>
            <w:r w:rsidR="00991513" w:rsidRPr="0067397B">
              <w:rPr>
                <w:rStyle w:val="Hyperlink"/>
                <w:noProof/>
              </w:rPr>
              <w:t>Project Background</w:t>
            </w:r>
            <w:r w:rsidR="00991513">
              <w:rPr>
                <w:noProof/>
                <w:webHidden/>
              </w:rPr>
              <w:tab/>
            </w:r>
            <w:r w:rsidR="00991513">
              <w:rPr>
                <w:noProof/>
                <w:webHidden/>
              </w:rPr>
              <w:fldChar w:fldCharType="begin"/>
            </w:r>
            <w:r w:rsidR="00991513">
              <w:rPr>
                <w:noProof/>
                <w:webHidden/>
              </w:rPr>
              <w:instrText xml:space="preserve"> PAGEREF _Toc104495141 \h </w:instrText>
            </w:r>
            <w:r w:rsidR="00991513">
              <w:rPr>
                <w:noProof/>
                <w:webHidden/>
              </w:rPr>
            </w:r>
            <w:r w:rsidR="00991513">
              <w:rPr>
                <w:noProof/>
                <w:webHidden/>
              </w:rPr>
              <w:fldChar w:fldCharType="separate"/>
            </w:r>
            <w:r w:rsidR="00991513">
              <w:rPr>
                <w:noProof/>
                <w:webHidden/>
              </w:rPr>
              <w:t>4</w:t>
            </w:r>
            <w:r w:rsidR="00991513">
              <w:rPr>
                <w:noProof/>
                <w:webHidden/>
              </w:rPr>
              <w:fldChar w:fldCharType="end"/>
            </w:r>
          </w:hyperlink>
        </w:p>
        <w:p w14:paraId="46BAD1DD" w14:textId="3E0B48B9" w:rsidR="00991513" w:rsidRDefault="00217041">
          <w:pPr>
            <w:pStyle w:val="TOC1"/>
            <w:tabs>
              <w:tab w:val="left" w:pos="480"/>
              <w:tab w:val="right" w:leader="dot" w:pos="9010"/>
            </w:tabs>
            <w:rPr>
              <w:rFonts w:eastAsiaTheme="minorEastAsia" w:cstheme="minorBidi"/>
              <w:b w:val="0"/>
              <w:bCs w:val="0"/>
              <w:i w:val="0"/>
              <w:iCs w:val="0"/>
              <w:noProof/>
              <w:sz w:val="22"/>
              <w:szCs w:val="22"/>
              <w:lang w:eastAsia="en-GB"/>
            </w:rPr>
          </w:pPr>
          <w:hyperlink w:anchor="_Toc104495142" w:history="1">
            <w:r w:rsidR="00991513" w:rsidRPr="0067397B">
              <w:rPr>
                <w:rStyle w:val="Hyperlink"/>
                <w:noProof/>
              </w:rPr>
              <w:t>2.</w:t>
            </w:r>
            <w:r w:rsidR="00991513">
              <w:rPr>
                <w:rFonts w:eastAsiaTheme="minorEastAsia" w:cstheme="minorBidi"/>
                <w:b w:val="0"/>
                <w:bCs w:val="0"/>
                <w:i w:val="0"/>
                <w:iCs w:val="0"/>
                <w:noProof/>
                <w:sz w:val="22"/>
                <w:szCs w:val="22"/>
                <w:lang w:eastAsia="en-GB"/>
              </w:rPr>
              <w:tab/>
            </w:r>
            <w:r w:rsidR="00991513" w:rsidRPr="0067397B">
              <w:rPr>
                <w:rStyle w:val="Hyperlink"/>
                <w:noProof/>
              </w:rPr>
              <w:t>Project Plan</w:t>
            </w:r>
            <w:r w:rsidR="00991513">
              <w:rPr>
                <w:noProof/>
                <w:webHidden/>
              </w:rPr>
              <w:tab/>
            </w:r>
            <w:r w:rsidR="00991513">
              <w:rPr>
                <w:noProof/>
                <w:webHidden/>
              </w:rPr>
              <w:fldChar w:fldCharType="begin"/>
            </w:r>
            <w:r w:rsidR="00991513">
              <w:rPr>
                <w:noProof/>
                <w:webHidden/>
              </w:rPr>
              <w:instrText xml:space="preserve"> PAGEREF _Toc104495142 \h </w:instrText>
            </w:r>
            <w:r w:rsidR="00991513">
              <w:rPr>
                <w:noProof/>
                <w:webHidden/>
              </w:rPr>
            </w:r>
            <w:r w:rsidR="00991513">
              <w:rPr>
                <w:noProof/>
                <w:webHidden/>
              </w:rPr>
              <w:fldChar w:fldCharType="separate"/>
            </w:r>
            <w:r w:rsidR="00991513">
              <w:rPr>
                <w:noProof/>
                <w:webHidden/>
              </w:rPr>
              <w:t>5</w:t>
            </w:r>
            <w:r w:rsidR="00991513">
              <w:rPr>
                <w:noProof/>
                <w:webHidden/>
              </w:rPr>
              <w:fldChar w:fldCharType="end"/>
            </w:r>
          </w:hyperlink>
        </w:p>
        <w:p w14:paraId="0811F144" w14:textId="50E0A2E5" w:rsidR="00991513" w:rsidRDefault="00217041">
          <w:pPr>
            <w:pStyle w:val="TOC1"/>
            <w:tabs>
              <w:tab w:val="left" w:pos="480"/>
              <w:tab w:val="right" w:leader="dot" w:pos="9010"/>
            </w:tabs>
            <w:rPr>
              <w:rFonts w:eastAsiaTheme="minorEastAsia" w:cstheme="minorBidi"/>
              <w:b w:val="0"/>
              <w:bCs w:val="0"/>
              <w:i w:val="0"/>
              <w:iCs w:val="0"/>
              <w:noProof/>
              <w:sz w:val="22"/>
              <w:szCs w:val="22"/>
              <w:lang w:eastAsia="en-GB"/>
            </w:rPr>
          </w:pPr>
          <w:hyperlink w:anchor="_Toc104495143" w:history="1">
            <w:r w:rsidR="00991513" w:rsidRPr="0067397B">
              <w:rPr>
                <w:rStyle w:val="Hyperlink"/>
                <w:noProof/>
              </w:rPr>
              <w:t>3.</w:t>
            </w:r>
            <w:r w:rsidR="00991513">
              <w:rPr>
                <w:rFonts w:eastAsiaTheme="minorEastAsia" w:cstheme="minorBidi"/>
                <w:b w:val="0"/>
                <w:bCs w:val="0"/>
                <w:i w:val="0"/>
                <w:iCs w:val="0"/>
                <w:noProof/>
                <w:sz w:val="22"/>
                <w:szCs w:val="22"/>
                <w:lang w:eastAsia="en-GB"/>
              </w:rPr>
              <w:tab/>
            </w:r>
            <w:r w:rsidR="00991513" w:rsidRPr="0067397B">
              <w:rPr>
                <w:rStyle w:val="Hyperlink"/>
                <w:noProof/>
              </w:rPr>
              <w:t>Gantt Chart</w:t>
            </w:r>
            <w:r w:rsidR="00991513">
              <w:rPr>
                <w:noProof/>
                <w:webHidden/>
              </w:rPr>
              <w:tab/>
            </w:r>
            <w:r w:rsidR="00991513">
              <w:rPr>
                <w:noProof/>
                <w:webHidden/>
              </w:rPr>
              <w:fldChar w:fldCharType="begin"/>
            </w:r>
            <w:r w:rsidR="00991513">
              <w:rPr>
                <w:noProof/>
                <w:webHidden/>
              </w:rPr>
              <w:instrText xml:space="preserve"> PAGEREF _Toc104495143 \h </w:instrText>
            </w:r>
            <w:r w:rsidR="00991513">
              <w:rPr>
                <w:noProof/>
                <w:webHidden/>
              </w:rPr>
            </w:r>
            <w:r w:rsidR="00991513">
              <w:rPr>
                <w:noProof/>
                <w:webHidden/>
              </w:rPr>
              <w:fldChar w:fldCharType="separate"/>
            </w:r>
            <w:r w:rsidR="00991513">
              <w:rPr>
                <w:noProof/>
                <w:webHidden/>
              </w:rPr>
              <w:t>5</w:t>
            </w:r>
            <w:r w:rsidR="00991513">
              <w:rPr>
                <w:noProof/>
                <w:webHidden/>
              </w:rPr>
              <w:fldChar w:fldCharType="end"/>
            </w:r>
          </w:hyperlink>
        </w:p>
        <w:p w14:paraId="33617959" w14:textId="56861D1C" w:rsidR="00991513" w:rsidRDefault="00217041">
          <w:pPr>
            <w:pStyle w:val="TOC1"/>
            <w:tabs>
              <w:tab w:val="left" w:pos="480"/>
              <w:tab w:val="right" w:leader="dot" w:pos="9010"/>
            </w:tabs>
            <w:rPr>
              <w:rFonts w:eastAsiaTheme="minorEastAsia" w:cstheme="minorBidi"/>
              <w:b w:val="0"/>
              <w:bCs w:val="0"/>
              <w:i w:val="0"/>
              <w:iCs w:val="0"/>
              <w:noProof/>
              <w:sz w:val="22"/>
              <w:szCs w:val="22"/>
              <w:lang w:eastAsia="en-GB"/>
            </w:rPr>
          </w:pPr>
          <w:hyperlink w:anchor="_Toc104495144" w:history="1">
            <w:r w:rsidR="00991513" w:rsidRPr="0067397B">
              <w:rPr>
                <w:rStyle w:val="Hyperlink"/>
                <w:noProof/>
              </w:rPr>
              <w:t>4.</w:t>
            </w:r>
            <w:r w:rsidR="00991513">
              <w:rPr>
                <w:rFonts w:eastAsiaTheme="minorEastAsia" w:cstheme="minorBidi"/>
                <w:b w:val="0"/>
                <w:bCs w:val="0"/>
                <w:i w:val="0"/>
                <w:iCs w:val="0"/>
                <w:noProof/>
                <w:sz w:val="22"/>
                <w:szCs w:val="22"/>
                <w:lang w:eastAsia="en-GB"/>
              </w:rPr>
              <w:tab/>
            </w:r>
            <w:r w:rsidR="00991513" w:rsidRPr="0067397B">
              <w:rPr>
                <w:rStyle w:val="Hyperlink"/>
                <w:noProof/>
              </w:rPr>
              <w:t>Pert Charts</w:t>
            </w:r>
            <w:r w:rsidR="00991513">
              <w:rPr>
                <w:noProof/>
                <w:webHidden/>
              </w:rPr>
              <w:tab/>
            </w:r>
            <w:r w:rsidR="00991513">
              <w:rPr>
                <w:noProof/>
                <w:webHidden/>
              </w:rPr>
              <w:fldChar w:fldCharType="begin"/>
            </w:r>
            <w:r w:rsidR="00991513">
              <w:rPr>
                <w:noProof/>
                <w:webHidden/>
              </w:rPr>
              <w:instrText xml:space="preserve"> PAGEREF _Toc104495144 \h </w:instrText>
            </w:r>
            <w:r w:rsidR="00991513">
              <w:rPr>
                <w:noProof/>
                <w:webHidden/>
              </w:rPr>
            </w:r>
            <w:r w:rsidR="00991513">
              <w:rPr>
                <w:noProof/>
                <w:webHidden/>
              </w:rPr>
              <w:fldChar w:fldCharType="separate"/>
            </w:r>
            <w:r w:rsidR="00991513">
              <w:rPr>
                <w:noProof/>
                <w:webHidden/>
              </w:rPr>
              <w:t>5</w:t>
            </w:r>
            <w:r w:rsidR="00991513">
              <w:rPr>
                <w:noProof/>
                <w:webHidden/>
              </w:rPr>
              <w:fldChar w:fldCharType="end"/>
            </w:r>
          </w:hyperlink>
        </w:p>
        <w:p w14:paraId="3D791549" w14:textId="304A3FBE" w:rsidR="00991513" w:rsidRDefault="00217041">
          <w:pPr>
            <w:pStyle w:val="TOC1"/>
            <w:tabs>
              <w:tab w:val="left" w:pos="480"/>
              <w:tab w:val="right" w:leader="dot" w:pos="9010"/>
            </w:tabs>
            <w:rPr>
              <w:rFonts w:eastAsiaTheme="minorEastAsia" w:cstheme="minorBidi"/>
              <w:b w:val="0"/>
              <w:bCs w:val="0"/>
              <w:i w:val="0"/>
              <w:iCs w:val="0"/>
              <w:noProof/>
              <w:sz w:val="22"/>
              <w:szCs w:val="22"/>
              <w:lang w:eastAsia="en-GB"/>
            </w:rPr>
          </w:pPr>
          <w:hyperlink w:anchor="_Toc104495145" w:history="1">
            <w:r w:rsidR="00991513" w:rsidRPr="0067397B">
              <w:rPr>
                <w:rStyle w:val="Hyperlink"/>
                <w:noProof/>
              </w:rPr>
              <w:t>5.</w:t>
            </w:r>
            <w:r w:rsidR="00991513">
              <w:rPr>
                <w:rFonts w:eastAsiaTheme="minorEastAsia" w:cstheme="minorBidi"/>
                <w:b w:val="0"/>
                <w:bCs w:val="0"/>
                <w:i w:val="0"/>
                <w:iCs w:val="0"/>
                <w:noProof/>
                <w:sz w:val="22"/>
                <w:szCs w:val="22"/>
                <w:lang w:eastAsia="en-GB"/>
              </w:rPr>
              <w:tab/>
            </w:r>
            <w:r w:rsidR="00991513" w:rsidRPr="0067397B">
              <w:rPr>
                <w:rStyle w:val="Hyperlink"/>
                <w:noProof/>
              </w:rPr>
              <w:t>Feasibility Studies</w:t>
            </w:r>
            <w:r w:rsidR="00991513">
              <w:rPr>
                <w:noProof/>
                <w:webHidden/>
              </w:rPr>
              <w:tab/>
            </w:r>
            <w:r w:rsidR="00991513">
              <w:rPr>
                <w:noProof/>
                <w:webHidden/>
              </w:rPr>
              <w:fldChar w:fldCharType="begin"/>
            </w:r>
            <w:r w:rsidR="00991513">
              <w:rPr>
                <w:noProof/>
                <w:webHidden/>
              </w:rPr>
              <w:instrText xml:space="preserve"> PAGEREF _Toc104495145 \h </w:instrText>
            </w:r>
            <w:r w:rsidR="00991513">
              <w:rPr>
                <w:noProof/>
                <w:webHidden/>
              </w:rPr>
            </w:r>
            <w:r w:rsidR="00991513">
              <w:rPr>
                <w:noProof/>
                <w:webHidden/>
              </w:rPr>
              <w:fldChar w:fldCharType="separate"/>
            </w:r>
            <w:r w:rsidR="00991513">
              <w:rPr>
                <w:noProof/>
                <w:webHidden/>
              </w:rPr>
              <w:t>6</w:t>
            </w:r>
            <w:r w:rsidR="00991513">
              <w:rPr>
                <w:noProof/>
                <w:webHidden/>
              </w:rPr>
              <w:fldChar w:fldCharType="end"/>
            </w:r>
          </w:hyperlink>
        </w:p>
        <w:p w14:paraId="69327612" w14:textId="05F6B045" w:rsidR="00991513" w:rsidRDefault="00217041">
          <w:pPr>
            <w:pStyle w:val="TOC1"/>
            <w:tabs>
              <w:tab w:val="left" w:pos="480"/>
              <w:tab w:val="right" w:leader="dot" w:pos="9010"/>
            </w:tabs>
            <w:rPr>
              <w:rFonts w:eastAsiaTheme="minorEastAsia" w:cstheme="minorBidi"/>
              <w:b w:val="0"/>
              <w:bCs w:val="0"/>
              <w:i w:val="0"/>
              <w:iCs w:val="0"/>
              <w:noProof/>
              <w:sz w:val="22"/>
              <w:szCs w:val="22"/>
              <w:lang w:eastAsia="en-GB"/>
            </w:rPr>
          </w:pPr>
          <w:hyperlink w:anchor="_Toc104495146" w:history="1">
            <w:r w:rsidR="00991513" w:rsidRPr="0067397B">
              <w:rPr>
                <w:rStyle w:val="Hyperlink"/>
                <w:noProof/>
              </w:rPr>
              <w:t>6.</w:t>
            </w:r>
            <w:r w:rsidR="00991513">
              <w:rPr>
                <w:rFonts w:eastAsiaTheme="minorEastAsia" w:cstheme="minorBidi"/>
                <w:b w:val="0"/>
                <w:bCs w:val="0"/>
                <w:i w:val="0"/>
                <w:iCs w:val="0"/>
                <w:noProof/>
                <w:sz w:val="22"/>
                <w:szCs w:val="22"/>
                <w:lang w:eastAsia="en-GB"/>
              </w:rPr>
              <w:tab/>
            </w:r>
            <w:r w:rsidR="00991513" w:rsidRPr="0067397B">
              <w:rPr>
                <w:rStyle w:val="Hyperlink"/>
                <w:noProof/>
              </w:rPr>
              <w:t>Failure Mode &amp; Effect Analysis</w:t>
            </w:r>
            <w:r w:rsidR="00991513">
              <w:rPr>
                <w:noProof/>
                <w:webHidden/>
              </w:rPr>
              <w:tab/>
            </w:r>
            <w:r w:rsidR="00991513">
              <w:rPr>
                <w:noProof/>
                <w:webHidden/>
              </w:rPr>
              <w:fldChar w:fldCharType="begin"/>
            </w:r>
            <w:r w:rsidR="00991513">
              <w:rPr>
                <w:noProof/>
                <w:webHidden/>
              </w:rPr>
              <w:instrText xml:space="preserve"> PAGEREF _Toc104495146 \h </w:instrText>
            </w:r>
            <w:r w:rsidR="00991513">
              <w:rPr>
                <w:noProof/>
                <w:webHidden/>
              </w:rPr>
            </w:r>
            <w:r w:rsidR="00991513">
              <w:rPr>
                <w:noProof/>
                <w:webHidden/>
              </w:rPr>
              <w:fldChar w:fldCharType="separate"/>
            </w:r>
            <w:r w:rsidR="00991513">
              <w:rPr>
                <w:noProof/>
                <w:webHidden/>
              </w:rPr>
              <w:t>6</w:t>
            </w:r>
            <w:r w:rsidR="00991513">
              <w:rPr>
                <w:noProof/>
                <w:webHidden/>
              </w:rPr>
              <w:fldChar w:fldCharType="end"/>
            </w:r>
          </w:hyperlink>
        </w:p>
        <w:p w14:paraId="4FE88799" w14:textId="06D83126" w:rsidR="00991513" w:rsidRDefault="00217041">
          <w:pPr>
            <w:pStyle w:val="TOC1"/>
            <w:tabs>
              <w:tab w:val="left" w:pos="480"/>
              <w:tab w:val="right" w:leader="dot" w:pos="9010"/>
            </w:tabs>
            <w:rPr>
              <w:rFonts w:eastAsiaTheme="minorEastAsia" w:cstheme="minorBidi"/>
              <w:b w:val="0"/>
              <w:bCs w:val="0"/>
              <w:i w:val="0"/>
              <w:iCs w:val="0"/>
              <w:noProof/>
              <w:sz w:val="22"/>
              <w:szCs w:val="22"/>
              <w:lang w:eastAsia="en-GB"/>
            </w:rPr>
          </w:pPr>
          <w:hyperlink w:anchor="_Toc104495147" w:history="1">
            <w:r w:rsidR="00991513" w:rsidRPr="0067397B">
              <w:rPr>
                <w:rStyle w:val="Hyperlink"/>
                <w:noProof/>
              </w:rPr>
              <w:t>7.</w:t>
            </w:r>
            <w:r w:rsidR="00991513">
              <w:rPr>
                <w:rFonts w:eastAsiaTheme="minorEastAsia" w:cstheme="minorBidi"/>
                <w:b w:val="0"/>
                <w:bCs w:val="0"/>
                <w:i w:val="0"/>
                <w:iCs w:val="0"/>
                <w:noProof/>
                <w:sz w:val="22"/>
                <w:szCs w:val="22"/>
                <w:lang w:eastAsia="en-GB"/>
              </w:rPr>
              <w:tab/>
            </w:r>
            <w:r w:rsidR="00991513" w:rsidRPr="0067397B">
              <w:rPr>
                <w:rStyle w:val="Hyperlink"/>
                <w:noProof/>
              </w:rPr>
              <w:t>Product Design Specification</w:t>
            </w:r>
            <w:r w:rsidR="00991513">
              <w:rPr>
                <w:noProof/>
                <w:webHidden/>
              </w:rPr>
              <w:tab/>
            </w:r>
            <w:r w:rsidR="00991513">
              <w:rPr>
                <w:noProof/>
                <w:webHidden/>
              </w:rPr>
              <w:fldChar w:fldCharType="begin"/>
            </w:r>
            <w:r w:rsidR="00991513">
              <w:rPr>
                <w:noProof/>
                <w:webHidden/>
              </w:rPr>
              <w:instrText xml:space="preserve"> PAGEREF _Toc104495147 \h </w:instrText>
            </w:r>
            <w:r w:rsidR="00991513">
              <w:rPr>
                <w:noProof/>
                <w:webHidden/>
              </w:rPr>
            </w:r>
            <w:r w:rsidR="00991513">
              <w:rPr>
                <w:noProof/>
                <w:webHidden/>
              </w:rPr>
              <w:fldChar w:fldCharType="separate"/>
            </w:r>
            <w:r w:rsidR="00991513">
              <w:rPr>
                <w:noProof/>
                <w:webHidden/>
              </w:rPr>
              <w:t>7</w:t>
            </w:r>
            <w:r w:rsidR="00991513">
              <w:rPr>
                <w:noProof/>
                <w:webHidden/>
              </w:rPr>
              <w:fldChar w:fldCharType="end"/>
            </w:r>
          </w:hyperlink>
        </w:p>
        <w:p w14:paraId="26A6EA7A" w14:textId="3E702B18" w:rsidR="00991513" w:rsidRDefault="00217041">
          <w:pPr>
            <w:pStyle w:val="TOC1"/>
            <w:tabs>
              <w:tab w:val="left" w:pos="480"/>
              <w:tab w:val="right" w:leader="dot" w:pos="9010"/>
            </w:tabs>
            <w:rPr>
              <w:rFonts w:eastAsiaTheme="minorEastAsia" w:cstheme="minorBidi"/>
              <w:b w:val="0"/>
              <w:bCs w:val="0"/>
              <w:i w:val="0"/>
              <w:iCs w:val="0"/>
              <w:noProof/>
              <w:sz w:val="22"/>
              <w:szCs w:val="22"/>
              <w:lang w:eastAsia="en-GB"/>
            </w:rPr>
          </w:pPr>
          <w:hyperlink w:anchor="_Toc104495148" w:history="1">
            <w:r w:rsidR="00991513" w:rsidRPr="0067397B">
              <w:rPr>
                <w:rStyle w:val="Hyperlink"/>
                <w:noProof/>
              </w:rPr>
              <w:t>8.</w:t>
            </w:r>
            <w:r w:rsidR="00991513">
              <w:rPr>
                <w:rFonts w:eastAsiaTheme="minorEastAsia" w:cstheme="minorBidi"/>
                <w:b w:val="0"/>
                <w:bCs w:val="0"/>
                <w:i w:val="0"/>
                <w:iCs w:val="0"/>
                <w:noProof/>
                <w:sz w:val="22"/>
                <w:szCs w:val="22"/>
                <w:lang w:eastAsia="en-GB"/>
              </w:rPr>
              <w:tab/>
            </w:r>
            <w:r w:rsidR="00991513" w:rsidRPr="0067397B">
              <w:rPr>
                <w:rStyle w:val="Hyperlink"/>
                <w:noProof/>
              </w:rPr>
              <w:t>Character Selection Matrix</w:t>
            </w:r>
            <w:r w:rsidR="00991513">
              <w:rPr>
                <w:noProof/>
                <w:webHidden/>
              </w:rPr>
              <w:tab/>
            </w:r>
            <w:r w:rsidR="00991513">
              <w:rPr>
                <w:noProof/>
                <w:webHidden/>
              </w:rPr>
              <w:fldChar w:fldCharType="begin"/>
            </w:r>
            <w:r w:rsidR="00991513">
              <w:rPr>
                <w:noProof/>
                <w:webHidden/>
              </w:rPr>
              <w:instrText xml:space="preserve"> PAGEREF _Toc104495148 \h </w:instrText>
            </w:r>
            <w:r w:rsidR="00991513">
              <w:rPr>
                <w:noProof/>
                <w:webHidden/>
              </w:rPr>
            </w:r>
            <w:r w:rsidR="00991513">
              <w:rPr>
                <w:noProof/>
                <w:webHidden/>
              </w:rPr>
              <w:fldChar w:fldCharType="separate"/>
            </w:r>
            <w:r w:rsidR="00991513">
              <w:rPr>
                <w:noProof/>
                <w:webHidden/>
              </w:rPr>
              <w:t>7</w:t>
            </w:r>
            <w:r w:rsidR="00991513">
              <w:rPr>
                <w:noProof/>
                <w:webHidden/>
              </w:rPr>
              <w:fldChar w:fldCharType="end"/>
            </w:r>
          </w:hyperlink>
        </w:p>
        <w:p w14:paraId="6C7E0164" w14:textId="2CBD2A27" w:rsidR="00991513" w:rsidRDefault="00217041">
          <w:pPr>
            <w:pStyle w:val="TOC1"/>
            <w:tabs>
              <w:tab w:val="left" w:pos="480"/>
              <w:tab w:val="right" w:leader="dot" w:pos="9010"/>
            </w:tabs>
            <w:rPr>
              <w:rFonts w:eastAsiaTheme="minorEastAsia" w:cstheme="minorBidi"/>
              <w:b w:val="0"/>
              <w:bCs w:val="0"/>
              <w:i w:val="0"/>
              <w:iCs w:val="0"/>
              <w:noProof/>
              <w:sz w:val="22"/>
              <w:szCs w:val="22"/>
              <w:lang w:eastAsia="en-GB"/>
            </w:rPr>
          </w:pPr>
          <w:hyperlink w:anchor="_Toc104495149" w:history="1">
            <w:r w:rsidR="00991513" w:rsidRPr="0067397B">
              <w:rPr>
                <w:rStyle w:val="Hyperlink"/>
                <w:noProof/>
              </w:rPr>
              <w:t>9.</w:t>
            </w:r>
            <w:r w:rsidR="00991513">
              <w:rPr>
                <w:rFonts w:eastAsiaTheme="minorEastAsia" w:cstheme="minorBidi"/>
                <w:b w:val="0"/>
                <w:bCs w:val="0"/>
                <w:i w:val="0"/>
                <w:iCs w:val="0"/>
                <w:noProof/>
                <w:sz w:val="22"/>
                <w:szCs w:val="22"/>
                <w:lang w:eastAsia="en-GB"/>
              </w:rPr>
              <w:tab/>
            </w:r>
            <w:r w:rsidR="00991513" w:rsidRPr="0067397B">
              <w:rPr>
                <w:rStyle w:val="Hyperlink"/>
                <w:noProof/>
              </w:rPr>
              <w:t>Work Breakdown Structure</w:t>
            </w:r>
            <w:r w:rsidR="00991513">
              <w:rPr>
                <w:noProof/>
                <w:webHidden/>
              </w:rPr>
              <w:tab/>
            </w:r>
            <w:r w:rsidR="00991513">
              <w:rPr>
                <w:noProof/>
                <w:webHidden/>
              </w:rPr>
              <w:fldChar w:fldCharType="begin"/>
            </w:r>
            <w:r w:rsidR="00991513">
              <w:rPr>
                <w:noProof/>
                <w:webHidden/>
              </w:rPr>
              <w:instrText xml:space="preserve"> PAGEREF _Toc104495149 \h </w:instrText>
            </w:r>
            <w:r w:rsidR="00991513">
              <w:rPr>
                <w:noProof/>
                <w:webHidden/>
              </w:rPr>
            </w:r>
            <w:r w:rsidR="00991513">
              <w:rPr>
                <w:noProof/>
                <w:webHidden/>
              </w:rPr>
              <w:fldChar w:fldCharType="separate"/>
            </w:r>
            <w:r w:rsidR="00991513">
              <w:rPr>
                <w:noProof/>
                <w:webHidden/>
              </w:rPr>
              <w:t>8</w:t>
            </w:r>
            <w:r w:rsidR="00991513">
              <w:rPr>
                <w:noProof/>
                <w:webHidden/>
              </w:rPr>
              <w:fldChar w:fldCharType="end"/>
            </w:r>
          </w:hyperlink>
        </w:p>
        <w:p w14:paraId="39084693" w14:textId="16A1BA7F" w:rsidR="00991513" w:rsidRDefault="00217041">
          <w:pPr>
            <w:pStyle w:val="TOC1"/>
            <w:tabs>
              <w:tab w:val="left" w:pos="720"/>
              <w:tab w:val="right" w:leader="dot" w:pos="9010"/>
            </w:tabs>
            <w:rPr>
              <w:rFonts w:eastAsiaTheme="minorEastAsia" w:cstheme="minorBidi"/>
              <w:b w:val="0"/>
              <w:bCs w:val="0"/>
              <w:i w:val="0"/>
              <w:iCs w:val="0"/>
              <w:noProof/>
              <w:sz w:val="22"/>
              <w:szCs w:val="22"/>
              <w:lang w:eastAsia="en-GB"/>
            </w:rPr>
          </w:pPr>
          <w:hyperlink w:anchor="_Toc104495150" w:history="1">
            <w:r w:rsidR="00991513" w:rsidRPr="0067397B">
              <w:rPr>
                <w:rStyle w:val="Hyperlink"/>
                <w:noProof/>
              </w:rPr>
              <w:t>10.</w:t>
            </w:r>
            <w:r w:rsidR="00991513">
              <w:rPr>
                <w:rFonts w:eastAsiaTheme="minorEastAsia" w:cstheme="minorBidi"/>
                <w:b w:val="0"/>
                <w:bCs w:val="0"/>
                <w:i w:val="0"/>
                <w:iCs w:val="0"/>
                <w:noProof/>
                <w:sz w:val="22"/>
                <w:szCs w:val="22"/>
                <w:lang w:eastAsia="en-GB"/>
              </w:rPr>
              <w:tab/>
            </w:r>
            <w:r w:rsidR="00991513" w:rsidRPr="0067397B">
              <w:rPr>
                <w:rStyle w:val="Hyperlink"/>
                <w:noProof/>
              </w:rPr>
              <w:t>Design</w:t>
            </w:r>
            <w:r w:rsidR="00991513">
              <w:rPr>
                <w:noProof/>
                <w:webHidden/>
              </w:rPr>
              <w:tab/>
            </w:r>
            <w:r w:rsidR="00991513">
              <w:rPr>
                <w:noProof/>
                <w:webHidden/>
              </w:rPr>
              <w:fldChar w:fldCharType="begin"/>
            </w:r>
            <w:r w:rsidR="00991513">
              <w:rPr>
                <w:noProof/>
                <w:webHidden/>
              </w:rPr>
              <w:instrText xml:space="preserve"> PAGEREF _Toc104495150 \h </w:instrText>
            </w:r>
            <w:r w:rsidR="00991513">
              <w:rPr>
                <w:noProof/>
                <w:webHidden/>
              </w:rPr>
            </w:r>
            <w:r w:rsidR="00991513">
              <w:rPr>
                <w:noProof/>
                <w:webHidden/>
              </w:rPr>
              <w:fldChar w:fldCharType="separate"/>
            </w:r>
            <w:r w:rsidR="00991513">
              <w:rPr>
                <w:noProof/>
                <w:webHidden/>
              </w:rPr>
              <w:t>8</w:t>
            </w:r>
            <w:r w:rsidR="00991513">
              <w:rPr>
                <w:noProof/>
                <w:webHidden/>
              </w:rPr>
              <w:fldChar w:fldCharType="end"/>
            </w:r>
          </w:hyperlink>
        </w:p>
        <w:p w14:paraId="0D8848F3" w14:textId="7E07F049" w:rsidR="00991513" w:rsidRDefault="00217041">
          <w:pPr>
            <w:pStyle w:val="TOC1"/>
            <w:tabs>
              <w:tab w:val="left" w:pos="720"/>
              <w:tab w:val="right" w:leader="dot" w:pos="9010"/>
            </w:tabs>
            <w:rPr>
              <w:rFonts w:eastAsiaTheme="minorEastAsia" w:cstheme="minorBidi"/>
              <w:b w:val="0"/>
              <w:bCs w:val="0"/>
              <w:i w:val="0"/>
              <w:iCs w:val="0"/>
              <w:noProof/>
              <w:sz w:val="22"/>
              <w:szCs w:val="22"/>
              <w:lang w:eastAsia="en-GB"/>
            </w:rPr>
          </w:pPr>
          <w:hyperlink w:anchor="_Toc104495151" w:history="1">
            <w:r w:rsidR="00991513" w:rsidRPr="0067397B">
              <w:rPr>
                <w:rStyle w:val="Hyperlink"/>
                <w:noProof/>
              </w:rPr>
              <w:t>11.</w:t>
            </w:r>
            <w:r w:rsidR="00991513">
              <w:rPr>
                <w:rFonts w:eastAsiaTheme="minorEastAsia" w:cstheme="minorBidi"/>
                <w:b w:val="0"/>
                <w:bCs w:val="0"/>
                <w:i w:val="0"/>
                <w:iCs w:val="0"/>
                <w:noProof/>
                <w:sz w:val="22"/>
                <w:szCs w:val="22"/>
                <w:lang w:eastAsia="en-GB"/>
              </w:rPr>
              <w:tab/>
            </w:r>
            <w:r w:rsidR="00991513" w:rsidRPr="0067397B">
              <w:rPr>
                <w:rStyle w:val="Hyperlink"/>
                <w:noProof/>
              </w:rPr>
              <w:t>Communication</w:t>
            </w:r>
            <w:r w:rsidR="00991513">
              <w:rPr>
                <w:noProof/>
                <w:webHidden/>
              </w:rPr>
              <w:tab/>
            </w:r>
            <w:r w:rsidR="00991513">
              <w:rPr>
                <w:noProof/>
                <w:webHidden/>
              </w:rPr>
              <w:fldChar w:fldCharType="begin"/>
            </w:r>
            <w:r w:rsidR="00991513">
              <w:rPr>
                <w:noProof/>
                <w:webHidden/>
              </w:rPr>
              <w:instrText xml:space="preserve"> PAGEREF _Toc104495151 \h </w:instrText>
            </w:r>
            <w:r w:rsidR="00991513">
              <w:rPr>
                <w:noProof/>
                <w:webHidden/>
              </w:rPr>
            </w:r>
            <w:r w:rsidR="00991513">
              <w:rPr>
                <w:noProof/>
                <w:webHidden/>
              </w:rPr>
              <w:fldChar w:fldCharType="separate"/>
            </w:r>
            <w:r w:rsidR="00991513">
              <w:rPr>
                <w:noProof/>
                <w:webHidden/>
              </w:rPr>
              <w:t>10</w:t>
            </w:r>
            <w:r w:rsidR="00991513">
              <w:rPr>
                <w:noProof/>
                <w:webHidden/>
              </w:rPr>
              <w:fldChar w:fldCharType="end"/>
            </w:r>
          </w:hyperlink>
        </w:p>
        <w:p w14:paraId="40635A0F" w14:textId="3BA7F040" w:rsidR="00991513" w:rsidRDefault="00217041">
          <w:pPr>
            <w:pStyle w:val="TOC1"/>
            <w:tabs>
              <w:tab w:val="left" w:pos="720"/>
              <w:tab w:val="right" w:leader="dot" w:pos="9010"/>
            </w:tabs>
            <w:rPr>
              <w:rFonts w:eastAsiaTheme="minorEastAsia" w:cstheme="minorBidi"/>
              <w:b w:val="0"/>
              <w:bCs w:val="0"/>
              <w:i w:val="0"/>
              <w:iCs w:val="0"/>
              <w:noProof/>
              <w:sz w:val="22"/>
              <w:szCs w:val="22"/>
              <w:lang w:eastAsia="en-GB"/>
            </w:rPr>
          </w:pPr>
          <w:hyperlink w:anchor="_Toc104495152" w:history="1">
            <w:r w:rsidR="00991513" w:rsidRPr="0067397B">
              <w:rPr>
                <w:rStyle w:val="Hyperlink"/>
                <w:noProof/>
              </w:rPr>
              <w:t>12.</w:t>
            </w:r>
            <w:r w:rsidR="00991513">
              <w:rPr>
                <w:rFonts w:eastAsiaTheme="minorEastAsia" w:cstheme="minorBidi"/>
                <w:b w:val="0"/>
                <w:bCs w:val="0"/>
                <w:i w:val="0"/>
                <w:iCs w:val="0"/>
                <w:noProof/>
                <w:sz w:val="22"/>
                <w:szCs w:val="22"/>
                <w:lang w:eastAsia="en-GB"/>
              </w:rPr>
              <w:tab/>
            </w:r>
            <w:r w:rsidR="00991513" w:rsidRPr="0067397B">
              <w:rPr>
                <w:rStyle w:val="Hyperlink"/>
                <w:noProof/>
              </w:rPr>
              <w:t>Implementation &amp; Testing</w:t>
            </w:r>
            <w:r w:rsidR="00991513">
              <w:rPr>
                <w:noProof/>
                <w:webHidden/>
              </w:rPr>
              <w:tab/>
            </w:r>
            <w:r w:rsidR="00991513">
              <w:rPr>
                <w:noProof/>
                <w:webHidden/>
              </w:rPr>
              <w:fldChar w:fldCharType="begin"/>
            </w:r>
            <w:r w:rsidR="00991513">
              <w:rPr>
                <w:noProof/>
                <w:webHidden/>
              </w:rPr>
              <w:instrText xml:space="preserve"> PAGEREF _Toc104495152 \h </w:instrText>
            </w:r>
            <w:r w:rsidR="00991513">
              <w:rPr>
                <w:noProof/>
                <w:webHidden/>
              </w:rPr>
            </w:r>
            <w:r w:rsidR="00991513">
              <w:rPr>
                <w:noProof/>
                <w:webHidden/>
              </w:rPr>
              <w:fldChar w:fldCharType="separate"/>
            </w:r>
            <w:r w:rsidR="00991513">
              <w:rPr>
                <w:noProof/>
                <w:webHidden/>
              </w:rPr>
              <w:t>11</w:t>
            </w:r>
            <w:r w:rsidR="00991513">
              <w:rPr>
                <w:noProof/>
                <w:webHidden/>
              </w:rPr>
              <w:fldChar w:fldCharType="end"/>
            </w:r>
          </w:hyperlink>
        </w:p>
        <w:p w14:paraId="3E82CBBD" w14:textId="45AF4018" w:rsidR="00991513" w:rsidRDefault="00217041">
          <w:pPr>
            <w:pStyle w:val="TOC1"/>
            <w:tabs>
              <w:tab w:val="left" w:pos="720"/>
              <w:tab w:val="right" w:leader="dot" w:pos="9010"/>
            </w:tabs>
            <w:rPr>
              <w:rFonts w:eastAsiaTheme="minorEastAsia" w:cstheme="minorBidi"/>
              <w:b w:val="0"/>
              <w:bCs w:val="0"/>
              <w:i w:val="0"/>
              <w:iCs w:val="0"/>
              <w:noProof/>
              <w:sz w:val="22"/>
              <w:szCs w:val="22"/>
              <w:lang w:eastAsia="en-GB"/>
            </w:rPr>
          </w:pPr>
          <w:hyperlink w:anchor="_Toc104495153" w:history="1">
            <w:r w:rsidR="00991513" w:rsidRPr="0067397B">
              <w:rPr>
                <w:rStyle w:val="Hyperlink"/>
                <w:noProof/>
              </w:rPr>
              <w:t>13.</w:t>
            </w:r>
            <w:r w:rsidR="00991513">
              <w:rPr>
                <w:rFonts w:eastAsiaTheme="minorEastAsia" w:cstheme="minorBidi"/>
                <w:b w:val="0"/>
                <w:bCs w:val="0"/>
                <w:i w:val="0"/>
                <w:iCs w:val="0"/>
                <w:noProof/>
                <w:sz w:val="22"/>
                <w:szCs w:val="22"/>
                <w:lang w:eastAsia="en-GB"/>
              </w:rPr>
              <w:tab/>
            </w:r>
            <w:r w:rsidR="00991513" w:rsidRPr="0067397B">
              <w:rPr>
                <w:rStyle w:val="Hyperlink"/>
                <w:noProof/>
              </w:rPr>
              <w:t>Project Management Methodologies</w:t>
            </w:r>
            <w:r w:rsidR="00991513">
              <w:rPr>
                <w:noProof/>
                <w:webHidden/>
              </w:rPr>
              <w:tab/>
            </w:r>
            <w:r w:rsidR="00991513">
              <w:rPr>
                <w:noProof/>
                <w:webHidden/>
              </w:rPr>
              <w:fldChar w:fldCharType="begin"/>
            </w:r>
            <w:r w:rsidR="00991513">
              <w:rPr>
                <w:noProof/>
                <w:webHidden/>
              </w:rPr>
              <w:instrText xml:space="preserve"> PAGEREF _Toc104495153 \h </w:instrText>
            </w:r>
            <w:r w:rsidR="00991513">
              <w:rPr>
                <w:noProof/>
                <w:webHidden/>
              </w:rPr>
            </w:r>
            <w:r w:rsidR="00991513">
              <w:rPr>
                <w:noProof/>
                <w:webHidden/>
              </w:rPr>
              <w:fldChar w:fldCharType="separate"/>
            </w:r>
            <w:r w:rsidR="00991513">
              <w:rPr>
                <w:noProof/>
                <w:webHidden/>
              </w:rPr>
              <w:t>12</w:t>
            </w:r>
            <w:r w:rsidR="00991513">
              <w:rPr>
                <w:noProof/>
                <w:webHidden/>
              </w:rPr>
              <w:fldChar w:fldCharType="end"/>
            </w:r>
          </w:hyperlink>
        </w:p>
        <w:p w14:paraId="3ACEE6C8" w14:textId="0942154B" w:rsidR="00991513" w:rsidRDefault="00217041">
          <w:pPr>
            <w:pStyle w:val="TOC1"/>
            <w:tabs>
              <w:tab w:val="left" w:pos="720"/>
              <w:tab w:val="right" w:leader="dot" w:pos="9010"/>
            </w:tabs>
            <w:rPr>
              <w:rFonts w:eastAsiaTheme="minorEastAsia" w:cstheme="minorBidi"/>
              <w:b w:val="0"/>
              <w:bCs w:val="0"/>
              <w:i w:val="0"/>
              <w:iCs w:val="0"/>
              <w:noProof/>
              <w:sz w:val="22"/>
              <w:szCs w:val="22"/>
              <w:lang w:eastAsia="en-GB"/>
            </w:rPr>
          </w:pPr>
          <w:hyperlink w:anchor="_Toc104495154" w:history="1">
            <w:r w:rsidR="00991513" w:rsidRPr="0067397B">
              <w:rPr>
                <w:rStyle w:val="Hyperlink"/>
                <w:noProof/>
              </w:rPr>
              <w:t>14.</w:t>
            </w:r>
            <w:r w:rsidR="00991513">
              <w:rPr>
                <w:rFonts w:eastAsiaTheme="minorEastAsia" w:cstheme="minorBidi"/>
                <w:b w:val="0"/>
                <w:bCs w:val="0"/>
                <w:i w:val="0"/>
                <w:iCs w:val="0"/>
                <w:noProof/>
                <w:sz w:val="22"/>
                <w:szCs w:val="22"/>
                <w:lang w:eastAsia="en-GB"/>
              </w:rPr>
              <w:tab/>
            </w:r>
            <w:r w:rsidR="00991513" w:rsidRPr="0067397B">
              <w:rPr>
                <w:rStyle w:val="Hyperlink"/>
                <w:noProof/>
              </w:rPr>
              <w:t>Conclusion</w:t>
            </w:r>
            <w:r w:rsidR="00991513">
              <w:rPr>
                <w:noProof/>
                <w:webHidden/>
              </w:rPr>
              <w:tab/>
            </w:r>
            <w:r w:rsidR="00991513">
              <w:rPr>
                <w:noProof/>
                <w:webHidden/>
              </w:rPr>
              <w:fldChar w:fldCharType="begin"/>
            </w:r>
            <w:r w:rsidR="00991513">
              <w:rPr>
                <w:noProof/>
                <w:webHidden/>
              </w:rPr>
              <w:instrText xml:space="preserve"> PAGEREF _Toc104495154 \h </w:instrText>
            </w:r>
            <w:r w:rsidR="00991513">
              <w:rPr>
                <w:noProof/>
                <w:webHidden/>
              </w:rPr>
            </w:r>
            <w:r w:rsidR="00991513">
              <w:rPr>
                <w:noProof/>
                <w:webHidden/>
              </w:rPr>
              <w:fldChar w:fldCharType="separate"/>
            </w:r>
            <w:r w:rsidR="00991513">
              <w:rPr>
                <w:noProof/>
                <w:webHidden/>
              </w:rPr>
              <w:t>14</w:t>
            </w:r>
            <w:r w:rsidR="00991513">
              <w:rPr>
                <w:noProof/>
                <w:webHidden/>
              </w:rPr>
              <w:fldChar w:fldCharType="end"/>
            </w:r>
          </w:hyperlink>
        </w:p>
        <w:p w14:paraId="2E784752" w14:textId="61ADDA20" w:rsidR="00991513" w:rsidRDefault="00217041">
          <w:pPr>
            <w:pStyle w:val="TOC1"/>
            <w:tabs>
              <w:tab w:val="left" w:pos="720"/>
              <w:tab w:val="right" w:leader="dot" w:pos="9010"/>
            </w:tabs>
            <w:rPr>
              <w:rFonts w:eastAsiaTheme="minorEastAsia" w:cstheme="minorBidi"/>
              <w:b w:val="0"/>
              <w:bCs w:val="0"/>
              <w:i w:val="0"/>
              <w:iCs w:val="0"/>
              <w:noProof/>
              <w:sz w:val="22"/>
              <w:szCs w:val="22"/>
              <w:lang w:eastAsia="en-GB"/>
            </w:rPr>
          </w:pPr>
          <w:hyperlink w:anchor="_Toc104495155" w:history="1">
            <w:r w:rsidR="00991513" w:rsidRPr="0067397B">
              <w:rPr>
                <w:rStyle w:val="Hyperlink"/>
                <w:noProof/>
              </w:rPr>
              <w:t>15.</w:t>
            </w:r>
            <w:r w:rsidR="00991513">
              <w:rPr>
                <w:rFonts w:eastAsiaTheme="minorEastAsia" w:cstheme="minorBidi"/>
                <w:b w:val="0"/>
                <w:bCs w:val="0"/>
                <w:i w:val="0"/>
                <w:iCs w:val="0"/>
                <w:noProof/>
                <w:sz w:val="22"/>
                <w:szCs w:val="22"/>
                <w:lang w:eastAsia="en-GB"/>
              </w:rPr>
              <w:tab/>
            </w:r>
            <w:r w:rsidR="00991513" w:rsidRPr="0067397B">
              <w:rPr>
                <w:rStyle w:val="Hyperlink"/>
                <w:noProof/>
              </w:rPr>
              <w:t>Works Cited</w:t>
            </w:r>
            <w:r w:rsidR="00991513">
              <w:rPr>
                <w:noProof/>
                <w:webHidden/>
              </w:rPr>
              <w:tab/>
            </w:r>
            <w:r w:rsidR="00991513">
              <w:rPr>
                <w:noProof/>
                <w:webHidden/>
              </w:rPr>
              <w:fldChar w:fldCharType="begin"/>
            </w:r>
            <w:r w:rsidR="00991513">
              <w:rPr>
                <w:noProof/>
                <w:webHidden/>
              </w:rPr>
              <w:instrText xml:space="preserve"> PAGEREF _Toc104495155 \h </w:instrText>
            </w:r>
            <w:r w:rsidR="00991513">
              <w:rPr>
                <w:noProof/>
                <w:webHidden/>
              </w:rPr>
            </w:r>
            <w:r w:rsidR="00991513">
              <w:rPr>
                <w:noProof/>
                <w:webHidden/>
              </w:rPr>
              <w:fldChar w:fldCharType="separate"/>
            </w:r>
            <w:r w:rsidR="00991513">
              <w:rPr>
                <w:noProof/>
                <w:webHidden/>
              </w:rPr>
              <w:t>16</w:t>
            </w:r>
            <w:r w:rsidR="00991513">
              <w:rPr>
                <w:noProof/>
                <w:webHidden/>
              </w:rPr>
              <w:fldChar w:fldCharType="end"/>
            </w:r>
          </w:hyperlink>
        </w:p>
        <w:p w14:paraId="5754E543" w14:textId="63D6629D" w:rsidR="00991513" w:rsidRDefault="00217041">
          <w:pPr>
            <w:pStyle w:val="TOC1"/>
            <w:tabs>
              <w:tab w:val="left" w:pos="720"/>
              <w:tab w:val="right" w:leader="dot" w:pos="9010"/>
            </w:tabs>
            <w:rPr>
              <w:rFonts w:eastAsiaTheme="minorEastAsia" w:cstheme="minorBidi"/>
              <w:b w:val="0"/>
              <w:bCs w:val="0"/>
              <w:i w:val="0"/>
              <w:iCs w:val="0"/>
              <w:noProof/>
              <w:sz w:val="22"/>
              <w:szCs w:val="22"/>
              <w:lang w:eastAsia="en-GB"/>
            </w:rPr>
          </w:pPr>
          <w:hyperlink w:anchor="_Toc104495156" w:history="1">
            <w:r w:rsidR="00991513" w:rsidRPr="0067397B">
              <w:rPr>
                <w:rStyle w:val="Hyperlink"/>
                <w:noProof/>
              </w:rPr>
              <w:t>16.</w:t>
            </w:r>
            <w:r w:rsidR="00991513">
              <w:rPr>
                <w:rFonts w:eastAsiaTheme="minorEastAsia" w:cstheme="minorBidi"/>
                <w:b w:val="0"/>
                <w:bCs w:val="0"/>
                <w:i w:val="0"/>
                <w:iCs w:val="0"/>
                <w:noProof/>
                <w:sz w:val="22"/>
                <w:szCs w:val="22"/>
                <w:lang w:eastAsia="en-GB"/>
              </w:rPr>
              <w:tab/>
            </w:r>
            <w:r w:rsidR="00991513" w:rsidRPr="0067397B">
              <w:rPr>
                <w:rStyle w:val="Hyperlink"/>
                <w:noProof/>
              </w:rPr>
              <w:t>Appendices</w:t>
            </w:r>
            <w:r w:rsidR="00991513">
              <w:rPr>
                <w:noProof/>
                <w:webHidden/>
              </w:rPr>
              <w:tab/>
            </w:r>
            <w:r w:rsidR="00991513">
              <w:rPr>
                <w:noProof/>
                <w:webHidden/>
              </w:rPr>
              <w:fldChar w:fldCharType="begin"/>
            </w:r>
            <w:r w:rsidR="00991513">
              <w:rPr>
                <w:noProof/>
                <w:webHidden/>
              </w:rPr>
              <w:instrText xml:space="preserve"> PAGEREF _Toc104495156 \h </w:instrText>
            </w:r>
            <w:r w:rsidR="00991513">
              <w:rPr>
                <w:noProof/>
                <w:webHidden/>
              </w:rPr>
            </w:r>
            <w:r w:rsidR="00991513">
              <w:rPr>
                <w:noProof/>
                <w:webHidden/>
              </w:rPr>
              <w:fldChar w:fldCharType="separate"/>
            </w:r>
            <w:r w:rsidR="00991513">
              <w:rPr>
                <w:noProof/>
                <w:webHidden/>
              </w:rPr>
              <w:t>17</w:t>
            </w:r>
            <w:r w:rsidR="00991513">
              <w:rPr>
                <w:noProof/>
                <w:webHidden/>
              </w:rPr>
              <w:fldChar w:fldCharType="end"/>
            </w:r>
          </w:hyperlink>
        </w:p>
        <w:p w14:paraId="6EEC1853" w14:textId="1808DE9B" w:rsidR="00991513" w:rsidRDefault="00217041">
          <w:pPr>
            <w:pStyle w:val="TOC2"/>
            <w:tabs>
              <w:tab w:val="right" w:leader="dot" w:pos="9010"/>
            </w:tabs>
            <w:rPr>
              <w:rFonts w:eastAsiaTheme="minorEastAsia" w:cstheme="minorBidi"/>
              <w:b w:val="0"/>
              <w:bCs w:val="0"/>
              <w:noProof/>
              <w:lang w:eastAsia="en-GB"/>
            </w:rPr>
          </w:pPr>
          <w:hyperlink w:anchor="_Toc104495157" w:history="1">
            <w:r w:rsidR="00991513" w:rsidRPr="0067397B">
              <w:rPr>
                <w:rStyle w:val="Hyperlink"/>
                <w:noProof/>
              </w:rPr>
              <w:t>Appendix. 1 – Gantt Chart:</w:t>
            </w:r>
            <w:r w:rsidR="00991513">
              <w:rPr>
                <w:noProof/>
                <w:webHidden/>
              </w:rPr>
              <w:tab/>
            </w:r>
            <w:r w:rsidR="00991513">
              <w:rPr>
                <w:noProof/>
                <w:webHidden/>
              </w:rPr>
              <w:fldChar w:fldCharType="begin"/>
            </w:r>
            <w:r w:rsidR="00991513">
              <w:rPr>
                <w:noProof/>
                <w:webHidden/>
              </w:rPr>
              <w:instrText xml:space="preserve"> PAGEREF _Toc104495157 \h </w:instrText>
            </w:r>
            <w:r w:rsidR="00991513">
              <w:rPr>
                <w:noProof/>
                <w:webHidden/>
              </w:rPr>
            </w:r>
            <w:r w:rsidR="00991513">
              <w:rPr>
                <w:noProof/>
                <w:webHidden/>
              </w:rPr>
              <w:fldChar w:fldCharType="separate"/>
            </w:r>
            <w:r w:rsidR="00991513">
              <w:rPr>
                <w:noProof/>
                <w:webHidden/>
              </w:rPr>
              <w:t>17</w:t>
            </w:r>
            <w:r w:rsidR="00991513">
              <w:rPr>
                <w:noProof/>
                <w:webHidden/>
              </w:rPr>
              <w:fldChar w:fldCharType="end"/>
            </w:r>
          </w:hyperlink>
        </w:p>
        <w:p w14:paraId="726E11F3" w14:textId="1C0A7316" w:rsidR="00991513" w:rsidRDefault="00217041">
          <w:pPr>
            <w:pStyle w:val="TOC2"/>
            <w:tabs>
              <w:tab w:val="right" w:leader="dot" w:pos="9010"/>
            </w:tabs>
            <w:rPr>
              <w:rFonts w:eastAsiaTheme="minorEastAsia" w:cstheme="minorBidi"/>
              <w:b w:val="0"/>
              <w:bCs w:val="0"/>
              <w:noProof/>
              <w:lang w:eastAsia="en-GB"/>
            </w:rPr>
          </w:pPr>
          <w:hyperlink w:anchor="_Toc104495158" w:history="1">
            <w:r w:rsidR="00991513" w:rsidRPr="0067397B">
              <w:rPr>
                <w:rStyle w:val="Hyperlink"/>
                <w:noProof/>
              </w:rPr>
              <w:t>Appendix. 2 – Critical Path Analysis:</w:t>
            </w:r>
            <w:r w:rsidR="00991513">
              <w:rPr>
                <w:noProof/>
                <w:webHidden/>
              </w:rPr>
              <w:tab/>
            </w:r>
            <w:r w:rsidR="00991513">
              <w:rPr>
                <w:noProof/>
                <w:webHidden/>
              </w:rPr>
              <w:fldChar w:fldCharType="begin"/>
            </w:r>
            <w:r w:rsidR="00991513">
              <w:rPr>
                <w:noProof/>
                <w:webHidden/>
              </w:rPr>
              <w:instrText xml:space="preserve"> PAGEREF _Toc104495158 \h </w:instrText>
            </w:r>
            <w:r w:rsidR="00991513">
              <w:rPr>
                <w:noProof/>
                <w:webHidden/>
              </w:rPr>
            </w:r>
            <w:r w:rsidR="00991513">
              <w:rPr>
                <w:noProof/>
                <w:webHidden/>
              </w:rPr>
              <w:fldChar w:fldCharType="separate"/>
            </w:r>
            <w:r w:rsidR="00991513">
              <w:rPr>
                <w:noProof/>
                <w:webHidden/>
              </w:rPr>
              <w:t>18</w:t>
            </w:r>
            <w:r w:rsidR="00991513">
              <w:rPr>
                <w:noProof/>
                <w:webHidden/>
              </w:rPr>
              <w:fldChar w:fldCharType="end"/>
            </w:r>
          </w:hyperlink>
        </w:p>
        <w:p w14:paraId="03B38367" w14:textId="70627F13" w:rsidR="00991513" w:rsidRDefault="00217041">
          <w:pPr>
            <w:pStyle w:val="TOC2"/>
            <w:tabs>
              <w:tab w:val="right" w:leader="dot" w:pos="9010"/>
            </w:tabs>
            <w:rPr>
              <w:rFonts w:eastAsiaTheme="minorEastAsia" w:cstheme="minorBidi"/>
              <w:b w:val="0"/>
              <w:bCs w:val="0"/>
              <w:noProof/>
              <w:lang w:eastAsia="en-GB"/>
            </w:rPr>
          </w:pPr>
          <w:hyperlink w:anchor="_Toc104495159" w:history="1">
            <w:r w:rsidR="00991513" w:rsidRPr="0067397B">
              <w:rPr>
                <w:rStyle w:val="Hyperlink"/>
                <w:noProof/>
              </w:rPr>
              <w:t>Appendix. 3 – Feasibility Studies:</w:t>
            </w:r>
            <w:r w:rsidR="00991513">
              <w:rPr>
                <w:noProof/>
                <w:webHidden/>
              </w:rPr>
              <w:tab/>
            </w:r>
            <w:r w:rsidR="00991513">
              <w:rPr>
                <w:noProof/>
                <w:webHidden/>
              </w:rPr>
              <w:fldChar w:fldCharType="begin"/>
            </w:r>
            <w:r w:rsidR="00991513">
              <w:rPr>
                <w:noProof/>
                <w:webHidden/>
              </w:rPr>
              <w:instrText xml:space="preserve"> PAGEREF _Toc104495159 \h </w:instrText>
            </w:r>
            <w:r w:rsidR="00991513">
              <w:rPr>
                <w:noProof/>
                <w:webHidden/>
              </w:rPr>
            </w:r>
            <w:r w:rsidR="00991513">
              <w:rPr>
                <w:noProof/>
                <w:webHidden/>
              </w:rPr>
              <w:fldChar w:fldCharType="separate"/>
            </w:r>
            <w:r w:rsidR="00991513">
              <w:rPr>
                <w:noProof/>
                <w:webHidden/>
              </w:rPr>
              <w:t>19</w:t>
            </w:r>
            <w:r w:rsidR="00991513">
              <w:rPr>
                <w:noProof/>
                <w:webHidden/>
              </w:rPr>
              <w:fldChar w:fldCharType="end"/>
            </w:r>
          </w:hyperlink>
        </w:p>
        <w:p w14:paraId="18C4BE18" w14:textId="50D4DA9C" w:rsidR="00991513" w:rsidRDefault="00217041">
          <w:pPr>
            <w:pStyle w:val="TOC2"/>
            <w:tabs>
              <w:tab w:val="right" w:leader="dot" w:pos="9010"/>
            </w:tabs>
            <w:rPr>
              <w:rFonts w:eastAsiaTheme="minorEastAsia" w:cstheme="minorBidi"/>
              <w:b w:val="0"/>
              <w:bCs w:val="0"/>
              <w:noProof/>
              <w:lang w:eastAsia="en-GB"/>
            </w:rPr>
          </w:pPr>
          <w:hyperlink w:anchor="_Toc104495160" w:history="1">
            <w:r w:rsidR="00991513" w:rsidRPr="0067397B">
              <w:rPr>
                <w:rStyle w:val="Hyperlink"/>
                <w:noProof/>
              </w:rPr>
              <w:t>Appendix. 4 – FMEA:</w:t>
            </w:r>
            <w:r w:rsidR="00991513">
              <w:rPr>
                <w:noProof/>
                <w:webHidden/>
              </w:rPr>
              <w:tab/>
            </w:r>
            <w:r w:rsidR="00991513">
              <w:rPr>
                <w:noProof/>
                <w:webHidden/>
              </w:rPr>
              <w:fldChar w:fldCharType="begin"/>
            </w:r>
            <w:r w:rsidR="00991513">
              <w:rPr>
                <w:noProof/>
                <w:webHidden/>
              </w:rPr>
              <w:instrText xml:space="preserve"> PAGEREF _Toc104495160 \h </w:instrText>
            </w:r>
            <w:r w:rsidR="00991513">
              <w:rPr>
                <w:noProof/>
                <w:webHidden/>
              </w:rPr>
            </w:r>
            <w:r w:rsidR="00991513">
              <w:rPr>
                <w:noProof/>
                <w:webHidden/>
              </w:rPr>
              <w:fldChar w:fldCharType="separate"/>
            </w:r>
            <w:r w:rsidR="00991513">
              <w:rPr>
                <w:noProof/>
                <w:webHidden/>
              </w:rPr>
              <w:t>19</w:t>
            </w:r>
            <w:r w:rsidR="00991513">
              <w:rPr>
                <w:noProof/>
                <w:webHidden/>
              </w:rPr>
              <w:fldChar w:fldCharType="end"/>
            </w:r>
          </w:hyperlink>
        </w:p>
        <w:p w14:paraId="4EBD509F" w14:textId="3310D888" w:rsidR="00991513" w:rsidRDefault="00217041">
          <w:pPr>
            <w:pStyle w:val="TOC2"/>
            <w:tabs>
              <w:tab w:val="right" w:leader="dot" w:pos="9010"/>
            </w:tabs>
            <w:rPr>
              <w:rFonts w:eastAsiaTheme="minorEastAsia" w:cstheme="minorBidi"/>
              <w:b w:val="0"/>
              <w:bCs w:val="0"/>
              <w:noProof/>
              <w:lang w:eastAsia="en-GB"/>
            </w:rPr>
          </w:pPr>
          <w:hyperlink w:anchor="_Toc104495161" w:history="1">
            <w:r w:rsidR="00991513" w:rsidRPr="0067397B">
              <w:rPr>
                <w:rStyle w:val="Hyperlink"/>
                <w:noProof/>
              </w:rPr>
              <w:t>Appendix. 5 – Product Design Specification:</w:t>
            </w:r>
            <w:r w:rsidR="00991513">
              <w:rPr>
                <w:noProof/>
                <w:webHidden/>
              </w:rPr>
              <w:tab/>
            </w:r>
            <w:r w:rsidR="00991513">
              <w:rPr>
                <w:noProof/>
                <w:webHidden/>
              </w:rPr>
              <w:fldChar w:fldCharType="begin"/>
            </w:r>
            <w:r w:rsidR="00991513">
              <w:rPr>
                <w:noProof/>
                <w:webHidden/>
              </w:rPr>
              <w:instrText xml:space="preserve"> PAGEREF _Toc104495161 \h </w:instrText>
            </w:r>
            <w:r w:rsidR="00991513">
              <w:rPr>
                <w:noProof/>
                <w:webHidden/>
              </w:rPr>
            </w:r>
            <w:r w:rsidR="00991513">
              <w:rPr>
                <w:noProof/>
                <w:webHidden/>
              </w:rPr>
              <w:fldChar w:fldCharType="separate"/>
            </w:r>
            <w:r w:rsidR="00991513">
              <w:rPr>
                <w:noProof/>
                <w:webHidden/>
              </w:rPr>
              <w:t>20</w:t>
            </w:r>
            <w:r w:rsidR="00991513">
              <w:rPr>
                <w:noProof/>
                <w:webHidden/>
              </w:rPr>
              <w:fldChar w:fldCharType="end"/>
            </w:r>
          </w:hyperlink>
        </w:p>
        <w:p w14:paraId="4FCABC8D" w14:textId="1A1747BD" w:rsidR="00991513" w:rsidRDefault="00217041">
          <w:pPr>
            <w:pStyle w:val="TOC2"/>
            <w:tabs>
              <w:tab w:val="right" w:leader="dot" w:pos="9010"/>
            </w:tabs>
            <w:rPr>
              <w:rFonts w:eastAsiaTheme="minorEastAsia" w:cstheme="minorBidi"/>
              <w:b w:val="0"/>
              <w:bCs w:val="0"/>
              <w:noProof/>
              <w:lang w:eastAsia="en-GB"/>
            </w:rPr>
          </w:pPr>
          <w:hyperlink w:anchor="_Toc104495162" w:history="1">
            <w:r w:rsidR="00991513" w:rsidRPr="0067397B">
              <w:rPr>
                <w:rStyle w:val="Hyperlink"/>
                <w:noProof/>
              </w:rPr>
              <w:t>Appendix. 6 – Character Selection Matrix</w:t>
            </w:r>
            <w:r w:rsidR="00991513">
              <w:rPr>
                <w:noProof/>
                <w:webHidden/>
              </w:rPr>
              <w:tab/>
            </w:r>
            <w:r w:rsidR="00991513">
              <w:rPr>
                <w:noProof/>
                <w:webHidden/>
              </w:rPr>
              <w:fldChar w:fldCharType="begin"/>
            </w:r>
            <w:r w:rsidR="00991513">
              <w:rPr>
                <w:noProof/>
                <w:webHidden/>
              </w:rPr>
              <w:instrText xml:space="preserve"> PAGEREF _Toc104495162 \h </w:instrText>
            </w:r>
            <w:r w:rsidR="00991513">
              <w:rPr>
                <w:noProof/>
                <w:webHidden/>
              </w:rPr>
            </w:r>
            <w:r w:rsidR="00991513">
              <w:rPr>
                <w:noProof/>
                <w:webHidden/>
              </w:rPr>
              <w:fldChar w:fldCharType="separate"/>
            </w:r>
            <w:r w:rsidR="00991513">
              <w:rPr>
                <w:noProof/>
                <w:webHidden/>
              </w:rPr>
              <w:t>22</w:t>
            </w:r>
            <w:r w:rsidR="00991513">
              <w:rPr>
                <w:noProof/>
                <w:webHidden/>
              </w:rPr>
              <w:fldChar w:fldCharType="end"/>
            </w:r>
          </w:hyperlink>
        </w:p>
        <w:p w14:paraId="2FB0506E" w14:textId="7FD19868" w:rsidR="00991513" w:rsidRDefault="00217041">
          <w:pPr>
            <w:pStyle w:val="TOC2"/>
            <w:tabs>
              <w:tab w:val="right" w:leader="dot" w:pos="9010"/>
            </w:tabs>
            <w:rPr>
              <w:rFonts w:eastAsiaTheme="minorEastAsia" w:cstheme="minorBidi"/>
              <w:b w:val="0"/>
              <w:bCs w:val="0"/>
              <w:noProof/>
              <w:lang w:eastAsia="en-GB"/>
            </w:rPr>
          </w:pPr>
          <w:hyperlink w:anchor="_Toc104495163" w:history="1">
            <w:r w:rsidR="00991513" w:rsidRPr="0067397B">
              <w:rPr>
                <w:rStyle w:val="Hyperlink"/>
                <w:noProof/>
              </w:rPr>
              <w:t>Appendix. 7 – Work Breakdown Structure</w:t>
            </w:r>
            <w:r w:rsidR="00991513">
              <w:rPr>
                <w:noProof/>
                <w:webHidden/>
              </w:rPr>
              <w:tab/>
            </w:r>
            <w:r w:rsidR="00991513">
              <w:rPr>
                <w:noProof/>
                <w:webHidden/>
              </w:rPr>
              <w:fldChar w:fldCharType="begin"/>
            </w:r>
            <w:r w:rsidR="00991513">
              <w:rPr>
                <w:noProof/>
                <w:webHidden/>
              </w:rPr>
              <w:instrText xml:space="preserve"> PAGEREF _Toc104495163 \h </w:instrText>
            </w:r>
            <w:r w:rsidR="00991513">
              <w:rPr>
                <w:noProof/>
                <w:webHidden/>
              </w:rPr>
            </w:r>
            <w:r w:rsidR="00991513">
              <w:rPr>
                <w:noProof/>
                <w:webHidden/>
              </w:rPr>
              <w:fldChar w:fldCharType="separate"/>
            </w:r>
            <w:r w:rsidR="00991513">
              <w:rPr>
                <w:noProof/>
                <w:webHidden/>
              </w:rPr>
              <w:t>23</w:t>
            </w:r>
            <w:r w:rsidR="00991513">
              <w:rPr>
                <w:noProof/>
                <w:webHidden/>
              </w:rPr>
              <w:fldChar w:fldCharType="end"/>
            </w:r>
          </w:hyperlink>
        </w:p>
        <w:p w14:paraId="2C0D5F99" w14:textId="0ECD2491" w:rsidR="00A13F12" w:rsidRDefault="00A13F12">
          <w:r>
            <w:rPr>
              <w:b/>
              <w:bCs/>
              <w:noProof/>
            </w:rPr>
            <w:fldChar w:fldCharType="end"/>
          </w:r>
        </w:p>
      </w:sdtContent>
    </w:sdt>
    <w:p w14:paraId="19977011" w14:textId="77777777" w:rsidR="00C86FE9" w:rsidRDefault="00C86FE9">
      <w:pPr>
        <w:pStyle w:val="TableofFigures"/>
        <w:tabs>
          <w:tab w:val="right" w:leader="dot" w:pos="9010"/>
        </w:tabs>
      </w:pPr>
    </w:p>
    <w:p w14:paraId="2D271739" w14:textId="77777777" w:rsidR="00C86FE9" w:rsidRDefault="00C86FE9">
      <w:pPr>
        <w:pStyle w:val="TableofFigures"/>
        <w:tabs>
          <w:tab w:val="right" w:leader="dot" w:pos="9010"/>
        </w:tabs>
      </w:pPr>
    </w:p>
    <w:p w14:paraId="15ADA394" w14:textId="77777777" w:rsidR="00C86FE9" w:rsidRDefault="00C86FE9">
      <w:pPr>
        <w:pStyle w:val="TableofFigures"/>
        <w:tabs>
          <w:tab w:val="right" w:leader="dot" w:pos="9010"/>
        </w:tabs>
      </w:pPr>
    </w:p>
    <w:p w14:paraId="7B7FC9E7" w14:textId="77777777" w:rsidR="00C86FE9" w:rsidRDefault="00C86FE9">
      <w:pPr>
        <w:pStyle w:val="TableofFigures"/>
        <w:tabs>
          <w:tab w:val="right" w:leader="dot" w:pos="9010"/>
        </w:tabs>
      </w:pPr>
    </w:p>
    <w:p w14:paraId="51BF971D" w14:textId="77777777" w:rsidR="00C86FE9" w:rsidRDefault="00C86FE9">
      <w:pPr>
        <w:pStyle w:val="TableofFigures"/>
        <w:tabs>
          <w:tab w:val="right" w:leader="dot" w:pos="9010"/>
        </w:tabs>
      </w:pPr>
    </w:p>
    <w:p w14:paraId="4C3B44AE" w14:textId="77777777" w:rsidR="00C86FE9" w:rsidRDefault="00C86FE9">
      <w:pPr>
        <w:pStyle w:val="TableofFigures"/>
        <w:tabs>
          <w:tab w:val="right" w:leader="dot" w:pos="9010"/>
        </w:tabs>
      </w:pPr>
    </w:p>
    <w:p w14:paraId="175C7E8D" w14:textId="77777777" w:rsidR="00C86FE9" w:rsidRDefault="00C86FE9">
      <w:pPr>
        <w:pStyle w:val="TableofFigures"/>
        <w:tabs>
          <w:tab w:val="right" w:leader="dot" w:pos="9010"/>
        </w:tabs>
      </w:pPr>
    </w:p>
    <w:p w14:paraId="22266D51" w14:textId="77777777" w:rsidR="00C86FE9" w:rsidRDefault="00C86FE9">
      <w:pPr>
        <w:pStyle w:val="TableofFigures"/>
        <w:tabs>
          <w:tab w:val="right" w:leader="dot" w:pos="9010"/>
        </w:tabs>
      </w:pPr>
    </w:p>
    <w:p w14:paraId="282459FC" w14:textId="77777777" w:rsidR="00C86FE9" w:rsidRDefault="00C86FE9">
      <w:pPr>
        <w:pStyle w:val="TableofFigures"/>
        <w:tabs>
          <w:tab w:val="right" w:leader="dot" w:pos="9010"/>
        </w:tabs>
      </w:pPr>
    </w:p>
    <w:p w14:paraId="3CC742C8" w14:textId="77777777" w:rsidR="00C86FE9" w:rsidRDefault="00C86FE9">
      <w:pPr>
        <w:pStyle w:val="TableofFigures"/>
        <w:tabs>
          <w:tab w:val="right" w:leader="dot" w:pos="9010"/>
        </w:tabs>
      </w:pPr>
    </w:p>
    <w:p w14:paraId="23C3FF82" w14:textId="27B8BCB6" w:rsidR="00C86FE9" w:rsidRDefault="00C86FE9" w:rsidP="001D02F9">
      <w:pPr>
        <w:pStyle w:val="TableofFigures"/>
        <w:tabs>
          <w:tab w:val="left" w:pos="3686"/>
        </w:tabs>
      </w:pPr>
    </w:p>
    <w:p w14:paraId="15137C02" w14:textId="4CCD351B" w:rsidR="00247C47" w:rsidRDefault="008800EF">
      <w:pPr>
        <w:pStyle w:val="TableofFigures"/>
        <w:tabs>
          <w:tab w:val="right" w:leader="dot" w:pos="9010"/>
        </w:tabs>
        <w:rPr>
          <w:rFonts w:eastAsiaTheme="minorEastAsia"/>
          <w:noProof/>
          <w:sz w:val="22"/>
          <w:szCs w:val="22"/>
          <w:lang w:eastAsia="en-GB"/>
        </w:rPr>
      </w:pPr>
      <w:r>
        <w:fldChar w:fldCharType="begin"/>
      </w:r>
      <w:r>
        <w:instrText xml:space="preserve"> TOC \h \z \c "Figure" </w:instrText>
      </w:r>
      <w:r>
        <w:fldChar w:fldCharType="separate"/>
      </w:r>
      <w:hyperlink r:id="rId9" w:anchor="_Toc104444758" w:history="1">
        <w:r w:rsidR="00622B4F">
          <w:rPr>
            <w:rStyle w:val="Hyperlink"/>
            <w:i/>
            <w:noProof/>
          </w:rPr>
          <w:t>Figure 1</w:t>
        </w:r>
        <w:r w:rsidR="00247C47" w:rsidRPr="00BD22EA">
          <w:rPr>
            <w:rStyle w:val="Hyperlink"/>
            <w:i/>
            <w:noProof/>
          </w:rPr>
          <w:t xml:space="preserve"> - Marketing Stand CAD Models</w:t>
        </w:r>
        <w:r w:rsidR="00247C47">
          <w:rPr>
            <w:noProof/>
            <w:webHidden/>
          </w:rPr>
          <w:tab/>
        </w:r>
        <w:r w:rsidR="00247C47">
          <w:rPr>
            <w:noProof/>
            <w:webHidden/>
          </w:rPr>
          <w:fldChar w:fldCharType="begin"/>
        </w:r>
        <w:r w:rsidR="00247C47">
          <w:rPr>
            <w:noProof/>
            <w:webHidden/>
          </w:rPr>
          <w:instrText xml:space="preserve"> PAGEREF _Toc104444758 \h </w:instrText>
        </w:r>
        <w:r w:rsidR="00247C47">
          <w:rPr>
            <w:noProof/>
            <w:webHidden/>
          </w:rPr>
        </w:r>
        <w:r w:rsidR="00247C47">
          <w:rPr>
            <w:noProof/>
            <w:webHidden/>
          </w:rPr>
          <w:fldChar w:fldCharType="separate"/>
        </w:r>
        <w:r w:rsidR="00247C47">
          <w:rPr>
            <w:noProof/>
            <w:webHidden/>
          </w:rPr>
          <w:t>9</w:t>
        </w:r>
        <w:r w:rsidR="00247C47">
          <w:rPr>
            <w:noProof/>
            <w:webHidden/>
          </w:rPr>
          <w:fldChar w:fldCharType="end"/>
        </w:r>
      </w:hyperlink>
    </w:p>
    <w:p w14:paraId="2789144C" w14:textId="69EB8D87" w:rsidR="00247C47" w:rsidRDefault="00217041">
      <w:pPr>
        <w:pStyle w:val="TableofFigures"/>
        <w:tabs>
          <w:tab w:val="right" w:leader="dot" w:pos="9010"/>
        </w:tabs>
        <w:rPr>
          <w:rFonts w:eastAsiaTheme="minorEastAsia"/>
          <w:noProof/>
          <w:sz w:val="22"/>
          <w:szCs w:val="22"/>
          <w:lang w:eastAsia="en-GB"/>
        </w:rPr>
      </w:pPr>
      <w:hyperlink r:id="rId10" w:anchor="_Toc104444759" w:history="1">
        <w:r w:rsidR="00622B4F">
          <w:rPr>
            <w:rStyle w:val="Hyperlink"/>
            <w:i/>
            <w:noProof/>
          </w:rPr>
          <w:t>Figure 2</w:t>
        </w:r>
        <w:r w:rsidR="00247C47" w:rsidRPr="00BD22EA">
          <w:rPr>
            <w:rStyle w:val="Hyperlink"/>
            <w:i/>
            <w:noProof/>
          </w:rPr>
          <w:t xml:space="preserve"> - Marketing Stand CAD Models</w:t>
        </w:r>
        <w:r w:rsidR="00247C47">
          <w:rPr>
            <w:noProof/>
            <w:webHidden/>
          </w:rPr>
          <w:tab/>
        </w:r>
        <w:r w:rsidR="00247C47">
          <w:rPr>
            <w:noProof/>
            <w:webHidden/>
          </w:rPr>
          <w:fldChar w:fldCharType="begin"/>
        </w:r>
        <w:r w:rsidR="00247C47">
          <w:rPr>
            <w:noProof/>
            <w:webHidden/>
          </w:rPr>
          <w:instrText xml:space="preserve"> PAGEREF _Toc104444759 \h </w:instrText>
        </w:r>
        <w:r w:rsidR="00247C47">
          <w:rPr>
            <w:noProof/>
            <w:webHidden/>
          </w:rPr>
        </w:r>
        <w:r w:rsidR="00247C47">
          <w:rPr>
            <w:noProof/>
            <w:webHidden/>
          </w:rPr>
          <w:fldChar w:fldCharType="separate"/>
        </w:r>
        <w:r w:rsidR="00247C47">
          <w:rPr>
            <w:noProof/>
            <w:webHidden/>
          </w:rPr>
          <w:t>9</w:t>
        </w:r>
        <w:r w:rsidR="00247C47">
          <w:rPr>
            <w:noProof/>
            <w:webHidden/>
          </w:rPr>
          <w:fldChar w:fldCharType="end"/>
        </w:r>
      </w:hyperlink>
    </w:p>
    <w:p w14:paraId="50DC6A98" w14:textId="562D6418" w:rsidR="00247C47" w:rsidRDefault="00217041">
      <w:pPr>
        <w:pStyle w:val="TableofFigures"/>
        <w:tabs>
          <w:tab w:val="right" w:leader="dot" w:pos="9010"/>
        </w:tabs>
        <w:rPr>
          <w:rFonts w:eastAsiaTheme="minorEastAsia"/>
          <w:noProof/>
          <w:sz w:val="22"/>
          <w:szCs w:val="22"/>
          <w:lang w:eastAsia="en-GB"/>
        </w:rPr>
      </w:pPr>
      <w:hyperlink w:anchor="_Toc104444760" w:history="1">
        <w:r w:rsidR="00247C47" w:rsidRPr="00BD22EA">
          <w:rPr>
            <w:rStyle w:val="Hyperlink"/>
            <w:noProof/>
          </w:rPr>
          <w:t>Figure 3 - Mobile Console Unit Front view CAD Models</w:t>
        </w:r>
        <w:r w:rsidR="00247C47">
          <w:rPr>
            <w:noProof/>
            <w:webHidden/>
          </w:rPr>
          <w:tab/>
        </w:r>
        <w:r w:rsidR="00247C47">
          <w:rPr>
            <w:noProof/>
            <w:webHidden/>
          </w:rPr>
          <w:fldChar w:fldCharType="begin"/>
        </w:r>
        <w:r w:rsidR="00247C47">
          <w:rPr>
            <w:noProof/>
            <w:webHidden/>
          </w:rPr>
          <w:instrText xml:space="preserve"> PAGEREF _Toc104444760 \h </w:instrText>
        </w:r>
        <w:r w:rsidR="00247C47">
          <w:rPr>
            <w:noProof/>
            <w:webHidden/>
          </w:rPr>
        </w:r>
        <w:r w:rsidR="00247C47">
          <w:rPr>
            <w:noProof/>
            <w:webHidden/>
          </w:rPr>
          <w:fldChar w:fldCharType="separate"/>
        </w:r>
        <w:r w:rsidR="00247C47">
          <w:rPr>
            <w:noProof/>
            <w:webHidden/>
          </w:rPr>
          <w:t>9</w:t>
        </w:r>
        <w:r w:rsidR="00247C47">
          <w:rPr>
            <w:noProof/>
            <w:webHidden/>
          </w:rPr>
          <w:fldChar w:fldCharType="end"/>
        </w:r>
      </w:hyperlink>
    </w:p>
    <w:p w14:paraId="32F231E5" w14:textId="5BDC7053" w:rsidR="00247C47" w:rsidRDefault="00217041">
      <w:pPr>
        <w:pStyle w:val="TableofFigures"/>
        <w:tabs>
          <w:tab w:val="right" w:leader="dot" w:pos="9010"/>
        </w:tabs>
        <w:rPr>
          <w:rFonts w:eastAsiaTheme="minorEastAsia"/>
          <w:noProof/>
          <w:sz w:val="22"/>
          <w:szCs w:val="22"/>
          <w:lang w:eastAsia="en-GB"/>
        </w:rPr>
      </w:pPr>
      <w:hyperlink r:id="rId11" w:anchor="_Toc104444761" w:history="1">
        <w:r w:rsidR="00247C47" w:rsidRPr="00BD22EA">
          <w:rPr>
            <w:rStyle w:val="Hyperlink"/>
            <w:noProof/>
          </w:rPr>
          <w:t>Figure 4 - Mobile Console Unit Rear View CAD Models</w:t>
        </w:r>
        <w:r w:rsidR="00247C47">
          <w:rPr>
            <w:noProof/>
            <w:webHidden/>
          </w:rPr>
          <w:tab/>
        </w:r>
        <w:r w:rsidR="00247C47">
          <w:rPr>
            <w:noProof/>
            <w:webHidden/>
          </w:rPr>
          <w:fldChar w:fldCharType="begin"/>
        </w:r>
        <w:r w:rsidR="00247C47">
          <w:rPr>
            <w:noProof/>
            <w:webHidden/>
          </w:rPr>
          <w:instrText xml:space="preserve"> PAGEREF _Toc104444761 \h </w:instrText>
        </w:r>
        <w:r w:rsidR="00247C47">
          <w:rPr>
            <w:noProof/>
            <w:webHidden/>
          </w:rPr>
        </w:r>
        <w:r w:rsidR="00247C47">
          <w:rPr>
            <w:noProof/>
            <w:webHidden/>
          </w:rPr>
          <w:fldChar w:fldCharType="separate"/>
        </w:r>
        <w:r w:rsidR="00247C47">
          <w:rPr>
            <w:noProof/>
            <w:webHidden/>
          </w:rPr>
          <w:t>9</w:t>
        </w:r>
        <w:r w:rsidR="00247C47">
          <w:rPr>
            <w:noProof/>
            <w:webHidden/>
          </w:rPr>
          <w:fldChar w:fldCharType="end"/>
        </w:r>
      </w:hyperlink>
    </w:p>
    <w:p w14:paraId="1070EE85" w14:textId="11369E0B" w:rsidR="00247C47" w:rsidRDefault="00217041">
      <w:pPr>
        <w:pStyle w:val="TableofFigures"/>
        <w:tabs>
          <w:tab w:val="right" w:leader="dot" w:pos="9010"/>
        </w:tabs>
        <w:rPr>
          <w:rFonts w:eastAsiaTheme="minorEastAsia"/>
          <w:noProof/>
          <w:sz w:val="22"/>
          <w:szCs w:val="22"/>
          <w:lang w:eastAsia="en-GB"/>
        </w:rPr>
      </w:pPr>
      <w:hyperlink w:anchor="_Toc104444762" w:history="1">
        <w:r w:rsidR="00247C47" w:rsidRPr="00BD22EA">
          <w:rPr>
            <w:rStyle w:val="Hyperlink"/>
            <w:noProof/>
          </w:rPr>
          <w:t>Figure 5 - Render of Connected System AIX setup</w:t>
        </w:r>
        <w:r w:rsidR="00247C47">
          <w:rPr>
            <w:noProof/>
            <w:webHidden/>
          </w:rPr>
          <w:tab/>
        </w:r>
        <w:r w:rsidR="00247C47">
          <w:rPr>
            <w:noProof/>
            <w:webHidden/>
          </w:rPr>
          <w:fldChar w:fldCharType="begin"/>
        </w:r>
        <w:r w:rsidR="00247C47">
          <w:rPr>
            <w:noProof/>
            <w:webHidden/>
          </w:rPr>
          <w:instrText xml:space="preserve"> PAGEREF _Toc104444762 \h </w:instrText>
        </w:r>
        <w:r w:rsidR="00247C47">
          <w:rPr>
            <w:noProof/>
            <w:webHidden/>
          </w:rPr>
        </w:r>
        <w:r w:rsidR="00247C47">
          <w:rPr>
            <w:noProof/>
            <w:webHidden/>
          </w:rPr>
          <w:fldChar w:fldCharType="separate"/>
        </w:r>
        <w:r w:rsidR="00247C47">
          <w:rPr>
            <w:noProof/>
            <w:webHidden/>
          </w:rPr>
          <w:t>10</w:t>
        </w:r>
        <w:r w:rsidR="00247C47">
          <w:rPr>
            <w:noProof/>
            <w:webHidden/>
          </w:rPr>
          <w:fldChar w:fldCharType="end"/>
        </w:r>
      </w:hyperlink>
    </w:p>
    <w:p w14:paraId="577B0D00" w14:textId="13242441" w:rsidR="00247C47" w:rsidRDefault="00217041">
      <w:pPr>
        <w:pStyle w:val="TableofFigures"/>
        <w:tabs>
          <w:tab w:val="right" w:leader="dot" w:pos="9010"/>
        </w:tabs>
        <w:rPr>
          <w:rFonts w:eastAsiaTheme="minorEastAsia"/>
          <w:noProof/>
          <w:sz w:val="22"/>
          <w:szCs w:val="22"/>
          <w:lang w:eastAsia="en-GB"/>
        </w:rPr>
      </w:pPr>
      <w:hyperlink w:anchor="_Toc104444763" w:history="1">
        <w:r w:rsidR="00247C47" w:rsidRPr="00BD22EA">
          <w:rPr>
            <w:rStyle w:val="Hyperlink"/>
            <w:noProof/>
          </w:rPr>
          <w:t>Figure 6 - Basic Connected System Hardware Setup</w:t>
        </w:r>
        <w:r w:rsidR="00247C47">
          <w:rPr>
            <w:noProof/>
            <w:webHidden/>
          </w:rPr>
          <w:tab/>
        </w:r>
        <w:r w:rsidR="00247C47">
          <w:rPr>
            <w:noProof/>
            <w:webHidden/>
          </w:rPr>
          <w:fldChar w:fldCharType="begin"/>
        </w:r>
        <w:r w:rsidR="00247C47">
          <w:rPr>
            <w:noProof/>
            <w:webHidden/>
          </w:rPr>
          <w:instrText xml:space="preserve"> PAGEREF _Toc104444763 \h </w:instrText>
        </w:r>
        <w:r w:rsidR="00247C47">
          <w:rPr>
            <w:noProof/>
            <w:webHidden/>
          </w:rPr>
        </w:r>
        <w:r w:rsidR="00247C47">
          <w:rPr>
            <w:noProof/>
            <w:webHidden/>
          </w:rPr>
          <w:fldChar w:fldCharType="separate"/>
        </w:r>
        <w:r w:rsidR="00247C47">
          <w:rPr>
            <w:noProof/>
            <w:webHidden/>
          </w:rPr>
          <w:t>11</w:t>
        </w:r>
        <w:r w:rsidR="00247C47">
          <w:rPr>
            <w:noProof/>
            <w:webHidden/>
          </w:rPr>
          <w:fldChar w:fldCharType="end"/>
        </w:r>
      </w:hyperlink>
    </w:p>
    <w:p w14:paraId="466DF114" w14:textId="7E038351" w:rsidR="00C86FE9" w:rsidRDefault="008800EF">
      <w:r>
        <w:fldChar w:fldCharType="end"/>
      </w:r>
    </w:p>
    <w:p w14:paraId="115BDF11" w14:textId="77777777" w:rsidR="00C86FE9" w:rsidRDefault="00C86FE9"/>
    <w:p w14:paraId="0CB17C99" w14:textId="77777777" w:rsidR="00C86FE9" w:rsidRDefault="00C86FE9"/>
    <w:p w14:paraId="48286374" w14:textId="77777777" w:rsidR="00C86FE9" w:rsidRDefault="00C86FE9"/>
    <w:p w14:paraId="46FC0185" w14:textId="77777777" w:rsidR="00C86FE9" w:rsidRDefault="00C86FE9"/>
    <w:p w14:paraId="5C5654EA" w14:textId="77777777" w:rsidR="00C86FE9" w:rsidRDefault="00C86FE9"/>
    <w:p w14:paraId="049DF8A6" w14:textId="77777777" w:rsidR="00C86FE9" w:rsidRDefault="00C86FE9"/>
    <w:p w14:paraId="53446F04" w14:textId="77777777" w:rsidR="00C86FE9" w:rsidRDefault="00C86FE9"/>
    <w:p w14:paraId="29D70D96" w14:textId="77777777" w:rsidR="00C86FE9" w:rsidRDefault="00C86FE9"/>
    <w:p w14:paraId="04F65D48" w14:textId="77777777" w:rsidR="00C86FE9" w:rsidRDefault="00C86FE9"/>
    <w:p w14:paraId="1A874433" w14:textId="77777777" w:rsidR="00C86FE9" w:rsidRDefault="00C86FE9"/>
    <w:p w14:paraId="6439D06A" w14:textId="77777777" w:rsidR="00C86FE9" w:rsidRDefault="00C86FE9"/>
    <w:p w14:paraId="484A054C" w14:textId="77777777" w:rsidR="00C86FE9" w:rsidRDefault="00C86FE9"/>
    <w:p w14:paraId="2F251F50" w14:textId="77777777" w:rsidR="00C86FE9" w:rsidRDefault="00C86FE9"/>
    <w:p w14:paraId="2D6C6256" w14:textId="77777777" w:rsidR="00C86FE9" w:rsidRDefault="00C86FE9"/>
    <w:p w14:paraId="102A267B" w14:textId="77777777" w:rsidR="00C86FE9" w:rsidRDefault="00C86FE9"/>
    <w:p w14:paraId="3C1E7761" w14:textId="77777777" w:rsidR="00C86FE9" w:rsidRDefault="00C86FE9"/>
    <w:p w14:paraId="7F363A0A" w14:textId="77777777" w:rsidR="00C86FE9" w:rsidRDefault="00C86FE9"/>
    <w:p w14:paraId="44382CF1" w14:textId="77777777" w:rsidR="00C86FE9" w:rsidRDefault="00C86FE9"/>
    <w:p w14:paraId="1C03C210" w14:textId="77777777" w:rsidR="00C86FE9" w:rsidRDefault="00C86FE9"/>
    <w:p w14:paraId="35487813" w14:textId="77777777" w:rsidR="00C86FE9" w:rsidRDefault="00C86FE9"/>
    <w:p w14:paraId="223A5309" w14:textId="77777777" w:rsidR="00C86FE9" w:rsidRDefault="00C86FE9"/>
    <w:p w14:paraId="6290C760" w14:textId="77777777" w:rsidR="00C86FE9" w:rsidRDefault="00C86FE9"/>
    <w:p w14:paraId="3F4CE07D" w14:textId="77777777" w:rsidR="00C86FE9" w:rsidRDefault="00C86FE9"/>
    <w:p w14:paraId="3935D7C3" w14:textId="77777777" w:rsidR="00C86FE9" w:rsidRDefault="00C86FE9"/>
    <w:p w14:paraId="49229728" w14:textId="77777777" w:rsidR="00C86FE9" w:rsidRDefault="00C86FE9"/>
    <w:p w14:paraId="5CE906B3" w14:textId="77777777" w:rsidR="00C86FE9" w:rsidRDefault="00C86FE9"/>
    <w:p w14:paraId="52440B2A" w14:textId="77777777" w:rsidR="00C86FE9" w:rsidRDefault="00C86FE9"/>
    <w:p w14:paraId="53140D79" w14:textId="77777777" w:rsidR="00C86FE9" w:rsidRDefault="00C86FE9"/>
    <w:p w14:paraId="4DC5DC96" w14:textId="77777777" w:rsidR="00C86FE9" w:rsidRDefault="00C86FE9"/>
    <w:p w14:paraId="7DCDC74E" w14:textId="77777777" w:rsidR="00C86FE9" w:rsidRDefault="00C86FE9"/>
    <w:p w14:paraId="488D70B1" w14:textId="77777777" w:rsidR="00C86FE9" w:rsidRDefault="00C86FE9"/>
    <w:p w14:paraId="0B7D3A51" w14:textId="72ED5D8C" w:rsidR="00C86FE9" w:rsidRDefault="00C86FE9"/>
    <w:p w14:paraId="614EC0E6" w14:textId="77777777" w:rsidR="00C86FE9" w:rsidRDefault="00C86FE9"/>
    <w:p w14:paraId="7183BF2D" w14:textId="08952677" w:rsidR="00C86FE9" w:rsidRDefault="00C86FE9"/>
    <w:p w14:paraId="00622A00" w14:textId="2AA6A66A" w:rsidR="00A13F12" w:rsidRDefault="00A13F12">
      <w:pPr>
        <w:rPr>
          <w:rFonts w:asciiTheme="majorHAnsi" w:eastAsiaTheme="majorEastAsia" w:hAnsiTheme="majorHAnsi" w:cstheme="majorBidi"/>
          <w:color w:val="2F5496" w:themeColor="accent1" w:themeShade="BF"/>
          <w:sz w:val="32"/>
          <w:szCs w:val="32"/>
        </w:rPr>
      </w:pPr>
      <w:r>
        <w:br w:type="page"/>
      </w:r>
    </w:p>
    <w:p w14:paraId="245816A8" w14:textId="2AF9C4DB" w:rsidR="002D6DE4" w:rsidRPr="00CE2C0D" w:rsidRDefault="00E91824" w:rsidP="00F97B03">
      <w:pPr>
        <w:pStyle w:val="Heading1"/>
        <w:numPr>
          <w:ilvl w:val="0"/>
          <w:numId w:val="1"/>
        </w:numPr>
      </w:pPr>
      <w:bookmarkStart w:id="0" w:name="_Toc104495139"/>
      <w:r w:rsidRPr="00E91824">
        <w:lastRenderedPageBreak/>
        <w:t>Introduction:</w:t>
      </w:r>
      <w:bookmarkEnd w:id="0"/>
    </w:p>
    <w:p w14:paraId="4A2ED8D7" w14:textId="77777777" w:rsidR="002D6DE4" w:rsidRDefault="002D6DE4" w:rsidP="004424EB">
      <w:pPr>
        <w:rPr>
          <w:rFonts w:cstheme="minorHAnsi"/>
        </w:rPr>
      </w:pPr>
    </w:p>
    <w:p w14:paraId="7435869F" w14:textId="0304EAB7" w:rsidR="003B4684" w:rsidRDefault="00CE2C0D" w:rsidP="00F97B03">
      <w:pPr>
        <w:rPr>
          <w:rFonts w:cstheme="minorHAnsi"/>
        </w:rPr>
      </w:pPr>
      <w:r>
        <w:rPr>
          <w:rFonts w:cstheme="minorHAnsi"/>
        </w:rPr>
        <w:t>The Connected</w:t>
      </w:r>
      <w:r w:rsidR="0094349F" w:rsidRPr="003805C0">
        <w:rPr>
          <w:rFonts w:cstheme="minorHAnsi"/>
        </w:rPr>
        <w:t xml:space="preserve"> </w:t>
      </w:r>
      <w:r w:rsidR="003B4684" w:rsidRPr="003805C0">
        <w:rPr>
          <w:rFonts w:cstheme="minorHAnsi"/>
        </w:rPr>
        <w:t xml:space="preserve">system consists of </w:t>
      </w:r>
      <w:r w:rsidR="00435732" w:rsidRPr="003805C0">
        <w:rPr>
          <w:rFonts w:cstheme="minorHAnsi"/>
        </w:rPr>
        <w:t xml:space="preserve">a series of sensors and hardware which all connect and </w:t>
      </w:r>
      <w:r>
        <w:rPr>
          <w:rFonts w:cstheme="minorHAnsi"/>
        </w:rPr>
        <w:t>communicate together</w:t>
      </w:r>
      <w:r w:rsidR="00435732" w:rsidRPr="003805C0">
        <w:rPr>
          <w:rFonts w:cstheme="minorHAnsi"/>
        </w:rPr>
        <w:t>. Th</w:t>
      </w:r>
      <w:r w:rsidR="00193290" w:rsidRPr="003805C0">
        <w:rPr>
          <w:rFonts w:cstheme="minorHAnsi"/>
        </w:rPr>
        <w:t xml:space="preserve">e state of the </w:t>
      </w:r>
      <w:r w:rsidRPr="003805C0">
        <w:rPr>
          <w:rFonts w:cstheme="minorHAnsi"/>
        </w:rPr>
        <w:t>Hall Effect</w:t>
      </w:r>
      <w:r w:rsidR="00193290" w:rsidRPr="003805C0">
        <w:rPr>
          <w:rFonts w:cstheme="minorHAnsi"/>
        </w:rPr>
        <w:t xml:space="preserve"> sensor</w:t>
      </w:r>
      <w:r w:rsidR="003805C0">
        <w:rPr>
          <w:rFonts w:cstheme="minorHAnsi"/>
        </w:rPr>
        <w:t>s</w:t>
      </w:r>
      <w:r w:rsidR="00435732" w:rsidRPr="003805C0">
        <w:rPr>
          <w:rFonts w:cstheme="minorHAnsi"/>
        </w:rPr>
        <w:t xml:space="preserve"> will then send feedback to </w:t>
      </w:r>
      <w:r w:rsidR="003805C0" w:rsidRPr="003805C0">
        <w:rPr>
          <w:rFonts w:cstheme="minorHAnsi"/>
        </w:rPr>
        <w:t>an</w:t>
      </w:r>
      <w:r w:rsidR="00435732" w:rsidRPr="003805C0">
        <w:rPr>
          <w:rFonts w:cstheme="minorHAnsi"/>
        </w:rPr>
        <w:t xml:space="preserve"> HMI</w:t>
      </w:r>
      <w:r w:rsidR="00193290" w:rsidRPr="003805C0">
        <w:rPr>
          <w:rFonts w:cstheme="minorHAnsi"/>
        </w:rPr>
        <w:t xml:space="preserve"> (Human-Machine Interface)</w:t>
      </w:r>
      <w:r w:rsidR="00382053">
        <w:rPr>
          <w:rFonts w:cstheme="minorHAnsi"/>
        </w:rPr>
        <w:t>,</w:t>
      </w:r>
      <w:r w:rsidR="00193290" w:rsidRPr="003805C0">
        <w:rPr>
          <w:rFonts w:cstheme="minorHAnsi"/>
        </w:rPr>
        <w:t xml:space="preserve"> via an IoT </w:t>
      </w:r>
      <w:r w:rsidR="00530478">
        <w:rPr>
          <w:rFonts w:cstheme="minorHAnsi"/>
        </w:rPr>
        <w:t>E</w:t>
      </w:r>
      <w:r w:rsidR="00193290" w:rsidRPr="003805C0">
        <w:rPr>
          <w:rFonts w:cstheme="minorHAnsi"/>
        </w:rPr>
        <w:t xml:space="preserve">dge </w:t>
      </w:r>
      <w:r w:rsidR="00530478">
        <w:rPr>
          <w:rFonts w:cstheme="minorHAnsi"/>
        </w:rPr>
        <w:t>Co</w:t>
      </w:r>
      <w:r w:rsidR="00193290" w:rsidRPr="003805C0">
        <w:rPr>
          <w:rFonts w:cstheme="minorHAnsi"/>
        </w:rPr>
        <w:t>ntroller</w:t>
      </w:r>
      <w:r w:rsidR="00530478">
        <w:rPr>
          <w:rFonts w:cstheme="minorHAnsi"/>
        </w:rPr>
        <w:t xml:space="preserve"> (</w:t>
      </w:r>
      <w:proofErr w:type="spellStart"/>
      <w:r w:rsidR="00530478">
        <w:rPr>
          <w:rFonts w:cstheme="minorHAnsi"/>
        </w:rPr>
        <w:t>IoTEC</w:t>
      </w:r>
      <w:proofErr w:type="spellEnd"/>
      <w:r w:rsidR="00530478">
        <w:rPr>
          <w:rFonts w:cstheme="minorHAnsi"/>
        </w:rPr>
        <w:t>)</w:t>
      </w:r>
      <w:r w:rsidR="00193290" w:rsidRPr="003805C0">
        <w:rPr>
          <w:rFonts w:cstheme="minorHAnsi"/>
        </w:rPr>
        <w:t>.</w:t>
      </w:r>
      <w:r w:rsidR="00530478">
        <w:rPr>
          <w:rFonts w:cstheme="minorHAnsi"/>
        </w:rPr>
        <w:t xml:space="preserve"> Each seat in an aircraft would have an </w:t>
      </w:r>
      <w:proofErr w:type="spellStart"/>
      <w:r w:rsidR="00530478">
        <w:rPr>
          <w:rFonts w:cstheme="minorHAnsi"/>
        </w:rPr>
        <w:t>IoTEC</w:t>
      </w:r>
      <w:proofErr w:type="spellEnd"/>
      <w:r w:rsidR="00530478">
        <w:rPr>
          <w:rFonts w:cstheme="minorHAnsi"/>
        </w:rPr>
        <w:t xml:space="preserve"> </w:t>
      </w:r>
      <w:r w:rsidR="00382053">
        <w:rPr>
          <w:rFonts w:cstheme="minorHAnsi"/>
        </w:rPr>
        <w:t xml:space="preserve">which would send </w:t>
      </w:r>
      <w:r w:rsidR="00584641">
        <w:rPr>
          <w:rFonts w:cstheme="minorHAnsi"/>
        </w:rPr>
        <w:t>the</w:t>
      </w:r>
      <w:r w:rsidR="00382053">
        <w:rPr>
          <w:rFonts w:cstheme="minorHAnsi"/>
        </w:rPr>
        <w:t xml:space="preserve"> </w:t>
      </w:r>
      <w:r w:rsidR="00584641">
        <w:rPr>
          <w:rFonts w:cstheme="minorHAnsi"/>
        </w:rPr>
        <w:t>messages</w:t>
      </w:r>
      <w:r w:rsidR="00382053">
        <w:rPr>
          <w:rFonts w:cstheme="minorHAnsi"/>
        </w:rPr>
        <w:t xml:space="preserve"> wireless</w:t>
      </w:r>
      <w:r w:rsidR="00584641">
        <w:rPr>
          <w:rFonts w:cstheme="minorHAnsi"/>
        </w:rPr>
        <w:t>ly</w:t>
      </w:r>
      <w:r w:rsidR="00382053">
        <w:rPr>
          <w:rFonts w:cstheme="minorHAnsi"/>
        </w:rPr>
        <w:t xml:space="preserve"> to a</w:t>
      </w:r>
      <w:r w:rsidR="00584641">
        <w:rPr>
          <w:rFonts w:cstheme="minorHAnsi"/>
        </w:rPr>
        <w:t>n</w:t>
      </w:r>
      <w:r w:rsidR="00382053">
        <w:rPr>
          <w:rFonts w:cstheme="minorHAnsi"/>
        </w:rPr>
        <w:t xml:space="preserve"> IoT Gateway (</w:t>
      </w:r>
      <w:proofErr w:type="spellStart"/>
      <w:r w:rsidR="00382053">
        <w:rPr>
          <w:rFonts w:cstheme="minorHAnsi"/>
        </w:rPr>
        <w:t>IoTGW</w:t>
      </w:r>
      <w:proofErr w:type="spellEnd"/>
      <w:r w:rsidR="00382053">
        <w:rPr>
          <w:rFonts w:cstheme="minorHAnsi"/>
        </w:rPr>
        <w:t>).</w:t>
      </w:r>
      <w:r w:rsidR="00584641">
        <w:rPr>
          <w:rFonts w:cstheme="minorHAnsi"/>
        </w:rPr>
        <w:t xml:space="preserve"> The </w:t>
      </w:r>
      <w:proofErr w:type="spellStart"/>
      <w:r w:rsidR="00584641">
        <w:rPr>
          <w:rFonts w:cstheme="minorHAnsi"/>
        </w:rPr>
        <w:t>IoTGW</w:t>
      </w:r>
      <w:proofErr w:type="spellEnd"/>
      <w:r w:rsidR="00584641">
        <w:rPr>
          <w:rFonts w:cstheme="minorHAnsi"/>
        </w:rPr>
        <w:t xml:space="preserve"> acts as a hub for</w:t>
      </w:r>
      <w:r>
        <w:rPr>
          <w:rFonts w:cstheme="minorHAnsi"/>
        </w:rPr>
        <w:t xml:space="preserve"> all the </w:t>
      </w:r>
      <w:proofErr w:type="spellStart"/>
      <w:r>
        <w:rPr>
          <w:rFonts w:cstheme="minorHAnsi"/>
        </w:rPr>
        <w:t>IoTEC’s</w:t>
      </w:r>
      <w:proofErr w:type="spellEnd"/>
      <w:r>
        <w:rPr>
          <w:rFonts w:cstheme="minorHAnsi"/>
        </w:rPr>
        <w:t>. There may be one or two</w:t>
      </w:r>
      <w:r w:rsidR="00584641">
        <w:rPr>
          <w:rFonts w:cstheme="minorHAnsi"/>
        </w:rPr>
        <w:t xml:space="preserve"> </w:t>
      </w:r>
      <w:proofErr w:type="spellStart"/>
      <w:r w:rsidR="00584641">
        <w:rPr>
          <w:rFonts w:cstheme="minorHAnsi"/>
        </w:rPr>
        <w:t>IoTGW</w:t>
      </w:r>
      <w:proofErr w:type="spellEnd"/>
      <w:r w:rsidR="00584641">
        <w:rPr>
          <w:rFonts w:cstheme="minorHAnsi"/>
        </w:rPr>
        <w:t xml:space="preserve"> in an aircraft cabin to receive all the </w:t>
      </w:r>
      <w:proofErr w:type="spellStart"/>
      <w:r w:rsidR="00584641">
        <w:rPr>
          <w:rFonts w:cstheme="minorHAnsi"/>
        </w:rPr>
        <w:t>IoTEC’s</w:t>
      </w:r>
      <w:proofErr w:type="spellEnd"/>
      <w:r w:rsidR="00584641">
        <w:rPr>
          <w:rFonts w:cstheme="minorHAnsi"/>
        </w:rPr>
        <w:t xml:space="preserve"> messages.</w:t>
      </w:r>
      <w:r w:rsidR="00193290" w:rsidRPr="003805C0">
        <w:rPr>
          <w:rFonts w:cstheme="minorHAnsi"/>
        </w:rPr>
        <w:t xml:space="preserve"> </w:t>
      </w:r>
      <w:r w:rsidR="00435732" w:rsidRPr="003805C0">
        <w:rPr>
          <w:rFonts w:cstheme="minorHAnsi"/>
        </w:rPr>
        <w:t>The HMI will give written statuses and graphic indications to different features of the suite. This will help cabin crew</w:t>
      </w:r>
      <w:r w:rsidR="003805C0">
        <w:rPr>
          <w:rFonts w:cstheme="minorHAnsi"/>
        </w:rPr>
        <w:t xml:space="preserve"> </w:t>
      </w:r>
      <w:r w:rsidR="00435732" w:rsidRPr="003805C0">
        <w:rPr>
          <w:rFonts w:cstheme="minorHAnsi"/>
        </w:rPr>
        <w:t>to predict the passenger’s seat status</w:t>
      </w:r>
      <w:r w:rsidR="003805C0">
        <w:rPr>
          <w:rFonts w:cstheme="minorHAnsi"/>
        </w:rPr>
        <w:t xml:space="preserve">. It will also be able to help on-the-ground maintenance crews </w:t>
      </w:r>
      <w:r w:rsidR="004A768D">
        <w:rPr>
          <w:rFonts w:cstheme="minorHAnsi"/>
        </w:rPr>
        <w:t xml:space="preserve">by live updates, if there are issues with a seat or seat features, they will send error codes and be logged in an analytics portal. This will help maintenance crews be able to carry out quick turnarounds by ordering the component needed immediately or to be able to get ready to carry out maintenance in an efficient and effective manner. </w:t>
      </w:r>
    </w:p>
    <w:p w14:paraId="38589222" w14:textId="77777777" w:rsidR="004A768D" w:rsidRPr="007425CD" w:rsidRDefault="004A768D" w:rsidP="004A768D">
      <w:pPr>
        <w:ind w:left="360"/>
      </w:pPr>
    </w:p>
    <w:p w14:paraId="3DD6AF83" w14:textId="22873FEB" w:rsidR="00D27745" w:rsidRDefault="00D27745" w:rsidP="00D27745">
      <w:pPr>
        <w:pStyle w:val="Heading2"/>
        <w:numPr>
          <w:ilvl w:val="2"/>
          <w:numId w:val="1"/>
        </w:numPr>
      </w:pPr>
      <w:bookmarkStart w:id="1" w:name="_Toc104495140"/>
      <w:r>
        <w:t>A</w:t>
      </w:r>
      <w:r w:rsidR="00A13F12">
        <w:t>ims of the report</w:t>
      </w:r>
      <w:bookmarkEnd w:id="1"/>
    </w:p>
    <w:p w14:paraId="7FBBE6F5" w14:textId="4B177277" w:rsidR="00D27745" w:rsidRDefault="00D27745" w:rsidP="00C56D8F">
      <w:pPr>
        <w:ind w:left="360"/>
      </w:pPr>
    </w:p>
    <w:p w14:paraId="19A2597A" w14:textId="2CD84713" w:rsidR="001C0D7D" w:rsidRDefault="00C56D8F" w:rsidP="00F97B03">
      <w:r>
        <w:t xml:space="preserve">The aim of this reflective report is to be able to </w:t>
      </w:r>
      <w:r w:rsidR="007425CD">
        <w:t>reflect on the p</w:t>
      </w:r>
      <w:r w:rsidR="009E0716">
        <w:t>roject that was undertaken in Safran Seats GB (SSGB)</w:t>
      </w:r>
      <w:r w:rsidR="007425CD">
        <w:t xml:space="preserve">. </w:t>
      </w:r>
      <w:r w:rsidR="00C55B1A">
        <w:t xml:space="preserve">The report </w:t>
      </w:r>
      <w:r w:rsidR="00DC7E3F">
        <w:t>will ref</w:t>
      </w:r>
      <w:r w:rsidR="009E0716">
        <w:t>lect on how the project could’</w:t>
      </w:r>
      <w:r w:rsidR="00DC7E3F">
        <w:t>ve been improved</w:t>
      </w:r>
      <w:r w:rsidR="001C0D7D">
        <w:t xml:space="preserve"> by better collaboration between suppliers</w:t>
      </w:r>
      <w:r w:rsidR="00AE7BCC">
        <w:t xml:space="preserve"> and sister companies within the business. </w:t>
      </w:r>
    </w:p>
    <w:p w14:paraId="3E25C047" w14:textId="683C294D" w:rsidR="003F6195" w:rsidRDefault="00C55B1A" w:rsidP="003F6195">
      <w:r>
        <w:t>This project</w:t>
      </w:r>
      <w:r w:rsidR="00944976">
        <w:t xml:space="preserve"> will </w:t>
      </w:r>
      <w:r w:rsidR="00AE7BCC">
        <w:t xml:space="preserve">also </w:t>
      </w:r>
      <w:r w:rsidR="00944976">
        <w:t xml:space="preserve">reflect on the project management techniques that were used within the project </w:t>
      </w:r>
      <w:r w:rsidR="00DC7E3F">
        <w:t>such as PERT, GANTT charts, Critical Path</w:t>
      </w:r>
      <w:r w:rsidR="00AE7BCC">
        <w:t xml:space="preserve"> and WBS (Work Breakdown Structure) and how effective these techniques were. </w:t>
      </w:r>
      <w:r w:rsidR="00EB0526">
        <w:t>This report will also</w:t>
      </w:r>
      <w:r w:rsidR="003F6195">
        <w:t xml:space="preserve"> analyse the project management techniques </w:t>
      </w:r>
      <w:r w:rsidR="009E0716">
        <w:t>and learn about new techniques and</w:t>
      </w:r>
      <w:r w:rsidR="003F6195">
        <w:t xml:space="preserve"> theories such as </w:t>
      </w:r>
      <w:r w:rsidR="00AE2D9F">
        <w:t>S</w:t>
      </w:r>
      <w:r w:rsidR="005B7533">
        <w:t>crum</w:t>
      </w:r>
      <w:r w:rsidR="00AE2D9F">
        <w:t>,</w:t>
      </w:r>
      <w:r w:rsidR="00C350D9">
        <w:t xml:space="preserve"> </w:t>
      </w:r>
      <w:r w:rsidR="005B7533">
        <w:t>Agile, Waterfall</w:t>
      </w:r>
      <w:r w:rsidR="00564293">
        <w:t>,</w:t>
      </w:r>
      <w:r w:rsidR="009E0716">
        <w:t xml:space="preserve"> Adaptive Project F</w:t>
      </w:r>
      <w:r w:rsidR="00564293">
        <w:t>ramework and</w:t>
      </w:r>
      <w:r w:rsidR="003F6195">
        <w:t xml:space="preserve"> how they could be implemented to the project to have an improved outcome</w:t>
      </w:r>
      <w:r w:rsidR="00564293">
        <w:t>.</w:t>
      </w:r>
    </w:p>
    <w:p w14:paraId="6E90BBFE" w14:textId="1192C31A" w:rsidR="00320770" w:rsidRDefault="00320770" w:rsidP="00320770"/>
    <w:p w14:paraId="46537A30" w14:textId="211C8E21" w:rsidR="00320770" w:rsidRPr="00320770" w:rsidRDefault="00320770" w:rsidP="00320770"/>
    <w:p w14:paraId="7BDF9987" w14:textId="47B7BFB8" w:rsidR="003805C0" w:rsidRDefault="003805C0" w:rsidP="00C261DB">
      <w:pPr>
        <w:pStyle w:val="Heading2"/>
        <w:numPr>
          <w:ilvl w:val="2"/>
          <w:numId w:val="1"/>
        </w:numPr>
      </w:pPr>
      <w:bookmarkStart w:id="2" w:name="_Toc104495141"/>
      <w:r>
        <w:t>Project Background</w:t>
      </w:r>
      <w:bookmarkEnd w:id="2"/>
    </w:p>
    <w:p w14:paraId="6F42CBC9" w14:textId="77777777" w:rsidR="000169F8" w:rsidRPr="000169F8" w:rsidRDefault="000169F8" w:rsidP="000169F8"/>
    <w:p w14:paraId="31557DE8" w14:textId="074BE069" w:rsidR="008940DE" w:rsidRDefault="00AE2D9F" w:rsidP="008940DE">
      <w:r>
        <w:rPr>
          <w:rFonts w:cstheme="minorHAnsi"/>
        </w:rPr>
        <w:t xml:space="preserve">Safran Aerospace recently acquired </w:t>
      </w:r>
      <w:r w:rsidR="00915338">
        <w:rPr>
          <w:rFonts w:cstheme="minorHAnsi"/>
        </w:rPr>
        <w:t xml:space="preserve">the whole of </w:t>
      </w:r>
      <w:r>
        <w:rPr>
          <w:rFonts w:cstheme="minorHAnsi"/>
        </w:rPr>
        <w:t>Zodiac Aerospace</w:t>
      </w:r>
      <w:r w:rsidR="00915338">
        <w:rPr>
          <w:rFonts w:cstheme="minorHAnsi"/>
        </w:rPr>
        <w:t xml:space="preserve"> just before the COVID-19 pandemic. This means Safran has taken a longer time to adjust within the seating market however, they injected a lot of money into research &amp; development for new technologies to be introduced </w:t>
      </w:r>
      <w:r w:rsidR="00C350D9">
        <w:rPr>
          <w:rFonts w:cstheme="minorHAnsi"/>
        </w:rPr>
        <w:t>so tha</w:t>
      </w:r>
      <w:r w:rsidR="009E0716">
        <w:rPr>
          <w:rFonts w:cstheme="minorHAnsi"/>
        </w:rPr>
        <w:t>t they are competitive in the market</w:t>
      </w:r>
      <w:r w:rsidR="00C350D9">
        <w:rPr>
          <w:rFonts w:cstheme="minorHAnsi"/>
        </w:rPr>
        <w:t xml:space="preserve">. </w:t>
      </w:r>
      <w:r w:rsidR="003805C0">
        <w:rPr>
          <w:rFonts w:cstheme="minorHAnsi"/>
        </w:rPr>
        <w:t>The need for the C</w:t>
      </w:r>
      <w:r>
        <w:rPr>
          <w:rFonts w:cstheme="minorHAnsi"/>
        </w:rPr>
        <w:t>onnected</w:t>
      </w:r>
      <w:r w:rsidR="003805C0">
        <w:rPr>
          <w:rFonts w:cstheme="minorHAnsi"/>
        </w:rPr>
        <w:t xml:space="preserve"> system is to reduce the total amount of time cabin crew must walk up and down the aircraft, to check the seat positions and seat feature positions are all in the T</w:t>
      </w:r>
      <w:r w:rsidR="009E0716">
        <w:rPr>
          <w:rFonts w:cstheme="minorHAnsi"/>
        </w:rPr>
        <w:t xml:space="preserve">axi, </w:t>
      </w:r>
      <w:proofErr w:type="gramStart"/>
      <w:r w:rsidR="009E0716">
        <w:rPr>
          <w:rFonts w:cstheme="minorHAnsi"/>
        </w:rPr>
        <w:t>Take-off</w:t>
      </w:r>
      <w:proofErr w:type="gramEnd"/>
      <w:r w:rsidR="009E0716">
        <w:rPr>
          <w:rFonts w:cstheme="minorHAnsi"/>
        </w:rPr>
        <w:t xml:space="preserve"> and Landing (TTL)</w:t>
      </w:r>
      <w:r w:rsidR="003805C0">
        <w:rPr>
          <w:rFonts w:cstheme="minorHAnsi"/>
        </w:rPr>
        <w:t xml:space="preserve"> position. The TTL position consists of all features such as meal table and armrests stowed, backrest</w:t>
      </w:r>
      <w:r w:rsidR="009E0716">
        <w:rPr>
          <w:rFonts w:cstheme="minorHAnsi"/>
        </w:rPr>
        <w:t xml:space="preserve"> is</w:t>
      </w:r>
      <w:r w:rsidR="003805C0">
        <w:rPr>
          <w:rFonts w:cstheme="minorHAnsi"/>
        </w:rPr>
        <w:t xml:space="preserve"> in the up position (not in bed or recline) and seatbelts being buckled while </w:t>
      </w:r>
      <w:r w:rsidR="009E0716">
        <w:rPr>
          <w:rFonts w:cstheme="minorHAnsi"/>
        </w:rPr>
        <w:t>a passenger (</w:t>
      </w:r>
      <w:r w:rsidR="003805C0">
        <w:rPr>
          <w:rFonts w:cstheme="minorHAnsi"/>
        </w:rPr>
        <w:t>PAX</w:t>
      </w:r>
      <w:r w:rsidR="009E0716">
        <w:rPr>
          <w:rFonts w:cstheme="minorHAnsi"/>
        </w:rPr>
        <w:t>)</w:t>
      </w:r>
      <w:r w:rsidR="003805C0">
        <w:rPr>
          <w:rFonts w:cstheme="minorHAnsi"/>
        </w:rPr>
        <w:t xml:space="preserve"> is occupying the seat.  </w:t>
      </w:r>
      <w:r w:rsidR="008940DE">
        <w:t xml:space="preserve">The Connected system is an R&amp;T </w:t>
      </w:r>
      <w:r w:rsidR="009E0716">
        <w:t>project, which</w:t>
      </w:r>
      <w:r w:rsidR="008940DE">
        <w:t xml:space="preserve"> will eventually be sold to airlines. This system will help to modernise the seats within an aircraft, as well as using new </w:t>
      </w:r>
      <w:r w:rsidR="009E0716">
        <w:t>technology that</w:t>
      </w:r>
      <w:r w:rsidR="008940DE">
        <w:t xml:space="preserve"> will</w:t>
      </w:r>
      <w:r w:rsidR="009E0716">
        <w:t xml:space="preserve"> benefit both the passenger and</w:t>
      </w:r>
      <w:r w:rsidR="008940DE">
        <w:t xml:space="preserve"> cabin crew. This project wasn’t requested by airlines however, after a working prototype was produced and presented to customers, this technology has become a very popular product and is expected to be sold to a lot of airlines in the future</w:t>
      </w:r>
      <w:r w:rsidR="009E0716">
        <w:t xml:space="preserve"> once the system has matured</w:t>
      </w:r>
      <w:r w:rsidR="008940DE">
        <w:t xml:space="preserve">. </w:t>
      </w:r>
    </w:p>
    <w:p w14:paraId="487B6C87" w14:textId="37CBFA9C" w:rsidR="003805C0" w:rsidRDefault="003805C0" w:rsidP="00F97B03">
      <w:pPr>
        <w:rPr>
          <w:rFonts w:cstheme="minorHAnsi"/>
        </w:rPr>
      </w:pPr>
    </w:p>
    <w:p w14:paraId="10A1B4AE" w14:textId="79C98C9E" w:rsidR="00231757" w:rsidRPr="00231757" w:rsidRDefault="00584641" w:rsidP="000A525E">
      <w:pPr>
        <w:rPr>
          <w:rFonts w:cstheme="minorHAnsi"/>
        </w:rPr>
      </w:pPr>
      <w:r>
        <w:rPr>
          <w:rFonts w:cstheme="minorHAnsi"/>
        </w:rPr>
        <w:lastRenderedPageBreak/>
        <w:t xml:space="preserve">Some </w:t>
      </w:r>
      <w:r w:rsidR="009E0716">
        <w:rPr>
          <w:rFonts w:cstheme="minorHAnsi"/>
        </w:rPr>
        <w:t>systems that u</w:t>
      </w:r>
      <w:r w:rsidR="00A724DF">
        <w:rPr>
          <w:rFonts w:cstheme="minorHAnsi"/>
        </w:rPr>
        <w:t>se the same concept as the Connected</w:t>
      </w:r>
      <w:r w:rsidR="009E0716">
        <w:rPr>
          <w:rFonts w:cstheme="minorHAnsi"/>
        </w:rPr>
        <w:t xml:space="preserve"> system</w:t>
      </w:r>
      <w:r w:rsidR="002C5F23">
        <w:rPr>
          <w:rFonts w:cstheme="minorHAnsi"/>
        </w:rPr>
        <w:t xml:space="preserve"> are seatbelts. Seatbelts have sensors in the buckle socket so when the latch plate is inserted, the sensor circuit is comp</w:t>
      </w:r>
      <w:r w:rsidR="009E0716">
        <w:rPr>
          <w:rFonts w:cstheme="minorHAnsi"/>
        </w:rPr>
        <w:t>lete. When the latch plate isn’</w:t>
      </w:r>
      <w:r w:rsidR="002C5F23">
        <w:rPr>
          <w:rFonts w:cstheme="minorHAnsi"/>
        </w:rPr>
        <w:t xml:space="preserve">t inserted into buckle socket, a visual image will be displayed on the dashboard to inform the driver that the seatbelt is not secured. </w:t>
      </w:r>
    </w:p>
    <w:p w14:paraId="031C5E64" w14:textId="63CBFB90" w:rsidR="00F97B03" w:rsidRPr="00F97B03" w:rsidRDefault="00F97B03" w:rsidP="00F97B03"/>
    <w:p w14:paraId="10AC6098" w14:textId="7FB39C74" w:rsidR="00A65F3C" w:rsidRPr="00167D85" w:rsidRDefault="006E7819" w:rsidP="0033269A">
      <w:pPr>
        <w:pStyle w:val="Heading1"/>
        <w:numPr>
          <w:ilvl w:val="0"/>
          <w:numId w:val="1"/>
        </w:numPr>
      </w:pPr>
      <w:bookmarkStart w:id="3" w:name="_Toc104495142"/>
      <w:r w:rsidRPr="00167D85">
        <w:t>Project Plan</w:t>
      </w:r>
      <w:bookmarkEnd w:id="3"/>
    </w:p>
    <w:p w14:paraId="559B6E59" w14:textId="46E53B60" w:rsidR="00450FA4" w:rsidRDefault="00450FA4" w:rsidP="00450FA4"/>
    <w:p w14:paraId="562DB313" w14:textId="62CBB1E2" w:rsidR="00CE5179" w:rsidRDefault="00A724DF" w:rsidP="00F97B03">
      <w:r>
        <w:t>During the Connected</w:t>
      </w:r>
      <w:r w:rsidR="00450FA4">
        <w:t xml:space="preserve"> project</w:t>
      </w:r>
      <w:r w:rsidR="00CF7338">
        <w:t xml:space="preserve">, it was scheduled and tracked by using various tools and techniques that will be analysed in this report to explain how and why </w:t>
      </w:r>
      <w:r w:rsidR="0003409F">
        <w:t>they were</w:t>
      </w:r>
      <w:r w:rsidR="00CF7338">
        <w:t xml:space="preserve"> used.</w:t>
      </w:r>
      <w:r w:rsidR="00450FA4">
        <w:t xml:space="preserve"> </w:t>
      </w:r>
      <w:r>
        <w:rPr>
          <w:noProof/>
        </w:rPr>
        <w:t>JotForm</w:t>
      </w:r>
      <w:r w:rsidRPr="00A724DF">
        <w:rPr>
          <w:noProof/>
        </w:rPr>
        <w:t xml:space="preserve"> </w:t>
      </w:r>
      <w:r>
        <w:rPr>
          <w:noProof/>
        </w:rPr>
        <w:t>(</w:t>
      </w:r>
      <w:r w:rsidRPr="00A724DF">
        <w:rPr>
          <w:noProof/>
        </w:rPr>
        <w:t>2021)</w:t>
      </w:r>
      <w:r w:rsidR="00167D85">
        <w:rPr>
          <w:noProof/>
        </w:rPr>
        <w:t xml:space="preserve"> describes the importance of project planning is to utilise resources, time, labour as much as possible. This can help the project be more efficient and less stressful for project managers and employees. </w:t>
      </w:r>
    </w:p>
    <w:p w14:paraId="38201CFF" w14:textId="4305227A" w:rsidR="00CD100F" w:rsidRDefault="00CD100F" w:rsidP="00F97B03"/>
    <w:p w14:paraId="370872DE" w14:textId="53D1DFF7" w:rsidR="00CD100F" w:rsidRDefault="00CD100F" w:rsidP="00CD100F">
      <w:pPr>
        <w:pStyle w:val="Heading1"/>
        <w:numPr>
          <w:ilvl w:val="0"/>
          <w:numId w:val="1"/>
        </w:numPr>
      </w:pPr>
      <w:bookmarkStart w:id="4" w:name="_Toc104495143"/>
      <w:r>
        <w:t>Gantt Chart</w:t>
      </w:r>
      <w:bookmarkEnd w:id="4"/>
      <w:r>
        <w:t xml:space="preserve"> </w:t>
      </w:r>
    </w:p>
    <w:p w14:paraId="3589EB23" w14:textId="77777777" w:rsidR="000169F8" w:rsidRPr="000169F8" w:rsidRDefault="000169F8" w:rsidP="000169F8"/>
    <w:p w14:paraId="3BBE3840" w14:textId="02163A7D" w:rsidR="00CE5179" w:rsidRDefault="00CF7338" w:rsidP="00F97B03">
      <w:pPr>
        <w:rPr>
          <w:rFonts w:cs="Simplified Arabic Fixed"/>
        </w:rPr>
      </w:pPr>
      <w:r>
        <w:t>A</w:t>
      </w:r>
      <w:r w:rsidR="00450FA4">
        <w:t xml:space="preserve"> Gantt chart was utilised to be able to track key milestones throughout the project. </w:t>
      </w:r>
      <w:r w:rsidR="000F76CA">
        <w:t xml:space="preserve">A Gantt chart is used to log every </w:t>
      </w:r>
      <w:r w:rsidR="009E0716">
        <w:t>activity that</w:t>
      </w:r>
      <w:r w:rsidR="000F76CA">
        <w:t xml:space="preserve"> will take place during the project. The activity will then be given target dates in which the activity should be completed</w:t>
      </w:r>
      <w:r w:rsidR="009E0716">
        <w:t>,</w:t>
      </w:r>
      <w:r w:rsidR="000F76CA">
        <w:t xml:space="preserve"> and a progress bar to demonstrate how much of the individual activity is complete.</w:t>
      </w:r>
      <w:r w:rsidR="000732FC">
        <w:t xml:space="preserve"> </w:t>
      </w:r>
      <w:r w:rsidR="0059188B" w:rsidRPr="00194348">
        <w:rPr>
          <w:rFonts w:cs="Simplified Arabic Fixed"/>
        </w:rPr>
        <w:t xml:space="preserve">They work by using a traffic light system (colours may vary). At the start of the project, you set target dates to work towards and plot them on the Excel spreadsheet in a colour to represent targets. Other colours </w:t>
      </w:r>
      <w:r w:rsidR="007E5700">
        <w:rPr>
          <w:rFonts w:cs="Simplified Arabic Fixed"/>
        </w:rPr>
        <w:t>are then</w:t>
      </w:r>
      <w:r w:rsidR="0059188B" w:rsidRPr="00194348">
        <w:rPr>
          <w:rFonts w:cs="Simplified Arabic Fixed"/>
        </w:rPr>
        <w:t xml:space="preserve"> used to track progress on the project. Red is then used to identify any </w:t>
      </w:r>
      <w:r w:rsidR="00A1583D" w:rsidRPr="00194348">
        <w:rPr>
          <w:rFonts w:cs="Simplified Arabic Fixed"/>
        </w:rPr>
        <w:t>targets that</w:t>
      </w:r>
      <w:r w:rsidR="0059188B" w:rsidRPr="00194348">
        <w:rPr>
          <w:rFonts w:cs="Simplified Arabic Fixed"/>
        </w:rPr>
        <w:t xml:space="preserve"> </w:t>
      </w:r>
      <w:r w:rsidR="00A1583D" w:rsidRPr="00194348">
        <w:rPr>
          <w:rFonts w:cs="Simplified Arabic Fixed"/>
        </w:rPr>
        <w:t>have not</w:t>
      </w:r>
      <w:r w:rsidR="00A1583D">
        <w:rPr>
          <w:rFonts w:cs="Simplified Arabic Fixed"/>
        </w:rPr>
        <w:t xml:space="preserve"> been met. The Gantt chart could</w:t>
      </w:r>
      <w:r w:rsidR="0059188B" w:rsidRPr="00194348">
        <w:rPr>
          <w:rFonts w:cs="Simplified Arabic Fixed"/>
        </w:rPr>
        <w:t xml:space="preserve"> then be modified to alter any set </w:t>
      </w:r>
      <w:r w:rsidR="00A1583D" w:rsidRPr="00194348">
        <w:rPr>
          <w:rFonts w:cs="Simplified Arabic Fixed"/>
        </w:rPr>
        <w:t>targets that</w:t>
      </w:r>
      <w:r w:rsidR="0059188B" w:rsidRPr="00194348">
        <w:rPr>
          <w:rFonts w:cs="Simplified Arabic Fixed"/>
        </w:rPr>
        <w:t xml:space="preserve"> have been missed or are unachievable.</w:t>
      </w:r>
    </w:p>
    <w:p w14:paraId="7732FC5B" w14:textId="3AF4EB0B" w:rsidR="00CE5179" w:rsidRDefault="00CE5179" w:rsidP="00F97B03">
      <w:pPr>
        <w:rPr>
          <w:rFonts w:cs="Simplified Arabic Fixed"/>
        </w:rPr>
      </w:pPr>
      <w:r>
        <w:rPr>
          <w:rFonts w:cs="Simplified Arabic Fixed"/>
        </w:rPr>
        <w:t xml:space="preserve">The </w:t>
      </w:r>
      <w:r w:rsidR="00721B00">
        <w:rPr>
          <w:rFonts w:cs="Simplified Arabic Fixed"/>
        </w:rPr>
        <w:t xml:space="preserve">main topics such as overview, research, planning &amp; implementation were the main </w:t>
      </w:r>
      <w:r w:rsidR="00A1583D">
        <w:rPr>
          <w:rFonts w:cs="Simplified Arabic Fixed"/>
        </w:rPr>
        <w:t>headings;</w:t>
      </w:r>
      <w:r w:rsidR="00721B00">
        <w:rPr>
          <w:rFonts w:cs="Simplified Arabic Fixed"/>
        </w:rPr>
        <w:t xml:space="preserve"> the </w:t>
      </w:r>
      <w:r w:rsidR="00A1583D">
        <w:rPr>
          <w:rFonts w:cs="Simplified Arabic Fixed"/>
        </w:rPr>
        <w:t>documents that were relevant to those sections</w:t>
      </w:r>
      <w:r w:rsidR="00721B00">
        <w:rPr>
          <w:rFonts w:cs="Simplified Arabic Fixed"/>
        </w:rPr>
        <w:t xml:space="preserve"> were the placed beneath the relevant headings. </w:t>
      </w:r>
    </w:p>
    <w:p w14:paraId="5A6C4B17" w14:textId="0FA35B08" w:rsidR="00450FA4" w:rsidRDefault="0086260B" w:rsidP="00FD785A">
      <w:r>
        <w:rPr>
          <w:rFonts w:cs="Simplified Arabic Fixed"/>
        </w:rPr>
        <w:t>Gant charts a</w:t>
      </w:r>
      <w:r w:rsidR="00203834">
        <w:rPr>
          <w:rFonts w:cs="Simplified Arabic Fixed"/>
        </w:rPr>
        <w:t>re one of the most po</w:t>
      </w:r>
      <w:r w:rsidR="000702CF">
        <w:rPr>
          <w:rFonts w:cs="Simplified Arabic Fixed"/>
        </w:rPr>
        <w:t xml:space="preserve">pular project management methods as it is a very clear and easy to understand tool. For people who have never seen a Gantt chart, it </w:t>
      </w:r>
      <w:r w:rsidR="00A1583D">
        <w:rPr>
          <w:rFonts w:cs="Simplified Arabic Fixed"/>
        </w:rPr>
        <w:t>wouldn’t</w:t>
      </w:r>
      <w:r w:rsidR="007E5700">
        <w:rPr>
          <w:rFonts w:cs="Simplified Arabic Fixed"/>
        </w:rPr>
        <w:t xml:space="preserve"> take</w:t>
      </w:r>
      <w:r w:rsidR="000702CF">
        <w:rPr>
          <w:rFonts w:cs="Simplified Arabic Fixed"/>
        </w:rPr>
        <w:t xml:space="preserve"> long to understand how it works. However, Gantt charts can be quite complex when creating one. There are a lot of rules and formulas</w:t>
      </w:r>
      <w:r w:rsidR="00F330C5">
        <w:rPr>
          <w:rFonts w:cs="Simplified Arabic Fixed"/>
        </w:rPr>
        <w:t xml:space="preserve"> in excel</w:t>
      </w:r>
      <w:r w:rsidR="000702CF">
        <w:rPr>
          <w:rFonts w:cs="Simplified Arabic Fixed"/>
        </w:rPr>
        <w:t xml:space="preserve"> which can be used to help make the </w:t>
      </w:r>
      <w:r w:rsidR="00F330C5">
        <w:rPr>
          <w:rFonts w:cs="Simplified Arabic Fixed"/>
        </w:rPr>
        <w:t>tool be updated and maintained easier.</w:t>
      </w:r>
      <w:r w:rsidR="00FD785A">
        <w:rPr>
          <w:rFonts w:cs="Simplified Arabic Fixed"/>
        </w:rPr>
        <w:t xml:space="preserve"> </w:t>
      </w:r>
      <w:r w:rsidR="00FD785A" w:rsidRPr="00FD785A">
        <w:t>To see the full</w:t>
      </w:r>
      <w:r w:rsidR="0027467C" w:rsidRPr="00FD785A">
        <w:t xml:space="preserve"> </w:t>
      </w:r>
      <w:r w:rsidR="00FD785A" w:rsidRPr="00FD785A">
        <w:t>Gantt</w:t>
      </w:r>
      <w:r w:rsidR="0027467C" w:rsidRPr="00FD785A">
        <w:t xml:space="preserve"> </w:t>
      </w:r>
      <w:r w:rsidR="00FD785A" w:rsidRPr="00FD785A">
        <w:t xml:space="preserve">chart, see </w:t>
      </w:r>
      <w:r w:rsidR="00774A5F">
        <w:t>(</w:t>
      </w:r>
      <w:r w:rsidR="0027467C" w:rsidRPr="00FD785A">
        <w:t xml:space="preserve">Appendix. </w:t>
      </w:r>
      <w:r w:rsidR="00FD785A" w:rsidRPr="00FD785A">
        <w:t>1</w:t>
      </w:r>
      <w:r w:rsidR="00774A5F">
        <w:t>)</w:t>
      </w:r>
    </w:p>
    <w:p w14:paraId="51B236D0" w14:textId="658C22CB" w:rsidR="007D4C77" w:rsidRDefault="007D4C77" w:rsidP="00094962">
      <w:pPr>
        <w:rPr>
          <w:noProof/>
        </w:rPr>
      </w:pPr>
    </w:p>
    <w:p w14:paraId="4C1FA5E1" w14:textId="481CA3BD" w:rsidR="00CD100F" w:rsidRDefault="00CD100F" w:rsidP="00CD100F">
      <w:pPr>
        <w:pStyle w:val="Heading1"/>
        <w:numPr>
          <w:ilvl w:val="0"/>
          <w:numId w:val="1"/>
        </w:numPr>
        <w:rPr>
          <w:noProof/>
        </w:rPr>
      </w:pPr>
      <w:bookmarkStart w:id="5" w:name="_Toc104495144"/>
      <w:r>
        <w:rPr>
          <w:noProof/>
        </w:rPr>
        <w:t>Pert Charts</w:t>
      </w:r>
      <w:bookmarkEnd w:id="5"/>
    </w:p>
    <w:p w14:paraId="0DC26AEC" w14:textId="77777777" w:rsidR="000169F8" w:rsidRPr="000169F8" w:rsidRDefault="000169F8" w:rsidP="000169F8"/>
    <w:p w14:paraId="392FA98C" w14:textId="017EB0BE" w:rsidR="007D4C77" w:rsidRDefault="004B2ADD" w:rsidP="004B2ADD">
      <w:pPr>
        <w:rPr>
          <w:rFonts w:cs="Simplified Arabic Fixed"/>
        </w:rPr>
      </w:pPr>
      <w:r>
        <w:t>Pert charts were implemented</w:t>
      </w:r>
      <w:r w:rsidR="00F85EB1">
        <w:t xml:space="preserve"> before the start of the project to give tasks estimated timeframes during the project. These are useful</w:t>
      </w:r>
      <w:r>
        <w:rPr>
          <w:rFonts w:cs="Simplified Arabic Fixed"/>
        </w:rPr>
        <w:t xml:space="preserve"> especially in the implementation section of the project</w:t>
      </w:r>
      <w:r w:rsidR="00F85EB1">
        <w:rPr>
          <w:rFonts w:cs="Simplified Arabic Fixed"/>
        </w:rPr>
        <w:t>,</w:t>
      </w:r>
      <w:r>
        <w:rPr>
          <w:rFonts w:cs="Simplified Arabic Fixed"/>
        </w:rPr>
        <w:t xml:space="preserve"> as it gave a good insight into how long the </w:t>
      </w:r>
      <w:r w:rsidR="007E5700">
        <w:rPr>
          <w:rFonts w:cs="Simplified Arabic Fixed"/>
        </w:rPr>
        <w:t>implementation process</w:t>
      </w:r>
      <w:r>
        <w:rPr>
          <w:rFonts w:cs="Simplified Arabic Fixed"/>
        </w:rPr>
        <w:t xml:space="preserve"> would take. </w:t>
      </w:r>
      <w:r w:rsidR="007D4C77">
        <w:rPr>
          <w:rFonts w:cs="Simplified Arabic Fixed"/>
        </w:rPr>
        <w:t xml:space="preserve">They do not have to be carried out on every section, as some sections e.g., conclusions may not be relevant to do a pert chart on. </w:t>
      </w:r>
      <w:r w:rsidR="00D26689">
        <w:rPr>
          <w:rFonts w:cs="Simplified Arabic Fixed"/>
        </w:rPr>
        <w:t>They also allow</w:t>
      </w:r>
      <w:r>
        <w:rPr>
          <w:rFonts w:cs="Simplified Arabic Fixed"/>
        </w:rPr>
        <w:t xml:space="preserve"> tasks</w:t>
      </w:r>
      <w:r w:rsidR="00D26689">
        <w:rPr>
          <w:rFonts w:cs="Simplified Arabic Fixed"/>
        </w:rPr>
        <w:t xml:space="preserve"> to be prioritised</w:t>
      </w:r>
      <w:r>
        <w:rPr>
          <w:rFonts w:cs="Simplified Arabic Fixed"/>
        </w:rPr>
        <w:t xml:space="preserve"> and determine which tasks can </w:t>
      </w:r>
      <w:r w:rsidR="00D26689">
        <w:rPr>
          <w:rFonts w:cs="Simplified Arabic Fixed"/>
        </w:rPr>
        <w:t>be done</w:t>
      </w:r>
      <w:r>
        <w:rPr>
          <w:rFonts w:cs="Simplified Arabic Fixed"/>
        </w:rPr>
        <w:t xml:space="preserve"> in tandem with other tasks</w:t>
      </w:r>
      <w:r w:rsidR="00D26689">
        <w:rPr>
          <w:rFonts w:cs="Simplified Arabic Fixed"/>
        </w:rPr>
        <w:t>, also</w:t>
      </w:r>
      <w:r w:rsidR="00C92263">
        <w:rPr>
          <w:rFonts w:cs="Simplified Arabic Fixed"/>
        </w:rPr>
        <w:t xml:space="preserve"> to state</w:t>
      </w:r>
      <w:r w:rsidR="00D26689">
        <w:rPr>
          <w:rFonts w:cs="Simplified Arabic Fixed"/>
        </w:rPr>
        <w:t xml:space="preserve"> the dependencies within the project</w:t>
      </w:r>
      <w:sdt>
        <w:sdtPr>
          <w:rPr>
            <w:rFonts w:cs="Simplified Arabic Fixed"/>
          </w:rPr>
          <w:id w:val="-198549301"/>
          <w:citation/>
        </w:sdtPr>
        <w:sdtEndPr/>
        <w:sdtContent>
          <w:r w:rsidR="00C87DAF">
            <w:rPr>
              <w:rFonts w:cs="Simplified Arabic Fixed"/>
            </w:rPr>
            <w:fldChar w:fldCharType="begin"/>
          </w:r>
          <w:r w:rsidR="00C87DAF">
            <w:rPr>
              <w:rFonts w:cs="Simplified Arabic Fixed"/>
            </w:rPr>
            <w:instrText xml:space="preserve"> CITATION Sha22 \l 2057 </w:instrText>
          </w:r>
          <w:r w:rsidR="00C87DAF">
            <w:rPr>
              <w:rFonts w:cs="Simplified Arabic Fixed"/>
            </w:rPr>
            <w:fldChar w:fldCharType="separate"/>
          </w:r>
          <w:r w:rsidR="006F141B">
            <w:rPr>
              <w:rFonts w:cs="Simplified Arabic Fixed"/>
              <w:noProof/>
            </w:rPr>
            <w:t xml:space="preserve"> </w:t>
          </w:r>
          <w:r w:rsidR="006F141B" w:rsidRPr="006F141B">
            <w:rPr>
              <w:rFonts w:cs="Simplified Arabic Fixed"/>
              <w:noProof/>
            </w:rPr>
            <w:t>(Williams, 2022)</w:t>
          </w:r>
          <w:r w:rsidR="00C87DAF">
            <w:rPr>
              <w:rFonts w:cs="Simplified Arabic Fixed"/>
            </w:rPr>
            <w:fldChar w:fldCharType="end"/>
          </w:r>
        </w:sdtContent>
      </w:sdt>
      <w:r>
        <w:rPr>
          <w:rFonts w:cs="Simplified Arabic Fixed"/>
        </w:rPr>
        <w:t xml:space="preserve">. This was a good guide to follow to do the correct </w:t>
      </w:r>
      <w:r w:rsidR="00D26689">
        <w:rPr>
          <w:rFonts w:cs="Simplified Arabic Fixed"/>
        </w:rPr>
        <w:t>tasks</w:t>
      </w:r>
      <w:r>
        <w:rPr>
          <w:rFonts w:cs="Simplified Arabic Fixed"/>
        </w:rPr>
        <w:t xml:space="preserve"> at certain times. </w:t>
      </w:r>
      <w:r w:rsidR="008D06FB">
        <w:rPr>
          <w:rFonts w:cs="Simplified Arabic Fixed"/>
        </w:rPr>
        <w:t xml:space="preserve">Pert charts and Gantt charts should align with each other on the </w:t>
      </w:r>
      <w:r w:rsidR="00094962">
        <w:rPr>
          <w:rFonts w:cs="Simplified Arabic Fixed"/>
        </w:rPr>
        <w:t>number</w:t>
      </w:r>
      <w:r w:rsidR="008D06FB">
        <w:rPr>
          <w:rFonts w:cs="Simplified Arabic Fixed"/>
        </w:rPr>
        <w:t xml:space="preserve"> of days or weeks certain tasks should take</w:t>
      </w:r>
      <w:r w:rsidR="00C92263">
        <w:rPr>
          <w:rFonts w:cs="Simplified Arabic Fixed"/>
        </w:rPr>
        <w:t>,</w:t>
      </w:r>
      <w:r w:rsidR="008D06FB">
        <w:rPr>
          <w:rFonts w:cs="Simplified Arabic Fixed"/>
        </w:rPr>
        <w:t xml:space="preserve"> otherwise they can contradict each other. </w:t>
      </w:r>
    </w:p>
    <w:p w14:paraId="26188872" w14:textId="7E3957EE" w:rsidR="00CD100F" w:rsidRDefault="00796509" w:rsidP="004B2ADD">
      <w:pPr>
        <w:rPr>
          <w:rFonts w:cs="Simplified Arabic Fixed"/>
        </w:rPr>
      </w:pPr>
      <w:r w:rsidRPr="00361E20">
        <w:rPr>
          <w:rFonts w:cs="Simplified Arabic Fixed"/>
        </w:rPr>
        <w:lastRenderedPageBreak/>
        <w:t>Pert charts are also very useful as they can be adapted to demonstrate the critical path.</w:t>
      </w:r>
      <w:r>
        <w:rPr>
          <w:rFonts w:cs="Simplified Arabic Fixed"/>
        </w:rPr>
        <w:t xml:space="preserve"> </w:t>
      </w:r>
    </w:p>
    <w:p w14:paraId="08470A13" w14:textId="44D10FD0" w:rsidR="00262CFB" w:rsidRDefault="00262CFB" w:rsidP="004B2ADD">
      <w:pPr>
        <w:rPr>
          <w:rFonts w:cs="Simplified Arabic Fixed"/>
        </w:rPr>
      </w:pPr>
      <w:r>
        <w:rPr>
          <w:rFonts w:cs="Simplified Arabic Fixed"/>
        </w:rPr>
        <w:t xml:space="preserve">Critical path is a good tool to use to calculate the </w:t>
      </w:r>
      <w:proofErr w:type="gramStart"/>
      <w:r>
        <w:rPr>
          <w:rFonts w:cs="Simplified Arabic Fixed"/>
        </w:rPr>
        <w:t>amount</w:t>
      </w:r>
      <w:proofErr w:type="gramEnd"/>
      <w:r>
        <w:rPr>
          <w:rFonts w:cs="Simplified Arabic Fixed"/>
        </w:rPr>
        <w:t xml:space="preserve"> of flexible days (total float) within the project. Critical path analysis states the dependencies </w:t>
      </w:r>
      <w:r w:rsidR="007B1DFD">
        <w:rPr>
          <w:rFonts w:cs="Simplified Arabic Fixed"/>
        </w:rPr>
        <w:t xml:space="preserve">and the best and worst-case scenario timelines. </w:t>
      </w:r>
    </w:p>
    <w:p w14:paraId="235871F6" w14:textId="2EABC73C" w:rsidR="007B1DFD" w:rsidRDefault="007B1DFD" w:rsidP="004B2ADD">
      <w:pPr>
        <w:rPr>
          <w:rFonts w:cs="Simplified Arabic Fixed"/>
        </w:rPr>
      </w:pPr>
      <w:r>
        <w:rPr>
          <w:rFonts w:cs="Simplified Arabic Fixed"/>
        </w:rPr>
        <w:t>To see the Critical Path analysis, see (Appendix. 2)</w:t>
      </w:r>
    </w:p>
    <w:p w14:paraId="4FE2FBFA" w14:textId="2D31BB9A" w:rsidR="004A478C" w:rsidRDefault="00CD100F" w:rsidP="00CD100F">
      <w:pPr>
        <w:pStyle w:val="Heading1"/>
        <w:numPr>
          <w:ilvl w:val="0"/>
          <w:numId w:val="1"/>
        </w:numPr>
      </w:pPr>
      <w:bookmarkStart w:id="6" w:name="_Toc104495145"/>
      <w:r>
        <w:t>Feasibility Studies</w:t>
      </w:r>
      <w:bookmarkEnd w:id="6"/>
    </w:p>
    <w:p w14:paraId="67F6DC42" w14:textId="77777777" w:rsidR="000169F8" w:rsidRPr="000169F8" w:rsidRDefault="000169F8" w:rsidP="000169F8"/>
    <w:p w14:paraId="63307868" w14:textId="64B16336" w:rsidR="00C11BA9" w:rsidRDefault="00C11BA9" w:rsidP="004B2ADD">
      <w:pPr>
        <w:rPr>
          <w:rFonts w:cs="Simplified Arabic Fixed"/>
        </w:rPr>
      </w:pPr>
      <w:r>
        <w:rPr>
          <w:rFonts w:cs="Simplified Arabic Fixed"/>
        </w:rPr>
        <w:t xml:space="preserve">Feasibility studies were used to determine which project would be the most suitable. </w:t>
      </w:r>
      <w:r w:rsidR="00A715B2">
        <w:rPr>
          <w:rFonts w:cs="Simplified Arabic Fixed"/>
        </w:rPr>
        <w:t xml:space="preserve">When picking between projects, it is important to </w:t>
      </w:r>
      <w:r w:rsidR="006C3963">
        <w:rPr>
          <w:rFonts w:cs="Simplified Arabic Fixed"/>
        </w:rPr>
        <w:t>demonstrate why that project has been picked over the other projects.</w:t>
      </w:r>
      <w:r w:rsidR="00C92263">
        <w:rPr>
          <w:rFonts w:cs="Simplified Arabic Fixed"/>
        </w:rPr>
        <w:t xml:space="preserve"> </w:t>
      </w:r>
      <w:proofErr w:type="gramStart"/>
      <w:r w:rsidR="00C92263">
        <w:rPr>
          <w:rFonts w:cs="Simplified Arabic Fixed"/>
        </w:rPr>
        <w:t>All o</w:t>
      </w:r>
      <w:r w:rsidR="00EE4849">
        <w:rPr>
          <w:rFonts w:cs="Simplified Arabic Fixed"/>
        </w:rPr>
        <w:t>f</w:t>
      </w:r>
      <w:proofErr w:type="gramEnd"/>
      <w:r w:rsidR="00EE4849">
        <w:rPr>
          <w:rFonts w:cs="Simplified Arabic Fixed"/>
        </w:rPr>
        <w:t xml:space="preserve"> the projects should have the same criteria c</w:t>
      </w:r>
      <w:r w:rsidR="00C92263">
        <w:rPr>
          <w:rFonts w:cs="Simplified Arabic Fixed"/>
        </w:rPr>
        <w:t>ompared as the category can</w:t>
      </w:r>
      <w:r w:rsidR="00EE4849">
        <w:rPr>
          <w:rFonts w:cs="Simplified Arabic Fixed"/>
        </w:rPr>
        <w:t xml:space="preserve"> be given a score to see which project is more feasible</w:t>
      </w:r>
      <w:r w:rsidR="00C92263">
        <w:rPr>
          <w:rFonts w:cs="Simplified Arabic Fixed"/>
        </w:rPr>
        <w:t xml:space="preserve"> in that area</w:t>
      </w:r>
      <w:r w:rsidR="00EE4849">
        <w:rPr>
          <w:rFonts w:cs="Simplified Arabic Fixed"/>
        </w:rPr>
        <w:t xml:space="preserve">. </w:t>
      </w:r>
      <w:r w:rsidR="009625A4">
        <w:rPr>
          <w:rFonts w:cs="Simplified Arabic Fixed"/>
        </w:rPr>
        <w:t xml:space="preserve">Once all project feasibility tables have been filled out, they should also be given a score and a percentage as this is where it is determined what project is the most feasible. The higher the percentage, the more feasible the project is. </w:t>
      </w:r>
      <w:r w:rsidR="00FC619E">
        <w:rPr>
          <w:rFonts w:cs="Simplified Arabic Fixed"/>
        </w:rPr>
        <w:t xml:space="preserve">This method is just a tool to advise and give evidence why the chosen project has been picked. </w:t>
      </w:r>
      <w:r w:rsidR="00C60C41" w:rsidRPr="00C60C41">
        <w:rPr>
          <w:rFonts w:cs="Simplified Arabic Fixed"/>
          <w:noProof/>
        </w:rPr>
        <w:t>Bridge</w:t>
      </w:r>
      <w:r w:rsidR="00C60C41">
        <w:rPr>
          <w:rFonts w:cs="Simplified Arabic Fixed"/>
          <w:noProof/>
        </w:rPr>
        <w:t>s</w:t>
      </w:r>
      <w:r w:rsidR="00C60C41" w:rsidRPr="00C60C41">
        <w:rPr>
          <w:rFonts w:cs="Simplified Arabic Fixed"/>
          <w:noProof/>
        </w:rPr>
        <w:t>,</w:t>
      </w:r>
      <w:r w:rsidR="00C60C41">
        <w:rPr>
          <w:rFonts w:cs="Simplified Arabic Fixed"/>
          <w:noProof/>
        </w:rPr>
        <w:t xml:space="preserve"> J</w:t>
      </w:r>
      <w:r w:rsidR="00C60C41" w:rsidRPr="00C60C41">
        <w:rPr>
          <w:rFonts w:cs="Simplified Arabic Fixed"/>
          <w:noProof/>
        </w:rPr>
        <w:t xml:space="preserve"> </w:t>
      </w:r>
      <w:r w:rsidR="00C60C41">
        <w:rPr>
          <w:rFonts w:cs="Simplified Arabic Fixed"/>
          <w:noProof/>
        </w:rPr>
        <w:t>(</w:t>
      </w:r>
      <w:r w:rsidR="00C60C41" w:rsidRPr="00C60C41">
        <w:rPr>
          <w:rFonts w:cs="Simplified Arabic Fixed"/>
          <w:noProof/>
        </w:rPr>
        <w:t>2021)</w:t>
      </w:r>
      <w:r w:rsidR="00C60C41">
        <w:rPr>
          <w:rFonts w:cs="Simplified Arabic Fixed"/>
          <w:noProof/>
        </w:rPr>
        <w:t xml:space="preserve"> describes that the studies help to narrow down the key elements of any project and how achieveable that criteria is. </w:t>
      </w:r>
    </w:p>
    <w:p w14:paraId="18F2438B" w14:textId="14774E05" w:rsidR="00CD100F" w:rsidRDefault="00774A5F" w:rsidP="00C842F6">
      <w:pPr>
        <w:pStyle w:val="Caption"/>
        <w:rPr>
          <w:rFonts w:cs="Simplified Arabic Fixed"/>
        </w:rPr>
      </w:pPr>
      <w:r w:rsidRPr="0083683A">
        <w:rPr>
          <w:i w:val="0"/>
          <w:iCs w:val="0"/>
          <w:color w:val="000000" w:themeColor="text1"/>
          <w:sz w:val="24"/>
          <w:szCs w:val="24"/>
        </w:rPr>
        <w:t>To see the</w:t>
      </w:r>
      <w:r w:rsidR="00342666" w:rsidRPr="0083683A">
        <w:rPr>
          <w:i w:val="0"/>
          <w:iCs w:val="0"/>
          <w:color w:val="000000" w:themeColor="text1"/>
          <w:sz w:val="24"/>
          <w:szCs w:val="24"/>
        </w:rPr>
        <w:t xml:space="preserve"> </w:t>
      </w:r>
      <w:r w:rsidR="009625A4" w:rsidRPr="0083683A">
        <w:rPr>
          <w:i w:val="0"/>
          <w:iCs w:val="0"/>
          <w:color w:val="000000" w:themeColor="text1"/>
          <w:sz w:val="24"/>
          <w:szCs w:val="24"/>
        </w:rPr>
        <w:t>Feasibility Stud</w:t>
      </w:r>
      <w:r w:rsidR="007B1DFD">
        <w:rPr>
          <w:i w:val="0"/>
          <w:iCs w:val="0"/>
          <w:color w:val="000000" w:themeColor="text1"/>
          <w:sz w:val="24"/>
          <w:szCs w:val="24"/>
        </w:rPr>
        <w:t>y table, see (Appendix. 3</w:t>
      </w:r>
      <w:r w:rsidR="00342666" w:rsidRPr="0083683A">
        <w:rPr>
          <w:i w:val="0"/>
          <w:iCs w:val="0"/>
          <w:color w:val="000000" w:themeColor="text1"/>
          <w:sz w:val="24"/>
          <w:szCs w:val="24"/>
        </w:rPr>
        <w:t>)</w:t>
      </w:r>
      <w:r w:rsidR="009625A4" w:rsidRPr="0083683A">
        <w:rPr>
          <w:i w:val="0"/>
          <w:iCs w:val="0"/>
          <w:color w:val="000000" w:themeColor="text1"/>
          <w:sz w:val="24"/>
          <w:szCs w:val="24"/>
        </w:rPr>
        <w:t xml:space="preserve"> </w:t>
      </w:r>
    </w:p>
    <w:p w14:paraId="609E9927" w14:textId="4C1F79A8" w:rsidR="00C11BA9" w:rsidRDefault="00CD100F" w:rsidP="00CD100F">
      <w:pPr>
        <w:pStyle w:val="Heading1"/>
        <w:numPr>
          <w:ilvl w:val="0"/>
          <w:numId w:val="1"/>
        </w:numPr>
      </w:pPr>
      <w:bookmarkStart w:id="7" w:name="_Toc104495146"/>
      <w:r>
        <w:t>F</w:t>
      </w:r>
      <w:r w:rsidR="002E7FCC">
        <w:t xml:space="preserve">ailure </w:t>
      </w:r>
      <w:r>
        <w:t>M</w:t>
      </w:r>
      <w:r w:rsidR="002E7FCC">
        <w:t xml:space="preserve">ode &amp; </w:t>
      </w:r>
      <w:r>
        <w:t>E</w:t>
      </w:r>
      <w:r w:rsidR="002E7FCC">
        <w:t xml:space="preserve">ffect </w:t>
      </w:r>
      <w:r>
        <w:t>A</w:t>
      </w:r>
      <w:r w:rsidR="002E7FCC">
        <w:t>nalysis</w:t>
      </w:r>
      <w:bookmarkEnd w:id="7"/>
    </w:p>
    <w:p w14:paraId="6E8B059C" w14:textId="77777777" w:rsidR="000169F8" w:rsidRPr="000169F8" w:rsidRDefault="000169F8" w:rsidP="000169F8"/>
    <w:p w14:paraId="4EF738A2" w14:textId="10812471" w:rsidR="00A82E43" w:rsidRPr="009E0EE2" w:rsidRDefault="00A82E43" w:rsidP="00A82E43">
      <w:pPr>
        <w:rPr>
          <w:rFonts w:ascii="Calibri" w:hAnsi="Calibri" w:cs="Calibri"/>
        </w:rPr>
      </w:pPr>
      <w:r>
        <w:t>The FMEA</w:t>
      </w:r>
      <w:r w:rsidRPr="009E0EE2">
        <w:rPr>
          <w:rFonts w:ascii="Calibri" w:hAnsi="Calibri" w:cs="Calibri"/>
        </w:rPr>
        <w:t xml:space="preserve"> analytical tool which was used was the</w:t>
      </w:r>
      <w:r w:rsidR="00C92263">
        <w:rPr>
          <w:rFonts w:ascii="Calibri" w:hAnsi="Calibri" w:cs="Calibri"/>
        </w:rPr>
        <w:t xml:space="preserve"> FMEA table. In the document, </w:t>
      </w:r>
      <w:r w:rsidRPr="009E0EE2">
        <w:rPr>
          <w:rFonts w:ascii="Calibri" w:hAnsi="Calibri" w:cs="Calibri"/>
        </w:rPr>
        <w:t>a table</w:t>
      </w:r>
      <w:r w:rsidR="00C92263">
        <w:rPr>
          <w:rFonts w:ascii="Calibri" w:hAnsi="Calibri" w:cs="Calibri"/>
        </w:rPr>
        <w:t xml:space="preserve"> is created</w:t>
      </w:r>
      <w:r w:rsidRPr="009E0EE2">
        <w:rPr>
          <w:rFonts w:ascii="Calibri" w:hAnsi="Calibri" w:cs="Calibri"/>
        </w:rPr>
        <w:t xml:space="preserve"> and</w:t>
      </w:r>
      <w:r w:rsidR="00C92263">
        <w:rPr>
          <w:rFonts w:ascii="Calibri" w:hAnsi="Calibri" w:cs="Calibri"/>
        </w:rPr>
        <w:t xml:space="preserve"> </w:t>
      </w:r>
      <w:r w:rsidR="00AE31A6">
        <w:rPr>
          <w:rFonts w:ascii="Calibri" w:hAnsi="Calibri" w:cs="Calibri"/>
        </w:rPr>
        <w:t>then</w:t>
      </w:r>
      <w:r w:rsidRPr="009E0EE2">
        <w:rPr>
          <w:rFonts w:ascii="Calibri" w:hAnsi="Calibri" w:cs="Calibri"/>
        </w:rPr>
        <w:t xml:space="preserve"> document how the pr</w:t>
      </w:r>
      <w:r>
        <w:rPr>
          <w:rFonts w:ascii="Calibri" w:hAnsi="Calibri" w:cs="Calibri"/>
        </w:rPr>
        <w:t>oject</w:t>
      </w:r>
      <w:r w:rsidRPr="009E0EE2">
        <w:rPr>
          <w:rFonts w:ascii="Calibri" w:hAnsi="Calibri" w:cs="Calibri"/>
        </w:rPr>
        <w:t xml:space="preserve"> might fail</w:t>
      </w:r>
      <w:r>
        <w:rPr>
          <w:rFonts w:ascii="Calibri" w:hAnsi="Calibri" w:cs="Calibri"/>
        </w:rPr>
        <w:t xml:space="preserve"> and </w:t>
      </w:r>
      <w:r w:rsidR="00AE31A6">
        <w:rPr>
          <w:rFonts w:ascii="Calibri" w:hAnsi="Calibri" w:cs="Calibri"/>
        </w:rPr>
        <w:t xml:space="preserve">cause </w:t>
      </w:r>
      <w:r>
        <w:rPr>
          <w:rFonts w:ascii="Calibri" w:hAnsi="Calibri" w:cs="Calibri"/>
        </w:rPr>
        <w:t>other problems which need solutions</w:t>
      </w:r>
      <w:r w:rsidRPr="009E0EE2">
        <w:rPr>
          <w:rFonts w:ascii="Calibri" w:hAnsi="Calibri" w:cs="Calibri"/>
        </w:rPr>
        <w:t>.</w:t>
      </w:r>
      <w:r w:rsidR="009C3062">
        <w:rPr>
          <w:rFonts w:ascii="Calibri" w:hAnsi="Calibri" w:cs="Calibri"/>
        </w:rPr>
        <w:t xml:space="preserve"> </w:t>
      </w:r>
      <w:r w:rsidRPr="009E0EE2">
        <w:rPr>
          <w:rFonts w:ascii="Calibri" w:hAnsi="Calibri" w:cs="Calibri"/>
        </w:rPr>
        <w:t xml:space="preserve">The failure must then be met with a ‘Potential Cause’. This is where the suspected failure will come from e.g., the wrong </w:t>
      </w:r>
      <w:r>
        <w:rPr>
          <w:rFonts w:ascii="Calibri" w:hAnsi="Calibri" w:cs="Calibri"/>
        </w:rPr>
        <w:t>hardware</w:t>
      </w:r>
      <w:r w:rsidRPr="009E0EE2">
        <w:rPr>
          <w:rFonts w:ascii="Calibri" w:hAnsi="Calibri" w:cs="Calibri"/>
        </w:rPr>
        <w:t xml:space="preserve"> could’ve been used or delivered. The potential effects of the wrong </w:t>
      </w:r>
      <w:r>
        <w:rPr>
          <w:rFonts w:ascii="Calibri" w:hAnsi="Calibri" w:cs="Calibri"/>
        </w:rPr>
        <w:t>hardware</w:t>
      </w:r>
      <w:r w:rsidR="00AE31A6">
        <w:rPr>
          <w:rFonts w:ascii="Calibri" w:hAnsi="Calibri" w:cs="Calibri"/>
        </w:rPr>
        <w:t xml:space="preserve"> must also be stated</w:t>
      </w:r>
      <w:r>
        <w:rPr>
          <w:rFonts w:ascii="Calibri" w:hAnsi="Calibri" w:cs="Calibri"/>
        </w:rPr>
        <w:t>.</w:t>
      </w:r>
      <w:r w:rsidRPr="009E0EE2">
        <w:rPr>
          <w:rFonts w:ascii="Calibri" w:hAnsi="Calibri" w:cs="Calibri"/>
        </w:rPr>
        <w:t xml:space="preserve"> Once the failure mode has been clearly indicated, </w:t>
      </w:r>
      <w:r w:rsidR="00AE31A6">
        <w:rPr>
          <w:rFonts w:ascii="Calibri" w:hAnsi="Calibri" w:cs="Calibri"/>
        </w:rPr>
        <w:t>there should be</w:t>
      </w:r>
      <w:r w:rsidRPr="009E0EE2">
        <w:rPr>
          <w:rFonts w:ascii="Calibri" w:hAnsi="Calibri" w:cs="Calibri"/>
        </w:rPr>
        <w:t xml:space="preserve"> suitable solutions to ensure that this failure doesn’t occur</w:t>
      </w:r>
      <w:r w:rsidR="00AE31A6">
        <w:rPr>
          <w:rFonts w:ascii="Calibri" w:hAnsi="Calibri" w:cs="Calibri"/>
        </w:rPr>
        <w:t xml:space="preserve"> or there is a plan to decrease the frequency of this problem</w:t>
      </w:r>
      <w:r w:rsidRPr="009E0EE2">
        <w:rPr>
          <w:rFonts w:ascii="Calibri" w:hAnsi="Calibri" w:cs="Calibri"/>
        </w:rPr>
        <w:t>. There are then several scales which must be looked at.</w:t>
      </w:r>
      <w:r w:rsidR="00AE31A6">
        <w:rPr>
          <w:rFonts w:ascii="Calibri" w:hAnsi="Calibri" w:cs="Calibri"/>
        </w:rPr>
        <w:t xml:space="preserve"> These scales are the severity, </w:t>
      </w:r>
      <w:proofErr w:type="gramStart"/>
      <w:r w:rsidR="00AE31A6">
        <w:rPr>
          <w:rFonts w:ascii="Calibri" w:hAnsi="Calibri" w:cs="Calibri"/>
        </w:rPr>
        <w:t>occurrence</w:t>
      </w:r>
      <w:proofErr w:type="gramEnd"/>
      <w:r w:rsidR="00AE31A6">
        <w:rPr>
          <w:rFonts w:ascii="Calibri" w:hAnsi="Calibri" w:cs="Calibri"/>
        </w:rPr>
        <w:t xml:space="preserve"> and detection</w:t>
      </w:r>
      <w:r w:rsidRPr="009E0EE2">
        <w:rPr>
          <w:rFonts w:ascii="Calibri" w:hAnsi="Calibri" w:cs="Calibri"/>
        </w:rPr>
        <w:t xml:space="preserve"> scales. </w:t>
      </w:r>
    </w:p>
    <w:p w14:paraId="7D4475FD" w14:textId="2728D670" w:rsidR="00A82E43" w:rsidRPr="009E0EE2" w:rsidRDefault="00A82E43" w:rsidP="00A82E43">
      <w:pPr>
        <w:rPr>
          <w:rFonts w:ascii="Calibri" w:hAnsi="Calibri" w:cs="Calibri"/>
        </w:rPr>
      </w:pPr>
      <w:r w:rsidRPr="009E0EE2">
        <w:rPr>
          <w:rFonts w:ascii="Calibri" w:hAnsi="Calibri" w:cs="Calibri"/>
        </w:rPr>
        <w:t>The severity scale will show how severe the failure will be. This is an important scale as it can help to prioritise the failures to ensure those with the higher severity have suitable sol</w:t>
      </w:r>
      <w:r w:rsidR="00AE31A6">
        <w:rPr>
          <w:rFonts w:ascii="Calibri" w:hAnsi="Calibri" w:cs="Calibri"/>
        </w:rPr>
        <w:t>utions. The scale is scored by one = no severe problems and ten</w:t>
      </w:r>
      <w:r w:rsidRPr="009E0EE2">
        <w:rPr>
          <w:rFonts w:ascii="Calibri" w:hAnsi="Calibri" w:cs="Calibri"/>
        </w:rPr>
        <w:t xml:space="preserve"> = critical concerns. </w:t>
      </w:r>
    </w:p>
    <w:p w14:paraId="466F74A1" w14:textId="77777777" w:rsidR="00A82E43" w:rsidRPr="009E0EE2" w:rsidRDefault="00A82E43" w:rsidP="00A82E43">
      <w:pPr>
        <w:rPr>
          <w:rFonts w:ascii="Calibri" w:hAnsi="Calibri" w:cs="Calibri"/>
        </w:rPr>
      </w:pPr>
      <w:r w:rsidRPr="009E0EE2">
        <w:rPr>
          <w:rFonts w:ascii="Calibri" w:hAnsi="Calibri" w:cs="Calibri"/>
        </w:rPr>
        <w:t xml:space="preserve">The occurrence scale is to help show the number of times the problem occurs. The more the problem occurs the more severe the problem might get. The occurrence number should be as low as possible. </w:t>
      </w:r>
    </w:p>
    <w:p w14:paraId="3CDA18EF" w14:textId="6F9B1FC6" w:rsidR="00A82E43" w:rsidRPr="009E0EE2" w:rsidRDefault="00A82E43" w:rsidP="00A82E43">
      <w:pPr>
        <w:rPr>
          <w:rFonts w:ascii="Calibri" w:hAnsi="Calibri" w:cs="Calibri"/>
        </w:rPr>
      </w:pPr>
      <w:r w:rsidRPr="009E0EE2">
        <w:rPr>
          <w:rFonts w:ascii="Calibri" w:hAnsi="Calibri" w:cs="Calibri"/>
        </w:rPr>
        <w:t xml:space="preserve">The detection scale will be how easy the failure </w:t>
      </w:r>
      <w:r w:rsidR="00AE31A6">
        <w:rPr>
          <w:rFonts w:ascii="Calibri" w:hAnsi="Calibri" w:cs="Calibri"/>
        </w:rPr>
        <w:t>is to detect</w:t>
      </w:r>
      <w:r w:rsidRPr="009E0EE2">
        <w:rPr>
          <w:rFonts w:ascii="Calibri" w:hAnsi="Calibri" w:cs="Calibri"/>
        </w:rPr>
        <w:t>.</w:t>
      </w:r>
      <w:r w:rsidR="00AE31A6">
        <w:rPr>
          <w:rFonts w:ascii="Calibri" w:hAnsi="Calibri" w:cs="Calibri"/>
        </w:rPr>
        <w:t xml:space="preserve"> If the problem occurring is not</w:t>
      </w:r>
      <w:r w:rsidRPr="009E0EE2">
        <w:rPr>
          <w:rFonts w:ascii="Calibri" w:hAnsi="Calibri" w:cs="Calibri"/>
        </w:rPr>
        <w:t xml:space="preserve"> something visible, then the detection rate will be ve</w:t>
      </w:r>
      <w:r w:rsidR="00AE31A6">
        <w:rPr>
          <w:rFonts w:ascii="Calibri" w:hAnsi="Calibri" w:cs="Calibri"/>
        </w:rPr>
        <w:t>ry uncertain. This may also make</w:t>
      </w:r>
      <w:r w:rsidRPr="009E0EE2">
        <w:rPr>
          <w:rFonts w:ascii="Calibri" w:hAnsi="Calibri" w:cs="Calibri"/>
        </w:rPr>
        <w:t xml:space="preserve"> fault finding harder as the detection isn’t an obvious one. </w:t>
      </w:r>
    </w:p>
    <w:p w14:paraId="441A424E" w14:textId="7BA0123A" w:rsidR="002E7FCC" w:rsidRPr="00C842F6" w:rsidRDefault="00A82E43" w:rsidP="00C842F6">
      <w:pPr>
        <w:rPr>
          <w:rFonts w:ascii="Calibri" w:hAnsi="Calibri" w:cs="Calibri"/>
        </w:rPr>
      </w:pPr>
      <w:r w:rsidRPr="009E0EE2">
        <w:rPr>
          <w:rFonts w:ascii="Calibri" w:hAnsi="Calibri" w:cs="Calibri"/>
        </w:rPr>
        <w:t>Once these columns ha</w:t>
      </w:r>
      <w:r>
        <w:rPr>
          <w:rFonts w:ascii="Calibri" w:hAnsi="Calibri" w:cs="Calibri"/>
        </w:rPr>
        <w:t>v</w:t>
      </w:r>
      <w:r w:rsidRPr="009E0EE2">
        <w:rPr>
          <w:rFonts w:ascii="Calibri" w:hAnsi="Calibri" w:cs="Calibri"/>
        </w:rPr>
        <w:t xml:space="preserve">e been filled in with the severity, </w:t>
      </w:r>
      <w:proofErr w:type="gramStart"/>
      <w:r w:rsidR="00430E0A" w:rsidRPr="009E0EE2">
        <w:rPr>
          <w:rFonts w:ascii="Calibri" w:hAnsi="Calibri" w:cs="Calibri"/>
        </w:rPr>
        <w:t>detection</w:t>
      </w:r>
      <w:proofErr w:type="gramEnd"/>
      <w:r w:rsidR="00430E0A">
        <w:rPr>
          <w:rFonts w:ascii="Calibri" w:hAnsi="Calibri" w:cs="Calibri"/>
        </w:rPr>
        <w:t xml:space="preserve"> </w:t>
      </w:r>
      <w:r w:rsidRPr="009E0EE2">
        <w:rPr>
          <w:rFonts w:ascii="Calibri" w:hAnsi="Calibri" w:cs="Calibri"/>
        </w:rPr>
        <w:t>and occurrence of the failure, these can all be multiplied together to find the R</w:t>
      </w:r>
      <w:r w:rsidR="00AE31A6">
        <w:rPr>
          <w:rFonts w:ascii="Calibri" w:hAnsi="Calibri" w:cs="Calibri"/>
        </w:rPr>
        <w:t xml:space="preserve">isk </w:t>
      </w:r>
      <w:r w:rsidRPr="009E0EE2">
        <w:rPr>
          <w:rFonts w:ascii="Calibri" w:hAnsi="Calibri" w:cs="Calibri"/>
        </w:rPr>
        <w:t>P</w:t>
      </w:r>
      <w:r w:rsidR="00AE31A6">
        <w:rPr>
          <w:rFonts w:ascii="Calibri" w:hAnsi="Calibri" w:cs="Calibri"/>
        </w:rPr>
        <w:t xml:space="preserve">riority </w:t>
      </w:r>
      <w:r w:rsidRPr="009E0EE2">
        <w:rPr>
          <w:rFonts w:ascii="Calibri" w:hAnsi="Calibri" w:cs="Calibri"/>
        </w:rPr>
        <w:t>N</w:t>
      </w:r>
      <w:r w:rsidR="00AE31A6">
        <w:rPr>
          <w:rFonts w:ascii="Calibri" w:hAnsi="Calibri" w:cs="Calibri"/>
        </w:rPr>
        <w:t xml:space="preserve">umber (RPN). </w:t>
      </w:r>
      <w:r w:rsidRPr="009E0EE2">
        <w:rPr>
          <w:rFonts w:ascii="Calibri" w:hAnsi="Calibri" w:cs="Calibri"/>
        </w:rPr>
        <w:t>The higher this number is, the more that problem should become a priority to fix.</w:t>
      </w:r>
      <w:r w:rsidR="007C02F2">
        <w:rPr>
          <w:rFonts w:ascii="Calibri" w:hAnsi="Calibri" w:cs="Calibri"/>
        </w:rPr>
        <w:t xml:space="preserve"> </w:t>
      </w:r>
      <w:r w:rsidRPr="009E0EE2">
        <w:rPr>
          <w:rFonts w:ascii="Calibri" w:hAnsi="Calibri" w:cs="Calibri"/>
        </w:rPr>
        <w:t>The lower the RPN the less serious the failure is, but they should still be fixed when they are suitable to do so</w:t>
      </w:r>
      <w:r w:rsidR="007C02F2">
        <w:rPr>
          <w:rFonts w:ascii="Calibri" w:hAnsi="Calibri" w:cs="Calibri"/>
        </w:rPr>
        <w:t xml:space="preserve"> </w:t>
      </w:r>
      <w:sdt>
        <w:sdtPr>
          <w:rPr>
            <w:rFonts w:ascii="Calibri" w:hAnsi="Calibri" w:cs="Calibri"/>
          </w:rPr>
          <w:id w:val="-768157004"/>
          <w:citation/>
        </w:sdtPr>
        <w:sdtEndPr/>
        <w:sdtContent>
          <w:r w:rsidR="007C02F2">
            <w:rPr>
              <w:rFonts w:ascii="Calibri" w:hAnsi="Calibri" w:cs="Calibri"/>
            </w:rPr>
            <w:fldChar w:fldCharType="begin"/>
          </w:r>
          <w:r w:rsidR="007C02F2">
            <w:rPr>
              <w:rFonts w:ascii="Calibri" w:hAnsi="Calibri" w:cs="Calibri"/>
            </w:rPr>
            <w:instrText xml:space="preserve"> CITATION Geo22 \l 2057 </w:instrText>
          </w:r>
          <w:r w:rsidR="007C02F2">
            <w:rPr>
              <w:rFonts w:ascii="Calibri" w:hAnsi="Calibri" w:cs="Calibri"/>
            </w:rPr>
            <w:fldChar w:fldCharType="separate"/>
          </w:r>
          <w:r w:rsidR="006F141B" w:rsidRPr="006F141B">
            <w:rPr>
              <w:rFonts w:ascii="Calibri" w:hAnsi="Calibri" w:cs="Calibri"/>
              <w:noProof/>
            </w:rPr>
            <w:t>(Forrest, 2022)</w:t>
          </w:r>
          <w:r w:rsidR="007C02F2">
            <w:rPr>
              <w:rFonts w:ascii="Calibri" w:hAnsi="Calibri" w:cs="Calibri"/>
            </w:rPr>
            <w:fldChar w:fldCharType="end"/>
          </w:r>
        </w:sdtContent>
      </w:sdt>
      <w:r w:rsidRPr="009E0EE2">
        <w:rPr>
          <w:rFonts w:ascii="Calibri" w:hAnsi="Calibri" w:cs="Calibri"/>
        </w:rPr>
        <w:t>.</w:t>
      </w:r>
      <w:r w:rsidR="00C842F6">
        <w:rPr>
          <w:rFonts w:ascii="Calibri" w:hAnsi="Calibri" w:cs="Calibri"/>
        </w:rPr>
        <w:t xml:space="preserve"> </w:t>
      </w:r>
    </w:p>
    <w:p w14:paraId="169702A0" w14:textId="262D163E" w:rsidR="005F4105" w:rsidRDefault="007D6081" w:rsidP="005F4105">
      <w:pPr>
        <w:rPr>
          <w:rFonts w:cs="Simplified Arabic Fixed"/>
        </w:rPr>
      </w:pPr>
      <w:r>
        <w:rPr>
          <w:rFonts w:cs="Simplified Arabic Fixed"/>
        </w:rPr>
        <w:t xml:space="preserve">The largest RPN shows that the highest potential failure is between the IoT Edge Controller and the IoT Gateway. The wireless connection between both pieces of hardware could fail </w:t>
      </w:r>
      <w:r>
        <w:rPr>
          <w:rFonts w:cs="Simplified Arabic Fixed"/>
        </w:rPr>
        <w:lastRenderedPageBreak/>
        <w:t>or there could be a long del</w:t>
      </w:r>
      <w:r w:rsidR="00AE31A6">
        <w:rPr>
          <w:rFonts w:cs="Simplified Arabic Fixed"/>
        </w:rPr>
        <w:t xml:space="preserve">ay between the </w:t>
      </w:r>
      <w:proofErr w:type="spellStart"/>
      <w:r w:rsidR="00AE31A6">
        <w:rPr>
          <w:rFonts w:cs="Simplified Arabic Fixed"/>
        </w:rPr>
        <w:t>IoTEC</w:t>
      </w:r>
      <w:proofErr w:type="spellEnd"/>
      <w:r>
        <w:rPr>
          <w:rFonts w:cs="Simplified Arabic Fixed"/>
        </w:rPr>
        <w:t xml:space="preserve"> tra</w:t>
      </w:r>
      <w:r w:rsidR="00AE31A6">
        <w:rPr>
          <w:rFonts w:cs="Simplified Arabic Fixed"/>
        </w:rPr>
        <w:t xml:space="preserve">nsmitting messages and the </w:t>
      </w:r>
      <w:proofErr w:type="spellStart"/>
      <w:r w:rsidR="00AE31A6">
        <w:rPr>
          <w:rFonts w:cs="Simplified Arabic Fixed"/>
        </w:rPr>
        <w:t>IoTGW</w:t>
      </w:r>
      <w:proofErr w:type="spellEnd"/>
      <w:r>
        <w:rPr>
          <w:rFonts w:cs="Simplified Arabic Fixed"/>
        </w:rPr>
        <w:t xml:space="preserve"> receiving those messages. This could mean that there are problems with the wireless module which is being used. This problem would get even worse when additional </w:t>
      </w:r>
      <w:proofErr w:type="spellStart"/>
      <w:r>
        <w:rPr>
          <w:rFonts w:cs="Simplified Arabic Fixed"/>
        </w:rPr>
        <w:t>IoTEC’s</w:t>
      </w:r>
      <w:proofErr w:type="spellEnd"/>
      <w:r>
        <w:rPr>
          <w:rFonts w:cs="Simplified Arabic Fixed"/>
        </w:rPr>
        <w:t xml:space="preserve"> were connected to the </w:t>
      </w:r>
      <w:proofErr w:type="spellStart"/>
      <w:r>
        <w:rPr>
          <w:rFonts w:cs="Simplified Arabic Fixed"/>
        </w:rPr>
        <w:t>IoTGW</w:t>
      </w:r>
      <w:proofErr w:type="spellEnd"/>
      <w:r>
        <w:rPr>
          <w:rFonts w:cs="Simplified Arabic Fixed"/>
        </w:rPr>
        <w:t xml:space="preserve">. To control this, the hardware may have to be updated / changed to be able to cope with the number of messages being sent between the </w:t>
      </w:r>
      <w:proofErr w:type="spellStart"/>
      <w:r>
        <w:rPr>
          <w:rFonts w:cs="Simplified Arabic Fixed"/>
        </w:rPr>
        <w:t>IoTGW</w:t>
      </w:r>
      <w:proofErr w:type="spellEnd"/>
      <w:r>
        <w:rPr>
          <w:rFonts w:cs="Simplified Arabic Fixed"/>
        </w:rPr>
        <w:t xml:space="preserve"> and the </w:t>
      </w:r>
      <w:proofErr w:type="spellStart"/>
      <w:r>
        <w:rPr>
          <w:rFonts w:cs="Simplified Arabic Fixed"/>
        </w:rPr>
        <w:t>IoTEC</w:t>
      </w:r>
      <w:proofErr w:type="spellEnd"/>
      <w:r>
        <w:rPr>
          <w:rFonts w:cs="Simplified Arabic Fixed"/>
        </w:rPr>
        <w:t>. The severity of this problem was quite high as this mean</w:t>
      </w:r>
      <w:r w:rsidR="00AE31A6">
        <w:rPr>
          <w:rFonts w:cs="Simplified Arabic Fixed"/>
        </w:rPr>
        <w:t>t</w:t>
      </w:r>
      <w:r>
        <w:rPr>
          <w:rFonts w:cs="Simplified Arabic Fixed"/>
        </w:rPr>
        <w:t xml:space="preserve"> the system couldn’t function properly; the occurrence of this problem would happen every time the system is used, and the detection scale would also be high as it would be obvious to see the problem occurring. </w:t>
      </w:r>
    </w:p>
    <w:p w14:paraId="73EFA6E7" w14:textId="4242235A" w:rsidR="00553A52" w:rsidRPr="003676A5" w:rsidRDefault="00553A52" w:rsidP="00553A52">
      <w:pPr>
        <w:rPr>
          <w:rFonts w:ascii="Calibri" w:hAnsi="Calibri" w:cs="Calibri"/>
        </w:rPr>
      </w:pPr>
      <w:r w:rsidRPr="003676A5">
        <w:rPr>
          <w:color w:val="000000" w:themeColor="text1"/>
        </w:rPr>
        <w:t>To see the Failure Mode &amp; Effe</w:t>
      </w:r>
      <w:r w:rsidR="007B1DFD">
        <w:rPr>
          <w:color w:val="000000" w:themeColor="text1"/>
        </w:rPr>
        <w:t>ctive Analysis, See (Appendix. 4</w:t>
      </w:r>
      <w:r w:rsidRPr="003676A5">
        <w:rPr>
          <w:color w:val="000000" w:themeColor="text1"/>
        </w:rPr>
        <w:t>)</w:t>
      </w:r>
    </w:p>
    <w:p w14:paraId="32C1AF6D" w14:textId="77777777" w:rsidR="00553A52" w:rsidRPr="007D6081" w:rsidRDefault="00553A52" w:rsidP="005F4105">
      <w:pPr>
        <w:rPr>
          <w:rFonts w:cs="Simplified Arabic Fixed"/>
        </w:rPr>
      </w:pPr>
    </w:p>
    <w:p w14:paraId="36E6FA3D" w14:textId="66FDE171" w:rsidR="002E7FCC" w:rsidRDefault="002E7FCC" w:rsidP="002E7FCC">
      <w:pPr>
        <w:pStyle w:val="Heading1"/>
        <w:numPr>
          <w:ilvl w:val="0"/>
          <w:numId w:val="1"/>
        </w:numPr>
      </w:pPr>
      <w:bookmarkStart w:id="8" w:name="_Toc104495147"/>
      <w:r>
        <w:t>Product Design Specification</w:t>
      </w:r>
      <w:bookmarkEnd w:id="8"/>
    </w:p>
    <w:p w14:paraId="34BE9660" w14:textId="77777777" w:rsidR="000169F8" w:rsidRPr="000169F8" w:rsidRDefault="000169F8" w:rsidP="000169F8"/>
    <w:p w14:paraId="2414C3BE" w14:textId="64A1DF83" w:rsidR="005F4105" w:rsidRDefault="005F4105" w:rsidP="005F4105">
      <w:pPr>
        <w:rPr>
          <w:rFonts w:ascii="Calibri" w:hAnsi="Calibri" w:cs="Calibri"/>
          <w:noProof/>
        </w:rPr>
      </w:pPr>
      <w:r>
        <w:rPr>
          <w:rFonts w:ascii="Calibri" w:hAnsi="Calibri" w:cs="Calibri"/>
        </w:rPr>
        <w:t xml:space="preserve">Once a project was chosen, a </w:t>
      </w:r>
      <w:r w:rsidR="00AF7EF0">
        <w:rPr>
          <w:rFonts w:ascii="Calibri" w:hAnsi="Calibri" w:cs="Calibri"/>
        </w:rPr>
        <w:t>P</w:t>
      </w:r>
      <w:r w:rsidR="00F228E2">
        <w:rPr>
          <w:rFonts w:ascii="Calibri" w:hAnsi="Calibri" w:cs="Calibri"/>
        </w:rPr>
        <w:t xml:space="preserve">roduct </w:t>
      </w:r>
      <w:r w:rsidR="00AF7EF0">
        <w:rPr>
          <w:rFonts w:ascii="Calibri" w:hAnsi="Calibri" w:cs="Calibri"/>
        </w:rPr>
        <w:t>D</w:t>
      </w:r>
      <w:r w:rsidR="00F228E2">
        <w:rPr>
          <w:rFonts w:ascii="Calibri" w:hAnsi="Calibri" w:cs="Calibri"/>
        </w:rPr>
        <w:t>esign</w:t>
      </w:r>
      <w:r w:rsidR="00AF7EF0">
        <w:rPr>
          <w:rFonts w:ascii="Calibri" w:hAnsi="Calibri" w:cs="Calibri"/>
        </w:rPr>
        <w:t xml:space="preserve"> S</w:t>
      </w:r>
      <w:r w:rsidR="00F228E2">
        <w:rPr>
          <w:rFonts w:ascii="Calibri" w:hAnsi="Calibri" w:cs="Calibri"/>
        </w:rPr>
        <w:t xml:space="preserve">pecification </w:t>
      </w:r>
      <w:r w:rsidR="00AF7EF0">
        <w:rPr>
          <w:rFonts w:ascii="Calibri" w:hAnsi="Calibri" w:cs="Calibri"/>
        </w:rPr>
        <w:t xml:space="preserve">(PDS) </w:t>
      </w:r>
      <w:r w:rsidR="00DB42EE">
        <w:rPr>
          <w:rFonts w:ascii="Calibri" w:hAnsi="Calibri" w:cs="Calibri"/>
        </w:rPr>
        <w:t xml:space="preserve">was created </w:t>
      </w:r>
      <w:r w:rsidR="00305315">
        <w:rPr>
          <w:rFonts w:ascii="Calibri" w:hAnsi="Calibri" w:cs="Calibri"/>
        </w:rPr>
        <w:t xml:space="preserve">for the </w:t>
      </w:r>
      <w:proofErr w:type="spellStart"/>
      <w:r w:rsidR="00EC465F">
        <w:rPr>
          <w:rFonts w:ascii="Calibri" w:hAnsi="Calibri" w:cs="Calibri"/>
        </w:rPr>
        <w:t>IoTEC</w:t>
      </w:r>
      <w:proofErr w:type="spellEnd"/>
      <w:r w:rsidR="00EC465F">
        <w:rPr>
          <w:rFonts w:ascii="Calibri" w:hAnsi="Calibri" w:cs="Calibri"/>
        </w:rPr>
        <w:t xml:space="preserve"> &amp; </w:t>
      </w:r>
      <w:proofErr w:type="spellStart"/>
      <w:r w:rsidR="00EC465F">
        <w:rPr>
          <w:rFonts w:ascii="Calibri" w:hAnsi="Calibri" w:cs="Calibri"/>
        </w:rPr>
        <w:t>IoTGW</w:t>
      </w:r>
      <w:proofErr w:type="spellEnd"/>
      <w:r w:rsidR="00EC465F">
        <w:rPr>
          <w:rFonts w:ascii="Calibri" w:hAnsi="Calibri" w:cs="Calibri"/>
        </w:rPr>
        <w:t xml:space="preserve"> </w:t>
      </w:r>
      <w:r w:rsidR="00305315">
        <w:rPr>
          <w:rFonts w:ascii="Calibri" w:hAnsi="Calibri" w:cs="Calibri"/>
        </w:rPr>
        <w:t>hardware</w:t>
      </w:r>
      <w:r w:rsidR="00AF7EF0">
        <w:rPr>
          <w:rFonts w:ascii="Calibri" w:hAnsi="Calibri" w:cs="Calibri"/>
        </w:rPr>
        <w:t xml:space="preserve">. </w:t>
      </w:r>
      <w:r w:rsidR="002C5150" w:rsidRPr="002C5150">
        <w:rPr>
          <w:rFonts w:ascii="Calibri" w:hAnsi="Calibri" w:cs="Calibri"/>
          <w:noProof/>
        </w:rPr>
        <w:t>Technical Foam Services</w:t>
      </w:r>
      <w:r w:rsidR="002C5150">
        <w:rPr>
          <w:rFonts w:ascii="Calibri" w:hAnsi="Calibri" w:cs="Calibri"/>
          <w:noProof/>
        </w:rPr>
        <w:t>,</w:t>
      </w:r>
      <w:r w:rsidR="002C5150" w:rsidRPr="002C5150">
        <w:rPr>
          <w:rFonts w:ascii="Calibri" w:hAnsi="Calibri" w:cs="Calibri"/>
          <w:noProof/>
        </w:rPr>
        <w:t xml:space="preserve"> </w:t>
      </w:r>
      <w:r w:rsidR="002C5150">
        <w:rPr>
          <w:rFonts w:ascii="Calibri" w:hAnsi="Calibri" w:cs="Calibri"/>
          <w:noProof/>
        </w:rPr>
        <w:t>(</w:t>
      </w:r>
      <w:r w:rsidR="002C5150" w:rsidRPr="002C5150">
        <w:rPr>
          <w:rFonts w:ascii="Calibri" w:hAnsi="Calibri" w:cs="Calibri"/>
          <w:noProof/>
        </w:rPr>
        <w:t>2022)</w:t>
      </w:r>
      <w:r w:rsidR="002C5150">
        <w:rPr>
          <w:rFonts w:ascii="Calibri" w:hAnsi="Calibri" w:cs="Calibri"/>
          <w:noProof/>
        </w:rPr>
        <w:t xml:space="preserve"> describes how </w:t>
      </w:r>
      <w:r w:rsidR="003A7574">
        <w:rPr>
          <w:rFonts w:ascii="Calibri" w:hAnsi="Calibri" w:cs="Calibri"/>
          <w:noProof/>
        </w:rPr>
        <w:t xml:space="preserve">a </w:t>
      </w:r>
      <w:r w:rsidR="002C5150">
        <w:rPr>
          <w:rFonts w:ascii="Calibri" w:hAnsi="Calibri" w:cs="Calibri"/>
          <w:noProof/>
        </w:rPr>
        <w:t>PDS must have a clear</w:t>
      </w:r>
      <w:r w:rsidR="00296DFA">
        <w:rPr>
          <w:rFonts w:ascii="Calibri" w:hAnsi="Calibri" w:cs="Calibri"/>
          <w:noProof/>
        </w:rPr>
        <w:t xml:space="preserve"> list </w:t>
      </w:r>
      <w:r w:rsidR="00FB1195">
        <w:rPr>
          <w:rFonts w:ascii="Calibri" w:hAnsi="Calibri" w:cs="Calibri"/>
          <w:noProof/>
        </w:rPr>
        <w:t xml:space="preserve">of </w:t>
      </w:r>
      <w:r w:rsidR="00296DFA">
        <w:rPr>
          <w:rFonts w:ascii="Calibri" w:hAnsi="Calibri" w:cs="Calibri"/>
          <w:noProof/>
        </w:rPr>
        <w:t xml:space="preserve">information </w:t>
      </w:r>
      <w:r w:rsidR="00FB1195">
        <w:rPr>
          <w:rFonts w:ascii="Calibri" w:hAnsi="Calibri" w:cs="Calibri"/>
          <w:noProof/>
        </w:rPr>
        <w:t>outlining the specific requirements which must be adhered to. Once a project is completed, it will usu</w:t>
      </w:r>
      <w:r w:rsidR="00B67FF6">
        <w:rPr>
          <w:rFonts w:ascii="Calibri" w:hAnsi="Calibri" w:cs="Calibri"/>
          <w:noProof/>
        </w:rPr>
        <w:t>ally be check</w:t>
      </w:r>
      <w:r w:rsidR="004D771C">
        <w:rPr>
          <w:rFonts w:ascii="Calibri" w:hAnsi="Calibri" w:cs="Calibri"/>
          <w:noProof/>
        </w:rPr>
        <w:t>ed</w:t>
      </w:r>
      <w:r w:rsidR="00B67FF6">
        <w:rPr>
          <w:rFonts w:ascii="Calibri" w:hAnsi="Calibri" w:cs="Calibri"/>
          <w:noProof/>
        </w:rPr>
        <w:t xml:space="preserve"> against the PDS to ensure that the requirements have been met. </w:t>
      </w:r>
      <w:r w:rsidR="004D771C">
        <w:rPr>
          <w:rFonts w:ascii="Calibri" w:hAnsi="Calibri" w:cs="Calibri"/>
          <w:noProof/>
        </w:rPr>
        <w:t xml:space="preserve">A PDS will usually </w:t>
      </w:r>
      <w:r w:rsidR="007E3CEE">
        <w:rPr>
          <w:rFonts w:ascii="Calibri" w:hAnsi="Calibri" w:cs="Calibri"/>
          <w:noProof/>
        </w:rPr>
        <w:t xml:space="preserve">contain </w:t>
      </w:r>
      <w:r w:rsidR="00BB354F">
        <w:rPr>
          <w:rFonts w:ascii="Calibri" w:hAnsi="Calibri" w:cs="Calibri"/>
          <w:noProof/>
        </w:rPr>
        <w:t xml:space="preserve">performance requirements, </w:t>
      </w:r>
      <w:r w:rsidR="00184C74">
        <w:rPr>
          <w:rFonts w:ascii="Calibri" w:hAnsi="Calibri" w:cs="Calibri"/>
          <w:noProof/>
        </w:rPr>
        <w:t xml:space="preserve">sizes, weights, </w:t>
      </w:r>
      <w:r w:rsidR="00F128F2">
        <w:rPr>
          <w:rFonts w:ascii="Calibri" w:hAnsi="Calibri" w:cs="Calibri"/>
          <w:noProof/>
        </w:rPr>
        <w:t xml:space="preserve">materials, cost and many other </w:t>
      </w:r>
      <w:r w:rsidR="002C7020">
        <w:rPr>
          <w:rFonts w:ascii="Calibri" w:hAnsi="Calibri" w:cs="Calibri"/>
          <w:noProof/>
        </w:rPr>
        <w:t xml:space="preserve">points. </w:t>
      </w:r>
    </w:p>
    <w:p w14:paraId="310899EE" w14:textId="08732947" w:rsidR="009B33AB" w:rsidRDefault="007A7FD3" w:rsidP="005F4105">
      <w:pPr>
        <w:rPr>
          <w:rFonts w:ascii="Calibri" w:hAnsi="Calibri" w:cs="Calibri"/>
          <w:noProof/>
        </w:rPr>
      </w:pPr>
      <w:r>
        <w:rPr>
          <w:rFonts w:ascii="Calibri" w:hAnsi="Calibri" w:cs="Calibri"/>
          <w:noProof/>
        </w:rPr>
        <w:t xml:space="preserve">The </w:t>
      </w:r>
      <w:r w:rsidR="002E4355">
        <w:rPr>
          <w:rFonts w:ascii="Calibri" w:hAnsi="Calibri" w:cs="Calibri"/>
          <w:noProof/>
        </w:rPr>
        <w:t xml:space="preserve">Connected system had to be </w:t>
      </w:r>
      <w:r w:rsidR="00C40BBB">
        <w:rPr>
          <w:rFonts w:ascii="Calibri" w:hAnsi="Calibri" w:cs="Calibri"/>
          <w:noProof/>
        </w:rPr>
        <w:t>c</w:t>
      </w:r>
      <w:r w:rsidR="00DB5886">
        <w:rPr>
          <w:rFonts w:ascii="Calibri" w:hAnsi="Calibri" w:cs="Calibri"/>
          <w:noProof/>
        </w:rPr>
        <w:t xml:space="preserve">reated </w:t>
      </w:r>
      <w:r w:rsidR="005B1B48">
        <w:rPr>
          <w:rFonts w:ascii="Calibri" w:hAnsi="Calibri" w:cs="Calibri"/>
          <w:noProof/>
        </w:rPr>
        <w:t xml:space="preserve">which involved creating new hardware, sensors &amp; software </w:t>
      </w:r>
      <w:r w:rsidR="0068542D">
        <w:rPr>
          <w:rFonts w:ascii="Calibri" w:hAnsi="Calibri" w:cs="Calibri"/>
          <w:noProof/>
        </w:rPr>
        <w:t xml:space="preserve">which must be airworthy to demonstrate to potential airline customers. </w:t>
      </w:r>
      <w:r w:rsidR="00912676">
        <w:rPr>
          <w:rFonts w:ascii="Calibri" w:hAnsi="Calibri" w:cs="Calibri"/>
          <w:noProof/>
        </w:rPr>
        <w:t xml:space="preserve">Creating an airworthy system is a very costly project so the budget of this system was roughly </w:t>
      </w:r>
      <w:r w:rsidR="00E579C3">
        <w:rPr>
          <w:rFonts w:ascii="Calibri" w:hAnsi="Calibri" w:cs="Calibri"/>
          <w:noProof/>
        </w:rPr>
        <w:t xml:space="preserve">£750,000. </w:t>
      </w:r>
      <w:r w:rsidR="00B76729">
        <w:rPr>
          <w:rFonts w:ascii="Calibri" w:hAnsi="Calibri" w:cs="Calibri"/>
          <w:noProof/>
        </w:rPr>
        <w:t xml:space="preserve">To make a sensor airworthy, </w:t>
      </w:r>
      <w:r w:rsidR="00A93A81">
        <w:rPr>
          <w:rFonts w:ascii="Calibri" w:hAnsi="Calibri" w:cs="Calibri"/>
          <w:noProof/>
        </w:rPr>
        <w:t>it must adhere to certain tests setout by governing bodies such as the FAA and EASA. T</w:t>
      </w:r>
      <w:r w:rsidR="00B76729">
        <w:rPr>
          <w:rFonts w:ascii="Calibri" w:hAnsi="Calibri" w:cs="Calibri"/>
          <w:noProof/>
        </w:rPr>
        <w:t>he sensor cou</w:t>
      </w:r>
      <w:r w:rsidR="00CC76A4">
        <w:rPr>
          <w:rFonts w:ascii="Calibri" w:hAnsi="Calibri" w:cs="Calibri"/>
          <w:noProof/>
        </w:rPr>
        <w:t xml:space="preserve">ld cost less than a pound </w:t>
      </w:r>
      <w:r w:rsidR="00A93A81">
        <w:rPr>
          <w:rFonts w:ascii="Calibri" w:hAnsi="Calibri" w:cs="Calibri"/>
          <w:noProof/>
        </w:rPr>
        <w:t xml:space="preserve">to purchase </w:t>
      </w:r>
      <w:r w:rsidR="00CC76A4">
        <w:rPr>
          <w:rFonts w:ascii="Calibri" w:hAnsi="Calibri" w:cs="Calibri"/>
          <w:noProof/>
        </w:rPr>
        <w:t xml:space="preserve">but </w:t>
      </w:r>
      <w:r w:rsidR="00E77BFF">
        <w:rPr>
          <w:rFonts w:ascii="Calibri" w:hAnsi="Calibri" w:cs="Calibri"/>
          <w:noProof/>
        </w:rPr>
        <w:t xml:space="preserve">once it becomes airworthy, it can cost more up to thirty pounds for one sensor. </w:t>
      </w:r>
    </w:p>
    <w:p w14:paraId="2E712DDA" w14:textId="65F7530D" w:rsidR="00AF580A" w:rsidRDefault="00890468" w:rsidP="005F4105">
      <w:pPr>
        <w:rPr>
          <w:rFonts w:ascii="Calibri" w:hAnsi="Calibri" w:cs="Calibri"/>
          <w:noProof/>
        </w:rPr>
      </w:pPr>
      <w:r w:rsidRPr="00C842F6">
        <w:rPr>
          <w:rFonts w:ascii="Calibri" w:hAnsi="Calibri" w:cs="Calibri"/>
          <w:noProof/>
        </w:rPr>
        <w:t xml:space="preserve">A </w:t>
      </w:r>
      <w:r w:rsidR="00435802" w:rsidRPr="00C842F6">
        <w:rPr>
          <w:rFonts w:ascii="Calibri" w:hAnsi="Calibri" w:cs="Calibri"/>
          <w:noProof/>
        </w:rPr>
        <w:t xml:space="preserve">full </w:t>
      </w:r>
      <w:r w:rsidR="00C75D6A" w:rsidRPr="00C842F6">
        <w:rPr>
          <w:rFonts w:ascii="Calibri" w:hAnsi="Calibri" w:cs="Calibri"/>
          <w:noProof/>
        </w:rPr>
        <w:t xml:space="preserve">copy of the PDS can be found in </w:t>
      </w:r>
      <w:r w:rsidR="00C842F6">
        <w:rPr>
          <w:rFonts w:ascii="Calibri" w:hAnsi="Calibri" w:cs="Calibri"/>
          <w:noProof/>
        </w:rPr>
        <w:t>(</w:t>
      </w:r>
      <w:r w:rsidR="00C75D6A" w:rsidRPr="00C842F6">
        <w:rPr>
          <w:rFonts w:ascii="Calibri" w:hAnsi="Calibri" w:cs="Calibri"/>
          <w:noProof/>
        </w:rPr>
        <w:t>Appendix</w:t>
      </w:r>
      <w:r w:rsidR="007B1DFD">
        <w:rPr>
          <w:rFonts w:ascii="Calibri" w:hAnsi="Calibri" w:cs="Calibri"/>
          <w:noProof/>
        </w:rPr>
        <w:t>. 5</w:t>
      </w:r>
      <w:r w:rsidR="00C842F6">
        <w:rPr>
          <w:rFonts w:ascii="Calibri" w:hAnsi="Calibri" w:cs="Calibri"/>
          <w:noProof/>
        </w:rPr>
        <w:t>)</w:t>
      </w:r>
    </w:p>
    <w:p w14:paraId="141A9C05" w14:textId="77777777" w:rsidR="00081F39" w:rsidRPr="005F4105" w:rsidRDefault="00081F39" w:rsidP="005F4105">
      <w:pPr>
        <w:rPr>
          <w:rFonts w:ascii="Calibri" w:hAnsi="Calibri" w:cs="Calibri"/>
        </w:rPr>
      </w:pPr>
    </w:p>
    <w:p w14:paraId="17332E65" w14:textId="279DF953" w:rsidR="00053E40" w:rsidRDefault="007D6081" w:rsidP="007D6081">
      <w:pPr>
        <w:pStyle w:val="Heading1"/>
        <w:numPr>
          <w:ilvl w:val="0"/>
          <w:numId w:val="1"/>
        </w:numPr>
      </w:pPr>
      <w:bookmarkStart w:id="9" w:name="_Toc104495148"/>
      <w:r>
        <w:t>Character Selection Matrix</w:t>
      </w:r>
      <w:bookmarkEnd w:id="9"/>
    </w:p>
    <w:p w14:paraId="72729AA6" w14:textId="77777777" w:rsidR="000169F8" w:rsidRPr="000169F8" w:rsidRDefault="000169F8" w:rsidP="000169F8"/>
    <w:p w14:paraId="4DD12D7E" w14:textId="63D7A163" w:rsidR="00001C1B" w:rsidRDefault="00FB5A96" w:rsidP="00BF0A33">
      <w:pPr>
        <w:rPr>
          <w:rFonts w:cs="Simplified Arabic Fixed"/>
        </w:rPr>
      </w:pPr>
      <w:r>
        <w:rPr>
          <w:rFonts w:cs="Simplified Arabic Fixed"/>
        </w:rPr>
        <w:t xml:space="preserve">Character Selection Matrix (CSM) are similar to feasibility tables as they compare different components used within the </w:t>
      </w:r>
      <w:r w:rsidR="00001C1B">
        <w:rPr>
          <w:rFonts w:cs="Simplified Arabic Fixed"/>
        </w:rPr>
        <w:t xml:space="preserve">project </w:t>
      </w:r>
      <w:proofErr w:type="gramStart"/>
      <w:r w:rsidR="00001C1B">
        <w:rPr>
          <w:rFonts w:cs="Simplified Arabic Fixed"/>
        </w:rPr>
        <w:t>e.g.</w:t>
      </w:r>
      <w:proofErr w:type="gramEnd"/>
      <w:r w:rsidR="00001C1B">
        <w:rPr>
          <w:rFonts w:cs="Simplified Arabic Fixed"/>
        </w:rPr>
        <w:t xml:space="preserve"> the </w:t>
      </w:r>
      <w:r w:rsidR="0006770D">
        <w:rPr>
          <w:rFonts w:cs="Simplified Arabic Fixed"/>
        </w:rPr>
        <w:t>Connected</w:t>
      </w:r>
      <w:r w:rsidR="00001C1B">
        <w:rPr>
          <w:rFonts w:cs="Simplified Arabic Fixed"/>
        </w:rPr>
        <w:t xml:space="preserve"> system needed sensors to be installed in the seat</w:t>
      </w:r>
      <w:r w:rsidR="0006770D">
        <w:rPr>
          <w:rFonts w:cs="Simplified Arabic Fixed"/>
        </w:rPr>
        <w:t xml:space="preserve"> and furn</w:t>
      </w:r>
      <w:r w:rsidR="003320CC">
        <w:rPr>
          <w:rFonts w:cs="Simplified Arabic Fixed"/>
        </w:rPr>
        <w:t>iture around the suite</w:t>
      </w:r>
      <w:r w:rsidR="00001C1B">
        <w:rPr>
          <w:rFonts w:cs="Simplified Arabic Fixed"/>
        </w:rPr>
        <w:t>, this meant that the best fit for purpose sensors had to be chosen. Research was undertaken to c</w:t>
      </w:r>
      <w:r w:rsidR="00A93A81">
        <w:rPr>
          <w:rFonts w:cs="Simplified Arabic Fixed"/>
        </w:rPr>
        <w:t xml:space="preserve">ompare various sensors and then </w:t>
      </w:r>
      <w:r w:rsidR="00001C1B">
        <w:rPr>
          <w:rFonts w:cs="Simplified Arabic Fixed"/>
        </w:rPr>
        <w:t>each category</w:t>
      </w:r>
      <w:r w:rsidR="00A93A81">
        <w:rPr>
          <w:rFonts w:cs="Simplified Arabic Fixed"/>
        </w:rPr>
        <w:t xml:space="preserve"> was given a score</w:t>
      </w:r>
      <w:r w:rsidR="00001C1B">
        <w:rPr>
          <w:rFonts w:cs="Simplified Arabic Fixed"/>
        </w:rPr>
        <w:t>.</w:t>
      </w:r>
      <w:r w:rsidR="003B6AAE">
        <w:rPr>
          <w:rFonts w:cs="Simplified Arabic Fixed"/>
        </w:rPr>
        <w:t xml:space="preserve"> </w:t>
      </w:r>
    </w:p>
    <w:p w14:paraId="4C7406F5" w14:textId="07C8B6CC" w:rsidR="00CA3EB6" w:rsidRDefault="00CA3EB6" w:rsidP="00BF0A33">
      <w:pPr>
        <w:rPr>
          <w:rFonts w:cs="Simplified Arabic Fixed"/>
        </w:rPr>
      </w:pPr>
      <w:r>
        <w:rPr>
          <w:rFonts w:cs="Simplified Arabic Fixed"/>
        </w:rPr>
        <w:t>From th</w:t>
      </w:r>
      <w:r w:rsidR="00E72BC6">
        <w:rPr>
          <w:rFonts w:cs="Simplified Arabic Fixed"/>
        </w:rPr>
        <w:t xml:space="preserve">e </w:t>
      </w:r>
      <w:r>
        <w:rPr>
          <w:rFonts w:cs="Simplified Arabic Fixed"/>
        </w:rPr>
        <w:t xml:space="preserve">CSM, </w:t>
      </w:r>
      <w:proofErr w:type="gramStart"/>
      <w:r>
        <w:rPr>
          <w:rFonts w:cs="Simplified Arabic Fixed"/>
        </w:rPr>
        <w:t>it is clear that the</w:t>
      </w:r>
      <w:proofErr w:type="gramEnd"/>
      <w:r>
        <w:rPr>
          <w:rFonts w:cs="Simplified Arabic Fixed"/>
        </w:rPr>
        <w:t xml:space="preserve"> </w:t>
      </w:r>
      <w:r w:rsidR="007B3324">
        <w:rPr>
          <w:rFonts w:cs="Simplified Arabic Fixed"/>
        </w:rPr>
        <w:t>Hall Effect</w:t>
      </w:r>
      <w:r>
        <w:rPr>
          <w:rFonts w:cs="Simplified Arabic Fixed"/>
        </w:rPr>
        <w:t xml:space="preserve"> sensor had the best score scores </w:t>
      </w:r>
      <w:r w:rsidR="00E468D2">
        <w:rPr>
          <w:rFonts w:cs="Simplified Arabic Fixed"/>
        </w:rPr>
        <w:t xml:space="preserve">and was the most consistent through all of the categories. You can also see that the electro-mechanical sensor was the worst </w:t>
      </w:r>
      <w:r w:rsidR="007B3324">
        <w:rPr>
          <w:rFonts w:cs="Simplified Arabic Fixed"/>
        </w:rPr>
        <w:t>sensor that</w:t>
      </w:r>
      <w:r w:rsidR="00E468D2">
        <w:rPr>
          <w:rFonts w:cs="Simplified Arabic Fixed"/>
        </w:rPr>
        <w:t xml:space="preserve"> could’ve been used due to the sensor having moving parts, weighing more than all the other sensors </w:t>
      </w:r>
      <w:r w:rsidR="00C91C50">
        <w:rPr>
          <w:rFonts w:cs="Simplified Arabic Fixed"/>
        </w:rPr>
        <w:t>and</w:t>
      </w:r>
      <w:r w:rsidR="00E468D2">
        <w:rPr>
          <w:rFonts w:cs="Simplified Arabic Fixed"/>
        </w:rPr>
        <w:t xml:space="preserve"> being very expensive. </w:t>
      </w:r>
      <w:r w:rsidR="00C91C50">
        <w:rPr>
          <w:rFonts w:cs="Simplified Arabic Fixed"/>
        </w:rPr>
        <w:t>This tool can be used on various components if there are some uncertainties about what components to use within the project. It is important to conduct research into the components being considered as it provides evidence</w:t>
      </w:r>
      <w:r w:rsidR="00A93A81">
        <w:rPr>
          <w:rFonts w:cs="Simplified Arabic Fixed"/>
        </w:rPr>
        <w:t xml:space="preserve"> and technical data</w:t>
      </w:r>
      <w:r w:rsidR="00C91C50">
        <w:rPr>
          <w:rFonts w:cs="Simplified Arabic Fixed"/>
        </w:rPr>
        <w:t xml:space="preserve"> about the components. </w:t>
      </w:r>
      <w:r w:rsidR="00E72BC6" w:rsidRPr="003B6AAE">
        <w:t>The Character Selection Matrix can be found i</w:t>
      </w:r>
      <w:r w:rsidR="007B1DFD">
        <w:t>n (Appendix. 6</w:t>
      </w:r>
      <w:r w:rsidR="00E72BC6" w:rsidRPr="003B6AAE">
        <w:t>)</w:t>
      </w:r>
    </w:p>
    <w:p w14:paraId="16017BAD" w14:textId="51F24E0D" w:rsidR="007D6081" w:rsidRDefault="007D6081" w:rsidP="00BF0A33">
      <w:pPr>
        <w:rPr>
          <w:rFonts w:cs="Simplified Arabic Fixed"/>
        </w:rPr>
      </w:pPr>
    </w:p>
    <w:p w14:paraId="03425FAB" w14:textId="7454AA10" w:rsidR="00E468D2" w:rsidRDefault="0015428B" w:rsidP="00BF0A33">
      <w:pPr>
        <w:pStyle w:val="Heading1"/>
        <w:numPr>
          <w:ilvl w:val="0"/>
          <w:numId w:val="1"/>
        </w:numPr>
      </w:pPr>
      <w:bookmarkStart w:id="10" w:name="_Toc104495149"/>
      <w:r>
        <w:lastRenderedPageBreak/>
        <w:t>Work Breakdown Structure</w:t>
      </w:r>
      <w:bookmarkEnd w:id="10"/>
      <w:r>
        <w:t xml:space="preserve"> </w:t>
      </w:r>
    </w:p>
    <w:p w14:paraId="6F0D282A" w14:textId="77777777" w:rsidR="000169F8" w:rsidRPr="000169F8" w:rsidRDefault="000169F8" w:rsidP="000169F8"/>
    <w:p w14:paraId="05F733A3" w14:textId="254CF3CE" w:rsidR="00055B77" w:rsidRDefault="003320CC" w:rsidP="00BF0A33">
      <w:pPr>
        <w:rPr>
          <w:rFonts w:cs="Simplified Arabic Fixed"/>
          <w:highlight w:val="yellow"/>
        </w:rPr>
      </w:pPr>
      <w:r w:rsidRPr="00161F12">
        <w:rPr>
          <w:rFonts w:cs="Simplified Arabic Fixed"/>
        </w:rPr>
        <w:t xml:space="preserve">A work breakdown structure (WBS) is a good project management tool to use as it is a breakdown of the tasks and actions which need to be completed. This breakdown should also assign companies to those individual tasks so that there is no confusion on all the deliverables. </w:t>
      </w:r>
      <w:r w:rsidR="00BA1E70" w:rsidRPr="00161F12">
        <w:rPr>
          <w:rFonts w:cs="Simplified Arabic Fixed"/>
        </w:rPr>
        <w:t xml:space="preserve">By creating </w:t>
      </w:r>
      <w:r w:rsidR="00E6587C" w:rsidRPr="00161F12">
        <w:rPr>
          <w:rFonts w:cs="Simplified Arabic Fixed"/>
        </w:rPr>
        <w:t xml:space="preserve">the WBS, the actions could be grouped </w:t>
      </w:r>
      <w:r w:rsidR="00D31E90" w:rsidRPr="00161F12">
        <w:rPr>
          <w:rFonts w:cs="Simplified Arabic Fixed"/>
        </w:rPr>
        <w:t xml:space="preserve">by </w:t>
      </w:r>
      <w:r w:rsidR="00B4574A" w:rsidRPr="00161F12">
        <w:rPr>
          <w:rFonts w:cs="Simplified Arabic Fixed"/>
        </w:rPr>
        <w:t>suppliers,</w:t>
      </w:r>
      <w:r w:rsidR="00D31E90" w:rsidRPr="00161F12">
        <w:rPr>
          <w:rFonts w:cs="Simplified Arabic Fixed"/>
        </w:rPr>
        <w:t xml:space="preserve"> so they know the steps of what actions needed to be done next.</w:t>
      </w:r>
    </w:p>
    <w:p w14:paraId="7854F1DB" w14:textId="0B413056" w:rsidR="00752600" w:rsidRDefault="00160800" w:rsidP="00BF0A33">
      <w:pPr>
        <w:rPr>
          <w:rFonts w:cs="Simplified Arabic Fixed"/>
        </w:rPr>
      </w:pPr>
      <w:r w:rsidRPr="00C66E52">
        <w:rPr>
          <w:rFonts w:cs="Simplified Arabic Fixed"/>
        </w:rPr>
        <w:t>The SSG</w:t>
      </w:r>
      <w:r w:rsidR="00FB132E" w:rsidRPr="00C66E52">
        <w:rPr>
          <w:rFonts w:cs="Simplified Arabic Fixed"/>
        </w:rPr>
        <w:t>B</w:t>
      </w:r>
      <w:r w:rsidRPr="00C66E52">
        <w:rPr>
          <w:rFonts w:cs="Simplified Arabic Fixed"/>
        </w:rPr>
        <w:t xml:space="preserve"> actions included developing new sensors and electrical systems to be implemented into the seat</w:t>
      </w:r>
      <w:r w:rsidR="00E96FC2" w:rsidRPr="00C66E52">
        <w:rPr>
          <w:rFonts w:cs="Simplified Arabic Fixed"/>
        </w:rPr>
        <w:t xml:space="preserve">, </w:t>
      </w:r>
      <w:r w:rsidR="00E62003" w:rsidRPr="00C66E52">
        <w:rPr>
          <w:rFonts w:cs="Simplified Arabic Fixed"/>
        </w:rPr>
        <w:t xml:space="preserve">setting a scope for SCC to be able to create </w:t>
      </w:r>
      <w:proofErr w:type="gramStart"/>
      <w:r w:rsidR="00E62003" w:rsidRPr="00C66E52">
        <w:rPr>
          <w:rFonts w:cs="Simplified Arabic Fixed"/>
        </w:rPr>
        <w:t>a</w:t>
      </w:r>
      <w:proofErr w:type="gramEnd"/>
      <w:r w:rsidR="00E62003" w:rsidRPr="00C66E52">
        <w:rPr>
          <w:rFonts w:cs="Simplified Arabic Fixed"/>
        </w:rPr>
        <w:t xml:space="preserve"> HMI </w:t>
      </w:r>
      <w:r w:rsidR="00C3247F" w:rsidRPr="00C66E52">
        <w:rPr>
          <w:rFonts w:cs="Simplified Arabic Fixed"/>
        </w:rPr>
        <w:t xml:space="preserve">and then testing the systems once integrated to ensure all of the </w:t>
      </w:r>
      <w:r w:rsidR="006E1C73" w:rsidRPr="00C66E52">
        <w:rPr>
          <w:rFonts w:cs="Simplified Arabic Fixed"/>
        </w:rPr>
        <w:t xml:space="preserve">peripherals communicate effectively with </w:t>
      </w:r>
      <w:r w:rsidR="00752600" w:rsidRPr="00C66E52">
        <w:rPr>
          <w:rFonts w:cs="Simplified Arabic Fixed"/>
        </w:rPr>
        <w:t>each other</w:t>
      </w:r>
      <w:r w:rsidR="006E1C73" w:rsidRPr="00C66E52">
        <w:rPr>
          <w:rFonts w:cs="Simplified Arabic Fixed"/>
        </w:rPr>
        <w:t>.</w:t>
      </w:r>
    </w:p>
    <w:p w14:paraId="56C7026C" w14:textId="7B685C49" w:rsidR="009C38C9" w:rsidRPr="00C66E52" w:rsidRDefault="00752600" w:rsidP="00BF0A33">
      <w:pPr>
        <w:rPr>
          <w:rFonts w:cs="Simplified Arabic Fixed"/>
        </w:rPr>
      </w:pPr>
      <w:r w:rsidRPr="00C66E52">
        <w:rPr>
          <w:rFonts w:cs="Simplified Arabic Fixed"/>
        </w:rPr>
        <w:t xml:space="preserve">SSUS </w:t>
      </w:r>
      <w:r w:rsidR="0052439A" w:rsidRPr="00C66E52">
        <w:rPr>
          <w:rFonts w:cs="Simplified Arabic Fixed"/>
        </w:rPr>
        <w:t>oversaw the</w:t>
      </w:r>
      <w:r w:rsidR="00490695" w:rsidRPr="00C66E52">
        <w:rPr>
          <w:rFonts w:cs="Simplified Arabic Fixed"/>
        </w:rPr>
        <w:t xml:space="preserve"> building</w:t>
      </w:r>
      <w:r w:rsidR="00DE446A" w:rsidRPr="00C66E52">
        <w:rPr>
          <w:rFonts w:cs="Simplified Arabic Fixed"/>
        </w:rPr>
        <w:t xml:space="preserve"> </w:t>
      </w:r>
      <w:r w:rsidR="0052439A" w:rsidRPr="00C66E52">
        <w:rPr>
          <w:rFonts w:cs="Simplified Arabic Fixed"/>
        </w:rPr>
        <w:t xml:space="preserve">of </w:t>
      </w:r>
      <w:r w:rsidR="00DE446A" w:rsidRPr="00C66E52">
        <w:rPr>
          <w:rFonts w:cs="Simplified Arabic Fixed"/>
        </w:rPr>
        <w:t>the Z400</w:t>
      </w:r>
      <w:r w:rsidR="00AB1744" w:rsidRPr="00C66E52">
        <w:rPr>
          <w:rFonts w:cs="Simplified Arabic Fixed"/>
        </w:rPr>
        <w:t xml:space="preserve"> (Triple PAX) and Z600 (Double PAX)</w:t>
      </w:r>
      <w:r w:rsidR="00DE446A" w:rsidRPr="00C66E52">
        <w:rPr>
          <w:rFonts w:cs="Simplified Arabic Fixed"/>
        </w:rPr>
        <w:t xml:space="preserve"> seat structure</w:t>
      </w:r>
      <w:r w:rsidR="00A93A81">
        <w:rPr>
          <w:rFonts w:cs="Simplified Arabic Fixed"/>
        </w:rPr>
        <w:t xml:space="preserve"> which were</w:t>
      </w:r>
      <w:r w:rsidR="00AB1744" w:rsidRPr="00C66E52">
        <w:rPr>
          <w:rFonts w:cs="Simplified Arabic Fixed"/>
        </w:rPr>
        <w:t xml:space="preserve"> modified to </w:t>
      </w:r>
      <w:r w:rsidR="00BD3144" w:rsidRPr="00C66E52">
        <w:rPr>
          <w:rFonts w:cs="Simplified Arabic Fixed"/>
        </w:rPr>
        <w:t xml:space="preserve">accommodate the </w:t>
      </w:r>
      <w:r w:rsidR="00A1583D" w:rsidRPr="00C66E52">
        <w:rPr>
          <w:rFonts w:cs="Simplified Arabic Fixed"/>
        </w:rPr>
        <w:t>Hall Effect</w:t>
      </w:r>
      <w:r w:rsidR="00BD3144" w:rsidRPr="00C66E52">
        <w:rPr>
          <w:rFonts w:cs="Simplified Arabic Fixed"/>
        </w:rPr>
        <w:t xml:space="preserve"> sensors for the </w:t>
      </w:r>
      <w:r w:rsidR="00490695" w:rsidRPr="00C66E52">
        <w:rPr>
          <w:rFonts w:cs="Simplified Arabic Fixed"/>
        </w:rPr>
        <w:t>Connected system.</w:t>
      </w:r>
    </w:p>
    <w:p w14:paraId="5D91C93A" w14:textId="5AF79F8C" w:rsidR="00490695" w:rsidRPr="00C66E52" w:rsidRDefault="0052439A" w:rsidP="00BF0A33">
      <w:pPr>
        <w:rPr>
          <w:rFonts w:cs="Simplified Arabic Fixed"/>
        </w:rPr>
      </w:pPr>
      <w:r w:rsidRPr="00C66E52">
        <w:rPr>
          <w:rFonts w:cs="Simplified Arabic Fixed"/>
        </w:rPr>
        <w:t xml:space="preserve">Safran </w:t>
      </w:r>
      <w:r w:rsidR="001F2397" w:rsidRPr="00C66E52">
        <w:rPr>
          <w:rFonts w:cs="Simplified Arabic Fixed"/>
        </w:rPr>
        <w:t>Cabin Controls</w:t>
      </w:r>
      <w:r w:rsidRPr="00C66E52">
        <w:rPr>
          <w:rFonts w:cs="Simplified Arabic Fixed"/>
        </w:rPr>
        <w:t xml:space="preserve"> </w:t>
      </w:r>
      <w:r w:rsidR="005D2250" w:rsidRPr="00C66E52">
        <w:rPr>
          <w:rFonts w:cs="Simplified Arabic Fixed"/>
        </w:rPr>
        <w:t xml:space="preserve">created the Human Machine Interface (HMI) </w:t>
      </w:r>
      <w:r w:rsidR="00F655B0" w:rsidRPr="00C66E52">
        <w:rPr>
          <w:rFonts w:cs="Simplified Arabic Fixed"/>
        </w:rPr>
        <w:t xml:space="preserve">and the hardware that consisted </w:t>
      </w:r>
      <w:r w:rsidR="00E81488" w:rsidRPr="00C66E52">
        <w:rPr>
          <w:rFonts w:cs="Simplified Arabic Fixed"/>
        </w:rPr>
        <w:t>o</w:t>
      </w:r>
      <w:r w:rsidR="00F655B0" w:rsidRPr="00C66E52">
        <w:rPr>
          <w:rFonts w:cs="Simplified Arabic Fixed"/>
        </w:rPr>
        <w:t xml:space="preserve">f the </w:t>
      </w:r>
      <w:proofErr w:type="spellStart"/>
      <w:r w:rsidR="00F655B0" w:rsidRPr="00C66E52">
        <w:rPr>
          <w:rFonts w:cs="Simplified Arabic Fixed"/>
        </w:rPr>
        <w:t>IoTGW</w:t>
      </w:r>
      <w:proofErr w:type="spellEnd"/>
      <w:r w:rsidR="00F655B0" w:rsidRPr="00C66E52">
        <w:rPr>
          <w:rFonts w:cs="Simplified Arabic Fixed"/>
        </w:rPr>
        <w:t xml:space="preserve"> and </w:t>
      </w:r>
      <w:proofErr w:type="spellStart"/>
      <w:r w:rsidR="00F655B0" w:rsidRPr="00C66E52">
        <w:rPr>
          <w:rFonts w:cs="Simplified Arabic Fixed"/>
        </w:rPr>
        <w:t>IoTEC</w:t>
      </w:r>
      <w:proofErr w:type="spellEnd"/>
      <w:r w:rsidR="00F655B0" w:rsidRPr="00C66E52">
        <w:rPr>
          <w:rFonts w:cs="Simplified Arabic Fixed"/>
        </w:rPr>
        <w:t xml:space="preserve">. </w:t>
      </w:r>
      <w:r w:rsidR="001F2397" w:rsidRPr="00C66E52">
        <w:rPr>
          <w:rFonts w:cs="Simplified Arabic Fixed"/>
        </w:rPr>
        <w:t xml:space="preserve">Safran Passenger Innovations </w:t>
      </w:r>
      <w:r w:rsidR="00460626" w:rsidRPr="00C66E52">
        <w:rPr>
          <w:rFonts w:cs="Simplified Arabic Fixed"/>
        </w:rPr>
        <w:t xml:space="preserve">then had to create an analytical portal which links to the HMI so data can be recorded </w:t>
      </w:r>
      <w:r w:rsidR="005D6DC7" w:rsidRPr="00C66E52">
        <w:rPr>
          <w:rFonts w:cs="Simplified Arabic Fixed"/>
        </w:rPr>
        <w:t>and</w:t>
      </w:r>
      <w:r w:rsidR="00460626" w:rsidRPr="00C66E52">
        <w:rPr>
          <w:rFonts w:cs="Simplified Arabic Fixed"/>
        </w:rPr>
        <w:t xml:space="preserve"> saved</w:t>
      </w:r>
      <w:r w:rsidR="005D6DC7" w:rsidRPr="00C66E52">
        <w:rPr>
          <w:rFonts w:cs="Simplified Arabic Fixed"/>
        </w:rPr>
        <w:t>. The point of the portal is so airlines can see</w:t>
      </w:r>
      <w:r w:rsidR="00A93A81">
        <w:rPr>
          <w:rFonts w:cs="Simplified Arabic Fixed"/>
        </w:rPr>
        <w:t xml:space="preserve"> that</w:t>
      </w:r>
      <w:r w:rsidR="005D6DC7" w:rsidRPr="00C66E52">
        <w:rPr>
          <w:rFonts w:cs="Simplified Arabic Fixed"/>
        </w:rPr>
        <w:t xml:space="preserve"> they are able to </w:t>
      </w:r>
      <w:r w:rsidR="009373E5" w:rsidRPr="00C66E52">
        <w:rPr>
          <w:rFonts w:cs="Simplified Arabic Fixed"/>
        </w:rPr>
        <w:t>use that certain data</w:t>
      </w:r>
      <w:r w:rsidR="00573ED6" w:rsidRPr="00C66E52">
        <w:rPr>
          <w:rFonts w:cs="Simplified Arabic Fixed"/>
        </w:rPr>
        <w:t>,</w:t>
      </w:r>
      <w:r w:rsidR="009373E5" w:rsidRPr="00C66E52">
        <w:rPr>
          <w:rFonts w:cs="Simplified Arabic Fixed"/>
        </w:rPr>
        <w:t xml:space="preserve"> to come up with their own applications </w:t>
      </w:r>
      <w:r w:rsidR="00573ED6" w:rsidRPr="00C66E52">
        <w:rPr>
          <w:rFonts w:cs="Simplified Arabic Fixed"/>
        </w:rPr>
        <w:t xml:space="preserve">for what they feel is useful. </w:t>
      </w:r>
      <w:r w:rsidR="00A9593B" w:rsidRPr="00C66E52">
        <w:rPr>
          <w:rFonts w:cs="Simplified Arabic Fixed"/>
        </w:rPr>
        <w:t>T</w:t>
      </w:r>
      <w:r w:rsidR="002C57AB" w:rsidRPr="00C66E52">
        <w:rPr>
          <w:rFonts w:cs="Simplified Arabic Fixed"/>
        </w:rPr>
        <w:t xml:space="preserve">here were plenty of testing sessions between SSGB and SCC to be able to modify the HMI </w:t>
      </w:r>
      <w:r w:rsidR="00515B8A" w:rsidRPr="00C66E52">
        <w:rPr>
          <w:rFonts w:cs="Simplified Arabic Fixed"/>
        </w:rPr>
        <w:t>to make it more presentable for customer demonstrations and the A</w:t>
      </w:r>
      <w:r w:rsidR="00A93A81">
        <w:rPr>
          <w:rFonts w:cs="Simplified Arabic Fixed"/>
        </w:rPr>
        <w:t xml:space="preserve">ircraft </w:t>
      </w:r>
      <w:r w:rsidR="00515B8A" w:rsidRPr="00C66E52">
        <w:rPr>
          <w:rFonts w:cs="Simplified Arabic Fixed"/>
        </w:rPr>
        <w:t>I</w:t>
      </w:r>
      <w:r w:rsidR="00A93A81">
        <w:rPr>
          <w:rFonts w:cs="Simplified Arabic Fixed"/>
        </w:rPr>
        <w:t>nterior Experience (AIX)</w:t>
      </w:r>
      <w:r w:rsidR="00515B8A" w:rsidRPr="00C66E52">
        <w:rPr>
          <w:rFonts w:cs="Simplified Arabic Fixed"/>
        </w:rPr>
        <w:t xml:space="preserve"> show. </w:t>
      </w:r>
    </w:p>
    <w:p w14:paraId="78018117" w14:textId="209F4B6C" w:rsidR="00B333EE" w:rsidRDefault="004626D6" w:rsidP="00BF0A33">
      <w:pPr>
        <w:rPr>
          <w:rFonts w:cs="Simplified Arabic Fixed"/>
        </w:rPr>
      </w:pPr>
      <w:r>
        <w:rPr>
          <w:rFonts w:cs="Simplified Arabic Fixed"/>
        </w:rPr>
        <w:t>S</w:t>
      </w:r>
      <w:r w:rsidR="00B333EE" w:rsidRPr="00C66E52">
        <w:rPr>
          <w:rFonts w:cs="Simplified Arabic Fixed"/>
        </w:rPr>
        <w:t>afran A</w:t>
      </w:r>
      <w:r w:rsidR="00D05B01" w:rsidRPr="00C66E52">
        <w:rPr>
          <w:rFonts w:cs="Simplified Arabic Fixed"/>
        </w:rPr>
        <w:t xml:space="preserve">ero </w:t>
      </w:r>
      <w:r w:rsidR="00B333EE" w:rsidRPr="00C66E52">
        <w:rPr>
          <w:rFonts w:cs="Simplified Arabic Fixed"/>
        </w:rPr>
        <w:t xml:space="preserve">Systems </w:t>
      </w:r>
      <w:r w:rsidR="00B87FD6" w:rsidRPr="00C66E52">
        <w:rPr>
          <w:rFonts w:cs="Simplified Arabic Fixed"/>
        </w:rPr>
        <w:t xml:space="preserve">took the lead on writing the </w:t>
      </w:r>
      <w:r w:rsidR="00FF7485" w:rsidRPr="00C66E52">
        <w:rPr>
          <w:rFonts w:cs="Simplified Arabic Fixed"/>
        </w:rPr>
        <w:t>Interface Control Document (ICD). This document is vital to allow multiple s</w:t>
      </w:r>
      <w:r w:rsidR="00041D27" w:rsidRPr="00C66E52">
        <w:rPr>
          <w:rFonts w:cs="Simplified Arabic Fixed"/>
        </w:rPr>
        <w:t>ystems and subsystems work correctly</w:t>
      </w:r>
      <w:r w:rsidR="00A93A81">
        <w:rPr>
          <w:rFonts w:cs="Simplified Arabic Fixed"/>
        </w:rPr>
        <w:t>,</w:t>
      </w:r>
      <w:r w:rsidR="00041D27" w:rsidRPr="00C66E52">
        <w:rPr>
          <w:rFonts w:cs="Simplified Arabic Fixed"/>
        </w:rPr>
        <w:t xml:space="preserve"> so all suppliers are working </w:t>
      </w:r>
      <w:r w:rsidR="0060341D" w:rsidRPr="00C66E52">
        <w:rPr>
          <w:rFonts w:cs="Simplified Arabic Fixed"/>
        </w:rPr>
        <w:t xml:space="preserve">to </w:t>
      </w:r>
      <w:r w:rsidR="00C01D4B" w:rsidRPr="00C66E52">
        <w:rPr>
          <w:rFonts w:cs="Simplified Arabic Fixed"/>
        </w:rPr>
        <w:t xml:space="preserve">the same ICD and are aligned with </w:t>
      </w:r>
      <w:r w:rsidR="00CB6171" w:rsidRPr="00C66E52">
        <w:rPr>
          <w:rFonts w:cs="Simplified Arabic Fixed"/>
        </w:rPr>
        <w:t>all the information with integrating with each other</w:t>
      </w:r>
      <w:r w:rsidR="0060341D" w:rsidRPr="00C66E52">
        <w:rPr>
          <w:rFonts w:cs="Simplified Arabic Fixed"/>
        </w:rPr>
        <w:t xml:space="preserve">. This will indicate all </w:t>
      </w:r>
      <w:r w:rsidR="00F70147" w:rsidRPr="00C66E52">
        <w:rPr>
          <w:rFonts w:cs="Simplified Arabic Fixed"/>
        </w:rPr>
        <w:t>t</w:t>
      </w:r>
      <w:r w:rsidR="0060341D" w:rsidRPr="00C66E52">
        <w:rPr>
          <w:rFonts w:cs="Simplified Arabic Fixed"/>
        </w:rPr>
        <w:t xml:space="preserve">he pinouts for connectors and CANBUS </w:t>
      </w:r>
      <w:r w:rsidR="00AE79D1" w:rsidRPr="00C66E52">
        <w:rPr>
          <w:rFonts w:cs="Simplified Arabic Fixed"/>
        </w:rPr>
        <w:t>communication information</w:t>
      </w:r>
      <w:sdt>
        <w:sdtPr>
          <w:rPr>
            <w:rFonts w:cs="Simplified Arabic Fixed"/>
          </w:rPr>
          <w:id w:val="-813629035"/>
          <w:citation/>
        </w:sdtPr>
        <w:sdtEndPr/>
        <w:sdtContent>
          <w:r w:rsidR="00CF7B98" w:rsidRPr="00C66E52">
            <w:rPr>
              <w:rFonts w:cs="Simplified Arabic Fixed"/>
            </w:rPr>
            <w:fldChar w:fldCharType="begin"/>
          </w:r>
          <w:r w:rsidR="00CF7B98" w:rsidRPr="00C66E52">
            <w:rPr>
              <w:rFonts w:cs="Simplified Arabic Fixed"/>
            </w:rPr>
            <w:instrText xml:space="preserve"> CITATION Gar07 \l 2057 </w:instrText>
          </w:r>
          <w:r w:rsidR="00CF7B98" w:rsidRPr="00C66E52">
            <w:rPr>
              <w:rFonts w:cs="Simplified Arabic Fixed"/>
            </w:rPr>
            <w:fldChar w:fldCharType="separate"/>
          </w:r>
          <w:r w:rsidR="006F141B">
            <w:rPr>
              <w:rFonts w:cs="Simplified Arabic Fixed"/>
              <w:noProof/>
            </w:rPr>
            <w:t xml:space="preserve"> </w:t>
          </w:r>
          <w:r w:rsidR="006F141B" w:rsidRPr="006F141B">
            <w:rPr>
              <w:rFonts w:cs="Simplified Arabic Fixed"/>
              <w:noProof/>
            </w:rPr>
            <w:t>(Garrett, 2007)</w:t>
          </w:r>
          <w:r w:rsidR="00CF7B98" w:rsidRPr="00C66E52">
            <w:rPr>
              <w:rFonts w:cs="Simplified Arabic Fixed"/>
            </w:rPr>
            <w:fldChar w:fldCharType="end"/>
          </w:r>
        </w:sdtContent>
      </w:sdt>
      <w:r w:rsidR="00AE79D1" w:rsidRPr="00C66E52">
        <w:rPr>
          <w:rFonts w:cs="Simplified Arabic Fixed"/>
        </w:rPr>
        <w:t xml:space="preserve">. </w:t>
      </w:r>
    </w:p>
    <w:p w14:paraId="0D49598E" w14:textId="35A09999" w:rsidR="004626D6" w:rsidRPr="004626D6" w:rsidRDefault="004626D6" w:rsidP="004626D6">
      <w:pPr>
        <w:rPr>
          <w:rFonts w:cs="Simplified Arabic Fixed"/>
        </w:rPr>
      </w:pPr>
      <w:r>
        <w:t xml:space="preserve">To view the </w:t>
      </w:r>
      <w:r w:rsidRPr="00F04FA0">
        <w:t>Work Breakdown Structure</w:t>
      </w:r>
      <w:r w:rsidR="007B1DFD">
        <w:t>, see (Appendix. 7</w:t>
      </w:r>
      <w:r>
        <w:t>)</w:t>
      </w:r>
    </w:p>
    <w:p w14:paraId="7B7D61C6" w14:textId="141CD9B3" w:rsidR="00C245B1" w:rsidRDefault="00C245B1" w:rsidP="00BF0A33">
      <w:pPr>
        <w:rPr>
          <w:rFonts w:cs="Simplified Arabic Fixed"/>
        </w:rPr>
      </w:pPr>
    </w:p>
    <w:p w14:paraId="5FECF6B4" w14:textId="2ACFFC01" w:rsidR="0087651C" w:rsidRDefault="00C245B1" w:rsidP="0087651C">
      <w:pPr>
        <w:pStyle w:val="Heading1"/>
        <w:numPr>
          <w:ilvl w:val="0"/>
          <w:numId w:val="1"/>
        </w:numPr>
      </w:pPr>
      <w:bookmarkStart w:id="11" w:name="_Toc104495150"/>
      <w:r>
        <w:t>Design</w:t>
      </w:r>
      <w:bookmarkEnd w:id="11"/>
      <w:r>
        <w:t xml:space="preserve"> </w:t>
      </w:r>
    </w:p>
    <w:p w14:paraId="08038C35" w14:textId="77777777" w:rsidR="000169F8" w:rsidRPr="000169F8" w:rsidRDefault="000169F8" w:rsidP="000169F8"/>
    <w:p w14:paraId="1FECF1EB" w14:textId="38B5DC2D" w:rsidR="00722DA1" w:rsidRDefault="00EA112D" w:rsidP="00722DA1">
      <w:r>
        <w:t xml:space="preserve">As part of the project, there was a need to design a mobile console unit that would have </w:t>
      </w:r>
      <w:proofErr w:type="gramStart"/>
      <w:r>
        <w:t>all of</w:t>
      </w:r>
      <w:proofErr w:type="gramEnd"/>
      <w:r>
        <w:t xml:space="preserve"> the hardware located within it, also a marketing stand </w:t>
      </w:r>
      <w:r w:rsidR="00D562D0">
        <w:t>that</w:t>
      </w:r>
      <w:r>
        <w:t xml:space="preserve"> c</w:t>
      </w:r>
      <w:r w:rsidR="00A93A81">
        <w:t>ontains the same sensors that</w:t>
      </w:r>
      <w:r w:rsidR="007E0E36">
        <w:t xml:space="preserve"> would</w:t>
      </w:r>
      <w:r w:rsidR="00A93A81">
        <w:t xml:space="preserve"> be </w:t>
      </w:r>
      <w:r w:rsidR="007E0E36">
        <w:t>installed</w:t>
      </w:r>
      <w:r w:rsidR="00A93A81">
        <w:t xml:space="preserve"> on a seat</w:t>
      </w:r>
      <w:r w:rsidR="007E0E36">
        <w:t>.</w:t>
      </w:r>
      <w:r w:rsidR="00281D78">
        <w:t xml:space="preserve"> </w:t>
      </w:r>
      <w:proofErr w:type="gramStart"/>
      <w:r w:rsidR="00281D78">
        <w:t>Both of these</w:t>
      </w:r>
      <w:proofErr w:type="gramEnd"/>
      <w:r w:rsidR="00281D78">
        <w:t xml:space="preserve"> units were create</w:t>
      </w:r>
      <w:r w:rsidR="00A93A81">
        <w:t>d</w:t>
      </w:r>
      <w:r w:rsidR="00281D78">
        <w:t xml:space="preserve"> for the AIX show.</w:t>
      </w:r>
      <w:r w:rsidR="00A93A81">
        <w:t xml:space="preserve"> The marketing stand was mad</w:t>
      </w:r>
      <w:r w:rsidR="007E0E36">
        <w:t xml:space="preserve"> for using in demonstrations and exhibitions instead of shipping a full first class </w:t>
      </w:r>
      <w:r w:rsidR="00A93A81">
        <w:t xml:space="preserve">/ business </w:t>
      </w:r>
      <w:r w:rsidR="007E0E36">
        <w:t xml:space="preserve">suite around which would have incurred large shipping costs and long lead times due to customs. The marketing stand </w:t>
      </w:r>
      <w:r w:rsidR="00281D78">
        <w:t>could be</w:t>
      </w:r>
      <w:r w:rsidR="007E0E36">
        <w:t xml:space="preserve"> </w:t>
      </w:r>
      <w:r w:rsidR="00281D78">
        <w:t xml:space="preserve">easily </w:t>
      </w:r>
      <w:r w:rsidR="007E0E36">
        <w:t xml:space="preserve">shipped and is more aesthetically pleasing to customers and for sales demonstrations. </w:t>
      </w:r>
    </w:p>
    <w:p w14:paraId="114FDCAF" w14:textId="4DC8A577" w:rsidR="00281D78" w:rsidRDefault="00281D78" w:rsidP="00722DA1">
      <w:r>
        <w:t>The mobile console unit was</w:t>
      </w:r>
      <w:r w:rsidR="00BC14B2">
        <w:t xml:space="preserve"> designed so </w:t>
      </w:r>
      <w:r>
        <w:t xml:space="preserve">it can show off the technology within the unit to make the connected system </w:t>
      </w:r>
      <w:r w:rsidR="00BC14B2">
        <w:t>work;</w:t>
      </w:r>
      <w:r>
        <w:t xml:space="preserve"> it would also have PC’s, Ethernet switches and cable routing in the rear</w:t>
      </w:r>
      <w:r w:rsidR="00BC14B2">
        <w:t xml:space="preserve"> of the unit so that it was </w:t>
      </w:r>
      <w:r>
        <w:t xml:space="preserve">disguised and neat. </w:t>
      </w:r>
    </w:p>
    <w:p w14:paraId="2580A94A" w14:textId="23775765" w:rsidR="009F0DE7" w:rsidRDefault="009F0DE7" w:rsidP="00722DA1"/>
    <w:p w14:paraId="34608087" w14:textId="132C22CC" w:rsidR="009F0DE7" w:rsidRDefault="009F0DE7" w:rsidP="00722DA1">
      <w:r>
        <w:t>Th</w:t>
      </w:r>
      <w:r w:rsidR="00060495">
        <w:t>e marketing stand and mobile console</w:t>
      </w:r>
      <w:r>
        <w:t xml:space="preserve"> were designed using </w:t>
      </w:r>
      <w:r w:rsidR="00060495">
        <w:t>SolidWorks</w:t>
      </w:r>
      <w:r>
        <w:t xml:space="preserve"> CAD software</w:t>
      </w:r>
      <w:r w:rsidR="00060495">
        <w:t xml:space="preserve"> by the industrial design team and prototype builder. </w:t>
      </w:r>
    </w:p>
    <w:p w14:paraId="1F3FBA1D" w14:textId="75A21BF5" w:rsidR="003B6472" w:rsidRDefault="003B6472" w:rsidP="00722DA1"/>
    <w:p w14:paraId="67178621" w14:textId="37C239F0" w:rsidR="003B6472" w:rsidRDefault="003B6472" w:rsidP="00722DA1"/>
    <w:p w14:paraId="3135782B" w14:textId="388A0D75" w:rsidR="003B6472" w:rsidRDefault="003B6472" w:rsidP="00722DA1"/>
    <w:p w14:paraId="74BA53D1" w14:textId="4A870517" w:rsidR="003B6472" w:rsidRDefault="003B6472" w:rsidP="00722DA1"/>
    <w:p w14:paraId="360401CC" w14:textId="62816C84" w:rsidR="003B6472" w:rsidRDefault="00247C47" w:rsidP="00722DA1">
      <w:r>
        <w:rPr>
          <w:noProof/>
          <w:lang w:eastAsia="en-GB"/>
        </w:rPr>
        <w:lastRenderedPageBreak/>
        <mc:AlternateContent>
          <mc:Choice Requires="wps">
            <w:drawing>
              <wp:anchor distT="45720" distB="45720" distL="114300" distR="114300" simplePos="0" relativeHeight="251664384" behindDoc="0" locked="0" layoutInCell="1" allowOverlap="1" wp14:anchorId="15718791" wp14:editId="1A2CE669">
                <wp:simplePos x="0" y="0"/>
                <wp:positionH relativeFrom="margin">
                  <wp:posOffset>3288030</wp:posOffset>
                </wp:positionH>
                <wp:positionV relativeFrom="paragraph">
                  <wp:posOffset>2831465</wp:posOffset>
                </wp:positionV>
                <wp:extent cx="2670175" cy="301625"/>
                <wp:effectExtent l="0" t="0" r="1587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175" cy="301625"/>
                        </a:xfrm>
                        <a:prstGeom prst="rect">
                          <a:avLst/>
                        </a:prstGeom>
                        <a:solidFill>
                          <a:schemeClr val="bg1"/>
                        </a:solidFill>
                        <a:ln w="9525">
                          <a:solidFill>
                            <a:schemeClr val="bg1"/>
                          </a:solidFill>
                          <a:miter lim="800000"/>
                          <a:headEnd/>
                          <a:tailEnd/>
                        </a:ln>
                      </wps:spPr>
                      <wps:txbx>
                        <w:txbxContent>
                          <w:p w14:paraId="4BCD24E5" w14:textId="3E6CBFF4" w:rsidR="0003754F" w:rsidRPr="00DA433B" w:rsidRDefault="0003754F" w:rsidP="003B6472">
                            <w:pPr>
                              <w:rPr>
                                <w:i/>
                                <w:color w:val="44546A" w:themeColor="text2"/>
                                <w:sz w:val="20"/>
                                <w:u w:val="single"/>
                              </w:rPr>
                            </w:pPr>
                            <w:bookmarkStart w:id="12" w:name="_Toc104444758"/>
                            <w:r w:rsidRPr="00DA433B">
                              <w:rPr>
                                <w:i/>
                                <w:color w:val="44546A" w:themeColor="text2"/>
                                <w:sz w:val="20"/>
                                <w:u w:val="single"/>
                              </w:rPr>
                              <w:t xml:space="preserve">Figure </w:t>
                            </w:r>
                            <w:r>
                              <w:rPr>
                                <w:i/>
                                <w:color w:val="44546A" w:themeColor="text2"/>
                                <w:sz w:val="20"/>
                                <w:u w:val="single"/>
                              </w:rPr>
                              <w:t>2</w:t>
                            </w:r>
                            <w:r w:rsidRPr="00DA433B">
                              <w:rPr>
                                <w:i/>
                                <w:color w:val="44546A" w:themeColor="text2"/>
                                <w:sz w:val="20"/>
                                <w:u w:val="single"/>
                              </w:rPr>
                              <w:t xml:space="preserve"> -</w:t>
                            </w:r>
                            <w:r>
                              <w:rPr>
                                <w:i/>
                                <w:color w:val="44546A" w:themeColor="text2"/>
                                <w:sz w:val="20"/>
                                <w:u w:val="single"/>
                              </w:rPr>
                              <w:t xml:space="preserve"> </w:t>
                            </w:r>
                            <w:r w:rsidRPr="00DA433B">
                              <w:rPr>
                                <w:i/>
                                <w:color w:val="44546A" w:themeColor="text2"/>
                                <w:sz w:val="20"/>
                                <w:u w:val="single"/>
                              </w:rPr>
                              <w:t>Marketing Stand CAD Models</w:t>
                            </w:r>
                            <w:bookmarkEnd w:id="12"/>
                          </w:p>
                          <w:p w14:paraId="100E0A9B" w14:textId="43B39AA4" w:rsidR="0003754F" w:rsidRDefault="000375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718791" id="_x0000_t202" coordsize="21600,21600" o:spt="202" path="m,l,21600r21600,l21600,xe">
                <v:stroke joinstyle="miter"/>
                <v:path gradientshapeok="t" o:connecttype="rect"/>
              </v:shapetype>
              <v:shape id="Text Box 2" o:spid="_x0000_s1026" type="#_x0000_t202" style="position:absolute;margin-left:258.9pt;margin-top:222.95pt;width:210.25pt;height:23.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" fillcolor="white [3212]" strokecolor="white [3212]">
                <v:textbox>
                  <w:txbxContent>
                    <w:p w14:paraId="4BCD24E5" w14:textId="3E6CBFF4" w:rsidR="0003754F" w:rsidRPr="00DA433B" w:rsidRDefault="0003754F" w:rsidP="003B6472">
                      <w:pPr>
                        <w:rPr>
                          <w:i/>
                          <w:color w:val="44546A" w:themeColor="text2"/>
                          <w:sz w:val="20"/>
                          <w:u w:val="single"/>
                        </w:rPr>
                      </w:pPr>
                      <w:bookmarkStart w:id="13" w:name="_Toc104444758"/>
                      <w:r w:rsidRPr="00DA433B">
                        <w:rPr>
                          <w:i/>
                          <w:color w:val="44546A" w:themeColor="text2"/>
                          <w:sz w:val="20"/>
                          <w:u w:val="single"/>
                        </w:rPr>
                        <w:t xml:space="preserve">Figure </w:t>
                      </w:r>
                      <w:r>
                        <w:rPr>
                          <w:i/>
                          <w:color w:val="44546A" w:themeColor="text2"/>
                          <w:sz w:val="20"/>
                          <w:u w:val="single"/>
                        </w:rPr>
                        <w:t>2</w:t>
                      </w:r>
                      <w:r w:rsidRPr="00DA433B">
                        <w:rPr>
                          <w:i/>
                          <w:color w:val="44546A" w:themeColor="text2"/>
                          <w:sz w:val="20"/>
                          <w:u w:val="single"/>
                        </w:rPr>
                        <w:t xml:space="preserve"> -</w:t>
                      </w:r>
                      <w:r>
                        <w:rPr>
                          <w:i/>
                          <w:color w:val="44546A" w:themeColor="text2"/>
                          <w:sz w:val="20"/>
                          <w:u w:val="single"/>
                        </w:rPr>
                        <w:t xml:space="preserve"> </w:t>
                      </w:r>
                      <w:r w:rsidRPr="00DA433B">
                        <w:rPr>
                          <w:i/>
                          <w:color w:val="44546A" w:themeColor="text2"/>
                          <w:sz w:val="20"/>
                          <w:u w:val="single"/>
                        </w:rPr>
                        <w:t>Marketing Stand CAD Models</w:t>
                      </w:r>
                      <w:bookmarkEnd w:id="13"/>
                    </w:p>
                    <w:p w14:paraId="100E0A9B" w14:textId="43B39AA4" w:rsidR="0003754F" w:rsidRDefault="0003754F"/>
                  </w:txbxContent>
                </v:textbox>
                <w10:wrap type="square" anchorx="margin"/>
              </v:shape>
            </w:pict>
          </mc:Fallback>
        </mc:AlternateContent>
      </w:r>
      <w:r w:rsidR="00AE1381" w:rsidRPr="00615099">
        <w:rPr>
          <w:noProof/>
          <w:lang w:eastAsia="en-GB"/>
        </w:rPr>
        <w:drawing>
          <wp:anchor distT="0" distB="0" distL="114300" distR="114300" simplePos="0" relativeHeight="251662336" behindDoc="0" locked="0" layoutInCell="1" allowOverlap="1" wp14:anchorId="3FE87609" wp14:editId="4848CD22">
            <wp:simplePos x="0" y="0"/>
            <wp:positionH relativeFrom="margin">
              <wp:posOffset>3035300</wp:posOffset>
            </wp:positionH>
            <wp:positionV relativeFrom="margin">
              <wp:posOffset>6350</wp:posOffset>
            </wp:positionV>
            <wp:extent cx="2993390" cy="28517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3390" cy="2851785"/>
                    </a:xfrm>
                    <a:prstGeom prst="rect">
                      <a:avLst/>
                    </a:prstGeom>
                  </pic:spPr>
                </pic:pic>
              </a:graphicData>
            </a:graphic>
          </wp:anchor>
        </w:drawing>
      </w:r>
      <w:r w:rsidR="00060495" w:rsidRPr="00060495">
        <w:rPr>
          <w:noProof/>
          <w:lang w:eastAsia="en-GB"/>
        </w:rPr>
        <w:drawing>
          <wp:inline distT="0" distB="0" distL="0" distR="0" wp14:anchorId="76570DF6" wp14:editId="7858C29C">
            <wp:extent cx="2542032" cy="27333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66380" cy="2759569"/>
                    </a:xfrm>
                    <a:prstGeom prst="rect">
                      <a:avLst/>
                    </a:prstGeom>
                  </pic:spPr>
                </pic:pic>
              </a:graphicData>
            </a:graphic>
          </wp:inline>
        </w:drawing>
      </w:r>
    </w:p>
    <w:p w14:paraId="0746B2C4" w14:textId="40EB346B" w:rsidR="003B6472" w:rsidRPr="00AE1381" w:rsidRDefault="00247C47" w:rsidP="003B6472">
      <w:pPr>
        <w:ind w:left="4320" w:firstLine="720"/>
      </w:pPr>
      <w:r>
        <w:rPr>
          <w:noProof/>
          <w:lang w:eastAsia="en-GB"/>
        </w:rPr>
        <mc:AlternateContent>
          <mc:Choice Requires="wps">
            <w:drawing>
              <wp:anchor distT="45720" distB="45720" distL="114300" distR="114300" simplePos="0" relativeHeight="251666432" behindDoc="0" locked="0" layoutInCell="1" allowOverlap="1" wp14:anchorId="456DDBFE" wp14:editId="683AA325">
                <wp:simplePos x="0" y="0"/>
                <wp:positionH relativeFrom="margin">
                  <wp:align>left</wp:align>
                </wp:positionH>
                <wp:positionV relativeFrom="paragraph">
                  <wp:posOffset>137795</wp:posOffset>
                </wp:positionV>
                <wp:extent cx="2505075" cy="301625"/>
                <wp:effectExtent l="0" t="0" r="28575" b="222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301625"/>
                        </a:xfrm>
                        <a:prstGeom prst="rect">
                          <a:avLst/>
                        </a:prstGeom>
                        <a:solidFill>
                          <a:schemeClr val="bg1"/>
                        </a:solidFill>
                        <a:ln w="9525">
                          <a:solidFill>
                            <a:schemeClr val="bg1"/>
                          </a:solidFill>
                          <a:miter lim="800000"/>
                          <a:headEnd/>
                          <a:tailEnd/>
                        </a:ln>
                      </wps:spPr>
                      <wps:txbx>
                        <w:txbxContent>
                          <w:p w14:paraId="57FDF319" w14:textId="2A1A82B0" w:rsidR="0003754F" w:rsidRPr="00DA433B" w:rsidRDefault="0003754F" w:rsidP="003B6472">
                            <w:pPr>
                              <w:rPr>
                                <w:i/>
                                <w:color w:val="44546A" w:themeColor="text2"/>
                                <w:sz w:val="20"/>
                                <w:u w:val="single"/>
                              </w:rPr>
                            </w:pPr>
                            <w:bookmarkStart w:id="13" w:name="_Toc104444759"/>
                            <w:r w:rsidRPr="00DA433B">
                              <w:rPr>
                                <w:i/>
                                <w:color w:val="44546A" w:themeColor="text2"/>
                                <w:sz w:val="20"/>
                                <w:u w:val="single"/>
                              </w:rPr>
                              <w:t xml:space="preserve">Figure </w:t>
                            </w:r>
                            <w:r>
                              <w:rPr>
                                <w:i/>
                                <w:color w:val="44546A" w:themeColor="text2"/>
                                <w:sz w:val="20"/>
                                <w:u w:val="single"/>
                              </w:rPr>
                              <w:t>1</w:t>
                            </w:r>
                            <w:r w:rsidRPr="00DA433B">
                              <w:rPr>
                                <w:i/>
                                <w:color w:val="44546A" w:themeColor="text2"/>
                                <w:sz w:val="20"/>
                                <w:u w:val="single"/>
                              </w:rPr>
                              <w:t xml:space="preserve"> - Marketing Stand CAD Models</w:t>
                            </w:r>
                            <w:bookmarkEnd w:id="1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DDBFE" id="_x0000_s1027" type="#_x0000_t202" style="position:absolute;left:0;text-align:left;margin-left:0;margin-top:10.85pt;width:197.25pt;height:23.7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" fillcolor="white [3212]" strokecolor="white [3212]">
                <v:textbox>
                  <w:txbxContent>
                    <w:p w14:paraId="57FDF319" w14:textId="2A1A82B0" w:rsidR="0003754F" w:rsidRPr="00DA433B" w:rsidRDefault="0003754F" w:rsidP="003B6472">
                      <w:pPr>
                        <w:rPr>
                          <w:i/>
                          <w:color w:val="44546A" w:themeColor="text2"/>
                          <w:sz w:val="20"/>
                          <w:u w:val="single"/>
                        </w:rPr>
                      </w:pPr>
                      <w:bookmarkStart w:id="15" w:name="_Toc104444759"/>
                      <w:r w:rsidRPr="00DA433B">
                        <w:rPr>
                          <w:i/>
                          <w:color w:val="44546A" w:themeColor="text2"/>
                          <w:sz w:val="20"/>
                          <w:u w:val="single"/>
                        </w:rPr>
                        <w:t xml:space="preserve">Figure </w:t>
                      </w:r>
                      <w:r>
                        <w:rPr>
                          <w:i/>
                          <w:color w:val="44546A" w:themeColor="text2"/>
                          <w:sz w:val="20"/>
                          <w:u w:val="single"/>
                        </w:rPr>
                        <w:t>1</w:t>
                      </w:r>
                      <w:r w:rsidRPr="00DA433B">
                        <w:rPr>
                          <w:i/>
                          <w:color w:val="44546A" w:themeColor="text2"/>
                          <w:sz w:val="20"/>
                          <w:u w:val="single"/>
                        </w:rPr>
                        <w:t xml:space="preserve"> - Marketing Stand CAD Models</w:t>
                      </w:r>
                      <w:bookmarkEnd w:id="15"/>
                    </w:p>
                  </w:txbxContent>
                </v:textbox>
                <w10:wrap type="square" anchorx="margin"/>
              </v:shape>
            </w:pict>
          </mc:Fallback>
        </mc:AlternateContent>
      </w:r>
    </w:p>
    <w:p w14:paraId="0B3728B9" w14:textId="0A2054A7" w:rsidR="00615099" w:rsidRDefault="00615099" w:rsidP="00722DA1">
      <w:r>
        <w:t>It was decided that the marketing stand should b</w:t>
      </w:r>
      <w:r w:rsidR="001D02F9">
        <w:t xml:space="preserve">e an interactive stand that can </w:t>
      </w:r>
      <w:r>
        <w:t xml:space="preserve">accommodate economy, premium economy, business class and </w:t>
      </w:r>
      <w:proofErr w:type="gramStart"/>
      <w:r>
        <w:t>first class</w:t>
      </w:r>
      <w:proofErr w:type="gramEnd"/>
      <w:r>
        <w:t xml:space="preserve"> variant seats. The </w:t>
      </w:r>
      <w:r w:rsidR="00A76DEB">
        <w:t>different seats are</w:t>
      </w:r>
      <w:r>
        <w:t xml:space="preserve"> shown via printed inlays so that all variant</w:t>
      </w:r>
      <w:r w:rsidR="00A76DEB">
        <w:t>s can be shown on two</w:t>
      </w:r>
      <w:r>
        <w:t xml:space="preserve"> marketing stands. </w:t>
      </w:r>
    </w:p>
    <w:p w14:paraId="3E87C391" w14:textId="2640A5DD" w:rsidR="00A51033" w:rsidRDefault="00A51033" w:rsidP="00722DA1"/>
    <w:p w14:paraId="72106EB6" w14:textId="67229311" w:rsidR="00A76DEB" w:rsidRDefault="009F73A1" w:rsidP="00722DA1">
      <w:r w:rsidRPr="009F73A1">
        <w:rPr>
          <w:noProof/>
          <w:lang w:eastAsia="en-GB"/>
        </w:rPr>
        <w:drawing>
          <wp:inline distT="0" distB="0" distL="0" distR="0" wp14:anchorId="59D4A4DD" wp14:editId="67E5D392">
            <wp:extent cx="2835976" cy="2477864"/>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62957" cy="2501438"/>
                    </a:xfrm>
                    <a:prstGeom prst="rect">
                      <a:avLst/>
                    </a:prstGeom>
                  </pic:spPr>
                </pic:pic>
              </a:graphicData>
            </a:graphic>
          </wp:inline>
        </w:drawing>
      </w:r>
      <w:r>
        <w:t xml:space="preserve">  </w:t>
      </w:r>
      <w:r>
        <w:tab/>
      </w:r>
      <w:r w:rsidRPr="009F73A1">
        <w:rPr>
          <w:noProof/>
          <w:lang w:eastAsia="en-GB"/>
        </w:rPr>
        <w:drawing>
          <wp:inline distT="0" distB="0" distL="0" distR="0" wp14:anchorId="3E006A3E" wp14:editId="39240182">
            <wp:extent cx="2450084" cy="2487025"/>
            <wp:effectExtent l="0" t="0" r="762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67516" cy="2504720"/>
                    </a:xfrm>
                    <a:prstGeom prst="rect">
                      <a:avLst/>
                    </a:prstGeom>
                  </pic:spPr>
                </pic:pic>
              </a:graphicData>
            </a:graphic>
          </wp:inline>
        </w:drawing>
      </w:r>
    </w:p>
    <w:bookmarkStart w:id="14" w:name="_Toc104444760"/>
    <w:p w14:paraId="5BEDE706" w14:textId="77777777" w:rsidR="007B1DFD" w:rsidRDefault="009F73A1" w:rsidP="007B1DFD">
      <w:pPr>
        <w:pStyle w:val="Caption"/>
        <w:ind w:left="5040"/>
        <w:jc w:val="center"/>
        <w:rPr>
          <w:sz w:val="20"/>
          <w:u w:val="single"/>
        </w:rPr>
      </w:pPr>
      <w:r w:rsidRPr="00ED5011">
        <w:rPr>
          <w:noProof/>
          <w:sz w:val="20"/>
          <w:u w:val="single"/>
          <w:lang w:eastAsia="en-GB"/>
        </w:rPr>
        <mc:AlternateContent>
          <mc:Choice Requires="wps">
            <w:drawing>
              <wp:anchor distT="0" distB="0" distL="114300" distR="114300" simplePos="0" relativeHeight="251672576" behindDoc="0" locked="0" layoutInCell="1" allowOverlap="1" wp14:anchorId="085A7FEC" wp14:editId="7E3DC832">
                <wp:simplePos x="0" y="0"/>
                <wp:positionH relativeFrom="margin">
                  <wp:posOffset>91440</wp:posOffset>
                </wp:positionH>
                <wp:positionV relativeFrom="paragraph">
                  <wp:posOffset>35560</wp:posOffset>
                </wp:positionV>
                <wp:extent cx="2513965" cy="337820"/>
                <wp:effectExtent l="0" t="0" r="635" b="5080"/>
                <wp:wrapSquare wrapText="bothSides"/>
                <wp:docPr id="20" name="Text Box 20"/>
                <wp:cNvGraphicFramePr/>
                <a:graphic xmlns:a="http://schemas.openxmlformats.org/drawingml/2006/main">
                  <a:graphicData uri="http://schemas.microsoft.com/office/word/2010/wordprocessingShape">
                    <wps:wsp>
                      <wps:cNvSpPr txBox="1"/>
                      <wps:spPr>
                        <a:xfrm>
                          <a:off x="0" y="0"/>
                          <a:ext cx="2513965" cy="337820"/>
                        </a:xfrm>
                        <a:prstGeom prst="rect">
                          <a:avLst/>
                        </a:prstGeom>
                        <a:solidFill>
                          <a:prstClr val="white"/>
                        </a:solidFill>
                        <a:ln>
                          <a:noFill/>
                        </a:ln>
                      </wps:spPr>
                      <wps:txbx>
                        <w:txbxContent>
                          <w:p w14:paraId="706068F1" w14:textId="64C34F7A" w:rsidR="0003754F" w:rsidRPr="00ED5011" w:rsidRDefault="0003754F" w:rsidP="00247C47">
                            <w:pPr>
                              <w:pStyle w:val="Caption"/>
                              <w:jc w:val="center"/>
                              <w:rPr>
                                <w:noProof/>
                                <w:sz w:val="28"/>
                                <w:szCs w:val="24"/>
                                <w:u w:val="single"/>
                              </w:rPr>
                            </w:pPr>
                            <w:bookmarkStart w:id="15" w:name="_Toc104444562"/>
                            <w:bookmarkStart w:id="16" w:name="_Toc104444761"/>
                            <w:r w:rsidRPr="00ED5011">
                              <w:rPr>
                                <w:sz w:val="20"/>
                                <w:u w:val="single"/>
                              </w:rPr>
                              <w:t>Figure 3 - Mobile Console Unit Rear View CAD Models</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A7FEC" id="Text Box 20" o:spid="_x0000_s1028" type="#_x0000_t202" style="position:absolute;left:0;text-align:left;margin-left:7.2pt;margin-top:2.8pt;width:197.95pt;height:26.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" stroked="f">
                <v:textbox inset="0,0,0,0">
                  <w:txbxContent>
                    <w:p w14:paraId="706068F1" w14:textId="64C34F7A" w:rsidR="0003754F" w:rsidRPr="00ED5011" w:rsidRDefault="0003754F" w:rsidP="00247C47">
                      <w:pPr>
                        <w:pStyle w:val="Caption"/>
                        <w:jc w:val="center"/>
                        <w:rPr>
                          <w:noProof/>
                          <w:sz w:val="28"/>
                          <w:szCs w:val="24"/>
                          <w:u w:val="single"/>
                        </w:rPr>
                      </w:pPr>
                      <w:bookmarkStart w:id="19" w:name="_Toc104444562"/>
                      <w:bookmarkStart w:id="20" w:name="_Toc104444761"/>
                      <w:r w:rsidRPr="00ED5011">
                        <w:rPr>
                          <w:sz w:val="20"/>
                          <w:u w:val="single"/>
                        </w:rPr>
                        <w:t>Figure 3 - Mobile Console Unit Rear View CAD Models</w:t>
                      </w:r>
                      <w:bookmarkEnd w:id="19"/>
                      <w:bookmarkEnd w:id="20"/>
                    </w:p>
                  </w:txbxContent>
                </v:textbox>
                <w10:wrap type="square" anchorx="margin"/>
              </v:shape>
            </w:pict>
          </mc:Fallback>
        </mc:AlternateContent>
      </w:r>
      <w:r w:rsidRPr="00ED5011">
        <w:rPr>
          <w:sz w:val="20"/>
          <w:u w:val="single"/>
        </w:rPr>
        <w:t xml:space="preserve">Figure </w:t>
      </w:r>
      <w:r w:rsidR="00247C47" w:rsidRPr="00ED5011">
        <w:rPr>
          <w:sz w:val="20"/>
          <w:u w:val="single"/>
        </w:rPr>
        <w:t>4</w:t>
      </w:r>
      <w:r w:rsidRPr="00ED5011">
        <w:rPr>
          <w:sz w:val="20"/>
          <w:u w:val="single"/>
        </w:rPr>
        <w:t xml:space="preserve"> - Mobile Console Unit</w:t>
      </w:r>
      <w:r w:rsidR="00247C47" w:rsidRPr="00ED5011">
        <w:rPr>
          <w:sz w:val="20"/>
          <w:u w:val="single"/>
        </w:rPr>
        <w:t xml:space="preserve"> Front view</w:t>
      </w:r>
      <w:r w:rsidRPr="00ED5011">
        <w:rPr>
          <w:sz w:val="20"/>
          <w:u w:val="single"/>
        </w:rPr>
        <w:t xml:space="preserve"> CAD Models</w:t>
      </w:r>
      <w:bookmarkEnd w:id="14"/>
    </w:p>
    <w:p w14:paraId="0972F094" w14:textId="21B5F111" w:rsidR="009F73A1" w:rsidRPr="007B1DFD" w:rsidRDefault="009F73A1" w:rsidP="007B1DFD">
      <w:pPr>
        <w:pStyle w:val="Caption"/>
        <w:ind w:left="5040"/>
        <w:jc w:val="center"/>
        <w:rPr>
          <w:sz w:val="20"/>
          <w:u w:val="single"/>
        </w:rPr>
      </w:pPr>
      <w:r>
        <w:rPr>
          <w:noProof/>
          <w:lang w:eastAsia="en-GB"/>
        </w:rPr>
        <mc:AlternateContent>
          <mc:Choice Requires="wps">
            <w:drawing>
              <wp:anchor distT="45720" distB="45720" distL="114300" distR="114300" simplePos="0" relativeHeight="251670528" behindDoc="0" locked="0" layoutInCell="1" allowOverlap="1" wp14:anchorId="0B15AA58" wp14:editId="2E9E3F24">
                <wp:simplePos x="0" y="0"/>
                <wp:positionH relativeFrom="margin">
                  <wp:posOffset>3300730</wp:posOffset>
                </wp:positionH>
                <wp:positionV relativeFrom="paragraph">
                  <wp:posOffset>7620</wp:posOffset>
                </wp:positionV>
                <wp:extent cx="2331720" cy="301625"/>
                <wp:effectExtent l="0" t="0" r="11430" b="222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01625"/>
                        </a:xfrm>
                        <a:prstGeom prst="rect">
                          <a:avLst/>
                        </a:prstGeom>
                        <a:solidFill>
                          <a:schemeClr val="bg1"/>
                        </a:solidFill>
                        <a:ln w="9525">
                          <a:solidFill>
                            <a:schemeClr val="bg1"/>
                          </a:solidFill>
                          <a:miter lim="800000"/>
                          <a:headEnd/>
                          <a:tailEnd/>
                        </a:ln>
                      </wps:spPr>
                      <wps:txbx>
                        <w:txbxContent>
                          <w:p w14:paraId="46E38584" w14:textId="6943A66F" w:rsidR="0003754F" w:rsidRPr="00DA433B" w:rsidRDefault="0003754F" w:rsidP="009F73A1">
                            <w:pPr>
                              <w:rPr>
                                <w:i/>
                                <w:color w:val="44546A" w:themeColor="text2"/>
                                <w:sz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5AA58" id="_x0000_s1029" type="#_x0000_t202" style="position:absolute;left:0;text-align:left;margin-left:259.9pt;margin-top:.6pt;width:183.6pt;height:23.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" fillcolor="white [3212]" strokecolor="white [3212]">
                <v:textbox>
                  <w:txbxContent>
                    <w:p w14:paraId="46E38584" w14:textId="6943A66F" w:rsidR="0003754F" w:rsidRPr="00DA433B" w:rsidRDefault="0003754F" w:rsidP="009F73A1">
                      <w:pPr>
                        <w:rPr>
                          <w:i/>
                          <w:color w:val="44546A" w:themeColor="text2"/>
                          <w:sz w:val="20"/>
                          <w:u w:val="single"/>
                        </w:rPr>
                      </w:pPr>
                    </w:p>
                  </w:txbxContent>
                </v:textbox>
                <w10:wrap type="square" anchorx="margin"/>
              </v:shape>
            </w:pict>
          </mc:Fallback>
        </mc:AlternateContent>
      </w:r>
    </w:p>
    <w:p w14:paraId="2246CA91" w14:textId="7AD180C1" w:rsidR="009F73A1" w:rsidRDefault="009F73A1" w:rsidP="00722DA1"/>
    <w:p w14:paraId="52455E74" w14:textId="4A45692C" w:rsidR="00142541" w:rsidRDefault="00142541" w:rsidP="00722DA1"/>
    <w:p w14:paraId="63E09F70" w14:textId="3B517F74" w:rsidR="00142541" w:rsidRDefault="00142541" w:rsidP="00722DA1"/>
    <w:p w14:paraId="409350F8" w14:textId="6E960D09" w:rsidR="00142541" w:rsidRDefault="00142541" w:rsidP="00722DA1"/>
    <w:p w14:paraId="0D7F1566" w14:textId="77777777" w:rsidR="00142541" w:rsidRDefault="00142541" w:rsidP="00722DA1"/>
    <w:p w14:paraId="62F77B78" w14:textId="7682E63B" w:rsidR="00615099" w:rsidRDefault="00A76DEB" w:rsidP="00615099">
      <w:r w:rsidRPr="00615099">
        <w:rPr>
          <w:noProof/>
          <w:lang w:eastAsia="en-GB"/>
        </w:rPr>
        <w:lastRenderedPageBreak/>
        <w:drawing>
          <wp:anchor distT="0" distB="0" distL="114300" distR="114300" simplePos="0" relativeHeight="251661312" behindDoc="0" locked="0" layoutInCell="1" allowOverlap="1" wp14:anchorId="75A16FCE" wp14:editId="5D8AE7FA">
            <wp:simplePos x="0" y="0"/>
            <wp:positionH relativeFrom="margin">
              <wp:posOffset>118872</wp:posOffset>
            </wp:positionH>
            <wp:positionV relativeFrom="paragraph">
              <wp:posOffset>11938</wp:posOffset>
            </wp:positionV>
            <wp:extent cx="5477256" cy="4163350"/>
            <wp:effectExtent l="0" t="0" r="0" b="889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6"/>
                    <a:stretch>
                      <a:fillRect/>
                    </a:stretch>
                  </pic:blipFill>
                  <pic:spPr>
                    <a:xfrm>
                      <a:off x="0" y="0"/>
                      <a:ext cx="5496132" cy="4177698"/>
                    </a:xfrm>
                    <a:prstGeom prst="rect">
                      <a:avLst/>
                    </a:prstGeom>
                  </pic:spPr>
                </pic:pic>
              </a:graphicData>
            </a:graphic>
            <wp14:sizeRelH relativeFrom="margin">
              <wp14:pctWidth>0</wp14:pctWidth>
            </wp14:sizeRelH>
            <wp14:sizeRelV relativeFrom="margin">
              <wp14:pctHeight>0</wp14:pctHeight>
            </wp14:sizeRelV>
          </wp:anchor>
        </w:drawing>
      </w:r>
    </w:p>
    <w:p w14:paraId="7DAC0C37" w14:textId="739334E1" w:rsidR="00615099" w:rsidRDefault="00615099" w:rsidP="00615099"/>
    <w:p w14:paraId="7160974B" w14:textId="0F3E8DC5" w:rsidR="00615099" w:rsidRDefault="00615099" w:rsidP="00615099"/>
    <w:p w14:paraId="743026AA" w14:textId="0C74C2D8" w:rsidR="00615099" w:rsidRDefault="00615099" w:rsidP="00615099"/>
    <w:p w14:paraId="76638E90" w14:textId="0B55EF75" w:rsidR="00615099" w:rsidRDefault="00615099" w:rsidP="00615099"/>
    <w:p w14:paraId="526BC913" w14:textId="0581C41E" w:rsidR="00615099" w:rsidRDefault="00615099" w:rsidP="00615099"/>
    <w:p w14:paraId="25A422B3" w14:textId="1D76A08E" w:rsidR="00615099" w:rsidRDefault="00615099" w:rsidP="00615099"/>
    <w:p w14:paraId="4C0CDEEA" w14:textId="046921C0" w:rsidR="00615099" w:rsidRDefault="00615099" w:rsidP="00615099"/>
    <w:p w14:paraId="6E14E661" w14:textId="2F91F5BB" w:rsidR="00615099" w:rsidRDefault="00615099" w:rsidP="00615099"/>
    <w:p w14:paraId="79B74C22" w14:textId="758B4D79" w:rsidR="00615099" w:rsidRDefault="00615099" w:rsidP="00615099"/>
    <w:p w14:paraId="3F277358" w14:textId="1FF383AA" w:rsidR="00615099" w:rsidRDefault="00615099" w:rsidP="00615099"/>
    <w:p w14:paraId="71E2B289" w14:textId="6715A9AC" w:rsidR="00615099" w:rsidRDefault="00615099" w:rsidP="00615099"/>
    <w:p w14:paraId="0804A113" w14:textId="179BBCFA" w:rsidR="00615099" w:rsidRDefault="00615099" w:rsidP="00615099">
      <w:pPr>
        <w:tabs>
          <w:tab w:val="left" w:pos="6624"/>
        </w:tabs>
      </w:pPr>
      <w:r>
        <w:tab/>
      </w:r>
    </w:p>
    <w:p w14:paraId="0618F5BF" w14:textId="75BE8C1D" w:rsidR="00615099" w:rsidRDefault="00615099" w:rsidP="00615099">
      <w:pPr>
        <w:tabs>
          <w:tab w:val="left" w:pos="6624"/>
        </w:tabs>
      </w:pPr>
    </w:p>
    <w:p w14:paraId="11562015" w14:textId="63E82E9E" w:rsidR="00615099" w:rsidRDefault="00615099" w:rsidP="00615099">
      <w:pPr>
        <w:tabs>
          <w:tab w:val="left" w:pos="6624"/>
        </w:tabs>
      </w:pPr>
    </w:p>
    <w:p w14:paraId="3F3E60ED" w14:textId="6EE172FD" w:rsidR="00615099" w:rsidRDefault="00615099" w:rsidP="00615099">
      <w:pPr>
        <w:tabs>
          <w:tab w:val="left" w:pos="6624"/>
        </w:tabs>
      </w:pPr>
    </w:p>
    <w:p w14:paraId="5F8EE763" w14:textId="380A511B" w:rsidR="00615099" w:rsidRDefault="00615099" w:rsidP="00615099">
      <w:pPr>
        <w:tabs>
          <w:tab w:val="left" w:pos="6624"/>
        </w:tabs>
      </w:pPr>
    </w:p>
    <w:p w14:paraId="0AD55953" w14:textId="6D5B5EF6" w:rsidR="00615099" w:rsidRDefault="00615099" w:rsidP="00615099">
      <w:pPr>
        <w:tabs>
          <w:tab w:val="left" w:pos="6624"/>
        </w:tabs>
      </w:pPr>
    </w:p>
    <w:p w14:paraId="2D9F55D8" w14:textId="4B7469D7" w:rsidR="00615099" w:rsidRDefault="00615099" w:rsidP="00615099">
      <w:pPr>
        <w:tabs>
          <w:tab w:val="left" w:pos="6624"/>
        </w:tabs>
      </w:pPr>
    </w:p>
    <w:p w14:paraId="4C0D3512" w14:textId="29D5C994" w:rsidR="00615099" w:rsidRDefault="00615099" w:rsidP="00615099">
      <w:pPr>
        <w:tabs>
          <w:tab w:val="left" w:pos="6624"/>
        </w:tabs>
      </w:pPr>
    </w:p>
    <w:p w14:paraId="5A37A9E7" w14:textId="7E38A8AD" w:rsidR="00615099" w:rsidRDefault="00615099" w:rsidP="00615099">
      <w:pPr>
        <w:tabs>
          <w:tab w:val="left" w:pos="6624"/>
        </w:tabs>
      </w:pPr>
    </w:p>
    <w:p w14:paraId="5EABF0DB" w14:textId="77777777" w:rsidR="00ED5011" w:rsidRDefault="00ED5011" w:rsidP="00615099">
      <w:pPr>
        <w:tabs>
          <w:tab w:val="left" w:pos="6624"/>
        </w:tabs>
      </w:pPr>
    </w:p>
    <w:p w14:paraId="6AB172D5" w14:textId="77777777" w:rsidR="00ED5011" w:rsidRDefault="00ED5011" w:rsidP="00615099">
      <w:pPr>
        <w:tabs>
          <w:tab w:val="left" w:pos="6624"/>
        </w:tabs>
      </w:pPr>
    </w:p>
    <w:p w14:paraId="49224CFC" w14:textId="24464220" w:rsidR="00615099" w:rsidRPr="00DA433B" w:rsidRDefault="00A76DEB" w:rsidP="00A76DEB">
      <w:pPr>
        <w:pStyle w:val="Caption"/>
        <w:jc w:val="center"/>
        <w:rPr>
          <w:sz w:val="20"/>
          <w:u w:val="single"/>
        </w:rPr>
      </w:pPr>
      <w:bookmarkStart w:id="17" w:name="_Toc104444762"/>
      <w:r w:rsidRPr="00DA433B">
        <w:rPr>
          <w:sz w:val="20"/>
          <w:u w:val="single"/>
        </w:rPr>
        <w:t xml:space="preserve">Figure </w:t>
      </w:r>
      <w:r w:rsidRPr="00DA433B">
        <w:rPr>
          <w:sz w:val="20"/>
          <w:u w:val="single"/>
        </w:rPr>
        <w:fldChar w:fldCharType="begin"/>
      </w:r>
      <w:r w:rsidRPr="00DA433B">
        <w:rPr>
          <w:sz w:val="20"/>
          <w:u w:val="single"/>
        </w:rPr>
        <w:instrText xml:space="preserve"> SEQ Figure \* ARABIC </w:instrText>
      </w:r>
      <w:r w:rsidRPr="00DA433B">
        <w:rPr>
          <w:sz w:val="20"/>
          <w:u w:val="single"/>
        </w:rPr>
        <w:fldChar w:fldCharType="separate"/>
      </w:r>
      <w:r w:rsidR="00247C47">
        <w:rPr>
          <w:noProof/>
          <w:sz w:val="20"/>
          <w:u w:val="single"/>
        </w:rPr>
        <w:t>5</w:t>
      </w:r>
      <w:r w:rsidRPr="00DA433B">
        <w:rPr>
          <w:sz w:val="20"/>
          <w:u w:val="single"/>
        </w:rPr>
        <w:fldChar w:fldCharType="end"/>
      </w:r>
      <w:r w:rsidRPr="00DA433B">
        <w:rPr>
          <w:sz w:val="20"/>
          <w:u w:val="single"/>
        </w:rPr>
        <w:t xml:space="preserve"> - Render of Connected System AIX setup</w:t>
      </w:r>
      <w:bookmarkEnd w:id="17"/>
    </w:p>
    <w:p w14:paraId="66551D6B" w14:textId="13175E2F" w:rsidR="00AE1381" w:rsidRPr="00AE1381" w:rsidRDefault="00AE1381" w:rsidP="00AE1381"/>
    <w:p w14:paraId="53FA1D29" w14:textId="539C063A" w:rsidR="00A76DEB" w:rsidRDefault="00A76DEB" w:rsidP="00A76DEB">
      <w:pPr>
        <w:pStyle w:val="Heading1"/>
        <w:numPr>
          <w:ilvl w:val="0"/>
          <w:numId w:val="1"/>
        </w:numPr>
      </w:pPr>
      <w:bookmarkStart w:id="18" w:name="_Toc104495151"/>
      <w:r>
        <w:t>Communication</w:t>
      </w:r>
      <w:bookmarkEnd w:id="18"/>
    </w:p>
    <w:p w14:paraId="23A7B5B1" w14:textId="77777777" w:rsidR="000169F8" w:rsidRPr="000169F8" w:rsidRDefault="000169F8" w:rsidP="000169F8"/>
    <w:p w14:paraId="603A3E2D" w14:textId="30585016" w:rsidR="00EA0003" w:rsidRDefault="007E3A99" w:rsidP="001A4AA0">
      <w:r>
        <w:t xml:space="preserve">During the project, it was essential to have effective communication between suppliers to ensure </w:t>
      </w:r>
      <w:r w:rsidR="008E4182">
        <w:t xml:space="preserve">the project ran as smooth as possible. </w:t>
      </w:r>
      <w:r w:rsidR="00385814">
        <w:t xml:space="preserve">The communication between SSGB and SCC </w:t>
      </w:r>
      <w:r w:rsidR="00A97C44">
        <w:t xml:space="preserve">was </w:t>
      </w:r>
      <w:r w:rsidR="00F3258D">
        <w:t>effective and</w:t>
      </w:r>
      <w:r w:rsidR="00A97C44">
        <w:t xml:space="preserve"> collaborative</w:t>
      </w:r>
      <w:r w:rsidR="00F3258D">
        <w:t xml:space="preserve">, </w:t>
      </w:r>
      <w:r w:rsidR="00A773C3" w:rsidRPr="00A773C3">
        <w:rPr>
          <w:noProof/>
        </w:rPr>
        <w:t>Bojic</w:t>
      </w:r>
      <w:r w:rsidR="00A039EC">
        <w:rPr>
          <w:noProof/>
        </w:rPr>
        <w:t>,</w:t>
      </w:r>
      <w:r w:rsidR="00A773C3">
        <w:rPr>
          <w:noProof/>
        </w:rPr>
        <w:t xml:space="preserve"> A (</w:t>
      </w:r>
      <w:r w:rsidR="00A773C3" w:rsidRPr="00A773C3">
        <w:rPr>
          <w:noProof/>
        </w:rPr>
        <w:t>2022)</w:t>
      </w:r>
      <w:r w:rsidR="00A039EC">
        <w:t xml:space="preserve"> explains that </w:t>
      </w:r>
      <w:r w:rsidR="00FA2F17">
        <w:t xml:space="preserve">collaborative communication is useful </w:t>
      </w:r>
      <w:r w:rsidR="008E5603">
        <w:t xml:space="preserve">to streamline processes, </w:t>
      </w:r>
      <w:r w:rsidR="005C7678">
        <w:t xml:space="preserve">creates a positive workplace culture and </w:t>
      </w:r>
      <w:r w:rsidR="006435EA">
        <w:t xml:space="preserve">allows teams to </w:t>
      </w:r>
      <w:r w:rsidR="00361889">
        <w:t xml:space="preserve">work remotely, hybrid and distributed in different buildings. Some popular examples of collaborative </w:t>
      </w:r>
      <w:r w:rsidR="005E2C3F">
        <w:t>working tools are Microsoft teams</w:t>
      </w:r>
      <w:r w:rsidR="002544FF">
        <w:t xml:space="preserve">, </w:t>
      </w:r>
      <w:proofErr w:type="gramStart"/>
      <w:r w:rsidR="00EA4C3E">
        <w:t>Skype</w:t>
      </w:r>
      <w:proofErr w:type="gramEnd"/>
      <w:r w:rsidR="00EA4C3E">
        <w:t xml:space="preserve"> </w:t>
      </w:r>
      <w:r w:rsidR="002544FF">
        <w:t xml:space="preserve">and </w:t>
      </w:r>
      <w:r w:rsidR="00595168">
        <w:t>Webex.</w:t>
      </w:r>
      <w:r w:rsidR="00B24CEE">
        <w:t xml:space="preserve"> </w:t>
      </w:r>
      <w:r w:rsidR="00130892">
        <w:t xml:space="preserve">SSGB and SCC had weekly progression meetings where any </w:t>
      </w:r>
      <w:r w:rsidR="00217DC4">
        <w:t xml:space="preserve">feedback regarding the system or any updates took place. This </w:t>
      </w:r>
      <w:r w:rsidR="004D44A7">
        <w:t>meeting was also used to look through the action tracker to see which actions were still to be</w:t>
      </w:r>
      <w:r w:rsidR="00EA0003">
        <w:t xml:space="preserve"> completed, also to look through the project planning schedule to ensure any adjustments were made if necessary. The communication between SSGB and SPI was a bit more </w:t>
      </w:r>
      <w:r w:rsidR="00341D2A">
        <w:t>di</w:t>
      </w:r>
      <w:r w:rsidR="00441BB3">
        <w:t xml:space="preserve">fficult as </w:t>
      </w:r>
      <w:r w:rsidR="00117C01">
        <w:t xml:space="preserve">emails were delayed more than they should’ve been, the </w:t>
      </w:r>
      <w:r w:rsidR="00BD042F">
        <w:t xml:space="preserve">wrong team members were also </w:t>
      </w:r>
      <w:r w:rsidR="005B4822">
        <w:t xml:space="preserve">part of the meetings which meant that meetings were not as efficient as they could’ve been either. </w:t>
      </w:r>
      <w:r w:rsidR="00450DE9">
        <w:t xml:space="preserve">It would’ve been easier to talk directly to the more technical </w:t>
      </w:r>
      <w:r w:rsidR="0086139C">
        <w:t xml:space="preserve">colleagues rather than talking to the project managers who had to relay messages to the technical colleagues, which then had to email </w:t>
      </w:r>
      <w:r w:rsidR="006705E1">
        <w:t xml:space="preserve">their answers. </w:t>
      </w:r>
    </w:p>
    <w:p w14:paraId="3F40CD55" w14:textId="20AE2E17" w:rsidR="00D06821" w:rsidRDefault="006705E1" w:rsidP="001A4AA0">
      <w:r>
        <w:t xml:space="preserve">Communication could have been </w:t>
      </w:r>
      <w:r w:rsidR="0063053E">
        <w:t>improved by</w:t>
      </w:r>
      <w:r w:rsidR="00BE2B83">
        <w:t xml:space="preserve"> meeting suppliers face to face regularly to have progress updates and a more in-depth conversation, this will also help to build up </w:t>
      </w:r>
      <w:r w:rsidR="009D2FED">
        <w:t>the relationship between companies</w:t>
      </w:r>
      <w:r w:rsidR="004D5690">
        <w:t xml:space="preserve"> </w:t>
      </w:r>
      <w:sdt>
        <w:sdtPr>
          <w:id w:val="997856611"/>
          <w:citation/>
        </w:sdtPr>
        <w:sdtEndPr/>
        <w:sdtContent>
          <w:r w:rsidR="0098288B">
            <w:fldChar w:fldCharType="begin"/>
          </w:r>
          <w:r w:rsidR="0098288B">
            <w:instrText xml:space="preserve">CITATION Jus111 \l 2057 </w:instrText>
          </w:r>
          <w:r w:rsidR="0098288B">
            <w:fldChar w:fldCharType="separate"/>
          </w:r>
          <w:r w:rsidR="006F141B" w:rsidRPr="006F141B">
            <w:rPr>
              <w:noProof/>
            </w:rPr>
            <w:t>(Aromäki, 2011)</w:t>
          </w:r>
          <w:r w:rsidR="0098288B">
            <w:fldChar w:fldCharType="end"/>
          </w:r>
        </w:sdtContent>
      </w:sdt>
      <w:r w:rsidR="00CB6163">
        <w:t xml:space="preserve">. By </w:t>
      </w:r>
      <w:r w:rsidR="00161FE7">
        <w:t xml:space="preserve">creating a development </w:t>
      </w:r>
      <w:r w:rsidR="001228C7">
        <w:t xml:space="preserve">roadmap </w:t>
      </w:r>
      <w:r w:rsidR="001228C7">
        <w:lastRenderedPageBreak/>
        <w:t xml:space="preserve">between two companies demonstrates the </w:t>
      </w:r>
      <w:r w:rsidR="00961EEA">
        <w:t>long-term</w:t>
      </w:r>
      <w:r w:rsidR="001228C7">
        <w:t xml:space="preserve"> gain for both businesses, this could help to </w:t>
      </w:r>
      <w:r w:rsidR="00854953">
        <w:t xml:space="preserve">boost the efficiency and communication between the companies. </w:t>
      </w:r>
    </w:p>
    <w:p w14:paraId="35A5BECE" w14:textId="520114EB" w:rsidR="00D06821" w:rsidRPr="001A4AA0" w:rsidRDefault="00D06821" w:rsidP="001A4AA0">
      <w:r>
        <w:t xml:space="preserve">The communication between SSGB and SSUS was also difficult due to the time difference between the UK and USA however, </w:t>
      </w:r>
      <w:r w:rsidR="00263C51">
        <w:t xml:space="preserve">SSUS would always reply straight away so </w:t>
      </w:r>
      <w:r w:rsidR="005872B2">
        <w:t xml:space="preserve">there was </w:t>
      </w:r>
      <w:r w:rsidR="00AB0112">
        <w:t xml:space="preserve">no issue with SSUS communication. </w:t>
      </w:r>
      <w:r w:rsidR="005872B2">
        <w:t xml:space="preserve"> </w:t>
      </w:r>
    </w:p>
    <w:p w14:paraId="434B55DB" w14:textId="6823F540" w:rsidR="009C1478" w:rsidRDefault="00FC4DA3" w:rsidP="009C1478">
      <w:pPr>
        <w:pStyle w:val="Heading1"/>
        <w:numPr>
          <w:ilvl w:val="0"/>
          <w:numId w:val="1"/>
        </w:numPr>
      </w:pPr>
      <w:bookmarkStart w:id="19" w:name="_Toc104495152"/>
      <w:r>
        <w:t xml:space="preserve">Implementation </w:t>
      </w:r>
      <w:r w:rsidR="00FE1613">
        <w:t>&amp; Testing</w:t>
      </w:r>
      <w:bookmarkEnd w:id="19"/>
    </w:p>
    <w:p w14:paraId="46848485" w14:textId="77777777" w:rsidR="000169F8" w:rsidRPr="000169F8" w:rsidRDefault="000169F8" w:rsidP="000169F8"/>
    <w:p w14:paraId="1FB44579" w14:textId="1427D2D2" w:rsidR="009C1478" w:rsidRDefault="008A20ED" w:rsidP="009C1478">
      <w:r>
        <w:t xml:space="preserve">When the </w:t>
      </w:r>
      <w:r w:rsidR="00501FF7">
        <w:t>hardware was received from SCC and the seats were received from SSUS, the sensor integration a</w:t>
      </w:r>
      <w:r w:rsidR="002E7E8E">
        <w:t xml:space="preserve">nd testing could take place. The sensors were installed into their correct positions </w:t>
      </w:r>
      <w:r w:rsidR="00A16CC6">
        <w:t xml:space="preserve">and tested using a GPIO </w:t>
      </w:r>
      <w:r w:rsidR="000D36E6">
        <w:t>test box</w:t>
      </w:r>
      <w:r w:rsidR="006508C4">
        <w:t xml:space="preserve"> to ensure they were working correctly</w:t>
      </w:r>
      <w:r w:rsidR="007E6710">
        <w:t xml:space="preserve">. The hardware then had to be setup </w:t>
      </w:r>
      <w:r w:rsidR="00EF7EC4">
        <w:t xml:space="preserve">and </w:t>
      </w:r>
      <w:r w:rsidR="006B417C">
        <w:t>connected</w:t>
      </w:r>
      <w:r w:rsidR="00EF7EC4">
        <w:t xml:space="preserve"> so th</w:t>
      </w:r>
      <w:r w:rsidR="00A6539F">
        <w:t xml:space="preserve">at </w:t>
      </w:r>
      <w:r w:rsidR="00EF7EC4">
        <w:t>the hardware could comm</w:t>
      </w:r>
      <w:r w:rsidR="006B417C">
        <w:t>unicate together</w:t>
      </w:r>
      <w:r w:rsidR="00D330F5">
        <w:t>.</w:t>
      </w:r>
    </w:p>
    <w:p w14:paraId="56CF746A" w14:textId="77777777" w:rsidR="00C433F4" w:rsidRDefault="00C433F4" w:rsidP="009C1478"/>
    <w:p w14:paraId="342945A7" w14:textId="000552F9" w:rsidR="007E6710" w:rsidRDefault="00C433F4" w:rsidP="009C1478">
      <w:r w:rsidRPr="00C433F4">
        <w:rPr>
          <w:noProof/>
          <w:lang w:eastAsia="en-GB"/>
        </w:rPr>
        <w:drawing>
          <wp:inline distT="0" distB="0" distL="0" distR="0" wp14:anchorId="49957CA0" wp14:editId="1BB30F0F">
            <wp:extent cx="5727700" cy="4295775"/>
            <wp:effectExtent l="0" t="0" r="6350" b="9525"/>
            <wp:docPr id="3" name="Picture 3" descr="C:\Users\mwheel\Documents\Images\New folder\IMG_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heel\Documents\Images\New folder\IMG_263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noFill/>
                    <a:ln>
                      <a:noFill/>
                    </a:ln>
                  </pic:spPr>
                </pic:pic>
              </a:graphicData>
            </a:graphic>
          </wp:inline>
        </w:drawing>
      </w:r>
    </w:p>
    <w:p w14:paraId="2B54AC0A" w14:textId="1966B9E0" w:rsidR="00C433F4" w:rsidRPr="00DA433B" w:rsidRDefault="00C433F4" w:rsidP="00C433F4">
      <w:pPr>
        <w:pStyle w:val="Caption"/>
        <w:jc w:val="center"/>
        <w:rPr>
          <w:sz w:val="20"/>
          <w:u w:val="single"/>
        </w:rPr>
      </w:pPr>
      <w:bookmarkStart w:id="20" w:name="_Toc104444763"/>
      <w:r w:rsidRPr="00DA433B">
        <w:rPr>
          <w:sz w:val="20"/>
          <w:u w:val="single"/>
        </w:rPr>
        <w:t xml:space="preserve">Figure </w:t>
      </w:r>
      <w:r w:rsidRPr="00DA433B">
        <w:rPr>
          <w:sz w:val="20"/>
          <w:u w:val="single"/>
        </w:rPr>
        <w:fldChar w:fldCharType="begin"/>
      </w:r>
      <w:r w:rsidRPr="00DA433B">
        <w:rPr>
          <w:sz w:val="20"/>
          <w:u w:val="single"/>
        </w:rPr>
        <w:instrText xml:space="preserve"> SEQ Figure \* ARABIC </w:instrText>
      </w:r>
      <w:r w:rsidRPr="00DA433B">
        <w:rPr>
          <w:sz w:val="20"/>
          <w:u w:val="single"/>
        </w:rPr>
        <w:fldChar w:fldCharType="separate"/>
      </w:r>
      <w:r w:rsidR="00247C47">
        <w:rPr>
          <w:noProof/>
          <w:sz w:val="20"/>
          <w:u w:val="single"/>
        </w:rPr>
        <w:t>6</w:t>
      </w:r>
      <w:r w:rsidRPr="00DA433B">
        <w:rPr>
          <w:sz w:val="20"/>
          <w:u w:val="single"/>
        </w:rPr>
        <w:fldChar w:fldCharType="end"/>
      </w:r>
      <w:r w:rsidRPr="00DA433B">
        <w:rPr>
          <w:sz w:val="20"/>
          <w:u w:val="single"/>
        </w:rPr>
        <w:t xml:space="preserve"> - Basic </w:t>
      </w:r>
      <w:r w:rsidR="00FB5782">
        <w:rPr>
          <w:sz w:val="20"/>
          <w:u w:val="single"/>
        </w:rPr>
        <w:t>Connected System Hardware S</w:t>
      </w:r>
      <w:r w:rsidRPr="00DA433B">
        <w:rPr>
          <w:sz w:val="20"/>
          <w:u w:val="single"/>
        </w:rPr>
        <w:t>etup</w:t>
      </w:r>
      <w:bookmarkEnd w:id="20"/>
    </w:p>
    <w:p w14:paraId="6FDE7282" w14:textId="0D5ED8C0" w:rsidR="00C433F4" w:rsidRDefault="00C433F4" w:rsidP="00ED28BE">
      <w:r>
        <w:t>Once the basic setup was tested,</w:t>
      </w:r>
      <w:r w:rsidR="0087651C">
        <w:t xml:space="preserve"> the system could be fitted into the mobile console that will be displayed at the </w:t>
      </w:r>
      <w:r w:rsidR="00E40965">
        <w:t>AIX</w:t>
      </w:r>
      <w:r w:rsidR="0087651C">
        <w:t xml:space="preserve">. </w:t>
      </w:r>
      <w:r>
        <w:t xml:space="preserve"> </w:t>
      </w:r>
    </w:p>
    <w:p w14:paraId="0FC7F846" w14:textId="72A95A03" w:rsidR="00C433F4" w:rsidRDefault="00C433F4" w:rsidP="00ED28BE"/>
    <w:p w14:paraId="5F65C451" w14:textId="00646348" w:rsidR="00ED28BE" w:rsidRPr="00A469E1" w:rsidRDefault="005321B6" w:rsidP="00ED28BE">
      <w:pPr>
        <w:rPr>
          <w:highlight w:val="yellow"/>
        </w:rPr>
      </w:pPr>
      <w:r>
        <w:t>Testing the system was the most important part of the project</w:t>
      </w:r>
      <w:r w:rsidR="00FB0631">
        <w:t xml:space="preserve"> as any errors </w:t>
      </w:r>
      <w:r w:rsidR="00C433F4">
        <w:t>could</w:t>
      </w:r>
      <w:r w:rsidR="0087651C">
        <w:t xml:space="preserve"> be</w:t>
      </w:r>
      <w:r w:rsidR="00FF3A26">
        <w:t xml:space="preserve"> modified. </w:t>
      </w:r>
      <w:r w:rsidR="00ED28BE">
        <w:t xml:space="preserve">For the project, there was a lot of testing involved with the system. The testing started out once the hardware was delivered. There were lots of different components which needed to be powered by a power supply, so these were the first tests that were undertaken to ensure all the hardware was operational. </w:t>
      </w:r>
      <w:r w:rsidR="00EF7B24">
        <w:t>W</w:t>
      </w:r>
      <w:r w:rsidR="00ED28BE">
        <w:t xml:space="preserve">hen the software was completed </w:t>
      </w:r>
      <w:r w:rsidR="00ED28BE">
        <w:lastRenderedPageBreak/>
        <w:t xml:space="preserve">and </w:t>
      </w:r>
      <w:r w:rsidR="00A469E1">
        <w:t>implemented</w:t>
      </w:r>
      <w:r w:rsidR="00E40965">
        <w:t xml:space="preserve"> on the PC</w:t>
      </w:r>
      <w:r w:rsidR="00ED28BE">
        <w:t xml:space="preserve">, </w:t>
      </w:r>
      <w:r w:rsidR="00E40965">
        <w:t>the testing on the HMI began. I</w:t>
      </w:r>
      <w:r w:rsidR="00ED28BE">
        <w:t xml:space="preserve">t was tested extensively to ensure that it was fit for purpose and to how Safran wanted the software to look / operate. </w:t>
      </w:r>
    </w:p>
    <w:p w14:paraId="5E293F5A" w14:textId="488A13AF" w:rsidR="00ED28BE" w:rsidRDefault="00ED28BE" w:rsidP="00ED28BE">
      <w:r w:rsidRPr="00EF6A46">
        <w:t xml:space="preserve">The test benches were also designed for engineering purposes but for Connected, there </w:t>
      </w:r>
      <w:r w:rsidR="00FD55B9" w:rsidRPr="00EF6A46">
        <w:t>were</w:t>
      </w:r>
      <w:r w:rsidR="00E40965">
        <w:t xml:space="preserve"> marketing stands that</w:t>
      </w:r>
      <w:r w:rsidRPr="00EF6A46">
        <w:t xml:space="preserve"> w</w:t>
      </w:r>
      <w:r w:rsidR="00FD55B9" w:rsidRPr="00EF6A46">
        <w:t>ere</w:t>
      </w:r>
      <w:r w:rsidRPr="00EF6A46">
        <w:t xml:space="preserve"> designed by the industrial design team within Safran. This is because the engineering test bench w</w:t>
      </w:r>
      <w:r w:rsidR="00FD55B9" w:rsidRPr="00EF6A46">
        <w:t xml:space="preserve">ere not </w:t>
      </w:r>
      <w:r w:rsidRPr="00EF6A46">
        <w:t>professional or aesthetic</w:t>
      </w:r>
      <w:r w:rsidR="00EF6A46" w:rsidRPr="00EF6A46">
        <w:t xml:space="preserve">ally pleasing </w:t>
      </w:r>
      <w:r w:rsidRPr="00EF6A46">
        <w:t xml:space="preserve">to show to potential customers. </w:t>
      </w:r>
    </w:p>
    <w:p w14:paraId="07475200" w14:textId="633A18EF" w:rsidR="005779D5" w:rsidRPr="00EF6A46" w:rsidRDefault="005779D5" w:rsidP="00ED28BE">
      <w:proofErr w:type="gramStart"/>
      <w:r>
        <w:t xml:space="preserve">From testing the </w:t>
      </w:r>
      <w:r w:rsidR="00C433F4">
        <w:t>system,</w:t>
      </w:r>
      <w:r w:rsidR="00F43749">
        <w:t xml:space="preserve"> </w:t>
      </w:r>
      <w:r>
        <w:t>it</w:t>
      </w:r>
      <w:proofErr w:type="gramEnd"/>
      <w:r>
        <w:t xml:space="preserve"> became apparent that the wireless connection between the </w:t>
      </w:r>
      <w:proofErr w:type="spellStart"/>
      <w:r>
        <w:t>IoTEC’s</w:t>
      </w:r>
      <w:proofErr w:type="spellEnd"/>
      <w:r>
        <w:t xml:space="preserve"> and the </w:t>
      </w:r>
      <w:proofErr w:type="spellStart"/>
      <w:r>
        <w:t>IoTGW</w:t>
      </w:r>
      <w:proofErr w:type="spellEnd"/>
      <w:r>
        <w:t xml:space="preserve"> </w:t>
      </w:r>
      <w:r w:rsidR="002B6A5A">
        <w:t>kept dropping out. It was then established that the wireless module could not cope with</w:t>
      </w:r>
      <w:r w:rsidR="00415582">
        <w:t xml:space="preserve"> the amount of data being transferred so the system did not work as expected.</w:t>
      </w:r>
      <w:r w:rsidR="00622DD7">
        <w:t xml:space="preserve"> This should’ve been tested by SCC before shipping the system so that </w:t>
      </w:r>
      <w:r w:rsidR="00F43749">
        <w:t>it could’ve been improved much sooner.</w:t>
      </w:r>
      <w:r w:rsidR="00415582">
        <w:t xml:space="preserve"> The system also had an Ethernet </w:t>
      </w:r>
      <w:r w:rsidR="003A2D56">
        <w:t xml:space="preserve">connection for updating / troubleshooting purposes. </w:t>
      </w:r>
    </w:p>
    <w:p w14:paraId="3EFD32B6" w14:textId="64E462A3" w:rsidR="00ED28BE" w:rsidRPr="00A469E1" w:rsidRDefault="003B56EB" w:rsidP="00ED28BE">
      <w:pPr>
        <w:rPr>
          <w:highlight w:val="yellow"/>
        </w:rPr>
      </w:pPr>
      <w:r w:rsidRPr="00891A69">
        <w:t xml:space="preserve">Tests were </w:t>
      </w:r>
      <w:r w:rsidR="00ED28BE" w:rsidRPr="00891A69">
        <w:t xml:space="preserve">carried out on the sensors by ensuring that they were the correct sizes and </w:t>
      </w:r>
      <w:r w:rsidR="00A1583D" w:rsidRPr="00891A69">
        <w:t>could</w:t>
      </w:r>
      <w:r w:rsidR="00ED28BE" w:rsidRPr="00891A69">
        <w:t xml:space="preserve"> cope with the different working temperatures and pressures</w:t>
      </w:r>
      <w:r w:rsidR="00891A69" w:rsidRPr="00891A69">
        <w:t xml:space="preserve"> by setting up some tests and</w:t>
      </w:r>
      <w:r w:rsidR="00ED28BE" w:rsidRPr="00891A69">
        <w:t xml:space="preserve"> by looking at different data sheets</w:t>
      </w:r>
      <w:r w:rsidR="00891A69" w:rsidRPr="00891A69">
        <w:t xml:space="preserve">. </w:t>
      </w:r>
      <w:r w:rsidR="00ED28BE" w:rsidRPr="00A469E1">
        <w:rPr>
          <w:highlight w:val="yellow"/>
        </w:rPr>
        <w:t xml:space="preserve"> </w:t>
      </w:r>
    </w:p>
    <w:p w14:paraId="128F3820" w14:textId="2D1636F1" w:rsidR="00ED28BE" w:rsidRPr="003545AF" w:rsidRDefault="00C81B1A" w:rsidP="00ED28BE">
      <w:r w:rsidRPr="003545AF">
        <w:t>Some</w:t>
      </w:r>
      <w:r w:rsidR="009B1882">
        <w:t xml:space="preserve"> software</w:t>
      </w:r>
      <w:r w:rsidR="00ED28BE" w:rsidRPr="003545AF">
        <w:t xml:space="preserve"> configur</w:t>
      </w:r>
      <w:r w:rsidRPr="003545AF">
        <w:t>ation had to be undertaken in</w:t>
      </w:r>
      <w:r w:rsidR="00ED28BE" w:rsidRPr="003545AF">
        <w:t xml:space="preserve"> the HMI</w:t>
      </w:r>
      <w:r w:rsidR="009B1882">
        <w:t>,</w:t>
      </w:r>
      <w:r w:rsidR="00ED28BE" w:rsidRPr="003545AF">
        <w:t xml:space="preserve"> which meant changing the .</w:t>
      </w:r>
      <w:proofErr w:type="spellStart"/>
      <w:r w:rsidR="00ED28BE" w:rsidRPr="003545AF">
        <w:t>json</w:t>
      </w:r>
      <w:proofErr w:type="spellEnd"/>
      <w:r w:rsidR="00ED28BE" w:rsidRPr="003545AF">
        <w:t xml:space="preserve"> file to ensure correct logic of the syst</w:t>
      </w:r>
      <w:r w:rsidRPr="003545AF">
        <w:t>em and sensors, also</w:t>
      </w:r>
      <w:r w:rsidR="00181A85" w:rsidRPr="003545AF">
        <w:t xml:space="preserve"> to be able to configure different </w:t>
      </w:r>
      <w:proofErr w:type="spellStart"/>
      <w:r w:rsidR="00181A85" w:rsidRPr="003545AF">
        <w:t>IoTEC’s</w:t>
      </w:r>
      <w:proofErr w:type="spellEnd"/>
      <w:r w:rsidR="00181A85" w:rsidRPr="003545AF">
        <w:t xml:space="preserve"> to different seat variants</w:t>
      </w:r>
      <w:r w:rsidR="00ED28BE" w:rsidRPr="003545AF">
        <w:t xml:space="preserve">. </w:t>
      </w:r>
    </w:p>
    <w:p w14:paraId="23440D43" w14:textId="5F823346" w:rsidR="00ED28BE" w:rsidRPr="006B1720" w:rsidRDefault="00ED28BE" w:rsidP="00ED28BE">
      <w:r w:rsidRPr="006B1720">
        <w:t>For the performance</w:t>
      </w:r>
      <w:r w:rsidR="00653031" w:rsidRPr="006B1720">
        <w:t>, the PDS</w:t>
      </w:r>
      <w:r w:rsidRPr="006B1720">
        <w:t xml:space="preserve"> stated that the sensors needed to be able to work in different environments and be aircraft certified. This was all completed even though the certification took longer than expected</w:t>
      </w:r>
      <w:r w:rsidR="006B1720" w:rsidRPr="006B1720">
        <w:t xml:space="preserve"> due to various documents having to be approved.</w:t>
      </w:r>
    </w:p>
    <w:p w14:paraId="04BD8521" w14:textId="549B5669" w:rsidR="00ED28BE" w:rsidRPr="006B1720" w:rsidRDefault="00ED28BE" w:rsidP="00ED28BE">
      <w:r w:rsidRPr="006B1720">
        <w:t xml:space="preserve">The performance also stated that the sensors should be hidden and work with the other hardware </w:t>
      </w:r>
      <w:r w:rsidR="009B1882" w:rsidRPr="006B1720">
        <w:t>devices that</w:t>
      </w:r>
      <w:r w:rsidRPr="006B1720">
        <w:t xml:space="preserve"> control the HMI. </w:t>
      </w:r>
    </w:p>
    <w:p w14:paraId="75A908E5" w14:textId="6BE4C7D3" w:rsidR="00ED28BE" w:rsidRPr="00A469E1" w:rsidRDefault="009B1882" w:rsidP="00ED28BE">
      <w:pPr>
        <w:rPr>
          <w:highlight w:val="yellow"/>
        </w:rPr>
      </w:pPr>
      <w:r>
        <w:t>The cost was roughly £100,000</w:t>
      </w:r>
      <w:r w:rsidR="00ED28BE" w:rsidRPr="006B1720">
        <w:t xml:space="preserve"> under budget</w:t>
      </w:r>
      <w:r>
        <w:t>,</w:t>
      </w:r>
      <w:r w:rsidR="00ED28BE" w:rsidRPr="006B1720">
        <w:t xml:space="preserve"> which was a benefit as that money </w:t>
      </w:r>
      <w:r w:rsidR="006B1720" w:rsidRPr="006B1720">
        <w:t xml:space="preserve">was </w:t>
      </w:r>
      <w:r w:rsidR="00ED28BE" w:rsidRPr="006B1720">
        <w:t xml:space="preserve">able to be carried over </w:t>
      </w:r>
      <w:r w:rsidR="006B1720" w:rsidRPr="006B1720">
        <w:t xml:space="preserve">to the next year </w:t>
      </w:r>
      <w:r>
        <w:t>to mature the system</w:t>
      </w:r>
      <w:r w:rsidR="00ED28BE" w:rsidRPr="006B1720">
        <w:t>.</w:t>
      </w:r>
      <w:r w:rsidR="00ED28BE" w:rsidRPr="00A469E1">
        <w:rPr>
          <w:highlight w:val="yellow"/>
        </w:rPr>
        <w:t xml:space="preserve"> </w:t>
      </w:r>
    </w:p>
    <w:p w14:paraId="22E6AC6A" w14:textId="7A39BAF5" w:rsidR="00ED28BE" w:rsidRPr="00CB68FA" w:rsidRDefault="00ED28BE" w:rsidP="00ED28BE">
      <w:r w:rsidRPr="00CB68FA">
        <w:t>The testing was comple</w:t>
      </w:r>
      <w:r w:rsidR="000169F8">
        <w:t xml:space="preserve">ted to the PDS </w:t>
      </w:r>
      <w:proofErr w:type="gramStart"/>
      <w:r w:rsidR="000169F8">
        <w:t>standard</w:t>
      </w:r>
      <w:proofErr w:type="gramEnd"/>
      <w:r w:rsidR="000169F8">
        <w:t xml:space="preserve"> and</w:t>
      </w:r>
      <w:r w:rsidRPr="00CB68FA">
        <w:t xml:space="preserve"> the system </w:t>
      </w:r>
      <w:r w:rsidR="00474199" w:rsidRPr="00CB68FA">
        <w:t>was tested and</w:t>
      </w:r>
      <w:r w:rsidRPr="00CB68FA">
        <w:t xml:space="preserve"> debugged when </w:t>
      </w:r>
      <w:r w:rsidR="00474199" w:rsidRPr="00CB68FA">
        <w:t>there were updates made to the system by SCC</w:t>
      </w:r>
      <w:r w:rsidRPr="00CB68FA">
        <w:t xml:space="preserve">. </w:t>
      </w:r>
      <w:r w:rsidR="00474199" w:rsidRPr="00CB68FA">
        <w:t>All</w:t>
      </w:r>
      <w:r w:rsidRPr="00CB68FA">
        <w:t xml:space="preserve"> the points displayed on the PDS were covered in the project. </w:t>
      </w:r>
    </w:p>
    <w:p w14:paraId="137EB898" w14:textId="4AA377E2" w:rsidR="00FC4DA3" w:rsidRPr="00CB68FA" w:rsidRDefault="00ED28BE" w:rsidP="00ED28BE">
      <w:r w:rsidRPr="00CB68FA">
        <w:t xml:space="preserve">The testing must be done in the future if there </w:t>
      </w:r>
      <w:proofErr w:type="gramStart"/>
      <w:r w:rsidRPr="00CB68FA">
        <w:t>is</w:t>
      </w:r>
      <w:proofErr w:type="gramEnd"/>
      <w:r w:rsidRPr="00CB68FA">
        <w:t xml:space="preserve"> any more upgrades, as a simple typo </w:t>
      </w:r>
      <w:r w:rsidR="001F2626" w:rsidRPr="00CB68FA">
        <w:t xml:space="preserve">within the </w:t>
      </w:r>
      <w:r w:rsidR="00CB68FA" w:rsidRPr="00CB68FA">
        <w:t xml:space="preserve">software coding files </w:t>
      </w:r>
      <w:r w:rsidRPr="00CB68FA">
        <w:t xml:space="preserve">could make the system not </w:t>
      </w:r>
      <w:r w:rsidR="00CB68FA" w:rsidRPr="00CB68FA">
        <w:t>function</w:t>
      </w:r>
      <w:r w:rsidRPr="00CB68FA">
        <w:t xml:space="preserve"> correctly</w:t>
      </w:r>
      <w:r w:rsidR="00CB68FA" w:rsidRPr="00CB68FA">
        <w:t>.</w:t>
      </w:r>
    </w:p>
    <w:p w14:paraId="66B5EE37" w14:textId="77777777" w:rsidR="00F655B0" w:rsidRPr="00A469E1" w:rsidRDefault="00F655B0" w:rsidP="00BF0A33">
      <w:pPr>
        <w:rPr>
          <w:rFonts w:cs="Simplified Arabic Fixed"/>
          <w:highlight w:val="yellow"/>
        </w:rPr>
      </w:pPr>
    </w:p>
    <w:p w14:paraId="68A54A3B" w14:textId="5A361D7E" w:rsidR="00F97B03" w:rsidRPr="00F97B03" w:rsidRDefault="00967A21" w:rsidP="00F97B03">
      <w:pPr>
        <w:pStyle w:val="Heading1"/>
        <w:numPr>
          <w:ilvl w:val="0"/>
          <w:numId w:val="1"/>
        </w:numPr>
      </w:pPr>
      <w:bookmarkStart w:id="21" w:name="_Toc104495153"/>
      <w:r>
        <w:t xml:space="preserve">Project Management </w:t>
      </w:r>
      <w:r w:rsidR="00F97B03">
        <w:t>Methodologies</w:t>
      </w:r>
      <w:bookmarkEnd w:id="21"/>
    </w:p>
    <w:p w14:paraId="23155177" w14:textId="6970EDC8" w:rsidR="0013163B" w:rsidRDefault="0013163B" w:rsidP="0013163B"/>
    <w:p w14:paraId="280A8467" w14:textId="435B23B4" w:rsidR="00F46D88" w:rsidRDefault="00ED66B7" w:rsidP="0013163B">
      <w:r>
        <w:t>Project Management methodologies which were used throughout the project are Scrum, action trackers and Gantt charts. The scrum method was used very frequently as it needs to be updated daily. The Scrum management metho</w:t>
      </w:r>
      <w:r w:rsidR="00F46D88">
        <w:t xml:space="preserve">d uses 4 columns ‘tasks’, ‘sprint’, ‘validation’, ‘tasks closed’. The task column is for </w:t>
      </w:r>
      <w:r w:rsidR="00173DB6">
        <w:t>all</w:t>
      </w:r>
      <w:r w:rsidR="00F46D88">
        <w:t xml:space="preserve"> the tasks which need to be </w:t>
      </w:r>
      <w:r w:rsidR="00173DB6">
        <w:t>started, all tasks will start in this column.</w:t>
      </w:r>
      <w:r w:rsidR="00F46D88">
        <w:t xml:space="preserve"> </w:t>
      </w:r>
      <w:r w:rsidR="00173DB6">
        <w:t>T</w:t>
      </w:r>
      <w:r w:rsidR="00F46D88">
        <w:t xml:space="preserve">he </w:t>
      </w:r>
      <w:r w:rsidR="00173DB6">
        <w:t>‘</w:t>
      </w:r>
      <w:r w:rsidR="00F46D88">
        <w:t>sprint</w:t>
      </w:r>
      <w:r w:rsidR="00173DB6">
        <w:t>’</w:t>
      </w:r>
      <w:r w:rsidR="00F46D88">
        <w:t xml:space="preserve"> column </w:t>
      </w:r>
      <w:r w:rsidR="00173DB6">
        <w:t xml:space="preserve">is for any tasks that are in progress, these are usually the higher priority tasks </w:t>
      </w:r>
      <w:r w:rsidR="001017AD">
        <w:t xml:space="preserve">which would be completed as soon as possible. Once the sprint has been completed, it must be validated either by the project manager or another relevant colleague, the task can then be closed as it is completed. </w:t>
      </w:r>
      <w:r w:rsidR="002C56F4">
        <w:t xml:space="preserve">Some people are resistant to this method as it involves micromanaging which some employees are against. </w:t>
      </w:r>
    </w:p>
    <w:p w14:paraId="5E38A6AD" w14:textId="79CE8CE6" w:rsidR="00F46D88" w:rsidRDefault="002C56F4" w:rsidP="0013163B">
      <w:r>
        <w:t>The Scrum method was used every day in the morning, so that th</w:t>
      </w:r>
      <w:r w:rsidR="0023594A">
        <w:t xml:space="preserve">e tasks can be put into their correct column. </w:t>
      </w:r>
      <w:r w:rsidR="00662940" w:rsidRPr="00662940">
        <w:rPr>
          <w:noProof/>
        </w:rPr>
        <w:t xml:space="preserve">Chandana </w:t>
      </w:r>
      <w:r w:rsidR="00662940">
        <w:rPr>
          <w:noProof/>
        </w:rPr>
        <w:t>(</w:t>
      </w:r>
      <w:r w:rsidR="00662940" w:rsidRPr="00662940">
        <w:rPr>
          <w:noProof/>
        </w:rPr>
        <w:t>2022)</w:t>
      </w:r>
      <w:r w:rsidR="00662940">
        <w:rPr>
          <w:noProof/>
        </w:rPr>
        <w:t xml:space="preserve"> states t</w:t>
      </w:r>
      <w:r w:rsidR="0023594A">
        <w:t>he benefit of using the scrum method i</w:t>
      </w:r>
      <w:r w:rsidR="00662940">
        <w:t xml:space="preserve">s that it can help teams achieve the deliverables quickly and effectively. The scrum method can </w:t>
      </w:r>
      <w:r w:rsidR="00662940">
        <w:lastRenderedPageBreak/>
        <w:t xml:space="preserve">also be used in various ways such as on a large whiteboard or an application on teams so that it can be accessed remotely. </w:t>
      </w:r>
    </w:p>
    <w:p w14:paraId="04003FAE" w14:textId="4D9C7034" w:rsidR="00667DCD" w:rsidRDefault="00217041" w:rsidP="0013163B">
      <w:sdt>
        <w:sdtPr>
          <w:id w:val="-1915927316"/>
          <w:citation/>
        </w:sdtPr>
        <w:sdtEndPr/>
        <w:sdtContent>
          <w:r w:rsidR="00667DCD">
            <w:fldChar w:fldCharType="begin"/>
          </w:r>
          <w:r w:rsidR="00667DCD">
            <w:instrText xml:space="preserve"> CITATION Cha22 \l 2057 </w:instrText>
          </w:r>
          <w:r w:rsidR="00667DCD">
            <w:fldChar w:fldCharType="separate"/>
          </w:r>
          <w:r w:rsidR="006F141B" w:rsidRPr="006F141B">
            <w:rPr>
              <w:noProof/>
            </w:rPr>
            <w:t>(Chandana, 2022)</w:t>
          </w:r>
          <w:r w:rsidR="00667DCD">
            <w:fldChar w:fldCharType="end"/>
          </w:r>
        </w:sdtContent>
      </w:sdt>
      <w:r w:rsidR="00667DCD">
        <w:t xml:space="preserve"> also talks about the disadvantages of using the scrum method as the tasks do not have definite end dates. This can allow tasks to creep over their due date or to lose track of the progress. The whole team must remember to update the scrum as it could get too crowded if team members forget to take tasks </w:t>
      </w:r>
      <w:r w:rsidR="0027467C">
        <w:t>off</w:t>
      </w:r>
      <w:r w:rsidR="00667DCD">
        <w:t xml:space="preserve"> the board. </w:t>
      </w:r>
    </w:p>
    <w:p w14:paraId="5C03FA54" w14:textId="2759F788" w:rsidR="004B66D7" w:rsidRDefault="004B66D7" w:rsidP="004B66D7"/>
    <w:p w14:paraId="27881674" w14:textId="62421AF5" w:rsidR="00D07C0F" w:rsidRDefault="008940DE" w:rsidP="004B66D7">
      <w:r>
        <w:t xml:space="preserve">Another management method which could’ve been used is Agile. This method </w:t>
      </w:r>
      <w:r w:rsidR="00D07C0F">
        <w:t xml:space="preserve">has four main principles which are ensuring software works before creating comprehensive documents; creating good </w:t>
      </w:r>
      <w:r w:rsidR="00D07C0F" w:rsidRPr="00E50DFA">
        <w:t>relationships with customers / suppliers before creating processes and tools; good customer relationship before negotiating contracts and being able to adapt to change rather than following a set plan</w:t>
      </w:r>
      <w:r w:rsidR="007656B9" w:rsidRPr="00E50DFA">
        <w:t xml:space="preserve">. This last principle can be supported by Kurt Lewin’s </w:t>
      </w:r>
      <w:r w:rsidR="00C05E96" w:rsidRPr="00E50DFA">
        <w:t>‘</w:t>
      </w:r>
      <w:r w:rsidR="007656B9" w:rsidRPr="00E50DFA">
        <w:t>un-freeze</w:t>
      </w:r>
      <w:r w:rsidR="00C05E96" w:rsidRPr="00E50DFA">
        <w:t>’</w:t>
      </w:r>
      <w:r w:rsidR="007656B9" w:rsidRPr="00E50DFA">
        <w:t xml:space="preserve">, </w:t>
      </w:r>
      <w:r w:rsidR="00C05E96" w:rsidRPr="00E50DFA">
        <w:t>‘</w:t>
      </w:r>
      <w:r w:rsidR="007656B9" w:rsidRPr="00E50DFA">
        <w:t>change</w:t>
      </w:r>
      <w:r w:rsidR="00C05E96" w:rsidRPr="00E50DFA">
        <w:t>’</w:t>
      </w:r>
      <w:r w:rsidR="007656B9" w:rsidRPr="00E50DFA">
        <w:t xml:space="preserve"> &amp; </w:t>
      </w:r>
      <w:r w:rsidR="00C05E96" w:rsidRPr="00E50DFA">
        <w:t>‘</w:t>
      </w:r>
      <w:r w:rsidR="007656B9" w:rsidRPr="00E50DFA">
        <w:t>re-freeze</w:t>
      </w:r>
      <w:r w:rsidR="00C05E96" w:rsidRPr="00E50DFA">
        <w:t>’</w:t>
      </w:r>
      <w:r w:rsidR="007656B9" w:rsidRPr="00E50DFA">
        <w:t xml:space="preserve"> theory</w:t>
      </w:r>
      <w:r w:rsidR="00D42370" w:rsidRPr="00E50DFA">
        <w:t xml:space="preserve"> which is seen as the original basis for change management </w:t>
      </w:r>
      <w:sdt>
        <w:sdtPr>
          <w:id w:val="-1173868496"/>
          <w:citation/>
        </w:sdtPr>
        <w:sdtEndPr/>
        <w:sdtContent>
          <w:r w:rsidR="00D42370" w:rsidRPr="00E50DFA">
            <w:fldChar w:fldCharType="begin"/>
          </w:r>
          <w:r w:rsidR="00D42370" w:rsidRPr="00E50DFA">
            <w:instrText xml:space="preserve"> CITATION Ste15 \l 2057 </w:instrText>
          </w:r>
          <w:r w:rsidR="00D42370" w:rsidRPr="00E50DFA">
            <w:fldChar w:fldCharType="separate"/>
          </w:r>
          <w:r w:rsidR="006F141B" w:rsidRPr="006F141B">
            <w:rPr>
              <w:noProof/>
            </w:rPr>
            <w:t>(Cummings, 2015)</w:t>
          </w:r>
          <w:r w:rsidR="00D42370" w:rsidRPr="00E50DFA">
            <w:fldChar w:fldCharType="end"/>
          </w:r>
        </w:sdtContent>
      </w:sdt>
      <w:r w:rsidR="00D42370" w:rsidRPr="00E50DFA">
        <w:t>.</w:t>
      </w:r>
      <w:r w:rsidR="00E50DFA">
        <w:t xml:space="preserve"> Agile could be a good tool to implement as it concentrates on making sure that good customer relations are built before starting the project, it also allows good foundations for the beginning of the project b</w:t>
      </w:r>
      <w:r w:rsidR="00492674">
        <w:t>y ensuring that the project will be working and functional before any comprehensive documentation is undertaken. This can also be seen as a disadvantage as some companies may need work scopes to follow throughout the project</w:t>
      </w:r>
      <w:r w:rsidR="009B1882">
        <w:t>,</w:t>
      </w:r>
      <w:r w:rsidR="00492674">
        <w:t xml:space="preserve"> which means creating documents mid-project. </w:t>
      </w:r>
      <w:r w:rsidR="00E33A06">
        <w:t>A</w:t>
      </w:r>
      <w:r w:rsidR="00053E40">
        <w:t xml:space="preserve">nother negative of Agile is that it could be hard to understand the end goal, this means it is hard to predict any costings, labour time or resources at the beginning of the project, this could lead to larger costs and resources being required if the project scope was to increase. </w:t>
      </w:r>
    </w:p>
    <w:p w14:paraId="2F1524AA" w14:textId="77777777" w:rsidR="00053E40" w:rsidRDefault="00053E40" w:rsidP="004B66D7"/>
    <w:p w14:paraId="3DDC6F76" w14:textId="483B9714" w:rsidR="00720827" w:rsidRDefault="007831F0" w:rsidP="004B66D7">
      <w:r>
        <w:t>The waterfall method is where a process is completed in a sequential order</w:t>
      </w:r>
      <w:r w:rsidR="009B1882">
        <w:t>,</w:t>
      </w:r>
      <w:r>
        <w:t xml:space="preserve"> which flows </w:t>
      </w:r>
      <w:r w:rsidR="008D2E4E">
        <w:t xml:space="preserve">like a waterfall throughout the process. This means that each </w:t>
      </w:r>
      <w:r w:rsidR="002B44DE">
        <w:t>phase</w:t>
      </w:r>
      <w:r w:rsidR="00A73165">
        <w:t xml:space="preserve"> must only be </w:t>
      </w:r>
      <w:r w:rsidR="004A74AB">
        <w:t xml:space="preserve">started </w:t>
      </w:r>
      <w:r w:rsidR="002B44DE">
        <w:t>after the previous</w:t>
      </w:r>
      <w:r w:rsidR="000403EE">
        <w:t xml:space="preserve"> phase has been completed. The five</w:t>
      </w:r>
      <w:r w:rsidR="002B44DE">
        <w:t xml:space="preserve"> common phases within the </w:t>
      </w:r>
      <w:r w:rsidR="00720827">
        <w:t xml:space="preserve">method are requirements; deign; implementation; verification or testing and deployment &amp; maintenance. </w:t>
      </w:r>
      <w:r w:rsidR="009860DC">
        <w:t xml:space="preserve">The beneficial uses of the waterfall method </w:t>
      </w:r>
      <w:r w:rsidR="00817A60">
        <w:t>are</w:t>
      </w:r>
      <w:r w:rsidR="009860DC">
        <w:t xml:space="preserve"> that any errors can be picked up within the analysis and design stages of the process. This can help risk mitigation before the imp</w:t>
      </w:r>
      <w:r w:rsidR="009B1882">
        <w:t>lementation phase of the project</w:t>
      </w:r>
      <w:r w:rsidR="009860DC">
        <w:t xml:space="preserve">. </w:t>
      </w:r>
      <w:r w:rsidR="00817A60">
        <w:t xml:space="preserve">If any other colleague needs to get involved mid-project, this should be a quick catch-up as all the requirements should be in the scope of work produced at the start of the project. If there are any delays in a certain phase, this could mean a delay of the overall deadline of the project as that phase must be completed before starting the new phase. </w:t>
      </w:r>
      <w:r w:rsidR="0046300A">
        <w:t xml:space="preserve">As the requirements are set at the beginning of the project, this means that scope should be locked into place however, it is usual for customers to change their minds or request new features later down the line </w:t>
      </w:r>
      <w:sdt>
        <w:sdtPr>
          <w:id w:val="-1841073863"/>
          <w:citation/>
        </w:sdtPr>
        <w:sdtEndPr/>
        <w:sdtContent>
          <w:r w:rsidR="0046300A">
            <w:fldChar w:fldCharType="begin"/>
          </w:r>
          <w:r w:rsidR="0046300A">
            <w:instrText xml:space="preserve"> CITATION Ado22 \l 2057 </w:instrText>
          </w:r>
          <w:r w:rsidR="0046300A">
            <w:fldChar w:fldCharType="separate"/>
          </w:r>
          <w:r w:rsidR="006F141B" w:rsidRPr="006F141B">
            <w:rPr>
              <w:noProof/>
            </w:rPr>
            <w:t>(Adobe Experience Cloud, 2022)</w:t>
          </w:r>
          <w:r w:rsidR="0046300A">
            <w:fldChar w:fldCharType="end"/>
          </w:r>
        </w:sdtContent>
      </w:sdt>
      <w:r w:rsidR="0046300A">
        <w:t xml:space="preserve">. </w:t>
      </w:r>
    </w:p>
    <w:p w14:paraId="3625462D" w14:textId="005436CD" w:rsidR="00F4417C" w:rsidRDefault="00F4417C" w:rsidP="004B66D7"/>
    <w:p w14:paraId="44F12461" w14:textId="5B1F51EF" w:rsidR="00E53120" w:rsidRDefault="00F4417C" w:rsidP="004B66D7">
      <w:r>
        <w:t xml:space="preserve">The adaptive project management method is beneficial for </w:t>
      </w:r>
      <w:r w:rsidR="00EC504F">
        <w:t>accommodating some of the unknown factors which can creep up in a project.</w:t>
      </w:r>
      <w:r w:rsidR="002778DF">
        <w:t xml:space="preserve"> </w:t>
      </w:r>
      <w:r w:rsidR="002778DF" w:rsidRPr="002778DF">
        <w:rPr>
          <w:noProof/>
        </w:rPr>
        <w:t>Galiana</w:t>
      </w:r>
      <w:r w:rsidR="002778DF">
        <w:rPr>
          <w:noProof/>
        </w:rPr>
        <w:t>, D.</w:t>
      </w:r>
      <w:r w:rsidR="002778DF" w:rsidRPr="002778DF">
        <w:rPr>
          <w:noProof/>
        </w:rPr>
        <w:t xml:space="preserve"> </w:t>
      </w:r>
      <w:r w:rsidR="002778DF">
        <w:rPr>
          <w:noProof/>
        </w:rPr>
        <w:t>(</w:t>
      </w:r>
      <w:r w:rsidR="002778DF" w:rsidRPr="002778DF">
        <w:rPr>
          <w:noProof/>
        </w:rPr>
        <w:t>2020)</w:t>
      </w:r>
      <w:r w:rsidR="002778DF">
        <w:rPr>
          <w:noProof/>
        </w:rPr>
        <w:t xml:space="preserve"> describes the</w:t>
      </w:r>
      <w:r w:rsidR="00EC504F">
        <w:t xml:space="preserve"> 5 phases to this method are project scope; cycle plan; cycle build; client checkpoint and final review. As usual, a scope of work should be carried out to ensure there is a foundation to the project. Once the project has been scoped, the </w:t>
      </w:r>
      <w:r w:rsidR="00E53120">
        <w:t>cycle plan phase consists of creating a work breakdown structure which is impo</w:t>
      </w:r>
      <w:r w:rsidR="00A724DF">
        <w:t>rtant for assigning colleagues and</w:t>
      </w:r>
      <w:r w:rsidR="00E53120">
        <w:t xml:space="preserve"> companies and establishing dependencies throughout the project. The work must then be scheduled while creating deadlines and target dates for each phase of the project. Cycle build is the implementation part of the process, work should be started while being monitored. </w:t>
      </w:r>
      <w:r w:rsidR="0098066F">
        <w:t xml:space="preserve">Any </w:t>
      </w:r>
      <w:r w:rsidR="0098066F">
        <w:lastRenderedPageBreak/>
        <w:t xml:space="preserve">problems or incomplete work should be logged as they can then be moved to the next cycle. The client checkpoint is a mid-project review of the project to ensure that the customer is still satisfied with the quality of the product, the customer will be able to give feedback on any parts they feel need to be modified or upgraded. The final review is where all stakeholders evaluate how successful the project is, this is a phase where lessons learned analysis can be </w:t>
      </w:r>
      <w:r w:rsidR="00A96247">
        <w:t xml:space="preserve">undertaken, it’s also where any recommendations or improvements for the future can be made. </w:t>
      </w:r>
    </w:p>
    <w:p w14:paraId="4CFB7288" w14:textId="65659941" w:rsidR="00C261DB" w:rsidRDefault="00C261DB" w:rsidP="00C261DB"/>
    <w:p w14:paraId="05B54841" w14:textId="0151D50B" w:rsidR="00C261DB" w:rsidRDefault="00C261DB" w:rsidP="00C261DB">
      <w:pPr>
        <w:pStyle w:val="Heading1"/>
        <w:numPr>
          <w:ilvl w:val="0"/>
          <w:numId w:val="1"/>
        </w:numPr>
      </w:pPr>
      <w:bookmarkStart w:id="22" w:name="_Toc104495154"/>
      <w:r>
        <w:t>Conclusion</w:t>
      </w:r>
      <w:bookmarkEnd w:id="22"/>
      <w:r>
        <w:t xml:space="preserve"> </w:t>
      </w:r>
    </w:p>
    <w:p w14:paraId="3B66BDFE" w14:textId="77777777" w:rsidR="00294FBA" w:rsidRPr="00294FBA" w:rsidRDefault="00294FBA" w:rsidP="00294FBA"/>
    <w:p w14:paraId="6849299A" w14:textId="4A512AE6" w:rsidR="00900DBC" w:rsidRPr="00900DBC" w:rsidRDefault="00900DBC" w:rsidP="00900DBC">
      <w:pPr>
        <w:rPr>
          <w:rFonts w:cstheme="minorHAnsi"/>
        </w:rPr>
      </w:pPr>
      <w:r w:rsidRPr="00900DBC">
        <w:rPr>
          <w:rFonts w:cstheme="minorHAnsi"/>
        </w:rPr>
        <w:t xml:space="preserve">The project overall has been interesting and challenging. It has allowed development and progress in things such as using drawings, creating test plans, creating work instructions and other relevant documentation, learning new HMI software, testing </w:t>
      </w:r>
      <w:r w:rsidR="004F1DB5" w:rsidRPr="00900DBC">
        <w:rPr>
          <w:rFonts w:cstheme="minorHAnsi"/>
        </w:rPr>
        <w:t>techniques,</w:t>
      </w:r>
      <w:r w:rsidRPr="00900DBC">
        <w:rPr>
          <w:rFonts w:cstheme="minorHAnsi"/>
        </w:rPr>
        <w:t xml:space="preserve"> and using different CAD software and learning how to manage a work-based project and assembly with the help of colleagues if it was required.</w:t>
      </w:r>
    </w:p>
    <w:p w14:paraId="59CDF95F" w14:textId="38915BD6" w:rsidR="00900DBC" w:rsidRDefault="00900DBC" w:rsidP="00900DBC">
      <w:r>
        <w:t>The system is at a very good level for a baseline of the technology, which will only get better with the maturing</w:t>
      </w:r>
      <w:r w:rsidR="00947F4C">
        <w:t xml:space="preserve"> of the system in connected 2022</w:t>
      </w:r>
      <w:r>
        <w:t xml:space="preserve">. </w:t>
      </w:r>
    </w:p>
    <w:p w14:paraId="3EF9157E" w14:textId="6486B319" w:rsidR="000403EE" w:rsidRDefault="000403EE" w:rsidP="00900DBC"/>
    <w:p w14:paraId="2D451D1B" w14:textId="6EED530D" w:rsidR="000403EE" w:rsidRDefault="000403EE" w:rsidP="00900DBC">
      <w:r>
        <w:t>Due to COVID-19, the AIX</w:t>
      </w:r>
      <w:r w:rsidR="00911DD9">
        <w:t xml:space="preserve"> 2021 show was presented</w:t>
      </w:r>
      <w:r>
        <w:t xml:space="preserve"> virtual</w:t>
      </w:r>
      <w:r w:rsidR="00911DD9">
        <w:t xml:space="preserve">ly so it was impossible for customers to interact and see the connected system work fully. AIX 2022 is the next interior </w:t>
      </w:r>
      <w:r w:rsidR="00286555">
        <w:t>show, which</w:t>
      </w:r>
      <w:r w:rsidR="00911DD9">
        <w:t xml:space="preserve"> will be hosted in Hamburg to lots of customers and airlines, </w:t>
      </w:r>
      <w:r w:rsidR="00ED4D6B">
        <w:t xml:space="preserve">this is </w:t>
      </w:r>
      <w:r w:rsidR="00286555">
        <w:t>important</w:t>
      </w:r>
      <w:r w:rsidR="007E1D1E">
        <w:t xml:space="preserve"> as they will be able to see the system work in real-time. </w:t>
      </w:r>
    </w:p>
    <w:p w14:paraId="0E5318B8" w14:textId="77777777" w:rsidR="00551637" w:rsidRDefault="00551637" w:rsidP="00286555">
      <w:pPr>
        <w:tabs>
          <w:tab w:val="left" w:pos="5734"/>
        </w:tabs>
      </w:pPr>
    </w:p>
    <w:p w14:paraId="783E2D3E" w14:textId="069BCB2F" w:rsidR="000403EE" w:rsidRDefault="00551637" w:rsidP="00286555">
      <w:pPr>
        <w:tabs>
          <w:tab w:val="left" w:pos="5734"/>
        </w:tabs>
      </w:pPr>
      <w:r w:rsidRPr="0083125B">
        <w:rPr>
          <w:rFonts w:cstheme="minorHAnsi"/>
        </w:rPr>
        <w:t>The Gantt and PERT charts were important trackers for the project. They gave target time scales to work towards, however if they were not met then they had to be justified why.</w:t>
      </w:r>
      <w:r w:rsidR="00286555">
        <w:tab/>
      </w:r>
    </w:p>
    <w:p w14:paraId="21CE6E44" w14:textId="6F3DD7A2" w:rsidR="00551637" w:rsidRDefault="00551637" w:rsidP="00286555">
      <w:pPr>
        <w:tabs>
          <w:tab w:val="left" w:pos="5734"/>
        </w:tabs>
      </w:pPr>
    </w:p>
    <w:p w14:paraId="4F6BFCC2" w14:textId="3E3FB9F8" w:rsidR="0003754F" w:rsidRDefault="00551637" w:rsidP="005F4B6E">
      <w:pPr>
        <w:rPr>
          <w:rFonts w:cstheme="minorHAnsi"/>
        </w:rPr>
      </w:pPr>
      <w:r>
        <w:rPr>
          <w:rFonts w:cstheme="minorHAnsi"/>
        </w:rPr>
        <w:t xml:space="preserve">The project management and product evaluations are also very useful as they helped to explain how the project </w:t>
      </w:r>
      <w:proofErr w:type="gramStart"/>
      <w:r>
        <w:rPr>
          <w:rFonts w:cstheme="minorHAnsi"/>
        </w:rPr>
        <w:t>went, if</w:t>
      </w:r>
      <w:proofErr w:type="gramEnd"/>
      <w:r>
        <w:rPr>
          <w:rFonts w:cstheme="minorHAnsi"/>
        </w:rPr>
        <w:t xml:space="preserve"> there were many positives and negatives like a self-assessment. This will be good to look back on before the next project as it will be a reminder of some strengths and weaknesses and how they could be improved on for the next project.</w:t>
      </w:r>
    </w:p>
    <w:p w14:paraId="2DCE27C7" w14:textId="58E6EA9F" w:rsidR="0003754F" w:rsidRDefault="0003754F" w:rsidP="005F4B6E">
      <w:pPr>
        <w:rPr>
          <w:rFonts w:cstheme="minorHAnsi"/>
        </w:rPr>
      </w:pPr>
    </w:p>
    <w:p w14:paraId="2DC3AB08" w14:textId="5F13C93E" w:rsidR="0003754F" w:rsidRDefault="0003754F" w:rsidP="005F4B6E">
      <w:pPr>
        <w:rPr>
          <w:rFonts w:cstheme="minorHAnsi"/>
        </w:rPr>
      </w:pPr>
      <w:r>
        <w:rPr>
          <w:rFonts w:cstheme="minorHAnsi"/>
        </w:rPr>
        <w:t xml:space="preserve">The communication </w:t>
      </w:r>
      <w:r w:rsidR="007316D2">
        <w:rPr>
          <w:rFonts w:cstheme="minorHAnsi"/>
        </w:rPr>
        <w:t xml:space="preserve">between SSGB and SPI could have been improved, as this caused tension and poor relations between the companies. This also </w:t>
      </w:r>
      <w:proofErr w:type="gramStart"/>
      <w:r w:rsidR="007316D2">
        <w:rPr>
          <w:rFonts w:cstheme="minorHAnsi"/>
        </w:rPr>
        <w:t>had an effect on</w:t>
      </w:r>
      <w:proofErr w:type="gramEnd"/>
      <w:r w:rsidR="007316D2">
        <w:rPr>
          <w:rFonts w:cstheme="minorHAnsi"/>
        </w:rPr>
        <w:t xml:space="preserve"> the deadlines, as the communication was poor and relied on emails rather than attending meetings. </w:t>
      </w:r>
    </w:p>
    <w:p w14:paraId="33E6AC3A" w14:textId="77777777" w:rsidR="007316D2" w:rsidRPr="0003754F" w:rsidRDefault="007316D2" w:rsidP="005F4B6E">
      <w:pPr>
        <w:rPr>
          <w:rFonts w:cstheme="minorHAnsi"/>
        </w:rPr>
      </w:pPr>
    </w:p>
    <w:p w14:paraId="4F3B374E" w14:textId="60309B17" w:rsidR="005F4B6E" w:rsidRPr="005F4B6E" w:rsidRDefault="005F4B6E" w:rsidP="005F4B6E">
      <w:pPr>
        <w:rPr>
          <w:rFonts w:cstheme="minorHAnsi"/>
        </w:rPr>
      </w:pPr>
      <w:r w:rsidRPr="005F4B6E">
        <w:rPr>
          <w:rFonts w:cstheme="minorHAnsi"/>
        </w:rPr>
        <w:t xml:space="preserve">Some improvements to be made to improve the system is to add some more applications into the HMI which will link to different projects ongoing on the technology demonstrator </w:t>
      </w:r>
      <w:r w:rsidR="00DF6015" w:rsidRPr="005F4B6E">
        <w:rPr>
          <w:rFonts w:cstheme="minorHAnsi"/>
        </w:rPr>
        <w:t>e.g.,</w:t>
      </w:r>
      <w:r w:rsidRPr="005F4B6E">
        <w:rPr>
          <w:rFonts w:cstheme="minorHAnsi"/>
        </w:rPr>
        <w:t xml:space="preserve"> to control the suite / cabin lighting from a tablet, to control a UV air filter within the suite so that any viruses and bacteria are being killed within the aircraft. Also, linking the </w:t>
      </w:r>
      <w:proofErr w:type="spellStart"/>
      <w:r w:rsidRPr="005F4B6E">
        <w:rPr>
          <w:rFonts w:cstheme="minorHAnsi"/>
        </w:rPr>
        <w:t>IoTEC</w:t>
      </w:r>
      <w:proofErr w:type="spellEnd"/>
      <w:r w:rsidRPr="005F4B6E">
        <w:rPr>
          <w:rFonts w:cstheme="minorHAnsi"/>
        </w:rPr>
        <w:t xml:space="preserve"> to the PCU where you can choose meals from a tablet so cabin crew can have the correct number of meals </w:t>
      </w:r>
      <w:r w:rsidR="00DF6015">
        <w:rPr>
          <w:rFonts w:cstheme="minorHAnsi"/>
        </w:rPr>
        <w:t>to be prepared</w:t>
      </w:r>
      <w:r w:rsidRPr="005F4B6E">
        <w:rPr>
          <w:rFonts w:cstheme="minorHAnsi"/>
        </w:rPr>
        <w:t xml:space="preserve">. </w:t>
      </w:r>
    </w:p>
    <w:p w14:paraId="2DC5974F" w14:textId="52C77856" w:rsidR="005F4B6E" w:rsidRDefault="005F4B6E" w:rsidP="005F4B6E">
      <w:pPr>
        <w:rPr>
          <w:rFonts w:cstheme="minorHAnsi"/>
        </w:rPr>
      </w:pPr>
      <w:r w:rsidRPr="005F4B6E">
        <w:rPr>
          <w:rFonts w:cstheme="minorHAnsi"/>
        </w:rPr>
        <w:t xml:space="preserve">The new RACER module will also be installed to ensure that the wireless connection doesn’t drop out and will be able to handle more </w:t>
      </w:r>
      <w:proofErr w:type="spellStart"/>
      <w:r w:rsidRPr="005F4B6E">
        <w:rPr>
          <w:rFonts w:cstheme="minorHAnsi"/>
        </w:rPr>
        <w:t>IoTEC</w:t>
      </w:r>
      <w:proofErr w:type="spellEnd"/>
      <w:r w:rsidRPr="005F4B6E">
        <w:rPr>
          <w:rFonts w:cstheme="minorHAnsi"/>
        </w:rPr>
        <w:t xml:space="preserve"> being connected to the Gateway at one time. </w:t>
      </w:r>
    </w:p>
    <w:p w14:paraId="49605F92" w14:textId="7D990002" w:rsidR="00A43204" w:rsidRDefault="00286555" w:rsidP="00286555">
      <w:pPr>
        <w:tabs>
          <w:tab w:val="left" w:pos="5966"/>
        </w:tabs>
        <w:rPr>
          <w:rFonts w:cstheme="minorHAnsi"/>
        </w:rPr>
      </w:pPr>
      <w:r>
        <w:rPr>
          <w:rFonts w:cstheme="minorHAnsi"/>
        </w:rPr>
        <w:lastRenderedPageBreak/>
        <w:t xml:space="preserve">For next time, a PDS would be created for every piece of hardware, as this will provide more technical information on each hardware device rather than a PDS for an overall system as this may not be very in-depth as a supplier would like. </w:t>
      </w:r>
    </w:p>
    <w:p w14:paraId="2D934C6C" w14:textId="77777777" w:rsidR="00551637" w:rsidRDefault="00551637" w:rsidP="00551637">
      <w:pPr>
        <w:rPr>
          <w:rFonts w:cstheme="minorHAnsi"/>
        </w:rPr>
      </w:pPr>
      <w:r>
        <w:rPr>
          <w:rFonts w:cstheme="minorHAnsi"/>
        </w:rPr>
        <w:t xml:space="preserve">Some improvements to be made to improve the system is to add some more applications into the HMI which will link to different projects ongoing on the technology demonstrator </w:t>
      </w:r>
      <w:proofErr w:type="gramStart"/>
      <w:r>
        <w:rPr>
          <w:rFonts w:cstheme="minorHAnsi"/>
        </w:rPr>
        <w:t>e.g.</w:t>
      </w:r>
      <w:proofErr w:type="gramEnd"/>
      <w:r>
        <w:rPr>
          <w:rFonts w:cstheme="minorHAnsi"/>
        </w:rPr>
        <w:t xml:space="preserve"> to control the suite / cabin lighting from a tablet, to control a UV air filter within the suite so that any viruses and bacteria are being killed within the aircraft. Also, linking the </w:t>
      </w:r>
      <w:proofErr w:type="spellStart"/>
      <w:r>
        <w:rPr>
          <w:rFonts w:cstheme="minorHAnsi"/>
        </w:rPr>
        <w:t>IoTEC</w:t>
      </w:r>
      <w:proofErr w:type="spellEnd"/>
      <w:r>
        <w:rPr>
          <w:rFonts w:cstheme="minorHAnsi"/>
        </w:rPr>
        <w:t xml:space="preserve"> to the PCU where you </w:t>
      </w:r>
      <w:proofErr w:type="gramStart"/>
      <w:r>
        <w:rPr>
          <w:rFonts w:cstheme="minorHAnsi"/>
        </w:rPr>
        <w:t>are able to</w:t>
      </w:r>
      <w:proofErr w:type="gramEnd"/>
      <w:r>
        <w:rPr>
          <w:rFonts w:cstheme="minorHAnsi"/>
        </w:rPr>
        <w:t xml:space="preserve"> choose meals from a tablet so cabin crew can have the correct number of meals cooked. </w:t>
      </w:r>
    </w:p>
    <w:p w14:paraId="06E789BA" w14:textId="77777777" w:rsidR="00551637" w:rsidRDefault="00551637" w:rsidP="00551637">
      <w:pPr>
        <w:rPr>
          <w:rFonts w:cstheme="minorHAnsi"/>
        </w:rPr>
      </w:pPr>
      <w:r>
        <w:rPr>
          <w:rFonts w:cstheme="minorHAnsi"/>
        </w:rPr>
        <w:t xml:space="preserve">The new RACER module will also be installed to ensure that the wireless connection doesn’t drop out and will be able to handle more </w:t>
      </w:r>
      <w:proofErr w:type="spellStart"/>
      <w:r>
        <w:rPr>
          <w:rFonts w:cstheme="minorHAnsi"/>
        </w:rPr>
        <w:t>IoTEC</w:t>
      </w:r>
      <w:proofErr w:type="spellEnd"/>
      <w:r>
        <w:rPr>
          <w:rFonts w:cstheme="minorHAnsi"/>
        </w:rPr>
        <w:t xml:space="preserve"> being connected to the Gateway at one time. </w:t>
      </w:r>
    </w:p>
    <w:p w14:paraId="71A237CC" w14:textId="77777777" w:rsidR="00551637" w:rsidRPr="005F4B6E" w:rsidRDefault="00551637" w:rsidP="00286555">
      <w:pPr>
        <w:tabs>
          <w:tab w:val="left" w:pos="5966"/>
        </w:tabs>
        <w:rPr>
          <w:rFonts w:cstheme="minorHAnsi"/>
        </w:rPr>
      </w:pPr>
    </w:p>
    <w:p w14:paraId="10A0B47E" w14:textId="00390E69" w:rsidR="00C261DB" w:rsidRDefault="00C261DB" w:rsidP="00C261DB"/>
    <w:p w14:paraId="27EA8D6A" w14:textId="3D5735FB" w:rsidR="00C261DB" w:rsidRDefault="00C261DB" w:rsidP="00C261DB"/>
    <w:p w14:paraId="55BEAD62" w14:textId="3F6B9DD8" w:rsidR="00294FBA" w:rsidRDefault="00294FBA" w:rsidP="00C261DB"/>
    <w:p w14:paraId="1E934AE7" w14:textId="28585419" w:rsidR="00294FBA" w:rsidRDefault="00294FBA" w:rsidP="00C261DB"/>
    <w:p w14:paraId="5F9F186C" w14:textId="2382601F" w:rsidR="00294FBA" w:rsidRDefault="00294FBA" w:rsidP="00C261DB"/>
    <w:p w14:paraId="5BAE4519" w14:textId="66B0678A" w:rsidR="00294FBA" w:rsidRDefault="00294FBA" w:rsidP="00C261DB"/>
    <w:p w14:paraId="1880FC31" w14:textId="136A0B68" w:rsidR="00294FBA" w:rsidRDefault="00294FBA" w:rsidP="00C261DB"/>
    <w:p w14:paraId="6644555E" w14:textId="52908E3C" w:rsidR="00294FBA" w:rsidRDefault="00294FBA" w:rsidP="00C261DB"/>
    <w:p w14:paraId="0EAD6672" w14:textId="61F2A451" w:rsidR="00294FBA" w:rsidRDefault="00294FBA" w:rsidP="00C261DB"/>
    <w:p w14:paraId="3496A259" w14:textId="01141675" w:rsidR="00294FBA" w:rsidRDefault="00294FBA" w:rsidP="00C261DB"/>
    <w:p w14:paraId="7AAE2A17" w14:textId="2D49B69A" w:rsidR="00294FBA" w:rsidRDefault="00294FBA" w:rsidP="00C261DB"/>
    <w:p w14:paraId="7FEEFA8C" w14:textId="3B530BE4" w:rsidR="00294FBA" w:rsidRDefault="00294FBA" w:rsidP="00C261DB"/>
    <w:p w14:paraId="7BFBEE16" w14:textId="10B18528" w:rsidR="00294FBA" w:rsidRDefault="00294FBA" w:rsidP="00C261DB"/>
    <w:p w14:paraId="054E0F99" w14:textId="0AD4FB9C" w:rsidR="00294FBA" w:rsidRDefault="00294FBA" w:rsidP="00C261DB"/>
    <w:p w14:paraId="27C554AF" w14:textId="422B7988" w:rsidR="00294FBA" w:rsidRDefault="00294FBA" w:rsidP="00C261DB"/>
    <w:p w14:paraId="18E21C05" w14:textId="68C9D983" w:rsidR="00294FBA" w:rsidRDefault="00294FBA" w:rsidP="00C261DB"/>
    <w:p w14:paraId="22AA52AE" w14:textId="67F223E8" w:rsidR="00294FBA" w:rsidRDefault="00294FBA" w:rsidP="00C261DB"/>
    <w:p w14:paraId="4F585771" w14:textId="2F19A0CE" w:rsidR="00294FBA" w:rsidRDefault="00294FBA" w:rsidP="00C261DB"/>
    <w:p w14:paraId="053ACD11" w14:textId="1CFD0F8D" w:rsidR="00294FBA" w:rsidRDefault="00294FBA" w:rsidP="00C261DB"/>
    <w:p w14:paraId="334A68BE" w14:textId="09A3A385" w:rsidR="00294FBA" w:rsidRDefault="00294FBA" w:rsidP="00C261DB"/>
    <w:p w14:paraId="65C4DE8F" w14:textId="4F8CBC9B" w:rsidR="00294FBA" w:rsidRDefault="00294FBA" w:rsidP="00C261DB"/>
    <w:p w14:paraId="652C59DA" w14:textId="6D707B62" w:rsidR="00294FBA" w:rsidRDefault="00294FBA" w:rsidP="00C261DB"/>
    <w:p w14:paraId="0F3A4C99" w14:textId="58FA5F52" w:rsidR="00294FBA" w:rsidRDefault="00294FBA" w:rsidP="00C261DB"/>
    <w:p w14:paraId="1827AEB9" w14:textId="1FCF8CA3" w:rsidR="00294FBA" w:rsidRDefault="00294FBA" w:rsidP="00C261DB"/>
    <w:p w14:paraId="78530288" w14:textId="67A48A0C" w:rsidR="00294FBA" w:rsidRDefault="00294FBA" w:rsidP="00C261DB"/>
    <w:p w14:paraId="2E50D982" w14:textId="3285FDD5" w:rsidR="00294FBA" w:rsidRDefault="00294FBA" w:rsidP="00C261DB"/>
    <w:p w14:paraId="59679903" w14:textId="281AB976" w:rsidR="00294FBA" w:rsidRDefault="00294FBA" w:rsidP="00C261DB"/>
    <w:p w14:paraId="2449BCBC" w14:textId="55224580" w:rsidR="00294FBA" w:rsidRDefault="00294FBA" w:rsidP="00C261DB"/>
    <w:p w14:paraId="1ED112AC" w14:textId="6675FCB0" w:rsidR="00294FBA" w:rsidRDefault="00294FBA" w:rsidP="00C261DB"/>
    <w:p w14:paraId="576BCACC" w14:textId="71C98E12" w:rsidR="00294FBA" w:rsidRDefault="00294FBA" w:rsidP="00C261DB"/>
    <w:p w14:paraId="5C5C34E2" w14:textId="7DC89EFD" w:rsidR="00294FBA" w:rsidRDefault="00294FBA" w:rsidP="00C261DB"/>
    <w:p w14:paraId="1488513D" w14:textId="77777777" w:rsidR="00294FBA" w:rsidRPr="00C261DB" w:rsidRDefault="00294FBA" w:rsidP="00C261DB"/>
    <w:bookmarkStart w:id="23" w:name="_Toc104495155" w:displacedByCustomXml="next"/>
    <w:sdt>
      <w:sdtPr>
        <w:rPr>
          <w:rFonts w:asciiTheme="minorHAnsi" w:eastAsiaTheme="minorHAnsi" w:hAnsiTheme="minorHAnsi" w:cstheme="minorBidi"/>
          <w:color w:val="auto"/>
          <w:sz w:val="24"/>
          <w:szCs w:val="24"/>
        </w:rPr>
        <w:id w:val="-1920016292"/>
        <w:docPartObj>
          <w:docPartGallery w:val="Bibliographies"/>
          <w:docPartUnique/>
        </w:docPartObj>
      </w:sdtPr>
      <w:sdtEndPr>
        <w:rPr>
          <w:b/>
          <w:bCs/>
        </w:rPr>
      </w:sdtEndPr>
      <w:sdtContent>
        <w:p w14:paraId="5DAD1161" w14:textId="00B42EA6" w:rsidR="00E50DFA" w:rsidRDefault="00E50DFA" w:rsidP="005545AF">
          <w:pPr>
            <w:pStyle w:val="Heading1"/>
            <w:numPr>
              <w:ilvl w:val="0"/>
              <w:numId w:val="1"/>
            </w:numPr>
          </w:pPr>
          <w:r>
            <w:t>Works Cited</w:t>
          </w:r>
          <w:bookmarkEnd w:id="23"/>
        </w:p>
        <w:p w14:paraId="1EDF6F12" w14:textId="67E6F859" w:rsidR="009E216F" w:rsidRDefault="009E216F" w:rsidP="009E216F">
          <w:pPr>
            <w:pStyle w:val="Bibliography"/>
            <w:rPr>
              <w:noProof/>
            </w:rPr>
          </w:pPr>
          <w:r>
            <w:rPr>
              <w:noProof/>
            </w:rPr>
            <w:t xml:space="preserve">Adobe Experience Cloud, (2022), </w:t>
          </w:r>
          <w:r>
            <w:rPr>
              <w:i/>
              <w:iCs/>
              <w:noProof/>
            </w:rPr>
            <w:t xml:space="preserve">Waterfall Methodology. </w:t>
          </w:r>
          <w:r>
            <w:rPr>
              <w:noProof/>
            </w:rPr>
            <w:t xml:space="preserve">[Online] </w:t>
          </w:r>
          <w:r>
            <w:rPr>
              <w:noProof/>
            </w:rPr>
            <w:br/>
            <w:t xml:space="preserve">Available at: </w:t>
          </w:r>
          <w:r>
            <w:rPr>
              <w:noProof/>
              <w:u w:val="single"/>
            </w:rPr>
            <w:t>https://www.workfront.com/en-gb/project-management/methodologies/waterfall</w:t>
          </w:r>
          <w:r>
            <w:rPr>
              <w:noProof/>
            </w:rPr>
            <w:br/>
            <w:t>[Accessed 8 May 2022].</w:t>
          </w:r>
        </w:p>
        <w:p w14:paraId="7CB4BF75" w14:textId="78427CF9" w:rsidR="009E216F" w:rsidRDefault="009E216F" w:rsidP="009E216F">
          <w:pPr>
            <w:pStyle w:val="Bibliography"/>
            <w:rPr>
              <w:noProof/>
            </w:rPr>
          </w:pPr>
          <w:r>
            <w:rPr>
              <w:noProof/>
            </w:rPr>
            <w:t xml:space="preserve">Aromäki, J. (2011), </w:t>
          </w:r>
          <w:r>
            <w:rPr>
              <w:i/>
              <w:iCs/>
              <w:noProof/>
            </w:rPr>
            <w:t xml:space="preserve">Tips for successful communication with suppliers. </w:t>
          </w:r>
          <w:r>
            <w:rPr>
              <w:noProof/>
            </w:rPr>
            <w:t xml:space="preserve">[Online] </w:t>
          </w:r>
          <w:r>
            <w:rPr>
              <w:noProof/>
            </w:rPr>
            <w:br/>
            <w:t xml:space="preserve">Available at: </w:t>
          </w:r>
          <w:r>
            <w:rPr>
              <w:noProof/>
              <w:u w:val="single"/>
            </w:rPr>
            <w:t>https://www.managebt.org/article/tips-for-successful-communication-with-suppliers/</w:t>
          </w:r>
          <w:r>
            <w:rPr>
              <w:noProof/>
            </w:rPr>
            <w:br/>
            <w:t>[Accessed 24 May 2022].</w:t>
          </w:r>
        </w:p>
        <w:p w14:paraId="3D21D501" w14:textId="65A83671" w:rsidR="009E216F" w:rsidRDefault="009E216F" w:rsidP="009E216F">
          <w:pPr>
            <w:pStyle w:val="Bibliography"/>
            <w:rPr>
              <w:noProof/>
            </w:rPr>
          </w:pPr>
          <w:r>
            <w:rPr>
              <w:noProof/>
            </w:rPr>
            <w:t xml:space="preserve">Bojic, A. (2022), </w:t>
          </w:r>
          <w:r>
            <w:rPr>
              <w:i/>
              <w:iCs/>
              <w:noProof/>
            </w:rPr>
            <w:t xml:space="preserve">Collaborative communication: why it matters and how to improve it. </w:t>
          </w:r>
          <w:r>
            <w:rPr>
              <w:noProof/>
            </w:rPr>
            <w:t xml:space="preserve">[Online] </w:t>
          </w:r>
          <w:r>
            <w:rPr>
              <w:noProof/>
            </w:rPr>
            <w:br/>
            <w:t xml:space="preserve">Available at: </w:t>
          </w:r>
          <w:r>
            <w:rPr>
              <w:noProof/>
              <w:u w:val="single"/>
            </w:rPr>
            <w:t>https://pumble.com/blog/collaborative-communication/</w:t>
          </w:r>
          <w:r>
            <w:rPr>
              <w:noProof/>
            </w:rPr>
            <w:br/>
            <w:t>[Accessed 24 May 2022].</w:t>
          </w:r>
        </w:p>
        <w:p w14:paraId="55F5579C" w14:textId="58788559" w:rsidR="009E216F" w:rsidRDefault="009E216F" w:rsidP="009E216F">
          <w:pPr>
            <w:pStyle w:val="Bibliography"/>
            <w:rPr>
              <w:noProof/>
            </w:rPr>
          </w:pPr>
          <w:r>
            <w:rPr>
              <w:noProof/>
            </w:rPr>
            <w:t xml:space="preserve">Bridges, J. (2021), </w:t>
          </w:r>
          <w:r>
            <w:rPr>
              <w:i/>
              <w:iCs/>
              <w:noProof/>
            </w:rPr>
            <w:t xml:space="preserve">What Is a Feasibility Study? How to Conduct One for Your Project. </w:t>
          </w:r>
          <w:r>
            <w:rPr>
              <w:noProof/>
            </w:rPr>
            <w:t xml:space="preserve">[Online] </w:t>
          </w:r>
          <w:r>
            <w:rPr>
              <w:noProof/>
            </w:rPr>
            <w:br/>
            <w:t xml:space="preserve">Available at: </w:t>
          </w:r>
          <w:r>
            <w:rPr>
              <w:noProof/>
              <w:u w:val="single"/>
            </w:rPr>
            <w:t>https://www.projectmanager.com/training/how-to-conduct-a-feasibility-study</w:t>
          </w:r>
          <w:r>
            <w:rPr>
              <w:noProof/>
            </w:rPr>
            <w:br/>
            <w:t>[Accessed 15 May 2022].</w:t>
          </w:r>
        </w:p>
        <w:p w14:paraId="402EEA1E" w14:textId="1E365FD8" w:rsidR="009E216F" w:rsidRDefault="009E216F" w:rsidP="009E216F">
          <w:pPr>
            <w:pStyle w:val="Bibliography"/>
            <w:rPr>
              <w:noProof/>
            </w:rPr>
          </w:pPr>
          <w:r>
            <w:rPr>
              <w:noProof/>
            </w:rPr>
            <w:t xml:space="preserve">Chandana, (2022), </w:t>
          </w:r>
          <w:r>
            <w:rPr>
              <w:i/>
              <w:iCs/>
              <w:noProof/>
            </w:rPr>
            <w:t xml:space="preserve">Scrum Project Management: Advantages and Disadvantages. </w:t>
          </w:r>
          <w:r>
            <w:rPr>
              <w:noProof/>
            </w:rPr>
            <w:t xml:space="preserve">[Online] </w:t>
          </w:r>
          <w:r>
            <w:rPr>
              <w:noProof/>
            </w:rPr>
            <w:br/>
            <w:t xml:space="preserve">Available at: </w:t>
          </w:r>
          <w:r>
            <w:rPr>
              <w:noProof/>
              <w:u w:val="single"/>
            </w:rPr>
            <w:t>https://www.simplilearn.com/scrum-project-management-article</w:t>
          </w:r>
          <w:r>
            <w:rPr>
              <w:noProof/>
            </w:rPr>
            <w:br/>
            <w:t>[Accessed 7 May 2022].</w:t>
          </w:r>
        </w:p>
        <w:p w14:paraId="62D850B2" w14:textId="23C5B9D5" w:rsidR="009E216F" w:rsidRDefault="009E216F" w:rsidP="009E216F">
          <w:pPr>
            <w:pStyle w:val="Bibliography"/>
            <w:rPr>
              <w:noProof/>
            </w:rPr>
          </w:pPr>
          <w:r>
            <w:rPr>
              <w:noProof/>
            </w:rPr>
            <w:t xml:space="preserve">Cummings, S. (2015), Unfreezing change as three steps: Rethinking Kurt Lewin’s legacy for change management. </w:t>
          </w:r>
          <w:r>
            <w:rPr>
              <w:i/>
              <w:iCs/>
              <w:noProof/>
            </w:rPr>
            <w:t xml:space="preserve">SAGE journals, </w:t>
          </w:r>
          <w:r>
            <w:rPr>
              <w:noProof/>
            </w:rPr>
            <w:t>69(1), pp. 33-60.</w:t>
          </w:r>
        </w:p>
        <w:p w14:paraId="1F9CA7AA" w14:textId="170BCBBB" w:rsidR="009E216F" w:rsidRDefault="009E216F" w:rsidP="009E216F">
          <w:pPr>
            <w:pStyle w:val="Bibliography"/>
            <w:rPr>
              <w:noProof/>
            </w:rPr>
          </w:pPr>
          <w:r>
            <w:rPr>
              <w:noProof/>
            </w:rPr>
            <w:t xml:space="preserve">Forrest, G. (2022), </w:t>
          </w:r>
          <w:r>
            <w:rPr>
              <w:i/>
              <w:iCs/>
              <w:noProof/>
            </w:rPr>
            <w:t xml:space="preserve">FMEA (FAILURE MODE AND EFFECTS ANALYSIS) QUICK GUIDE. </w:t>
          </w:r>
          <w:r>
            <w:rPr>
              <w:noProof/>
            </w:rPr>
            <w:t xml:space="preserve">[Online] </w:t>
          </w:r>
          <w:r>
            <w:rPr>
              <w:noProof/>
            </w:rPr>
            <w:br/>
            <w:t xml:space="preserve">Available at: </w:t>
          </w:r>
          <w:r>
            <w:rPr>
              <w:noProof/>
              <w:u w:val="single"/>
            </w:rPr>
            <w:t>https://www.isixsigma.com/tools-templates/fmea/fmea-quick-guide/</w:t>
          </w:r>
          <w:r>
            <w:rPr>
              <w:noProof/>
            </w:rPr>
            <w:br/>
            <w:t>[Accessed 7 May 2022].</w:t>
          </w:r>
        </w:p>
        <w:p w14:paraId="57D8E6EB" w14:textId="03D48730" w:rsidR="009E216F" w:rsidRDefault="009E216F" w:rsidP="009E216F">
          <w:pPr>
            <w:pStyle w:val="Bibliography"/>
            <w:rPr>
              <w:noProof/>
            </w:rPr>
          </w:pPr>
          <w:r>
            <w:rPr>
              <w:noProof/>
            </w:rPr>
            <w:t xml:space="preserve">Galiana, D. (2020), </w:t>
          </w:r>
          <w:r>
            <w:rPr>
              <w:i/>
              <w:iCs/>
              <w:noProof/>
            </w:rPr>
            <w:t xml:space="preserve">Adaptive Project Framework: an introductory guide for beginners. </w:t>
          </w:r>
          <w:r>
            <w:rPr>
              <w:noProof/>
            </w:rPr>
            <w:t xml:space="preserve">[Online] </w:t>
          </w:r>
          <w:r>
            <w:rPr>
              <w:noProof/>
            </w:rPr>
            <w:br/>
            <w:t xml:space="preserve">Available at: </w:t>
          </w:r>
          <w:r>
            <w:rPr>
              <w:noProof/>
              <w:u w:val="single"/>
            </w:rPr>
            <w:t>https://www.wimi-teamwork.com/blog/adaptive-project-framework-introductory-guide-beginners/</w:t>
          </w:r>
          <w:r>
            <w:rPr>
              <w:noProof/>
            </w:rPr>
            <w:br/>
            <w:t>[Accessed 8 May 2022].</w:t>
          </w:r>
        </w:p>
        <w:p w14:paraId="371FAE1F" w14:textId="142972D6" w:rsidR="009E216F" w:rsidRDefault="009E216F" w:rsidP="009E216F">
          <w:pPr>
            <w:pStyle w:val="Bibliography"/>
            <w:rPr>
              <w:noProof/>
            </w:rPr>
          </w:pPr>
          <w:r>
            <w:rPr>
              <w:noProof/>
            </w:rPr>
            <w:t xml:space="preserve">Garrett, D. (2007), </w:t>
          </w:r>
          <w:r>
            <w:rPr>
              <w:i/>
              <w:iCs/>
              <w:noProof/>
            </w:rPr>
            <w:t xml:space="preserve">Interface Control Document (ICD). </w:t>
          </w:r>
          <w:r>
            <w:rPr>
              <w:noProof/>
            </w:rPr>
            <w:t xml:space="preserve">[Online] </w:t>
          </w:r>
          <w:r>
            <w:rPr>
              <w:noProof/>
            </w:rPr>
            <w:br/>
            <w:t xml:space="preserve">Available at: </w:t>
          </w:r>
          <w:r>
            <w:rPr>
              <w:noProof/>
              <w:u w:val="single"/>
            </w:rPr>
            <w:t>https://www.projectmanagement.com/wikis/235680/Interface-Control-Document--ICD-</w:t>
          </w:r>
          <w:r>
            <w:rPr>
              <w:noProof/>
            </w:rPr>
            <w:br/>
            <w:t>[Accessed 17 May 2022].</w:t>
          </w:r>
        </w:p>
        <w:p w14:paraId="5567B28D" w14:textId="770315A4" w:rsidR="009E216F" w:rsidRDefault="009E216F" w:rsidP="009E216F">
          <w:pPr>
            <w:pStyle w:val="Bibliography"/>
            <w:rPr>
              <w:noProof/>
            </w:rPr>
          </w:pPr>
          <w:r>
            <w:rPr>
              <w:noProof/>
            </w:rPr>
            <w:t xml:space="preserve">JotForm, (2021), </w:t>
          </w:r>
          <w:r>
            <w:rPr>
              <w:i/>
              <w:iCs/>
              <w:noProof/>
            </w:rPr>
            <w:t xml:space="preserve">Why is project planning important?. </w:t>
          </w:r>
          <w:r>
            <w:rPr>
              <w:noProof/>
            </w:rPr>
            <w:t xml:space="preserve">[Online] </w:t>
          </w:r>
          <w:r>
            <w:rPr>
              <w:noProof/>
            </w:rPr>
            <w:br/>
            <w:t xml:space="preserve">Available at: </w:t>
          </w:r>
          <w:r>
            <w:rPr>
              <w:noProof/>
              <w:u w:val="single"/>
            </w:rPr>
            <w:t>https://www.jotform.com/blog/importance-of-project-planning/</w:t>
          </w:r>
          <w:r>
            <w:rPr>
              <w:noProof/>
            </w:rPr>
            <w:br/>
            <w:t>[Accessed 26 May 2022].</w:t>
          </w:r>
        </w:p>
        <w:p w14:paraId="0639BC85" w14:textId="10C0C49A" w:rsidR="009E216F" w:rsidRDefault="009E216F" w:rsidP="009E216F">
          <w:pPr>
            <w:pStyle w:val="Bibliography"/>
            <w:rPr>
              <w:noProof/>
            </w:rPr>
          </w:pPr>
          <w:r>
            <w:rPr>
              <w:noProof/>
            </w:rPr>
            <w:t xml:space="preserve">Technical Foam Services, (2022), </w:t>
          </w:r>
          <w:r>
            <w:rPr>
              <w:i/>
              <w:iCs/>
              <w:noProof/>
            </w:rPr>
            <w:t xml:space="preserve">What is a product design specification (PDS)?. </w:t>
          </w:r>
          <w:r>
            <w:rPr>
              <w:noProof/>
            </w:rPr>
            <w:t xml:space="preserve">[Online] </w:t>
          </w:r>
          <w:r>
            <w:rPr>
              <w:noProof/>
            </w:rPr>
            <w:br/>
            <w:t xml:space="preserve">Available at: </w:t>
          </w:r>
          <w:r>
            <w:rPr>
              <w:noProof/>
              <w:u w:val="single"/>
            </w:rPr>
            <w:t>https://www.technicalfoamservices.co.uk/blog/what-is-a-product-design-specification-pds/</w:t>
          </w:r>
          <w:r>
            <w:rPr>
              <w:noProof/>
            </w:rPr>
            <w:br/>
            <w:t>[Accessed 18 May 2022].</w:t>
          </w:r>
        </w:p>
        <w:p w14:paraId="7001E001" w14:textId="2F310BE9" w:rsidR="009E216F" w:rsidRDefault="009E216F" w:rsidP="009E216F">
          <w:pPr>
            <w:pStyle w:val="Bibliography"/>
            <w:rPr>
              <w:noProof/>
            </w:rPr>
          </w:pPr>
          <w:r>
            <w:rPr>
              <w:noProof/>
            </w:rPr>
            <w:t xml:space="preserve">Williams, S. (2022), </w:t>
          </w:r>
          <w:r>
            <w:rPr>
              <w:i/>
              <w:iCs/>
              <w:noProof/>
            </w:rPr>
            <w:t xml:space="preserve">Advantages of PERT charts vs. Gantt charts. </w:t>
          </w:r>
          <w:r>
            <w:rPr>
              <w:noProof/>
            </w:rPr>
            <w:t xml:space="preserve">[Online] </w:t>
          </w:r>
          <w:r>
            <w:rPr>
              <w:noProof/>
            </w:rPr>
            <w:br/>
            <w:t xml:space="preserve">Available at: </w:t>
          </w:r>
          <w:r>
            <w:rPr>
              <w:noProof/>
              <w:u w:val="single"/>
            </w:rPr>
            <w:t>https://www.lucidchart.com/blog/advantages-of-pert-charts-vs-gantt-charts</w:t>
          </w:r>
          <w:r>
            <w:rPr>
              <w:noProof/>
            </w:rPr>
            <w:br/>
            <w:t>[Accessed 6 May 2022].</w:t>
          </w:r>
        </w:p>
        <w:p w14:paraId="5380A5BB" w14:textId="7E8BD20E" w:rsidR="00E50DFA" w:rsidRDefault="00217041" w:rsidP="009E216F"/>
      </w:sdtContent>
    </w:sdt>
    <w:p w14:paraId="57F48D12" w14:textId="22ECDC6B" w:rsidR="00572997" w:rsidRPr="00E50DFA" w:rsidRDefault="00572997" w:rsidP="00E50DFA">
      <w:pPr>
        <w:pStyle w:val="Heading1"/>
      </w:pPr>
    </w:p>
    <w:p w14:paraId="78698288" w14:textId="77777777" w:rsidR="00572997" w:rsidRPr="00572997" w:rsidRDefault="00572997" w:rsidP="00572997"/>
    <w:p w14:paraId="2B0EF3CA" w14:textId="662C00F1" w:rsidR="00ED1E1A" w:rsidRDefault="00DD3DD0" w:rsidP="00C433F4">
      <w:pPr>
        <w:pStyle w:val="Heading1"/>
        <w:numPr>
          <w:ilvl w:val="0"/>
          <w:numId w:val="1"/>
        </w:numPr>
      </w:pPr>
      <w:bookmarkStart w:id="24" w:name="_Toc104495156"/>
      <w:r>
        <w:lastRenderedPageBreak/>
        <w:t>Appendi</w:t>
      </w:r>
      <w:r w:rsidR="00ED1E1A">
        <w:t>ces</w:t>
      </w:r>
      <w:bookmarkEnd w:id="24"/>
    </w:p>
    <w:p w14:paraId="7653DCC1" w14:textId="0A48C8E2" w:rsidR="00ED1E1A" w:rsidRDefault="00ED1E1A" w:rsidP="00ED1E1A"/>
    <w:p w14:paraId="1E0EB314" w14:textId="5B68C086" w:rsidR="007C4DE6" w:rsidRPr="00DA433B" w:rsidRDefault="00ED1E1A" w:rsidP="005545AF">
      <w:pPr>
        <w:pStyle w:val="Heading2"/>
        <w:rPr>
          <w:u w:val="single"/>
        </w:rPr>
      </w:pPr>
      <w:bookmarkStart w:id="25" w:name="_Toc104495157"/>
      <w:r w:rsidRPr="00DA433B">
        <w:rPr>
          <w:u w:val="single"/>
        </w:rPr>
        <w:t>Appendix</w:t>
      </w:r>
      <w:r w:rsidR="009B6C27">
        <w:rPr>
          <w:u w:val="single"/>
        </w:rPr>
        <w:t>.</w:t>
      </w:r>
      <w:r w:rsidRPr="00DA433B">
        <w:rPr>
          <w:u w:val="single"/>
        </w:rPr>
        <w:t xml:space="preserve"> 1</w:t>
      </w:r>
      <w:r w:rsidR="007C4DE6" w:rsidRPr="00DA433B">
        <w:rPr>
          <w:u w:val="single"/>
        </w:rPr>
        <w:t xml:space="preserve"> – Gantt Chart:</w:t>
      </w:r>
      <w:bookmarkEnd w:id="25"/>
    </w:p>
    <w:p w14:paraId="76545D15" w14:textId="77777777" w:rsidR="007C4DE6" w:rsidRPr="007C4DE6" w:rsidRDefault="007C4DE6" w:rsidP="00ED1E1A">
      <w:pPr>
        <w:rPr>
          <w:u w:val="single"/>
        </w:rPr>
      </w:pPr>
    </w:p>
    <w:p w14:paraId="2A621A0D" w14:textId="6C27DBBC" w:rsidR="00ED1E1A" w:rsidRDefault="00FD785A" w:rsidP="00ED1E1A">
      <w:r w:rsidRPr="00146DD4">
        <w:rPr>
          <w:noProof/>
          <w:lang w:eastAsia="en-GB"/>
        </w:rPr>
        <w:drawing>
          <wp:inline distT="0" distB="0" distL="0" distR="0" wp14:anchorId="3D24A489" wp14:editId="2807DCB6">
            <wp:extent cx="6129063" cy="3224893"/>
            <wp:effectExtent l="0" t="0" r="508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18"/>
                    <a:stretch>
                      <a:fillRect/>
                    </a:stretch>
                  </pic:blipFill>
                  <pic:spPr>
                    <a:xfrm>
                      <a:off x="0" y="0"/>
                      <a:ext cx="6154522" cy="3238289"/>
                    </a:xfrm>
                    <a:prstGeom prst="rect">
                      <a:avLst/>
                    </a:prstGeom>
                  </pic:spPr>
                </pic:pic>
              </a:graphicData>
            </a:graphic>
          </wp:inline>
        </w:drawing>
      </w:r>
    </w:p>
    <w:p w14:paraId="5025A41F" w14:textId="4F161799" w:rsidR="00774A5F" w:rsidRDefault="00774A5F" w:rsidP="00774A5F"/>
    <w:p w14:paraId="29930A65" w14:textId="77777777" w:rsidR="009B6C27" w:rsidRDefault="009B6C27" w:rsidP="00774A5F">
      <w:pPr>
        <w:tabs>
          <w:tab w:val="left" w:pos="8165"/>
        </w:tabs>
      </w:pPr>
    </w:p>
    <w:p w14:paraId="1D94165C" w14:textId="55B6E1AC" w:rsidR="00774A5F" w:rsidRDefault="009B6C27" w:rsidP="009B6C27">
      <w:pPr>
        <w:pStyle w:val="Heading2"/>
        <w:rPr>
          <w:u w:val="single"/>
        </w:rPr>
      </w:pPr>
      <w:bookmarkStart w:id="26" w:name="_Toc104495158"/>
      <w:r w:rsidRPr="009B6C27">
        <w:rPr>
          <w:u w:val="single"/>
        </w:rPr>
        <w:t>Appendix</w:t>
      </w:r>
      <w:r>
        <w:rPr>
          <w:u w:val="single"/>
        </w:rPr>
        <w:t>.</w:t>
      </w:r>
      <w:r w:rsidRPr="009B6C27">
        <w:rPr>
          <w:u w:val="single"/>
        </w:rPr>
        <w:t xml:space="preserve"> 2 – Critical Path Analysis:</w:t>
      </w:r>
      <w:bookmarkEnd w:id="26"/>
    </w:p>
    <w:p w14:paraId="6349B6E8" w14:textId="266DE76E" w:rsidR="006C44F1" w:rsidRDefault="006C44F1" w:rsidP="009B6C27">
      <w:r w:rsidRPr="006C44F1">
        <w:rPr>
          <w:noProof/>
        </w:rPr>
        <w:drawing>
          <wp:inline distT="0" distB="0" distL="0" distR="0" wp14:anchorId="36BBB8D8" wp14:editId="1B743F6A">
            <wp:extent cx="5727700" cy="3427730"/>
            <wp:effectExtent l="0" t="0" r="635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3427730"/>
                    </a:xfrm>
                    <a:prstGeom prst="rect">
                      <a:avLst/>
                    </a:prstGeom>
                  </pic:spPr>
                </pic:pic>
              </a:graphicData>
            </a:graphic>
          </wp:inline>
        </w:drawing>
      </w:r>
    </w:p>
    <w:p w14:paraId="61541D5B" w14:textId="498C5225" w:rsidR="006C44F1" w:rsidRDefault="00C5241F" w:rsidP="009B6C27">
      <w:r w:rsidRPr="00C5241F">
        <w:rPr>
          <w:noProof/>
        </w:rPr>
        <w:lastRenderedPageBreak/>
        <w:drawing>
          <wp:inline distT="0" distB="0" distL="0" distR="0" wp14:anchorId="2738349A" wp14:editId="63D49BAD">
            <wp:extent cx="5727700" cy="2477135"/>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2477135"/>
                    </a:xfrm>
                    <a:prstGeom prst="rect">
                      <a:avLst/>
                    </a:prstGeom>
                  </pic:spPr>
                </pic:pic>
              </a:graphicData>
            </a:graphic>
          </wp:inline>
        </w:drawing>
      </w:r>
    </w:p>
    <w:p w14:paraId="7D874F87" w14:textId="0F1F267B" w:rsidR="006C44F1" w:rsidRPr="009B6C27" w:rsidRDefault="006C44F1" w:rsidP="009B6C27"/>
    <w:p w14:paraId="00FBD711" w14:textId="724BF27A" w:rsidR="00774A5F" w:rsidRPr="00DA433B" w:rsidRDefault="009B6C27" w:rsidP="00DA433B">
      <w:pPr>
        <w:pStyle w:val="Heading2"/>
        <w:rPr>
          <w:u w:val="single"/>
        </w:rPr>
      </w:pPr>
      <w:bookmarkStart w:id="27" w:name="_Toc104495159"/>
      <w:r>
        <w:rPr>
          <w:u w:val="single"/>
        </w:rPr>
        <w:t>Appendix. 3</w:t>
      </w:r>
      <w:r w:rsidR="00774A5F" w:rsidRPr="00DA433B">
        <w:rPr>
          <w:u w:val="single"/>
        </w:rPr>
        <w:t xml:space="preserve"> </w:t>
      </w:r>
      <w:r w:rsidR="0083683A" w:rsidRPr="00DA433B">
        <w:rPr>
          <w:u w:val="single"/>
        </w:rPr>
        <w:t>–</w:t>
      </w:r>
      <w:r w:rsidR="00774A5F" w:rsidRPr="00DA433B">
        <w:rPr>
          <w:u w:val="single"/>
        </w:rPr>
        <w:t xml:space="preserve"> </w:t>
      </w:r>
      <w:r w:rsidR="0083683A" w:rsidRPr="00DA433B">
        <w:rPr>
          <w:u w:val="single"/>
        </w:rPr>
        <w:t>Feasibility Studies:</w:t>
      </w:r>
      <w:bookmarkEnd w:id="27"/>
    </w:p>
    <w:p w14:paraId="5986F03B" w14:textId="580B9BC0" w:rsidR="00C5241F" w:rsidRPr="00C5241F" w:rsidRDefault="0083683A" w:rsidP="00C5241F">
      <w:pPr>
        <w:tabs>
          <w:tab w:val="left" w:pos="8165"/>
        </w:tabs>
        <w:rPr>
          <w:rFonts w:cs="Simplified Arabic Fixed"/>
          <w:noProof/>
        </w:rPr>
      </w:pPr>
      <w:r w:rsidRPr="00170797">
        <w:rPr>
          <w:rFonts w:cs="Simplified Arabic Fixed"/>
          <w:noProof/>
          <w:lang w:eastAsia="en-GB"/>
        </w:rPr>
        <w:drawing>
          <wp:inline distT="0" distB="0" distL="0" distR="0" wp14:anchorId="56A530CD" wp14:editId="4387803C">
            <wp:extent cx="6258702" cy="3878036"/>
            <wp:effectExtent l="0" t="0" r="8890" b="8255"/>
            <wp:docPr id="7" name="Picture 7"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 timeline&#10;&#10;Description automatically generated"/>
                    <pic:cNvPicPr/>
                  </pic:nvPicPr>
                  <pic:blipFill>
                    <a:blip r:embed="rId21"/>
                    <a:stretch>
                      <a:fillRect/>
                    </a:stretch>
                  </pic:blipFill>
                  <pic:spPr>
                    <a:xfrm>
                      <a:off x="0" y="0"/>
                      <a:ext cx="6262285" cy="3880256"/>
                    </a:xfrm>
                    <a:prstGeom prst="rect">
                      <a:avLst/>
                    </a:prstGeom>
                  </pic:spPr>
                </pic:pic>
              </a:graphicData>
            </a:graphic>
          </wp:inline>
        </w:drawing>
      </w:r>
    </w:p>
    <w:p w14:paraId="5DBF4BA4" w14:textId="1AF62E83" w:rsidR="00C842F6" w:rsidRDefault="009B6C27" w:rsidP="00DA433B">
      <w:pPr>
        <w:pStyle w:val="Heading2"/>
        <w:rPr>
          <w:u w:val="single"/>
        </w:rPr>
      </w:pPr>
      <w:bookmarkStart w:id="28" w:name="_Toc104495160"/>
      <w:r>
        <w:rPr>
          <w:u w:val="single"/>
        </w:rPr>
        <w:lastRenderedPageBreak/>
        <w:t>Appendix. 4</w:t>
      </w:r>
      <w:r w:rsidR="00C842F6" w:rsidRPr="00DA433B">
        <w:rPr>
          <w:u w:val="single"/>
        </w:rPr>
        <w:t xml:space="preserve"> – FMEA:</w:t>
      </w:r>
      <w:bookmarkEnd w:id="28"/>
    </w:p>
    <w:p w14:paraId="2244929E" w14:textId="238C72A4" w:rsidR="00605F80" w:rsidRDefault="00C842F6" w:rsidP="00C5241F">
      <w:pPr>
        <w:tabs>
          <w:tab w:val="left" w:pos="1529"/>
        </w:tabs>
        <w:rPr>
          <w:rFonts w:cs="Simplified Arabic Fixed"/>
          <w:noProof/>
        </w:rPr>
      </w:pPr>
      <w:r w:rsidRPr="004A478C">
        <w:rPr>
          <w:rFonts w:cs="Simplified Arabic Fixed"/>
          <w:noProof/>
          <w:lang w:eastAsia="en-GB"/>
        </w:rPr>
        <w:drawing>
          <wp:inline distT="0" distB="0" distL="0" distR="0" wp14:anchorId="1FBEAEB8" wp14:editId="650FF1FB">
            <wp:extent cx="6291965" cy="2979964"/>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2"/>
                    <a:stretch>
                      <a:fillRect/>
                    </a:stretch>
                  </pic:blipFill>
                  <pic:spPr>
                    <a:xfrm>
                      <a:off x="0" y="0"/>
                      <a:ext cx="6304159" cy="2985739"/>
                    </a:xfrm>
                    <a:prstGeom prst="rect">
                      <a:avLst/>
                    </a:prstGeom>
                  </pic:spPr>
                </pic:pic>
              </a:graphicData>
            </a:graphic>
          </wp:inline>
        </w:drawing>
      </w:r>
    </w:p>
    <w:p w14:paraId="5490762C" w14:textId="591B95A8" w:rsidR="00605F80" w:rsidRDefault="00605F80" w:rsidP="00605F80">
      <w:pPr>
        <w:tabs>
          <w:tab w:val="left" w:pos="2167"/>
        </w:tabs>
      </w:pPr>
    </w:p>
    <w:p w14:paraId="44558D81" w14:textId="49FC205A" w:rsidR="00C5241F" w:rsidRDefault="00C5241F" w:rsidP="00605F80">
      <w:pPr>
        <w:tabs>
          <w:tab w:val="left" w:pos="2167"/>
        </w:tabs>
      </w:pPr>
    </w:p>
    <w:p w14:paraId="7A21E637" w14:textId="3776BC90" w:rsidR="00605F80" w:rsidRPr="00DA433B" w:rsidRDefault="009B6C27" w:rsidP="00DA433B">
      <w:pPr>
        <w:pStyle w:val="Heading2"/>
        <w:rPr>
          <w:u w:val="single"/>
        </w:rPr>
      </w:pPr>
      <w:bookmarkStart w:id="29" w:name="_Toc104495161"/>
      <w:r>
        <w:rPr>
          <w:u w:val="single"/>
        </w:rPr>
        <w:lastRenderedPageBreak/>
        <w:t>Appendix. 5</w:t>
      </w:r>
      <w:r w:rsidR="00605F80" w:rsidRPr="00DA433B">
        <w:rPr>
          <w:u w:val="single"/>
        </w:rPr>
        <w:t xml:space="preserve"> – Product Design Specification:</w:t>
      </w:r>
      <w:bookmarkEnd w:id="29"/>
    </w:p>
    <w:p w14:paraId="5CB074C5" w14:textId="3C0978F3" w:rsidR="00605F80" w:rsidRDefault="00605F80" w:rsidP="00605F80">
      <w:pPr>
        <w:tabs>
          <w:tab w:val="left" w:pos="2167"/>
        </w:tabs>
      </w:pPr>
      <w:r w:rsidRPr="00605F80">
        <w:rPr>
          <w:noProof/>
          <w:lang w:eastAsia="en-GB"/>
        </w:rPr>
        <w:drawing>
          <wp:inline distT="0" distB="0" distL="0" distR="0" wp14:anchorId="37BB36D7" wp14:editId="64788857">
            <wp:extent cx="5680566" cy="6701790"/>
            <wp:effectExtent l="0" t="0" r="0" b="381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23"/>
                    <a:srcRect l="823"/>
                    <a:stretch/>
                  </pic:blipFill>
                  <pic:spPr bwMode="auto">
                    <a:xfrm>
                      <a:off x="0" y="0"/>
                      <a:ext cx="5680566" cy="6701790"/>
                    </a:xfrm>
                    <a:prstGeom prst="rect">
                      <a:avLst/>
                    </a:prstGeom>
                    <a:ln>
                      <a:noFill/>
                    </a:ln>
                    <a:extLst>
                      <a:ext uri="{53640926-AAD7-44D8-BBD7-CCE9431645EC}">
                        <a14:shadowObscured xmlns:a14="http://schemas.microsoft.com/office/drawing/2010/main"/>
                      </a:ext>
                    </a:extLst>
                  </pic:spPr>
                </pic:pic>
              </a:graphicData>
            </a:graphic>
          </wp:inline>
        </w:drawing>
      </w:r>
    </w:p>
    <w:p w14:paraId="3417F9A2" w14:textId="54643B9B" w:rsidR="00AE2904" w:rsidRDefault="00AE2904" w:rsidP="00605F80">
      <w:pPr>
        <w:tabs>
          <w:tab w:val="left" w:pos="2167"/>
        </w:tabs>
      </w:pPr>
      <w:r w:rsidRPr="00AE2904">
        <w:rPr>
          <w:noProof/>
          <w:lang w:eastAsia="en-GB"/>
        </w:rPr>
        <w:lastRenderedPageBreak/>
        <w:drawing>
          <wp:inline distT="0" distB="0" distL="0" distR="0" wp14:anchorId="51E910E5" wp14:editId="7FE3774A">
            <wp:extent cx="5727700" cy="6777990"/>
            <wp:effectExtent l="0" t="0" r="0" b="381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24"/>
                    <a:stretch>
                      <a:fillRect/>
                    </a:stretch>
                  </pic:blipFill>
                  <pic:spPr>
                    <a:xfrm>
                      <a:off x="0" y="0"/>
                      <a:ext cx="5727700" cy="6777990"/>
                    </a:xfrm>
                    <a:prstGeom prst="rect">
                      <a:avLst/>
                    </a:prstGeom>
                  </pic:spPr>
                </pic:pic>
              </a:graphicData>
            </a:graphic>
          </wp:inline>
        </w:drawing>
      </w:r>
    </w:p>
    <w:p w14:paraId="3A428ACF" w14:textId="0BECE62F" w:rsidR="00AE2904" w:rsidRDefault="00AE2904" w:rsidP="00AE2904">
      <w:pPr>
        <w:tabs>
          <w:tab w:val="left" w:pos="4038"/>
        </w:tabs>
      </w:pPr>
    </w:p>
    <w:p w14:paraId="580CDBDD" w14:textId="28E8471E" w:rsidR="003B6AAE" w:rsidRPr="00DA433B" w:rsidRDefault="009B6C27" w:rsidP="00DA433B">
      <w:pPr>
        <w:pStyle w:val="Heading2"/>
        <w:rPr>
          <w:u w:val="single"/>
        </w:rPr>
      </w:pPr>
      <w:bookmarkStart w:id="30" w:name="_Toc104495162"/>
      <w:r>
        <w:rPr>
          <w:u w:val="single"/>
        </w:rPr>
        <w:lastRenderedPageBreak/>
        <w:t>Appendix. 6</w:t>
      </w:r>
      <w:r w:rsidR="003B6AAE" w:rsidRPr="00DA433B">
        <w:rPr>
          <w:u w:val="single"/>
        </w:rPr>
        <w:t xml:space="preserve"> – Character Selection Matrix</w:t>
      </w:r>
      <w:bookmarkEnd w:id="30"/>
    </w:p>
    <w:p w14:paraId="7FA65939" w14:textId="7216A49B" w:rsidR="00AE2904" w:rsidRDefault="003B6AAE" w:rsidP="00AE2904">
      <w:pPr>
        <w:tabs>
          <w:tab w:val="left" w:pos="4038"/>
        </w:tabs>
        <w:rPr>
          <w:rFonts w:cs="Simplified Arabic Fixed"/>
          <w:noProof/>
        </w:rPr>
      </w:pPr>
      <w:r w:rsidRPr="00CA3EB6">
        <w:rPr>
          <w:rFonts w:cs="Simplified Arabic Fixed"/>
          <w:noProof/>
          <w:lang w:eastAsia="en-GB"/>
        </w:rPr>
        <w:drawing>
          <wp:inline distT="0" distB="0" distL="0" distR="0" wp14:anchorId="3E64F389" wp14:editId="07D6D199">
            <wp:extent cx="5727700" cy="2339975"/>
            <wp:effectExtent l="0" t="0" r="0" b="0"/>
            <wp:docPr id="11" name="Picture 1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a:blip r:embed="rId25"/>
                    <a:stretch>
                      <a:fillRect/>
                    </a:stretch>
                  </pic:blipFill>
                  <pic:spPr>
                    <a:xfrm>
                      <a:off x="0" y="0"/>
                      <a:ext cx="5727700" cy="2339975"/>
                    </a:xfrm>
                    <a:prstGeom prst="rect">
                      <a:avLst/>
                    </a:prstGeom>
                  </pic:spPr>
                </pic:pic>
              </a:graphicData>
            </a:graphic>
          </wp:inline>
        </w:drawing>
      </w:r>
    </w:p>
    <w:p w14:paraId="69B5C871" w14:textId="7DD773E2" w:rsidR="007E36D9" w:rsidRPr="007E36D9" w:rsidRDefault="007E36D9" w:rsidP="007E36D9"/>
    <w:p w14:paraId="5B72D7E7" w14:textId="0ABDAD48" w:rsidR="007E36D9" w:rsidRDefault="00AB3575" w:rsidP="007E36D9">
      <w:pPr>
        <w:tabs>
          <w:tab w:val="left" w:pos="6547"/>
        </w:tabs>
      </w:pPr>
      <w:r w:rsidRPr="00AB3575">
        <w:rPr>
          <w:noProof/>
          <w:lang w:eastAsia="en-GB"/>
        </w:rPr>
        <w:drawing>
          <wp:inline distT="0" distB="0" distL="0" distR="0" wp14:anchorId="3C1AA5E8" wp14:editId="6383F0A9">
            <wp:extent cx="5727700" cy="2378710"/>
            <wp:effectExtent l="0" t="0" r="0" b="0"/>
            <wp:docPr id="13" name="Picture 1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able&#10;&#10;Description automatically generated"/>
                    <pic:cNvPicPr/>
                  </pic:nvPicPr>
                  <pic:blipFill>
                    <a:blip r:embed="rId26"/>
                    <a:stretch>
                      <a:fillRect/>
                    </a:stretch>
                  </pic:blipFill>
                  <pic:spPr>
                    <a:xfrm>
                      <a:off x="0" y="0"/>
                      <a:ext cx="5727700" cy="2378710"/>
                    </a:xfrm>
                    <a:prstGeom prst="rect">
                      <a:avLst/>
                    </a:prstGeom>
                  </pic:spPr>
                </pic:pic>
              </a:graphicData>
            </a:graphic>
          </wp:inline>
        </w:drawing>
      </w:r>
    </w:p>
    <w:p w14:paraId="29AD55E2" w14:textId="70C95ACF" w:rsidR="00E84969" w:rsidRDefault="00E84969" w:rsidP="007E36D9">
      <w:pPr>
        <w:tabs>
          <w:tab w:val="left" w:pos="6547"/>
        </w:tabs>
      </w:pPr>
    </w:p>
    <w:p w14:paraId="77ADAD22" w14:textId="30144111" w:rsidR="00E84969" w:rsidRDefault="00E84969" w:rsidP="007E36D9">
      <w:pPr>
        <w:tabs>
          <w:tab w:val="left" w:pos="6547"/>
        </w:tabs>
      </w:pPr>
      <w:r w:rsidRPr="00E84969">
        <w:rPr>
          <w:noProof/>
          <w:lang w:eastAsia="en-GB"/>
        </w:rPr>
        <w:drawing>
          <wp:inline distT="0" distB="0" distL="0" distR="0" wp14:anchorId="12C62037" wp14:editId="37173A26">
            <wp:extent cx="5727700" cy="1746885"/>
            <wp:effectExtent l="0" t="0" r="0" b="5715"/>
            <wp:docPr id="14" name="Picture 1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able, Excel&#10;&#10;Description automatically generated"/>
                    <pic:cNvPicPr/>
                  </pic:nvPicPr>
                  <pic:blipFill>
                    <a:blip r:embed="rId27"/>
                    <a:stretch>
                      <a:fillRect/>
                    </a:stretch>
                  </pic:blipFill>
                  <pic:spPr>
                    <a:xfrm>
                      <a:off x="0" y="0"/>
                      <a:ext cx="5727700" cy="1746885"/>
                    </a:xfrm>
                    <a:prstGeom prst="rect">
                      <a:avLst/>
                    </a:prstGeom>
                  </pic:spPr>
                </pic:pic>
              </a:graphicData>
            </a:graphic>
          </wp:inline>
        </w:drawing>
      </w:r>
    </w:p>
    <w:p w14:paraId="1410F681" w14:textId="0A6118D2" w:rsidR="0049635C" w:rsidRDefault="0049635C" w:rsidP="0049635C"/>
    <w:p w14:paraId="4A01E257" w14:textId="4D38CFDE" w:rsidR="0049635C" w:rsidRDefault="0049635C" w:rsidP="0049635C">
      <w:pPr>
        <w:tabs>
          <w:tab w:val="left" w:pos="1737"/>
        </w:tabs>
      </w:pPr>
    </w:p>
    <w:p w14:paraId="6267CD34" w14:textId="5927000A" w:rsidR="00DA433B" w:rsidRPr="00DA433B" w:rsidRDefault="0049635C" w:rsidP="00DA433B">
      <w:pPr>
        <w:pStyle w:val="Heading2"/>
        <w:rPr>
          <w:u w:val="single"/>
        </w:rPr>
      </w:pPr>
      <w:bookmarkStart w:id="31" w:name="_Toc104495163"/>
      <w:r w:rsidRPr="00DA433B">
        <w:rPr>
          <w:u w:val="single"/>
        </w:rPr>
        <w:lastRenderedPageBreak/>
        <w:t>Appendix</w:t>
      </w:r>
      <w:r w:rsidR="009B6C27">
        <w:rPr>
          <w:u w:val="single"/>
        </w:rPr>
        <w:t>. 7</w:t>
      </w:r>
      <w:r w:rsidRPr="00DA433B">
        <w:rPr>
          <w:u w:val="single"/>
        </w:rPr>
        <w:t xml:space="preserve"> – Work Breakdown Structure</w:t>
      </w:r>
      <w:bookmarkEnd w:id="31"/>
    </w:p>
    <w:p w14:paraId="0B1321B5" w14:textId="7800CA3B" w:rsidR="0049635C" w:rsidRPr="0049635C" w:rsidRDefault="0049635C" w:rsidP="0049635C">
      <w:pPr>
        <w:tabs>
          <w:tab w:val="left" w:pos="1737"/>
        </w:tabs>
      </w:pPr>
      <w:r>
        <w:rPr>
          <w:noProof/>
          <w:lang w:eastAsia="en-GB"/>
        </w:rPr>
        <w:drawing>
          <wp:inline distT="0" distB="0" distL="0" distR="0" wp14:anchorId="515B4373" wp14:editId="08A19BD2">
            <wp:extent cx="5727700" cy="4053840"/>
            <wp:effectExtent l="0" t="0" r="0" b="0"/>
            <wp:docPr id="15" name="Picture 1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4053840"/>
                    </a:xfrm>
                    <a:prstGeom prst="rect">
                      <a:avLst/>
                    </a:prstGeom>
                  </pic:spPr>
                </pic:pic>
              </a:graphicData>
            </a:graphic>
          </wp:inline>
        </w:drawing>
      </w:r>
    </w:p>
    <w:sectPr w:rsidR="0049635C" w:rsidRPr="0049635C" w:rsidSect="00DC7777">
      <w:footerReference w:type="even" r:id="rId29"/>
      <w:foot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F2E22" w14:textId="77777777" w:rsidR="00217041" w:rsidRDefault="00217041" w:rsidP="00F1164E">
      <w:r>
        <w:separator/>
      </w:r>
    </w:p>
  </w:endnote>
  <w:endnote w:type="continuationSeparator" w:id="0">
    <w:p w14:paraId="75BAB1FD" w14:textId="77777777" w:rsidR="00217041" w:rsidRDefault="00217041" w:rsidP="00F11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Fixed">
    <w:panose1 w:val="02070309020205020404"/>
    <w:charset w:val="B2"/>
    <w:family w:val="modern"/>
    <w:pitch w:val="fixed"/>
    <w:sig w:usb0="00002003" w:usb1="0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0314638"/>
      <w:docPartObj>
        <w:docPartGallery w:val="Page Numbers (Bottom of Page)"/>
        <w:docPartUnique/>
      </w:docPartObj>
    </w:sdtPr>
    <w:sdtEndPr>
      <w:rPr>
        <w:rStyle w:val="PageNumber"/>
      </w:rPr>
    </w:sdtEndPr>
    <w:sdtContent>
      <w:p w14:paraId="6EA3F38D" w14:textId="39C41ACC" w:rsidR="0003754F" w:rsidRDefault="0003754F" w:rsidP="00990B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C0C176" w14:textId="77777777" w:rsidR="0003754F" w:rsidRDefault="0003754F" w:rsidP="00A13F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1472432"/>
      <w:docPartObj>
        <w:docPartGallery w:val="Page Numbers (Bottom of Page)"/>
        <w:docPartUnique/>
      </w:docPartObj>
    </w:sdtPr>
    <w:sdtEndPr>
      <w:rPr>
        <w:rStyle w:val="PageNumber"/>
      </w:rPr>
    </w:sdtEndPr>
    <w:sdtContent>
      <w:p w14:paraId="6D320EE7" w14:textId="73F00C04" w:rsidR="0003754F" w:rsidRDefault="0003754F" w:rsidP="00990B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316D2">
          <w:rPr>
            <w:rStyle w:val="PageNumber"/>
            <w:noProof/>
          </w:rPr>
          <w:t>14</w:t>
        </w:r>
        <w:r>
          <w:rPr>
            <w:rStyle w:val="PageNumber"/>
          </w:rPr>
          <w:fldChar w:fldCharType="end"/>
        </w:r>
      </w:p>
    </w:sdtContent>
  </w:sdt>
  <w:p w14:paraId="56B6DD40" w14:textId="77777777" w:rsidR="0003754F" w:rsidRDefault="0003754F" w:rsidP="00A13F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F8F72" w14:textId="77777777" w:rsidR="00217041" w:rsidRDefault="00217041" w:rsidP="00F1164E">
      <w:r>
        <w:separator/>
      </w:r>
    </w:p>
  </w:footnote>
  <w:footnote w:type="continuationSeparator" w:id="0">
    <w:p w14:paraId="4E2B80EF" w14:textId="77777777" w:rsidR="00217041" w:rsidRDefault="00217041" w:rsidP="00F116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C0E6A"/>
    <w:multiLevelType w:val="hybridMultilevel"/>
    <w:tmpl w:val="50484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241571"/>
    <w:multiLevelType w:val="hybridMultilevel"/>
    <w:tmpl w:val="D750C956"/>
    <w:lvl w:ilvl="0" w:tplc="143469B2">
      <w:start w:val="1"/>
      <w:numFmt w:val="none"/>
      <w:lvlText w:val="1.1.3"/>
      <w:lvlJc w:val="left"/>
      <w:pPr>
        <w:ind w:left="1449" w:hanging="360"/>
      </w:pPr>
      <w:rPr>
        <w:rFonts w:hint="default"/>
      </w:rPr>
    </w:lvl>
    <w:lvl w:ilvl="1" w:tplc="143469B2">
      <w:start w:val="1"/>
      <w:numFmt w:val="none"/>
      <w:lvlText w:val="1.1.3"/>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687F01"/>
    <w:multiLevelType w:val="hybridMultilevel"/>
    <w:tmpl w:val="49280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0B2F34"/>
    <w:multiLevelType w:val="hybridMultilevel"/>
    <w:tmpl w:val="1F487474"/>
    <w:lvl w:ilvl="0" w:tplc="143469B2">
      <w:start w:val="1"/>
      <w:numFmt w:val="none"/>
      <w:lvlText w:val="1.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3648F2"/>
    <w:multiLevelType w:val="multilevel"/>
    <w:tmpl w:val="5044AE2E"/>
    <w:lvl w:ilvl="0">
      <w:start w:val="1"/>
      <w:numFmt w:val="decimal"/>
      <w:lvlText w:val="%1."/>
      <w:lvlJc w:val="left"/>
      <w:pPr>
        <w:ind w:left="360" w:hanging="360"/>
      </w:pPr>
      <w:rPr>
        <w:rFonts w:hint="default"/>
      </w:rPr>
    </w:lvl>
    <w:lvl w:ilvl="1">
      <w:start w:val="1"/>
      <w:numFmt w:val="decimal"/>
      <w:isLgl/>
      <w:lvlText w:val="%1.%2"/>
      <w:lvlJc w:val="left"/>
      <w:pPr>
        <w:ind w:left="940" w:hanging="5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E3166E6"/>
    <w:multiLevelType w:val="hybridMultilevel"/>
    <w:tmpl w:val="8A7C2A20"/>
    <w:lvl w:ilvl="0" w:tplc="6D7CC50A">
      <w:start w:val="1"/>
      <w:numFmt w:val="none"/>
      <w:lvlText w:val="1.1.3"/>
      <w:lvlJc w:val="left"/>
      <w:pPr>
        <w:ind w:left="680" w:hanging="3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1308397">
    <w:abstractNumId w:val="4"/>
  </w:num>
  <w:num w:numId="2" w16cid:durableId="364674250">
    <w:abstractNumId w:val="1"/>
  </w:num>
  <w:num w:numId="3" w16cid:durableId="1727685581">
    <w:abstractNumId w:val="2"/>
  </w:num>
  <w:num w:numId="4" w16cid:durableId="1077942675">
    <w:abstractNumId w:val="5"/>
  </w:num>
  <w:num w:numId="5" w16cid:durableId="1776825041">
    <w:abstractNumId w:val="3"/>
  </w:num>
  <w:num w:numId="6" w16cid:durableId="970670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64E"/>
    <w:rsid w:val="000002FF"/>
    <w:rsid w:val="00001C1B"/>
    <w:rsid w:val="000169F8"/>
    <w:rsid w:val="00024DF7"/>
    <w:rsid w:val="00025649"/>
    <w:rsid w:val="0003409F"/>
    <w:rsid w:val="0003754F"/>
    <w:rsid w:val="000403EE"/>
    <w:rsid w:val="00041D27"/>
    <w:rsid w:val="00053E40"/>
    <w:rsid w:val="00055B77"/>
    <w:rsid w:val="00060495"/>
    <w:rsid w:val="0006347F"/>
    <w:rsid w:val="0006770D"/>
    <w:rsid w:val="000702CF"/>
    <w:rsid w:val="000732FC"/>
    <w:rsid w:val="00075C16"/>
    <w:rsid w:val="00081F39"/>
    <w:rsid w:val="00094962"/>
    <w:rsid w:val="000A276E"/>
    <w:rsid w:val="000A525E"/>
    <w:rsid w:val="000B2902"/>
    <w:rsid w:val="000B530C"/>
    <w:rsid w:val="000C270E"/>
    <w:rsid w:val="000C5629"/>
    <w:rsid w:val="000D36E6"/>
    <w:rsid w:val="000E20DA"/>
    <w:rsid w:val="000E4AE6"/>
    <w:rsid w:val="000F76CA"/>
    <w:rsid w:val="00100BE7"/>
    <w:rsid w:val="001017AD"/>
    <w:rsid w:val="00107A56"/>
    <w:rsid w:val="00117C01"/>
    <w:rsid w:val="001228C7"/>
    <w:rsid w:val="001269BC"/>
    <w:rsid w:val="00130892"/>
    <w:rsid w:val="0013163B"/>
    <w:rsid w:val="0013258E"/>
    <w:rsid w:val="00142541"/>
    <w:rsid w:val="00146B4E"/>
    <w:rsid w:val="00146DD4"/>
    <w:rsid w:val="0015428B"/>
    <w:rsid w:val="00160800"/>
    <w:rsid w:val="00161F12"/>
    <w:rsid w:val="00161FE7"/>
    <w:rsid w:val="00167D85"/>
    <w:rsid w:val="00170144"/>
    <w:rsid w:val="00170797"/>
    <w:rsid w:val="00173DB6"/>
    <w:rsid w:val="00181A85"/>
    <w:rsid w:val="00184C74"/>
    <w:rsid w:val="00193290"/>
    <w:rsid w:val="001A4AA0"/>
    <w:rsid w:val="001C0D7D"/>
    <w:rsid w:val="001D02F9"/>
    <w:rsid w:val="001E6CD1"/>
    <w:rsid w:val="001F2397"/>
    <w:rsid w:val="001F2626"/>
    <w:rsid w:val="00203834"/>
    <w:rsid w:val="002116AD"/>
    <w:rsid w:val="00211B45"/>
    <w:rsid w:val="00217041"/>
    <w:rsid w:val="00217863"/>
    <w:rsid w:val="00217DC4"/>
    <w:rsid w:val="00231757"/>
    <w:rsid w:val="0023594A"/>
    <w:rsid w:val="00247C47"/>
    <w:rsid w:val="002544FF"/>
    <w:rsid w:val="00254F56"/>
    <w:rsid w:val="00262CFB"/>
    <w:rsid w:val="00263C51"/>
    <w:rsid w:val="00266F64"/>
    <w:rsid w:val="0027467C"/>
    <w:rsid w:val="002778DF"/>
    <w:rsid w:val="00281D78"/>
    <w:rsid w:val="00286555"/>
    <w:rsid w:val="00293D43"/>
    <w:rsid w:val="00294FBA"/>
    <w:rsid w:val="00296DFA"/>
    <w:rsid w:val="002B44DE"/>
    <w:rsid w:val="002B4C5B"/>
    <w:rsid w:val="002B6A5A"/>
    <w:rsid w:val="002C3028"/>
    <w:rsid w:val="002C46FB"/>
    <w:rsid w:val="002C5150"/>
    <w:rsid w:val="002C56F4"/>
    <w:rsid w:val="002C57AB"/>
    <w:rsid w:val="002C5F23"/>
    <w:rsid w:val="002C7020"/>
    <w:rsid w:val="002D2FA1"/>
    <w:rsid w:val="002D6D93"/>
    <w:rsid w:val="002D6DE4"/>
    <w:rsid w:val="002E4355"/>
    <w:rsid w:val="002E7E8E"/>
    <w:rsid w:val="002E7FCC"/>
    <w:rsid w:val="002F4717"/>
    <w:rsid w:val="00305315"/>
    <w:rsid w:val="0030587E"/>
    <w:rsid w:val="003117FB"/>
    <w:rsid w:val="00313480"/>
    <w:rsid w:val="00320770"/>
    <w:rsid w:val="00330F48"/>
    <w:rsid w:val="003320CC"/>
    <w:rsid w:val="0033269A"/>
    <w:rsid w:val="00341D2A"/>
    <w:rsid w:val="00342666"/>
    <w:rsid w:val="003545AF"/>
    <w:rsid w:val="00361889"/>
    <w:rsid w:val="00361E20"/>
    <w:rsid w:val="003676A5"/>
    <w:rsid w:val="00373AE9"/>
    <w:rsid w:val="003805C0"/>
    <w:rsid w:val="0038084A"/>
    <w:rsid w:val="00382053"/>
    <w:rsid w:val="00385814"/>
    <w:rsid w:val="003A0478"/>
    <w:rsid w:val="003A2D56"/>
    <w:rsid w:val="003A7574"/>
    <w:rsid w:val="003B4684"/>
    <w:rsid w:val="003B56EB"/>
    <w:rsid w:val="003B6472"/>
    <w:rsid w:val="003B6AAE"/>
    <w:rsid w:val="003C6599"/>
    <w:rsid w:val="003E5E6A"/>
    <w:rsid w:val="003E6AE1"/>
    <w:rsid w:val="003F6195"/>
    <w:rsid w:val="00410183"/>
    <w:rsid w:val="00415582"/>
    <w:rsid w:val="00430E0A"/>
    <w:rsid w:val="00435732"/>
    <w:rsid w:val="00435802"/>
    <w:rsid w:val="00441BB3"/>
    <w:rsid w:val="004424EB"/>
    <w:rsid w:val="00450DE9"/>
    <w:rsid w:val="00450FA4"/>
    <w:rsid w:val="00460626"/>
    <w:rsid w:val="004626D6"/>
    <w:rsid w:val="0046300A"/>
    <w:rsid w:val="00467A6F"/>
    <w:rsid w:val="00474199"/>
    <w:rsid w:val="00490695"/>
    <w:rsid w:val="00492674"/>
    <w:rsid w:val="0049635C"/>
    <w:rsid w:val="004A478C"/>
    <w:rsid w:val="004A74AB"/>
    <w:rsid w:val="004A768D"/>
    <w:rsid w:val="004B2ADD"/>
    <w:rsid w:val="004B66D7"/>
    <w:rsid w:val="004B741C"/>
    <w:rsid w:val="004C584A"/>
    <w:rsid w:val="004C7BC7"/>
    <w:rsid w:val="004D44A7"/>
    <w:rsid w:val="004D5690"/>
    <w:rsid w:val="004D72A6"/>
    <w:rsid w:val="004D771C"/>
    <w:rsid w:val="004D7955"/>
    <w:rsid w:val="004E4CD4"/>
    <w:rsid w:val="004E7329"/>
    <w:rsid w:val="004F1DB5"/>
    <w:rsid w:val="004F1DC3"/>
    <w:rsid w:val="00501FF7"/>
    <w:rsid w:val="0051068C"/>
    <w:rsid w:val="00515B8A"/>
    <w:rsid w:val="0052439A"/>
    <w:rsid w:val="00530478"/>
    <w:rsid w:val="005321B6"/>
    <w:rsid w:val="00551637"/>
    <w:rsid w:val="00553A52"/>
    <w:rsid w:val="005545AF"/>
    <w:rsid w:val="00557976"/>
    <w:rsid w:val="00564293"/>
    <w:rsid w:val="00572997"/>
    <w:rsid w:val="00573ED6"/>
    <w:rsid w:val="005779D5"/>
    <w:rsid w:val="00584641"/>
    <w:rsid w:val="005872B2"/>
    <w:rsid w:val="00587C18"/>
    <w:rsid w:val="0059188B"/>
    <w:rsid w:val="00595168"/>
    <w:rsid w:val="005B1B48"/>
    <w:rsid w:val="005B4822"/>
    <w:rsid w:val="005B7533"/>
    <w:rsid w:val="005C091B"/>
    <w:rsid w:val="005C19B4"/>
    <w:rsid w:val="005C7678"/>
    <w:rsid w:val="005C76FC"/>
    <w:rsid w:val="005D2250"/>
    <w:rsid w:val="005D6DC7"/>
    <w:rsid w:val="005E2C3F"/>
    <w:rsid w:val="005F4105"/>
    <w:rsid w:val="005F4B6E"/>
    <w:rsid w:val="0060341D"/>
    <w:rsid w:val="00605F80"/>
    <w:rsid w:val="0061160B"/>
    <w:rsid w:val="00615099"/>
    <w:rsid w:val="00616062"/>
    <w:rsid w:val="00622B4F"/>
    <w:rsid w:val="00622DD7"/>
    <w:rsid w:val="00627FFC"/>
    <w:rsid w:val="0063053E"/>
    <w:rsid w:val="006435EA"/>
    <w:rsid w:val="006508C4"/>
    <w:rsid w:val="00653031"/>
    <w:rsid w:val="0065768A"/>
    <w:rsid w:val="00662940"/>
    <w:rsid w:val="00667602"/>
    <w:rsid w:val="00667DCD"/>
    <w:rsid w:val="006705E1"/>
    <w:rsid w:val="0068542D"/>
    <w:rsid w:val="006A207E"/>
    <w:rsid w:val="006B1720"/>
    <w:rsid w:val="006B417C"/>
    <w:rsid w:val="006C3963"/>
    <w:rsid w:val="006C44F1"/>
    <w:rsid w:val="006C7932"/>
    <w:rsid w:val="006E1C73"/>
    <w:rsid w:val="006E4E8E"/>
    <w:rsid w:val="006E7819"/>
    <w:rsid w:val="006F141B"/>
    <w:rsid w:val="00720827"/>
    <w:rsid w:val="00721B00"/>
    <w:rsid w:val="00722DA1"/>
    <w:rsid w:val="007316D2"/>
    <w:rsid w:val="0073265A"/>
    <w:rsid w:val="007425CD"/>
    <w:rsid w:val="00751309"/>
    <w:rsid w:val="00752600"/>
    <w:rsid w:val="007566F7"/>
    <w:rsid w:val="00760D2B"/>
    <w:rsid w:val="007656B9"/>
    <w:rsid w:val="007678B0"/>
    <w:rsid w:val="00774A5F"/>
    <w:rsid w:val="00782225"/>
    <w:rsid w:val="007831F0"/>
    <w:rsid w:val="0078423F"/>
    <w:rsid w:val="00796509"/>
    <w:rsid w:val="007A5677"/>
    <w:rsid w:val="007A7FD3"/>
    <w:rsid w:val="007B1DFD"/>
    <w:rsid w:val="007B3200"/>
    <w:rsid w:val="007B3324"/>
    <w:rsid w:val="007C02F2"/>
    <w:rsid w:val="007C4DE6"/>
    <w:rsid w:val="007C627B"/>
    <w:rsid w:val="007D432E"/>
    <w:rsid w:val="007D4AEB"/>
    <w:rsid w:val="007D4C77"/>
    <w:rsid w:val="007D6081"/>
    <w:rsid w:val="007E0E36"/>
    <w:rsid w:val="007E1D1E"/>
    <w:rsid w:val="007E36D9"/>
    <w:rsid w:val="007E3A99"/>
    <w:rsid w:val="007E3CEE"/>
    <w:rsid w:val="007E5700"/>
    <w:rsid w:val="007E5D1E"/>
    <w:rsid w:val="007E6710"/>
    <w:rsid w:val="007F4592"/>
    <w:rsid w:val="008062F9"/>
    <w:rsid w:val="00815B4E"/>
    <w:rsid w:val="00817A60"/>
    <w:rsid w:val="00823074"/>
    <w:rsid w:val="00825E61"/>
    <w:rsid w:val="00834988"/>
    <w:rsid w:val="0083683A"/>
    <w:rsid w:val="0085436D"/>
    <w:rsid w:val="00854953"/>
    <w:rsid w:val="008579A7"/>
    <w:rsid w:val="0086139C"/>
    <w:rsid w:val="0086260B"/>
    <w:rsid w:val="008749EA"/>
    <w:rsid w:val="0087651C"/>
    <w:rsid w:val="008800EF"/>
    <w:rsid w:val="00890468"/>
    <w:rsid w:val="00891A69"/>
    <w:rsid w:val="008940DE"/>
    <w:rsid w:val="00896F94"/>
    <w:rsid w:val="008A20ED"/>
    <w:rsid w:val="008B6F00"/>
    <w:rsid w:val="008D06FB"/>
    <w:rsid w:val="008D2E4E"/>
    <w:rsid w:val="008D3B6D"/>
    <w:rsid w:val="008D6AED"/>
    <w:rsid w:val="008E4182"/>
    <w:rsid w:val="008E5603"/>
    <w:rsid w:val="00900DBC"/>
    <w:rsid w:val="00911DD9"/>
    <w:rsid w:val="00912676"/>
    <w:rsid w:val="00915338"/>
    <w:rsid w:val="00917F13"/>
    <w:rsid w:val="009373E5"/>
    <w:rsid w:val="0094349F"/>
    <w:rsid w:val="00944976"/>
    <w:rsid w:val="00947F4C"/>
    <w:rsid w:val="00961EEA"/>
    <w:rsid w:val="009625A4"/>
    <w:rsid w:val="00967A21"/>
    <w:rsid w:val="009774AE"/>
    <w:rsid w:val="0098066F"/>
    <w:rsid w:val="0098288B"/>
    <w:rsid w:val="009860DC"/>
    <w:rsid w:val="00986F6E"/>
    <w:rsid w:val="00990B9F"/>
    <w:rsid w:val="00991513"/>
    <w:rsid w:val="009958DF"/>
    <w:rsid w:val="009A1B01"/>
    <w:rsid w:val="009B1882"/>
    <w:rsid w:val="009B33AB"/>
    <w:rsid w:val="009B6C27"/>
    <w:rsid w:val="009C1478"/>
    <w:rsid w:val="009C3062"/>
    <w:rsid w:val="009C38C9"/>
    <w:rsid w:val="009D2FED"/>
    <w:rsid w:val="009D3769"/>
    <w:rsid w:val="009E0716"/>
    <w:rsid w:val="009E0F1E"/>
    <w:rsid w:val="009E216F"/>
    <w:rsid w:val="009E6DB5"/>
    <w:rsid w:val="009F0DE7"/>
    <w:rsid w:val="009F73A1"/>
    <w:rsid w:val="00A039EC"/>
    <w:rsid w:val="00A13F12"/>
    <w:rsid w:val="00A1583D"/>
    <w:rsid w:val="00A16CC6"/>
    <w:rsid w:val="00A30842"/>
    <w:rsid w:val="00A43204"/>
    <w:rsid w:val="00A469E1"/>
    <w:rsid w:val="00A51033"/>
    <w:rsid w:val="00A51FBE"/>
    <w:rsid w:val="00A6539F"/>
    <w:rsid w:val="00A65F3C"/>
    <w:rsid w:val="00A715B2"/>
    <w:rsid w:val="00A724DF"/>
    <w:rsid w:val="00A73165"/>
    <w:rsid w:val="00A76DEB"/>
    <w:rsid w:val="00A773C3"/>
    <w:rsid w:val="00A82DE8"/>
    <w:rsid w:val="00A82E43"/>
    <w:rsid w:val="00A93A81"/>
    <w:rsid w:val="00A9593B"/>
    <w:rsid w:val="00A96247"/>
    <w:rsid w:val="00A97C44"/>
    <w:rsid w:val="00AB0112"/>
    <w:rsid w:val="00AB1744"/>
    <w:rsid w:val="00AB3575"/>
    <w:rsid w:val="00AE1381"/>
    <w:rsid w:val="00AE2904"/>
    <w:rsid w:val="00AE2D9F"/>
    <w:rsid w:val="00AE31A6"/>
    <w:rsid w:val="00AE79D1"/>
    <w:rsid w:val="00AE7BCC"/>
    <w:rsid w:val="00AF2ADC"/>
    <w:rsid w:val="00AF580A"/>
    <w:rsid w:val="00AF7EF0"/>
    <w:rsid w:val="00B24CEE"/>
    <w:rsid w:val="00B333EE"/>
    <w:rsid w:val="00B4574A"/>
    <w:rsid w:val="00B52658"/>
    <w:rsid w:val="00B62B0C"/>
    <w:rsid w:val="00B67FF6"/>
    <w:rsid w:val="00B76729"/>
    <w:rsid w:val="00B87FD6"/>
    <w:rsid w:val="00B9627C"/>
    <w:rsid w:val="00BA1E70"/>
    <w:rsid w:val="00BA73A9"/>
    <w:rsid w:val="00BB354F"/>
    <w:rsid w:val="00BB6F22"/>
    <w:rsid w:val="00BC14B2"/>
    <w:rsid w:val="00BD042F"/>
    <w:rsid w:val="00BD3144"/>
    <w:rsid w:val="00BE25DB"/>
    <w:rsid w:val="00BE2B83"/>
    <w:rsid w:val="00BF0A33"/>
    <w:rsid w:val="00BF451D"/>
    <w:rsid w:val="00C01D4B"/>
    <w:rsid w:val="00C05E96"/>
    <w:rsid w:val="00C11BA9"/>
    <w:rsid w:val="00C15F8F"/>
    <w:rsid w:val="00C245B1"/>
    <w:rsid w:val="00C2553D"/>
    <w:rsid w:val="00C261DB"/>
    <w:rsid w:val="00C26A55"/>
    <w:rsid w:val="00C30BEF"/>
    <w:rsid w:val="00C3247F"/>
    <w:rsid w:val="00C350D9"/>
    <w:rsid w:val="00C40BBB"/>
    <w:rsid w:val="00C40CAD"/>
    <w:rsid w:val="00C416CF"/>
    <w:rsid w:val="00C433F4"/>
    <w:rsid w:val="00C5241F"/>
    <w:rsid w:val="00C55440"/>
    <w:rsid w:val="00C55B1A"/>
    <w:rsid w:val="00C56D8F"/>
    <w:rsid w:val="00C60C41"/>
    <w:rsid w:val="00C66E52"/>
    <w:rsid w:val="00C705A2"/>
    <w:rsid w:val="00C75D6A"/>
    <w:rsid w:val="00C81B1A"/>
    <w:rsid w:val="00C842F6"/>
    <w:rsid w:val="00C86FE9"/>
    <w:rsid w:val="00C87CF6"/>
    <w:rsid w:val="00C87DAF"/>
    <w:rsid w:val="00C91C50"/>
    <w:rsid w:val="00C92263"/>
    <w:rsid w:val="00C96054"/>
    <w:rsid w:val="00CA2206"/>
    <w:rsid w:val="00CA3EB6"/>
    <w:rsid w:val="00CB6163"/>
    <w:rsid w:val="00CB6171"/>
    <w:rsid w:val="00CB68FA"/>
    <w:rsid w:val="00CC4172"/>
    <w:rsid w:val="00CC630D"/>
    <w:rsid w:val="00CC6440"/>
    <w:rsid w:val="00CC76A4"/>
    <w:rsid w:val="00CD029A"/>
    <w:rsid w:val="00CD100F"/>
    <w:rsid w:val="00CE2C0D"/>
    <w:rsid w:val="00CE4252"/>
    <w:rsid w:val="00CE5179"/>
    <w:rsid w:val="00CF7338"/>
    <w:rsid w:val="00CF7B98"/>
    <w:rsid w:val="00D023B0"/>
    <w:rsid w:val="00D05B01"/>
    <w:rsid w:val="00D06821"/>
    <w:rsid w:val="00D07C0F"/>
    <w:rsid w:val="00D23A73"/>
    <w:rsid w:val="00D26689"/>
    <w:rsid w:val="00D27745"/>
    <w:rsid w:val="00D31E90"/>
    <w:rsid w:val="00D330F5"/>
    <w:rsid w:val="00D42370"/>
    <w:rsid w:val="00D562D0"/>
    <w:rsid w:val="00D6791A"/>
    <w:rsid w:val="00D71016"/>
    <w:rsid w:val="00D7420D"/>
    <w:rsid w:val="00D75D33"/>
    <w:rsid w:val="00DA433B"/>
    <w:rsid w:val="00DB2257"/>
    <w:rsid w:val="00DB42EE"/>
    <w:rsid w:val="00DB5886"/>
    <w:rsid w:val="00DC7777"/>
    <w:rsid w:val="00DC7E3F"/>
    <w:rsid w:val="00DD223E"/>
    <w:rsid w:val="00DD3DD0"/>
    <w:rsid w:val="00DE446A"/>
    <w:rsid w:val="00DF0144"/>
    <w:rsid w:val="00DF15E5"/>
    <w:rsid w:val="00DF6015"/>
    <w:rsid w:val="00E1494B"/>
    <w:rsid w:val="00E1719A"/>
    <w:rsid w:val="00E30368"/>
    <w:rsid w:val="00E32683"/>
    <w:rsid w:val="00E33A06"/>
    <w:rsid w:val="00E40965"/>
    <w:rsid w:val="00E42686"/>
    <w:rsid w:val="00E468D2"/>
    <w:rsid w:val="00E50DFA"/>
    <w:rsid w:val="00E53120"/>
    <w:rsid w:val="00E579C3"/>
    <w:rsid w:val="00E614A1"/>
    <w:rsid w:val="00E62003"/>
    <w:rsid w:val="00E6587C"/>
    <w:rsid w:val="00E71294"/>
    <w:rsid w:val="00E72BC6"/>
    <w:rsid w:val="00E74369"/>
    <w:rsid w:val="00E77BFF"/>
    <w:rsid w:val="00E81488"/>
    <w:rsid w:val="00E84969"/>
    <w:rsid w:val="00E91824"/>
    <w:rsid w:val="00E96FC2"/>
    <w:rsid w:val="00E97DB8"/>
    <w:rsid w:val="00E97F99"/>
    <w:rsid w:val="00EA0003"/>
    <w:rsid w:val="00EA112D"/>
    <w:rsid w:val="00EA4C3E"/>
    <w:rsid w:val="00EB0526"/>
    <w:rsid w:val="00EC465F"/>
    <w:rsid w:val="00EC504F"/>
    <w:rsid w:val="00ED1E1A"/>
    <w:rsid w:val="00ED28BE"/>
    <w:rsid w:val="00ED4D6B"/>
    <w:rsid w:val="00ED5011"/>
    <w:rsid w:val="00ED66B7"/>
    <w:rsid w:val="00EE4849"/>
    <w:rsid w:val="00EF6A46"/>
    <w:rsid w:val="00EF7B24"/>
    <w:rsid w:val="00EF7EC4"/>
    <w:rsid w:val="00F04FA0"/>
    <w:rsid w:val="00F06DBF"/>
    <w:rsid w:val="00F1164E"/>
    <w:rsid w:val="00F128F2"/>
    <w:rsid w:val="00F12E19"/>
    <w:rsid w:val="00F22461"/>
    <w:rsid w:val="00F228E2"/>
    <w:rsid w:val="00F27618"/>
    <w:rsid w:val="00F3258D"/>
    <w:rsid w:val="00F330C5"/>
    <w:rsid w:val="00F43749"/>
    <w:rsid w:val="00F43FA8"/>
    <w:rsid w:val="00F4417C"/>
    <w:rsid w:val="00F46D88"/>
    <w:rsid w:val="00F54315"/>
    <w:rsid w:val="00F655B0"/>
    <w:rsid w:val="00F655E0"/>
    <w:rsid w:val="00F65A6C"/>
    <w:rsid w:val="00F66FFB"/>
    <w:rsid w:val="00F70147"/>
    <w:rsid w:val="00F75984"/>
    <w:rsid w:val="00F85EB1"/>
    <w:rsid w:val="00F927D4"/>
    <w:rsid w:val="00F97B03"/>
    <w:rsid w:val="00FA2F17"/>
    <w:rsid w:val="00FA44E5"/>
    <w:rsid w:val="00FB0631"/>
    <w:rsid w:val="00FB1195"/>
    <w:rsid w:val="00FB132E"/>
    <w:rsid w:val="00FB5782"/>
    <w:rsid w:val="00FB5A96"/>
    <w:rsid w:val="00FC0217"/>
    <w:rsid w:val="00FC4DA3"/>
    <w:rsid w:val="00FC619E"/>
    <w:rsid w:val="00FD55B9"/>
    <w:rsid w:val="00FD785A"/>
    <w:rsid w:val="00FE0A65"/>
    <w:rsid w:val="00FE10DA"/>
    <w:rsid w:val="00FE1613"/>
    <w:rsid w:val="00FE24E6"/>
    <w:rsid w:val="00FF3A26"/>
    <w:rsid w:val="00FF7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63A65"/>
  <w15:chartTrackingRefBased/>
  <w15:docId w15:val="{E1F51F5B-30CE-7242-815F-D680A87C7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F1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3F1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0FA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64E"/>
    <w:pPr>
      <w:tabs>
        <w:tab w:val="center" w:pos="4513"/>
        <w:tab w:val="right" w:pos="9026"/>
      </w:tabs>
    </w:pPr>
  </w:style>
  <w:style w:type="character" w:customStyle="1" w:styleId="HeaderChar">
    <w:name w:val="Header Char"/>
    <w:basedOn w:val="DefaultParagraphFont"/>
    <w:link w:val="Header"/>
    <w:uiPriority w:val="99"/>
    <w:rsid w:val="00F1164E"/>
  </w:style>
  <w:style w:type="paragraph" w:styleId="Footer">
    <w:name w:val="footer"/>
    <w:basedOn w:val="Normal"/>
    <w:link w:val="FooterChar"/>
    <w:uiPriority w:val="99"/>
    <w:unhideWhenUsed/>
    <w:rsid w:val="00F1164E"/>
    <w:pPr>
      <w:tabs>
        <w:tab w:val="center" w:pos="4513"/>
        <w:tab w:val="right" w:pos="9026"/>
      </w:tabs>
    </w:pPr>
  </w:style>
  <w:style w:type="character" w:customStyle="1" w:styleId="FooterChar">
    <w:name w:val="Footer Char"/>
    <w:basedOn w:val="DefaultParagraphFont"/>
    <w:link w:val="Footer"/>
    <w:uiPriority w:val="99"/>
    <w:rsid w:val="00F1164E"/>
  </w:style>
  <w:style w:type="character" w:customStyle="1" w:styleId="Heading1Char">
    <w:name w:val="Heading 1 Char"/>
    <w:basedOn w:val="DefaultParagraphFont"/>
    <w:link w:val="Heading1"/>
    <w:uiPriority w:val="9"/>
    <w:rsid w:val="00A13F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3F1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13F12"/>
    <w:pPr>
      <w:ind w:left="720"/>
      <w:contextualSpacing/>
    </w:pPr>
  </w:style>
  <w:style w:type="paragraph" w:styleId="TOCHeading">
    <w:name w:val="TOC Heading"/>
    <w:basedOn w:val="Heading1"/>
    <w:next w:val="Normal"/>
    <w:uiPriority w:val="39"/>
    <w:unhideWhenUsed/>
    <w:qFormat/>
    <w:rsid w:val="00A13F1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13F12"/>
    <w:pPr>
      <w:spacing w:before="120"/>
    </w:pPr>
    <w:rPr>
      <w:rFonts w:cstheme="minorHAnsi"/>
      <w:b/>
      <w:bCs/>
      <w:i/>
      <w:iCs/>
    </w:rPr>
  </w:style>
  <w:style w:type="paragraph" w:styleId="TOC2">
    <w:name w:val="toc 2"/>
    <w:basedOn w:val="Normal"/>
    <w:next w:val="Normal"/>
    <w:autoRedefine/>
    <w:uiPriority w:val="39"/>
    <w:unhideWhenUsed/>
    <w:rsid w:val="00A13F12"/>
    <w:pPr>
      <w:spacing w:before="120"/>
      <w:ind w:left="240"/>
    </w:pPr>
    <w:rPr>
      <w:rFonts w:cstheme="minorHAnsi"/>
      <w:b/>
      <w:bCs/>
      <w:sz w:val="22"/>
      <w:szCs w:val="22"/>
    </w:rPr>
  </w:style>
  <w:style w:type="character" w:styleId="Hyperlink">
    <w:name w:val="Hyperlink"/>
    <w:basedOn w:val="DefaultParagraphFont"/>
    <w:uiPriority w:val="99"/>
    <w:unhideWhenUsed/>
    <w:rsid w:val="00A13F12"/>
    <w:rPr>
      <w:color w:val="0563C1" w:themeColor="hyperlink"/>
      <w:u w:val="single"/>
    </w:rPr>
  </w:style>
  <w:style w:type="paragraph" w:styleId="TOC3">
    <w:name w:val="toc 3"/>
    <w:basedOn w:val="Normal"/>
    <w:next w:val="Normal"/>
    <w:autoRedefine/>
    <w:uiPriority w:val="39"/>
    <w:unhideWhenUsed/>
    <w:rsid w:val="00A13F12"/>
    <w:pPr>
      <w:ind w:left="480"/>
    </w:pPr>
    <w:rPr>
      <w:rFonts w:cstheme="minorHAnsi"/>
      <w:sz w:val="20"/>
      <w:szCs w:val="20"/>
    </w:rPr>
  </w:style>
  <w:style w:type="paragraph" w:styleId="TOC4">
    <w:name w:val="toc 4"/>
    <w:basedOn w:val="Normal"/>
    <w:next w:val="Normal"/>
    <w:autoRedefine/>
    <w:uiPriority w:val="39"/>
    <w:semiHidden/>
    <w:unhideWhenUsed/>
    <w:rsid w:val="00A13F12"/>
    <w:pPr>
      <w:ind w:left="720"/>
    </w:pPr>
    <w:rPr>
      <w:rFonts w:cstheme="minorHAnsi"/>
      <w:sz w:val="20"/>
      <w:szCs w:val="20"/>
    </w:rPr>
  </w:style>
  <w:style w:type="paragraph" w:styleId="TOC5">
    <w:name w:val="toc 5"/>
    <w:basedOn w:val="Normal"/>
    <w:next w:val="Normal"/>
    <w:autoRedefine/>
    <w:uiPriority w:val="39"/>
    <w:semiHidden/>
    <w:unhideWhenUsed/>
    <w:rsid w:val="00A13F12"/>
    <w:pPr>
      <w:ind w:left="960"/>
    </w:pPr>
    <w:rPr>
      <w:rFonts w:cstheme="minorHAnsi"/>
      <w:sz w:val="20"/>
      <w:szCs w:val="20"/>
    </w:rPr>
  </w:style>
  <w:style w:type="paragraph" w:styleId="TOC6">
    <w:name w:val="toc 6"/>
    <w:basedOn w:val="Normal"/>
    <w:next w:val="Normal"/>
    <w:autoRedefine/>
    <w:uiPriority w:val="39"/>
    <w:semiHidden/>
    <w:unhideWhenUsed/>
    <w:rsid w:val="00A13F12"/>
    <w:pPr>
      <w:ind w:left="1200"/>
    </w:pPr>
    <w:rPr>
      <w:rFonts w:cstheme="minorHAnsi"/>
      <w:sz w:val="20"/>
      <w:szCs w:val="20"/>
    </w:rPr>
  </w:style>
  <w:style w:type="paragraph" w:styleId="TOC7">
    <w:name w:val="toc 7"/>
    <w:basedOn w:val="Normal"/>
    <w:next w:val="Normal"/>
    <w:autoRedefine/>
    <w:uiPriority w:val="39"/>
    <w:semiHidden/>
    <w:unhideWhenUsed/>
    <w:rsid w:val="00A13F12"/>
    <w:pPr>
      <w:ind w:left="1440"/>
    </w:pPr>
    <w:rPr>
      <w:rFonts w:cstheme="minorHAnsi"/>
      <w:sz w:val="20"/>
      <w:szCs w:val="20"/>
    </w:rPr>
  </w:style>
  <w:style w:type="paragraph" w:styleId="TOC8">
    <w:name w:val="toc 8"/>
    <w:basedOn w:val="Normal"/>
    <w:next w:val="Normal"/>
    <w:autoRedefine/>
    <w:uiPriority w:val="39"/>
    <w:semiHidden/>
    <w:unhideWhenUsed/>
    <w:rsid w:val="00A13F12"/>
    <w:pPr>
      <w:ind w:left="1680"/>
    </w:pPr>
    <w:rPr>
      <w:rFonts w:cstheme="minorHAnsi"/>
      <w:sz w:val="20"/>
      <w:szCs w:val="20"/>
    </w:rPr>
  </w:style>
  <w:style w:type="paragraph" w:styleId="TOC9">
    <w:name w:val="toc 9"/>
    <w:basedOn w:val="Normal"/>
    <w:next w:val="Normal"/>
    <w:autoRedefine/>
    <w:uiPriority w:val="39"/>
    <w:semiHidden/>
    <w:unhideWhenUsed/>
    <w:rsid w:val="00A13F12"/>
    <w:pPr>
      <w:ind w:left="1920"/>
    </w:pPr>
    <w:rPr>
      <w:rFonts w:cstheme="minorHAnsi"/>
      <w:sz w:val="20"/>
      <w:szCs w:val="20"/>
    </w:rPr>
  </w:style>
  <w:style w:type="character" w:styleId="PageNumber">
    <w:name w:val="page number"/>
    <w:basedOn w:val="DefaultParagraphFont"/>
    <w:uiPriority w:val="99"/>
    <w:semiHidden/>
    <w:unhideWhenUsed/>
    <w:rsid w:val="00A13F12"/>
  </w:style>
  <w:style w:type="character" w:customStyle="1" w:styleId="Heading3Char">
    <w:name w:val="Heading 3 Char"/>
    <w:basedOn w:val="DefaultParagraphFont"/>
    <w:link w:val="Heading3"/>
    <w:uiPriority w:val="9"/>
    <w:rsid w:val="00450FA4"/>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572997"/>
  </w:style>
  <w:style w:type="paragraph" w:styleId="Caption">
    <w:name w:val="caption"/>
    <w:basedOn w:val="Normal"/>
    <w:next w:val="Normal"/>
    <w:uiPriority w:val="35"/>
    <w:unhideWhenUsed/>
    <w:qFormat/>
    <w:rsid w:val="00A30842"/>
    <w:pPr>
      <w:spacing w:after="200"/>
    </w:pPr>
    <w:rPr>
      <w:i/>
      <w:iCs/>
      <w:color w:val="44546A" w:themeColor="text2"/>
      <w:sz w:val="18"/>
      <w:szCs w:val="18"/>
    </w:rPr>
  </w:style>
  <w:style w:type="paragraph" w:styleId="TableofFigures">
    <w:name w:val="table of figures"/>
    <w:basedOn w:val="Normal"/>
    <w:next w:val="Normal"/>
    <w:uiPriority w:val="99"/>
    <w:unhideWhenUsed/>
    <w:rsid w:val="00880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5076">
      <w:bodyDiv w:val="1"/>
      <w:marLeft w:val="0"/>
      <w:marRight w:val="0"/>
      <w:marTop w:val="0"/>
      <w:marBottom w:val="0"/>
      <w:divBdr>
        <w:top w:val="none" w:sz="0" w:space="0" w:color="auto"/>
        <w:left w:val="none" w:sz="0" w:space="0" w:color="auto"/>
        <w:bottom w:val="none" w:sz="0" w:space="0" w:color="auto"/>
        <w:right w:val="none" w:sz="0" w:space="0" w:color="auto"/>
      </w:divBdr>
    </w:div>
    <w:div w:id="31851205">
      <w:bodyDiv w:val="1"/>
      <w:marLeft w:val="0"/>
      <w:marRight w:val="0"/>
      <w:marTop w:val="0"/>
      <w:marBottom w:val="0"/>
      <w:divBdr>
        <w:top w:val="none" w:sz="0" w:space="0" w:color="auto"/>
        <w:left w:val="none" w:sz="0" w:space="0" w:color="auto"/>
        <w:bottom w:val="none" w:sz="0" w:space="0" w:color="auto"/>
        <w:right w:val="none" w:sz="0" w:space="0" w:color="auto"/>
      </w:divBdr>
    </w:div>
    <w:div w:id="32273030">
      <w:bodyDiv w:val="1"/>
      <w:marLeft w:val="0"/>
      <w:marRight w:val="0"/>
      <w:marTop w:val="0"/>
      <w:marBottom w:val="0"/>
      <w:divBdr>
        <w:top w:val="none" w:sz="0" w:space="0" w:color="auto"/>
        <w:left w:val="none" w:sz="0" w:space="0" w:color="auto"/>
        <w:bottom w:val="none" w:sz="0" w:space="0" w:color="auto"/>
        <w:right w:val="none" w:sz="0" w:space="0" w:color="auto"/>
      </w:divBdr>
    </w:div>
    <w:div w:id="33039818">
      <w:bodyDiv w:val="1"/>
      <w:marLeft w:val="0"/>
      <w:marRight w:val="0"/>
      <w:marTop w:val="0"/>
      <w:marBottom w:val="0"/>
      <w:divBdr>
        <w:top w:val="none" w:sz="0" w:space="0" w:color="auto"/>
        <w:left w:val="none" w:sz="0" w:space="0" w:color="auto"/>
        <w:bottom w:val="none" w:sz="0" w:space="0" w:color="auto"/>
        <w:right w:val="none" w:sz="0" w:space="0" w:color="auto"/>
      </w:divBdr>
    </w:div>
    <w:div w:id="38282726">
      <w:bodyDiv w:val="1"/>
      <w:marLeft w:val="0"/>
      <w:marRight w:val="0"/>
      <w:marTop w:val="0"/>
      <w:marBottom w:val="0"/>
      <w:divBdr>
        <w:top w:val="none" w:sz="0" w:space="0" w:color="auto"/>
        <w:left w:val="none" w:sz="0" w:space="0" w:color="auto"/>
        <w:bottom w:val="none" w:sz="0" w:space="0" w:color="auto"/>
        <w:right w:val="none" w:sz="0" w:space="0" w:color="auto"/>
      </w:divBdr>
    </w:div>
    <w:div w:id="40178377">
      <w:bodyDiv w:val="1"/>
      <w:marLeft w:val="0"/>
      <w:marRight w:val="0"/>
      <w:marTop w:val="0"/>
      <w:marBottom w:val="0"/>
      <w:divBdr>
        <w:top w:val="none" w:sz="0" w:space="0" w:color="auto"/>
        <w:left w:val="none" w:sz="0" w:space="0" w:color="auto"/>
        <w:bottom w:val="none" w:sz="0" w:space="0" w:color="auto"/>
        <w:right w:val="none" w:sz="0" w:space="0" w:color="auto"/>
      </w:divBdr>
    </w:div>
    <w:div w:id="84032891">
      <w:bodyDiv w:val="1"/>
      <w:marLeft w:val="0"/>
      <w:marRight w:val="0"/>
      <w:marTop w:val="0"/>
      <w:marBottom w:val="0"/>
      <w:divBdr>
        <w:top w:val="none" w:sz="0" w:space="0" w:color="auto"/>
        <w:left w:val="none" w:sz="0" w:space="0" w:color="auto"/>
        <w:bottom w:val="none" w:sz="0" w:space="0" w:color="auto"/>
        <w:right w:val="none" w:sz="0" w:space="0" w:color="auto"/>
      </w:divBdr>
    </w:div>
    <w:div w:id="120921897">
      <w:bodyDiv w:val="1"/>
      <w:marLeft w:val="0"/>
      <w:marRight w:val="0"/>
      <w:marTop w:val="0"/>
      <w:marBottom w:val="0"/>
      <w:divBdr>
        <w:top w:val="none" w:sz="0" w:space="0" w:color="auto"/>
        <w:left w:val="none" w:sz="0" w:space="0" w:color="auto"/>
        <w:bottom w:val="none" w:sz="0" w:space="0" w:color="auto"/>
        <w:right w:val="none" w:sz="0" w:space="0" w:color="auto"/>
      </w:divBdr>
    </w:div>
    <w:div w:id="122384198">
      <w:bodyDiv w:val="1"/>
      <w:marLeft w:val="0"/>
      <w:marRight w:val="0"/>
      <w:marTop w:val="0"/>
      <w:marBottom w:val="0"/>
      <w:divBdr>
        <w:top w:val="none" w:sz="0" w:space="0" w:color="auto"/>
        <w:left w:val="none" w:sz="0" w:space="0" w:color="auto"/>
        <w:bottom w:val="none" w:sz="0" w:space="0" w:color="auto"/>
        <w:right w:val="none" w:sz="0" w:space="0" w:color="auto"/>
      </w:divBdr>
    </w:div>
    <w:div w:id="134839153">
      <w:bodyDiv w:val="1"/>
      <w:marLeft w:val="0"/>
      <w:marRight w:val="0"/>
      <w:marTop w:val="0"/>
      <w:marBottom w:val="0"/>
      <w:divBdr>
        <w:top w:val="none" w:sz="0" w:space="0" w:color="auto"/>
        <w:left w:val="none" w:sz="0" w:space="0" w:color="auto"/>
        <w:bottom w:val="none" w:sz="0" w:space="0" w:color="auto"/>
        <w:right w:val="none" w:sz="0" w:space="0" w:color="auto"/>
      </w:divBdr>
    </w:div>
    <w:div w:id="140200025">
      <w:bodyDiv w:val="1"/>
      <w:marLeft w:val="0"/>
      <w:marRight w:val="0"/>
      <w:marTop w:val="0"/>
      <w:marBottom w:val="0"/>
      <w:divBdr>
        <w:top w:val="none" w:sz="0" w:space="0" w:color="auto"/>
        <w:left w:val="none" w:sz="0" w:space="0" w:color="auto"/>
        <w:bottom w:val="none" w:sz="0" w:space="0" w:color="auto"/>
        <w:right w:val="none" w:sz="0" w:space="0" w:color="auto"/>
      </w:divBdr>
    </w:div>
    <w:div w:id="146751810">
      <w:bodyDiv w:val="1"/>
      <w:marLeft w:val="0"/>
      <w:marRight w:val="0"/>
      <w:marTop w:val="0"/>
      <w:marBottom w:val="0"/>
      <w:divBdr>
        <w:top w:val="none" w:sz="0" w:space="0" w:color="auto"/>
        <w:left w:val="none" w:sz="0" w:space="0" w:color="auto"/>
        <w:bottom w:val="none" w:sz="0" w:space="0" w:color="auto"/>
        <w:right w:val="none" w:sz="0" w:space="0" w:color="auto"/>
      </w:divBdr>
    </w:div>
    <w:div w:id="174079060">
      <w:bodyDiv w:val="1"/>
      <w:marLeft w:val="0"/>
      <w:marRight w:val="0"/>
      <w:marTop w:val="0"/>
      <w:marBottom w:val="0"/>
      <w:divBdr>
        <w:top w:val="none" w:sz="0" w:space="0" w:color="auto"/>
        <w:left w:val="none" w:sz="0" w:space="0" w:color="auto"/>
        <w:bottom w:val="none" w:sz="0" w:space="0" w:color="auto"/>
        <w:right w:val="none" w:sz="0" w:space="0" w:color="auto"/>
      </w:divBdr>
    </w:div>
    <w:div w:id="210197362">
      <w:bodyDiv w:val="1"/>
      <w:marLeft w:val="0"/>
      <w:marRight w:val="0"/>
      <w:marTop w:val="0"/>
      <w:marBottom w:val="0"/>
      <w:divBdr>
        <w:top w:val="none" w:sz="0" w:space="0" w:color="auto"/>
        <w:left w:val="none" w:sz="0" w:space="0" w:color="auto"/>
        <w:bottom w:val="none" w:sz="0" w:space="0" w:color="auto"/>
        <w:right w:val="none" w:sz="0" w:space="0" w:color="auto"/>
      </w:divBdr>
    </w:div>
    <w:div w:id="211966193">
      <w:bodyDiv w:val="1"/>
      <w:marLeft w:val="0"/>
      <w:marRight w:val="0"/>
      <w:marTop w:val="0"/>
      <w:marBottom w:val="0"/>
      <w:divBdr>
        <w:top w:val="none" w:sz="0" w:space="0" w:color="auto"/>
        <w:left w:val="none" w:sz="0" w:space="0" w:color="auto"/>
        <w:bottom w:val="none" w:sz="0" w:space="0" w:color="auto"/>
        <w:right w:val="none" w:sz="0" w:space="0" w:color="auto"/>
      </w:divBdr>
    </w:div>
    <w:div w:id="212156737">
      <w:bodyDiv w:val="1"/>
      <w:marLeft w:val="0"/>
      <w:marRight w:val="0"/>
      <w:marTop w:val="0"/>
      <w:marBottom w:val="0"/>
      <w:divBdr>
        <w:top w:val="none" w:sz="0" w:space="0" w:color="auto"/>
        <w:left w:val="none" w:sz="0" w:space="0" w:color="auto"/>
        <w:bottom w:val="none" w:sz="0" w:space="0" w:color="auto"/>
        <w:right w:val="none" w:sz="0" w:space="0" w:color="auto"/>
      </w:divBdr>
    </w:div>
    <w:div w:id="218322741">
      <w:bodyDiv w:val="1"/>
      <w:marLeft w:val="0"/>
      <w:marRight w:val="0"/>
      <w:marTop w:val="0"/>
      <w:marBottom w:val="0"/>
      <w:divBdr>
        <w:top w:val="none" w:sz="0" w:space="0" w:color="auto"/>
        <w:left w:val="none" w:sz="0" w:space="0" w:color="auto"/>
        <w:bottom w:val="none" w:sz="0" w:space="0" w:color="auto"/>
        <w:right w:val="none" w:sz="0" w:space="0" w:color="auto"/>
      </w:divBdr>
    </w:div>
    <w:div w:id="225575998">
      <w:bodyDiv w:val="1"/>
      <w:marLeft w:val="0"/>
      <w:marRight w:val="0"/>
      <w:marTop w:val="0"/>
      <w:marBottom w:val="0"/>
      <w:divBdr>
        <w:top w:val="none" w:sz="0" w:space="0" w:color="auto"/>
        <w:left w:val="none" w:sz="0" w:space="0" w:color="auto"/>
        <w:bottom w:val="none" w:sz="0" w:space="0" w:color="auto"/>
        <w:right w:val="none" w:sz="0" w:space="0" w:color="auto"/>
      </w:divBdr>
    </w:div>
    <w:div w:id="230504575">
      <w:bodyDiv w:val="1"/>
      <w:marLeft w:val="0"/>
      <w:marRight w:val="0"/>
      <w:marTop w:val="0"/>
      <w:marBottom w:val="0"/>
      <w:divBdr>
        <w:top w:val="none" w:sz="0" w:space="0" w:color="auto"/>
        <w:left w:val="none" w:sz="0" w:space="0" w:color="auto"/>
        <w:bottom w:val="none" w:sz="0" w:space="0" w:color="auto"/>
        <w:right w:val="none" w:sz="0" w:space="0" w:color="auto"/>
      </w:divBdr>
    </w:div>
    <w:div w:id="233004334">
      <w:bodyDiv w:val="1"/>
      <w:marLeft w:val="0"/>
      <w:marRight w:val="0"/>
      <w:marTop w:val="0"/>
      <w:marBottom w:val="0"/>
      <w:divBdr>
        <w:top w:val="none" w:sz="0" w:space="0" w:color="auto"/>
        <w:left w:val="none" w:sz="0" w:space="0" w:color="auto"/>
        <w:bottom w:val="none" w:sz="0" w:space="0" w:color="auto"/>
        <w:right w:val="none" w:sz="0" w:space="0" w:color="auto"/>
      </w:divBdr>
    </w:div>
    <w:div w:id="273901129">
      <w:bodyDiv w:val="1"/>
      <w:marLeft w:val="0"/>
      <w:marRight w:val="0"/>
      <w:marTop w:val="0"/>
      <w:marBottom w:val="0"/>
      <w:divBdr>
        <w:top w:val="none" w:sz="0" w:space="0" w:color="auto"/>
        <w:left w:val="none" w:sz="0" w:space="0" w:color="auto"/>
        <w:bottom w:val="none" w:sz="0" w:space="0" w:color="auto"/>
        <w:right w:val="none" w:sz="0" w:space="0" w:color="auto"/>
      </w:divBdr>
    </w:div>
    <w:div w:id="299700278">
      <w:bodyDiv w:val="1"/>
      <w:marLeft w:val="0"/>
      <w:marRight w:val="0"/>
      <w:marTop w:val="0"/>
      <w:marBottom w:val="0"/>
      <w:divBdr>
        <w:top w:val="none" w:sz="0" w:space="0" w:color="auto"/>
        <w:left w:val="none" w:sz="0" w:space="0" w:color="auto"/>
        <w:bottom w:val="none" w:sz="0" w:space="0" w:color="auto"/>
        <w:right w:val="none" w:sz="0" w:space="0" w:color="auto"/>
      </w:divBdr>
    </w:div>
    <w:div w:id="305744944">
      <w:bodyDiv w:val="1"/>
      <w:marLeft w:val="0"/>
      <w:marRight w:val="0"/>
      <w:marTop w:val="0"/>
      <w:marBottom w:val="0"/>
      <w:divBdr>
        <w:top w:val="none" w:sz="0" w:space="0" w:color="auto"/>
        <w:left w:val="none" w:sz="0" w:space="0" w:color="auto"/>
        <w:bottom w:val="none" w:sz="0" w:space="0" w:color="auto"/>
        <w:right w:val="none" w:sz="0" w:space="0" w:color="auto"/>
      </w:divBdr>
    </w:div>
    <w:div w:id="308824295">
      <w:bodyDiv w:val="1"/>
      <w:marLeft w:val="0"/>
      <w:marRight w:val="0"/>
      <w:marTop w:val="0"/>
      <w:marBottom w:val="0"/>
      <w:divBdr>
        <w:top w:val="none" w:sz="0" w:space="0" w:color="auto"/>
        <w:left w:val="none" w:sz="0" w:space="0" w:color="auto"/>
        <w:bottom w:val="none" w:sz="0" w:space="0" w:color="auto"/>
        <w:right w:val="none" w:sz="0" w:space="0" w:color="auto"/>
      </w:divBdr>
    </w:div>
    <w:div w:id="309485263">
      <w:bodyDiv w:val="1"/>
      <w:marLeft w:val="0"/>
      <w:marRight w:val="0"/>
      <w:marTop w:val="0"/>
      <w:marBottom w:val="0"/>
      <w:divBdr>
        <w:top w:val="none" w:sz="0" w:space="0" w:color="auto"/>
        <w:left w:val="none" w:sz="0" w:space="0" w:color="auto"/>
        <w:bottom w:val="none" w:sz="0" w:space="0" w:color="auto"/>
        <w:right w:val="none" w:sz="0" w:space="0" w:color="auto"/>
      </w:divBdr>
    </w:div>
    <w:div w:id="322853132">
      <w:bodyDiv w:val="1"/>
      <w:marLeft w:val="0"/>
      <w:marRight w:val="0"/>
      <w:marTop w:val="0"/>
      <w:marBottom w:val="0"/>
      <w:divBdr>
        <w:top w:val="none" w:sz="0" w:space="0" w:color="auto"/>
        <w:left w:val="none" w:sz="0" w:space="0" w:color="auto"/>
        <w:bottom w:val="none" w:sz="0" w:space="0" w:color="auto"/>
        <w:right w:val="none" w:sz="0" w:space="0" w:color="auto"/>
      </w:divBdr>
    </w:div>
    <w:div w:id="341586505">
      <w:bodyDiv w:val="1"/>
      <w:marLeft w:val="0"/>
      <w:marRight w:val="0"/>
      <w:marTop w:val="0"/>
      <w:marBottom w:val="0"/>
      <w:divBdr>
        <w:top w:val="none" w:sz="0" w:space="0" w:color="auto"/>
        <w:left w:val="none" w:sz="0" w:space="0" w:color="auto"/>
        <w:bottom w:val="none" w:sz="0" w:space="0" w:color="auto"/>
        <w:right w:val="none" w:sz="0" w:space="0" w:color="auto"/>
      </w:divBdr>
    </w:div>
    <w:div w:id="347684740">
      <w:bodyDiv w:val="1"/>
      <w:marLeft w:val="0"/>
      <w:marRight w:val="0"/>
      <w:marTop w:val="0"/>
      <w:marBottom w:val="0"/>
      <w:divBdr>
        <w:top w:val="none" w:sz="0" w:space="0" w:color="auto"/>
        <w:left w:val="none" w:sz="0" w:space="0" w:color="auto"/>
        <w:bottom w:val="none" w:sz="0" w:space="0" w:color="auto"/>
        <w:right w:val="none" w:sz="0" w:space="0" w:color="auto"/>
      </w:divBdr>
    </w:div>
    <w:div w:id="362708486">
      <w:bodyDiv w:val="1"/>
      <w:marLeft w:val="0"/>
      <w:marRight w:val="0"/>
      <w:marTop w:val="0"/>
      <w:marBottom w:val="0"/>
      <w:divBdr>
        <w:top w:val="none" w:sz="0" w:space="0" w:color="auto"/>
        <w:left w:val="none" w:sz="0" w:space="0" w:color="auto"/>
        <w:bottom w:val="none" w:sz="0" w:space="0" w:color="auto"/>
        <w:right w:val="none" w:sz="0" w:space="0" w:color="auto"/>
      </w:divBdr>
    </w:div>
    <w:div w:id="372727627">
      <w:bodyDiv w:val="1"/>
      <w:marLeft w:val="0"/>
      <w:marRight w:val="0"/>
      <w:marTop w:val="0"/>
      <w:marBottom w:val="0"/>
      <w:divBdr>
        <w:top w:val="none" w:sz="0" w:space="0" w:color="auto"/>
        <w:left w:val="none" w:sz="0" w:space="0" w:color="auto"/>
        <w:bottom w:val="none" w:sz="0" w:space="0" w:color="auto"/>
        <w:right w:val="none" w:sz="0" w:space="0" w:color="auto"/>
      </w:divBdr>
    </w:div>
    <w:div w:id="394010571">
      <w:bodyDiv w:val="1"/>
      <w:marLeft w:val="0"/>
      <w:marRight w:val="0"/>
      <w:marTop w:val="0"/>
      <w:marBottom w:val="0"/>
      <w:divBdr>
        <w:top w:val="none" w:sz="0" w:space="0" w:color="auto"/>
        <w:left w:val="none" w:sz="0" w:space="0" w:color="auto"/>
        <w:bottom w:val="none" w:sz="0" w:space="0" w:color="auto"/>
        <w:right w:val="none" w:sz="0" w:space="0" w:color="auto"/>
      </w:divBdr>
    </w:div>
    <w:div w:id="399210391">
      <w:bodyDiv w:val="1"/>
      <w:marLeft w:val="0"/>
      <w:marRight w:val="0"/>
      <w:marTop w:val="0"/>
      <w:marBottom w:val="0"/>
      <w:divBdr>
        <w:top w:val="none" w:sz="0" w:space="0" w:color="auto"/>
        <w:left w:val="none" w:sz="0" w:space="0" w:color="auto"/>
        <w:bottom w:val="none" w:sz="0" w:space="0" w:color="auto"/>
        <w:right w:val="none" w:sz="0" w:space="0" w:color="auto"/>
      </w:divBdr>
    </w:div>
    <w:div w:id="445780913">
      <w:bodyDiv w:val="1"/>
      <w:marLeft w:val="0"/>
      <w:marRight w:val="0"/>
      <w:marTop w:val="0"/>
      <w:marBottom w:val="0"/>
      <w:divBdr>
        <w:top w:val="none" w:sz="0" w:space="0" w:color="auto"/>
        <w:left w:val="none" w:sz="0" w:space="0" w:color="auto"/>
        <w:bottom w:val="none" w:sz="0" w:space="0" w:color="auto"/>
        <w:right w:val="none" w:sz="0" w:space="0" w:color="auto"/>
      </w:divBdr>
    </w:div>
    <w:div w:id="457841502">
      <w:bodyDiv w:val="1"/>
      <w:marLeft w:val="0"/>
      <w:marRight w:val="0"/>
      <w:marTop w:val="0"/>
      <w:marBottom w:val="0"/>
      <w:divBdr>
        <w:top w:val="none" w:sz="0" w:space="0" w:color="auto"/>
        <w:left w:val="none" w:sz="0" w:space="0" w:color="auto"/>
        <w:bottom w:val="none" w:sz="0" w:space="0" w:color="auto"/>
        <w:right w:val="none" w:sz="0" w:space="0" w:color="auto"/>
      </w:divBdr>
    </w:div>
    <w:div w:id="458306867">
      <w:bodyDiv w:val="1"/>
      <w:marLeft w:val="0"/>
      <w:marRight w:val="0"/>
      <w:marTop w:val="0"/>
      <w:marBottom w:val="0"/>
      <w:divBdr>
        <w:top w:val="none" w:sz="0" w:space="0" w:color="auto"/>
        <w:left w:val="none" w:sz="0" w:space="0" w:color="auto"/>
        <w:bottom w:val="none" w:sz="0" w:space="0" w:color="auto"/>
        <w:right w:val="none" w:sz="0" w:space="0" w:color="auto"/>
      </w:divBdr>
    </w:div>
    <w:div w:id="468518948">
      <w:bodyDiv w:val="1"/>
      <w:marLeft w:val="0"/>
      <w:marRight w:val="0"/>
      <w:marTop w:val="0"/>
      <w:marBottom w:val="0"/>
      <w:divBdr>
        <w:top w:val="none" w:sz="0" w:space="0" w:color="auto"/>
        <w:left w:val="none" w:sz="0" w:space="0" w:color="auto"/>
        <w:bottom w:val="none" w:sz="0" w:space="0" w:color="auto"/>
        <w:right w:val="none" w:sz="0" w:space="0" w:color="auto"/>
      </w:divBdr>
    </w:div>
    <w:div w:id="482040260">
      <w:bodyDiv w:val="1"/>
      <w:marLeft w:val="0"/>
      <w:marRight w:val="0"/>
      <w:marTop w:val="0"/>
      <w:marBottom w:val="0"/>
      <w:divBdr>
        <w:top w:val="none" w:sz="0" w:space="0" w:color="auto"/>
        <w:left w:val="none" w:sz="0" w:space="0" w:color="auto"/>
        <w:bottom w:val="none" w:sz="0" w:space="0" w:color="auto"/>
        <w:right w:val="none" w:sz="0" w:space="0" w:color="auto"/>
      </w:divBdr>
    </w:div>
    <w:div w:id="505481299">
      <w:bodyDiv w:val="1"/>
      <w:marLeft w:val="0"/>
      <w:marRight w:val="0"/>
      <w:marTop w:val="0"/>
      <w:marBottom w:val="0"/>
      <w:divBdr>
        <w:top w:val="none" w:sz="0" w:space="0" w:color="auto"/>
        <w:left w:val="none" w:sz="0" w:space="0" w:color="auto"/>
        <w:bottom w:val="none" w:sz="0" w:space="0" w:color="auto"/>
        <w:right w:val="none" w:sz="0" w:space="0" w:color="auto"/>
      </w:divBdr>
    </w:div>
    <w:div w:id="539704893">
      <w:bodyDiv w:val="1"/>
      <w:marLeft w:val="0"/>
      <w:marRight w:val="0"/>
      <w:marTop w:val="0"/>
      <w:marBottom w:val="0"/>
      <w:divBdr>
        <w:top w:val="none" w:sz="0" w:space="0" w:color="auto"/>
        <w:left w:val="none" w:sz="0" w:space="0" w:color="auto"/>
        <w:bottom w:val="none" w:sz="0" w:space="0" w:color="auto"/>
        <w:right w:val="none" w:sz="0" w:space="0" w:color="auto"/>
      </w:divBdr>
    </w:div>
    <w:div w:id="542713036">
      <w:bodyDiv w:val="1"/>
      <w:marLeft w:val="0"/>
      <w:marRight w:val="0"/>
      <w:marTop w:val="0"/>
      <w:marBottom w:val="0"/>
      <w:divBdr>
        <w:top w:val="none" w:sz="0" w:space="0" w:color="auto"/>
        <w:left w:val="none" w:sz="0" w:space="0" w:color="auto"/>
        <w:bottom w:val="none" w:sz="0" w:space="0" w:color="auto"/>
        <w:right w:val="none" w:sz="0" w:space="0" w:color="auto"/>
      </w:divBdr>
    </w:div>
    <w:div w:id="561671357">
      <w:bodyDiv w:val="1"/>
      <w:marLeft w:val="0"/>
      <w:marRight w:val="0"/>
      <w:marTop w:val="0"/>
      <w:marBottom w:val="0"/>
      <w:divBdr>
        <w:top w:val="none" w:sz="0" w:space="0" w:color="auto"/>
        <w:left w:val="none" w:sz="0" w:space="0" w:color="auto"/>
        <w:bottom w:val="none" w:sz="0" w:space="0" w:color="auto"/>
        <w:right w:val="none" w:sz="0" w:space="0" w:color="auto"/>
      </w:divBdr>
    </w:div>
    <w:div w:id="578902872">
      <w:bodyDiv w:val="1"/>
      <w:marLeft w:val="0"/>
      <w:marRight w:val="0"/>
      <w:marTop w:val="0"/>
      <w:marBottom w:val="0"/>
      <w:divBdr>
        <w:top w:val="none" w:sz="0" w:space="0" w:color="auto"/>
        <w:left w:val="none" w:sz="0" w:space="0" w:color="auto"/>
        <w:bottom w:val="none" w:sz="0" w:space="0" w:color="auto"/>
        <w:right w:val="none" w:sz="0" w:space="0" w:color="auto"/>
      </w:divBdr>
    </w:div>
    <w:div w:id="579216123">
      <w:bodyDiv w:val="1"/>
      <w:marLeft w:val="0"/>
      <w:marRight w:val="0"/>
      <w:marTop w:val="0"/>
      <w:marBottom w:val="0"/>
      <w:divBdr>
        <w:top w:val="none" w:sz="0" w:space="0" w:color="auto"/>
        <w:left w:val="none" w:sz="0" w:space="0" w:color="auto"/>
        <w:bottom w:val="none" w:sz="0" w:space="0" w:color="auto"/>
        <w:right w:val="none" w:sz="0" w:space="0" w:color="auto"/>
      </w:divBdr>
    </w:div>
    <w:div w:id="594678130">
      <w:bodyDiv w:val="1"/>
      <w:marLeft w:val="0"/>
      <w:marRight w:val="0"/>
      <w:marTop w:val="0"/>
      <w:marBottom w:val="0"/>
      <w:divBdr>
        <w:top w:val="none" w:sz="0" w:space="0" w:color="auto"/>
        <w:left w:val="none" w:sz="0" w:space="0" w:color="auto"/>
        <w:bottom w:val="none" w:sz="0" w:space="0" w:color="auto"/>
        <w:right w:val="none" w:sz="0" w:space="0" w:color="auto"/>
      </w:divBdr>
    </w:div>
    <w:div w:id="606892336">
      <w:bodyDiv w:val="1"/>
      <w:marLeft w:val="0"/>
      <w:marRight w:val="0"/>
      <w:marTop w:val="0"/>
      <w:marBottom w:val="0"/>
      <w:divBdr>
        <w:top w:val="none" w:sz="0" w:space="0" w:color="auto"/>
        <w:left w:val="none" w:sz="0" w:space="0" w:color="auto"/>
        <w:bottom w:val="none" w:sz="0" w:space="0" w:color="auto"/>
        <w:right w:val="none" w:sz="0" w:space="0" w:color="auto"/>
      </w:divBdr>
    </w:div>
    <w:div w:id="623117328">
      <w:bodyDiv w:val="1"/>
      <w:marLeft w:val="0"/>
      <w:marRight w:val="0"/>
      <w:marTop w:val="0"/>
      <w:marBottom w:val="0"/>
      <w:divBdr>
        <w:top w:val="none" w:sz="0" w:space="0" w:color="auto"/>
        <w:left w:val="none" w:sz="0" w:space="0" w:color="auto"/>
        <w:bottom w:val="none" w:sz="0" w:space="0" w:color="auto"/>
        <w:right w:val="none" w:sz="0" w:space="0" w:color="auto"/>
      </w:divBdr>
    </w:div>
    <w:div w:id="624122326">
      <w:bodyDiv w:val="1"/>
      <w:marLeft w:val="0"/>
      <w:marRight w:val="0"/>
      <w:marTop w:val="0"/>
      <w:marBottom w:val="0"/>
      <w:divBdr>
        <w:top w:val="none" w:sz="0" w:space="0" w:color="auto"/>
        <w:left w:val="none" w:sz="0" w:space="0" w:color="auto"/>
        <w:bottom w:val="none" w:sz="0" w:space="0" w:color="auto"/>
        <w:right w:val="none" w:sz="0" w:space="0" w:color="auto"/>
      </w:divBdr>
    </w:div>
    <w:div w:id="632947370">
      <w:bodyDiv w:val="1"/>
      <w:marLeft w:val="0"/>
      <w:marRight w:val="0"/>
      <w:marTop w:val="0"/>
      <w:marBottom w:val="0"/>
      <w:divBdr>
        <w:top w:val="none" w:sz="0" w:space="0" w:color="auto"/>
        <w:left w:val="none" w:sz="0" w:space="0" w:color="auto"/>
        <w:bottom w:val="none" w:sz="0" w:space="0" w:color="auto"/>
        <w:right w:val="none" w:sz="0" w:space="0" w:color="auto"/>
      </w:divBdr>
    </w:div>
    <w:div w:id="650867353">
      <w:bodyDiv w:val="1"/>
      <w:marLeft w:val="0"/>
      <w:marRight w:val="0"/>
      <w:marTop w:val="0"/>
      <w:marBottom w:val="0"/>
      <w:divBdr>
        <w:top w:val="none" w:sz="0" w:space="0" w:color="auto"/>
        <w:left w:val="none" w:sz="0" w:space="0" w:color="auto"/>
        <w:bottom w:val="none" w:sz="0" w:space="0" w:color="auto"/>
        <w:right w:val="none" w:sz="0" w:space="0" w:color="auto"/>
      </w:divBdr>
    </w:div>
    <w:div w:id="669450534">
      <w:bodyDiv w:val="1"/>
      <w:marLeft w:val="0"/>
      <w:marRight w:val="0"/>
      <w:marTop w:val="0"/>
      <w:marBottom w:val="0"/>
      <w:divBdr>
        <w:top w:val="none" w:sz="0" w:space="0" w:color="auto"/>
        <w:left w:val="none" w:sz="0" w:space="0" w:color="auto"/>
        <w:bottom w:val="none" w:sz="0" w:space="0" w:color="auto"/>
        <w:right w:val="none" w:sz="0" w:space="0" w:color="auto"/>
      </w:divBdr>
    </w:div>
    <w:div w:id="683283946">
      <w:bodyDiv w:val="1"/>
      <w:marLeft w:val="0"/>
      <w:marRight w:val="0"/>
      <w:marTop w:val="0"/>
      <w:marBottom w:val="0"/>
      <w:divBdr>
        <w:top w:val="none" w:sz="0" w:space="0" w:color="auto"/>
        <w:left w:val="none" w:sz="0" w:space="0" w:color="auto"/>
        <w:bottom w:val="none" w:sz="0" w:space="0" w:color="auto"/>
        <w:right w:val="none" w:sz="0" w:space="0" w:color="auto"/>
      </w:divBdr>
    </w:div>
    <w:div w:id="687296029">
      <w:bodyDiv w:val="1"/>
      <w:marLeft w:val="0"/>
      <w:marRight w:val="0"/>
      <w:marTop w:val="0"/>
      <w:marBottom w:val="0"/>
      <w:divBdr>
        <w:top w:val="none" w:sz="0" w:space="0" w:color="auto"/>
        <w:left w:val="none" w:sz="0" w:space="0" w:color="auto"/>
        <w:bottom w:val="none" w:sz="0" w:space="0" w:color="auto"/>
        <w:right w:val="none" w:sz="0" w:space="0" w:color="auto"/>
      </w:divBdr>
    </w:div>
    <w:div w:id="701900236">
      <w:bodyDiv w:val="1"/>
      <w:marLeft w:val="0"/>
      <w:marRight w:val="0"/>
      <w:marTop w:val="0"/>
      <w:marBottom w:val="0"/>
      <w:divBdr>
        <w:top w:val="none" w:sz="0" w:space="0" w:color="auto"/>
        <w:left w:val="none" w:sz="0" w:space="0" w:color="auto"/>
        <w:bottom w:val="none" w:sz="0" w:space="0" w:color="auto"/>
        <w:right w:val="none" w:sz="0" w:space="0" w:color="auto"/>
      </w:divBdr>
    </w:div>
    <w:div w:id="715085951">
      <w:bodyDiv w:val="1"/>
      <w:marLeft w:val="0"/>
      <w:marRight w:val="0"/>
      <w:marTop w:val="0"/>
      <w:marBottom w:val="0"/>
      <w:divBdr>
        <w:top w:val="none" w:sz="0" w:space="0" w:color="auto"/>
        <w:left w:val="none" w:sz="0" w:space="0" w:color="auto"/>
        <w:bottom w:val="none" w:sz="0" w:space="0" w:color="auto"/>
        <w:right w:val="none" w:sz="0" w:space="0" w:color="auto"/>
      </w:divBdr>
    </w:div>
    <w:div w:id="747070007">
      <w:bodyDiv w:val="1"/>
      <w:marLeft w:val="0"/>
      <w:marRight w:val="0"/>
      <w:marTop w:val="0"/>
      <w:marBottom w:val="0"/>
      <w:divBdr>
        <w:top w:val="none" w:sz="0" w:space="0" w:color="auto"/>
        <w:left w:val="none" w:sz="0" w:space="0" w:color="auto"/>
        <w:bottom w:val="none" w:sz="0" w:space="0" w:color="auto"/>
        <w:right w:val="none" w:sz="0" w:space="0" w:color="auto"/>
      </w:divBdr>
    </w:div>
    <w:div w:id="747729248">
      <w:bodyDiv w:val="1"/>
      <w:marLeft w:val="0"/>
      <w:marRight w:val="0"/>
      <w:marTop w:val="0"/>
      <w:marBottom w:val="0"/>
      <w:divBdr>
        <w:top w:val="none" w:sz="0" w:space="0" w:color="auto"/>
        <w:left w:val="none" w:sz="0" w:space="0" w:color="auto"/>
        <w:bottom w:val="none" w:sz="0" w:space="0" w:color="auto"/>
        <w:right w:val="none" w:sz="0" w:space="0" w:color="auto"/>
      </w:divBdr>
    </w:div>
    <w:div w:id="776874989">
      <w:bodyDiv w:val="1"/>
      <w:marLeft w:val="0"/>
      <w:marRight w:val="0"/>
      <w:marTop w:val="0"/>
      <w:marBottom w:val="0"/>
      <w:divBdr>
        <w:top w:val="none" w:sz="0" w:space="0" w:color="auto"/>
        <w:left w:val="none" w:sz="0" w:space="0" w:color="auto"/>
        <w:bottom w:val="none" w:sz="0" w:space="0" w:color="auto"/>
        <w:right w:val="none" w:sz="0" w:space="0" w:color="auto"/>
      </w:divBdr>
    </w:div>
    <w:div w:id="783040253">
      <w:bodyDiv w:val="1"/>
      <w:marLeft w:val="0"/>
      <w:marRight w:val="0"/>
      <w:marTop w:val="0"/>
      <w:marBottom w:val="0"/>
      <w:divBdr>
        <w:top w:val="none" w:sz="0" w:space="0" w:color="auto"/>
        <w:left w:val="none" w:sz="0" w:space="0" w:color="auto"/>
        <w:bottom w:val="none" w:sz="0" w:space="0" w:color="auto"/>
        <w:right w:val="none" w:sz="0" w:space="0" w:color="auto"/>
      </w:divBdr>
    </w:div>
    <w:div w:id="803500805">
      <w:bodyDiv w:val="1"/>
      <w:marLeft w:val="0"/>
      <w:marRight w:val="0"/>
      <w:marTop w:val="0"/>
      <w:marBottom w:val="0"/>
      <w:divBdr>
        <w:top w:val="none" w:sz="0" w:space="0" w:color="auto"/>
        <w:left w:val="none" w:sz="0" w:space="0" w:color="auto"/>
        <w:bottom w:val="none" w:sz="0" w:space="0" w:color="auto"/>
        <w:right w:val="none" w:sz="0" w:space="0" w:color="auto"/>
      </w:divBdr>
    </w:div>
    <w:div w:id="807744562">
      <w:bodyDiv w:val="1"/>
      <w:marLeft w:val="0"/>
      <w:marRight w:val="0"/>
      <w:marTop w:val="0"/>
      <w:marBottom w:val="0"/>
      <w:divBdr>
        <w:top w:val="none" w:sz="0" w:space="0" w:color="auto"/>
        <w:left w:val="none" w:sz="0" w:space="0" w:color="auto"/>
        <w:bottom w:val="none" w:sz="0" w:space="0" w:color="auto"/>
        <w:right w:val="none" w:sz="0" w:space="0" w:color="auto"/>
      </w:divBdr>
    </w:div>
    <w:div w:id="828322932">
      <w:bodyDiv w:val="1"/>
      <w:marLeft w:val="0"/>
      <w:marRight w:val="0"/>
      <w:marTop w:val="0"/>
      <w:marBottom w:val="0"/>
      <w:divBdr>
        <w:top w:val="none" w:sz="0" w:space="0" w:color="auto"/>
        <w:left w:val="none" w:sz="0" w:space="0" w:color="auto"/>
        <w:bottom w:val="none" w:sz="0" w:space="0" w:color="auto"/>
        <w:right w:val="none" w:sz="0" w:space="0" w:color="auto"/>
      </w:divBdr>
    </w:div>
    <w:div w:id="842280193">
      <w:bodyDiv w:val="1"/>
      <w:marLeft w:val="0"/>
      <w:marRight w:val="0"/>
      <w:marTop w:val="0"/>
      <w:marBottom w:val="0"/>
      <w:divBdr>
        <w:top w:val="none" w:sz="0" w:space="0" w:color="auto"/>
        <w:left w:val="none" w:sz="0" w:space="0" w:color="auto"/>
        <w:bottom w:val="none" w:sz="0" w:space="0" w:color="auto"/>
        <w:right w:val="none" w:sz="0" w:space="0" w:color="auto"/>
      </w:divBdr>
    </w:div>
    <w:div w:id="844708397">
      <w:bodyDiv w:val="1"/>
      <w:marLeft w:val="0"/>
      <w:marRight w:val="0"/>
      <w:marTop w:val="0"/>
      <w:marBottom w:val="0"/>
      <w:divBdr>
        <w:top w:val="none" w:sz="0" w:space="0" w:color="auto"/>
        <w:left w:val="none" w:sz="0" w:space="0" w:color="auto"/>
        <w:bottom w:val="none" w:sz="0" w:space="0" w:color="auto"/>
        <w:right w:val="none" w:sz="0" w:space="0" w:color="auto"/>
      </w:divBdr>
    </w:div>
    <w:div w:id="855114906">
      <w:bodyDiv w:val="1"/>
      <w:marLeft w:val="0"/>
      <w:marRight w:val="0"/>
      <w:marTop w:val="0"/>
      <w:marBottom w:val="0"/>
      <w:divBdr>
        <w:top w:val="none" w:sz="0" w:space="0" w:color="auto"/>
        <w:left w:val="none" w:sz="0" w:space="0" w:color="auto"/>
        <w:bottom w:val="none" w:sz="0" w:space="0" w:color="auto"/>
        <w:right w:val="none" w:sz="0" w:space="0" w:color="auto"/>
      </w:divBdr>
    </w:div>
    <w:div w:id="859204877">
      <w:bodyDiv w:val="1"/>
      <w:marLeft w:val="0"/>
      <w:marRight w:val="0"/>
      <w:marTop w:val="0"/>
      <w:marBottom w:val="0"/>
      <w:divBdr>
        <w:top w:val="none" w:sz="0" w:space="0" w:color="auto"/>
        <w:left w:val="none" w:sz="0" w:space="0" w:color="auto"/>
        <w:bottom w:val="none" w:sz="0" w:space="0" w:color="auto"/>
        <w:right w:val="none" w:sz="0" w:space="0" w:color="auto"/>
      </w:divBdr>
    </w:div>
    <w:div w:id="873541620">
      <w:bodyDiv w:val="1"/>
      <w:marLeft w:val="0"/>
      <w:marRight w:val="0"/>
      <w:marTop w:val="0"/>
      <w:marBottom w:val="0"/>
      <w:divBdr>
        <w:top w:val="none" w:sz="0" w:space="0" w:color="auto"/>
        <w:left w:val="none" w:sz="0" w:space="0" w:color="auto"/>
        <w:bottom w:val="none" w:sz="0" w:space="0" w:color="auto"/>
        <w:right w:val="none" w:sz="0" w:space="0" w:color="auto"/>
      </w:divBdr>
    </w:div>
    <w:div w:id="892235662">
      <w:bodyDiv w:val="1"/>
      <w:marLeft w:val="0"/>
      <w:marRight w:val="0"/>
      <w:marTop w:val="0"/>
      <w:marBottom w:val="0"/>
      <w:divBdr>
        <w:top w:val="none" w:sz="0" w:space="0" w:color="auto"/>
        <w:left w:val="none" w:sz="0" w:space="0" w:color="auto"/>
        <w:bottom w:val="none" w:sz="0" w:space="0" w:color="auto"/>
        <w:right w:val="none" w:sz="0" w:space="0" w:color="auto"/>
      </w:divBdr>
    </w:div>
    <w:div w:id="898446228">
      <w:bodyDiv w:val="1"/>
      <w:marLeft w:val="0"/>
      <w:marRight w:val="0"/>
      <w:marTop w:val="0"/>
      <w:marBottom w:val="0"/>
      <w:divBdr>
        <w:top w:val="none" w:sz="0" w:space="0" w:color="auto"/>
        <w:left w:val="none" w:sz="0" w:space="0" w:color="auto"/>
        <w:bottom w:val="none" w:sz="0" w:space="0" w:color="auto"/>
        <w:right w:val="none" w:sz="0" w:space="0" w:color="auto"/>
      </w:divBdr>
    </w:div>
    <w:div w:id="900364148">
      <w:bodyDiv w:val="1"/>
      <w:marLeft w:val="0"/>
      <w:marRight w:val="0"/>
      <w:marTop w:val="0"/>
      <w:marBottom w:val="0"/>
      <w:divBdr>
        <w:top w:val="none" w:sz="0" w:space="0" w:color="auto"/>
        <w:left w:val="none" w:sz="0" w:space="0" w:color="auto"/>
        <w:bottom w:val="none" w:sz="0" w:space="0" w:color="auto"/>
        <w:right w:val="none" w:sz="0" w:space="0" w:color="auto"/>
      </w:divBdr>
    </w:div>
    <w:div w:id="903611975">
      <w:bodyDiv w:val="1"/>
      <w:marLeft w:val="0"/>
      <w:marRight w:val="0"/>
      <w:marTop w:val="0"/>
      <w:marBottom w:val="0"/>
      <w:divBdr>
        <w:top w:val="none" w:sz="0" w:space="0" w:color="auto"/>
        <w:left w:val="none" w:sz="0" w:space="0" w:color="auto"/>
        <w:bottom w:val="none" w:sz="0" w:space="0" w:color="auto"/>
        <w:right w:val="none" w:sz="0" w:space="0" w:color="auto"/>
      </w:divBdr>
    </w:div>
    <w:div w:id="923413834">
      <w:bodyDiv w:val="1"/>
      <w:marLeft w:val="0"/>
      <w:marRight w:val="0"/>
      <w:marTop w:val="0"/>
      <w:marBottom w:val="0"/>
      <w:divBdr>
        <w:top w:val="none" w:sz="0" w:space="0" w:color="auto"/>
        <w:left w:val="none" w:sz="0" w:space="0" w:color="auto"/>
        <w:bottom w:val="none" w:sz="0" w:space="0" w:color="auto"/>
        <w:right w:val="none" w:sz="0" w:space="0" w:color="auto"/>
      </w:divBdr>
    </w:div>
    <w:div w:id="931233280">
      <w:bodyDiv w:val="1"/>
      <w:marLeft w:val="0"/>
      <w:marRight w:val="0"/>
      <w:marTop w:val="0"/>
      <w:marBottom w:val="0"/>
      <w:divBdr>
        <w:top w:val="none" w:sz="0" w:space="0" w:color="auto"/>
        <w:left w:val="none" w:sz="0" w:space="0" w:color="auto"/>
        <w:bottom w:val="none" w:sz="0" w:space="0" w:color="auto"/>
        <w:right w:val="none" w:sz="0" w:space="0" w:color="auto"/>
      </w:divBdr>
    </w:div>
    <w:div w:id="937064230">
      <w:bodyDiv w:val="1"/>
      <w:marLeft w:val="0"/>
      <w:marRight w:val="0"/>
      <w:marTop w:val="0"/>
      <w:marBottom w:val="0"/>
      <w:divBdr>
        <w:top w:val="none" w:sz="0" w:space="0" w:color="auto"/>
        <w:left w:val="none" w:sz="0" w:space="0" w:color="auto"/>
        <w:bottom w:val="none" w:sz="0" w:space="0" w:color="auto"/>
        <w:right w:val="none" w:sz="0" w:space="0" w:color="auto"/>
      </w:divBdr>
    </w:div>
    <w:div w:id="941767768">
      <w:bodyDiv w:val="1"/>
      <w:marLeft w:val="0"/>
      <w:marRight w:val="0"/>
      <w:marTop w:val="0"/>
      <w:marBottom w:val="0"/>
      <w:divBdr>
        <w:top w:val="none" w:sz="0" w:space="0" w:color="auto"/>
        <w:left w:val="none" w:sz="0" w:space="0" w:color="auto"/>
        <w:bottom w:val="none" w:sz="0" w:space="0" w:color="auto"/>
        <w:right w:val="none" w:sz="0" w:space="0" w:color="auto"/>
      </w:divBdr>
    </w:div>
    <w:div w:id="944918092">
      <w:bodyDiv w:val="1"/>
      <w:marLeft w:val="0"/>
      <w:marRight w:val="0"/>
      <w:marTop w:val="0"/>
      <w:marBottom w:val="0"/>
      <w:divBdr>
        <w:top w:val="none" w:sz="0" w:space="0" w:color="auto"/>
        <w:left w:val="none" w:sz="0" w:space="0" w:color="auto"/>
        <w:bottom w:val="none" w:sz="0" w:space="0" w:color="auto"/>
        <w:right w:val="none" w:sz="0" w:space="0" w:color="auto"/>
      </w:divBdr>
    </w:div>
    <w:div w:id="956908413">
      <w:bodyDiv w:val="1"/>
      <w:marLeft w:val="0"/>
      <w:marRight w:val="0"/>
      <w:marTop w:val="0"/>
      <w:marBottom w:val="0"/>
      <w:divBdr>
        <w:top w:val="none" w:sz="0" w:space="0" w:color="auto"/>
        <w:left w:val="none" w:sz="0" w:space="0" w:color="auto"/>
        <w:bottom w:val="none" w:sz="0" w:space="0" w:color="auto"/>
        <w:right w:val="none" w:sz="0" w:space="0" w:color="auto"/>
      </w:divBdr>
    </w:div>
    <w:div w:id="961225969">
      <w:bodyDiv w:val="1"/>
      <w:marLeft w:val="0"/>
      <w:marRight w:val="0"/>
      <w:marTop w:val="0"/>
      <w:marBottom w:val="0"/>
      <w:divBdr>
        <w:top w:val="none" w:sz="0" w:space="0" w:color="auto"/>
        <w:left w:val="none" w:sz="0" w:space="0" w:color="auto"/>
        <w:bottom w:val="none" w:sz="0" w:space="0" w:color="auto"/>
        <w:right w:val="none" w:sz="0" w:space="0" w:color="auto"/>
      </w:divBdr>
    </w:div>
    <w:div w:id="984744491">
      <w:bodyDiv w:val="1"/>
      <w:marLeft w:val="0"/>
      <w:marRight w:val="0"/>
      <w:marTop w:val="0"/>
      <w:marBottom w:val="0"/>
      <w:divBdr>
        <w:top w:val="none" w:sz="0" w:space="0" w:color="auto"/>
        <w:left w:val="none" w:sz="0" w:space="0" w:color="auto"/>
        <w:bottom w:val="none" w:sz="0" w:space="0" w:color="auto"/>
        <w:right w:val="none" w:sz="0" w:space="0" w:color="auto"/>
      </w:divBdr>
    </w:div>
    <w:div w:id="1023704896">
      <w:bodyDiv w:val="1"/>
      <w:marLeft w:val="0"/>
      <w:marRight w:val="0"/>
      <w:marTop w:val="0"/>
      <w:marBottom w:val="0"/>
      <w:divBdr>
        <w:top w:val="none" w:sz="0" w:space="0" w:color="auto"/>
        <w:left w:val="none" w:sz="0" w:space="0" w:color="auto"/>
        <w:bottom w:val="none" w:sz="0" w:space="0" w:color="auto"/>
        <w:right w:val="none" w:sz="0" w:space="0" w:color="auto"/>
      </w:divBdr>
    </w:div>
    <w:div w:id="1041977573">
      <w:bodyDiv w:val="1"/>
      <w:marLeft w:val="0"/>
      <w:marRight w:val="0"/>
      <w:marTop w:val="0"/>
      <w:marBottom w:val="0"/>
      <w:divBdr>
        <w:top w:val="none" w:sz="0" w:space="0" w:color="auto"/>
        <w:left w:val="none" w:sz="0" w:space="0" w:color="auto"/>
        <w:bottom w:val="none" w:sz="0" w:space="0" w:color="auto"/>
        <w:right w:val="none" w:sz="0" w:space="0" w:color="auto"/>
      </w:divBdr>
    </w:div>
    <w:div w:id="1042481280">
      <w:bodyDiv w:val="1"/>
      <w:marLeft w:val="0"/>
      <w:marRight w:val="0"/>
      <w:marTop w:val="0"/>
      <w:marBottom w:val="0"/>
      <w:divBdr>
        <w:top w:val="none" w:sz="0" w:space="0" w:color="auto"/>
        <w:left w:val="none" w:sz="0" w:space="0" w:color="auto"/>
        <w:bottom w:val="none" w:sz="0" w:space="0" w:color="auto"/>
        <w:right w:val="none" w:sz="0" w:space="0" w:color="auto"/>
      </w:divBdr>
    </w:div>
    <w:div w:id="1065685787">
      <w:bodyDiv w:val="1"/>
      <w:marLeft w:val="0"/>
      <w:marRight w:val="0"/>
      <w:marTop w:val="0"/>
      <w:marBottom w:val="0"/>
      <w:divBdr>
        <w:top w:val="none" w:sz="0" w:space="0" w:color="auto"/>
        <w:left w:val="none" w:sz="0" w:space="0" w:color="auto"/>
        <w:bottom w:val="none" w:sz="0" w:space="0" w:color="auto"/>
        <w:right w:val="none" w:sz="0" w:space="0" w:color="auto"/>
      </w:divBdr>
    </w:div>
    <w:div w:id="1068528130">
      <w:bodyDiv w:val="1"/>
      <w:marLeft w:val="0"/>
      <w:marRight w:val="0"/>
      <w:marTop w:val="0"/>
      <w:marBottom w:val="0"/>
      <w:divBdr>
        <w:top w:val="none" w:sz="0" w:space="0" w:color="auto"/>
        <w:left w:val="none" w:sz="0" w:space="0" w:color="auto"/>
        <w:bottom w:val="none" w:sz="0" w:space="0" w:color="auto"/>
        <w:right w:val="none" w:sz="0" w:space="0" w:color="auto"/>
      </w:divBdr>
    </w:div>
    <w:div w:id="1105268869">
      <w:bodyDiv w:val="1"/>
      <w:marLeft w:val="0"/>
      <w:marRight w:val="0"/>
      <w:marTop w:val="0"/>
      <w:marBottom w:val="0"/>
      <w:divBdr>
        <w:top w:val="none" w:sz="0" w:space="0" w:color="auto"/>
        <w:left w:val="none" w:sz="0" w:space="0" w:color="auto"/>
        <w:bottom w:val="none" w:sz="0" w:space="0" w:color="auto"/>
        <w:right w:val="none" w:sz="0" w:space="0" w:color="auto"/>
      </w:divBdr>
    </w:div>
    <w:div w:id="1117993203">
      <w:bodyDiv w:val="1"/>
      <w:marLeft w:val="0"/>
      <w:marRight w:val="0"/>
      <w:marTop w:val="0"/>
      <w:marBottom w:val="0"/>
      <w:divBdr>
        <w:top w:val="none" w:sz="0" w:space="0" w:color="auto"/>
        <w:left w:val="none" w:sz="0" w:space="0" w:color="auto"/>
        <w:bottom w:val="none" w:sz="0" w:space="0" w:color="auto"/>
        <w:right w:val="none" w:sz="0" w:space="0" w:color="auto"/>
      </w:divBdr>
    </w:div>
    <w:div w:id="1123771985">
      <w:bodyDiv w:val="1"/>
      <w:marLeft w:val="0"/>
      <w:marRight w:val="0"/>
      <w:marTop w:val="0"/>
      <w:marBottom w:val="0"/>
      <w:divBdr>
        <w:top w:val="none" w:sz="0" w:space="0" w:color="auto"/>
        <w:left w:val="none" w:sz="0" w:space="0" w:color="auto"/>
        <w:bottom w:val="none" w:sz="0" w:space="0" w:color="auto"/>
        <w:right w:val="none" w:sz="0" w:space="0" w:color="auto"/>
      </w:divBdr>
    </w:div>
    <w:div w:id="1136029204">
      <w:bodyDiv w:val="1"/>
      <w:marLeft w:val="0"/>
      <w:marRight w:val="0"/>
      <w:marTop w:val="0"/>
      <w:marBottom w:val="0"/>
      <w:divBdr>
        <w:top w:val="none" w:sz="0" w:space="0" w:color="auto"/>
        <w:left w:val="none" w:sz="0" w:space="0" w:color="auto"/>
        <w:bottom w:val="none" w:sz="0" w:space="0" w:color="auto"/>
        <w:right w:val="none" w:sz="0" w:space="0" w:color="auto"/>
      </w:divBdr>
    </w:div>
    <w:div w:id="1149247142">
      <w:bodyDiv w:val="1"/>
      <w:marLeft w:val="0"/>
      <w:marRight w:val="0"/>
      <w:marTop w:val="0"/>
      <w:marBottom w:val="0"/>
      <w:divBdr>
        <w:top w:val="none" w:sz="0" w:space="0" w:color="auto"/>
        <w:left w:val="none" w:sz="0" w:space="0" w:color="auto"/>
        <w:bottom w:val="none" w:sz="0" w:space="0" w:color="auto"/>
        <w:right w:val="none" w:sz="0" w:space="0" w:color="auto"/>
      </w:divBdr>
    </w:div>
    <w:div w:id="1180041986">
      <w:bodyDiv w:val="1"/>
      <w:marLeft w:val="0"/>
      <w:marRight w:val="0"/>
      <w:marTop w:val="0"/>
      <w:marBottom w:val="0"/>
      <w:divBdr>
        <w:top w:val="none" w:sz="0" w:space="0" w:color="auto"/>
        <w:left w:val="none" w:sz="0" w:space="0" w:color="auto"/>
        <w:bottom w:val="none" w:sz="0" w:space="0" w:color="auto"/>
        <w:right w:val="none" w:sz="0" w:space="0" w:color="auto"/>
      </w:divBdr>
    </w:div>
    <w:div w:id="1183980997">
      <w:bodyDiv w:val="1"/>
      <w:marLeft w:val="0"/>
      <w:marRight w:val="0"/>
      <w:marTop w:val="0"/>
      <w:marBottom w:val="0"/>
      <w:divBdr>
        <w:top w:val="none" w:sz="0" w:space="0" w:color="auto"/>
        <w:left w:val="none" w:sz="0" w:space="0" w:color="auto"/>
        <w:bottom w:val="none" w:sz="0" w:space="0" w:color="auto"/>
        <w:right w:val="none" w:sz="0" w:space="0" w:color="auto"/>
      </w:divBdr>
    </w:div>
    <w:div w:id="1197738011">
      <w:bodyDiv w:val="1"/>
      <w:marLeft w:val="0"/>
      <w:marRight w:val="0"/>
      <w:marTop w:val="0"/>
      <w:marBottom w:val="0"/>
      <w:divBdr>
        <w:top w:val="none" w:sz="0" w:space="0" w:color="auto"/>
        <w:left w:val="none" w:sz="0" w:space="0" w:color="auto"/>
        <w:bottom w:val="none" w:sz="0" w:space="0" w:color="auto"/>
        <w:right w:val="none" w:sz="0" w:space="0" w:color="auto"/>
      </w:divBdr>
    </w:div>
    <w:div w:id="1199123100">
      <w:bodyDiv w:val="1"/>
      <w:marLeft w:val="0"/>
      <w:marRight w:val="0"/>
      <w:marTop w:val="0"/>
      <w:marBottom w:val="0"/>
      <w:divBdr>
        <w:top w:val="none" w:sz="0" w:space="0" w:color="auto"/>
        <w:left w:val="none" w:sz="0" w:space="0" w:color="auto"/>
        <w:bottom w:val="none" w:sz="0" w:space="0" w:color="auto"/>
        <w:right w:val="none" w:sz="0" w:space="0" w:color="auto"/>
      </w:divBdr>
    </w:div>
    <w:div w:id="1226257021">
      <w:bodyDiv w:val="1"/>
      <w:marLeft w:val="0"/>
      <w:marRight w:val="0"/>
      <w:marTop w:val="0"/>
      <w:marBottom w:val="0"/>
      <w:divBdr>
        <w:top w:val="none" w:sz="0" w:space="0" w:color="auto"/>
        <w:left w:val="none" w:sz="0" w:space="0" w:color="auto"/>
        <w:bottom w:val="none" w:sz="0" w:space="0" w:color="auto"/>
        <w:right w:val="none" w:sz="0" w:space="0" w:color="auto"/>
      </w:divBdr>
    </w:div>
    <w:div w:id="1229801067">
      <w:bodyDiv w:val="1"/>
      <w:marLeft w:val="0"/>
      <w:marRight w:val="0"/>
      <w:marTop w:val="0"/>
      <w:marBottom w:val="0"/>
      <w:divBdr>
        <w:top w:val="none" w:sz="0" w:space="0" w:color="auto"/>
        <w:left w:val="none" w:sz="0" w:space="0" w:color="auto"/>
        <w:bottom w:val="none" w:sz="0" w:space="0" w:color="auto"/>
        <w:right w:val="none" w:sz="0" w:space="0" w:color="auto"/>
      </w:divBdr>
    </w:div>
    <w:div w:id="1255435660">
      <w:bodyDiv w:val="1"/>
      <w:marLeft w:val="0"/>
      <w:marRight w:val="0"/>
      <w:marTop w:val="0"/>
      <w:marBottom w:val="0"/>
      <w:divBdr>
        <w:top w:val="none" w:sz="0" w:space="0" w:color="auto"/>
        <w:left w:val="none" w:sz="0" w:space="0" w:color="auto"/>
        <w:bottom w:val="none" w:sz="0" w:space="0" w:color="auto"/>
        <w:right w:val="none" w:sz="0" w:space="0" w:color="auto"/>
      </w:divBdr>
    </w:div>
    <w:div w:id="1258441129">
      <w:bodyDiv w:val="1"/>
      <w:marLeft w:val="0"/>
      <w:marRight w:val="0"/>
      <w:marTop w:val="0"/>
      <w:marBottom w:val="0"/>
      <w:divBdr>
        <w:top w:val="none" w:sz="0" w:space="0" w:color="auto"/>
        <w:left w:val="none" w:sz="0" w:space="0" w:color="auto"/>
        <w:bottom w:val="none" w:sz="0" w:space="0" w:color="auto"/>
        <w:right w:val="none" w:sz="0" w:space="0" w:color="auto"/>
      </w:divBdr>
    </w:div>
    <w:div w:id="1261793812">
      <w:bodyDiv w:val="1"/>
      <w:marLeft w:val="0"/>
      <w:marRight w:val="0"/>
      <w:marTop w:val="0"/>
      <w:marBottom w:val="0"/>
      <w:divBdr>
        <w:top w:val="none" w:sz="0" w:space="0" w:color="auto"/>
        <w:left w:val="none" w:sz="0" w:space="0" w:color="auto"/>
        <w:bottom w:val="none" w:sz="0" w:space="0" w:color="auto"/>
        <w:right w:val="none" w:sz="0" w:space="0" w:color="auto"/>
      </w:divBdr>
    </w:div>
    <w:div w:id="1262764493">
      <w:bodyDiv w:val="1"/>
      <w:marLeft w:val="0"/>
      <w:marRight w:val="0"/>
      <w:marTop w:val="0"/>
      <w:marBottom w:val="0"/>
      <w:divBdr>
        <w:top w:val="none" w:sz="0" w:space="0" w:color="auto"/>
        <w:left w:val="none" w:sz="0" w:space="0" w:color="auto"/>
        <w:bottom w:val="none" w:sz="0" w:space="0" w:color="auto"/>
        <w:right w:val="none" w:sz="0" w:space="0" w:color="auto"/>
      </w:divBdr>
    </w:div>
    <w:div w:id="1280186426">
      <w:bodyDiv w:val="1"/>
      <w:marLeft w:val="0"/>
      <w:marRight w:val="0"/>
      <w:marTop w:val="0"/>
      <w:marBottom w:val="0"/>
      <w:divBdr>
        <w:top w:val="none" w:sz="0" w:space="0" w:color="auto"/>
        <w:left w:val="none" w:sz="0" w:space="0" w:color="auto"/>
        <w:bottom w:val="none" w:sz="0" w:space="0" w:color="auto"/>
        <w:right w:val="none" w:sz="0" w:space="0" w:color="auto"/>
      </w:divBdr>
    </w:div>
    <w:div w:id="1296331958">
      <w:bodyDiv w:val="1"/>
      <w:marLeft w:val="0"/>
      <w:marRight w:val="0"/>
      <w:marTop w:val="0"/>
      <w:marBottom w:val="0"/>
      <w:divBdr>
        <w:top w:val="none" w:sz="0" w:space="0" w:color="auto"/>
        <w:left w:val="none" w:sz="0" w:space="0" w:color="auto"/>
        <w:bottom w:val="none" w:sz="0" w:space="0" w:color="auto"/>
        <w:right w:val="none" w:sz="0" w:space="0" w:color="auto"/>
      </w:divBdr>
    </w:div>
    <w:div w:id="1304382539">
      <w:bodyDiv w:val="1"/>
      <w:marLeft w:val="0"/>
      <w:marRight w:val="0"/>
      <w:marTop w:val="0"/>
      <w:marBottom w:val="0"/>
      <w:divBdr>
        <w:top w:val="none" w:sz="0" w:space="0" w:color="auto"/>
        <w:left w:val="none" w:sz="0" w:space="0" w:color="auto"/>
        <w:bottom w:val="none" w:sz="0" w:space="0" w:color="auto"/>
        <w:right w:val="none" w:sz="0" w:space="0" w:color="auto"/>
      </w:divBdr>
    </w:div>
    <w:div w:id="1335179839">
      <w:bodyDiv w:val="1"/>
      <w:marLeft w:val="0"/>
      <w:marRight w:val="0"/>
      <w:marTop w:val="0"/>
      <w:marBottom w:val="0"/>
      <w:divBdr>
        <w:top w:val="none" w:sz="0" w:space="0" w:color="auto"/>
        <w:left w:val="none" w:sz="0" w:space="0" w:color="auto"/>
        <w:bottom w:val="none" w:sz="0" w:space="0" w:color="auto"/>
        <w:right w:val="none" w:sz="0" w:space="0" w:color="auto"/>
      </w:divBdr>
    </w:div>
    <w:div w:id="1340085642">
      <w:bodyDiv w:val="1"/>
      <w:marLeft w:val="0"/>
      <w:marRight w:val="0"/>
      <w:marTop w:val="0"/>
      <w:marBottom w:val="0"/>
      <w:divBdr>
        <w:top w:val="none" w:sz="0" w:space="0" w:color="auto"/>
        <w:left w:val="none" w:sz="0" w:space="0" w:color="auto"/>
        <w:bottom w:val="none" w:sz="0" w:space="0" w:color="auto"/>
        <w:right w:val="none" w:sz="0" w:space="0" w:color="auto"/>
      </w:divBdr>
    </w:div>
    <w:div w:id="1351221471">
      <w:bodyDiv w:val="1"/>
      <w:marLeft w:val="0"/>
      <w:marRight w:val="0"/>
      <w:marTop w:val="0"/>
      <w:marBottom w:val="0"/>
      <w:divBdr>
        <w:top w:val="none" w:sz="0" w:space="0" w:color="auto"/>
        <w:left w:val="none" w:sz="0" w:space="0" w:color="auto"/>
        <w:bottom w:val="none" w:sz="0" w:space="0" w:color="auto"/>
        <w:right w:val="none" w:sz="0" w:space="0" w:color="auto"/>
      </w:divBdr>
    </w:div>
    <w:div w:id="1352686275">
      <w:bodyDiv w:val="1"/>
      <w:marLeft w:val="0"/>
      <w:marRight w:val="0"/>
      <w:marTop w:val="0"/>
      <w:marBottom w:val="0"/>
      <w:divBdr>
        <w:top w:val="none" w:sz="0" w:space="0" w:color="auto"/>
        <w:left w:val="none" w:sz="0" w:space="0" w:color="auto"/>
        <w:bottom w:val="none" w:sz="0" w:space="0" w:color="auto"/>
        <w:right w:val="none" w:sz="0" w:space="0" w:color="auto"/>
      </w:divBdr>
    </w:div>
    <w:div w:id="1364938365">
      <w:bodyDiv w:val="1"/>
      <w:marLeft w:val="0"/>
      <w:marRight w:val="0"/>
      <w:marTop w:val="0"/>
      <w:marBottom w:val="0"/>
      <w:divBdr>
        <w:top w:val="none" w:sz="0" w:space="0" w:color="auto"/>
        <w:left w:val="none" w:sz="0" w:space="0" w:color="auto"/>
        <w:bottom w:val="none" w:sz="0" w:space="0" w:color="auto"/>
        <w:right w:val="none" w:sz="0" w:space="0" w:color="auto"/>
      </w:divBdr>
    </w:div>
    <w:div w:id="1388651618">
      <w:bodyDiv w:val="1"/>
      <w:marLeft w:val="0"/>
      <w:marRight w:val="0"/>
      <w:marTop w:val="0"/>
      <w:marBottom w:val="0"/>
      <w:divBdr>
        <w:top w:val="none" w:sz="0" w:space="0" w:color="auto"/>
        <w:left w:val="none" w:sz="0" w:space="0" w:color="auto"/>
        <w:bottom w:val="none" w:sz="0" w:space="0" w:color="auto"/>
        <w:right w:val="none" w:sz="0" w:space="0" w:color="auto"/>
      </w:divBdr>
    </w:div>
    <w:div w:id="1393306567">
      <w:bodyDiv w:val="1"/>
      <w:marLeft w:val="0"/>
      <w:marRight w:val="0"/>
      <w:marTop w:val="0"/>
      <w:marBottom w:val="0"/>
      <w:divBdr>
        <w:top w:val="none" w:sz="0" w:space="0" w:color="auto"/>
        <w:left w:val="none" w:sz="0" w:space="0" w:color="auto"/>
        <w:bottom w:val="none" w:sz="0" w:space="0" w:color="auto"/>
        <w:right w:val="none" w:sz="0" w:space="0" w:color="auto"/>
      </w:divBdr>
    </w:div>
    <w:div w:id="1395931916">
      <w:bodyDiv w:val="1"/>
      <w:marLeft w:val="0"/>
      <w:marRight w:val="0"/>
      <w:marTop w:val="0"/>
      <w:marBottom w:val="0"/>
      <w:divBdr>
        <w:top w:val="none" w:sz="0" w:space="0" w:color="auto"/>
        <w:left w:val="none" w:sz="0" w:space="0" w:color="auto"/>
        <w:bottom w:val="none" w:sz="0" w:space="0" w:color="auto"/>
        <w:right w:val="none" w:sz="0" w:space="0" w:color="auto"/>
      </w:divBdr>
    </w:div>
    <w:div w:id="1396466857">
      <w:bodyDiv w:val="1"/>
      <w:marLeft w:val="0"/>
      <w:marRight w:val="0"/>
      <w:marTop w:val="0"/>
      <w:marBottom w:val="0"/>
      <w:divBdr>
        <w:top w:val="none" w:sz="0" w:space="0" w:color="auto"/>
        <w:left w:val="none" w:sz="0" w:space="0" w:color="auto"/>
        <w:bottom w:val="none" w:sz="0" w:space="0" w:color="auto"/>
        <w:right w:val="none" w:sz="0" w:space="0" w:color="auto"/>
      </w:divBdr>
    </w:div>
    <w:div w:id="1402479235">
      <w:bodyDiv w:val="1"/>
      <w:marLeft w:val="0"/>
      <w:marRight w:val="0"/>
      <w:marTop w:val="0"/>
      <w:marBottom w:val="0"/>
      <w:divBdr>
        <w:top w:val="none" w:sz="0" w:space="0" w:color="auto"/>
        <w:left w:val="none" w:sz="0" w:space="0" w:color="auto"/>
        <w:bottom w:val="none" w:sz="0" w:space="0" w:color="auto"/>
        <w:right w:val="none" w:sz="0" w:space="0" w:color="auto"/>
      </w:divBdr>
    </w:div>
    <w:div w:id="1435829919">
      <w:bodyDiv w:val="1"/>
      <w:marLeft w:val="0"/>
      <w:marRight w:val="0"/>
      <w:marTop w:val="0"/>
      <w:marBottom w:val="0"/>
      <w:divBdr>
        <w:top w:val="none" w:sz="0" w:space="0" w:color="auto"/>
        <w:left w:val="none" w:sz="0" w:space="0" w:color="auto"/>
        <w:bottom w:val="none" w:sz="0" w:space="0" w:color="auto"/>
        <w:right w:val="none" w:sz="0" w:space="0" w:color="auto"/>
      </w:divBdr>
    </w:div>
    <w:div w:id="1445148581">
      <w:bodyDiv w:val="1"/>
      <w:marLeft w:val="0"/>
      <w:marRight w:val="0"/>
      <w:marTop w:val="0"/>
      <w:marBottom w:val="0"/>
      <w:divBdr>
        <w:top w:val="none" w:sz="0" w:space="0" w:color="auto"/>
        <w:left w:val="none" w:sz="0" w:space="0" w:color="auto"/>
        <w:bottom w:val="none" w:sz="0" w:space="0" w:color="auto"/>
        <w:right w:val="none" w:sz="0" w:space="0" w:color="auto"/>
      </w:divBdr>
    </w:div>
    <w:div w:id="1471047615">
      <w:bodyDiv w:val="1"/>
      <w:marLeft w:val="0"/>
      <w:marRight w:val="0"/>
      <w:marTop w:val="0"/>
      <w:marBottom w:val="0"/>
      <w:divBdr>
        <w:top w:val="none" w:sz="0" w:space="0" w:color="auto"/>
        <w:left w:val="none" w:sz="0" w:space="0" w:color="auto"/>
        <w:bottom w:val="none" w:sz="0" w:space="0" w:color="auto"/>
        <w:right w:val="none" w:sz="0" w:space="0" w:color="auto"/>
      </w:divBdr>
    </w:div>
    <w:div w:id="1482961228">
      <w:bodyDiv w:val="1"/>
      <w:marLeft w:val="0"/>
      <w:marRight w:val="0"/>
      <w:marTop w:val="0"/>
      <w:marBottom w:val="0"/>
      <w:divBdr>
        <w:top w:val="none" w:sz="0" w:space="0" w:color="auto"/>
        <w:left w:val="none" w:sz="0" w:space="0" w:color="auto"/>
        <w:bottom w:val="none" w:sz="0" w:space="0" w:color="auto"/>
        <w:right w:val="none" w:sz="0" w:space="0" w:color="auto"/>
      </w:divBdr>
    </w:div>
    <w:div w:id="1486899157">
      <w:bodyDiv w:val="1"/>
      <w:marLeft w:val="0"/>
      <w:marRight w:val="0"/>
      <w:marTop w:val="0"/>
      <w:marBottom w:val="0"/>
      <w:divBdr>
        <w:top w:val="none" w:sz="0" w:space="0" w:color="auto"/>
        <w:left w:val="none" w:sz="0" w:space="0" w:color="auto"/>
        <w:bottom w:val="none" w:sz="0" w:space="0" w:color="auto"/>
        <w:right w:val="none" w:sz="0" w:space="0" w:color="auto"/>
      </w:divBdr>
    </w:div>
    <w:div w:id="1493331676">
      <w:bodyDiv w:val="1"/>
      <w:marLeft w:val="0"/>
      <w:marRight w:val="0"/>
      <w:marTop w:val="0"/>
      <w:marBottom w:val="0"/>
      <w:divBdr>
        <w:top w:val="none" w:sz="0" w:space="0" w:color="auto"/>
        <w:left w:val="none" w:sz="0" w:space="0" w:color="auto"/>
        <w:bottom w:val="none" w:sz="0" w:space="0" w:color="auto"/>
        <w:right w:val="none" w:sz="0" w:space="0" w:color="auto"/>
      </w:divBdr>
    </w:div>
    <w:div w:id="1494907651">
      <w:bodyDiv w:val="1"/>
      <w:marLeft w:val="0"/>
      <w:marRight w:val="0"/>
      <w:marTop w:val="0"/>
      <w:marBottom w:val="0"/>
      <w:divBdr>
        <w:top w:val="none" w:sz="0" w:space="0" w:color="auto"/>
        <w:left w:val="none" w:sz="0" w:space="0" w:color="auto"/>
        <w:bottom w:val="none" w:sz="0" w:space="0" w:color="auto"/>
        <w:right w:val="none" w:sz="0" w:space="0" w:color="auto"/>
      </w:divBdr>
    </w:div>
    <w:div w:id="1510749346">
      <w:bodyDiv w:val="1"/>
      <w:marLeft w:val="0"/>
      <w:marRight w:val="0"/>
      <w:marTop w:val="0"/>
      <w:marBottom w:val="0"/>
      <w:divBdr>
        <w:top w:val="none" w:sz="0" w:space="0" w:color="auto"/>
        <w:left w:val="none" w:sz="0" w:space="0" w:color="auto"/>
        <w:bottom w:val="none" w:sz="0" w:space="0" w:color="auto"/>
        <w:right w:val="none" w:sz="0" w:space="0" w:color="auto"/>
      </w:divBdr>
    </w:div>
    <w:div w:id="1535534484">
      <w:bodyDiv w:val="1"/>
      <w:marLeft w:val="0"/>
      <w:marRight w:val="0"/>
      <w:marTop w:val="0"/>
      <w:marBottom w:val="0"/>
      <w:divBdr>
        <w:top w:val="none" w:sz="0" w:space="0" w:color="auto"/>
        <w:left w:val="none" w:sz="0" w:space="0" w:color="auto"/>
        <w:bottom w:val="none" w:sz="0" w:space="0" w:color="auto"/>
        <w:right w:val="none" w:sz="0" w:space="0" w:color="auto"/>
      </w:divBdr>
    </w:div>
    <w:div w:id="1544831983">
      <w:bodyDiv w:val="1"/>
      <w:marLeft w:val="0"/>
      <w:marRight w:val="0"/>
      <w:marTop w:val="0"/>
      <w:marBottom w:val="0"/>
      <w:divBdr>
        <w:top w:val="none" w:sz="0" w:space="0" w:color="auto"/>
        <w:left w:val="none" w:sz="0" w:space="0" w:color="auto"/>
        <w:bottom w:val="none" w:sz="0" w:space="0" w:color="auto"/>
        <w:right w:val="none" w:sz="0" w:space="0" w:color="auto"/>
      </w:divBdr>
    </w:div>
    <w:div w:id="1562062985">
      <w:bodyDiv w:val="1"/>
      <w:marLeft w:val="0"/>
      <w:marRight w:val="0"/>
      <w:marTop w:val="0"/>
      <w:marBottom w:val="0"/>
      <w:divBdr>
        <w:top w:val="none" w:sz="0" w:space="0" w:color="auto"/>
        <w:left w:val="none" w:sz="0" w:space="0" w:color="auto"/>
        <w:bottom w:val="none" w:sz="0" w:space="0" w:color="auto"/>
        <w:right w:val="none" w:sz="0" w:space="0" w:color="auto"/>
      </w:divBdr>
    </w:div>
    <w:div w:id="1567571588">
      <w:bodyDiv w:val="1"/>
      <w:marLeft w:val="0"/>
      <w:marRight w:val="0"/>
      <w:marTop w:val="0"/>
      <w:marBottom w:val="0"/>
      <w:divBdr>
        <w:top w:val="none" w:sz="0" w:space="0" w:color="auto"/>
        <w:left w:val="none" w:sz="0" w:space="0" w:color="auto"/>
        <w:bottom w:val="none" w:sz="0" w:space="0" w:color="auto"/>
        <w:right w:val="none" w:sz="0" w:space="0" w:color="auto"/>
      </w:divBdr>
    </w:div>
    <w:div w:id="1603686036">
      <w:bodyDiv w:val="1"/>
      <w:marLeft w:val="0"/>
      <w:marRight w:val="0"/>
      <w:marTop w:val="0"/>
      <w:marBottom w:val="0"/>
      <w:divBdr>
        <w:top w:val="none" w:sz="0" w:space="0" w:color="auto"/>
        <w:left w:val="none" w:sz="0" w:space="0" w:color="auto"/>
        <w:bottom w:val="none" w:sz="0" w:space="0" w:color="auto"/>
        <w:right w:val="none" w:sz="0" w:space="0" w:color="auto"/>
      </w:divBdr>
    </w:div>
    <w:div w:id="1629051513">
      <w:bodyDiv w:val="1"/>
      <w:marLeft w:val="0"/>
      <w:marRight w:val="0"/>
      <w:marTop w:val="0"/>
      <w:marBottom w:val="0"/>
      <w:divBdr>
        <w:top w:val="none" w:sz="0" w:space="0" w:color="auto"/>
        <w:left w:val="none" w:sz="0" w:space="0" w:color="auto"/>
        <w:bottom w:val="none" w:sz="0" w:space="0" w:color="auto"/>
        <w:right w:val="none" w:sz="0" w:space="0" w:color="auto"/>
      </w:divBdr>
    </w:div>
    <w:div w:id="1631742896">
      <w:bodyDiv w:val="1"/>
      <w:marLeft w:val="0"/>
      <w:marRight w:val="0"/>
      <w:marTop w:val="0"/>
      <w:marBottom w:val="0"/>
      <w:divBdr>
        <w:top w:val="none" w:sz="0" w:space="0" w:color="auto"/>
        <w:left w:val="none" w:sz="0" w:space="0" w:color="auto"/>
        <w:bottom w:val="none" w:sz="0" w:space="0" w:color="auto"/>
        <w:right w:val="none" w:sz="0" w:space="0" w:color="auto"/>
      </w:divBdr>
    </w:div>
    <w:div w:id="1650285238">
      <w:bodyDiv w:val="1"/>
      <w:marLeft w:val="0"/>
      <w:marRight w:val="0"/>
      <w:marTop w:val="0"/>
      <w:marBottom w:val="0"/>
      <w:divBdr>
        <w:top w:val="none" w:sz="0" w:space="0" w:color="auto"/>
        <w:left w:val="none" w:sz="0" w:space="0" w:color="auto"/>
        <w:bottom w:val="none" w:sz="0" w:space="0" w:color="auto"/>
        <w:right w:val="none" w:sz="0" w:space="0" w:color="auto"/>
      </w:divBdr>
    </w:div>
    <w:div w:id="1657996313">
      <w:bodyDiv w:val="1"/>
      <w:marLeft w:val="0"/>
      <w:marRight w:val="0"/>
      <w:marTop w:val="0"/>
      <w:marBottom w:val="0"/>
      <w:divBdr>
        <w:top w:val="none" w:sz="0" w:space="0" w:color="auto"/>
        <w:left w:val="none" w:sz="0" w:space="0" w:color="auto"/>
        <w:bottom w:val="none" w:sz="0" w:space="0" w:color="auto"/>
        <w:right w:val="none" w:sz="0" w:space="0" w:color="auto"/>
      </w:divBdr>
    </w:div>
    <w:div w:id="1662929669">
      <w:bodyDiv w:val="1"/>
      <w:marLeft w:val="0"/>
      <w:marRight w:val="0"/>
      <w:marTop w:val="0"/>
      <w:marBottom w:val="0"/>
      <w:divBdr>
        <w:top w:val="none" w:sz="0" w:space="0" w:color="auto"/>
        <w:left w:val="none" w:sz="0" w:space="0" w:color="auto"/>
        <w:bottom w:val="none" w:sz="0" w:space="0" w:color="auto"/>
        <w:right w:val="none" w:sz="0" w:space="0" w:color="auto"/>
      </w:divBdr>
    </w:div>
    <w:div w:id="1664813218">
      <w:bodyDiv w:val="1"/>
      <w:marLeft w:val="0"/>
      <w:marRight w:val="0"/>
      <w:marTop w:val="0"/>
      <w:marBottom w:val="0"/>
      <w:divBdr>
        <w:top w:val="none" w:sz="0" w:space="0" w:color="auto"/>
        <w:left w:val="none" w:sz="0" w:space="0" w:color="auto"/>
        <w:bottom w:val="none" w:sz="0" w:space="0" w:color="auto"/>
        <w:right w:val="none" w:sz="0" w:space="0" w:color="auto"/>
      </w:divBdr>
    </w:div>
    <w:div w:id="1670870060">
      <w:bodyDiv w:val="1"/>
      <w:marLeft w:val="0"/>
      <w:marRight w:val="0"/>
      <w:marTop w:val="0"/>
      <w:marBottom w:val="0"/>
      <w:divBdr>
        <w:top w:val="none" w:sz="0" w:space="0" w:color="auto"/>
        <w:left w:val="none" w:sz="0" w:space="0" w:color="auto"/>
        <w:bottom w:val="none" w:sz="0" w:space="0" w:color="auto"/>
        <w:right w:val="none" w:sz="0" w:space="0" w:color="auto"/>
      </w:divBdr>
    </w:div>
    <w:div w:id="1713070768">
      <w:bodyDiv w:val="1"/>
      <w:marLeft w:val="0"/>
      <w:marRight w:val="0"/>
      <w:marTop w:val="0"/>
      <w:marBottom w:val="0"/>
      <w:divBdr>
        <w:top w:val="none" w:sz="0" w:space="0" w:color="auto"/>
        <w:left w:val="none" w:sz="0" w:space="0" w:color="auto"/>
        <w:bottom w:val="none" w:sz="0" w:space="0" w:color="auto"/>
        <w:right w:val="none" w:sz="0" w:space="0" w:color="auto"/>
      </w:divBdr>
    </w:div>
    <w:div w:id="1718579789">
      <w:bodyDiv w:val="1"/>
      <w:marLeft w:val="0"/>
      <w:marRight w:val="0"/>
      <w:marTop w:val="0"/>
      <w:marBottom w:val="0"/>
      <w:divBdr>
        <w:top w:val="none" w:sz="0" w:space="0" w:color="auto"/>
        <w:left w:val="none" w:sz="0" w:space="0" w:color="auto"/>
        <w:bottom w:val="none" w:sz="0" w:space="0" w:color="auto"/>
        <w:right w:val="none" w:sz="0" w:space="0" w:color="auto"/>
      </w:divBdr>
    </w:div>
    <w:div w:id="1751537816">
      <w:bodyDiv w:val="1"/>
      <w:marLeft w:val="0"/>
      <w:marRight w:val="0"/>
      <w:marTop w:val="0"/>
      <w:marBottom w:val="0"/>
      <w:divBdr>
        <w:top w:val="none" w:sz="0" w:space="0" w:color="auto"/>
        <w:left w:val="none" w:sz="0" w:space="0" w:color="auto"/>
        <w:bottom w:val="none" w:sz="0" w:space="0" w:color="auto"/>
        <w:right w:val="none" w:sz="0" w:space="0" w:color="auto"/>
      </w:divBdr>
    </w:div>
    <w:div w:id="1752315217">
      <w:bodyDiv w:val="1"/>
      <w:marLeft w:val="0"/>
      <w:marRight w:val="0"/>
      <w:marTop w:val="0"/>
      <w:marBottom w:val="0"/>
      <w:divBdr>
        <w:top w:val="none" w:sz="0" w:space="0" w:color="auto"/>
        <w:left w:val="none" w:sz="0" w:space="0" w:color="auto"/>
        <w:bottom w:val="none" w:sz="0" w:space="0" w:color="auto"/>
        <w:right w:val="none" w:sz="0" w:space="0" w:color="auto"/>
      </w:divBdr>
    </w:div>
    <w:div w:id="1792165289">
      <w:bodyDiv w:val="1"/>
      <w:marLeft w:val="0"/>
      <w:marRight w:val="0"/>
      <w:marTop w:val="0"/>
      <w:marBottom w:val="0"/>
      <w:divBdr>
        <w:top w:val="none" w:sz="0" w:space="0" w:color="auto"/>
        <w:left w:val="none" w:sz="0" w:space="0" w:color="auto"/>
        <w:bottom w:val="none" w:sz="0" w:space="0" w:color="auto"/>
        <w:right w:val="none" w:sz="0" w:space="0" w:color="auto"/>
      </w:divBdr>
    </w:div>
    <w:div w:id="1796557056">
      <w:bodyDiv w:val="1"/>
      <w:marLeft w:val="0"/>
      <w:marRight w:val="0"/>
      <w:marTop w:val="0"/>
      <w:marBottom w:val="0"/>
      <w:divBdr>
        <w:top w:val="none" w:sz="0" w:space="0" w:color="auto"/>
        <w:left w:val="none" w:sz="0" w:space="0" w:color="auto"/>
        <w:bottom w:val="none" w:sz="0" w:space="0" w:color="auto"/>
        <w:right w:val="none" w:sz="0" w:space="0" w:color="auto"/>
      </w:divBdr>
    </w:div>
    <w:div w:id="1812480496">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35410743">
      <w:bodyDiv w:val="1"/>
      <w:marLeft w:val="0"/>
      <w:marRight w:val="0"/>
      <w:marTop w:val="0"/>
      <w:marBottom w:val="0"/>
      <w:divBdr>
        <w:top w:val="none" w:sz="0" w:space="0" w:color="auto"/>
        <w:left w:val="none" w:sz="0" w:space="0" w:color="auto"/>
        <w:bottom w:val="none" w:sz="0" w:space="0" w:color="auto"/>
        <w:right w:val="none" w:sz="0" w:space="0" w:color="auto"/>
      </w:divBdr>
    </w:div>
    <w:div w:id="1871910953">
      <w:bodyDiv w:val="1"/>
      <w:marLeft w:val="0"/>
      <w:marRight w:val="0"/>
      <w:marTop w:val="0"/>
      <w:marBottom w:val="0"/>
      <w:divBdr>
        <w:top w:val="none" w:sz="0" w:space="0" w:color="auto"/>
        <w:left w:val="none" w:sz="0" w:space="0" w:color="auto"/>
        <w:bottom w:val="none" w:sz="0" w:space="0" w:color="auto"/>
        <w:right w:val="none" w:sz="0" w:space="0" w:color="auto"/>
      </w:divBdr>
    </w:div>
    <w:div w:id="1885826075">
      <w:bodyDiv w:val="1"/>
      <w:marLeft w:val="0"/>
      <w:marRight w:val="0"/>
      <w:marTop w:val="0"/>
      <w:marBottom w:val="0"/>
      <w:divBdr>
        <w:top w:val="none" w:sz="0" w:space="0" w:color="auto"/>
        <w:left w:val="none" w:sz="0" w:space="0" w:color="auto"/>
        <w:bottom w:val="none" w:sz="0" w:space="0" w:color="auto"/>
        <w:right w:val="none" w:sz="0" w:space="0" w:color="auto"/>
      </w:divBdr>
    </w:div>
    <w:div w:id="1892106392">
      <w:bodyDiv w:val="1"/>
      <w:marLeft w:val="0"/>
      <w:marRight w:val="0"/>
      <w:marTop w:val="0"/>
      <w:marBottom w:val="0"/>
      <w:divBdr>
        <w:top w:val="none" w:sz="0" w:space="0" w:color="auto"/>
        <w:left w:val="none" w:sz="0" w:space="0" w:color="auto"/>
        <w:bottom w:val="none" w:sz="0" w:space="0" w:color="auto"/>
        <w:right w:val="none" w:sz="0" w:space="0" w:color="auto"/>
      </w:divBdr>
    </w:div>
    <w:div w:id="1897662304">
      <w:bodyDiv w:val="1"/>
      <w:marLeft w:val="0"/>
      <w:marRight w:val="0"/>
      <w:marTop w:val="0"/>
      <w:marBottom w:val="0"/>
      <w:divBdr>
        <w:top w:val="none" w:sz="0" w:space="0" w:color="auto"/>
        <w:left w:val="none" w:sz="0" w:space="0" w:color="auto"/>
        <w:bottom w:val="none" w:sz="0" w:space="0" w:color="auto"/>
        <w:right w:val="none" w:sz="0" w:space="0" w:color="auto"/>
      </w:divBdr>
    </w:div>
    <w:div w:id="1901135094">
      <w:bodyDiv w:val="1"/>
      <w:marLeft w:val="0"/>
      <w:marRight w:val="0"/>
      <w:marTop w:val="0"/>
      <w:marBottom w:val="0"/>
      <w:divBdr>
        <w:top w:val="none" w:sz="0" w:space="0" w:color="auto"/>
        <w:left w:val="none" w:sz="0" w:space="0" w:color="auto"/>
        <w:bottom w:val="none" w:sz="0" w:space="0" w:color="auto"/>
        <w:right w:val="none" w:sz="0" w:space="0" w:color="auto"/>
      </w:divBdr>
    </w:div>
    <w:div w:id="1909414404">
      <w:bodyDiv w:val="1"/>
      <w:marLeft w:val="0"/>
      <w:marRight w:val="0"/>
      <w:marTop w:val="0"/>
      <w:marBottom w:val="0"/>
      <w:divBdr>
        <w:top w:val="none" w:sz="0" w:space="0" w:color="auto"/>
        <w:left w:val="none" w:sz="0" w:space="0" w:color="auto"/>
        <w:bottom w:val="none" w:sz="0" w:space="0" w:color="auto"/>
        <w:right w:val="none" w:sz="0" w:space="0" w:color="auto"/>
      </w:divBdr>
    </w:div>
    <w:div w:id="1926841088">
      <w:bodyDiv w:val="1"/>
      <w:marLeft w:val="0"/>
      <w:marRight w:val="0"/>
      <w:marTop w:val="0"/>
      <w:marBottom w:val="0"/>
      <w:divBdr>
        <w:top w:val="none" w:sz="0" w:space="0" w:color="auto"/>
        <w:left w:val="none" w:sz="0" w:space="0" w:color="auto"/>
        <w:bottom w:val="none" w:sz="0" w:space="0" w:color="auto"/>
        <w:right w:val="none" w:sz="0" w:space="0" w:color="auto"/>
      </w:divBdr>
    </w:div>
    <w:div w:id="1931425342">
      <w:bodyDiv w:val="1"/>
      <w:marLeft w:val="0"/>
      <w:marRight w:val="0"/>
      <w:marTop w:val="0"/>
      <w:marBottom w:val="0"/>
      <w:divBdr>
        <w:top w:val="none" w:sz="0" w:space="0" w:color="auto"/>
        <w:left w:val="none" w:sz="0" w:space="0" w:color="auto"/>
        <w:bottom w:val="none" w:sz="0" w:space="0" w:color="auto"/>
        <w:right w:val="none" w:sz="0" w:space="0" w:color="auto"/>
      </w:divBdr>
    </w:div>
    <w:div w:id="1951355352">
      <w:bodyDiv w:val="1"/>
      <w:marLeft w:val="0"/>
      <w:marRight w:val="0"/>
      <w:marTop w:val="0"/>
      <w:marBottom w:val="0"/>
      <w:divBdr>
        <w:top w:val="none" w:sz="0" w:space="0" w:color="auto"/>
        <w:left w:val="none" w:sz="0" w:space="0" w:color="auto"/>
        <w:bottom w:val="none" w:sz="0" w:space="0" w:color="auto"/>
        <w:right w:val="none" w:sz="0" w:space="0" w:color="auto"/>
      </w:divBdr>
    </w:div>
    <w:div w:id="1954359137">
      <w:bodyDiv w:val="1"/>
      <w:marLeft w:val="0"/>
      <w:marRight w:val="0"/>
      <w:marTop w:val="0"/>
      <w:marBottom w:val="0"/>
      <w:divBdr>
        <w:top w:val="none" w:sz="0" w:space="0" w:color="auto"/>
        <w:left w:val="none" w:sz="0" w:space="0" w:color="auto"/>
        <w:bottom w:val="none" w:sz="0" w:space="0" w:color="auto"/>
        <w:right w:val="none" w:sz="0" w:space="0" w:color="auto"/>
      </w:divBdr>
    </w:div>
    <w:div w:id="1962495694">
      <w:bodyDiv w:val="1"/>
      <w:marLeft w:val="0"/>
      <w:marRight w:val="0"/>
      <w:marTop w:val="0"/>
      <w:marBottom w:val="0"/>
      <w:divBdr>
        <w:top w:val="none" w:sz="0" w:space="0" w:color="auto"/>
        <w:left w:val="none" w:sz="0" w:space="0" w:color="auto"/>
        <w:bottom w:val="none" w:sz="0" w:space="0" w:color="auto"/>
        <w:right w:val="none" w:sz="0" w:space="0" w:color="auto"/>
      </w:divBdr>
    </w:div>
    <w:div w:id="1966619610">
      <w:bodyDiv w:val="1"/>
      <w:marLeft w:val="0"/>
      <w:marRight w:val="0"/>
      <w:marTop w:val="0"/>
      <w:marBottom w:val="0"/>
      <w:divBdr>
        <w:top w:val="none" w:sz="0" w:space="0" w:color="auto"/>
        <w:left w:val="none" w:sz="0" w:space="0" w:color="auto"/>
        <w:bottom w:val="none" w:sz="0" w:space="0" w:color="auto"/>
        <w:right w:val="none" w:sz="0" w:space="0" w:color="auto"/>
      </w:divBdr>
    </w:div>
    <w:div w:id="1977100979">
      <w:bodyDiv w:val="1"/>
      <w:marLeft w:val="0"/>
      <w:marRight w:val="0"/>
      <w:marTop w:val="0"/>
      <w:marBottom w:val="0"/>
      <w:divBdr>
        <w:top w:val="none" w:sz="0" w:space="0" w:color="auto"/>
        <w:left w:val="none" w:sz="0" w:space="0" w:color="auto"/>
        <w:bottom w:val="none" w:sz="0" w:space="0" w:color="auto"/>
        <w:right w:val="none" w:sz="0" w:space="0" w:color="auto"/>
      </w:divBdr>
    </w:div>
    <w:div w:id="1993870804">
      <w:bodyDiv w:val="1"/>
      <w:marLeft w:val="0"/>
      <w:marRight w:val="0"/>
      <w:marTop w:val="0"/>
      <w:marBottom w:val="0"/>
      <w:divBdr>
        <w:top w:val="none" w:sz="0" w:space="0" w:color="auto"/>
        <w:left w:val="none" w:sz="0" w:space="0" w:color="auto"/>
        <w:bottom w:val="none" w:sz="0" w:space="0" w:color="auto"/>
        <w:right w:val="none" w:sz="0" w:space="0" w:color="auto"/>
      </w:divBdr>
    </w:div>
    <w:div w:id="1999071626">
      <w:bodyDiv w:val="1"/>
      <w:marLeft w:val="0"/>
      <w:marRight w:val="0"/>
      <w:marTop w:val="0"/>
      <w:marBottom w:val="0"/>
      <w:divBdr>
        <w:top w:val="none" w:sz="0" w:space="0" w:color="auto"/>
        <w:left w:val="none" w:sz="0" w:space="0" w:color="auto"/>
        <w:bottom w:val="none" w:sz="0" w:space="0" w:color="auto"/>
        <w:right w:val="none" w:sz="0" w:space="0" w:color="auto"/>
      </w:divBdr>
    </w:div>
    <w:div w:id="1999729122">
      <w:bodyDiv w:val="1"/>
      <w:marLeft w:val="0"/>
      <w:marRight w:val="0"/>
      <w:marTop w:val="0"/>
      <w:marBottom w:val="0"/>
      <w:divBdr>
        <w:top w:val="none" w:sz="0" w:space="0" w:color="auto"/>
        <w:left w:val="none" w:sz="0" w:space="0" w:color="auto"/>
        <w:bottom w:val="none" w:sz="0" w:space="0" w:color="auto"/>
        <w:right w:val="none" w:sz="0" w:space="0" w:color="auto"/>
      </w:divBdr>
    </w:div>
    <w:div w:id="2010865368">
      <w:bodyDiv w:val="1"/>
      <w:marLeft w:val="0"/>
      <w:marRight w:val="0"/>
      <w:marTop w:val="0"/>
      <w:marBottom w:val="0"/>
      <w:divBdr>
        <w:top w:val="none" w:sz="0" w:space="0" w:color="auto"/>
        <w:left w:val="none" w:sz="0" w:space="0" w:color="auto"/>
        <w:bottom w:val="none" w:sz="0" w:space="0" w:color="auto"/>
        <w:right w:val="none" w:sz="0" w:space="0" w:color="auto"/>
      </w:divBdr>
    </w:div>
    <w:div w:id="2017734096">
      <w:bodyDiv w:val="1"/>
      <w:marLeft w:val="0"/>
      <w:marRight w:val="0"/>
      <w:marTop w:val="0"/>
      <w:marBottom w:val="0"/>
      <w:divBdr>
        <w:top w:val="none" w:sz="0" w:space="0" w:color="auto"/>
        <w:left w:val="none" w:sz="0" w:space="0" w:color="auto"/>
        <w:bottom w:val="none" w:sz="0" w:space="0" w:color="auto"/>
        <w:right w:val="none" w:sz="0" w:space="0" w:color="auto"/>
      </w:divBdr>
    </w:div>
    <w:div w:id="2020815727">
      <w:bodyDiv w:val="1"/>
      <w:marLeft w:val="0"/>
      <w:marRight w:val="0"/>
      <w:marTop w:val="0"/>
      <w:marBottom w:val="0"/>
      <w:divBdr>
        <w:top w:val="none" w:sz="0" w:space="0" w:color="auto"/>
        <w:left w:val="none" w:sz="0" w:space="0" w:color="auto"/>
        <w:bottom w:val="none" w:sz="0" w:space="0" w:color="auto"/>
        <w:right w:val="none" w:sz="0" w:space="0" w:color="auto"/>
      </w:divBdr>
    </w:div>
    <w:div w:id="2052147200">
      <w:bodyDiv w:val="1"/>
      <w:marLeft w:val="0"/>
      <w:marRight w:val="0"/>
      <w:marTop w:val="0"/>
      <w:marBottom w:val="0"/>
      <w:divBdr>
        <w:top w:val="none" w:sz="0" w:space="0" w:color="auto"/>
        <w:left w:val="none" w:sz="0" w:space="0" w:color="auto"/>
        <w:bottom w:val="none" w:sz="0" w:space="0" w:color="auto"/>
        <w:right w:val="none" w:sz="0" w:space="0" w:color="auto"/>
      </w:divBdr>
    </w:div>
    <w:div w:id="2055733494">
      <w:bodyDiv w:val="1"/>
      <w:marLeft w:val="0"/>
      <w:marRight w:val="0"/>
      <w:marTop w:val="0"/>
      <w:marBottom w:val="0"/>
      <w:divBdr>
        <w:top w:val="none" w:sz="0" w:space="0" w:color="auto"/>
        <w:left w:val="none" w:sz="0" w:space="0" w:color="auto"/>
        <w:bottom w:val="none" w:sz="0" w:space="0" w:color="auto"/>
        <w:right w:val="none" w:sz="0" w:space="0" w:color="auto"/>
      </w:divBdr>
    </w:div>
    <w:div w:id="2057314262">
      <w:bodyDiv w:val="1"/>
      <w:marLeft w:val="0"/>
      <w:marRight w:val="0"/>
      <w:marTop w:val="0"/>
      <w:marBottom w:val="0"/>
      <w:divBdr>
        <w:top w:val="none" w:sz="0" w:space="0" w:color="auto"/>
        <w:left w:val="none" w:sz="0" w:space="0" w:color="auto"/>
        <w:bottom w:val="none" w:sz="0" w:space="0" w:color="auto"/>
        <w:right w:val="none" w:sz="0" w:space="0" w:color="auto"/>
      </w:divBdr>
    </w:div>
    <w:div w:id="2059939327">
      <w:bodyDiv w:val="1"/>
      <w:marLeft w:val="0"/>
      <w:marRight w:val="0"/>
      <w:marTop w:val="0"/>
      <w:marBottom w:val="0"/>
      <w:divBdr>
        <w:top w:val="none" w:sz="0" w:space="0" w:color="auto"/>
        <w:left w:val="none" w:sz="0" w:space="0" w:color="auto"/>
        <w:bottom w:val="none" w:sz="0" w:space="0" w:color="auto"/>
        <w:right w:val="none" w:sz="0" w:space="0" w:color="auto"/>
      </w:divBdr>
    </w:div>
    <w:div w:id="2068256051">
      <w:bodyDiv w:val="1"/>
      <w:marLeft w:val="0"/>
      <w:marRight w:val="0"/>
      <w:marTop w:val="0"/>
      <w:marBottom w:val="0"/>
      <w:divBdr>
        <w:top w:val="none" w:sz="0" w:space="0" w:color="auto"/>
        <w:left w:val="none" w:sz="0" w:space="0" w:color="auto"/>
        <w:bottom w:val="none" w:sz="0" w:space="0" w:color="auto"/>
        <w:right w:val="none" w:sz="0" w:space="0" w:color="auto"/>
      </w:divBdr>
    </w:div>
    <w:div w:id="2070953152">
      <w:bodyDiv w:val="1"/>
      <w:marLeft w:val="0"/>
      <w:marRight w:val="0"/>
      <w:marTop w:val="0"/>
      <w:marBottom w:val="0"/>
      <w:divBdr>
        <w:top w:val="none" w:sz="0" w:space="0" w:color="auto"/>
        <w:left w:val="none" w:sz="0" w:space="0" w:color="auto"/>
        <w:bottom w:val="none" w:sz="0" w:space="0" w:color="auto"/>
        <w:right w:val="none" w:sz="0" w:space="0" w:color="auto"/>
      </w:divBdr>
    </w:div>
    <w:div w:id="2104064518">
      <w:bodyDiv w:val="1"/>
      <w:marLeft w:val="0"/>
      <w:marRight w:val="0"/>
      <w:marTop w:val="0"/>
      <w:marBottom w:val="0"/>
      <w:divBdr>
        <w:top w:val="none" w:sz="0" w:space="0" w:color="auto"/>
        <w:left w:val="none" w:sz="0" w:space="0" w:color="auto"/>
        <w:bottom w:val="none" w:sz="0" w:space="0" w:color="auto"/>
        <w:right w:val="none" w:sz="0" w:space="0" w:color="auto"/>
      </w:divBdr>
    </w:div>
    <w:div w:id="2114934012">
      <w:bodyDiv w:val="1"/>
      <w:marLeft w:val="0"/>
      <w:marRight w:val="0"/>
      <w:marTop w:val="0"/>
      <w:marBottom w:val="0"/>
      <w:divBdr>
        <w:top w:val="none" w:sz="0" w:space="0" w:color="auto"/>
        <w:left w:val="none" w:sz="0" w:space="0" w:color="auto"/>
        <w:bottom w:val="none" w:sz="0" w:space="0" w:color="auto"/>
        <w:right w:val="none" w:sz="0" w:space="0" w:color="auto"/>
      </w:divBdr>
    </w:div>
    <w:div w:id="2116246863">
      <w:bodyDiv w:val="1"/>
      <w:marLeft w:val="0"/>
      <w:marRight w:val="0"/>
      <w:marTop w:val="0"/>
      <w:marBottom w:val="0"/>
      <w:divBdr>
        <w:top w:val="none" w:sz="0" w:space="0" w:color="auto"/>
        <w:left w:val="none" w:sz="0" w:space="0" w:color="auto"/>
        <w:bottom w:val="none" w:sz="0" w:space="0" w:color="auto"/>
        <w:right w:val="none" w:sz="0" w:space="0" w:color="auto"/>
      </w:divBdr>
    </w:div>
    <w:div w:id="214357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wheel\Documents\Uni%20Docs\Group%20Project.docx" TargetMode="Externa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file:///C:\Users\mwheel\Documents\Uni%20Docs\Group%20Project.docx"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mwheel\Documents\Uni%20Docs\Group%20Project.docx"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Sha22</b:Tag>
    <b:SourceType>InternetSite</b:SourceType>
    <b:Guid>{C155776D-ADE4-274A-9AA2-5495C9BAF4BD}</b:Guid>
    <b:Author>
      <b:Author>
        <b:NameList>
          <b:Person>
            <b:Last>Williams</b:Last>
            <b:First>Shannon</b:First>
          </b:Person>
        </b:NameList>
      </b:Author>
    </b:Author>
    <b:Title>Advantages of PERT charts vs. Gantt charts</b:Title>
    <b:URL>https://www.lucidchart.com/blog/advantages-of-pert-charts-vs-gantt-charts</b:URL>
    <b:Year>2022</b:Year>
    <b:YearAccessed>2022</b:YearAccessed>
    <b:MonthAccessed>May</b:MonthAccessed>
    <b:DayAccessed>6</b:DayAccessed>
    <b:RefOrder>1</b:RefOrder>
  </b:Source>
  <b:Source>
    <b:Tag>Geo22</b:Tag>
    <b:SourceType>InternetSite</b:SourceType>
    <b:Guid>{685B6FA3-FE7E-284C-B28E-701010D6AE8E}</b:Guid>
    <b:Author>
      <b:Author>
        <b:NameList>
          <b:Person>
            <b:Last>Forrest</b:Last>
            <b:First>George</b:First>
          </b:Person>
        </b:NameList>
      </b:Author>
    </b:Author>
    <b:Title>FMEA (FAILURE MODE AND EFFECTS ANALYSIS) QUICK GUIDE</b:Title>
    <b:URL>https://www.isixsigma.com/tools-templates/fmea/fmea-quick-guide/</b:URL>
    <b:Year>2022</b:Year>
    <b:YearAccessed>2022</b:YearAccessed>
    <b:MonthAccessed>May</b:MonthAccessed>
    <b:DayAccessed>7</b:DayAccessed>
    <b:RefOrder>2</b:RefOrder>
  </b:Source>
  <b:Source>
    <b:Tag>Cha22</b:Tag>
    <b:SourceType>InternetSite</b:SourceType>
    <b:Guid>{F42A15C0-9CC0-E04C-ACD6-594737D65913}</b:Guid>
    <b:Author>
      <b:Author>
        <b:NameList>
          <b:Person>
            <b:Last>Chandana</b:Last>
          </b:Person>
        </b:NameList>
      </b:Author>
    </b:Author>
    <b:Title>Scrum Project Management: Advantages and Disadvantages</b:Title>
    <b:URL>https://www.simplilearn.com/scrum-project-management-article</b:URL>
    <b:Year>2022</b:Year>
    <b:YearAccessed>2022</b:YearAccessed>
    <b:MonthAccessed>May</b:MonthAccessed>
    <b:DayAccessed>7</b:DayAccessed>
    <b:RefOrder>5</b:RefOrder>
  </b:Source>
  <b:Source>
    <b:Tag>Ste15</b:Tag>
    <b:SourceType>JournalArticle</b:SourceType>
    <b:Guid>{6F9F805E-6EE8-F940-9250-9BDB56F0DAFE}</b:Guid>
    <b:Title>Unfreezing change as three steps: Rethinking Kurt Lewin’s legacy for change management</b:Title>
    <b:Year>2015</b:Year>
    <b:Author>
      <b:Author>
        <b:NameList>
          <b:Person>
            <b:Last>Cummings</b:Last>
            <b:First>Stephen</b:First>
          </b:Person>
        </b:NameList>
      </b:Author>
    </b:Author>
    <b:JournalName>SAGE journals</b:JournalName>
    <b:Volume>69</b:Volume>
    <b:Issue>1</b:Issue>
    <b:Pages>33-60</b:Pages>
    <b:RefOrder>6</b:RefOrder>
  </b:Source>
  <b:Source>
    <b:Tag>Ado22</b:Tag>
    <b:SourceType>InternetSite</b:SourceType>
    <b:Guid>{C25E0A08-50E3-3C43-97ED-9D29512C88E3}</b:Guid>
    <b:Author>
      <b:Author>
        <b:Corporate>Adobe Experience Cloud</b:Corporate>
      </b:Author>
    </b:Author>
    <b:Title>Waterfall Methodology</b:Title>
    <b:Year>2022</b:Year>
    <b:URL>https://www.workfront.com/en-gb/project-management/methodologies/waterfall</b:URL>
    <b:YearAccessed>2022</b:YearAccessed>
    <b:MonthAccessed>May </b:MonthAccessed>
    <b:DayAccessed>8</b:DayAccessed>
    <b:RefOrder>7</b:RefOrder>
  </b:Source>
  <b:Source>
    <b:Tag>Dav20</b:Tag>
    <b:SourceType>InternetSite</b:SourceType>
    <b:Guid>{9AADF7BE-C02B-7C4C-985B-A89499187B81}</b:Guid>
    <b:Author>
      <b:Author>
        <b:NameList>
          <b:Person>
            <b:Last>Galiana</b:Last>
            <b:First>David</b:First>
          </b:Person>
        </b:NameList>
      </b:Author>
    </b:Author>
    <b:Title>Adaptive Project Framework: an introductory guide for beginners</b:Title>
    <b:URL>https://www.wimi-teamwork.com/blog/adaptive-project-framework-introductory-guide-beginners/</b:URL>
    <b:Year>2020</b:Year>
    <b:YearAccessed>2022</b:YearAccessed>
    <b:MonthAccessed>May</b:MonthAccessed>
    <b:DayAccessed>8</b:DayAccessed>
    <b:RefOrder>8</b:RefOrder>
  </b:Source>
  <b:Source>
    <b:Tag>Jen21</b:Tag>
    <b:SourceType>InternetSite</b:SourceType>
    <b:Guid>{241628A4-6031-EF4F-BBD9-476AEE191E73}</b:Guid>
    <b:Author>
      <b:Author>
        <b:NameList>
          <b:Person>
            <b:Last>Bridges</b:Last>
            <b:First>Jennifer</b:First>
          </b:Person>
        </b:NameList>
      </b:Author>
    </b:Author>
    <b:Title>What Is a Feasibility Study? How to Conduct One for Your Project</b:Title>
    <b:URL>https://www.projectmanager.com/training/how-to-conduct-a-feasibility-study</b:URL>
    <b:Year>2021</b:Year>
    <b:YearAccessed>2022</b:YearAccessed>
    <b:MonthAccessed>May </b:MonthAccessed>
    <b:DayAccessed>15</b:DayAccessed>
    <b:RefOrder>9</b:RefOrder>
  </b:Source>
  <b:Source>
    <b:Tag>Gar07</b:Tag>
    <b:SourceType>InternetSite</b:SourceType>
    <b:Guid>{CFCBB1B5-693A-D64B-8D55-99F1681DC37F}</b:Guid>
    <b:Author>
      <b:Author>
        <b:NameList>
          <b:Person>
            <b:Last>Garrett</b:Last>
            <b:First>Dave</b:First>
          </b:Person>
        </b:NameList>
      </b:Author>
    </b:Author>
    <b:Title>Interface Control Document (ICD)</b:Title>
    <b:Year>2007</b:Year>
    <b:URL>https://www.projectmanagement.com/wikis/235680/Interface-Control-Document--ICD-</b:URL>
    <b:YearAccessed>2022</b:YearAccessed>
    <b:MonthAccessed>May</b:MonthAccessed>
    <b:DayAccessed>17</b:DayAccessed>
    <b:RefOrder>3</b:RefOrder>
  </b:Source>
  <b:Source>
    <b:Tag>Tec22</b:Tag>
    <b:SourceType>InternetSite</b:SourceType>
    <b:Guid>{38871E02-9BF3-3B44-AEBE-196645FAF3EF}</b:Guid>
    <b:Author>
      <b:Author>
        <b:Corporate>Technical Foam Services</b:Corporate>
      </b:Author>
    </b:Author>
    <b:Title>What is a product design specification (PDS)?</b:Title>
    <b:URL>https://www.technicalfoamservices.co.uk/blog/what-is-a-product-design-specification-pds/</b:URL>
    <b:Year>2022</b:Year>
    <b:YearAccessed>2022</b:YearAccessed>
    <b:MonthAccessed>May</b:MonthAccessed>
    <b:DayAccessed>18</b:DayAccessed>
    <b:RefOrder>10</b:RefOrder>
  </b:Source>
  <b:Source>
    <b:Tag>Jus111</b:Tag>
    <b:SourceType>InternetSite</b:SourceType>
    <b:Guid>{79ECAACD-7529-1D45-A46F-CADB5AED21EE}</b:Guid>
    <b:Author>
      <b:Author>
        <b:NameList>
          <b:Person>
            <b:Last>Aromäki</b:Last>
            <b:First>Jussi</b:First>
          </b:Person>
        </b:NameList>
      </b:Author>
    </b:Author>
    <b:Title>Tips for successful communication with suppliers</b:Title>
    <b:URL>https://www.managebt.org/article/tips-for-successful-communication-with-suppliers/</b:URL>
    <b:Year>2011</b:Year>
    <b:YearAccessed>2022</b:YearAccessed>
    <b:MonthAccessed>May</b:MonthAccessed>
    <b:DayAccessed>24</b:DayAccessed>
    <b:RefOrder>4</b:RefOrder>
  </b:Source>
  <b:Source>
    <b:Tag>Anj22</b:Tag>
    <b:SourceType>InternetSite</b:SourceType>
    <b:Guid>{35F6DC12-0E1A-8E40-AA1C-C382ECC526DC}</b:Guid>
    <b:Author>
      <b:Author>
        <b:NameList>
          <b:Person>
            <b:Last>Bojic</b:Last>
            <b:First>Anja</b:First>
          </b:Person>
        </b:NameList>
      </b:Author>
    </b:Author>
    <b:Title>Collaborative communication: why it matters and how to improve it</b:Title>
    <b:URL>https://pumble.com/blog/collaborative-communication/</b:URL>
    <b:Year>2022</b:Year>
    <b:YearAccessed>2022</b:YearAccessed>
    <b:MonthAccessed>May</b:MonthAccessed>
    <b:DayAccessed>24</b:DayAccessed>
    <b:RefOrder>11</b:RefOrder>
  </b:Source>
  <b:Source>
    <b:Tag>Jot21</b:Tag>
    <b:SourceType>InternetSite</b:SourceType>
    <b:Guid>{FF86B384-27B3-4B41-A3F2-6324DD2FCEF1}</b:Guid>
    <b:Author>
      <b:Author>
        <b:Corporate>JotForm</b:Corporate>
      </b:Author>
    </b:Author>
    <b:Title>Why is project planning important?</b:Title>
    <b:Year>2021</b:Year>
    <b:YearAccessed>2022</b:YearAccessed>
    <b:MonthAccessed>May</b:MonthAccessed>
    <b:DayAccessed>26</b:DayAccessed>
    <b:URL>https://www.jotform.com/blog/importance-of-project-planning/</b:URL>
    <b:RefOrder>12</b:RefOrder>
  </b:Source>
</b:Sources>
</file>

<file path=customXml/itemProps1.xml><?xml version="1.0" encoding="utf-8"?>
<ds:datastoreItem xmlns:ds="http://schemas.openxmlformats.org/officeDocument/2006/customXml" ds:itemID="{F1F74C97-1CFC-4623-AB0A-C4D291888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5364</Words>
  <Characters>30576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wheeler</dc:creator>
  <cp:keywords/>
  <dc:description/>
  <cp:lastModifiedBy>Morgan.Wheeler</cp:lastModifiedBy>
  <cp:revision>3</cp:revision>
  <dcterms:created xsi:type="dcterms:W3CDTF">2022-05-26T21:12:00Z</dcterms:created>
  <dcterms:modified xsi:type="dcterms:W3CDTF">2022-05-27T10:40:00Z</dcterms:modified>
</cp:coreProperties>
</file>