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0EADDD" w14:textId="77777777" w:rsidR="008D130E" w:rsidRDefault="008D130E" w:rsidP="008D130E">
      <w:pPr>
        <w:textAlignment w:val="baseline"/>
        <w:rPr>
          <w:rFonts w:ascii="Calibri" w:eastAsia="Times New Roman" w:hAnsi="Calibri" w:cs="Calibri"/>
          <w:color w:val="auto"/>
          <w:lang w:val="en-GB" w:eastAsia="en-GB"/>
        </w:rPr>
      </w:pPr>
      <w:r w:rsidRPr="007F0D81">
        <w:rPr>
          <w:rFonts w:ascii="Calibri" w:eastAsia="Times New Roman" w:hAnsi="Calibri" w:cs="Calibri"/>
          <w:color w:val="auto"/>
          <w:lang w:val="en-GB" w:eastAsia="en-GB"/>
        </w:rPr>
        <w:t xml:space="preserve">The tool I have chosen to assess the current levels </w:t>
      </w:r>
      <w:r>
        <w:rPr>
          <w:rFonts w:ascii="Calibri" w:eastAsia="Times New Roman" w:hAnsi="Calibri" w:cs="Calibri"/>
          <w:color w:val="auto"/>
          <w:lang w:val="en-GB" w:eastAsia="en-GB"/>
        </w:rPr>
        <w:t xml:space="preserve">of </w:t>
      </w:r>
      <w:r w:rsidRPr="007F0D81">
        <w:rPr>
          <w:rFonts w:ascii="Calibri" w:eastAsia="Times New Roman" w:hAnsi="Calibri" w:cs="Calibri"/>
          <w:color w:val="auto"/>
          <w:lang w:val="en-GB" w:eastAsia="en-GB"/>
        </w:rPr>
        <w:t xml:space="preserve">employee engagement within the Service Centre Workforce Team at Swansea Council is an online survey (EV1). I discussed with my supervisor the best method for data collection, and we agreed on a survey in this case as it is cheap, fast and can be completed by respondents in their own time. Although draw backs to using a survey includes not being able to prompt respondents to go into more details on </w:t>
      </w:r>
      <w:proofErr w:type="gramStart"/>
      <w:r w:rsidRPr="007F0D81">
        <w:rPr>
          <w:rFonts w:ascii="Calibri" w:eastAsia="Times New Roman" w:hAnsi="Calibri" w:cs="Calibri"/>
          <w:color w:val="auto"/>
          <w:lang w:val="en-GB" w:eastAsia="en-GB"/>
        </w:rPr>
        <w:t>particular answers</w:t>
      </w:r>
      <w:proofErr w:type="gramEnd"/>
      <w:r w:rsidRPr="007F0D81">
        <w:rPr>
          <w:rFonts w:ascii="Calibri" w:eastAsia="Times New Roman" w:hAnsi="Calibri" w:cs="Calibri"/>
          <w:color w:val="auto"/>
          <w:lang w:val="en-GB" w:eastAsia="en-GB"/>
        </w:rPr>
        <w:t xml:space="preserve"> and not being able to ask complex questions, we agreed that given the timeframe I had to complete this research and how busy the team are at the moment, this is the best method. Other methods of data collection we considered included interviews and focus </w:t>
      </w:r>
      <w:proofErr w:type="gramStart"/>
      <w:r w:rsidRPr="007F0D81">
        <w:rPr>
          <w:rFonts w:ascii="Calibri" w:eastAsia="Times New Roman" w:hAnsi="Calibri" w:cs="Calibri"/>
          <w:color w:val="auto"/>
          <w:lang w:val="en-GB" w:eastAsia="en-GB"/>
        </w:rPr>
        <w:t>groups</w:t>
      </w:r>
      <w:proofErr w:type="gramEnd"/>
      <w:r w:rsidRPr="007F0D81">
        <w:rPr>
          <w:rFonts w:ascii="Calibri" w:eastAsia="Times New Roman" w:hAnsi="Calibri" w:cs="Calibri"/>
          <w:color w:val="auto"/>
          <w:lang w:val="en-GB" w:eastAsia="en-GB"/>
        </w:rPr>
        <w:t xml:space="preserve"> but we agreed that the</w:t>
      </w:r>
      <w:r>
        <w:rPr>
          <w:rFonts w:ascii="Calibri" w:eastAsia="Times New Roman" w:hAnsi="Calibri" w:cs="Calibri"/>
          <w:color w:val="auto"/>
          <w:lang w:val="en-GB" w:eastAsia="en-GB"/>
        </w:rPr>
        <w:t>y</w:t>
      </w:r>
      <w:r w:rsidRPr="007F0D81">
        <w:rPr>
          <w:rFonts w:ascii="Calibri" w:eastAsia="Times New Roman" w:hAnsi="Calibri" w:cs="Calibri"/>
          <w:color w:val="auto"/>
          <w:lang w:val="en-GB" w:eastAsia="en-GB"/>
        </w:rPr>
        <w:t xml:space="preserve"> were both too time consuming and I would have to have had a smaller sample size in order to fit interviews in to our work schedule and to have time to analyse the data (Perkins and Woodhams, 2016, pp. 99-100). </w:t>
      </w:r>
    </w:p>
    <w:p w14:paraId="0E30CECE" w14:textId="77777777" w:rsidR="008D130E" w:rsidRDefault="008D130E" w:rsidP="008D130E">
      <w:pPr>
        <w:textAlignment w:val="baseline"/>
        <w:rPr>
          <w:rFonts w:ascii="Calibri" w:eastAsia="Times New Roman" w:hAnsi="Calibri" w:cs="Calibri"/>
          <w:color w:val="auto"/>
          <w:lang w:val="en-GB" w:eastAsia="en-GB"/>
        </w:rPr>
      </w:pPr>
    </w:p>
    <w:p w14:paraId="017A79C6" w14:textId="77777777" w:rsidR="008D130E" w:rsidRPr="007F0D81" w:rsidRDefault="008D130E" w:rsidP="008D130E">
      <w:pPr>
        <w:pStyle w:val="ListParagraph"/>
        <w:numPr>
          <w:ilvl w:val="1"/>
          <w:numId w:val="1"/>
        </w:numPr>
        <w:textAlignment w:val="baseline"/>
        <w:rPr>
          <w:rFonts w:ascii="Calibri" w:hAnsi="Calibri" w:cs="Calibri"/>
          <w:lang w:eastAsia="en-GB"/>
        </w:rPr>
      </w:pPr>
      <w:r w:rsidRPr="007F0D81">
        <w:rPr>
          <w:rFonts w:ascii="Calibri" w:hAnsi="Calibri" w:cs="Calibri"/>
          <w:lang w:eastAsia="en-GB"/>
        </w:rPr>
        <w:t>Liaise with key people to plan and agree the application of diagnostic tools. </w:t>
      </w:r>
    </w:p>
    <w:p w14:paraId="529E589A" w14:textId="77777777" w:rsidR="008D130E" w:rsidRPr="007F0D81" w:rsidRDefault="008D130E" w:rsidP="008D130E">
      <w:pPr>
        <w:pStyle w:val="ListParagraph"/>
        <w:ind w:left="360"/>
        <w:textAlignment w:val="baseline"/>
        <w:rPr>
          <w:rFonts w:ascii="Calibri" w:hAnsi="Calibri" w:cs="Calibri"/>
          <w:lang w:eastAsia="en-GB"/>
        </w:rPr>
      </w:pPr>
    </w:p>
    <w:p w14:paraId="1FB9E437" w14:textId="77777777" w:rsidR="008D130E" w:rsidRDefault="008D130E" w:rsidP="008D130E">
      <w:pPr>
        <w:textAlignment w:val="baseline"/>
        <w:rPr>
          <w:rFonts w:ascii="Calibri" w:eastAsia="Times New Roman" w:hAnsi="Calibri" w:cs="Calibri"/>
          <w:color w:val="auto"/>
          <w:lang w:val="en-GB" w:eastAsia="en-GB"/>
        </w:rPr>
      </w:pPr>
      <w:r w:rsidRPr="007F0D81">
        <w:rPr>
          <w:rFonts w:ascii="Calibri" w:eastAsia="Times New Roman" w:hAnsi="Calibri" w:cs="Calibri"/>
          <w:color w:val="auto"/>
          <w:lang w:val="en-GB" w:eastAsia="en-GB"/>
        </w:rPr>
        <w:t>Before sending out my survey to the team I discussed the different types of application</w:t>
      </w:r>
      <w:r>
        <w:rPr>
          <w:rFonts w:ascii="Calibri" w:eastAsia="Times New Roman" w:hAnsi="Calibri" w:cs="Calibri"/>
          <w:color w:val="auto"/>
          <w:lang w:val="en-GB" w:eastAsia="en-GB"/>
        </w:rPr>
        <w:t>s</w:t>
      </w:r>
      <w:r w:rsidRPr="007F0D81">
        <w:rPr>
          <w:rFonts w:ascii="Calibri" w:eastAsia="Times New Roman" w:hAnsi="Calibri" w:cs="Calibri"/>
          <w:color w:val="auto"/>
          <w:lang w:val="en-GB" w:eastAsia="en-GB"/>
        </w:rPr>
        <w:t xml:space="preserve"> of diagnostic tools I could use with my </w:t>
      </w:r>
      <w:proofErr w:type="gramStart"/>
      <w:r w:rsidRPr="007F0D81">
        <w:rPr>
          <w:rFonts w:ascii="Calibri" w:eastAsia="Times New Roman" w:hAnsi="Calibri" w:cs="Calibri"/>
          <w:color w:val="auto"/>
          <w:lang w:val="en-GB" w:eastAsia="en-GB"/>
        </w:rPr>
        <w:t>supervisor</w:t>
      </w:r>
      <w:proofErr w:type="gramEnd"/>
      <w:r w:rsidRPr="007F0D81">
        <w:rPr>
          <w:rFonts w:ascii="Calibri" w:eastAsia="Times New Roman" w:hAnsi="Calibri" w:cs="Calibri"/>
          <w:color w:val="auto"/>
          <w:lang w:val="en-GB" w:eastAsia="en-GB"/>
        </w:rPr>
        <w:t xml:space="preserve"> and we agreed on an electronic survey</w:t>
      </w:r>
      <w:r>
        <w:rPr>
          <w:rFonts w:ascii="Calibri" w:eastAsia="Times New Roman" w:hAnsi="Calibri" w:cs="Calibri"/>
          <w:color w:val="auto"/>
          <w:lang w:val="en-GB" w:eastAsia="en-GB"/>
        </w:rPr>
        <w:t xml:space="preserve"> (EV1)</w:t>
      </w:r>
      <w:r w:rsidRPr="007F0D81">
        <w:rPr>
          <w:rFonts w:ascii="Calibri" w:eastAsia="Times New Roman" w:hAnsi="Calibri" w:cs="Calibri"/>
          <w:color w:val="auto"/>
          <w:lang w:val="en-GB" w:eastAsia="en-GB"/>
        </w:rPr>
        <w:t>.  </w:t>
      </w:r>
    </w:p>
    <w:p w14:paraId="3974CFDF" w14:textId="77777777" w:rsidR="008D130E" w:rsidRDefault="008D130E" w:rsidP="008D130E">
      <w:pPr>
        <w:textAlignment w:val="baseline"/>
        <w:rPr>
          <w:rFonts w:ascii="Calibri" w:eastAsia="Times New Roman" w:hAnsi="Calibri" w:cs="Calibri"/>
          <w:color w:val="auto"/>
          <w:lang w:val="en-GB" w:eastAsia="en-GB"/>
        </w:rPr>
      </w:pPr>
    </w:p>
    <w:p w14:paraId="51577933" w14:textId="77777777" w:rsidR="008D130E" w:rsidRPr="007F0D81" w:rsidRDefault="008D130E" w:rsidP="008D130E">
      <w:pPr>
        <w:pStyle w:val="ListParagraph"/>
        <w:numPr>
          <w:ilvl w:val="1"/>
          <w:numId w:val="1"/>
        </w:numPr>
        <w:textAlignment w:val="baseline"/>
        <w:rPr>
          <w:rFonts w:ascii="Calibri" w:hAnsi="Calibri" w:cs="Calibri"/>
          <w:lang w:eastAsia="en-GB"/>
        </w:rPr>
      </w:pPr>
      <w:r w:rsidRPr="007F0D81">
        <w:rPr>
          <w:rFonts w:ascii="Calibri" w:hAnsi="Calibri" w:cs="Calibri"/>
          <w:lang w:eastAsia="en-GB"/>
        </w:rPr>
        <w:t>Apply diagnostic tools accurately and to an appropriate sample of employees to give meaningful results. </w:t>
      </w:r>
    </w:p>
    <w:p w14:paraId="23D1758B" w14:textId="77777777" w:rsidR="008D130E" w:rsidRPr="007F0D81" w:rsidRDefault="008D130E" w:rsidP="008D130E">
      <w:pPr>
        <w:pStyle w:val="ListParagraph"/>
        <w:ind w:left="360"/>
        <w:textAlignment w:val="baseline"/>
        <w:rPr>
          <w:rFonts w:ascii="Calibri" w:hAnsi="Calibri" w:cs="Calibri"/>
          <w:lang w:eastAsia="en-GB"/>
        </w:rPr>
      </w:pPr>
    </w:p>
    <w:p w14:paraId="35970B12" w14:textId="77777777" w:rsidR="008D130E" w:rsidRDefault="008D130E" w:rsidP="008D130E">
      <w:pPr>
        <w:textAlignment w:val="baseline"/>
        <w:rPr>
          <w:rFonts w:ascii="Calibri" w:eastAsia="Times New Roman" w:hAnsi="Calibri" w:cs="Calibri"/>
          <w:color w:val="auto"/>
          <w:lang w:val="en-GB" w:eastAsia="en-GB"/>
        </w:rPr>
      </w:pPr>
      <w:r w:rsidRPr="007F0D81">
        <w:rPr>
          <w:rFonts w:ascii="Calibri" w:eastAsia="Times New Roman" w:hAnsi="Calibri" w:cs="Calibri"/>
          <w:color w:val="auto"/>
          <w:lang w:val="en-GB" w:eastAsia="en-GB"/>
        </w:rPr>
        <w:t xml:space="preserve">I created my survey on Google Docs (EV2) and sent the link out to my sample by email (EV3). The sample included the whole of the Service Centre Workforce Team. This covers the recruitment team, changes team, analytics team and our supervisor and manager. All together this included 16 people. I gave 2 weeks for the survey to be completed so I had time to analyse the results. I let my sample know what the research is for and what will be done with the results. I also let them know that all answers </w:t>
      </w:r>
      <w:r>
        <w:rPr>
          <w:rFonts w:ascii="Calibri" w:eastAsia="Times New Roman" w:hAnsi="Calibri" w:cs="Calibri"/>
          <w:color w:val="auto"/>
          <w:lang w:val="en-GB" w:eastAsia="en-GB"/>
        </w:rPr>
        <w:t>will</w:t>
      </w:r>
      <w:r w:rsidRPr="007F0D81">
        <w:rPr>
          <w:rFonts w:ascii="Calibri" w:eastAsia="Times New Roman" w:hAnsi="Calibri" w:cs="Calibri"/>
          <w:color w:val="auto"/>
          <w:lang w:val="en-GB" w:eastAsia="en-GB"/>
        </w:rPr>
        <w:t xml:space="preserve"> be confidential and anonymous. </w:t>
      </w:r>
      <w:r>
        <w:rPr>
          <w:rFonts w:ascii="Calibri" w:eastAsia="Times New Roman" w:hAnsi="Calibri" w:cs="Calibri"/>
          <w:color w:val="auto"/>
          <w:lang w:val="en-GB" w:eastAsia="en-GB"/>
        </w:rPr>
        <w:t xml:space="preserve">The survey questions were based on the Gallup Q12. This is a popular tool used for employee engagement research and is popular for setting benchmarks for engagement (Gallup, 2022). </w:t>
      </w:r>
    </w:p>
    <w:p w14:paraId="7E908681" w14:textId="77777777" w:rsidR="008D130E" w:rsidRDefault="008D130E" w:rsidP="008D130E">
      <w:pPr>
        <w:textAlignment w:val="baseline"/>
        <w:rPr>
          <w:rFonts w:ascii="Calibri" w:eastAsia="Times New Roman" w:hAnsi="Calibri" w:cs="Calibri"/>
          <w:color w:val="auto"/>
          <w:lang w:val="en-GB" w:eastAsia="en-GB"/>
        </w:rPr>
      </w:pPr>
    </w:p>
    <w:p w14:paraId="09850252" w14:textId="77777777" w:rsidR="008D130E" w:rsidRPr="007F0D81" w:rsidRDefault="008D130E" w:rsidP="008D130E">
      <w:pPr>
        <w:pStyle w:val="ListParagraph"/>
        <w:numPr>
          <w:ilvl w:val="1"/>
          <w:numId w:val="1"/>
        </w:numPr>
        <w:textAlignment w:val="baseline"/>
        <w:rPr>
          <w:rFonts w:ascii="Calibri" w:hAnsi="Calibri" w:cs="Calibri"/>
          <w:lang w:eastAsia="en-GB"/>
        </w:rPr>
      </w:pPr>
      <w:r w:rsidRPr="007F0D81">
        <w:rPr>
          <w:rFonts w:ascii="Calibri" w:hAnsi="Calibri" w:cs="Calibri"/>
          <w:lang w:eastAsia="en-GB"/>
        </w:rPr>
        <w:t>Analyse resulting data and draw reasoned conclusions about levels of employee engagement in the organisation. </w:t>
      </w:r>
    </w:p>
    <w:p w14:paraId="4EB6B637" w14:textId="77777777" w:rsidR="008D130E" w:rsidRPr="007F0D81" w:rsidRDefault="008D130E" w:rsidP="008D130E">
      <w:pPr>
        <w:pStyle w:val="ListParagraph"/>
        <w:ind w:left="360"/>
        <w:textAlignment w:val="baseline"/>
        <w:rPr>
          <w:rFonts w:ascii="Calibri" w:hAnsi="Calibri" w:cs="Calibri"/>
          <w:lang w:eastAsia="en-GB"/>
        </w:rPr>
      </w:pPr>
    </w:p>
    <w:p w14:paraId="52793F2F" w14:textId="77777777" w:rsidR="008D130E" w:rsidRDefault="008D130E" w:rsidP="008D130E">
      <w:pPr>
        <w:textAlignment w:val="baseline"/>
        <w:rPr>
          <w:rFonts w:ascii="Calibri" w:eastAsia="Times New Roman" w:hAnsi="Calibri" w:cs="Calibri"/>
          <w:color w:val="auto"/>
          <w:lang w:val="en-GB" w:eastAsia="en-GB"/>
        </w:rPr>
      </w:pPr>
      <w:r w:rsidRPr="007F0D81">
        <w:rPr>
          <w:rFonts w:ascii="Calibri" w:eastAsia="Times New Roman" w:hAnsi="Calibri" w:cs="Calibri"/>
          <w:color w:val="auto"/>
          <w:lang w:val="en-GB" w:eastAsia="en-GB"/>
        </w:rPr>
        <w:t>The results from my survey showed that in general, there is a high level of employee engagement (EV4). 100% of respondents agreed that they know what is expected of them in their job role, that they have the necessary resources to sufficiently do their job role, they enjoy working in their team and they feel encouraged and supported at work. </w:t>
      </w:r>
    </w:p>
    <w:p w14:paraId="1079DACC" w14:textId="77777777" w:rsidR="008D130E" w:rsidRPr="007F0D81" w:rsidRDefault="008D130E" w:rsidP="008D130E">
      <w:pPr>
        <w:textAlignment w:val="baseline"/>
        <w:rPr>
          <w:rFonts w:ascii="Segoe UI" w:eastAsia="Times New Roman" w:hAnsi="Segoe UI" w:cs="Segoe UI"/>
          <w:color w:val="auto"/>
          <w:sz w:val="18"/>
          <w:szCs w:val="18"/>
          <w:lang w:val="en-GB" w:eastAsia="en-GB"/>
        </w:rPr>
      </w:pPr>
    </w:p>
    <w:p w14:paraId="2DCB8D17" w14:textId="77777777" w:rsidR="008D130E" w:rsidRPr="007F0D81" w:rsidRDefault="008D130E" w:rsidP="008D130E">
      <w:pPr>
        <w:textAlignment w:val="baseline"/>
        <w:rPr>
          <w:rFonts w:ascii="Calibri" w:eastAsia="Times New Roman" w:hAnsi="Calibri" w:cs="Calibri"/>
          <w:color w:val="auto"/>
          <w:lang w:val="en-GB" w:eastAsia="en-GB"/>
        </w:rPr>
      </w:pPr>
      <w:r w:rsidRPr="007F0D81">
        <w:rPr>
          <w:rFonts w:ascii="Calibri" w:eastAsia="Times New Roman" w:hAnsi="Calibri" w:cs="Calibri"/>
          <w:color w:val="222222"/>
          <w:lang w:val="en-GB" w:eastAsia="en-GB"/>
        </w:rPr>
        <w:t xml:space="preserve">When employees understand what is expected of them in their job role and have the resources to perform their job role effectively, this leads to high levels of employee engagement. It allows employees to have a clear focus and the means to achieve success in their job role </w:t>
      </w:r>
      <w:r w:rsidRPr="007F0D81">
        <w:rPr>
          <w:rFonts w:ascii="Calibri" w:eastAsia="Times New Roman" w:hAnsi="Calibri" w:cs="Calibri"/>
          <w:color w:val="auto"/>
          <w:lang w:val="en-GB" w:eastAsia="en-GB"/>
        </w:rPr>
        <w:t>(Macleod, 2015). </w:t>
      </w:r>
    </w:p>
    <w:p w14:paraId="74F0820B" w14:textId="77777777" w:rsidR="008D130E" w:rsidRPr="007F0D81" w:rsidRDefault="008D130E" w:rsidP="008D130E">
      <w:pPr>
        <w:textAlignment w:val="baseline"/>
        <w:rPr>
          <w:rFonts w:ascii="Segoe UI" w:eastAsia="Times New Roman" w:hAnsi="Segoe UI" w:cs="Segoe UI"/>
          <w:color w:val="auto"/>
          <w:sz w:val="18"/>
          <w:szCs w:val="18"/>
          <w:lang w:val="en-GB" w:eastAsia="en-GB"/>
        </w:rPr>
      </w:pPr>
    </w:p>
    <w:p w14:paraId="49B9E644" w14:textId="77777777" w:rsidR="008D130E" w:rsidRDefault="008D130E" w:rsidP="008D130E">
      <w:pPr>
        <w:textAlignment w:val="baseline"/>
        <w:rPr>
          <w:rFonts w:ascii="Calibri" w:eastAsia="Times New Roman" w:hAnsi="Calibri" w:cs="Calibri"/>
          <w:color w:val="auto"/>
          <w:lang w:val="en-GB" w:eastAsia="en-GB"/>
        </w:rPr>
      </w:pPr>
      <w:r w:rsidRPr="007F0D81">
        <w:rPr>
          <w:rFonts w:ascii="Calibri" w:eastAsia="Times New Roman" w:hAnsi="Calibri" w:cs="Calibri"/>
          <w:color w:val="auto"/>
          <w:lang w:val="en-GB" w:eastAsia="en-GB"/>
        </w:rPr>
        <w:t>However, one responde</w:t>
      </w:r>
      <w:r>
        <w:rPr>
          <w:rFonts w:ascii="Calibri" w:eastAsia="Times New Roman" w:hAnsi="Calibri" w:cs="Calibri"/>
          <w:color w:val="auto"/>
          <w:lang w:val="en-GB" w:eastAsia="en-GB"/>
        </w:rPr>
        <w:t>nt</w:t>
      </w:r>
      <w:r w:rsidRPr="007F0D81">
        <w:rPr>
          <w:rFonts w:ascii="Calibri" w:eastAsia="Times New Roman" w:hAnsi="Calibri" w:cs="Calibri"/>
          <w:color w:val="auto"/>
          <w:lang w:val="en-GB" w:eastAsia="en-GB"/>
        </w:rPr>
        <w:t xml:space="preserve"> noted that they ‘think the council needs to update its systems more regularly so that things flow better and limit frustrations. This will also help increase productivity and save money in the long run.’ Therefore, resources to help employees do their job can be improved to help with this. </w:t>
      </w:r>
    </w:p>
    <w:p w14:paraId="7BC3ABB8" w14:textId="77777777" w:rsidR="008D130E" w:rsidRPr="007F0D81" w:rsidRDefault="008D130E" w:rsidP="008D130E">
      <w:pPr>
        <w:textAlignment w:val="baseline"/>
        <w:rPr>
          <w:rFonts w:ascii="Segoe UI" w:eastAsia="Times New Roman" w:hAnsi="Segoe UI" w:cs="Segoe UI"/>
          <w:color w:val="auto"/>
          <w:sz w:val="18"/>
          <w:szCs w:val="18"/>
          <w:lang w:val="en-GB" w:eastAsia="en-GB"/>
        </w:rPr>
      </w:pPr>
    </w:p>
    <w:p w14:paraId="1C9FBD10" w14:textId="77777777" w:rsidR="008D130E" w:rsidRDefault="008D130E" w:rsidP="008D130E">
      <w:pPr>
        <w:textAlignment w:val="baseline"/>
        <w:rPr>
          <w:rFonts w:ascii="Calibri" w:eastAsia="Times New Roman" w:hAnsi="Calibri" w:cs="Calibri"/>
          <w:color w:val="auto"/>
          <w:lang w:val="en-GB" w:eastAsia="en-GB"/>
        </w:rPr>
      </w:pPr>
      <w:r w:rsidRPr="007F0D81">
        <w:rPr>
          <w:rFonts w:ascii="Calibri" w:eastAsia="Times New Roman" w:hAnsi="Calibri" w:cs="Calibri"/>
          <w:color w:val="auto"/>
          <w:lang w:val="en-GB" w:eastAsia="en-GB"/>
        </w:rPr>
        <w:t>Another important factor that leads to high levels of employee engagement is feeling encouraged and supported at work. When managers treat employees like humans instead of machines this leads to employees feeling more engaged with their work. When managers can accommodate to what each employee needs and identify what each individual employee can bring to the organisation this helps employees feel more engaged (Macleod, 2015). </w:t>
      </w:r>
    </w:p>
    <w:p w14:paraId="3724D52C" w14:textId="77777777" w:rsidR="008D130E" w:rsidRPr="007F0D81" w:rsidRDefault="008D130E" w:rsidP="008D130E">
      <w:pPr>
        <w:textAlignment w:val="baseline"/>
        <w:rPr>
          <w:rFonts w:ascii="Segoe UI" w:eastAsia="Times New Roman" w:hAnsi="Segoe UI" w:cs="Segoe UI"/>
          <w:color w:val="auto"/>
          <w:sz w:val="18"/>
          <w:szCs w:val="18"/>
          <w:lang w:val="en-GB" w:eastAsia="en-GB"/>
        </w:rPr>
      </w:pPr>
    </w:p>
    <w:p w14:paraId="1B12C1F8" w14:textId="77777777" w:rsidR="008D130E" w:rsidRDefault="008D130E" w:rsidP="008D130E">
      <w:pPr>
        <w:textAlignment w:val="baseline"/>
        <w:rPr>
          <w:rFonts w:ascii="Calibri" w:eastAsia="Times New Roman" w:hAnsi="Calibri" w:cs="Calibri"/>
          <w:color w:val="auto"/>
          <w:lang w:val="en-GB" w:eastAsia="en-GB"/>
        </w:rPr>
      </w:pPr>
      <w:r w:rsidRPr="007F0D81">
        <w:rPr>
          <w:rFonts w:ascii="Calibri" w:eastAsia="Times New Roman" w:hAnsi="Calibri" w:cs="Calibri"/>
          <w:color w:val="auto"/>
          <w:lang w:val="en-GB" w:eastAsia="en-GB"/>
        </w:rPr>
        <w:t>10% of respondents said no and 10% of respondents said maybe to the question ‘Do you feel your work challenges you and aids your development?’. Purcell (2010) argues that feeling challenged by your job and being satisfied with the work you have achieved is a common factor for high levels of employee engagement (Johns and Ellis, 2016, pp. 82-83). Therefore, more can be done in this area for the team. </w:t>
      </w:r>
    </w:p>
    <w:p w14:paraId="39A7F76C" w14:textId="77777777" w:rsidR="008D130E" w:rsidRPr="007F0D81" w:rsidRDefault="008D130E" w:rsidP="008D130E">
      <w:pPr>
        <w:textAlignment w:val="baseline"/>
        <w:rPr>
          <w:rFonts w:ascii="Segoe UI" w:eastAsia="Times New Roman" w:hAnsi="Segoe UI" w:cs="Segoe UI"/>
          <w:color w:val="auto"/>
          <w:sz w:val="18"/>
          <w:szCs w:val="18"/>
          <w:lang w:val="en-GB" w:eastAsia="en-GB"/>
        </w:rPr>
      </w:pPr>
    </w:p>
    <w:p w14:paraId="7BCBCA24" w14:textId="77777777" w:rsidR="008D130E" w:rsidRDefault="008D130E" w:rsidP="008D130E">
      <w:pPr>
        <w:textAlignment w:val="baseline"/>
        <w:rPr>
          <w:rFonts w:ascii="Calibri" w:eastAsia="Times New Roman" w:hAnsi="Calibri" w:cs="Calibri"/>
          <w:color w:val="auto"/>
          <w:lang w:val="en-GB" w:eastAsia="en-GB"/>
        </w:rPr>
      </w:pPr>
      <w:r w:rsidRPr="007F0D81">
        <w:rPr>
          <w:rFonts w:ascii="Calibri" w:eastAsia="Times New Roman" w:hAnsi="Calibri" w:cs="Calibri"/>
          <w:color w:val="auto"/>
          <w:lang w:val="en-GB" w:eastAsia="en-GB"/>
        </w:rPr>
        <w:t>80% of respondents feel that they are kept informed by leaders of what is happening within Swansea Council sufficiently but 20% answered maybe to this question. A comment was made within the survey saying there is a lack of communication on what is happening in the wider Directorate as a whole and that they have had to ask themselves for answers. Communication from managers is crucial for keeping employees engaged. Employees need to be made aware of the organisation’s strategy and how their role plays a part in it. Without understanding this, employees can feel disconnected from the organisation’s vision, lack knowledge about the business strategy and often feel pessimistic about the future of the organisation. Leaders should communicate with their team consistently, so their employees feel more aligned and therefore feel more innovative and productive. Through communication</w:t>
      </w:r>
      <w:r>
        <w:rPr>
          <w:rFonts w:ascii="Calibri" w:eastAsia="Times New Roman" w:hAnsi="Calibri" w:cs="Calibri"/>
          <w:color w:val="auto"/>
          <w:lang w:val="en-GB" w:eastAsia="en-GB"/>
        </w:rPr>
        <w:t xml:space="preserve"> e</w:t>
      </w:r>
      <w:r w:rsidRPr="007F0D81">
        <w:rPr>
          <w:rFonts w:ascii="Calibri" w:eastAsia="Times New Roman" w:hAnsi="Calibri" w:cs="Calibri"/>
          <w:color w:val="auto"/>
          <w:lang w:val="en-GB" w:eastAsia="en-GB"/>
        </w:rPr>
        <w:t>mployees can link their own personal development to the success of the organisation (The Big Picture People, 2020).  </w:t>
      </w:r>
    </w:p>
    <w:p w14:paraId="5416B419" w14:textId="77777777" w:rsidR="008D130E" w:rsidRPr="007F0D81" w:rsidRDefault="008D130E" w:rsidP="008D130E">
      <w:pPr>
        <w:textAlignment w:val="baseline"/>
        <w:rPr>
          <w:rFonts w:ascii="Segoe UI" w:eastAsia="Times New Roman" w:hAnsi="Segoe UI" w:cs="Segoe UI"/>
          <w:color w:val="auto"/>
          <w:sz w:val="18"/>
          <w:szCs w:val="18"/>
          <w:lang w:val="en-GB" w:eastAsia="en-GB"/>
        </w:rPr>
      </w:pPr>
    </w:p>
    <w:p w14:paraId="06080804" w14:textId="77777777" w:rsidR="008D130E" w:rsidRPr="007F0D81" w:rsidRDefault="008D130E" w:rsidP="008D130E">
      <w:pPr>
        <w:textAlignment w:val="baseline"/>
        <w:rPr>
          <w:rFonts w:ascii="Segoe UI" w:eastAsia="Times New Roman" w:hAnsi="Segoe UI" w:cs="Segoe UI"/>
          <w:color w:val="auto"/>
          <w:sz w:val="18"/>
          <w:szCs w:val="18"/>
          <w:lang w:val="en-GB" w:eastAsia="en-GB"/>
        </w:rPr>
      </w:pPr>
      <w:r w:rsidRPr="007F0D81">
        <w:rPr>
          <w:rFonts w:ascii="Calibri" w:eastAsia="Times New Roman" w:hAnsi="Calibri" w:cs="Calibri"/>
          <w:color w:val="auto"/>
          <w:lang w:val="en-GB" w:eastAsia="en-GB"/>
        </w:rPr>
        <w:t>90% of respondents feel that they are given enough recognition wh</w:t>
      </w:r>
      <w:r>
        <w:rPr>
          <w:rFonts w:ascii="Calibri" w:eastAsia="Times New Roman" w:hAnsi="Calibri" w:cs="Calibri"/>
          <w:color w:val="auto"/>
          <w:lang w:val="en-GB" w:eastAsia="en-GB"/>
        </w:rPr>
        <w:t>en</w:t>
      </w:r>
      <w:r w:rsidRPr="007F0D81">
        <w:rPr>
          <w:rFonts w:ascii="Calibri" w:eastAsia="Times New Roman" w:hAnsi="Calibri" w:cs="Calibri"/>
          <w:color w:val="auto"/>
          <w:lang w:val="en-GB" w:eastAsia="en-GB"/>
        </w:rPr>
        <w:t xml:space="preserve"> they do good work, but one comment said they feel that back-office support </w:t>
      </w:r>
      <w:r>
        <w:rPr>
          <w:rFonts w:ascii="Calibri" w:eastAsia="Times New Roman" w:hAnsi="Calibri" w:cs="Calibri"/>
          <w:color w:val="auto"/>
          <w:lang w:val="en-GB" w:eastAsia="en-GB"/>
        </w:rPr>
        <w:t>does</w:t>
      </w:r>
      <w:r w:rsidRPr="007F0D81">
        <w:rPr>
          <w:rFonts w:ascii="Calibri" w:eastAsia="Times New Roman" w:hAnsi="Calibri" w:cs="Calibri"/>
          <w:color w:val="auto"/>
          <w:lang w:val="en-GB" w:eastAsia="en-GB"/>
        </w:rPr>
        <w:t xml:space="preserve"> not get enough recognition compared to front of office support. Blogs and newsletters often acknowledge public facing </w:t>
      </w:r>
      <w:proofErr w:type="gramStart"/>
      <w:r w:rsidRPr="007F0D81">
        <w:rPr>
          <w:rFonts w:ascii="Calibri" w:eastAsia="Times New Roman" w:hAnsi="Calibri" w:cs="Calibri"/>
          <w:color w:val="auto"/>
          <w:lang w:val="en-GB" w:eastAsia="en-GB"/>
        </w:rPr>
        <w:t>services</w:t>
      </w:r>
      <w:proofErr w:type="gramEnd"/>
      <w:r w:rsidRPr="007F0D81">
        <w:rPr>
          <w:rFonts w:ascii="Calibri" w:eastAsia="Times New Roman" w:hAnsi="Calibri" w:cs="Calibri"/>
          <w:color w:val="auto"/>
          <w:lang w:val="en-GB" w:eastAsia="en-GB"/>
        </w:rPr>
        <w:t xml:space="preserve"> </w:t>
      </w:r>
      <w:r>
        <w:rPr>
          <w:rFonts w:ascii="Calibri" w:eastAsia="Times New Roman" w:hAnsi="Calibri" w:cs="Calibri"/>
          <w:color w:val="auto"/>
          <w:lang w:val="en-GB" w:eastAsia="en-GB"/>
        </w:rPr>
        <w:t>and</w:t>
      </w:r>
      <w:r w:rsidRPr="007F0D81">
        <w:rPr>
          <w:rFonts w:ascii="Calibri" w:eastAsia="Times New Roman" w:hAnsi="Calibri" w:cs="Calibri"/>
          <w:color w:val="auto"/>
          <w:lang w:val="en-GB" w:eastAsia="en-GB"/>
        </w:rPr>
        <w:t xml:space="preserve"> this has become more apparent since the pandemic. Macleod (2015) argues that engaging managers must praise and acknowledge when employees do well to make them feel appreciated which will then lead them to feeling more engaged. </w:t>
      </w:r>
    </w:p>
    <w:p w14:paraId="72F41A6B" w14:textId="1F9CF2EF" w:rsidR="00305158" w:rsidRDefault="00305158"/>
    <w:p w14:paraId="72CEDC9E" w14:textId="77777777" w:rsidR="008D130E" w:rsidRPr="00880F57" w:rsidRDefault="008D130E" w:rsidP="008D130E">
      <w:pPr>
        <w:textAlignment w:val="baseline"/>
        <w:rPr>
          <w:rFonts w:ascii="Calibri" w:eastAsia="Times New Roman" w:hAnsi="Calibri" w:cs="Calibri"/>
          <w:color w:val="222222"/>
          <w:lang w:val="en-GB" w:eastAsia="en-GB"/>
        </w:rPr>
      </w:pPr>
      <w:r w:rsidRPr="00880F57">
        <w:rPr>
          <w:rFonts w:ascii="Calibri" w:eastAsia="Times New Roman" w:hAnsi="Calibri" w:cs="Calibri"/>
          <w:color w:val="222222"/>
          <w:lang w:val="en-GB" w:eastAsia="en-GB"/>
        </w:rPr>
        <w:t>One way that Swansea Council drives employee engagement is by sending out annual engagement surveys (EV5). This gives employees the opportunity to voice their opinions and for the Council the chance to make changes to increase levels of employee engagement based off the data from the survey.  </w:t>
      </w:r>
    </w:p>
    <w:p w14:paraId="04F29782" w14:textId="77777777" w:rsidR="008D130E" w:rsidRPr="00880F57" w:rsidRDefault="008D130E" w:rsidP="008D130E">
      <w:pPr>
        <w:textAlignment w:val="baseline"/>
        <w:rPr>
          <w:rFonts w:ascii="Segoe UI" w:eastAsia="Times New Roman" w:hAnsi="Segoe UI" w:cs="Segoe UI"/>
          <w:color w:val="auto"/>
          <w:lang w:val="en-GB" w:eastAsia="en-GB"/>
        </w:rPr>
      </w:pPr>
    </w:p>
    <w:p w14:paraId="69AAFE50" w14:textId="77777777" w:rsidR="008D130E" w:rsidRPr="00880F57" w:rsidRDefault="008D130E" w:rsidP="008D130E">
      <w:pPr>
        <w:textAlignment w:val="baseline"/>
        <w:rPr>
          <w:rFonts w:ascii="Calibri" w:eastAsia="Times New Roman" w:hAnsi="Calibri" w:cs="Calibri"/>
          <w:color w:val="222222"/>
          <w:lang w:val="en-GB" w:eastAsia="en-GB"/>
        </w:rPr>
      </w:pPr>
      <w:r w:rsidRPr="00880F57">
        <w:rPr>
          <w:rFonts w:ascii="Calibri" w:eastAsia="Times New Roman" w:hAnsi="Calibri" w:cs="Calibri"/>
          <w:color w:val="222222"/>
          <w:lang w:val="en-GB" w:eastAsia="en-GB"/>
        </w:rPr>
        <w:t xml:space="preserve">There is a FAQ page on </w:t>
      </w:r>
      <w:proofErr w:type="spellStart"/>
      <w:r w:rsidRPr="00880F57">
        <w:rPr>
          <w:rFonts w:ascii="Calibri" w:eastAsia="Times New Roman" w:hAnsi="Calibri" w:cs="Calibri"/>
          <w:color w:val="222222"/>
          <w:lang w:val="en-GB" w:eastAsia="en-GB"/>
        </w:rPr>
        <w:t>Staffnet</w:t>
      </w:r>
      <w:proofErr w:type="spellEnd"/>
      <w:r w:rsidRPr="00880F57">
        <w:rPr>
          <w:rFonts w:ascii="Calibri" w:eastAsia="Times New Roman" w:hAnsi="Calibri" w:cs="Calibri"/>
          <w:color w:val="222222"/>
          <w:lang w:val="en-GB" w:eastAsia="en-GB"/>
        </w:rPr>
        <w:t xml:space="preserve"> (EV6) which explains that the survey can be completed in work time and that </w:t>
      </w:r>
      <w:proofErr w:type="gramStart"/>
      <w:r w:rsidRPr="00880F57">
        <w:rPr>
          <w:rFonts w:ascii="Calibri" w:eastAsia="Times New Roman" w:hAnsi="Calibri" w:cs="Calibri"/>
          <w:color w:val="222222"/>
          <w:lang w:val="en-GB" w:eastAsia="en-GB"/>
        </w:rPr>
        <w:t>that responses</w:t>
      </w:r>
      <w:proofErr w:type="gramEnd"/>
      <w:r w:rsidRPr="00880F57">
        <w:rPr>
          <w:rFonts w:ascii="Calibri" w:eastAsia="Times New Roman" w:hAnsi="Calibri" w:cs="Calibri"/>
          <w:color w:val="222222"/>
          <w:lang w:val="en-GB" w:eastAsia="en-GB"/>
        </w:rPr>
        <w:t xml:space="preserve"> are confidential and anonymous. The survey asks about the </w:t>
      </w:r>
      <w:proofErr w:type="gramStart"/>
      <w:r w:rsidRPr="00880F57">
        <w:rPr>
          <w:rFonts w:ascii="Calibri" w:eastAsia="Times New Roman" w:hAnsi="Calibri" w:cs="Calibri"/>
          <w:color w:val="222222"/>
          <w:lang w:val="en-GB" w:eastAsia="en-GB"/>
        </w:rPr>
        <w:t>respondents</w:t>
      </w:r>
      <w:proofErr w:type="gramEnd"/>
      <w:r w:rsidRPr="00880F57">
        <w:rPr>
          <w:rFonts w:ascii="Calibri" w:eastAsia="Times New Roman" w:hAnsi="Calibri" w:cs="Calibri"/>
          <w:color w:val="222222"/>
          <w:lang w:val="en-GB" w:eastAsia="en-GB"/>
        </w:rPr>
        <w:t xml:space="preserve"> grade so that they can </w:t>
      </w:r>
      <w:proofErr w:type="spellStart"/>
      <w:r w:rsidRPr="00880F57">
        <w:rPr>
          <w:rFonts w:ascii="Calibri" w:eastAsia="Times New Roman" w:hAnsi="Calibri" w:cs="Calibri"/>
          <w:color w:val="222222"/>
          <w:lang w:val="en-GB" w:eastAsia="en-GB"/>
        </w:rPr>
        <w:t>indetify</w:t>
      </w:r>
      <w:proofErr w:type="spellEnd"/>
      <w:r w:rsidRPr="00880F57">
        <w:rPr>
          <w:rFonts w:ascii="Calibri" w:eastAsia="Times New Roman" w:hAnsi="Calibri" w:cs="Calibri"/>
          <w:color w:val="222222"/>
          <w:lang w:val="en-GB" w:eastAsia="en-GB"/>
        </w:rPr>
        <w:t xml:space="preserve"> common responses from different pay groups. </w:t>
      </w:r>
    </w:p>
    <w:p w14:paraId="5FEB23B8" w14:textId="77777777" w:rsidR="008D130E" w:rsidRPr="00880F57" w:rsidRDefault="008D130E" w:rsidP="008D130E">
      <w:pPr>
        <w:textAlignment w:val="baseline"/>
        <w:rPr>
          <w:rFonts w:ascii="Segoe UI" w:eastAsia="Times New Roman" w:hAnsi="Segoe UI" w:cs="Segoe UI"/>
          <w:color w:val="auto"/>
          <w:lang w:val="en-GB" w:eastAsia="en-GB"/>
        </w:rPr>
      </w:pPr>
    </w:p>
    <w:p w14:paraId="5AC62FD2" w14:textId="77777777" w:rsidR="008D130E" w:rsidRPr="00880F57" w:rsidRDefault="008D130E" w:rsidP="008D130E">
      <w:pPr>
        <w:textAlignment w:val="baseline"/>
        <w:rPr>
          <w:rFonts w:ascii="Calibri" w:eastAsia="Times New Roman" w:hAnsi="Calibri" w:cs="Calibri"/>
          <w:color w:val="222222"/>
          <w:lang w:val="en-GB" w:eastAsia="en-GB"/>
        </w:rPr>
      </w:pPr>
      <w:r w:rsidRPr="00880F57">
        <w:rPr>
          <w:rFonts w:ascii="Calibri" w:eastAsia="Times New Roman" w:hAnsi="Calibri" w:cs="Calibri"/>
          <w:color w:val="222222"/>
          <w:lang w:val="en-GB" w:eastAsia="en-GB"/>
        </w:rPr>
        <w:t xml:space="preserve">Once the survey has been completed the results are then published and summarised for employees to read on </w:t>
      </w:r>
      <w:proofErr w:type="spellStart"/>
      <w:r w:rsidRPr="00880F57">
        <w:rPr>
          <w:rFonts w:ascii="Calibri" w:eastAsia="Times New Roman" w:hAnsi="Calibri" w:cs="Calibri"/>
          <w:color w:val="222222"/>
          <w:lang w:val="en-GB" w:eastAsia="en-GB"/>
        </w:rPr>
        <w:t>Staffnet</w:t>
      </w:r>
      <w:proofErr w:type="spellEnd"/>
      <w:r w:rsidRPr="00880F57">
        <w:rPr>
          <w:rFonts w:ascii="Calibri" w:eastAsia="Times New Roman" w:hAnsi="Calibri" w:cs="Calibri"/>
          <w:color w:val="222222"/>
          <w:lang w:val="en-GB" w:eastAsia="en-GB"/>
        </w:rPr>
        <w:t xml:space="preserve"> (EV7). The summary shows the key positives and negatives taken from the data of the survey. Survey results from the past engagement surveys are also available to view on </w:t>
      </w:r>
      <w:proofErr w:type="spellStart"/>
      <w:r w:rsidRPr="00880F57">
        <w:rPr>
          <w:rFonts w:ascii="Calibri" w:eastAsia="Times New Roman" w:hAnsi="Calibri" w:cs="Calibri"/>
          <w:color w:val="222222"/>
          <w:lang w:val="en-GB" w:eastAsia="en-GB"/>
        </w:rPr>
        <w:t>Staffnet</w:t>
      </w:r>
      <w:proofErr w:type="spellEnd"/>
      <w:r w:rsidRPr="00880F57">
        <w:rPr>
          <w:rFonts w:ascii="Calibri" w:eastAsia="Times New Roman" w:hAnsi="Calibri" w:cs="Calibri"/>
          <w:color w:val="222222"/>
          <w:lang w:val="en-GB" w:eastAsia="en-GB"/>
        </w:rPr>
        <w:t xml:space="preserve"> (EV8). </w:t>
      </w:r>
    </w:p>
    <w:p w14:paraId="00256D4D" w14:textId="77777777" w:rsidR="008D130E" w:rsidRPr="00880F57" w:rsidRDefault="008D130E" w:rsidP="008D130E">
      <w:pPr>
        <w:textAlignment w:val="baseline"/>
        <w:rPr>
          <w:rFonts w:ascii="Segoe UI" w:eastAsia="Times New Roman" w:hAnsi="Segoe UI" w:cs="Segoe UI"/>
          <w:color w:val="auto"/>
          <w:lang w:val="en-GB" w:eastAsia="en-GB"/>
        </w:rPr>
      </w:pPr>
    </w:p>
    <w:p w14:paraId="36DEC691" w14:textId="77777777" w:rsidR="008D130E" w:rsidRPr="00880F57" w:rsidRDefault="008D130E" w:rsidP="008D130E">
      <w:pPr>
        <w:textAlignment w:val="baseline"/>
        <w:rPr>
          <w:rFonts w:ascii="Calibri" w:eastAsia="Times New Roman" w:hAnsi="Calibri" w:cs="Calibri"/>
          <w:color w:val="222222"/>
          <w:lang w:val="en-GB" w:eastAsia="en-GB"/>
        </w:rPr>
      </w:pPr>
      <w:r w:rsidRPr="00880F57">
        <w:rPr>
          <w:rFonts w:ascii="Calibri" w:eastAsia="Times New Roman" w:hAnsi="Calibri" w:cs="Calibri"/>
          <w:color w:val="222222"/>
          <w:lang w:val="en-GB" w:eastAsia="en-GB"/>
        </w:rPr>
        <w:t>From this data, actions are put in place to help address any issues raised. One example of an action that has come from the employee engagement surveys is the ‘Show bullying the red light’ campaign (EV9) where the data showed that bullying and harassment was taking place in the workplace. This campaign helps spread awareness through posters and stories, developed an anti-bullying toolkit and ‘bully buddies’ were recruited to help those going through bullying or harassment.  </w:t>
      </w:r>
    </w:p>
    <w:p w14:paraId="1B7466DF" w14:textId="77777777" w:rsidR="008D130E" w:rsidRPr="00880F57" w:rsidRDefault="008D130E" w:rsidP="008D130E">
      <w:pPr>
        <w:textAlignment w:val="baseline"/>
        <w:rPr>
          <w:rFonts w:ascii="Segoe UI" w:eastAsia="Times New Roman" w:hAnsi="Segoe UI" w:cs="Segoe UI"/>
          <w:color w:val="auto"/>
          <w:lang w:val="en-GB" w:eastAsia="en-GB"/>
        </w:rPr>
      </w:pPr>
    </w:p>
    <w:p w14:paraId="5B9B31BB" w14:textId="77777777" w:rsidR="008D130E" w:rsidRPr="00880F57" w:rsidRDefault="008D130E" w:rsidP="008D130E">
      <w:pPr>
        <w:textAlignment w:val="baseline"/>
        <w:rPr>
          <w:rFonts w:ascii="Calibri" w:eastAsia="Times New Roman" w:hAnsi="Calibri" w:cs="Calibri"/>
          <w:color w:val="222222"/>
          <w:lang w:val="en-GB" w:eastAsia="en-GB"/>
        </w:rPr>
      </w:pPr>
      <w:r w:rsidRPr="00880F57">
        <w:rPr>
          <w:rFonts w:ascii="Calibri" w:eastAsia="Times New Roman" w:hAnsi="Calibri" w:cs="Calibri"/>
          <w:color w:val="222222"/>
          <w:lang w:val="en-GB" w:eastAsia="en-GB"/>
        </w:rPr>
        <w:t xml:space="preserve">As Google demonstrates with the </w:t>
      </w:r>
      <w:proofErr w:type="spellStart"/>
      <w:r w:rsidRPr="00880F57">
        <w:rPr>
          <w:rFonts w:ascii="Calibri" w:eastAsia="Times New Roman" w:hAnsi="Calibri" w:cs="Calibri"/>
          <w:color w:val="222222"/>
          <w:lang w:val="en-GB" w:eastAsia="en-GB"/>
        </w:rPr>
        <w:t>Googleist</w:t>
      </w:r>
      <w:proofErr w:type="spellEnd"/>
      <w:r w:rsidRPr="00880F57">
        <w:rPr>
          <w:rFonts w:ascii="Calibri" w:eastAsia="Times New Roman" w:hAnsi="Calibri" w:cs="Calibri"/>
          <w:color w:val="222222"/>
          <w:lang w:val="en-GB" w:eastAsia="en-GB"/>
        </w:rPr>
        <w:t xml:space="preserve"> survey, if employees can see that the data from employee engagement surveys are acted upon, they are more likely to take part in the survey (Nguyen, 2020). </w:t>
      </w:r>
    </w:p>
    <w:p w14:paraId="6BCFC007" w14:textId="77777777" w:rsidR="008D130E" w:rsidRPr="00880F57" w:rsidRDefault="008D130E" w:rsidP="008D130E">
      <w:pPr>
        <w:textAlignment w:val="baseline"/>
        <w:rPr>
          <w:rFonts w:ascii="Segoe UI" w:eastAsia="Times New Roman" w:hAnsi="Segoe UI" w:cs="Segoe UI"/>
          <w:color w:val="auto"/>
          <w:lang w:val="en-GB" w:eastAsia="en-GB"/>
        </w:rPr>
      </w:pPr>
    </w:p>
    <w:p w14:paraId="1C06B85E" w14:textId="77777777" w:rsidR="008D130E" w:rsidRPr="00880F57" w:rsidRDefault="008D130E" w:rsidP="008D130E">
      <w:pPr>
        <w:textAlignment w:val="baseline"/>
        <w:rPr>
          <w:rFonts w:ascii="Calibri" w:eastAsia="Times New Roman" w:hAnsi="Calibri" w:cs="Calibri"/>
          <w:color w:val="222222"/>
          <w:lang w:val="en-GB" w:eastAsia="en-GB"/>
        </w:rPr>
      </w:pPr>
      <w:r w:rsidRPr="00880F57">
        <w:rPr>
          <w:rFonts w:ascii="Calibri" w:eastAsia="Times New Roman" w:hAnsi="Calibri" w:cs="Calibri"/>
          <w:color w:val="222222"/>
          <w:lang w:val="en-GB" w:eastAsia="en-GB"/>
        </w:rPr>
        <w:lastRenderedPageBreak/>
        <w:t xml:space="preserve">Another way that Swansea Council drives employee engagement is through its staff reward schemes (EV10). Employees are entitled to a range of benefits, </w:t>
      </w:r>
      <w:proofErr w:type="gramStart"/>
      <w:r w:rsidRPr="00880F57">
        <w:rPr>
          <w:rFonts w:ascii="Calibri" w:eastAsia="Times New Roman" w:hAnsi="Calibri" w:cs="Calibri"/>
          <w:color w:val="222222"/>
          <w:lang w:val="en-GB" w:eastAsia="en-GB"/>
        </w:rPr>
        <w:t>discounts</w:t>
      </w:r>
      <w:proofErr w:type="gramEnd"/>
      <w:r w:rsidRPr="00880F57">
        <w:rPr>
          <w:rFonts w:ascii="Calibri" w:eastAsia="Times New Roman" w:hAnsi="Calibri" w:cs="Calibri"/>
          <w:color w:val="222222"/>
          <w:lang w:val="en-GB" w:eastAsia="en-GB"/>
        </w:rPr>
        <w:t xml:space="preserve"> and offers with regards to shopping, groceries, travel, eating out, cinemas etc. There is also a car benefit scheme, cycle2work scheme and health cash plan available to employees. Purcell (2010) argues that satisfactory pay is a key factor in organisations with high levels of employee engagement. Because Swansea Council is a public organisation, the salaries are not always as high as the same job role might be for private organisations. Therefore, by having a staff reward scheme in place, this can contribute to engaging employees where they are lacking in pay. </w:t>
      </w:r>
    </w:p>
    <w:p w14:paraId="48DBB04F" w14:textId="77777777" w:rsidR="008D130E" w:rsidRPr="00880F57" w:rsidRDefault="008D130E" w:rsidP="008D130E">
      <w:pPr>
        <w:textAlignment w:val="baseline"/>
        <w:rPr>
          <w:rFonts w:ascii="Segoe UI" w:eastAsia="Times New Roman" w:hAnsi="Segoe UI" w:cs="Segoe UI"/>
          <w:color w:val="auto"/>
          <w:lang w:val="en-GB" w:eastAsia="en-GB"/>
        </w:rPr>
      </w:pPr>
    </w:p>
    <w:p w14:paraId="2F07AF73" w14:textId="77777777" w:rsidR="008D130E" w:rsidRPr="00880F57" w:rsidRDefault="008D130E" w:rsidP="008D130E">
      <w:pPr>
        <w:textAlignment w:val="baseline"/>
        <w:rPr>
          <w:rFonts w:ascii="Calibri" w:eastAsia="Times New Roman" w:hAnsi="Calibri" w:cs="Calibri"/>
          <w:color w:val="222222"/>
          <w:lang w:val="en-GB" w:eastAsia="en-GB"/>
        </w:rPr>
      </w:pPr>
      <w:r w:rsidRPr="00880F57">
        <w:rPr>
          <w:rFonts w:ascii="Calibri" w:eastAsia="Times New Roman" w:hAnsi="Calibri" w:cs="Calibri"/>
          <w:color w:val="222222"/>
          <w:lang w:val="en-GB" w:eastAsia="en-GB"/>
        </w:rPr>
        <w:t>MacLeod (2015) argues that employee voice is a key factor for employee engagement. A way that Swansea Council does this is by having an Ideas Hub where staff can put forward their ideas in a forum and these ideas can then be looked at and either be approved, working towards or unsuccessful. All ideas and the outcomes are made public for staff to have a look at. An organisation who values input from all its employees about the future of the organisation are more likely to have higher levels of employee engagement.  </w:t>
      </w:r>
    </w:p>
    <w:p w14:paraId="54E2A611" w14:textId="77777777" w:rsidR="008D130E" w:rsidRPr="00880F57" w:rsidRDefault="008D130E" w:rsidP="008D130E">
      <w:pPr>
        <w:textAlignment w:val="baseline"/>
        <w:rPr>
          <w:rFonts w:ascii="Segoe UI" w:eastAsia="Times New Roman" w:hAnsi="Segoe UI" w:cs="Segoe UI"/>
          <w:color w:val="auto"/>
          <w:lang w:val="en-GB" w:eastAsia="en-GB"/>
        </w:rPr>
      </w:pPr>
    </w:p>
    <w:p w14:paraId="1609CB78" w14:textId="77777777" w:rsidR="008D130E" w:rsidRPr="00880F57" w:rsidRDefault="008D130E" w:rsidP="008D130E">
      <w:pPr>
        <w:textAlignment w:val="baseline"/>
        <w:rPr>
          <w:rFonts w:ascii="Calibri" w:eastAsia="Times New Roman" w:hAnsi="Calibri" w:cs="Calibri"/>
          <w:color w:val="222222"/>
          <w:lang w:val="en-GB" w:eastAsia="en-GB"/>
        </w:rPr>
      </w:pPr>
      <w:r w:rsidRPr="00880F57">
        <w:rPr>
          <w:rFonts w:ascii="Calibri" w:eastAsia="Times New Roman" w:hAnsi="Calibri" w:cs="Calibri"/>
          <w:color w:val="222222"/>
          <w:lang w:val="en-GB" w:eastAsia="en-GB"/>
        </w:rPr>
        <w:t xml:space="preserve">Since the pandemic, the Service Centre have been encouraged to hold regular team meetings (EV11). The Workforce Team hold a meeting once a week for an hour where work updates are discussed along with any issues the team are having. If staff have an </w:t>
      </w:r>
      <w:proofErr w:type="gramStart"/>
      <w:r w:rsidRPr="00880F57">
        <w:rPr>
          <w:rFonts w:ascii="Calibri" w:eastAsia="Times New Roman" w:hAnsi="Calibri" w:cs="Calibri"/>
          <w:color w:val="222222"/>
          <w:lang w:val="en-GB" w:eastAsia="en-GB"/>
        </w:rPr>
        <w:t>ideas</w:t>
      </w:r>
      <w:proofErr w:type="gramEnd"/>
      <w:r w:rsidRPr="00880F57">
        <w:rPr>
          <w:rFonts w:ascii="Calibri" w:eastAsia="Times New Roman" w:hAnsi="Calibri" w:cs="Calibri"/>
          <w:color w:val="222222"/>
          <w:lang w:val="en-GB" w:eastAsia="en-GB"/>
        </w:rPr>
        <w:t xml:space="preserve"> to put forward they can discuss them with the whole team in these meetings. A quiz was also being held once a week for the team during the pandemic. By taking time out of work to treat employees as people this creates a happier culture which in turn leads to success (Cao, 2018). </w:t>
      </w:r>
    </w:p>
    <w:p w14:paraId="10CF86A6" w14:textId="77777777" w:rsidR="008D130E" w:rsidRPr="00880F57" w:rsidRDefault="008D130E" w:rsidP="008D130E">
      <w:pPr>
        <w:textAlignment w:val="baseline"/>
        <w:rPr>
          <w:rFonts w:ascii="Segoe UI" w:eastAsia="Times New Roman" w:hAnsi="Segoe UI" w:cs="Segoe UI"/>
          <w:color w:val="auto"/>
          <w:lang w:val="en-GB" w:eastAsia="en-GB"/>
        </w:rPr>
      </w:pPr>
    </w:p>
    <w:p w14:paraId="046D4FCC" w14:textId="77777777" w:rsidR="008D130E" w:rsidRPr="00880F57" w:rsidRDefault="008D130E" w:rsidP="008D130E">
      <w:pPr>
        <w:textAlignment w:val="baseline"/>
        <w:rPr>
          <w:rFonts w:ascii="Calibri" w:eastAsia="Times New Roman" w:hAnsi="Calibri" w:cs="Calibri"/>
          <w:color w:val="222222"/>
          <w:lang w:val="en-GB" w:eastAsia="en-GB"/>
        </w:rPr>
      </w:pPr>
      <w:r w:rsidRPr="00880F57">
        <w:rPr>
          <w:rFonts w:ascii="Calibri" w:eastAsia="Times New Roman" w:hAnsi="Calibri" w:cs="Calibri"/>
          <w:color w:val="222222"/>
          <w:lang w:val="en-GB" w:eastAsia="en-GB"/>
        </w:rPr>
        <w:t xml:space="preserve">When an employee first starts with the Council there is </w:t>
      </w:r>
      <w:proofErr w:type="spellStart"/>
      <w:proofErr w:type="gramStart"/>
      <w:r w:rsidRPr="00880F57">
        <w:rPr>
          <w:rFonts w:ascii="Calibri" w:eastAsia="Times New Roman" w:hAnsi="Calibri" w:cs="Calibri"/>
          <w:color w:val="222222"/>
          <w:lang w:val="en-GB" w:eastAsia="en-GB"/>
        </w:rPr>
        <w:t>a</w:t>
      </w:r>
      <w:proofErr w:type="spellEnd"/>
      <w:proofErr w:type="gramEnd"/>
      <w:r w:rsidRPr="00880F57">
        <w:rPr>
          <w:rFonts w:ascii="Calibri" w:eastAsia="Times New Roman" w:hAnsi="Calibri" w:cs="Calibri"/>
          <w:color w:val="222222"/>
          <w:lang w:val="en-GB" w:eastAsia="en-GB"/>
        </w:rPr>
        <w:t xml:space="preserve"> induction checklist on </w:t>
      </w:r>
      <w:proofErr w:type="spellStart"/>
      <w:r w:rsidRPr="00880F57">
        <w:rPr>
          <w:rFonts w:ascii="Calibri" w:eastAsia="Times New Roman" w:hAnsi="Calibri" w:cs="Calibri"/>
          <w:color w:val="222222"/>
          <w:lang w:val="en-GB" w:eastAsia="en-GB"/>
        </w:rPr>
        <w:t>Staffnet</w:t>
      </w:r>
      <w:proofErr w:type="spellEnd"/>
      <w:r w:rsidRPr="00880F57">
        <w:rPr>
          <w:rFonts w:ascii="Calibri" w:eastAsia="Times New Roman" w:hAnsi="Calibri" w:cs="Calibri"/>
          <w:color w:val="222222"/>
          <w:lang w:val="en-GB" w:eastAsia="en-GB"/>
        </w:rPr>
        <w:t xml:space="preserve"> for managers to download and follow (EV12). This makes sure that new employees are introduced to the team given a mentor to help them learn their role. Facilities, policies, procedures and health and safety are explained so that employees know what is expected of them and what they can expect from working for the Council. One of the policies explained to new starters is the training and development policy (EV13) which makes employees aware that they can develop themselves personally and work towards any career goals they may have. This is key to driving employee engagement (</w:t>
      </w:r>
      <w:proofErr w:type="spellStart"/>
      <w:r w:rsidRPr="00880F57">
        <w:rPr>
          <w:rFonts w:ascii="Calibri" w:eastAsia="Times New Roman" w:hAnsi="Calibri" w:cs="Calibri"/>
          <w:color w:val="222222"/>
          <w:lang w:val="en-GB" w:eastAsia="en-GB"/>
        </w:rPr>
        <w:t>Jouany</w:t>
      </w:r>
      <w:proofErr w:type="spellEnd"/>
      <w:r w:rsidRPr="00880F57">
        <w:rPr>
          <w:rFonts w:ascii="Calibri" w:eastAsia="Times New Roman" w:hAnsi="Calibri" w:cs="Calibri"/>
          <w:color w:val="222222"/>
          <w:lang w:val="en-GB" w:eastAsia="en-GB"/>
        </w:rPr>
        <w:t xml:space="preserve"> and </w:t>
      </w:r>
      <w:proofErr w:type="spellStart"/>
      <w:r w:rsidRPr="00880F57">
        <w:rPr>
          <w:rFonts w:ascii="Calibri" w:eastAsia="Times New Roman" w:hAnsi="Calibri" w:cs="Calibri"/>
          <w:color w:val="222222"/>
          <w:lang w:val="en-GB" w:eastAsia="en-GB"/>
        </w:rPr>
        <w:t>Mäkipää</w:t>
      </w:r>
      <w:proofErr w:type="spellEnd"/>
      <w:r w:rsidRPr="00880F57">
        <w:rPr>
          <w:rFonts w:ascii="Calibri" w:eastAsia="Times New Roman" w:hAnsi="Calibri" w:cs="Calibri"/>
          <w:color w:val="222222"/>
          <w:lang w:val="en-GB" w:eastAsia="en-GB"/>
        </w:rPr>
        <w:t>, 2021). </w:t>
      </w:r>
    </w:p>
    <w:p w14:paraId="709AEF24" w14:textId="77777777" w:rsidR="008D130E" w:rsidRPr="00880F57" w:rsidRDefault="008D130E" w:rsidP="008D130E">
      <w:pPr>
        <w:textAlignment w:val="baseline"/>
        <w:rPr>
          <w:rFonts w:ascii="Calibri" w:eastAsia="Times New Roman" w:hAnsi="Calibri" w:cs="Calibri"/>
          <w:color w:val="222222"/>
          <w:lang w:val="en-GB" w:eastAsia="en-GB"/>
        </w:rPr>
      </w:pPr>
    </w:p>
    <w:p w14:paraId="02D53477" w14:textId="77777777" w:rsidR="008D130E" w:rsidRPr="00880F57" w:rsidRDefault="008D130E" w:rsidP="008D130E">
      <w:pPr>
        <w:pStyle w:val="ListParagraph"/>
        <w:numPr>
          <w:ilvl w:val="1"/>
          <w:numId w:val="2"/>
        </w:numPr>
        <w:textAlignment w:val="baseline"/>
        <w:rPr>
          <w:rFonts w:ascii="Calibri" w:hAnsi="Calibri" w:cs="Calibri"/>
          <w:color w:val="222222"/>
          <w:sz w:val="22"/>
          <w:szCs w:val="22"/>
          <w:lang w:eastAsia="en-GB"/>
        </w:rPr>
      </w:pPr>
      <w:r w:rsidRPr="00880F57">
        <w:rPr>
          <w:rFonts w:ascii="Calibri" w:hAnsi="Calibri" w:cs="Calibri"/>
          <w:color w:val="222222"/>
          <w:sz w:val="22"/>
          <w:szCs w:val="22"/>
          <w:lang w:eastAsia="en-GB"/>
        </w:rPr>
        <w:t>Assess aspects of organisational behaviour which are most likely to hinder employee engagement. </w:t>
      </w:r>
    </w:p>
    <w:p w14:paraId="484A5A6C" w14:textId="77777777" w:rsidR="008D130E" w:rsidRPr="00880F57" w:rsidRDefault="008D130E" w:rsidP="008D130E">
      <w:pPr>
        <w:textAlignment w:val="baseline"/>
        <w:rPr>
          <w:rFonts w:ascii="Calibri" w:eastAsia="Times New Roman" w:hAnsi="Calibri" w:cs="Calibri"/>
          <w:color w:val="auto"/>
          <w:lang w:val="en-GB" w:eastAsia="en-GB"/>
        </w:rPr>
      </w:pPr>
    </w:p>
    <w:p w14:paraId="677BCCFB" w14:textId="77777777" w:rsidR="008D130E" w:rsidRPr="00880F57" w:rsidRDefault="008D130E" w:rsidP="008D130E">
      <w:pPr>
        <w:textAlignment w:val="baseline"/>
        <w:rPr>
          <w:rFonts w:ascii="Calibri" w:eastAsia="Times New Roman" w:hAnsi="Calibri" w:cs="Calibri"/>
          <w:color w:val="auto"/>
          <w:lang w:val="en-GB" w:eastAsia="en-GB"/>
        </w:rPr>
      </w:pPr>
      <w:r w:rsidRPr="00880F57">
        <w:rPr>
          <w:rFonts w:ascii="Calibri" w:eastAsia="Times New Roman" w:hAnsi="Calibri" w:cs="Calibri"/>
          <w:color w:val="auto"/>
          <w:lang w:val="en-GB" w:eastAsia="en-GB"/>
        </w:rPr>
        <w:t>The annual employee engagement survey has been missed in the years 2019 and 2020 which can lead to employees feeling that employee engagement is not important to the leaders of Swansea Council. There is also quite a low response rate to the employee engagement surveys that are sent out annually (EV14) which can lead to the assumption that staff do not believe that much positive change comes from completing the survey and therefore it is not worth their time filling it out. </w:t>
      </w:r>
    </w:p>
    <w:p w14:paraId="1373B1AC" w14:textId="77777777" w:rsidR="008D130E" w:rsidRPr="00880F57" w:rsidRDefault="008D130E" w:rsidP="008D130E">
      <w:pPr>
        <w:textAlignment w:val="baseline"/>
        <w:rPr>
          <w:rFonts w:ascii="Segoe UI" w:eastAsia="Times New Roman" w:hAnsi="Segoe UI" w:cs="Segoe UI"/>
          <w:color w:val="auto"/>
          <w:lang w:val="en-GB" w:eastAsia="en-GB"/>
        </w:rPr>
      </w:pPr>
    </w:p>
    <w:p w14:paraId="5873C9F5" w14:textId="77777777" w:rsidR="008D130E" w:rsidRPr="00880F57" w:rsidRDefault="008D130E" w:rsidP="008D130E">
      <w:pPr>
        <w:textAlignment w:val="baseline"/>
        <w:rPr>
          <w:rFonts w:ascii="Segoe UI" w:eastAsia="Times New Roman" w:hAnsi="Segoe UI" w:cs="Segoe UI"/>
          <w:color w:val="auto"/>
          <w:lang w:val="en-GB" w:eastAsia="en-GB"/>
        </w:rPr>
      </w:pPr>
      <w:r w:rsidRPr="00880F57">
        <w:rPr>
          <w:rFonts w:ascii="Calibri" w:eastAsia="Times New Roman" w:hAnsi="Calibri" w:cs="Calibri"/>
          <w:color w:val="auto"/>
          <w:lang w:val="en-GB" w:eastAsia="en-GB"/>
        </w:rPr>
        <w:t>Swansea Council has a hierarchal structure for their job roles. This discourages employee engagement as job titles and the separation of staff can leads some employees feeling undervalued and therefore, not part of the vision of the organisation. Google have removed all status symbols of managers so that the message that Google lives up to their values is recognised by all employees (Bock, 2016). </w:t>
      </w:r>
    </w:p>
    <w:p w14:paraId="63208D05" w14:textId="70FE85D8" w:rsidR="008D130E" w:rsidRDefault="008D130E"/>
    <w:p w14:paraId="54770B97" w14:textId="77777777" w:rsidR="008D130E" w:rsidRDefault="008D130E" w:rsidP="008D130E">
      <w:pPr>
        <w:textAlignment w:val="baseline"/>
        <w:rPr>
          <w:rFonts w:ascii="Calibri" w:eastAsia="Times New Roman" w:hAnsi="Calibri" w:cs="Calibri"/>
          <w:color w:val="333333"/>
          <w:sz w:val="24"/>
          <w:szCs w:val="24"/>
          <w:lang w:val="en-GB" w:eastAsia="en-GB"/>
        </w:rPr>
      </w:pPr>
      <w:r w:rsidRPr="004424F5">
        <w:rPr>
          <w:rFonts w:ascii="Calibri" w:eastAsia="Times New Roman" w:hAnsi="Calibri" w:cs="Calibri"/>
          <w:color w:val="333333"/>
          <w:sz w:val="24"/>
          <w:szCs w:val="24"/>
          <w:lang w:val="en-GB" w:eastAsia="en-GB"/>
        </w:rPr>
        <w:t xml:space="preserve">Innocent Smoothies is an example of an organisation that has high levels of employee engagement. Factors that contribute to driving high levels of employee engagement within this organisation include recruiting people with an entrepreneur mindset, going with an idea if an employee is 70% sure it will be work and encouraging employees to come up with both </w:t>
      </w:r>
      <w:r w:rsidRPr="004424F5">
        <w:rPr>
          <w:rFonts w:ascii="Calibri" w:eastAsia="Times New Roman" w:hAnsi="Calibri" w:cs="Calibri"/>
          <w:color w:val="333333"/>
          <w:sz w:val="24"/>
          <w:szCs w:val="24"/>
          <w:lang w:val="en-GB" w:eastAsia="en-GB"/>
        </w:rPr>
        <w:lastRenderedPageBreak/>
        <w:t xml:space="preserve">big and small ideas </w:t>
      </w:r>
      <w:proofErr w:type="gramStart"/>
      <w:r w:rsidRPr="004424F5">
        <w:rPr>
          <w:rFonts w:ascii="Calibri" w:eastAsia="Times New Roman" w:hAnsi="Calibri" w:cs="Calibri"/>
          <w:color w:val="333333"/>
          <w:sz w:val="24"/>
          <w:szCs w:val="24"/>
          <w:lang w:val="en-GB" w:eastAsia="en-GB"/>
        </w:rPr>
        <w:t>all of</w:t>
      </w:r>
      <w:proofErr w:type="gramEnd"/>
      <w:r w:rsidRPr="004424F5">
        <w:rPr>
          <w:rFonts w:ascii="Calibri" w:eastAsia="Times New Roman" w:hAnsi="Calibri" w:cs="Calibri"/>
          <w:color w:val="333333"/>
          <w:sz w:val="24"/>
          <w:szCs w:val="24"/>
          <w:lang w:val="en-GB" w:eastAsia="en-GB"/>
        </w:rPr>
        <w:t xml:space="preserve"> the time. They hold monthly finance meetings for all employees so the whole company is aware of what is going on. They also randomly allocate seats across the organisation so everyone can mix and spread ideas and they do pulse checks regularly (Engage for Success, 2021). </w:t>
      </w:r>
    </w:p>
    <w:p w14:paraId="760482B8" w14:textId="77777777" w:rsidR="008D130E" w:rsidRPr="004424F5" w:rsidRDefault="008D130E" w:rsidP="008D130E">
      <w:pPr>
        <w:textAlignment w:val="baseline"/>
        <w:rPr>
          <w:rFonts w:ascii="Calibri" w:eastAsia="Times New Roman" w:hAnsi="Calibri" w:cs="Calibri"/>
          <w:color w:val="auto"/>
          <w:sz w:val="24"/>
          <w:szCs w:val="24"/>
          <w:lang w:val="en-GB" w:eastAsia="en-GB"/>
        </w:rPr>
      </w:pPr>
    </w:p>
    <w:p w14:paraId="2617D3B7" w14:textId="77777777" w:rsidR="008D130E" w:rsidRDefault="008D130E" w:rsidP="008D130E">
      <w:pPr>
        <w:textAlignment w:val="baseline"/>
        <w:rPr>
          <w:rFonts w:ascii="Calibri" w:eastAsia="Times New Roman" w:hAnsi="Calibri" w:cs="Calibri"/>
          <w:color w:val="333333"/>
          <w:sz w:val="24"/>
          <w:szCs w:val="24"/>
          <w:lang w:val="en-GB" w:eastAsia="en-GB"/>
        </w:rPr>
      </w:pPr>
      <w:r w:rsidRPr="004424F5">
        <w:rPr>
          <w:rFonts w:ascii="Calibri" w:eastAsia="Times New Roman" w:hAnsi="Calibri" w:cs="Calibri"/>
          <w:color w:val="333333"/>
          <w:sz w:val="24"/>
          <w:szCs w:val="24"/>
          <w:lang w:val="en-GB" w:eastAsia="en-GB"/>
        </w:rPr>
        <w:t>Netflix decided to opt out of completing formal performance reviews and instead have more regular 360-degree reviews. They believe that being honest about performance regularly produces better results. This fits in to employee engagement as people will be aware of what they need to do to perform their job role well (McCord, 2014). </w:t>
      </w:r>
    </w:p>
    <w:p w14:paraId="7B21EB85" w14:textId="77777777" w:rsidR="008D130E" w:rsidRPr="004424F5" w:rsidRDefault="008D130E" w:rsidP="008D130E">
      <w:pPr>
        <w:textAlignment w:val="baseline"/>
        <w:rPr>
          <w:rFonts w:ascii="Calibri" w:eastAsia="Times New Roman" w:hAnsi="Calibri" w:cs="Calibri"/>
          <w:color w:val="auto"/>
          <w:sz w:val="24"/>
          <w:szCs w:val="24"/>
          <w:lang w:val="en-GB" w:eastAsia="en-GB"/>
        </w:rPr>
      </w:pPr>
    </w:p>
    <w:p w14:paraId="5F553790" w14:textId="77777777" w:rsidR="008D130E" w:rsidRDefault="008D130E" w:rsidP="008D130E">
      <w:pPr>
        <w:textAlignment w:val="baseline"/>
        <w:rPr>
          <w:rFonts w:ascii="Calibri" w:eastAsia="Times New Roman" w:hAnsi="Calibri" w:cs="Calibri"/>
          <w:color w:val="333333"/>
          <w:sz w:val="24"/>
          <w:szCs w:val="24"/>
          <w:lang w:val="en-GB" w:eastAsia="en-GB"/>
        </w:rPr>
      </w:pPr>
      <w:r w:rsidRPr="004424F5">
        <w:rPr>
          <w:rFonts w:ascii="Calibri" w:eastAsia="Times New Roman" w:hAnsi="Calibri" w:cs="Calibri"/>
          <w:color w:val="333333"/>
          <w:sz w:val="24"/>
          <w:szCs w:val="24"/>
          <w:lang w:val="en-GB" w:eastAsia="en-GB"/>
        </w:rPr>
        <w:t>An example of how Google encourage employee engagement is by treating their employees as people instead of machines. The Dublin Goes Dark initiative was created to help employees avoid burnout from overworking. Employees had to check in their devices before they clock off so they can avoid taking work home with them (Kellaway, 2014). </w:t>
      </w:r>
    </w:p>
    <w:p w14:paraId="63417F07" w14:textId="77777777" w:rsidR="008D130E" w:rsidRDefault="008D130E" w:rsidP="008D130E">
      <w:pPr>
        <w:textAlignment w:val="baseline"/>
        <w:rPr>
          <w:rFonts w:ascii="Calibri" w:eastAsia="Times New Roman" w:hAnsi="Calibri" w:cs="Calibri"/>
          <w:color w:val="333333"/>
          <w:sz w:val="24"/>
          <w:szCs w:val="24"/>
          <w:lang w:val="en-GB" w:eastAsia="en-GB"/>
        </w:rPr>
      </w:pPr>
    </w:p>
    <w:p w14:paraId="62B32913" w14:textId="77777777" w:rsidR="008D130E" w:rsidRDefault="008D130E" w:rsidP="008D130E">
      <w:pPr>
        <w:textAlignment w:val="baseline"/>
        <w:rPr>
          <w:rFonts w:ascii="Calibri" w:eastAsia="Times New Roman" w:hAnsi="Calibri" w:cs="Calibri"/>
          <w:color w:val="333333"/>
          <w:sz w:val="24"/>
          <w:szCs w:val="24"/>
          <w:lang w:val="en-GB" w:eastAsia="en-GB"/>
        </w:rPr>
      </w:pPr>
      <w:r>
        <w:rPr>
          <w:rFonts w:ascii="Calibri" w:eastAsia="Times New Roman" w:hAnsi="Calibri" w:cs="Calibri"/>
          <w:color w:val="333333"/>
          <w:sz w:val="24"/>
          <w:szCs w:val="24"/>
          <w:lang w:val="en-GB" w:eastAsia="en-GB"/>
        </w:rPr>
        <w:t xml:space="preserve">3.2 </w:t>
      </w:r>
      <w:r w:rsidRPr="004424F5">
        <w:rPr>
          <w:rFonts w:ascii="Calibri" w:eastAsia="Times New Roman" w:hAnsi="Calibri" w:cs="Calibri"/>
          <w:color w:val="333333"/>
          <w:sz w:val="24"/>
          <w:szCs w:val="24"/>
          <w:lang w:val="en-GB" w:eastAsia="en-GB"/>
        </w:rPr>
        <w:t>Identify potential barriers to acceptance of employee engagement strategies and liaise with relevant people regarding how these may be overcome or minimised. </w:t>
      </w:r>
    </w:p>
    <w:p w14:paraId="0E3BAF92" w14:textId="77777777" w:rsidR="008D130E" w:rsidRPr="004424F5" w:rsidRDefault="008D130E" w:rsidP="008D130E">
      <w:pPr>
        <w:textAlignment w:val="baseline"/>
        <w:rPr>
          <w:rFonts w:ascii="Calibri" w:eastAsia="Times New Roman" w:hAnsi="Calibri" w:cs="Calibri"/>
          <w:color w:val="auto"/>
          <w:sz w:val="24"/>
          <w:szCs w:val="24"/>
          <w:lang w:val="en-GB" w:eastAsia="en-GB"/>
        </w:rPr>
      </w:pPr>
    </w:p>
    <w:p w14:paraId="22CB3C92" w14:textId="77777777" w:rsidR="008D130E" w:rsidRDefault="008D130E" w:rsidP="008D130E">
      <w:pPr>
        <w:textAlignment w:val="baseline"/>
        <w:rPr>
          <w:rFonts w:ascii="Calibri" w:eastAsia="Times New Roman" w:hAnsi="Calibri" w:cs="Calibri"/>
          <w:color w:val="333333"/>
          <w:sz w:val="24"/>
          <w:szCs w:val="24"/>
          <w:lang w:val="en-GB" w:eastAsia="en-GB"/>
        </w:rPr>
      </w:pPr>
      <w:r w:rsidRPr="004424F5">
        <w:rPr>
          <w:rFonts w:ascii="Calibri" w:eastAsia="Times New Roman" w:hAnsi="Calibri" w:cs="Calibri"/>
          <w:color w:val="333333"/>
          <w:sz w:val="24"/>
          <w:szCs w:val="24"/>
          <w:lang w:val="en-GB" w:eastAsia="en-GB"/>
        </w:rPr>
        <w:t>A potential barrier of employee engagement within Swansea Council would be that most employees have been working from home during the COVID-19 pandemic.  </w:t>
      </w:r>
    </w:p>
    <w:p w14:paraId="69DF8048" w14:textId="77777777" w:rsidR="008D130E" w:rsidRPr="004424F5" w:rsidRDefault="008D130E" w:rsidP="008D130E">
      <w:pPr>
        <w:textAlignment w:val="baseline"/>
        <w:rPr>
          <w:rFonts w:ascii="Calibri" w:eastAsia="Times New Roman" w:hAnsi="Calibri" w:cs="Calibri"/>
          <w:color w:val="auto"/>
          <w:sz w:val="24"/>
          <w:szCs w:val="24"/>
          <w:lang w:val="en-GB" w:eastAsia="en-GB"/>
        </w:rPr>
      </w:pPr>
    </w:p>
    <w:p w14:paraId="3E4942CB" w14:textId="77777777" w:rsidR="008D130E" w:rsidRDefault="008D130E" w:rsidP="008D130E">
      <w:pPr>
        <w:textAlignment w:val="baseline"/>
        <w:rPr>
          <w:rFonts w:ascii="Calibri" w:eastAsia="Times New Roman" w:hAnsi="Calibri" w:cs="Calibri"/>
          <w:color w:val="333333"/>
          <w:sz w:val="24"/>
          <w:szCs w:val="24"/>
          <w:lang w:val="en-GB" w:eastAsia="en-GB"/>
        </w:rPr>
      </w:pPr>
      <w:r w:rsidRPr="004424F5">
        <w:rPr>
          <w:rFonts w:ascii="Calibri" w:eastAsia="Times New Roman" w:hAnsi="Calibri" w:cs="Calibri"/>
          <w:color w:val="333333"/>
          <w:sz w:val="24"/>
          <w:szCs w:val="24"/>
          <w:lang w:val="en-GB" w:eastAsia="en-GB"/>
        </w:rPr>
        <w:t>New starters can struggle to feel like part of the team if they are unable to meet people face-to-face. They may also struggle to learn the job role without being around the team. To help new starters feel like part of the team, staff should encourage conversations with the new starter not based around work so they can get to know the team. The new starter should be buddied up with a team member that they can go to for help but also be encouraged to ask for help in the Microsoft Teams chat that the whole team can contribute to. </w:t>
      </w:r>
    </w:p>
    <w:p w14:paraId="1B942A28" w14:textId="77777777" w:rsidR="008D130E" w:rsidRPr="004424F5" w:rsidRDefault="008D130E" w:rsidP="008D130E">
      <w:pPr>
        <w:textAlignment w:val="baseline"/>
        <w:rPr>
          <w:rFonts w:ascii="Calibri" w:eastAsia="Times New Roman" w:hAnsi="Calibri" w:cs="Calibri"/>
          <w:color w:val="auto"/>
          <w:sz w:val="24"/>
          <w:szCs w:val="24"/>
          <w:lang w:val="en-GB" w:eastAsia="en-GB"/>
        </w:rPr>
      </w:pPr>
    </w:p>
    <w:p w14:paraId="1E221427" w14:textId="77777777" w:rsidR="008D130E" w:rsidRDefault="008D130E" w:rsidP="008D130E">
      <w:pPr>
        <w:textAlignment w:val="baseline"/>
        <w:rPr>
          <w:rFonts w:ascii="Calibri" w:eastAsia="Times New Roman" w:hAnsi="Calibri" w:cs="Calibri"/>
          <w:color w:val="333333"/>
          <w:sz w:val="24"/>
          <w:szCs w:val="24"/>
          <w:lang w:val="en-GB" w:eastAsia="en-GB"/>
        </w:rPr>
      </w:pPr>
      <w:r w:rsidRPr="004424F5">
        <w:rPr>
          <w:rFonts w:ascii="Calibri" w:eastAsia="Times New Roman" w:hAnsi="Calibri" w:cs="Calibri"/>
          <w:color w:val="333333"/>
          <w:sz w:val="24"/>
          <w:szCs w:val="24"/>
          <w:lang w:val="en-GB" w:eastAsia="en-GB"/>
        </w:rPr>
        <w:t xml:space="preserve">Another barrier Swansea Council faces is employees not having a health work-life balance since working from home. Because employees have their laptops at home with them, it is easy for them to work outside of business hours and therefore they are more prone to burnout. To discourage overworking whilst </w:t>
      </w:r>
      <w:proofErr w:type="gramStart"/>
      <w:r w:rsidRPr="004424F5">
        <w:rPr>
          <w:rFonts w:ascii="Calibri" w:eastAsia="Times New Roman" w:hAnsi="Calibri" w:cs="Calibri"/>
          <w:color w:val="333333"/>
          <w:sz w:val="24"/>
          <w:szCs w:val="24"/>
          <w:lang w:val="en-GB" w:eastAsia="en-GB"/>
        </w:rPr>
        <w:t>still keeping</w:t>
      </w:r>
      <w:proofErr w:type="gramEnd"/>
      <w:r w:rsidRPr="004424F5">
        <w:rPr>
          <w:rFonts w:ascii="Calibri" w:eastAsia="Times New Roman" w:hAnsi="Calibri" w:cs="Calibri"/>
          <w:color w:val="333333"/>
          <w:sz w:val="24"/>
          <w:szCs w:val="24"/>
          <w:lang w:val="en-GB" w:eastAsia="en-GB"/>
        </w:rPr>
        <w:t xml:space="preserve"> laptops home with employees, managers can lead by example and communicate when they stopped working the previous day and what they did after work.  </w:t>
      </w:r>
    </w:p>
    <w:p w14:paraId="1C6BEAEC" w14:textId="77777777" w:rsidR="008D130E" w:rsidRPr="004424F5" w:rsidRDefault="008D130E" w:rsidP="008D130E">
      <w:pPr>
        <w:textAlignment w:val="baseline"/>
        <w:rPr>
          <w:rFonts w:ascii="Calibri" w:eastAsia="Times New Roman" w:hAnsi="Calibri" w:cs="Calibri"/>
          <w:color w:val="auto"/>
          <w:sz w:val="24"/>
          <w:szCs w:val="24"/>
          <w:lang w:val="en-GB" w:eastAsia="en-GB"/>
        </w:rPr>
      </w:pPr>
    </w:p>
    <w:p w14:paraId="73200F89" w14:textId="77777777" w:rsidR="008D130E" w:rsidRDefault="008D130E" w:rsidP="008D130E">
      <w:pPr>
        <w:textAlignment w:val="baseline"/>
        <w:rPr>
          <w:rFonts w:ascii="Calibri" w:eastAsia="Times New Roman" w:hAnsi="Calibri" w:cs="Calibri"/>
          <w:color w:val="333333"/>
          <w:sz w:val="24"/>
          <w:szCs w:val="24"/>
          <w:lang w:val="en-GB" w:eastAsia="en-GB"/>
        </w:rPr>
      </w:pPr>
      <w:r w:rsidRPr="004424F5">
        <w:rPr>
          <w:rFonts w:ascii="Calibri" w:eastAsia="Times New Roman" w:hAnsi="Calibri" w:cs="Calibri"/>
          <w:color w:val="333333"/>
          <w:sz w:val="24"/>
          <w:szCs w:val="24"/>
          <w:lang w:val="en-GB" w:eastAsia="en-GB"/>
        </w:rPr>
        <w:t>Another barrier within Swansea Council is the hierarchy structure stopping employees from asking for help. The Council could consider adopting a flat hierarchy structure or managers can make themselves seem more relatable to their team by joining in with casual conversations and attending social events with their team. The pandemic makes it harder to socialise with the team so social activates over Microsoft Teams such as quizzes can be encouraged</w:t>
      </w:r>
      <w:r>
        <w:rPr>
          <w:rFonts w:ascii="Calibri" w:eastAsia="Times New Roman" w:hAnsi="Calibri" w:cs="Calibri"/>
          <w:color w:val="333333"/>
          <w:sz w:val="24"/>
          <w:szCs w:val="24"/>
          <w:lang w:val="en-GB" w:eastAsia="en-GB"/>
        </w:rPr>
        <w:t xml:space="preserve"> (EV15)</w:t>
      </w:r>
      <w:r w:rsidRPr="004424F5">
        <w:rPr>
          <w:rFonts w:ascii="Calibri" w:eastAsia="Times New Roman" w:hAnsi="Calibri" w:cs="Calibri"/>
          <w:color w:val="333333"/>
          <w:sz w:val="24"/>
          <w:szCs w:val="24"/>
          <w:lang w:val="en-GB" w:eastAsia="en-GB"/>
        </w:rPr>
        <w:t>. </w:t>
      </w:r>
    </w:p>
    <w:p w14:paraId="3000F6A1" w14:textId="77777777" w:rsidR="008D130E" w:rsidRDefault="008D130E" w:rsidP="008D130E">
      <w:pPr>
        <w:textAlignment w:val="baseline"/>
        <w:rPr>
          <w:rFonts w:ascii="Calibri" w:eastAsia="Times New Roman" w:hAnsi="Calibri" w:cs="Calibri"/>
          <w:color w:val="333333"/>
          <w:sz w:val="24"/>
          <w:szCs w:val="24"/>
          <w:lang w:val="en-GB" w:eastAsia="en-GB"/>
        </w:rPr>
      </w:pPr>
    </w:p>
    <w:p w14:paraId="30023BB5" w14:textId="77777777" w:rsidR="008D130E" w:rsidRPr="00FC69D3" w:rsidRDefault="008D130E" w:rsidP="008D130E">
      <w:pPr>
        <w:textAlignment w:val="baseline"/>
        <w:rPr>
          <w:rFonts w:ascii="Calibri" w:eastAsia="Times New Roman" w:hAnsi="Calibri" w:cs="Calibri"/>
          <w:color w:val="auto"/>
          <w:sz w:val="24"/>
          <w:szCs w:val="24"/>
          <w:lang w:val="en-GB" w:eastAsia="en-GB"/>
        </w:rPr>
      </w:pPr>
      <w:r>
        <w:rPr>
          <w:rFonts w:ascii="Calibri" w:eastAsia="Times New Roman" w:hAnsi="Calibri" w:cs="Calibri"/>
          <w:color w:val="333333"/>
          <w:sz w:val="24"/>
          <w:szCs w:val="24"/>
          <w:lang w:val="en-GB" w:eastAsia="en-GB"/>
        </w:rPr>
        <w:t xml:space="preserve">3.3 </w:t>
      </w:r>
      <w:r w:rsidRPr="00FC69D3">
        <w:rPr>
          <w:rFonts w:ascii="Calibri" w:eastAsia="Times New Roman" w:hAnsi="Calibri" w:cs="Calibri"/>
          <w:color w:val="333333"/>
          <w:sz w:val="24"/>
          <w:szCs w:val="24"/>
          <w:lang w:val="en-GB" w:eastAsia="en-GB"/>
        </w:rPr>
        <w:t>Propose strategies to raise levels of employee engagement, based on analysis of the organisation and external reviews of best practice, to key decision-makers. </w:t>
      </w:r>
    </w:p>
    <w:p w14:paraId="60B95197" w14:textId="77777777" w:rsidR="008D130E" w:rsidRPr="00FC69D3" w:rsidRDefault="008D130E" w:rsidP="008D130E">
      <w:pPr>
        <w:textAlignment w:val="baseline"/>
        <w:rPr>
          <w:rFonts w:ascii="Calibri" w:eastAsia="Times New Roman" w:hAnsi="Calibri" w:cs="Calibri"/>
          <w:color w:val="auto"/>
          <w:sz w:val="24"/>
          <w:szCs w:val="24"/>
          <w:lang w:val="en-GB" w:eastAsia="en-GB"/>
        </w:rPr>
      </w:pPr>
      <w:r w:rsidRPr="00FC69D3">
        <w:rPr>
          <w:rFonts w:ascii="Calibri" w:eastAsia="Times New Roman" w:hAnsi="Calibri" w:cs="Calibri"/>
          <w:color w:val="333333"/>
          <w:sz w:val="24"/>
          <w:szCs w:val="24"/>
          <w:lang w:val="en-GB" w:eastAsia="en-GB"/>
        </w:rPr>
        <w:t> </w:t>
      </w:r>
    </w:p>
    <w:p w14:paraId="407BE898" w14:textId="77777777" w:rsidR="008D130E" w:rsidRPr="00FC69D3" w:rsidRDefault="008D130E" w:rsidP="008D130E">
      <w:pPr>
        <w:textAlignment w:val="baseline"/>
        <w:rPr>
          <w:rFonts w:ascii="Calibri" w:eastAsia="Times New Roman" w:hAnsi="Calibri" w:cs="Calibri"/>
          <w:color w:val="auto"/>
          <w:sz w:val="24"/>
          <w:szCs w:val="24"/>
          <w:lang w:val="en-GB" w:eastAsia="en-GB"/>
        </w:rPr>
      </w:pPr>
      <w:r w:rsidRPr="00FC69D3">
        <w:rPr>
          <w:rFonts w:ascii="Calibri" w:eastAsia="Times New Roman" w:hAnsi="Calibri" w:cs="Calibri"/>
          <w:color w:val="333333"/>
          <w:sz w:val="24"/>
          <w:szCs w:val="24"/>
          <w:lang w:val="en-GB" w:eastAsia="en-GB"/>
        </w:rPr>
        <w:lastRenderedPageBreak/>
        <w:t xml:space="preserve">I presented an action plan to my supervisor to help keep employees engaged whilst working from home. The Stage of Remote Work study found that employees who work remotely feel burnt out from struggling to unplug after work (27%), struggle with loneliness (16%) and struggle with communication (16%) (Buffer, 2021). Therefore, my action plan mentions </w:t>
      </w:r>
      <w:r w:rsidRPr="00FC69D3">
        <w:rPr>
          <w:rFonts w:ascii="Calibri" w:eastAsia="Times New Roman" w:hAnsi="Calibri" w:cs="Calibri"/>
          <w:color w:val="000000"/>
          <w:sz w:val="24"/>
          <w:szCs w:val="24"/>
          <w:lang w:val="en-GB" w:eastAsia="en-GB"/>
        </w:rPr>
        <w:t xml:space="preserve">building a good team is to be encouraged through the </w:t>
      </w:r>
      <w:proofErr w:type="gramStart"/>
      <w:r w:rsidRPr="00FC69D3">
        <w:rPr>
          <w:rFonts w:ascii="Calibri" w:eastAsia="Times New Roman" w:hAnsi="Calibri" w:cs="Calibri"/>
          <w:color w:val="000000"/>
          <w:sz w:val="24"/>
          <w:szCs w:val="24"/>
          <w:lang w:val="en-GB" w:eastAsia="en-GB"/>
        </w:rPr>
        <w:t>teams</w:t>
      </w:r>
      <w:proofErr w:type="gramEnd"/>
      <w:r w:rsidRPr="00FC69D3">
        <w:rPr>
          <w:rFonts w:ascii="Calibri" w:eastAsia="Times New Roman" w:hAnsi="Calibri" w:cs="Calibri"/>
          <w:color w:val="000000"/>
          <w:sz w:val="24"/>
          <w:szCs w:val="24"/>
          <w:lang w:val="en-GB" w:eastAsia="en-GB"/>
        </w:rPr>
        <w:t xml:space="preserve"> channel, weekly meetings and virtual social activities. Wellbeing can be monitored by asking how employees are feeling in the one-to-ones, regular check ins and social activities can help. A good work-life balance can be promoted by encouraging employees to take breaks away from their screen regularly, encouraging staff to take leave and to start and finish work at appropriate times. </w:t>
      </w:r>
    </w:p>
    <w:p w14:paraId="6C96E7C8" w14:textId="77777777" w:rsidR="008D130E" w:rsidRDefault="008D130E" w:rsidP="008D130E">
      <w:pPr>
        <w:textAlignment w:val="baseline"/>
        <w:rPr>
          <w:rFonts w:ascii="Calibri" w:eastAsia="Times New Roman" w:hAnsi="Calibri" w:cs="Calibri"/>
          <w:color w:val="333333"/>
          <w:sz w:val="24"/>
          <w:szCs w:val="24"/>
          <w:lang w:val="en-GB" w:eastAsia="en-GB"/>
        </w:rPr>
      </w:pPr>
      <w:r w:rsidRPr="00FC69D3">
        <w:rPr>
          <w:rFonts w:ascii="Calibri" w:eastAsia="Times New Roman" w:hAnsi="Calibri" w:cs="Calibri"/>
          <w:color w:val="333333"/>
          <w:sz w:val="24"/>
          <w:szCs w:val="24"/>
          <w:lang w:val="en-GB" w:eastAsia="en-GB"/>
        </w:rPr>
        <w:t>Staff need the right equipment to carry out their role (Gallup, 2022) so it is important that if any resources are needed that they are given to staff. This includes letting staff take chairs home from the office and making sure they have the correct IT software installed. </w:t>
      </w:r>
    </w:p>
    <w:p w14:paraId="7446D851" w14:textId="77777777" w:rsidR="008D130E" w:rsidRPr="00FC69D3" w:rsidRDefault="008D130E" w:rsidP="008D130E">
      <w:pPr>
        <w:textAlignment w:val="baseline"/>
        <w:rPr>
          <w:rFonts w:ascii="Calibri" w:eastAsia="Times New Roman" w:hAnsi="Calibri" w:cs="Calibri"/>
          <w:color w:val="auto"/>
          <w:sz w:val="24"/>
          <w:szCs w:val="24"/>
          <w:lang w:val="en-GB" w:eastAsia="en-GB"/>
        </w:rPr>
      </w:pPr>
    </w:p>
    <w:p w14:paraId="5CE59495" w14:textId="77777777" w:rsidR="008D130E" w:rsidRDefault="008D130E" w:rsidP="008D130E">
      <w:pPr>
        <w:textAlignment w:val="baseline"/>
        <w:rPr>
          <w:rFonts w:ascii="Calibri" w:eastAsia="Times New Roman" w:hAnsi="Calibri" w:cs="Calibri"/>
          <w:color w:val="333333"/>
          <w:sz w:val="24"/>
          <w:szCs w:val="24"/>
          <w:lang w:val="en-GB" w:eastAsia="en-GB"/>
        </w:rPr>
      </w:pPr>
      <w:r w:rsidRPr="00FC69D3">
        <w:rPr>
          <w:rFonts w:ascii="Calibri" w:eastAsia="Times New Roman" w:hAnsi="Calibri" w:cs="Calibri"/>
          <w:color w:val="333333"/>
          <w:sz w:val="24"/>
          <w:szCs w:val="24"/>
          <w:lang w:val="en-GB" w:eastAsia="en-GB"/>
        </w:rPr>
        <w:t xml:space="preserve">Research into how engaging managers create employee engagement by Robinson and </w:t>
      </w:r>
      <w:proofErr w:type="spellStart"/>
      <w:r w:rsidRPr="00FC69D3">
        <w:rPr>
          <w:rFonts w:ascii="Calibri" w:eastAsia="Times New Roman" w:hAnsi="Calibri" w:cs="Calibri"/>
          <w:color w:val="333333"/>
          <w:sz w:val="24"/>
          <w:szCs w:val="24"/>
          <w:lang w:val="en-GB" w:eastAsia="en-GB"/>
        </w:rPr>
        <w:t>Hayday</w:t>
      </w:r>
      <w:proofErr w:type="spellEnd"/>
      <w:r w:rsidRPr="00FC69D3">
        <w:rPr>
          <w:rFonts w:ascii="Calibri" w:eastAsia="Times New Roman" w:hAnsi="Calibri" w:cs="Calibri"/>
          <w:color w:val="333333"/>
          <w:sz w:val="24"/>
          <w:szCs w:val="24"/>
          <w:lang w:val="en-GB" w:eastAsia="en-GB"/>
        </w:rPr>
        <w:t xml:space="preserve"> (2009) on behalf of the IES found that their behaviours consisted of good communication, clearly communicating expectations, </w:t>
      </w:r>
      <w:proofErr w:type="gramStart"/>
      <w:r w:rsidRPr="00FC69D3">
        <w:rPr>
          <w:rFonts w:ascii="Calibri" w:eastAsia="Times New Roman" w:hAnsi="Calibri" w:cs="Calibri"/>
          <w:color w:val="333333"/>
          <w:sz w:val="24"/>
          <w:szCs w:val="24"/>
          <w:lang w:val="en-GB" w:eastAsia="en-GB"/>
        </w:rPr>
        <w:t>listening</w:t>
      </w:r>
      <w:proofErr w:type="gramEnd"/>
      <w:r w:rsidRPr="00FC69D3">
        <w:rPr>
          <w:rFonts w:ascii="Calibri" w:eastAsia="Times New Roman" w:hAnsi="Calibri" w:cs="Calibri"/>
          <w:color w:val="333333"/>
          <w:sz w:val="24"/>
          <w:szCs w:val="24"/>
          <w:lang w:val="en-GB" w:eastAsia="en-GB"/>
        </w:rPr>
        <w:t xml:space="preserve"> and valuing their team, target focused, share a clear vision and strategy with their team, actively seen to be interested in others, practice positive role-modelling and they respect their team to they are respected in return. Therefore, in my action plan I mention how managers must stay connected to their teams by creating a team channel on Microsoft Teams, monthly one-to-ones, weekly team meetings, and scheduling half a day per month where employees can go to them for drop-in session. Encouraging professional development is to be done in one-to-ones where the employee can ask for any </w:t>
      </w:r>
      <w:proofErr w:type="gramStart"/>
      <w:r w:rsidRPr="00FC69D3">
        <w:rPr>
          <w:rFonts w:ascii="Calibri" w:eastAsia="Times New Roman" w:hAnsi="Calibri" w:cs="Calibri"/>
          <w:color w:val="333333"/>
          <w:sz w:val="24"/>
          <w:szCs w:val="24"/>
          <w:lang w:val="en-GB" w:eastAsia="en-GB"/>
        </w:rPr>
        <w:t>training</w:t>
      </w:r>
      <w:proofErr w:type="gramEnd"/>
      <w:r w:rsidRPr="00FC69D3">
        <w:rPr>
          <w:rFonts w:ascii="Calibri" w:eastAsia="Times New Roman" w:hAnsi="Calibri" w:cs="Calibri"/>
          <w:color w:val="333333"/>
          <w:sz w:val="24"/>
          <w:szCs w:val="24"/>
          <w:lang w:val="en-GB" w:eastAsia="en-GB"/>
        </w:rPr>
        <w:t xml:space="preserve"> they would like to take part in and any issues can be discussed and goals can be set for the next one-to-one meeting. Finally, redesigning training methods for new starters by updating process documents and team videos. </w:t>
      </w:r>
    </w:p>
    <w:p w14:paraId="6E820D64" w14:textId="77777777" w:rsidR="008D130E" w:rsidRPr="00FC69D3" w:rsidRDefault="008D130E" w:rsidP="008D130E">
      <w:pPr>
        <w:textAlignment w:val="baseline"/>
        <w:rPr>
          <w:rFonts w:ascii="Calibri" w:eastAsia="Times New Roman" w:hAnsi="Calibri" w:cs="Calibri"/>
          <w:color w:val="auto"/>
          <w:sz w:val="24"/>
          <w:szCs w:val="24"/>
          <w:lang w:val="en-GB" w:eastAsia="en-GB"/>
        </w:rPr>
      </w:pPr>
    </w:p>
    <w:p w14:paraId="0E489970" w14:textId="77777777" w:rsidR="008D130E" w:rsidRPr="00FC69D3" w:rsidRDefault="008D130E" w:rsidP="008D130E">
      <w:pPr>
        <w:textAlignment w:val="baseline"/>
        <w:rPr>
          <w:rFonts w:ascii="Calibri" w:eastAsia="Times New Roman" w:hAnsi="Calibri" w:cs="Calibri"/>
          <w:color w:val="auto"/>
          <w:sz w:val="24"/>
          <w:szCs w:val="24"/>
          <w:lang w:val="en-GB" w:eastAsia="en-GB"/>
        </w:rPr>
      </w:pPr>
      <w:r w:rsidRPr="00FC69D3">
        <w:rPr>
          <w:rFonts w:ascii="Calibri" w:eastAsia="Times New Roman" w:hAnsi="Calibri" w:cs="Calibri"/>
          <w:color w:val="auto"/>
          <w:sz w:val="24"/>
          <w:szCs w:val="24"/>
          <w:lang w:val="en-GB" w:eastAsia="en-GB"/>
        </w:rPr>
        <w:t>During the pandemic, I have had to train a new starter in our team. Using the Gibb’s reflective cycle (Mindtools, 2022).</w:t>
      </w:r>
      <w:r w:rsidRPr="00FC69D3">
        <w:rPr>
          <w:rFonts w:ascii="Calibri" w:eastAsia="Times New Roman" w:hAnsi="Calibri" w:cs="Calibri"/>
          <w:color w:val="FF0000"/>
          <w:sz w:val="24"/>
          <w:szCs w:val="24"/>
          <w:lang w:val="en-GB" w:eastAsia="en-GB"/>
        </w:rPr>
        <w:t xml:space="preserve"> </w:t>
      </w:r>
      <w:r w:rsidRPr="00FC69D3">
        <w:rPr>
          <w:rFonts w:ascii="Calibri" w:eastAsia="Times New Roman" w:hAnsi="Calibri" w:cs="Calibri"/>
          <w:color w:val="auto"/>
          <w:sz w:val="24"/>
          <w:szCs w:val="24"/>
          <w:lang w:val="en-GB" w:eastAsia="en-GB"/>
        </w:rPr>
        <w:t>I have self-reflected on my approach. I find it easier to build a rapport with new starters when we are face-to-face in the office. It is useful to bounce off other team members to help explain processes. This cannot be done as well virtually over teams, so I need to become more confident explaining processes over video call. I will discuss with other team members the best approach for this as we can learn from each other what worked and what did not work as well the last time we had to train a new starter virtually (</w:t>
      </w:r>
      <w:proofErr w:type="spellStart"/>
      <w:r w:rsidRPr="00FC69D3">
        <w:rPr>
          <w:rFonts w:ascii="Calibri" w:eastAsia="Times New Roman" w:hAnsi="Calibri" w:cs="Calibri"/>
          <w:color w:val="auto"/>
          <w:sz w:val="24"/>
          <w:szCs w:val="24"/>
          <w:lang w:val="en-GB" w:eastAsia="en-GB"/>
        </w:rPr>
        <w:t>Chadbone</w:t>
      </w:r>
      <w:proofErr w:type="spellEnd"/>
      <w:r w:rsidRPr="00FC69D3">
        <w:rPr>
          <w:rFonts w:ascii="Calibri" w:eastAsia="Times New Roman" w:hAnsi="Calibri" w:cs="Calibri"/>
          <w:color w:val="auto"/>
          <w:sz w:val="24"/>
          <w:szCs w:val="24"/>
          <w:lang w:val="en-GB" w:eastAsia="en-GB"/>
        </w:rPr>
        <w:t>, 2020). </w:t>
      </w:r>
    </w:p>
    <w:p w14:paraId="12330494" w14:textId="77777777" w:rsidR="008D130E" w:rsidRPr="004424F5" w:rsidRDefault="008D130E" w:rsidP="008D130E">
      <w:pPr>
        <w:textAlignment w:val="baseline"/>
        <w:rPr>
          <w:rFonts w:ascii="Calibri" w:eastAsia="Times New Roman" w:hAnsi="Calibri" w:cs="Calibri"/>
          <w:color w:val="auto"/>
          <w:sz w:val="24"/>
          <w:szCs w:val="24"/>
          <w:lang w:val="en-GB" w:eastAsia="en-GB"/>
        </w:rPr>
      </w:pPr>
    </w:p>
    <w:p w14:paraId="6F61AC39" w14:textId="77777777" w:rsidR="008D130E" w:rsidRDefault="008D130E"/>
    <w:sectPr w:rsidR="008D13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77733"/>
    <w:multiLevelType w:val="multilevel"/>
    <w:tmpl w:val="794CE70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210B6633"/>
    <w:multiLevelType w:val="multilevel"/>
    <w:tmpl w:val="F6DAB5C2"/>
    <w:lvl w:ilvl="0">
      <w:start w:val="2"/>
      <w:numFmt w:val="decimal"/>
      <w:lvlText w:val="%1"/>
      <w:lvlJc w:val="left"/>
      <w:pPr>
        <w:ind w:left="360" w:hanging="360"/>
      </w:pPr>
      <w:rPr>
        <w:rFonts w:hint="default"/>
        <w:color w:val="222222"/>
      </w:rPr>
    </w:lvl>
    <w:lvl w:ilvl="1">
      <w:start w:val="1"/>
      <w:numFmt w:val="decimal"/>
      <w:lvlText w:val="%1.%2"/>
      <w:lvlJc w:val="left"/>
      <w:pPr>
        <w:ind w:left="360" w:hanging="360"/>
      </w:pPr>
      <w:rPr>
        <w:rFonts w:hint="default"/>
        <w:color w:val="222222"/>
      </w:rPr>
    </w:lvl>
    <w:lvl w:ilvl="2">
      <w:start w:val="1"/>
      <w:numFmt w:val="decimal"/>
      <w:lvlText w:val="%1.%2.%3"/>
      <w:lvlJc w:val="left"/>
      <w:pPr>
        <w:ind w:left="720" w:hanging="720"/>
      </w:pPr>
      <w:rPr>
        <w:rFonts w:hint="default"/>
        <w:color w:val="222222"/>
      </w:rPr>
    </w:lvl>
    <w:lvl w:ilvl="3">
      <w:start w:val="1"/>
      <w:numFmt w:val="decimal"/>
      <w:lvlText w:val="%1.%2.%3.%4"/>
      <w:lvlJc w:val="left"/>
      <w:pPr>
        <w:ind w:left="720" w:hanging="720"/>
      </w:pPr>
      <w:rPr>
        <w:rFonts w:hint="default"/>
        <w:color w:val="222222"/>
      </w:rPr>
    </w:lvl>
    <w:lvl w:ilvl="4">
      <w:start w:val="1"/>
      <w:numFmt w:val="decimal"/>
      <w:lvlText w:val="%1.%2.%3.%4.%5"/>
      <w:lvlJc w:val="left"/>
      <w:pPr>
        <w:ind w:left="1080" w:hanging="1080"/>
      </w:pPr>
      <w:rPr>
        <w:rFonts w:hint="default"/>
        <w:color w:val="222222"/>
      </w:rPr>
    </w:lvl>
    <w:lvl w:ilvl="5">
      <w:start w:val="1"/>
      <w:numFmt w:val="decimal"/>
      <w:lvlText w:val="%1.%2.%3.%4.%5.%6"/>
      <w:lvlJc w:val="left"/>
      <w:pPr>
        <w:ind w:left="1080" w:hanging="1080"/>
      </w:pPr>
      <w:rPr>
        <w:rFonts w:hint="default"/>
        <w:color w:val="222222"/>
      </w:rPr>
    </w:lvl>
    <w:lvl w:ilvl="6">
      <w:start w:val="1"/>
      <w:numFmt w:val="decimal"/>
      <w:lvlText w:val="%1.%2.%3.%4.%5.%6.%7"/>
      <w:lvlJc w:val="left"/>
      <w:pPr>
        <w:ind w:left="1440" w:hanging="1440"/>
      </w:pPr>
      <w:rPr>
        <w:rFonts w:hint="default"/>
        <w:color w:val="222222"/>
      </w:rPr>
    </w:lvl>
    <w:lvl w:ilvl="7">
      <w:start w:val="1"/>
      <w:numFmt w:val="decimal"/>
      <w:lvlText w:val="%1.%2.%3.%4.%5.%6.%7.%8"/>
      <w:lvlJc w:val="left"/>
      <w:pPr>
        <w:ind w:left="1440" w:hanging="1440"/>
      </w:pPr>
      <w:rPr>
        <w:rFonts w:hint="default"/>
        <w:color w:val="222222"/>
      </w:rPr>
    </w:lvl>
    <w:lvl w:ilvl="8">
      <w:start w:val="1"/>
      <w:numFmt w:val="decimal"/>
      <w:lvlText w:val="%1.%2.%3.%4.%5.%6.%7.%8.%9"/>
      <w:lvlJc w:val="left"/>
      <w:pPr>
        <w:ind w:left="1800" w:hanging="1800"/>
      </w:pPr>
      <w:rPr>
        <w:rFonts w:hint="default"/>
        <w:color w:val="222222"/>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30E"/>
    <w:rsid w:val="00305158"/>
    <w:rsid w:val="008D1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D690A"/>
  <w15:chartTrackingRefBased/>
  <w15:docId w15:val="{3018E160-24EB-4C40-BA5F-E1F84AEB9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130E"/>
    <w:pPr>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8D130E"/>
    <w:pPr>
      <w:suppressAutoHyphens/>
      <w:autoSpaceDN w:val="0"/>
      <w:ind w:left="720"/>
    </w:pPr>
    <w:rPr>
      <w:rFonts w:ascii="Times New Roman" w:eastAsia="Times New Roman" w:hAnsi="Times New Roman"/>
      <w:color w:val="auto"/>
      <w:sz w:val="24"/>
      <w:szCs w:val="24"/>
      <w:lang w:val="en-GB"/>
    </w:rPr>
  </w:style>
  <w:style w:type="character" w:customStyle="1" w:styleId="ListParagraphChar">
    <w:name w:val="List Paragraph Char"/>
    <w:link w:val="ListParagraph"/>
    <w:uiPriority w:val="34"/>
    <w:locked/>
    <w:rsid w:val="008D130E"/>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2473</Words>
  <Characters>14100</Characters>
  <Application>Microsoft Office Word</Application>
  <DocSecurity>0</DocSecurity>
  <Lines>117</Lines>
  <Paragraphs>33</Paragraphs>
  <ScaleCrop>false</ScaleCrop>
  <Company/>
  <LinksUpToDate>false</LinksUpToDate>
  <CharactersWithSpaces>16540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Rachel Beynon (2016038)</dc:creator>
  <cp:keywords/>
  <dc:description/>
  <cp:lastModifiedBy>Elinor Rachel Beynon (2016038)</cp:lastModifiedBy>
  <cp:revision>1</cp:revision>
  <dcterms:created xsi:type="dcterms:W3CDTF">2022-03-07T19:58:00Z</dcterms:created>
  <dcterms:modified xsi:type="dcterms:W3CDTF">2022-03-07T20:00:00Z</dcterms:modified>
</cp:coreProperties>
</file>