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C2559" w14:textId="10425B09" w:rsidR="00AD66B0" w:rsidRPr="00D66BAE" w:rsidRDefault="0039796B" w:rsidP="00AD66B0">
      <w:pPr>
        <w:spacing w:before="100" w:beforeAutospacing="1" w:after="100" w:afterAutospacing="1" w:line="240" w:lineRule="auto"/>
        <w:rPr>
          <w:rFonts w:eastAsia="Times New Roman" w:cstheme="minorHAnsi"/>
          <w:sz w:val="36"/>
          <w:szCs w:val="36"/>
          <w:lang w:eastAsia="en-GB"/>
        </w:rPr>
      </w:pPr>
      <w:r>
        <w:rPr>
          <w:rFonts w:eastAsia="Times New Roman" w:cstheme="minorHAnsi"/>
          <w:b/>
          <w:bCs/>
          <w:sz w:val="36"/>
          <w:szCs w:val="36"/>
          <w:lang w:eastAsia="en-GB"/>
        </w:rPr>
        <w:t>Activity</w:t>
      </w:r>
      <w:r w:rsidR="00AD66B0">
        <w:rPr>
          <w:rFonts w:eastAsia="Times New Roman" w:cstheme="minorHAnsi"/>
          <w:b/>
          <w:bCs/>
          <w:sz w:val="36"/>
          <w:szCs w:val="36"/>
          <w:lang w:eastAsia="en-GB"/>
        </w:rPr>
        <w:t xml:space="preserve"> 2: </w:t>
      </w:r>
      <w:r w:rsidR="00AD66B0" w:rsidRPr="00D66BAE">
        <w:rPr>
          <w:rFonts w:eastAsia="Times New Roman" w:cstheme="minorHAnsi"/>
          <w:b/>
          <w:bCs/>
          <w:sz w:val="36"/>
          <w:szCs w:val="36"/>
          <w:lang w:eastAsia="en-GB"/>
        </w:rPr>
        <w:t>W</w:t>
      </w:r>
      <w:r w:rsidR="00AD66B0">
        <w:rPr>
          <w:rFonts w:eastAsia="Times New Roman" w:cstheme="minorHAnsi"/>
          <w:b/>
          <w:bCs/>
          <w:sz w:val="36"/>
          <w:szCs w:val="36"/>
          <w:lang w:eastAsia="en-GB"/>
        </w:rPr>
        <w:t>hat makes a good introduction?</w:t>
      </w:r>
    </w:p>
    <w:p w14:paraId="62B18E70" w14:textId="77777777" w:rsidR="00AD66B0" w:rsidRPr="00D66BAE" w:rsidRDefault="00AD66B0" w:rsidP="00AD66B0">
      <w:pPr>
        <w:spacing w:before="100" w:beforeAutospacing="1" w:after="100" w:afterAutospacing="1" w:line="240" w:lineRule="auto"/>
        <w:rPr>
          <w:rFonts w:eastAsia="Times New Roman" w:cstheme="minorHAnsi"/>
          <w:sz w:val="24"/>
          <w:szCs w:val="24"/>
          <w:lang w:eastAsia="en-GB"/>
        </w:rPr>
      </w:pPr>
      <w:r w:rsidRPr="00D66BAE">
        <w:rPr>
          <w:rFonts w:eastAsia="Times New Roman" w:cstheme="minorHAnsi"/>
          <w:sz w:val="24"/>
          <w:szCs w:val="24"/>
          <w:lang w:eastAsia="en-GB"/>
        </w:rPr>
        <w:t>Your introduction is the first impression your readers will have of your writing. A good introduction will show them that you know what you're talking about and that you're going to complete the task in question. It will also make them want to carry on reading and feel well disposed to what is to come. A bad introduction will have the opposite effect and might even prejudice the reader against the rest of the writing, even if it does improve.</w:t>
      </w:r>
      <w:r w:rsidRPr="00D66BAE">
        <w:rPr>
          <w:rFonts w:eastAsia="Times New Roman" w:cstheme="minorHAnsi"/>
          <w:sz w:val="24"/>
          <w:szCs w:val="24"/>
          <w:lang w:eastAsia="en-GB"/>
        </w:rPr>
        <w:br/>
      </w:r>
      <w:r w:rsidRPr="00D66BAE">
        <w:rPr>
          <w:rFonts w:eastAsia="Times New Roman" w:cstheme="minorHAnsi"/>
          <w:sz w:val="24"/>
          <w:szCs w:val="24"/>
          <w:lang w:eastAsia="en-GB"/>
        </w:rPr>
        <w:br/>
        <w:t>The most common mistakes made by students are:</w:t>
      </w:r>
      <w:r w:rsidRPr="00D66BAE">
        <w:rPr>
          <w:rFonts w:eastAsia="Times New Roman" w:cstheme="minorHAnsi"/>
          <w:sz w:val="24"/>
          <w:szCs w:val="24"/>
          <w:lang w:eastAsia="en-GB"/>
        </w:rPr>
        <w:br/>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0D9F4560" wp14:editId="32352421">
            <wp:extent cx="88900" cy="88900"/>
            <wp:effectExtent l="0" t="0" r="6350" b="6350"/>
            <wp:docPr id="1" name="Picture 1"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not to include an introduction at all</w:t>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3BB7DEEE" wp14:editId="17F01B3E">
            <wp:extent cx="88900" cy="88900"/>
            <wp:effectExtent l="0" t="0" r="6350" b="6350"/>
            <wp:docPr id="2" name="Picture 2"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to include an introduction, but one which is unrecognizable as such</w:t>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7151D7A3" wp14:editId="6BCA784E">
            <wp:extent cx="88900" cy="88900"/>
            <wp:effectExtent l="0" t="0" r="6350" b="6350"/>
            <wp:docPr id="3" name="Picture 3"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to include too much background/historical information in the introduction</w:t>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51763E59" wp14:editId="4042B978">
            <wp:extent cx="88900" cy="88900"/>
            <wp:effectExtent l="0" t="0" r="6350" b="6350"/>
            <wp:docPr id="4" name="Picture 4"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to make the introduction too long</w:t>
      </w:r>
      <w:r w:rsidRPr="00D66BAE">
        <w:rPr>
          <w:rFonts w:eastAsia="Times New Roman" w:cstheme="minorHAnsi"/>
          <w:sz w:val="24"/>
          <w:szCs w:val="24"/>
          <w:lang w:eastAsia="en-GB"/>
        </w:rPr>
        <w:br/>
      </w:r>
      <w:r w:rsidRPr="00D66BAE">
        <w:rPr>
          <w:rFonts w:eastAsia="Times New Roman" w:cstheme="minorHAnsi"/>
          <w:sz w:val="24"/>
          <w:szCs w:val="24"/>
          <w:lang w:eastAsia="en-GB"/>
        </w:rPr>
        <w:br/>
        <w:t>A good introduction will:</w:t>
      </w:r>
      <w:r w:rsidRPr="00D66BAE">
        <w:rPr>
          <w:rFonts w:eastAsia="Times New Roman" w:cstheme="minorHAnsi"/>
          <w:sz w:val="24"/>
          <w:szCs w:val="24"/>
          <w:lang w:eastAsia="en-GB"/>
        </w:rPr>
        <w:br/>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5AD201F7" wp14:editId="45A2449C">
            <wp:extent cx="88900" cy="88900"/>
            <wp:effectExtent l="0" t="0" r="6350" b="6350"/>
            <wp:docPr id="5" name="Picture 5"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show that you are going to answer the question or complete the task</w:t>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7D2EF361" wp14:editId="0D3BC0DC">
            <wp:extent cx="88900" cy="88900"/>
            <wp:effectExtent l="0" t="0" r="6350" b="6350"/>
            <wp:docPr id="6" name="Picture 6"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show that you understand the issues and their implications</w:t>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48626BB2" wp14:editId="02CA7937">
            <wp:extent cx="88900" cy="88900"/>
            <wp:effectExtent l="0" t="0" r="6350" b="6350"/>
            <wp:docPr id="7" name="Picture 7"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show how you are going to do this by indicating the structure of your answer and making clear the main areas that you are going to write about (your plan).</w:t>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2C98D586" wp14:editId="7E444567">
            <wp:extent cx="88900" cy="88900"/>
            <wp:effectExtent l="0" t="0" r="6350" b="6350"/>
            <wp:docPr id="8" name="Picture 8"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show evidence that you have carried out some research by making a reference to one of your sources</w:t>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1C277B74" wp14:editId="31B7CE82">
            <wp:extent cx="88900" cy="88900"/>
            <wp:effectExtent l="0" t="0" r="6350" b="6350"/>
            <wp:docPr id="9" name="Picture 9"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be totally relevant</w:t>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737A21FF" wp14:editId="2F772C7F">
            <wp:extent cx="88900" cy="88900"/>
            <wp:effectExtent l="0" t="0" r="6350" b="6350"/>
            <wp:docPr id="10" name="Picture 10"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be concise: 8-9% of the total number of words is usually recommended (</w:t>
      </w:r>
      <w:proofErr w:type="spellStart"/>
      <w:r w:rsidRPr="00D66BAE">
        <w:rPr>
          <w:rFonts w:eastAsia="Times New Roman" w:cstheme="minorHAnsi"/>
          <w:sz w:val="24"/>
          <w:szCs w:val="24"/>
          <w:lang w:eastAsia="en-GB"/>
        </w:rPr>
        <w:t>eg</w:t>
      </w:r>
      <w:proofErr w:type="spellEnd"/>
      <w:r w:rsidRPr="00D66BAE">
        <w:rPr>
          <w:rFonts w:eastAsia="Times New Roman" w:cstheme="minorHAnsi"/>
          <w:sz w:val="24"/>
          <w:szCs w:val="24"/>
          <w:lang w:eastAsia="en-GB"/>
        </w:rPr>
        <w:t xml:space="preserve"> 120 words in a 1500 word assignment).</w:t>
      </w:r>
      <w:r w:rsidRPr="00D66BAE">
        <w:rPr>
          <w:rFonts w:eastAsia="Times New Roman" w:cstheme="minorHAnsi"/>
          <w:sz w:val="24"/>
          <w:szCs w:val="24"/>
          <w:lang w:eastAsia="en-GB"/>
        </w:rPr>
        <w:br/>
      </w:r>
      <w:r w:rsidRPr="00D66BAE">
        <w:rPr>
          <w:rFonts w:eastAsia="Times New Roman" w:cstheme="minorHAnsi"/>
          <w:sz w:val="24"/>
          <w:szCs w:val="24"/>
          <w:lang w:eastAsia="en-GB"/>
        </w:rPr>
        <w:br/>
        <w:t xml:space="preserve">You want your tutors to say to themselves "Good! This student has understood the question, has done some research and is going to answer the question set, not another one. Let's read on!" </w:t>
      </w:r>
    </w:p>
    <w:p w14:paraId="50B246FD" w14:textId="77777777" w:rsidR="00AD66B0" w:rsidRPr="00D66BAE" w:rsidRDefault="00AD66B0" w:rsidP="00AD66B0">
      <w:pPr>
        <w:spacing w:before="100" w:beforeAutospacing="1" w:after="100" w:afterAutospacing="1" w:line="240" w:lineRule="auto"/>
        <w:rPr>
          <w:rFonts w:eastAsia="Times New Roman" w:cstheme="minorHAnsi"/>
          <w:sz w:val="24"/>
          <w:szCs w:val="24"/>
          <w:lang w:eastAsia="en-GB"/>
        </w:rPr>
      </w:pPr>
      <w:r w:rsidRPr="00D66BAE">
        <w:rPr>
          <w:rFonts w:eastAsia="Times New Roman" w:cstheme="minorHAnsi"/>
          <w:sz w:val="24"/>
          <w:szCs w:val="24"/>
          <w:lang w:eastAsia="en-GB"/>
        </w:rPr>
        <w:t>So more specifically, how do you do this?</w:t>
      </w:r>
      <w:r w:rsidRPr="00D66BAE">
        <w:rPr>
          <w:rFonts w:eastAsia="Times New Roman" w:cstheme="minorHAnsi"/>
          <w:sz w:val="24"/>
          <w:szCs w:val="24"/>
          <w:lang w:eastAsia="en-GB"/>
        </w:rPr>
        <w:br/>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09F2DD88" wp14:editId="45295245">
            <wp:extent cx="88900" cy="88900"/>
            <wp:effectExtent l="0" t="0" r="6350" b="6350"/>
            <wp:docPr id="11" name="Picture 11"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include a "topic sentence" which indicates the main thrust of your answer. For example:</w:t>
      </w:r>
      <w:r w:rsidRPr="00D66BAE">
        <w:rPr>
          <w:rFonts w:eastAsia="Times New Roman" w:cstheme="minorHAnsi"/>
          <w:sz w:val="24"/>
          <w:szCs w:val="24"/>
          <w:lang w:eastAsia="en-GB"/>
        </w:rPr>
        <w:br/>
      </w:r>
      <w:r w:rsidRPr="00D66BAE">
        <w:rPr>
          <w:rFonts w:eastAsia="Times New Roman" w:cstheme="minorHAnsi"/>
          <w:sz w:val="24"/>
          <w:szCs w:val="24"/>
          <w:lang w:eastAsia="en-GB"/>
        </w:rPr>
        <w:br/>
      </w:r>
      <w:r w:rsidRPr="00D66BAE">
        <w:rPr>
          <w:rFonts w:eastAsia="Times New Roman" w:cstheme="minorHAnsi"/>
          <w:i/>
          <w:iCs/>
          <w:sz w:val="24"/>
          <w:szCs w:val="24"/>
          <w:lang w:eastAsia="en-GB"/>
        </w:rPr>
        <w:t>This essay deals with the economic and political decline in Britain's world role.</w:t>
      </w:r>
      <w:r w:rsidRPr="00D66BAE">
        <w:rPr>
          <w:rFonts w:eastAsia="Times New Roman" w:cstheme="minorHAnsi"/>
          <w:i/>
          <w:iCs/>
          <w:sz w:val="24"/>
          <w:szCs w:val="24"/>
          <w:lang w:eastAsia="en-GB"/>
        </w:rPr>
        <w:br/>
      </w:r>
      <w:r w:rsidRPr="00D66BAE">
        <w:rPr>
          <w:rFonts w:eastAsia="Times New Roman" w:cstheme="minorHAnsi"/>
          <w:i/>
          <w:iCs/>
          <w:sz w:val="24"/>
          <w:szCs w:val="24"/>
          <w:lang w:eastAsia="en-GB"/>
        </w:rPr>
        <w:br/>
        <w:t>This assignment will examine Britain's peculiar unwritten constitution.</w:t>
      </w:r>
      <w:r w:rsidRPr="00D66BAE">
        <w:rPr>
          <w:rFonts w:eastAsia="Times New Roman" w:cstheme="minorHAnsi"/>
          <w:i/>
          <w:iCs/>
          <w:sz w:val="24"/>
          <w:szCs w:val="24"/>
          <w:lang w:eastAsia="en-GB"/>
        </w:rPr>
        <w:br/>
      </w:r>
      <w:r w:rsidRPr="00D66BAE">
        <w:rPr>
          <w:rFonts w:eastAsia="Times New Roman" w:cstheme="minorHAnsi"/>
          <w:i/>
          <w:iCs/>
          <w:sz w:val="24"/>
          <w:szCs w:val="24"/>
          <w:lang w:eastAsia="en-GB"/>
        </w:rPr>
        <w:br/>
        <w:t>Four major features of the influence of human behaviour on planning are considered in this report.</w:t>
      </w:r>
      <w:r w:rsidRPr="00D66BAE">
        <w:rPr>
          <w:rFonts w:eastAsia="Times New Roman" w:cstheme="minorHAnsi"/>
          <w:i/>
          <w:iCs/>
          <w:sz w:val="24"/>
          <w:szCs w:val="24"/>
          <w:lang w:eastAsia="en-GB"/>
        </w:rPr>
        <w:br/>
      </w:r>
      <w:r w:rsidRPr="00D66BAE">
        <w:rPr>
          <w:rFonts w:eastAsia="Times New Roman" w:cstheme="minorHAnsi"/>
          <w:i/>
          <w:iCs/>
          <w:sz w:val="24"/>
          <w:szCs w:val="24"/>
          <w:lang w:eastAsia="en-GB"/>
        </w:rPr>
        <w:br/>
        <w:t>This report will analyse the relative advantages and disadvantages of the different operating systems.</w:t>
      </w:r>
      <w:r w:rsidRPr="00D66BAE">
        <w:rPr>
          <w:rFonts w:eastAsia="Times New Roman" w:cstheme="minorHAnsi"/>
          <w:i/>
          <w:iCs/>
          <w:sz w:val="24"/>
          <w:szCs w:val="24"/>
          <w:lang w:eastAsia="en-GB"/>
        </w:rPr>
        <w:br/>
      </w:r>
      <w:r w:rsidRPr="00D66BAE">
        <w:rPr>
          <w:rFonts w:eastAsia="Times New Roman" w:cstheme="minorHAnsi"/>
          <w:i/>
          <w:iCs/>
          <w:sz w:val="24"/>
          <w:szCs w:val="24"/>
          <w:lang w:eastAsia="en-GB"/>
        </w:rPr>
        <w:br/>
      </w:r>
      <w:r w:rsidRPr="00D66BAE">
        <w:rPr>
          <w:rFonts w:eastAsia="Times New Roman" w:cstheme="minorHAnsi"/>
          <w:i/>
          <w:iCs/>
          <w:sz w:val="24"/>
          <w:szCs w:val="24"/>
          <w:lang w:eastAsia="en-GB"/>
        </w:rPr>
        <w:lastRenderedPageBreak/>
        <w:t>This essay will first describe the recent changes in the tax system and will then go on to argue that these changes are unfair and impracticable.</w:t>
      </w:r>
      <w:r w:rsidRPr="00D66BAE">
        <w:rPr>
          <w:rFonts w:eastAsia="Times New Roman" w:cstheme="minorHAnsi"/>
          <w:sz w:val="24"/>
          <w:szCs w:val="24"/>
          <w:lang w:eastAsia="en-GB"/>
        </w:rPr>
        <w:br/>
      </w:r>
      <w:r w:rsidRPr="00D66BAE">
        <w:rPr>
          <w:rFonts w:eastAsia="Times New Roman" w:cstheme="minorHAnsi"/>
          <w:sz w:val="24"/>
          <w:szCs w:val="24"/>
          <w:lang w:eastAsia="en-GB"/>
        </w:rPr>
        <w:br/>
      </w:r>
      <w:r w:rsidRPr="00D66BAE">
        <w:rPr>
          <w:rFonts w:eastAsia="Times New Roman" w:cstheme="minorHAnsi"/>
          <w:noProof/>
          <w:sz w:val="24"/>
          <w:szCs w:val="24"/>
          <w:lang w:eastAsia="en-GB"/>
        </w:rPr>
        <w:drawing>
          <wp:inline distT="0" distB="0" distL="0" distR="0" wp14:anchorId="5D45ECD1" wp14:editId="5E9B0044">
            <wp:extent cx="88900" cy="88900"/>
            <wp:effectExtent l="0" t="0" r="6350" b="6350"/>
            <wp:docPr id="12" name="Picture 12"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 xml:space="preserve">use the same, or very similar, wording as in the question. If part of the question is "Discuss recent developments in communication technology" then in your introduction say something like "This essay will consider recent developments in the field of communication technology and will ... ". Don't leave any room for doubt. </w:t>
      </w:r>
    </w:p>
    <w:p w14:paraId="625A2BC1" w14:textId="77777777" w:rsidR="00AD66B0" w:rsidRPr="00D66BAE" w:rsidRDefault="00AD66B0" w:rsidP="00AD66B0">
      <w:pPr>
        <w:spacing w:before="100" w:beforeAutospacing="1" w:after="100" w:afterAutospacing="1" w:line="240" w:lineRule="auto"/>
        <w:rPr>
          <w:rFonts w:eastAsia="Times New Roman" w:cstheme="minorHAnsi"/>
          <w:sz w:val="24"/>
          <w:szCs w:val="24"/>
          <w:lang w:eastAsia="en-GB"/>
        </w:rPr>
      </w:pPr>
      <w:r w:rsidRPr="00D66BAE">
        <w:rPr>
          <w:rFonts w:eastAsia="Times New Roman" w:cstheme="minorHAnsi"/>
          <w:noProof/>
          <w:sz w:val="24"/>
          <w:szCs w:val="24"/>
          <w:lang w:eastAsia="en-GB"/>
        </w:rPr>
        <w:drawing>
          <wp:inline distT="0" distB="0" distL="0" distR="0" wp14:anchorId="7B661195" wp14:editId="15BD7C04">
            <wp:extent cx="88900" cy="88900"/>
            <wp:effectExtent l="0" t="0" r="6350" b="6350"/>
            <wp:docPr id="13" name="Picture 13"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D66BAE">
        <w:rPr>
          <w:rFonts w:eastAsia="Times New Roman" w:cstheme="minorHAnsi"/>
          <w:sz w:val="24"/>
          <w:szCs w:val="24"/>
          <w:lang w:eastAsia="en-GB"/>
        </w:rPr>
        <w:t>use words and expressions which clearly show the plan behind your writing, for example:</w:t>
      </w:r>
      <w:r w:rsidRPr="00D66BAE">
        <w:rPr>
          <w:rFonts w:eastAsia="Times New Roman" w:cstheme="minorHAnsi"/>
          <w:sz w:val="24"/>
          <w:szCs w:val="24"/>
          <w:lang w:eastAsia="en-GB"/>
        </w:rPr>
        <w:br/>
      </w:r>
      <w:r w:rsidRPr="00D66BAE">
        <w:rPr>
          <w:rFonts w:eastAsia="Times New Roman" w:cstheme="minorHAnsi"/>
          <w:sz w:val="24"/>
          <w:szCs w:val="24"/>
          <w:lang w:eastAsia="en-GB"/>
        </w:rPr>
        <w:br/>
      </w:r>
      <w:r w:rsidRPr="00D66BAE">
        <w:rPr>
          <w:rFonts w:eastAsia="Times New Roman" w:cstheme="minorHAnsi"/>
          <w:i/>
          <w:iCs/>
          <w:sz w:val="24"/>
          <w:szCs w:val="24"/>
          <w:lang w:eastAsia="en-GB"/>
        </w:rPr>
        <w:t>The essay is divided into four main sections.</w:t>
      </w:r>
      <w:r w:rsidRPr="00D66BAE">
        <w:rPr>
          <w:rFonts w:eastAsia="Times New Roman" w:cstheme="minorHAnsi"/>
          <w:i/>
          <w:iCs/>
          <w:sz w:val="24"/>
          <w:szCs w:val="24"/>
          <w:lang w:eastAsia="en-GB"/>
        </w:rPr>
        <w:br/>
      </w:r>
      <w:r w:rsidRPr="00D66BAE">
        <w:rPr>
          <w:rFonts w:eastAsia="Times New Roman" w:cstheme="minorHAnsi"/>
          <w:i/>
          <w:iCs/>
          <w:sz w:val="24"/>
          <w:szCs w:val="24"/>
          <w:lang w:eastAsia="en-GB"/>
        </w:rPr>
        <w:br/>
        <w:t>It will first consider ...</w:t>
      </w:r>
      <w:r w:rsidRPr="00D66BAE">
        <w:rPr>
          <w:rFonts w:eastAsia="Times New Roman" w:cstheme="minorHAnsi"/>
          <w:i/>
          <w:iCs/>
          <w:sz w:val="24"/>
          <w:szCs w:val="24"/>
          <w:lang w:eastAsia="en-GB"/>
        </w:rPr>
        <w:br/>
      </w:r>
      <w:r w:rsidRPr="00D66BAE">
        <w:rPr>
          <w:rFonts w:eastAsia="Times New Roman" w:cstheme="minorHAnsi"/>
          <w:i/>
          <w:iCs/>
          <w:sz w:val="24"/>
          <w:szCs w:val="24"/>
          <w:lang w:eastAsia="en-GB"/>
        </w:rPr>
        <w:br/>
        <w:t>It will then go on to describe ...</w:t>
      </w:r>
      <w:r w:rsidRPr="00D66BAE">
        <w:rPr>
          <w:rFonts w:eastAsia="Times New Roman" w:cstheme="minorHAnsi"/>
          <w:i/>
          <w:iCs/>
          <w:sz w:val="24"/>
          <w:szCs w:val="24"/>
          <w:lang w:eastAsia="en-GB"/>
        </w:rPr>
        <w:br/>
      </w:r>
      <w:r w:rsidRPr="00D66BAE">
        <w:rPr>
          <w:rFonts w:eastAsia="Times New Roman" w:cstheme="minorHAnsi"/>
          <w:i/>
          <w:iCs/>
          <w:sz w:val="24"/>
          <w:szCs w:val="24"/>
          <w:lang w:eastAsia="en-GB"/>
        </w:rPr>
        <w:br/>
        <w:t>The third part compares ...</w:t>
      </w:r>
      <w:r w:rsidRPr="00D66BAE">
        <w:rPr>
          <w:rFonts w:eastAsia="Times New Roman" w:cstheme="minorHAnsi"/>
          <w:i/>
          <w:iCs/>
          <w:sz w:val="24"/>
          <w:szCs w:val="24"/>
          <w:lang w:eastAsia="en-GB"/>
        </w:rPr>
        <w:br/>
      </w:r>
      <w:r w:rsidRPr="00D66BAE">
        <w:rPr>
          <w:rFonts w:eastAsia="Times New Roman" w:cstheme="minorHAnsi"/>
          <w:i/>
          <w:iCs/>
          <w:sz w:val="24"/>
          <w:szCs w:val="24"/>
          <w:lang w:eastAsia="en-GB"/>
        </w:rPr>
        <w:br/>
        <w:t>Finally, some conclusions will be drawn as to ...</w:t>
      </w:r>
      <w:r w:rsidRPr="00D66BAE">
        <w:rPr>
          <w:rFonts w:eastAsia="Times New Roman" w:cstheme="minorHAnsi"/>
          <w:sz w:val="24"/>
          <w:szCs w:val="24"/>
          <w:lang w:eastAsia="en-GB"/>
        </w:rPr>
        <w:br/>
      </w:r>
      <w:r w:rsidRPr="00D66BAE">
        <w:rPr>
          <w:rFonts w:eastAsia="Times New Roman" w:cstheme="minorHAnsi"/>
          <w:sz w:val="24"/>
          <w:szCs w:val="24"/>
          <w:lang w:eastAsia="en-GB"/>
        </w:rPr>
        <w:br/>
        <w:t>The importance of introductions (and conclusions) cannot be stressed too much.</w:t>
      </w:r>
    </w:p>
    <w:p w14:paraId="7BCE7ED2" w14:textId="173FB8FD" w:rsidR="00AD66B0" w:rsidRDefault="00AD66B0">
      <w:pPr>
        <w:spacing w:after="160" w:line="278" w:lineRule="auto"/>
        <w:rPr>
          <w:rFonts w:eastAsia="Times New Roman" w:cstheme="minorHAnsi"/>
          <w:sz w:val="24"/>
          <w:szCs w:val="24"/>
          <w:lang w:eastAsia="en-GB"/>
        </w:rPr>
      </w:pPr>
      <w:r w:rsidRPr="00AD66B0">
        <w:rPr>
          <w:rFonts w:eastAsia="Times New Roman" w:cstheme="minorHAnsi"/>
          <w:b/>
          <w:bCs/>
          <w:sz w:val="24"/>
          <w:szCs w:val="24"/>
          <w:lang w:eastAsia="en-GB"/>
        </w:rPr>
        <w:t>Now, read the examples on the following pages and decide which meet the criteria for a good introduction</w:t>
      </w:r>
      <w:r w:rsidRPr="00D66BAE">
        <w:rPr>
          <w:rFonts w:eastAsia="Times New Roman" w:cstheme="minorHAnsi"/>
          <w:sz w:val="24"/>
          <w:szCs w:val="24"/>
          <w:lang w:eastAsia="en-GB"/>
        </w:rPr>
        <w:t>.</w:t>
      </w:r>
      <w:r>
        <w:rPr>
          <w:rFonts w:eastAsia="Times New Roman" w:cstheme="minorHAnsi"/>
          <w:sz w:val="24"/>
          <w:szCs w:val="24"/>
          <w:lang w:eastAsia="en-GB"/>
        </w:rPr>
        <w:br w:type="page"/>
      </w:r>
    </w:p>
    <w:p w14:paraId="2E15CDFE" w14:textId="01C81277" w:rsidR="00AD66B0" w:rsidRPr="00AA33BC" w:rsidRDefault="0039796B" w:rsidP="00AD66B0">
      <w:pPr>
        <w:rPr>
          <w:b/>
          <w:bCs/>
          <w:sz w:val="26"/>
          <w:szCs w:val="26"/>
        </w:rPr>
      </w:pPr>
      <w:r>
        <w:rPr>
          <w:b/>
          <w:bCs/>
          <w:sz w:val="26"/>
          <w:szCs w:val="26"/>
        </w:rPr>
        <w:lastRenderedPageBreak/>
        <w:t>Activity</w:t>
      </w:r>
      <w:r w:rsidR="00AD66B0">
        <w:rPr>
          <w:b/>
          <w:bCs/>
          <w:sz w:val="26"/>
          <w:szCs w:val="26"/>
        </w:rPr>
        <w:t xml:space="preserve"> 2: What makes a good introduction?</w:t>
      </w:r>
    </w:p>
    <w:p w14:paraId="158C4299" w14:textId="77777777" w:rsidR="00AD66B0" w:rsidRPr="00AA33BC" w:rsidRDefault="00AD66B0" w:rsidP="00AD66B0">
      <w:pPr>
        <w:rPr>
          <w:sz w:val="26"/>
          <w:szCs w:val="26"/>
        </w:rPr>
      </w:pPr>
      <w:r w:rsidRPr="00AA33BC">
        <w:rPr>
          <w:sz w:val="26"/>
          <w:szCs w:val="26"/>
        </w:rPr>
        <w:t xml:space="preserve">Look at the introduction </w:t>
      </w:r>
      <w:r>
        <w:rPr>
          <w:sz w:val="26"/>
          <w:szCs w:val="26"/>
        </w:rPr>
        <w:t>below:</w:t>
      </w:r>
    </w:p>
    <w:p w14:paraId="767E4318" w14:textId="77777777" w:rsidR="00AD66B0" w:rsidRPr="00AA33BC" w:rsidRDefault="00AD66B0" w:rsidP="00AD66B0">
      <w:pPr>
        <w:rPr>
          <w:i/>
          <w:iCs/>
          <w:sz w:val="26"/>
          <w:szCs w:val="26"/>
        </w:rPr>
      </w:pPr>
      <w:r w:rsidRPr="00AA33BC">
        <w:rPr>
          <w:i/>
          <w:iCs/>
          <w:sz w:val="26"/>
          <w:szCs w:val="26"/>
        </w:rPr>
        <w:t xml:space="preserve">Essay question: Explain how academic skills are useful when working in health and social care. </w:t>
      </w:r>
    </w:p>
    <w:p w14:paraId="64E0DB2A" w14:textId="77777777" w:rsidR="00AD66B0" w:rsidRPr="00AA33BC" w:rsidRDefault="00AD66B0" w:rsidP="00AD66B0">
      <w:pPr>
        <w:rPr>
          <w:sz w:val="26"/>
          <w:szCs w:val="26"/>
        </w:rPr>
      </w:pPr>
      <w:r w:rsidRPr="00AA33BC">
        <w:rPr>
          <w:sz w:val="26"/>
          <w:szCs w:val="26"/>
        </w:rPr>
        <w:t>Academic skills have often been considered as different to employability skills. In this essay, I will discuss how they overlap by considering three examples. I will argue that skills in research, writing and critical thinking mean that better care can be provided to service users. I will take each of these skills in turn, discussing what they involve and how they apply to a health and social care context.</w:t>
      </w:r>
    </w:p>
    <w:p w14:paraId="2144C662" w14:textId="77777777" w:rsidR="00AD66B0" w:rsidRPr="00AA33BC" w:rsidRDefault="00AD66B0" w:rsidP="00AD66B0">
      <w:pPr>
        <w:rPr>
          <w:sz w:val="26"/>
          <w:szCs w:val="26"/>
        </w:rPr>
      </w:pPr>
    </w:p>
    <w:p w14:paraId="667B5532" w14:textId="77777777" w:rsidR="00AD66B0" w:rsidRPr="00AA33BC" w:rsidRDefault="00AD66B0" w:rsidP="00AD66B0">
      <w:pPr>
        <w:rPr>
          <w:b/>
          <w:bCs/>
          <w:sz w:val="26"/>
          <w:szCs w:val="26"/>
        </w:rPr>
      </w:pPr>
      <w:r w:rsidRPr="00AA33BC">
        <w:rPr>
          <w:b/>
          <w:bCs/>
          <w:sz w:val="26"/>
          <w:szCs w:val="26"/>
        </w:rPr>
        <w:t>What is the purpose of each sentence?</w:t>
      </w:r>
    </w:p>
    <w:p w14:paraId="248056D4" w14:textId="77777777" w:rsidR="00AD66B0" w:rsidRDefault="00AD66B0" w:rsidP="00AD66B0">
      <w:pPr>
        <w:pStyle w:val="ListParagraph"/>
        <w:numPr>
          <w:ilvl w:val="0"/>
          <w:numId w:val="1"/>
        </w:numPr>
        <w:spacing w:after="160" w:line="259" w:lineRule="auto"/>
        <w:rPr>
          <w:sz w:val="26"/>
          <w:szCs w:val="26"/>
        </w:rPr>
      </w:pPr>
      <w:r>
        <w:rPr>
          <w:sz w:val="26"/>
          <w:szCs w:val="26"/>
        </w:rPr>
        <w:t xml:space="preserve"> </w:t>
      </w:r>
    </w:p>
    <w:p w14:paraId="6A8FB990" w14:textId="77777777" w:rsidR="00AD66B0" w:rsidRDefault="00AD66B0" w:rsidP="00AD66B0">
      <w:pPr>
        <w:pStyle w:val="ListParagraph"/>
        <w:rPr>
          <w:sz w:val="26"/>
          <w:szCs w:val="26"/>
        </w:rPr>
      </w:pPr>
    </w:p>
    <w:p w14:paraId="26CEAC25" w14:textId="77777777" w:rsidR="00AD66B0" w:rsidRDefault="00AD66B0" w:rsidP="00AD66B0">
      <w:pPr>
        <w:pStyle w:val="ListParagraph"/>
        <w:numPr>
          <w:ilvl w:val="0"/>
          <w:numId w:val="1"/>
        </w:numPr>
        <w:spacing w:after="160" w:line="259" w:lineRule="auto"/>
        <w:rPr>
          <w:sz w:val="26"/>
          <w:szCs w:val="26"/>
        </w:rPr>
      </w:pPr>
      <w:r>
        <w:rPr>
          <w:sz w:val="26"/>
          <w:szCs w:val="26"/>
        </w:rPr>
        <w:t xml:space="preserve"> </w:t>
      </w:r>
    </w:p>
    <w:p w14:paraId="61AED152" w14:textId="77777777" w:rsidR="00AD66B0" w:rsidRDefault="00AD66B0" w:rsidP="00AD66B0">
      <w:pPr>
        <w:pStyle w:val="ListParagraph"/>
        <w:rPr>
          <w:sz w:val="26"/>
          <w:szCs w:val="26"/>
        </w:rPr>
      </w:pPr>
    </w:p>
    <w:p w14:paraId="0AA11461" w14:textId="77777777" w:rsidR="00AD66B0" w:rsidRDefault="00AD66B0" w:rsidP="00AD66B0">
      <w:pPr>
        <w:pStyle w:val="ListParagraph"/>
        <w:numPr>
          <w:ilvl w:val="0"/>
          <w:numId w:val="1"/>
        </w:numPr>
        <w:spacing w:after="160" w:line="259" w:lineRule="auto"/>
        <w:rPr>
          <w:sz w:val="26"/>
          <w:szCs w:val="26"/>
        </w:rPr>
      </w:pPr>
      <w:r>
        <w:rPr>
          <w:sz w:val="26"/>
          <w:szCs w:val="26"/>
        </w:rPr>
        <w:t xml:space="preserve"> </w:t>
      </w:r>
    </w:p>
    <w:p w14:paraId="60977BB1" w14:textId="77777777" w:rsidR="00AD66B0" w:rsidRDefault="00AD66B0" w:rsidP="00AD66B0">
      <w:pPr>
        <w:pStyle w:val="ListParagraph"/>
        <w:rPr>
          <w:sz w:val="26"/>
          <w:szCs w:val="26"/>
        </w:rPr>
      </w:pPr>
    </w:p>
    <w:p w14:paraId="2E7126D2" w14:textId="77777777" w:rsidR="00AD66B0" w:rsidRPr="00AA33BC" w:rsidRDefault="00AD66B0" w:rsidP="00AD66B0">
      <w:pPr>
        <w:pStyle w:val="ListParagraph"/>
        <w:numPr>
          <w:ilvl w:val="0"/>
          <w:numId w:val="1"/>
        </w:numPr>
        <w:spacing w:after="160" w:line="259" w:lineRule="auto"/>
        <w:rPr>
          <w:sz w:val="26"/>
          <w:szCs w:val="26"/>
        </w:rPr>
      </w:pPr>
    </w:p>
    <w:p w14:paraId="45EB00E2" w14:textId="77777777" w:rsidR="00AD66B0" w:rsidRPr="00AA33BC" w:rsidRDefault="00AD66B0" w:rsidP="00AD66B0">
      <w:pPr>
        <w:rPr>
          <w:sz w:val="26"/>
          <w:szCs w:val="26"/>
        </w:rPr>
      </w:pPr>
    </w:p>
    <w:p w14:paraId="638DB996" w14:textId="77777777" w:rsidR="00AD66B0" w:rsidRPr="00AA33BC" w:rsidRDefault="00AD66B0" w:rsidP="00AD66B0">
      <w:pPr>
        <w:rPr>
          <w:b/>
          <w:bCs/>
          <w:sz w:val="26"/>
          <w:szCs w:val="26"/>
        </w:rPr>
      </w:pPr>
      <w:r w:rsidRPr="00AA33BC">
        <w:rPr>
          <w:b/>
          <w:bCs/>
          <w:sz w:val="26"/>
          <w:szCs w:val="26"/>
        </w:rPr>
        <w:t>How could this introduction be improved?</w:t>
      </w:r>
    </w:p>
    <w:p w14:paraId="4F15A760" w14:textId="77777777" w:rsidR="00AD66B0" w:rsidRDefault="00AD66B0" w:rsidP="00AD66B0">
      <w:pPr>
        <w:pStyle w:val="ListParagraph"/>
        <w:numPr>
          <w:ilvl w:val="0"/>
          <w:numId w:val="2"/>
        </w:numPr>
        <w:spacing w:after="160" w:line="259" w:lineRule="auto"/>
        <w:rPr>
          <w:sz w:val="26"/>
          <w:szCs w:val="26"/>
        </w:rPr>
      </w:pPr>
      <w:r>
        <w:rPr>
          <w:sz w:val="26"/>
          <w:szCs w:val="26"/>
        </w:rPr>
        <w:t xml:space="preserve"> </w:t>
      </w:r>
    </w:p>
    <w:p w14:paraId="0CC2FFB2" w14:textId="77777777" w:rsidR="00AD66B0" w:rsidRPr="00AA33BC" w:rsidRDefault="00AD66B0" w:rsidP="00AD66B0">
      <w:pPr>
        <w:pStyle w:val="ListParagraph"/>
        <w:numPr>
          <w:ilvl w:val="0"/>
          <w:numId w:val="2"/>
        </w:numPr>
        <w:spacing w:after="160" w:line="259" w:lineRule="auto"/>
        <w:rPr>
          <w:sz w:val="26"/>
          <w:szCs w:val="26"/>
        </w:rPr>
      </w:pPr>
    </w:p>
    <w:p w14:paraId="2FD7FFC5" w14:textId="77777777" w:rsidR="00AD66B0" w:rsidRPr="00AA33BC" w:rsidRDefault="00AD66B0" w:rsidP="00AD66B0">
      <w:pPr>
        <w:rPr>
          <w:sz w:val="26"/>
          <w:szCs w:val="26"/>
        </w:rPr>
      </w:pPr>
    </w:p>
    <w:p w14:paraId="0C7BF393" w14:textId="77777777" w:rsidR="00AD66B0" w:rsidRDefault="00AD66B0" w:rsidP="00AD66B0">
      <w:pPr>
        <w:rPr>
          <w:sz w:val="26"/>
          <w:szCs w:val="26"/>
        </w:rPr>
      </w:pPr>
      <w:r>
        <w:rPr>
          <w:sz w:val="26"/>
          <w:szCs w:val="26"/>
        </w:rPr>
        <w:br w:type="page"/>
      </w:r>
    </w:p>
    <w:p w14:paraId="0A3BFB10" w14:textId="77777777" w:rsidR="00AD66B0" w:rsidRPr="00AA33BC" w:rsidRDefault="00AD66B0" w:rsidP="00AD66B0">
      <w:pPr>
        <w:rPr>
          <w:sz w:val="26"/>
          <w:szCs w:val="26"/>
        </w:rPr>
      </w:pPr>
      <w:r w:rsidRPr="00AA33BC">
        <w:rPr>
          <w:sz w:val="26"/>
          <w:szCs w:val="26"/>
        </w:rPr>
        <w:lastRenderedPageBreak/>
        <w:t xml:space="preserve">Look at these two introductions from student essays in the Cottrell (2019) book. </w:t>
      </w:r>
    </w:p>
    <w:p w14:paraId="3A1B522E" w14:textId="77777777" w:rsidR="00AD66B0" w:rsidRPr="00AA33BC" w:rsidRDefault="00AD66B0" w:rsidP="00AD66B0">
      <w:pPr>
        <w:rPr>
          <w:sz w:val="26"/>
          <w:szCs w:val="26"/>
        </w:rPr>
      </w:pPr>
    </w:p>
    <w:p w14:paraId="452C7F7C" w14:textId="77777777" w:rsidR="00AD66B0" w:rsidRDefault="00AD66B0" w:rsidP="00AD66B0">
      <w:pPr>
        <w:rPr>
          <w:sz w:val="26"/>
          <w:szCs w:val="26"/>
        </w:rPr>
      </w:pPr>
      <w:r w:rsidRPr="00AA33BC">
        <w:rPr>
          <w:sz w:val="26"/>
          <w:szCs w:val="26"/>
        </w:rPr>
        <w:t xml:space="preserve">Essay question: The ethical implications of stem cell research outweigh the benefits – discuss. </w:t>
      </w:r>
    </w:p>
    <w:p w14:paraId="57238A8B" w14:textId="77777777" w:rsidR="00AD66B0" w:rsidRDefault="00AD66B0" w:rsidP="00AD66B0">
      <w:pPr>
        <w:rPr>
          <w:i/>
          <w:iCs/>
          <w:sz w:val="26"/>
          <w:szCs w:val="26"/>
        </w:rPr>
      </w:pPr>
      <w:r w:rsidRPr="000D7D15">
        <w:rPr>
          <w:i/>
          <w:iCs/>
          <w:sz w:val="26"/>
          <w:szCs w:val="26"/>
        </w:rPr>
        <w:t xml:space="preserve">[NB stem cells are cells that can grow into other types of cells – they can be used for research or in treatments to </w:t>
      </w:r>
      <w:r>
        <w:rPr>
          <w:i/>
          <w:iCs/>
          <w:sz w:val="26"/>
          <w:szCs w:val="26"/>
        </w:rPr>
        <w:t>replace diseased cells</w:t>
      </w:r>
      <w:r w:rsidRPr="000D7D15">
        <w:rPr>
          <w:i/>
          <w:iCs/>
          <w:sz w:val="26"/>
          <w:szCs w:val="26"/>
        </w:rPr>
        <w:t xml:space="preserve"> with healthy cells]</w:t>
      </w:r>
    </w:p>
    <w:p w14:paraId="0986CFD0" w14:textId="77777777" w:rsidR="00AD66B0" w:rsidRPr="000D7D15" w:rsidRDefault="00AD66B0" w:rsidP="00AD66B0">
      <w:pPr>
        <w:rPr>
          <w:i/>
          <w:iCs/>
          <w:sz w:val="26"/>
          <w:szCs w:val="26"/>
        </w:rPr>
      </w:pPr>
    </w:p>
    <w:p w14:paraId="13DF25D3" w14:textId="77777777" w:rsidR="00AD66B0" w:rsidRPr="00AA33BC" w:rsidRDefault="00AD66B0" w:rsidP="00AD66B0">
      <w:pPr>
        <w:ind w:left="720"/>
        <w:rPr>
          <w:sz w:val="26"/>
          <w:szCs w:val="26"/>
        </w:rPr>
      </w:pPr>
      <w:r w:rsidRPr="00AA33BC">
        <w:rPr>
          <w:sz w:val="26"/>
          <w:szCs w:val="26"/>
        </w:rPr>
        <w:t xml:space="preserve">Corrigan et al. (2006) describe stem cell research as ‘something of a political, ethical, social and legal minefield’. In this essay I shall explore this ‘minefield’, examining key arguments for and against stem cell research from the perspective of both the perceived benefits and the ethics of such research. I shall argue that whilst the </w:t>
      </w:r>
      <w:r w:rsidRPr="00AA33BC">
        <w:rPr>
          <w:i/>
          <w:iCs/>
          <w:sz w:val="26"/>
          <w:szCs w:val="26"/>
        </w:rPr>
        <w:t>potential</w:t>
      </w:r>
      <w:r w:rsidRPr="00AA33BC">
        <w:rPr>
          <w:sz w:val="26"/>
          <w:szCs w:val="26"/>
        </w:rPr>
        <w:t xml:space="preserve"> benefits, as opposed to the </w:t>
      </w:r>
      <w:r w:rsidRPr="00AA33BC">
        <w:rPr>
          <w:i/>
          <w:iCs/>
          <w:sz w:val="26"/>
          <w:szCs w:val="26"/>
        </w:rPr>
        <w:t>actual</w:t>
      </w:r>
      <w:r w:rsidRPr="00AA33BC">
        <w:rPr>
          <w:sz w:val="26"/>
          <w:szCs w:val="26"/>
        </w:rPr>
        <w:t xml:space="preserve"> benefits, of stem cell research are great enough to justify its continuance, great care must be taken to address more subtle social ethical implications such as access to stem cell therapies and unrealistic expectations of what stem cell research can achieve. </w:t>
      </w:r>
    </w:p>
    <w:p w14:paraId="72BAB929" w14:textId="77777777" w:rsidR="00AD66B0" w:rsidRDefault="00AD66B0" w:rsidP="00AD66B0">
      <w:pPr>
        <w:ind w:left="720" w:firstLine="720"/>
        <w:jc w:val="right"/>
        <w:rPr>
          <w:sz w:val="26"/>
          <w:szCs w:val="26"/>
        </w:rPr>
      </w:pPr>
      <w:r w:rsidRPr="00AA33BC">
        <w:rPr>
          <w:sz w:val="26"/>
          <w:szCs w:val="26"/>
        </w:rPr>
        <w:t>(Cottrell, 2019, p.337)</w:t>
      </w:r>
    </w:p>
    <w:p w14:paraId="005E4BDD" w14:textId="77777777" w:rsidR="00AD66B0" w:rsidRPr="00AA33BC" w:rsidRDefault="00AD66B0" w:rsidP="00AD66B0">
      <w:pPr>
        <w:ind w:left="720" w:firstLine="720"/>
        <w:jc w:val="right"/>
        <w:rPr>
          <w:sz w:val="26"/>
          <w:szCs w:val="26"/>
        </w:rPr>
      </w:pPr>
    </w:p>
    <w:p w14:paraId="3C911B67" w14:textId="77777777" w:rsidR="00AD66B0" w:rsidRPr="00AA33BC" w:rsidRDefault="00AD66B0" w:rsidP="00AD66B0">
      <w:pPr>
        <w:ind w:left="720"/>
        <w:rPr>
          <w:sz w:val="26"/>
          <w:szCs w:val="26"/>
        </w:rPr>
      </w:pPr>
      <w:r w:rsidRPr="00AA33BC">
        <w:rPr>
          <w:sz w:val="26"/>
          <w:szCs w:val="26"/>
        </w:rPr>
        <w:t>Stem cell research is an emotional issue, which leaves audiences divided. Is it something that might save countless human beings or an immoral activity, responsible for the deaths of thousands of babies? There are strong argument</w:t>
      </w:r>
      <w:r>
        <w:rPr>
          <w:sz w:val="26"/>
          <w:szCs w:val="26"/>
        </w:rPr>
        <w:t>s</w:t>
      </w:r>
      <w:r w:rsidRPr="00AA33BC">
        <w:rPr>
          <w:sz w:val="26"/>
          <w:szCs w:val="26"/>
        </w:rPr>
        <w:t xml:space="preserve"> on both sides, as this essay will show. </w:t>
      </w:r>
    </w:p>
    <w:p w14:paraId="25D50827" w14:textId="77777777" w:rsidR="00AD66B0" w:rsidRPr="00AA33BC" w:rsidRDefault="00AD66B0" w:rsidP="00AD66B0">
      <w:pPr>
        <w:jc w:val="right"/>
        <w:rPr>
          <w:sz w:val="26"/>
          <w:szCs w:val="26"/>
        </w:rPr>
      </w:pPr>
      <w:r w:rsidRPr="00AA33BC">
        <w:rPr>
          <w:sz w:val="26"/>
          <w:szCs w:val="26"/>
        </w:rPr>
        <w:t>(Cottrell, 2019, p.341)</w:t>
      </w:r>
    </w:p>
    <w:p w14:paraId="78A677D6" w14:textId="77777777" w:rsidR="00AD66B0" w:rsidRDefault="00AD66B0" w:rsidP="00AD66B0">
      <w:pPr>
        <w:rPr>
          <w:sz w:val="26"/>
          <w:szCs w:val="26"/>
        </w:rPr>
      </w:pPr>
    </w:p>
    <w:p w14:paraId="25504B5F" w14:textId="067D99F3" w:rsidR="00AD66B0" w:rsidRPr="00AA33BC" w:rsidRDefault="00AD66B0" w:rsidP="00AD66B0">
      <w:pPr>
        <w:rPr>
          <w:b/>
          <w:bCs/>
          <w:sz w:val="26"/>
          <w:szCs w:val="26"/>
        </w:rPr>
      </w:pPr>
      <w:r>
        <w:rPr>
          <w:b/>
          <w:bCs/>
          <w:sz w:val="26"/>
          <w:szCs w:val="26"/>
        </w:rPr>
        <w:t xml:space="preserve">Which is the </w:t>
      </w:r>
      <w:r w:rsidR="00053172">
        <w:rPr>
          <w:b/>
          <w:bCs/>
          <w:sz w:val="26"/>
          <w:szCs w:val="26"/>
        </w:rPr>
        <w:t>better</w:t>
      </w:r>
      <w:r>
        <w:rPr>
          <w:b/>
          <w:bCs/>
          <w:sz w:val="26"/>
          <w:szCs w:val="26"/>
        </w:rPr>
        <w:t xml:space="preserve"> introduction and why</w:t>
      </w:r>
      <w:r w:rsidRPr="00AA33BC">
        <w:rPr>
          <w:b/>
          <w:bCs/>
          <w:sz w:val="26"/>
          <w:szCs w:val="26"/>
        </w:rPr>
        <w:t xml:space="preserve">? </w:t>
      </w:r>
      <w:r>
        <w:rPr>
          <w:b/>
          <w:bCs/>
          <w:sz w:val="26"/>
          <w:szCs w:val="26"/>
        </w:rPr>
        <w:t>What are the problems with the other one?</w:t>
      </w:r>
    </w:p>
    <w:p w14:paraId="14685474" w14:textId="77777777" w:rsidR="00AD66B0" w:rsidRDefault="00AD66B0" w:rsidP="00AD66B0">
      <w:pPr>
        <w:pStyle w:val="ListParagraph"/>
        <w:numPr>
          <w:ilvl w:val="0"/>
          <w:numId w:val="2"/>
        </w:numPr>
        <w:spacing w:after="160" w:line="259" w:lineRule="auto"/>
        <w:rPr>
          <w:sz w:val="26"/>
          <w:szCs w:val="26"/>
        </w:rPr>
      </w:pPr>
      <w:r>
        <w:rPr>
          <w:sz w:val="26"/>
          <w:szCs w:val="26"/>
        </w:rPr>
        <w:t xml:space="preserve"> </w:t>
      </w:r>
    </w:p>
    <w:p w14:paraId="017CB0EC" w14:textId="77777777" w:rsidR="00AD66B0" w:rsidRDefault="00AD66B0" w:rsidP="00AD66B0">
      <w:pPr>
        <w:pStyle w:val="ListParagraph"/>
        <w:numPr>
          <w:ilvl w:val="0"/>
          <w:numId w:val="2"/>
        </w:numPr>
        <w:spacing w:after="160" w:line="259" w:lineRule="auto"/>
        <w:rPr>
          <w:sz w:val="26"/>
          <w:szCs w:val="26"/>
        </w:rPr>
      </w:pPr>
      <w:r>
        <w:rPr>
          <w:sz w:val="26"/>
          <w:szCs w:val="26"/>
        </w:rPr>
        <w:t xml:space="preserve"> </w:t>
      </w:r>
    </w:p>
    <w:p w14:paraId="279C0BDA" w14:textId="77777777" w:rsidR="00AD66B0" w:rsidRDefault="00AD66B0" w:rsidP="00AD66B0">
      <w:pPr>
        <w:pStyle w:val="ListParagraph"/>
        <w:numPr>
          <w:ilvl w:val="0"/>
          <w:numId w:val="2"/>
        </w:numPr>
        <w:spacing w:after="160" w:line="259" w:lineRule="auto"/>
        <w:rPr>
          <w:sz w:val="26"/>
          <w:szCs w:val="26"/>
        </w:rPr>
      </w:pPr>
      <w:r>
        <w:rPr>
          <w:sz w:val="26"/>
          <w:szCs w:val="26"/>
        </w:rPr>
        <w:t xml:space="preserve"> </w:t>
      </w:r>
    </w:p>
    <w:p w14:paraId="2AF9E6ED" w14:textId="6A5C79DF" w:rsidR="00AD66B0" w:rsidRPr="00AD66B0" w:rsidRDefault="00AD66B0" w:rsidP="00AD66B0">
      <w:pPr>
        <w:pStyle w:val="ListParagraph"/>
        <w:numPr>
          <w:ilvl w:val="0"/>
          <w:numId w:val="2"/>
        </w:numPr>
        <w:spacing w:after="160" w:line="259" w:lineRule="auto"/>
        <w:rPr>
          <w:sz w:val="26"/>
          <w:szCs w:val="26"/>
        </w:rPr>
      </w:pPr>
    </w:p>
    <w:p w14:paraId="433124C1" w14:textId="77777777" w:rsidR="009171C3" w:rsidRDefault="009171C3"/>
    <w:sectPr w:rsidR="009171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D37FE"/>
    <w:multiLevelType w:val="hybridMultilevel"/>
    <w:tmpl w:val="6FBA8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92B92"/>
    <w:multiLevelType w:val="hybridMultilevel"/>
    <w:tmpl w:val="85FED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2531189">
    <w:abstractNumId w:val="0"/>
  </w:num>
  <w:num w:numId="2" w16cid:durableId="1873765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6B0"/>
    <w:rsid w:val="00053172"/>
    <w:rsid w:val="00076503"/>
    <w:rsid w:val="00114E0F"/>
    <w:rsid w:val="002A4EF0"/>
    <w:rsid w:val="0039796B"/>
    <w:rsid w:val="006B4BA9"/>
    <w:rsid w:val="009171C3"/>
    <w:rsid w:val="00931F67"/>
    <w:rsid w:val="00AD66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A8B95"/>
  <w15:chartTrackingRefBased/>
  <w15:docId w15:val="{24964FED-7E11-4473-BE00-031FD3B08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6B0"/>
    <w:pPr>
      <w:spacing w:after="200" w:line="276"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AD66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66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6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6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6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6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6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6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6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6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66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6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6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6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6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6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6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6B0"/>
    <w:rPr>
      <w:rFonts w:eastAsiaTheme="majorEastAsia" w:cstheme="majorBidi"/>
      <w:color w:val="272727" w:themeColor="text1" w:themeTint="D8"/>
    </w:rPr>
  </w:style>
  <w:style w:type="paragraph" w:styleId="Title">
    <w:name w:val="Title"/>
    <w:basedOn w:val="Normal"/>
    <w:next w:val="Normal"/>
    <w:link w:val="TitleChar"/>
    <w:uiPriority w:val="10"/>
    <w:qFormat/>
    <w:rsid w:val="00AD6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6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6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6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6B0"/>
    <w:pPr>
      <w:spacing w:before="160"/>
      <w:jc w:val="center"/>
    </w:pPr>
    <w:rPr>
      <w:i/>
      <w:iCs/>
      <w:color w:val="404040" w:themeColor="text1" w:themeTint="BF"/>
    </w:rPr>
  </w:style>
  <w:style w:type="character" w:customStyle="1" w:styleId="QuoteChar">
    <w:name w:val="Quote Char"/>
    <w:basedOn w:val="DefaultParagraphFont"/>
    <w:link w:val="Quote"/>
    <w:uiPriority w:val="29"/>
    <w:rsid w:val="00AD66B0"/>
    <w:rPr>
      <w:i/>
      <w:iCs/>
      <w:color w:val="404040" w:themeColor="text1" w:themeTint="BF"/>
    </w:rPr>
  </w:style>
  <w:style w:type="paragraph" w:styleId="ListParagraph">
    <w:name w:val="List Paragraph"/>
    <w:basedOn w:val="Normal"/>
    <w:uiPriority w:val="34"/>
    <w:qFormat/>
    <w:rsid w:val="00AD66B0"/>
    <w:pPr>
      <w:ind w:left="720"/>
      <w:contextualSpacing/>
    </w:pPr>
  </w:style>
  <w:style w:type="character" w:styleId="IntenseEmphasis">
    <w:name w:val="Intense Emphasis"/>
    <w:basedOn w:val="DefaultParagraphFont"/>
    <w:uiPriority w:val="21"/>
    <w:qFormat/>
    <w:rsid w:val="00AD66B0"/>
    <w:rPr>
      <w:i/>
      <w:iCs/>
      <w:color w:val="0F4761" w:themeColor="accent1" w:themeShade="BF"/>
    </w:rPr>
  </w:style>
  <w:style w:type="paragraph" w:styleId="IntenseQuote">
    <w:name w:val="Intense Quote"/>
    <w:basedOn w:val="Normal"/>
    <w:next w:val="Normal"/>
    <w:link w:val="IntenseQuoteChar"/>
    <w:uiPriority w:val="30"/>
    <w:qFormat/>
    <w:rsid w:val="00AD66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6B0"/>
    <w:rPr>
      <w:i/>
      <w:iCs/>
      <w:color w:val="0F4761" w:themeColor="accent1" w:themeShade="BF"/>
    </w:rPr>
  </w:style>
  <w:style w:type="character" w:styleId="IntenseReference">
    <w:name w:val="Intense Reference"/>
    <w:basedOn w:val="DefaultParagraphFont"/>
    <w:uiPriority w:val="32"/>
    <w:qFormat/>
    <w:rsid w:val="00AD66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747</Words>
  <Characters>4262</Characters>
  <Application>Microsoft Office Word</Application>
  <DocSecurity>0</DocSecurity>
  <Lines>35</Lines>
  <Paragraphs>9</Paragraphs>
  <ScaleCrop>false</ScaleCrop>
  <Company>University of Wales Trinity Saint David</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Klingelfuss</dc:creator>
  <cp:keywords/>
  <dc:description/>
  <cp:lastModifiedBy>Markus Klingelfuss</cp:lastModifiedBy>
  <cp:revision>3</cp:revision>
  <dcterms:created xsi:type="dcterms:W3CDTF">2025-02-26T12:13:00Z</dcterms:created>
  <dcterms:modified xsi:type="dcterms:W3CDTF">2026-09-14T15:06:00Z</dcterms:modified>
</cp:coreProperties>
</file>