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ABD79" w14:textId="77777777" w:rsidR="00DA21B3" w:rsidRPr="009773AD" w:rsidRDefault="00DA21B3" w:rsidP="00112819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9773AD">
        <w:rPr>
          <w:rFonts w:ascii="Arial" w:hAnsi="Arial" w:cs="Arial"/>
          <w:b/>
          <w:bCs/>
          <w:sz w:val="40"/>
          <w:szCs w:val="40"/>
        </w:rPr>
        <w:t>Jayne Stead 2126373</w:t>
      </w:r>
    </w:p>
    <w:p w14:paraId="3AA38DA5" w14:textId="77777777" w:rsidR="00DA21B3" w:rsidRDefault="00DA21B3" w:rsidP="00112819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9773AD">
        <w:rPr>
          <w:rFonts w:ascii="Arial" w:hAnsi="Arial" w:cs="Arial"/>
          <w:b/>
          <w:bCs/>
          <w:sz w:val="40"/>
          <w:szCs w:val="40"/>
        </w:rPr>
        <w:t>Professional Career Development</w:t>
      </w:r>
    </w:p>
    <w:p w14:paraId="572E3BB2" w14:textId="77C09144" w:rsidR="009A520A" w:rsidRPr="009773AD" w:rsidRDefault="009A520A" w:rsidP="00112819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B</w:t>
      </w:r>
      <w:r w:rsidR="006D6973">
        <w:rPr>
          <w:rFonts w:ascii="Arial" w:hAnsi="Arial" w:cs="Arial"/>
          <w:b/>
          <w:bCs/>
          <w:sz w:val="40"/>
          <w:szCs w:val="40"/>
        </w:rPr>
        <w:t>MSW4005</w:t>
      </w:r>
    </w:p>
    <w:p w14:paraId="2F7DBFBF" w14:textId="77777777" w:rsidR="00DA21B3" w:rsidRPr="009773AD" w:rsidRDefault="00DA21B3" w:rsidP="00112819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proofErr w:type="spellStart"/>
      <w:r w:rsidRPr="009773AD">
        <w:rPr>
          <w:rFonts w:ascii="Arial" w:hAnsi="Arial" w:cs="Arial"/>
          <w:b/>
          <w:bCs/>
          <w:sz w:val="40"/>
          <w:szCs w:val="40"/>
        </w:rPr>
        <w:t>Olubukola</w:t>
      </w:r>
      <w:proofErr w:type="spellEnd"/>
      <w:r w:rsidRPr="009773AD">
        <w:rPr>
          <w:rFonts w:ascii="Arial" w:hAnsi="Arial" w:cs="Arial"/>
          <w:b/>
          <w:bCs/>
          <w:sz w:val="40"/>
          <w:szCs w:val="40"/>
        </w:rPr>
        <w:t xml:space="preserve"> Adegbite</w:t>
      </w:r>
    </w:p>
    <w:p w14:paraId="6DE74660" w14:textId="622B7956" w:rsidR="00941353" w:rsidRDefault="00D47B30" w:rsidP="000D5A40">
      <w:pPr>
        <w:spacing w:line="360" w:lineRule="auto"/>
        <w:rPr>
          <w:rFonts w:ascii="Arial" w:hAnsi="Arial" w:cs="Arial"/>
          <w:b/>
          <w:bCs/>
          <w:u w:val="single"/>
        </w:rPr>
      </w:pPr>
      <w:r>
        <w:br w:type="page"/>
      </w:r>
    </w:p>
    <w:p w14:paraId="4F73E657" w14:textId="5C83C7EF" w:rsidR="00D47B30" w:rsidRPr="00D47B30" w:rsidRDefault="00D47B30" w:rsidP="000D5A40">
      <w:pPr>
        <w:spacing w:line="360" w:lineRule="auto"/>
        <w:rPr>
          <w:rFonts w:ascii="Arial" w:hAnsi="Arial" w:cs="Arial"/>
        </w:rPr>
      </w:pPr>
    </w:p>
    <w:p w14:paraId="6B830897" w14:textId="4EA16D96" w:rsidR="00DA21B3" w:rsidRDefault="00DA21B3" w:rsidP="000D5A40">
      <w:pPr>
        <w:spacing w:line="360" w:lineRule="auto"/>
      </w:pPr>
    </w:p>
    <w:p w14:paraId="2EF5FAD3" w14:textId="77777777" w:rsidR="007E24F0" w:rsidRDefault="00DA21B3" w:rsidP="000D5A40">
      <w:pPr>
        <w:spacing w:line="360" w:lineRule="auto"/>
      </w:pPr>
      <w:r>
        <w:br w:type="page"/>
      </w:r>
    </w:p>
    <w:p w14:paraId="12F2D3A3" w14:textId="472FC2F1" w:rsidR="007E24F0" w:rsidRDefault="007E24F0" w:rsidP="008C6813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593AF5"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6C54A9CE" w14:textId="4210E24E" w:rsidR="005D7159" w:rsidRPr="005D7159" w:rsidRDefault="005D7159" w:rsidP="008C6813">
      <w:pPr>
        <w:spacing w:line="360" w:lineRule="auto"/>
        <w:jc w:val="center"/>
        <w:rPr>
          <w:rFonts w:ascii="Arial" w:hAnsi="Arial" w:cs="Arial"/>
        </w:rPr>
      </w:pPr>
      <w:r w:rsidRPr="005D7159">
        <w:rPr>
          <w:rFonts w:ascii="Arial" w:hAnsi="Arial" w:cs="Arial"/>
        </w:rPr>
        <w:t>Title page</w:t>
      </w:r>
      <w:r>
        <w:rPr>
          <w:rFonts w:ascii="Arial" w:hAnsi="Arial" w:cs="Arial"/>
        </w:rPr>
        <w:t>.</w:t>
      </w:r>
      <w:r w:rsidR="00907A3E">
        <w:rPr>
          <w:rFonts w:ascii="Arial" w:hAnsi="Arial" w:cs="Arial"/>
        </w:rPr>
        <w:t xml:space="preserve"> Pg,</w:t>
      </w:r>
      <w:r w:rsidR="006232F6">
        <w:rPr>
          <w:rFonts w:ascii="Arial" w:hAnsi="Arial" w:cs="Arial"/>
        </w:rPr>
        <w:t>1</w:t>
      </w:r>
    </w:p>
    <w:p w14:paraId="21F5EEFB" w14:textId="2C77A37C" w:rsidR="00DA21B3" w:rsidRDefault="000D7E9F" w:rsidP="008C6813">
      <w:pPr>
        <w:spacing w:line="360" w:lineRule="auto"/>
        <w:jc w:val="center"/>
        <w:rPr>
          <w:rFonts w:ascii="Arial" w:hAnsi="Arial" w:cs="Arial"/>
        </w:rPr>
      </w:pPr>
      <w:r w:rsidRPr="00BD6098">
        <w:rPr>
          <w:rFonts w:ascii="Arial" w:hAnsi="Arial" w:cs="Arial"/>
        </w:rPr>
        <w:t>I</w:t>
      </w:r>
      <w:r w:rsidR="00BD6098" w:rsidRPr="00BD6098">
        <w:rPr>
          <w:rFonts w:ascii="Arial" w:hAnsi="Arial" w:cs="Arial"/>
        </w:rPr>
        <w:t>ntroductio</w:t>
      </w:r>
      <w:r w:rsidR="007E24F0">
        <w:rPr>
          <w:rFonts w:ascii="Arial" w:hAnsi="Arial" w:cs="Arial"/>
        </w:rPr>
        <w:t>n</w:t>
      </w:r>
      <w:r w:rsidR="008C6813">
        <w:rPr>
          <w:rFonts w:ascii="Arial" w:hAnsi="Arial" w:cs="Arial"/>
        </w:rPr>
        <w:t>.</w:t>
      </w:r>
      <w:r w:rsidR="006232F6">
        <w:rPr>
          <w:rFonts w:ascii="Arial" w:hAnsi="Arial" w:cs="Arial"/>
        </w:rPr>
        <w:t xml:space="preserve"> </w:t>
      </w:r>
      <w:r w:rsidR="00907A3E">
        <w:rPr>
          <w:rFonts w:ascii="Arial" w:hAnsi="Arial" w:cs="Arial"/>
        </w:rPr>
        <w:t>Pg</w:t>
      </w:r>
      <w:r w:rsidR="00811CC5">
        <w:rPr>
          <w:rFonts w:ascii="Arial" w:hAnsi="Arial" w:cs="Arial"/>
        </w:rPr>
        <w:t>,</w:t>
      </w:r>
      <w:r w:rsidR="006232F6">
        <w:rPr>
          <w:rFonts w:ascii="Arial" w:hAnsi="Arial" w:cs="Arial"/>
        </w:rPr>
        <w:t>4</w:t>
      </w:r>
    </w:p>
    <w:p w14:paraId="27D70654" w14:textId="796384B4" w:rsidR="00BD6098" w:rsidRDefault="00BD6098" w:rsidP="008C681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SWOT Analysis</w:t>
      </w:r>
      <w:r w:rsidR="008C6813">
        <w:rPr>
          <w:rFonts w:ascii="Arial" w:hAnsi="Arial" w:cs="Arial"/>
        </w:rPr>
        <w:t>.</w:t>
      </w:r>
      <w:r w:rsidR="00907A3E">
        <w:rPr>
          <w:rFonts w:ascii="Arial" w:hAnsi="Arial" w:cs="Arial"/>
        </w:rPr>
        <w:t>Pg</w:t>
      </w:r>
      <w:r w:rsidR="00811CC5">
        <w:rPr>
          <w:rFonts w:ascii="Arial" w:hAnsi="Arial" w:cs="Arial"/>
        </w:rPr>
        <w:t>,</w:t>
      </w:r>
      <w:r w:rsidR="006232F6">
        <w:rPr>
          <w:rFonts w:ascii="Arial" w:hAnsi="Arial" w:cs="Arial"/>
        </w:rPr>
        <w:t>4</w:t>
      </w:r>
      <w:r w:rsidR="00907A3E">
        <w:rPr>
          <w:rFonts w:ascii="Arial" w:hAnsi="Arial" w:cs="Arial"/>
        </w:rPr>
        <w:t>-5</w:t>
      </w:r>
    </w:p>
    <w:p w14:paraId="1505FCBF" w14:textId="26656337" w:rsidR="00E36E51" w:rsidRDefault="00E36E51" w:rsidP="008C681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PDP</w:t>
      </w:r>
      <w:r w:rsidR="008C6813">
        <w:rPr>
          <w:rFonts w:ascii="Arial" w:hAnsi="Arial" w:cs="Arial"/>
        </w:rPr>
        <w:t>.</w:t>
      </w:r>
      <w:r w:rsidR="00811CC5">
        <w:rPr>
          <w:rFonts w:ascii="Arial" w:hAnsi="Arial" w:cs="Arial"/>
        </w:rPr>
        <w:t>Pg,</w:t>
      </w:r>
      <w:r w:rsidR="006232F6">
        <w:rPr>
          <w:rFonts w:ascii="Arial" w:hAnsi="Arial" w:cs="Arial"/>
        </w:rPr>
        <w:t>5</w:t>
      </w:r>
      <w:r w:rsidR="00907A3E">
        <w:rPr>
          <w:rFonts w:ascii="Arial" w:hAnsi="Arial" w:cs="Arial"/>
        </w:rPr>
        <w:t>-6</w:t>
      </w:r>
    </w:p>
    <w:p w14:paraId="2E9FFC14" w14:textId="637E55F0" w:rsidR="00ED081B" w:rsidRDefault="00ED081B" w:rsidP="008C681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Learning styles, I have learnt.</w:t>
      </w:r>
      <w:r w:rsidR="00907A3E">
        <w:rPr>
          <w:rFonts w:ascii="Arial" w:hAnsi="Arial" w:cs="Arial"/>
        </w:rPr>
        <w:t xml:space="preserve"> </w:t>
      </w:r>
      <w:r w:rsidR="00811CC5">
        <w:rPr>
          <w:rFonts w:ascii="Arial" w:hAnsi="Arial" w:cs="Arial"/>
        </w:rPr>
        <w:t>P.g,</w:t>
      </w:r>
      <w:r w:rsidR="00907A3E">
        <w:rPr>
          <w:rFonts w:ascii="Arial" w:hAnsi="Arial" w:cs="Arial"/>
        </w:rPr>
        <w:t>6-7</w:t>
      </w:r>
    </w:p>
    <w:p w14:paraId="7A9C4C02" w14:textId="5CF71EAB" w:rsidR="007E24F0" w:rsidRDefault="007E24F0" w:rsidP="008C681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How does leaning style impact</w:t>
      </w:r>
      <w:r w:rsidR="00907A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your career</w:t>
      </w:r>
      <w:r w:rsidR="008C6813">
        <w:rPr>
          <w:rFonts w:ascii="Arial" w:hAnsi="Arial" w:cs="Arial"/>
        </w:rPr>
        <w:t>.</w:t>
      </w:r>
      <w:r w:rsidR="00811CC5">
        <w:rPr>
          <w:rFonts w:ascii="Arial" w:hAnsi="Arial" w:cs="Arial"/>
        </w:rPr>
        <w:t xml:space="preserve"> Pg,</w:t>
      </w:r>
      <w:r w:rsidR="00907A3E">
        <w:rPr>
          <w:rFonts w:ascii="Arial" w:hAnsi="Arial" w:cs="Arial"/>
        </w:rPr>
        <w:t>7</w:t>
      </w:r>
    </w:p>
    <w:p w14:paraId="794CB5D1" w14:textId="147536A8" w:rsidR="007E24F0" w:rsidRDefault="007E24F0" w:rsidP="008C681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Gibbs Refection</w:t>
      </w:r>
      <w:r w:rsidR="008C6813">
        <w:rPr>
          <w:rFonts w:ascii="Arial" w:hAnsi="Arial" w:cs="Arial"/>
        </w:rPr>
        <w:t>.</w:t>
      </w:r>
      <w:r w:rsidR="00811CC5">
        <w:rPr>
          <w:rFonts w:ascii="Arial" w:hAnsi="Arial" w:cs="Arial"/>
        </w:rPr>
        <w:t xml:space="preserve"> Pg,</w:t>
      </w:r>
      <w:r w:rsidR="00907A3E">
        <w:rPr>
          <w:rFonts w:ascii="Arial" w:hAnsi="Arial" w:cs="Arial"/>
        </w:rPr>
        <w:t>8-9-10</w:t>
      </w:r>
    </w:p>
    <w:p w14:paraId="08716730" w14:textId="18EA0F62" w:rsidR="00ED081B" w:rsidRPr="00BD6098" w:rsidRDefault="00ED081B" w:rsidP="008C681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  <w:r w:rsidR="00811CC5">
        <w:rPr>
          <w:rFonts w:ascii="Arial" w:hAnsi="Arial" w:cs="Arial"/>
        </w:rPr>
        <w:t>Pg,</w:t>
      </w:r>
      <w:r w:rsidR="00907A3E">
        <w:rPr>
          <w:rFonts w:ascii="Arial" w:hAnsi="Arial" w:cs="Arial"/>
        </w:rPr>
        <w:t>10</w:t>
      </w:r>
    </w:p>
    <w:p w14:paraId="67129315" w14:textId="03032ACD" w:rsidR="00DA21B3" w:rsidRDefault="00DA21B3" w:rsidP="000D5A4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53EA39D" w14:textId="30730F6E" w:rsidR="00D47B30" w:rsidRDefault="00DA21B3" w:rsidP="000D5A40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1F177C27" w14:textId="77777777" w:rsidR="00D47B30" w:rsidRPr="006F38DC" w:rsidRDefault="00D47B30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6F38DC">
        <w:rPr>
          <w:rFonts w:ascii="Arial" w:hAnsi="Arial" w:cs="Arial"/>
          <w:b/>
          <w:bCs/>
          <w:color w:val="4472C4" w:themeColor="accent1"/>
          <w:u w:val="single"/>
        </w:rPr>
        <w:lastRenderedPageBreak/>
        <w:t>Introduction</w:t>
      </w:r>
    </w:p>
    <w:p w14:paraId="6302ADE5" w14:textId="1635F065" w:rsidR="00D47B30" w:rsidRDefault="00D47B30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reflective portfolio it will consist of the things I have learnt throughout this module. For example, the different ways of learning styles that suit </w:t>
      </w:r>
      <w:r w:rsidR="0036066C">
        <w:rPr>
          <w:rFonts w:ascii="Arial" w:hAnsi="Arial" w:cs="Arial"/>
        </w:rPr>
        <w:t>me</w:t>
      </w:r>
      <w:r>
        <w:rPr>
          <w:rFonts w:ascii="Arial" w:hAnsi="Arial" w:cs="Arial"/>
        </w:rPr>
        <w:t xml:space="preserve"> best. It will have certain methods which describes and points out specific things I have learnt in such ways that will contain </w:t>
      </w:r>
      <w:r w:rsidR="00841567">
        <w:rPr>
          <w:rFonts w:ascii="Arial" w:hAnsi="Arial" w:cs="Arial"/>
        </w:rPr>
        <w:t>which</w:t>
      </w:r>
      <w:r>
        <w:rPr>
          <w:rFonts w:ascii="Arial" w:hAnsi="Arial" w:cs="Arial"/>
        </w:rPr>
        <w:t xml:space="preserve"> learning styles I prefer. What type of learning personality I have, and using methods to point out which learning style suits me best. It will include a SWOT analysis of my strengths, weakness, opportunities, and threats. As Swot is a great way to identify certain areas in your core. Which will then enable </w:t>
      </w:r>
      <w:r w:rsidR="0036066C">
        <w:rPr>
          <w:rFonts w:ascii="Arial" w:hAnsi="Arial" w:cs="Arial"/>
        </w:rPr>
        <w:t>me</w:t>
      </w:r>
      <w:r>
        <w:rPr>
          <w:rFonts w:ascii="Arial" w:hAnsi="Arial" w:cs="Arial"/>
        </w:rPr>
        <w:t xml:space="preserve"> to use this all the time in the future. It gives </w:t>
      </w:r>
      <w:r w:rsidR="0036066C">
        <w:rPr>
          <w:rFonts w:ascii="Arial" w:hAnsi="Arial" w:cs="Arial"/>
        </w:rPr>
        <w:t>me</w:t>
      </w:r>
      <w:r>
        <w:rPr>
          <w:rFonts w:ascii="Arial" w:hAnsi="Arial" w:cs="Arial"/>
        </w:rPr>
        <w:t xml:space="preserve"> an idea of what area</w:t>
      </w:r>
      <w:r w:rsidR="001A4D50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needs to be worked on. Throughout this reflective portfolio there will be a few methods showing my learning styles. </w:t>
      </w:r>
      <w:r w:rsidR="00593AF5">
        <w:rPr>
          <w:rFonts w:ascii="Arial" w:hAnsi="Arial" w:cs="Arial"/>
        </w:rPr>
        <w:t>I will include the Gibbs method in my reflection</w:t>
      </w:r>
      <w:r w:rsidR="008701CA">
        <w:rPr>
          <w:rFonts w:ascii="Arial" w:hAnsi="Arial" w:cs="Arial"/>
        </w:rPr>
        <w:t xml:space="preserve"> and analyse </w:t>
      </w:r>
      <w:r w:rsidR="00B24B92">
        <w:rPr>
          <w:rFonts w:ascii="Arial" w:hAnsi="Arial" w:cs="Arial"/>
        </w:rPr>
        <w:t xml:space="preserve">on the stages of the </w:t>
      </w:r>
      <w:r w:rsidR="001F47F5">
        <w:rPr>
          <w:rFonts w:ascii="Arial" w:hAnsi="Arial" w:cs="Arial"/>
        </w:rPr>
        <w:t>Gibbs</w:t>
      </w:r>
      <w:r w:rsidR="00B24B92">
        <w:rPr>
          <w:rFonts w:ascii="Arial" w:hAnsi="Arial" w:cs="Arial"/>
        </w:rPr>
        <w:t xml:space="preserve"> me</w:t>
      </w:r>
      <w:r w:rsidR="001F47F5">
        <w:rPr>
          <w:rFonts w:ascii="Arial" w:hAnsi="Arial" w:cs="Arial"/>
        </w:rPr>
        <w:t>thod.</w:t>
      </w:r>
      <w:r w:rsidR="00C40095">
        <w:rPr>
          <w:rFonts w:ascii="Arial" w:hAnsi="Arial" w:cs="Arial"/>
        </w:rPr>
        <w:t xml:space="preserve"> By the end of this reflective portfolio you will have an understanding of</w:t>
      </w:r>
      <w:r w:rsidR="00350A7E">
        <w:rPr>
          <w:rFonts w:ascii="Arial" w:hAnsi="Arial" w:cs="Arial"/>
        </w:rPr>
        <w:t xml:space="preserve"> what learning style is more suitable for me and will also include my personality trait in depth. </w:t>
      </w:r>
    </w:p>
    <w:p w14:paraId="78D62033" w14:textId="03496735" w:rsidR="00D47B30" w:rsidRDefault="00D47B30" w:rsidP="000D5A40">
      <w:pPr>
        <w:spacing w:line="360" w:lineRule="auto"/>
        <w:rPr>
          <w:rFonts w:ascii="Arial" w:hAnsi="Arial" w:cs="Arial"/>
          <w:b/>
          <w:bCs/>
          <w:i/>
          <w:iCs/>
          <w:color w:val="4472C4" w:themeColor="accent1"/>
          <w:u w:val="single"/>
        </w:rPr>
      </w:pPr>
      <w:r w:rsidRPr="006F38DC">
        <w:rPr>
          <w:rFonts w:ascii="Arial" w:hAnsi="Arial" w:cs="Arial"/>
          <w:b/>
          <w:bCs/>
          <w:i/>
          <w:iCs/>
          <w:color w:val="4472C4" w:themeColor="accent1"/>
          <w:u w:val="single"/>
        </w:rPr>
        <w:t>SWOT Analysis</w:t>
      </w:r>
    </w:p>
    <w:p w14:paraId="583B2631" w14:textId="6D225EEC" w:rsidR="00D47B30" w:rsidRDefault="00D47B30" w:rsidP="000D5A4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Using Swot to identify area in which may need improving is a great way as you can see your strength and weaknesses very clear, it </w:t>
      </w:r>
      <w:r w:rsidR="00995697">
        <w:rPr>
          <w:rFonts w:ascii="Arial" w:hAnsi="Arial" w:cs="Arial"/>
          <w:color w:val="000000" w:themeColor="text1"/>
        </w:rPr>
        <w:t>gives</w:t>
      </w:r>
      <w:r>
        <w:rPr>
          <w:rFonts w:ascii="Arial" w:hAnsi="Arial" w:cs="Arial"/>
          <w:color w:val="000000" w:themeColor="text1"/>
        </w:rPr>
        <w:t xml:space="preserve"> great clarity and prevents things from happening.</w:t>
      </w:r>
      <w:r w:rsidR="00C75423">
        <w:rPr>
          <w:rFonts w:ascii="Arial" w:hAnsi="Arial" w:cs="Arial"/>
          <w:color w:val="000000" w:themeColor="text1"/>
        </w:rPr>
        <w:t xml:space="preserve"> </w:t>
      </w:r>
      <w:r w:rsidR="00F73381">
        <w:rPr>
          <w:rFonts w:ascii="Arial" w:hAnsi="Arial" w:cs="Arial"/>
          <w:color w:val="000000" w:themeColor="text1"/>
        </w:rPr>
        <w:t>Also,</w:t>
      </w:r>
      <w:r w:rsidR="003B2C87">
        <w:rPr>
          <w:rFonts w:ascii="Arial" w:hAnsi="Arial" w:cs="Arial"/>
          <w:color w:val="000000" w:themeColor="text1"/>
        </w:rPr>
        <w:t xml:space="preserve"> the opportunities and threats you may face. </w:t>
      </w:r>
      <w:r w:rsidR="00F73381">
        <w:rPr>
          <w:rFonts w:ascii="Arial" w:hAnsi="Arial" w:cs="Arial"/>
          <w:color w:val="000000" w:themeColor="text1"/>
        </w:rPr>
        <w:t>It</w:t>
      </w:r>
      <w:r w:rsidR="003B2C87">
        <w:rPr>
          <w:rFonts w:ascii="Arial" w:hAnsi="Arial" w:cs="Arial"/>
          <w:color w:val="000000" w:themeColor="text1"/>
        </w:rPr>
        <w:t xml:space="preserve"> is a method that is used in all areas from big business,</w:t>
      </w:r>
      <w:r w:rsidR="00F73381">
        <w:rPr>
          <w:rFonts w:ascii="Arial" w:hAnsi="Arial" w:cs="Arial"/>
          <w:color w:val="000000" w:themeColor="text1"/>
        </w:rPr>
        <w:t xml:space="preserve"> and it’s great for reflective writing but it give a clear pictures of areas you are good at and what may need to be improved.</w:t>
      </w:r>
    </w:p>
    <w:p w14:paraId="2E41AE89" w14:textId="6467C894" w:rsidR="001F47F5" w:rsidRDefault="001F47F5" w:rsidP="000D5A4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Below is a template </w:t>
      </w:r>
      <w:r w:rsidR="00CA3A55">
        <w:rPr>
          <w:rFonts w:ascii="Arial" w:hAnsi="Arial" w:cs="Arial"/>
          <w:color w:val="000000" w:themeColor="text1"/>
        </w:rPr>
        <w:t xml:space="preserve">showing my strengths, weakness, </w:t>
      </w:r>
      <w:r w:rsidR="007156C4">
        <w:rPr>
          <w:rFonts w:ascii="Arial" w:hAnsi="Arial" w:cs="Arial"/>
          <w:color w:val="000000" w:themeColor="text1"/>
        </w:rPr>
        <w:t>opportunities,</w:t>
      </w:r>
      <w:r w:rsidR="00CA3A55">
        <w:rPr>
          <w:rFonts w:ascii="Arial" w:hAnsi="Arial" w:cs="Arial"/>
          <w:color w:val="000000" w:themeColor="text1"/>
        </w:rPr>
        <w:t xml:space="preserve"> and threats.</w:t>
      </w:r>
    </w:p>
    <w:p w14:paraId="60B08DF0" w14:textId="49FEEFD4" w:rsidR="006F37F3" w:rsidRDefault="006F37F3" w:rsidP="000D5A40">
      <w:pPr>
        <w:keepNext/>
        <w:spacing w:line="360" w:lineRule="auto"/>
      </w:pPr>
    </w:p>
    <w:p w14:paraId="17B4D510" w14:textId="5523CDB0" w:rsidR="001F47F5" w:rsidRPr="00EA2320" w:rsidRDefault="006F37F3" w:rsidP="000D5A40">
      <w:pPr>
        <w:pStyle w:val="Caption"/>
        <w:spacing w:line="360" w:lineRule="auto"/>
        <w:rPr>
          <w:rFonts w:ascii="Arial" w:hAnsi="Arial" w:cs="Arial"/>
          <w:color w:val="000000" w:themeColor="text1"/>
        </w:rPr>
      </w:pPr>
      <w:r w:rsidRPr="00EA2320">
        <w:rPr>
          <w:rFonts w:ascii="Arial" w:hAnsi="Arial" w:cs="Arial"/>
        </w:rPr>
        <w:t xml:space="preserve">Figure </w:t>
      </w:r>
      <w:r w:rsidRPr="00EA2320">
        <w:rPr>
          <w:rFonts w:ascii="Arial" w:hAnsi="Arial" w:cs="Arial"/>
        </w:rPr>
        <w:fldChar w:fldCharType="begin"/>
      </w:r>
      <w:r w:rsidRPr="00EA2320">
        <w:rPr>
          <w:rFonts w:ascii="Arial" w:hAnsi="Arial" w:cs="Arial"/>
        </w:rPr>
        <w:instrText xml:space="preserve"> SEQ Figure \* ARABIC </w:instrText>
      </w:r>
      <w:r w:rsidRPr="00EA2320">
        <w:rPr>
          <w:rFonts w:ascii="Arial" w:hAnsi="Arial" w:cs="Arial"/>
        </w:rPr>
        <w:fldChar w:fldCharType="separate"/>
      </w:r>
      <w:r w:rsidRPr="00EA2320">
        <w:rPr>
          <w:rFonts w:ascii="Arial" w:hAnsi="Arial" w:cs="Arial"/>
          <w:noProof/>
        </w:rPr>
        <w:t>1</w:t>
      </w:r>
      <w:r w:rsidRPr="00EA2320">
        <w:rPr>
          <w:rFonts w:ascii="Arial" w:hAnsi="Arial" w:cs="Arial"/>
        </w:rPr>
        <w:fldChar w:fldCharType="end"/>
      </w:r>
      <w:r w:rsidR="009E69EF" w:rsidRPr="00EA2320">
        <w:rPr>
          <w:rFonts w:ascii="Arial" w:hAnsi="Arial" w:cs="Arial"/>
          <w:noProof/>
        </w:rPr>
        <w:drawing>
          <wp:inline distT="0" distB="0" distL="0" distR="0" wp14:anchorId="5996BCF7" wp14:editId="72A60016">
            <wp:extent cx="5486400" cy="3200400"/>
            <wp:effectExtent l="0" t="133350" r="0" b="15240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527CFA3" w14:textId="573CB4E6" w:rsidR="000E7359" w:rsidRDefault="000E7359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</w:p>
    <w:p w14:paraId="333DB2D4" w14:textId="04E375B8" w:rsidR="0036066C" w:rsidRDefault="0036066C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36066C">
        <w:rPr>
          <w:rFonts w:ascii="Arial" w:hAnsi="Arial" w:cs="Arial"/>
          <w:b/>
          <w:bCs/>
          <w:color w:val="4472C4" w:themeColor="accent1"/>
          <w:u w:val="single"/>
        </w:rPr>
        <w:t>Personal Development Plan</w:t>
      </w:r>
    </w:p>
    <w:p w14:paraId="18103B54" w14:textId="137AA3C4" w:rsidR="00AB1AB8" w:rsidRDefault="006516B3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Khari B </w:t>
      </w:r>
      <w:r w:rsidR="00196B4D">
        <w:rPr>
          <w:rFonts w:ascii="Arial" w:hAnsi="Arial" w:cs="Arial"/>
        </w:rPr>
        <w:t>(20</w:t>
      </w:r>
      <w:r w:rsidR="00AB1AB8">
        <w:rPr>
          <w:rFonts w:ascii="Arial" w:hAnsi="Arial" w:cs="Arial"/>
        </w:rPr>
        <w:t>20</w:t>
      </w:r>
      <w:r w:rsidR="00196B4D">
        <w:rPr>
          <w:rFonts w:ascii="Arial" w:hAnsi="Arial" w:cs="Arial"/>
        </w:rPr>
        <w:t>) says</w:t>
      </w:r>
      <w:r w:rsidR="00AC37CE">
        <w:rPr>
          <w:rFonts w:ascii="Arial" w:hAnsi="Arial" w:cs="Arial"/>
        </w:rPr>
        <w:t xml:space="preserve">, the implementation of Personal Development Plan in higher education provides </w:t>
      </w:r>
      <w:r w:rsidR="00AB1AB8">
        <w:rPr>
          <w:rFonts w:ascii="Arial" w:hAnsi="Arial" w:cs="Arial"/>
        </w:rPr>
        <w:t>opportunities for</w:t>
      </w:r>
      <w:r w:rsidR="00DD768E">
        <w:rPr>
          <w:rFonts w:ascii="Arial" w:hAnsi="Arial" w:cs="Arial"/>
        </w:rPr>
        <w:t xml:space="preserve"> students to develop themselves, to improve academic achievements, and to prepare to achieve their career in the future.</w:t>
      </w:r>
      <w:r w:rsidR="00C61320">
        <w:rPr>
          <w:rFonts w:ascii="Arial" w:hAnsi="Arial" w:cs="Arial"/>
        </w:rPr>
        <w:t xml:space="preserve"> To ensure the success of the personal develop</w:t>
      </w:r>
      <w:r w:rsidR="00D24860">
        <w:rPr>
          <w:rFonts w:ascii="Arial" w:hAnsi="Arial" w:cs="Arial"/>
        </w:rPr>
        <w:t>ment plan process, the implementation of the strategy must be in accordance</w:t>
      </w:r>
      <w:r w:rsidR="00C64A77">
        <w:rPr>
          <w:rFonts w:ascii="Arial" w:hAnsi="Arial" w:cs="Arial"/>
        </w:rPr>
        <w:t xml:space="preserve"> with the curriculum, all parties involved are ready and each environment </w:t>
      </w:r>
      <w:r w:rsidR="0029254B">
        <w:rPr>
          <w:rFonts w:ascii="Arial" w:hAnsi="Arial" w:cs="Arial"/>
        </w:rPr>
        <w:t>factor is of concern. In addition, students must have a commi</w:t>
      </w:r>
      <w:r w:rsidR="00503B6E">
        <w:rPr>
          <w:rFonts w:ascii="Arial" w:hAnsi="Arial" w:cs="Arial"/>
        </w:rPr>
        <w:t>tment to be actively involved and get used to reflecting, making plans, and implementation plans on and on-going basis.</w:t>
      </w:r>
    </w:p>
    <w:p w14:paraId="746E8BF2" w14:textId="77777777" w:rsidR="00AB1AB8" w:rsidRDefault="00AB1AB8" w:rsidP="000D5A40">
      <w:pPr>
        <w:spacing w:line="360" w:lineRule="auto"/>
        <w:rPr>
          <w:rFonts w:ascii="Arial" w:hAnsi="Arial" w:cs="Arial"/>
        </w:rPr>
      </w:pPr>
    </w:p>
    <w:p w14:paraId="098A3B70" w14:textId="77777777" w:rsidR="00AB1AB8" w:rsidRDefault="00AB1AB8" w:rsidP="000D5A40">
      <w:pPr>
        <w:spacing w:line="360" w:lineRule="auto"/>
        <w:rPr>
          <w:rFonts w:ascii="Arial" w:hAnsi="Arial" w:cs="Arial"/>
        </w:rPr>
      </w:pPr>
    </w:p>
    <w:p w14:paraId="6620123A" w14:textId="77777777" w:rsidR="00AB1AB8" w:rsidRDefault="00AB1AB8" w:rsidP="000D5A40">
      <w:pPr>
        <w:spacing w:line="360" w:lineRule="auto"/>
        <w:rPr>
          <w:rFonts w:ascii="Arial" w:hAnsi="Arial" w:cs="Arial"/>
        </w:rPr>
      </w:pPr>
    </w:p>
    <w:p w14:paraId="745222A0" w14:textId="77777777" w:rsidR="00AB1AB8" w:rsidRDefault="00AB1AB8" w:rsidP="000D5A40">
      <w:pPr>
        <w:spacing w:line="360" w:lineRule="auto"/>
        <w:rPr>
          <w:rFonts w:ascii="Arial" w:hAnsi="Arial" w:cs="Arial"/>
        </w:rPr>
      </w:pPr>
    </w:p>
    <w:p w14:paraId="48CAFCD1" w14:textId="77777777" w:rsidR="00AB1AB8" w:rsidRDefault="00AB1AB8" w:rsidP="000D5A40">
      <w:pPr>
        <w:spacing w:line="360" w:lineRule="auto"/>
        <w:rPr>
          <w:rFonts w:ascii="Arial" w:hAnsi="Arial" w:cs="Arial"/>
        </w:rPr>
      </w:pPr>
    </w:p>
    <w:p w14:paraId="0F8DD12E" w14:textId="77777777" w:rsidR="00AB1AB8" w:rsidRPr="006516B3" w:rsidRDefault="00AB1AB8" w:rsidP="000D5A40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2197"/>
        <w:gridCol w:w="2680"/>
        <w:gridCol w:w="1894"/>
        <w:gridCol w:w="2126"/>
      </w:tblGrid>
      <w:tr w:rsidR="001B7840" w14:paraId="7809D092" w14:textId="77777777" w:rsidTr="001B7840">
        <w:tc>
          <w:tcPr>
            <w:tcW w:w="2197" w:type="dxa"/>
          </w:tcPr>
          <w:p w14:paraId="0B67EF95" w14:textId="5C7E4201" w:rsidR="001B7840" w:rsidRPr="007B0FCF" w:rsidRDefault="001B7840" w:rsidP="000D5A40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 xml:space="preserve">Objective/Personal target - </w:t>
            </w:r>
            <w:r>
              <w:rPr>
                <w:rFonts w:ascii="Arial" w:hAnsi="Arial" w:cs="Arial"/>
                <w:color w:val="000000" w:themeColor="text1"/>
              </w:rPr>
              <w:t>is to always stay calm and professional.</w:t>
            </w:r>
          </w:p>
        </w:tc>
        <w:tc>
          <w:tcPr>
            <w:tcW w:w="2680" w:type="dxa"/>
          </w:tcPr>
          <w:p w14:paraId="2D5EEF19" w14:textId="6F600684" w:rsidR="001B7840" w:rsidRPr="00723BB5" w:rsidRDefault="001B7840" w:rsidP="000D5A40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How will I achieve this – </w:t>
            </w:r>
            <w:r>
              <w:rPr>
                <w:rFonts w:ascii="Arial" w:hAnsi="Arial" w:cs="Arial"/>
                <w:color w:val="000000" w:themeColor="text1"/>
              </w:rPr>
              <w:t>If I feel I am being targeted just to ignore the situation.</w:t>
            </w:r>
          </w:p>
        </w:tc>
        <w:tc>
          <w:tcPr>
            <w:tcW w:w="1894" w:type="dxa"/>
          </w:tcPr>
          <w:p w14:paraId="2E076A9C" w14:textId="5296D61D" w:rsidR="001B7840" w:rsidRPr="00D33E49" w:rsidRDefault="001B7840" w:rsidP="000D5A40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W</w:t>
            </w:r>
            <w:r>
              <w:rPr>
                <w:b/>
                <w:bCs/>
                <w:color w:val="000000" w:themeColor="text1"/>
              </w:rPr>
              <w:t>hen will I achieve this –</w:t>
            </w:r>
            <w:r w:rsidRPr="00A73387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Pr="00A73387">
              <w:rPr>
                <w:rFonts w:ascii="Arial" w:hAnsi="Arial" w:cs="Arial"/>
                <w:color w:val="000000" w:themeColor="text1"/>
              </w:rPr>
              <w:t>I will achieve this by the end of the course.</w:t>
            </w:r>
          </w:p>
        </w:tc>
        <w:tc>
          <w:tcPr>
            <w:tcW w:w="2126" w:type="dxa"/>
          </w:tcPr>
          <w:p w14:paraId="6D91C0AB" w14:textId="2A47C854" w:rsidR="001B7840" w:rsidRPr="008B6AB2" w:rsidRDefault="001B7840" w:rsidP="000D5A4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Goals I will set – </w:t>
            </w:r>
            <w:r>
              <w:rPr>
                <w:rFonts w:ascii="Arial" w:hAnsi="Arial" w:cs="Arial"/>
              </w:rPr>
              <w:t>Read more and practise positive affirmations with will naturally make me more mindful.</w:t>
            </w:r>
          </w:p>
        </w:tc>
      </w:tr>
      <w:tr w:rsidR="001B7840" w14:paraId="7442C305" w14:textId="77777777" w:rsidTr="001B7840">
        <w:tc>
          <w:tcPr>
            <w:tcW w:w="2197" w:type="dxa"/>
          </w:tcPr>
          <w:p w14:paraId="2B9357B1" w14:textId="44D98E1F" w:rsidR="001B7840" w:rsidRPr="00AB1C4D" w:rsidRDefault="001B7840" w:rsidP="000D5A40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Critical writing</w:t>
            </w:r>
          </w:p>
        </w:tc>
        <w:tc>
          <w:tcPr>
            <w:tcW w:w="2680" w:type="dxa"/>
          </w:tcPr>
          <w:p w14:paraId="4E97F572" w14:textId="2DDC6089" w:rsidR="001B7840" w:rsidRPr="00625922" w:rsidRDefault="001B7840" w:rsidP="000D5A40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Go to extra classes, listen, and take notes more. I think if I get more organised for the next level 5-6 that I would like to move and do I will defiantly go in with a different mind frame.</w:t>
            </w:r>
          </w:p>
        </w:tc>
        <w:tc>
          <w:tcPr>
            <w:tcW w:w="1894" w:type="dxa"/>
          </w:tcPr>
          <w:p w14:paraId="36AFEF94" w14:textId="4390975C" w:rsidR="001B7840" w:rsidRPr="009F6BB6" w:rsidRDefault="001B7840" w:rsidP="000D5A4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achieve this by the end of the course.</w:t>
            </w:r>
          </w:p>
        </w:tc>
        <w:tc>
          <w:tcPr>
            <w:tcW w:w="2126" w:type="dxa"/>
          </w:tcPr>
          <w:p w14:paraId="1686E074" w14:textId="76D3D557" w:rsidR="001B7840" w:rsidRPr="009B0387" w:rsidRDefault="001B7840" w:rsidP="000D5A4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 to the library and get a book based on critical writing.</w:t>
            </w:r>
          </w:p>
        </w:tc>
      </w:tr>
    </w:tbl>
    <w:p w14:paraId="2CDC0AD2" w14:textId="198E1723" w:rsidR="007D689B" w:rsidRPr="00C808B6" w:rsidRDefault="00C808B6" w:rsidP="000D5A40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i/>
          <w:iCs/>
          <w:color w:val="000000" w:themeColor="text1"/>
        </w:rPr>
        <w:t>Table 1.</w:t>
      </w:r>
      <w:r w:rsidR="00AB1AB8">
        <w:rPr>
          <w:rFonts w:ascii="Arial" w:hAnsi="Arial" w:cs="Arial"/>
          <w:i/>
          <w:iCs/>
          <w:color w:val="000000" w:themeColor="text1"/>
        </w:rPr>
        <w:t xml:space="preserve"> DPD</w:t>
      </w:r>
    </w:p>
    <w:p w14:paraId="00ED8020" w14:textId="0BF15F8A" w:rsidR="000E7359" w:rsidRDefault="00344053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>
        <w:rPr>
          <w:rFonts w:ascii="Arial" w:hAnsi="Arial" w:cs="Arial"/>
          <w:b/>
          <w:bCs/>
          <w:color w:val="4472C4" w:themeColor="accent1"/>
          <w:u w:val="single"/>
        </w:rPr>
        <w:t xml:space="preserve">Learning </w:t>
      </w:r>
      <w:r w:rsidR="00F028A3">
        <w:rPr>
          <w:rFonts w:ascii="Arial" w:hAnsi="Arial" w:cs="Arial"/>
          <w:b/>
          <w:bCs/>
          <w:color w:val="4472C4" w:themeColor="accent1"/>
          <w:u w:val="single"/>
        </w:rPr>
        <w:t>Styles,</w:t>
      </w:r>
      <w:r>
        <w:rPr>
          <w:rFonts w:ascii="Arial" w:hAnsi="Arial" w:cs="Arial"/>
          <w:b/>
          <w:bCs/>
          <w:color w:val="4472C4" w:themeColor="accent1"/>
          <w:u w:val="single"/>
        </w:rPr>
        <w:t xml:space="preserve"> I have learnt throughout this </w:t>
      </w:r>
      <w:r w:rsidR="0024601F">
        <w:rPr>
          <w:rFonts w:ascii="Arial" w:hAnsi="Arial" w:cs="Arial"/>
          <w:b/>
          <w:bCs/>
          <w:color w:val="4472C4" w:themeColor="accent1"/>
          <w:u w:val="single"/>
        </w:rPr>
        <w:t>module.</w:t>
      </w:r>
    </w:p>
    <w:p w14:paraId="60B57D89" w14:textId="0C9AD4C9" w:rsidR="00344053" w:rsidRDefault="00344053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Throughout this module I have learnt </w:t>
      </w:r>
      <w:r w:rsidR="000B31F4">
        <w:rPr>
          <w:rFonts w:ascii="Arial" w:hAnsi="Arial" w:cs="Arial"/>
        </w:rPr>
        <w:t>various</w:t>
      </w:r>
      <w:r>
        <w:rPr>
          <w:rFonts w:ascii="Arial" w:hAnsi="Arial" w:cs="Arial"/>
        </w:rPr>
        <w:t xml:space="preserve"> learning </w:t>
      </w:r>
      <w:r w:rsidR="0024601F">
        <w:rPr>
          <w:rFonts w:ascii="Arial" w:hAnsi="Arial" w:cs="Arial"/>
        </w:rPr>
        <w:t>styles</w:t>
      </w:r>
      <w:r>
        <w:rPr>
          <w:rFonts w:ascii="Arial" w:hAnsi="Arial" w:cs="Arial"/>
        </w:rPr>
        <w:t xml:space="preserve">, </w:t>
      </w:r>
      <w:r w:rsidR="00516473">
        <w:rPr>
          <w:rFonts w:ascii="Arial" w:hAnsi="Arial" w:cs="Arial"/>
        </w:rPr>
        <w:t>I have been able to learn</w:t>
      </w:r>
      <w:r w:rsidR="003F2ECC">
        <w:rPr>
          <w:rFonts w:ascii="Arial" w:hAnsi="Arial" w:cs="Arial"/>
        </w:rPr>
        <w:t xml:space="preserve"> different methods that suit how I like to learn. How I can improve my learning and what methods suits me best. This discovery </w:t>
      </w:r>
      <w:r w:rsidR="00D04379">
        <w:rPr>
          <w:rFonts w:ascii="Arial" w:hAnsi="Arial" w:cs="Arial"/>
        </w:rPr>
        <w:t xml:space="preserve">was intense at first because </w:t>
      </w:r>
      <w:r w:rsidR="000B31F4">
        <w:rPr>
          <w:rFonts w:ascii="Arial" w:hAnsi="Arial" w:cs="Arial"/>
        </w:rPr>
        <w:t xml:space="preserve">of </w:t>
      </w:r>
      <w:r w:rsidR="00D04379">
        <w:rPr>
          <w:rFonts w:ascii="Arial" w:hAnsi="Arial" w:cs="Arial"/>
        </w:rPr>
        <w:t>the methods that they use but once you understand the process</w:t>
      </w:r>
      <w:r w:rsidR="008D7360">
        <w:rPr>
          <w:rFonts w:ascii="Arial" w:hAnsi="Arial" w:cs="Arial"/>
        </w:rPr>
        <w:t xml:space="preserve"> </w:t>
      </w:r>
      <w:r w:rsidR="00D04379">
        <w:rPr>
          <w:rFonts w:ascii="Arial" w:hAnsi="Arial" w:cs="Arial"/>
        </w:rPr>
        <w:t>of your brain and which styles it prefer</w:t>
      </w:r>
      <w:r w:rsidR="008D7360">
        <w:rPr>
          <w:rFonts w:ascii="Arial" w:hAnsi="Arial" w:cs="Arial"/>
        </w:rPr>
        <w:t>s,</w:t>
      </w:r>
      <w:r w:rsidR="00D04379">
        <w:rPr>
          <w:rFonts w:ascii="Arial" w:hAnsi="Arial" w:cs="Arial"/>
        </w:rPr>
        <w:t xml:space="preserve"> it becomes natural. For example </w:t>
      </w:r>
      <w:r w:rsidR="00333295">
        <w:rPr>
          <w:rFonts w:ascii="Arial" w:hAnsi="Arial" w:cs="Arial"/>
        </w:rPr>
        <w:t xml:space="preserve">you can combined learning styles because I </w:t>
      </w:r>
      <w:r w:rsidR="00543ECF">
        <w:rPr>
          <w:rFonts w:ascii="Arial" w:hAnsi="Arial" w:cs="Arial"/>
        </w:rPr>
        <w:t>can’t</w:t>
      </w:r>
      <w:r w:rsidR="00333295">
        <w:rPr>
          <w:rFonts w:ascii="Arial" w:hAnsi="Arial" w:cs="Arial"/>
        </w:rPr>
        <w:t xml:space="preserve"> say that I am just one of the Kolb</w:t>
      </w:r>
      <w:r w:rsidR="00285728">
        <w:rPr>
          <w:rFonts w:ascii="Arial" w:hAnsi="Arial" w:cs="Arial"/>
        </w:rPr>
        <w:t xml:space="preserve"> styles of learning I would defiantly say I am an </w:t>
      </w:r>
      <w:r w:rsidR="00D66D40">
        <w:rPr>
          <w:rFonts w:ascii="Arial" w:hAnsi="Arial" w:cs="Arial"/>
        </w:rPr>
        <w:t>active experimentation kind of learner and also abstract concep</w:t>
      </w:r>
      <w:r w:rsidR="00543ECF">
        <w:rPr>
          <w:rFonts w:ascii="Arial" w:hAnsi="Arial" w:cs="Arial"/>
        </w:rPr>
        <w:t xml:space="preserve">tualisation thinker kind of learner. Because in all honesty I like to take part in things and get the momentum going, also breaking the ice with games </w:t>
      </w:r>
      <w:r w:rsidR="006E336C">
        <w:rPr>
          <w:rFonts w:ascii="Arial" w:hAnsi="Arial" w:cs="Arial"/>
        </w:rPr>
        <w:t xml:space="preserve">etc. these types of learning </w:t>
      </w:r>
      <w:r w:rsidR="000129E7">
        <w:rPr>
          <w:rFonts w:ascii="Arial" w:hAnsi="Arial" w:cs="Arial"/>
        </w:rPr>
        <w:t xml:space="preserve">styles </w:t>
      </w:r>
      <w:r w:rsidR="006E336C">
        <w:rPr>
          <w:rFonts w:ascii="Arial" w:hAnsi="Arial" w:cs="Arial"/>
        </w:rPr>
        <w:t xml:space="preserve">are great for the mind, my attention span isn’t very </w:t>
      </w:r>
      <w:r w:rsidR="00C2715E">
        <w:rPr>
          <w:rFonts w:ascii="Arial" w:hAnsi="Arial" w:cs="Arial"/>
        </w:rPr>
        <w:t>good,</w:t>
      </w:r>
      <w:r w:rsidR="006E336C">
        <w:rPr>
          <w:rFonts w:ascii="Arial" w:hAnsi="Arial" w:cs="Arial"/>
        </w:rPr>
        <w:t xml:space="preserve"> so I defiantly </w:t>
      </w:r>
      <w:r w:rsidR="000B31F4">
        <w:rPr>
          <w:rFonts w:ascii="Arial" w:hAnsi="Arial" w:cs="Arial"/>
        </w:rPr>
        <w:t>must</w:t>
      </w:r>
      <w:r w:rsidR="006E336C">
        <w:rPr>
          <w:rFonts w:ascii="Arial" w:hAnsi="Arial" w:cs="Arial"/>
        </w:rPr>
        <w:t xml:space="preserve"> stay active.</w:t>
      </w:r>
      <w:r w:rsidR="000B31F4">
        <w:rPr>
          <w:rFonts w:ascii="Arial" w:hAnsi="Arial" w:cs="Arial"/>
        </w:rPr>
        <w:t xml:space="preserve"> </w:t>
      </w:r>
    </w:p>
    <w:p w14:paraId="6F29C6DF" w14:textId="553F462B" w:rsidR="000B31F4" w:rsidRDefault="000B31F4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</w:t>
      </w:r>
      <w:r w:rsidR="002E2FBE">
        <w:rPr>
          <w:rFonts w:ascii="Arial" w:hAnsi="Arial" w:cs="Arial"/>
        </w:rPr>
        <w:t xml:space="preserve">the Mumford </w:t>
      </w:r>
      <w:r w:rsidR="00964C93">
        <w:rPr>
          <w:rFonts w:ascii="Arial" w:hAnsi="Arial" w:cs="Arial"/>
        </w:rPr>
        <w:t>method,</w:t>
      </w:r>
      <w:r w:rsidR="002E2FBE">
        <w:rPr>
          <w:rFonts w:ascii="Arial" w:hAnsi="Arial" w:cs="Arial"/>
        </w:rPr>
        <w:t xml:space="preserve"> I can see </w:t>
      </w:r>
      <w:r w:rsidR="00964C93">
        <w:rPr>
          <w:rFonts w:ascii="Arial" w:hAnsi="Arial" w:cs="Arial"/>
        </w:rPr>
        <w:t>clearly,</w:t>
      </w:r>
      <w:r w:rsidR="002E2FBE">
        <w:rPr>
          <w:rFonts w:ascii="Arial" w:hAnsi="Arial" w:cs="Arial"/>
        </w:rPr>
        <w:t xml:space="preserve"> I am attracted to the reflector learning style this suits my personality a </w:t>
      </w:r>
      <w:r w:rsidR="009D053F">
        <w:rPr>
          <w:rFonts w:ascii="Arial" w:hAnsi="Arial" w:cs="Arial"/>
        </w:rPr>
        <w:t>lot,</w:t>
      </w:r>
      <w:r w:rsidR="002E2FBE">
        <w:rPr>
          <w:rFonts w:ascii="Arial" w:hAnsi="Arial" w:cs="Arial"/>
        </w:rPr>
        <w:t xml:space="preserve"> as in this portfolio I speak more upon my personality </w:t>
      </w:r>
      <w:r w:rsidR="00F7765D">
        <w:rPr>
          <w:rFonts w:ascii="Arial" w:hAnsi="Arial" w:cs="Arial"/>
        </w:rPr>
        <w:t>traits</w:t>
      </w:r>
      <w:r w:rsidR="00ED081B">
        <w:rPr>
          <w:rFonts w:ascii="Arial" w:hAnsi="Arial" w:cs="Arial"/>
        </w:rPr>
        <w:t xml:space="preserve"> </w:t>
      </w:r>
      <w:r w:rsidR="00F7765D">
        <w:rPr>
          <w:rFonts w:ascii="Arial" w:hAnsi="Arial" w:cs="Arial"/>
        </w:rPr>
        <w:t>I got for the personality test I took part in.</w:t>
      </w:r>
      <w:r w:rsidR="00C054E4">
        <w:rPr>
          <w:rFonts w:ascii="Arial" w:hAnsi="Arial" w:cs="Arial"/>
        </w:rPr>
        <w:t xml:space="preserve"> </w:t>
      </w:r>
    </w:p>
    <w:p w14:paraId="579A1493" w14:textId="01D864BD" w:rsidR="00964C93" w:rsidRPr="00344053" w:rsidRDefault="00964C93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Throughout my journey I have really got to know myself on a more academic level, I understand there are area that need improving. But I also have some good traits</w:t>
      </w:r>
      <w:r w:rsidR="00901779">
        <w:rPr>
          <w:rFonts w:ascii="Arial" w:hAnsi="Arial" w:cs="Arial"/>
        </w:rPr>
        <w:t xml:space="preserve"> which should enable me to excel in my future career. </w:t>
      </w:r>
    </w:p>
    <w:p w14:paraId="79FC6CEB" w14:textId="3F2A1FD2" w:rsidR="000403D7" w:rsidRPr="0036066C" w:rsidRDefault="000403D7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>
        <w:rPr>
          <w:rFonts w:ascii="Arial" w:hAnsi="Arial" w:cs="Arial"/>
          <w:b/>
          <w:bCs/>
          <w:color w:val="4472C4" w:themeColor="accent1"/>
          <w:u w:val="single"/>
        </w:rPr>
        <w:t xml:space="preserve">How does your learning style impact on your </w:t>
      </w:r>
      <w:r w:rsidR="001B320E">
        <w:rPr>
          <w:rFonts w:ascii="Arial" w:hAnsi="Arial" w:cs="Arial"/>
          <w:b/>
          <w:bCs/>
          <w:color w:val="4472C4" w:themeColor="accent1"/>
          <w:u w:val="single"/>
        </w:rPr>
        <w:t>career?</w:t>
      </w:r>
    </w:p>
    <w:p w14:paraId="70351BBC" w14:textId="75D04F67" w:rsidR="00D47B30" w:rsidRPr="001B320E" w:rsidRDefault="001B320E" w:rsidP="000D5A4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Throughout this module I have learnt various learning styles and als</w:t>
      </w:r>
      <w:r w:rsidR="005639AD">
        <w:rPr>
          <w:rFonts w:ascii="Arial" w:hAnsi="Arial" w:cs="Arial"/>
          <w:color w:val="000000" w:themeColor="text1"/>
        </w:rPr>
        <w:t>o discovered which industry I would like to take upon in the future. Having got this knowledge throughout the module it has gave me</w:t>
      </w:r>
      <w:r w:rsidR="00553898">
        <w:rPr>
          <w:rFonts w:ascii="Arial" w:hAnsi="Arial" w:cs="Arial"/>
          <w:color w:val="000000" w:themeColor="text1"/>
        </w:rPr>
        <w:t xml:space="preserve"> a sense of ide</w:t>
      </w:r>
      <w:r w:rsidR="001205A9">
        <w:rPr>
          <w:rFonts w:ascii="Arial" w:hAnsi="Arial" w:cs="Arial"/>
          <w:color w:val="000000" w:themeColor="text1"/>
        </w:rPr>
        <w:t xml:space="preserve">a and to know to explore more jobs </w:t>
      </w:r>
      <w:r w:rsidR="00756B7E">
        <w:rPr>
          <w:rFonts w:ascii="Arial" w:hAnsi="Arial" w:cs="Arial"/>
          <w:color w:val="000000" w:themeColor="text1"/>
        </w:rPr>
        <w:t xml:space="preserve">, </w:t>
      </w:r>
      <w:r w:rsidR="00B7517D">
        <w:rPr>
          <w:rFonts w:ascii="Arial" w:hAnsi="Arial" w:cs="Arial"/>
          <w:color w:val="000000" w:themeColor="text1"/>
        </w:rPr>
        <w:t xml:space="preserve">so </w:t>
      </w:r>
      <w:r w:rsidR="001205A9">
        <w:rPr>
          <w:rFonts w:ascii="Arial" w:hAnsi="Arial" w:cs="Arial"/>
          <w:color w:val="000000" w:themeColor="text1"/>
        </w:rPr>
        <w:t xml:space="preserve">I have more options just in case my first option doesn’t work out. </w:t>
      </w:r>
      <w:r w:rsidR="00963C13">
        <w:rPr>
          <w:rFonts w:ascii="Arial" w:hAnsi="Arial" w:cs="Arial"/>
          <w:color w:val="000000" w:themeColor="text1"/>
        </w:rPr>
        <w:t xml:space="preserve">During this module I have been able to </w:t>
      </w:r>
      <w:r w:rsidR="00E17FA2">
        <w:rPr>
          <w:rFonts w:ascii="Arial" w:hAnsi="Arial" w:cs="Arial"/>
          <w:color w:val="000000" w:themeColor="text1"/>
        </w:rPr>
        <w:t>also discover which personality traits I have, which surprised me. Because I feel it matched my personality a lot and it was very true.</w:t>
      </w:r>
      <w:r w:rsidR="00A57664">
        <w:rPr>
          <w:rFonts w:ascii="Arial" w:hAnsi="Arial" w:cs="Arial"/>
          <w:color w:val="000000" w:themeColor="text1"/>
        </w:rPr>
        <w:t xml:space="preserve"> This has </w:t>
      </w:r>
      <w:r w:rsidR="00003D5A">
        <w:rPr>
          <w:rFonts w:ascii="Arial" w:hAnsi="Arial" w:cs="Arial"/>
          <w:color w:val="000000" w:themeColor="text1"/>
        </w:rPr>
        <w:t>given</w:t>
      </w:r>
      <w:r w:rsidR="00A57664">
        <w:rPr>
          <w:rFonts w:ascii="Arial" w:hAnsi="Arial" w:cs="Arial"/>
          <w:color w:val="000000" w:themeColor="text1"/>
        </w:rPr>
        <w:t xml:space="preserve"> me an insight of what industry I would like to pursue in the future.</w:t>
      </w:r>
    </w:p>
    <w:p w14:paraId="059897F5" w14:textId="6F0FB4B0" w:rsidR="00D47B30" w:rsidRPr="00765FF1" w:rsidRDefault="00B61019" w:rsidP="000D5A40">
      <w:pPr>
        <w:spacing w:line="360" w:lineRule="auto"/>
        <w:rPr>
          <w:rFonts w:ascii="Arial" w:hAnsi="Arial" w:cs="Arial"/>
        </w:rPr>
      </w:pPr>
      <w:r w:rsidRPr="00765FF1">
        <w:rPr>
          <w:rFonts w:ascii="Arial" w:hAnsi="Arial" w:cs="Arial"/>
        </w:rPr>
        <w:t xml:space="preserve">According to </w:t>
      </w:r>
      <w:proofErr w:type="spellStart"/>
      <w:r w:rsidR="00765FF1" w:rsidRPr="00765FF1">
        <w:rPr>
          <w:rFonts w:ascii="Arial" w:hAnsi="Arial" w:cs="Arial"/>
        </w:rPr>
        <w:t>Titta</w:t>
      </w:r>
      <w:proofErr w:type="spellEnd"/>
      <w:r w:rsidR="00765FF1" w:rsidRPr="00765FF1">
        <w:rPr>
          <w:rFonts w:ascii="Arial" w:hAnsi="Arial" w:cs="Arial"/>
        </w:rPr>
        <w:t xml:space="preserve"> S (2021)</w:t>
      </w:r>
      <w:r w:rsidR="00765FF1">
        <w:rPr>
          <w:rFonts w:ascii="Arial" w:hAnsi="Arial" w:cs="Arial"/>
        </w:rPr>
        <w:t xml:space="preserve"> Understanding </w:t>
      </w:r>
      <w:r w:rsidR="00174DBB">
        <w:rPr>
          <w:rFonts w:ascii="Arial" w:hAnsi="Arial" w:cs="Arial"/>
        </w:rPr>
        <w:t>personality</w:t>
      </w:r>
      <w:r w:rsidR="007034FB">
        <w:rPr>
          <w:rFonts w:ascii="Arial" w:hAnsi="Arial" w:cs="Arial"/>
        </w:rPr>
        <w:t xml:space="preserve"> types can</w:t>
      </w:r>
      <w:r w:rsidR="00174DBB">
        <w:rPr>
          <w:rFonts w:ascii="Arial" w:hAnsi="Arial" w:cs="Arial"/>
        </w:rPr>
        <w:t xml:space="preserve"> helps to be more empathetic </w:t>
      </w:r>
      <w:r w:rsidR="0052573F">
        <w:rPr>
          <w:rFonts w:ascii="Arial" w:hAnsi="Arial" w:cs="Arial"/>
        </w:rPr>
        <w:t>and to understand why certain situations often recur in a team with the same formula. Breaking down person</w:t>
      </w:r>
      <w:r w:rsidR="001D732E">
        <w:rPr>
          <w:rFonts w:ascii="Arial" w:hAnsi="Arial" w:cs="Arial"/>
        </w:rPr>
        <w:t xml:space="preserve">ality in smaller parts helps identify and anticipate </w:t>
      </w:r>
      <w:r w:rsidR="0002353F">
        <w:rPr>
          <w:rFonts w:ascii="Arial" w:hAnsi="Arial" w:cs="Arial"/>
        </w:rPr>
        <w:t>people’s</w:t>
      </w:r>
      <w:r w:rsidR="001D732E">
        <w:rPr>
          <w:rFonts w:ascii="Arial" w:hAnsi="Arial" w:cs="Arial"/>
        </w:rPr>
        <w:t xml:space="preserve"> reactions and ways of acting in scenarios.</w:t>
      </w:r>
      <w:r w:rsidR="00A709AB">
        <w:rPr>
          <w:rFonts w:ascii="Arial" w:hAnsi="Arial" w:cs="Arial"/>
        </w:rPr>
        <w:t xml:space="preserve"> This will help everyone to see the situations less </w:t>
      </w:r>
      <w:r w:rsidR="00FC4F91">
        <w:rPr>
          <w:rFonts w:ascii="Arial" w:hAnsi="Arial" w:cs="Arial"/>
        </w:rPr>
        <w:t>through</w:t>
      </w:r>
      <w:r w:rsidR="00A709AB">
        <w:rPr>
          <w:rFonts w:ascii="Arial" w:hAnsi="Arial" w:cs="Arial"/>
        </w:rPr>
        <w:t xml:space="preserve"> their own </w:t>
      </w:r>
      <w:r w:rsidR="007034FB">
        <w:rPr>
          <w:rFonts w:ascii="Arial" w:hAnsi="Arial" w:cs="Arial"/>
        </w:rPr>
        <w:t>perspectives</w:t>
      </w:r>
      <w:r w:rsidR="00A709AB">
        <w:rPr>
          <w:rFonts w:ascii="Arial" w:hAnsi="Arial" w:cs="Arial"/>
        </w:rPr>
        <w:t xml:space="preserve"> </w:t>
      </w:r>
      <w:r w:rsidR="00FC4F91">
        <w:rPr>
          <w:rFonts w:ascii="Arial" w:hAnsi="Arial" w:cs="Arial"/>
        </w:rPr>
        <w:t xml:space="preserve">and examine the subject matter more </w:t>
      </w:r>
      <w:r w:rsidR="0002353F">
        <w:rPr>
          <w:rFonts w:ascii="Arial" w:hAnsi="Arial" w:cs="Arial"/>
        </w:rPr>
        <w:t>objectively.</w:t>
      </w:r>
    </w:p>
    <w:p w14:paraId="02580C88" w14:textId="5E6111DA" w:rsidR="005703E4" w:rsidRDefault="003E63A0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done an activity based on my personality traits and I got Campaigner </w:t>
      </w:r>
      <w:r w:rsidR="00BC704A">
        <w:rPr>
          <w:rFonts w:ascii="Arial" w:hAnsi="Arial" w:cs="Arial"/>
        </w:rPr>
        <w:t>ENFP</w:t>
      </w:r>
      <w:r w:rsidR="00A12B9E">
        <w:rPr>
          <w:rFonts w:ascii="Arial" w:hAnsi="Arial" w:cs="Arial"/>
        </w:rPr>
        <w:t xml:space="preserve">, </w:t>
      </w:r>
      <w:proofErr w:type="spellStart"/>
      <w:r w:rsidR="00A12B9E">
        <w:rPr>
          <w:rFonts w:ascii="Arial" w:hAnsi="Arial" w:cs="Arial"/>
        </w:rPr>
        <w:t>Titta</w:t>
      </w:r>
      <w:proofErr w:type="spellEnd"/>
      <w:r w:rsidR="00A12B9E">
        <w:rPr>
          <w:rFonts w:ascii="Arial" w:hAnsi="Arial" w:cs="Arial"/>
        </w:rPr>
        <w:t xml:space="preserve"> S (2021) says that</w:t>
      </w:r>
      <w:r w:rsidR="00077823">
        <w:rPr>
          <w:rFonts w:ascii="Arial" w:hAnsi="Arial" w:cs="Arial"/>
        </w:rPr>
        <w:t xml:space="preserve">. The campaigner personality is a true free spirit they are often the life of the party, but unlike </w:t>
      </w:r>
      <w:r w:rsidR="0080462C">
        <w:rPr>
          <w:rFonts w:ascii="Arial" w:hAnsi="Arial" w:cs="Arial"/>
        </w:rPr>
        <w:t xml:space="preserve">types in the explorer role group, </w:t>
      </w:r>
      <w:r w:rsidR="00B712A5">
        <w:rPr>
          <w:rFonts w:ascii="Arial" w:hAnsi="Arial" w:cs="Arial"/>
        </w:rPr>
        <w:t>Campaigners</w:t>
      </w:r>
      <w:r w:rsidR="0080462C">
        <w:rPr>
          <w:rFonts w:ascii="Arial" w:hAnsi="Arial" w:cs="Arial"/>
        </w:rPr>
        <w:t xml:space="preserve"> are less interested in the excitement and pleasure </w:t>
      </w:r>
      <w:r w:rsidR="00CA3893">
        <w:rPr>
          <w:rFonts w:ascii="Arial" w:hAnsi="Arial" w:cs="Arial"/>
        </w:rPr>
        <w:t xml:space="preserve">of the moment than they are enjoying the social emotional connections they make with </w:t>
      </w:r>
      <w:r w:rsidR="00761E69">
        <w:rPr>
          <w:rFonts w:ascii="Arial" w:hAnsi="Arial" w:cs="Arial"/>
        </w:rPr>
        <w:t>different people</w:t>
      </w:r>
      <w:r w:rsidR="00B712A5">
        <w:rPr>
          <w:rFonts w:ascii="Arial" w:hAnsi="Arial" w:cs="Arial"/>
        </w:rPr>
        <w:t xml:space="preserve">. </w:t>
      </w:r>
      <w:r w:rsidR="00B333AA">
        <w:rPr>
          <w:rFonts w:ascii="Arial" w:hAnsi="Arial" w:cs="Arial"/>
        </w:rPr>
        <w:t xml:space="preserve">I feel that the campaigner personality suits me the most because I am a lot of the things it states for examples, </w:t>
      </w:r>
      <w:r w:rsidR="00E835B1">
        <w:rPr>
          <w:rFonts w:ascii="Arial" w:hAnsi="Arial" w:cs="Arial"/>
        </w:rPr>
        <w:t xml:space="preserve">I have always thought of myself as a free spirit because I am very much independent and I live in such a way that </w:t>
      </w:r>
      <w:r w:rsidR="00896E23">
        <w:rPr>
          <w:rFonts w:ascii="Arial" w:hAnsi="Arial" w:cs="Arial"/>
        </w:rPr>
        <w:t>my conscious mind is aware of things around me, and things that are happening. I learn for mistakes, and I know that you have to make great choices</w:t>
      </w:r>
      <w:r w:rsidR="00850176">
        <w:rPr>
          <w:rFonts w:ascii="Arial" w:hAnsi="Arial" w:cs="Arial"/>
        </w:rPr>
        <w:t xml:space="preserve"> in order to get where you desire to be. This is how a free spirit thinks they have freedom of their own minds. </w:t>
      </w:r>
      <w:r w:rsidR="00D30FA3">
        <w:rPr>
          <w:rFonts w:ascii="Arial" w:hAnsi="Arial" w:cs="Arial"/>
        </w:rPr>
        <w:t xml:space="preserve">What I also found intriguing was the fact that some of the jobs </w:t>
      </w:r>
      <w:r w:rsidR="003156B3">
        <w:rPr>
          <w:rFonts w:ascii="Arial" w:hAnsi="Arial" w:cs="Arial"/>
        </w:rPr>
        <w:t>matching the campaigner personality really were mind-blowing to say the least because</w:t>
      </w:r>
      <w:r w:rsidR="005703E4">
        <w:rPr>
          <w:rFonts w:ascii="Arial" w:hAnsi="Arial" w:cs="Arial"/>
        </w:rPr>
        <w:t>, they were just what I always had in my mind of what I could do if Holistic therapy doesn’t work out.</w:t>
      </w:r>
    </w:p>
    <w:p w14:paraId="593E4174" w14:textId="7EF214B8" w:rsidR="005C7A6A" w:rsidRDefault="00A81661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the holistic therapy industry is my passion, as I would love to have my own spa one day and</w:t>
      </w:r>
      <w:r w:rsidR="007F6D0B">
        <w:rPr>
          <w:rFonts w:ascii="Arial" w:hAnsi="Arial" w:cs="Arial"/>
        </w:rPr>
        <w:t xml:space="preserve"> to be the top complimentary therapist</w:t>
      </w:r>
      <w:r w:rsidR="005C7A6A">
        <w:rPr>
          <w:rFonts w:ascii="Arial" w:hAnsi="Arial" w:cs="Arial"/>
        </w:rPr>
        <w:t xml:space="preserve">, Eventually with a whole range of services. Which would include. The ice immersion room, </w:t>
      </w:r>
      <w:r w:rsidR="00CF1A91">
        <w:rPr>
          <w:rFonts w:ascii="Arial" w:hAnsi="Arial" w:cs="Arial"/>
        </w:rPr>
        <w:t>the aromatherapy steam room. And a lot more to offer.</w:t>
      </w:r>
    </w:p>
    <w:p w14:paraId="03ADF072" w14:textId="78480897" w:rsidR="000B3A9D" w:rsidRPr="003E63A0" w:rsidRDefault="000B3A9D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Some of the jobs that the </w:t>
      </w:r>
      <w:r w:rsidR="009446AC">
        <w:rPr>
          <w:rFonts w:ascii="Arial" w:hAnsi="Arial" w:cs="Arial"/>
        </w:rPr>
        <w:t>campaigner</w:t>
      </w:r>
      <w:r>
        <w:rPr>
          <w:rFonts w:ascii="Arial" w:hAnsi="Arial" w:cs="Arial"/>
        </w:rPr>
        <w:t xml:space="preserve"> personality is likely to </w:t>
      </w:r>
      <w:r w:rsidR="004E10FC">
        <w:rPr>
          <w:rFonts w:ascii="Arial" w:hAnsi="Arial" w:cs="Arial"/>
        </w:rPr>
        <w:t xml:space="preserve">have </w:t>
      </w:r>
      <w:r w:rsidR="009446AC">
        <w:rPr>
          <w:rFonts w:ascii="Arial" w:hAnsi="Arial" w:cs="Arial"/>
        </w:rPr>
        <w:t>been</w:t>
      </w:r>
      <w:r w:rsidR="004E10FC">
        <w:rPr>
          <w:rFonts w:ascii="Arial" w:hAnsi="Arial" w:cs="Arial"/>
        </w:rPr>
        <w:t xml:space="preserve"> for example, writer, </w:t>
      </w:r>
      <w:r w:rsidR="007F28E1">
        <w:rPr>
          <w:rFonts w:ascii="Arial" w:hAnsi="Arial" w:cs="Arial"/>
        </w:rPr>
        <w:t xml:space="preserve">music producer. </w:t>
      </w:r>
      <w:r w:rsidR="00722DA7">
        <w:rPr>
          <w:rFonts w:ascii="Arial" w:hAnsi="Arial" w:cs="Arial"/>
        </w:rPr>
        <w:t xml:space="preserve">Which is right up my street, as I tend to write </w:t>
      </w:r>
      <w:r w:rsidR="009446AC">
        <w:rPr>
          <w:rFonts w:ascii="Arial" w:hAnsi="Arial" w:cs="Arial"/>
        </w:rPr>
        <w:t>poems</w:t>
      </w:r>
      <w:r w:rsidR="00722DA7">
        <w:rPr>
          <w:rFonts w:ascii="Arial" w:hAnsi="Arial" w:cs="Arial"/>
        </w:rPr>
        <w:t xml:space="preserve"> when I go through negative things in life. I turn a negative into a positive, which is very important in anything you do because it gives you a higher sense of consciousness</w:t>
      </w:r>
      <w:r w:rsidR="009446AC">
        <w:rPr>
          <w:rFonts w:ascii="Arial" w:hAnsi="Arial" w:cs="Arial"/>
        </w:rPr>
        <w:t>. Enabling you to solve the problem there and then in your mind.</w:t>
      </w:r>
    </w:p>
    <w:p w14:paraId="2A9B5074" w14:textId="77777777" w:rsidR="009773AD" w:rsidRDefault="009773AD" w:rsidP="000D5A40">
      <w:pPr>
        <w:spacing w:line="360" w:lineRule="auto"/>
      </w:pPr>
    </w:p>
    <w:p w14:paraId="3DA7483D" w14:textId="77777777" w:rsidR="009773AD" w:rsidRDefault="009773AD" w:rsidP="000D5A40">
      <w:pPr>
        <w:spacing w:line="360" w:lineRule="auto"/>
      </w:pPr>
    </w:p>
    <w:p w14:paraId="55ADE623" w14:textId="77777777" w:rsidR="009773AD" w:rsidRDefault="009773AD" w:rsidP="000D5A40">
      <w:pPr>
        <w:spacing w:line="360" w:lineRule="auto"/>
      </w:pPr>
    </w:p>
    <w:p w14:paraId="64AD4F76" w14:textId="2811C657" w:rsidR="009773AD" w:rsidRDefault="009446AC" w:rsidP="000D5A40">
      <w:pPr>
        <w:spacing w:line="360" w:lineRule="auto"/>
        <w:rPr>
          <w:b/>
          <w:bCs/>
          <w:color w:val="4472C4" w:themeColor="accent1"/>
          <w:u w:val="single"/>
        </w:rPr>
      </w:pPr>
      <w:r>
        <w:rPr>
          <w:b/>
          <w:bCs/>
          <w:color w:val="4472C4" w:themeColor="accent1"/>
          <w:u w:val="single"/>
        </w:rPr>
        <w:t>Gibbs Reflecti</w:t>
      </w:r>
      <w:r w:rsidR="007E24F0">
        <w:rPr>
          <w:b/>
          <w:bCs/>
          <w:color w:val="4472C4" w:themeColor="accent1"/>
          <w:u w:val="single"/>
        </w:rPr>
        <w:t>on</w:t>
      </w:r>
    </w:p>
    <w:p w14:paraId="7194E403" w14:textId="557D32E5" w:rsidR="00AF3365" w:rsidRPr="001D627A" w:rsidRDefault="00C84E79" w:rsidP="000D5A40">
      <w:pPr>
        <w:spacing w:line="360" w:lineRule="auto"/>
        <w:rPr>
          <w:rFonts w:ascii="Arial" w:hAnsi="Arial" w:cs="Arial"/>
        </w:rPr>
      </w:pPr>
      <w:r w:rsidRPr="001D627A">
        <w:rPr>
          <w:rFonts w:ascii="Arial" w:hAnsi="Arial" w:cs="Arial"/>
        </w:rPr>
        <w:t xml:space="preserve">Ikin &amp; </w:t>
      </w:r>
      <w:proofErr w:type="spellStart"/>
      <w:r w:rsidRPr="001D627A">
        <w:rPr>
          <w:rFonts w:ascii="Arial" w:hAnsi="Arial" w:cs="Arial"/>
        </w:rPr>
        <w:t>R.Bunga</w:t>
      </w:r>
      <w:proofErr w:type="spellEnd"/>
      <w:r w:rsidRPr="001D627A">
        <w:rPr>
          <w:rFonts w:ascii="Arial" w:hAnsi="Arial" w:cs="Arial"/>
        </w:rPr>
        <w:t xml:space="preserve"> </w:t>
      </w:r>
      <w:proofErr w:type="spellStart"/>
      <w:r w:rsidRPr="001D627A">
        <w:rPr>
          <w:rFonts w:ascii="Arial" w:hAnsi="Arial" w:cs="Arial"/>
        </w:rPr>
        <w:t>et,.al</w:t>
      </w:r>
      <w:proofErr w:type="spellEnd"/>
      <w:r w:rsidR="00513C0E" w:rsidRPr="001D627A">
        <w:rPr>
          <w:rFonts w:ascii="Arial" w:hAnsi="Arial" w:cs="Arial"/>
        </w:rPr>
        <w:t xml:space="preserve"> (2020) say, </w:t>
      </w:r>
      <w:r w:rsidR="000C7E18" w:rsidRPr="001D627A">
        <w:rPr>
          <w:rFonts w:ascii="Arial" w:hAnsi="Arial" w:cs="Arial"/>
        </w:rPr>
        <w:t xml:space="preserve">Studies reveal that the Gibbs reflective method is a good framework </w:t>
      </w:r>
      <w:r w:rsidR="00127923" w:rsidRPr="001D627A">
        <w:rPr>
          <w:rFonts w:ascii="Arial" w:hAnsi="Arial" w:cs="Arial"/>
        </w:rPr>
        <w:t xml:space="preserve">to be used by students in writing </w:t>
      </w:r>
      <w:r w:rsidR="00DA0331" w:rsidRPr="001D627A">
        <w:rPr>
          <w:rFonts w:ascii="Arial" w:hAnsi="Arial" w:cs="Arial"/>
        </w:rPr>
        <w:t>reflections</w:t>
      </w:r>
      <w:r w:rsidR="00127923" w:rsidRPr="001D627A">
        <w:rPr>
          <w:rFonts w:ascii="Arial" w:hAnsi="Arial" w:cs="Arial"/>
        </w:rPr>
        <w:t xml:space="preserve"> </w:t>
      </w:r>
      <w:r w:rsidR="001D627A" w:rsidRPr="001D627A">
        <w:rPr>
          <w:rFonts w:ascii="Arial" w:hAnsi="Arial" w:cs="Arial"/>
        </w:rPr>
        <w:t xml:space="preserve">upon literary works they are </w:t>
      </w:r>
      <w:r w:rsidR="00DA0331" w:rsidRPr="001D627A">
        <w:rPr>
          <w:rFonts w:ascii="Arial" w:hAnsi="Arial" w:cs="Arial"/>
        </w:rPr>
        <w:t>working</w:t>
      </w:r>
      <w:r w:rsidR="000A01EB">
        <w:rPr>
          <w:rFonts w:ascii="Arial" w:hAnsi="Arial" w:cs="Arial"/>
        </w:rPr>
        <w:t xml:space="preserve"> </w:t>
      </w:r>
      <w:r w:rsidR="001D627A" w:rsidRPr="001D627A">
        <w:rPr>
          <w:rFonts w:ascii="Arial" w:hAnsi="Arial" w:cs="Arial"/>
        </w:rPr>
        <w:t>on.</w:t>
      </w:r>
      <w:r w:rsidR="000A01EB">
        <w:rPr>
          <w:rFonts w:ascii="Arial" w:hAnsi="Arial" w:cs="Arial"/>
        </w:rPr>
        <w:t xml:space="preserve"> The </w:t>
      </w:r>
      <w:r w:rsidR="008B3F93">
        <w:rPr>
          <w:rFonts w:ascii="Arial" w:hAnsi="Arial" w:cs="Arial"/>
        </w:rPr>
        <w:t>well-structured</w:t>
      </w:r>
      <w:r w:rsidR="000A01EB">
        <w:rPr>
          <w:rFonts w:ascii="Arial" w:hAnsi="Arial" w:cs="Arial"/>
        </w:rPr>
        <w:t xml:space="preserve"> framework of writing refection helped the students </w:t>
      </w:r>
      <w:r w:rsidR="00382ECC">
        <w:rPr>
          <w:rFonts w:ascii="Arial" w:hAnsi="Arial" w:cs="Arial"/>
        </w:rPr>
        <w:t xml:space="preserve">explore the literary work deeply, since the reflection cycle </w:t>
      </w:r>
      <w:r w:rsidR="00DA0331">
        <w:rPr>
          <w:rFonts w:ascii="Arial" w:hAnsi="Arial" w:cs="Arial"/>
        </w:rPr>
        <w:t>accommodates</w:t>
      </w:r>
      <w:r w:rsidR="00952A1C">
        <w:rPr>
          <w:rFonts w:ascii="Arial" w:hAnsi="Arial" w:cs="Arial"/>
        </w:rPr>
        <w:t xml:space="preserve"> important aspects that can be </w:t>
      </w:r>
      <w:r w:rsidR="00DA0331">
        <w:rPr>
          <w:rFonts w:ascii="Arial" w:hAnsi="Arial" w:cs="Arial"/>
        </w:rPr>
        <w:t>explored</w:t>
      </w:r>
      <w:r w:rsidR="00952A1C">
        <w:rPr>
          <w:rFonts w:ascii="Arial" w:hAnsi="Arial" w:cs="Arial"/>
        </w:rPr>
        <w:t xml:space="preserve"> </w:t>
      </w:r>
      <w:r w:rsidR="00DA0331">
        <w:rPr>
          <w:rFonts w:ascii="Arial" w:hAnsi="Arial" w:cs="Arial"/>
        </w:rPr>
        <w:t>from the literary work by the students.</w:t>
      </w:r>
      <w:r w:rsidR="008B3F93">
        <w:rPr>
          <w:rFonts w:ascii="Arial" w:hAnsi="Arial" w:cs="Arial"/>
        </w:rPr>
        <w:t xml:space="preserve"> In a sense this method has helped me a lot because it get</w:t>
      </w:r>
      <w:r w:rsidR="005F34FF">
        <w:rPr>
          <w:rFonts w:ascii="Arial" w:hAnsi="Arial" w:cs="Arial"/>
        </w:rPr>
        <w:t>s</w:t>
      </w:r>
      <w:r w:rsidR="008B3F93">
        <w:rPr>
          <w:rFonts w:ascii="Arial" w:hAnsi="Arial" w:cs="Arial"/>
        </w:rPr>
        <w:t xml:space="preserve"> you to the core root of identifying your strengths and weaknesses but also enables you to </w:t>
      </w:r>
      <w:r w:rsidR="00EE4731">
        <w:rPr>
          <w:rFonts w:ascii="Arial" w:hAnsi="Arial" w:cs="Arial"/>
        </w:rPr>
        <w:t xml:space="preserve">elaborate properly what actions you will take to improve on specific areas. Below is my Gibbs reflective cycle, it will show how I felt during the whole module, which part of my feeling I encountered during </w:t>
      </w:r>
      <w:r w:rsidR="001D7DD9">
        <w:rPr>
          <w:rFonts w:ascii="Arial" w:hAnsi="Arial" w:cs="Arial"/>
        </w:rPr>
        <w:t xml:space="preserve">the whole process. I shall evaluate on the </w:t>
      </w:r>
      <w:r w:rsidR="00112819">
        <w:rPr>
          <w:rFonts w:ascii="Arial" w:hAnsi="Arial" w:cs="Arial"/>
        </w:rPr>
        <w:t>core of</w:t>
      </w:r>
      <w:r w:rsidR="001D7DD9">
        <w:rPr>
          <w:rFonts w:ascii="Arial" w:hAnsi="Arial" w:cs="Arial"/>
        </w:rPr>
        <w:t xml:space="preserve"> the reflection </w:t>
      </w:r>
      <w:r w:rsidR="00112819">
        <w:rPr>
          <w:rFonts w:ascii="Arial" w:hAnsi="Arial" w:cs="Arial"/>
        </w:rPr>
        <w:t>analysing</w:t>
      </w:r>
      <w:r w:rsidR="001D7DD9">
        <w:rPr>
          <w:rFonts w:ascii="Arial" w:hAnsi="Arial" w:cs="Arial"/>
        </w:rPr>
        <w:t xml:space="preserve"> </w:t>
      </w:r>
      <w:r w:rsidR="00ED10E1">
        <w:rPr>
          <w:rFonts w:ascii="Arial" w:hAnsi="Arial" w:cs="Arial"/>
        </w:rPr>
        <w:t xml:space="preserve">my </w:t>
      </w:r>
      <w:r w:rsidR="00112819">
        <w:rPr>
          <w:rFonts w:ascii="Arial" w:hAnsi="Arial" w:cs="Arial"/>
        </w:rPr>
        <w:t>strengths</w:t>
      </w:r>
      <w:r w:rsidR="00ED10E1">
        <w:rPr>
          <w:rFonts w:ascii="Arial" w:hAnsi="Arial" w:cs="Arial"/>
        </w:rPr>
        <w:t xml:space="preserve"> and weakness. Their will be an action plan in place, for example I will set certain goals that I will</w:t>
      </w:r>
      <w:r w:rsidR="008A1A16">
        <w:rPr>
          <w:rFonts w:ascii="Arial" w:hAnsi="Arial" w:cs="Arial"/>
        </w:rPr>
        <w:t xml:space="preserve"> accomplish for a certain time. I will con</w:t>
      </w:r>
      <w:r w:rsidR="00112819">
        <w:rPr>
          <w:rFonts w:ascii="Arial" w:hAnsi="Arial" w:cs="Arial"/>
        </w:rPr>
        <w:t>clude the whole reflective process and describe the things that enabled me to reflect this portfolio. So that will be methods I’ve used throughout this reflective work.</w:t>
      </w:r>
    </w:p>
    <w:p w14:paraId="4B76E69F" w14:textId="08491DBC" w:rsidR="00733835" w:rsidRPr="00733835" w:rsidRDefault="00733835" w:rsidP="000D5A40">
      <w:pPr>
        <w:spacing w:line="360" w:lineRule="auto"/>
        <w:rPr>
          <w:i/>
          <w:iCs/>
          <w:color w:val="4472C4" w:themeColor="accent1"/>
        </w:rPr>
      </w:pPr>
      <w:r>
        <w:rPr>
          <w:i/>
          <w:iCs/>
          <w:color w:val="4472C4" w:themeColor="accent1"/>
        </w:rPr>
        <w:t>Figure 2</w:t>
      </w:r>
    </w:p>
    <w:p w14:paraId="586CD4BA" w14:textId="57BAD4C5" w:rsidR="007E24F0" w:rsidRPr="009446AC" w:rsidRDefault="007E24F0" w:rsidP="000D5A40">
      <w:pPr>
        <w:spacing w:line="360" w:lineRule="auto"/>
        <w:rPr>
          <w:b/>
          <w:bCs/>
          <w:color w:val="4472C4" w:themeColor="accent1"/>
          <w:u w:val="single"/>
        </w:rPr>
      </w:pPr>
      <w:r>
        <w:rPr>
          <w:b/>
          <w:bCs/>
          <w:noProof/>
          <w:color w:val="4472C4" w:themeColor="accent1"/>
          <w:u w:val="single"/>
        </w:rPr>
        <w:lastRenderedPageBreak/>
        <w:drawing>
          <wp:inline distT="0" distB="0" distL="0" distR="0" wp14:anchorId="35817F34" wp14:editId="37946E48">
            <wp:extent cx="6343650" cy="4617720"/>
            <wp:effectExtent l="0" t="285750" r="0" b="27813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26048554" w14:textId="678BDB7B" w:rsidR="009773AD" w:rsidRDefault="008078F2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the start of this module I felt very optimistic as </w:t>
      </w:r>
      <w:r w:rsidR="00C03795">
        <w:rPr>
          <w:rFonts w:ascii="Arial" w:hAnsi="Arial" w:cs="Arial"/>
        </w:rPr>
        <w:t xml:space="preserve">that is the kind of person I am in general. </w:t>
      </w:r>
      <w:r w:rsidR="008A29C7" w:rsidRPr="00C03131">
        <w:rPr>
          <w:rFonts w:ascii="Arial" w:hAnsi="Arial" w:cs="Arial"/>
        </w:rPr>
        <w:t xml:space="preserve">Although my experience was great and I don’t hold any negativity towards anyone, I did mention that I feel it could potentially affect my grade. Because </w:t>
      </w:r>
      <w:r w:rsidR="00FB0332" w:rsidRPr="00C03131">
        <w:rPr>
          <w:rFonts w:ascii="Arial" w:hAnsi="Arial" w:cs="Arial"/>
        </w:rPr>
        <w:t>for example when I did my CV I uploaded it to the cv checker and I got 86% out of 100. Which to me this is excellent</w:t>
      </w:r>
      <w:r w:rsidR="001961F7" w:rsidRPr="00C03131">
        <w:rPr>
          <w:rFonts w:ascii="Arial" w:hAnsi="Arial" w:cs="Arial"/>
        </w:rPr>
        <w:t xml:space="preserve">, But because for some reason I don’t know my CV may have not been up to the standards and maybe was forgotten about. But I believe I put a lot of </w:t>
      </w:r>
      <w:r w:rsidR="00B34702">
        <w:rPr>
          <w:rFonts w:ascii="Arial" w:hAnsi="Arial" w:cs="Arial"/>
        </w:rPr>
        <w:t>effort</w:t>
      </w:r>
      <w:r w:rsidR="001961F7" w:rsidRPr="00C03131">
        <w:rPr>
          <w:rFonts w:ascii="Arial" w:hAnsi="Arial" w:cs="Arial"/>
        </w:rPr>
        <w:t xml:space="preserve"> into that CV and preparation to be knocked off my momentum. </w:t>
      </w:r>
      <w:r w:rsidR="00666C26" w:rsidRPr="00C03131">
        <w:rPr>
          <w:rFonts w:ascii="Arial" w:hAnsi="Arial" w:cs="Arial"/>
        </w:rPr>
        <w:t xml:space="preserve">This is the reason why I was so upset because, </w:t>
      </w:r>
      <w:r w:rsidR="00C03131" w:rsidRPr="00C03131">
        <w:rPr>
          <w:rFonts w:ascii="Arial" w:hAnsi="Arial" w:cs="Arial"/>
        </w:rPr>
        <w:t>this</w:t>
      </w:r>
      <w:r w:rsidR="00666C26" w:rsidRPr="00C03131">
        <w:rPr>
          <w:rFonts w:ascii="Arial" w:hAnsi="Arial" w:cs="Arial"/>
        </w:rPr>
        <w:t xml:space="preserve"> course I take very </w:t>
      </w:r>
      <w:r w:rsidR="00C03131" w:rsidRPr="00C03131">
        <w:rPr>
          <w:rFonts w:ascii="Arial" w:hAnsi="Arial" w:cs="Arial"/>
        </w:rPr>
        <w:t>seriously</w:t>
      </w:r>
      <w:r w:rsidR="00666C26" w:rsidRPr="00C03131">
        <w:rPr>
          <w:rFonts w:ascii="Arial" w:hAnsi="Arial" w:cs="Arial"/>
        </w:rPr>
        <w:t xml:space="preserve">. And I am trying my very hardest to progress in life. I guess we </w:t>
      </w:r>
      <w:r w:rsidR="004A6428">
        <w:rPr>
          <w:rFonts w:ascii="Arial" w:hAnsi="Arial" w:cs="Arial"/>
        </w:rPr>
        <w:t xml:space="preserve"> </w:t>
      </w:r>
      <w:r w:rsidR="00666C26" w:rsidRPr="00C03131">
        <w:rPr>
          <w:rFonts w:ascii="Arial" w:hAnsi="Arial" w:cs="Arial"/>
        </w:rPr>
        <w:t xml:space="preserve">have to take things with a pinch of salt, and just not let minor things </w:t>
      </w:r>
      <w:r w:rsidR="002F1D87">
        <w:rPr>
          <w:rFonts w:ascii="Arial" w:hAnsi="Arial" w:cs="Arial"/>
        </w:rPr>
        <w:t>set us back</w:t>
      </w:r>
      <w:r w:rsidR="00666C26" w:rsidRPr="00C03131">
        <w:rPr>
          <w:rFonts w:ascii="Arial" w:hAnsi="Arial" w:cs="Arial"/>
        </w:rPr>
        <w:t xml:space="preserve"> as such. That’s what I know I have learnt throughout this module</w:t>
      </w:r>
      <w:r w:rsidR="00C03131" w:rsidRPr="00C03131">
        <w:rPr>
          <w:rFonts w:ascii="Arial" w:hAnsi="Arial" w:cs="Arial"/>
        </w:rPr>
        <w:t xml:space="preserve">. </w:t>
      </w:r>
    </w:p>
    <w:p w14:paraId="23F4F5D0" w14:textId="20B37D88" w:rsidR="00C26D4A" w:rsidRDefault="00D20F7F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During this process of using certain methods as such to rec</w:t>
      </w:r>
      <w:r w:rsidR="00A4588E">
        <w:rPr>
          <w:rFonts w:ascii="Arial" w:hAnsi="Arial" w:cs="Arial"/>
        </w:rPr>
        <w:t xml:space="preserve">ognise my strengths and weakness and also my learning style. I have come to realise that my </w:t>
      </w:r>
      <w:r w:rsidR="006D6973">
        <w:rPr>
          <w:rFonts w:ascii="Arial" w:hAnsi="Arial" w:cs="Arial"/>
        </w:rPr>
        <w:t>learning</w:t>
      </w:r>
      <w:r w:rsidR="000E295F">
        <w:rPr>
          <w:rFonts w:ascii="Arial" w:hAnsi="Arial" w:cs="Arial"/>
        </w:rPr>
        <w:t xml:space="preserve"> </w:t>
      </w:r>
      <w:r w:rsidR="00E94E72">
        <w:rPr>
          <w:rFonts w:ascii="Arial" w:hAnsi="Arial" w:cs="Arial"/>
        </w:rPr>
        <w:t xml:space="preserve">style </w:t>
      </w:r>
      <w:r w:rsidR="000E295F">
        <w:rPr>
          <w:rFonts w:ascii="Arial" w:hAnsi="Arial" w:cs="Arial"/>
        </w:rPr>
        <w:t xml:space="preserve">matches my </w:t>
      </w:r>
      <w:r w:rsidR="00A702C8">
        <w:rPr>
          <w:rFonts w:ascii="Arial" w:hAnsi="Arial" w:cs="Arial"/>
        </w:rPr>
        <w:t>personality pretty much because I feel using the Mumford methods as enabled me to realise that I am the reflector</w:t>
      </w:r>
      <w:r w:rsidR="00382971">
        <w:rPr>
          <w:rFonts w:ascii="Arial" w:hAnsi="Arial" w:cs="Arial"/>
        </w:rPr>
        <w:t xml:space="preserve">. I prefer to </w:t>
      </w:r>
      <w:r w:rsidR="00A96B8D">
        <w:rPr>
          <w:rFonts w:ascii="Arial" w:hAnsi="Arial" w:cs="Arial"/>
        </w:rPr>
        <w:t xml:space="preserve">view things from a </w:t>
      </w:r>
      <w:r w:rsidR="00D61C34">
        <w:rPr>
          <w:rFonts w:ascii="Arial" w:hAnsi="Arial" w:cs="Arial"/>
        </w:rPr>
        <w:t>different perspective</w:t>
      </w:r>
      <w:r w:rsidR="00A96B8D">
        <w:rPr>
          <w:rFonts w:ascii="Arial" w:hAnsi="Arial" w:cs="Arial"/>
        </w:rPr>
        <w:t xml:space="preserve"> with an </w:t>
      </w:r>
      <w:r w:rsidR="00A96B8D">
        <w:rPr>
          <w:rFonts w:ascii="Arial" w:hAnsi="Arial" w:cs="Arial"/>
        </w:rPr>
        <w:lastRenderedPageBreak/>
        <w:t xml:space="preserve">opportunity </w:t>
      </w:r>
      <w:r w:rsidR="00B36FE5">
        <w:rPr>
          <w:rFonts w:ascii="Arial" w:hAnsi="Arial" w:cs="Arial"/>
        </w:rPr>
        <w:t xml:space="preserve">to </w:t>
      </w:r>
      <w:r w:rsidR="00D61C34">
        <w:rPr>
          <w:rFonts w:ascii="Arial" w:hAnsi="Arial" w:cs="Arial"/>
        </w:rPr>
        <w:t>plan</w:t>
      </w:r>
      <w:r w:rsidR="00B36FE5">
        <w:rPr>
          <w:rFonts w:ascii="Arial" w:hAnsi="Arial" w:cs="Arial"/>
        </w:rPr>
        <w:t xml:space="preserve">, attend to detail and look for </w:t>
      </w:r>
      <w:r w:rsidR="009A30C1">
        <w:rPr>
          <w:rFonts w:ascii="Arial" w:hAnsi="Arial" w:cs="Arial"/>
        </w:rPr>
        <w:t>meaning of things.</w:t>
      </w:r>
      <w:r w:rsidR="006C0374">
        <w:rPr>
          <w:rFonts w:ascii="Arial" w:hAnsi="Arial" w:cs="Arial"/>
        </w:rPr>
        <w:t xml:space="preserve"> </w:t>
      </w:r>
      <w:r w:rsidR="009E4E19">
        <w:rPr>
          <w:rFonts w:ascii="Arial" w:hAnsi="Arial" w:cs="Arial"/>
        </w:rPr>
        <w:t>Shakti</w:t>
      </w:r>
      <w:r w:rsidR="009645C7">
        <w:rPr>
          <w:rFonts w:ascii="Arial" w:hAnsi="Arial" w:cs="Arial"/>
        </w:rPr>
        <w:t xml:space="preserve"> </w:t>
      </w:r>
      <w:r w:rsidR="007D1583">
        <w:rPr>
          <w:rFonts w:ascii="Arial" w:hAnsi="Arial" w:cs="Arial"/>
        </w:rPr>
        <w:t xml:space="preserve">&amp; Rupinder </w:t>
      </w:r>
      <w:proofErr w:type="spellStart"/>
      <w:r w:rsidR="007D1583">
        <w:rPr>
          <w:rFonts w:ascii="Arial" w:hAnsi="Arial" w:cs="Arial"/>
        </w:rPr>
        <w:t>et,.al</w:t>
      </w:r>
      <w:proofErr w:type="spellEnd"/>
      <w:r w:rsidR="007D1583">
        <w:rPr>
          <w:rFonts w:ascii="Arial" w:hAnsi="Arial" w:cs="Arial"/>
        </w:rPr>
        <w:t xml:space="preserve"> </w:t>
      </w:r>
      <w:r w:rsidR="005610A8">
        <w:rPr>
          <w:rFonts w:ascii="Arial" w:hAnsi="Arial" w:cs="Arial"/>
        </w:rPr>
        <w:t xml:space="preserve">(2020) Learning styles are subconscious stable traits influencing </w:t>
      </w:r>
      <w:r w:rsidR="00975FCE">
        <w:rPr>
          <w:rFonts w:ascii="Arial" w:hAnsi="Arial" w:cs="Arial"/>
        </w:rPr>
        <w:t xml:space="preserve">the </w:t>
      </w:r>
      <w:r w:rsidR="00C26D4A">
        <w:rPr>
          <w:rFonts w:ascii="Arial" w:hAnsi="Arial" w:cs="Arial"/>
        </w:rPr>
        <w:t>perception</w:t>
      </w:r>
      <w:r w:rsidR="00975FCE">
        <w:rPr>
          <w:rFonts w:ascii="Arial" w:hAnsi="Arial" w:cs="Arial"/>
        </w:rPr>
        <w:t xml:space="preserve"> and response of learners to their learning environment.</w:t>
      </w:r>
      <w:r w:rsidR="004A6428">
        <w:rPr>
          <w:rFonts w:ascii="Arial" w:hAnsi="Arial" w:cs="Arial"/>
        </w:rPr>
        <w:t xml:space="preserve"> Mumford classification of learning style</w:t>
      </w:r>
      <w:r w:rsidR="007053EC">
        <w:rPr>
          <w:rFonts w:ascii="Arial" w:hAnsi="Arial" w:cs="Arial"/>
        </w:rPr>
        <w:t xml:space="preserve">s has been utilised and evaluated in a number of studies among </w:t>
      </w:r>
      <w:r w:rsidR="0074185D">
        <w:rPr>
          <w:rFonts w:ascii="Arial" w:hAnsi="Arial" w:cs="Arial"/>
        </w:rPr>
        <w:t>student</w:t>
      </w:r>
      <w:r w:rsidR="00C26D4A">
        <w:rPr>
          <w:rFonts w:ascii="Arial" w:hAnsi="Arial" w:cs="Arial"/>
        </w:rPr>
        <w:t xml:space="preserve"> s across different professional courses.</w:t>
      </w:r>
    </w:p>
    <w:p w14:paraId="4D63C6DB" w14:textId="35DB2841" w:rsidR="009773AD" w:rsidRPr="009645C7" w:rsidRDefault="00C26D4A" w:rsidP="000D5A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645C7">
        <w:rPr>
          <w:rFonts w:ascii="Arial" w:hAnsi="Arial" w:cs="Arial"/>
        </w:rPr>
        <w:t xml:space="preserve"> realised that </w:t>
      </w:r>
      <w:r w:rsidR="00056FA6">
        <w:rPr>
          <w:rFonts w:ascii="Arial" w:hAnsi="Arial" w:cs="Arial"/>
        </w:rPr>
        <w:t xml:space="preserve">learning patterns and behaviours come from what we are used to, sometimes </w:t>
      </w:r>
      <w:r w:rsidR="0047677D">
        <w:rPr>
          <w:rFonts w:ascii="Arial" w:hAnsi="Arial" w:cs="Arial"/>
        </w:rPr>
        <w:t>others</w:t>
      </w:r>
      <w:r w:rsidR="00056FA6">
        <w:rPr>
          <w:rFonts w:ascii="Arial" w:hAnsi="Arial" w:cs="Arial"/>
        </w:rPr>
        <w:t xml:space="preserve"> will not go the extra mile </w:t>
      </w:r>
      <w:r w:rsidR="00BA1461">
        <w:rPr>
          <w:rFonts w:ascii="Arial" w:hAnsi="Arial" w:cs="Arial"/>
        </w:rPr>
        <w:t>to get the required skills for a certain career they would like, I also realised that you can</w:t>
      </w:r>
      <w:r w:rsidR="00432A76">
        <w:rPr>
          <w:rFonts w:ascii="Arial" w:hAnsi="Arial" w:cs="Arial"/>
        </w:rPr>
        <w:t xml:space="preserve"> have</w:t>
      </w:r>
      <w:r w:rsidR="00BA1461">
        <w:rPr>
          <w:rFonts w:ascii="Arial" w:hAnsi="Arial" w:cs="Arial"/>
        </w:rPr>
        <w:t xml:space="preserve"> a </w:t>
      </w:r>
      <w:r w:rsidR="009E3A29">
        <w:rPr>
          <w:rFonts w:ascii="Arial" w:hAnsi="Arial" w:cs="Arial"/>
        </w:rPr>
        <w:t>number of different learning styles. For example, I feel like I am mixed between</w:t>
      </w:r>
      <w:r w:rsidR="00433579">
        <w:rPr>
          <w:rFonts w:ascii="Arial" w:hAnsi="Arial" w:cs="Arial"/>
        </w:rPr>
        <w:t xml:space="preserve"> reflector and prag</w:t>
      </w:r>
      <w:r w:rsidR="009B39B4">
        <w:rPr>
          <w:rFonts w:ascii="Arial" w:hAnsi="Arial" w:cs="Arial"/>
        </w:rPr>
        <w:t xml:space="preserve">matist. </w:t>
      </w:r>
      <w:r w:rsidR="00877FC7">
        <w:rPr>
          <w:rFonts w:ascii="Arial" w:hAnsi="Arial" w:cs="Arial"/>
        </w:rPr>
        <w:t xml:space="preserve">I came across some research that I thought was very interesting and relevant. </w:t>
      </w:r>
      <w:r w:rsidR="009A2BA1">
        <w:rPr>
          <w:rFonts w:ascii="Arial" w:hAnsi="Arial" w:cs="Arial"/>
        </w:rPr>
        <w:t>According to Fahad Abdul</w:t>
      </w:r>
      <w:r w:rsidR="00D52FF6">
        <w:rPr>
          <w:rFonts w:ascii="Arial" w:hAnsi="Arial" w:cs="Arial"/>
        </w:rPr>
        <w:t xml:space="preserve"> </w:t>
      </w:r>
      <w:r w:rsidR="009A2BA1">
        <w:rPr>
          <w:rFonts w:ascii="Arial" w:hAnsi="Arial" w:cs="Arial"/>
        </w:rPr>
        <w:t>Rahman (</w:t>
      </w:r>
      <w:r w:rsidR="00040571">
        <w:rPr>
          <w:rFonts w:ascii="Arial" w:hAnsi="Arial" w:cs="Arial"/>
        </w:rPr>
        <w:t xml:space="preserve">2020) the results of some research </w:t>
      </w:r>
      <w:r w:rsidR="00B82B33">
        <w:rPr>
          <w:rFonts w:ascii="Arial" w:hAnsi="Arial" w:cs="Arial"/>
        </w:rPr>
        <w:t xml:space="preserve">showed that the </w:t>
      </w:r>
      <w:r w:rsidR="00546F3E">
        <w:rPr>
          <w:rFonts w:ascii="Arial" w:hAnsi="Arial" w:cs="Arial"/>
        </w:rPr>
        <w:t>R</w:t>
      </w:r>
      <w:r w:rsidR="00B82B33">
        <w:rPr>
          <w:rFonts w:ascii="Arial" w:hAnsi="Arial" w:cs="Arial"/>
        </w:rPr>
        <w:t>eflector style is the highest</w:t>
      </w:r>
      <w:r w:rsidR="00A20634">
        <w:rPr>
          <w:rFonts w:ascii="Arial" w:hAnsi="Arial" w:cs="Arial"/>
        </w:rPr>
        <w:t xml:space="preserve"> learning style preferred </w:t>
      </w:r>
      <w:r w:rsidR="00B845AF">
        <w:rPr>
          <w:rFonts w:ascii="Arial" w:hAnsi="Arial" w:cs="Arial"/>
        </w:rPr>
        <w:t>of the sample with 37.7%</w:t>
      </w:r>
      <w:r w:rsidR="00FF0F7A">
        <w:rPr>
          <w:rFonts w:ascii="Arial" w:hAnsi="Arial" w:cs="Arial"/>
        </w:rPr>
        <w:t xml:space="preserve">, and its index is moderate. The </w:t>
      </w:r>
      <w:r w:rsidR="00546F3E">
        <w:rPr>
          <w:rFonts w:ascii="Arial" w:hAnsi="Arial" w:cs="Arial"/>
        </w:rPr>
        <w:t>P</w:t>
      </w:r>
      <w:r w:rsidR="00FF0F7A">
        <w:rPr>
          <w:rFonts w:ascii="Arial" w:hAnsi="Arial" w:cs="Arial"/>
        </w:rPr>
        <w:t>ragmatist</w:t>
      </w:r>
      <w:r w:rsidR="00546F3E">
        <w:rPr>
          <w:rFonts w:ascii="Arial" w:hAnsi="Arial" w:cs="Arial"/>
        </w:rPr>
        <w:t xml:space="preserve"> style came second in the standing of </w:t>
      </w:r>
      <w:r w:rsidR="003A1D52">
        <w:rPr>
          <w:rFonts w:ascii="Arial" w:hAnsi="Arial" w:cs="Arial"/>
        </w:rPr>
        <w:t>preference by 22.6%.</w:t>
      </w:r>
      <w:r w:rsidR="00DC4C24">
        <w:rPr>
          <w:rFonts w:ascii="Arial" w:hAnsi="Arial" w:cs="Arial"/>
        </w:rPr>
        <w:t xml:space="preserve"> Knowing this knowledge as gave me a great idea of the whole learning styles, which suit me the most </w:t>
      </w:r>
      <w:r w:rsidR="00432A76">
        <w:rPr>
          <w:rFonts w:ascii="Arial" w:hAnsi="Arial" w:cs="Arial"/>
        </w:rPr>
        <w:t>and</w:t>
      </w:r>
      <w:r w:rsidR="00DC4C24">
        <w:rPr>
          <w:rFonts w:ascii="Arial" w:hAnsi="Arial" w:cs="Arial"/>
        </w:rPr>
        <w:t xml:space="preserve"> </w:t>
      </w:r>
      <w:r w:rsidR="003B4C22">
        <w:rPr>
          <w:rFonts w:ascii="Arial" w:hAnsi="Arial" w:cs="Arial"/>
        </w:rPr>
        <w:t>just getting the basic knowledge of certain things is great for my learning journey.</w:t>
      </w:r>
    </w:p>
    <w:p w14:paraId="69C4A246" w14:textId="77777777" w:rsidR="009773AD" w:rsidRDefault="009773AD" w:rsidP="000D5A40">
      <w:pPr>
        <w:spacing w:line="360" w:lineRule="auto"/>
      </w:pPr>
    </w:p>
    <w:p w14:paraId="032A7FAF" w14:textId="77777777" w:rsidR="009773AD" w:rsidRDefault="009773AD" w:rsidP="000D5A40">
      <w:pPr>
        <w:spacing w:line="360" w:lineRule="auto"/>
      </w:pPr>
    </w:p>
    <w:p w14:paraId="5D000EB4" w14:textId="77777777" w:rsidR="009773AD" w:rsidRPr="009773AD" w:rsidRDefault="009773AD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</w:p>
    <w:p w14:paraId="6833F512" w14:textId="4CF2B5DF" w:rsidR="009773AD" w:rsidRDefault="009773AD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  <w:r w:rsidRPr="009773AD">
        <w:rPr>
          <w:rFonts w:ascii="Arial" w:hAnsi="Arial" w:cs="Arial"/>
          <w:b/>
          <w:bCs/>
          <w:color w:val="4472C4" w:themeColor="accent1"/>
          <w:u w:val="single"/>
        </w:rPr>
        <w:t>References</w:t>
      </w:r>
    </w:p>
    <w:p w14:paraId="46515D6E" w14:textId="58495105" w:rsidR="0021374D" w:rsidRPr="0021374D" w:rsidRDefault="0021374D" w:rsidP="000D5A40">
      <w:pPr>
        <w:spacing w:line="360" w:lineRule="auto"/>
        <w:rPr>
          <w:rFonts w:ascii="Arial" w:hAnsi="Arial" w:cs="Arial"/>
          <w:i/>
          <w:iCs/>
          <w:color w:val="00000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Ikin S A,. R Bunga F,. </w:t>
      </w:r>
      <w:proofErr w:type="spellStart"/>
      <w:r>
        <w:rPr>
          <w:rStyle w:val="eop"/>
          <w:rFonts w:ascii="Arial" w:hAnsi="Arial" w:cs="Arial"/>
          <w:color w:val="000000"/>
          <w:shd w:val="clear" w:color="auto" w:fill="FFFFFF"/>
        </w:rPr>
        <w:t>Syafryadin</w:t>
      </w:r>
      <w:proofErr w:type="spellEnd"/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 S (2020) </w:t>
      </w:r>
      <w:r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>(Using Gibbs reflective cycle in making reflections of literary analysis) Vol 6</w:t>
      </w:r>
    </w:p>
    <w:p w14:paraId="59310442" w14:textId="2D52EFC2" w:rsidR="0099378A" w:rsidRDefault="0099378A" w:rsidP="000D5A40">
      <w:pPr>
        <w:spacing w:line="360" w:lineRule="auto"/>
        <w:rPr>
          <w:rStyle w:val="eop"/>
          <w:rFonts w:ascii="Arial" w:hAnsi="Arial" w:cs="Arial"/>
          <w:i/>
          <w:iCs/>
          <w:color w:val="00000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hd w:val="clear" w:color="auto" w:fill="FFFFFF"/>
        </w:rPr>
        <w:t>Khairi</w:t>
      </w:r>
      <w:r w:rsidR="00AB1AB8">
        <w:rPr>
          <w:rStyle w:val="eop"/>
          <w:rFonts w:ascii="Arial" w:hAnsi="Arial" w:cs="Arial"/>
          <w:color w:val="000000"/>
          <w:shd w:val="clear" w:color="auto" w:fill="FFFFFF"/>
        </w:rPr>
        <w:t xml:space="preserve"> B (2020) </w:t>
      </w:r>
      <w:r w:rsidR="00AB1AB8"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>(Personal Development Plan as a guidance and counselling strategy in higher education)</w:t>
      </w:r>
    </w:p>
    <w:p w14:paraId="325B93BE" w14:textId="45C20E37" w:rsidR="00C57C5B" w:rsidRPr="00466052" w:rsidRDefault="00014599" w:rsidP="000D5A40">
      <w:pPr>
        <w:spacing w:line="360" w:lineRule="auto"/>
        <w:rPr>
          <w:rStyle w:val="eop"/>
          <w:rFonts w:ascii="Arial" w:hAnsi="Arial" w:cs="Arial"/>
          <w:i/>
          <w:iCs/>
          <w:color w:val="00000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Shakti K Y,. Rupinder K,. </w:t>
      </w:r>
      <w:proofErr w:type="spellStart"/>
      <w:r>
        <w:rPr>
          <w:rStyle w:val="eop"/>
          <w:rFonts w:ascii="Arial" w:hAnsi="Arial" w:cs="Arial"/>
          <w:color w:val="000000"/>
          <w:shd w:val="clear" w:color="auto" w:fill="FFFFFF"/>
        </w:rPr>
        <w:t>Roshina</w:t>
      </w:r>
      <w:proofErr w:type="spellEnd"/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 N,. </w:t>
      </w:r>
      <w:proofErr w:type="spellStart"/>
      <w:r>
        <w:rPr>
          <w:rStyle w:val="eop"/>
          <w:rFonts w:ascii="Arial" w:hAnsi="Arial" w:cs="Arial"/>
          <w:color w:val="000000"/>
          <w:shd w:val="clear" w:color="auto" w:fill="FFFFFF"/>
        </w:rPr>
        <w:t>Al</w:t>
      </w:r>
      <w:r w:rsidR="00C77E06">
        <w:rPr>
          <w:rStyle w:val="eop"/>
          <w:rFonts w:ascii="Arial" w:hAnsi="Arial" w:cs="Arial"/>
          <w:color w:val="000000"/>
          <w:shd w:val="clear" w:color="auto" w:fill="FFFFFF"/>
        </w:rPr>
        <w:t>ekh</w:t>
      </w:r>
      <w:proofErr w:type="spellEnd"/>
      <w:r w:rsidR="00C77E06">
        <w:rPr>
          <w:rStyle w:val="eop"/>
          <w:rFonts w:ascii="Arial" w:hAnsi="Arial" w:cs="Arial"/>
          <w:color w:val="000000"/>
          <w:shd w:val="clear" w:color="auto" w:fill="FFFFFF"/>
        </w:rPr>
        <w:t xml:space="preserve"> V,. Ruchika G,. N</w:t>
      </w:r>
      <w:r w:rsidR="00B011CD">
        <w:rPr>
          <w:rStyle w:val="eop"/>
          <w:rFonts w:ascii="Arial" w:hAnsi="Arial" w:cs="Arial"/>
          <w:color w:val="000000"/>
          <w:shd w:val="clear" w:color="auto" w:fill="FFFFFF"/>
        </w:rPr>
        <w:t xml:space="preserve">amrata S,. </w:t>
      </w:r>
      <w:proofErr w:type="spellStart"/>
      <w:r w:rsidR="00B011CD">
        <w:rPr>
          <w:rStyle w:val="eop"/>
          <w:rFonts w:ascii="Arial" w:hAnsi="Arial" w:cs="Arial"/>
          <w:color w:val="000000"/>
          <w:shd w:val="clear" w:color="auto" w:fill="FFFFFF"/>
        </w:rPr>
        <w:t>Sompal</w:t>
      </w:r>
      <w:proofErr w:type="spellEnd"/>
      <w:r w:rsidR="00B011CD">
        <w:rPr>
          <w:rStyle w:val="eop"/>
          <w:rFonts w:ascii="Arial" w:hAnsi="Arial" w:cs="Arial"/>
          <w:color w:val="000000"/>
          <w:shd w:val="clear" w:color="auto" w:fill="FFFFFF"/>
        </w:rPr>
        <w:t xml:space="preserve"> S </w:t>
      </w:r>
      <w:r w:rsidR="00466052">
        <w:rPr>
          <w:rStyle w:val="eop"/>
          <w:rFonts w:ascii="Arial" w:hAnsi="Arial" w:cs="Arial"/>
          <w:color w:val="000000"/>
          <w:shd w:val="clear" w:color="auto" w:fill="FFFFFF"/>
        </w:rPr>
        <w:t xml:space="preserve">(2020) </w:t>
      </w:r>
      <w:r w:rsidR="00466052"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 xml:space="preserve">(Honey-Mumford’s learning styles </w:t>
      </w:r>
      <w:r w:rsidR="007D0789"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 xml:space="preserve">of medical laboratory students: An observational study </w:t>
      </w:r>
      <w:r w:rsidR="0034266A"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>with implications for laboratory efficiency) vol</w:t>
      </w:r>
      <w:r w:rsidR="002C360A"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 xml:space="preserve"> 8 Pg107-111</w:t>
      </w:r>
    </w:p>
    <w:p w14:paraId="00181A71" w14:textId="2C974D72" w:rsidR="00681EA4" w:rsidRPr="00681EA4" w:rsidRDefault="00681EA4" w:rsidP="000D5A40">
      <w:pPr>
        <w:spacing w:line="360" w:lineRule="auto"/>
        <w:rPr>
          <w:rStyle w:val="eop"/>
          <w:rFonts w:ascii="Arial" w:hAnsi="Arial" w:cs="Arial"/>
          <w:i/>
          <w:iCs/>
          <w:color w:val="000000"/>
          <w:shd w:val="clear" w:color="auto" w:fill="FFFFFF"/>
        </w:rPr>
      </w:pPr>
      <w:proofErr w:type="spellStart"/>
      <w:r>
        <w:rPr>
          <w:rStyle w:val="eop"/>
          <w:rFonts w:ascii="Arial" w:hAnsi="Arial" w:cs="Arial"/>
          <w:color w:val="000000"/>
          <w:shd w:val="clear" w:color="auto" w:fill="FFFFFF"/>
        </w:rPr>
        <w:t>Titta</w:t>
      </w:r>
      <w:proofErr w:type="spellEnd"/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 S (2021) </w:t>
      </w:r>
      <w:r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>(Understanding personalities as part of increasing the effecti</w:t>
      </w:r>
      <w:r w:rsidR="003B1D42">
        <w:rPr>
          <w:rStyle w:val="eop"/>
          <w:rFonts w:ascii="Arial" w:hAnsi="Arial" w:cs="Arial"/>
          <w:i/>
          <w:iCs/>
          <w:color w:val="000000"/>
          <w:shd w:val="clear" w:color="auto" w:fill="FFFFFF"/>
        </w:rPr>
        <w:t xml:space="preserve">veness of teamwork) </w:t>
      </w:r>
    </w:p>
    <w:p w14:paraId="5B0AE887" w14:textId="77777777" w:rsidR="0021374D" w:rsidRPr="00BF7C5D" w:rsidRDefault="0021374D" w:rsidP="000D5A40">
      <w:pPr>
        <w:spacing w:line="360" w:lineRule="auto"/>
        <w:rPr>
          <w:rFonts w:ascii="Arial" w:hAnsi="Arial" w:cs="Arial"/>
          <w:b/>
          <w:bCs/>
          <w:color w:val="4472C4" w:themeColor="accent1"/>
          <w:u w:val="single"/>
        </w:rPr>
      </w:pPr>
    </w:p>
    <w:sectPr w:rsidR="0021374D" w:rsidRPr="00BF7C5D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62309" w14:textId="77777777" w:rsidR="00231A39" w:rsidRDefault="00231A39" w:rsidP="0036066C">
      <w:pPr>
        <w:spacing w:after="0" w:line="240" w:lineRule="auto"/>
      </w:pPr>
      <w:r>
        <w:separator/>
      </w:r>
    </w:p>
  </w:endnote>
  <w:endnote w:type="continuationSeparator" w:id="0">
    <w:p w14:paraId="7F84B835" w14:textId="77777777" w:rsidR="00231A39" w:rsidRDefault="00231A39" w:rsidP="0036066C">
      <w:pPr>
        <w:spacing w:after="0" w:line="240" w:lineRule="auto"/>
      </w:pPr>
      <w:r>
        <w:continuationSeparator/>
      </w:r>
    </w:p>
  </w:endnote>
  <w:endnote w:type="continuationNotice" w:id="1">
    <w:p w14:paraId="6F4D4D87" w14:textId="77777777" w:rsidR="00231A39" w:rsidRDefault="00231A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E2808" w14:textId="77777777" w:rsidR="00231A39" w:rsidRDefault="00231A39" w:rsidP="0036066C">
      <w:pPr>
        <w:spacing w:after="0" w:line="240" w:lineRule="auto"/>
      </w:pPr>
      <w:r>
        <w:separator/>
      </w:r>
    </w:p>
  </w:footnote>
  <w:footnote w:type="continuationSeparator" w:id="0">
    <w:p w14:paraId="28BF9A91" w14:textId="77777777" w:rsidR="00231A39" w:rsidRDefault="00231A39" w:rsidP="0036066C">
      <w:pPr>
        <w:spacing w:after="0" w:line="240" w:lineRule="auto"/>
      </w:pPr>
      <w:r>
        <w:continuationSeparator/>
      </w:r>
    </w:p>
  </w:footnote>
  <w:footnote w:type="continuationNotice" w:id="1">
    <w:p w14:paraId="6CD98087" w14:textId="77777777" w:rsidR="00231A39" w:rsidRDefault="00231A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33353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16016F" w14:textId="0FA4E161" w:rsidR="0036066C" w:rsidRDefault="0036066C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974469" w14:textId="77777777" w:rsidR="0036066C" w:rsidRDefault="003606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7B30"/>
    <w:rsid w:val="00003D5A"/>
    <w:rsid w:val="000129E7"/>
    <w:rsid w:val="00014599"/>
    <w:rsid w:val="00020E7A"/>
    <w:rsid w:val="0002353F"/>
    <w:rsid w:val="0003603C"/>
    <w:rsid w:val="000403D7"/>
    <w:rsid w:val="00040571"/>
    <w:rsid w:val="00056FA6"/>
    <w:rsid w:val="00071883"/>
    <w:rsid w:val="00077823"/>
    <w:rsid w:val="000A01EB"/>
    <w:rsid w:val="000B1238"/>
    <w:rsid w:val="000B31F4"/>
    <w:rsid w:val="000B3A9D"/>
    <w:rsid w:val="000C5225"/>
    <w:rsid w:val="000C7E18"/>
    <w:rsid w:val="000D25D1"/>
    <w:rsid w:val="000D5A40"/>
    <w:rsid w:val="000D7E9F"/>
    <w:rsid w:val="000E295F"/>
    <w:rsid w:val="000E7359"/>
    <w:rsid w:val="00112819"/>
    <w:rsid w:val="001205A9"/>
    <w:rsid w:val="001242CD"/>
    <w:rsid w:val="00127923"/>
    <w:rsid w:val="001516E5"/>
    <w:rsid w:val="00174DBB"/>
    <w:rsid w:val="001950D9"/>
    <w:rsid w:val="001961F7"/>
    <w:rsid w:val="00196B4D"/>
    <w:rsid w:val="001A4D50"/>
    <w:rsid w:val="001A7793"/>
    <w:rsid w:val="001B320E"/>
    <w:rsid w:val="001B67F2"/>
    <w:rsid w:val="001B7840"/>
    <w:rsid w:val="001D3449"/>
    <w:rsid w:val="001D627A"/>
    <w:rsid w:val="001D732E"/>
    <w:rsid w:val="001D7DD9"/>
    <w:rsid w:val="001F1FB4"/>
    <w:rsid w:val="001F47F5"/>
    <w:rsid w:val="0021374D"/>
    <w:rsid w:val="00231A39"/>
    <w:rsid w:val="00232921"/>
    <w:rsid w:val="002419E3"/>
    <w:rsid w:val="0024601F"/>
    <w:rsid w:val="0028182B"/>
    <w:rsid w:val="00285728"/>
    <w:rsid w:val="0029254B"/>
    <w:rsid w:val="002C360A"/>
    <w:rsid w:val="002E2FBE"/>
    <w:rsid w:val="002F1D87"/>
    <w:rsid w:val="00311C03"/>
    <w:rsid w:val="003156B3"/>
    <w:rsid w:val="00333295"/>
    <w:rsid w:val="0034266A"/>
    <w:rsid w:val="00344053"/>
    <w:rsid w:val="00350A7E"/>
    <w:rsid w:val="003600BE"/>
    <w:rsid w:val="0036066C"/>
    <w:rsid w:val="00375302"/>
    <w:rsid w:val="00382971"/>
    <w:rsid w:val="00382ECC"/>
    <w:rsid w:val="003A05E1"/>
    <w:rsid w:val="003A1D52"/>
    <w:rsid w:val="003B1D42"/>
    <w:rsid w:val="003B2C87"/>
    <w:rsid w:val="003B4C22"/>
    <w:rsid w:val="003C34B8"/>
    <w:rsid w:val="003C6B57"/>
    <w:rsid w:val="003D0207"/>
    <w:rsid w:val="003E63A0"/>
    <w:rsid w:val="003E674A"/>
    <w:rsid w:val="003F2ECC"/>
    <w:rsid w:val="004065D0"/>
    <w:rsid w:val="00432A76"/>
    <w:rsid w:val="00433579"/>
    <w:rsid w:val="00466052"/>
    <w:rsid w:val="0047677D"/>
    <w:rsid w:val="004A6428"/>
    <w:rsid w:val="004E10FC"/>
    <w:rsid w:val="004E6ED8"/>
    <w:rsid w:val="00503B6E"/>
    <w:rsid w:val="00513C0E"/>
    <w:rsid w:val="00516473"/>
    <w:rsid w:val="0052573F"/>
    <w:rsid w:val="00543ECF"/>
    <w:rsid w:val="00546F3E"/>
    <w:rsid w:val="00553898"/>
    <w:rsid w:val="005610A8"/>
    <w:rsid w:val="005639AD"/>
    <w:rsid w:val="005703E4"/>
    <w:rsid w:val="00593AF5"/>
    <w:rsid w:val="005C7A6A"/>
    <w:rsid w:val="005D7159"/>
    <w:rsid w:val="005E3CB6"/>
    <w:rsid w:val="005F34FF"/>
    <w:rsid w:val="0061030A"/>
    <w:rsid w:val="006161A1"/>
    <w:rsid w:val="006232F6"/>
    <w:rsid w:val="00625922"/>
    <w:rsid w:val="0064140E"/>
    <w:rsid w:val="006516B3"/>
    <w:rsid w:val="00666C26"/>
    <w:rsid w:val="00681EA4"/>
    <w:rsid w:val="006C0374"/>
    <w:rsid w:val="006D6973"/>
    <w:rsid w:val="006E0FBD"/>
    <w:rsid w:val="006E336C"/>
    <w:rsid w:val="006F37F3"/>
    <w:rsid w:val="006F65E9"/>
    <w:rsid w:val="007034FB"/>
    <w:rsid w:val="007053EC"/>
    <w:rsid w:val="007156C4"/>
    <w:rsid w:val="00716176"/>
    <w:rsid w:val="00722DA7"/>
    <w:rsid w:val="00723BB5"/>
    <w:rsid w:val="00733835"/>
    <w:rsid w:val="0074185D"/>
    <w:rsid w:val="00744E40"/>
    <w:rsid w:val="00756B7E"/>
    <w:rsid w:val="00761E69"/>
    <w:rsid w:val="00765FF1"/>
    <w:rsid w:val="007802E5"/>
    <w:rsid w:val="0079267E"/>
    <w:rsid w:val="007B0FCF"/>
    <w:rsid w:val="007C4FA1"/>
    <w:rsid w:val="007D0678"/>
    <w:rsid w:val="007D0789"/>
    <w:rsid w:val="007D1583"/>
    <w:rsid w:val="007D689B"/>
    <w:rsid w:val="007E24F0"/>
    <w:rsid w:val="007F28E1"/>
    <w:rsid w:val="007F6D0B"/>
    <w:rsid w:val="008010AC"/>
    <w:rsid w:val="0080462C"/>
    <w:rsid w:val="008078F2"/>
    <w:rsid w:val="00811CC5"/>
    <w:rsid w:val="00841567"/>
    <w:rsid w:val="00850176"/>
    <w:rsid w:val="008701CA"/>
    <w:rsid w:val="00877FC7"/>
    <w:rsid w:val="00892C7B"/>
    <w:rsid w:val="00896E23"/>
    <w:rsid w:val="008A1A16"/>
    <w:rsid w:val="008A29C7"/>
    <w:rsid w:val="008B28A9"/>
    <w:rsid w:val="008B3F93"/>
    <w:rsid w:val="008B629E"/>
    <w:rsid w:val="008B6AB2"/>
    <w:rsid w:val="008C22CA"/>
    <w:rsid w:val="008C6813"/>
    <w:rsid w:val="008D1552"/>
    <w:rsid w:val="008D7360"/>
    <w:rsid w:val="008F61F7"/>
    <w:rsid w:val="00901779"/>
    <w:rsid w:val="00907A3E"/>
    <w:rsid w:val="00941353"/>
    <w:rsid w:val="009446AC"/>
    <w:rsid w:val="00952A1C"/>
    <w:rsid w:val="00963C13"/>
    <w:rsid w:val="009645C7"/>
    <w:rsid w:val="00964C93"/>
    <w:rsid w:val="00975FCE"/>
    <w:rsid w:val="009773AD"/>
    <w:rsid w:val="009931B6"/>
    <w:rsid w:val="0099378A"/>
    <w:rsid w:val="00995697"/>
    <w:rsid w:val="009A06E7"/>
    <w:rsid w:val="009A2BA1"/>
    <w:rsid w:val="009A30C1"/>
    <w:rsid w:val="009A520A"/>
    <w:rsid w:val="009B0387"/>
    <w:rsid w:val="009B39B4"/>
    <w:rsid w:val="009D053F"/>
    <w:rsid w:val="009E3A29"/>
    <w:rsid w:val="009E4E19"/>
    <w:rsid w:val="009E69EF"/>
    <w:rsid w:val="009F6BB6"/>
    <w:rsid w:val="00A022E6"/>
    <w:rsid w:val="00A12B9E"/>
    <w:rsid w:val="00A13FB2"/>
    <w:rsid w:val="00A20634"/>
    <w:rsid w:val="00A4588E"/>
    <w:rsid w:val="00A57664"/>
    <w:rsid w:val="00A702C8"/>
    <w:rsid w:val="00A709AB"/>
    <w:rsid w:val="00A73387"/>
    <w:rsid w:val="00A81661"/>
    <w:rsid w:val="00A94DA7"/>
    <w:rsid w:val="00A96B8D"/>
    <w:rsid w:val="00AB17E8"/>
    <w:rsid w:val="00AB1AB8"/>
    <w:rsid w:val="00AB1C4D"/>
    <w:rsid w:val="00AB577D"/>
    <w:rsid w:val="00AC37CE"/>
    <w:rsid w:val="00AF3365"/>
    <w:rsid w:val="00B011CD"/>
    <w:rsid w:val="00B014BB"/>
    <w:rsid w:val="00B126F0"/>
    <w:rsid w:val="00B1492B"/>
    <w:rsid w:val="00B15099"/>
    <w:rsid w:val="00B164F8"/>
    <w:rsid w:val="00B24053"/>
    <w:rsid w:val="00B24B92"/>
    <w:rsid w:val="00B333AA"/>
    <w:rsid w:val="00B34702"/>
    <w:rsid w:val="00B36FE5"/>
    <w:rsid w:val="00B50B85"/>
    <w:rsid w:val="00B52A3E"/>
    <w:rsid w:val="00B61019"/>
    <w:rsid w:val="00B61FA6"/>
    <w:rsid w:val="00B712A5"/>
    <w:rsid w:val="00B71985"/>
    <w:rsid w:val="00B7517D"/>
    <w:rsid w:val="00B82B33"/>
    <w:rsid w:val="00B845AF"/>
    <w:rsid w:val="00BA1461"/>
    <w:rsid w:val="00BA4902"/>
    <w:rsid w:val="00BC0935"/>
    <w:rsid w:val="00BC704A"/>
    <w:rsid w:val="00BD6098"/>
    <w:rsid w:val="00BF7C5D"/>
    <w:rsid w:val="00C03131"/>
    <w:rsid w:val="00C03795"/>
    <w:rsid w:val="00C0512B"/>
    <w:rsid w:val="00C054E4"/>
    <w:rsid w:val="00C26D4A"/>
    <w:rsid w:val="00C2715E"/>
    <w:rsid w:val="00C3061E"/>
    <w:rsid w:val="00C40095"/>
    <w:rsid w:val="00C57C5B"/>
    <w:rsid w:val="00C61320"/>
    <w:rsid w:val="00C64A77"/>
    <w:rsid w:val="00C75423"/>
    <w:rsid w:val="00C77E06"/>
    <w:rsid w:val="00C808B6"/>
    <w:rsid w:val="00C84E79"/>
    <w:rsid w:val="00CA29DE"/>
    <w:rsid w:val="00CA3893"/>
    <w:rsid w:val="00CA3A55"/>
    <w:rsid w:val="00CD2D68"/>
    <w:rsid w:val="00CF1A91"/>
    <w:rsid w:val="00D04379"/>
    <w:rsid w:val="00D20F7F"/>
    <w:rsid w:val="00D24860"/>
    <w:rsid w:val="00D30FA3"/>
    <w:rsid w:val="00D33E49"/>
    <w:rsid w:val="00D47B30"/>
    <w:rsid w:val="00D50A7B"/>
    <w:rsid w:val="00D52FF6"/>
    <w:rsid w:val="00D61C34"/>
    <w:rsid w:val="00D66D40"/>
    <w:rsid w:val="00D961AA"/>
    <w:rsid w:val="00D97C1A"/>
    <w:rsid w:val="00DA0331"/>
    <w:rsid w:val="00DA21B3"/>
    <w:rsid w:val="00DB4EB1"/>
    <w:rsid w:val="00DB5881"/>
    <w:rsid w:val="00DC4C24"/>
    <w:rsid w:val="00DD768E"/>
    <w:rsid w:val="00E17FA2"/>
    <w:rsid w:val="00E36E51"/>
    <w:rsid w:val="00E835B1"/>
    <w:rsid w:val="00E94E72"/>
    <w:rsid w:val="00EA2320"/>
    <w:rsid w:val="00ED081B"/>
    <w:rsid w:val="00ED10E1"/>
    <w:rsid w:val="00EE4731"/>
    <w:rsid w:val="00EF6FE4"/>
    <w:rsid w:val="00F028A3"/>
    <w:rsid w:val="00F2131A"/>
    <w:rsid w:val="00F562D3"/>
    <w:rsid w:val="00F73381"/>
    <w:rsid w:val="00F7765D"/>
    <w:rsid w:val="00F85193"/>
    <w:rsid w:val="00FB0332"/>
    <w:rsid w:val="00FB09BB"/>
    <w:rsid w:val="00FB685A"/>
    <w:rsid w:val="00FC4F91"/>
    <w:rsid w:val="00FF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39701"/>
  <w15:chartTrackingRefBased/>
  <w15:docId w15:val="{ED4FCE46-0B2D-446C-9739-A6FC9BA7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0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66C"/>
  </w:style>
  <w:style w:type="paragraph" w:styleId="Footer">
    <w:name w:val="footer"/>
    <w:basedOn w:val="Normal"/>
    <w:link w:val="FooterChar"/>
    <w:uiPriority w:val="99"/>
    <w:unhideWhenUsed/>
    <w:rsid w:val="00360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66C"/>
  </w:style>
  <w:style w:type="paragraph" w:styleId="Caption">
    <w:name w:val="caption"/>
    <w:basedOn w:val="Normal"/>
    <w:next w:val="Normal"/>
    <w:uiPriority w:val="35"/>
    <w:unhideWhenUsed/>
    <w:qFormat/>
    <w:rsid w:val="006F37F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7D6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A7793"/>
  </w:style>
  <w:style w:type="character" w:customStyle="1" w:styleId="scxw132392689">
    <w:name w:val="scxw132392689"/>
    <w:basedOn w:val="DefaultParagraphFont"/>
    <w:rsid w:val="001A7793"/>
  </w:style>
  <w:style w:type="character" w:customStyle="1" w:styleId="eop">
    <w:name w:val="eop"/>
    <w:basedOn w:val="DefaultParagraphFont"/>
    <w:rsid w:val="001A7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5" Type="http://schemas.openxmlformats.org/officeDocument/2006/relationships/styles" Target="styles.xml"/><Relationship Id="rId15" Type="http://schemas.openxmlformats.org/officeDocument/2006/relationships/diagramData" Target="diagrams/data2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A4FDBDD-67ED-4F9F-9696-962368A0E307}" type="doc">
      <dgm:prSet loTypeId="urn:microsoft.com/office/officeart/2005/8/layout/cycle3" loCatId="cycle" qsTypeId="urn:microsoft.com/office/officeart/2005/8/quickstyle/simple2" qsCatId="simple" csTypeId="urn:microsoft.com/office/officeart/2005/8/colors/accent5_2" csCatId="accent5" phldr="1"/>
      <dgm:spPr/>
      <dgm:t>
        <a:bodyPr/>
        <a:lstStyle/>
        <a:p>
          <a:endParaRPr lang="en-GB"/>
        </a:p>
      </dgm:t>
    </dgm:pt>
    <dgm:pt modelId="{AD41F023-3B24-4838-80A2-D71C35EB26E5}">
      <dgm:prSet phldrT="[Text]"/>
      <dgm:spPr/>
      <dgm:t>
        <a:bodyPr/>
        <a:lstStyle/>
        <a:p>
          <a:r>
            <a:rPr lang="en-GB" b="1">
              <a:solidFill>
                <a:schemeClr val="tx1"/>
              </a:solidFill>
            </a:rPr>
            <a:t>SWOT</a:t>
          </a:r>
        </a:p>
      </dgm:t>
    </dgm:pt>
    <dgm:pt modelId="{7BC35B20-7285-4DFD-9CA1-E17C3B008EFF}" type="parTrans" cxnId="{01320E02-A958-4401-B78C-5F53CDECA3D7}">
      <dgm:prSet/>
      <dgm:spPr/>
      <dgm:t>
        <a:bodyPr/>
        <a:lstStyle/>
        <a:p>
          <a:endParaRPr lang="en-GB"/>
        </a:p>
      </dgm:t>
    </dgm:pt>
    <dgm:pt modelId="{A7AA2BF4-F866-4D19-8714-E7993BF7F709}" type="sibTrans" cxnId="{01320E02-A958-4401-B78C-5F53CDECA3D7}">
      <dgm:prSet/>
      <dgm:spPr/>
      <dgm:t>
        <a:bodyPr/>
        <a:lstStyle/>
        <a:p>
          <a:endParaRPr lang="en-GB"/>
        </a:p>
      </dgm:t>
    </dgm:pt>
    <dgm:pt modelId="{3A11B231-1D26-40DC-810A-02638F45B5C2}">
      <dgm:prSet phldrT="[Text]"/>
      <dgm:spPr/>
      <dgm:t>
        <a:bodyPr/>
        <a:lstStyle/>
        <a:p>
          <a:r>
            <a:rPr lang="en-GB" b="1" u="sng"/>
            <a:t>Strenghts</a:t>
          </a:r>
        </a:p>
        <a:p>
          <a:r>
            <a:rPr lang="en-GB">
              <a:solidFill>
                <a:schemeClr val="tx1"/>
              </a:solidFill>
            </a:rPr>
            <a:t>Qualifications</a:t>
          </a:r>
        </a:p>
        <a:p>
          <a:r>
            <a:rPr lang="en-GB">
              <a:solidFill>
                <a:schemeClr val="tx1"/>
              </a:solidFill>
            </a:rPr>
            <a:t>Skills</a:t>
          </a:r>
        </a:p>
        <a:p>
          <a:r>
            <a:rPr lang="en-GB">
              <a:solidFill>
                <a:schemeClr val="tx1"/>
              </a:solidFill>
            </a:rPr>
            <a:t>Independence</a:t>
          </a:r>
        </a:p>
        <a:p>
          <a:r>
            <a:rPr lang="en-GB"/>
            <a:t> </a:t>
          </a:r>
        </a:p>
      </dgm:t>
    </dgm:pt>
    <dgm:pt modelId="{09B3FEE3-55E0-412A-8574-A247D993E09E}" type="parTrans" cxnId="{F8508C33-6630-4076-8CF0-AD90851092E6}">
      <dgm:prSet/>
      <dgm:spPr/>
      <dgm:t>
        <a:bodyPr/>
        <a:lstStyle/>
        <a:p>
          <a:endParaRPr lang="en-GB"/>
        </a:p>
      </dgm:t>
    </dgm:pt>
    <dgm:pt modelId="{BF43ACCE-DC98-419D-BDA0-AC22348360B4}" type="sibTrans" cxnId="{F8508C33-6630-4076-8CF0-AD90851092E6}">
      <dgm:prSet/>
      <dgm:spPr/>
      <dgm:t>
        <a:bodyPr/>
        <a:lstStyle/>
        <a:p>
          <a:endParaRPr lang="en-GB"/>
        </a:p>
      </dgm:t>
    </dgm:pt>
    <dgm:pt modelId="{652B1F4E-30B2-490A-9CF3-2071680D6CC0}">
      <dgm:prSet phldrT="[Text]"/>
      <dgm:spPr/>
      <dgm:t>
        <a:bodyPr/>
        <a:lstStyle/>
        <a:p>
          <a:r>
            <a:rPr lang="en-GB" b="1" u="sng"/>
            <a:t>Weaknesses</a:t>
          </a:r>
        </a:p>
        <a:p>
          <a:r>
            <a:rPr lang="en-GB" b="0" u="none">
              <a:solidFill>
                <a:schemeClr val="tx1"/>
              </a:solidFill>
            </a:rPr>
            <a:t>Concentrating </a:t>
          </a:r>
        </a:p>
        <a:p>
          <a:r>
            <a:rPr lang="en-GB" b="0" u="none">
              <a:solidFill>
                <a:schemeClr val="tx1"/>
              </a:solidFill>
            </a:rPr>
            <a:t>Easily distracted</a:t>
          </a:r>
        </a:p>
        <a:p>
          <a:r>
            <a:rPr lang="en-GB" b="0" u="none">
              <a:solidFill>
                <a:schemeClr val="tx1"/>
              </a:solidFill>
            </a:rPr>
            <a:t>Refrencing </a:t>
          </a:r>
        </a:p>
        <a:p>
          <a:endParaRPr lang="en-GB" b="0" u="sng">
            <a:solidFill>
              <a:schemeClr val="tx1"/>
            </a:solidFill>
          </a:endParaRPr>
        </a:p>
      </dgm:t>
    </dgm:pt>
    <dgm:pt modelId="{398B8A74-7476-4F3F-B7C3-A996D269C799}" type="parTrans" cxnId="{325FB0C2-C158-423C-89B2-6647B7ED8FFD}">
      <dgm:prSet/>
      <dgm:spPr/>
      <dgm:t>
        <a:bodyPr/>
        <a:lstStyle/>
        <a:p>
          <a:endParaRPr lang="en-GB"/>
        </a:p>
      </dgm:t>
    </dgm:pt>
    <dgm:pt modelId="{01A47F90-FC84-41A0-94CA-77E132CD1C90}" type="sibTrans" cxnId="{325FB0C2-C158-423C-89B2-6647B7ED8FFD}">
      <dgm:prSet/>
      <dgm:spPr/>
      <dgm:t>
        <a:bodyPr/>
        <a:lstStyle/>
        <a:p>
          <a:endParaRPr lang="en-GB"/>
        </a:p>
      </dgm:t>
    </dgm:pt>
    <dgm:pt modelId="{B978F1E4-B484-4205-AE9E-2BF205A57212}">
      <dgm:prSet phldrT="[Text]"/>
      <dgm:spPr/>
      <dgm:t>
        <a:bodyPr/>
        <a:lstStyle/>
        <a:p>
          <a:r>
            <a:rPr lang="en-GB" b="1" u="sng"/>
            <a:t>Opportunities</a:t>
          </a:r>
        </a:p>
        <a:p>
          <a:r>
            <a:rPr lang="en-GB">
              <a:solidFill>
                <a:schemeClr val="tx1"/>
              </a:solidFill>
            </a:rPr>
            <a:t>Job Opportunities </a:t>
          </a:r>
        </a:p>
        <a:p>
          <a:r>
            <a:rPr lang="en-GB">
              <a:solidFill>
                <a:schemeClr val="tx1"/>
              </a:solidFill>
            </a:rPr>
            <a:t>Travel</a:t>
          </a:r>
          <a:r>
            <a:rPr lang="en-GB"/>
            <a:t> </a:t>
          </a:r>
        </a:p>
        <a:p>
          <a:r>
            <a:rPr lang="en-GB">
              <a:solidFill>
                <a:schemeClr val="tx1"/>
              </a:solidFill>
            </a:rPr>
            <a:t>More knowledge </a:t>
          </a:r>
        </a:p>
      </dgm:t>
    </dgm:pt>
    <dgm:pt modelId="{E4E1C2A1-E61C-4155-9675-ABAFBBA9CD86}" type="parTrans" cxnId="{BE9D78ED-FE38-47D7-AD2A-8742E980ABDD}">
      <dgm:prSet/>
      <dgm:spPr/>
      <dgm:t>
        <a:bodyPr/>
        <a:lstStyle/>
        <a:p>
          <a:endParaRPr lang="en-GB"/>
        </a:p>
      </dgm:t>
    </dgm:pt>
    <dgm:pt modelId="{BD950032-E6EF-4D32-8525-C1B240124A17}" type="sibTrans" cxnId="{BE9D78ED-FE38-47D7-AD2A-8742E980ABDD}">
      <dgm:prSet/>
      <dgm:spPr/>
      <dgm:t>
        <a:bodyPr/>
        <a:lstStyle/>
        <a:p>
          <a:endParaRPr lang="en-GB"/>
        </a:p>
      </dgm:t>
    </dgm:pt>
    <dgm:pt modelId="{DABBB3B4-7527-4E7E-94D1-0E8FA97AA4A9}">
      <dgm:prSet phldrT="[Text]"/>
      <dgm:spPr/>
      <dgm:t>
        <a:bodyPr/>
        <a:lstStyle/>
        <a:p>
          <a:r>
            <a:rPr lang="en-GB" b="1" u="sng"/>
            <a:t>Threats </a:t>
          </a:r>
        </a:p>
        <a:p>
          <a:r>
            <a:rPr lang="en-GB" b="0" u="none">
              <a:solidFill>
                <a:schemeClr val="tx1"/>
              </a:solidFill>
            </a:rPr>
            <a:t>Competitive people</a:t>
          </a:r>
        </a:p>
        <a:p>
          <a:r>
            <a:rPr lang="en-GB" b="0" u="none">
              <a:solidFill>
                <a:schemeClr val="tx1"/>
              </a:solidFill>
            </a:rPr>
            <a:t>Change in circumstances  </a:t>
          </a:r>
        </a:p>
        <a:p>
          <a:endParaRPr lang="en-GB" b="0" u="none">
            <a:solidFill>
              <a:schemeClr val="tx1"/>
            </a:solidFill>
          </a:endParaRPr>
        </a:p>
      </dgm:t>
    </dgm:pt>
    <dgm:pt modelId="{8411923F-F82A-43A2-8DF3-42A0A4CC884F}" type="parTrans" cxnId="{D9756AF4-E549-49A5-9B1E-C75BFCF24CE1}">
      <dgm:prSet/>
      <dgm:spPr/>
      <dgm:t>
        <a:bodyPr/>
        <a:lstStyle/>
        <a:p>
          <a:endParaRPr lang="en-GB"/>
        </a:p>
      </dgm:t>
    </dgm:pt>
    <dgm:pt modelId="{13E06710-5CBE-4396-A779-E8E4C1F6CF10}" type="sibTrans" cxnId="{D9756AF4-E549-49A5-9B1E-C75BFCF24CE1}">
      <dgm:prSet/>
      <dgm:spPr/>
      <dgm:t>
        <a:bodyPr/>
        <a:lstStyle/>
        <a:p>
          <a:endParaRPr lang="en-GB"/>
        </a:p>
      </dgm:t>
    </dgm:pt>
    <dgm:pt modelId="{70A7F887-7167-438B-9DFB-B000BB418864}" type="pres">
      <dgm:prSet presAssocID="{FA4FDBDD-67ED-4F9F-9696-962368A0E307}" presName="Name0" presStyleCnt="0">
        <dgm:presLayoutVars>
          <dgm:dir/>
          <dgm:resizeHandles val="exact"/>
        </dgm:presLayoutVars>
      </dgm:prSet>
      <dgm:spPr/>
    </dgm:pt>
    <dgm:pt modelId="{5416D9C5-3339-4B19-813C-CBD04338E514}" type="pres">
      <dgm:prSet presAssocID="{FA4FDBDD-67ED-4F9F-9696-962368A0E307}" presName="cycle" presStyleCnt="0"/>
      <dgm:spPr/>
    </dgm:pt>
    <dgm:pt modelId="{84E24AF7-610A-40B8-851D-580C521329AF}" type="pres">
      <dgm:prSet presAssocID="{AD41F023-3B24-4838-80A2-D71C35EB26E5}" presName="nodeFirstNode" presStyleLbl="node1" presStyleIdx="0" presStyleCnt="5" custScaleX="130196" custScaleY="117244" custRadScaleRad="98738" custRadScaleInc="-611">
        <dgm:presLayoutVars>
          <dgm:bulletEnabled val="1"/>
        </dgm:presLayoutVars>
      </dgm:prSet>
      <dgm:spPr/>
    </dgm:pt>
    <dgm:pt modelId="{D9B92799-2753-448C-9B35-61040B804011}" type="pres">
      <dgm:prSet presAssocID="{A7AA2BF4-F866-4D19-8714-E7993BF7F709}" presName="sibTransFirstNode" presStyleLbl="bgShp" presStyleIdx="0" presStyleCnt="1"/>
      <dgm:spPr/>
    </dgm:pt>
    <dgm:pt modelId="{4BF7FB06-D6A1-4783-B0A7-C27A80FC91B6}" type="pres">
      <dgm:prSet presAssocID="{3A11B231-1D26-40DC-810A-02638F45B5C2}" presName="nodeFollowingNodes" presStyleLbl="node1" presStyleIdx="1" presStyleCnt="5" custScaleX="150051" custScaleY="159017" custRadScaleRad="113513" custRadScaleInc="15109">
        <dgm:presLayoutVars>
          <dgm:bulletEnabled val="1"/>
        </dgm:presLayoutVars>
      </dgm:prSet>
      <dgm:spPr/>
    </dgm:pt>
    <dgm:pt modelId="{5D31DC19-CE1D-488A-9920-2CF7CD5BE24D}" type="pres">
      <dgm:prSet presAssocID="{652B1F4E-30B2-490A-9CF3-2071680D6CC0}" presName="nodeFollowingNodes" presStyleLbl="node1" presStyleIdx="2" presStyleCnt="5" custScaleX="141411" custScaleY="161977" custRadScaleRad="120429" custRadScaleInc="-13498">
        <dgm:presLayoutVars>
          <dgm:bulletEnabled val="1"/>
        </dgm:presLayoutVars>
      </dgm:prSet>
      <dgm:spPr/>
    </dgm:pt>
    <dgm:pt modelId="{24E05839-1B3C-40F6-A83D-4B3CBA0860F5}" type="pres">
      <dgm:prSet presAssocID="{B978F1E4-B484-4205-AE9E-2BF205A57212}" presName="nodeFollowingNodes" presStyleLbl="node1" presStyleIdx="3" presStyleCnt="5" custScaleX="122115" custScaleY="156924" custRadScaleRad="112680" custRadScaleInc="11969">
        <dgm:presLayoutVars>
          <dgm:bulletEnabled val="1"/>
        </dgm:presLayoutVars>
      </dgm:prSet>
      <dgm:spPr/>
    </dgm:pt>
    <dgm:pt modelId="{B332E92C-150D-43E6-9B5B-0558AF320A11}" type="pres">
      <dgm:prSet presAssocID="{DABBB3B4-7527-4E7E-94D1-0E8FA97AA4A9}" presName="nodeFollowingNodes" presStyleLbl="node1" presStyleIdx="4" presStyleCnt="5" custScaleX="148481" custScaleY="152266" custRadScaleRad="96097" custRadScaleInc="-14127">
        <dgm:presLayoutVars>
          <dgm:bulletEnabled val="1"/>
        </dgm:presLayoutVars>
      </dgm:prSet>
      <dgm:spPr/>
    </dgm:pt>
  </dgm:ptLst>
  <dgm:cxnLst>
    <dgm:cxn modelId="{01320E02-A958-4401-B78C-5F53CDECA3D7}" srcId="{FA4FDBDD-67ED-4F9F-9696-962368A0E307}" destId="{AD41F023-3B24-4838-80A2-D71C35EB26E5}" srcOrd="0" destOrd="0" parTransId="{7BC35B20-7285-4DFD-9CA1-E17C3B008EFF}" sibTransId="{A7AA2BF4-F866-4D19-8714-E7993BF7F709}"/>
    <dgm:cxn modelId="{DBE12B1A-43C1-4E96-A2D4-875E9FEF5A63}" type="presOf" srcId="{DABBB3B4-7527-4E7E-94D1-0E8FA97AA4A9}" destId="{B332E92C-150D-43E6-9B5B-0558AF320A11}" srcOrd="0" destOrd="0" presId="urn:microsoft.com/office/officeart/2005/8/layout/cycle3"/>
    <dgm:cxn modelId="{2A2B361D-C2A5-4950-98BC-AB1B130D8DC2}" type="presOf" srcId="{FA4FDBDD-67ED-4F9F-9696-962368A0E307}" destId="{70A7F887-7167-438B-9DFB-B000BB418864}" srcOrd="0" destOrd="0" presId="urn:microsoft.com/office/officeart/2005/8/layout/cycle3"/>
    <dgm:cxn modelId="{F8508C33-6630-4076-8CF0-AD90851092E6}" srcId="{FA4FDBDD-67ED-4F9F-9696-962368A0E307}" destId="{3A11B231-1D26-40DC-810A-02638F45B5C2}" srcOrd="1" destOrd="0" parTransId="{09B3FEE3-55E0-412A-8574-A247D993E09E}" sibTransId="{BF43ACCE-DC98-419D-BDA0-AC22348360B4}"/>
    <dgm:cxn modelId="{45058736-E237-4074-A6FC-B874FB86F253}" type="presOf" srcId="{A7AA2BF4-F866-4D19-8714-E7993BF7F709}" destId="{D9B92799-2753-448C-9B35-61040B804011}" srcOrd="0" destOrd="0" presId="urn:microsoft.com/office/officeart/2005/8/layout/cycle3"/>
    <dgm:cxn modelId="{39A23D39-F3CD-4CFF-83AE-B53ADB34F471}" type="presOf" srcId="{AD41F023-3B24-4838-80A2-D71C35EB26E5}" destId="{84E24AF7-610A-40B8-851D-580C521329AF}" srcOrd="0" destOrd="0" presId="urn:microsoft.com/office/officeart/2005/8/layout/cycle3"/>
    <dgm:cxn modelId="{5755DA7D-CB24-4C6A-82E0-C1F9909ABAD0}" type="presOf" srcId="{3A11B231-1D26-40DC-810A-02638F45B5C2}" destId="{4BF7FB06-D6A1-4783-B0A7-C27A80FC91B6}" srcOrd="0" destOrd="0" presId="urn:microsoft.com/office/officeart/2005/8/layout/cycle3"/>
    <dgm:cxn modelId="{2B3C987E-49E0-43DD-920E-B0EA161424B5}" type="presOf" srcId="{652B1F4E-30B2-490A-9CF3-2071680D6CC0}" destId="{5D31DC19-CE1D-488A-9920-2CF7CD5BE24D}" srcOrd="0" destOrd="0" presId="urn:microsoft.com/office/officeart/2005/8/layout/cycle3"/>
    <dgm:cxn modelId="{213231C1-E69F-4C61-A4CE-559072DB9C12}" type="presOf" srcId="{B978F1E4-B484-4205-AE9E-2BF205A57212}" destId="{24E05839-1B3C-40F6-A83D-4B3CBA0860F5}" srcOrd="0" destOrd="0" presId="urn:microsoft.com/office/officeart/2005/8/layout/cycle3"/>
    <dgm:cxn modelId="{325FB0C2-C158-423C-89B2-6647B7ED8FFD}" srcId="{FA4FDBDD-67ED-4F9F-9696-962368A0E307}" destId="{652B1F4E-30B2-490A-9CF3-2071680D6CC0}" srcOrd="2" destOrd="0" parTransId="{398B8A74-7476-4F3F-B7C3-A996D269C799}" sibTransId="{01A47F90-FC84-41A0-94CA-77E132CD1C90}"/>
    <dgm:cxn modelId="{BE9D78ED-FE38-47D7-AD2A-8742E980ABDD}" srcId="{FA4FDBDD-67ED-4F9F-9696-962368A0E307}" destId="{B978F1E4-B484-4205-AE9E-2BF205A57212}" srcOrd="3" destOrd="0" parTransId="{E4E1C2A1-E61C-4155-9675-ABAFBBA9CD86}" sibTransId="{BD950032-E6EF-4D32-8525-C1B240124A17}"/>
    <dgm:cxn modelId="{D9756AF4-E549-49A5-9B1E-C75BFCF24CE1}" srcId="{FA4FDBDD-67ED-4F9F-9696-962368A0E307}" destId="{DABBB3B4-7527-4E7E-94D1-0E8FA97AA4A9}" srcOrd="4" destOrd="0" parTransId="{8411923F-F82A-43A2-8DF3-42A0A4CC884F}" sibTransId="{13E06710-5CBE-4396-A779-E8E4C1F6CF10}"/>
    <dgm:cxn modelId="{5C98124B-4E0C-4797-A4FB-3C3376891CF2}" type="presParOf" srcId="{70A7F887-7167-438B-9DFB-B000BB418864}" destId="{5416D9C5-3339-4B19-813C-CBD04338E514}" srcOrd="0" destOrd="0" presId="urn:microsoft.com/office/officeart/2005/8/layout/cycle3"/>
    <dgm:cxn modelId="{1E9CF584-D151-4C03-B9EF-E025945A9FDF}" type="presParOf" srcId="{5416D9C5-3339-4B19-813C-CBD04338E514}" destId="{84E24AF7-610A-40B8-851D-580C521329AF}" srcOrd="0" destOrd="0" presId="urn:microsoft.com/office/officeart/2005/8/layout/cycle3"/>
    <dgm:cxn modelId="{5FE2A6A1-C7E8-4FA4-B47F-88F9DF417784}" type="presParOf" srcId="{5416D9C5-3339-4B19-813C-CBD04338E514}" destId="{D9B92799-2753-448C-9B35-61040B804011}" srcOrd="1" destOrd="0" presId="urn:microsoft.com/office/officeart/2005/8/layout/cycle3"/>
    <dgm:cxn modelId="{54AA0C54-5C39-4720-9714-BCC51A3580F6}" type="presParOf" srcId="{5416D9C5-3339-4B19-813C-CBD04338E514}" destId="{4BF7FB06-D6A1-4783-B0A7-C27A80FC91B6}" srcOrd="2" destOrd="0" presId="urn:microsoft.com/office/officeart/2005/8/layout/cycle3"/>
    <dgm:cxn modelId="{C6BA691B-23EA-45BA-A589-C5C2F4D63AEB}" type="presParOf" srcId="{5416D9C5-3339-4B19-813C-CBD04338E514}" destId="{5D31DC19-CE1D-488A-9920-2CF7CD5BE24D}" srcOrd="3" destOrd="0" presId="urn:microsoft.com/office/officeart/2005/8/layout/cycle3"/>
    <dgm:cxn modelId="{75B639C4-4899-4C7F-BC44-4A7182D23ECC}" type="presParOf" srcId="{5416D9C5-3339-4B19-813C-CBD04338E514}" destId="{24E05839-1B3C-40F6-A83D-4B3CBA0860F5}" srcOrd="4" destOrd="0" presId="urn:microsoft.com/office/officeart/2005/8/layout/cycle3"/>
    <dgm:cxn modelId="{4043E4A8-E80D-4B5A-B18C-F2EC4E164563}" type="presParOf" srcId="{5416D9C5-3339-4B19-813C-CBD04338E514}" destId="{B332E92C-150D-43E6-9B5B-0558AF320A11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D94519A-F6DD-4C15-9D8C-E66D7D721A38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2E3B0022-8CEE-481F-BB1B-3BD94B68A060}">
      <dgm:prSet phldrT="[Text]" custT="1"/>
      <dgm:spPr/>
      <dgm:t>
        <a:bodyPr/>
        <a:lstStyle/>
        <a:p>
          <a:r>
            <a:rPr lang="en-GB" sz="1100" b="1" i="1"/>
            <a:t>Feeling </a:t>
          </a:r>
          <a:r>
            <a:rPr lang="en-GB" sz="1100"/>
            <a:t>- Very optimistic about the whole module when I first started, had some challenging encounters in which I feel if I ever come across such things again i will not react in such ways.</a:t>
          </a:r>
        </a:p>
      </dgm:t>
    </dgm:pt>
    <dgm:pt modelId="{1BEC3DAB-EE60-4BFA-86C7-0513F221CDF9}" type="parTrans" cxnId="{ACD7B52D-3CC7-4E46-893F-51EDB026F65F}">
      <dgm:prSet/>
      <dgm:spPr/>
      <dgm:t>
        <a:bodyPr/>
        <a:lstStyle/>
        <a:p>
          <a:endParaRPr lang="en-GB"/>
        </a:p>
      </dgm:t>
    </dgm:pt>
    <dgm:pt modelId="{35ACCD2F-0ED4-4961-B4FF-00952AA5CBC3}" type="sibTrans" cxnId="{ACD7B52D-3CC7-4E46-893F-51EDB026F65F}">
      <dgm:prSet/>
      <dgm:spPr/>
      <dgm:t>
        <a:bodyPr/>
        <a:lstStyle/>
        <a:p>
          <a:endParaRPr lang="en-GB"/>
        </a:p>
      </dgm:t>
    </dgm:pt>
    <dgm:pt modelId="{C855C2DD-A374-44B4-99B9-8F86080C3948}">
      <dgm:prSet phldrT="[Text]" custT="1"/>
      <dgm:spPr/>
      <dgm:t>
        <a:bodyPr/>
        <a:lstStyle/>
        <a:p>
          <a:r>
            <a:rPr lang="en-GB" sz="1100" b="1" i="1">
              <a:latin typeface="Arial" panose="020B0604020202020204" pitchFamily="34" charset="0"/>
              <a:cs typeface="Arial" panose="020B0604020202020204" pitchFamily="34" charset="0"/>
            </a:rPr>
            <a:t>Evaulation</a:t>
          </a:r>
          <a:r>
            <a:rPr lang="en-GB" sz="700"/>
            <a:t> - </a:t>
          </a: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Overall I had a great experience in this module. If I didnt enoucunter slight disrespect, Overall would have been A*. </a:t>
          </a:r>
        </a:p>
      </dgm:t>
    </dgm:pt>
    <dgm:pt modelId="{4296550A-706F-4F55-BDFF-4CA6876A0A38}" type="parTrans" cxnId="{D2A17630-3241-405C-8DFB-206100A49B4D}">
      <dgm:prSet/>
      <dgm:spPr/>
      <dgm:t>
        <a:bodyPr/>
        <a:lstStyle/>
        <a:p>
          <a:endParaRPr lang="en-GB"/>
        </a:p>
      </dgm:t>
    </dgm:pt>
    <dgm:pt modelId="{0E1C44D1-E4FF-4602-BC87-9B5734A5F2E8}" type="sibTrans" cxnId="{D2A17630-3241-405C-8DFB-206100A49B4D}">
      <dgm:prSet/>
      <dgm:spPr/>
      <dgm:t>
        <a:bodyPr/>
        <a:lstStyle/>
        <a:p>
          <a:endParaRPr lang="en-GB"/>
        </a:p>
      </dgm:t>
    </dgm:pt>
    <dgm:pt modelId="{61D57571-C765-4C9D-BE09-CF9DC40089E6}">
      <dgm:prSet phldrT="[Text]" custT="1"/>
      <dgm:spPr/>
      <dgm:t>
        <a:bodyPr/>
        <a:lstStyle/>
        <a:p>
          <a:r>
            <a:rPr lang="en-GB" sz="1100" b="1" i="1">
              <a:latin typeface="Arial" panose="020B0604020202020204" pitchFamily="34" charset="0"/>
              <a:cs typeface="Arial" panose="020B0604020202020204" pitchFamily="34" charset="0"/>
            </a:rPr>
            <a:t>Conclusion - </a:t>
          </a:r>
          <a:r>
            <a:rPr lang="en-GB" sz="1100" b="0" i="0">
              <a:latin typeface="Arial" panose="020B0604020202020204" pitchFamily="34" charset="0"/>
              <a:cs typeface="Arial" panose="020B0604020202020204" pitchFamily="34" charset="0"/>
            </a:rPr>
            <a:t>Expereince was great but overall I feel I was knocked off focus during certain times. Which I believe could potentially affect my grades.</a:t>
          </a:r>
          <a:endParaRPr lang="en-GB" sz="1100" b="1" i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B187083C-9324-4FB4-BF2F-44AA8C5A55DA}" type="parTrans" cxnId="{2B753342-54BA-4A2F-ADE1-548E977E121C}">
      <dgm:prSet/>
      <dgm:spPr/>
      <dgm:t>
        <a:bodyPr/>
        <a:lstStyle/>
        <a:p>
          <a:endParaRPr lang="en-GB"/>
        </a:p>
      </dgm:t>
    </dgm:pt>
    <dgm:pt modelId="{87C026D0-A30D-4068-9126-20AF2A069EF7}" type="sibTrans" cxnId="{2B753342-54BA-4A2F-ADE1-548E977E121C}">
      <dgm:prSet/>
      <dgm:spPr/>
      <dgm:t>
        <a:bodyPr/>
        <a:lstStyle/>
        <a:p>
          <a:endParaRPr lang="en-GB"/>
        </a:p>
      </dgm:t>
    </dgm:pt>
    <dgm:pt modelId="{45F2F23F-A20A-4DED-A8B3-421DDE40B58E}">
      <dgm:prSet phldrT="[Text]" custT="1"/>
      <dgm:spPr/>
      <dgm:t>
        <a:bodyPr/>
        <a:lstStyle/>
        <a:p>
          <a:r>
            <a:rPr lang="en-GB" sz="1100" b="1" i="1">
              <a:latin typeface="Arial" panose="020B0604020202020204" pitchFamily="34" charset="0"/>
              <a:cs typeface="Arial" panose="020B0604020202020204" pitchFamily="34" charset="0"/>
            </a:rPr>
            <a:t>Action Plan </a:t>
          </a: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- I will defiantly be more proactive in life rather than reactive. I will set goals weekly and see the progress each month. The first day of each month I will have a reflection day.</a:t>
          </a:r>
        </a:p>
      </dgm:t>
    </dgm:pt>
    <dgm:pt modelId="{4F247123-5243-4F4B-8260-71E879AA47F2}" type="parTrans" cxnId="{1ABB13FE-EB20-4C29-8F08-DE57C23E4A6F}">
      <dgm:prSet/>
      <dgm:spPr/>
      <dgm:t>
        <a:bodyPr/>
        <a:lstStyle/>
        <a:p>
          <a:endParaRPr lang="en-GB"/>
        </a:p>
      </dgm:t>
    </dgm:pt>
    <dgm:pt modelId="{DB7A1F2E-C5D1-48F2-B63D-673B58E22CA5}" type="sibTrans" cxnId="{1ABB13FE-EB20-4C29-8F08-DE57C23E4A6F}">
      <dgm:prSet/>
      <dgm:spPr/>
      <dgm:t>
        <a:bodyPr/>
        <a:lstStyle/>
        <a:p>
          <a:endParaRPr lang="en-GB"/>
        </a:p>
      </dgm:t>
    </dgm:pt>
    <dgm:pt modelId="{4E5C9004-E29E-4916-BBC5-A93E2BDAB102}">
      <dgm:prSet phldrT="[Text]" custT="1"/>
      <dgm:spPr/>
      <dgm:t>
        <a:bodyPr/>
        <a:lstStyle/>
        <a:p>
          <a:r>
            <a:rPr lang="en-GB" sz="1100" b="1" i="1">
              <a:latin typeface="Arial" panose="020B0604020202020204" pitchFamily="34" charset="0"/>
              <a:cs typeface="Arial" panose="020B0604020202020204" pitchFamily="34" charset="0"/>
            </a:rPr>
            <a:t>Description</a:t>
          </a:r>
          <a:r>
            <a:rPr lang="en-GB" sz="1100"/>
            <a:t> - I feel I experienced abit of slight disrespect.</a:t>
          </a:r>
        </a:p>
      </dgm:t>
    </dgm:pt>
    <dgm:pt modelId="{9D1595DF-320C-4113-859B-CD73FF75D841}" type="parTrans" cxnId="{1EEB3F57-B528-4922-9483-2947527ABD1A}">
      <dgm:prSet/>
      <dgm:spPr/>
      <dgm:t>
        <a:bodyPr/>
        <a:lstStyle/>
        <a:p>
          <a:endParaRPr lang="en-GB"/>
        </a:p>
      </dgm:t>
    </dgm:pt>
    <dgm:pt modelId="{C39DEC5A-1FBA-4ADA-82C4-75DB7387FF0A}" type="sibTrans" cxnId="{1EEB3F57-B528-4922-9483-2947527ABD1A}">
      <dgm:prSet/>
      <dgm:spPr/>
      <dgm:t>
        <a:bodyPr/>
        <a:lstStyle/>
        <a:p>
          <a:endParaRPr lang="en-GB"/>
        </a:p>
      </dgm:t>
    </dgm:pt>
    <dgm:pt modelId="{5F0815F5-1D0B-4B7C-92F3-4A364DF1B341}" type="pres">
      <dgm:prSet presAssocID="{CD94519A-F6DD-4C15-9D8C-E66D7D721A38}" presName="cycle" presStyleCnt="0">
        <dgm:presLayoutVars>
          <dgm:dir/>
          <dgm:resizeHandles val="exact"/>
        </dgm:presLayoutVars>
      </dgm:prSet>
      <dgm:spPr/>
    </dgm:pt>
    <dgm:pt modelId="{1B16E960-93FD-40F4-A30F-0556C02C5948}" type="pres">
      <dgm:prSet presAssocID="{2E3B0022-8CEE-481F-BB1B-3BD94B68A060}" presName="node" presStyleLbl="node1" presStyleIdx="0" presStyleCnt="5" custScaleX="214892" custScaleY="142781" custRadScaleRad="102161" custRadScaleInc="3332">
        <dgm:presLayoutVars>
          <dgm:bulletEnabled val="1"/>
        </dgm:presLayoutVars>
      </dgm:prSet>
      <dgm:spPr/>
    </dgm:pt>
    <dgm:pt modelId="{9A3B1CF2-B6F2-499F-AD20-43CE23C93D27}" type="pres">
      <dgm:prSet presAssocID="{35ACCD2F-0ED4-4961-B4FF-00952AA5CBC3}" presName="sibTrans" presStyleLbl="sibTrans2D1" presStyleIdx="0" presStyleCnt="5"/>
      <dgm:spPr/>
    </dgm:pt>
    <dgm:pt modelId="{06A124E1-82C0-4EE5-8A10-927865C68475}" type="pres">
      <dgm:prSet presAssocID="{35ACCD2F-0ED4-4961-B4FF-00952AA5CBC3}" presName="connectorText" presStyleLbl="sibTrans2D1" presStyleIdx="0" presStyleCnt="5"/>
      <dgm:spPr/>
    </dgm:pt>
    <dgm:pt modelId="{36D0F793-B27E-4D98-B5BF-DDBCF435F1F0}" type="pres">
      <dgm:prSet presAssocID="{C855C2DD-A374-44B4-99B9-8F86080C3948}" presName="node" presStyleLbl="node1" presStyleIdx="1" presStyleCnt="5" custScaleX="243598" custScaleY="124450" custRadScaleRad="150910" custRadScaleInc="-442896">
        <dgm:presLayoutVars>
          <dgm:bulletEnabled val="1"/>
        </dgm:presLayoutVars>
      </dgm:prSet>
      <dgm:spPr/>
    </dgm:pt>
    <dgm:pt modelId="{54028204-D9A8-4A1A-A531-901A1FA6EF69}" type="pres">
      <dgm:prSet presAssocID="{0E1C44D1-E4FF-4602-BC87-9B5734A5F2E8}" presName="sibTrans" presStyleLbl="sibTrans2D1" presStyleIdx="1" presStyleCnt="5" custAng="8581409" custLinFactX="100000" custLinFactY="100000" custLinFactNeighborX="109091" custLinFactNeighborY="168886"/>
      <dgm:spPr/>
    </dgm:pt>
    <dgm:pt modelId="{EF452249-2E7F-4AF7-BB2A-C31657178930}" type="pres">
      <dgm:prSet presAssocID="{0E1C44D1-E4FF-4602-BC87-9B5734A5F2E8}" presName="connectorText" presStyleLbl="sibTrans2D1" presStyleIdx="1" presStyleCnt="5"/>
      <dgm:spPr/>
    </dgm:pt>
    <dgm:pt modelId="{352707A7-7B37-4950-8821-400804036555}" type="pres">
      <dgm:prSet presAssocID="{61D57571-C765-4C9D-BE09-CF9DC40089E6}" presName="node" presStyleLbl="node1" presStyleIdx="2" presStyleCnt="5" custScaleX="223659" custScaleY="92539" custRadScaleRad="108069" custRadScaleInc="-59477">
        <dgm:presLayoutVars>
          <dgm:bulletEnabled val="1"/>
        </dgm:presLayoutVars>
      </dgm:prSet>
      <dgm:spPr/>
    </dgm:pt>
    <dgm:pt modelId="{7D7D3665-3945-4196-B655-80A16A3D7B46}" type="pres">
      <dgm:prSet presAssocID="{87C026D0-A30D-4068-9126-20AF2A069EF7}" presName="sibTrans" presStyleLbl="sibTrans2D1" presStyleIdx="2" presStyleCnt="5"/>
      <dgm:spPr/>
    </dgm:pt>
    <dgm:pt modelId="{D59BA05A-94D0-4594-9153-6647C1595B1F}" type="pres">
      <dgm:prSet presAssocID="{87C026D0-A30D-4068-9126-20AF2A069EF7}" presName="connectorText" presStyleLbl="sibTrans2D1" presStyleIdx="2" presStyleCnt="5"/>
      <dgm:spPr/>
    </dgm:pt>
    <dgm:pt modelId="{626D25FE-0A7E-466E-A18F-F5BBF0F9FB58}" type="pres">
      <dgm:prSet presAssocID="{45F2F23F-A20A-4DED-A8B3-421DDE40B58E}" presName="node" presStyleLbl="node1" presStyleIdx="3" presStyleCnt="5" custScaleX="236743" custScaleY="136786" custRadScaleRad="106498" custRadScaleInc="-7547">
        <dgm:presLayoutVars>
          <dgm:bulletEnabled val="1"/>
        </dgm:presLayoutVars>
      </dgm:prSet>
      <dgm:spPr/>
    </dgm:pt>
    <dgm:pt modelId="{BC75FDC0-937A-401B-B5AE-BC21D4561B93}" type="pres">
      <dgm:prSet presAssocID="{DB7A1F2E-C5D1-48F2-B63D-673B58E22CA5}" presName="sibTrans" presStyleLbl="sibTrans2D1" presStyleIdx="3" presStyleCnt="5" custAng="7481205" custScaleX="42152" custLinFactX="75250" custLinFactNeighborX="100000" custLinFactNeighborY="-27536"/>
      <dgm:spPr/>
    </dgm:pt>
    <dgm:pt modelId="{109F6161-28EC-4159-A689-5C7C72721207}" type="pres">
      <dgm:prSet presAssocID="{DB7A1F2E-C5D1-48F2-B63D-673B58E22CA5}" presName="connectorText" presStyleLbl="sibTrans2D1" presStyleIdx="3" presStyleCnt="5"/>
      <dgm:spPr/>
    </dgm:pt>
    <dgm:pt modelId="{29C823C4-45AB-43E0-B0C6-E7E00344C60D}" type="pres">
      <dgm:prSet presAssocID="{4E5C9004-E29E-4916-BBC5-A93E2BDAB102}" presName="node" presStyleLbl="node1" presStyleIdx="4" presStyleCnt="5" custScaleX="208306" custScaleY="84473" custRadScaleRad="121634" custRadScaleInc="408780">
        <dgm:presLayoutVars>
          <dgm:bulletEnabled val="1"/>
        </dgm:presLayoutVars>
      </dgm:prSet>
      <dgm:spPr/>
    </dgm:pt>
    <dgm:pt modelId="{32159942-7F00-4417-A673-596EDDCECCC0}" type="pres">
      <dgm:prSet presAssocID="{C39DEC5A-1FBA-4ADA-82C4-75DB7387FF0A}" presName="sibTrans" presStyleLbl="sibTrans2D1" presStyleIdx="4" presStyleCnt="5" custAng="17099274" custFlipHor="1" custScaleX="1982034" custLinFactX="1500000" custLinFactNeighborX="1523329" custLinFactNeighborY="-51664"/>
      <dgm:spPr/>
    </dgm:pt>
    <dgm:pt modelId="{C303F470-D0AA-4836-98A6-308C1FC76604}" type="pres">
      <dgm:prSet presAssocID="{C39DEC5A-1FBA-4ADA-82C4-75DB7387FF0A}" presName="connectorText" presStyleLbl="sibTrans2D1" presStyleIdx="4" presStyleCnt="5"/>
      <dgm:spPr/>
    </dgm:pt>
  </dgm:ptLst>
  <dgm:cxnLst>
    <dgm:cxn modelId="{0C0DA928-0BD7-4059-88E4-9992D92FD72D}" type="presOf" srcId="{35ACCD2F-0ED4-4961-B4FF-00952AA5CBC3}" destId="{9A3B1CF2-B6F2-499F-AD20-43CE23C93D27}" srcOrd="0" destOrd="0" presId="urn:microsoft.com/office/officeart/2005/8/layout/cycle2"/>
    <dgm:cxn modelId="{ACD7B52D-3CC7-4E46-893F-51EDB026F65F}" srcId="{CD94519A-F6DD-4C15-9D8C-E66D7D721A38}" destId="{2E3B0022-8CEE-481F-BB1B-3BD94B68A060}" srcOrd="0" destOrd="0" parTransId="{1BEC3DAB-EE60-4BFA-86C7-0513F221CDF9}" sibTransId="{35ACCD2F-0ED4-4961-B4FF-00952AA5CBC3}"/>
    <dgm:cxn modelId="{D2A17630-3241-405C-8DFB-206100A49B4D}" srcId="{CD94519A-F6DD-4C15-9D8C-E66D7D721A38}" destId="{C855C2DD-A374-44B4-99B9-8F86080C3948}" srcOrd="1" destOrd="0" parTransId="{4296550A-706F-4F55-BDFF-4CA6876A0A38}" sibTransId="{0E1C44D1-E4FF-4602-BC87-9B5734A5F2E8}"/>
    <dgm:cxn modelId="{B8E57332-9D2D-4250-A0E1-48EAADA62FF8}" type="presOf" srcId="{35ACCD2F-0ED4-4961-B4FF-00952AA5CBC3}" destId="{06A124E1-82C0-4EE5-8A10-927865C68475}" srcOrd="1" destOrd="0" presId="urn:microsoft.com/office/officeart/2005/8/layout/cycle2"/>
    <dgm:cxn modelId="{0B89D03A-3D7B-4273-8C46-3F28D3CF2FF9}" type="presOf" srcId="{2E3B0022-8CEE-481F-BB1B-3BD94B68A060}" destId="{1B16E960-93FD-40F4-A30F-0556C02C5948}" srcOrd="0" destOrd="0" presId="urn:microsoft.com/office/officeart/2005/8/layout/cycle2"/>
    <dgm:cxn modelId="{2EC97761-5243-4C05-A5F2-E62A9BC9609F}" type="presOf" srcId="{0E1C44D1-E4FF-4602-BC87-9B5734A5F2E8}" destId="{54028204-D9A8-4A1A-A531-901A1FA6EF69}" srcOrd="0" destOrd="0" presId="urn:microsoft.com/office/officeart/2005/8/layout/cycle2"/>
    <dgm:cxn modelId="{2B753342-54BA-4A2F-ADE1-548E977E121C}" srcId="{CD94519A-F6DD-4C15-9D8C-E66D7D721A38}" destId="{61D57571-C765-4C9D-BE09-CF9DC40089E6}" srcOrd="2" destOrd="0" parTransId="{B187083C-9324-4FB4-BF2F-44AA8C5A55DA}" sibTransId="{87C026D0-A30D-4068-9126-20AF2A069EF7}"/>
    <dgm:cxn modelId="{06EA2C44-8991-485D-B0B4-F1FD132D40A5}" type="presOf" srcId="{0E1C44D1-E4FF-4602-BC87-9B5734A5F2E8}" destId="{EF452249-2E7F-4AF7-BB2A-C31657178930}" srcOrd="1" destOrd="0" presId="urn:microsoft.com/office/officeart/2005/8/layout/cycle2"/>
    <dgm:cxn modelId="{7B586E6E-2BAE-4261-9BB0-3D82CC49C22E}" type="presOf" srcId="{87C026D0-A30D-4068-9126-20AF2A069EF7}" destId="{D59BA05A-94D0-4594-9153-6647C1595B1F}" srcOrd="1" destOrd="0" presId="urn:microsoft.com/office/officeart/2005/8/layout/cycle2"/>
    <dgm:cxn modelId="{1EEB3F57-B528-4922-9483-2947527ABD1A}" srcId="{CD94519A-F6DD-4C15-9D8C-E66D7D721A38}" destId="{4E5C9004-E29E-4916-BBC5-A93E2BDAB102}" srcOrd="4" destOrd="0" parTransId="{9D1595DF-320C-4113-859B-CD73FF75D841}" sibTransId="{C39DEC5A-1FBA-4ADA-82C4-75DB7387FF0A}"/>
    <dgm:cxn modelId="{55803579-6BD0-4E42-8ADA-331359E39E94}" type="presOf" srcId="{DB7A1F2E-C5D1-48F2-B63D-673B58E22CA5}" destId="{109F6161-28EC-4159-A689-5C7C72721207}" srcOrd="1" destOrd="0" presId="urn:microsoft.com/office/officeart/2005/8/layout/cycle2"/>
    <dgm:cxn modelId="{82C8FB59-4C74-4E12-8017-924C358BC89B}" type="presOf" srcId="{87C026D0-A30D-4068-9126-20AF2A069EF7}" destId="{7D7D3665-3945-4196-B655-80A16A3D7B46}" srcOrd="0" destOrd="0" presId="urn:microsoft.com/office/officeart/2005/8/layout/cycle2"/>
    <dgm:cxn modelId="{73B22099-3FE0-4361-9A10-C2CF15D080F5}" type="presOf" srcId="{45F2F23F-A20A-4DED-A8B3-421DDE40B58E}" destId="{626D25FE-0A7E-466E-A18F-F5BBF0F9FB58}" srcOrd="0" destOrd="0" presId="urn:microsoft.com/office/officeart/2005/8/layout/cycle2"/>
    <dgm:cxn modelId="{267D7A9C-1151-4CB8-B7BA-67B2AA34986C}" type="presOf" srcId="{CD94519A-F6DD-4C15-9D8C-E66D7D721A38}" destId="{5F0815F5-1D0B-4B7C-92F3-4A364DF1B341}" srcOrd="0" destOrd="0" presId="urn:microsoft.com/office/officeart/2005/8/layout/cycle2"/>
    <dgm:cxn modelId="{B35FFFA1-A494-4D5B-A207-54FA7FCD54D7}" type="presOf" srcId="{C39DEC5A-1FBA-4ADA-82C4-75DB7387FF0A}" destId="{32159942-7F00-4417-A673-596EDDCECCC0}" srcOrd="0" destOrd="0" presId="urn:microsoft.com/office/officeart/2005/8/layout/cycle2"/>
    <dgm:cxn modelId="{647BF7B1-AA64-4950-957D-DA0A44AD3171}" type="presOf" srcId="{C855C2DD-A374-44B4-99B9-8F86080C3948}" destId="{36D0F793-B27E-4D98-B5BF-DDBCF435F1F0}" srcOrd="0" destOrd="0" presId="urn:microsoft.com/office/officeart/2005/8/layout/cycle2"/>
    <dgm:cxn modelId="{8CAD5EB7-EC19-4255-951E-7B8913F5A11A}" type="presOf" srcId="{DB7A1F2E-C5D1-48F2-B63D-673B58E22CA5}" destId="{BC75FDC0-937A-401B-B5AE-BC21D4561B93}" srcOrd="0" destOrd="0" presId="urn:microsoft.com/office/officeart/2005/8/layout/cycle2"/>
    <dgm:cxn modelId="{B297FAB7-BBD7-4051-9478-A9F91CC4902F}" type="presOf" srcId="{61D57571-C765-4C9D-BE09-CF9DC40089E6}" destId="{352707A7-7B37-4950-8821-400804036555}" srcOrd="0" destOrd="0" presId="urn:microsoft.com/office/officeart/2005/8/layout/cycle2"/>
    <dgm:cxn modelId="{B37DE6E5-49D5-4644-881F-E350B5E35D3E}" type="presOf" srcId="{4E5C9004-E29E-4916-BBC5-A93E2BDAB102}" destId="{29C823C4-45AB-43E0-B0C6-E7E00344C60D}" srcOrd="0" destOrd="0" presId="urn:microsoft.com/office/officeart/2005/8/layout/cycle2"/>
    <dgm:cxn modelId="{606170EB-D3B4-436A-97DF-0253C5B5766F}" type="presOf" srcId="{C39DEC5A-1FBA-4ADA-82C4-75DB7387FF0A}" destId="{C303F470-D0AA-4836-98A6-308C1FC76604}" srcOrd="1" destOrd="0" presId="urn:microsoft.com/office/officeart/2005/8/layout/cycle2"/>
    <dgm:cxn modelId="{1ABB13FE-EB20-4C29-8F08-DE57C23E4A6F}" srcId="{CD94519A-F6DD-4C15-9D8C-E66D7D721A38}" destId="{45F2F23F-A20A-4DED-A8B3-421DDE40B58E}" srcOrd="3" destOrd="0" parTransId="{4F247123-5243-4F4B-8260-71E879AA47F2}" sibTransId="{DB7A1F2E-C5D1-48F2-B63D-673B58E22CA5}"/>
    <dgm:cxn modelId="{C7B7F4E2-DD56-4412-BF94-5AFCE40DC6FE}" type="presParOf" srcId="{5F0815F5-1D0B-4B7C-92F3-4A364DF1B341}" destId="{1B16E960-93FD-40F4-A30F-0556C02C5948}" srcOrd="0" destOrd="0" presId="urn:microsoft.com/office/officeart/2005/8/layout/cycle2"/>
    <dgm:cxn modelId="{DF1D25E9-68C2-4DD3-A6A3-36D61925BA6C}" type="presParOf" srcId="{5F0815F5-1D0B-4B7C-92F3-4A364DF1B341}" destId="{9A3B1CF2-B6F2-499F-AD20-43CE23C93D27}" srcOrd="1" destOrd="0" presId="urn:microsoft.com/office/officeart/2005/8/layout/cycle2"/>
    <dgm:cxn modelId="{87EA98F5-6DC2-435C-B8AB-6E6B17922CE2}" type="presParOf" srcId="{9A3B1CF2-B6F2-499F-AD20-43CE23C93D27}" destId="{06A124E1-82C0-4EE5-8A10-927865C68475}" srcOrd="0" destOrd="0" presId="urn:microsoft.com/office/officeart/2005/8/layout/cycle2"/>
    <dgm:cxn modelId="{8506C89C-11FF-4DA7-B996-7E41A0B6256E}" type="presParOf" srcId="{5F0815F5-1D0B-4B7C-92F3-4A364DF1B341}" destId="{36D0F793-B27E-4D98-B5BF-DDBCF435F1F0}" srcOrd="2" destOrd="0" presId="urn:microsoft.com/office/officeart/2005/8/layout/cycle2"/>
    <dgm:cxn modelId="{108AE069-7E70-47A5-BE70-A7F4C2A8799B}" type="presParOf" srcId="{5F0815F5-1D0B-4B7C-92F3-4A364DF1B341}" destId="{54028204-D9A8-4A1A-A531-901A1FA6EF69}" srcOrd="3" destOrd="0" presId="urn:microsoft.com/office/officeart/2005/8/layout/cycle2"/>
    <dgm:cxn modelId="{A7869A86-675D-46DA-9083-CB84C862D9AC}" type="presParOf" srcId="{54028204-D9A8-4A1A-A531-901A1FA6EF69}" destId="{EF452249-2E7F-4AF7-BB2A-C31657178930}" srcOrd="0" destOrd="0" presId="urn:microsoft.com/office/officeart/2005/8/layout/cycle2"/>
    <dgm:cxn modelId="{8DE85D1C-C6C2-446E-A607-4E31562DE2E6}" type="presParOf" srcId="{5F0815F5-1D0B-4B7C-92F3-4A364DF1B341}" destId="{352707A7-7B37-4950-8821-400804036555}" srcOrd="4" destOrd="0" presId="urn:microsoft.com/office/officeart/2005/8/layout/cycle2"/>
    <dgm:cxn modelId="{1B5B28AB-E491-413C-BE19-762A5C03E888}" type="presParOf" srcId="{5F0815F5-1D0B-4B7C-92F3-4A364DF1B341}" destId="{7D7D3665-3945-4196-B655-80A16A3D7B46}" srcOrd="5" destOrd="0" presId="urn:microsoft.com/office/officeart/2005/8/layout/cycle2"/>
    <dgm:cxn modelId="{2E5764EF-C2BF-455B-A9F3-8ACB32E8AD83}" type="presParOf" srcId="{7D7D3665-3945-4196-B655-80A16A3D7B46}" destId="{D59BA05A-94D0-4594-9153-6647C1595B1F}" srcOrd="0" destOrd="0" presId="urn:microsoft.com/office/officeart/2005/8/layout/cycle2"/>
    <dgm:cxn modelId="{5EBF5FE2-B67C-4CF4-B152-E8FD5CDA456B}" type="presParOf" srcId="{5F0815F5-1D0B-4B7C-92F3-4A364DF1B341}" destId="{626D25FE-0A7E-466E-A18F-F5BBF0F9FB58}" srcOrd="6" destOrd="0" presId="urn:microsoft.com/office/officeart/2005/8/layout/cycle2"/>
    <dgm:cxn modelId="{BDA93CB9-C4E2-4975-8473-3162BEAC5BAE}" type="presParOf" srcId="{5F0815F5-1D0B-4B7C-92F3-4A364DF1B341}" destId="{BC75FDC0-937A-401B-B5AE-BC21D4561B93}" srcOrd="7" destOrd="0" presId="urn:microsoft.com/office/officeart/2005/8/layout/cycle2"/>
    <dgm:cxn modelId="{42983193-5FEF-4CB3-9A25-2B32D16CE150}" type="presParOf" srcId="{BC75FDC0-937A-401B-B5AE-BC21D4561B93}" destId="{109F6161-28EC-4159-A689-5C7C72721207}" srcOrd="0" destOrd="0" presId="urn:microsoft.com/office/officeart/2005/8/layout/cycle2"/>
    <dgm:cxn modelId="{2E1D2FEC-D9ED-4EE1-B160-74E354884FEA}" type="presParOf" srcId="{5F0815F5-1D0B-4B7C-92F3-4A364DF1B341}" destId="{29C823C4-45AB-43E0-B0C6-E7E00344C60D}" srcOrd="8" destOrd="0" presId="urn:microsoft.com/office/officeart/2005/8/layout/cycle2"/>
    <dgm:cxn modelId="{C91B7AD2-8E1C-4C12-8B6F-F6BC3FCC5CE5}" type="presParOf" srcId="{5F0815F5-1D0B-4B7C-92F3-4A364DF1B341}" destId="{32159942-7F00-4417-A673-596EDDCECCC0}" srcOrd="9" destOrd="0" presId="urn:microsoft.com/office/officeart/2005/8/layout/cycle2"/>
    <dgm:cxn modelId="{EC59D1D1-EB8E-4E5D-82CB-71A0A88632C7}" type="presParOf" srcId="{32159942-7F00-4417-A673-596EDDCECCC0}" destId="{C303F470-D0AA-4836-98A6-308C1FC76604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9B92799-2753-448C-9B35-61040B804011}">
      <dsp:nvSpPr>
        <dsp:cNvPr id="0" name=""/>
        <dsp:cNvSpPr/>
      </dsp:nvSpPr>
      <dsp:spPr>
        <a:xfrm>
          <a:off x="1128573" y="-244707"/>
          <a:ext cx="3200546" cy="3200546"/>
        </a:xfrm>
        <a:prstGeom prst="circularArrow">
          <a:avLst>
            <a:gd name="adj1" fmla="val 5544"/>
            <a:gd name="adj2" fmla="val 330680"/>
            <a:gd name="adj3" fmla="val 13117021"/>
            <a:gd name="adj4" fmla="val 17801364"/>
            <a:gd name="adj5" fmla="val 5757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4E24AF7-610A-40B8-851D-580C521329AF}">
      <dsp:nvSpPr>
        <dsp:cNvPr id="0" name=""/>
        <dsp:cNvSpPr/>
      </dsp:nvSpPr>
      <dsp:spPr>
        <a:xfrm>
          <a:off x="1778413" y="-126635"/>
          <a:ext cx="1900866" cy="855883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tx1"/>
              </a:solidFill>
            </a:rPr>
            <a:t>SWOT</a:t>
          </a:r>
        </a:p>
      </dsp:txBody>
      <dsp:txXfrm>
        <a:off x="1820194" y="-84854"/>
        <a:ext cx="1817304" cy="772321"/>
      </dsp:txXfrm>
    </dsp:sp>
    <dsp:sp modelId="{4BF7FB06-D6A1-4783-B0A7-C27A80FC91B6}">
      <dsp:nvSpPr>
        <dsp:cNvPr id="0" name=""/>
        <dsp:cNvSpPr/>
      </dsp:nvSpPr>
      <dsp:spPr>
        <a:xfrm>
          <a:off x="3172564" y="827866"/>
          <a:ext cx="2190750" cy="1160827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u="sng" kern="1200"/>
            <a:t>Strenghts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Qualifications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Skills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Independence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 </a:t>
          </a:r>
        </a:p>
      </dsp:txBody>
      <dsp:txXfrm>
        <a:off x="3229231" y="884533"/>
        <a:ext cx="2077416" cy="1047493"/>
      </dsp:txXfrm>
    </dsp:sp>
    <dsp:sp modelId="{5D31DC19-CE1D-488A-9920-2CF7CD5BE24D}">
      <dsp:nvSpPr>
        <dsp:cNvPr id="0" name=""/>
        <dsp:cNvSpPr/>
      </dsp:nvSpPr>
      <dsp:spPr>
        <a:xfrm>
          <a:off x="2848986" y="2161852"/>
          <a:ext cx="2064606" cy="1182435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u="sng" kern="1200"/>
            <a:t>Weaknesses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0" u="none" kern="1200">
              <a:solidFill>
                <a:schemeClr val="tx1"/>
              </a:solidFill>
            </a:rPr>
            <a:t>Concentrating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0" u="none" kern="1200">
              <a:solidFill>
                <a:schemeClr val="tx1"/>
              </a:solidFill>
            </a:rPr>
            <a:t>Easily distracted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0" u="none" kern="1200">
              <a:solidFill>
                <a:schemeClr val="tx1"/>
              </a:solidFill>
            </a:rPr>
            <a:t>Refrencing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b="0" u="sng" kern="1200">
            <a:solidFill>
              <a:schemeClr val="tx1"/>
            </a:solidFill>
          </a:endParaRPr>
        </a:p>
      </dsp:txBody>
      <dsp:txXfrm>
        <a:off x="2906708" y="2219574"/>
        <a:ext cx="1949162" cy="1066991"/>
      </dsp:txXfrm>
    </dsp:sp>
    <dsp:sp modelId="{24E05839-1B3C-40F6-A83D-4B3CBA0860F5}">
      <dsp:nvSpPr>
        <dsp:cNvPr id="0" name=""/>
        <dsp:cNvSpPr/>
      </dsp:nvSpPr>
      <dsp:spPr>
        <a:xfrm>
          <a:off x="793626" y="2180295"/>
          <a:ext cx="1782883" cy="114554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u="sng" kern="1200"/>
            <a:t>Opportunities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Job Opportunities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Travel</a:t>
          </a:r>
          <a:r>
            <a:rPr lang="en-GB" sz="900" kern="1200"/>
            <a:t>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More knowledge </a:t>
          </a:r>
        </a:p>
      </dsp:txBody>
      <dsp:txXfrm>
        <a:off x="849547" y="2236216"/>
        <a:ext cx="1671041" cy="1033706"/>
      </dsp:txXfrm>
    </dsp:sp>
    <dsp:sp modelId="{B332E92C-150D-43E6-9B5B-0558AF320A11}">
      <dsp:nvSpPr>
        <dsp:cNvPr id="0" name=""/>
        <dsp:cNvSpPr/>
      </dsp:nvSpPr>
      <dsp:spPr>
        <a:xfrm>
          <a:off x="360063" y="876111"/>
          <a:ext cx="2167828" cy="1111544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u="sng" kern="1200"/>
            <a:t>Threats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0" u="none" kern="1200">
              <a:solidFill>
                <a:schemeClr val="tx1"/>
              </a:solidFill>
            </a:rPr>
            <a:t>Competitive people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0" u="none" kern="1200">
              <a:solidFill>
                <a:schemeClr val="tx1"/>
              </a:solidFill>
            </a:rPr>
            <a:t>Change in circumstances 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b="0" u="none" kern="1200">
            <a:solidFill>
              <a:schemeClr val="tx1"/>
            </a:solidFill>
          </a:endParaRPr>
        </a:p>
      </dsp:txBody>
      <dsp:txXfrm>
        <a:off x="414324" y="930372"/>
        <a:ext cx="2059306" cy="100302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16E960-93FD-40F4-A30F-0556C02C5948}">
      <dsp:nvSpPr>
        <dsp:cNvPr id="0" name=""/>
        <dsp:cNvSpPr/>
      </dsp:nvSpPr>
      <dsp:spPr>
        <a:xfrm>
          <a:off x="1589285" y="-276618"/>
          <a:ext cx="2995311" cy="199017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i="1" kern="1200"/>
            <a:t>Feeling </a:t>
          </a:r>
          <a:r>
            <a:rPr lang="en-GB" sz="1100" kern="1200"/>
            <a:t>- Very optimistic about the whole module when I first started, had some challenging encounters in which I feel if I ever come across such things again i will not react in such ways.</a:t>
          </a:r>
        </a:p>
      </dsp:txBody>
      <dsp:txXfrm>
        <a:off x="2027938" y="14837"/>
        <a:ext cx="2118005" cy="1407269"/>
      </dsp:txXfrm>
    </dsp:sp>
    <dsp:sp modelId="{9A3B1CF2-B6F2-499F-AD20-43CE23C93D27}">
      <dsp:nvSpPr>
        <dsp:cNvPr id="0" name=""/>
        <dsp:cNvSpPr/>
      </dsp:nvSpPr>
      <dsp:spPr>
        <a:xfrm rot="18594061">
          <a:off x="2359962" y="1350188"/>
          <a:ext cx="4168" cy="470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2360186" y="1444753"/>
        <a:ext cx="2918" cy="282258"/>
      </dsp:txXfrm>
    </dsp:sp>
    <dsp:sp modelId="{36D0F793-B27E-4D98-B5BF-DDBCF435F1F0}">
      <dsp:nvSpPr>
        <dsp:cNvPr id="0" name=""/>
        <dsp:cNvSpPr/>
      </dsp:nvSpPr>
      <dsp:spPr>
        <a:xfrm>
          <a:off x="0" y="1512569"/>
          <a:ext cx="3395435" cy="173466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i="1" kern="1200">
              <a:latin typeface="Arial" panose="020B0604020202020204" pitchFamily="34" charset="0"/>
              <a:cs typeface="Arial" panose="020B0604020202020204" pitchFamily="34" charset="0"/>
            </a:rPr>
            <a:t>Evaulation</a:t>
          </a:r>
          <a:r>
            <a:rPr lang="en-GB" sz="700" kern="1200"/>
            <a:t> - </a:t>
          </a: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Overall I had a great experience in this module. If I didnt enoucunter slight disrespect, Overall would have been A*. </a:t>
          </a:r>
        </a:p>
      </dsp:txBody>
      <dsp:txXfrm>
        <a:off x="497250" y="1766605"/>
        <a:ext cx="2400935" cy="1226597"/>
      </dsp:txXfrm>
    </dsp:sp>
    <dsp:sp modelId="{54028204-D9A8-4A1A-A531-901A1FA6EF69}">
      <dsp:nvSpPr>
        <dsp:cNvPr id="0" name=""/>
        <dsp:cNvSpPr/>
      </dsp:nvSpPr>
      <dsp:spPr>
        <a:xfrm rot="9857035">
          <a:off x="3725174" y="4027024"/>
          <a:ext cx="276970" cy="470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3806712" y="4109857"/>
        <a:ext cx="193879" cy="282258"/>
      </dsp:txXfrm>
    </dsp:sp>
    <dsp:sp modelId="{352707A7-7B37-4950-8821-400804036555}">
      <dsp:nvSpPr>
        <dsp:cNvPr id="0" name=""/>
        <dsp:cNvSpPr/>
      </dsp:nvSpPr>
      <dsp:spPr>
        <a:xfrm>
          <a:off x="3112127" y="2891792"/>
          <a:ext cx="3117512" cy="128987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i="1" kern="1200">
              <a:latin typeface="Arial" panose="020B0604020202020204" pitchFamily="34" charset="0"/>
              <a:cs typeface="Arial" panose="020B0604020202020204" pitchFamily="34" charset="0"/>
            </a:rPr>
            <a:t>Conclusion - </a:t>
          </a:r>
          <a:r>
            <a:rPr lang="en-GB" sz="1100" b="0" i="0" kern="1200">
              <a:latin typeface="Arial" panose="020B0604020202020204" pitchFamily="34" charset="0"/>
              <a:cs typeface="Arial" panose="020B0604020202020204" pitchFamily="34" charset="0"/>
            </a:rPr>
            <a:t>Expereince was great but overall I feel I was knocked off focus during certain times. Which I believe could potentially affect my grades.</a:t>
          </a:r>
          <a:endParaRPr lang="en-GB" sz="1100" b="1" i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3568676" y="3080689"/>
        <a:ext cx="2204414" cy="912077"/>
      </dsp:txXfrm>
    </dsp:sp>
    <dsp:sp modelId="{7D7D3665-3945-4196-B655-80A16A3D7B46}">
      <dsp:nvSpPr>
        <dsp:cNvPr id="0" name=""/>
        <dsp:cNvSpPr/>
      </dsp:nvSpPr>
      <dsp:spPr>
        <a:xfrm rot="21082058">
          <a:off x="3293440" y="3494514"/>
          <a:ext cx="212279" cy="470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3293801" y="3593379"/>
        <a:ext cx="148595" cy="282258"/>
      </dsp:txXfrm>
    </dsp:sp>
    <dsp:sp modelId="{626D25FE-0A7E-466E-A18F-F5BBF0F9FB58}">
      <dsp:nvSpPr>
        <dsp:cNvPr id="0" name=""/>
        <dsp:cNvSpPr/>
      </dsp:nvSpPr>
      <dsp:spPr>
        <a:xfrm>
          <a:off x="357795" y="2987721"/>
          <a:ext cx="3299885" cy="190661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i="1" kern="1200">
              <a:latin typeface="Arial" panose="020B0604020202020204" pitchFamily="34" charset="0"/>
              <a:cs typeface="Arial" panose="020B0604020202020204" pitchFamily="34" charset="0"/>
            </a:rPr>
            <a:t>Action Plan </a:t>
          </a: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- I will defiantly be more proactive in life rather than reactive. I will set goals weekly and see the progress each month. The first day of each month I will have a reflection day.</a:t>
          </a:r>
        </a:p>
      </dsp:txBody>
      <dsp:txXfrm>
        <a:off x="841052" y="3266938"/>
        <a:ext cx="2333371" cy="1348182"/>
      </dsp:txXfrm>
    </dsp:sp>
    <dsp:sp modelId="{BC75FDC0-937A-401B-B5AE-BC21D4561B93}">
      <dsp:nvSpPr>
        <dsp:cNvPr id="0" name=""/>
        <dsp:cNvSpPr/>
      </dsp:nvSpPr>
      <dsp:spPr>
        <a:xfrm rot="5400000">
          <a:off x="4681137" y="2477641"/>
          <a:ext cx="296913" cy="470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4725674" y="2527190"/>
        <a:ext cx="207839" cy="282258"/>
      </dsp:txXfrm>
    </dsp:sp>
    <dsp:sp modelId="{29C823C4-45AB-43E0-B0C6-E7E00344C60D}">
      <dsp:nvSpPr>
        <dsp:cNvPr id="0" name=""/>
        <dsp:cNvSpPr/>
      </dsp:nvSpPr>
      <dsp:spPr>
        <a:xfrm>
          <a:off x="3440138" y="1356210"/>
          <a:ext cx="2903511" cy="117744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i="1" kern="1200">
              <a:latin typeface="Arial" panose="020B0604020202020204" pitchFamily="34" charset="0"/>
              <a:cs typeface="Arial" panose="020B0604020202020204" pitchFamily="34" charset="0"/>
            </a:rPr>
            <a:t>Description</a:t>
          </a:r>
          <a:r>
            <a:rPr lang="en-GB" sz="1100" kern="1200"/>
            <a:t> - I feel I experienced abit of slight disrespect.</a:t>
          </a:r>
        </a:p>
      </dsp:txBody>
      <dsp:txXfrm>
        <a:off x="3865347" y="1528642"/>
        <a:ext cx="2053093" cy="832578"/>
      </dsp:txXfrm>
    </dsp:sp>
    <dsp:sp modelId="{32159942-7F00-4417-A673-596EDDCECCC0}">
      <dsp:nvSpPr>
        <dsp:cNvPr id="0" name=""/>
        <dsp:cNvSpPr/>
      </dsp:nvSpPr>
      <dsp:spPr>
        <a:xfrm rot="13248965" flipH="1">
          <a:off x="4322203" y="956555"/>
          <a:ext cx="176558" cy="470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 rot="10800000">
        <a:off x="4328643" y="1033331"/>
        <a:ext cx="123591" cy="2822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ecffad1-7cd6-4418-bee0-2d8591d139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9" ma:contentTypeDescription="Create a new document." ma:contentTypeScope="" ma:versionID="ac40b4b1e63939c09d752471061b3ef0">
  <xsd:schema xmlns:xsd="http://www.w3.org/2001/XMLSchema" xmlns:xs="http://www.w3.org/2001/XMLSchema" xmlns:p="http://schemas.microsoft.com/office/2006/metadata/properties" xmlns:ns3="ac030f0c-32f4-4761-8968-de7f208a415f" xmlns:ns4="8ecffad1-7cd6-4418-bee0-2d8591d139cb" targetNamespace="http://schemas.microsoft.com/office/2006/metadata/properties" ma:root="true" ma:fieldsID="4423a11213cd6570dcac905a994ff27b" ns3:_="" ns4:_="">
    <xsd:import namespace="ac030f0c-32f4-4761-8968-de7f208a415f"/>
    <xsd:import namespace="8ecffad1-7cd6-4418-bee0-2d8591d139c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30f0c-32f4-4761-8968-de7f208a41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238B9E-1AD6-42B9-B626-44CCE4BDF4D3}">
  <ds:schemaRefs>
    <ds:schemaRef ds:uri="http://schemas.microsoft.com/office/2006/metadata/properties"/>
    <ds:schemaRef ds:uri="http://schemas.microsoft.com/office/infopath/2007/PartnerControls"/>
    <ds:schemaRef ds:uri="8ecffad1-7cd6-4418-bee0-2d8591d139cb"/>
  </ds:schemaRefs>
</ds:datastoreItem>
</file>

<file path=customXml/itemProps2.xml><?xml version="1.0" encoding="utf-8"?>
<ds:datastoreItem xmlns:ds="http://schemas.openxmlformats.org/officeDocument/2006/customXml" ds:itemID="{B12A20C8-817D-496E-AC50-9D6E0402C8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8E8D17-8F60-4668-B89C-4B965E6877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030f0c-32f4-4761-8968-de7f208a415f"/>
    <ds:schemaRef ds:uri="8ecffad1-7cd6-4418-bee0-2d8591d139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1753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</dc:creator>
  <cp:keywords/>
  <dc:description/>
  <cp:lastModifiedBy>Jayne</cp:lastModifiedBy>
  <cp:revision>10</cp:revision>
  <dcterms:created xsi:type="dcterms:W3CDTF">2023-03-23T14:09:00Z</dcterms:created>
  <dcterms:modified xsi:type="dcterms:W3CDTF">2023-03-23T14:21:00Z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