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69136150"/>
        <w:docPartObj>
          <w:docPartGallery w:val="Cover Pages"/>
          <w:docPartUnique/>
        </w:docPartObj>
      </w:sdtPr>
      <w:sdtEndPr/>
      <w:sdtContent>
        <w:p w14:paraId="78D41727" w14:textId="366EE422" w:rsidR="00463C34" w:rsidRDefault="00463C34">
          <w:r>
            <w:rPr>
              <w:noProof/>
            </w:rPr>
            <mc:AlternateContent>
              <mc:Choice Requires="wps">
                <w:drawing>
                  <wp:anchor distT="0" distB="0" distL="114300" distR="114300" simplePos="0" relativeHeight="251659264" behindDoc="1" locked="0" layoutInCell="1" allowOverlap="1" wp14:anchorId="7B8921FC" wp14:editId="56E9BECD">
                    <wp:simplePos x="0" y="0"/>
                    <wp:positionH relativeFrom="page">
                      <wp:align>center</wp:align>
                    </wp:positionH>
                    <mc:AlternateContent>
                      <mc:Choice Requires="wp14">
                        <wp:positionV relativeFrom="page">
                          <wp14:pctPosVOffset>51000</wp14:pctPosVOffset>
                        </wp:positionV>
                      </mc:Choice>
                      <mc:Fallback>
                        <wp:positionV relativeFrom="page">
                          <wp:posOffset>5452745</wp:posOffset>
                        </wp:positionV>
                      </mc:Fallback>
                    </mc:AlternateContent>
                    <wp:extent cx="7034530" cy="3255264"/>
                    <wp:effectExtent l="0" t="0" r="6985" b="0"/>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797"/>
                                  <w:gridCol w:w="9980"/>
                                </w:tblGrid>
                                <w:tr w:rsidR="00463C34" w14:paraId="77929CD7" w14:textId="77777777">
                                  <w:trPr>
                                    <w:trHeight w:val="2376"/>
                                  </w:trPr>
                                  <w:tc>
                                    <w:tcPr>
                                      <w:tcW w:w="370" w:type="pct"/>
                                      <w:shd w:val="clear" w:color="auto" w:fill="4472C4" w:themeFill="accent1"/>
                                    </w:tcPr>
                                    <w:p w14:paraId="27CCE417" w14:textId="77777777" w:rsidR="00463C34" w:rsidRDefault="00463C34"/>
                                  </w:tc>
                                  <w:sdt>
                                    <w:sdtPr>
                                      <w:rPr>
                                        <w:rFonts w:asciiTheme="majorHAnsi" w:hAnsiTheme="majorHAnsi"/>
                                        <w:color w:val="FFFFFF" w:themeColor="background1"/>
                                        <w:sz w:val="96"/>
                                        <w:szCs w:val="96"/>
                                      </w:rPr>
                                      <w:alias w:val="Title"/>
                                      <w:tag w:val=""/>
                                      <w:id w:val="739824258"/>
                                      <w:placeholder>
                                        <w:docPart w:val="DEFEE8854B4F4DBC843C95128442090F"/>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7A57061E" w14:textId="1CF59400" w:rsidR="00463C34" w:rsidRDefault="00386EDA">
                                          <w:pPr>
                                            <w:pStyle w:val="NoSpacing"/>
                                            <w:spacing w:before="240" w:line="216" w:lineRule="auto"/>
                                            <w:ind w:left="360" w:right="360"/>
                                            <w:contextualSpacing/>
                                            <w:rPr>
                                              <w:rFonts w:asciiTheme="majorHAnsi" w:hAnsiTheme="majorHAnsi"/>
                                              <w:color w:val="FFFFFF" w:themeColor="background1"/>
                                              <w:sz w:val="96"/>
                                              <w:szCs w:val="96"/>
                                            </w:rPr>
                                          </w:pPr>
                                          <w:r w:rsidRPr="00386EDA">
                                            <w:rPr>
                                              <w:rFonts w:asciiTheme="majorHAnsi" w:hAnsiTheme="majorHAnsi"/>
                                              <w:color w:val="FFFFFF" w:themeColor="background1"/>
                                              <w:sz w:val="96"/>
                                              <w:szCs w:val="96"/>
                                            </w:rPr>
                                            <w:t>Secure the network from common threats and attacks</w:t>
                                          </w:r>
                                        </w:p>
                                      </w:tc>
                                    </w:sdtContent>
                                  </w:sdt>
                                </w:tr>
                                <w:tr w:rsidR="00463C34" w14:paraId="3894A4C3" w14:textId="77777777">
                                  <w:trPr>
                                    <w:trHeight w:hRule="exact" w:val="648"/>
                                  </w:trPr>
                                  <w:tc>
                                    <w:tcPr>
                                      <w:tcW w:w="370" w:type="pct"/>
                                      <w:shd w:val="clear" w:color="auto" w:fill="4472C4" w:themeFill="accent1"/>
                                    </w:tcPr>
                                    <w:p w14:paraId="4E97CC55" w14:textId="77777777" w:rsidR="00463C34" w:rsidRDefault="00463C34"/>
                                  </w:tc>
                                  <w:tc>
                                    <w:tcPr>
                                      <w:tcW w:w="4630" w:type="pct"/>
                                      <w:shd w:val="clear" w:color="auto" w:fill="404040" w:themeFill="text1" w:themeFillTint="BF"/>
                                      <w:vAlign w:val="bottom"/>
                                    </w:tcPr>
                                    <w:p w14:paraId="3086A5D5" w14:textId="665103D9" w:rsidR="00463C34" w:rsidRDefault="00386EDA">
                                      <w:pPr>
                                        <w:ind w:left="360" w:right="360"/>
                                        <w:rPr>
                                          <w:color w:val="FFFFFF" w:themeColor="background1"/>
                                          <w:sz w:val="28"/>
                                          <w:szCs w:val="28"/>
                                        </w:rPr>
                                      </w:pPr>
                                      <w:r>
                                        <w:rPr>
                                          <w:color w:val="FFFFFF" w:themeColor="background1"/>
                                          <w:sz w:val="28"/>
                                          <w:szCs w:val="28"/>
                                        </w:rPr>
                                        <w:t xml:space="preserve">ACCA4024 - </w:t>
                                      </w:r>
                                      <w:r w:rsidRPr="00386EDA">
                                        <w:rPr>
                                          <w:color w:val="FFFFFF" w:themeColor="background1"/>
                                          <w:sz w:val="28"/>
                                          <w:szCs w:val="28"/>
                                        </w:rPr>
                                        <w:t>Networks and Cyber Security Essentials</w:t>
                                      </w:r>
                                      <w:r w:rsidR="007241E4">
                                        <w:rPr>
                                          <w:color w:val="FFFFFF" w:themeColor="background1"/>
                                          <w:sz w:val="28"/>
                                          <w:szCs w:val="28"/>
                                        </w:rPr>
                                        <w:t xml:space="preserve"> Assignment</w:t>
                                      </w:r>
                                    </w:p>
                                  </w:tc>
                                </w:tr>
                                <w:tr w:rsidR="00463C34" w14:paraId="21D6E1CD" w14:textId="77777777">
                                  <w:tc>
                                    <w:tcPr>
                                      <w:tcW w:w="370" w:type="pct"/>
                                      <w:shd w:val="clear" w:color="auto" w:fill="4472C4" w:themeFill="accent1"/>
                                    </w:tcPr>
                                    <w:p w14:paraId="39819226" w14:textId="77777777" w:rsidR="00463C34" w:rsidRDefault="00463C34"/>
                                  </w:tc>
                                  <w:tc>
                                    <w:tcPr>
                                      <w:tcW w:w="4630" w:type="pct"/>
                                      <w:shd w:val="clear" w:color="auto" w:fill="404040" w:themeFill="text1" w:themeFillTint="BF"/>
                                      <w:vAlign w:val="bottom"/>
                                    </w:tcPr>
                                    <w:p w14:paraId="3AD09652" w14:textId="6895A35E" w:rsidR="00463C34" w:rsidRDefault="00DD64E6">
                                      <w:pPr>
                                        <w:pStyle w:val="NoSpacing"/>
                                        <w:spacing w:line="288" w:lineRule="auto"/>
                                        <w:ind w:left="360" w:right="360"/>
                                        <w:rPr>
                                          <w:color w:val="FFFFFF" w:themeColor="background1"/>
                                          <w:sz w:val="28"/>
                                          <w:szCs w:val="28"/>
                                        </w:rPr>
                                      </w:pPr>
                                      <w:sdt>
                                        <w:sdtPr>
                                          <w:rPr>
                                            <w:rFonts w:ascii="Courier New" w:hAnsi="Courier New" w:cs="Courier New"/>
                                            <w:color w:val="FFFFFF" w:themeColor="background1"/>
                                            <w:sz w:val="28"/>
                                            <w:szCs w:val="28"/>
                                          </w:rPr>
                                          <w:alias w:val="Author"/>
                                          <w:tag w:val=""/>
                                          <w:id w:val="942812742"/>
                                          <w:placeholder>
                                            <w:docPart w:val="1B4ADDB2D3A44F39BA29884FE5C53545"/>
                                          </w:placeholder>
                                          <w:dataBinding w:prefixMappings="xmlns:ns0='http://purl.org/dc/elements/1.1/' xmlns:ns1='http://schemas.openxmlformats.org/package/2006/metadata/core-properties' " w:xpath="/ns1:coreProperties[1]/ns0:creator[1]" w:storeItemID="{6C3C8BC8-F283-45AE-878A-BAB7291924A1}"/>
                                          <w:text/>
                                        </w:sdtPr>
                                        <w:sdtEndPr/>
                                        <w:sdtContent>
                                          <w:r w:rsidR="00463C34" w:rsidRPr="00386EDA">
                                            <w:rPr>
                                              <w:rFonts w:ascii="Courier New" w:hAnsi="Courier New" w:cs="Courier New"/>
                                              <w:color w:val="FFFFFF" w:themeColor="background1"/>
                                              <w:sz w:val="28"/>
                                              <w:szCs w:val="28"/>
                                            </w:rPr>
                                            <w:t>Joshua James Harries (2021807)</w:t>
                                          </w:r>
                                        </w:sdtContent>
                                      </w:sdt>
                                    </w:p>
                                    <w:sdt>
                                      <w:sdtPr>
                                        <w:rPr>
                                          <w:rFonts w:ascii="Courier New" w:hAnsi="Courier New"/>
                                          <w:color w:val="FFFFFF" w:themeColor="background1"/>
                                          <w:sz w:val="28"/>
                                          <w:szCs w:val="28"/>
                                        </w:rPr>
                                        <w:alias w:val="Course title"/>
                                        <w:tag w:val=""/>
                                        <w:id w:val="-15923909"/>
                                        <w:placeholder>
                                          <w:docPart w:val="5E009B7C8DC647F397852186CF5129E5"/>
                                        </w:placeholder>
                                        <w:dataBinding w:prefixMappings="xmlns:ns0='http://purl.org/dc/elements/1.1/' xmlns:ns1='http://schemas.openxmlformats.org/package/2006/metadata/core-properties' " w:xpath="/ns1:coreProperties[1]/ns1:category[1]" w:storeItemID="{6C3C8BC8-F283-45AE-878A-BAB7291924A1}"/>
                                        <w:text/>
                                      </w:sdtPr>
                                      <w:sdtContent>
                                        <w:p w14:paraId="6F238B72" w14:textId="1D3560CA" w:rsidR="00463C34" w:rsidRDefault="00386EDA">
                                          <w:pPr>
                                            <w:pStyle w:val="NoSpacing"/>
                                            <w:spacing w:line="288" w:lineRule="auto"/>
                                            <w:ind w:left="360" w:right="360"/>
                                            <w:rPr>
                                              <w:color w:val="FFFFFF" w:themeColor="background1"/>
                                              <w:sz w:val="28"/>
                                              <w:szCs w:val="28"/>
                                            </w:rPr>
                                          </w:pPr>
                                          <w:r w:rsidRPr="00386EDA">
                                            <w:rPr>
                                              <w:rFonts w:ascii="Courier New" w:hAnsi="Courier New"/>
                                              <w:color w:val="FFFFFF" w:themeColor="background1"/>
                                              <w:sz w:val="28"/>
                                              <w:szCs w:val="28"/>
                                            </w:rPr>
                                            <w:t>DDA BSc Applied Cyber Security</w:t>
                                          </w:r>
                                        </w:p>
                                      </w:sdtContent>
                                    </w:sdt>
                                    <w:sdt>
                                      <w:sdtPr>
                                        <w:rPr>
                                          <w:rFonts w:ascii="Courier New" w:hAnsi="Courier New" w:cs="Courier New"/>
                                          <w:color w:val="FFFFFF" w:themeColor="background1"/>
                                          <w:sz w:val="28"/>
                                          <w:szCs w:val="28"/>
                                        </w:rPr>
                                        <w:alias w:val="Date"/>
                                        <w:tag w:val=""/>
                                        <w:id w:val="748164578"/>
                                        <w:placeholder>
                                          <w:docPart w:val="E166E8DB8BA9410D87D34FBDB6FC454F"/>
                                        </w:placeholder>
                                        <w:dataBinding w:prefixMappings="xmlns:ns0='http://schemas.microsoft.com/office/2006/coverPageProps' " w:xpath="/ns0:CoverPageProperties[1]/ns0:PublishDate[1]" w:storeItemID="{55AF091B-3C7A-41E3-B477-F2FDAA23CFDA}"/>
                                        <w:date w:fullDate="2021-07-23T00:00:00Z">
                                          <w:dateFormat w:val="M/d/yy"/>
                                          <w:lid w:val="en-US"/>
                                          <w:storeMappedDataAs w:val="dateTime"/>
                                          <w:calendar w:val="gregorian"/>
                                        </w:date>
                                      </w:sdtPr>
                                      <w:sdtEndPr/>
                                      <w:sdtContent>
                                        <w:p w14:paraId="41A99571" w14:textId="494C7F97" w:rsidR="00463C34" w:rsidRDefault="00386EDA">
                                          <w:pPr>
                                            <w:pStyle w:val="NoSpacing"/>
                                            <w:spacing w:after="240" w:line="288" w:lineRule="auto"/>
                                            <w:ind w:left="360" w:right="360"/>
                                            <w:rPr>
                                              <w:color w:val="FFFFFF" w:themeColor="background1"/>
                                              <w:sz w:val="28"/>
                                              <w:szCs w:val="28"/>
                                            </w:rPr>
                                          </w:pPr>
                                          <w:r w:rsidRPr="00386EDA">
                                            <w:rPr>
                                              <w:rFonts w:ascii="Courier New" w:hAnsi="Courier New" w:cs="Courier New"/>
                                              <w:color w:val="FFFFFF" w:themeColor="background1"/>
                                              <w:sz w:val="28"/>
                                              <w:szCs w:val="28"/>
                                            </w:rPr>
                                            <w:t>7/23/21</w:t>
                                          </w:r>
                                        </w:p>
                                      </w:sdtContent>
                                    </w:sdt>
                                  </w:tc>
                                </w:tr>
                              </w:tbl>
                              <w:p w14:paraId="4BA12F77" w14:textId="77777777" w:rsidR="00463C34" w:rsidRDefault="00463C34"/>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7B8921FC" id="_x0000_t202" coordsize="21600,21600" o:spt="202" path="m,l,21600r21600,l21600,xe">
                    <v:stroke joinstyle="miter"/>
                    <v:path gradientshapeok="t" o:connecttype="rect"/>
                  </v:shapetype>
                  <v:shape id="Text Box 1" o:spid="_x0000_s1026" type="#_x0000_t202" alt="Cover page content layout" style="position:absolute;margin-left:0;margin-top:0;width:553.9pt;height:256.3pt;z-index:-251657216;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26igIAAHUFAAAOAAAAZHJzL2Uyb0RvYy54bWysVMtu2zAQvBfoPxC8N3LsOC2EyIHrIEWB&#10;IAmaFDnTFGkL5askbcn9+g4pyQnSXlL0Qq12l8Pd2SEvLjutyF740FhT0dOTCSXCcFs3ZlPR74/X&#10;Hz5REiIzNVPWiIoeRKCXi/fvLlpXiqndWlULTwBiQtm6im5jdGVRBL4VmoUT64RBUFqvWcSv3xS1&#10;Zy3QtSqmk8l50VpfO2+5CAHeqz5IFxlfSsHjnZRBRKIqitpiXn1e12ktFhes3Hjmtg0fymD/UIVm&#10;jcGhR6grFhnZ+eYPKN1wb4OV8YRbXVgpGy5yD+jmdPKqm4ctcyL3AnKCO9IU/h8sv93fe9LUmB0l&#10;hmmM6FF0kXy2HYGnFoGDrZXFiIljG0G4NVEY8MkOdhcTf60LJWAeHIBih40Ja/AHOBMtnfQ6fdEw&#10;QRyTOBzZT8dxOD9OZmfzGUIcsdl0Pp+enyWc4nm78yF+EVaTZFTUY7yZdba/CbFPHVPSacZeN0rB&#10;z0plSFvR89l8kjccIwBXJiWILJYBJrXUl56teFCiB/kmJMjKHSRHlqlYKU/2DAJjnIOa3HzGRXbK&#10;kijiLRuH/Oeq3rK572M8GcM6btaNsT53/6rs+sdYsuzzwfmLvpMZu3U3jHRt6wMm7W1/l4Lj1w2m&#10;ccNCvGcelwcThFriHRapLFhP4kkWJVvrf/3Nn/KhaUQpaXEZKxp+7pgXlKivBmpPN3c0/GisR8Ps&#10;9MqCfugV1WQTG3xUoym91U94J5bpFISY4TironE0V7F/EvDOcLFc5iTcT8fijXlwPEGnaSRtPXZP&#10;zLtBgBHavbXjNWXlKx32uVkobrmLUGMWaSK0Z3EgGnc7y3x4h9Lj8fI/Zz2/lovfAAAA//8DAFBL&#10;AwQUAAYACAAAACEA06jw7NsAAAAGAQAADwAAAGRycy9kb3ducmV2LnhtbEyPzWrDMBCE74W8g9hC&#10;b43kQJPiWg4l4EKP+SG9KtbGMrVWxpJjNU9fpZfmMrDMMvNNsY62YxccfOtIQjYXwJBqp1tqJBz2&#10;1fMrMB8UadU5Qgk/6GFdzh4KlWs30RYvu9CwFEI+VxJMCH3Oua8NWuXnrkdK3tkNVoV0Dg3Xg5pS&#10;uO34Qoglt6ql1GBUjxuD9fdutBKq/RSP1eicFeevj+vn1Yi42kr59Bjf34AFjOH/GW74CR3KxHRy&#10;I2nPOglpSPjTm5eJVdpxkvCSLZbAy4Lf45e/AAAA//8DAFBLAQItABQABgAIAAAAIQC2gziS/gAA&#10;AOEBAAATAAAAAAAAAAAAAAAAAAAAAABbQ29udGVudF9UeXBlc10ueG1sUEsBAi0AFAAGAAgAAAAh&#10;ADj9If/WAAAAlAEAAAsAAAAAAAAAAAAAAAAALwEAAF9yZWxzLy5yZWxzUEsBAi0AFAAGAAgAAAAh&#10;APOf7bqKAgAAdQUAAA4AAAAAAAAAAAAAAAAALgIAAGRycy9lMm9Eb2MueG1sUEsBAi0AFAAGAAgA&#10;AAAhANOo8OzbAAAABgEAAA8AAAAAAAAAAAAAAAAA5AQAAGRycy9kb3ducmV2LnhtbFBLBQYAAAAA&#10;BAAEAPMAAADsBQAAAAA=&#10;" filled="f" stroked="f" strokeweight=".5pt">
                    <v:textbox style="mso-fit-shape-to-text:t" inset="0,0,0,0">
                      <w:txbxContent>
                        <w:tbl>
                          <w:tblPr>
                            <w:tblW w:w="5000" w:type="pct"/>
                            <w:tblCellMar>
                              <w:left w:w="0" w:type="dxa"/>
                              <w:right w:w="0" w:type="dxa"/>
                            </w:tblCellMar>
                            <w:tblLook w:val="04A0" w:firstRow="1" w:lastRow="0" w:firstColumn="1" w:lastColumn="0" w:noHBand="0" w:noVBand="1"/>
                            <w:tblDescription w:val="Cover page info"/>
                          </w:tblPr>
                          <w:tblGrid>
                            <w:gridCol w:w="797"/>
                            <w:gridCol w:w="9980"/>
                          </w:tblGrid>
                          <w:tr w:rsidR="00463C34" w14:paraId="77929CD7" w14:textId="77777777">
                            <w:trPr>
                              <w:trHeight w:val="2376"/>
                            </w:trPr>
                            <w:tc>
                              <w:tcPr>
                                <w:tcW w:w="370" w:type="pct"/>
                                <w:shd w:val="clear" w:color="auto" w:fill="4472C4" w:themeFill="accent1"/>
                              </w:tcPr>
                              <w:p w14:paraId="27CCE417" w14:textId="77777777" w:rsidR="00463C34" w:rsidRDefault="00463C34"/>
                            </w:tc>
                            <w:sdt>
                              <w:sdtPr>
                                <w:rPr>
                                  <w:rFonts w:asciiTheme="majorHAnsi" w:hAnsiTheme="majorHAnsi"/>
                                  <w:color w:val="FFFFFF" w:themeColor="background1"/>
                                  <w:sz w:val="96"/>
                                  <w:szCs w:val="96"/>
                                </w:rPr>
                                <w:alias w:val="Title"/>
                                <w:tag w:val=""/>
                                <w:id w:val="739824258"/>
                                <w:placeholder>
                                  <w:docPart w:val="DEFEE8854B4F4DBC843C95128442090F"/>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7A57061E" w14:textId="1CF59400" w:rsidR="00463C34" w:rsidRDefault="00386EDA">
                                    <w:pPr>
                                      <w:pStyle w:val="NoSpacing"/>
                                      <w:spacing w:before="240" w:line="216" w:lineRule="auto"/>
                                      <w:ind w:left="360" w:right="360"/>
                                      <w:contextualSpacing/>
                                      <w:rPr>
                                        <w:rFonts w:asciiTheme="majorHAnsi" w:hAnsiTheme="majorHAnsi"/>
                                        <w:color w:val="FFFFFF" w:themeColor="background1"/>
                                        <w:sz w:val="96"/>
                                        <w:szCs w:val="96"/>
                                      </w:rPr>
                                    </w:pPr>
                                    <w:r w:rsidRPr="00386EDA">
                                      <w:rPr>
                                        <w:rFonts w:asciiTheme="majorHAnsi" w:hAnsiTheme="majorHAnsi"/>
                                        <w:color w:val="FFFFFF" w:themeColor="background1"/>
                                        <w:sz w:val="96"/>
                                        <w:szCs w:val="96"/>
                                      </w:rPr>
                                      <w:t>Secure the network from common threats and attacks</w:t>
                                    </w:r>
                                  </w:p>
                                </w:tc>
                              </w:sdtContent>
                            </w:sdt>
                          </w:tr>
                          <w:tr w:rsidR="00463C34" w14:paraId="3894A4C3" w14:textId="77777777">
                            <w:trPr>
                              <w:trHeight w:hRule="exact" w:val="648"/>
                            </w:trPr>
                            <w:tc>
                              <w:tcPr>
                                <w:tcW w:w="370" w:type="pct"/>
                                <w:shd w:val="clear" w:color="auto" w:fill="4472C4" w:themeFill="accent1"/>
                              </w:tcPr>
                              <w:p w14:paraId="4E97CC55" w14:textId="77777777" w:rsidR="00463C34" w:rsidRDefault="00463C34"/>
                            </w:tc>
                            <w:tc>
                              <w:tcPr>
                                <w:tcW w:w="4630" w:type="pct"/>
                                <w:shd w:val="clear" w:color="auto" w:fill="404040" w:themeFill="text1" w:themeFillTint="BF"/>
                                <w:vAlign w:val="bottom"/>
                              </w:tcPr>
                              <w:p w14:paraId="3086A5D5" w14:textId="665103D9" w:rsidR="00463C34" w:rsidRDefault="00386EDA">
                                <w:pPr>
                                  <w:ind w:left="360" w:right="360"/>
                                  <w:rPr>
                                    <w:color w:val="FFFFFF" w:themeColor="background1"/>
                                    <w:sz w:val="28"/>
                                    <w:szCs w:val="28"/>
                                  </w:rPr>
                                </w:pPr>
                                <w:r>
                                  <w:rPr>
                                    <w:color w:val="FFFFFF" w:themeColor="background1"/>
                                    <w:sz w:val="28"/>
                                    <w:szCs w:val="28"/>
                                  </w:rPr>
                                  <w:t xml:space="preserve">ACCA4024 - </w:t>
                                </w:r>
                                <w:r w:rsidRPr="00386EDA">
                                  <w:rPr>
                                    <w:color w:val="FFFFFF" w:themeColor="background1"/>
                                    <w:sz w:val="28"/>
                                    <w:szCs w:val="28"/>
                                  </w:rPr>
                                  <w:t>Networks and Cyber Security Essentials</w:t>
                                </w:r>
                                <w:r w:rsidR="007241E4">
                                  <w:rPr>
                                    <w:color w:val="FFFFFF" w:themeColor="background1"/>
                                    <w:sz w:val="28"/>
                                    <w:szCs w:val="28"/>
                                  </w:rPr>
                                  <w:t xml:space="preserve"> Assignment</w:t>
                                </w:r>
                              </w:p>
                            </w:tc>
                          </w:tr>
                          <w:tr w:rsidR="00463C34" w14:paraId="21D6E1CD" w14:textId="77777777">
                            <w:tc>
                              <w:tcPr>
                                <w:tcW w:w="370" w:type="pct"/>
                                <w:shd w:val="clear" w:color="auto" w:fill="4472C4" w:themeFill="accent1"/>
                              </w:tcPr>
                              <w:p w14:paraId="39819226" w14:textId="77777777" w:rsidR="00463C34" w:rsidRDefault="00463C34"/>
                            </w:tc>
                            <w:tc>
                              <w:tcPr>
                                <w:tcW w:w="4630" w:type="pct"/>
                                <w:shd w:val="clear" w:color="auto" w:fill="404040" w:themeFill="text1" w:themeFillTint="BF"/>
                                <w:vAlign w:val="bottom"/>
                              </w:tcPr>
                              <w:p w14:paraId="3AD09652" w14:textId="6895A35E" w:rsidR="00463C34" w:rsidRDefault="00DD64E6">
                                <w:pPr>
                                  <w:pStyle w:val="NoSpacing"/>
                                  <w:spacing w:line="288" w:lineRule="auto"/>
                                  <w:ind w:left="360" w:right="360"/>
                                  <w:rPr>
                                    <w:color w:val="FFFFFF" w:themeColor="background1"/>
                                    <w:sz w:val="28"/>
                                    <w:szCs w:val="28"/>
                                  </w:rPr>
                                </w:pPr>
                                <w:sdt>
                                  <w:sdtPr>
                                    <w:rPr>
                                      <w:rFonts w:ascii="Courier New" w:hAnsi="Courier New" w:cs="Courier New"/>
                                      <w:color w:val="FFFFFF" w:themeColor="background1"/>
                                      <w:sz w:val="28"/>
                                      <w:szCs w:val="28"/>
                                    </w:rPr>
                                    <w:alias w:val="Author"/>
                                    <w:tag w:val=""/>
                                    <w:id w:val="942812742"/>
                                    <w:placeholder>
                                      <w:docPart w:val="1B4ADDB2D3A44F39BA29884FE5C53545"/>
                                    </w:placeholder>
                                    <w:dataBinding w:prefixMappings="xmlns:ns0='http://purl.org/dc/elements/1.1/' xmlns:ns1='http://schemas.openxmlformats.org/package/2006/metadata/core-properties' " w:xpath="/ns1:coreProperties[1]/ns0:creator[1]" w:storeItemID="{6C3C8BC8-F283-45AE-878A-BAB7291924A1}"/>
                                    <w:text/>
                                  </w:sdtPr>
                                  <w:sdtEndPr/>
                                  <w:sdtContent>
                                    <w:r w:rsidR="00463C34" w:rsidRPr="00386EDA">
                                      <w:rPr>
                                        <w:rFonts w:ascii="Courier New" w:hAnsi="Courier New" w:cs="Courier New"/>
                                        <w:color w:val="FFFFFF" w:themeColor="background1"/>
                                        <w:sz w:val="28"/>
                                        <w:szCs w:val="28"/>
                                      </w:rPr>
                                      <w:t>Joshua James Harries (2021807)</w:t>
                                    </w:r>
                                  </w:sdtContent>
                                </w:sdt>
                              </w:p>
                              <w:sdt>
                                <w:sdtPr>
                                  <w:rPr>
                                    <w:rFonts w:ascii="Courier New" w:hAnsi="Courier New"/>
                                    <w:color w:val="FFFFFF" w:themeColor="background1"/>
                                    <w:sz w:val="28"/>
                                    <w:szCs w:val="28"/>
                                  </w:rPr>
                                  <w:alias w:val="Course title"/>
                                  <w:tag w:val=""/>
                                  <w:id w:val="-15923909"/>
                                  <w:placeholder>
                                    <w:docPart w:val="5E009B7C8DC647F397852186CF5129E5"/>
                                  </w:placeholder>
                                  <w:dataBinding w:prefixMappings="xmlns:ns0='http://purl.org/dc/elements/1.1/' xmlns:ns1='http://schemas.openxmlformats.org/package/2006/metadata/core-properties' " w:xpath="/ns1:coreProperties[1]/ns1:category[1]" w:storeItemID="{6C3C8BC8-F283-45AE-878A-BAB7291924A1}"/>
                                  <w:text/>
                                </w:sdtPr>
                                <w:sdtContent>
                                  <w:p w14:paraId="6F238B72" w14:textId="1D3560CA" w:rsidR="00463C34" w:rsidRDefault="00386EDA">
                                    <w:pPr>
                                      <w:pStyle w:val="NoSpacing"/>
                                      <w:spacing w:line="288" w:lineRule="auto"/>
                                      <w:ind w:left="360" w:right="360"/>
                                      <w:rPr>
                                        <w:color w:val="FFFFFF" w:themeColor="background1"/>
                                        <w:sz w:val="28"/>
                                        <w:szCs w:val="28"/>
                                      </w:rPr>
                                    </w:pPr>
                                    <w:r w:rsidRPr="00386EDA">
                                      <w:rPr>
                                        <w:rFonts w:ascii="Courier New" w:hAnsi="Courier New"/>
                                        <w:color w:val="FFFFFF" w:themeColor="background1"/>
                                        <w:sz w:val="28"/>
                                        <w:szCs w:val="28"/>
                                      </w:rPr>
                                      <w:t>DDA BSc Applied Cyber Security</w:t>
                                    </w:r>
                                  </w:p>
                                </w:sdtContent>
                              </w:sdt>
                              <w:sdt>
                                <w:sdtPr>
                                  <w:rPr>
                                    <w:rFonts w:ascii="Courier New" w:hAnsi="Courier New" w:cs="Courier New"/>
                                    <w:color w:val="FFFFFF" w:themeColor="background1"/>
                                    <w:sz w:val="28"/>
                                    <w:szCs w:val="28"/>
                                  </w:rPr>
                                  <w:alias w:val="Date"/>
                                  <w:tag w:val=""/>
                                  <w:id w:val="748164578"/>
                                  <w:placeholder>
                                    <w:docPart w:val="E166E8DB8BA9410D87D34FBDB6FC454F"/>
                                  </w:placeholder>
                                  <w:dataBinding w:prefixMappings="xmlns:ns0='http://schemas.microsoft.com/office/2006/coverPageProps' " w:xpath="/ns0:CoverPageProperties[1]/ns0:PublishDate[1]" w:storeItemID="{55AF091B-3C7A-41E3-B477-F2FDAA23CFDA}"/>
                                  <w:date w:fullDate="2021-07-23T00:00:00Z">
                                    <w:dateFormat w:val="M/d/yy"/>
                                    <w:lid w:val="en-US"/>
                                    <w:storeMappedDataAs w:val="dateTime"/>
                                    <w:calendar w:val="gregorian"/>
                                  </w:date>
                                </w:sdtPr>
                                <w:sdtEndPr/>
                                <w:sdtContent>
                                  <w:p w14:paraId="41A99571" w14:textId="494C7F97" w:rsidR="00463C34" w:rsidRDefault="00386EDA">
                                    <w:pPr>
                                      <w:pStyle w:val="NoSpacing"/>
                                      <w:spacing w:after="240" w:line="288" w:lineRule="auto"/>
                                      <w:ind w:left="360" w:right="360"/>
                                      <w:rPr>
                                        <w:color w:val="FFFFFF" w:themeColor="background1"/>
                                        <w:sz w:val="28"/>
                                        <w:szCs w:val="28"/>
                                      </w:rPr>
                                    </w:pPr>
                                    <w:r w:rsidRPr="00386EDA">
                                      <w:rPr>
                                        <w:rFonts w:ascii="Courier New" w:hAnsi="Courier New" w:cs="Courier New"/>
                                        <w:color w:val="FFFFFF" w:themeColor="background1"/>
                                        <w:sz w:val="28"/>
                                        <w:szCs w:val="28"/>
                                      </w:rPr>
                                      <w:t>7/23/21</w:t>
                                    </w:r>
                                  </w:p>
                                </w:sdtContent>
                              </w:sdt>
                            </w:tc>
                          </w:tr>
                        </w:tbl>
                        <w:p w14:paraId="4BA12F77" w14:textId="77777777" w:rsidR="00463C34" w:rsidRDefault="00463C34"/>
                      </w:txbxContent>
                    </v:textbox>
                    <w10:wrap anchorx="page" anchory="page"/>
                  </v:shape>
                </w:pict>
              </mc:Fallback>
            </mc:AlternateContent>
          </w:r>
        </w:p>
        <w:p w14:paraId="620FD644" w14:textId="0E82C06B" w:rsidR="00463C34" w:rsidRDefault="00463C34">
          <w:r>
            <w:br w:type="page"/>
          </w:r>
        </w:p>
      </w:sdtContent>
    </w:sdt>
    <w:sdt>
      <w:sdtPr>
        <w:rPr>
          <w:rFonts w:asciiTheme="minorHAnsi" w:eastAsiaTheme="minorHAnsi" w:hAnsiTheme="minorHAnsi" w:cstheme="minorBidi"/>
          <w:color w:val="auto"/>
          <w:sz w:val="22"/>
          <w:szCs w:val="22"/>
          <w:lang w:val="en-GB"/>
        </w:rPr>
        <w:id w:val="-1575046873"/>
        <w:docPartObj>
          <w:docPartGallery w:val="Table of Contents"/>
          <w:docPartUnique/>
        </w:docPartObj>
      </w:sdtPr>
      <w:sdtEndPr>
        <w:rPr>
          <w:bCs/>
          <w:noProof/>
          <w:u w:val="none"/>
        </w:rPr>
      </w:sdtEndPr>
      <w:sdtContent>
        <w:p w14:paraId="24E57971" w14:textId="593E960E" w:rsidR="00463C34" w:rsidRDefault="00463C34">
          <w:pPr>
            <w:pStyle w:val="TOCHeading"/>
          </w:pPr>
          <w:r>
            <w:t>Table of Contents</w:t>
          </w:r>
        </w:p>
        <w:p w14:paraId="51D0BD47" w14:textId="429E6973" w:rsidR="00161E36" w:rsidRDefault="00DD64E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7944277" w:history="1">
            <w:r w:rsidR="00161E36" w:rsidRPr="00C92ED3">
              <w:rPr>
                <w:rStyle w:val="Hyperlink"/>
                <w:noProof/>
              </w:rPr>
              <w:t>Introduction</w:t>
            </w:r>
            <w:r w:rsidR="00161E36">
              <w:rPr>
                <w:noProof/>
                <w:webHidden/>
              </w:rPr>
              <w:tab/>
            </w:r>
            <w:r w:rsidR="00161E36">
              <w:rPr>
                <w:noProof/>
                <w:webHidden/>
              </w:rPr>
              <w:fldChar w:fldCharType="begin"/>
            </w:r>
            <w:r w:rsidR="00161E36">
              <w:rPr>
                <w:noProof/>
                <w:webHidden/>
              </w:rPr>
              <w:instrText xml:space="preserve"> PAGEREF _Toc77944277 \h </w:instrText>
            </w:r>
            <w:r w:rsidR="00161E36">
              <w:rPr>
                <w:noProof/>
                <w:webHidden/>
              </w:rPr>
            </w:r>
            <w:r w:rsidR="00161E36">
              <w:rPr>
                <w:noProof/>
                <w:webHidden/>
              </w:rPr>
              <w:fldChar w:fldCharType="separate"/>
            </w:r>
            <w:r w:rsidR="00161E36">
              <w:rPr>
                <w:noProof/>
                <w:webHidden/>
              </w:rPr>
              <w:t>2</w:t>
            </w:r>
            <w:r w:rsidR="00161E36">
              <w:rPr>
                <w:noProof/>
                <w:webHidden/>
              </w:rPr>
              <w:fldChar w:fldCharType="end"/>
            </w:r>
          </w:hyperlink>
        </w:p>
        <w:p w14:paraId="4FFA352B" w14:textId="5AE4938D" w:rsidR="00161E36" w:rsidRDefault="00161E36">
          <w:pPr>
            <w:pStyle w:val="TOC1"/>
            <w:tabs>
              <w:tab w:val="right" w:leader="dot" w:pos="9016"/>
            </w:tabs>
            <w:rPr>
              <w:rFonts w:eastAsiaTheme="minorEastAsia"/>
              <w:noProof/>
              <w:lang w:eastAsia="en-GB"/>
            </w:rPr>
          </w:pPr>
          <w:hyperlink w:anchor="_Toc77944278" w:history="1">
            <w:r w:rsidRPr="00C92ED3">
              <w:rPr>
                <w:rStyle w:val="Hyperlink"/>
                <w:noProof/>
              </w:rPr>
              <w:t>Task 1</w:t>
            </w:r>
            <w:r>
              <w:rPr>
                <w:noProof/>
                <w:webHidden/>
              </w:rPr>
              <w:tab/>
            </w:r>
            <w:r>
              <w:rPr>
                <w:noProof/>
                <w:webHidden/>
              </w:rPr>
              <w:fldChar w:fldCharType="begin"/>
            </w:r>
            <w:r>
              <w:rPr>
                <w:noProof/>
                <w:webHidden/>
              </w:rPr>
              <w:instrText xml:space="preserve"> PAGEREF _Toc77944278 \h </w:instrText>
            </w:r>
            <w:r>
              <w:rPr>
                <w:noProof/>
                <w:webHidden/>
              </w:rPr>
            </w:r>
            <w:r>
              <w:rPr>
                <w:noProof/>
                <w:webHidden/>
              </w:rPr>
              <w:fldChar w:fldCharType="separate"/>
            </w:r>
            <w:r>
              <w:rPr>
                <w:noProof/>
                <w:webHidden/>
              </w:rPr>
              <w:t>2</w:t>
            </w:r>
            <w:r>
              <w:rPr>
                <w:noProof/>
                <w:webHidden/>
              </w:rPr>
              <w:fldChar w:fldCharType="end"/>
            </w:r>
          </w:hyperlink>
        </w:p>
        <w:p w14:paraId="4CD68D6F" w14:textId="7ADEE2F0" w:rsidR="00161E36" w:rsidRDefault="00161E36">
          <w:pPr>
            <w:pStyle w:val="TOC2"/>
            <w:tabs>
              <w:tab w:val="right" w:leader="dot" w:pos="9016"/>
            </w:tabs>
            <w:rPr>
              <w:rFonts w:eastAsiaTheme="minorEastAsia"/>
              <w:noProof/>
              <w:lang w:eastAsia="en-GB"/>
            </w:rPr>
          </w:pPr>
          <w:hyperlink w:anchor="_Toc77944279" w:history="1">
            <w:r w:rsidRPr="00C92ED3">
              <w:rPr>
                <w:rStyle w:val="Hyperlink"/>
                <w:noProof/>
              </w:rPr>
              <w:t>Possible Security Breach - 1:</w:t>
            </w:r>
            <w:r>
              <w:rPr>
                <w:noProof/>
                <w:webHidden/>
              </w:rPr>
              <w:tab/>
            </w:r>
            <w:r>
              <w:rPr>
                <w:noProof/>
                <w:webHidden/>
              </w:rPr>
              <w:fldChar w:fldCharType="begin"/>
            </w:r>
            <w:r>
              <w:rPr>
                <w:noProof/>
                <w:webHidden/>
              </w:rPr>
              <w:instrText xml:space="preserve"> PAGEREF _Toc77944279 \h </w:instrText>
            </w:r>
            <w:r>
              <w:rPr>
                <w:noProof/>
                <w:webHidden/>
              </w:rPr>
            </w:r>
            <w:r>
              <w:rPr>
                <w:noProof/>
                <w:webHidden/>
              </w:rPr>
              <w:fldChar w:fldCharType="separate"/>
            </w:r>
            <w:r>
              <w:rPr>
                <w:noProof/>
                <w:webHidden/>
              </w:rPr>
              <w:t>2</w:t>
            </w:r>
            <w:r>
              <w:rPr>
                <w:noProof/>
                <w:webHidden/>
              </w:rPr>
              <w:fldChar w:fldCharType="end"/>
            </w:r>
          </w:hyperlink>
        </w:p>
        <w:p w14:paraId="5DFCBADB" w14:textId="229196A7" w:rsidR="00161E36" w:rsidRDefault="00161E36">
          <w:pPr>
            <w:pStyle w:val="TOC2"/>
            <w:tabs>
              <w:tab w:val="right" w:leader="dot" w:pos="9016"/>
            </w:tabs>
            <w:rPr>
              <w:rFonts w:eastAsiaTheme="minorEastAsia"/>
              <w:noProof/>
              <w:lang w:eastAsia="en-GB"/>
            </w:rPr>
          </w:pPr>
          <w:hyperlink w:anchor="_Toc77944280" w:history="1">
            <w:r w:rsidRPr="00C92ED3">
              <w:rPr>
                <w:rStyle w:val="Hyperlink"/>
                <w:noProof/>
              </w:rPr>
              <w:t>Possible Security Breach - 2:</w:t>
            </w:r>
            <w:r>
              <w:rPr>
                <w:noProof/>
                <w:webHidden/>
              </w:rPr>
              <w:tab/>
            </w:r>
            <w:r>
              <w:rPr>
                <w:noProof/>
                <w:webHidden/>
              </w:rPr>
              <w:fldChar w:fldCharType="begin"/>
            </w:r>
            <w:r>
              <w:rPr>
                <w:noProof/>
                <w:webHidden/>
              </w:rPr>
              <w:instrText xml:space="preserve"> PAGEREF _Toc77944280 \h </w:instrText>
            </w:r>
            <w:r>
              <w:rPr>
                <w:noProof/>
                <w:webHidden/>
              </w:rPr>
            </w:r>
            <w:r>
              <w:rPr>
                <w:noProof/>
                <w:webHidden/>
              </w:rPr>
              <w:fldChar w:fldCharType="separate"/>
            </w:r>
            <w:r>
              <w:rPr>
                <w:noProof/>
                <w:webHidden/>
              </w:rPr>
              <w:t>2</w:t>
            </w:r>
            <w:r>
              <w:rPr>
                <w:noProof/>
                <w:webHidden/>
              </w:rPr>
              <w:fldChar w:fldCharType="end"/>
            </w:r>
          </w:hyperlink>
        </w:p>
        <w:p w14:paraId="4399541A" w14:textId="2C6A08E5" w:rsidR="00161E36" w:rsidRDefault="00161E36">
          <w:pPr>
            <w:pStyle w:val="TOC2"/>
            <w:tabs>
              <w:tab w:val="right" w:leader="dot" w:pos="9016"/>
            </w:tabs>
            <w:rPr>
              <w:rFonts w:eastAsiaTheme="minorEastAsia"/>
              <w:noProof/>
              <w:lang w:eastAsia="en-GB"/>
            </w:rPr>
          </w:pPr>
          <w:hyperlink w:anchor="_Toc77944281" w:history="1">
            <w:r w:rsidRPr="00C92ED3">
              <w:rPr>
                <w:rStyle w:val="Hyperlink"/>
                <w:noProof/>
              </w:rPr>
              <w:t>Possible Security Breach - 3:</w:t>
            </w:r>
            <w:r>
              <w:rPr>
                <w:noProof/>
                <w:webHidden/>
              </w:rPr>
              <w:tab/>
            </w:r>
            <w:r>
              <w:rPr>
                <w:noProof/>
                <w:webHidden/>
              </w:rPr>
              <w:fldChar w:fldCharType="begin"/>
            </w:r>
            <w:r>
              <w:rPr>
                <w:noProof/>
                <w:webHidden/>
              </w:rPr>
              <w:instrText xml:space="preserve"> PAGEREF _Toc77944281 \h </w:instrText>
            </w:r>
            <w:r>
              <w:rPr>
                <w:noProof/>
                <w:webHidden/>
              </w:rPr>
            </w:r>
            <w:r>
              <w:rPr>
                <w:noProof/>
                <w:webHidden/>
              </w:rPr>
              <w:fldChar w:fldCharType="separate"/>
            </w:r>
            <w:r>
              <w:rPr>
                <w:noProof/>
                <w:webHidden/>
              </w:rPr>
              <w:t>3</w:t>
            </w:r>
            <w:r>
              <w:rPr>
                <w:noProof/>
                <w:webHidden/>
              </w:rPr>
              <w:fldChar w:fldCharType="end"/>
            </w:r>
          </w:hyperlink>
        </w:p>
        <w:p w14:paraId="6C3C3C8A" w14:textId="5823686F" w:rsidR="00161E36" w:rsidRDefault="00161E36">
          <w:pPr>
            <w:pStyle w:val="TOC1"/>
            <w:tabs>
              <w:tab w:val="right" w:leader="dot" w:pos="9016"/>
            </w:tabs>
            <w:rPr>
              <w:rFonts w:eastAsiaTheme="minorEastAsia"/>
              <w:noProof/>
              <w:lang w:eastAsia="en-GB"/>
            </w:rPr>
          </w:pPr>
          <w:hyperlink w:anchor="_Toc77944282" w:history="1">
            <w:r w:rsidRPr="00C92ED3">
              <w:rPr>
                <w:rStyle w:val="Hyperlink"/>
                <w:noProof/>
              </w:rPr>
              <w:t>Task 2</w:t>
            </w:r>
            <w:r>
              <w:rPr>
                <w:noProof/>
                <w:webHidden/>
              </w:rPr>
              <w:tab/>
            </w:r>
            <w:r>
              <w:rPr>
                <w:noProof/>
                <w:webHidden/>
              </w:rPr>
              <w:fldChar w:fldCharType="begin"/>
            </w:r>
            <w:r>
              <w:rPr>
                <w:noProof/>
                <w:webHidden/>
              </w:rPr>
              <w:instrText xml:space="preserve"> PAGEREF _Toc77944282 \h </w:instrText>
            </w:r>
            <w:r>
              <w:rPr>
                <w:noProof/>
                <w:webHidden/>
              </w:rPr>
            </w:r>
            <w:r>
              <w:rPr>
                <w:noProof/>
                <w:webHidden/>
              </w:rPr>
              <w:fldChar w:fldCharType="separate"/>
            </w:r>
            <w:r>
              <w:rPr>
                <w:noProof/>
                <w:webHidden/>
              </w:rPr>
              <w:t>3</w:t>
            </w:r>
            <w:r>
              <w:rPr>
                <w:noProof/>
                <w:webHidden/>
              </w:rPr>
              <w:fldChar w:fldCharType="end"/>
            </w:r>
          </w:hyperlink>
        </w:p>
        <w:p w14:paraId="5DEB64D4" w14:textId="24CD82FB" w:rsidR="00161E36" w:rsidRDefault="00161E36">
          <w:pPr>
            <w:pStyle w:val="TOC2"/>
            <w:tabs>
              <w:tab w:val="right" w:leader="dot" w:pos="9016"/>
            </w:tabs>
            <w:rPr>
              <w:rFonts w:eastAsiaTheme="minorEastAsia"/>
              <w:noProof/>
              <w:lang w:eastAsia="en-GB"/>
            </w:rPr>
          </w:pPr>
          <w:hyperlink w:anchor="_Toc77944283" w:history="1">
            <w:r w:rsidRPr="00C92ED3">
              <w:rPr>
                <w:rStyle w:val="Hyperlink"/>
                <w:noProof/>
              </w:rPr>
              <w:t>Threats</w:t>
            </w:r>
            <w:r>
              <w:rPr>
                <w:noProof/>
                <w:webHidden/>
              </w:rPr>
              <w:tab/>
            </w:r>
            <w:r>
              <w:rPr>
                <w:noProof/>
                <w:webHidden/>
              </w:rPr>
              <w:fldChar w:fldCharType="begin"/>
            </w:r>
            <w:r>
              <w:rPr>
                <w:noProof/>
                <w:webHidden/>
              </w:rPr>
              <w:instrText xml:space="preserve"> PAGEREF _Toc77944283 \h </w:instrText>
            </w:r>
            <w:r>
              <w:rPr>
                <w:noProof/>
                <w:webHidden/>
              </w:rPr>
            </w:r>
            <w:r>
              <w:rPr>
                <w:noProof/>
                <w:webHidden/>
              </w:rPr>
              <w:fldChar w:fldCharType="separate"/>
            </w:r>
            <w:r>
              <w:rPr>
                <w:noProof/>
                <w:webHidden/>
              </w:rPr>
              <w:t>3</w:t>
            </w:r>
            <w:r>
              <w:rPr>
                <w:noProof/>
                <w:webHidden/>
              </w:rPr>
              <w:fldChar w:fldCharType="end"/>
            </w:r>
          </w:hyperlink>
        </w:p>
        <w:p w14:paraId="2A880C08" w14:textId="62639C79" w:rsidR="00161E36" w:rsidRDefault="00161E36">
          <w:pPr>
            <w:pStyle w:val="TOC2"/>
            <w:tabs>
              <w:tab w:val="right" w:leader="dot" w:pos="9016"/>
            </w:tabs>
            <w:rPr>
              <w:rFonts w:eastAsiaTheme="minorEastAsia"/>
              <w:noProof/>
              <w:lang w:eastAsia="en-GB"/>
            </w:rPr>
          </w:pPr>
          <w:hyperlink w:anchor="_Toc77944284" w:history="1">
            <w:r w:rsidRPr="00C92ED3">
              <w:rPr>
                <w:rStyle w:val="Hyperlink"/>
                <w:noProof/>
              </w:rPr>
              <w:t>Vulnerabilities:</w:t>
            </w:r>
            <w:r>
              <w:rPr>
                <w:noProof/>
                <w:webHidden/>
              </w:rPr>
              <w:tab/>
            </w:r>
            <w:r>
              <w:rPr>
                <w:noProof/>
                <w:webHidden/>
              </w:rPr>
              <w:fldChar w:fldCharType="begin"/>
            </w:r>
            <w:r>
              <w:rPr>
                <w:noProof/>
                <w:webHidden/>
              </w:rPr>
              <w:instrText xml:space="preserve"> PAGEREF _Toc77944284 \h </w:instrText>
            </w:r>
            <w:r>
              <w:rPr>
                <w:noProof/>
                <w:webHidden/>
              </w:rPr>
            </w:r>
            <w:r>
              <w:rPr>
                <w:noProof/>
                <w:webHidden/>
              </w:rPr>
              <w:fldChar w:fldCharType="separate"/>
            </w:r>
            <w:r>
              <w:rPr>
                <w:noProof/>
                <w:webHidden/>
              </w:rPr>
              <w:t>3</w:t>
            </w:r>
            <w:r>
              <w:rPr>
                <w:noProof/>
                <w:webHidden/>
              </w:rPr>
              <w:fldChar w:fldCharType="end"/>
            </w:r>
          </w:hyperlink>
        </w:p>
        <w:p w14:paraId="404261C7" w14:textId="5DE3BE36" w:rsidR="00161E36" w:rsidRDefault="00161E36">
          <w:pPr>
            <w:pStyle w:val="TOC2"/>
            <w:tabs>
              <w:tab w:val="right" w:leader="dot" w:pos="9016"/>
            </w:tabs>
            <w:rPr>
              <w:rFonts w:eastAsiaTheme="minorEastAsia"/>
              <w:noProof/>
              <w:lang w:eastAsia="en-GB"/>
            </w:rPr>
          </w:pPr>
          <w:hyperlink w:anchor="_Toc77944285" w:history="1">
            <w:r w:rsidRPr="00C92ED3">
              <w:rPr>
                <w:rStyle w:val="Hyperlink"/>
                <w:noProof/>
              </w:rPr>
              <w:t>“.meds” file format attack</w:t>
            </w:r>
            <w:r>
              <w:rPr>
                <w:noProof/>
                <w:webHidden/>
              </w:rPr>
              <w:tab/>
            </w:r>
            <w:r>
              <w:rPr>
                <w:noProof/>
                <w:webHidden/>
              </w:rPr>
              <w:fldChar w:fldCharType="begin"/>
            </w:r>
            <w:r>
              <w:rPr>
                <w:noProof/>
                <w:webHidden/>
              </w:rPr>
              <w:instrText xml:space="preserve"> PAGEREF _Toc77944285 \h </w:instrText>
            </w:r>
            <w:r>
              <w:rPr>
                <w:noProof/>
                <w:webHidden/>
              </w:rPr>
            </w:r>
            <w:r>
              <w:rPr>
                <w:noProof/>
                <w:webHidden/>
              </w:rPr>
              <w:fldChar w:fldCharType="separate"/>
            </w:r>
            <w:r>
              <w:rPr>
                <w:noProof/>
                <w:webHidden/>
              </w:rPr>
              <w:t>4</w:t>
            </w:r>
            <w:r>
              <w:rPr>
                <w:noProof/>
                <w:webHidden/>
              </w:rPr>
              <w:fldChar w:fldCharType="end"/>
            </w:r>
          </w:hyperlink>
        </w:p>
        <w:p w14:paraId="4DADE516" w14:textId="2611392A" w:rsidR="00161E36" w:rsidRDefault="00161E36">
          <w:pPr>
            <w:pStyle w:val="TOC1"/>
            <w:tabs>
              <w:tab w:val="right" w:leader="dot" w:pos="9016"/>
            </w:tabs>
            <w:rPr>
              <w:rFonts w:eastAsiaTheme="minorEastAsia"/>
              <w:noProof/>
              <w:lang w:eastAsia="en-GB"/>
            </w:rPr>
          </w:pPr>
          <w:hyperlink w:anchor="_Toc77944286" w:history="1">
            <w:r w:rsidRPr="00C92ED3">
              <w:rPr>
                <w:rStyle w:val="Hyperlink"/>
                <w:noProof/>
              </w:rPr>
              <w:t>Task 3</w:t>
            </w:r>
            <w:r>
              <w:rPr>
                <w:noProof/>
                <w:webHidden/>
              </w:rPr>
              <w:tab/>
            </w:r>
            <w:r>
              <w:rPr>
                <w:noProof/>
                <w:webHidden/>
              </w:rPr>
              <w:fldChar w:fldCharType="begin"/>
            </w:r>
            <w:r>
              <w:rPr>
                <w:noProof/>
                <w:webHidden/>
              </w:rPr>
              <w:instrText xml:space="preserve"> PAGEREF _Toc77944286 \h </w:instrText>
            </w:r>
            <w:r>
              <w:rPr>
                <w:noProof/>
                <w:webHidden/>
              </w:rPr>
            </w:r>
            <w:r>
              <w:rPr>
                <w:noProof/>
                <w:webHidden/>
              </w:rPr>
              <w:fldChar w:fldCharType="separate"/>
            </w:r>
            <w:r>
              <w:rPr>
                <w:noProof/>
                <w:webHidden/>
              </w:rPr>
              <w:t>5</w:t>
            </w:r>
            <w:r>
              <w:rPr>
                <w:noProof/>
                <w:webHidden/>
              </w:rPr>
              <w:fldChar w:fldCharType="end"/>
            </w:r>
          </w:hyperlink>
        </w:p>
        <w:p w14:paraId="233A5602" w14:textId="7AF45FD8" w:rsidR="00161E36" w:rsidRDefault="00161E36">
          <w:pPr>
            <w:pStyle w:val="TOC2"/>
            <w:tabs>
              <w:tab w:val="right" w:leader="dot" w:pos="9016"/>
            </w:tabs>
            <w:rPr>
              <w:rFonts w:eastAsiaTheme="minorEastAsia"/>
              <w:noProof/>
              <w:lang w:eastAsia="en-GB"/>
            </w:rPr>
          </w:pPr>
          <w:hyperlink w:anchor="_Toc77944287" w:history="1">
            <w:r w:rsidRPr="00C92ED3">
              <w:rPr>
                <w:rStyle w:val="Hyperlink"/>
                <w:noProof/>
              </w:rPr>
              <w:t>Intro to Packet Tracer Certification</w:t>
            </w:r>
            <w:r>
              <w:rPr>
                <w:noProof/>
                <w:webHidden/>
              </w:rPr>
              <w:tab/>
            </w:r>
            <w:r>
              <w:rPr>
                <w:noProof/>
                <w:webHidden/>
              </w:rPr>
              <w:fldChar w:fldCharType="begin"/>
            </w:r>
            <w:r>
              <w:rPr>
                <w:noProof/>
                <w:webHidden/>
              </w:rPr>
              <w:instrText xml:space="preserve"> PAGEREF _Toc77944287 \h </w:instrText>
            </w:r>
            <w:r>
              <w:rPr>
                <w:noProof/>
                <w:webHidden/>
              </w:rPr>
            </w:r>
            <w:r>
              <w:rPr>
                <w:noProof/>
                <w:webHidden/>
              </w:rPr>
              <w:fldChar w:fldCharType="separate"/>
            </w:r>
            <w:r>
              <w:rPr>
                <w:noProof/>
                <w:webHidden/>
              </w:rPr>
              <w:t>5</w:t>
            </w:r>
            <w:r>
              <w:rPr>
                <w:noProof/>
                <w:webHidden/>
              </w:rPr>
              <w:fldChar w:fldCharType="end"/>
            </w:r>
          </w:hyperlink>
        </w:p>
        <w:p w14:paraId="10025C7A" w14:textId="48B83E53" w:rsidR="00161E36" w:rsidRDefault="00161E36">
          <w:pPr>
            <w:pStyle w:val="TOC2"/>
            <w:tabs>
              <w:tab w:val="right" w:leader="dot" w:pos="9016"/>
            </w:tabs>
            <w:rPr>
              <w:rFonts w:eastAsiaTheme="minorEastAsia"/>
              <w:noProof/>
              <w:lang w:eastAsia="en-GB"/>
            </w:rPr>
          </w:pPr>
          <w:hyperlink w:anchor="_Toc77944288" w:history="1">
            <w:r w:rsidRPr="00C92ED3">
              <w:rPr>
                <w:rStyle w:val="Hyperlink"/>
                <w:noProof/>
              </w:rPr>
              <w:t>Cybersecurity Essentials Certification</w:t>
            </w:r>
            <w:r>
              <w:rPr>
                <w:noProof/>
                <w:webHidden/>
              </w:rPr>
              <w:tab/>
            </w:r>
            <w:r>
              <w:rPr>
                <w:noProof/>
                <w:webHidden/>
              </w:rPr>
              <w:fldChar w:fldCharType="begin"/>
            </w:r>
            <w:r>
              <w:rPr>
                <w:noProof/>
                <w:webHidden/>
              </w:rPr>
              <w:instrText xml:space="preserve"> PAGEREF _Toc77944288 \h </w:instrText>
            </w:r>
            <w:r>
              <w:rPr>
                <w:noProof/>
                <w:webHidden/>
              </w:rPr>
            </w:r>
            <w:r>
              <w:rPr>
                <w:noProof/>
                <w:webHidden/>
              </w:rPr>
              <w:fldChar w:fldCharType="separate"/>
            </w:r>
            <w:r>
              <w:rPr>
                <w:noProof/>
                <w:webHidden/>
              </w:rPr>
              <w:t>6</w:t>
            </w:r>
            <w:r>
              <w:rPr>
                <w:noProof/>
                <w:webHidden/>
              </w:rPr>
              <w:fldChar w:fldCharType="end"/>
            </w:r>
          </w:hyperlink>
        </w:p>
        <w:p w14:paraId="45A26E51" w14:textId="0965D650" w:rsidR="00161E36" w:rsidRDefault="00161E36">
          <w:pPr>
            <w:pStyle w:val="TOC1"/>
            <w:tabs>
              <w:tab w:val="right" w:leader="dot" w:pos="9016"/>
            </w:tabs>
            <w:rPr>
              <w:rFonts w:eastAsiaTheme="minorEastAsia"/>
              <w:noProof/>
              <w:lang w:eastAsia="en-GB"/>
            </w:rPr>
          </w:pPr>
          <w:hyperlink w:anchor="_Toc77944289" w:history="1">
            <w:r w:rsidRPr="00C92ED3">
              <w:rPr>
                <w:rStyle w:val="Hyperlink"/>
                <w:noProof/>
              </w:rPr>
              <w:t>Task 4</w:t>
            </w:r>
            <w:r>
              <w:rPr>
                <w:noProof/>
                <w:webHidden/>
              </w:rPr>
              <w:tab/>
            </w:r>
            <w:r>
              <w:rPr>
                <w:noProof/>
                <w:webHidden/>
              </w:rPr>
              <w:fldChar w:fldCharType="begin"/>
            </w:r>
            <w:r>
              <w:rPr>
                <w:noProof/>
                <w:webHidden/>
              </w:rPr>
              <w:instrText xml:space="preserve"> PAGEREF _Toc77944289 \h </w:instrText>
            </w:r>
            <w:r>
              <w:rPr>
                <w:noProof/>
                <w:webHidden/>
              </w:rPr>
            </w:r>
            <w:r>
              <w:rPr>
                <w:noProof/>
                <w:webHidden/>
              </w:rPr>
              <w:fldChar w:fldCharType="separate"/>
            </w:r>
            <w:r>
              <w:rPr>
                <w:noProof/>
                <w:webHidden/>
              </w:rPr>
              <w:t>6</w:t>
            </w:r>
            <w:r>
              <w:rPr>
                <w:noProof/>
                <w:webHidden/>
              </w:rPr>
              <w:fldChar w:fldCharType="end"/>
            </w:r>
          </w:hyperlink>
        </w:p>
        <w:p w14:paraId="036EE389" w14:textId="783402AA" w:rsidR="00161E36" w:rsidRDefault="00161E36">
          <w:pPr>
            <w:pStyle w:val="TOC1"/>
            <w:tabs>
              <w:tab w:val="right" w:leader="dot" w:pos="9016"/>
            </w:tabs>
            <w:rPr>
              <w:rFonts w:eastAsiaTheme="minorEastAsia"/>
              <w:noProof/>
              <w:lang w:eastAsia="en-GB"/>
            </w:rPr>
          </w:pPr>
          <w:hyperlink w:anchor="_Toc77944290" w:history="1">
            <w:r w:rsidRPr="00C92ED3">
              <w:rPr>
                <w:rStyle w:val="Hyperlink"/>
                <w:noProof/>
              </w:rPr>
              <w:t>References</w:t>
            </w:r>
            <w:r>
              <w:rPr>
                <w:noProof/>
                <w:webHidden/>
              </w:rPr>
              <w:tab/>
            </w:r>
            <w:r>
              <w:rPr>
                <w:noProof/>
                <w:webHidden/>
              </w:rPr>
              <w:fldChar w:fldCharType="begin"/>
            </w:r>
            <w:r>
              <w:rPr>
                <w:noProof/>
                <w:webHidden/>
              </w:rPr>
              <w:instrText xml:space="preserve"> PAGEREF _Toc77944290 \h </w:instrText>
            </w:r>
            <w:r>
              <w:rPr>
                <w:noProof/>
                <w:webHidden/>
              </w:rPr>
            </w:r>
            <w:r>
              <w:rPr>
                <w:noProof/>
                <w:webHidden/>
              </w:rPr>
              <w:fldChar w:fldCharType="separate"/>
            </w:r>
            <w:r>
              <w:rPr>
                <w:noProof/>
                <w:webHidden/>
              </w:rPr>
              <w:t>6</w:t>
            </w:r>
            <w:r>
              <w:rPr>
                <w:noProof/>
                <w:webHidden/>
              </w:rPr>
              <w:fldChar w:fldCharType="end"/>
            </w:r>
          </w:hyperlink>
        </w:p>
        <w:p w14:paraId="1270A983" w14:textId="501BA488" w:rsidR="00463C34" w:rsidRDefault="00DD64E6">
          <w:r>
            <w:rPr>
              <w:b/>
              <w:bCs/>
              <w:noProof/>
              <w:lang w:val="en-US"/>
            </w:rPr>
            <w:fldChar w:fldCharType="end"/>
          </w:r>
        </w:p>
      </w:sdtContent>
    </w:sdt>
    <w:p w14:paraId="685046DB" w14:textId="60B07121" w:rsidR="00463C34" w:rsidRDefault="00463C34"/>
    <w:p w14:paraId="6BF0DF0B" w14:textId="77777777" w:rsidR="00463C34" w:rsidRDefault="00463C34">
      <w:r>
        <w:br w:type="page"/>
      </w:r>
    </w:p>
    <w:p w14:paraId="6E83D6D3" w14:textId="5B5891C2" w:rsidR="007D421C" w:rsidRPr="007D421C" w:rsidRDefault="007D421C" w:rsidP="007D421C">
      <w:pPr>
        <w:pStyle w:val="Heading1"/>
      </w:pPr>
      <w:bookmarkStart w:id="0" w:name="_Toc77944277"/>
      <w:r w:rsidRPr="00E03877">
        <w:lastRenderedPageBreak/>
        <w:t>Introduction</w:t>
      </w:r>
      <w:bookmarkEnd w:id="0"/>
    </w:p>
    <w:p w14:paraId="5B391CC6" w14:textId="46C0D3A2" w:rsidR="003E0AA6" w:rsidRPr="003E0AA6" w:rsidRDefault="003E0AA6" w:rsidP="003E0AA6">
      <w:pPr>
        <w:rPr>
          <w:rFonts w:ascii="Brush Script MT" w:hAnsi="Brush Script MT"/>
          <w:i/>
          <w:iCs/>
          <w:sz w:val="40"/>
          <w:szCs w:val="40"/>
        </w:rPr>
      </w:pPr>
      <w:r w:rsidRPr="003E0AA6">
        <w:rPr>
          <w:rFonts w:ascii="Brush Script MT" w:hAnsi="Brush Script MT"/>
          <w:i/>
          <w:iCs/>
          <w:sz w:val="40"/>
          <w:szCs w:val="40"/>
        </w:rPr>
        <w:t>Dear Pop-Eye</w:t>
      </w:r>
      <w:r>
        <w:rPr>
          <w:rFonts w:ascii="Brush Script MT" w:hAnsi="Brush Script MT"/>
          <w:i/>
          <w:iCs/>
          <w:sz w:val="40"/>
          <w:szCs w:val="40"/>
        </w:rPr>
        <w:t>, owner of Olive-Oyl,</w:t>
      </w:r>
    </w:p>
    <w:p w14:paraId="1955305E" w14:textId="62B27326" w:rsidR="00EA4B59" w:rsidRDefault="004A3C06" w:rsidP="004A3C06">
      <w:r>
        <w:t>In this document, you will find a host of information relating to the recent security breaches in your company, Olive-Oyl.</w:t>
      </w:r>
      <w:r w:rsidR="008A0230">
        <w:t xml:space="preserve"> I will talk about the potential security breaches, ill explain what threats and vulnerabilities are, and ill give a brief guideline on how staff and customers can use the system and network safely and correctly.</w:t>
      </w:r>
    </w:p>
    <w:p w14:paraId="0827C85C" w14:textId="49955A5C" w:rsidR="00EA4B59" w:rsidRDefault="00EA4B59" w:rsidP="00EA4B59">
      <w:pPr>
        <w:pStyle w:val="Heading1"/>
      </w:pPr>
      <w:bookmarkStart w:id="1" w:name="_Toc77944278"/>
      <w:r>
        <w:t>Task 1</w:t>
      </w:r>
      <w:bookmarkEnd w:id="1"/>
    </w:p>
    <w:p w14:paraId="2819F975" w14:textId="31B3BECF" w:rsidR="00197AE0" w:rsidRPr="00197AE0" w:rsidRDefault="00197AE0" w:rsidP="00197AE0">
      <w:pPr>
        <w:pStyle w:val="Heading2"/>
        <w:rPr>
          <w:rFonts w:eastAsiaTheme="minorHAnsi"/>
        </w:rPr>
      </w:pPr>
      <w:bookmarkStart w:id="2" w:name="_Toc77944279"/>
      <w:r w:rsidRPr="00197AE0">
        <w:rPr>
          <w:rFonts w:eastAsiaTheme="minorHAnsi"/>
        </w:rPr>
        <w:t>Possible</w:t>
      </w:r>
      <w:r w:rsidR="00D10249">
        <w:rPr>
          <w:rFonts w:eastAsiaTheme="minorHAnsi"/>
        </w:rPr>
        <w:t xml:space="preserve"> Security Breach - 1</w:t>
      </w:r>
      <w:r w:rsidRPr="00197AE0">
        <w:rPr>
          <w:rFonts w:eastAsiaTheme="minorHAnsi"/>
        </w:rPr>
        <w:t>:</w:t>
      </w:r>
      <w:bookmarkEnd w:id="2"/>
    </w:p>
    <w:p w14:paraId="64EF5EE9" w14:textId="0035C999" w:rsidR="00197AE0" w:rsidRPr="00197AE0" w:rsidRDefault="00197AE0" w:rsidP="00197AE0">
      <w:r w:rsidRPr="00197AE0">
        <w:t>Complimentary Wi-Fi</w:t>
      </w:r>
      <w:r w:rsidR="0052340E">
        <w:t>, in my eyes, is the biggest contributing factor to the recent cyber-attacks, as it</w:t>
      </w:r>
      <w:r w:rsidR="00161E36">
        <w:t>'</w:t>
      </w:r>
      <w:r w:rsidR="0052340E">
        <w:t>s essentially like leaving the front door open for an attacker to walk in, and inject their malicious code into your network eco-system.</w:t>
      </w:r>
    </w:p>
    <w:p w14:paraId="2F862A96" w14:textId="2A83AA1B" w:rsidR="00197AE0" w:rsidRPr="00197AE0" w:rsidRDefault="00197AE0" w:rsidP="00197AE0">
      <w:r w:rsidRPr="00197AE0">
        <w:t>In the above scenario</w:t>
      </w:r>
      <w:r w:rsidR="00161E36">
        <w:t>,</w:t>
      </w:r>
      <w:r w:rsidRPr="00197AE0">
        <w:t xml:space="preserve"> it was stated that after </w:t>
      </w:r>
      <w:r w:rsidR="003E0AA6">
        <w:t>you</w:t>
      </w:r>
      <w:r w:rsidRPr="00197AE0">
        <w:t xml:space="preserve"> appointed Wimpy as Market head and gave Wimpy the responsibility to increase the businesses income by 30%</w:t>
      </w:r>
      <w:r w:rsidR="003E0AA6">
        <w:t>,</w:t>
      </w:r>
      <w:r w:rsidRPr="00197AE0">
        <w:t xml:space="preserve"> this placed Wimpy in a tight position and when creating and implementing his new idea of complimentary Wi-Fi for all customers</w:t>
      </w:r>
      <w:r w:rsidR="003E0AA6">
        <w:t>,</w:t>
      </w:r>
      <w:r w:rsidRPr="00197AE0">
        <w:t xml:space="preserve"> Wimpy refused to invest in an infrastructure where the Wi-Fi would be on a separate network and instead used the same network that runs the business applications to grant users free Wi-Fi.</w:t>
      </w:r>
    </w:p>
    <w:p w14:paraId="4A515592" w14:textId="532FF8C5" w:rsidR="00197AE0" w:rsidRDefault="00197AE0" w:rsidP="00197AE0">
      <w:r w:rsidRPr="00197AE0">
        <w:t xml:space="preserve">The reason this could be a potential breach for </w:t>
      </w:r>
      <w:r w:rsidR="00527326">
        <w:t>you</w:t>
      </w:r>
      <w:r w:rsidR="0052340E">
        <w:t xml:space="preserve"> and the</w:t>
      </w:r>
      <w:r w:rsidRPr="00197AE0">
        <w:t xml:space="preserve"> Olive-Oyl company is </w:t>
      </w:r>
      <w:r w:rsidR="00161E36">
        <w:t>that</w:t>
      </w:r>
      <w:r w:rsidRPr="00197AE0">
        <w:t xml:space="preserve"> anyone </w:t>
      </w:r>
      <w:r w:rsidR="00161E36">
        <w:t>can</w:t>
      </w:r>
      <w:r w:rsidRPr="00197AE0">
        <w:t xml:space="preserve"> connect to the complimentary Wi-Fi </w:t>
      </w:r>
      <w:r w:rsidR="00527326">
        <w:t>which</w:t>
      </w:r>
      <w:r w:rsidRPr="00197AE0">
        <w:t xml:space="preserve"> is run on the same network that the business applications are run o</w:t>
      </w:r>
      <w:r w:rsidR="00527326">
        <w:t>n</w:t>
      </w:r>
      <w:r w:rsidRPr="00197AE0">
        <w:t>. If someone were to infiltrate the network all they would need</w:t>
      </w:r>
      <w:r w:rsidR="00527326">
        <w:t xml:space="preserve"> is</w:t>
      </w:r>
      <w:r w:rsidRPr="00197AE0">
        <w:t xml:space="preserve"> access to is the Wi-Fi</w:t>
      </w:r>
      <w:r w:rsidR="00527326">
        <w:t>, which is available to anyone with no checks,</w:t>
      </w:r>
      <w:r w:rsidRPr="00197AE0">
        <w:t xml:space="preserve"> to </w:t>
      </w:r>
      <w:r w:rsidR="00527326">
        <w:t>be able to</w:t>
      </w:r>
      <w:r w:rsidRPr="00197AE0">
        <w:t xml:space="preserve"> access all of the business applications</w:t>
      </w:r>
      <w:r w:rsidR="0052340E">
        <w:t xml:space="preserve"> and sensitive data and information,</w:t>
      </w:r>
      <w:r w:rsidRPr="00197AE0">
        <w:t xml:space="preserve"> and could shut down the </w:t>
      </w:r>
      <w:r w:rsidR="0052340E">
        <w:t>network and systems rendering them useless</w:t>
      </w:r>
      <w:r w:rsidRPr="00197AE0">
        <w:t>, steal information or even hold the company ransom</w:t>
      </w:r>
      <w:r w:rsidR="00527326">
        <w:t>, like using a .meds file attack</w:t>
      </w:r>
      <w:r w:rsidRPr="00197AE0">
        <w:t>.</w:t>
      </w:r>
    </w:p>
    <w:p w14:paraId="5EFBA2AC" w14:textId="60A4BF49" w:rsidR="00D10249" w:rsidRDefault="00D10249" w:rsidP="00D10249">
      <w:pPr>
        <w:pStyle w:val="Heading2"/>
        <w:rPr>
          <w:rFonts w:eastAsiaTheme="minorHAnsi"/>
        </w:rPr>
      </w:pPr>
      <w:bookmarkStart w:id="3" w:name="_Toc77944280"/>
      <w:r w:rsidRPr="00197AE0">
        <w:rPr>
          <w:rFonts w:eastAsiaTheme="minorHAnsi"/>
        </w:rPr>
        <w:t>Possible</w:t>
      </w:r>
      <w:r>
        <w:rPr>
          <w:rFonts w:eastAsiaTheme="minorHAnsi"/>
        </w:rPr>
        <w:t xml:space="preserve"> Security Breach - </w:t>
      </w:r>
      <w:r>
        <w:rPr>
          <w:rFonts w:eastAsiaTheme="minorHAnsi"/>
        </w:rPr>
        <w:t>2</w:t>
      </w:r>
      <w:r w:rsidRPr="00197AE0">
        <w:rPr>
          <w:rFonts w:eastAsiaTheme="minorHAnsi"/>
        </w:rPr>
        <w:t>:</w:t>
      </w:r>
      <w:bookmarkEnd w:id="3"/>
    </w:p>
    <w:p w14:paraId="2B4B3980" w14:textId="5DEEB0DC" w:rsidR="00D10249" w:rsidRDefault="003E0AA6" w:rsidP="00D10249">
      <w:r>
        <w:t xml:space="preserve">Disgruntled Employees, both past and present, </w:t>
      </w:r>
      <w:r w:rsidR="00BD56A1">
        <w:t xml:space="preserve">or internal actors </w:t>
      </w:r>
      <w:r>
        <w:t xml:space="preserve">may want to get revenge on </w:t>
      </w:r>
      <w:r w:rsidR="003B5252">
        <w:t xml:space="preserve">you and Olive-Oyl as a company itself based on </w:t>
      </w:r>
      <w:r w:rsidR="004A3C06">
        <w:t>past experiences they may have had with yourself and the company.</w:t>
      </w:r>
    </w:p>
    <w:p w14:paraId="35939BA3" w14:textId="077C1586" w:rsidR="004A3C06" w:rsidRDefault="004A3C06" w:rsidP="00D10249">
      <w:r>
        <w:t>In the above scenario</w:t>
      </w:r>
      <w:r w:rsidR="00161E36">
        <w:t>,</w:t>
      </w:r>
      <w:r>
        <w:t xml:space="preserve"> it was stated that </w:t>
      </w:r>
      <w:r w:rsidRPr="004A3C06">
        <w:t xml:space="preserve">Bluto, a competitor for </w:t>
      </w:r>
      <w:r>
        <w:t xml:space="preserve">your </w:t>
      </w:r>
      <w:r w:rsidRPr="004A3C06">
        <w:t>business was closely watching the growth</w:t>
      </w:r>
      <w:r>
        <w:t xml:space="preserve">, and </w:t>
      </w:r>
      <w:r w:rsidRPr="004A3C06">
        <w:t xml:space="preserve">is not happy </w:t>
      </w:r>
      <w:r>
        <w:t>with the</w:t>
      </w:r>
      <w:r w:rsidRPr="004A3C06">
        <w:t xml:space="preserve"> exemplary growth. He is thinking to bring down </w:t>
      </w:r>
      <w:r>
        <w:t>your</w:t>
      </w:r>
      <w:r w:rsidRPr="004A3C06">
        <w:t xml:space="preserve"> business. He came to know about the Sales Head positions being withdrawn at </w:t>
      </w:r>
      <w:r>
        <w:t>the</w:t>
      </w:r>
      <w:r w:rsidRPr="004A3C06">
        <w:t xml:space="preserve"> retail showroom. He hires Jack, one of the Ex-Sales Head at </w:t>
      </w:r>
      <w:r>
        <w:t>your</w:t>
      </w:r>
      <w:r w:rsidRPr="004A3C06">
        <w:t xml:space="preserve"> retail showroom and Alice, a professional hacker. Bluto’s team worked out a plan and on a fine morning, one of the “Olive-Oyl” retail showroom workstation</w:t>
      </w:r>
      <w:r>
        <w:t>s</w:t>
      </w:r>
      <w:r w:rsidRPr="004A3C06">
        <w:t xml:space="preserve"> had all it</w:t>
      </w:r>
      <w:r w:rsidR="00161E36">
        <w:t xml:space="preserve"> i</w:t>
      </w:r>
      <w:r w:rsidRPr="004A3C06">
        <w:t>s important documents/ services encrypted with “.meds” file format.</w:t>
      </w:r>
    </w:p>
    <w:p w14:paraId="1C7ABA3D" w14:textId="2210A36A" w:rsidR="004A3C06" w:rsidRPr="00D10249" w:rsidRDefault="004A3C06" w:rsidP="00D10249">
      <w:r>
        <w:t>The reason this can be a potential breach for yourself is by having all your files encrypted in the .meds file format, including very important and business</w:t>
      </w:r>
      <w:r w:rsidR="00161E36">
        <w:t>-</w:t>
      </w:r>
      <w:r>
        <w:t xml:space="preserve">critical files, can place you in a very vulnerable position where you may find yourself having to pay the attackers or even losing your data – this is called a ransomware attack, and is </w:t>
      </w:r>
      <w:r w:rsidR="00BD56A1">
        <w:t>one of the most popular types of attack in the world, with almost 51% of companies and organisations being hit by one</w:t>
      </w:r>
      <w:sdt>
        <w:sdtPr>
          <w:id w:val="36087033"/>
          <w:citation/>
        </w:sdtPr>
        <w:sdtContent>
          <w:r w:rsidR="00BD56A1">
            <w:fldChar w:fldCharType="begin"/>
          </w:r>
          <w:r w:rsidR="00BD56A1">
            <w:rPr>
              <w:lang w:val="en-US"/>
            </w:rPr>
            <w:instrText xml:space="preserve"> CITATION Sop20 \l 1033 </w:instrText>
          </w:r>
          <w:r w:rsidR="00BD56A1">
            <w:fldChar w:fldCharType="separate"/>
          </w:r>
          <w:r w:rsidR="00161E36">
            <w:rPr>
              <w:noProof/>
              <w:lang w:val="en-US"/>
            </w:rPr>
            <w:t xml:space="preserve"> </w:t>
          </w:r>
          <w:r w:rsidR="00161E36" w:rsidRPr="00161E36">
            <w:rPr>
              <w:noProof/>
              <w:lang w:val="en-US"/>
            </w:rPr>
            <w:t>[1]</w:t>
          </w:r>
          <w:r w:rsidR="00BD56A1">
            <w:fldChar w:fldCharType="end"/>
          </w:r>
        </w:sdtContent>
      </w:sdt>
      <w:r w:rsidR="00BD56A1">
        <w:t>. Disgruntled or internal actors play a massive role in this by knowing the systems and data that your company holds, so it makes it easier for the attackers as they already have the information needed, rather than brute</w:t>
      </w:r>
      <w:r w:rsidR="00161E36">
        <w:t>-</w:t>
      </w:r>
      <w:r w:rsidR="00BD56A1">
        <w:t>forcing it.</w:t>
      </w:r>
    </w:p>
    <w:p w14:paraId="5431FD5A" w14:textId="6AE61FBF" w:rsidR="00D10249" w:rsidRDefault="00D10249" w:rsidP="00D10249">
      <w:pPr>
        <w:pStyle w:val="Heading2"/>
        <w:rPr>
          <w:rFonts w:eastAsiaTheme="minorHAnsi"/>
        </w:rPr>
      </w:pPr>
      <w:bookmarkStart w:id="4" w:name="_Toc77944281"/>
      <w:r w:rsidRPr="00197AE0">
        <w:rPr>
          <w:rFonts w:eastAsiaTheme="minorHAnsi"/>
        </w:rPr>
        <w:lastRenderedPageBreak/>
        <w:t>Possible</w:t>
      </w:r>
      <w:r>
        <w:rPr>
          <w:rFonts w:eastAsiaTheme="minorHAnsi"/>
        </w:rPr>
        <w:t xml:space="preserve"> Security Breach - </w:t>
      </w:r>
      <w:r>
        <w:rPr>
          <w:rFonts w:eastAsiaTheme="minorHAnsi"/>
        </w:rPr>
        <w:t>3</w:t>
      </w:r>
      <w:r w:rsidRPr="00197AE0">
        <w:rPr>
          <w:rFonts w:eastAsiaTheme="minorHAnsi"/>
        </w:rPr>
        <w:t>:</w:t>
      </w:r>
      <w:bookmarkEnd w:id="4"/>
    </w:p>
    <w:p w14:paraId="195CE238" w14:textId="29797DE0" w:rsidR="007D421C" w:rsidRDefault="007D421C" w:rsidP="007D421C">
      <w:r>
        <w:t>Phishing Attack – when a hacker attempts to gain access through vulnerable people in the company, such as your staff.</w:t>
      </w:r>
    </w:p>
    <w:p w14:paraId="34DEB50C" w14:textId="7359CF87" w:rsidR="007D421C" w:rsidRDefault="007D421C" w:rsidP="007D421C">
      <w:r>
        <w:t xml:space="preserve">In the above scenario, it was said that </w:t>
      </w:r>
      <w:r w:rsidRPr="007D421C">
        <w:t>Wimpy decided to diversify his job responsibility to the Sales Executives. This forced Wimpy to give all Sales Executives full access to all business applications. Literally, at this point</w:t>
      </w:r>
      <w:r w:rsidR="00161E36">
        <w:t>,</w:t>
      </w:r>
      <w:r w:rsidRPr="007D421C">
        <w:t xml:space="preserve"> all the users of this business have full access to all the business applications.</w:t>
      </w:r>
    </w:p>
    <w:p w14:paraId="75EE5B50" w14:textId="577B6CD2" w:rsidR="00D10249" w:rsidRPr="00D10249" w:rsidRDefault="007D421C" w:rsidP="00D10249">
      <w:r>
        <w:t>The reason this could lead to an attack is the Sales Execs may be stressed, overworked from the new workload, and may not have adequate Cyber Security training due to time or financial constraints. This can mean an attacker could send a malicious email to the sales execs (but not just limited to them, it can happen to any member of staff – you included) pretending to be from one of the system suppliers requesting them to log into the systems ‘webpage’ to verify their identity or reset their password etc. Once the staff member logs into this fake page, the attacker has all the information that the colleague has entered into the site, to access your systems.</w:t>
      </w:r>
      <w:r w:rsidR="00BD0CDE">
        <w:t xml:space="preserve"> In 2020, 86% of organisations like yours had at least one user try to connect to a phishing webpage – meaning the user actually had clicked on the link</w:t>
      </w:r>
      <w:sdt>
        <w:sdtPr>
          <w:id w:val="914128678"/>
          <w:citation/>
        </w:sdtPr>
        <w:sdtContent>
          <w:r w:rsidR="00BD0CDE">
            <w:fldChar w:fldCharType="begin"/>
          </w:r>
          <w:r w:rsidR="00BD0CDE">
            <w:rPr>
              <w:lang w:val="en-US"/>
            </w:rPr>
            <w:instrText xml:space="preserve"> CITATION Cis21 \l 1033 </w:instrText>
          </w:r>
          <w:r w:rsidR="00BD0CDE">
            <w:fldChar w:fldCharType="separate"/>
          </w:r>
          <w:r w:rsidR="00161E36">
            <w:rPr>
              <w:noProof/>
              <w:lang w:val="en-US"/>
            </w:rPr>
            <w:t xml:space="preserve"> </w:t>
          </w:r>
          <w:r w:rsidR="00161E36" w:rsidRPr="00161E36">
            <w:rPr>
              <w:noProof/>
              <w:lang w:val="en-US"/>
            </w:rPr>
            <w:t>[2]</w:t>
          </w:r>
          <w:r w:rsidR="00BD0CDE">
            <w:fldChar w:fldCharType="end"/>
          </w:r>
        </w:sdtContent>
      </w:sdt>
      <w:r w:rsidR="00BD0CDE">
        <w:t>.</w:t>
      </w:r>
      <w:r w:rsidR="005629AC">
        <w:t xml:space="preserve"> </w:t>
      </w:r>
      <w:r w:rsidR="005629AC" w:rsidRPr="005629AC">
        <w:t xml:space="preserve">According to a recent Microsoft security intelligence report, more than 45% of malware requires some form of user interaction, suggesting that </w:t>
      </w:r>
      <w:r w:rsidR="00527326">
        <w:t>it</w:t>
      </w:r>
      <w:r w:rsidR="005629AC" w:rsidRPr="005629AC">
        <w:t xml:space="preserve"> is a primary tactic used by attackers to establish their access</w:t>
      </w:r>
      <w:r w:rsidR="00527326">
        <w:t xml:space="preserve"> into your network and into your systems</w:t>
      </w:r>
      <w:r w:rsidR="005629AC" w:rsidRPr="005629AC">
        <w:t>.</w:t>
      </w:r>
    </w:p>
    <w:p w14:paraId="32F43E02" w14:textId="77777777" w:rsidR="00D10249" w:rsidRDefault="00D10249" w:rsidP="00197AE0"/>
    <w:p w14:paraId="4A296EAC" w14:textId="25C7E60E" w:rsidR="003E580C" w:rsidRPr="003E580C" w:rsidRDefault="00EA4B59" w:rsidP="006841AC">
      <w:pPr>
        <w:pStyle w:val="Heading1"/>
      </w:pPr>
      <w:bookmarkStart w:id="5" w:name="_Toc77944282"/>
      <w:r>
        <w:t>Task 2</w:t>
      </w:r>
      <w:bookmarkEnd w:id="5"/>
    </w:p>
    <w:p w14:paraId="6D38638C" w14:textId="07FA4C04" w:rsidR="003E580C" w:rsidRDefault="003E580C" w:rsidP="00010ACB">
      <w:pPr>
        <w:pStyle w:val="Heading2"/>
      </w:pPr>
      <w:bookmarkStart w:id="6" w:name="_Toc77944283"/>
      <w:r>
        <w:t>Threats</w:t>
      </w:r>
      <w:bookmarkEnd w:id="6"/>
      <w:r>
        <w:t xml:space="preserve"> </w:t>
      </w:r>
    </w:p>
    <w:p w14:paraId="34CEB83B" w14:textId="46EB235B" w:rsidR="006841AC" w:rsidRPr="006841AC" w:rsidRDefault="006841AC" w:rsidP="006841AC">
      <w:r>
        <w:t>A cybersecurity threat is a</w:t>
      </w:r>
      <w:r w:rsidR="00161E36">
        <w:t>n</w:t>
      </w:r>
      <w:r>
        <w:t xml:space="preserve"> act</w:t>
      </w:r>
      <w:r w:rsidR="00527326">
        <w:t xml:space="preserve"> of malice</w:t>
      </w:r>
      <w:r>
        <w:t xml:space="preserve"> that seeks to damage </w:t>
      </w:r>
      <w:r w:rsidR="00527326">
        <w:t xml:space="preserve">and infiltrate </w:t>
      </w:r>
      <w:r>
        <w:t xml:space="preserve">data or disrupt digital </w:t>
      </w:r>
      <w:r w:rsidR="00527326">
        <w:t>working</w:t>
      </w:r>
      <w:r>
        <w:t xml:space="preserve"> in general.</w:t>
      </w:r>
      <w:r>
        <w:t xml:space="preserve"> </w:t>
      </w:r>
      <w:r>
        <w:t>Cyber threats</w:t>
      </w:r>
      <w:r w:rsidR="00527326">
        <w:t xml:space="preserve"> could be </w:t>
      </w:r>
      <w:r>
        <w:t xml:space="preserve">a successful </w:t>
      </w:r>
      <w:r>
        <w:t>cyber-attack</w:t>
      </w:r>
      <w:r>
        <w:t xml:space="preserve"> that aims to gain unauthorized access, damage, disrupt, or steal an information technology asset, computer network, intellectual property or any other form of sensitive data.</w:t>
      </w:r>
      <w:r w:rsidR="00541648">
        <w:t xml:space="preserve"> Sometimes, like in the Oxford Dictionary, a cyber threat is seen as a possibility, but in the industry</w:t>
      </w:r>
      <w:r w:rsidR="00161E36">
        <w:t>,</w:t>
      </w:r>
      <w:r w:rsidR="00541648">
        <w:t xml:space="preserve"> it</w:t>
      </w:r>
      <w:r w:rsidR="00161E36">
        <w:t>'</w:t>
      </w:r>
      <w:r w:rsidR="00541648">
        <w:t>s seen as an actual attack.</w:t>
      </w:r>
    </w:p>
    <w:p w14:paraId="77D43733" w14:textId="0DD531FB" w:rsidR="006841AC" w:rsidRPr="006841AC" w:rsidRDefault="006841AC" w:rsidP="00DB5F86">
      <w:r>
        <w:t>Cyber threats include computer viruses, data breaches, Denial of Service (DoS) attacks</w:t>
      </w:r>
      <w:r w:rsidR="00DB5F86">
        <w:t>, s</w:t>
      </w:r>
      <w:r w:rsidR="00DB5F86">
        <w:t>ocial engineering</w:t>
      </w:r>
      <w:r w:rsidR="00DB5F86">
        <w:t>, r</w:t>
      </w:r>
      <w:r w:rsidR="00DB5F86">
        <w:t>ansomware</w:t>
      </w:r>
      <w:r w:rsidR="00DB5F86">
        <w:t>, t</w:t>
      </w:r>
      <w:r w:rsidR="00DB5F86">
        <w:t>hird party software</w:t>
      </w:r>
      <w:r w:rsidR="00DB5F86">
        <w:t>, c</w:t>
      </w:r>
      <w:r w:rsidR="00DB5F86">
        <w:t>loud computing vulnerabilities</w:t>
      </w:r>
      <w:r w:rsidR="00DB5F86">
        <w:t xml:space="preserve"> and crypto</w:t>
      </w:r>
      <w:r w:rsidR="00161E36">
        <w:t>-</w:t>
      </w:r>
      <w:r w:rsidR="00DB5F86">
        <w:t>jacking.</w:t>
      </w:r>
    </w:p>
    <w:p w14:paraId="7B9ED3EE" w14:textId="2BAB6CB9" w:rsidR="003E580C" w:rsidRDefault="00DB5F86" w:rsidP="00DB5F86">
      <w:r>
        <w:t xml:space="preserve">Network threats are usually 2 types - </w:t>
      </w:r>
      <w:r>
        <w:t>Passive Network Threats</w:t>
      </w:r>
      <w:r>
        <w:t>, which is a</w:t>
      </w:r>
      <w:r>
        <w:t>ctivities such as wiretapping and idle scans that are designed to intercept traffic travelling through the network</w:t>
      </w:r>
      <w:r>
        <w:t xml:space="preserve">, and </w:t>
      </w:r>
      <w:r>
        <w:t>Active Network Threats</w:t>
      </w:r>
      <w:r>
        <w:t>, which are a</w:t>
      </w:r>
      <w:r>
        <w:t>ctivities such as Denial of Service (DoS) attacks and SQL injection attacks where the attacker is attempting to execute commands to disrupt the network’s normal operation</w:t>
      </w:r>
      <w:r w:rsidR="00527326">
        <w:t>, and potentially take it offline.</w:t>
      </w:r>
    </w:p>
    <w:p w14:paraId="2C41240D" w14:textId="77777777" w:rsidR="003E580C" w:rsidRDefault="003E580C" w:rsidP="006841AC">
      <w:pPr>
        <w:pStyle w:val="Heading2"/>
      </w:pPr>
      <w:bookmarkStart w:id="7" w:name="_Toc77944284"/>
      <w:r>
        <w:t>Vulnerabilities:</w:t>
      </w:r>
      <w:bookmarkEnd w:id="7"/>
      <w:r>
        <w:t xml:space="preserve"> </w:t>
      </w:r>
    </w:p>
    <w:p w14:paraId="5A10DF23" w14:textId="44530B41" w:rsidR="003E580C" w:rsidRDefault="008A0230" w:rsidP="008A0230">
      <w:r>
        <w:t>A</w:t>
      </w:r>
      <w:r w:rsidRPr="008A0230">
        <w:t xml:space="preserve"> vulnerability</w:t>
      </w:r>
      <w:r>
        <w:t xml:space="preserve"> in cybersecurity</w:t>
      </w:r>
      <w:r w:rsidRPr="008A0230">
        <w:t xml:space="preserve"> is a weakness that can be exploited by cybercriminals to gain unauthorized access to a computer system. After exploiting a vulnerability, a cyberattack can </w:t>
      </w:r>
      <w:r w:rsidR="0052340E" w:rsidRPr="008A0230">
        <w:t>install malware</w:t>
      </w:r>
      <w:r w:rsidR="0052340E">
        <w:t>,</w:t>
      </w:r>
      <w:r w:rsidR="0052340E" w:rsidRPr="008A0230">
        <w:t xml:space="preserve"> </w:t>
      </w:r>
      <w:r w:rsidRPr="008A0230">
        <w:t>run malicious code</w:t>
      </w:r>
      <w:r>
        <w:t xml:space="preserve">, </w:t>
      </w:r>
      <w:r w:rsidRPr="008A0230">
        <w:t>steal sensitive data and even</w:t>
      </w:r>
      <w:r>
        <w:t xml:space="preserve"> render the network, systems and equipment paralyzed and unable to be used</w:t>
      </w:r>
      <w:sdt>
        <w:sdtPr>
          <w:id w:val="-366915586"/>
          <w:citation/>
        </w:sdtPr>
        <w:sdtContent>
          <w:r>
            <w:fldChar w:fldCharType="begin"/>
          </w:r>
          <w:r>
            <w:rPr>
              <w:lang w:val="en-US"/>
            </w:rPr>
            <w:instrText xml:space="preserve"> CITATION Abi21 \l 1033 </w:instrText>
          </w:r>
          <w:r>
            <w:fldChar w:fldCharType="separate"/>
          </w:r>
          <w:r w:rsidR="00161E36">
            <w:rPr>
              <w:noProof/>
              <w:lang w:val="en-US"/>
            </w:rPr>
            <w:t xml:space="preserve"> </w:t>
          </w:r>
          <w:r w:rsidR="00161E36" w:rsidRPr="00161E36">
            <w:rPr>
              <w:noProof/>
              <w:lang w:val="en-US"/>
            </w:rPr>
            <w:t>[3]</w:t>
          </w:r>
          <w:r>
            <w:fldChar w:fldCharType="end"/>
          </w:r>
        </w:sdtContent>
      </w:sdt>
      <w:r>
        <w:t>. The official definition of a cybersecurity vulnerability from ISO 27005 is “</w:t>
      </w:r>
      <w:r w:rsidRPr="008A0230">
        <w:t>A weakness of an asset or group of assets that can be exploited by one or more cyber threats where an asset is anything that has value to the organization, its business operations and their continuity, including information resources that support the organization's mission</w:t>
      </w:r>
      <w:r>
        <w:t>”</w:t>
      </w:r>
      <w:sdt>
        <w:sdtPr>
          <w:id w:val="978196298"/>
          <w:citation/>
        </w:sdtPr>
        <w:sdtContent>
          <w:r>
            <w:fldChar w:fldCharType="begin"/>
          </w:r>
          <w:r>
            <w:rPr>
              <w:lang w:val="en-US"/>
            </w:rPr>
            <w:instrText xml:space="preserve"> CITATION ISO18 \l 1033 </w:instrText>
          </w:r>
          <w:r>
            <w:fldChar w:fldCharType="separate"/>
          </w:r>
          <w:r w:rsidR="00161E36">
            <w:rPr>
              <w:noProof/>
              <w:lang w:val="en-US"/>
            </w:rPr>
            <w:t xml:space="preserve"> </w:t>
          </w:r>
          <w:r w:rsidR="00161E36" w:rsidRPr="00161E36">
            <w:rPr>
              <w:noProof/>
              <w:lang w:val="en-US"/>
            </w:rPr>
            <w:t>[4]</w:t>
          </w:r>
          <w:r>
            <w:fldChar w:fldCharType="end"/>
          </w:r>
        </w:sdtContent>
      </w:sdt>
      <w:r>
        <w:t>.</w:t>
      </w:r>
      <w:r w:rsidR="003F2F56">
        <w:t xml:space="preserve"> </w:t>
      </w:r>
      <w:r w:rsidR="003F2F56" w:rsidRPr="003F2F56">
        <w:t>There are many causes of vulnerabilities including</w:t>
      </w:r>
      <w:r w:rsidR="003F2F56">
        <w:t>, but not limited to</w:t>
      </w:r>
      <w:r w:rsidR="003F2F56" w:rsidRPr="003F2F56">
        <w:t>:</w:t>
      </w:r>
    </w:p>
    <w:p w14:paraId="43A7AFDC" w14:textId="77777777" w:rsidR="003F2F56" w:rsidRPr="003F2F56" w:rsidRDefault="003F2F56" w:rsidP="000F5F34">
      <w:pPr>
        <w:pStyle w:val="ListParagraph"/>
        <w:numPr>
          <w:ilvl w:val="0"/>
          <w:numId w:val="2"/>
        </w:numPr>
      </w:pPr>
      <w:r w:rsidRPr="003F2F56">
        <w:lastRenderedPageBreak/>
        <w:t>Complexity</w:t>
      </w:r>
    </w:p>
    <w:p w14:paraId="460C035A" w14:textId="77777777" w:rsidR="003F2F56" w:rsidRPr="003F2F56" w:rsidRDefault="003F2F56" w:rsidP="000F5F34">
      <w:pPr>
        <w:pStyle w:val="ListParagraph"/>
        <w:numPr>
          <w:ilvl w:val="0"/>
          <w:numId w:val="2"/>
        </w:numPr>
      </w:pPr>
      <w:r w:rsidRPr="003F2F56">
        <w:t>Familiarity</w:t>
      </w:r>
    </w:p>
    <w:p w14:paraId="4AB3B263" w14:textId="015D5ED0" w:rsidR="003F2F56" w:rsidRPr="003F2F56" w:rsidRDefault="003F2F56" w:rsidP="000F5F34">
      <w:pPr>
        <w:pStyle w:val="ListParagraph"/>
        <w:numPr>
          <w:ilvl w:val="0"/>
          <w:numId w:val="2"/>
        </w:numPr>
      </w:pPr>
      <w:r w:rsidRPr="003F2F56">
        <w:t>Connectivity</w:t>
      </w:r>
    </w:p>
    <w:p w14:paraId="6ACF53F5" w14:textId="77777777" w:rsidR="003F2F56" w:rsidRPr="003F2F56" w:rsidRDefault="003F2F56" w:rsidP="000F5F34">
      <w:pPr>
        <w:pStyle w:val="ListParagraph"/>
        <w:numPr>
          <w:ilvl w:val="0"/>
          <w:numId w:val="2"/>
        </w:numPr>
      </w:pPr>
      <w:r w:rsidRPr="003F2F56">
        <w:t>Poor password management</w:t>
      </w:r>
    </w:p>
    <w:p w14:paraId="352CE225" w14:textId="77777777" w:rsidR="003F2F56" w:rsidRPr="003F2F56" w:rsidRDefault="003F2F56" w:rsidP="000F5F34">
      <w:pPr>
        <w:pStyle w:val="ListParagraph"/>
        <w:numPr>
          <w:ilvl w:val="0"/>
          <w:numId w:val="2"/>
        </w:numPr>
      </w:pPr>
      <w:r w:rsidRPr="003F2F56">
        <w:t>Operating system flaws</w:t>
      </w:r>
    </w:p>
    <w:p w14:paraId="2C7CE319" w14:textId="77777777" w:rsidR="003F2F56" w:rsidRPr="003F2F56" w:rsidRDefault="003F2F56" w:rsidP="000F5F34">
      <w:pPr>
        <w:pStyle w:val="ListParagraph"/>
        <w:numPr>
          <w:ilvl w:val="0"/>
          <w:numId w:val="2"/>
        </w:numPr>
      </w:pPr>
      <w:r w:rsidRPr="003F2F56">
        <w:t>Internet usage</w:t>
      </w:r>
    </w:p>
    <w:p w14:paraId="62BDA150" w14:textId="77777777" w:rsidR="003F2F56" w:rsidRPr="00010ACB" w:rsidRDefault="003F2F56" w:rsidP="000F5F34">
      <w:pPr>
        <w:pStyle w:val="ListParagraph"/>
      </w:pPr>
      <w:r w:rsidRPr="003F2F56">
        <w:t>Software bugs</w:t>
      </w:r>
    </w:p>
    <w:p w14:paraId="4C880ABF" w14:textId="77777777" w:rsidR="003F2F56" w:rsidRPr="003F2F56" w:rsidRDefault="003F2F56" w:rsidP="000F5F34">
      <w:pPr>
        <w:pStyle w:val="ListParagraph"/>
        <w:numPr>
          <w:ilvl w:val="0"/>
          <w:numId w:val="2"/>
        </w:numPr>
      </w:pPr>
      <w:r w:rsidRPr="003F2F56">
        <w:t>Unchecked user input</w:t>
      </w:r>
    </w:p>
    <w:p w14:paraId="20988BDA" w14:textId="77777777" w:rsidR="003F2F56" w:rsidRPr="003F2F56" w:rsidRDefault="003F2F56" w:rsidP="000F5F34">
      <w:pPr>
        <w:pStyle w:val="ListParagraph"/>
        <w:numPr>
          <w:ilvl w:val="0"/>
          <w:numId w:val="2"/>
        </w:numPr>
      </w:pPr>
      <w:r w:rsidRPr="003F2F56">
        <w:t>People</w:t>
      </w:r>
    </w:p>
    <w:p w14:paraId="035230A6" w14:textId="199FD161" w:rsidR="003E580C" w:rsidRDefault="003E580C" w:rsidP="003F2F56"/>
    <w:p w14:paraId="0321019D" w14:textId="77777777" w:rsidR="003E580C" w:rsidRDefault="003E580C" w:rsidP="006841AC">
      <w:pPr>
        <w:pStyle w:val="Heading2"/>
      </w:pPr>
      <w:bookmarkStart w:id="8" w:name="_Toc77944285"/>
      <w:r>
        <w:t>“.meds” file format attack</w:t>
      </w:r>
      <w:bookmarkEnd w:id="8"/>
    </w:p>
    <w:p w14:paraId="37E4D828" w14:textId="40E3A750" w:rsidR="00010ACB" w:rsidRDefault="00161E36" w:rsidP="00010ACB">
      <w:r>
        <w:t>.</w:t>
      </w:r>
      <w:r w:rsidR="00010ACB" w:rsidRPr="00010ACB">
        <w:t xml:space="preserve">Meds is malicious software that belongs to the </w:t>
      </w:r>
      <w:proofErr w:type="spellStart"/>
      <w:r w:rsidR="00010ACB" w:rsidRPr="00010ACB">
        <w:t>Djvu</w:t>
      </w:r>
      <w:proofErr w:type="spellEnd"/>
      <w:r w:rsidR="00010ACB" w:rsidRPr="00010ACB">
        <w:t xml:space="preserve"> ransomware family. This ransomware adds the ".meds" extension to all encrypted files. For example, "</w:t>
      </w:r>
      <w:r w:rsidR="00010ACB">
        <w:t>familyphoto</w:t>
      </w:r>
      <w:r w:rsidR="00010ACB" w:rsidRPr="00010ACB">
        <w:t>.jpg" becomes "</w:t>
      </w:r>
      <w:proofErr w:type="spellStart"/>
      <w:r w:rsidR="00010ACB">
        <w:t>familyphoto</w:t>
      </w:r>
      <w:r w:rsidR="00010ACB" w:rsidRPr="00010ACB">
        <w:t>.jpg.meds</w:t>
      </w:r>
      <w:proofErr w:type="spellEnd"/>
      <w:r w:rsidR="00010ACB" w:rsidRPr="00010ACB">
        <w:t>".</w:t>
      </w:r>
      <w:r w:rsidR="00010ACB">
        <w:t xml:space="preserve"> An example of the ransom document is below.</w:t>
      </w:r>
    </w:p>
    <w:p w14:paraId="49AB33E5" w14:textId="075F02DA" w:rsidR="00010ACB" w:rsidRPr="00010ACB" w:rsidRDefault="00010ACB" w:rsidP="00010ACB">
      <w:r>
        <w:rPr>
          <w:noProof/>
        </w:rPr>
        <w:drawing>
          <wp:inline distT="0" distB="0" distL="0" distR="0" wp14:anchorId="314A9804" wp14:editId="13A06308">
            <wp:extent cx="5731510" cy="4274820"/>
            <wp:effectExtent l="0" t="0" r="2540" b="0"/>
            <wp:docPr id="2" name="Picture 2" descr="Meds decrypt instru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ds decrypt instruction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274820"/>
                    </a:xfrm>
                    <a:prstGeom prst="rect">
                      <a:avLst/>
                    </a:prstGeom>
                    <a:noFill/>
                    <a:ln>
                      <a:noFill/>
                    </a:ln>
                  </pic:spPr>
                </pic:pic>
              </a:graphicData>
            </a:graphic>
          </wp:inline>
        </w:drawing>
      </w:r>
      <w:sdt>
        <w:sdtPr>
          <w:id w:val="-724827328"/>
          <w:citation/>
        </w:sdtPr>
        <w:sdtContent>
          <w:r>
            <w:fldChar w:fldCharType="begin"/>
          </w:r>
          <w:r>
            <w:rPr>
              <w:lang w:val="en-US"/>
            </w:rPr>
            <w:instrText xml:space="preserve"> CITATION Tom20 \l 1033 </w:instrText>
          </w:r>
          <w:r>
            <w:fldChar w:fldCharType="separate"/>
          </w:r>
          <w:r w:rsidR="00161E36">
            <w:rPr>
              <w:noProof/>
              <w:lang w:val="en-US"/>
            </w:rPr>
            <w:t xml:space="preserve"> </w:t>
          </w:r>
          <w:r w:rsidR="00161E36" w:rsidRPr="00161E36">
            <w:rPr>
              <w:noProof/>
              <w:lang w:val="en-US"/>
            </w:rPr>
            <w:t>[5]</w:t>
          </w:r>
          <w:r>
            <w:fldChar w:fldCharType="end"/>
          </w:r>
        </w:sdtContent>
      </w:sdt>
    </w:p>
    <w:p w14:paraId="2CA915AB" w14:textId="088A83DF" w:rsidR="006841AC" w:rsidRPr="006841AC" w:rsidRDefault="00010ACB" w:rsidP="006841AC">
      <w:r w:rsidRPr="00010ACB">
        <w:t xml:space="preserve">In </w:t>
      </w:r>
      <w:r>
        <w:t>a usual</w:t>
      </w:r>
      <w:r w:rsidRPr="00010ACB">
        <w:t xml:space="preserve"> case, it is often impossible to decrypt files without specific tools held only by the ransomware developers, unless the ransomware has bugs, flaws, etc.</w:t>
      </w:r>
    </w:p>
    <w:p w14:paraId="5E4E71EB" w14:textId="03023DFA" w:rsidR="00EA4B59" w:rsidRDefault="00EA4B59" w:rsidP="00EA4B59">
      <w:pPr>
        <w:pStyle w:val="Heading1"/>
      </w:pPr>
      <w:bookmarkStart w:id="9" w:name="_Toc77944286"/>
      <w:r>
        <w:lastRenderedPageBreak/>
        <w:t>Task 3</w:t>
      </w:r>
      <w:bookmarkEnd w:id="9"/>
    </w:p>
    <w:p w14:paraId="45CF39D3" w14:textId="110F6AEC" w:rsidR="00EA4B59" w:rsidRPr="005E277A" w:rsidRDefault="005E277A" w:rsidP="005E277A">
      <w:pPr>
        <w:pStyle w:val="Heading2"/>
      </w:pPr>
      <w:bookmarkStart w:id="10" w:name="_Toc77944287"/>
      <w:r>
        <w:t>Intro to Packet Tracer Certification</w:t>
      </w:r>
      <w:bookmarkEnd w:id="10"/>
    </w:p>
    <w:p w14:paraId="39EA2BC5" w14:textId="77777777" w:rsidR="00EA4B59" w:rsidRDefault="00EA4B59" w:rsidP="00EA4B59">
      <w:r w:rsidRPr="00463C34">
        <w:rPr>
          <w:noProof/>
        </w:rPr>
        <w:drawing>
          <wp:inline distT="0" distB="0" distL="0" distR="0" wp14:anchorId="53290B51" wp14:editId="68A3FC43">
            <wp:extent cx="5731510" cy="4048125"/>
            <wp:effectExtent l="0" t="0" r="2540" b="9525"/>
            <wp:docPr id="3" name="Picture 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a:blip r:embed="rId10"/>
                    <a:stretch>
                      <a:fillRect/>
                    </a:stretch>
                  </pic:blipFill>
                  <pic:spPr>
                    <a:xfrm>
                      <a:off x="0" y="0"/>
                      <a:ext cx="5731510" cy="4048125"/>
                    </a:xfrm>
                    <a:prstGeom prst="rect">
                      <a:avLst/>
                    </a:prstGeom>
                  </pic:spPr>
                </pic:pic>
              </a:graphicData>
            </a:graphic>
          </wp:inline>
        </w:drawing>
      </w:r>
    </w:p>
    <w:p w14:paraId="30F6C752" w14:textId="6817BCE3" w:rsidR="00EA4B59" w:rsidRDefault="00EA4B59" w:rsidP="00EA4B59">
      <w:r>
        <w:t>Digital Badge URL</w:t>
      </w:r>
      <w:r w:rsidR="005E277A">
        <w:t xml:space="preserve"> - </w:t>
      </w:r>
      <w:hyperlink r:id="rId11" w:history="1">
        <w:r w:rsidRPr="00377B36">
          <w:rPr>
            <w:rStyle w:val="Hyperlink"/>
          </w:rPr>
          <w:t>https://www.credly.com/badges/647bd55c-3717-47a1-9b23-3fa203947438/public_url</w:t>
        </w:r>
      </w:hyperlink>
    </w:p>
    <w:p w14:paraId="06495A67" w14:textId="77777777" w:rsidR="00EA4B59" w:rsidRDefault="00EA4B59" w:rsidP="00EA4B59"/>
    <w:p w14:paraId="471DCB14" w14:textId="70538CED" w:rsidR="00EA4B59" w:rsidRDefault="005E277A" w:rsidP="005E277A">
      <w:pPr>
        <w:pStyle w:val="Heading2"/>
      </w:pPr>
      <w:bookmarkStart w:id="11" w:name="_Toc77944288"/>
      <w:r>
        <w:lastRenderedPageBreak/>
        <w:t>Cybersecurity Essentials Certification</w:t>
      </w:r>
      <w:bookmarkEnd w:id="11"/>
    </w:p>
    <w:p w14:paraId="5D0497CE" w14:textId="77777777" w:rsidR="00EA4B59" w:rsidRDefault="00EA4B59" w:rsidP="00EA4B59">
      <w:r w:rsidRPr="005E2AD2">
        <w:rPr>
          <w:noProof/>
        </w:rPr>
        <w:drawing>
          <wp:inline distT="0" distB="0" distL="0" distR="0" wp14:anchorId="76118E5F" wp14:editId="1A8FD244">
            <wp:extent cx="5731510" cy="4055110"/>
            <wp:effectExtent l="0" t="0" r="2540" b="2540"/>
            <wp:docPr id="4" name="Picture 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email&#10;&#10;Description automatically generated"/>
                    <pic:cNvPicPr/>
                  </pic:nvPicPr>
                  <pic:blipFill>
                    <a:blip r:embed="rId12"/>
                    <a:stretch>
                      <a:fillRect/>
                    </a:stretch>
                  </pic:blipFill>
                  <pic:spPr>
                    <a:xfrm>
                      <a:off x="0" y="0"/>
                      <a:ext cx="5731510" cy="4055110"/>
                    </a:xfrm>
                    <a:prstGeom prst="rect">
                      <a:avLst/>
                    </a:prstGeom>
                  </pic:spPr>
                </pic:pic>
              </a:graphicData>
            </a:graphic>
          </wp:inline>
        </w:drawing>
      </w:r>
    </w:p>
    <w:p w14:paraId="0CC74184" w14:textId="751F56A9" w:rsidR="00EA4B59" w:rsidRDefault="005E277A" w:rsidP="005E277A">
      <w:r>
        <w:t xml:space="preserve">Digital Badge URL - </w:t>
      </w:r>
      <w:r w:rsidR="00EA4B59" w:rsidRPr="005E2AD2">
        <w:t>https://www.credly.com/badges/9eda0c7b-47d4-442c-9140-289e36678373/public_url</w:t>
      </w:r>
    </w:p>
    <w:p w14:paraId="19755875" w14:textId="77777777" w:rsidR="00EA4B59" w:rsidRPr="00EA4B59" w:rsidRDefault="00EA4B59" w:rsidP="00EA4B59"/>
    <w:p w14:paraId="0275251C" w14:textId="236D9EF4" w:rsidR="00EA4B59" w:rsidRDefault="00EA4B59" w:rsidP="00EA4B59">
      <w:pPr>
        <w:pStyle w:val="Heading1"/>
      </w:pPr>
      <w:bookmarkStart w:id="12" w:name="_Toc77944289"/>
      <w:r>
        <w:t>Task 4</w:t>
      </w:r>
      <w:bookmarkEnd w:id="12"/>
    </w:p>
    <w:p w14:paraId="3F77B19C" w14:textId="678DD92A" w:rsidR="000F5F34" w:rsidRPr="000F5F34" w:rsidRDefault="000F5F34" w:rsidP="000F5F34">
      <w:r>
        <w:t>Here are some brief guidelines, or ‘top-tips</w:t>
      </w:r>
      <w:r w:rsidR="00161E36">
        <w:t>’</w:t>
      </w:r>
      <w:r>
        <w:t xml:space="preserve"> for customers and staff to be safe online and to try and evade any potential threats and vulnerabilities.</w:t>
      </w:r>
    </w:p>
    <w:p w14:paraId="65B602E1" w14:textId="4374F702" w:rsidR="007D421C" w:rsidRDefault="000F5F34" w:rsidP="000F5F34">
      <w:pPr>
        <w:pStyle w:val="ListParagraph"/>
      </w:pPr>
      <w:r>
        <w:t>Limit personal information entered online</w:t>
      </w:r>
    </w:p>
    <w:p w14:paraId="7934F172" w14:textId="054C1CEA" w:rsidR="000F5F34" w:rsidRDefault="000F5F34" w:rsidP="000F5F34">
      <w:pPr>
        <w:pStyle w:val="ListParagraph"/>
      </w:pPr>
      <w:r>
        <w:t>Keep your privacy settings on and to the maximum setting possible</w:t>
      </w:r>
    </w:p>
    <w:p w14:paraId="53FDEACA" w14:textId="416F94EA" w:rsidR="000F5F34" w:rsidRDefault="000F5F34" w:rsidP="000F5F34">
      <w:pPr>
        <w:pStyle w:val="ListParagraph"/>
      </w:pPr>
      <w:r>
        <w:t>Practice safe browsing, and be mindful to use only protected and trusted sites such as ones with HTTPS protection</w:t>
      </w:r>
    </w:p>
    <w:p w14:paraId="70B0B776" w14:textId="0A4C5771" w:rsidR="000F5F34" w:rsidRDefault="000F5F34" w:rsidP="000F5F34">
      <w:pPr>
        <w:pStyle w:val="ListParagraph"/>
      </w:pPr>
      <w:r>
        <w:t>Be careful with what you download online</w:t>
      </w:r>
    </w:p>
    <w:p w14:paraId="2DC34013" w14:textId="3C11FB5C" w:rsidR="000F5F34" w:rsidRDefault="000F5F34" w:rsidP="000F5F34">
      <w:pPr>
        <w:pStyle w:val="ListParagraph"/>
      </w:pPr>
      <w:r>
        <w:t>Choose the strongest password possible, and do not write these down or reuse them on multiple sites</w:t>
      </w:r>
      <w:r w:rsidR="00161E36">
        <w:t>/</w:t>
      </w:r>
      <w:r>
        <w:t>systems</w:t>
      </w:r>
    </w:p>
    <w:p w14:paraId="20762775" w14:textId="3B29E1DC" w:rsidR="000F5F34" w:rsidRDefault="000F5F34" w:rsidP="000F5F34">
      <w:pPr>
        <w:pStyle w:val="ListParagraph"/>
      </w:pPr>
      <w:r>
        <w:t>Be careful with what information you post online</w:t>
      </w:r>
    </w:p>
    <w:p w14:paraId="50CA7C54" w14:textId="5B12E64C" w:rsidR="000F5F34" w:rsidRDefault="007241E4" w:rsidP="000F5F34">
      <w:pPr>
        <w:pStyle w:val="ListParagraph"/>
      </w:pPr>
      <w:r>
        <w:t>Ensure that your device has the latest updates and anti-virus software installed.</w:t>
      </w:r>
    </w:p>
    <w:p w14:paraId="09CA73D5" w14:textId="77777777" w:rsidR="000F5F34" w:rsidRPr="007D421C" w:rsidRDefault="000F5F34" w:rsidP="000F5F34">
      <w:pPr>
        <w:pStyle w:val="ListParagraph"/>
        <w:numPr>
          <w:ilvl w:val="0"/>
          <w:numId w:val="0"/>
        </w:numPr>
        <w:ind w:left="720"/>
      </w:pPr>
    </w:p>
    <w:bookmarkStart w:id="13" w:name="_Toc77944290" w:displacedByCustomXml="next"/>
    <w:sdt>
      <w:sdtPr>
        <w:id w:val="1598356199"/>
        <w:docPartObj>
          <w:docPartGallery w:val="Bibliographies"/>
          <w:docPartUnique/>
        </w:docPartObj>
      </w:sdtPr>
      <w:sdtEndPr>
        <w:rPr>
          <w:rFonts w:asciiTheme="minorHAnsi" w:eastAsiaTheme="minorHAnsi" w:hAnsiTheme="minorHAnsi" w:cstheme="minorBidi"/>
          <w:b w:val="0"/>
          <w:color w:val="auto"/>
          <w:sz w:val="22"/>
          <w:szCs w:val="22"/>
          <w:u w:val="none"/>
        </w:rPr>
      </w:sdtEndPr>
      <w:sdtContent>
        <w:p w14:paraId="4B2C92E3" w14:textId="0CA4F6F1" w:rsidR="003E57E6" w:rsidRDefault="003E57E6">
          <w:pPr>
            <w:pStyle w:val="Heading1"/>
          </w:pPr>
          <w:r>
            <w:t>References</w:t>
          </w:r>
          <w:bookmarkEnd w:id="13"/>
        </w:p>
        <w:sdt>
          <w:sdtPr>
            <w:id w:val="-573587230"/>
            <w:bibliography/>
          </w:sdtPr>
          <w:sdtContent>
            <w:p w14:paraId="730C2F5B" w14:textId="77777777" w:rsidR="00161E36" w:rsidRDefault="003E57E6" w:rsidP="005629A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161E36" w14:paraId="5D5331B6" w14:textId="77777777">
                <w:trPr>
                  <w:divId w:val="1329871653"/>
                  <w:tblCellSpacing w:w="15" w:type="dxa"/>
                </w:trPr>
                <w:tc>
                  <w:tcPr>
                    <w:tcW w:w="50" w:type="pct"/>
                    <w:hideMark/>
                  </w:tcPr>
                  <w:p w14:paraId="0B60EE2C" w14:textId="147F4F26" w:rsidR="00161E36" w:rsidRDefault="00161E36">
                    <w:pPr>
                      <w:pStyle w:val="Bibliography"/>
                      <w:rPr>
                        <w:noProof/>
                        <w:sz w:val="24"/>
                        <w:szCs w:val="24"/>
                      </w:rPr>
                    </w:pPr>
                    <w:r>
                      <w:rPr>
                        <w:noProof/>
                      </w:rPr>
                      <w:t xml:space="preserve">[1] </w:t>
                    </w:r>
                  </w:p>
                </w:tc>
                <w:tc>
                  <w:tcPr>
                    <w:tcW w:w="0" w:type="auto"/>
                    <w:hideMark/>
                  </w:tcPr>
                  <w:p w14:paraId="209DB5C6" w14:textId="77777777" w:rsidR="00161E36" w:rsidRDefault="00161E36">
                    <w:pPr>
                      <w:pStyle w:val="Bibliography"/>
                      <w:rPr>
                        <w:noProof/>
                      </w:rPr>
                    </w:pPr>
                    <w:r>
                      <w:rPr>
                        <w:noProof/>
                      </w:rPr>
                      <w:t>Sophos, “The State Of Ransomware 2020,” Sophos, 2020.</w:t>
                    </w:r>
                  </w:p>
                </w:tc>
              </w:tr>
              <w:tr w:rsidR="00161E36" w14:paraId="29B27C79" w14:textId="77777777">
                <w:trPr>
                  <w:divId w:val="1329871653"/>
                  <w:tblCellSpacing w:w="15" w:type="dxa"/>
                </w:trPr>
                <w:tc>
                  <w:tcPr>
                    <w:tcW w:w="50" w:type="pct"/>
                    <w:hideMark/>
                  </w:tcPr>
                  <w:p w14:paraId="5BA70994" w14:textId="77777777" w:rsidR="00161E36" w:rsidRDefault="00161E36">
                    <w:pPr>
                      <w:pStyle w:val="Bibliography"/>
                      <w:rPr>
                        <w:noProof/>
                      </w:rPr>
                    </w:pPr>
                    <w:r>
                      <w:rPr>
                        <w:noProof/>
                      </w:rPr>
                      <w:lastRenderedPageBreak/>
                      <w:t xml:space="preserve">[2] </w:t>
                    </w:r>
                  </w:p>
                </w:tc>
                <w:tc>
                  <w:tcPr>
                    <w:tcW w:w="0" w:type="auto"/>
                    <w:hideMark/>
                  </w:tcPr>
                  <w:p w14:paraId="32275346" w14:textId="18E4C1B4" w:rsidR="00161E36" w:rsidRDefault="00161E36">
                    <w:pPr>
                      <w:pStyle w:val="Bibliography"/>
                      <w:rPr>
                        <w:noProof/>
                      </w:rPr>
                    </w:pPr>
                    <w:r>
                      <w:rPr>
                        <w:noProof/>
                      </w:rPr>
                      <w:t>Cisco, “2021 Cybersecurity threat trends- phishing, crypto top the list,” Cisco, 2021.</w:t>
                    </w:r>
                  </w:p>
                </w:tc>
              </w:tr>
              <w:tr w:rsidR="00161E36" w14:paraId="19071616" w14:textId="77777777">
                <w:trPr>
                  <w:divId w:val="1329871653"/>
                  <w:tblCellSpacing w:w="15" w:type="dxa"/>
                </w:trPr>
                <w:tc>
                  <w:tcPr>
                    <w:tcW w:w="50" w:type="pct"/>
                    <w:hideMark/>
                  </w:tcPr>
                  <w:p w14:paraId="3F5DF1D8" w14:textId="77777777" w:rsidR="00161E36" w:rsidRDefault="00161E36">
                    <w:pPr>
                      <w:pStyle w:val="Bibliography"/>
                      <w:rPr>
                        <w:noProof/>
                      </w:rPr>
                    </w:pPr>
                    <w:r>
                      <w:rPr>
                        <w:noProof/>
                      </w:rPr>
                      <w:t xml:space="preserve">[3] </w:t>
                    </w:r>
                  </w:p>
                </w:tc>
                <w:tc>
                  <w:tcPr>
                    <w:tcW w:w="0" w:type="auto"/>
                    <w:hideMark/>
                  </w:tcPr>
                  <w:p w14:paraId="1213B4AD" w14:textId="77777777" w:rsidR="00161E36" w:rsidRDefault="00161E36">
                    <w:pPr>
                      <w:pStyle w:val="Bibliography"/>
                      <w:rPr>
                        <w:noProof/>
                      </w:rPr>
                    </w:pPr>
                    <w:r>
                      <w:rPr>
                        <w:noProof/>
                      </w:rPr>
                      <w:t>A. T. Tunggal, “What is a Vulnerability?,” UpGuard, 25 05 2021. [Online]. Available: https://www.upguard.com/blog/vulnerability. [Accessed 23 07 2021].</w:t>
                    </w:r>
                  </w:p>
                </w:tc>
              </w:tr>
              <w:tr w:rsidR="00161E36" w14:paraId="50C06947" w14:textId="77777777">
                <w:trPr>
                  <w:divId w:val="1329871653"/>
                  <w:tblCellSpacing w:w="15" w:type="dxa"/>
                </w:trPr>
                <w:tc>
                  <w:tcPr>
                    <w:tcW w:w="50" w:type="pct"/>
                    <w:hideMark/>
                  </w:tcPr>
                  <w:p w14:paraId="3FE6F72D" w14:textId="77777777" w:rsidR="00161E36" w:rsidRDefault="00161E36">
                    <w:pPr>
                      <w:pStyle w:val="Bibliography"/>
                      <w:rPr>
                        <w:noProof/>
                      </w:rPr>
                    </w:pPr>
                    <w:r>
                      <w:rPr>
                        <w:noProof/>
                      </w:rPr>
                      <w:t xml:space="preserve">[4] </w:t>
                    </w:r>
                  </w:p>
                </w:tc>
                <w:tc>
                  <w:tcPr>
                    <w:tcW w:w="0" w:type="auto"/>
                    <w:hideMark/>
                  </w:tcPr>
                  <w:p w14:paraId="1AA54122" w14:textId="77777777" w:rsidR="00161E36" w:rsidRDefault="00161E36">
                    <w:pPr>
                      <w:pStyle w:val="Bibliography"/>
                      <w:rPr>
                        <w:noProof/>
                      </w:rPr>
                    </w:pPr>
                    <w:r>
                      <w:rPr>
                        <w:noProof/>
                      </w:rPr>
                      <w:t>ISO, “SO/IEC 27005:2018,” 07 2018. [Online]. Available: https://www.iso.org/obp/ui/#iso:std:iso-iec:27005:ed-3:v1:en. [Accessed 23 07 2021].</w:t>
                    </w:r>
                  </w:p>
                </w:tc>
              </w:tr>
              <w:tr w:rsidR="00161E36" w14:paraId="265AC8F6" w14:textId="77777777">
                <w:trPr>
                  <w:divId w:val="1329871653"/>
                  <w:tblCellSpacing w:w="15" w:type="dxa"/>
                </w:trPr>
                <w:tc>
                  <w:tcPr>
                    <w:tcW w:w="50" w:type="pct"/>
                    <w:hideMark/>
                  </w:tcPr>
                  <w:p w14:paraId="00939DEA" w14:textId="77777777" w:rsidR="00161E36" w:rsidRDefault="00161E36">
                    <w:pPr>
                      <w:pStyle w:val="Bibliography"/>
                      <w:rPr>
                        <w:noProof/>
                      </w:rPr>
                    </w:pPr>
                    <w:r>
                      <w:rPr>
                        <w:noProof/>
                      </w:rPr>
                      <w:t xml:space="preserve">[5] </w:t>
                    </w:r>
                  </w:p>
                </w:tc>
                <w:tc>
                  <w:tcPr>
                    <w:tcW w:w="0" w:type="auto"/>
                    <w:hideMark/>
                  </w:tcPr>
                  <w:p w14:paraId="3A1DDAAC" w14:textId="77777777" w:rsidR="00161E36" w:rsidRDefault="00161E36">
                    <w:pPr>
                      <w:pStyle w:val="Bibliography"/>
                      <w:rPr>
                        <w:noProof/>
                      </w:rPr>
                    </w:pPr>
                    <w:r>
                      <w:rPr>
                        <w:noProof/>
                      </w:rPr>
                      <w:t>T. Meskauskas, “Avoid Meds ransomware attacks,” 04 08 2020. [Online]. Available: https://www.pcrisk.com/images/stories/screenshots201906/meds-homepage.jpg. [Accessed 23 07 2021].</w:t>
                    </w:r>
                  </w:p>
                </w:tc>
              </w:tr>
            </w:tbl>
            <w:p w14:paraId="03DC4775" w14:textId="77777777" w:rsidR="00161E36" w:rsidRDefault="00161E36">
              <w:pPr>
                <w:divId w:val="1329871653"/>
                <w:rPr>
                  <w:rFonts w:eastAsia="Times New Roman"/>
                  <w:noProof/>
                </w:rPr>
              </w:pPr>
            </w:p>
            <w:p w14:paraId="3A84F26E" w14:textId="2A6EB97F" w:rsidR="00EA4B59" w:rsidRDefault="003E57E6" w:rsidP="005629AC">
              <w:r>
                <w:rPr>
                  <w:b/>
                  <w:bCs/>
                  <w:noProof/>
                </w:rPr>
                <w:fldChar w:fldCharType="end"/>
              </w:r>
            </w:p>
          </w:sdtContent>
        </w:sdt>
      </w:sdtContent>
    </w:sdt>
    <w:sectPr w:rsidR="00EA4B59" w:rsidSect="00463C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B9CFD3" w14:textId="77777777" w:rsidR="00DD64E6" w:rsidRDefault="00DD64E6" w:rsidP="00010ACB">
      <w:pPr>
        <w:spacing w:after="0" w:line="240" w:lineRule="auto"/>
      </w:pPr>
      <w:r>
        <w:separator/>
      </w:r>
    </w:p>
  </w:endnote>
  <w:endnote w:type="continuationSeparator" w:id="0">
    <w:p w14:paraId="4D12CF57" w14:textId="77777777" w:rsidR="00DD64E6" w:rsidRDefault="00DD64E6" w:rsidP="00010A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Brush Script MT">
    <w:panose1 w:val="03060802040406070304"/>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92B1C5" w14:textId="77777777" w:rsidR="00DD64E6" w:rsidRDefault="00DD64E6" w:rsidP="00010ACB">
      <w:pPr>
        <w:spacing w:after="0" w:line="240" w:lineRule="auto"/>
      </w:pPr>
      <w:r>
        <w:separator/>
      </w:r>
    </w:p>
  </w:footnote>
  <w:footnote w:type="continuationSeparator" w:id="0">
    <w:p w14:paraId="675E9287" w14:textId="77777777" w:rsidR="00DD64E6" w:rsidRDefault="00DD64E6" w:rsidP="00010A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6074F5"/>
    <w:multiLevelType w:val="hybridMultilevel"/>
    <w:tmpl w:val="92207C34"/>
    <w:lvl w:ilvl="0" w:tplc="45DC6986">
      <w:start w:val="1"/>
      <w:numFmt w:val="bullet"/>
      <w:pStyle w:val="ListParagraph"/>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B32B00"/>
    <w:multiLevelType w:val="hybridMultilevel"/>
    <w:tmpl w:val="B89A8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Q2tTSyMDM3MDMxNbBU0lEKTi0uzszPAykwrAUAURrZySwAAAA="/>
  </w:docVars>
  <w:rsids>
    <w:rsidRoot w:val="00463C34"/>
    <w:rsid w:val="00010ACB"/>
    <w:rsid w:val="000F5F34"/>
    <w:rsid w:val="00161E36"/>
    <w:rsid w:val="00197AE0"/>
    <w:rsid w:val="001D7AFE"/>
    <w:rsid w:val="00297A76"/>
    <w:rsid w:val="0034701C"/>
    <w:rsid w:val="00386EDA"/>
    <w:rsid w:val="003B5252"/>
    <w:rsid w:val="003B6EB9"/>
    <w:rsid w:val="003E0AA6"/>
    <w:rsid w:val="003E57E6"/>
    <w:rsid w:val="003E580C"/>
    <w:rsid w:val="003F2F56"/>
    <w:rsid w:val="00463C34"/>
    <w:rsid w:val="00483264"/>
    <w:rsid w:val="004961ED"/>
    <w:rsid w:val="004A3C06"/>
    <w:rsid w:val="0052340E"/>
    <w:rsid w:val="00527326"/>
    <w:rsid w:val="00541648"/>
    <w:rsid w:val="005629AC"/>
    <w:rsid w:val="005E277A"/>
    <w:rsid w:val="005E2AD2"/>
    <w:rsid w:val="006841AC"/>
    <w:rsid w:val="006975C0"/>
    <w:rsid w:val="00710EFC"/>
    <w:rsid w:val="007241E4"/>
    <w:rsid w:val="007D421C"/>
    <w:rsid w:val="007F344E"/>
    <w:rsid w:val="008A0230"/>
    <w:rsid w:val="009B3E62"/>
    <w:rsid w:val="00B83FB2"/>
    <w:rsid w:val="00B91C49"/>
    <w:rsid w:val="00BD0CDE"/>
    <w:rsid w:val="00BD56A1"/>
    <w:rsid w:val="00D10249"/>
    <w:rsid w:val="00DB5F86"/>
    <w:rsid w:val="00DD64E6"/>
    <w:rsid w:val="00EA4B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64D31"/>
  <w15:chartTrackingRefBased/>
  <w15:docId w15:val="{5088028D-9020-4072-B380-532A5204D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3E57E6"/>
    <w:pPr>
      <w:keepNext/>
      <w:keepLines/>
      <w:spacing w:before="240" w:after="0"/>
      <w:outlineLvl w:val="0"/>
    </w:pPr>
    <w:rPr>
      <w:rFonts w:asciiTheme="majorHAnsi" w:eastAsiaTheme="majorEastAsia" w:hAnsiTheme="majorHAnsi" w:cstheme="majorBidi"/>
      <w:b/>
      <w:color w:val="000000" w:themeColor="text1"/>
      <w:sz w:val="36"/>
      <w:szCs w:val="32"/>
      <w:u w:val="single"/>
    </w:rPr>
  </w:style>
  <w:style w:type="paragraph" w:styleId="Heading2">
    <w:name w:val="heading 2"/>
    <w:basedOn w:val="Normal"/>
    <w:next w:val="Normal"/>
    <w:link w:val="Heading2Char"/>
    <w:autoRedefine/>
    <w:uiPriority w:val="9"/>
    <w:unhideWhenUsed/>
    <w:qFormat/>
    <w:rsid w:val="005E277A"/>
    <w:pPr>
      <w:keepNext/>
      <w:keepLines/>
      <w:spacing w:before="40" w:after="0"/>
      <w:outlineLvl w:val="1"/>
    </w:pPr>
    <w:rPr>
      <w:rFonts w:asciiTheme="majorHAnsi" w:eastAsiaTheme="majorEastAsia" w:hAnsiTheme="majorHAnsi" w:cstheme="majorBidi"/>
      <w:sz w:val="32"/>
      <w:szCs w:val="26"/>
    </w:rPr>
  </w:style>
  <w:style w:type="paragraph" w:styleId="Heading3">
    <w:name w:val="heading 3"/>
    <w:basedOn w:val="Normal"/>
    <w:next w:val="Normal"/>
    <w:link w:val="Heading3Char"/>
    <w:uiPriority w:val="9"/>
    <w:unhideWhenUsed/>
    <w:qFormat/>
    <w:rsid w:val="006841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F2F5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63C34"/>
    <w:pPr>
      <w:spacing w:after="0" w:line="240" w:lineRule="auto"/>
    </w:pPr>
    <w:rPr>
      <w:color w:val="44546A" w:themeColor="text2"/>
      <w:sz w:val="20"/>
      <w:szCs w:val="20"/>
      <w:lang w:val="en-US"/>
    </w:rPr>
  </w:style>
  <w:style w:type="character" w:customStyle="1" w:styleId="Heading1Char">
    <w:name w:val="Heading 1 Char"/>
    <w:basedOn w:val="DefaultParagraphFont"/>
    <w:link w:val="Heading1"/>
    <w:uiPriority w:val="9"/>
    <w:rsid w:val="003E57E6"/>
    <w:rPr>
      <w:rFonts w:asciiTheme="majorHAnsi" w:eastAsiaTheme="majorEastAsia" w:hAnsiTheme="majorHAnsi" w:cstheme="majorBidi"/>
      <w:b/>
      <w:color w:val="000000" w:themeColor="text1"/>
      <w:sz w:val="36"/>
      <w:szCs w:val="32"/>
      <w:u w:val="single"/>
    </w:rPr>
  </w:style>
  <w:style w:type="paragraph" w:styleId="TOCHeading">
    <w:name w:val="TOC Heading"/>
    <w:basedOn w:val="Heading1"/>
    <w:next w:val="Normal"/>
    <w:uiPriority w:val="39"/>
    <w:unhideWhenUsed/>
    <w:qFormat/>
    <w:rsid w:val="00463C34"/>
    <w:pPr>
      <w:outlineLvl w:val="9"/>
    </w:pPr>
    <w:rPr>
      <w:lang w:val="en-US"/>
    </w:rPr>
  </w:style>
  <w:style w:type="character" w:styleId="Hyperlink">
    <w:name w:val="Hyperlink"/>
    <w:basedOn w:val="DefaultParagraphFont"/>
    <w:uiPriority w:val="99"/>
    <w:unhideWhenUsed/>
    <w:rsid w:val="00463C34"/>
    <w:rPr>
      <w:color w:val="0563C1" w:themeColor="hyperlink"/>
      <w:u w:val="single"/>
    </w:rPr>
  </w:style>
  <w:style w:type="character" w:styleId="UnresolvedMention">
    <w:name w:val="Unresolved Mention"/>
    <w:basedOn w:val="DefaultParagraphFont"/>
    <w:uiPriority w:val="99"/>
    <w:semiHidden/>
    <w:unhideWhenUsed/>
    <w:rsid w:val="00463C34"/>
    <w:rPr>
      <w:color w:val="605E5C"/>
      <w:shd w:val="clear" w:color="auto" w:fill="E1DFDD"/>
    </w:rPr>
  </w:style>
  <w:style w:type="paragraph" w:styleId="TOC1">
    <w:name w:val="toc 1"/>
    <w:basedOn w:val="Normal"/>
    <w:next w:val="Normal"/>
    <w:autoRedefine/>
    <w:uiPriority w:val="39"/>
    <w:unhideWhenUsed/>
    <w:rsid w:val="00386EDA"/>
    <w:pPr>
      <w:spacing w:after="100"/>
    </w:pPr>
  </w:style>
  <w:style w:type="paragraph" w:styleId="ListParagraph">
    <w:name w:val="List Paragraph"/>
    <w:basedOn w:val="Normal"/>
    <w:autoRedefine/>
    <w:uiPriority w:val="34"/>
    <w:qFormat/>
    <w:rsid w:val="000F5F34"/>
    <w:pPr>
      <w:numPr>
        <w:numId w:val="3"/>
      </w:numPr>
      <w:spacing w:after="0" w:line="240" w:lineRule="auto"/>
      <w:contextualSpacing/>
    </w:pPr>
    <w:rPr>
      <w:rFonts w:eastAsia="Times New Roman" w:cs="Times New Roman"/>
      <w:sz w:val="20"/>
      <w:szCs w:val="20"/>
      <w:lang w:eastAsia="en-GB"/>
    </w:rPr>
  </w:style>
  <w:style w:type="character" w:customStyle="1" w:styleId="Heading2Char">
    <w:name w:val="Heading 2 Char"/>
    <w:basedOn w:val="DefaultParagraphFont"/>
    <w:link w:val="Heading2"/>
    <w:uiPriority w:val="9"/>
    <w:rsid w:val="005E277A"/>
    <w:rPr>
      <w:rFonts w:asciiTheme="majorHAnsi" w:eastAsiaTheme="majorEastAsia" w:hAnsiTheme="majorHAnsi" w:cstheme="majorBidi"/>
      <w:sz w:val="32"/>
      <w:szCs w:val="26"/>
    </w:rPr>
  </w:style>
  <w:style w:type="paragraph" w:styleId="TOC2">
    <w:name w:val="toc 2"/>
    <w:basedOn w:val="Normal"/>
    <w:next w:val="Normal"/>
    <w:autoRedefine/>
    <w:uiPriority w:val="39"/>
    <w:unhideWhenUsed/>
    <w:rsid w:val="00EA4B59"/>
    <w:pPr>
      <w:spacing w:after="100"/>
      <w:ind w:left="220"/>
    </w:pPr>
  </w:style>
  <w:style w:type="paragraph" w:styleId="Bibliography">
    <w:name w:val="Bibliography"/>
    <w:basedOn w:val="Normal"/>
    <w:next w:val="Normal"/>
    <w:uiPriority w:val="37"/>
    <w:unhideWhenUsed/>
    <w:rsid w:val="003E57E6"/>
  </w:style>
  <w:style w:type="character" w:customStyle="1" w:styleId="Heading3Char">
    <w:name w:val="Heading 3 Char"/>
    <w:basedOn w:val="DefaultParagraphFont"/>
    <w:link w:val="Heading3"/>
    <w:uiPriority w:val="9"/>
    <w:rsid w:val="006841A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3F2F56"/>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010A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0ACB"/>
  </w:style>
  <w:style w:type="paragraph" w:styleId="Footer">
    <w:name w:val="footer"/>
    <w:basedOn w:val="Normal"/>
    <w:link w:val="FooterChar"/>
    <w:uiPriority w:val="99"/>
    <w:unhideWhenUsed/>
    <w:rsid w:val="00010A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0ACB"/>
  </w:style>
  <w:style w:type="paragraph" w:styleId="TOC3">
    <w:name w:val="toc 3"/>
    <w:basedOn w:val="Normal"/>
    <w:next w:val="Normal"/>
    <w:autoRedefine/>
    <w:uiPriority w:val="39"/>
    <w:unhideWhenUsed/>
    <w:rsid w:val="00010AC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96990">
      <w:bodyDiv w:val="1"/>
      <w:marLeft w:val="0"/>
      <w:marRight w:val="0"/>
      <w:marTop w:val="0"/>
      <w:marBottom w:val="0"/>
      <w:divBdr>
        <w:top w:val="none" w:sz="0" w:space="0" w:color="auto"/>
        <w:left w:val="none" w:sz="0" w:space="0" w:color="auto"/>
        <w:bottom w:val="none" w:sz="0" w:space="0" w:color="auto"/>
        <w:right w:val="none" w:sz="0" w:space="0" w:color="auto"/>
      </w:divBdr>
    </w:div>
    <w:div w:id="106970306">
      <w:bodyDiv w:val="1"/>
      <w:marLeft w:val="0"/>
      <w:marRight w:val="0"/>
      <w:marTop w:val="0"/>
      <w:marBottom w:val="0"/>
      <w:divBdr>
        <w:top w:val="none" w:sz="0" w:space="0" w:color="auto"/>
        <w:left w:val="none" w:sz="0" w:space="0" w:color="auto"/>
        <w:bottom w:val="none" w:sz="0" w:space="0" w:color="auto"/>
        <w:right w:val="none" w:sz="0" w:space="0" w:color="auto"/>
      </w:divBdr>
    </w:div>
    <w:div w:id="195580990">
      <w:bodyDiv w:val="1"/>
      <w:marLeft w:val="0"/>
      <w:marRight w:val="0"/>
      <w:marTop w:val="0"/>
      <w:marBottom w:val="0"/>
      <w:divBdr>
        <w:top w:val="none" w:sz="0" w:space="0" w:color="auto"/>
        <w:left w:val="none" w:sz="0" w:space="0" w:color="auto"/>
        <w:bottom w:val="none" w:sz="0" w:space="0" w:color="auto"/>
        <w:right w:val="none" w:sz="0" w:space="0" w:color="auto"/>
      </w:divBdr>
    </w:div>
    <w:div w:id="292172642">
      <w:bodyDiv w:val="1"/>
      <w:marLeft w:val="0"/>
      <w:marRight w:val="0"/>
      <w:marTop w:val="0"/>
      <w:marBottom w:val="0"/>
      <w:divBdr>
        <w:top w:val="none" w:sz="0" w:space="0" w:color="auto"/>
        <w:left w:val="none" w:sz="0" w:space="0" w:color="auto"/>
        <w:bottom w:val="none" w:sz="0" w:space="0" w:color="auto"/>
        <w:right w:val="none" w:sz="0" w:space="0" w:color="auto"/>
      </w:divBdr>
    </w:div>
    <w:div w:id="305010546">
      <w:bodyDiv w:val="1"/>
      <w:marLeft w:val="0"/>
      <w:marRight w:val="0"/>
      <w:marTop w:val="0"/>
      <w:marBottom w:val="0"/>
      <w:divBdr>
        <w:top w:val="none" w:sz="0" w:space="0" w:color="auto"/>
        <w:left w:val="none" w:sz="0" w:space="0" w:color="auto"/>
        <w:bottom w:val="none" w:sz="0" w:space="0" w:color="auto"/>
        <w:right w:val="none" w:sz="0" w:space="0" w:color="auto"/>
      </w:divBdr>
    </w:div>
    <w:div w:id="366150704">
      <w:bodyDiv w:val="1"/>
      <w:marLeft w:val="0"/>
      <w:marRight w:val="0"/>
      <w:marTop w:val="0"/>
      <w:marBottom w:val="0"/>
      <w:divBdr>
        <w:top w:val="none" w:sz="0" w:space="0" w:color="auto"/>
        <w:left w:val="none" w:sz="0" w:space="0" w:color="auto"/>
        <w:bottom w:val="none" w:sz="0" w:space="0" w:color="auto"/>
        <w:right w:val="none" w:sz="0" w:space="0" w:color="auto"/>
      </w:divBdr>
    </w:div>
    <w:div w:id="403526329">
      <w:bodyDiv w:val="1"/>
      <w:marLeft w:val="0"/>
      <w:marRight w:val="0"/>
      <w:marTop w:val="0"/>
      <w:marBottom w:val="0"/>
      <w:divBdr>
        <w:top w:val="none" w:sz="0" w:space="0" w:color="auto"/>
        <w:left w:val="none" w:sz="0" w:space="0" w:color="auto"/>
        <w:bottom w:val="none" w:sz="0" w:space="0" w:color="auto"/>
        <w:right w:val="none" w:sz="0" w:space="0" w:color="auto"/>
      </w:divBdr>
    </w:div>
    <w:div w:id="456409512">
      <w:bodyDiv w:val="1"/>
      <w:marLeft w:val="0"/>
      <w:marRight w:val="0"/>
      <w:marTop w:val="0"/>
      <w:marBottom w:val="0"/>
      <w:divBdr>
        <w:top w:val="none" w:sz="0" w:space="0" w:color="auto"/>
        <w:left w:val="none" w:sz="0" w:space="0" w:color="auto"/>
        <w:bottom w:val="none" w:sz="0" w:space="0" w:color="auto"/>
        <w:right w:val="none" w:sz="0" w:space="0" w:color="auto"/>
      </w:divBdr>
    </w:div>
    <w:div w:id="551115593">
      <w:bodyDiv w:val="1"/>
      <w:marLeft w:val="0"/>
      <w:marRight w:val="0"/>
      <w:marTop w:val="0"/>
      <w:marBottom w:val="0"/>
      <w:divBdr>
        <w:top w:val="none" w:sz="0" w:space="0" w:color="auto"/>
        <w:left w:val="none" w:sz="0" w:space="0" w:color="auto"/>
        <w:bottom w:val="none" w:sz="0" w:space="0" w:color="auto"/>
        <w:right w:val="none" w:sz="0" w:space="0" w:color="auto"/>
      </w:divBdr>
    </w:div>
    <w:div w:id="656306577">
      <w:bodyDiv w:val="1"/>
      <w:marLeft w:val="0"/>
      <w:marRight w:val="0"/>
      <w:marTop w:val="0"/>
      <w:marBottom w:val="0"/>
      <w:divBdr>
        <w:top w:val="none" w:sz="0" w:space="0" w:color="auto"/>
        <w:left w:val="none" w:sz="0" w:space="0" w:color="auto"/>
        <w:bottom w:val="none" w:sz="0" w:space="0" w:color="auto"/>
        <w:right w:val="none" w:sz="0" w:space="0" w:color="auto"/>
      </w:divBdr>
    </w:div>
    <w:div w:id="707678672">
      <w:bodyDiv w:val="1"/>
      <w:marLeft w:val="0"/>
      <w:marRight w:val="0"/>
      <w:marTop w:val="0"/>
      <w:marBottom w:val="0"/>
      <w:divBdr>
        <w:top w:val="none" w:sz="0" w:space="0" w:color="auto"/>
        <w:left w:val="none" w:sz="0" w:space="0" w:color="auto"/>
        <w:bottom w:val="none" w:sz="0" w:space="0" w:color="auto"/>
        <w:right w:val="none" w:sz="0" w:space="0" w:color="auto"/>
      </w:divBdr>
    </w:div>
    <w:div w:id="750850574">
      <w:bodyDiv w:val="1"/>
      <w:marLeft w:val="0"/>
      <w:marRight w:val="0"/>
      <w:marTop w:val="0"/>
      <w:marBottom w:val="0"/>
      <w:divBdr>
        <w:top w:val="none" w:sz="0" w:space="0" w:color="auto"/>
        <w:left w:val="none" w:sz="0" w:space="0" w:color="auto"/>
        <w:bottom w:val="none" w:sz="0" w:space="0" w:color="auto"/>
        <w:right w:val="none" w:sz="0" w:space="0" w:color="auto"/>
      </w:divBdr>
    </w:div>
    <w:div w:id="810369360">
      <w:bodyDiv w:val="1"/>
      <w:marLeft w:val="0"/>
      <w:marRight w:val="0"/>
      <w:marTop w:val="0"/>
      <w:marBottom w:val="0"/>
      <w:divBdr>
        <w:top w:val="none" w:sz="0" w:space="0" w:color="auto"/>
        <w:left w:val="none" w:sz="0" w:space="0" w:color="auto"/>
        <w:bottom w:val="none" w:sz="0" w:space="0" w:color="auto"/>
        <w:right w:val="none" w:sz="0" w:space="0" w:color="auto"/>
      </w:divBdr>
    </w:div>
    <w:div w:id="820846706">
      <w:bodyDiv w:val="1"/>
      <w:marLeft w:val="0"/>
      <w:marRight w:val="0"/>
      <w:marTop w:val="0"/>
      <w:marBottom w:val="0"/>
      <w:divBdr>
        <w:top w:val="none" w:sz="0" w:space="0" w:color="auto"/>
        <w:left w:val="none" w:sz="0" w:space="0" w:color="auto"/>
        <w:bottom w:val="none" w:sz="0" w:space="0" w:color="auto"/>
        <w:right w:val="none" w:sz="0" w:space="0" w:color="auto"/>
      </w:divBdr>
    </w:div>
    <w:div w:id="866019311">
      <w:bodyDiv w:val="1"/>
      <w:marLeft w:val="0"/>
      <w:marRight w:val="0"/>
      <w:marTop w:val="0"/>
      <w:marBottom w:val="0"/>
      <w:divBdr>
        <w:top w:val="none" w:sz="0" w:space="0" w:color="auto"/>
        <w:left w:val="none" w:sz="0" w:space="0" w:color="auto"/>
        <w:bottom w:val="none" w:sz="0" w:space="0" w:color="auto"/>
        <w:right w:val="none" w:sz="0" w:space="0" w:color="auto"/>
      </w:divBdr>
    </w:div>
    <w:div w:id="883761022">
      <w:bodyDiv w:val="1"/>
      <w:marLeft w:val="0"/>
      <w:marRight w:val="0"/>
      <w:marTop w:val="0"/>
      <w:marBottom w:val="0"/>
      <w:divBdr>
        <w:top w:val="none" w:sz="0" w:space="0" w:color="auto"/>
        <w:left w:val="none" w:sz="0" w:space="0" w:color="auto"/>
        <w:bottom w:val="none" w:sz="0" w:space="0" w:color="auto"/>
        <w:right w:val="none" w:sz="0" w:space="0" w:color="auto"/>
      </w:divBdr>
    </w:div>
    <w:div w:id="909390001">
      <w:bodyDiv w:val="1"/>
      <w:marLeft w:val="0"/>
      <w:marRight w:val="0"/>
      <w:marTop w:val="0"/>
      <w:marBottom w:val="0"/>
      <w:divBdr>
        <w:top w:val="none" w:sz="0" w:space="0" w:color="auto"/>
        <w:left w:val="none" w:sz="0" w:space="0" w:color="auto"/>
        <w:bottom w:val="none" w:sz="0" w:space="0" w:color="auto"/>
        <w:right w:val="none" w:sz="0" w:space="0" w:color="auto"/>
      </w:divBdr>
    </w:div>
    <w:div w:id="964234356">
      <w:bodyDiv w:val="1"/>
      <w:marLeft w:val="0"/>
      <w:marRight w:val="0"/>
      <w:marTop w:val="0"/>
      <w:marBottom w:val="0"/>
      <w:divBdr>
        <w:top w:val="none" w:sz="0" w:space="0" w:color="auto"/>
        <w:left w:val="none" w:sz="0" w:space="0" w:color="auto"/>
        <w:bottom w:val="none" w:sz="0" w:space="0" w:color="auto"/>
        <w:right w:val="none" w:sz="0" w:space="0" w:color="auto"/>
      </w:divBdr>
    </w:div>
    <w:div w:id="977421118">
      <w:bodyDiv w:val="1"/>
      <w:marLeft w:val="0"/>
      <w:marRight w:val="0"/>
      <w:marTop w:val="0"/>
      <w:marBottom w:val="0"/>
      <w:divBdr>
        <w:top w:val="none" w:sz="0" w:space="0" w:color="auto"/>
        <w:left w:val="none" w:sz="0" w:space="0" w:color="auto"/>
        <w:bottom w:val="none" w:sz="0" w:space="0" w:color="auto"/>
        <w:right w:val="none" w:sz="0" w:space="0" w:color="auto"/>
      </w:divBdr>
    </w:div>
    <w:div w:id="1016812553">
      <w:bodyDiv w:val="1"/>
      <w:marLeft w:val="0"/>
      <w:marRight w:val="0"/>
      <w:marTop w:val="0"/>
      <w:marBottom w:val="0"/>
      <w:divBdr>
        <w:top w:val="none" w:sz="0" w:space="0" w:color="auto"/>
        <w:left w:val="none" w:sz="0" w:space="0" w:color="auto"/>
        <w:bottom w:val="none" w:sz="0" w:space="0" w:color="auto"/>
        <w:right w:val="none" w:sz="0" w:space="0" w:color="auto"/>
      </w:divBdr>
    </w:div>
    <w:div w:id="1031566506">
      <w:bodyDiv w:val="1"/>
      <w:marLeft w:val="0"/>
      <w:marRight w:val="0"/>
      <w:marTop w:val="0"/>
      <w:marBottom w:val="0"/>
      <w:divBdr>
        <w:top w:val="none" w:sz="0" w:space="0" w:color="auto"/>
        <w:left w:val="none" w:sz="0" w:space="0" w:color="auto"/>
        <w:bottom w:val="none" w:sz="0" w:space="0" w:color="auto"/>
        <w:right w:val="none" w:sz="0" w:space="0" w:color="auto"/>
      </w:divBdr>
    </w:div>
    <w:div w:id="1036855900">
      <w:bodyDiv w:val="1"/>
      <w:marLeft w:val="0"/>
      <w:marRight w:val="0"/>
      <w:marTop w:val="0"/>
      <w:marBottom w:val="0"/>
      <w:divBdr>
        <w:top w:val="none" w:sz="0" w:space="0" w:color="auto"/>
        <w:left w:val="none" w:sz="0" w:space="0" w:color="auto"/>
        <w:bottom w:val="none" w:sz="0" w:space="0" w:color="auto"/>
        <w:right w:val="none" w:sz="0" w:space="0" w:color="auto"/>
      </w:divBdr>
    </w:div>
    <w:div w:id="1073161554">
      <w:bodyDiv w:val="1"/>
      <w:marLeft w:val="0"/>
      <w:marRight w:val="0"/>
      <w:marTop w:val="0"/>
      <w:marBottom w:val="0"/>
      <w:divBdr>
        <w:top w:val="none" w:sz="0" w:space="0" w:color="auto"/>
        <w:left w:val="none" w:sz="0" w:space="0" w:color="auto"/>
        <w:bottom w:val="none" w:sz="0" w:space="0" w:color="auto"/>
        <w:right w:val="none" w:sz="0" w:space="0" w:color="auto"/>
      </w:divBdr>
    </w:div>
    <w:div w:id="1115253518">
      <w:bodyDiv w:val="1"/>
      <w:marLeft w:val="0"/>
      <w:marRight w:val="0"/>
      <w:marTop w:val="0"/>
      <w:marBottom w:val="0"/>
      <w:divBdr>
        <w:top w:val="none" w:sz="0" w:space="0" w:color="auto"/>
        <w:left w:val="none" w:sz="0" w:space="0" w:color="auto"/>
        <w:bottom w:val="none" w:sz="0" w:space="0" w:color="auto"/>
        <w:right w:val="none" w:sz="0" w:space="0" w:color="auto"/>
      </w:divBdr>
    </w:div>
    <w:div w:id="1220939977">
      <w:bodyDiv w:val="1"/>
      <w:marLeft w:val="0"/>
      <w:marRight w:val="0"/>
      <w:marTop w:val="0"/>
      <w:marBottom w:val="0"/>
      <w:divBdr>
        <w:top w:val="none" w:sz="0" w:space="0" w:color="auto"/>
        <w:left w:val="none" w:sz="0" w:space="0" w:color="auto"/>
        <w:bottom w:val="none" w:sz="0" w:space="0" w:color="auto"/>
        <w:right w:val="none" w:sz="0" w:space="0" w:color="auto"/>
      </w:divBdr>
    </w:div>
    <w:div w:id="1329871653">
      <w:bodyDiv w:val="1"/>
      <w:marLeft w:val="0"/>
      <w:marRight w:val="0"/>
      <w:marTop w:val="0"/>
      <w:marBottom w:val="0"/>
      <w:divBdr>
        <w:top w:val="none" w:sz="0" w:space="0" w:color="auto"/>
        <w:left w:val="none" w:sz="0" w:space="0" w:color="auto"/>
        <w:bottom w:val="none" w:sz="0" w:space="0" w:color="auto"/>
        <w:right w:val="none" w:sz="0" w:space="0" w:color="auto"/>
      </w:divBdr>
    </w:div>
    <w:div w:id="1386174896">
      <w:bodyDiv w:val="1"/>
      <w:marLeft w:val="0"/>
      <w:marRight w:val="0"/>
      <w:marTop w:val="0"/>
      <w:marBottom w:val="0"/>
      <w:divBdr>
        <w:top w:val="none" w:sz="0" w:space="0" w:color="auto"/>
        <w:left w:val="none" w:sz="0" w:space="0" w:color="auto"/>
        <w:bottom w:val="none" w:sz="0" w:space="0" w:color="auto"/>
        <w:right w:val="none" w:sz="0" w:space="0" w:color="auto"/>
      </w:divBdr>
    </w:div>
    <w:div w:id="1391923078">
      <w:bodyDiv w:val="1"/>
      <w:marLeft w:val="0"/>
      <w:marRight w:val="0"/>
      <w:marTop w:val="0"/>
      <w:marBottom w:val="0"/>
      <w:divBdr>
        <w:top w:val="none" w:sz="0" w:space="0" w:color="auto"/>
        <w:left w:val="none" w:sz="0" w:space="0" w:color="auto"/>
        <w:bottom w:val="none" w:sz="0" w:space="0" w:color="auto"/>
        <w:right w:val="none" w:sz="0" w:space="0" w:color="auto"/>
      </w:divBdr>
    </w:div>
    <w:div w:id="1421827704">
      <w:bodyDiv w:val="1"/>
      <w:marLeft w:val="0"/>
      <w:marRight w:val="0"/>
      <w:marTop w:val="0"/>
      <w:marBottom w:val="0"/>
      <w:divBdr>
        <w:top w:val="none" w:sz="0" w:space="0" w:color="auto"/>
        <w:left w:val="none" w:sz="0" w:space="0" w:color="auto"/>
        <w:bottom w:val="none" w:sz="0" w:space="0" w:color="auto"/>
        <w:right w:val="none" w:sz="0" w:space="0" w:color="auto"/>
      </w:divBdr>
    </w:div>
    <w:div w:id="1523057788">
      <w:bodyDiv w:val="1"/>
      <w:marLeft w:val="0"/>
      <w:marRight w:val="0"/>
      <w:marTop w:val="0"/>
      <w:marBottom w:val="0"/>
      <w:divBdr>
        <w:top w:val="none" w:sz="0" w:space="0" w:color="auto"/>
        <w:left w:val="none" w:sz="0" w:space="0" w:color="auto"/>
        <w:bottom w:val="none" w:sz="0" w:space="0" w:color="auto"/>
        <w:right w:val="none" w:sz="0" w:space="0" w:color="auto"/>
      </w:divBdr>
    </w:div>
    <w:div w:id="1619029014">
      <w:bodyDiv w:val="1"/>
      <w:marLeft w:val="0"/>
      <w:marRight w:val="0"/>
      <w:marTop w:val="0"/>
      <w:marBottom w:val="0"/>
      <w:divBdr>
        <w:top w:val="none" w:sz="0" w:space="0" w:color="auto"/>
        <w:left w:val="none" w:sz="0" w:space="0" w:color="auto"/>
        <w:bottom w:val="none" w:sz="0" w:space="0" w:color="auto"/>
        <w:right w:val="none" w:sz="0" w:space="0" w:color="auto"/>
      </w:divBdr>
    </w:div>
    <w:div w:id="1753088185">
      <w:bodyDiv w:val="1"/>
      <w:marLeft w:val="0"/>
      <w:marRight w:val="0"/>
      <w:marTop w:val="0"/>
      <w:marBottom w:val="0"/>
      <w:divBdr>
        <w:top w:val="none" w:sz="0" w:space="0" w:color="auto"/>
        <w:left w:val="none" w:sz="0" w:space="0" w:color="auto"/>
        <w:bottom w:val="none" w:sz="0" w:space="0" w:color="auto"/>
        <w:right w:val="none" w:sz="0" w:space="0" w:color="auto"/>
      </w:divBdr>
    </w:div>
    <w:div w:id="1880435897">
      <w:bodyDiv w:val="1"/>
      <w:marLeft w:val="0"/>
      <w:marRight w:val="0"/>
      <w:marTop w:val="0"/>
      <w:marBottom w:val="0"/>
      <w:divBdr>
        <w:top w:val="none" w:sz="0" w:space="0" w:color="auto"/>
        <w:left w:val="none" w:sz="0" w:space="0" w:color="auto"/>
        <w:bottom w:val="none" w:sz="0" w:space="0" w:color="auto"/>
        <w:right w:val="none" w:sz="0" w:space="0" w:color="auto"/>
      </w:divBdr>
    </w:div>
    <w:div w:id="1901597785">
      <w:bodyDiv w:val="1"/>
      <w:marLeft w:val="0"/>
      <w:marRight w:val="0"/>
      <w:marTop w:val="0"/>
      <w:marBottom w:val="0"/>
      <w:divBdr>
        <w:top w:val="none" w:sz="0" w:space="0" w:color="auto"/>
        <w:left w:val="none" w:sz="0" w:space="0" w:color="auto"/>
        <w:bottom w:val="none" w:sz="0" w:space="0" w:color="auto"/>
        <w:right w:val="none" w:sz="0" w:space="0" w:color="auto"/>
      </w:divBdr>
    </w:div>
    <w:div w:id="1908805142">
      <w:bodyDiv w:val="1"/>
      <w:marLeft w:val="0"/>
      <w:marRight w:val="0"/>
      <w:marTop w:val="0"/>
      <w:marBottom w:val="0"/>
      <w:divBdr>
        <w:top w:val="none" w:sz="0" w:space="0" w:color="auto"/>
        <w:left w:val="none" w:sz="0" w:space="0" w:color="auto"/>
        <w:bottom w:val="none" w:sz="0" w:space="0" w:color="auto"/>
        <w:right w:val="none" w:sz="0" w:space="0" w:color="auto"/>
      </w:divBdr>
    </w:div>
    <w:div w:id="1946762377">
      <w:bodyDiv w:val="1"/>
      <w:marLeft w:val="0"/>
      <w:marRight w:val="0"/>
      <w:marTop w:val="0"/>
      <w:marBottom w:val="0"/>
      <w:divBdr>
        <w:top w:val="none" w:sz="0" w:space="0" w:color="auto"/>
        <w:left w:val="none" w:sz="0" w:space="0" w:color="auto"/>
        <w:bottom w:val="none" w:sz="0" w:space="0" w:color="auto"/>
        <w:right w:val="none" w:sz="0" w:space="0" w:color="auto"/>
      </w:divBdr>
    </w:div>
    <w:div w:id="1996641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redly.com/badges/647bd55c-3717-47a1-9b23-3fa203947438/public_url"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EE8854B4F4DBC843C95128442090F"/>
        <w:category>
          <w:name w:val="General"/>
          <w:gallery w:val="placeholder"/>
        </w:category>
        <w:types>
          <w:type w:val="bbPlcHdr"/>
        </w:types>
        <w:behaviors>
          <w:behavior w:val="content"/>
        </w:behaviors>
        <w:guid w:val="{E0672B87-0D02-40FC-ACCA-6E99DA121291}"/>
      </w:docPartPr>
      <w:docPartBody>
        <w:p w:rsidR="006C4E07" w:rsidRDefault="00C05785" w:rsidP="00C05785">
          <w:pPr>
            <w:pStyle w:val="DEFEE8854B4F4DBC843C95128442090F"/>
          </w:pPr>
          <w:r>
            <w:rPr>
              <w:rFonts w:asciiTheme="majorHAnsi" w:hAnsiTheme="majorHAnsi"/>
              <w:color w:val="FFFFFF" w:themeColor="background1"/>
              <w:sz w:val="96"/>
              <w:szCs w:val="96"/>
            </w:rPr>
            <w:t>[Document title]</w:t>
          </w:r>
        </w:p>
      </w:docPartBody>
    </w:docPart>
    <w:docPart>
      <w:docPartPr>
        <w:name w:val="1B4ADDB2D3A44F39BA29884FE5C53545"/>
        <w:category>
          <w:name w:val="General"/>
          <w:gallery w:val="placeholder"/>
        </w:category>
        <w:types>
          <w:type w:val="bbPlcHdr"/>
        </w:types>
        <w:behaviors>
          <w:behavior w:val="content"/>
        </w:behaviors>
        <w:guid w:val="{6EF90A98-287D-4031-BC05-CB52923A1E29}"/>
      </w:docPartPr>
      <w:docPartBody>
        <w:p w:rsidR="006C4E07" w:rsidRDefault="00C05785" w:rsidP="00C05785">
          <w:pPr>
            <w:pStyle w:val="1B4ADDB2D3A44F39BA29884FE5C53545"/>
          </w:pPr>
          <w:r>
            <w:rPr>
              <w:color w:val="FFFFFF" w:themeColor="background1"/>
              <w:sz w:val="28"/>
              <w:szCs w:val="28"/>
            </w:rPr>
            <w:t>[Author name]</w:t>
          </w:r>
        </w:p>
      </w:docPartBody>
    </w:docPart>
    <w:docPart>
      <w:docPartPr>
        <w:name w:val="5E009B7C8DC647F397852186CF5129E5"/>
        <w:category>
          <w:name w:val="General"/>
          <w:gallery w:val="placeholder"/>
        </w:category>
        <w:types>
          <w:type w:val="bbPlcHdr"/>
        </w:types>
        <w:behaviors>
          <w:behavior w:val="content"/>
        </w:behaviors>
        <w:guid w:val="{A6741E08-E1A4-4EE9-B77C-4662A8099051}"/>
      </w:docPartPr>
      <w:docPartBody>
        <w:p w:rsidR="006C4E07" w:rsidRDefault="00C05785" w:rsidP="00C05785">
          <w:pPr>
            <w:pStyle w:val="5E009B7C8DC647F397852186CF5129E5"/>
          </w:pPr>
          <w:r>
            <w:rPr>
              <w:color w:val="FFFFFF" w:themeColor="background1"/>
              <w:sz w:val="28"/>
              <w:szCs w:val="28"/>
            </w:rPr>
            <w:t>[Course title]</w:t>
          </w:r>
        </w:p>
      </w:docPartBody>
    </w:docPart>
    <w:docPart>
      <w:docPartPr>
        <w:name w:val="E166E8DB8BA9410D87D34FBDB6FC454F"/>
        <w:category>
          <w:name w:val="General"/>
          <w:gallery w:val="placeholder"/>
        </w:category>
        <w:types>
          <w:type w:val="bbPlcHdr"/>
        </w:types>
        <w:behaviors>
          <w:behavior w:val="content"/>
        </w:behaviors>
        <w:guid w:val="{2A9D7075-8DAA-4487-AF8D-D4DC0806F812}"/>
      </w:docPartPr>
      <w:docPartBody>
        <w:p w:rsidR="006C4E07" w:rsidRDefault="00C05785" w:rsidP="00C05785">
          <w:pPr>
            <w:pStyle w:val="E166E8DB8BA9410D87D34FBDB6FC454F"/>
          </w:pPr>
          <w:r>
            <w:rPr>
              <w:color w:val="FFFFFF" w:themeColor="background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Brush Script MT">
    <w:panose1 w:val="03060802040406070304"/>
    <w:charset w:val="00"/>
    <w:family w:val="script"/>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785"/>
    <w:rsid w:val="002A6BF9"/>
    <w:rsid w:val="006C4E07"/>
    <w:rsid w:val="00C05785"/>
    <w:rsid w:val="00E91F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EE8854B4F4DBC843C95128442090F">
    <w:name w:val="DEFEE8854B4F4DBC843C95128442090F"/>
    <w:rsid w:val="00C05785"/>
  </w:style>
  <w:style w:type="paragraph" w:customStyle="1" w:styleId="1B4ADDB2D3A44F39BA29884FE5C53545">
    <w:name w:val="1B4ADDB2D3A44F39BA29884FE5C53545"/>
    <w:rsid w:val="00C05785"/>
  </w:style>
  <w:style w:type="paragraph" w:customStyle="1" w:styleId="5E009B7C8DC647F397852186CF5129E5">
    <w:name w:val="5E009B7C8DC647F397852186CF5129E5"/>
    <w:rsid w:val="00C05785"/>
  </w:style>
  <w:style w:type="paragraph" w:customStyle="1" w:styleId="E166E8DB8BA9410D87D34FBDB6FC454F">
    <w:name w:val="E166E8DB8BA9410D87D34FBDB6FC454F"/>
    <w:rsid w:val="00C05785"/>
  </w:style>
  <w:style w:type="paragraph" w:customStyle="1" w:styleId="2D979CBD1ECF4E22B3C066C0FF40E38A">
    <w:name w:val="2D979CBD1ECF4E22B3C066C0FF40E38A"/>
    <w:rsid w:val="006C4E07"/>
  </w:style>
  <w:style w:type="paragraph" w:customStyle="1" w:styleId="97156FADF82E4DC69EA04B6EDCC0DD60">
    <w:name w:val="97156FADF82E4DC69EA04B6EDCC0DD60"/>
    <w:rsid w:val="006C4E07"/>
  </w:style>
  <w:style w:type="paragraph" w:customStyle="1" w:styleId="CBD669CB17054EDE94EF0B8C5A9EA30A">
    <w:name w:val="CBD669CB17054EDE94EF0B8C5A9EA30A"/>
    <w:rsid w:val="006C4E07"/>
  </w:style>
  <w:style w:type="paragraph" w:customStyle="1" w:styleId="463CC1F0E97746CC82A47517DEC3CE69">
    <w:name w:val="463CC1F0E97746CC82A47517DEC3CE69"/>
    <w:rsid w:val="006C4E07"/>
  </w:style>
  <w:style w:type="paragraph" w:customStyle="1" w:styleId="541F323F309E49D88E75B6F0CE01E04C">
    <w:name w:val="541F323F309E49D88E75B6F0CE01E04C"/>
    <w:rsid w:val="006C4E07"/>
  </w:style>
  <w:style w:type="paragraph" w:customStyle="1" w:styleId="64970E128F0E42DA996FBF415E4D9BAE">
    <w:name w:val="64970E128F0E42DA996FBF415E4D9BAE"/>
    <w:rsid w:val="006C4E07"/>
  </w:style>
  <w:style w:type="paragraph" w:customStyle="1" w:styleId="42B9AA989B2541A8A6561BCA87D68BE8">
    <w:name w:val="42B9AA989B2541A8A6561BCA87D68BE8"/>
    <w:rsid w:val="006C4E07"/>
  </w:style>
  <w:style w:type="paragraph" w:customStyle="1" w:styleId="2DB1A5C3F52848A0802D72BD272CEBBF">
    <w:name w:val="2DB1A5C3F52848A0802D72BD272CEBBF"/>
    <w:rsid w:val="006C4E07"/>
  </w:style>
  <w:style w:type="paragraph" w:customStyle="1" w:styleId="8CF5DD526EAD440D91481685DE4925F0">
    <w:name w:val="8CF5DD526EAD440D91481685DE4925F0"/>
    <w:rsid w:val="006C4E07"/>
  </w:style>
  <w:style w:type="paragraph" w:customStyle="1" w:styleId="20C3C12AABF74BEE894E57E72808AEDA">
    <w:name w:val="20C3C12AABF74BEE894E57E72808AEDA"/>
    <w:rsid w:val="006C4E07"/>
  </w:style>
  <w:style w:type="paragraph" w:customStyle="1" w:styleId="AC87073825044C4FB1079E9FA7CF17A1">
    <w:name w:val="AC87073825044C4FB1079E9FA7CF17A1"/>
    <w:rsid w:val="006C4E07"/>
  </w:style>
  <w:style w:type="paragraph" w:customStyle="1" w:styleId="EE1A289691FD4A519A946D3DFB3BE231">
    <w:name w:val="EE1A289691FD4A519A946D3DFB3BE231"/>
    <w:rsid w:val="006C4E0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2021-07-23T00:00:00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Sop20</b:Tag>
    <b:SourceType>Report</b:SourceType>
    <b:Guid>{6A5609F1-FAE2-4D79-83D7-F2F7D49CE78F}</b:Guid>
    <b:Title>The State Of Ransomware 2020</b:Title>
    <b:Publisher>Sophos</b:Publisher>
    <b:Year>2020</b:Year>
    <b:Author>
      <b:Author>
        <b:Corporate>Sophos</b:Corporate>
      </b:Author>
    </b:Author>
    <b:URL>https://www.sophos.com/en-us/medialibrary/Gated-Assets/white-papers/sophos-the-state-of-ransomware-2020-wp.pdf</b:URL>
    <b:RefOrder>1</b:RefOrder>
  </b:Source>
  <b:Source>
    <b:Tag>Cis21</b:Tag>
    <b:SourceType>Report</b:SourceType>
    <b:Guid>{050FD164-BDDC-40C4-938D-948C25F84963}</b:Guid>
    <b:Title>2021 Cyber security threat trends- phishing, crypto top the list</b:Title>
    <b:Year>2021</b:Year>
    <b:Publisher>Cisco</b:Publisher>
    <b:Author>
      <b:Author>
        <b:Corporate>Cisco</b:Corporate>
      </b:Author>
    </b:Author>
    <b:YearAccessed>2021</b:YearAccessed>
    <b:MonthAccessed>07</b:MonthAccessed>
    <b:DayAccessed>23</b:DayAccessed>
    <b:URL>https://learn-umbrella.cisco.com/ebook-library/2021-cyber-security-threat-trends-phishing-crypto-top-the-list</b:URL>
    <b:RefOrder>2</b:RefOrder>
  </b:Source>
  <b:Source>
    <b:Tag>Abi21</b:Tag>
    <b:SourceType>InternetSite</b:SourceType>
    <b:Guid>{8FBA21A9-DAB8-41B6-9F85-9DE03468C7F1}</b:Guid>
    <b:Author>
      <b:Author>
        <b:NameList>
          <b:Person>
            <b:Last>Tunggal</b:Last>
            <b:First>Abi</b:First>
            <b:Middle>Tyas</b:Middle>
          </b:Person>
        </b:NameList>
      </b:Author>
    </b:Author>
    <b:Title>What is a Vulnerability?</b:Title>
    <b:ProductionCompany>UpGuard</b:ProductionCompany>
    <b:Year>2021</b:Year>
    <b:Month>05</b:Month>
    <b:Day>25</b:Day>
    <b:YearAccessed>2021</b:YearAccessed>
    <b:MonthAccessed>07</b:MonthAccessed>
    <b:DayAccessed>23</b:DayAccessed>
    <b:URL>https://www.upguard.com/blog/vulnerability</b:URL>
    <b:RefOrder>3</b:RefOrder>
  </b:Source>
  <b:Source>
    <b:Tag>ISO18</b:Tag>
    <b:SourceType>InternetSite</b:SourceType>
    <b:Guid>{83065D93-FB36-4F66-8719-6BE5BF48C085}</b:Guid>
    <b:Author>
      <b:Author>
        <b:Corporate>ISO</b:Corporate>
      </b:Author>
    </b:Author>
    <b:Title>SO/IEC 27005:2018</b:Title>
    <b:Year>2018</b:Year>
    <b:Month>07</b:Month>
    <b:YearAccessed>2021</b:YearAccessed>
    <b:MonthAccessed>07</b:MonthAccessed>
    <b:DayAccessed>23</b:DayAccessed>
    <b:URL>https://www.iso.org/obp/ui/#iso:std:iso-iec:27005:ed-3:v1:en</b:URL>
    <b:RefOrder>4</b:RefOrder>
  </b:Source>
  <b:Source>
    <b:Tag>Tom20</b:Tag>
    <b:SourceType>DocumentFromInternetSite</b:SourceType>
    <b:Guid>{3F03CB31-8BCC-4F95-8C77-CFE532F1E957}</b:Guid>
    <b:Title>Avoid Meds ransomware attacks</b:Title>
    <b:Year>2020</b:Year>
    <b:Month>08</b:Month>
    <b:Day>04</b:Day>
    <b:YearAccessed>2021</b:YearAccessed>
    <b:MonthAccessed>07</b:MonthAccessed>
    <b:DayAccessed>23</b:DayAccessed>
    <b:URL>https://www.pcrisk.com/images/stories/screenshots201906/meds-homepage.jpg</b:URL>
    <b:Author>
      <b:Author>
        <b:NameList>
          <b:Person>
            <b:Last>Meskauskas</b:Last>
            <b:First>Tomas</b:First>
          </b:Person>
        </b:NameList>
      </b:Author>
    </b:Author>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56CAB0-1D40-4804-A50E-F600BD682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1542</Words>
  <Characters>8791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Secure the network from common threats and attacks</vt:lpstr>
    </vt:vector>
  </TitlesOfParts>
  <Company/>
  <LinksUpToDate>false</LinksUpToDate>
  <CharactersWithSpaces>10313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Secure the network from common threats and attacks</dc:title>
  <dc:subject/>
  <dc:creator>Joshua James Harries (2021807)</dc:creator>
  <cp:keywords/>
  <dc:description/>
  <cp:lastModifiedBy>Joshua James Harries (2021807)</cp:lastModifiedBy>
  <cp:revision>3</cp:revision>
  <dcterms:created xsi:type="dcterms:W3CDTF">2021-07-23T13:50:00Z</dcterms:created>
  <dcterms:modified xsi:type="dcterms:W3CDTF">2021-07-23T13:53:00Z</dcterms:modified>
  <cp:category>DDA BSc Applied Cyber Security</cp:category>
</cp:coreProperties>
</file>