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F232E" w14:textId="2A5EF3BD" w:rsidR="757494D4" w:rsidRDefault="757494D4" w:rsidP="757494D4">
      <w:pPr>
        <w:spacing w:line="250" w:lineRule="auto"/>
        <w:jc w:val="center"/>
      </w:pPr>
    </w:p>
    <w:p w14:paraId="06B5E7F8" w14:textId="5741BCC5" w:rsidR="65C0CB51" w:rsidRDefault="65C0CB51" w:rsidP="757494D4">
      <w:pPr>
        <w:spacing w:line="250" w:lineRule="auto"/>
        <w:jc w:val="center"/>
      </w:pPr>
      <w:r>
        <w:rPr>
          <w:noProof/>
        </w:rPr>
        <w:drawing>
          <wp:inline distT="0" distB="0" distL="0" distR="0" wp14:anchorId="254F17E5" wp14:editId="703D7E46">
            <wp:extent cx="4090770" cy="1585097"/>
            <wp:effectExtent l="0" t="0" r="0" b="0"/>
            <wp:docPr id="938081775" name="Picture 938081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90770" cy="1585097"/>
                    </a:xfrm>
                    <a:prstGeom prst="rect">
                      <a:avLst/>
                    </a:prstGeom>
                  </pic:spPr>
                </pic:pic>
              </a:graphicData>
            </a:graphic>
          </wp:inline>
        </w:drawing>
      </w:r>
    </w:p>
    <w:p w14:paraId="56EA95E6" w14:textId="00DDDB36" w:rsidR="757494D4" w:rsidRDefault="757494D4" w:rsidP="757494D4">
      <w:pPr>
        <w:spacing w:line="250" w:lineRule="auto"/>
        <w:jc w:val="both"/>
        <w:rPr>
          <w:rFonts w:ascii="Times New Roman" w:eastAsia="Times New Roman" w:hAnsi="Times New Roman" w:cs="Times New Roman"/>
          <w:b/>
          <w:bCs/>
          <w:sz w:val="28"/>
          <w:szCs w:val="28"/>
        </w:rPr>
      </w:pPr>
    </w:p>
    <w:p w14:paraId="65A297C5" w14:textId="75319780" w:rsidR="65C0CB51" w:rsidRDefault="65C0CB51" w:rsidP="757494D4">
      <w:pPr>
        <w:spacing w:line="250" w:lineRule="auto"/>
        <w:jc w:val="center"/>
      </w:pPr>
      <w:r w:rsidRPr="757494D4">
        <w:rPr>
          <w:rFonts w:ascii="Times New Roman" w:eastAsia="Times New Roman" w:hAnsi="Times New Roman" w:cs="Times New Roman"/>
          <w:b/>
          <w:bCs/>
          <w:sz w:val="28"/>
          <w:szCs w:val="28"/>
        </w:rPr>
        <w:t>University of Wales Trinity Saint David</w:t>
      </w:r>
    </w:p>
    <w:p w14:paraId="01BEB824" w14:textId="274C4691" w:rsidR="65C0CB51" w:rsidRDefault="65C0CB51" w:rsidP="757494D4">
      <w:pPr>
        <w:spacing w:line="250" w:lineRule="auto"/>
        <w:jc w:val="center"/>
      </w:pPr>
      <w:r w:rsidRPr="757494D4">
        <w:rPr>
          <w:rFonts w:ascii="Times New Roman" w:eastAsia="Times New Roman" w:hAnsi="Times New Roman" w:cs="Times New Roman"/>
          <w:b/>
          <w:bCs/>
          <w:sz w:val="28"/>
          <w:szCs w:val="28"/>
        </w:rPr>
        <w:t>B</w:t>
      </w:r>
      <w:r w:rsidR="169C5B7F" w:rsidRPr="757494D4">
        <w:rPr>
          <w:rFonts w:ascii="Times New Roman" w:eastAsia="Times New Roman" w:hAnsi="Times New Roman" w:cs="Times New Roman"/>
          <w:b/>
          <w:bCs/>
          <w:sz w:val="28"/>
          <w:szCs w:val="28"/>
        </w:rPr>
        <w:t>A</w:t>
      </w:r>
      <w:r w:rsidRPr="757494D4">
        <w:rPr>
          <w:rFonts w:ascii="Times New Roman" w:eastAsia="Times New Roman" w:hAnsi="Times New Roman" w:cs="Times New Roman"/>
          <w:b/>
          <w:bCs/>
          <w:sz w:val="28"/>
          <w:szCs w:val="28"/>
        </w:rPr>
        <w:t xml:space="preserve"> Outdoor Adventure Education </w:t>
      </w:r>
    </w:p>
    <w:p w14:paraId="79313A6E" w14:textId="1F06A7A3" w:rsidR="757494D4" w:rsidRDefault="757494D4" w:rsidP="757494D4">
      <w:pPr>
        <w:spacing w:line="250" w:lineRule="auto"/>
        <w:jc w:val="center"/>
        <w:rPr>
          <w:rFonts w:ascii="Times New Roman" w:eastAsia="Times New Roman" w:hAnsi="Times New Roman" w:cs="Times New Roman"/>
          <w:b/>
          <w:bCs/>
          <w:sz w:val="28"/>
          <w:szCs w:val="28"/>
        </w:rPr>
      </w:pPr>
    </w:p>
    <w:p w14:paraId="09CA1F6F" w14:textId="00B13E31" w:rsidR="36140DA7" w:rsidRDefault="36140DA7"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 xml:space="preserve">How woman </w:t>
      </w:r>
      <w:bookmarkStart w:id="0" w:name="_Int_vypcSKIS"/>
      <w:r w:rsidRPr="757494D4">
        <w:rPr>
          <w:rFonts w:ascii="Times New Roman" w:eastAsia="Times New Roman" w:hAnsi="Times New Roman" w:cs="Times New Roman"/>
          <w:b/>
          <w:bCs/>
          <w:sz w:val="28"/>
          <w:szCs w:val="28"/>
        </w:rPr>
        <w:t>are</w:t>
      </w:r>
      <w:bookmarkEnd w:id="0"/>
      <w:r w:rsidRPr="757494D4">
        <w:rPr>
          <w:rFonts w:ascii="Times New Roman" w:eastAsia="Times New Roman" w:hAnsi="Times New Roman" w:cs="Times New Roman"/>
          <w:b/>
          <w:bCs/>
          <w:sz w:val="28"/>
          <w:szCs w:val="28"/>
        </w:rPr>
        <w:t xml:space="preserve"> motivated to engage in recreational surfing</w:t>
      </w:r>
    </w:p>
    <w:p w14:paraId="16D96A7B" w14:textId="5EADC6CD" w:rsidR="65C0CB51" w:rsidRDefault="65C0CB51"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 xml:space="preserve">By </w:t>
      </w:r>
    </w:p>
    <w:p w14:paraId="27CF05A1" w14:textId="217BADB6" w:rsidR="65C0CB51" w:rsidRDefault="65C0CB51"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Terri Morris</w:t>
      </w:r>
    </w:p>
    <w:p w14:paraId="11792A0F" w14:textId="2C935A20" w:rsidR="65C0CB51" w:rsidRDefault="65C0CB51"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2100029</w:t>
      </w:r>
    </w:p>
    <w:p w14:paraId="101D3279" w14:textId="37189AEE" w:rsidR="757494D4" w:rsidRDefault="757494D4" w:rsidP="757494D4">
      <w:pPr>
        <w:spacing w:line="250" w:lineRule="auto"/>
        <w:jc w:val="both"/>
        <w:rPr>
          <w:rFonts w:ascii="Times New Roman" w:eastAsia="Times New Roman" w:hAnsi="Times New Roman" w:cs="Times New Roman"/>
          <w:b/>
          <w:bCs/>
          <w:sz w:val="28"/>
          <w:szCs w:val="28"/>
        </w:rPr>
      </w:pPr>
    </w:p>
    <w:p w14:paraId="5C160B8F" w14:textId="7CC74F77" w:rsidR="757494D4" w:rsidRDefault="757494D4" w:rsidP="757494D4">
      <w:pPr>
        <w:spacing w:line="250" w:lineRule="auto"/>
        <w:jc w:val="both"/>
        <w:rPr>
          <w:rFonts w:ascii="Times New Roman" w:eastAsia="Times New Roman" w:hAnsi="Times New Roman" w:cs="Times New Roman"/>
          <w:b/>
          <w:bCs/>
          <w:sz w:val="28"/>
          <w:szCs w:val="28"/>
        </w:rPr>
      </w:pPr>
    </w:p>
    <w:p w14:paraId="3AB1B1E1" w14:textId="4500F2A7" w:rsidR="757494D4" w:rsidRDefault="757494D4" w:rsidP="757494D4">
      <w:pPr>
        <w:spacing w:line="250" w:lineRule="auto"/>
        <w:jc w:val="both"/>
        <w:rPr>
          <w:rFonts w:ascii="Times New Roman" w:eastAsia="Times New Roman" w:hAnsi="Times New Roman" w:cs="Times New Roman"/>
          <w:b/>
          <w:bCs/>
          <w:sz w:val="28"/>
          <w:szCs w:val="28"/>
        </w:rPr>
      </w:pPr>
    </w:p>
    <w:p w14:paraId="13181BAD" w14:textId="28ACBC74" w:rsidR="56C7BBFF" w:rsidRDefault="56C7BBFF" w:rsidP="757494D4">
      <w:pPr>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D</w:t>
      </w:r>
      <w:r w:rsidR="65C0CB51" w:rsidRPr="757494D4">
        <w:rPr>
          <w:rFonts w:ascii="Times New Roman" w:eastAsia="Times New Roman" w:hAnsi="Times New Roman" w:cs="Times New Roman"/>
          <w:b/>
          <w:bCs/>
          <w:sz w:val="28"/>
          <w:szCs w:val="28"/>
        </w:rPr>
        <w:t xml:space="preserve">issertation submitted in partial fulfilment of the requirements for the degree of Bachelor of </w:t>
      </w:r>
      <w:r w:rsidR="44C46E76" w:rsidRPr="757494D4">
        <w:rPr>
          <w:rFonts w:ascii="Times New Roman" w:eastAsia="Times New Roman" w:hAnsi="Times New Roman" w:cs="Times New Roman"/>
          <w:b/>
          <w:bCs/>
          <w:sz w:val="28"/>
          <w:szCs w:val="28"/>
        </w:rPr>
        <w:t xml:space="preserve">Arts </w:t>
      </w:r>
      <w:r w:rsidR="65C0CB51" w:rsidRPr="757494D4">
        <w:rPr>
          <w:rFonts w:ascii="Times New Roman" w:eastAsia="Times New Roman" w:hAnsi="Times New Roman" w:cs="Times New Roman"/>
          <w:b/>
          <w:bCs/>
          <w:sz w:val="28"/>
          <w:szCs w:val="28"/>
        </w:rPr>
        <w:t xml:space="preserve">in </w:t>
      </w:r>
      <w:r w:rsidR="59D7BFBC" w:rsidRPr="757494D4">
        <w:rPr>
          <w:rFonts w:ascii="Times New Roman" w:eastAsia="Times New Roman" w:hAnsi="Times New Roman" w:cs="Times New Roman"/>
          <w:b/>
          <w:bCs/>
          <w:sz w:val="28"/>
          <w:szCs w:val="28"/>
        </w:rPr>
        <w:t>Outdoor Adventure Education</w:t>
      </w:r>
    </w:p>
    <w:p w14:paraId="56576C86" w14:textId="542D835E" w:rsidR="757494D4" w:rsidRDefault="757494D4" w:rsidP="757494D4">
      <w:pPr>
        <w:jc w:val="both"/>
      </w:pPr>
    </w:p>
    <w:p w14:paraId="6B578947" w14:textId="7D9F1F3A" w:rsidR="757494D4" w:rsidRDefault="757494D4" w:rsidP="757494D4">
      <w:pPr>
        <w:jc w:val="both"/>
      </w:pPr>
    </w:p>
    <w:p w14:paraId="71242818" w14:textId="5EE82AEC" w:rsidR="757494D4" w:rsidRDefault="757494D4" w:rsidP="757494D4">
      <w:pPr>
        <w:jc w:val="both"/>
      </w:pPr>
    </w:p>
    <w:p w14:paraId="0D88AB0F" w14:textId="3CD6902B" w:rsidR="757494D4" w:rsidRDefault="757494D4" w:rsidP="757494D4">
      <w:pPr>
        <w:jc w:val="both"/>
      </w:pPr>
    </w:p>
    <w:p w14:paraId="453BA258" w14:textId="3E99C270" w:rsidR="757494D4" w:rsidRDefault="757494D4" w:rsidP="757494D4">
      <w:pPr>
        <w:jc w:val="both"/>
      </w:pPr>
    </w:p>
    <w:p w14:paraId="7C59B714" w14:textId="5FAC120A" w:rsidR="757494D4" w:rsidRDefault="757494D4" w:rsidP="757494D4">
      <w:pPr>
        <w:jc w:val="both"/>
      </w:pPr>
    </w:p>
    <w:p w14:paraId="15AF5CD6" w14:textId="7AD59EEC" w:rsidR="757494D4" w:rsidRDefault="757494D4" w:rsidP="757494D4">
      <w:pPr>
        <w:jc w:val="both"/>
      </w:pPr>
    </w:p>
    <w:p w14:paraId="3E137B23" w14:textId="3C599CE3" w:rsidR="757494D4" w:rsidRDefault="757494D4" w:rsidP="757494D4">
      <w:pPr>
        <w:jc w:val="both"/>
      </w:pPr>
    </w:p>
    <w:p w14:paraId="5808BE9E" w14:textId="6B0023F4" w:rsidR="757494D4" w:rsidRDefault="757494D4" w:rsidP="757494D4">
      <w:pPr>
        <w:jc w:val="both"/>
      </w:pPr>
    </w:p>
    <w:p w14:paraId="6C322EBE" w14:textId="781D68B6" w:rsidR="757494D4" w:rsidRDefault="757494D4" w:rsidP="757494D4">
      <w:pPr>
        <w:jc w:val="both"/>
      </w:pPr>
    </w:p>
    <w:p w14:paraId="4635B16B" w14:textId="18315BA3" w:rsidR="2697B3FE" w:rsidRPr="004B7CE4" w:rsidRDefault="004B7CE4" w:rsidP="004B7CE4">
      <w:pPr>
        <w:pStyle w:val="Heading1"/>
        <w:rPr>
          <w:rFonts w:ascii="Times New Roman" w:hAnsi="Times New Roman" w:cs="Times New Roman"/>
          <w:color w:val="auto"/>
          <w:sz w:val="28"/>
          <w:szCs w:val="28"/>
        </w:rPr>
      </w:pPr>
      <w:bookmarkStart w:id="1" w:name="_Toc165035995"/>
      <w:r w:rsidRPr="004B7CE4">
        <w:rPr>
          <w:rFonts w:ascii="Times New Roman" w:hAnsi="Times New Roman" w:cs="Times New Roman"/>
          <w:color w:val="auto"/>
          <w:sz w:val="28"/>
          <w:szCs w:val="28"/>
        </w:rPr>
        <w:t>Declaration</w:t>
      </w:r>
      <w:bookmarkEnd w:id="1"/>
    </w:p>
    <w:p w14:paraId="440B13BA" w14:textId="590FD3E4" w:rsidR="2697B3FE" w:rsidRDefault="2697B3FE" w:rsidP="757494D4">
      <w:pPr>
        <w:spacing w:after="0"/>
        <w:jc w:val="both"/>
      </w:pPr>
      <w:r w:rsidRPr="757494D4">
        <w:rPr>
          <w:rFonts w:ascii="Times New Roman" w:eastAsia="Times New Roman" w:hAnsi="Times New Roman" w:cs="Times New Roman"/>
          <w:b/>
          <w:bCs/>
          <w:sz w:val="28"/>
          <w:szCs w:val="28"/>
        </w:rPr>
        <w:t xml:space="preserve"> </w:t>
      </w:r>
    </w:p>
    <w:p w14:paraId="1353D6AF" w14:textId="63E374EA" w:rsidR="0A3C5481" w:rsidRDefault="0A3C5481" w:rsidP="757494D4">
      <w:pPr>
        <w:spacing w:after="0"/>
        <w:jc w:val="both"/>
      </w:pPr>
      <w:r>
        <w:rPr>
          <w:noProof/>
        </w:rPr>
        <w:drawing>
          <wp:inline distT="0" distB="0" distL="0" distR="0" wp14:anchorId="3302AE6A" wp14:editId="40EE7F28">
            <wp:extent cx="4090770" cy="1585097"/>
            <wp:effectExtent l="0" t="0" r="0" b="0"/>
            <wp:docPr id="1227485871" name="Picture 1227485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90770" cy="1585097"/>
                    </a:xfrm>
                    <a:prstGeom prst="rect">
                      <a:avLst/>
                    </a:prstGeom>
                  </pic:spPr>
                </pic:pic>
              </a:graphicData>
            </a:graphic>
          </wp:inline>
        </w:drawing>
      </w:r>
    </w:p>
    <w:p w14:paraId="7E3C56D4" w14:textId="091DFB88" w:rsidR="2697B3FE" w:rsidRDefault="2697B3FE" w:rsidP="757494D4">
      <w:pPr>
        <w:spacing w:after="0"/>
        <w:jc w:val="both"/>
      </w:pPr>
      <w:r w:rsidRPr="757494D4">
        <w:rPr>
          <w:rFonts w:ascii="Times New Roman" w:eastAsia="Times New Roman" w:hAnsi="Times New Roman" w:cs="Times New Roman"/>
        </w:rPr>
        <w:t xml:space="preserve"> </w:t>
      </w:r>
    </w:p>
    <w:p w14:paraId="639792DA" w14:textId="77C2039F" w:rsidR="2697B3FE" w:rsidRDefault="2697B3FE" w:rsidP="757494D4">
      <w:pPr>
        <w:spacing w:after="0"/>
        <w:jc w:val="both"/>
      </w:pPr>
      <w:r w:rsidRPr="757494D4">
        <w:rPr>
          <w:rFonts w:ascii="Times New Roman" w:eastAsia="Times New Roman" w:hAnsi="Times New Roman" w:cs="Times New Roman"/>
        </w:rPr>
        <w:t xml:space="preserve"> </w:t>
      </w:r>
    </w:p>
    <w:p w14:paraId="2A4F0FB4" w14:textId="27B0A333" w:rsidR="2697B3FE" w:rsidRDefault="2697B3FE" w:rsidP="757494D4">
      <w:pPr>
        <w:spacing w:after="0"/>
        <w:jc w:val="both"/>
      </w:pPr>
      <w:r w:rsidRPr="757494D4">
        <w:rPr>
          <w:rFonts w:ascii="Times New Roman" w:eastAsia="Times New Roman" w:hAnsi="Times New Roman" w:cs="Times New Roman"/>
          <w:b/>
          <w:bCs/>
        </w:rPr>
        <w:t>Name of the Programme of Study:</w:t>
      </w:r>
    </w:p>
    <w:p w14:paraId="255A91C9" w14:textId="655DB25C" w:rsidR="2697B3FE" w:rsidRDefault="2697B3FE" w:rsidP="757494D4">
      <w:pPr>
        <w:spacing w:after="0"/>
        <w:jc w:val="both"/>
      </w:pPr>
      <w:r w:rsidRPr="757494D4">
        <w:rPr>
          <w:rFonts w:ascii="Times New Roman" w:eastAsia="Times New Roman" w:hAnsi="Times New Roman" w:cs="Times New Roman"/>
          <w:b/>
          <w:bCs/>
        </w:rPr>
        <w:t xml:space="preserve"> </w:t>
      </w:r>
    </w:p>
    <w:p w14:paraId="0E3B0670" w14:textId="73F6FA23" w:rsidR="2697B3FE" w:rsidRDefault="2697B3FE" w:rsidP="757494D4">
      <w:pPr>
        <w:spacing w:after="0"/>
        <w:jc w:val="both"/>
      </w:pPr>
      <w:r w:rsidRPr="757494D4">
        <w:rPr>
          <w:rFonts w:ascii="Times New Roman" w:eastAsia="Times New Roman" w:hAnsi="Times New Roman" w:cs="Times New Roman"/>
          <w:b/>
          <w:bCs/>
        </w:rPr>
        <w:t>Name of Student (Capital Letters):</w:t>
      </w:r>
    </w:p>
    <w:p w14:paraId="499A2FE4" w14:textId="4070B794" w:rsidR="2697B3FE" w:rsidRDefault="2697B3FE" w:rsidP="757494D4">
      <w:pPr>
        <w:spacing w:after="0"/>
        <w:jc w:val="both"/>
      </w:pPr>
      <w:r w:rsidRPr="757494D4">
        <w:rPr>
          <w:rFonts w:ascii="Times New Roman" w:eastAsia="Times New Roman" w:hAnsi="Times New Roman" w:cs="Times New Roman"/>
          <w:b/>
          <w:bCs/>
        </w:rPr>
        <w:t xml:space="preserve"> </w:t>
      </w:r>
    </w:p>
    <w:p w14:paraId="21ABE9E3" w14:textId="7224D807" w:rsidR="2697B3FE" w:rsidRDefault="2697B3FE" w:rsidP="757494D4">
      <w:pPr>
        <w:spacing w:after="0"/>
        <w:jc w:val="both"/>
      </w:pPr>
      <w:r w:rsidRPr="757494D4">
        <w:rPr>
          <w:rFonts w:ascii="Times New Roman" w:eastAsia="Times New Roman" w:hAnsi="Times New Roman" w:cs="Times New Roman"/>
          <w:b/>
          <w:bCs/>
        </w:rPr>
        <w:t xml:space="preserve"> </w:t>
      </w:r>
    </w:p>
    <w:p w14:paraId="321D7924" w14:textId="36019D85" w:rsidR="2697B3FE" w:rsidRDefault="2697B3FE" w:rsidP="757494D4">
      <w:pPr>
        <w:spacing w:after="0"/>
        <w:jc w:val="both"/>
      </w:pPr>
      <w:r w:rsidRPr="757494D4">
        <w:rPr>
          <w:rFonts w:ascii="Times New Roman" w:eastAsia="Times New Roman" w:hAnsi="Times New Roman" w:cs="Times New Roman"/>
          <w:b/>
          <w:bCs/>
        </w:rPr>
        <w:t xml:space="preserve"> </w:t>
      </w:r>
    </w:p>
    <w:p w14:paraId="59C5D304" w14:textId="211ACE3A" w:rsidR="2697B3FE" w:rsidRDefault="2697B3FE" w:rsidP="757494D4">
      <w:pPr>
        <w:spacing w:after="0"/>
        <w:jc w:val="both"/>
      </w:pPr>
      <w:r w:rsidRPr="757494D4">
        <w:rPr>
          <w:rFonts w:ascii="Times New Roman" w:eastAsia="Times New Roman" w:hAnsi="Times New Roman" w:cs="Times New Roman"/>
          <w:b/>
          <w:bCs/>
        </w:rPr>
        <w:t>DECLARATION</w:t>
      </w:r>
    </w:p>
    <w:p w14:paraId="5F95781A" w14:textId="2F18BC1E" w:rsidR="2697B3FE" w:rsidRDefault="2697B3FE" w:rsidP="757494D4">
      <w:pPr>
        <w:spacing w:after="0"/>
        <w:jc w:val="both"/>
      </w:pPr>
      <w:r w:rsidRPr="757494D4">
        <w:rPr>
          <w:rFonts w:ascii="Times New Roman" w:eastAsia="Times New Roman" w:hAnsi="Times New Roman" w:cs="Times New Roman"/>
          <w:b/>
          <w:bCs/>
        </w:rPr>
        <w:t xml:space="preserve"> </w:t>
      </w:r>
    </w:p>
    <w:p w14:paraId="4FFA200E" w14:textId="5738973C" w:rsidR="2697B3FE" w:rsidRDefault="2697B3FE" w:rsidP="757494D4">
      <w:pPr>
        <w:spacing w:after="0"/>
        <w:jc w:val="both"/>
      </w:pPr>
      <w:r w:rsidRPr="757494D4">
        <w:rPr>
          <w:rFonts w:ascii="Times New Roman" w:eastAsia="Times New Roman" w:hAnsi="Times New Roman" w:cs="Times New Roman"/>
          <w:b/>
          <w:bCs/>
        </w:rPr>
        <w:t>I certify that the whole of this work is the result of my individual effort, and that all sources have been acknowledged.</w:t>
      </w:r>
    </w:p>
    <w:p w14:paraId="5406C697" w14:textId="239474A8" w:rsidR="2697B3FE" w:rsidRDefault="2697B3FE" w:rsidP="757494D4">
      <w:pPr>
        <w:spacing w:after="0"/>
        <w:jc w:val="both"/>
      </w:pPr>
      <w:r w:rsidRPr="757494D4">
        <w:rPr>
          <w:rFonts w:ascii="Times New Roman" w:eastAsia="Times New Roman" w:hAnsi="Times New Roman" w:cs="Times New Roman"/>
          <w:b/>
          <w:bCs/>
        </w:rPr>
        <w:t xml:space="preserve"> </w:t>
      </w:r>
    </w:p>
    <w:p w14:paraId="56CA241E" w14:textId="33E957D1" w:rsidR="2697B3FE" w:rsidRDefault="2697B3FE" w:rsidP="757494D4">
      <w:pPr>
        <w:spacing w:after="0"/>
        <w:jc w:val="both"/>
      </w:pPr>
      <w:r w:rsidRPr="757494D4">
        <w:rPr>
          <w:rFonts w:ascii="Times New Roman" w:eastAsia="Times New Roman" w:hAnsi="Times New Roman" w:cs="Times New Roman"/>
          <w:b/>
          <w:bCs/>
        </w:rPr>
        <w:t>Signed .......</w:t>
      </w:r>
      <w:r w:rsidR="00A02478">
        <w:rPr>
          <w:rFonts w:ascii="Times New Roman" w:eastAsia="Times New Roman" w:hAnsi="Times New Roman" w:cs="Times New Roman"/>
          <w:b/>
          <w:bCs/>
        </w:rPr>
        <w:t>Terri Morris</w:t>
      </w:r>
      <w:r w:rsidRPr="757494D4">
        <w:rPr>
          <w:rFonts w:ascii="Times New Roman" w:eastAsia="Times New Roman" w:hAnsi="Times New Roman" w:cs="Times New Roman"/>
          <w:b/>
          <w:bCs/>
        </w:rPr>
        <w:t>........................................................ (Student)</w:t>
      </w:r>
    </w:p>
    <w:p w14:paraId="0C5DEDDA" w14:textId="29C1F08E" w:rsidR="2697B3FE" w:rsidRDefault="2697B3FE" w:rsidP="757494D4">
      <w:pPr>
        <w:spacing w:after="0"/>
        <w:jc w:val="both"/>
      </w:pPr>
      <w:r w:rsidRPr="757494D4">
        <w:rPr>
          <w:rFonts w:ascii="Times New Roman" w:eastAsia="Times New Roman" w:hAnsi="Times New Roman" w:cs="Times New Roman"/>
          <w:b/>
          <w:bCs/>
        </w:rPr>
        <w:t xml:space="preserve"> </w:t>
      </w:r>
    </w:p>
    <w:p w14:paraId="4D0AD9D6" w14:textId="78477014" w:rsidR="2697B3FE" w:rsidRDefault="2697B3FE" w:rsidP="757494D4">
      <w:pPr>
        <w:spacing w:after="0"/>
        <w:jc w:val="both"/>
      </w:pPr>
      <w:r w:rsidRPr="757494D4">
        <w:rPr>
          <w:rFonts w:ascii="Times New Roman" w:eastAsia="Times New Roman" w:hAnsi="Times New Roman" w:cs="Times New Roman"/>
          <w:b/>
          <w:bCs/>
        </w:rPr>
        <w:t>Date     .............</w:t>
      </w:r>
      <w:r w:rsidR="00A02478">
        <w:rPr>
          <w:rFonts w:ascii="Times New Roman" w:eastAsia="Times New Roman" w:hAnsi="Times New Roman" w:cs="Times New Roman"/>
          <w:b/>
          <w:bCs/>
        </w:rPr>
        <w:t>26.04.24</w:t>
      </w:r>
      <w:r w:rsidRPr="757494D4">
        <w:rPr>
          <w:rFonts w:ascii="Times New Roman" w:eastAsia="Times New Roman" w:hAnsi="Times New Roman" w:cs="Times New Roman"/>
          <w:b/>
          <w:bCs/>
        </w:rPr>
        <w:t>..................................................</w:t>
      </w:r>
    </w:p>
    <w:p w14:paraId="631198F4" w14:textId="632939A3" w:rsidR="2697B3FE" w:rsidRDefault="2697B3FE" w:rsidP="757494D4">
      <w:pPr>
        <w:spacing w:after="0"/>
        <w:jc w:val="both"/>
      </w:pPr>
      <w:r w:rsidRPr="757494D4">
        <w:rPr>
          <w:rFonts w:ascii="Times New Roman" w:eastAsia="Times New Roman" w:hAnsi="Times New Roman" w:cs="Times New Roman"/>
          <w:b/>
          <w:bCs/>
        </w:rPr>
        <w:t xml:space="preserve"> </w:t>
      </w:r>
    </w:p>
    <w:p w14:paraId="227576F5" w14:textId="22EEA0DE" w:rsidR="2697B3FE" w:rsidRDefault="2697B3FE" w:rsidP="757494D4">
      <w:pPr>
        <w:spacing w:after="0"/>
        <w:jc w:val="both"/>
      </w:pPr>
      <w:r w:rsidRPr="757494D4">
        <w:rPr>
          <w:rFonts w:ascii="Times New Roman" w:eastAsia="Times New Roman" w:hAnsi="Times New Roman" w:cs="Times New Roman"/>
          <w:b/>
          <w:bCs/>
        </w:rPr>
        <w:t xml:space="preserve"> </w:t>
      </w:r>
    </w:p>
    <w:p w14:paraId="04B02783" w14:textId="1FE6062A" w:rsidR="2697B3FE" w:rsidRDefault="2697B3FE" w:rsidP="757494D4">
      <w:pPr>
        <w:spacing w:after="0"/>
        <w:jc w:val="both"/>
      </w:pPr>
      <w:r w:rsidRPr="757494D4">
        <w:rPr>
          <w:rFonts w:ascii="Times New Roman" w:eastAsia="Times New Roman" w:hAnsi="Times New Roman" w:cs="Times New Roman"/>
          <w:b/>
          <w:bCs/>
        </w:rPr>
        <w:t xml:space="preserve"> </w:t>
      </w:r>
    </w:p>
    <w:p w14:paraId="51E3D4B6" w14:textId="269A4596" w:rsidR="2697B3FE" w:rsidRDefault="2697B3FE" w:rsidP="757494D4">
      <w:pPr>
        <w:spacing w:after="0"/>
        <w:jc w:val="both"/>
      </w:pPr>
      <w:r w:rsidRPr="757494D4">
        <w:rPr>
          <w:rFonts w:ascii="Times New Roman" w:eastAsia="Times New Roman" w:hAnsi="Times New Roman" w:cs="Times New Roman"/>
          <w:b/>
          <w:bCs/>
        </w:rPr>
        <w:t xml:space="preserve"> </w:t>
      </w:r>
    </w:p>
    <w:p w14:paraId="78752780" w14:textId="6F29229B" w:rsidR="2697B3FE" w:rsidRDefault="2697B3FE" w:rsidP="757494D4">
      <w:pPr>
        <w:spacing w:after="0"/>
        <w:jc w:val="both"/>
      </w:pPr>
      <w:r w:rsidRPr="757494D4">
        <w:rPr>
          <w:rFonts w:ascii="Times New Roman" w:eastAsia="Times New Roman" w:hAnsi="Times New Roman" w:cs="Times New Roman"/>
          <w:b/>
          <w:bCs/>
        </w:rPr>
        <w:t>DECLARATION</w:t>
      </w:r>
    </w:p>
    <w:p w14:paraId="75A811AF" w14:textId="56E48C1E" w:rsidR="2697B3FE" w:rsidRDefault="2697B3FE" w:rsidP="757494D4">
      <w:pPr>
        <w:spacing w:after="0"/>
        <w:jc w:val="both"/>
      </w:pPr>
      <w:r w:rsidRPr="757494D4">
        <w:rPr>
          <w:rFonts w:ascii="Times New Roman" w:eastAsia="Times New Roman" w:hAnsi="Times New Roman" w:cs="Times New Roman"/>
          <w:b/>
          <w:bCs/>
        </w:rPr>
        <w:t xml:space="preserve"> </w:t>
      </w:r>
    </w:p>
    <w:p w14:paraId="33F625EC" w14:textId="6D74EB47" w:rsidR="2697B3FE" w:rsidRDefault="2697B3FE" w:rsidP="757494D4">
      <w:pPr>
        <w:spacing w:after="0"/>
        <w:jc w:val="both"/>
      </w:pPr>
      <w:r w:rsidRPr="757494D4">
        <w:rPr>
          <w:rFonts w:ascii="Times New Roman" w:eastAsia="Times New Roman" w:hAnsi="Times New Roman" w:cs="Times New Roman"/>
          <w:b/>
          <w:bCs/>
        </w:rPr>
        <w:t>I am satisfied that this work is the result of the Student’s effort.</w:t>
      </w:r>
    </w:p>
    <w:p w14:paraId="43C83E7E" w14:textId="1C2DF151" w:rsidR="2697B3FE" w:rsidRDefault="2697B3FE" w:rsidP="757494D4">
      <w:pPr>
        <w:spacing w:after="0"/>
        <w:jc w:val="both"/>
      </w:pPr>
      <w:r w:rsidRPr="757494D4">
        <w:rPr>
          <w:rFonts w:ascii="Times New Roman" w:eastAsia="Times New Roman" w:hAnsi="Times New Roman" w:cs="Times New Roman"/>
          <w:b/>
          <w:bCs/>
        </w:rPr>
        <w:t xml:space="preserve"> </w:t>
      </w:r>
    </w:p>
    <w:p w14:paraId="0CAAEA44" w14:textId="0B44370B" w:rsidR="2697B3FE" w:rsidRDefault="2697B3FE" w:rsidP="757494D4">
      <w:pPr>
        <w:spacing w:after="0"/>
        <w:jc w:val="both"/>
      </w:pPr>
      <w:r w:rsidRPr="757494D4">
        <w:rPr>
          <w:rFonts w:ascii="Times New Roman" w:eastAsia="Times New Roman" w:hAnsi="Times New Roman" w:cs="Times New Roman"/>
          <w:b/>
          <w:bCs/>
        </w:rPr>
        <w:t>Signed .............................................................. (Lecturer)</w:t>
      </w:r>
    </w:p>
    <w:p w14:paraId="08C9B956" w14:textId="6294F93C" w:rsidR="2697B3FE" w:rsidRDefault="2697B3FE" w:rsidP="757494D4">
      <w:pPr>
        <w:spacing w:after="0"/>
        <w:jc w:val="both"/>
      </w:pPr>
      <w:r w:rsidRPr="757494D4">
        <w:rPr>
          <w:rFonts w:ascii="Times New Roman" w:eastAsia="Times New Roman" w:hAnsi="Times New Roman" w:cs="Times New Roman"/>
          <w:b/>
          <w:bCs/>
        </w:rPr>
        <w:t xml:space="preserve"> </w:t>
      </w:r>
    </w:p>
    <w:p w14:paraId="2C74911D" w14:textId="3F8B134E" w:rsidR="2697B3FE" w:rsidRDefault="2697B3FE" w:rsidP="757494D4">
      <w:pPr>
        <w:spacing w:after="0"/>
        <w:jc w:val="both"/>
      </w:pPr>
      <w:r w:rsidRPr="757494D4">
        <w:rPr>
          <w:rFonts w:ascii="Times New Roman" w:eastAsia="Times New Roman" w:hAnsi="Times New Roman" w:cs="Times New Roman"/>
          <w:b/>
          <w:bCs/>
        </w:rPr>
        <w:t>Date     ..............................................................</w:t>
      </w:r>
    </w:p>
    <w:p w14:paraId="1D7B4789" w14:textId="6706B32E" w:rsidR="757494D4" w:rsidRDefault="757494D4" w:rsidP="757494D4">
      <w:pPr>
        <w:jc w:val="both"/>
        <w:rPr>
          <w:rFonts w:ascii="Times New Roman" w:eastAsia="Times New Roman" w:hAnsi="Times New Roman" w:cs="Times New Roman"/>
        </w:rPr>
      </w:pPr>
    </w:p>
    <w:p w14:paraId="03229824" w14:textId="6645077C" w:rsidR="757494D4" w:rsidRDefault="757494D4" w:rsidP="757494D4">
      <w:pPr>
        <w:jc w:val="both"/>
        <w:rPr>
          <w:rFonts w:ascii="Times New Roman" w:eastAsia="Times New Roman" w:hAnsi="Times New Roman" w:cs="Times New Roman"/>
        </w:rPr>
      </w:pPr>
    </w:p>
    <w:p w14:paraId="76FC25E6" w14:textId="1F8D63AC" w:rsidR="004377A4" w:rsidRPr="006E1691" w:rsidRDefault="5CF29C69" w:rsidP="006E1691">
      <w:pPr>
        <w:pStyle w:val="Heading1"/>
        <w:jc w:val="center"/>
        <w:rPr>
          <w:rFonts w:ascii="Times New Roman" w:hAnsi="Times New Roman" w:cs="Times New Roman"/>
          <w:color w:val="auto"/>
          <w:sz w:val="28"/>
          <w:szCs w:val="28"/>
        </w:rPr>
      </w:pPr>
      <w:bookmarkStart w:id="2" w:name="_Toc165035996"/>
      <w:r w:rsidRPr="006E1691">
        <w:rPr>
          <w:rFonts w:ascii="Times New Roman" w:hAnsi="Times New Roman" w:cs="Times New Roman"/>
          <w:color w:val="auto"/>
          <w:sz w:val="28"/>
          <w:szCs w:val="28"/>
        </w:rPr>
        <w:lastRenderedPageBreak/>
        <w:t>Acknowledgement</w:t>
      </w:r>
      <w:bookmarkEnd w:id="2"/>
    </w:p>
    <w:p w14:paraId="6B059898" w14:textId="6ED46F59" w:rsidR="0A17E868" w:rsidRDefault="0A17E868" w:rsidP="0A17E868"/>
    <w:p w14:paraId="2F2A4F4D" w14:textId="07356742" w:rsidR="751069EF" w:rsidRPr="00A15453" w:rsidRDefault="751069EF" w:rsidP="0A17E868">
      <w:pPr>
        <w:rPr>
          <w:rFonts w:ascii="Times New Roman" w:hAnsi="Times New Roman" w:cs="Times New Roman"/>
        </w:rPr>
      </w:pPr>
      <w:r w:rsidRPr="00A15453">
        <w:rPr>
          <w:rFonts w:ascii="Times New Roman" w:hAnsi="Times New Roman" w:cs="Times New Roman"/>
        </w:rPr>
        <w:t xml:space="preserve">I would like to express my appreciation to my supervisor Kate Piper for their guidance, encouragement, and expertise throughout the research process. Their support has been integral to the completion of this dissertation. Additionally, I extend my gratitude to the women of Shaka Surf, a women's surfing group in Pembrokeshire, Wales, for their participation and insights throughout this research. Their willingness to share their </w:t>
      </w:r>
      <w:r w:rsidR="07BFFAFA" w:rsidRPr="00A15453">
        <w:rPr>
          <w:rFonts w:ascii="Times New Roman" w:hAnsi="Times New Roman" w:cs="Times New Roman"/>
        </w:rPr>
        <w:t xml:space="preserve">motivations in surfing </w:t>
      </w:r>
      <w:r w:rsidRPr="00A15453">
        <w:rPr>
          <w:rFonts w:ascii="Times New Roman" w:hAnsi="Times New Roman" w:cs="Times New Roman"/>
        </w:rPr>
        <w:t>has greatly enriched the findings of this study. I am deeply appreciative of their support and cooperation, which were instrumental in the successful completion of this research.</w:t>
      </w:r>
    </w:p>
    <w:p w14:paraId="5FA737BE" w14:textId="52D2950A" w:rsidR="0A17E868" w:rsidRDefault="0A17E868">
      <w:r>
        <w:br w:type="page"/>
      </w:r>
    </w:p>
    <w:p w14:paraId="37ACC7EB" w14:textId="7984EBBF" w:rsidR="00601CDA" w:rsidRPr="004B7CE4" w:rsidRDefault="004377A4" w:rsidP="008752BF">
      <w:pPr>
        <w:pStyle w:val="Heading1"/>
        <w:jc w:val="center"/>
        <w:rPr>
          <w:rFonts w:ascii="Times New Roman" w:hAnsi="Times New Roman" w:cs="Times New Roman"/>
          <w:color w:val="auto"/>
          <w:sz w:val="28"/>
          <w:szCs w:val="28"/>
        </w:rPr>
      </w:pPr>
      <w:bookmarkStart w:id="3" w:name="_Toc165035997"/>
      <w:r w:rsidRPr="0A17E868">
        <w:rPr>
          <w:rFonts w:ascii="Times New Roman" w:hAnsi="Times New Roman" w:cs="Times New Roman"/>
          <w:color w:val="auto"/>
          <w:sz w:val="28"/>
          <w:szCs w:val="28"/>
        </w:rPr>
        <w:lastRenderedPageBreak/>
        <w:t>Abstract</w:t>
      </w:r>
      <w:bookmarkEnd w:id="3"/>
    </w:p>
    <w:p w14:paraId="7643823F" w14:textId="3E279597" w:rsidR="00601CDA" w:rsidRDefault="02823631"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popularity of recreational surfing and its many benefits are widely recognized. Women-only clubs have emerged to encourage female participation, addressing the historical male dominance in the sport.</w:t>
      </w:r>
    </w:p>
    <w:p w14:paraId="1AFE6240" w14:textId="039FBE85" w:rsidR="00601CDA" w:rsidRDefault="13277099"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Research has extensively explored the motivations behind competitive and recreational surfing for both men and women. However, there remains a gap in understanding why women are motivated to participate in the sport. This study aims to address this gap by examining the specific motivations driving women's engagement in recreational surfing.</w:t>
      </w:r>
    </w:p>
    <w:p w14:paraId="18F0627B" w14:textId="11A38392" w:rsidR="00601CDA" w:rsidRDefault="4E72D70A"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The research employed a </w:t>
      </w:r>
      <w:r w:rsidR="003F511B" w:rsidRPr="0A17E868">
        <w:rPr>
          <w:rFonts w:ascii="Times New Roman" w:eastAsia="Times New Roman" w:hAnsi="Times New Roman" w:cs="Times New Roman"/>
        </w:rPr>
        <w:t>quantitative</w:t>
      </w:r>
      <w:r w:rsidRPr="0A17E868">
        <w:rPr>
          <w:rFonts w:ascii="Times New Roman" w:eastAsia="Times New Roman" w:hAnsi="Times New Roman" w:cs="Times New Roman"/>
        </w:rPr>
        <w:t xml:space="preserve"> design to investigate the motivations of women in surfing.</w:t>
      </w:r>
      <w:r w:rsidR="2C96ED11" w:rsidRPr="0A17E868">
        <w:rPr>
          <w:rFonts w:ascii="Times New Roman" w:eastAsia="Times New Roman" w:hAnsi="Times New Roman" w:cs="Times New Roman"/>
        </w:rPr>
        <w:t xml:space="preserve"> Participants were recruited through a social media group run by </w:t>
      </w:r>
      <w:r w:rsidR="2AE2BD0E" w:rsidRPr="0A17E868">
        <w:rPr>
          <w:rFonts w:ascii="Times New Roman" w:eastAsia="Times New Roman" w:hAnsi="Times New Roman" w:cs="Times New Roman"/>
        </w:rPr>
        <w:t>S</w:t>
      </w:r>
      <w:r w:rsidR="2C96ED11" w:rsidRPr="0A17E868">
        <w:rPr>
          <w:rFonts w:ascii="Times New Roman" w:eastAsia="Times New Roman" w:hAnsi="Times New Roman" w:cs="Times New Roman"/>
        </w:rPr>
        <w:t xml:space="preserve">hakasurf owners </w:t>
      </w:r>
      <w:r w:rsidR="3E16A229" w:rsidRPr="0A17E868">
        <w:rPr>
          <w:rFonts w:ascii="Times New Roman" w:eastAsia="Times New Roman" w:hAnsi="Times New Roman" w:cs="Times New Roman"/>
        </w:rPr>
        <w:t>H</w:t>
      </w:r>
      <w:r w:rsidR="2C96ED11" w:rsidRPr="0A17E868">
        <w:rPr>
          <w:rFonts w:ascii="Times New Roman" w:eastAsia="Times New Roman" w:hAnsi="Times New Roman" w:cs="Times New Roman"/>
        </w:rPr>
        <w:t xml:space="preserve">ollie and </w:t>
      </w:r>
      <w:r w:rsidR="253A00F4" w:rsidRPr="0A17E868">
        <w:rPr>
          <w:rFonts w:ascii="Times New Roman" w:eastAsia="Times New Roman" w:hAnsi="Times New Roman" w:cs="Times New Roman"/>
        </w:rPr>
        <w:t>La</w:t>
      </w:r>
      <w:r w:rsidR="2C96ED11" w:rsidRPr="0A17E868">
        <w:rPr>
          <w:rFonts w:ascii="Times New Roman" w:eastAsia="Times New Roman" w:hAnsi="Times New Roman" w:cs="Times New Roman"/>
        </w:rPr>
        <w:t xml:space="preserve">ura. </w:t>
      </w:r>
      <w:r w:rsidR="24D501F0" w:rsidRPr="0A17E868">
        <w:rPr>
          <w:rFonts w:ascii="Times New Roman" w:eastAsia="Times New Roman" w:hAnsi="Times New Roman" w:cs="Times New Roman"/>
        </w:rPr>
        <w:t xml:space="preserve">A purposive sampling technique was utilized to ensure diversity in age, surfing experience, surfing frequency and geographic location. The sample size consisted of 40 women. </w:t>
      </w:r>
      <w:r w:rsidR="2CC4E859" w:rsidRPr="0A17E868">
        <w:rPr>
          <w:rFonts w:ascii="Times New Roman" w:eastAsia="Times New Roman" w:hAnsi="Times New Roman" w:cs="Times New Roman"/>
        </w:rPr>
        <w:t xml:space="preserve">The study duration spanned six months, including both data collection and analysis phases. The primary outcome measure was the identification and exploration of the key motivations driving women's engagement in recreational surfing using the EMI-2 </w:t>
      </w:r>
    </w:p>
    <w:p w14:paraId="27BBDF19" w14:textId="40060736" w:rsidR="00601CDA" w:rsidRDefault="1B25AEED"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study's findings aligned with existing literature on women's motivations in surfing, revealing predominant intrinsic motivators, as well as elements associated with wellbeing. Out of 40 survey respondents, 9 were excluded due to incomplete surveys, leaving 31 participants for analysis. Participants were categorized by age groups (18-24, 25-44, 45-64), with no representation from those over 64.</w:t>
      </w:r>
    </w:p>
    <w:p w14:paraId="630CE83C" w14:textId="7C800AB7" w:rsidR="00601CDA" w:rsidRDefault="2F5E0E22" w:rsidP="00F44475">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main finding highlights an age-related shift in women's surfing motivations: those aged 18-24 are driven by affiliations, while the 45-64 age group prioritizes wellbeing and therapeutic benefits.</w:t>
      </w:r>
    </w:p>
    <w:p w14:paraId="148BC6AA" w14:textId="7000C8B7" w:rsidR="00601CDA" w:rsidRDefault="7AC4A6C0"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Another significant finding is the absence of female participants over 6</w:t>
      </w:r>
      <w:r w:rsidR="368E502A" w:rsidRPr="0A17E868">
        <w:rPr>
          <w:rFonts w:ascii="Times New Roman" w:eastAsia="Times New Roman" w:hAnsi="Times New Roman" w:cs="Times New Roman"/>
        </w:rPr>
        <w:t>4</w:t>
      </w:r>
      <w:r w:rsidRPr="0A17E868">
        <w:rPr>
          <w:rFonts w:ascii="Times New Roman" w:eastAsia="Times New Roman" w:hAnsi="Times New Roman" w:cs="Times New Roman"/>
        </w:rPr>
        <w:t>, highlighting a gap in understanding older women's engagement in recreational surfing</w:t>
      </w:r>
    </w:p>
    <w:p w14:paraId="00CC1863" w14:textId="6DD7CEC5" w:rsidR="00601CDA" w:rsidRDefault="7AC4A6C0"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findings will encourage groups to ensure that surfing remains accessible and enjoyable for women of all ages.</w:t>
      </w:r>
    </w:p>
    <w:p w14:paraId="6D3696F4" w14:textId="4E1B67D6" w:rsidR="00601CDA" w:rsidRDefault="4BD952F7" w:rsidP="0A17E868">
      <w:pPr>
        <w:rPr>
          <w:rFonts w:ascii="Times New Roman" w:eastAsia="Times New Roman" w:hAnsi="Times New Roman" w:cs="Times New Roman"/>
        </w:rPr>
      </w:pPr>
      <w:r w:rsidRPr="0A17E868">
        <w:rPr>
          <w:rFonts w:ascii="Times New Roman" w:eastAsia="Times New Roman" w:hAnsi="Times New Roman" w:cs="Times New Roman"/>
        </w:rPr>
        <w:t xml:space="preserve"> </w:t>
      </w:r>
    </w:p>
    <w:p w14:paraId="44F549F2" w14:textId="0E66C5CE" w:rsidR="00601CDA" w:rsidRDefault="00601CDA" w:rsidP="0A17E868">
      <w:pPr>
        <w:rPr>
          <w:rFonts w:ascii="Times New Roman" w:eastAsia="Times New Roman" w:hAnsi="Times New Roman" w:cs="Times New Roman"/>
        </w:rPr>
      </w:pPr>
    </w:p>
    <w:p w14:paraId="5F4C45BE" w14:textId="6947B36B" w:rsidR="00601CDA" w:rsidRDefault="00601CDA" w:rsidP="0A17E868">
      <w:pPr>
        <w:rPr>
          <w:rFonts w:ascii="Times New Roman" w:eastAsia="Times New Roman" w:hAnsi="Times New Roman" w:cs="Times New Roman"/>
        </w:rPr>
      </w:pPr>
    </w:p>
    <w:sdt>
      <w:sdtPr>
        <w:rPr>
          <w:rFonts w:asciiTheme="minorHAnsi" w:eastAsiaTheme="minorEastAsia" w:hAnsiTheme="minorHAnsi" w:cstheme="minorBidi"/>
          <w:color w:val="auto"/>
          <w:sz w:val="24"/>
          <w:szCs w:val="24"/>
          <w:lang w:val="en-GB" w:eastAsia="ja-JP"/>
        </w:rPr>
        <w:id w:val="-621991702"/>
        <w:docPartObj>
          <w:docPartGallery w:val="Table of Contents"/>
          <w:docPartUnique/>
        </w:docPartObj>
      </w:sdtPr>
      <w:sdtEndPr>
        <w:rPr>
          <w:b/>
          <w:bCs/>
          <w:noProof/>
        </w:rPr>
      </w:sdtEndPr>
      <w:sdtContent>
        <w:p w14:paraId="0072D9C0" w14:textId="7F369ECE" w:rsidR="007935F1" w:rsidRPr="004B7CE4" w:rsidRDefault="007935F1">
          <w:pPr>
            <w:pStyle w:val="TOCHeading"/>
            <w:rPr>
              <w:rStyle w:val="Heading1Char"/>
              <w:rFonts w:ascii="Times New Roman" w:hAnsi="Times New Roman" w:cs="Times New Roman"/>
              <w:color w:val="auto"/>
              <w:sz w:val="28"/>
              <w:szCs w:val="28"/>
            </w:rPr>
          </w:pPr>
          <w:r w:rsidRPr="004B7CE4">
            <w:rPr>
              <w:rStyle w:val="Heading1Char"/>
              <w:rFonts w:ascii="Times New Roman" w:hAnsi="Times New Roman" w:cs="Times New Roman"/>
              <w:color w:val="auto"/>
              <w:sz w:val="28"/>
              <w:szCs w:val="28"/>
            </w:rPr>
            <w:t>Contents</w:t>
          </w:r>
        </w:p>
        <w:p w14:paraId="004CD881" w14:textId="2FEC1388" w:rsidR="007A19FE" w:rsidRDefault="007935F1">
          <w:pPr>
            <w:pStyle w:val="TOC1"/>
            <w:tabs>
              <w:tab w:val="right" w:leader="dot" w:pos="9016"/>
            </w:tabs>
            <w:rPr>
              <w:noProof/>
              <w:kern w:val="2"/>
              <w:sz w:val="22"/>
              <w:szCs w:val="22"/>
              <w:lang w:eastAsia="zh-CN"/>
              <w14:ligatures w14:val="standardContextual"/>
            </w:rPr>
          </w:pPr>
          <w:r>
            <w:fldChar w:fldCharType="begin"/>
          </w:r>
          <w:r>
            <w:instrText xml:space="preserve"> TOC \o "1-3" \h \z \u </w:instrText>
          </w:r>
          <w:r>
            <w:fldChar w:fldCharType="separate"/>
          </w:r>
          <w:hyperlink w:anchor="_Toc165035995" w:history="1">
            <w:r w:rsidR="007A19FE" w:rsidRPr="00B70128">
              <w:rPr>
                <w:rStyle w:val="Hyperlink"/>
                <w:rFonts w:ascii="Times New Roman" w:hAnsi="Times New Roman" w:cs="Times New Roman"/>
                <w:noProof/>
              </w:rPr>
              <w:t>Declaration</w:t>
            </w:r>
            <w:r w:rsidR="007A19FE">
              <w:rPr>
                <w:noProof/>
                <w:webHidden/>
              </w:rPr>
              <w:tab/>
            </w:r>
            <w:r w:rsidR="007A19FE">
              <w:rPr>
                <w:noProof/>
                <w:webHidden/>
              </w:rPr>
              <w:fldChar w:fldCharType="begin"/>
            </w:r>
            <w:r w:rsidR="007A19FE">
              <w:rPr>
                <w:noProof/>
                <w:webHidden/>
              </w:rPr>
              <w:instrText xml:space="preserve"> PAGEREF _Toc165035995 \h </w:instrText>
            </w:r>
            <w:r w:rsidR="007A19FE">
              <w:rPr>
                <w:noProof/>
                <w:webHidden/>
              </w:rPr>
            </w:r>
            <w:r w:rsidR="007A19FE">
              <w:rPr>
                <w:noProof/>
                <w:webHidden/>
              </w:rPr>
              <w:fldChar w:fldCharType="separate"/>
            </w:r>
            <w:r w:rsidR="007A19FE">
              <w:rPr>
                <w:noProof/>
                <w:webHidden/>
              </w:rPr>
              <w:t>2</w:t>
            </w:r>
            <w:r w:rsidR="007A19FE">
              <w:rPr>
                <w:noProof/>
                <w:webHidden/>
              </w:rPr>
              <w:fldChar w:fldCharType="end"/>
            </w:r>
          </w:hyperlink>
        </w:p>
        <w:p w14:paraId="1F1A7819" w14:textId="65B3F813" w:rsidR="007A19FE" w:rsidRDefault="00A02478">
          <w:pPr>
            <w:pStyle w:val="TOC1"/>
            <w:tabs>
              <w:tab w:val="right" w:leader="dot" w:pos="9016"/>
            </w:tabs>
            <w:rPr>
              <w:noProof/>
              <w:kern w:val="2"/>
              <w:sz w:val="22"/>
              <w:szCs w:val="22"/>
              <w:lang w:eastAsia="zh-CN"/>
              <w14:ligatures w14:val="standardContextual"/>
            </w:rPr>
          </w:pPr>
          <w:hyperlink w:anchor="_Toc165035996" w:history="1">
            <w:r w:rsidR="007A19FE" w:rsidRPr="00B70128">
              <w:rPr>
                <w:rStyle w:val="Hyperlink"/>
                <w:rFonts w:ascii="Times New Roman" w:hAnsi="Times New Roman" w:cs="Times New Roman"/>
                <w:noProof/>
              </w:rPr>
              <w:t>Acknowledgement</w:t>
            </w:r>
            <w:r w:rsidR="007A19FE">
              <w:rPr>
                <w:noProof/>
                <w:webHidden/>
              </w:rPr>
              <w:tab/>
            </w:r>
            <w:r w:rsidR="007A19FE">
              <w:rPr>
                <w:noProof/>
                <w:webHidden/>
              </w:rPr>
              <w:fldChar w:fldCharType="begin"/>
            </w:r>
            <w:r w:rsidR="007A19FE">
              <w:rPr>
                <w:noProof/>
                <w:webHidden/>
              </w:rPr>
              <w:instrText xml:space="preserve"> PAGEREF _Toc165035996 \h </w:instrText>
            </w:r>
            <w:r w:rsidR="007A19FE">
              <w:rPr>
                <w:noProof/>
                <w:webHidden/>
              </w:rPr>
            </w:r>
            <w:r w:rsidR="007A19FE">
              <w:rPr>
                <w:noProof/>
                <w:webHidden/>
              </w:rPr>
              <w:fldChar w:fldCharType="separate"/>
            </w:r>
            <w:r w:rsidR="007A19FE">
              <w:rPr>
                <w:noProof/>
                <w:webHidden/>
              </w:rPr>
              <w:t>3</w:t>
            </w:r>
            <w:r w:rsidR="007A19FE">
              <w:rPr>
                <w:noProof/>
                <w:webHidden/>
              </w:rPr>
              <w:fldChar w:fldCharType="end"/>
            </w:r>
          </w:hyperlink>
        </w:p>
        <w:p w14:paraId="557E2981" w14:textId="6B0086A7" w:rsidR="007A19FE" w:rsidRDefault="00A02478">
          <w:pPr>
            <w:pStyle w:val="TOC1"/>
            <w:tabs>
              <w:tab w:val="right" w:leader="dot" w:pos="9016"/>
            </w:tabs>
            <w:rPr>
              <w:noProof/>
              <w:kern w:val="2"/>
              <w:sz w:val="22"/>
              <w:szCs w:val="22"/>
              <w:lang w:eastAsia="zh-CN"/>
              <w14:ligatures w14:val="standardContextual"/>
            </w:rPr>
          </w:pPr>
          <w:hyperlink w:anchor="_Toc165035997" w:history="1">
            <w:r w:rsidR="007A19FE" w:rsidRPr="00B70128">
              <w:rPr>
                <w:rStyle w:val="Hyperlink"/>
                <w:rFonts w:ascii="Times New Roman" w:hAnsi="Times New Roman" w:cs="Times New Roman"/>
                <w:noProof/>
              </w:rPr>
              <w:t>Abstract</w:t>
            </w:r>
            <w:r w:rsidR="007A19FE">
              <w:rPr>
                <w:noProof/>
                <w:webHidden/>
              </w:rPr>
              <w:tab/>
            </w:r>
            <w:r w:rsidR="007A19FE">
              <w:rPr>
                <w:noProof/>
                <w:webHidden/>
              </w:rPr>
              <w:fldChar w:fldCharType="begin"/>
            </w:r>
            <w:r w:rsidR="007A19FE">
              <w:rPr>
                <w:noProof/>
                <w:webHidden/>
              </w:rPr>
              <w:instrText xml:space="preserve"> PAGEREF _Toc165035997 \h </w:instrText>
            </w:r>
            <w:r w:rsidR="007A19FE">
              <w:rPr>
                <w:noProof/>
                <w:webHidden/>
              </w:rPr>
            </w:r>
            <w:r w:rsidR="007A19FE">
              <w:rPr>
                <w:noProof/>
                <w:webHidden/>
              </w:rPr>
              <w:fldChar w:fldCharType="separate"/>
            </w:r>
            <w:r w:rsidR="007A19FE">
              <w:rPr>
                <w:noProof/>
                <w:webHidden/>
              </w:rPr>
              <w:t>4</w:t>
            </w:r>
            <w:r w:rsidR="007A19FE">
              <w:rPr>
                <w:noProof/>
                <w:webHidden/>
              </w:rPr>
              <w:fldChar w:fldCharType="end"/>
            </w:r>
          </w:hyperlink>
        </w:p>
        <w:p w14:paraId="640B1A98" w14:textId="32E0DCA0" w:rsidR="007A19FE" w:rsidRDefault="00A02478">
          <w:pPr>
            <w:pStyle w:val="TOC1"/>
            <w:tabs>
              <w:tab w:val="right" w:leader="dot" w:pos="9016"/>
            </w:tabs>
            <w:rPr>
              <w:noProof/>
              <w:kern w:val="2"/>
              <w:sz w:val="22"/>
              <w:szCs w:val="22"/>
              <w:lang w:eastAsia="zh-CN"/>
              <w14:ligatures w14:val="standardContextual"/>
            </w:rPr>
          </w:pPr>
          <w:hyperlink w:anchor="_Toc165035998" w:history="1">
            <w:r w:rsidR="007A19FE" w:rsidRPr="00B70128">
              <w:rPr>
                <w:rStyle w:val="Hyperlink"/>
                <w:rFonts w:ascii="Times New Roman" w:hAnsi="Times New Roman" w:cs="Times New Roman"/>
                <w:noProof/>
              </w:rPr>
              <w:t>1. Introduction</w:t>
            </w:r>
            <w:r w:rsidR="007A19FE">
              <w:rPr>
                <w:noProof/>
                <w:webHidden/>
              </w:rPr>
              <w:tab/>
            </w:r>
            <w:r w:rsidR="007A19FE">
              <w:rPr>
                <w:noProof/>
                <w:webHidden/>
              </w:rPr>
              <w:fldChar w:fldCharType="begin"/>
            </w:r>
            <w:r w:rsidR="007A19FE">
              <w:rPr>
                <w:noProof/>
                <w:webHidden/>
              </w:rPr>
              <w:instrText xml:space="preserve"> PAGEREF _Toc165035998 \h </w:instrText>
            </w:r>
            <w:r w:rsidR="007A19FE">
              <w:rPr>
                <w:noProof/>
                <w:webHidden/>
              </w:rPr>
            </w:r>
            <w:r w:rsidR="007A19FE">
              <w:rPr>
                <w:noProof/>
                <w:webHidden/>
              </w:rPr>
              <w:fldChar w:fldCharType="separate"/>
            </w:r>
            <w:r w:rsidR="007A19FE">
              <w:rPr>
                <w:noProof/>
                <w:webHidden/>
              </w:rPr>
              <w:t>6</w:t>
            </w:r>
            <w:r w:rsidR="007A19FE">
              <w:rPr>
                <w:noProof/>
                <w:webHidden/>
              </w:rPr>
              <w:fldChar w:fldCharType="end"/>
            </w:r>
          </w:hyperlink>
        </w:p>
        <w:p w14:paraId="1908262B" w14:textId="4B5F3152" w:rsidR="007A19FE" w:rsidRDefault="00A02478">
          <w:pPr>
            <w:pStyle w:val="TOC1"/>
            <w:tabs>
              <w:tab w:val="right" w:leader="dot" w:pos="9016"/>
            </w:tabs>
            <w:rPr>
              <w:noProof/>
              <w:kern w:val="2"/>
              <w:sz w:val="22"/>
              <w:szCs w:val="22"/>
              <w:lang w:eastAsia="zh-CN"/>
              <w14:ligatures w14:val="standardContextual"/>
            </w:rPr>
          </w:pPr>
          <w:hyperlink w:anchor="_Toc165035999" w:history="1">
            <w:r w:rsidR="007A19FE" w:rsidRPr="00B70128">
              <w:rPr>
                <w:rStyle w:val="Hyperlink"/>
                <w:rFonts w:ascii="Times New Roman" w:hAnsi="Times New Roman" w:cs="Times New Roman"/>
                <w:noProof/>
              </w:rPr>
              <w:t>2.Literature review</w:t>
            </w:r>
            <w:r w:rsidR="007A19FE">
              <w:rPr>
                <w:noProof/>
                <w:webHidden/>
              </w:rPr>
              <w:tab/>
            </w:r>
            <w:r w:rsidR="007A19FE">
              <w:rPr>
                <w:noProof/>
                <w:webHidden/>
              </w:rPr>
              <w:fldChar w:fldCharType="begin"/>
            </w:r>
            <w:r w:rsidR="007A19FE">
              <w:rPr>
                <w:noProof/>
                <w:webHidden/>
              </w:rPr>
              <w:instrText xml:space="preserve"> PAGEREF _Toc165035999 \h </w:instrText>
            </w:r>
            <w:r w:rsidR="007A19FE">
              <w:rPr>
                <w:noProof/>
                <w:webHidden/>
              </w:rPr>
            </w:r>
            <w:r w:rsidR="007A19FE">
              <w:rPr>
                <w:noProof/>
                <w:webHidden/>
              </w:rPr>
              <w:fldChar w:fldCharType="separate"/>
            </w:r>
            <w:r w:rsidR="007A19FE">
              <w:rPr>
                <w:noProof/>
                <w:webHidden/>
              </w:rPr>
              <w:t>8</w:t>
            </w:r>
            <w:r w:rsidR="007A19FE">
              <w:rPr>
                <w:noProof/>
                <w:webHidden/>
              </w:rPr>
              <w:fldChar w:fldCharType="end"/>
            </w:r>
          </w:hyperlink>
        </w:p>
        <w:p w14:paraId="68ACF724" w14:textId="1A1054C6" w:rsidR="007A19FE" w:rsidRDefault="00A02478">
          <w:pPr>
            <w:pStyle w:val="TOC2"/>
            <w:tabs>
              <w:tab w:val="right" w:leader="dot" w:pos="9016"/>
            </w:tabs>
            <w:rPr>
              <w:noProof/>
              <w:kern w:val="2"/>
              <w:sz w:val="22"/>
              <w:szCs w:val="22"/>
              <w:lang w:eastAsia="zh-CN"/>
              <w14:ligatures w14:val="standardContextual"/>
            </w:rPr>
          </w:pPr>
          <w:hyperlink w:anchor="_Toc165036000" w:history="1">
            <w:r w:rsidR="007A19FE" w:rsidRPr="00B70128">
              <w:rPr>
                <w:rStyle w:val="Hyperlink"/>
                <w:rFonts w:ascii="Times New Roman" w:hAnsi="Times New Roman" w:cs="Times New Roman"/>
                <w:noProof/>
              </w:rPr>
              <w:t>2.1 importance of exercise</w:t>
            </w:r>
            <w:r w:rsidR="007A19FE">
              <w:rPr>
                <w:noProof/>
                <w:webHidden/>
              </w:rPr>
              <w:tab/>
            </w:r>
            <w:r w:rsidR="007A19FE">
              <w:rPr>
                <w:noProof/>
                <w:webHidden/>
              </w:rPr>
              <w:fldChar w:fldCharType="begin"/>
            </w:r>
            <w:r w:rsidR="007A19FE">
              <w:rPr>
                <w:noProof/>
                <w:webHidden/>
              </w:rPr>
              <w:instrText xml:space="preserve"> PAGEREF _Toc165036000 \h </w:instrText>
            </w:r>
            <w:r w:rsidR="007A19FE">
              <w:rPr>
                <w:noProof/>
                <w:webHidden/>
              </w:rPr>
            </w:r>
            <w:r w:rsidR="007A19FE">
              <w:rPr>
                <w:noProof/>
                <w:webHidden/>
              </w:rPr>
              <w:fldChar w:fldCharType="separate"/>
            </w:r>
            <w:r w:rsidR="007A19FE">
              <w:rPr>
                <w:noProof/>
                <w:webHidden/>
              </w:rPr>
              <w:t>8</w:t>
            </w:r>
            <w:r w:rsidR="007A19FE">
              <w:rPr>
                <w:noProof/>
                <w:webHidden/>
              </w:rPr>
              <w:fldChar w:fldCharType="end"/>
            </w:r>
          </w:hyperlink>
        </w:p>
        <w:p w14:paraId="4E9210C5" w14:textId="4616B311" w:rsidR="007A19FE" w:rsidRDefault="00A02478">
          <w:pPr>
            <w:pStyle w:val="TOC2"/>
            <w:tabs>
              <w:tab w:val="right" w:leader="dot" w:pos="9016"/>
            </w:tabs>
            <w:rPr>
              <w:noProof/>
              <w:kern w:val="2"/>
              <w:sz w:val="22"/>
              <w:szCs w:val="22"/>
              <w:lang w:eastAsia="zh-CN"/>
              <w14:ligatures w14:val="standardContextual"/>
            </w:rPr>
          </w:pPr>
          <w:hyperlink w:anchor="_Toc165036001" w:history="1">
            <w:r w:rsidR="007A19FE" w:rsidRPr="00B70128">
              <w:rPr>
                <w:rStyle w:val="Hyperlink"/>
                <w:rFonts w:ascii="Times New Roman" w:hAnsi="Times New Roman" w:cs="Times New Roman"/>
                <w:noProof/>
              </w:rPr>
              <w:t>2.3 Exercising in the outdoors</w:t>
            </w:r>
            <w:r w:rsidR="007A19FE">
              <w:rPr>
                <w:noProof/>
                <w:webHidden/>
              </w:rPr>
              <w:tab/>
            </w:r>
            <w:r w:rsidR="007A19FE">
              <w:rPr>
                <w:noProof/>
                <w:webHidden/>
              </w:rPr>
              <w:fldChar w:fldCharType="begin"/>
            </w:r>
            <w:r w:rsidR="007A19FE">
              <w:rPr>
                <w:noProof/>
                <w:webHidden/>
              </w:rPr>
              <w:instrText xml:space="preserve"> PAGEREF _Toc165036001 \h </w:instrText>
            </w:r>
            <w:r w:rsidR="007A19FE">
              <w:rPr>
                <w:noProof/>
                <w:webHidden/>
              </w:rPr>
            </w:r>
            <w:r w:rsidR="007A19FE">
              <w:rPr>
                <w:noProof/>
                <w:webHidden/>
              </w:rPr>
              <w:fldChar w:fldCharType="separate"/>
            </w:r>
            <w:r w:rsidR="007A19FE">
              <w:rPr>
                <w:noProof/>
                <w:webHidden/>
              </w:rPr>
              <w:t>9</w:t>
            </w:r>
            <w:r w:rsidR="007A19FE">
              <w:rPr>
                <w:noProof/>
                <w:webHidden/>
              </w:rPr>
              <w:fldChar w:fldCharType="end"/>
            </w:r>
          </w:hyperlink>
        </w:p>
        <w:p w14:paraId="549A3699" w14:textId="7AE71488" w:rsidR="007A19FE" w:rsidRDefault="00A02478">
          <w:pPr>
            <w:pStyle w:val="TOC2"/>
            <w:tabs>
              <w:tab w:val="right" w:leader="dot" w:pos="9016"/>
            </w:tabs>
            <w:rPr>
              <w:noProof/>
              <w:kern w:val="2"/>
              <w:sz w:val="22"/>
              <w:szCs w:val="22"/>
              <w:lang w:eastAsia="zh-CN"/>
              <w14:ligatures w14:val="standardContextual"/>
            </w:rPr>
          </w:pPr>
          <w:hyperlink w:anchor="_Toc165036002" w:history="1">
            <w:r w:rsidR="007A19FE" w:rsidRPr="00B70128">
              <w:rPr>
                <w:rStyle w:val="Hyperlink"/>
                <w:rFonts w:ascii="Times New Roman" w:hAnsi="Times New Roman" w:cs="Times New Roman"/>
                <w:noProof/>
              </w:rPr>
              <w:t>2.5 Gender differences in exercise frequency</w:t>
            </w:r>
            <w:r w:rsidR="007A19FE">
              <w:rPr>
                <w:noProof/>
                <w:webHidden/>
              </w:rPr>
              <w:tab/>
            </w:r>
            <w:r w:rsidR="007A19FE">
              <w:rPr>
                <w:noProof/>
                <w:webHidden/>
              </w:rPr>
              <w:fldChar w:fldCharType="begin"/>
            </w:r>
            <w:r w:rsidR="007A19FE">
              <w:rPr>
                <w:noProof/>
                <w:webHidden/>
              </w:rPr>
              <w:instrText xml:space="preserve"> PAGEREF _Toc165036002 \h </w:instrText>
            </w:r>
            <w:r w:rsidR="007A19FE">
              <w:rPr>
                <w:noProof/>
                <w:webHidden/>
              </w:rPr>
            </w:r>
            <w:r w:rsidR="007A19FE">
              <w:rPr>
                <w:noProof/>
                <w:webHidden/>
              </w:rPr>
              <w:fldChar w:fldCharType="separate"/>
            </w:r>
            <w:r w:rsidR="007A19FE">
              <w:rPr>
                <w:noProof/>
                <w:webHidden/>
              </w:rPr>
              <w:t>9</w:t>
            </w:r>
            <w:r w:rsidR="007A19FE">
              <w:rPr>
                <w:noProof/>
                <w:webHidden/>
              </w:rPr>
              <w:fldChar w:fldCharType="end"/>
            </w:r>
          </w:hyperlink>
        </w:p>
        <w:p w14:paraId="3B2D6E0A" w14:textId="79FB0395" w:rsidR="007A19FE" w:rsidRDefault="00A02478">
          <w:pPr>
            <w:pStyle w:val="TOC2"/>
            <w:tabs>
              <w:tab w:val="right" w:leader="dot" w:pos="9016"/>
            </w:tabs>
            <w:rPr>
              <w:noProof/>
              <w:kern w:val="2"/>
              <w:sz w:val="22"/>
              <w:szCs w:val="22"/>
              <w:lang w:eastAsia="zh-CN"/>
              <w14:ligatures w14:val="standardContextual"/>
            </w:rPr>
          </w:pPr>
          <w:hyperlink w:anchor="_Toc165036003" w:history="1">
            <w:r w:rsidR="007A19FE" w:rsidRPr="00B70128">
              <w:rPr>
                <w:rStyle w:val="Hyperlink"/>
                <w:rFonts w:ascii="Times New Roman" w:hAnsi="Times New Roman" w:cs="Times New Roman"/>
                <w:noProof/>
              </w:rPr>
              <w:t>2.6 Women and surfing</w:t>
            </w:r>
            <w:r w:rsidR="007A19FE">
              <w:rPr>
                <w:noProof/>
                <w:webHidden/>
              </w:rPr>
              <w:tab/>
            </w:r>
            <w:r w:rsidR="007A19FE">
              <w:rPr>
                <w:noProof/>
                <w:webHidden/>
              </w:rPr>
              <w:fldChar w:fldCharType="begin"/>
            </w:r>
            <w:r w:rsidR="007A19FE">
              <w:rPr>
                <w:noProof/>
                <w:webHidden/>
              </w:rPr>
              <w:instrText xml:space="preserve"> PAGEREF _Toc165036003 \h </w:instrText>
            </w:r>
            <w:r w:rsidR="007A19FE">
              <w:rPr>
                <w:noProof/>
                <w:webHidden/>
              </w:rPr>
            </w:r>
            <w:r w:rsidR="007A19FE">
              <w:rPr>
                <w:noProof/>
                <w:webHidden/>
              </w:rPr>
              <w:fldChar w:fldCharType="separate"/>
            </w:r>
            <w:r w:rsidR="007A19FE">
              <w:rPr>
                <w:noProof/>
                <w:webHidden/>
              </w:rPr>
              <w:t>10</w:t>
            </w:r>
            <w:r w:rsidR="007A19FE">
              <w:rPr>
                <w:noProof/>
                <w:webHidden/>
              </w:rPr>
              <w:fldChar w:fldCharType="end"/>
            </w:r>
          </w:hyperlink>
        </w:p>
        <w:p w14:paraId="58E34308" w14:textId="02CC3BAB" w:rsidR="007A19FE" w:rsidRDefault="00A02478">
          <w:pPr>
            <w:pStyle w:val="TOC2"/>
            <w:tabs>
              <w:tab w:val="right" w:leader="dot" w:pos="9016"/>
            </w:tabs>
            <w:rPr>
              <w:noProof/>
              <w:kern w:val="2"/>
              <w:sz w:val="22"/>
              <w:szCs w:val="22"/>
              <w:lang w:eastAsia="zh-CN"/>
              <w14:ligatures w14:val="standardContextual"/>
            </w:rPr>
          </w:pPr>
          <w:hyperlink w:anchor="_Toc165036004" w:history="1">
            <w:r w:rsidR="007A19FE" w:rsidRPr="00B70128">
              <w:rPr>
                <w:rStyle w:val="Hyperlink"/>
                <w:rFonts w:ascii="Times New Roman" w:hAnsi="Times New Roman" w:cs="Times New Roman"/>
                <w:noProof/>
              </w:rPr>
              <w:t>2.7 Underpinning theory</w:t>
            </w:r>
            <w:r w:rsidR="007A19FE">
              <w:rPr>
                <w:noProof/>
                <w:webHidden/>
              </w:rPr>
              <w:tab/>
            </w:r>
            <w:r w:rsidR="007A19FE">
              <w:rPr>
                <w:noProof/>
                <w:webHidden/>
              </w:rPr>
              <w:fldChar w:fldCharType="begin"/>
            </w:r>
            <w:r w:rsidR="007A19FE">
              <w:rPr>
                <w:noProof/>
                <w:webHidden/>
              </w:rPr>
              <w:instrText xml:space="preserve"> PAGEREF _Toc165036004 \h </w:instrText>
            </w:r>
            <w:r w:rsidR="007A19FE">
              <w:rPr>
                <w:noProof/>
                <w:webHidden/>
              </w:rPr>
            </w:r>
            <w:r w:rsidR="007A19FE">
              <w:rPr>
                <w:noProof/>
                <w:webHidden/>
              </w:rPr>
              <w:fldChar w:fldCharType="separate"/>
            </w:r>
            <w:r w:rsidR="007A19FE">
              <w:rPr>
                <w:noProof/>
                <w:webHidden/>
              </w:rPr>
              <w:t>11</w:t>
            </w:r>
            <w:r w:rsidR="007A19FE">
              <w:rPr>
                <w:noProof/>
                <w:webHidden/>
              </w:rPr>
              <w:fldChar w:fldCharType="end"/>
            </w:r>
          </w:hyperlink>
        </w:p>
        <w:p w14:paraId="218F7C19" w14:textId="6C3AFEFD" w:rsidR="007A19FE" w:rsidRDefault="00A02478">
          <w:pPr>
            <w:pStyle w:val="TOC2"/>
            <w:tabs>
              <w:tab w:val="right" w:leader="dot" w:pos="9016"/>
            </w:tabs>
            <w:rPr>
              <w:noProof/>
              <w:kern w:val="2"/>
              <w:sz w:val="22"/>
              <w:szCs w:val="22"/>
              <w:lang w:eastAsia="zh-CN"/>
              <w14:ligatures w14:val="standardContextual"/>
            </w:rPr>
          </w:pPr>
          <w:hyperlink w:anchor="_Toc165036005" w:history="1">
            <w:r w:rsidR="007A19FE" w:rsidRPr="00B70128">
              <w:rPr>
                <w:rStyle w:val="Hyperlink"/>
                <w:rFonts w:ascii="Times New Roman" w:hAnsi="Times New Roman" w:cs="Times New Roman"/>
                <w:noProof/>
              </w:rPr>
              <w:t>2.7i Self-determination</w:t>
            </w:r>
            <w:r w:rsidR="007A19FE">
              <w:rPr>
                <w:noProof/>
                <w:webHidden/>
              </w:rPr>
              <w:tab/>
            </w:r>
            <w:r w:rsidR="007A19FE">
              <w:rPr>
                <w:noProof/>
                <w:webHidden/>
              </w:rPr>
              <w:fldChar w:fldCharType="begin"/>
            </w:r>
            <w:r w:rsidR="007A19FE">
              <w:rPr>
                <w:noProof/>
                <w:webHidden/>
              </w:rPr>
              <w:instrText xml:space="preserve"> PAGEREF _Toc165036005 \h </w:instrText>
            </w:r>
            <w:r w:rsidR="007A19FE">
              <w:rPr>
                <w:noProof/>
                <w:webHidden/>
              </w:rPr>
            </w:r>
            <w:r w:rsidR="007A19FE">
              <w:rPr>
                <w:noProof/>
                <w:webHidden/>
              </w:rPr>
              <w:fldChar w:fldCharType="separate"/>
            </w:r>
            <w:r w:rsidR="007A19FE">
              <w:rPr>
                <w:noProof/>
                <w:webHidden/>
              </w:rPr>
              <w:t>11</w:t>
            </w:r>
            <w:r w:rsidR="007A19FE">
              <w:rPr>
                <w:noProof/>
                <w:webHidden/>
              </w:rPr>
              <w:fldChar w:fldCharType="end"/>
            </w:r>
          </w:hyperlink>
        </w:p>
        <w:p w14:paraId="18989E08" w14:textId="12810DEC" w:rsidR="007A19FE" w:rsidRDefault="00A02478">
          <w:pPr>
            <w:pStyle w:val="TOC2"/>
            <w:tabs>
              <w:tab w:val="right" w:leader="dot" w:pos="9016"/>
            </w:tabs>
            <w:rPr>
              <w:noProof/>
              <w:kern w:val="2"/>
              <w:sz w:val="22"/>
              <w:szCs w:val="22"/>
              <w:lang w:eastAsia="zh-CN"/>
              <w14:ligatures w14:val="standardContextual"/>
            </w:rPr>
          </w:pPr>
          <w:hyperlink w:anchor="_Toc165036006" w:history="1">
            <w:r w:rsidR="007A19FE" w:rsidRPr="00B70128">
              <w:rPr>
                <w:rStyle w:val="Hyperlink"/>
                <w:rFonts w:ascii="Times New Roman" w:hAnsi="Times New Roman" w:cs="Times New Roman"/>
                <w:noProof/>
              </w:rPr>
              <w:t>2.7ii Intrinsic and extrinsic</w:t>
            </w:r>
            <w:r w:rsidR="007A19FE">
              <w:rPr>
                <w:noProof/>
                <w:webHidden/>
              </w:rPr>
              <w:tab/>
            </w:r>
            <w:r w:rsidR="007A19FE">
              <w:rPr>
                <w:noProof/>
                <w:webHidden/>
              </w:rPr>
              <w:fldChar w:fldCharType="begin"/>
            </w:r>
            <w:r w:rsidR="007A19FE">
              <w:rPr>
                <w:noProof/>
                <w:webHidden/>
              </w:rPr>
              <w:instrText xml:space="preserve"> PAGEREF _Toc165036006 \h </w:instrText>
            </w:r>
            <w:r w:rsidR="007A19FE">
              <w:rPr>
                <w:noProof/>
                <w:webHidden/>
              </w:rPr>
            </w:r>
            <w:r w:rsidR="007A19FE">
              <w:rPr>
                <w:noProof/>
                <w:webHidden/>
              </w:rPr>
              <w:fldChar w:fldCharType="separate"/>
            </w:r>
            <w:r w:rsidR="007A19FE">
              <w:rPr>
                <w:noProof/>
                <w:webHidden/>
              </w:rPr>
              <w:t>12</w:t>
            </w:r>
            <w:r w:rsidR="007A19FE">
              <w:rPr>
                <w:noProof/>
                <w:webHidden/>
              </w:rPr>
              <w:fldChar w:fldCharType="end"/>
            </w:r>
          </w:hyperlink>
        </w:p>
        <w:p w14:paraId="31F34F4E" w14:textId="05B38A00" w:rsidR="007A19FE" w:rsidRDefault="00A02478">
          <w:pPr>
            <w:pStyle w:val="TOC2"/>
            <w:tabs>
              <w:tab w:val="right" w:leader="dot" w:pos="9016"/>
            </w:tabs>
            <w:rPr>
              <w:noProof/>
              <w:kern w:val="2"/>
              <w:sz w:val="22"/>
              <w:szCs w:val="22"/>
              <w:lang w:eastAsia="zh-CN"/>
              <w14:ligatures w14:val="standardContextual"/>
            </w:rPr>
          </w:pPr>
          <w:hyperlink w:anchor="_Toc165036007" w:history="1">
            <w:r w:rsidR="007A19FE" w:rsidRPr="00B70128">
              <w:rPr>
                <w:rStyle w:val="Hyperlink"/>
                <w:rFonts w:ascii="Times New Roman" w:hAnsi="Times New Roman" w:cs="Times New Roman"/>
                <w:noProof/>
              </w:rPr>
              <w:t>2.7iii motivations to engage with surfing</w:t>
            </w:r>
            <w:r w:rsidR="007A19FE">
              <w:rPr>
                <w:noProof/>
                <w:webHidden/>
              </w:rPr>
              <w:tab/>
            </w:r>
            <w:r w:rsidR="007A19FE">
              <w:rPr>
                <w:noProof/>
                <w:webHidden/>
              </w:rPr>
              <w:fldChar w:fldCharType="begin"/>
            </w:r>
            <w:r w:rsidR="007A19FE">
              <w:rPr>
                <w:noProof/>
                <w:webHidden/>
              </w:rPr>
              <w:instrText xml:space="preserve"> PAGEREF _Toc165036007 \h </w:instrText>
            </w:r>
            <w:r w:rsidR="007A19FE">
              <w:rPr>
                <w:noProof/>
                <w:webHidden/>
              </w:rPr>
            </w:r>
            <w:r w:rsidR="007A19FE">
              <w:rPr>
                <w:noProof/>
                <w:webHidden/>
              </w:rPr>
              <w:fldChar w:fldCharType="separate"/>
            </w:r>
            <w:r w:rsidR="007A19FE">
              <w:rPr>
                <w:noProof/>
                <w:webHidden/>
              </w:rPr>
              <w:t>12</w:t>
            </w:r>
            <w:r w:rsidR="007A19FE">
              <w:rPr>
                <w:noProof/>
                <w:webHidden/>
              </w:rPr>
              <w:fldChar w:fldCharType="end"/>
            </w:r>
          </w:hyperlink>
        </w:p>
        <w:p w14:paraId="5E36383A" w14:textId="577B1C37" w:rsidR="007A19FE" w:rsidRDefault="00A02478">
          <w:pPr>
            <w:pStyle w:val="TOC1"/>
            <w:tabs>
              <w:tab w:val="right" w:leader="dot" w:pos="9016"/>
            </w:tabs>
            <w:rPr>
              <w:noProof/>
              <w:kern w:val="2"/>
              <w:sz w:val="22"/>
              <w:szCs w:val="22"/>
              <w:lang w:eastAsia="zh-CN"/>
              <w14:ligatures w14:val="standardContextual"/>
            </w:rPr>
          </w:pPr>
          <w:hyperlink w:anchor="_Toc165036008" w:history="1">
            <w:r w:rsidR="007A19FE" w:rsidRPr="00B70128">
              <w:rPr>
                <w:rStyle w:val="Hyperlink"/>
                <w:rFonts w:ascii="Times New Roman" w:hAnsi="Times New Roman" w:cs="Times New Roman"/>
                <w:noProof/>
              </w:rPr>
              <w:t>3. Methodology</w:t>
            </w:r>
            <w:r w:rsidR="007A19FE">
              <w:rPr>
                <w:noProof/>
                <w:webHidden/>
              </w:rPr>
              <w:tab/>
            </w:r>
            <w:r w:rsidR="007A19FE">
              <w:rPr>
                <w:noProof/>
                <w:webHidden/>
              </w:rPr>
              <w:fldChar w:fldCharType="begin"/>
            </w:r>
            <w:r w:rsidR="007A19FE">
              <w:rPr>
                <w:noProof/>
                <w:webHidden/>
              </w:rPr>
              <w:instrText xml:space="preserve"> PAGEREF _Toc165036008 \h </w:instrText>
            </w:r>
            <w:r w:rsidR="007A19FE">
              <w:rPr>
                <w:noProof/>
                <w:webHidden/>
              </w:rPr>
            </w:r>
            <w:r w:rsidR="007A19FE">
              <w:rPr>
                <w:noProof/>
                <w:webHidden/>
              </w:rPr>
              <w:fldChar w:fldCharType="separate"/>
            </w:r>
            <w:r w:rsidR="007A19FE">
              <w:rPr>
                <w:noProof/>
                <w:webHidden/>
              </w:rPr>
              <w:t>14</w:t>
            </w:r>
            <w:r w:rsidR="007A19FE">
              <w:rPr>
                <w:noProof/>
                <w:webHidden/>
              </w:rPr>
              <w:fldChar w:fldCharType="end"/>
            </w:r>
          </w:hyperlink>
        </w:p>
        <w:p w14:paraId="6118018E" w14:textId="1CA25472" w:rsidR="007A19FE" w:rsidRDefault="00A02478">
          <w:pPr>
            <w:pStyle w:val="TOC2"/>
            <w:tabs>
              <w:tab w:val="right" w:leader="dot" w:pos="9016"/>
            </w:tabs>
            <w:rPr>
              <w:noProof/>
              <w:kern w:val="2"/>
              <w:sz w:val="22"/>
              <w:szCs w:val="22"/>
              <w:lang w:eastAsia="zh-CN"/>
              <w14:ligatures w14:val="standardContextual"/>
            </w:rPr>
          </w:pPr>
          <w:hyperlink w:anchor="_Toc165036009" w:history="1">
            <w:r w:rsidR="007A19FE" w:rsidRPr="00B70128">
              <w:rPr>
                <w:rStyle w:val="Hyperlink"/>
                <w:rFonts w:ascii="Times New Roman" w:hAnsi="Times New Roman" w:cs="Times New Roman"/>
                <w:noProof/>
              </w:rPr>
              <w:t>3.1 Participants</w:t>
            </w:r>
            <w:r w:rsidR="007A19FE">
              <w:rPr>
                <w:noProof/>
                <w:webHidden/>
              </w:rPr>
              <w:tab/>
            </w:r>
            <w:r w:rsidR="007A19FE">
              <w:rPr>
                <w:noProof/>
                <w:webHidden/>
              </w:rPr>
              <w:fldChar w:fldCharType="begin"/>
            </w:r>
            <w:r w:rsidR="007A19FE">
              <w:rPr>
                <w:noProof/>
                <w:webHidden/>
              </w:rPr>
              <w:instrText xml:space="preserve"> PAGEREF _Toc165036009 \h </w:instrText>
            </w:r>
            <w:r w:rsidR="007A19FE">
              <w:rPr>
                <w:noProof/>
                <w:webHidden/>
              </w:rPr>
            </w:r>
            <w:r w:rsidR="007A19FE">
              <w:rPr>
                <w:noProof/>
                <w:webHidden/>
              </w:rPr>
              <w:fldChar w:fldCharType="separate"/>
            </w:r>
            <w:r w:rsidR="007A19FE">
              <w:rPr>
                <w:noProof/>
                <w:webHidden/>
              </w:rPr>
              <w:t>14</w:t>
            </w:r>
            <w:r w:rsidR="007A19FE">
              <w:rPr>
                <w:noProof/>
                <w:webHidden/>
              </w:rPr>
              <w:fldChar w:fldCharType="end"/>
            </w:r>
          </w:hyperlink>
        </w:p>
        <w:p w14:paraId="7100816B" w14:textId="591D5F48" w:rsidR="007A19FE" w:rsidRDefault="00A02478">
          <w:pPr>
            <w:pStyle w:val="TOC2"/>
            <w:tabs>
              <w:tab w:val="right" w:leader="dot" w:pos="9016"/>
            </w:tabs>
            <w:rPr>
              <w:noProof/>
              <w:kern w:val="2"/>
              <w:sz w:val="22"/>
              <w:szCs w:val="22"/>
              <w:lang w:eastAsia="zh-CN"/>
              <w14:ligatures w14:val="standardContextual"/>
            </w:rPr>
          </w:pPr>
          <w:hyperlink w:anchor="_Toc165036010" w:history="1">
            <w:r w:rsidR="007A19FE" w:rsidRPr="00B70128">
              <w:rPr>
                <w:rStyle w:val="Hyperlink"/>
                <w:rFonts w:ascii="Times New Roman" w:hAnsi="Times New Roman" w:cs="Times New Roman"/>
                <w:noProof/>
              </w:rPr>
              <w:t>3.2 Instrumentation</w:t>
            </w:r>
            <w:r w:rsidR="007A19FE">
              <w:rPr>
                <w:noProof/>
                <w:webHidden/>
              </w:rPr>
              <w:tab/>
            </w:r>
            <w:r w:rsidR="007A19FE">
              <w:rPr>
                <w:noProof/>
                <w:webHidden/>
              </w:rPr>
              <w:fldChar w:fldCharType="begin"/>
            </w:r>
            <w:r w:rsidR="007A19FE">
              <w:rPr>
                <w:noProof/>
                <w:webHidden/>
              </w:rPr>
              <w:instrText xml:space="preserve"> PAGEREF _Toc165036010 \h </w:instrText>
            </w:r>
            <w:r w:rsidR="007A19FE">
              <w:rPr>
                <w:noProof/>
                <w:webHidden/>
              </w:rPr>
            </w:r>
            <w:r w:rsidR="007A19FE">
              <w:rPr>
                <w:noProof/>
                <w:webHidden/>
              </w:rPr>
              <w:fldChar w:fldCharType="separate"/>
            </w:r>
            <w:r w:rsidR="007A19FE">
              <w:rPr>
                <w:noProof/>
                <w:webHidden/>
              </w:rPr>
              <w:t>14</w:t>
            </w:r>
            <w:r w:rsidR="007A19FE">
              <w:rPr>
                <w:noProof/>
                <w:webHidden/>
              </w:rPr>
              <w:fldChar w:fldCharType="end"/>
            </w:r>
          </w:hyperlink>
        </w:p>
        <w:p w14:paraId="3B71E819" w14:textId="0947EE03" w:rsidR="007A19FE" w:rsidRDefault="00A02478">
          <w:pPr>
            <w:pStyle w:val="TOC2"/>
            <w:tabs>
              <w:tab w:val="right" w:leader="dot" w:pos="9016"/>
            </w:tabs>
            <w:rPr>
              <w:noProof/>
              <w:kern w:val="2"/>
              <w:sz w:val="22"/>
              <w:szCs w:val="22"/>
              <w:lang w:eastAsia="zh-CN"/>
              <w14:ligatures w14:val="standardContextual"/>
            </w:rPr>
          </w:pPr>
          <w:hyperlink w:anchor="_Toc165036011" w:history="1">
            <w:r w:rsidR="007A19FE" w:rsidRPr="00B70128">
              <w:rPr>
                <w:rStyle w:val="Hyperlink"/>
                <w:rFonts w:ascii="Times New Roman" w:hAnsi="Times New Roman" w:cs="Times New Roman"/>
                <w:noProof/>
              </w:rPr>
              <w:t>3.3 Ethics</w:t>
            </w:r>
            <w:r w:rsidR="007A19FE">
              <w:rPr>
                <w:noProof/>
                <w:webHidden/>
              </w:rPr>
              <w:tab/>
            </w:r>
            <w:r w:rsidR="007A19FE">
              <w:rPr>
                <w:noProof/>
                <w:webHidden/>
              </w:rPr>
              <w:fldChar w:fldCharType="begin"/>
            </w:r>
            <w:r w:rsidR="007A19FE">
              <w:rPr>
                <w:noProof/>
                <w:webHidden/>
              </w:rPr>
              <w:instrText xml:space="preserve"> PAGEREF _Toc165036011 \h </w:instrText>
            </w:r>
            <w:r w:rsidR="007A19FE">
              <w:rPr>
                <w:noProof/>
                <w:webHidden/>
              </w:rPr>
            </w:r>
            <w:r w:rsidR="007A19FE">
              <w:rPr>
                <w:noProof/>
                <w:webHidden/>
              </w:rPr>
              <w:fldChar w:fldCharType="separate"/>
            </w:r>
            <w:r w:rsidR="007A19FE">
              <w:rPr>
                <w:noProof/>
                <w:webHidden/>
              </w:rPr>
              <w:t>16</w:t>
            </w:r>
            <w:r w:rsidR="007A19FE">
              <w:rPr>
                <w:noProof/>
                <w:webHidden/>
              </w:rPr>
              <w:fldChar w:fldCharType="end"/>
            </w:r>
          </w:hyperlink>
        </w:p>
        <w:p w14:paraId="1BE1D53C" w14:textId="4699CE5A" w:rsidR="007A19FE" w:rsidRDefault="00A02478">
          <w:pPr>
            <w:pStyle w:val="TOC2"/>
            <w:tabs>
              <w:tab w:val="right" w:leader="dot" w:pos="9016"/>
            </w:tabs>
            <w:rPr>
              <w:noProof/>
              <w:kern w:val="2"/>
              <w:sz w:val="22"/>
              <w:szCs w:val="22"/>
              <w:lang w:eastAsia="zh-CN"/>
              <w14:ligatures w14:val="standardContextual"/>
            </w:rPr>
          </w:pPr>
          <w:hyperlink w:anchor="_Toc165036012" w:history="1">
            <w:r w:rsidR="007A19FE" w:rsidRPr="00B70128">
              <w:rPr>
                <w:rStyle w:val="Hyperlink"/>
                <w:rFonts w:ascii="Times New Roman" w:hAnsi="Times New Roman" w:cs="Times New Roman"/>
                <w:noProof/>
              </w:rPr>
              <w:t>3.4 Data Analysis</w:t>
            </w:r>
            <w:r w:rsidR="007A19FE">
              <w:rPr>
                <w:noProof/>
                <w:webHidden/>
              </w:rPr>
              <w:tab/>
            </w:r>
            <w:r w:rsidR="007A19FE">
              <w:rPr>
                <w:noProof/>
                <w:webHidden/>
              </w:rPr>
              <w:fldChar w:fldCharType="begin"/>
            </w:r>
            <w:r w:rsidR="007A19FE">
              <w:rPr>
                <w:noProof/>
                <w:webHidden/>
              </w:rPr>
              <w:instrText xml:space="preserve"> PAGEREF _Toc165036012 \h </w:instrText>
            </w:r>
            <w:r w:rsidR="007A19FE">
              <w:rPr>
                <w:noProof/>
                <w:webHidden/>
              </w:rPr>
            </w:r>
            <w:r w:rsidR="007A19FE">
              <w:rPr>
                <w:noProof/>
                <w:webHidden/>
              </w:rPr>
              <w:fldChar w:fldCharType="separate"/>
            </w:r>
            <w:r w:rsidR="007A19FE">
              <w:rPr>
                <w:noProof/>
                <w:webHidden/>
              </w:rPr>
              <w:t>16</w:t>
            </w:r>
            <w:r w:rsidR="007A19FE">
              <w:rPr>
                <w:noProof/>
                <w:webHidden/>
              </w:rPr>
              <w:fldChar w:fldCharType="end"/>
            </w:r>
          </w:hyperlink>
        </w:p>
        <w:p w14:paraId="41BE2395" w14:textId="41BC9A46" w:rsidR="007A19FE" w:rsidRDefault="00A02478">
          <w:pPr>
            <w:pStyle w:val="TOC1"/>
            <w:tabs>
              <w:tab w:val="right" w:leader="dot" w:pos="9016"/>
            </w:tabs>
            <w:rPr>
              <w:noProof/>
              <w:kern w:val="2"/>
              <w:sz w:val="22"/>
              <w:szCs w:val="22"/>
              <w:lang w:eastAsia="zh-CN"/>
              <w14:ligatures w14:val="standardContextual"/>
            </w:rPr>
          </w:pPr>
          <w:hyperlink w:anchor="_Toc165036013" w:history="1">
            <w:r w:rsidR="007A19FE" w:rsidRPr="00B70128">
              <w:rPr>
                <w:rStyle w:val="Hyperlink"/>
                <w:rFonts w:ascii="Times New Roman" w:hAnsi="Times New Roman" w:cs="Times New Roman"/>
                <w:noProof/>
              </w:rPr>
              <w:t>4. Results</w:t>
            </w:r>
            <w:r w:rsidR="007A19FE">
              <w:rPr>
                <w:noProof/>
                <w:webHidden/>
              </w:rPr>
              <w:tab/>
            </w:r>
            <w:r w:rsidR="007A19FE">
              <w:rPr>
                <w:noProof/>
                <w:webHidden/>
              </w:rPr>
              <w:fldChar w:fldCharType="begin"/>
            </w:r>
            <w:r w:rsidR="007A19FE">
              <w:rPr>
                <w:noProof/>
                <w:webHidden/>
              </w:rPr>
              <w:instrText xml:space="preserve"> PAGEREF _Toc165036013 \h </w:instrText>
            </w:r>
            <w:r w:rsidR="007A19FE">
              <w:rPr>
                <w:noProof/>
                <w:webHidden/>
              </w:rPr>
            </w:r>
            <w:r w:rsidR="007A19FE">
              <w:rPr>
                <w:noProof/>
                <w:webHidden/>
              </w:rPr>
              <w:fldChar w:fldCharType="separate"/>
            </w:r>
            <w:r w:rsidR="007A19FE">
              <w:rPr>
                <w:noProof/>
                <w:webHidden/>
              </w:rPr>
              <w:t>17</w:t>
            </w:r>
            <w:r w:rsidR="007A19FE">
              <w:rPr>
                <w:noProof/>
                <w:webHidden/>
              </w:rPr>
              <w:fldChar w:fldCharType="end"/>
            </w:r>
          </w:hyperlink>
        </w:p>
        <w:p w14:paraId="3667DB3A" w14:textId="2F84D426" w:rsidR="007A19FE" w:rsidRDefault="00A02478">
          <w:pPr>
            <w:pStyle w:val="TOC1"/>
            <w:tabs>
              <w:tab w:val="right" w:leader="dot" w:pos="9016"/>
            </w:tabs>
            <w:rPr>
              <w:noProof/>
              <w:kern w:val="2"/>
              <w:sz w:val="22"/>
              <w:szCs w:val="22"/>
              <w:lang w:eastAsia="zh-CN"/>
              <w14:ligatures w14:val="standardContextual"/>
            </w:rPr>
          </w:pPr>
          <w:hyperlink w:anchor="_Toc165036014" w:history="1">
            <w:r w:rsidR="007A19FE" w:rsidRPr="00B70128">
              <w:rPr>
                <w:rStyle w:val="Hyperlink"/>
                <w:rFonts w:ascii="Times New Roman" w:hAnsi="Times New Roman" w:cs="Times New Roman"/>
                <w:noProof/>
              </w:rPr>
              <w:t>5. Discussion</w:t>
            </w:r>
            <w:r w:rsidR="007A19FE">
              <w:rPr>
                <w:noProof/>
                <w:webHidden/>
              </w:rPr>
              <w:tab/>
            </w:r>
            <w:r w:rsidR="007A19FE">
              <w:rPr>
                <w:noProof/>
                <w:webHidden/>
              </w:rPr>
              <w:fldChar w:fldCharType="begin"/>
            </w:r>
            <w:r w:rsidR="007A19FE">
              <w:rPr>
                <w:noProof/>
                <w:webHidden/>
              </w:rPr>
              <w:instrText xml:space="preserve"> PAGEREF _Toc165036014 \h </w:instrText>
            </w:r>
            <w:r w:rsidR="007A19FE">
              <w:rPr>
                <w:noProof/>
                <w:webHidden/>
              </w:rPr>
            </w:r>
            <w:r w:rsidR="007A19FE">
              <w:rPr>
                <w:noProof/>
                <w:webHidden/>
              </w:rPr>
              <w:fldChar w:fldCharType="separate"/>
            </w:r>
            <w:r w:rsidR="007A19FE">
              <w:rPr>
                <w:noProof/>
                <w:webHidden/>
              </w:rPr>
              <w:t>22</w:t>
            </w:r>
            <w:r w:rsidR="007A19FE">
              <w:rPr>
                <w:noProof/>
                <w:webHidden/>
              </w:rPr>
              <w:fldChar w:fldCharType="end"/>
            </w:r>
          </w:hyperlink>
        </w:p>
        <w:p w14:paraId="49522094" w14:textId="75A24CD7" w:rsidR="007A19FE" w:rsidRDefault="00A02478">
          <w:pPr>
            <w:pStyle w:val="TOC2"/>
            <w:tabs>
              <w:tab w:val="right" w:leader="dot" w:pos="9016"/>
            </w:tabs>
            <w:rPr>
              <w:noProof/>
              <w:kern w:val="2"/>
              <w:sz w:val="22"/>
              <w:szCs w:val="22"/>
              <w:lang w:eastAsia="zh-CN"/>
              <w14:ligatures w14:val="standardContextual"/>
            </w:rPr>
          </w:pPr>
          <w:hyperlink w:anchor="_Toc165036015" w:history="1">
            <w:r w:rsidR="007A19FE" w:rsidRPr="00B70128">
              <w:rPr>
                <w:rStyle w:val="Hyperlink"/>
                <w:rFonts w:ascii="Times New Roman" w:hAnsi="Times New Roman" w:cs="Times New Roman"/>
                <w:noProof/>
              </w:rPr>
              <w:t>5.1 Result 1 - Women recreational surfers are motivated intrinsically to surf</w:t>
            </w:r>
            <w:r w:rsidR="007A19FE">
              <w:rPr>
                <w:noProof/>
                <w:webHidden/>
              </w:rPr>
              <w:tab/>
            </w:r>
            <w:r w:rsidR="007A19FE">
              <w:rPr>
                <w:noProof/>
                <w:webHidden/>
              </w:rPr>
              <w:fldChar w:fldCharType="begin"/>
            </w:r>
            <w:r w:rsidR="007A19FE">
              <w:rPr>
                <w:noProof/>
                <w:webHidden/>
              </w:rPr>
              <w:instrText xml:space="preserve"> PAGEREF _Toc165036015 \h </w:instrText>
            </w:r>
            <w:r w:rsidR="007A19FE">
              <w:rPr>
                <w:noProof/>
                <w:webHidden/>
              </w:rPr>
            </w:r>
            <w:r w:rsidR="007A19FE">
              <w:rPr>
                <w:noProof/>
                <w:webHidden/>
              </w:rPr>
              <w:fldChar w:fldCharType="separate"/>
            </w:r>
            <w:r w:rsidR="007A19FE">
              <w:rPr>
                <w:noProof/>
                <w:webHidden/>
              </w:rPr>
              <w:t>22</w:t>
            </w:r>
            <w:r w:rsidR="007A19FE">
              <w:rPr>
                <w:noProof/>
                <w:webHidden/>
              </w:rPr>
              <w:fldChar w:fldCharType="end"/>
            </w:r>
          </w:hyperlink>
        </w:p>
        <w:p w14:paraId="6EB8A5CE" w14:textId="48B3DCE8" w:rsidR="007A19FE" w:rsidRDefault="00A02478">
          <w:pPr>
            <w:pStyle w:val="TOC2"/>
            <w:tabs>
              <w:tab w:val="right" w:leader="dot" w:pos="9016"/>
            </w:tabs>
            <w:rPr>
              <w:noProof/>
              <w:kern w:val="2"/>
              <w:sz w:val="22"/>
              <w:szCs w:val="22"/>
              <w:lang w:eastAsia="zh-CN"/>
              <w14:ligatures w14:val="standardContextual"/>
            </w:rPr>
          </w:pPr>
          <w:hyperlink w:anchor="_Toc165036016" w:history="1">
            <w:r w:rsidR="007A19FE" w:rsidRPr="00B70128">
              <w:rPr>
                <w:rStyle w:val="Hyperlink"/>
                <w:rFonts w:ascii="Times New Roman" w:hAnsi="Times New Roman" w:cs="Times New Roman"/>
                <w:noProof/>
              </w:rPr>
              <w:t>5.2 Result 2 - Women recreational surfers motivated by wellbeing to take part in surfing</w:t>
            </w:r>
            <w:r w:rsidR="007A19FE">
              <w:rPr>
                <w:noProof/>
                <w:webHidden/>
              </w:rPr>
              <w:tab/>
            </w:r>
            <w:r w:rsidR="007A19FE">
              <w:rPr>
                <w:noProof/>
                <w:webHidden/>
              </w:rPr>
              <w:fldChar w:fldCharType="begin"/>
            </w:r>
            <w:r w:rsidR="007A19FE">
              <w:rPr>
                <w:noProof/>
                <w:webHidden/>
              </w:rPr>
              <w:instrText xml:space="preserve"> PAGEREF _Toc165036016 \h </w:instrText>
            </w:r>
            <w:r w:rsidR="007A19FE">
              <w:rPr>
                <w:noProof/>
                <w:webHidden/>
              </w:rPr>
            </w:r>
            <w:r w:rsidR="007A19FE">
              <w:rPr>
                <w:noProof/>
                <w:webHidden/>
              </w:rPr>
              <w:fldChar w:fldCharType="separate"/>
            </w:r>
            <w:r w:rsidR="007A19FE">
              <w:rPr>
                <w:noProof/>
                <w:webHidden/>
              </w:rPr>
              <w:t>22</w:t>
            </w:r>
            <w:r w:rsidR="007A19FE">
              <w:rPr>
                <w:noProof/>
                <w:webHidden/>
              </w:rPr>
              <w:fldChar w:fldCharType="end"/>
            </w:r>
          </w:hyperlink>
        </w:p>
        <w:p w14:paraId="3CBDBA16" w14:textId="059C5C56" w:rsidR="007A19FE" w:rsidRDefault="00A02478">
          <w:pPr>
            <w:pStyle w:val="TOC1"/>
            <w:tabs>
              <w:tab w:val="right" w:leader="dot" w:pos="9016"/>
            </w:tabs>
            <w:rPr>
              <w:noProof/>
              <w:kern w:val="2"/>
              <w:sz w:val="22"/>
              <w:szCs w:val="22"/>
              <w:lang w:eastAsia="zh-CN"/>
              <w14:ligatures w14:val="standardContextual"/>
            </w:rPr>
          </w:pPr>
          <w:hyperlink w:anchor="_Toc165036017" w:history="1">
            <w:r w:rsidR="007A19FE" w:rsidRPr="00B70128">
              <w:rPr>
                <w:rStyle w:val="Hyperlink"/>
                <w:rFonts w:ascii="Times New Roman" w:hAnsi="Times New Roman" w:cs="Times New Roman"/>
                <w:noProof/>
              </w:rPr>
              <w:t>6.Conclusion</w:t>
            </w:r>
            <w:r w:rsidR="007A19FE">
              <w:rPr>
                <w:noProof/>
                <w:webHidden/>
              </w:rPr>
              <w:tab/>
            </w:r>
            <w:r w:rsidR="007A19FE">
              <w:rPr>
                <w:noProof/>
                <w:webHidden/>
              </w:rPr>
              <w:fldChar w:fldCharType="begin"/>
            </w:r>
            <w:r w:rsidR="007A19FE">
              <w:rPr>
                <w:noProof/>
                <w:webHidden/>
              </w:rPr>
              <w:instrText xml:space="preserve"> PAGEREF _Toc165036017 \h </w:instrText>
            </w:r>
            <w:r w:rsidR="007A19FE">
              <w:rPr>
                <w:noProof/>
                <w:webHidden/>
              </w:rPr>
            </w:r>
            <w:r w:rsidR="007A19FE">
              <w:rPr>
                <w:noProof/>
                <w:webHidden/>
              </w:rPr>
              <w:fldChar w:fldCharType="separate"/>
            </w:r>
            <w:r w:rsidR="007A19FE">
              <w:rPr>
                <w:noProof/>
                <w:webHidden/>
              </w:rPr>
              <w:t>26</w:t>
            </w:r>
            <w:r w:rsidR="007A19FE">
              <w:rPr>
                <w:noProof/>
                <w:webHidden/>
              </w:rPr>
              <w:fldChar w:fldCharType="end"/>
            </w:r>
          </w:hyperlink>
        </w:p>
        <w:p w14:paraId="5598A759" w14:textId="7ECF3CD8" w:rsidR="007A19FE" w:rsidRDefault="00A02478">
          <w:pPr>
            <w:pStyle w:val="TOC1"/>
            <w:tabs>
              <w:tab w:val="right" w:leader="dot" w:pos="9016"/>
            </w:tabs>
            <w:rPr>
              <w:noProof/>
              <w:kern w:val="2"/>
              <w:sz w:val="22"/>
              <w:szCs w:val="22"/>
              <w:lang w:eastAsia="zh-CN"/>
              <w14:ligatures w14:val="standardContextual"/>
            </w:rPr>
          </w:pPr>
          <w:hyperlink w:anchor="_Toc165036018" w:history="1">
            <w:r w:rsidR="007A19FE" w:rsidRPr="00B70128">
              <w:rPr>
                <w:rStyle w:val="Hyperlink"/>
                <w:rFonts w:ascii="Times New Roman" w:hAnsi="Times New Roman" w:cs="Times New Roman"/>
                <w:noProof/>
              </w:rPr>
              <w:t>7. References</w:t>
            </w:r>
            <w:r w:rsidR="007A19FE">
              <w:rPr>
                <w:noProof/>
                <w:webHidden/>
              </w:rPr>
              <w:tab/>
            </w:r>
            <w:r w:rsidR="007A19FE">
              <w:rPr>
                <w:noProof/>
                <w:webHidden/>
              </w:rPr>
              <w:fldChar w:fldCharType="begin"/>
            </w:r>
            <w:r w:rsidR="007A19FE">
              <w:rPr>
                <w:noProof/>
                <w:webHidden/>
              </w:rPr>
              <w:instrText xml:space="preserve"> PAGEREF _Toc165036018 \h </w:instrText>
            </w:r>
            <w:r w:rsidR="007A19FE">
              <w:rPr>
                <w:noProof/>
                <w:webHidden/>
              </w:rPr>
            </w:r>
            <w:r w:rsidR="007A19FE">
              <w:rPr>
                <w:noProof/>
                <w:webHidden/>
              </w:rPr>
              <w:fldChar w:fldCharType="separate"/>
            </w:r>
            <w:r w:rsidR="007A19FE">
              <w:rPr>
                <w:noProof/>
                <w:webHidden/>
              </w:rPr>
              <w:t>27</w:t>
            </w:r>
            <w:r w:rsidR="007A19FE">
              <w:rPr>
                <w:noProof/>
                <w:webHidden/>
              </w:rPr>
              <w:fldChar w:fldCharType="end"/>
            </w:r>
          </w:hyperlink>
        </w:p>
        <w:p w14:paraId="5C58D480" w14:textId="7129B070" w:rsidR="007A19FE" w:rsidRDefault="00A02478">
          <w:pPr>
            <w:pStyle w:val="TOC1"/>
            <w:tabs>
              <w:tab w:val="right" w:leader="dot" w:pos="9016"/>
            </w:tabs>
            <w:rPr>
              <w:noProof/>
              <w:kern w:val="2"/>
              <w:sz w:val="22"/>
              <w:szCs w:val="22"/>
              <w:lang w:eastAsia="zh-CN"/>
              <w14:ligatures w14:val="standardContextual"/>
            </w:rPr>
          </w:pPr>
          <w:hyperlink w:anchor="_Toc165036019" w:history="1">
            <w:r w:rsidR="007A19FE" w:rsidRPr="00B70128">
              <w:rPr>
                <w:rStyle w:val="Hyperlink"/>
                <w:rFonts w:ascii="Times New Roman" w:hAnsi="Times New Roman" w:cs="Times New Roman"/>
                <w:noProof/>
              </w:rPr>
              <w:t>8. Appendices</w:t>
            </w:r>
            <w:r w:rsidR="007A19FE">
              <w:rPr>
                <w:noProof/>
                <w:webHidden/>
              </w:rPr>
              <w:tab/>
            </w:r>
            <w:r w:rsidR="007A19FE">
              <w:rPr>
                <w:noProof/>
                <w:webHidden/>
              </w:rPr>
              <w:fldChar w:fldCharType="begin"/>
            </w:r>
            <w:r w:rsidR="007A19FE">
              <w:rPr>
                <w:noProof/>
                <w:webHidden/>
              </w:rPr>
              <w:instrText xml:space="preserve"> PAGEREF _Toc165036019 \h </w:instrText>
            </w:r>
            <w:r w:rsidR="007A19FE">
              <w:rPr>
                <w:noProof/>
                <w:webHidden/>
              </w:rPr>
            </w:r>
            <w:r w:rsidR="007A19FE">
              <w:rPr>
                <w:noProof/>
                <w:webHidden/>
              </w:rPr>
              <w:fldChar w:fldCharType="separate"/>
            </w:r>
            <w:r w:rsidR="007A19FE">
              <w:rPr>
                <w:noProof/>
                <w:webHidden/>
              </w:rPr>
              <w:t>34</w:t>
            </w:r>
            <w:r w:rsidR="007A19FE">
              <w:rPr>
                <w:noProof/>
                <w:webHidden/>
              </w:rPr>
              <w:fldChar w:fldCharType="end"/>
            </w:r>
          </w:hyperlink>
        </w:p>
        <w:p w14:paraId="56DD242A" w14:textId="6C66F6AD" w:rsidR="007A19FE" w:rsidRDefault="00A02478">
          <w:pPr>
            <w:pStyle w:val="TOC2"/>
            <w:tabs>
              <w:tab w:val="right" w:leader="dot" w:pos="9016"/>
            </w:tabs>
            <w:rPr>
              <w:noProof/>
              <w:kern w:val="2"/>
              <w:sz w:val="22"/>
              <w:szCs w:val="22"/>
              <w:lang w:eastAsia="zh-CN"/>
              <w14:ligatures w14:val="standardContextual"/>
            </w:rPr>
          </w:pPr>
          <w:hyperlink w:anchor="_Toc165036020" w:history="1">
            <w:r w:rsidR="007A19FE" w:rsidRPr="00B70128">
              <w:rPr>
                <w:rStyle w:val="Hyperlink"/>
                <w:rFonts w:ascii="Times New Roman" w:hAnsi="Times New Roman" w:cs="Times New Roman"/>
                <w:noProof/>
              </w:rPr>
              <w:t>Appendix 1 – Amended EMI-2</w:t>
            </w:r>
            <w:r w:rsidR="007A19FE">
              <w:rPr>
                <w:noProof/>
                <w:webHidden/>
              </w:rPr>
              <w:tab/>
            </w:r>
            <w:r w:rsidR="007A19FE">
              <w:rPr>
                <w:noProof/>
                <w:webHidden/>
              </w:rPr>
              <w:fldChar w:fldCharType="begin"/>
            </w:r>
            <w:r w:rsidR="007A19FE">
              <w:rPr>
                <w:noProof/>
                <w:webHidden/>
              </w:rPr>
              <w:instrText xml:space="preserve"> PAGEREF _Toc165036020 \h </w:instrText>
            </w:r>
            <w:r w:rsidR="007A19FE">
              <w:rPr>
                <w:noProof/>
                <w:webHidden/>
              </w:rPr>
            </w:r>
            <w:r w:rsidR="007A19FE">
              <w:rPr>
                <w:noProof/>
                <w:webHidden/>
              </w:rPr>
              <w:fldChar w:fldCharType="separate"/>
            </w:r>
            <w:r w:rsidR="007A19FE">
              <w:rPr>
                <w:noProof/>
                <w:webHidden/>
              </w:rPr>
              <w:t>34</w:t>
            </w:r>
            <w:r w:rsidR="007A19FE">
              <w:rPr>
                <w:noProof/>
                <w:webHidden/>
              </w:rPr>
              <w:fldChar w:fldCharType="end"/>
            </w:r>
          </w:hyperlink>
        </w:p>
        <w:p w14:paraId="51184ED3" w14:textId="7CC14E26" w:rsidR="007935F1" w:rsidRDefault="007935F1">
          <w:r>
            <w:rPr>
              <w:b/>
              <w:bCs/>
              <w:noProof/>
            </w:rPr>
            <w:fldChar w:fldCharType="end"/>
          </w:r>
        </w:p>
      </w:sdtContent>
    </w:sdt>
    <w:p w14:paraId="41C3E63A" w14:textId="77777777" w:rsidR="007A19FE" w:rsidRDefault="007A19FE">
      <w:pPr>
        <w:rPr>
          <w:rFonts w:ascii="Times New Roman" w:eastAsiaTheme="majorEastAsia" w:hAnsi="Times New Roman" w:cs="Times New Roman"/>
          <w:sz w:val="28"/>
          <w:szCs w:val="28"/>
        </w:rPr>
      </w:pPr>
      <w:r>
        <w:rPr>
          <w:rFonts w:ascii="Times New Roman" w:hAnsi="Times New Roman" w:cs="Times New Roman"/>
          <w:sz w:val="28"/>
          <w:szCs w:val="28"/>
        </w:rPr>
        <w:br w:type="page"/>
      </w:r>
    </w:p>
    <w:p w14:paraId="65BB7F05" w14:textId="57D5D7C8" w:rsidR="44A31D89" w:rsidRPr="00995DB6" w:rsidRDefault="25823335" w:rsidP="004B7CE4">
      <w:pPr>
        <w:pStyle w:val="Heading1"/>
        <w:rPr>
          <w:rFonts w:ascii="Times New Roman" w:hAnsi="Times New Roman" w:cs="Times New Roman"/>
          <w:color w:val="auto"/>
          <w:sz w:val="28"/>
          <w:szCs w:val="28"/>
        </w:rPr>
      </w:pPr>
      <w:bookmarkStart w:id="4" w:name="_Toc165035998"/>
      <w:r w:rsidRPr="00995DB6">
        <w:rPr>
          <w:rFonts w:ascii="Times New Roman" w:hAnsi="Times New Roman" w:cs="Times New Roman"/>
          <w:color w:val="auto"/>
          <w:sz w:val="28"/>
          <w:szCs w:val="28"/>
        </w:rPr>
        <w:lastRenderedPageBreak/>
        <w:t xml:space="preserve">1. </w:t>
      </w:r>
      <w:r w:rsidR="3459972D" w:rsidRPr="00995DB6">
        <w:rPr>
          <w:rFonts w:ascii="Times New Roman" w:hAnsi="Times New Roman" w:cs="Times New Roman"/>
          <w:color w:val="auto"/>
          <w:sz w:val="28"/>
          <w:szCs w:val="28"/>
        </w:rPr>
        <w:t>Introduc</w:t>
      </w:r>
      <w:r w:rsidR="280EA46F" w:rsidRPr="00995DB6">
        <w:rPr>
          <w:rFonts w:ascii="Times New Roman" w:hAnsi="Times New Roman" w:cs="Times New Roman"/>
          <w:color w:val="auto"/>
          <w:sz w:val="28"/>
          <w:szCs w:val="28"/>
        </w:rPr>
        <w:t>tion</w:t>
      </w:r>
      <w:bookmarkEnd w:id="4"/>
    </w:p>
    <w:p w14:paraId="6C1063BD" w14:textId="19A59667" w:rsidR="2892D691" w:rsidRDefault="2892D691" w:rsidP="5DDCDE94">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Exercise is important for health but that may not be the main motivator for people taking part in exercise.</w:t>
      </w:r>
      <w:r w:rsidR="76B0AC57" w:rsidRPr="0A17E868">
        <w:rPr>
          <w:rFonts w:ascii="Times New Roman" w:eastAsia="Times New Roman" w:hAnsi="Times New Roman" w:cs="Times New Roman"/>
        </w:rPr>
        <w:t xml:space="preserve"> </w:t>
      </w:r>
      <w:r w:rsidRPr="0A17E868">
        <w:rPr>
          <w:rFonts w:ascii="Times New Roman" w:eastAsia="Times New Roman" w:hAnsi="Times New Roman" w:cs="Times New Roman"/>
        </w:rPr>
        <w:t>Motivation to exercise is an import area of study</w:t>
      </w:r>
      <w:r w:rsidR="0434E863" w:rsidRPr="0A17E868">
        <w:rPr>
          <w:rFonts w:ascii="Times New Roman" w:eastAsia="Times New Roman" w:hAnsi="Times New Roman" w:cs="Times New Roman"/>
        </w:rPr>
        <w:t xml:space="preserve"> and understanding what motivates people is important</w:t>
      </w:r>
      <w:r w:rsidRPr="0A17E868">
        <w:rPr>
          <w:rFonts w:ascii="Times New Roman" w:eastAsia="Times New Roman" w:hAnsi="Times New Roman" w:cs="Times New Roman"/>
        </w:rPr>
        <w:t xml:space="preserve"> </w:t>
      </w:r>
      <w:r w:rsidR="41E6D2C8" w:rsidRPr="0A17E868">
        <w:rPr>
          <w:rFonts w:ascii="Times New Roman" w:eastAsia="Times New Roman" w:hAnsi="Times New Roman" w:cs="Times New Roman"/>
        </w:rPr>
        <w:t xml:space="preserve">when trying </w:t>
      </w:r>
      <w:r w:rsidR="4AF565AF" w:rsidRPr="0A17E868">
        <w:rPr>
          <w:rFonts w:ascii="Times New Roman" w:eastAsia="Times New Roman" w:hAnsi="Times New Roman" w:cs="Times New Roman"/>
        </w:rPr>
        <w:t xml:space="preserve">to encourage people to </w:t>
      </w:r>
      <w:r w:rsidR="06FDCB07" w:rsidRPr="0A17E868">
        <w:rPr>
          <w:rFonts w:ascii="Times New Roman" w:eastAsia="Times New Roman" w:hAnsi="Times New Roman" w:cs="Times New Roman"/>
        </w:rPr>
        <w:t xml:space="preserve">engage in recreational </w:t>
      </w:r>
      <w:r w:rsidR="2FF6D3F7" w:rsidRPr="0A17E868">
        <w:rPr>
          <w:rFonts w:ascii="Times New Roman" w:eastAsia="Times New Roman" w:hAnsi="Times New Roman" w:cs="Times New Roman"/>
        </w:rPr>
        <w:t>activities. There</w:t>
      </w:r>
      <w:r w:rsidR="564B6589" w:rsidRPr="0A17E868">
        <w:rPr>
          <w:rFonts w:ascii="Times New Roman" w:eastAsia="Times New Roman" w:hAnsi="Times New Roman" w:cs="Times New Roman"/>
        </w:rPr>
        <w:t xml:space="preserve"> is a known link between being in the outdoors and its impact on wellbeing</w:t>
      </w:r>
      <w:r w:rsidR="13E4A5AC" w:rsidRPr="0A17E868">
        <w:rPr>
          <w:rFonts w:ascii="Times New Roman" w:eastAsia="Times New Roman" w:hAnsi="Times New Roman" w:cs="Times New Roman"/>
        </w:rPr>
        <w:t xml:space="preserve"> (Browning, 2021)</w:t>
      </w:r>
      <w:r w:rsidR="564B6589" w:rsidRPr="0A17E868">
        <w:rPr>
          <w:rFonts w:ascii="Times New Roman" w:eastAsia="Times New Roman" w:hAnsi="Times New Roman" w:cs="Times New Roman"/>
        </w:rPr>
        <w:t xml:space="preserve">.  </w:t>
      </w:r>
      <w:r w:rsidR="548F3374" w:rsidRPr="0A17E868">
        <w:rPr>
          <w:rFonts w:ascii="Times New Roman" w:eastAsia="Times New Roman" w:hAnsi="Times New Roman" w:cs="Times New Roman"/>
        </w:rPr>
        <w:t>Therefore,</w:t>
      </w:r>
      <w:r w:rsidR="564B6589" w:rsidRPr="0A17E868">
        <w:rPr>
          <w:rFonts w:ascii="Times New Roman" w:eastAsia="Times New Roman" w:hAnsi="Times New Roman" w:cs="Times New Roman"/>
        </w:rPr>
        <w:t xml:space="preserve"> it is of interest to unders</w:t>
      </w:r>
      <w:r w:rsidR="6C1FF4DA" w:rsidRPr="0A17E868">
        <w:rPr>
          <w:rFonts w:ascii="Times New Roman" w:eastAsia="Times New Roman" w:hAnsi="Times New Roman" w:cs="Times New Roman"/>
        </w:rPr>
        <w:t xml:space="preserve">tand the motivators associated with taking part in outdoor activities. </w:t>
      </w:r>
    </w:p>
    <w:p w14:paraId="575EAB3F" w14:textId="23291C19" w:rsidR="73348F05" w:rsidRDefault="73348F05" w:rsidP="5DDCDE94">
      <w:pPr>
        <w:spacing w:line="360" w:lineRule="auto"/>
        <w:jc w:val="both"/>
        <w:rPr>
          <w:rFonts w:ascii="Times New Roman" w:eastAsia="Times New Roman" w:hAnsi="Times New Roman" w:cs="Times New Roman"/>
        </w:rPr>
      </w:pPr>
      <w:r w:rsidRPr="5DDCDE94">
        <w:rPr>
          <w:rFonts w:ascii="Times New Roman" w:eastAsia="Times New Roman" w:hAnsi="Times New Roman" w:cs="Times New Roman"/>
        </w:rPr>
        <w:t>Green and blue spaces, encompassing lush parks and water bodies like lakes and rivers, respectively, are recognized by the World Health Organization</w:t>
      </w:r>
      <w:r w:rsidR="248AED7D" w:rsidRPr="5DDCDE94">
        <w:rPr>
          <w:rFonts w:ascii="Times New Roman" w:eastAsia="Times New Roman" w:hAnsi="Times New Roman" w:cs="Times New Roman"/>
        </w:rPr>
        <w:t xml:space="preserve"> (2021) </w:t>
      </w:r>
      <w:r w:rsidRPr="5DDCDE94">
        <w:rPr>
          <w:rFonts w:ascii="Times New Roman" w:eastAsia="Times New Roman" w:hAnsi="Times New Roman" w:cs="Times New Roman"/>
        </w:rPr>
        <w:t>for their substantial health benefits. Exposure to blue spaces, as demonstrated by de Keijzer et al. (2019), correlates with increased physical activity, improved mental well-being, and strengthened social ties. Jiang et al. (2022) found that residing near green spaces is linked to better physical and mental health outcomes. Furthermore, Rahman and Zhang (2018) suggest that women and individuals in less densely populated areas may derive greater benefits from green spaces, possibly due to gender roles and caregiving responsibilities.</w:t>
      </w:r>
    </w:p>
    <w:p w14:paraId="7BB84B75" w14:textId="4024B620" w:rsidR="73348F05" w:rsidRDefault="73348F05" w:rsidP="5DDCDE94">
      <w:pPr>
        <w:spacing w:line="360" w:lineRule="auto"/>
        <w:jc w:val="both"/>
      </w:pPr>
      <w:r w:rsidRPr="5DDCDE94">
        <w:rPr>
          <w:rFonts w:ascii="Times New Roman" w:eastAsia="Times New Roman" w:hAnsi="Times New Roman" w:cs="Times New Roman"/>
        </w:rPr>
        <w:t>Coastal regions are recognized for their therapeutic attributes, serving as havens for leisure and relaxation (Jarratt et al., 2022). Blue spaces, including oceans and coastal areas, have garnered interest across various recreational and commercial activities such as fishing, surfing, and tourism (Olive &amp; Wheaton, 2021). Termed "therapeutic landscapes," blue spaces provide physical, social, and spiritual benefits, as evidenced by studies on coastal interactions in the UK (Bryce et al., 2016). These experiences, spanning symbolic, achieving, immersive, and social dimensions, underscore the multifaceted nature of therapeutic encounters. Additionally, swimming and surfing have been associated with improved self-esteem and resilience (McKenzie et al., 2021), with community bonds further enhancing their positive impacts (Britton &amp; Foley, 2020).</w:t>
      </w:r>
    </w:p>
    <w:p w14:paraId="672F2A83" w14:textId="01FBEAA0" w:rsidR="45B0BA68" w:rsidRDefault="45B0BA68" w:rsidP="5DDCDE94">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Surfing, originating in Hawaii, historically dominated by men</w:t>
      </w:r>
      <w:r w:rsidR="501A99BD" w:rsidRPr="0A17E868">
        <w:rPr>
          <w:rFonts w:ascii="Times New Roman" w:eastAsia="Times New Roman" w:hAnsi="Times New Roman" w:cs="Times New Roman"/>
        </w:rPr>
        <w:t xml:space="preserve"> </w:t>
      </w:r>
      <w:r w:rsidR="1D409E01" w:rsidRPr="0A17E868">
        <w:rPr>
          <w:rFonts w:ascii="Times New Roman" w:eastAsia="Times New Roman" w:hAnsi="Times New Roman" w:cs="Times New Roman"/>
        </w:rPr>
        <w:t>(Warshaw, 2010)</w:t>
      </w:r>
      <w:r w:rsidRPr="0A17E868">
        <w:rPr>
          <w:rFonts w:ascii="Times New Roman" w:eastAsia="Times New Roman" w:hAnsi="Times New Roman" w:cs="Times New Roman"/>
        </w:rPr>
        <w:t>. However, the sport's evolution is fascinating; once a niche pursuit, it</w:t>
      </w:r>
      <w:r w:rsidR="7145F83E" w:rsidRPr="0A17E868">
        <w:rPr>
          <w:rFonts w:ascii="Times New Roman" w:eastAsia="Times New Roman" w:hAnsi="Times New Roman" w:cs="Times New Roman"/>
        </w:rPr>
        <w:t xml:space="preserve"> i</w:t>
      </w:r>
      <w:r w:rsidRPr="0A17E868">
        <w:rPr>
          <w:rFonts w:ascii="Times New Roman" w:eastAsia="Times New Roman" w:hAnsi="Times New Roman" w:cs="Times New Roman"/>
        </w:rPr>
        <w:t>s now gaining popularity across all demographics</w:t>
      </w:r>
      <w:r w:rsidR="180DADC0" w:rsidRPr="0A17E868">
        <w:rPr>
          <w:rFonts w:ascii="Times New Roman" w:eastAsia="Times New Roman" w:hAnsi="Times New Roman" w:cs="Times New Roman"/>
        </w:rPr>
        <w:t xml:space="preserve"> (Gregg &amp; Gregg, 2017)</w:t>
      </w:r>
      <w:r w:rsidRPr="0A17E868">
        <w:rPr>
          <w:rFonts w:ascii="Times New Roman" w:eastAsia="Times New Roman" w:hAnsi="Times New Roman" w:cs="Times New Roman"/>
        </w:rPr>
        <w:t xml:space="preserve">. </w:t>
      </w:r>
      <w:r w:rsidR="1F20C8BF" w:rsidRPr="0A17E868">
        <w:rPr>
          <w:rFonts w:ascii="Times New Roman" w:eastAsia="Times New Roman" w:hAnsi="Times New Roman" w:cs="Times New Roman"/>
        </w:rPr>
        <w:t>Women are increasingly participating in the sport at all levels, drawn by a variety of motivations</w:t>
      </w:r>
      <w:r w:rsidR="151AD967" w:rsidRPr="0A17E868">
        <w:rPr>
          <w:rFonts w:ascii="Times New Roman" w:eastAsia="Times New Roman" w:hAnsi="Times New Roman" w:cs="Times New Roman"/>
        </w:rPr>
        <w:t xml:space="preserve"> (Gregg &amp; Gregg, 2017).</w:t>
      </w:r>
    </w:p>
    <w:p w14:paraId="4E8406AB" w14:textId="37D27D82" w:rsidR="0D87435F" w:rsidRDefault="6076C067" w:rsidP="00F44475">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This surge in participation parallels the discovered psychological benefits of surfing</w:t>
      </w:r>
      <w:r w:rsidR="04507C74" w:rsidRPr="0A17E868">
        <w:rPr>
          <w:rFonts w:ascii="Times New Roman" w:eastAsia="Times New Roman" w:hAnsi="Times New Roman" w:cs="Times New Roman"/>
        </w:rPr>
        <w:t xml:space="preserve"> </w:t>
      </w:r>
      <w:r w:rsidR="616A7903" w:rsidRPr="00AC2F19">
        <w:rPr>
          <w:rFonts w:ascii="Times New Roman" w:eastAsia="Times New Roman" w:hAnsi="Times New Roman" w:cs="Times New Roman"/>
        </w:rPr>
        <w:t>(Gibbs et al., 2022)</w:t>
      </w:r>
      <w:r w:rsidR="00AC2F19" w:rsidRPr="00AC2F19">
        <w:rPr>
          <w:rFonts w:ascii="Times New Roman" w:eastAsia="Times New Roman" w:hAnsi="Times New Roman" w:cs="Times New Roman"/>
        </w:rPr>
        <w:t xml:space="preserve"> </w:t>
      </w:r>
      <w:r w:rsidR="1C522B93" w:rsidRPr="00AC2F19">
        <w:rPr>
          <w:rFonts w:ascii="Times New Roman" w:eastAsia="Times New Roman" w:hAnsi="Times New Roman" w:cs="Times New Roman"/>
        </w:rPr>
        <w:t>f</w:t>
      </w:r>
      <w:r w:rsidR="47E02150" w:rsidRPr="00AC2F19">
        <w:rPr>
          <w:rFonts w:ascii="Times New Roman" w:eastAsia="Times New Roman" w:hAnsi="Times New Roman" w:cs="Times New Roman"/>
        </w:rPr>
        <w:t>o</w:t>
      </w:r>
      <w:r w:rsidR="47E02150" w:rsidRPr="0A17E868">
        <w:rPr>
          <w:rFonts w:ascii="Times New Roman" w:eastAsia="Times New Roman" w:hAnsi="Times New Roman" w:cs="Times New Roman"/>
        </w:rPr>
        <w:t xml:space="preserve">r instance, Surfability, a charity in Wales, found that surfing reduced stress for participants by immersing them in nature and creating a sense of community. It also boosted </w:t>
      </w:r>
      <w:r w:rsidR="47E02150" w:rsidRPr="0A17E868">
        <w:rPr>
          <w:rFonts w:ascii="Times New Roman" w:eastAsia="Times New Roman" w:hAnsi="Times New Roman" w:cs="Times New Roman"/>
        </w:rPr>
        <w:lastRenderedPageBreak/>
        <w:t>their mood and energy levels. Many participants felt a renewed connection with the outdoors, while others wanted to spend more time exploring nature</w:t>
      </w:r>
      <w:r w:rsidR="0E5705AB" w:rsidRPr="0A17E868">
        <w:rPr>
          <w:rFonts w:ascii="Times New Roman" w:eastAsia="Times New Roman" w:hAnsi="Times New Roman" w:cs="Times New Roman"/>
        </w:rPr>
        <w:t xml:space="preserve"> (Gibbs et al., 2022).</w:t>
      </w:r>
    </w:p>
    <w:p w14:paraId="37F62763" w14:textId="06F32C50" w:rsidR="47E02150" w:rsidRDefault="47E02150" w:rsidP="5DDCDE94">
      <w:pPr>
        <w:spacing w:line="360" w:lineRule="auto"/>
        <w:jc w:val="both"/>
      </w:pPr>
      <w:r w:rsidRPr="5DDCDE94">
        <w:rPr>
          <w:rFonts w:ascii="Times New Roman" w:eastAsia="Times New Roman" w:hAnsi="Times New Roman" w:cs="Times New Roman"/>
        </w:rPr>
        <w:t>One reason surfing helps reduce stress is because of the immersion in water, Cold water exposure triggers the release of a neurotransmitter called norepinephrine, which helps regulate mood and stress (Moreton et al., 2022). This suggests that surfing can be a helpful tool for managing stress</w:t>
      </w:r>
      <w:r w:rsidR="13EDD9C3" w:rsidRPr="5DDCDE94">
        <w:rPr>
          <w:rFonts w:ascii="Times New Roman" w:eastAsia="Times New Roman" w:hAnsi="Times New Roman" w:cs="Times New Roman"/>
        </w:rPr>
        <w:t xml:space="preserve"> and improving wellbeing.</w:t>
      </w:r>
      <w:r w:rsidR="70530104" w:rsidRPr="5DDCDE94">
        <w:rPr>
          <w:rFonts w:ascii="Times New Roman" w:eastAsia="Times New Roman" w:hAnsi="Times New Roman" w:cs="Times New Roman"/>
        </w:rPr>
        <w:t xml:space="preserve"> </w:t>
      </w:r>
      <w:r>
        <w:br w:type="page"/>
      </w:r>
    </w:p>
    <w:p w14:paraId="7C68BC43" w14:textId="5801A350" w:rsidR="5319E856" w:rsidRPr="004B7CE4" w:rsidRDefault="5319E856" w:rsidP="004B7CE4">
      <w:pPr>
        <w:pStyle w:val="Heading1"/>
        <w:rPr>
          <w:rFonts w:ascii="Times New Roman" w:hAnsi="Times New Roman" w:cs="Times New Roman"/>
          <w:color w:val="auto"/>
          <w:sz w:val="28"/>
          <w:szCs w:val="28"/>
        </w:rPr>
      </w:pPr>
      <w:bookmarkStart w:id="5" w:name="_Toc165035999"/>
      <w:r w:rsidRPr="004B7CE4">
        <w:rPr>
          <w:rFonts w:ascii="Times New Roman" w:hAnsi="Times New Roman" w:cs="Times New Roman"/>
          <w:color w:val="auto"/>
          <w:sz w:val="28"/>
          <w:szCs w:val="28"/>
        </w:rPr>
        <w:lastRenderedPageBreak/>
        <w:t>2.Literature review</w:t>
      </w:r>
      <w:bookmarkEnd w:id="5"/>
      <w:r w:rsidRPr="004B7CE4">
        <w:rPr>
          <w:rFonts w:ascii="Times New Roman" w:hAnsi="Times New Roman" w:cs="Times New Roman"/>
          <w:color w:val="auto"/>
          <w:sz w:val="28"/>
          <w:szCs w:val="28"/>
        </w:rPr>
        <w:t xml:space="preserve"> </w:t>
      </w:r>
    </w:p>
    <w:p w14:paraId="7CA44681" w14:textId="032CFD7D" w:rsidR="5319E856" w:rsidRPr="004B7CE4" w:rsidRDefault="5319E856" w:rsidP="004B7CE4">
      <w:pPr>
        <w:pStyle w:val="Heading2"/>
        <w:rPr>
          <w:rFonts w:ascii="Times New Roman" w:hAnsi="Times New Roman" w:cs="Times New Roman"/>
          <w:color w:val="auto"/>
          <w:sz w:val="24"/>
          <w:szCs w:val="24"/>
        </w:rPr>
      </w:pPr>
      <w:bookmarkStart w:id="6" w:name="_Toc165036000"/>
      <w:r w:rsidRPr="004B7CE4">
        <w:rPr>
          <w:rFonts w:ascii="Times New Roman" w:hAnsi="Times New Roman" w:cs="Times New Roman"/>
          <w:color w:val="auto"/>
          <w:sz w:val="24"/>
          <w:szCs w:val="24"/>
        </w:rPr>
        <w:t>2.1 importance of exercise</w:t>
      </w:r>
      <w:bookmarkEnd w:id="6"/>
      <w:r w:rsidRPr="004B7CE4">
        <w:rPr>
          <w:rFonts w:ascii="Times New Roman" w:hAnsi="Times New Roman" w:cs="Times New Roman"/>
          <w:color w:val="auto"/>
          <w:sz w:val="24"/>
          <w:szCs w:val="24"/>
        </w:rPr>
        <w:t xml:space="preserve"> </w:t>
      </w:r>
    </w:p>
    <w:p w14:paraId="024474AF" w14:textId="0903D506"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Exercise is wildly acknowledged as a vital component of a healthy lifestyle (World Health Organisation (WHO,2020). Exercise plays a crucial role in weight management, bone health, and improving overall physical function and mobility (Angulo,2020). Regular physical activity has shown to prevent long term diseases such as cardiovascular diseases, diabetes, obesity and certain cancers (World Health Organistaion,2020). By exercising regular, systems of depression are reduced improving mental health (World Health Organistaion,2020). A person who regularly exercises indicates a higher overall quality of life and has shown to have a longer lifespan (Marquez,2020). Therefore, incorporating exercise into lifestyle routines is recommended for maintaining optimal health and wellbeing (World Health Organistation,2020). It can reduce risk of major illnesses, such as coronary heart disease, stroke, type 2 diabetes and cancer and lower risk of early death by up to 30% (NHS n.d.). Physical activity can also help those living with a health condition to keep symptoms under control, and to prevent additional conditions from developing (Gov. UK, 2019). The UK Government Chief Medical Officers' Physical Activity Guidelines, advocate for regular physical activity to maintain good health (Gov .UK, 2019). Adults are advised to strive for daily activity and aim for at least 150 minutes of physical exercise spread across a week, incorporating various activities. For many individuals, integrating movement into daily routines, such as walking or cycling instead of driving, offers a convenient way to stay active. </w:t>
      </w:r>
    </w:p>
    <w:p w14:paraId="72190F22" w14:textId="0B69F3E7" w:rsidR="4324C4B9" w:rsidRDefault="4324C4B9" w:rsidP="757494D4">
      <w:pPr>
        <w:spacing w:line="360" w:lineRule="auto"/>
        <w:jc w:val="both"/>
        <w:rPr>
          <w:rFonts w:ascii="Times New Roman" w:eastAsia="Times New Roman" w:hAnsi="Times New Roman" w:cs="Times New Roman"/>
        </w:rPr>
      </w:pPr>
    </w:p>
    <w:p w14:paraId="5AFE8400" w14:textId="0AF62026" w:rsidR="5319E856" w:rsidRDefault="5319E856" w:rsidP="757494D4">
      <w:pPr>
        <w:jc w:val="both"/>
        <w:rPr>
          <w:rFonts w:ascii="Times New Roman" w:eastAsia="Times New Roman" w:hAnsi="Times New Roman" w:cs="Times New Roman"/>
        </w:rPr>
      </w:pPr>
      <w:r w:rsidRPr="757494D4">
        <w:rPr>
          <w:rFonts w:ascii="Times New Roman" w:eastAsia="Times New Roman" w:hAnsi="Times New Roman" w:cs="Times New Roman"/>
        </w:rPr>
        <w:t xml:space="preserve">2.2 Physical inactivity </w:t>
      </w:r>
    </w:p>
    <w:p w14:paraId="18C7D012" w14:textId="27E770D0"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Physical inactivity poses a significant global public health threat. In a study into the recreational physical activity habits of young adults Faith et al., (2020) emphasized the importance of recreational activities, especially those with a social aspect, as it was found that most participants expressed a preference for engaging in physical activities with friends. These findings underscore the significance of understanding recreational activity preferences and the influence of social interactions in promoting active lifestyles and personal affiliations (Ståhl et al., 2001). Encouraging participation in recreational physical activities could prove to be a powerful strategy in combatting sedentary behaviours and fostering healthier communities (Faith et al., 2020) commented Professor Dame Sally Davies, Chief Medical Officer for </w:t>
      </w:r>
      <w:r w:rsidRPr="757494D4">
        <w:rPr>
          <w:rFonts w:ascii="Times New Roman" w:eastAsia="Times New Roman" w:hAnsi="Times New Roman" w:cs="Times New Roman"/>
        </w:rPr>
        <w:lastRenderedPageBreak/>
        <w:t xml:space="preserve">England and Chief Medical Adviser to the UK government commented that ‘if physical activity were a drug, we would talk about it as a miracle cure’ (Public Health England, 2016). </w:t>
      </w:r>
    </w:p>
    <w:p w14:paraId="7484220A" w14:textId="070B9C5C"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Endorsing the Chief Medical Officer’s comments the Football Association’s research into the Social and Economic Value of Adult Grassroots Football in England found that participants report significantly higher levels of happiness and general health compared with people who play no sport (Football Association, 2020). Despite this evidence, many are not active enough to ensure they will remain healthy and independent for as long as possible: a third of adults do not meet guidelines of 150 plus minutes of aerobic activity a week (Public Health England, 2017).  </w:t>
      </w:r>
    </w:p>
    <w:p w14:paraId="7A580D38" w14:textId="27BD96E9" w:rsidR="5319E856" w:rsidRPr="004B7CE4" w:rsidRDefault="5319E856" w:rsidP="004B7CE4">
      <w:pPr>
        <w:pStyle w:val="Heading2"/>
        <w:rPr>
          <w:rFonts w:ascii="Times New Roman" w:hAnsi="Times New Roman" w:cs="Times New Roman"/>
          <w:color w:val="auto"/>
          <w:sz w:val="24"/>
          <w:szCs w:val="24"/>
        </w:rPr>
      </w:pPr>
      <w:bookmarkStart w:id="7" w:name="_Toc165036001"/>
      <w:r w:rsidRPr="004B7CE4">
        <w:rPr>
          <w:rFonts w:ascii="Times New Roman" w:hAnsi="Times New Roman" w:cs="Times New Roman"/>
          <w:color w:val="auto"/>
          <w:sz w:val="24"/>
          <w:szCs w:val="24"/>
        </w:rPr>
        <w:t>2.3 Exercising in the outdoors</w:t>
      </w:r>
      <w:bookmarkEnd w:id="7"/>
      <w:r w:rsidRPr="004B7CE4">
        <w:rPr>
          <w:rFonts w:ascii="Times New Roman" w:hAnsi="Times New Roman" w:cs="Times New Roman"/>
          <w:color w:val="auto"/>
          <w:sz w:val="24"/>
          <w:szCs w:val="24"/>
        </w:rPr>
        <w:t xml:space="preserve"> </w:t>
      </w:r>
    </w:p>
    <w:p w14:paraId="46EEE8BE" w14:textId="46F7FAB1"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Outdoor recreation is an activity taken place in a natural environment such as hiking, climbing, kayaking and surfing (Godbey,2009). It provides an opportunity for people to engage with nature while taking part in physical activity. Outdoor recreation is curial for enhancing overall wellbeing as being active in the outdoors has many benefits to improving health, fostering social connections, enhancing relationships, and facilitating various physical activities (Zwart &amp; Ewert,2022). The growing awareness and appreciation of available green spaces underscore the importance of outdoor recreational activities in contemporary society (Razali &amp; Shukor, 2022). These activities have become ingrained in cultural norms and are increasingly viewed as indispensable for daily life.  Since the declaration of the COVID-19 pandemic in March 2020, there has been a notable 26% increase in new and returning outdoor participants. The growth observed in both new and returning participants in 2021 marked the highest on record. Due to its support in wellbeing (Kamau, 2022).  Participating in outdoor recreation offers individuals a way to spiritually regulate themselves, aiding in stress management (Heintzman 2009). According to the World Health Organization</w:t>
      </w:r>
      <w:r w:rsidR="43A2D5EA" w:rsidRPr="757494D4">
        <w:rPr>
          <w:rFonts w:ascii="Times New Roman" w:eastAsia="Times New Roman" w:hAnsi="Times New Roman" w:cs="Times New Roman"/>
        </w:rPr>
        <w:t xml:space="preserve"> (2019)</w:t>
      </w:r>
      <w:r w:rsidRPr="757494D4">
        <w:rPr>
          <w:rFonts w:ascii="Times New Roman" w:eastAsia="Times New Roman" w:hAnsi="Times New Roman" w:cs="Times New Roman"/>
        </w:rPr>
        <w:t xml:space="preserve"> approximately 85% of adolescent girls fail to meet daily physical activity guidelines.  </w:t>
      </w:r>
    </w:p>
    <w:p w14:paraId="7BF60A38" w14:textId="6FB146B0" w:rsidR="5319E856" w:rsidRPr="00A85739" w:rsidRDefault="5319E856" w:rsidP="00A85739">
      <w:pPr>
        <w:pStyle w:val="Heading2"/>
        <w:rPr>
          <w:rFonts w:ascii="Times New Roman" w:hAnsi="Times New Roman" w:cs="Times New Roman"/>
          <w:color w:val="auto"/>
          <w:sz w:val="24"/>
          <w:szCs w:val="24"/>
        </w:rPr>
      </w:pPr>
      <w:bookmarkStart w:id="8" w:name="_Toc165036002"/>
      <w:r w:rsidRPr="00A85739">
        <w:rPr>
          <w:rFonts w:ascii="Times New Roman" w:hAnsi="Times New Roman" w:cs="Times New Roman"/>
          <w:color w:val="auto"/>
          <w:sz w:val="24"/>
          <w:szCs w:val="24"/>
        </w:rPr>
        <w:t>2.5 Gender differences in exercise frequency</w:t>
      </w:r>
      <w:bookmarkEnd w:id="8"/>
      <w:r w:rsidRPr="00A85739">
        <w:rPr>
          <w:rFonts w:ascii="Times New Roman" w:hAnsi="Times New Roman" w:cs="Times New Roman"/>
          <w:color w:val="auto"/>
          <w:sz w:val="24"/>
          <w:szCs w:val="24"/>
        </w:rPr>
        <w:t xml:space="preserve"> </w:t>
      </w:r>
    </w:p>
    <w:p w14:paraId="4A76E058" w14:textId="190D240E"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Moreover, girls' participation in exercise and sports diminishes as they progress through adolescence, jeopardizing their present and future well-being. Outdoor adventures frequently uphold traditional gender roles, contributing to the notion that girls are less inclined towards outdoor activities (Hine, 2022). Girls often encounter greater levels of supervision compared to boys, constraining their opportunities for outdoor play (Loebach, et al., 2021). Moreover, </w:t>
      </w:r>
      <w:r w:rsidRPr="757494D4">
        <w:rPr>
          <w:rFonts w:ascii="Times New Roman" w:eastAsia="Times New Roman" w:hAnsi="Times New Roman" w:cs="Times New Roman"/>
        </w:rPr>
        <w:lastRenderedPageBreak/>
        <w:t xml:space="preserve">societal norms impose distinct behavioural standards on girls, consequently influencing their perceptions of permissible actions and personal capabilities (Boxberger &amp; Reimers, 2019).  </w:t>
      </w:r>
    </w:p>
    <w:p w14:paraId="31878511" w14:textId="79AFFAA1" w:rsidR="5319E856"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Due to their caretaking role within a family, involving a bulk of unpaid domestic labour, often in addition to formal employment, women tend to face stronger leisure constraints related to time, finances and social acceptance (Kling, Margaryan &amp; Fuchs, 2018) with this factor in mind, it can be argued that men have better opportunities to participate in outdoor activities, women risk exclusion from important elements that connects to quality of life. Such as mental wellbeing due to these constraints (Kling, Margaryan &amp; Fuchs, 2018</w:t>
      </w:r>
      <w:r w:rsidR="0F4FCA03" w:rsidRPr="757494D4">
        <w:rPr>
          <w:rFonts w:ascii="Times New Roman" w:eastAsia="Times New Roman" w:hAnsi="Times New Roman" w:cs="Times New Roman"/>
        </w:rPr>
        <w:t>)</w:t>
      </w:r>
      <w:r w:rsidRPr="757494D4">
        <w:rPr>
          <w:rFonts w:ascii="Times New Roman" w:eastAsia="Times New Roman" w:hAnsi="Times New Roman" w:cs="Times New Roman"/>
        </w:rPr>
        <w:t xml:space="preserve"> although this does not link directly to my study. It is an acknowledgment that needs to be made when considering the motives to why women get involved in sport recreationally. </w:t>
      </w:r>
      <w:r w:rsidR="6011D502" w:rsidRPr="757494D4">
        <w:rPr>
          <w:rFonts w:ascii="Times New Roman" w:eastAsia="Times New Roman" w:hAnsi="Times New Roman" w:cs="Times New Roman"/>
        </w:rPr>
        <w:t>This is endorsed by Currie et al (2022) who reported</w:t>
      </w:r>
      <w:r w:rsidR="4554E4F7" w:rsidRPr="757494D4">
        <w:rPr>
          <w:rFonts w:ascii="Times New Roman" w:eastAsia="Times New Roman" w:hAnsi="Times New Roman" w:cs="Times New Roman"/>
        </w:rPr>
        <w:t xml:space="preserve"> </w:t>
      </w:r>
      <w:r w:rsidR="6011D502" w:rsidRPr="757494D4">
        <w:rPr>
          <w:rFonts w:ascii="Times New Roman" w:eastAsia="Times New Roman" w:hAnsi="Times New Roman" w:cs="Times New Roman"/>
        </w:rPr>
        <w:t xml:space="preserve">that even though leisure activities were a way for older women to socialise and </w:t>
      </w:r>
      <w:r w:rsidR="1B8A8B8F" w:rsidRPr="757494D4">
        <w:rPr>
          <w:rFonts w:ascii="Times New Roman" w:eastAsia="Times New Roman" w:hAnsi="Times New Roman" w:cs="Times New Roman"/>
        </w:rPr>
        <w:t>develop frien</w:t>
      </w:r>
      <w:r w:rsidR="29F08BF8" w:rsidRPr="757494D4">
        <w:rPr>
          <w:rFonts w:ascii="Times New Roman" w:eastAsia="Times New Roman" w:hAnsi="Times New Roman" w:cs="Times New Roman"/>
        </w:rPr>
        <w:t>d</w:t>
      </w:r>
      <w:r w:rsidR="1B8A8B8F" w:rsidRPr="757494D4">
        <w:rPr>
          <w:rFonts w:ascii="Times New Roman" w:eastAsia="Times New Roman" w:hAnsi="Times New Roman" w:cs="Times New Roman"/>
        </w:rPr>
        <w:t>ships there wa</w:t>
      </w:r>
      <w:r w:rsidR="567F0FF9" w:rsidRPr="757494D4">
        <w:rPr>
          <w:rFonts w:ascii="Times New Roman" w:eastAsia="Times New Roman" w:hAnsi="Times New Roman" w:cs="Times New Roman"/>
        </w:rPr>
        <w:t>s</w:t>
      </w:r>
      <w:r w:rsidR="1B8A8B8F" w:rsidRPr="757494D4">
        <w:rPr>
          <w:rFonts w:ascii="Times New Roman" w:eastAsia="Times New Roman" w:hAnsi="Times New Roman" w:cs="Times New Roman"/>
        </w:rPr>
        <w:t xml:space="preserve"> little research into this. This is </w:t>
      </w:r>
      <w:r w:rsidR="0DD324F8" w:rsidRPr="757494D4">
        <w:rPr>
          <w:rFonts w:ascii="Times New Roman" w:eastAsia="Times New Roman" w:hAnsi="Times New Roman" w:cs="Times New Roman"/>
        </w:rPr>
        <w:t>of concern</w:t>
      </w:r>
      <w:r w:rsidR="1B8A8B8F" w:rsidRPr="757494D4">
        <w:rPr>
          <w:rFonts w:ascii="Times New Roman" w:eastAsia="Times New Roman" w:hAnsi="Times New Roman" w:cs="Times New Roman"/>
        </w:rPr>
        <w:t xml:space="preserve"> </w:t>
      </w:r>
      <w:r w:rsidR="03F9CA29" w:rsidRPr="757494D4">
        <w:rPr>
          <w:rFonts w:ascii="Times New Roman" w:eastAsia="Times New Roman" w:hAnsi="Times New Roman" w:cs="Times New Roman"/>
        </w:rPr>
        <w:t xml:space="preserve">as there is a </w:t>
      </w:r>
      <w:r w:rsidR="6CE441C3" w:rsidRPr="757494D4">
        <w:rPr>
          <w:rFonts w:ascii="Times New Roman" w:eastAsia="Times New Roman" w:hAnsi="Times New Roman" w:cs="Times New Roman"/>
        </w:rPr>
        <w:t xml:space="preserve">known </w:t>
      </w:r>
      <w:r w:rsidR="03F9CA29" w:rsidRPr="757494D4">
        <w:rPr>
          <w:rFonts w:ascii="Times New Roman" w:eastAsia="Times New Roman" w:hAnsi="Times New Roman" w:cs="Times New Roman"/>
        </w:rPr>
        <w:t xml:space="preserve">link between </w:t>
      </w:r>
      <w:r w:rsidR="1C423C0A" w:rsidRPr="757494D4">
        <w:rPr>
          <w:rFonts w:ascii="Times New Roman" w:eastAsia="Times New Roman" w:hAnsi="Times New Roman" w:cs="Times New Roman"/>
        </w:rPr>
        <w:t>loneliness</w:t>
      </w:r>
      <w:r w:rsidR="03F9CA29" w:rsidRPr="757494D4">
        <w:rPr>
          <w:rFonts w:ascii="Times New Roman" w:eastAsia="Times New Roman" w:hAnsi="Times New Roman" w:cs="Times New Roman"/>
        </w:rPr>
        <w:t xml:space="preserve"> and poor health (</w:t>
      </w:r>
      <w:r w:rsidR="37D2219B" w:rsidRPr="757494D4">
        <w:rPr>
          <w:rFonts w:ascii="Times New Roman" w:eastAsia="Times New Roman" w:hAnsi="Times New Roman" w:cs="Times New Roman"/>
        </w:rPr>
        <w:t>Christiansen et al</w:t>
      </w:r>
      <w:r w:rsidR="762BB2C0" w:rsidRPr="757494D4">
        <w:rPr>
          <w:rFonts w:ascii="Times New Roman" w:eastAsia="Times New Roman" w:hAnsi="Times New Roman" w:cs="Times New Roman"/>
        </w:rPr>
        <w:t>.,</w:t>
      </w:r>
      <w:r w:rsidR="37D2219B" w:rsidRPr="757494D4">
        <w:rPr>
          <w:rFonts w:ascii="Times New Roman" w:eastAsia="Times New Roman" w:hAnsi="Times New Roman" w:cs="Times New Roman"/>
        </w:rPr>
        <w:t xml:space="preserve"> 2021). </w:t>
      </w:r>
      <w:r w:rsidR="0B6DA18B" w:rsidRPr="757494D4">
        <w:rPr>
          <w:rFonts w:ascii="Times New Roman" w:eastAsia="Times New Roman" w:hAnsi="Times New Roman" w:cs="Times New Roman"/>
        </w:rPr>
        <w:t xml:space="preserve">In their </w:t>
      </w:r>
      <w:r w:rsidR="0A7AA6BF" w:rsidRPr="757494D4">
        <w:rPr>
          <w:rFonts w:ascii="Times New Roman" w:eastAsia="Times New Roman" w:hAnsi="Times New Roman" w:cs="Times New Roman"/>
        </w:rPr>
        <w:t xml:space="preserve">study </w:t>
      </w:r>
      <w:r w:rsidR="0B6DA18B" w:rsidRPr="757494D4">
        <w:rPr>
          <w:rFonts w:ascii="Times New Roman" w:eastAsia="Times New Roman" w:hAnsi="Times New Roman" w:cs="Times New Roman"/>
        </w:rPr>
        <w:t>Colangelo and Weissbrod, (2019) report</w:t>
      </w:r>
      <w:r w:rsidR="532F52BD" w:rsidRPr="757494D4">
        <w:rPr>
          <w:rFonts w:ascii="Times New Roman" w:eastAsia="Times New Roman" w:hAnsi="Times New Roman" w:cs="Times New Roman"/>
        </w:rPr>
        <w:t xml:space="preserve">ed </w:t>
      </w:r>
      <w:r w:rsidR="10D30409" w:rsidRPr="757494D4">
        <w:rPr>
          <w:rFonts w:ascii="Times New Roman" w:eastAsia="Times New Roman" w:hAnsi="Times New Roman" w:cs="Times New Roman"/>
        </w:rPr>
        <w:t>th</w:t>
      </w:r>
      <w:r w:rsidR="55E5885A" w:rsidRPr="757494D4">
        <w:rPr>
          <w:rFonts w:ascii="Times New Roman" w:eastAsia="Times New Roman" w:hAnsi="Times New Roman" w:cs="Times New Roman"/>
        </w:rPr>
        <w:t>e importance of</w:t>
      </w:r>
      <w:r w:rsidR="10D30409" w:rsidRPr="757494D4">
        <w:rPr>
          <w:rFonts w:ascii="Times New Roman" w:eastAsia="Times New Roman" w:hAnsi="Times New Roman" w:cs="Times New Roman"/>
        </w:rPr>
        <w:t xml:space="preserve"> social support,</w:t>
      </w:r>
      <w:r w:rsidR="580BC52D" w:rsidRPr="757494D4">
        <w:rPr>
          <w:rFonts w:ascii="Times New Roman" w:eastAsia="Times New Roman" w:hAnsi="Times New Roman" w:cs="Times New Roman"/>
        </w:rPr>
        <w:t xml:space="preserve"> </w:t>
      </w:r>
      <w:r w:rsidR="10D30409" w:rsidRPr="757494D4">
        <w:rPr>
          <w:rFonts w:ascii="Times New Roman" w:eastAsia="Times New Roman" w:hAnsi="Times New Roman" w:cs="Times New Roman"/>
        </w:rPr>
        <w:t>and self-efficacy</w:t>
      </w:r>
      <w:r w:rsidR="7591E1DB" w:rsidRPr="757494D4">
        <w:rPr>
          <w:rFonts w:ascii="Times New Roman" w:eastAsia="Times New Roman" w:hAnsi="Times New Roman" w:cs="Times New Roman"/>
        </w:rPr>
        <w:t xml:space="preserve"> </w:t>
      </w:r>
      <w:r w:rsidR="6A4A1B1B" w:rsidRPr="757494D4">
        <w:rPr>
          <w:rFonts w:ascii="Times New Roman" w:eastAsia="Times New Roman" w:hAnsi="Times New Roman" w:cs="Times New Roman"/>
        </w:rPr>
        <w:t xml:space="preserve">were important in </w:t>
      </w:r>
      <w:r w:rsidR="63E384B7" w:rsidRPr="757494D4">
        <w:rPr>
          <w:rFonts w:ascii="Times New Roman" w:eastAsia="Times New Roman" w:hAnsi="Times New Roman" w:cs="Times New Roman"/>
        </w:rPr>
        <w:t>initiating</w:t>
      </w:r>
      <w:r w:rsidR="3FF34C7F" w:rsidRPr="757494D4">
        <w:rPr>
          <w:rFonts w:ascii="Times New Roman" w:eastAsia="Times New Roman" w:hAnsi="Times New Roman" w:cs="Times New Roman"/>
        </w:rPr>
        <w:t xml:space="preserve"> </w:t>
      </w:r>
      <w:r w:rsidR="7591E1DB" w:rsidRPr="757494D4">
        <w:rPr>
          <w:rFonts w:ascii="Times New Roman" w:eastAsia="Times New Roman" w:hAnsi="Times New Roman" w:cs="Times New Roman"/>
        </w:rPr>
        <w:t>and maint</w:t>
      </w:r>
      <w:r w:rsidR="63D425A1" w:rsidRPr="757494D4">
        <w:rPr>
          <w:rFonts w:ascii="Times New Roman" w:eastAsia="Times New Roman" w:hAnsi="Times New Roman" w:cs="Times New Roman"/>
        </w:rPr>
        <w:t xml:space="preserve">aining </w:t>
      </w:r>
      <w:r w:rsidR="7591E1DB" w:rsidRPr="757494D4">
        <w:rPr>
          <w:rFonts w:ascii="Times New Roman" w:eastAsia="Times New Roman" w:hAnsi="Times New Roman" w:cs="Times New Roman"/>
        </w:rPr>
        <w:t>exercise behaviou</w:t>
      </w:r>
      <w:r w:rsidR="14F76F89" w:rsidRPr="757494D4">
        <w:rPr>
          <w:rFonts w:ascii="Times New Roman" w:eastAsia="Times New Roman" w:hAnsi="Times New Roman" w:cs="Times New Roman"/>
        </w:rPr>
        <w:t xml:space="preserve">r </w:t>
      </w:r>
      <w:r w:rsidR="64DDAFE1" w:rsidRPr="757494D4">
        <w:rPr>
          <w:rFonts w:ascii="Times New Roman" w:eastAsia="Times New Roman" w:hAnsi="Times New Roman" w:cs="Times New Roman"/>
        </w:rPr>
        <w:t>(Colangelo and Weissbrod, 2019)</w:t>
      </w:r>
      <w:r w:rsidR="3D27BCBB" w:rsidRPr="757494D4">
        <w:rPr>
          <w:rFonts w:ascii="Times New Roman" w:eastAsia="Times New Roman" w:hAnsi="Times New Roman" w:cs="Times New Roman"/>
        </w:rPr>
        <w:t>.</w:t>
      </w:r>
    </w:p>
    <w:p w14:paraId="38BBD5C9" w14:textId="671F5CB8" w:rsidR="5319E856" w:rsidRPr="00A85739" w:rsidRDefault="5319E856" w:rsidP="00A85739">
      <w:pPr>
        <w:pStyle w:val="Heading2"/>
        <w:rPr>
          <w:rFonts w:ascii="Times New Roman" w:hAnsi="Times New Roman" w:cs="Times New Roman"/>
          <w:sz w:val="24"/>
          <w:szCs w:val="24"/>
        </w:rPr>
      </w:pPr>
      <w:bookmarkStart w:id="9" w:name="_Toc165036003"/>
      <w:r w:rsidRPr="00A85739">
        <w:rPr>
          <w:rFonts w:ascii="Times New Roman" w:hAnsi="Times New Roman" w:cs="Times New Roman"/>
          <w:color w:val="auto"/>
          <w:sz w:val="24"/>
          <w:szCs w:val="24"/>
        </w:rPr>
        <w:t>2.6 Women and surfing</w:t>
      </w:r>
      <w:bookmarkEnd w:id="9"/>
      <w:r w:rsidRPr="00A85739">
        <w:rPr>
          <w:rFonts w:ascii="Times New Roman" w:hAnsi="Times New Roman" w:cs="Times New Roman"/>
          <w:color w:val="auto"/>
          <w:sz w:val="24"/>
          <w:szCs w:val="24"/>
        </w:rPr>
        <w:t xml:space="preserve">  </w:t>
      </w:r>
    </w:p>
    <w:p w14:paraId="72FCE3C7" w14:textId="0302E48E"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In a contemporary society, women are enjoying sport as a recreational and professional level with their male counterparts (Gregg &amp; Gregg, 2017; Booth, 2013). Surfing, created traditionally in Hawaii, was an oceanic spiritual activity where both men and women would surf together and sing songs to create waves (Warshaw, 2010). It was not until the 1970s where surfing became commercial and high performance and men became dominant in the sport (Gregg &amp; Gregg, 2017). Surfing for many years later created a masculine culture where the focus remained firmly on men's professional surfing</w:t>
      </w:r>
      <w:r w:rsidR="03D33E17" w:rsidRPr="757494D4">
        <w:rPr>
          <w:rFonts w:ascii="Times New Roman" w:eastAsia="Times New Roman" w:hAnsi="Times New Roman" w:cs="Times New Roman"/>
        </w:rPr>
        <w:t xml:space="preserve"> (Sanz-Marcos, 2021)</w:t>
      </w:r>
      <w:r w:rsidRPr="757494D4">
        <w:rPr>
          <w:rFonts w:ascii="Times New Roman" w:eastAsia="Times New Roman" w:hAnsi="Times New Roman" w:cs="Times New Roman"/>
        </w:rPr>
        <w:t xml:space="preserve">, men's surf fashion and technological advancements as well as short boards which targeted the male's audience (Booth, 2013) It wasn't until the end of the 1990, where more attention was drawn to women surfers (Gregg &amp; Gregg, 2017). Today, surfing has become much more poplar within women. Women's professional surfing has gained significant respect (Gregg &amp; Gregg, 2017), highlighting its status as a serious sport. </w:t>
      </w:r>
    </w:p>
    <w:p w14:paraId="351B0D6D" w14:textId="0B267A17"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Since the rise in women's surfing, a recent creation of recreational surfing groups for women have appeared</w:t>
      </w:r>
      <w:r w:rsidR="698C4713" w:rsidRPr="757494D4">
        <w:rPr>
          <w:rFonts w:ascii="Times New Roman" w:eastAsia="Times New Roman" w:hAnsi="Times New Roman" w:cs="Times New Roman"/>
        </w:rPr>
        <w:t xml:space="preserve"> (Olive, 2016)</w:t>
      </w:r>
      <w:r w:rsidRPr="757494D4">
        <w:rPr>
          <w:rFonts w:ascii="Times New Roman" w:eastAsia="Times New Roman" w:hAnsi="Times New Roman" w:cs="Times New Roman"/>
        </w:rPr>
        <w:t xml:space="preserve">. This is a safe space which can provide women with the opportunity to spend time with other women where they can feel free to be themselves and not feel pressure to conform to the socially defined gender behaviour. Women who part take in </w:t>
      </w:r>
      <w:r w:rsidRPr="757494D4">
        <w:rPr>
          <w:rFonts w:ascii="Times New Roman" w:eastAsia="Times New Roman" w:hAnsi="Times New Roman" w:cs="Times New Roman"/>
        </w:rPr>
        <w:lastRenderedPageBreak/>
        <w:t xml:space="preserve">these recreational groups are provided with the opportunity to engage in a way that is meaningful to them. A sense of community and belonging is created for many of the participants. Also known as relatedness in sport. Found as part of the self-determination theory (Wood &amp; Danylchuk, 2012).  </w:t>
      </w:r>
    </w:p>
    <w:p w14:paraId="484119DB" w14:textId="3A823FC1" w:rsidR="5319E856" w:rsidRPr="00A85739" w:rsidRDefault="5319E856" w:rsidP="00A85739">
      <w:pPr>
        <w:pStyle w:val="Heading2"/>
        <w:rPr>
          <w:rFonts w:ascii="Times New Roman" w:hAnsi="Times New Roman" w:cs="Times New Roman"/>
          <w:color w:val="auto"/>
          <w:sz w:val="24"/>
          <w:szCs w:val="24"/>
        </w:rPr>
      </w:pPr>
      <w:bookmarkStart w:id="10" w:name="_Toc165036004"/>
      <w:r w:rsidRPr="00A85739">
        <w:rPr>
          <w:rFonts w:ascii="Times New Roman" w:hAnsi="Times New Roman" w:cs="Times New Roman"/>
          <w:color w:val="auto"/>
          <w:sz w:val="24"/>
          <w:szCs w:val="24"/>
        </w:rPr>
        <w:t>2.7 Underpinning theory</w:t>
      </w:r>
      <w:bookmarkEnd w:id="10"/>
      <w:r w:rsidRPr="00A85739">
        <w:rPr>
          <w:rFonts w:ascii="Times New Roman" w:hAnsi="Times New Roman" w:cs="Times New Roman"/>
          <w:color w:val="auto"/>
          <w:sz w:val="24"/>
          <w:szCs w:val="24"/>
        </w:rPr>
        <w:t xml:space="preserve"> </w:t>
      </w:r>
    </w:p>
    <w:p w14:paraId="0BEA488B" w14:textId="5581A4D0" w:rsidR="41CAC430" w:rsidRDefault="41CAC430" w:rsidP="5DDCDE94">
      <w:pPr>
        <w:spacing w:line="360" w:lineRule="auto"/>
        <w:jc w:val="both"/>
        <w:rPr>
          <w:rFonts w:ascii="Times New Roman" w:eastAsia="Times New Roman" w:hAnsi="Times New Roman" w:cs="Times New Roman"/>
        </w:rPr>
      </w:pPr>
      <w:r w:rsidRPr="5DDCDE94">
        <w:rPr>
          <w:rFonts w:ascii="Times New Roman" w:eastAsia="Times New Roman" w:hAnsi="Times New Roman" w:cs="Times New Roman"/>
        </w:rPr>
        <w:t>Seligman’s (2011) PERMA theory of well-being describes a multi-dimensional approach to define what it means to flourish in life. The PERMA constructs include Positive emotion (P), Engagement (E), Relationships (R), Meaning (M), and Accomplishment (A)</w:t>
      </w:r>
      <w:r w:rsidR="2C5DFB45" w:rsidRPr="5DDCDE94">
        <w:rPr>
          <w:rFonts w:ascii="Times New Roman" w:eastAsia="Times New Roman" w:hAnsi="Times New Roman" w:cs="Times New Roman"/>
        </w:rPr>
        <w:t xml:space="preserve"> (Khaw and Kern, 2015)</w:t>
      </w:r>
      <w:r w:rsidRPr="5DDCDE94">
        <w:rPr>
          <w:rFonts w:ascii="Times New Roman" w:eastAsia="Times New Roman" w:hAnsi="Times New Roman" w:cs="Times New Roman"/>
        </w:rPr>
        <w:t>.</w:t>
      </w:r>
      <w:r w:rsidR="6DB42062" w:rsidRPr="5DDCDE94">
        <w:rPr>
          <w:rFonts w:ascii="Times New Roman" w:eastAsia="Times New Roman" w:hAnsi="Times New Roman" w:cs="Times New Roman"/>
        </w:rPr>
        <w:t xml:space="preserve"> There are multiple definitions and theories surrounding human flourishing, but it can generally be defined as feeling good and functioning well in life</w:t>
      </w:r>
      <w:r w:rsidR="7BB6045C" w:rsidRPr="5DDCDE94">
        <w:rPr>
          <w:rFonts w:ascii="Times New Roman" w:eastAsia="Times New Roman" w:hAnsi="Times New Roman" w:cs="Times New Roman"/>
        </w:rPr>
        <w:t>.</w:t>
      </w:r>
      <w:r w:rsidR="654AB1A1" w:rsidRPr="5DDCDE94">
        <w:rPr>
          <w:rFonts w:ascii="Times New Roman" w:eastAsia="Times New Roman" w:hAnsi="Times New Roman" w:cs="Times New Roman"/>
        </w:rPr>
        <w:t xml:space="preserve"> Positive emotions, like happiness and pleasure, contribute to flourishing and are worth nurturing, as they broaden an individual's cognitive and </w:t>
      </w:r>
      <w:r w:rsidR="54BC3292" w:rsidRPr="5DDCDE94">
        <w:rPr>
          <w:rFonts w:ascii="Times New Roman" w:eastAsia="Times New Roman" w:hAnsi="Times New Roman" w:cs="Times New Roman"/>
        </w:rPr>
        <w:t>behavioural</w:t>
      </w:r>
      <w:r w:rsidR="654AB1A1" w:rsidRPr="5DDCDE94">
        <w:rPr>
          <w:rFonts w:ascii="Times New Roman" w:eastAsia="Times New Roman" w:hAnsi="Times New Roman" w:cs="Times New Roman"/>
        </w:rPr>
        <w:t xml:space="preserve"> options, leading to the development of enduring personal resources. Engagement involves deep psychological connection and absorption in activities or causes, often characterized by a state of flow where time fades away and positive thoughts may be absent. Relationships, including support from loved ones and integration into society, are crucial for mental and physical well-being, linked to lower depression, better health, and improved health behaviours. Meaning entails a sense of purpose and connection to something larger than oneself, often associated with life satisfaction and happiness, though not exclusively. Accomplishment involves making progress towards personal goals and achieving results, which can vary in definition and significance based on individual values and ambitions, driving individuals to pursue success for its intrinsic rewards</w:t>
      </w:r>
      <w:r w:rsidR="0B647020" w:rsidRPr="5DDCDE94">
        <w:rPr>
          <w:rFonts w:ascii="Times New Roman" w:eastAsia="Times New Roman" w:hAnsi="Times New Roman" w:cs="Times New Roman"/>
        </w:rPr>
        <w:t xml:space="preserve"> (Khaw and Kern, 2015)</w:t>
      </w:r>
      <w:r w:rsidR="654AB1A1" w:rsidRPr="5DDCDE94">
        <w:rPr>
          <w:rFonts w:ascii="Times New Roman" w:eastAsia="Times New Roman" w:hAnsi="Times New Roman" w:cs="Times New Roman"/>
        </w:rPr>
        <w:t>.</w:t>
      </w:r>
    </w:p>
    <w:p w14:paraId="442DB78B" w14:textId="40801583" w:rsidR="757494D4" w:rsidRDefault="757494D4" w:rsidP="757494D4">
      <w:pPr>
        <w:jc w:val="both"/>
        <w:rPr>
          <w:rFonts w:ascii="Times New Roman" w:eastAsia="Times New Roman" w:hAnsi="Times New Roman" w:cs="Times New Roman"/>
          <w:color w:val="FF0000"/>
        </w:rPr>
      </w:pPr>
    </w:p>
    <w:p w14:paraId="48ACBA96" w14:textId="4364D000" w:rsidR="5319E856" w:rsidRPr="00A85739" w:rsidRDefault="5319E856" w:rsidP="00A85739">
      <w:pPr>
        <w:pStyle w:val="Heading2"/>
        <w:rPr>
          <w:rFonts w:ascii="Times New Roman" w:hAnsi="Times New Roman" w:cs="Times New Roman"/>
          <w:color w:val="auto"/>
          <w:sz w:val="24"/>
          <w:szCs w:val="24"/>
        </w:rPr>
      </w:pPr>
      <w:bookmarkStart w:id="11" w:name="_Toc165036005"/>
      <w:r w:rsidRPr="00A85739">
        <w:rPr>
          <w:rFonts w:ascii="Times New Roman" w:hAnsi="Times New Roman" w:cs="Times New Roman"/>
          <w:color w:val="auto"/>
          <w:sz w:val="24"/>
          <w:szCs w:val="24"/>
        </w:rPr>
        <w:t>2.7i Self-determination</w:t>
      </w:r>
      <w:bookmarkEnd w:id="11"/>
      <w:r w:rsidRPr="00A85739">
        <w:rPr>
          <w:rFonts w:ascii="Times New Roman" w:hAnsi="Times New Roman" w:cs="Times New Roman"/>
          <w:color w:val="auto"/>
          <w:sz w:val="24"/>
          <w:szCs w:val="24"/>
        </w:rPr>
        <w:t xml:space="preserve">  </w:t>
      </w:r>
    </w:p>
    <w:p w14:paraId="7AEAE6ED" w14:textId="2C83B7D1" w:rsidR="5319E856" w:rsidRDefault="5319E856" w:rsidP="006F5F4E">
      <w:pPr>
        <w:spacing w:before="240"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Self-Determination Theory (SDT) is a psychological framework proposing that individuals have inherent growth tendencies and psychological needs (autonomy, competence, relatedness) that, when satisfied, lead to self-motivation, well-being, and personal growth (Ryan &amp; Vansteenkiste, 2023; Ryan &amp; Deci, 2000). The EMI-2 assesses the degree to which individuals experience autonomy, competence, and relatedness in their engagement with physical activity. as recognized in the Relationship Motivation Theory (RMT) within Self-Determination Theory (SDT), (Ryan &amp; Deci; 2000; Knee, &amp; Browne, 2023) refers to the psychological need to feel connected, cared for, and supported by others. This need for meaningful relationships and social connections is considered fundamental to human motivation and well-being. Autonomy, </w:t>
      </w:r>
      <w:r w:rsidRPr="757494D4">
        <w:rPr>
          <w:rFonts w:ascii="Times New Roman" w:eastAsia="Times New Roman" w:hAnsi="Times New Roman" w:cs="Times New Roman"/>
        </w:rPr>
        <w:lastRenderedPageBreak/>
        <w:t xml:space="preserve">within the framework of Self-Determination Theory (SDT) (Sawatsky et al ,2021) refers to the fundamental psychological need to feel in control of one's own actions and choices, to act in accordance with one's own values and interests, and to experience a sense of volition and self-endorsement in one's behaviours. In essence, autonomy entails feeling a sense of ownership and self-determination over one's life and actions rather than feeling controlled by external forces or pressures. Competence, within the framework of Self-Determination Theory (SDT), refers to the psychological need to feel capable and effective in one's actions and pursuits. It involves the desire to master challenges, achieve goals, and develop skills that lead to a sense of accomplishment and mastery. </w:t>
      </w:r>
    </w:p>
    <w:p w14:paraId="238FFB07" w14:textId="3B566890" w:rsidR="5319E856"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Self-determination theory (SDT), introduced by Ryan &amp; Deci (1985), categorizes different types of motivation along a spectrum. At one end is amotivation, representing a lack of motivation, while at the other end is intrinsic motivation. </w:t>
      </w:r>
    </w:p>
    <w:p w14:paraId="48D2A292" w14:textId="1BADD15A" w:rsidR="5319E856" w:rsidRPr="00A85739" w:rsidRDefault="5319E856" w:rsidP="00A85739">
      <w:pPr>
        <w:pStyle w:val="Heading2"/>
        <w:rPr>
          <w:rFonts w:ascii="Times New Roman" w:hAnsi="Times New Roman" w:cs="Times New Roman"/>
          <w:color w:val="auto"/>
          <w:sz w:val="24"/>
          <w:szCs w:val="24"/>
        </w:rPr>
      </w:pPr>
      <w:bookmarkStart w:id="12" w:name="_Toc165036006"/>
      <w:r w:rsidRPr="00A85739">
        <w:rPr>
          <w:rFonts w:ascii="Times New Roman" w:hAnsi="Times New Roman" w:cs="Times New Roman"/>
          <w:color w:val="auto"/>
          <w:sz w:val="24"/>
          <w:szCs w:val="24"/>
        </w:rPr>
        <w:t>2.7ii Intrinsic and extrinsic</w:t>
      </w:r>
      <w:bookmarkEnd w:id="12"/>
      <w:r w:rsidRPr="00A85739">
        <w:rPr>
          <w:rFonts w:ascii="Times New Roman" w:hAnsi="Times New Roman" w:cs="Times New Roman"/>
          <w:color w:val="auto"/>
          <w:sz w:val="24"/>
          <w:szCs w:val="24"/>
        </w:rPr>
        <w:t xml:space="preserve"> </w:t>
      </w:r>
    </w:p>
    <w:p w14:paraId="216A78E2" w14:textId="36C85142" w:rsidR="5319E856"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Intrinsic motivation encompasses three levels within the Sports Motivation Scale: motivation driven by the desire to explore, achieve, and experience stimulation intrinsically. (Ryan &amp; Deci, 2000)</w:t>
      </w:r>
      <w:r w:rsidR="004D5A08">
        <w:rPr>
          <w:rFonts w:ascii="Times New Roman" w:eastAsia="Times New Roman" w:hAnsi="Times New Roman" w:cs="Times New Roman"/>
        </w:rPr>
        <w:t>.</w:t>
      </w:r>
      <w:r w:rsidRPr="757494D4">
        <w:rPr>
          <w:rFonts w:ascii="Times New Roman" w:eastAsia="Times New Roman" w:hAnsi="Times New Roman" w:cs="Times New Roman"/>
        </w:rPr>
        <w:t xml:space="preserve"> These intrinsic motivations offer various pleasurable rewards, whether physiological, emotional, or cognitive (Ryan &amp; Vansteenkiste, 2023). Extrinsic motivation, on the other hand, occurs when individuals pursue goals beyond the inherent rewards of an activity</w:t>
      </w:r>
      <w:r w:rsidR="106413BD" w:rsidRPr="757494D4">
        <w:rPr>
          <w:rFonts w:ascii="Times New Roman" w:eastAsia="Times New Roman" w:hAnsi="Times New Roman" w:cs="Times New Roman"/>
        </w:rPr>
        <w:t xml:space="preserve"> </w:t>
      </w:r>
      <w:r w:rsidRPr="757494D4">
        <w:rPr>
          <w:rFonts w:ascii="Times New Roman" w:eastAsia="Times New Roman" w:hAnsi="Times New Roman" w:cs="Times New Roman"/>
        </w:rPr>
        <w:t>(Ryan &amp; Deci, 2000</w:t>
      </w:r>
      <w:r w:rsidRPr="008752BF">
        <w:rPr>
          <w:rFonts w:ascii="Times New Roman" w:eastAsia="Times New Roman" w:hAnsi="Times New Roman" w:cs="Times New Roman"/>
        </w:rPr>
        <w:t>)</w:t>
      </w:r>
      <w:r w:rsidR="004D5A08">
        <w:rPr>
          <w:rFonts w:ascii="Times New Roman" w:eastAsia="Times New Roman" w:hAnsi="Times New Roman" w:cs="Times New Roman"/>
        </w:rPr>
        <w:t>.</w:t>
      </w:r>
      <w:r w:rsidRPr="006F5F4E">
        <w:rPr>
          <w:rFonts w:ascii="Times New Roman" w:eastAsia="Times New Roman" w:hAnsi="Times New Roman" w:cs="Times New Roman"/>
        </w:rPr>
        <w:t xml:space="preserve"> </w:t>
      </w:r>
      <w:r w:rsidRPr="757494D4">
        <w:rPr>
          <w:rFonts w:ascii="Times New Roman" w:eastAsia="Times New Roman" w:hAnsi="Times New Roman" w:cs="Times New Roman"/>
        </w:rPr>
        <w:t xml:space="preserve">It includes external regulation, where behaviour is controlled by external factors. When </w:t>
      </w:r>
      <w:r w:rsidRPr="008752BF">
        <w:rPr>
          <w:rFonts w:ascii="Times New Roman" w:eastAsia="Times New Roman" w:hAnsi="Times New Roman" w:cs="Times New Roman"/>
        </w:rPr>
        <w:t xml:space="preserve">external regulation becomes internalized, reflecting the acceptance or adoption of others' </w:t>
      </w:r>
      <w:r w:rsidRPr="757494D4">
        <w:rPr>
          <w:rFonts w:ascii="Times New Roman" w:eastAsia="Times New Roman" w:hAnsi="Times New Roman" w:cs="Times New Roman"/>
        </w:rPr>
        <w:t xml:space="preserve">beliefs, it manifests as introjected extrinsic motivation (Ryan &amp; Vansteenkiste, 2023; Ryan &amp; Deci, 2000).  Identification represents another level of extrinsic motivation, where individuals value and perceive a behaviour as important to themselves and choose to engage in it (Ryan &amp; Vansteenkiste, 2023; Ryan &amp; Deci, 2000). </w:t>
      </w:r>
    </w:p>
    <w:p w14:paraId="02292F9F" w14:textId="5EBCB434" w:rsidR="5319E856" w:rsidRPr="009D655F" w:rsidRDefault="5319E856" w:rsidP="009D655F">
      <w:pPr>
        <w:pStyle w:val="Heading2"/>
        <w:rPr>
          <w:rFonts w:ascii="Times New Roman" w:hAnsi="Times New Roman" w:cs="Times New Roman"/>
          <w:color w:val="auto"/>
          <w:sz w:val="24"/>
          <w:szCs w:val="24"/>
        </w:rPr>
      </w:pPr>
      <w:bookmarkStart w:id="13" w:name="_Toc165036007"/>
      <w:r w:rsidRPr="009D655F">
        <w:rPr>
          <w:rFonts w:ascii="Times New Roman" w:hAnsi="Times New Roman" w:cs="Times New Roman"/>
          <w:color w:val="auto"/>
          <w:sz w:val="24"/>
          <w:szCs w:val="24"/>
        </w:rPr>
        <w:t>2.7iii motivations to engage with surfing</w:t>
      </w:r>
      <w:bookmarkEnd w:id="13"/>
      <w:r w:rsidRPr="009D655F">
        <w:rPr>
          <w:rFonts w:ascii="Times New Roman" w:hAnsi="Times New Roman" w:cs="Times New Roman"/>
          <w:color w:val="auto"/>
          <w:sz w:val="24"/>
          <w:szCs w:val="24"/>
        </w:rPr>
        <w:t xml:space="preserve">  </w:t>
      </w:r>
    </w:p>
    <w:p w14:paraId="6F13C820" w14:textId="0D66DC35" w:rsidR="5319E856" w:rsidRPr="005D2084"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Bennett and Kramer (2000) interviewed male and female surfers to understand their motivations for peak performance (Diehm and Armatas, 2004). They found that both competitive surfers and recreational surfers highlighted internal factors, like personal enjoyment and satisfaction, as the main drivers of their performance, rather than external influences. Additionally, Diehm and Armatas, (2004) considered a further study by Bennett and Kramer (2001), in which they investigated why male and female professional surfers engage in riding big waves. The top motivations reported were "the feeling" (representing a </w:t>
      </w:r>
      <w:r w:rsidRPr="757494D4">
        <w:rPr>
          <w:rFonts w:ascii="Times New Roman" w:eastAsia="Times New Roman" w:hAnsi="Times New Roman" w:cs="Times New Roman"/>
        </w:rPr>
        <w:lastRenderedPageBreak/>
        <w:t xml:space="preserve">desire to experience something unique), "the challenge," and "self-satisfaction and fulfilment"—all examples of motivations that come from within. These intrinsic motives were prioritized over extrinsic factors like sponsorship, travel opportunities, and competition, which were seen as less important and described as secondary. The surfers expressed that they would </w:t>
      </w:r>
      <w:r w:rsidRPr="005D2084">
        <w:rPr>
          <w:rFonts w:ascii="Times New Roman" w:eastAsia="Times New Roman" w:hAnsi="Times New Roman" w:cs="Times New Roman"/>
        </w:rPr>
        <w:t xml:space="preserve">still pursue big wave riding even without these external incentives (Menderley and Armatas, 2004). </w:t>
      </w:r>
    </w:p>
    <w:p w14:paraId="4951BB99" w14:textId="0A4FC97A" w:rsidR="5319E856" w:rsidRPr="005D2084" w:rsidRDefault="5319E856" w:rsidP="005D2084">
      <w:pPr>
        <w:spacing w:line="360" w:lineRule="auto"/>
        <w:jc w:val="both"/>
        <w:rPr>
          <w:rFonts w:ascii="Times New Roman" w:eastAsia="Times New Roman" w:hAnsi="Times New Roman" w:cs="Times New Roman"/>
        </w:rPr>
      </w:pPr>
      <w:r w:rsidRPr="005D2084">
        <w:rPr>
          <w:rFonts w:ascii="Times New Roman" w:eastAsia="Times New Roman" w:hAnsi="Times New Roman" w:cs="Times New Roman"/>
        </w:rPr>
        <w:t>These findings suggest that there's a strong connection between intrinsic motivation and sensation seeking among surfers. It indicates that surfers primarily engage in their sport because of the internal satisfaction and rewards it brings them, rather than external factors like competition or sponsorship (Ryan et al., 2009). These findings are important as it helps understand the motivational factors on a professional level. I will be exploring the motivation participation on a recreational level rather than a professional, I am interested to find out if there are any similarity's or not</w:t>
      </w:r>
      <w:r w:rsidR="6D976A39" w:rsidRPr="005D2084">
        <w:rPr>
          <w:rFonts w:ascii="Times New Roman" w:eastAsia="Times New Roman" w:hAnsi="Times New Roman" w:cs="Times New Roman"/>
        </w:rPr>
        <w:t xml:space="preserve"> especially as </w:t>
      </w:r>
      <w:r w:rsidRPr="005D2084">
        <w:rPr>
          <w:rFonts w:ascii="Times New Roman" w:eastAsia="Times New Roman" w:hAnsi="Times New Roman" w:cs="Times New Roman"/>
        </w:rPr>
        <w:t xml:space="preserve">positive benefits associated with surfing serves as an incentive for individuals to engage in </w:t>
      </w:r>
      <w:r w:rsidR="71409AA2" w:rsidRPr="005D2084">
        <w:rPr>
          <w:rFonts w:ascii="Times New Roman" w:eastAsia="Times New Roman" w:hAnsi="Times New Roman" w:cs="Times New Roman"/>
        </w:rPr>
        <w:t>(</w:t>
      </w:r>
      <w:r w:rsidRPr="005D2084">
        <w:rPr>
          <w:rFonts w:ascii="Times New Roman" w:eastAsia="Times New Roman" w:hAnsi="Times New Roman" w:cs="Times New Roman"/>
        </w:rPr>
        <w:t>Román et al, 2022)</w:t>
      </w:r>
      <w:r w:rsidR="0B8791A6" w:rsidRPr="005D2084">
        <w:rPr>
          <w:rFonts w:ascii="Times New Roman" w:eastAsia="Times New Roman" w:hAnsi="Times New Roman" w:cs="Times New Roman"/>
        </w:rPr>
        <w:t xml:space="preserve">. Surfing is a social </w:t>
      </w:r>
      <w:r w:rsidR="6D9039DB" w:rsidRPr="005D2084">
        <w:rPr>
          <w:rFonts w:ascii="Times New Roman" w:eastAsia="Times New Roman" w:hAnsi="Times New Roman" w:cs="Times New Roman"/>
        </w:rPr>
        <w:t>activity,</w:t>
      </w:r>
      <w:r w:rsidR="0B8791A6" w:rsidRPr="005D2084">
        <w:rPr>
          <w:rFonts w:ascii="Times New Roman" w:eastAsia="Times New Roman" w:hAnsi="Times New Roman" w:cs="Times New Roman"/>
        </w:rPr>
        <w:t xml:space="preserve"> and it allows friend</w:t>
      </w:r>
      <w:r w:rsidR="4CE2AC74" w:rsidRPr="005D2084">
        <w:rPr>
          <w:rFonts w:ascii="Times New Roman" w:eastAsia="Times New Roman" w:hAnsi="Times New Roman" w:cs="Times New Roman"/>
        </w:rPr>
        <w:t>s to bond and can create a sense of belonging with the wider surfing community w</w:t>
      </w:r>
      <w:r w:rsidR="65B4016B" w:rsidRPr="005D2084">
        <w:rPr>
          <w:rFonts w:ascii="Times New Roman" w:eastAsia="Times New Roman" w:hAnsi="Times New Roman" w:cs="Times New Roman"/>
        </w:rPr>
        <w:t xml:space="preserve">hich </w:t>
      </w:r>
      <w:r w:rsidR="4CE2AC74" w:rsidRPr="005D2084">
        <w:rPr>
          <w:rFonts w:ascii="Times New Roman" w:eastAsia="Times New Roman" w:hAnsi="Times New Roman" w:cs="Times New Roman"/>
        </w:rPr>
        <w:t xml:space="preserve">combined </w:t>
      </w:r>
      <w:r w:rsidRPr="005D2084">
        <w:rPr>
          <w:rFonts w:ascii="Times New Roman" w:eastAsia="Times New Roman" w:hAnsi="Times New Roman" w:cs="Times New Roman"/>
        </w:rPr>
        <w:t>can further enhance positive affective responses (Britton &amp; Foley,</w:t>
      </w:r>
      <w:r w:rsidR="3551EB0E" w:rsidRPr="005D2084">
        <w:rPr>
          <w:rFonts w:ascii="Times New Roman" w:eastAsia="Times New Roman" w:hAnsi="Times New Roman" w:cs="Times New Roman"/>
        </w:rPr>
        <w:t xml:space="preserve"> </w:t>
      </w:r>
      <w:r w:rsidRPr="005D2084">
        <w:rPr>
          <w:rFonts w:ascii="Times New Roman" w:eastAsia="Times New Roman" w:hAnsi="Times New Roman" w:cs="Times New Roman"/>
        </w:rPr>
        <w:t>2021).</w:t>
      </w:r>
    </w:p>
    <w:p w14:paraId="498F3DD8" w14:textId="7DE7222A" w:rsidR="2EEB54AA" w:rsidRPr="005D2084" w:rsidRDefault="2EEB54AA" w:rsidP="005D2084">
      <w:pPr>
        <w:spacing w:line="360" w:lineRule="auto"/>
        <w:jc w:val="both"/>
        <w:rPr>
          <w:rFonts w:ascii="Times New Roman" w:hAnsi="Times New Roman" w:cs="Times New Roman"/>
        </w:rPr>
      </w:pPr>
      <w:r w:rsidRPr="005D2084">
        <w:rPr>
          <w:rFonts w:ascii="Times New Roman" w:eastAsia="Times New Roman" w:hAnsi="Times New Roman" w:cs="Times New Roman"/>
        </w:rPr>
        <w:t xml:space="preserve">Surfing can have deeper impact </w:t>
      </w:r>
      <w:r w:rsidR="149871DC" w:rsidRPr="005D2084">
        <w:rPr>
          <w:rFonts w:ascii="Times New Roman" w:eastAsia="Times New Roman" w:hAnsi="Times New Roman" w:cs="Times New Roman"/>
        </w:rPr>
        <w:t xml:space="preserve">on </w:t>
      </w:r>
      <w:r w:rsidR="4CF0E58E" w:rsidRPr="005D2084">
        <w:rPr>
          <w:rFonts w:ascii="Times New Roman" w:eastAsia="Times New Roman" w:hAnsi="Times New Roman" w:cs="Times New Roman"/>
        </w:rPr>
        <w:t>r</w:t>
      </w:r>
      <w:r w:rsidR="5319E856" w:rsidRPr="005D2084">
        <w:rPr>
          <w:rFonts w:ascii="Times New Roman" w:eastAsia="Times New Roman" w:hAnsi="Times New Roman" w:cs="Times New Roman"/>
        </w:rPr>
        <w:t>eflective influences</w:t>
      </w:r>
      <w:r w:rsidR="3545FF43" w:rsidRPr="005D2084">
        <w:rPr>
          <w:rFonts w:ascii="Times New Roman" w:eastAsia="Times New Roman" w:hAnsi="Times New Roman" w:cs="Times New Roman"/>
        </w:rPr>
        <w:t xml:space="preserve"> as it</w:t>
      </w:r>
      <w:r w:rsidR="5319E856" w:rsidRPr="005D2084">
        <w:rPr>
          <w:rFonts w:ascii="Times New Roman" w:eastAsia="Times New Roman" w:hAnsi="Times New Roman" w:cs="Times New Roman"/>
        </w:rPr>
        <w:t xml:space="preserve"> involve</w:t>
      </w:r>
      <w:r w:rsidR="27D3D913" w:rsidRPr="005D2084">
        <w:rPr>
          <w:rFonts w:ascii="Times New Roman" w:eastAsia="Times New Roman" w:hAnsi="Times New Roman" w:cs="Times New Roman"/>
        </w:rPr>
        <w:t>s</w:t>
      </w:r>
      <w:r w:rsidR="5319E856" w:rsidRPr="005D2084">
        <w:rPr>
          <w:rFonts w:ascii="Times New Roman" w:eastAsia="Times New Roman" w:hAnsi="Times New Roman" w:cs="Times New Roman"/>
        </w:rPr>
        <w:t xml:space="preserve"> higher-level cognitive processes related to long-term goals and values.</w:t>
      </w:r>
      <w:r w:rsidR="06247C77" w:rsidRPr="005D2084">
        <w:rPr>
          <w:rFonts w:ascii="Times New Roman" w:eastAsia="Times New Roman" w:hAnsi="Times New Roman" w:cs="Times New Roman"/>
        </w:rPr>
        <w:t xml:space="preserve"> </w:t>
      </w:r>
      <w:r w:rsidR="116C4337" w:rsidRPr="005D2084">
        <w:rPr>
          <w:rFonts w:ascii="Times New Roman" w:eastAsia="Georgia" w:hAnsi="Times New Roman" w:cs="Times New Roman"/>
          <w:color w:val="1F1F1F"/>
        </w:rPr>
        <w:t xml:space="preserve">Buckley (2019) </w:t>
      </w:r>
      <w:r w:rsidR="6EBA4D3E" w:rsidRPr="005D2084">
        <w:rPr>
          <w:rFonts w:ascii="Times New Roman" w:eastAsia="Georgia" w:hAnsi="Times New Roman" w:cs="Times New Roman"/>
          <w:color w:val="1F1F1F"/>
        </w:rPr>
        <w:t xml:space="preserve">supported work by Furley and Dörr (2016) </w:t>
      </w:r>
      <w:r w:rsidR="58A9C247" w:rsidRPr="005D2084">
        <w:rPr>
          <w:rFonts w:ascii="Times New Roman" w:eastAsia="Georgia" w:hAnsi="Times New Roman" w:cs="Times New Roman"/>
          <w:color w:val="1F1F1F"/>
        </w:rPr>
        <w:t>who</w:t>
      </w:r>
      <w:r w:rsidR="5B457437" w:rsidRPr="005D2084">
        <w:rPr>
          <w:rFonts w:ascii="Times New Roman" w:eastAsia="Georgia" w:hAnsi="Times New Roman" w:cs="Times New Roman"/>
          <w:color w:val="1F1F1F"/>
        </w:rPr>
        <w:t xml:space="preserve"> </w:t>
      </w:r>
      <w:r w:rsidR="58A9C247" w:rsidRPr="005D2084">
        <w:rPr>
          <w:rFonts w:ascii="Times New Roman" w:eastAsia="Georgia" w:hAnsi="Times New Roman" w:cs="Times New Roman"/>
          <w:color w:val="1F1F1F"/>
        </w:rPr>
        <w:t xml:space="preserve">identified </w:t>
      </w:r>
      <w:r w:rsidR="116C4337" w:rsidRPr="005D2084">
        <w:rPr>
          <w:rFonts w:ascii="Times New Roman" w:eastAsia="Georgia" w:hAnsi="Times New Roman" w:cs="Times New Roman"/>
          <w:color w:val="1F1F1F"/>
        </w:rPr>
        <w:t xml:space="preserve">that cognition </w:t>
      </w:r>
      <w:r w:rsidR="41DFF626" w:rsidRPr="005D2084">
        <w:rPr>
          <w:rFonts w:ascii="Times New Roman" w:eastAsia="Georgia" w:hAnsi="Times New Roman" w:cs="Times New Roman"/>
          <w:color w:val="1F1F1F"/>
        </w:rPr>
        <w:t>wa</w:t>
      </w:r>
      <w:r w:rsidR="116C4337" w:rsidRPr="005D2084">
        <w:rPr>
          <w:rFonts w:ascii="Times New Roman" w:eastAsia="Georgia" w:hAnsi="Times New Roman" w:cs="Times New Roman"/>
          <w:color w:val="1F1F1F"/>
        </w:rPr>
        <w:t xml:space="preserve">s an under-researched component of surf skills. </w:t>
      </w:r>
      <w:r w:rsidR="6A56BA0A" w:rsidRPr="005D2084">
        <w:rPr>
          <w:rFonts w:ascii="Times New Roman" w:eastAsia="Georgia" w:hAnsi="Times New Roman" w:cs="Times New Roman"/>
          <w:color w:val="1F1F1F"/>
        </w:rPr>
        <w:t xml:space="preserve"> </w:t>
      </w:r>
      <w:r w:rsidR="5319E856" w:rsidRPr="005D2084">
        <w:rPr>
          <w:rFonts w:ascii="Times New Roman" w:eastAsia="Times New Roman" w:hAnsi="Times New Roman" w:cs="Times New Roman"/>
        </w:rPr>
        <w:t xml:space="preserve"> Surfers may reflect on the importance of maintaining physical health, seeking adventure, or connecting with nature when deciding whether to paddle out. Moreover, reflecting on personal growth, conquering fears, or achieving mastery in surfing skills may also contribute to the decision to surf. Both affective and reflective processes interact to motivate individuals to engage in surfing, with affective responses providing immediate gratification and reflective processes aligning with long-term goals and values associated with the activity. </w:t>
      </w:r>
      <w:r w:rsidR="48F660F4" w:rsidRPr="005D2084">
        <w:rPr>
          <w:rFonts w:ascii="Times New Roman" w:eastAsia="Times New Roman" w:hAnsi="Times New Roman" w:cs="Times New Roman"/>
        </w:rPr>
        <w:t>This response is identifiable when considering the self-determination theory (</w:t>
      </w:r>
      <w:r w:rsidR="6A28207D" w:rsidRPr="005D2084">
        <w:rPr>
          <w:rFonts w:ascii="Times New Roman" w:eastAsia="Times New Roman" w:hAnsi="Times New Roman" w:cs="Times New Roman"/>
        </w:rPr>
        <w:t>Ryan &amp; Vansteenkiste</w:t>
      </w:r>
      <w:r w:rsidR="7E08811C" w:rsidRPr="005D2084">
        <w:rPr>
          <w:rFonts w:ascii="Times New Roman" w:eastAsia="Times New Roman" w:hAnsi="Times New Roman" w:cs="Times New Roman"/>
        </w:rPr>
        <w:t xml:space="preserve">, </w:t>
      </w:r>
      <w:r w:rsidR="6A28207D" w:rsidRPr="005D2084">
        <w:rPr>
          <w:rFonts w:ascii="Times New Roman" w:eastAsia="Times New Roman" w:hAnsi="Times New Roman" w:cs="Times New Roman"/>
        </w:rPr>
        <w:t>2023</w:t>
      </w:r>
      <w:r w:rsidR="18C1B3E7" w:rsidRPr="005D2084">
        <w:rPr>
          <w:rFonts w:ascii="Times New Roman" w:eastAsia="Times New Roman" w:hAnsi="Times New Roman" w:cs="Times New Roman"/>
        </w:rPr>
        <w:t>.</w:t>
      </w:r>
      <w:r w:rsidR="6A28207D" w:rsidRPr="005D2084">
        <w:rPr>
          <w:rFonts w:ascii="Times New Roman" w:eastAsia="Times New Roman" w:hAnsi="Times New Roman" w:cs="Times New Roman"/>
        </w:rPr>
        <w:t>)</w:t>
      </w:r>
    </w:p>
    <w:p w14:paraId="2B8D9771" w14:textId="0A0281F2" w:rsidR="71CAC557" w:rsidRDefault="71CAC557" w:rsidP="757494D4">
      <w:pPr>
        <w:jc w:val="both"/>
      </w:pPr>
      <w:r w:rsidRPr="5DDCDE94">
        <w:rPr>
          <w:rFonts w:ascii="Times New Roman" w:eastAsia="Times New Roman" w:hAnsi="Times New Roman" w:cs="Times New Roman"/>
        </w:rPr>
        <w:t xml:space="preserve"> </w:t>
      </w:r>
      <w:r>
        <w:br w:type="page"/>
      </w:r>
    </w:p>
    <w:p w14:paraId="1850D5C2" w14:textId="28844B1E" w:rsidR="05970FF8" w:rsidRPr="009D655F" w:rsidRDefault="05970FF8" w:rsidP="009D655F">
      <w:pPr>
        <w:pStyle w:val="Heading1"/>
        <w:rPr>
          <w:rFonts w:ascii="Times New Roman" w:hAnsi="Times New Roman" w:cs="Times New Roman"/>
          <w:color w:val="auto"/>
          <w:sz w:val="28"/>
          <w:szCs w:val="28"/>
        </w:rPr>
      </w:pPr>
      <w:bookmarkStart w:id="14" w:name="_Toc165036008"/>
      <w:r w:rsidRPr="009D655F">
        <w:rPr>
          <w:rFonts w:ascii="Times New Roman" w:hAnsi="Times New Roman" w:cs="Times New Roman"/>
          <w:color w:val="auto"/>
          <w:sz w:val="28"/>
          <w:szCs w:val="28"/>
        </w:rPr>
        <w:lastRenderedPageBreak/>
        <w:t xml:space="preserve">3. </w:t>
      </w:r>
      <w:r w:rsidR="0F537AD1" w:rsidRPr="009D655F">
        <w:rPr>
          <w:rFonts w:ascii="Times New Roman" w:hAnsi="Times New Roman" w:cs="Times New Roman"/>
          <w:color w:val="auto"/>
          <w:sz w:val="28"/>
          <w:szCs w:val="28"/>
        </w:rPr>
        <w:t>Methodology</w:t>
      </w:r>
      <w:bookmarkEnd w:id="14"/>
      <w:r w:rsidR="0F537AD1" w:rsidRPr="009D655F">
        <w:rPr>
          <w:rFonts w:ascii="Times New Roman" w:hAnsi="Times New Roman" w:cs="Times New Roman"/>
          <w:color w:val="auto"/>
          <w:sz w:val="28"/>
          <w:szCs w:val="28"/>
        </w:rPr>
        <w:t xml:space="preserve">  </w:t>
      </w:r>
    </w:p>
    <w:p w14:paraId="536AFEB6" w14:textId="35353200"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To research the motives, a quantitative method approach was considered the most appropriate because it allows for systematic data collection. Allowing </w:t>
      </w:r>
      <w:r w:rsidR="4971A7FD" w:rsidRPr="757494D4">
        <w:rPr>
          <w:rFonts w:ascii="Times New Roman" w:eastAsia="Times New Roman" w:hAnsi="Times New Roman" w:cs="Times New Roman"/>
        </w:rPr>
        <w:t xml:space="preserve">for </w:t>
      </w:r>
      <w:r w:rsidRPr="757494D4">
        <w:rPr>
          <w:rFonts w:ascii="Times New Roman" w:eastAsia="Times New Roman" w:hAnsi="Times New Roman" w:cs="Times New Roman"/>
        </w:rPr>
        <w:t xml:space="preserve">patterns, correlations, and trends in motives </w:t>
      </w:r>
      <w:r w:rsidR="73B46F5E" w:rsidRPr="757494D4">
        <w:rPr>
          <w:rFonts w:ascii="Times New Roman" w:eastAsia="Times New Roman" w:hAnsi="Times New Roman" w:cs="Times New Roman"/>
        </w:rPr>
        <w:t xml:space="preserve">to be </w:t>
      </w:r>
      <w:r w:rsidR="6763BFEB" w:rsidRPr="757494D4">
        <w:rPr>
          <w:rFonts w:ascii="Times New Roman" w:eastAsia="Times New Roman" w:hAnsi="Times New Roman" w:cs="Times New Roman"/>
        </w:rPr>
        <w:t>assessed</w:t>
      </w:r>
      <w:r w:rsidR="73B46F5E" w:rsidRPr="757494D4">
        <w:rPr>
          <w:rFonts w:ascii="Times New Roman" w:eastAsia="Times New Roman" w:hAnsi="Times New Roman" w:cs="Times New Roman"/>
        </w:rPr>
        <w:t xml:space="preserve"> </w:t>
      </w:r>
      <w:r w:rsidRPr="757494D4">
        <w:rPr>
          <w:rFonts w:ascii="Times New Roman" w:eastAsia="Times New Roman" w:hAnsi="Times New Roman" w:cs="Times New Roman"/>
        </w:rPr>
        <w:t xml:space="preserve">with a higher degree of reliability and </w:t>
      </w:r>
      <w:r w:rsidR="3F7AF646" w:rsidRPr="757494D4">
        <w:rPr>
          <w:rFonts w:ascii="Times New Roman" w:eastAsia="Times New Roman" w:hAnsi="Times New Roman" w:cs="Times New Roman"/>
        </w:rPr>
        <w:t>generalizability (Thrane,2022). Quantitative</w:t>
      </w:r>
      <w:r w:rsidRPr="757494D4">
        <w:rPr>
          <w:rFonts w:ascii="Times New Roman" w:eastAsia="Times New Roman" w:hAnsi="Times New Roman" w:cs="Times New Roman"/>
        </w:rPr>
        <w:t xml:space="preserve"> methods allowed for the measurement of variables and the testing of hypotheses, providing insights into the underlying factors driving behaviours or decisions. </w:t>
      </w:r>
      <w:r w:rsidR="7B5EC9DE" w:rsidRPr="757494D4">
        <w:rPr>
          <w:rFonts w:ascii="Times New Roman" w:eastAsia="Times New Roman" w:hAnsi="Times New Roman" w:cs="Times New Roman"/>
        </w:rPr>
        <w:t>C</w:t>
      </w:r>
      <w:r w:rsidRPr="757494D4">
        <w:rPr>
          <w:rFonts w:ascii="Times New Roman" w:eastAsia="Times New Roman" w:hAnsi="Times New Roman" w:cs="Times New Roman"/>
        </w:rPr>
        <w:t xml:space="preserve">omparative research questions </w:t>
      </w:r>
      <w:r w:rsidR="4A4902AE" w:rsidRPr="757494D4">
        <w:rPr>
          <w:rFonts w:ascii="Times New Roman" w:eastAsia="Times New Roman" w:hAnsi="Times New Roman" w:cs="Times New Roman"/>
        </w:rPr>
        <w:t xml:space="preserve">we used to compare with </w:t>
      </w:r>
      <w:r w:rsidRPr="757494D4">
        <w:rPr>
          <w:rFonts w:ascii="Times New Roman" w:eastAsia="Times New Roman" w:hAnsi="Times New Roman" w:cs="Times New Roman"/>
        </w:rPr>
        <w:t xml:space="preserve">Deci and Ryan (1985) self-determination theory to compare my answers (Barroga, &amp; Matanguihan, 2022). </w:t>
      </w:r>
    </w:p>
    <w:p w14:paraId="6C01BDA1" w14:textId="21B2D1A7"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Quantitative surveys enable the measurement of motives using standardized scales or metrics, allowing for more objective comparisons and analysis. This reduces the potential for bias in interpreting the data</w:t>
      </w:r>
      <w:r w:rsidR="27541E06" w:rsidRPr="757494D4">
        <w:rPr>
          <w:rFonts w:ascii="Times New Roman" w:eastAsia="Times New Roman" w:hAnsi="Times New Roman" w:cs="Times New Roman"/>
        </w:rPr>
        <w:t xml:space="preserve"> a</w:t>
      </w:r>
      <w:r w:rsidRPr="757494D4">
        <w:rPr>
          <w:rFonts w:ascii="Times New Roman" w:eastAsia="Times New Roman" w:hAnsi="Times New Roman" w:cs="Times New Roman"/>
        </w:rPr>
        <w:t xml:space="preserve">nd can obtain consistent and comparable measurements across different participants and contexts. A systematic approach by quantitative surveys strengthens the scientific rigor of research studies and contributes to a more comprehensive understanding of human behaviour and motivations (Jamieson, Govaart, &amp; Pownall, 2023;  Kotronoulas et al., 2023). </w:t>
      </w:r>
    </w:p>
    <w:p w14:paraId="45300AE3" w14:textId="62D276BF" w:rsidR="33F72666" w:rsidRPr="009D655F" w:rsidRDefault="33F72666" w:rsidP="009D655F">
      <w:pPr>
        <w:pStyle w:val="Heading2"/>
        <w:rPr>
          <w:rFonts w:ascii="Times New Roman" w:hAnsi="Times New Roman" w:cs="Times New Roman"/>
          <w:color w:val="auto"/>
          <w:sz w:val="24"/>
          <w:szCs w:val="24"/>
        </w:rPr>
      </w:pPr>
      <w:bookmarkStart w:id="15" w:name="_Toc165036009"/>
      <w:r w:rsidRPr="009D655F">
        <w:rPr>
          <w:rFonts w:ascii="Times New Roman" w:hAnsi="Times New Roman" w:cs="Times New Roman"/>
          <w:color w:val="auto"/>
          <w:sz w:val="24"/>
          <w:szCs w:val="24"/>
        </w:rPr>
        <w:t xml:space="preserve">3.1 </w:t>
      </w:r>
      <w:r w:rsidR="101D6A5A" w:rsidRPr="009D655F">
        <w:rPr>
          <w:rFonts w:ascii="Times New Roman" w:hAnsi="Times New Roman" w:cs="Times New Roman"/>
          <w:color w:val="auto"/>
          <w:sz w:val="24"/>
          <w:szCs w:val="24"/>
        </w:rPr>
        <w:t>Participants</w:t>
      </w:r>
      <w:bookmarkEnd w:id="15"/>
    </w:p>
    <w:p w14:paraId="5AE107F6" w14:textId="034B68EB" w:rsidR="101D6A5A" w:rsidRDefault="101D6A5A"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participants consisted of 40 women who are part of a surfing society called Shaka Surf based in Pembrokeshire Wales. In Pembrokeshire 51.3% of that population being female (Pembrokeshire County Council, </w:t>
      </w:r>
      <w:r w:rsidR="10475918" w:rsidRPr="757494D4">
        <w:rPr>
          <w:rFonts w:ascii="Times New Roman" w:eastAsia="Times New Roman" w:hAnsi="Times New Roman" w:cs="Times New Roman"/>
        </w:rPr>
        <w:t>2023</w:t>
      </w:r>
      <w:r w:rsidRPr="757494D4">
        <w:rPr>
          <w:rFonts w:ascii="Times New Roman" w:eastAsia="Times New Roman" w:hAnsi="Times New Roman" w:cs="Times New Roman"/>
        </w:rPr>
        <w:t>). The participants were aged 18 and over and have a wide range of experience in surfing although primarily the society consists of beginner surfers. Shaka Surf is a newly formed society with beginner, intermediate and advanced surfers and it was chosen as it aligns with the goals of purposive sampling as the participants were selected for their unique characteristics and experiences relevant to the research objectives. The selection of participants through purposive sampling aligns with the research objectives, as it allows for the inclusion of individuals with unique characteristics and experiences relevant to the study. the findings can help them build their and many other platforms by finding out the motivations of these women who take part in surfing.</w:t>
      </w:r>
    </w:p>
    <w:p w14:paraId="638CBA93" w14:textId="4F92E491" w:rsidR="67BFFEFC" w:rsidRPr="009D655F" w:rsidRDefault="67BFFEFC" w:rsidP="009D655F">
      <w:pPr>
        <w:pStyle w:val="Heading2"/>
        <w:rPr>
          <w:rFonts w:ascii="Times New Roman" w:hAnsi="Times New Roman" w:cs="Times New Roman"/>
          <w:color w:val="auto"/>
          <w:sz w:val="24"/>
          <w:szCs w:val="24"/>
        </w:rPr>
      </w:pPr>
      <w:bookmarkStart w:id="16" w:name="_Toc165036010"/>
      <w:r w:rsidRPr="009D655F">
        <w:rPr>
          <w:rFonts w:ascii="Times New Roman" w:hAnsi="Times New Roman" w:cs="Times New Roman"/>
          <w:color w:val="auto"/>
          <w:sz w:val="24"/>
          <w:szCs w:val="24"/>
        </w:rPr>
        <w:t xml:space="preserve">3.2 </w:t>
      </w:r>
      <w:r w:rsidR="101D6A5A" w:rsidRPr="009D655F">
        <w:rPr>
          <w:rFonts w:ascii="Times New Roman" w:hAnsi="Times New Roman" w:cs="Times New Roman"/>
          <w:color w:val="auto"/>
          <w:sz w:val="24"/>
          <w:szCs w:val="24"/>
        </w:rPr>
        <w:t>Instrumentation</w:t>
      </w:r>
      <w:bookmarkEnd w:id="16"/>
    </w:p>
    <w:p w14:paraId="3A4E503B" w14:textId="61B53CAB"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questionnaire, the EMI-2 (Markland and Hardy (1993; Markland and Ingledew, 1997) was used because it assesses the range of motivators regarding exercise participation and was developed from the view of Deci and Ryan's (1985) self-determination theory. </w:t>
      </w:r>
      <w:r w:rsidR="575AE96A" w:rsidRPr="757494D4">
        <w:rPr>
          <w:rFonts w:ascii="Times New Roman" w:eastAsia="Times New Roman" w:hAnsi="Times New Roman" w:cs="Times New Roman"/>
        </w:rPr>
        <w:t>T</w:t>
      </w:r>
      <w:r w:rsidRPr="757494D4">
        <w:rPr>
          <w:rFonts w:ascii="Times New Roman" w:eastAsia="Times New Roman" w:hAnsi="Times New Roman" w:cs="Times New Roman"/>
        </w:rPr>
        <w:t xml:space="preserve">he EMI-2 provides a comprehensive framework for understanding the intrinsic and extrinsic factors </w:t>
      </w:r>
      <w:r w:rsidRPr="757494D4">
        <w:rPr>
          <w:rFonts w:ascii="Times New Roman" w:eastAsia="Times New Roman" w:hAnsi="Times New Roman" w:cs="Times New Roman"/>
        </w:rPr>
        <w:lastRenderedPageBreak/>
        <w:t xml:space="preserve">influencing individuals' engagement in physical activity. By utilizing this established instrument, the study aims to explore the underlying motivations of women in the surfing community, shedding light on the drivers of their participation and promoting physical activity and well-being among female surfers. </w:t>
      </w:r>
    </w:p>
    <w:p w14:paraId="0F0E458C" w14:textId="1231F282" w:rsidR="757494D4" w:rsidRDefault="757494D4" w:rsidP="757494D4">
      <w:pPr>
        <w:jc w:val="both"/>
        <w:rPr>
          <w:rFonts w:ascii="Times New Roman" w:eastAsia="Times New Roman" w:hAnsi="Times New Roman" w:cs="Times New Roman"/>
        </w:rPr>
      </w:pPr>
    </w:p>
    <w:p w14:paraId="509CC2B5" w14:textId="77777777"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survey </w:t>
      </w:r>
      <w:r w:rsidR="158D364B" w:rsidRPr="757494D4">
        <w:rPr>
          <w:rFonts w:ascii="Times New Roman" w:eastAsia="Times New Roman" w:hAnsi="Times New Roman" w:cs="Times New Roman"/>
        </w:rPr>
        <w:t xml:space="preserve">used </w:t>
      </w:r>
      <w:r w:rsidR="44D3F13F" w:rsidRPr="757494D4">
        <w:rPr>
          <w:rFonts w:ascii="Times New Roman" w:eastAsia="Times New Roman" w:hAnsi="Times New Roman" w:cs="Times New Roman"/>
        </w:rPr>
        <w:t>was</w:t>
      </w:r>
      <w:r w:rsidRPr="757494D4">
        <w:rPr>
          <w:rFonts w:ascii="Times New Roman" w:eastAsia="Times New Roman" w:hAnsi="Times New Roman" w:cs="Times New Roman"/>
        </w:rPr>
        <w:t xml:space="preserve"> the EMI-2. Exercise Motivation inventory Bangor School of Sport Health &amp; Exercise Sciences. Originally, The EMI (Markland and Hardy, 1993) was created to assess the motives in participation in exercise and examine the issues that influence the motives on exercise participation. To show how such motives might influence chosen activities. How involvement in exercise might have a reciprocal influence on participation motives. The authors developed the survey to examine questions concerning the significance of exercise motives from the perspective of Deci and Ryan’ (1985) self-determination theory. The current version of the instrument (EMI-2) was developed to address problems identified with the original and to make it applicable to both exercisers and non-exercisers. The Exercise Motivations Inventory-2 (EMI-2) is a widely used self-report questionnaire designed to assess ‘individuals’ motivations for engaging in exercise or physical activity.</w:t>
      </w:r>
    </w:p>
    <w:p w14:paraId="45F76165" w14:textId="221DFE58"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EMI-2 covers a range of motivational dimensions, capturing diverse reasons individuals may have for participating in exercise. These include health and fitness, appearance, stress management, enjoyment, and social factors. For this study EMI-2 </w:t>
      </w:r>
      <w:r w:rsidR="4DA6F9BF" w:rsidRPr="757494D4">
        <w:rPr>
          <w:rFonts w:ascii="Times New Roman" w:eastAsia="Times New Roman" w:hAnsi="Times New Roman" w:cs="Times New Roman"/>
        </w:rPr>
        <w:t xml:space="preserve">was chosen </w:t>
      </w:r>
      <w:r w:rsidRPr="757494D4">
        <w:rPr>
          <w:rFonts w:ascii="Times New Roman" w:eastAsia="Times New Roman" w:hAnsi="Times New Roman" w:cs="Times New Roman"/>
        </w:rPr>
        <w:t xml:space="preserve">as it is relevant to capturing the motivations used in surfing. </w:t>
      </w:r>
      <w:r w:rsidR="799C4DE6" w:rsidRPr="757494D4">
        <w:rPr>
          <w:rFonts w:ascii="Times New Roman" w:eastAsia="Times New Roman" w:hAnsi="Times New Roman" w:cs="Times New Roman"/>
        </w:rPr>
        <w:t xml:space="preserve">The questionnaire was adapted slightly for instance </w:t>
      </w:r>
      <w:r w:rsidRPr="757494D4">
        <w:rPr>
          <w:rFonts w:ascii="Times New Roman" w:eastAsia="Times New Roman" w:hAnsi="Times New Roman" w:cs="Times New Roman"/>
        </w:rPr>
        <w:t>instead of the question ‘Personally, I exercise or might exercise’,</w:t>
      </w:r>
      <w:r w:rsidR="448A2DBE" w:rsidRPr="757494D4">
        <w:rPr>
          <w:rFonts w:ascii="Times New Roman" w:eastAsia="Times New Roman" w:hAnsi="Times New Roman" w:cs="Times New Roman"/>
        </w:rPr>
        <w:t xml:space="preserve"> </w:t>
      </w:r>
      <w:r w:rsidRPr="757494D4">
        <w:rPr>
          <w:rFonts w:ascii="Times New Roman" w:eastAsia="Times New Roman" w:hAnsi="Times New Roman" w:cs="Times New Roman"/>
        </w:rPr>
        <w:t xml:space="preserve">the word </w:t>
      </w:r>
      <w:r w:rsidR="74D1FBD5" w:rsidRPr="757494D4">
        <w:rPr>
          <w:rFonts w:ascii="Times New Roman" w:eastAsia="Times New Roman" w:hAnsi="Times New Roman" w:cs="Times New Roman"/>
        </w:rPr>
        <w:t>‘</w:t>
      </w:r>
      <w:r w:rsidRPr="757494D4">
        <w:rPr>
          <w:rFonts w:ascii="Times New Roman" w:eastAsia="Times New Roman" w:hAnsi="Times New Roman" w:cs="Times New Roman"/>
        </w:rPr>
        <w:t>exercise</w:t>
      </w:r>
      <w:r w:rsidR="72265FC5" w:rsidRPr="757494D4">
        <w:rPr>
          <w:rFonts w:ascii="Times New Roman" w:eastAsia="Times New Roman" w:hAnsi="Times New Roman" w:cs="Times New Roman"/>
        </w:rPr>
        <w:t>’</w:t>
      </w:r>
      <w:r w:rsidRPr="757494D4">
        <w:rPr>
          <w:rFonts w:ascii="Times New Roman" w:eastAsia="Times New Roman" w:hAnsi="Times New Roman" w:cs="Times New Roman"/>
        </w:rPr>
        <w:t xml:space="preserve"> </w:t>
      </w:r>
      <w:r w:rsidR="4C2601CF" w:rsidRPr="757494D4">
        <w:rPr>
          <w:rFonts w:ascii="Times New Roman" w:eastAsia="Times New Roman" w:hAnsi="Times New Roman" w:cs="Times New Roman"/>
        </w:rPr>
        <w:t xml:space="preserve">has been replaced </w:t>
      </w:r>
      <w:r w:rsidRPr="757494D4">
        <w:rPr>
          <w:rFonts w:ascii="Times New Roman" w:eastAsia="Times New Roman" w:hAnsi="Times New Roman" w:cs="Times New Roman"/>
        </w:rPr>
        <w:t>with</w:t>
      </w:r>
      <w:r w:rsidR="23DCA057" w:rsidRPr="757494D4">
        <w:rPr>
          <w:rFonts w:ascii="Times New Roman" w:eastAsia="Times New Roman" w:hAnsi="Times New Roman" w:cs="Times New Roman"/>
        </w:rPr>
        <w:t>’</w:t>
      </w:r>
      <w:r w:rsidRPr="757494D4">
        <w:rPr>
          <w:rFonts w:ascii="Times New Roman" w:eastAsia="Times New Roman" w:hAnsi="Times New Roman" w:cs="Times New Roman"/>
        </w:rPr>
        <w:t xml:space="preserve"> surfing</w:t>
      </w:r>
      <w:r w:rsidR="3754DCCD" w:rsidRPr="757494D4">
        <w:rPr>
          <w:rFonts w:ascii="Times New Roman" w:eastAsia="Times New Roman" w:hAnsi="Times New Roman" w:cs="Times New Roman"/>
        </w:rPr>
        <w:t>’</w:t>
      </w:r>
      <w:r w:rsidRPr="757494D4">
        <w:rPr>
          <w:rFonts w:ascii="Times New Roman" w:eastAsia="Times New Roman" w:hAnsi="Times New Roman" w:cs="Times New Roman"/>
        </w:rPr>
        <w:t xml:space="preserve"> to</w:t>
      </w:r>
      <w:r w:rsidR="4DF459DF" w:rsidRPr="757494D4">
        <w:rPr>
          <w:rFonts w:ascii="Times New Roman" w:eastAsia="Times New Roman" w:hAnsi="Times New Roman" w:cs="Times New Roman"/>
        </w:rPr>
        <w:t xml:space="preserve"> better</w:t>
      </w:r>
      <w:r w:rsidRPr="757494D4">
        <w:rPr>
          <w:rFonts w:ascii="Times New Roman" w:eastAsia="Times New Roman" w:hAnsi="Times New Roman" w:cs="Times New Roman"/>
        </w:rPr>
        <w:t xml:space="preserve"> align with</w:t>
      </w:r>
      <w:r w:rsidR="0322D51B" w:rsidRPr="757494D4">
        <w:rPr>
          <w:rFonts w:ascii="Times New Roman" w:eastAsia="Times New Roman" w:hAnsi="Times New Roman" w:cs="Times New Roman"/>
        </w:rPr>
        <w:t xml:space="preserve"> the</w:t>
      </w:r>
      <w:r w:rsidRPr="757494D4">
        <w:rPr>
          <w:rFonts w:ascii="Times New Roman" w:eastAsia="Times New Roman" w:hAnsi="Times New Roman" w:cs="Times New Roman"/>
        </w:rPr>
        <w:t xml:space="preserve"> research. </w:t>
      </w:r>
    </w:p>
    <w:p w14:paraId="543304B3" w14:textId="2798B085" w:rsidR="00492CEE" w:rsidRDefault="0F537AD1" w:rsidP="006F5F4E">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The survey consists of a series of statements related to different motivational aspects of surfing. The participants were asked to rate the extent to which each statement reflects their personal reasons for engaging in surfing. Using a Likert scale, the participants rated each item on a scale from </w:t>
      </w:r>
      <w:r w:rsidR="253BEEDC" w:rsidRPr="0A17E868">
        <w:rPr>
          <w:rFonts w:ascii="Times New Roman" w:eastAsia="Times New Roman" w:hAnsi="Times New Roman" w:cs="Times New Roman"/>
        </w:rPr>
        <w:t>‘</w:t>
      </w:r>
      <w:r w:rsidRPr="0A17E868">
        <w:rPr>
          <w:rFonts w:ascii="Times New Roman" w:eastAsia="Times New Roman" w:hAnsi="Times New Roman" w:cs="Times New Roman"/>
        </w:rPr>
        <w:t>not at all true for me</w:t>
      </w:r>
      <w:r w:rsidR="50575B58" w:rsidRPr="0A17E868">
        <w:rPr>
          <w:rFonts w:ascii="Times New Roman" w:eastAsia="Times New Roman" w:hAnsi="Times New Roman" w:cs="Times New Roman"/>
        </w:rPr>
        <w:t>’</w:t>
      </w:r>
      <w:r w:rsidRPr="0A17E868">
        <w:rPr>
          <w:rFonts w:ascii="Times New Roman" w:eastAsia="Times New Roman" w:hAnsi="Times New Roman" w:cs="Times New Roman"/>
        </w:rPr>
        <w:t xml:space="preserve"> to </w:t>
      </w:r>
      <w:r w:rsidR="6B93AB89" w:rsidRPr="0A17E868">
        <w:rPr>
          <w:rFonts w:ascii="Times New Roman" w:eastAsia="Times New Roman" w:hAnsi="Times New Roman" w:cs="Times New Roman"/>
        </w:rPr>
        <w:t>‘</w:t>
      </w:r>
      <w:r w:rsidRPr="0A17E868">
        <w:rPr>
          <w:rFonts w:ascii="Times New Roman" w:eastAsia="Times New Roman" w:hAnsi="Times New Roman" w:cs="Times New Roman"/>
        </w:rPr>
        <w:t>very true for me</w:t>
      </w:r>
      <w:r w:rsidR="7EE3220A" w:rsidRPr="0A17E868">
        <w:rPr>
          <w:rFonts w:ascii="Times New Roman" w:eastAsia="Times New Roman" w:hAnsi="Times New Roman" w:cs="Times New Roman"/>
        </w:rPr>
        <w:t>’</w:t>
      </w:r>
      <w:r w:rsidRPr="0A17E868">
        <w:rPr>
          <w:rFonts w:ascii="Times New Roman" w:eastAsia="Times New Roman" w:hAnsi="Times New Roman" w:cs="Times New Roman"/>
        </w:rPr>
        <w:t xml:space="preserve">. The key motivators are categorised into 14 groups. This being Stress Management, Revitalisation, Enjoyment, Challenge, Social Recognition, Affiliation, Competition, Health Pressures, Ill-Health Pressures, Positive Health, Weight Management, Appearance, Strength &amp; Endurance, Nimbleness. These categories encompass a wide range of psychological, social, and physical factors that influence individuals' engagement in physical activity, providing a comprehensive framework for understanding the multifaceted nature of. motivation in the context of surfing. Once the survey </w:t>
      </w:r>
      <w:r w:rsidRPr="0A17E868">
        <w:rPr>
          <w:rFonts w:ascii="Times New Roman" w:eastAsia="Times New Roman" w:hAnsi="Times New Roman" w:cs="Times New Roman"/>
        </w:rPr>
        <w:lastRenderedPageBreak/>
        <w:t xml:space="preserve">has been completed the questions can be grouped </w:t>
      </w:r>
      <w:r w:rsidR="1716A956" w:rsidRPr="0A17E868">
        <w:rPr>
          <w:rFonts w:ascii="Times New Roman" w:eastAsia="Times New Roman" w:hAnsi="Times New Roman" w:cs="Times New Roman"/>
        </w:rPr>
        <w:t>allowing</w:t>
      </w:r>
      <w:r w:rsidRPr="0A17E868">
        <w:rPr>
          <w:rFonts w:ascii="Times New Roman" w:eastAsia="Times New Roman" w:hAnsi="Times New Roman" w:cs="Times New Roman"/>
        </w:rPr>
        <w:t xml:space="preserve"> scores </w:t>
      </w:r>
      <w:r w:rsidR="73D2FF1C" w:rsidRPr="0A17E868">
        <w:rPr>
          <w:rFonts w:ascii="Times New Roman" w:eastAsia="Times New Roman" w:hAnsi="Times New Roman" w:cs="Times New Roman"/>
        </w:rPr>
        <w:t>for</w:t>
      </w:r>
      <w:r w:rsidRPr="0A17E868">
        <w:rPr>
          <w:rFonts w:ascii="Times New Roman" w:eastAsia="Times New Roman" w:hAnsi="Times New Roman" w:cs="Times New Roman"/>
        </w:rPr>
        <w:t xml:space="preserve"> each motivation</w:t>
      </w:r>
      <w:r w:rsidR="6DD43ADD" w:rsidRPr="0A17E868">
        <w:rPr>
          <w:rFonts w:ascii="Times New Roman" w:eastAsia="Times New Roman" w:hAnsi="Times New Roman" w:cs="Times New Roman"/>
        </w:rPr>
        <w:t xml:space="preserve"> to be calculated</w:t>
      </w:r>
      <w:r w:rsidRPr="0A17E868">
        <w:rPr>
          <w:rFonts w:ascii="Times New Roman" w:eastAsia="Times New Roman" w:hAnsi="Times New Roman" w:cs="Times New Roman"/>
        </w:rPr>
        <w:t xml:space="preserve">.  </w:t>
      </w:r>
    </w:p>
    <w:p w14:paraId="12121E1F" w14:textId="4457D124" w:rsidR="757494D4" w:rsidRDefault="009D655F" w:rsidP="00492CEE">
      <w:pPr>
        <w:pStyle w:val="Heading2"/>
        <w:rPr>
          <w:rFonts w:ascii="Times New Roman" w:hAnsi="Times New Roman" w:cs="Times New Roman"/>
          <w:color w:val="auto"/>
          <w:sz w:val="24"/>
          <w:szCs w:val="24"/>
        </w:rPr>
      </w:pPr>
      <w:bookmarkStart w:id="17" w:name="_Toc165036011"/>
      <w:r w:rsidRPr="00492CEE">
        <w:rPr>
          <w:rFonts w:ascii="Times New Roman" w:hAnsi="Times New Roman" w:cs="Times New Roman"/>
          <w:color w:val="auto"/>
          <w:sz w:val="24"/>
          <w:szCs w:val="24"/>
        </w:rPr>
        <w:t xml:space="preserve">3.3 </w:t>
      </w:r>
      <w:r w:rsidR="3A5DBCCA" w:rsidRPr="00492CEE">
        <w:rPr>
          <w:rFonts w:ascii="Times New Roman" w:hAnsi="Times New Roman" w:cs="Times New Roman"/>
          <w:color w:val="auto"/>
          <w:sz w:val="24"/>
          <w:szCs w:val="24"/>
        </w:rPr>
        <w:t>E</w:t>
      </w:r>
      <w:r w:rsidR="22CCFB64" w:rsidRPr="00492CEE">
        <w:rPr>
          <w:rFonts w:ascii="Times New Roman" w:hAnsi="Times New Roman" w:cs="Times New Roman"/>
          <w:color w:val="auto"/>
          <w:sz w:val="24"/>
          <w:szCs w:val="24"/>
        </w:rPr>
        <w:t>thics</w:t>
      </w:r>
      <w:bookmarkEnd w:id="17"/>
    </w:p>
    <w:p w14:paraId="4ACC9350" w14:textId="77777777" w:rsidR="00D35F34" w:rsidRDefault="685101DD" w:rsidP="00D35F34">
      <w:pPr>
        <w:spacing w:line="360" w:lineRule="auto"/>
        <w:jc w:val="both"/>
        <w:rPr>
          <w:rFonts w:ascii="Times New Roman" w:hAnsi="Times New Roman" w:cs="Times New Roman"/>
        </w:rPr>
      </w:pPr>
      <w:r w:rsidRPr="000522A2">
        <w:rPr>
          <w:rFonts w:ascii="Times New Roman" w:hAnsi="Times New Roman" w:cs="Times New Roman"/>
        </w:rPr>
        <w:t>With guidance from the UWTSD research ethics integrity code of practice</w:t>
      </w:r>
      <w:r w:rsidR="000522A2">
        <w:rPr>
          <w:rFonts w:ascii="Times New Roman" w:hAnsi="Times New Roman" w:cs="Times New Roman"/>
        </w:rPr>
        <w:t xml:space="preserve"> (2017-2020)</w:t>
      </w:r>
      <w:r w:rsidRPr="000522A2">
        <w:rPr>
          <w:rFonts w:ascii="Times New Roman" w:hAnsi="Times New Roman" w:cs="Times New Roman"/>
        </w:rPr>
        <w:t xml:space="preserve">, Ethical considerations were made central throughout this research process. Engagement with the Shaka Surf women's group was initiated through </w:t>
      </w:r>
      <w:r w:rsidR="46CE4507" w:rsidRPr="000522A2">
        <w:rPr>
          <w:rFonts w:ascii="Times New Roman" w:hAnsi="Times New Roman" w:cs="Times New Roman"/>
        </w:rPr>
        <w:t>phone numbers</w:t>
      </w:r>
      <w:r w:rsidRPr="000522A2">
        <w:rPr>
          <w:rFonts w:ascii="Times New Roman" w:hAnsi="Times New Roman" w:cs="Times New Roman"/>
        </w:rPr>
        <w:t>, with clear communication about the study's objectives and ethical standards. After obtaining approval, a carefully designed survey was created to ensure participant anonymity and understanding. Throughout data collection, participants were assured of their right to withdraw. Data security was prioritized, with encrypted platforms used for storage. Open communication was maintained, keeping participants informed. At every stage, ethical principles guided the research, ensuring the welfare and confidentiality of all involved.</w:t>
      </w:r>
    </w:p>
    <w:p w14:paraId="7FDFB36C" w14:textId="253C3D3B" w:rsidR="757494D4" w:rsidRPr="000522A2" w:rsidRDefault="757494D4" w:rsidP="00D35F34">
      <w:pPr>
        <w:spacing w:line="360" w:lineRule="auto"/>
        <w:jc w:val="both"/>
        <w:rPr>
          <w:rFonts w:ascii="Times New Roman" w:hAnsi="Times New Roman" w:cs="Times New Roman"/>
        </w:rPr>
      </w:pPr>
    </w:p>
    <w:p w14:paraId="43E254FB" w14:textId="6D774844" w:rsidR="22CCFB64" w:rsidRPr="009D655F" w:rsidRDefault="009D655F" w:rsidP="009D655F">
      <w:pPr>
        <w:pStyle w:val="Heading2"/>
        <w:rPr>
          <w:rFonts w:ascii="Times New Roman" w:hAnsi="Times New Roman" w:cs="Times New Roman"/>
          <w:color w:val="auto"/>
          <w:sz w:val="24"/>
          <w:szCs w:val="24"/>
        </w:rPr>
      </w:pPr>
      <w:bookmarkStart w:id="18" w:name="_Toc165036012"/>
      <w:r w:rsidRPr="0A17E868">
        <w:rPr>
          <w:rFonts w:ascii="Times New Roman" w:hAnsi="Times New Roman" w:cs="Times New Roman"/>
          <w:color w:val="auto"/>
          <w:sz w:val="24"/>
          <w:szCs w:val="24"/>
        </w:rPr>
        <w:t xml:space="preserve">3.4 </w:t>
      </w:r>
      <w:r w:rsidR="22CCFB64" w:rsidRPr="0A17E868">
        <w:rPr>
          <w:rFonts w:ascii="Times New Roman" w:hAnsi="Times New Roman" w:cs="Times New Roman"/>
          <w:color w:val="auto"/>
          <w:sz w:val="24"/>
          <w:szCs w:val="24"/>
        </w:rPr>
        <w:t>Data Analysis</w:t>
      </w:r>
      <w:bookmarkEnd w:id="18"/>
    </w:p>
    <w:p w14:paraId="7E4A677D" w14:textId="209130F4" w:rsidR="10431B08" w:rsidRPr="00353FD9" w:rsidRDefault="10431B08" w:rsidP="00353FD9">
      <w:pPr>
        <w:spacing w:line="360" w:lineRule="auto"/>
        <w:jc w:val="both"/>
        <w:rPr>
          <w:rFonts w:ascii="Times New Roman" w:eastAsia="Times New Roman" w:hAnsi="Times New Roman" w:cs="Times New Roman"/>
        </w:rPr>
      </w:pPr>
      <w:r w:rsidRPr="00353FD9">
        <w:rPr>
          <w:rFonts w:ascii="Times New Roman" w:hAnsi="Times New Roman" w:cs="Times New Roman"/>
        </w:rPr>
        <w:t>In this study, quantitative data analysis was conducted using Microsoft Excel to calculate averages for each demographic category, allowing for systematic data collection and comparison of results. Descriptive statistics were employed exclusively, providing insights into the motivations of women recreational surfers. Comparative research questions were formulated in alignment with Deci and Ryan's (1985) self-determination theory, enabling exploration of intrinsic and extrinsic motivational factors. This approach aimed to uncover patterns and trends in the data, contributing to a deeper understanding of women's motivations for engaging in recreational surfing.</w:t>
      </w:r>
    </w:p>
    <w:p w14:paraId="47362BC7" w14:textId="0F93C6C4" w:rsidR="0A17E868" w:rsidRDefault="0A17E868">
      <w:r>
        <w:br w:type="page"/>
      </w:r>
    </w:p>
    <w:p w14:paraId="6158F780" w14:textId="6CDE0BA0" w:rsidR="318C641F" w:rsidRPr="009D655F" w:rsidRDefault="318C641F" w:rsidP="009D655F">
      <w:pPr>
        <w:pStyle w:val="Heading1"/>
        <w:rPr>
          <w:rFonts w:ascii="Times New Roman" w:hAnsi="Times New Roman" w:cs="Times New Roman"/>
          <w:color w:val="auto"/>
          <w:sz w:val="28"/>
          <w:szCs w:val="28"/>
        </w:rPr>
      </w:pPr>
      <w:bookmarkStart w:id="19" w:name="_Toc165036013"/>
      <w:r w:rsidRPr="009D655F">
        <w:rPr>
          <w:rFonts w:ascii="Times New Roman" w:hAnsi="Times New Roman" w:cs="Times New Roman"/>
          <w:color w:val="auto"/>
          <w:sz w:val="28"/>
          <w:szCs w:val="28"/>
        </w:rPr>
        <w:lastRenderedPageBreak/>
        <w:t xml:space="preserve">4. </w:t>
      </w:r>
      <w:r w:rsidR="1436F582" w:rsidRPr="009D655F">
        <w:rPr>
          <w:rFonts w:ascii="Times New Roman" w:hAnsi="Times New Roman" w:cs="Times New Roman"/>
          <w:color w:val="auto"/>
          <w:sz w:val="28"/>
          <w:szCs w:val="28"/>
        </w:rPr>
        <w:t>Results</w:t>
      </w:r>
      <w:bookmarkEnd w:id="19"/>
    </w:p>
    <w:p w14:paraId="08CAB8C6" w14:textId="0FAA5DF2" w:rsidR="43484027" w:rsidRPr="004D5A08" w:rsidRDefault="43484027" w:rsidP="5DDCDE94">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color w:val="000000" w:themeColor="text1"/>
        </w:rPr>
        <w:t xml:space="preserve">The motivations were as expected and in line this the literature that was identified. These motivations that scored the highest on the survey can be identified as internal motivations otherwise known as intrinsic motivators </w:t>
      </w:r>
      <w:r w:rsidR="004D5A08">
        <w:rPr>
          <w:rFonts w:ascii="Times New Roman" w:eastAsia="Times New Roman" w:hAnsi="Times New Roman" w:cs="Times New Roman"/>
        </w:rPr>
        <w:t>(</w:t>
      </w:r>
      <w:r w:rsidR="0C683E16" w:rsidRPr="0A17E868">
        <w:rPr>
          <w:rFonts w:ascii="Times New Roman" w:eastAsia="Times New Roman" w:hAnsi="Times New Roman" w:cs="Times New Roman"/>
          <w:color w:val="000000" w:themeColor="text1"/>
        </w:rPr>
        <w:t>Ryan &amp; Edward</w:t>
      </w:r>
      <w:r w:rsidR="003879CD">
        <w:rPr>
          <w:rFonts w:ascii="Times New Roman" w:eastAsia="Times New Roman" w:hAnsi="Times New Roman" w:cs="Times New Roman"/>
          <w:color w:val="000000" w:themeColor="text1"/>
        </w:rPr>
        <w:t>,</w:t>
      </w:r>
      <w:r w:rsidR="0C683E16" w:rsidRPr="0A17E868">
        <w:rPr>
          <w:rFonts w:ascii="Times New Roman" w:eastAsia="Times New Roman" w:hAnsi="Times New Roman" w:cs="Times New Roman"/>
          <w:color w:val="000000" w:themeColor="text1"/>
        </w:rPr>
        <w:t xml:space="preserve"> 2000)</w:t>
      </w:r>
      <w:r w:rsidRPr="0A17E868">
        <w:rPr>
          <w:rFonts w:ascii="Times New Roman" w:eastAsia="Times New Roman" w:hAnsi="Times New Roman" w:cs="Times New Roman"/>
          <w:color w:val="000000" w:themeColor="text1"/>
        </w:rPr>
        <w:t xml:space="preserve">. As indicated in the self-determination theory intrinsic motivations are infernally driven by personal satisfaction, enjoyment, or inherent interest in an activity </w:t>
      </w:r>
      <w:r w:rsidR="004D5A08">
        <w:rPr>
          <w:rFonts w:ascii="Times New Roman" w:eastAsia="Times New Roman" w:hAnsi="Times New Roman" w:cs="Times New Roman"/>
        </w:rPr>
        <w:t>(</w:t>
      </w:r>
      <w:r w:rsidR="39E2F845" w:rsidRPr="0A17E868">
        <w:rPr>
          <w:rFonts w:ascii="Times New Roman" w:eastAsia="Times New Roman" w:hAnsi="Times New Roman" w:cs="Times New Roman"/>
          <w:color w:val="000000" w:themeColor="text1"/>
        </w:rPr>
        <w:t>Ryan &amp; Edward</w:t>
      </w:r>
      <w:r w:rsidR="003879CD">
        <w:rPr>
          <w:rFonts w:ascii="Times New Roman" w:eastAsia="Times New Roman" w:hAnsi="Times New Roman" w:cs="Times New Roman"/>
          <w:color w:val="000000" w:themeColor="text1"/>
        </w:rPr>
        <w:t xml:space="preserve">, </w:t>
      </w:r>
      <w:r w:rsidR="39E2F845" w:rsidRPr="0A17E868">
        <w:rPr>
          <w:rFonts w:ascii="Times New Roman" w:eastAsia="Times New Roman" w:hAnsi="Times New Roman" w:cs="Times New Roman"/>
          <w:color w:val="000000" w:themeColor="text1"/>
        </w:rPr>
        <w:t>2000)</w:t>
      </w:r>
      <w:r w:rsidR="72214712" w:rsidRPr="0A17E868">
        <w:rPr>
          <w:rFonts w:ascii="Times New Roman" w:eastAsia="Times New Roman" w:hAnsi="Times New Roman" w:cs="Times New Roman"/>
          <w:color w:val="000000" w:themeColor="text1"/>
        </w:rPr>
        <w:t>.</w:t>
      </w:r>
    </w:p>
    <w:p w14:paraId="3088912C" w14:textId="66925824" w:rsidR="43484027" w:rsidRDefault="43484027"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key motivators that scored the lowest on the survey can be identified as extrinsic motives. As mentioned in the self-determination theory, extrinsic motivations are externally driven like rewards or recognition that drive behaviour </w:t>
      </w:r>
      <w:r w:rsidR="2F743425" w:rsidRPr="5DDCDE94">
        <w:rPr>
          <w:rFonts w:ascii="Times New Roman" w:eastAsia="Times New Roman" w:hAnsi="Times New Roman" w:cs="Times New Roman"/>
          <w:color w:val="000000" w:themeColor="text1"/>
        </w:rPr>
        <w:t>Ryan &amp; Edward (2000).</w:t>
      </w:r>
    </w:p>
    <w:p w14:paraId="314F0F35" w14:textId="7F99DBC0" w:rsidR="30AC5DDA" w:rsidRDefault="30AC5DDA" w:rsidP="757494D4">
      <w:pPr>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Table1: Average scores for all participants </w:t>
      </w:r>
      <w:r w:rsidR="5D25E423" w:rsidRPr="757494D4">
        <w:rPr>
          <w:rFonts w:ascii="Times New Roman" w:eastAsia="Times New Roman" w:hAnsi="Times New Roman" w:cs="Times New Roman"/>
          <w:color w:val="000000" w:themeColor="text1"/>
        </w:rPr>
        <w:t>motivations</w:t>
      </w:r>
      <w:r w:rsidR="238A0F30" w:rsidRPr="757494D4">
        <w:rPr>
          <w:rFonts w:ascii="Times New Roman" w:eastAsia="Times New Roman" w:hAnsi="Times New Roman" w:cs="Times New Roman"/>
          <w:color w:val="000000" w:themeColor="text1"/>
        </w:rPr>
        <w:t xml:space="preserve"> and Standard Deviation (SD)</w:t>
      </w:r>
    </w:p>
    <w:tbl>
      <w:tblPr>
        <w:tblW w:w="0" w:type="auto"/>
        <w:tblBorders>
          <w:top w:val="none" w:sz="12" w:space="0" w:color="000000" w:themeColor="text1"/>
          <w:left w:val="none" w:sz="12" w:space="0" w:color="000000" w:themeColor="text1"/>
          <w:bottom w:val="none" w:sz="12" w:space="0" w:color="000000" w:themeColor="text1"/>
          <w:right w:val="none" w:sz="12" w:space="0" w:color="000000" w:themeColor="text1"/>
          <w:insideH w:val="none" w:sz="12" w:space="0" w:color="000000" w:themeColor="text1"/>
          <w:insideV w:val="none" w:sz="12" w:space="0" w:color="000000" w:themeColor="text1"/>
        </w:tblBorders>
        <w:tblLayout w:type="fixed"/>
        <w:tblLook w:val="06A0" w:firstRow="1" w:lastRow="0" w:firstColumn="1" w:lastColumn="0" w:noHBand="1" w:noVBand="1"/>
      </w:tblPr>
      <w:tblGrid>
        <w:gridCol w:w="3569"/>
        <w:gridCol w:w="3294"/>
        <w:gridCol w:w="1937"/>
      </w:tblGrid>
      <w:tr w:rsidR="757494D4" w14:paraId="7C5558C8" w14:textId="77777777" w:rsidTr="757494D4">
        <w:trPr>
          <w:trHeight w:val="300"/>
        </w:trPr>
        <w:tc>
          <w:tcPr>
            <w:tcW w:w="3569" w:type="dxa"/>
            <w:tcBorders>
              <w:right w:val="none" w:sz="12" w:space="0" w:color="000000" w:themeColor="text1"/>
            </w:tcBorders>
            <w:shd w:val="clear" w:color="auto" w:fill="7F7F7F" w:themeFill="text1" w:themeFillTint="80"/>
            <w:tcMar>
              <w:top w:w="15" w:type="dxa"/>
              <w:left w:w="15" w:type="dxa"/>
              <w:right w:w="15" w:type="dxa"/>
            </w:tcMar>
            <w:vAlign w:val="bottom"/>
          </w:tcPr>
          <w:p w14:paraId="06544ECD" w14:textId="0B3D3F49" w:rsidR="757494D4" w:rsidRDefault="757494D4" w:rsidP="757494D4">
            <w:pPr>
              <w:spacing w:after="0"/>
            </w:pPr>
            <w:r w:rsidRPr="757494D4">
              <w:rPr>
                <w:rFonts w:ascii="Times New Roman" w:eastAsia="Times New Roman" w:hAnsi="Times New Roman" w:cs="Times New Roman"/>
                <w:b/>
                <w:bCs/>
                <w:color w:val="FFFFFF" w:themeColor="background1"/>
              </w:rPr>
              <w:t>Scale</w:t>
            </w:r>
            <w:r w:rsidRPr="757494D4">
              <w:rPr>
                <w:rFonts w:ascii="Times New Roman" w:eastAsia="Times New Roman" w:hAnsi="Times New Roman" w:cs="Times New Roman"/>
                <w:color w:val="FFFFFF" w:themeColor="background1"/>
              </w:rPr>
              <w:t xml:space="preserve"> </w:t>
            </w:r>
          </w:p>
        </w:tc>
        <w:tc>
          <w:tcPr>
            <w:tcW w:w="3294" w:type="dxa"/>
            <w:tcBorders>
              <w:left w:val="none" w:sz="12" w:space="0" w:color="000000" w:themeColor="text1"/>
              <w:bottom w:val="none" w:sz="12" w:space="0" w:color="000000" w:themeColor="text1"/>
            </w:tcBorders>
            <w:shd w:val="clear" w:color="auto" w:fill="7F7F7F" w:themeFill="text1" w:themeFillTint="80"/>
            <w:tcMar>
              <w:top w:w="15" w:type="dxa"/>
              <w:left w:w="15" w:type="dxa"/>
              <w:right w:w="15" w:type="dxa"/>
            </w:tcMar>
            <w:vAlign w:val="bottom"/>
          </w:tcPr>
          <w:p w14:paraId="514DC27E" w14:textId="42578F0D" w:rsidR="757494D4" w:rsidRDefault="757494D4" w:rsidP="757494D4">
            <w:pPr>
              <w:spacing w:after="0"/>
            </w:pPr>
            <w:r w:rsidRPr="757494D4">
              <w:rPr>
                <w:rFonts w:ascii="Times New Roman" w:eastAsia="Times New Roman" w:hAnsi="Times New Roman" w:cs="Times New Roman"/>
                <w:b/>
                <w:bCs/>
                <w:color w:val="FFFFFF" w:themeColor="background1"/>
              </w:rPr>
              <w:t>Average</w:t>
            </w:r>
            <w:r w:rsidRPr="757494D4">
              <w:rPr>
                <w:rFonts w:ascii="Times New Roman" w:eastAsia="Times New Roman" w:hAnsi="Times New Roman" w:cs="Times New Roman"/>
                <w:color w:val="FFFFFF" w:themeColor="background1"/>
              </w:rPr>
              <w:t xml:space="preserve"> </w:t>
            </w:r>
          </w:p>
        </w:tc>
        <w:tc>
          <w:tcPr>
            <w:tcW w:w="1937" w:type="dxa"/>
            <w:tcBorders>
              <w:bottom w:val="none" w:sz="12" w:space="0" w:color="000000" w:themeColor="text1"/>
            </w:tcBorders>
            <w:shd w:val="clear" w:color="auto" w:fill="7F7F7F" w:themeFill="text1" w:themeFillTint="80"/>
            <w:tcMar>
              <w:top w:w="15" w:type="dxa"/>
              <w:left w:w="15" w:type="dxa"/>
              <w:right w:w="15" w:type="dxa"/>
            </w:tcMar>
            <w:vAlign w:val="bottom"/>
          </w:tcPr>
          <w:p w14:paraId="3B838E90" w14:textId="63F0F995" w:rsidR="757494D4" w:rsidRDefault="757494D4" w:rsidP="757494D4">
            <w:pPr>
              <w:spacing w:after="0"/>
            </w:pPr>
            <w:r w:rsidRPr="757494D4">
              <w:rPr>
                <w:rFonts w:ascii="Times New Roman" w:eastAsia="Times New Roman" w:hAnsi="Times New Roman" w:cs="Times New Roman"/>
                <w:b/>
                <w:bCs/>
                <w:color w:val="FFFFFF" w:themeColor="background1"/>
              </w:rPr>
              <w:t>Overall SD</w:t>
            </w:r>
          </w:p>
        </w:tc>
      </w:tr>
      <w:tr w:rsidR="757494D4" w14:paraId="7F44EC19"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2918EDA5" w14:textId="135ACE40" w:rsidR="757494D4" w:rsidRDefault="757494D4" w:rsidP="757494D4">
            <w:pPr>
              <w:spacing w:after="0"/>
            </w:pPr>
            <w:r w:rsidRPr="757494D4">
              <w:rPr>
                <w:rFonts w:ascii="Times New Roman" w:eastAsia="Times New Roman" w:hAnsi="Times New Roman" w:cs="Times New Roman"/>
                <w:color w:val="000000" w:themeColor="text1"/>
              </w:rPr>
              <w:t xml:space="preserve">Revitalisation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B5C476D" w14:textId="1C4F5A04" w:rsidR="757494D4" w:rsidRDefault="757494D4" w:rsidP="757494D4">
            <w:pPr>
              <w:spacing w:after="0"/>
            </w:pPr>
            <w:r w:rsidRPr="757494D4">
              <w:rPr>
                <w:rFonts w:ascii="Times New Roman" w:eastAsia="Times New Roman" w:hAnsi="Times New Roman" w:cs="Times New Roman"/>
                <w:color w:val="000000" w:themeColor="text1"/>
              </w:rPr>
              <w:t xml:space="preserve">3.90625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65F906F8" w14:textId="4A77D583" w:rsidR="757494D4" w:rsidRDefault="757494D4" w:rsidP="757494D4">
            <w:pPr>
              <w:spacing w:after="0"/>
            </w:pPr>
            <w:r w:rsidRPr="757494D4">
              <w:rPr>
                <w:rFonts w:ascii="Times New Roman" w:eastAsia="Times New Roman" w:hAnsi="Times New Roman" w:cs="Times New Roman"/>
                <w:color w:val="000000" w:themeColor="text1"/>
              </w:rPr>
              <w:t>0.72</w:t>
            </w:r>
          </w:p>
        </w:tc>
      </w:tr>
      <w:tr w:rsidR="757494D4" w14:paraId="7DC5FFFD"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5FED7910" w14:textId="47C233C1" w:rsidR="757494D4" w:rsidRDefault="757494D4" w:rsidP="757494D4">
            <w:pPr>
              <w:spacing w:after="0"/>
            </w:pPr>
            <w:r w:rsidRPr="757494D4">
              <w:rPr>
                <w:rFonts w:ascii="Times New Roman" w:eastAsia="Times New Roman" w:hAnsi="Times New Roman" w:cs="Times New Roman"/>
                <w:color w:val="000000" w:themeColor="text1"/>
              </w:rPr>
              <w:t xml:space="preserve">Enjoyment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5AA02F89" w14:textId="138B9821" w:rsidR="757494D4" w:rsidRDefault="757494D4" w:rsidP="757494D4">
            <w:pPr>
              <w:spacing w:after="0"/>
            </w:pPr>
            <w:r w:rsidRPr="757494D4">
              <w:rPr>
                <w:rFonts w:ascii="Times New Roman" w:eastAsia="Times New Roman" w:hAnsi="Times New Roman" w:cs="Times New Roman"/>
                <w:color w:val="000000" w:themeColor="text1"/>
              </w:rPr>
              <w:t xml:space="preserve">3.8984375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046CB68F" w14:textId="2D56B92C" w:rsidR="757494D4" w:rsidRDefault="757494D4" w:rsidP="757494D4">
            <w:pPr>
              <w:spacing w:after="0"/>
            </w:pPr>
            <w:r w:rsidRPr="757494D4">
              <w:rPr>
                <w:rFonts w:ascii="Times New Roman" w:eastAsia="Times New Roman" w:hAnsi="Times New Roman" w:cs="Times New Roman"/>
                <w:color w:val="000000" w:themeColor="text1"/>
              </w:rPr>
              <w:t>1.04</w:t>
            </w:r>
          </w:p>
        </w:tc>
      </w:tr>
      <w:tr w:rsidR="757494D4" w14:paraId="7589D9EE"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68BA7BA1" w14:textId="0CB24039" w:rsidR="757494D4" w:rsidRDefault="757494D4" w:rsidP="757494D4">
            <w:pPr>
              <w:spacing w:after="0"/>
            </w:pPr>
            <w:r w:rsidRPr="757494D4">
              <w:rPr>
                <w:rFonts w:ascii="Times New Roman" w:eastAsia="Times New Roman" w:hAnsi="Times New Roman" w:cs="Times New Roman"/>
                <w:color w:val="000000" w:themeColor="text1"/>
              </w:rPr>
              <w:t xml:space="preserve">Stress Management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66EFD196" w14:textId="6C6A8045" w:rsidR="757494D4" w:rsidRDefault="757494D4" w:rsidP="757494D4">
            <w:pPr>
              <w:spacing w:after="0"/>
            </w:pPr>
            <w:r w:rsidRPr="757494D4">
              <w:rPr>
                <w:rFonts w:ascii="Times New Roman" w:eastAsia="Times New Roman" w:hAnsi="Times New Roman" w:cs="Times New Roman"/>
                <w:color w:val="000000" w:themeColor="text1"/>
              </w:rPr>
              <w:t xml:space="preserve">3.734375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5661D7EE" w14:textId="642A9D89" w:rsidR="757494D4" w:rsidRDefault="757494D4" w:rsidP="757494D4">
            <w:pPr>
              <w:spacing w:after="0"/>
            </w:pPr>
            <w:r w:rsidRPr="757494D4">
              <w:rPr>
                <w:rFonts w:ascii="Times New Roman" w:eastAsia="Times New Roman" w:hAnsi="Times New Roman" w:cs="Times New Roman"/>
                <w:color w:val="000000" w:themeColor="text1"/>
              </w:rPr>
              <w:t>1.05</w:t>
            </w:r>
          </w:p>
        </w:tc>
      </w:tr>
      <w:tr w:rsidR="757494D4" w14:paraId="6C8152C9"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21AB35C5" w14:textId="1DE6B094" w:rsidR="757494D4" w:rsidRDefault="757494D4" w:rsidP="757494D4">
            <w:pPr>
              <w:spacing w:after="0"/>
            </w:pPr>
            <w:r w:rsidRPr="757494D4">
              <w:rPr>
                <w:rFonts w:ascii="Times New Roman" w:eastAsia="Times New Roman" w:hAnsi="Times New Roman" w:cs="Times New Roman"/>
                <w:color w:val="000000" w:themeColor="text1"/>
              </w:rPr>
              <w:t xml:space="preserve">Affiliation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01E40A1" w14:textId="1EA6659A" w:rsidR="757494D4" w:rsidRDefault="757494D4" w:rsidP="757494D4">
            <w:pPr>
              <w:spacing w:after="0"/>
            </w:pPr>
            <w:r w:rsidRPr="757494D4">
              <w:rPr>
                <w:rFonts w:ascii="Times New Roman" w:eastAsia="Times New Roman" w:hAnsi="Times New Roman" w:cs="Times New Roman"/>
                <w:color w:val="000000" w:themeColor="text1"/>
              </w:rPr>
              <w:t xml:space="preserve">3.7109375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D819955" w14:textId="1550076D" w:rsidR="757494D4" w:rsidRDefault="757494D4" w:rsidP="757494D4">
            <w:pPr>
              <w:spacing w:after="0"/>
            </w:pPr>
            <w:r w:rsidRPr="757494D4">
              <w:rPr>
                <w:rFonts w:ascii="Times New Roman" w:eastAsia="Times New Roman" w:hAnsi="Times New Roman" w:cs="Times New Roman"/>
                <w:color w:val="000000" w:themeColor="text1"/>
              </w:rPr>
              <w:t>1.03</w:t>
            </w:r>
          </w:p>
        </w:tc>
      </w:tr>
      <w:tr w:rsidR="757494D4" w14:paraId="2E9D986F"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332C7A19" w14:textId="02D65C75" w:rsidR="757494D4" w:rsidRDefault="757494D4" w:rsidP="757494D4">
            <w:pPr>
              <w:spacing w:after="0"/>
            </w:pPr>
            <w:r w:rsidRPr="757494D4">
              <w:rPr>
                <w:rFonts w:ascii="Times New Roman" w:eastAsia="Times New Roman" w:hAnsi="Times New Roman" w:cs="Times New Roman"/>
                <w:color w:val="000000" w:themeColor="text1"/>
              </w:rPr>
              <w:t xml:space="preserve">Positive Health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13E92577" w14:textId="7A738BD6" w:rsidR="757494D4" w:rsidRDefault="757494D4" w:rsidP="757494D4">
            <w:pPr>
              <w:spacing w:after="0"/>
            </w:pPr>
            <w:r w:rsidRPr="757494D4">
              <w:rPr>
                <w:rFonts w:ascii="Times New Roman" w:eastAsia="Times New Roman" w:hAnsi="Times New Roman" w:cs="Times New Roman"/>
                <w:color w:val="000000" w:themeColor="text1"/>
              </w:rPr>
              <w:t xml:space="preserve">3.516129032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CF1617B" w14:textId="3A318DC5" w:rsidR="757494D4" w:rsidRDefault="757494D4" w:rsidP="757494D4">
            <w:pPr>
              <w:spacing w:after="0"/>
            </w:pPr>
            <w:r w:rsidRPr="757494D4">
              <w:rPr>
                <w:rFonts w:ascii="Times New Roman" w:eastAsia="Times New Roman" w:hAnsi="Times New Roman" w:cs="Times New Roman"/>
                <w:color w:val="000000" w:themeColor="text1"/>
              </w:rPr>
              <w:t>1.19</w:t>
            </w:r>
          </w:p>
        </w:tc>
      </w:tr>
      <w:tr w:rsidR="757494D4" w14:paraId="625B7F40"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414EF259" w14:textId="55BAC846" w:rsidR="757494D4" w:rsidRDefault="757494D4" w:rsidP="757494D4">
            <w:pPr>
              <w:spacing w:after="0"/>
            </w:pPr>
            <w:r w:rsidRPr="757494D4">
              <w:rPr>
                <w:rFonts w:ascii="Times New Roman" w:eastAsia="Times New Roman" w:hAnsi="Times New Roman" w:cs="Times New Roman"/>
                <w:color w:val="000000" w:themeColor="text1"/>
              </w:rPr>
              <w:t xml:space="preserve">Strength &amp; Endurance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69FA9C06" w14:textId="78BCA5C2" w:rsidR="757494D4" w:rsidRDefault="757494D4" w:rsidP="757494D4">
            <w:pPr>
              <w:spacing w:after="0"/>
            </w:pPr>
            <w:r w:rsidRPr="757494D4">
              <w:rPr>
                <w:rFonts w:ascii="Times New Roman" w:eastAsia="Times New Roman" w:hAnsi="Times New Roman" w:cs="Times New Roman"/>
                <w:color w:val="000000" w:themeColor="text1"/>
              </w:rPr>
              <w:t xml:space="preserve">3.421875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CA4B13F" w14:textId="5ACD089C" w:rsidR="757494D4" w:rsidRDefault="757494D4" w:rsidP="757494D4">
            <w:pPr>
              <w:spacing w:after="0"/>
            </w:pPr>
            <w:r w:rsidRPr="757494D4">
              <w:rPr>
                <w:rFonts w:ascii="Times New Roman" w:eastAsia="Times New Roman" w:hAnsi="Times New Roman" w:cs="Times New Roman"/>
                <w:color w:val="000000" w:themeColor="text1"/>
              </w:rPr>
              <w:t>1.12</w:t>
            </w:r>
          </w:p>
        </w:tc>
      </w:tr>
      <w:tr w:rsidR="757494D4" w14:paraId="029C309D"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038BC1C7" w14:textId="52E328A9" w:rsidR="757494D4" w:rsidRDefault="757494D4" w:rsidP="757494D4">
            <w:pPr>
              <w:spacing w:after="0"/>
            </w:pPr>
            <w:r w:rsidRPr="757494D4">
              <w:rPr>
                <w:rFonts w:ascii="Times New Roman" w:eastAsia="Times New Roman" w:hAnsi="Times New Roman" w:cs="Times New Roman"/>
                <w:color w:val="000000" w:themeColor="text1"/>
              </w:rPr>
              <w:t xml:space="preserve">Challenge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133F3308" w14:textId="2255B015" w:rsidR="757494D4" w:rsidRDefault="757494D4" w:rsidP="757494D4">
            <w:pPr>
              <w:spacing w:after="0"/>
            </w:pPr>
            <w:r w:rsidRPr="757494D4">
              <w:rPr>
                <w:rFonts w:ascii="Times New Roman" w:eastAsia="Times New Roman" w:hAnsi="Times New Roman" w:cs="Times New Roman"/>
                <w:color w:val="000000" w:themeColor="text1"/>
              </w:rPr>
              <w:t xml:space="preserve">2.9609375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069C03B" w14:textId="6787B9A0" w:rsidR="757494D4" w:rsidRDefault="757494D4" w:rsidP="757494D4">
            <w:pPr>
              <w:spacing w:after="0"/>
            </w:pPr>
            <w:r w:rsidRPr="757494D4">
              <w:rPr>
                <w:rFonts w:ascii="Times New Roman" w:eastAsia="Times New Roman" w:hAnsi="Times New Roman" w:cs="Times New Roman"/>
                <w:color w:val="000000" w:themeColor="text1"/>
              </w:rPr>
              <w:t>1.1</w:t>
            </w:r>
          </w:p>
        </w:tc>
      </w:tr>
      <w:tr w:rsidR="757494D4" w14:paraId="475BF34F"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54C3F17D" w14:textId="49B2D82E" w:rsidR="757494D4" w:rsidRDefault="757494D4" w:rsidP="757494D4">
            <w:pPr>
              <w:spacing w:after="0"/>
            </w:pPr>
            <w:r w:rsidRPr="757494D4">
              <w:rPr>
                <w:rFonts w:ascii="Times New Roman" w:eastAsia="Times New Roman" w:hAnsi="Times New Roman" w:cs="Times New Roman"/>
                <w:color w:val="000000" w:themeColor="text1"/>
              </w:rPr>
              <w:t xml:space="preserve">Nimbleness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01C2827F" w14:textId="2E9D1826" w:rsidR="757494D4" w:rsidRDefault="757494D4" w:rsidP="757494D4">
            <w:pPr>
              <w:spacing w:after="0"/>
            </w:pPr>
            <w:r w:rsidRPr="757494D4">
              <w:rPr>
                <w:rFonts w:ascii="Times New Roman" w:eastAsia="Times New Roman" w:hAnsi="Times New Roman" w:cs="Times New Roman"/>
                <w:color w:val="000000" w:themeColor="text1"/>
              </w:rPr>
              <w:t xml:space="preserve">2.4375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DBEA445" w14:textId="2C665A85" w:rsidR="757494D4" w:rsidRDefault="757494D4" w:rsidP="757494D4">
            <w:pPr>
              <w:spacing w:after="0"/>
            </w:pPr>
            <w:r w:rsidRPr="757494D4">
              <w:rPr>
                <w:rFonts w:ascii="Times New Roman" w:eastAsia="Times New Roman" w:hAnsi="Times New Roman" w:cs="Times New Roman"/>
                <w:color w:val="000000" w:themeColor="text1"/>
              </w:rPr>
              <w:t>1.16</w:t>
            </w:r>
          </w:p>
        </w:tc>
      </w:tr>
      <w:tr w:rsidR="757494D4" w14:paraId="48CD2A1A"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3E13C310" w14:textId="7ED56EE1" w:rsidR="757494D4" w:rsidRDefault="757494D4" w:rsidP="757494D4">
            <w:pPr>
              <w:spacing w:after="0"/>
            </w:pPr>
            <w:r w:rsidRPr="757494D4">
              <w:rPr>
                <w:rFonts w:ascii="Times New Roman" w:eastAsia="Times New Roman" w:hAnsi="Times New Roman" w:cs="Times New Roman"/>
                <w:color w:val="000000" w:themeColor="text1"/>
              </w:rPr>
              <w:t xml:space="preserve">Weight Management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54FA2B4" w14:textId="61F1F2BF" w:rsidR="757494D4" w:rsidRDefault="757494D4" w:rsidP="757494D4">
            <w:pPr>
              <w:spacing w:after="0"/>
            </w:pPr>
            <w:r w:rsidRPr="757494D4">
              <w:rPr>
                <w:rFonts w:ascii="Times New Roman" w:eastAsia="Times New Roman" w:hAnsi="Times New Roman" w:cs="Times New Roman"/>
                <w:color w:val="000000" w:themeColor="text1"/>
              </w:rPr>
              <w:t xml:space="preserve">2.1328125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0BAA7FB" w14:textId="6DBC3AD1" w:rsidR="757494D4" w:rsidRDefault="757494D4" w:rsidP="757494D4">
            <w:pPr>
              <w:spacing w:after="0"/>
            </w:pPr>
            <w:r w:rsidRPr="757494D4">
              <w:rPr>
                <w:rFonts w:ascii="Times New Roman" w:eastAsia="Times New Roman" w:hAnsi="Times New Roman" w:cs="Times New Roman"/>
                <w:color w:val="000000" w:themeColor="text1"/>
              </w:rPr>
              <w:t>1.29</w:t>
            </w:r>
          </w:p>
        </w:tc>
      </w:tr>
      <w:tr w:rsidR="757494D4" w14:paraId="03CDBF19"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0837886E" w14:textId="3ABEAAEC" w:rsidR="757494D4" w:rsidRDefault="757494D4" w:rsidP="757494D4">
            <w:pPr>
              <w:spacing w:after="0"/>
            </w:pPr>
            <w:r w:rsidRPr="757494D4">
              <w:rPr>
                <w:rFonts w:ascii="Times New Roman" w:eastAsia="Times New Roman" w:hAnsi="Times New Roman" w:cs="Times New Roman"/>
                <w:color w:val="000000" w:themeColor="text1"/>
              </w:rPr>
              <w:t xml:space="preserve">Appearance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17EC5DAE" w14:textId="279483BF" w:rsidR="757494D4" w:rsidRDefault="757494D4" w:rsidP="757494D4">
            <w:pPr>
              <w:spacing w:after="0"/>
            </w:pPr>
            <w:r w:rsidRPr="757494D4">
              <w:rPr>
                <w:rFonts w:ascii="Times New Roman" w:eastAsia="Times New Roman" w:hAnsi="Times New Roman" w:cs="Times New Roman"/>
                <w:color w:val="000000" w:themeColor="text1"/>
              </w:rPr>
              <w:t xml:space="preserve">1.9375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650D49C" w14:textId="24CABFFE" w:rsidR="757494D4" w:rsidRDefault="757494D4" w:rsidP="757494D4">
            <w:pPr>
              <w:spacing w:after="0"/>
            </w:pPr>
            <w:r w:rsidRPr="757494D4">
              <w:rPr>
                <w:rFonts w:ascii="Times New Roman" w:eastAsia="Times New Roman" w:hAnsi="Times New Roman" w:cs="Times New Roman"/>
                <w:color w:val="000000" w:themeColor="text1"/>
              </w:rPr>
              <w:t>0.97</w:t>
            </w:r>
          </w:p>
        </w:tc>
      </w:tr>
      <w:tr w:rsidR="757494D4" w14:paraId="6D3C2D4C"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13270561" w14:textId="59276A9D" w:rsidR="757494D4" w:rsidRDefault="757494D4" w:rsidP="757494D4">
            <w:pPr>
              <w:spacing w:after="0"/>
            </w:pPr>
            <w:r w:rsidRPr="757494D4">
              <w:rPr>
                <w:rFonts w:ascii="Times New Roman" w:eastAsia="Times New Roman" w:hAnsi="Times New Roman" w:cs="Times New Roman"/>
                <w:color w:val="000000" w:themeColor="text1"/>
              </w:rPr>
              <w:t xml:space="preserve">Ill-Health Pressures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7C5ABBE" w14:textId="3AC5A5D8" w:rsidR="757494D4" w:rsidRDefault="757494D4" w:rsidP="757494D4">
            <w:pPr>
              <w:spacing w:after="0"/>
            </w:pPr>
            <w:r w:rsidRPr="757494D4">
              <w:rPr>
                <w:rFonts w:ascii="Times New Roman" w:eastAsia="Times New Roman" w:hAnsi="Times New Roman" w:cs="Times New Roman"/>
                <w:color w:val="000000" w:themeColor="text1"/>
              </w:rPr>
              <w:t xml:space="preserve">1.895833333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52969FF6" w14:textId="017ABEA0" w:rsidR="757494D4" w:rsidRDefault="757494D4" w:rsidP="757494D4">
            <w:pPr>
              <w:spacing w:after="0"/>
            </w:pPr>
            <w:r w:rsidRPr="757494D4">
              <w:rPr>
                <w:rFonts w:ascii="Times New Roman" w:eastAsia="Times New Roman" w:hAnsi="Times New Roman" w:cs="Times New Roman"/>
                <w:color w:val="000000" w:themeColor="text1"/>
              </w:rPr>
              <w:t>1.72</w:t>
            </w:r>
          </w:p>
        </w:tc>
      </w:tr>
      <w:tr w:rsidR="757494D4" w14:paraId="66899111"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6EFD56A3" w14:textId="4DDA6238" w:rsidR="757494D4" w:rsidRDefault="757494D4" w:rsidP="757494D4">
            <w:pPr>
              <w:spacing w:after="0"/>
            </w:pPr>
            <w:r w:rsidRPr="757494D4">
              <w:rPr>
                <w:rFonts w:ascii="Times New Roman" w:eastAsia="Times New Roman" w:hAnsi="Times New Roman" w:cs="Times New Roman"/>
                <w:color w:val="000000" w:themeColor="text1"/>
              </w:rPr>
              <w:t xml:space="preserve">Competition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C6E2905" w14:textId="7313BC4B" w:rsidR="757494D4" w:rsidRDefault="757494D4" w:rsidP="757494D4">
            <w:pPr>
              <w:spacing w:after="0"/>
            </w:pPr>
            <w:r w:rsidRPr="757494D4">
              <w:rPr>
                <w:rFonts w:ascii="Times New Roman" w:eastAsia="Times New Roman" w:hAnsi="Times New Roman" w:cs="Times New Roman"/>
                <w:color w:val="000000" w:themeColor="text1"/>
              </w:rPr>
              <w:t xml:space="preserve">1.84375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8166458" w14:textId="46274C45" w:rsidR="757494D4" w:rsidRDefault="757494D4" w:rsidP="757494D4">
            <w:pPr>
              <w:spacing w:after="0"/>
            </w:pPr>
            <w:r w:rsidRPr="757494D4">
              <w:rPr>
                <w:rFonts w:ascii="Times New Roman" w:eastAsia="Times New Roman" w:hAnsi="Times New Roman" w:cs="Times New Roman"/>
                <w:color w:val="000000" w:themeColor="text1"/>
              </w:rPr>
              <w:t>1.03</w:t>
            </w:r>
          </w:p>
        </w:tc>
      </w:tr>
      <w:tr w:rsidR="757494D4" w14:paraId="5F57E5AA"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4AFCA068" w14:textId="6DFC3FDC" w:rsidR="757494D4" w:rsidRDefault="757494D4" w:rsidP="757494D4">
            <w:pPr>
              <w:spacing w:after="0"/>
            </w:pPr>
            <w:r w:rsidRPr="757494D4">
              <w:rPr>
                <w:rFonts w:ascii="Times New Roman" w:eastAsia="Times New Roman" w:hAnsi="Times New Roman" w:cs="Times New Roman"/>
                <w:color w:val="000000" w:themeColor="text1"/>
              </w:rPr>
              <w:t xml:space="preserve">Social Recognition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902F1CE" w14:textId="0E374258" w:rsidR="757494D4" w:rsidRDefault="757494D4" w:rsidP="757494D4">
            <w:pPr>
              <w:spacing w:after="0"/>
            </w:pPr>
            <w:r w:rsidRPr="757494D4">
              <w:rPr>
                <w:rFonts w:ascii="Times New Roman" w:eastAsia="Times New Roman" w:hAnsi="Times New Roman" w:cs="Times New Roman"/>
                <w:color w:val="000000" w:themeColor="text1"/>
              </w:rPr>
              <w:t xml:space="preserve">1.671875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01A890AA" w14:textId="3A900C12" w:rsidR="757494D4" w:rsidRDefault="757494D4" w:rsidP="757494D4">
            <w:pPr>
              <w:spacing w:after="0"/>
            </w:pPr>
            <w:r w:rsidRPr="757494D4">
              <w:rPr>
                <w:rFonts w:ascii="Times New Roman" w:eastAsia="Times New Roman" w:hAnsi="Times New Roman" w:cs="Times New Roman"/>
                <w:color w:val="000000" w:themeColor="text1"/>
              </w:rPr>
              <w:t>0.9</w:t>
            </w:r>
          </w:p>
        </w:tc>
      </w:tr>
      <w:tr w:rsidR="757494D4" w14:paraId="71C12C90"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020D8AB7" w14:textId="012D1DE5" w:rsidR="757494D4" w:rsidRDefault="757494D4" w:rsidP="757494D4">
            <w:pPr>
              <w:spacing w:after="0"/>
            </w:pPr>
            <w:r w:rsidRPr="757494D4">
              <w:rPr>
                <w:rFonts w:ascii="Times New Roman" w:eastAsia="Times New Roman" w:hAnsi="Times New Roman" w:cs="Times New Roman"/>
                <w:color w:val="000000" w:themeColor="text1"/>
              </w:rPr>
              <w:t xml:space="preserve">Health Pressures </w:t>
            </w:r>
          </w:p>
        </w:tc>
        <w:tc>
          <w:tcPr>
            <w:tcW w:w="3294" w:type="dxa"/>
            <w:tcBorders>
              <w:top w:val="none" w:sz="12" w:space="0" w:color="000000" w:themeColor="text1"/>
              <w:left w:val="none" w:sz="12" w:space="0" w:color="000000" w:themeColor="text1"/>
            </w:tcBorders>
            <w:shd w:val="clear" w:color="auto" w:fill="D9D9D9" w:themeFill="background1" w:themeFillShade="D9"/>
            <w:tcMar>
              <w:top w:w="15" w:type="dxa"/>
              <w:left w:w="15" w:type="dxa"/>
              <w:right w:w="15" w:type="dxa"/>
            </w:tcMar>
            <w:vAlign w:val="bottom"/>
          </w:tcPr>
          <w:p w14:paraId="57CBA598" w14:textId="67C2854A" w:rsidR="757494D4" w:rsidRDefault="757494D4" w:rsidP="757494D4">
            <w:pPr>
              <w:spacing w:after="0"/>
            </w:pPr>
            <w:r w:rsidRPr="757494D4">
              <w:rPr>
                <w:rFonts w:ascii="Times New Roman" w:eastAsia="Times New Roman" w:hAnsi="Times New Roman" w:cs="Times New Roman"/>
                <w:color w:val="000000" w:themeColor="text1"/>
              </w:rPr>
              <w:t xml:space="preserve">1.4375 </w:t>
            </w:r>
          </w:p>
        </w:tc>
        <w:tc>
          <w:tcPr>
            <w:tcW w:w="1937" w:type="dxa"/>
            <w:tcBorders>
              <w:top w:val="none" w:sz="12" w:space="0" w:color="000000" w:themeColor="text1"/>
            </w:tcBorders>
            <w:shd w:val="clear" w:color="auto" w:fill="D9D9D9" w:themeFill="background1" w:themeFillShade="D9"/>
            <w:tcMar>
              <w:top w:w="15" w:type="dxa"/>
              <w:left w:w="15" w:type="dxa"/>
              <w:right w:w="15" w:type="dxa"/>
            </w:tcMar>
            <w:vAlign w:val="bottom"/>
          </w:tcPr>
          <w:p w14:paraId="147CF9FF" w14:textId="0EA6EE65" w:rsidR="757494D4" w:rsidRDefault="757494D4" w:rsidP="757494D4">
            <w:pPr>
              <w:spacing w:after="0"/>
            </w:pPr>
            <w:r w:rsidRPr="757494D4">
              <w:rPr>
                <w:rFonts w:ascii="Times New Roman" w:eastAsia="Times New Roman" w:hAnsi="Times New Roman" w:cs="Times New Roman"/>
                <w:color w:val="000000" w:themeColor="text1"/>
              </w:rPr>
              <w:t>0.72</w:t>
            </w:r>
          </w:p>
        </w:tc>
      </w:tr>
    </w:tbl>
    <w:p w14:paraId="459B9ED1" w14:textId="23895CB2" w:rsidR="757494D4" w:rsidRDefault="757494D4" w:rsidP="757494D4">
      <w:pPr>
        <w:jc w:val="both"/>
        <w:rPr>
          <w:rFonts w:ascii="Times New Roman" w:eastAsia="Times New Roman" w:hAnsi="Times New Roman" w:cs="Times New Roman"/>
          <w:color w:val="000000" w:themeColor="text1"/>
        </w:rPr>
      </w:pPr>
    </w:p>
    <w:p w14:paraId="23DF9E31" w14:textId="30341FF1"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Out of the 40 respondents of the survey</w:t>
      </w:r>
      <w:r w:rsidR="4510F09B" w:rsidRPr="5DDCDE94">
        <w:rPr>
          <w:rFonts w:ascii="Times New Roman" w:eastAsia="Times New Roman" w:hAnsi="Times New Roman" w:cs="Times New Roman"/>
          <w:color w:val="000000" w:themeColor="text1"/>
        </w:rPr>
        <w:t>,</w:t>
      </w:r>
      <w:r w:rsidRPr="5DDCDE94">
        <w:rPr>
          <w:rFonts w:ascii="Times New Roman" w:eastAsia="Times New Roman" w:hAnsi="Times New Roman" w:cs="Times New Roman"/>
          <w:color w:val="000000" w:themeColor="text1"/>
        </w:rPr>
        <w:t xml:space="preserve"> 9 respondents did not fill out the survey correctly </w:t>
      </w:r>
      <w:r w:rsidR="0AF4F7D9" w:rsidRPr="5DDCDE94">
        <w:rPr>
          <w:rFonts w:ascii="Times New Roman" w:eastAsia="Times New Roman" w:hAnsi="Times New Roman" w:cs="Times New Roman"/>
          <w:color w:val="000000" w:themeColor="text1"/>
        </w:rPr>
        <w:t>and were excluded.</w:t>
      </w:r>
      <w:r w:rsidRPr="5DDCDE94">
        <w:rPr>
          <w:rFonts w:ascii="Times New Roman" w:eastAsia="Times New Roman" w:hAnsi="Times New Roman" w:cs="Times New Roman"/>
          <w:color w:val="000000" w:themeColor="text1"/>
        </w:rPr>
        <w:t xml:space="preserve"> The questionnaire did specify to read and answer each question without blanks. The remaining 31 participants were categorised into their demographic groups. These groups included age which were 18-24, 25-44, 45-64 and 64 over.  </w:t>
      </w:r>
      <w:r w:rsidR="496F3EE4" w:rsidRPr="5DDCDE94">
        <w:rPr>
          <w:rFonts w:ascii="Times New Roman" w:eastAsia="Times New Roman" w:hAnsi="Times New Roman" w:cs="Times New Roman"/>
          <w:color w:val="000000" w:themeColor="text1"/>
        </w:rPr>
        <w:t>There was</w:t>
      </w:r>
      <w:r w:rsidRPr="5DDCDE94">
        <w:rPr>
          <w:rFonts w:ascii="Times New Roman" w:eastAsia="Times New Roman" w:hAnsi="Times New Roman" w:cs="Times New Roman"/>
          <w:color w:val="000000" w:themeColor="text1"/>
        </w:rPr>
        <w:t xml:space="preserve"> no one over the age of 64 </w:t>
      </w:r>
      <w:r w:rsidR="6F4181D0" w:rsidRPr="5DDCDE94">
        <w:rPr>
          <w:rFonts w:ascii="Times New Roman" w:eastAsia="Times New Roman" w:hAnsi="Times New Roman" w:cs="Times New Roman"/>
          <w:color w:val="000000" w:themeColor="text1"/>
        </w:rPr>
        <w:t xml:space="preserve">who </w:t>
      </w:r>
      <w:r w:rsidRPr="5DDCDE94">
        <w:rPr>
          <w:rFonts w:ascii="Times New Roman" w:eastAsia="Times New Roman" w:hAnsi="Times New Roman" w:cs="Times New Roman"/>
          <w:color w:val="000000" w:themeColor="text1"/>
        </w:rPr>
        <w:t>took part in</w:t>
      </w:r>
      <w:r w:rsidR="277FD09E" w:rsidRPr="5DDCDE94">
        <w:rPr>
          <w:rFonts w:ascii="Times New Roman" w:eastAsia="Times New Roman" w:hAnsi="Times New Roman" w:cs="Times New Roman"/>
          <w:color w:val="000000" w:themeColor="text1"/>
        </w:rPr>
        <w:t xml:space="preserve"> the</w:t>
      </w:r>
      <w:r w:rsidRPr="5DDCDE94">
        <w:rPr>
          <w:rFonts w:ascii="Times New Roman" w:eastAsia="Times New Roman" w:hAnsi="Times New Roman" w:cs="Times New Roman"/>
          <w:color w:val="000000" w:themeColor="text1"/>
        </w:rPr>
        <w:t xml:space="preserve"> survey</w:t>
      </w:r>
      <w:r w:rsidR="655B0708" w:rsidRPr="5DDCDE94">
        <w:rPr>
          <w:rFonts w:ascii="Times New Roman" w:eastAsia="Times New Roman" w:hAnsi="Times New Roman" w:cs="Times New Roman"/>
          <w:color w:val="000000" w:themeColor="text1"/>
        </w:rPr>
        <w:t>.</w:t>
      </w:r>
      <w:r w:rsidR="1C3809DE" w:rsidRPr="5DDCDE94">
        <w:rPr>
          <w:rFonts w:ascii="Times New Roman" w:eastAsia="Times New Roman" w:hAnsi="Times New Roman" w:cs="Times New Roman"/>
          <w:color w:val="000000" w:themeColor="text1"/>
        </w:rPr>
        <w:t xml:space="preserve"> </w:t>
      </w:r>
    </w:p>
    <w:p w14:paraId="05E3BA19" w14:textId="4B501DDF"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Another group included experience in surfing, which were, Beginner (learning to stand up, paddling for white waves). Progressors (small changes of direction in water, catching green waves) and Advanced (Proficient in riding larger waves and executing complex manoeuvres). Incorporating diverse levels of surfing proficiency facilitates a holistic comprehension of the </w:t>
      </w:r>
      <w:r w:rsidRPr="5DDCDE94">
        <w:rPr>
          <w:rFonts w:ascii="Times New Roman" w:eastAsia="Times New Roman" w:hAnsi="Times New Roman" w:cs="Times New Roman"/>
          <w:color w:val="000000" w:themeColor="text1"/>
        </w:rPr>
        <w:lastRenderedPageBreak/>
        <w:t xml:space="preserve">surfing community. Having these groups will allow </w:t>
      </w:r>
      <w:r w:rsidR="5E091DB4" w:rsidRPr="5DDCDE94">
        <w:rPr>
          <w:rFonts w:ascii="Times New Roman" w:eastAsia="Times New Roman" w:hAnsi="Times New Roman" w:cs="Times New Roman"/>
          <w:color w:val="000000" w:themeColor="text1"/>
        </w:rPr>
        <w:t xml:space="preserve">determination of any </w:t>
      </w:r>
      <w:r w:rsidRPr="5DDCDE94">
        <w:rPr>
          <w:rFonts w:ascii="Times New Roman" w:eastAsia="Times New Roman" w:hAnsi="Times New Roman" w:cs="Times New Roman"/>
          <w:color w:val="000000" w:themeColor="text1"/>
        </w:rPr>
        <w:t>change</w:t>
      </w:r>
      <w:r w:rsidR="580ED95C" w:rsidRPr="5DDCDE94">
        <w:rPr>
          <w:rFonts w:ascii="Times New Roman" w:eastAsia="Times New Roman" w:hAnsi="Times New Roman" w:cs="Times New Roman"/>
          <w:color w:val="000000" w:themeColor="text1"/>
        </w:rPr>
        <w:t>s</w:t>
      </w:r>
      <w:r w:rsidRPr="5DDCDE94">
        <w:rPr>
          <w:rFonts w:ascii="Times New Roman" w:eastAsia="Times New Roman" w:hAnsi="Times New Roman" w:cs="Times New Roman"/>
          <w:color w:val="000000" w:themeColor="text1"/>
        </w:rPr>
        <w:t xml:space="preserve"> in motiv</w:t>
      </w:r>
      <w:r w:rsidR="4355EAF9" w:rsidRPr="5DDCDE94">
        <w:rPr>
          <w:rFonts w:ascii="Times New Roman" w:eastAsia="Times New Roman" w:hAnsi="Times New Roman" w:cs="Times New Roman"/>
          <w:color w:val="000000" w:themeColor="text1"/>
        </w:rPr>
        <w:t xml:space="preserve">ators </w:t>
      </w:r>
      <w:r w:rsidR="143D63C7" w:rsidRPr="5DDCDE94">
        <w:rPr>
          <w:rFonts w:ascii="Times New Roman" w:eastAsia="Times New Roman" w:hAnsi="Times New Roman" w:cs="Times New Roman"/>
          <w:color w:val="000000" w:themeColor="text1"/>
        </w:rPr>
        <w:t>compared to changes in surfing</w:t>
      </w:r>
      <w:r w:rsidRPr="5DDCDE94">
        <w:rPr>
          <w:rFonts w:ascii="Times New Roman" w:eastAsia="Times New Roman" w:hAnsi="Times New Roman" w:cs="Times New Roman"/>
          <w:color w:val="000000" w:themeColor="text1"/>
        </w:rPr>
        <w:t xml:space="preserve"> experience. </w:t>
      </w:r>
    </w:p>
    <w:p w14:paraId="0D96A854" w14:textId="01B95642" w:rsidR="3183196E" w:rsidRDefault="31010626"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T</w:t>
      </w:r>
      <w:r w:rsidR="1436F582" w:rsidRPr="5DDCDE94">
        <w:rPr>
          <w:rFonts w:ascii="Times New Roman" w:eastAsia="Times New Roman" w:hAnsi="Times New Roman" w:cs="Times New Roman"/>
          <w:color w:val="000000" w:themeColor="text1"/>
        </w:rPr>
        <w:t xml:space="preserve">hese findings </w:t>
      </w:r>
      <w:r w:rsidR="235106B3" w:rsidRPr="5DDCDE94">
        <w:rPr>
          <w:rFonts w:ascii="Times New Roman" w:eastAsia="Times New Roman" w:hAnsi="Times New Roman" w:cs="Times New Roman"/>
          <w:color w:val="000000" w:themeColor="text1"/>
        </w:rPr>
        <w:t xml:space="preserve">were compared </w:t>
      </w:r>
      <w:r w:rsidR="1436F582" w:rsidRPr="5DDCDE94">
        <w:rPr>
          <w:rFonts w:ascii="Times New Roman" w:eastAsia="Times New Roman" w:hAnsi="Times New Roman" w:cs="Times New Roman"/>
          <w:color w:val="000000" w:themeColor="text1"/>
        </w:rPr>
        <w:t xml:space="preserve">to </w:t>
      </w:r>
      <w:r w:rsidR="7E65BAAC" w:rsidRPr="5DDCDE94">
        <w:rPr>
          <w:rFonts w:ascii="Times New Roman" w:eastAsia="Times New Roman" w:hAnsi="Times New Roman" w:cs="Times New Roman"/>
          <w:color w:val="000000" w:themeColor="text1"/>
        </w:rPr>
        <w:t xml:space="preserve">identify </w:t>
      </w:r>
      <w:r w:rsidR="1436F582" w:rsidRPr="5DDCDE94">
        <w:rPr>
          <w:rFonts w:ascii="Times New Roman" w:eastAsia="Times New Roman" w:hAnsi="Times New Roman" w:cs="Times New Roman"/>
          <w:color w:val="000000" w:themeColor="text1"/>
        </w:rPr>
        <w:t xml:space="preserve">what motives change. The last group was frequency in surfing. Not frequent (1 or 2 times), Occasionally (1 or 2 times a month) and Frequently (more than 1 or 2 times a month) this provides a comprehensive understanding of surfing habits and what engages surfers from varying levels of commitment. With this </w:t>
      </w:r>
      <w:r w:rsidR="77E774BD" w:rsidRPr="5DDCDE94">
        <w:rPr>
          <w:rFonts w:ascii="Times New Roman" w:eastAsia="Times New Roman" w:hAnsi="Times New Roman" w:cs="Times New Roman"/>
          <w:color w:val="000000" w:themeColor="text1"/>
        </w:rPr>
        <w:t>I</w:t>
      </w:r>
      <w:r w:rsidR="1436F582" w:rsidRPr="5DDCDE94">
        <w:rPr>
          <w:rFonts w:ascii="Times New Roman" w:eastAsia="Times New Roman" w:hAnsi="Times New Roman" w:cs="Times New Roman"/>
          <w:color w:val="000000" w:themeColor="text1"/>
        </w:rPr>
        <w:t xml:space="preserve"> can see the motivation on women who prioritise surfing and those who have only gone a few times. </w:t>
      </w:r>
    </w:p>
    <w:p w14:paraId="5DDAEDC6" w14:textId="775FDC31"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The results from the survey show the main 6 key motivators for women to engage in recreational surfing scored highest</w:t>
      </w:r>
      <w:r w:rsidR="3025C38B" w:rsidRPr="5DDCDE94">
        <w:rPr>
          <w:rFonts w:ascii="Times New Roman" w:eastAsia="Times New Roman" w:hAnsi="Times New Roman" w:cs="Times New Roman"/>
          <w:color w:val="000000" w:themeColor="text1"/>
        </w:rPr>
        <w:t>. (table 1)</w:t>
      </w:r>
    </w:p>
    <w:p w14:paraId="54D809E3" w14:textId="704E0673" w:rsidR="1436F582" w:rsidRDefault="1436F582" w:rsidP="5DDCDE94">
      <w:pPr>
        <w:spacing w:line="360" w:lineRule="auto"/>
        <w:jc w:val="both"/>
        <w:rPr>
          <w:rFonts w:ascii="Times New Roman" w:eastAsia="Times New Roman" w:hAnsi="Times New Roman" w:cs="Times New Roman"/>
          <w:color w:val="467886"/>
        </w:rPr>
      </w:pPr>
      <w:r w:rsidRPr="5DDCDE94">
        <w:rPr>
          <w:rFonts w:ascii="Times New Roman" w:eastAsia="Times New Roman" w:hAnsi="Times New Roman" w:cs="Times New Roman"/>
          <w:color w:val="000000" w:themeColor="text1"/>
        </w:rPr>
        <w:t>the standard deviation (SD) shows how much the values in a set differ from the average, indicating how spread out the data is</w:t>
      </w:r>
      <w:r w:rsidR="6F98A1B3" w:rsidRPr="5DDCDE94">
        <w:rPr>
          <w:rFonts w:ascii="Times New Roman" w:eastAsia="Times New Roman" w:hAnsi="Times New Roman" w:cs="Times New Roman"/>
          <w:color w:val="000000" w:themeColor="text1"/>
        </w:rPr>
        <w:t xml:space="preserve"> (</w:t>
      </w:r>
      <w:r w:rsidR="77668BC0" w:rsidRPr="5DDCDE94">
        <w:rPr>
          <w:rFonts w:ascii="Times New Roman" w:eastAsia="Times New Roman" w:hAnsi="Times New Roman" w:cs="Times New Roman"/>
          <w:color w:val="000000" w:themeColor="text1"/>
        </w:rPr>
        <w:t>Lee et al., 2015).</w:t>
      </w:r>
    </w:p>
    <w:p w14:paraId="2495127F" w14:textId="5DE89C55"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This included revitalisation 3.90625 (M = 3.9, SD = 0.72) with the highest scoring, followed by, enjoyment 3.8984375 (M = 3.8, SD = 1.04). Stress management 3.734375 (M = 3.7, SD = 1.05) affiliation 3.7109375 (M = 3.7, SD = 1.03) positive health 3.516129032 (M= 3.5, SD = 1.19) and strength &amp; endurance 3.421875 (M= 3.4, SD= 1.12). Challenge 2.9609375 (M =2.9, SD = 1.10), Nimbleness 2.4375 (M=2.4, SD= 1.26) Weight Management 2.1328125 (M = 2.1, SD = 1.29), Appearance 1.9375 (M=1.9, SD = 0.97), Ill-Health Pressures 1.895833333 (M=1.8, SD= 1.02), Competition 1.84375 (M=1.8,SD= 1.03), Social Recognition  1.671875  (M=1.6, SD=0.90) and scoring the least motive is Health Pressures 1.4375 ( M=1.4,SD=0.72)  </w:t>
      </w:r>
    </w:p>
    <w:p w14:paraId="6E0B9C07" w14:textId="14BE671E" w:rsidR="757494D4" w:rsidRDefault="757494D4" w:rsidP="757494D4">
      <w:pPr>
        <w:jc w:val="both"/>
        <w:rPr>
          <w:rFonts w:ascii="Times New Roman" w:eastAsia="Times New Roman" w:hAnsi="Times New Roman" w:cs="Times New Roman"/>
          <w:color w:val="000000" w:themeColor="text1"/>
        </w:rPr>
      </w:pPr>
    </w:p>
    <w:p w14:paraId="635A5FB6" w14:textId="06C726B8" w:rsidR="2813C3FB" w:rsidRDefault="2813C3FB" w:rsidP="757494D4">
      <w:pPr>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Table</w:t>
      </w:r>
      <w:r w:rsidR="79974A26" w:rsidRPr="5DDCDE94">
        <w:rPr>
          <w:rFonts w:ascii="Times New Roman" w:eastAsia="Times New Roman" w:hAnsi="Times New Roman" w:cs="Times New Roman"/>
          <w:color w:val="000000" w:themeColor="text1"/>
        </w:rPr>
        <w:t xml:space="preserve"> </w:t>
      </w:r>
      <w:r w:rsidR="0B9E4A17" w:rsidRPr="5DDCDE94">
        <w:rPr>
          <w:rFonts w:ascii="Times New Roman" w:eastAsia="Times New Roman" w:hAnsi="Times New Roman" w:cs="Times New Roman"/>
          <w:color w:val="000000" w:themeColor="text1"/>
        </w:rPr>
        <w:t>2</w:t>
      </w:r>
      <w:r w:rsidRPr="5DDCDE94">
        <w:rPr>
          <w:rFonts w:ascii="Times New Roman" w:eastAsia="Times New Roman" w:hAnsi="Times New Roman" w:cs="Times New Roman"/>
          <w:color w:val="000000" w:themeColor="text1"/>
        </w:rPr>
        <w:t xml:space="preserve">: </w:t>
      </w:r>
      <w:r w:rsidR="0B94C47D" w:rsidRPr="5DDCDE94">
        <w:rPr>
          <w:rFonts w:ascii="Times New Roman" w:eastAsia="Times New Roman" w:hAnsi="Times New Roman" w:cs="Times New Roman"/>
          <w:color w:val="000000" w:themeColor="text1"/>
        </w:rPr>
        <w:t>Mean average</w:t>
      </w:r>
      <w:r w:rsidR="3FA48561" w:rsidRPr="5DDCDE94">
        <w:rPr>
          <w:rFonts w:ascii="Times New Roman" w:eastAsia="Times New Roman" w:hAnsi="Times New Roman" w:cs="Times New Roman"/>
          <w:color w:val="000000" w:themeColor="text1"/>
        </w:rPr>
        <w:t xml:space="preserve"> of motivators grouped by age of participants </w:t>
      </w:r>
    </w:p>
    <w:tbl>
      <w:tblPr>
        <w:tblW w:w="0" w:type="auto"/>
        <w:tblLayout w:type="fixed"/>
        <w:tblLook w:val="06A0" w:firstRow="1" w:lastRow="0" w:firstColumn="1" w:lastColumn="0" w:noHBand="1" w:noVBand="1"/>
      </w:tblPr>
      <w:tblGrid>
        <w:gridCol w:w="2940"/>
        <w:gridCol w:w="1875"/>
        <w:gridCol w:w="1530"/>
        <w:gridCol w:w="1530"/>
      </w:tblGrid>
      <w:tr w:rsidR="757494D4" w14:paraId="06469363" w14:textId="77777777" w:rsidTr="757494D4">
        <w:trPr>
          <w:trHeight w:val="300"/>
        </w:trPr>
        <w:tc>
          <w:tcPr>
            <w:tcW w:w="2940" w:type="dxa"/>
            <w:tcBorders>
              <w:top w:val="nil"/>
              <w:left w:val="nil"/>
              <w:bottom w:val="nil"/>
              <w:right w:val="nil"/>
            </w:tcBorders>
            <w:shd w:val="clear" w:color="auto" w:fill="7F7F7F" w:themeFill="text1" w:themeFillTint="80"/>
            <w:tcMar>
              <w:top w:w="15" w:type="dxa"/>
              <w:left w:w="15" w:type="dxa"/>
              <w:right w:w="15" w:type="dxa"/>
            </w:tcMar>
            <w:vAlign w:val="bottom"/>
          </w:tcPr>
          <w:p w14:paraId="207CC7D8" w14:textId="3DF6D9AC"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 xml:space="preserve">Key </w:t>
            </w:r>
          </w:p>
        </w:tc>
        <w:tc>
          <w:tcPr>
            <w:tcW w:w="1875" w:type="dxa"/>
            <w:tcBorders>
              <w:top w:val="nil"/>
              <w:left w:val="nil"/>
              <w:bottom w:val="nil"/>
              <w:right w:val="nil"/>
            </w:tcBorders>
            <w:shd w:val="clear" w:color="auto" w:fill="7F7F7F" w:themeFill="text1" w:themeFillTint="80"/>
            <w:tcMar>
              <w:top w:w="15" w:type="dxa"/>
              <w:left w:w="15" w:type="dxa"/>
              <w:right w:w="15" w:type="dxa"/>
            </w:tcMar>
            <w:vAlign w:val="bottom"/>
          </w:tcPr>
          <w:p w14:paraId="221BF6F8" w14:textId="34F2DD7E"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18-24</w:t>
            </w:r>
          </w:p>
        </w:tc>
        <w:tc>
          <w:tcPr>
            <w:tcW w:w="1530" w:type="dxa"/>
            <w:tcBorders>
              <w:top w:val="nil"/>
              <w:left w:val="nil"/>
              <w:bottom w:val="nil"/>
              <w:right w:val="nil"/>
            </w:tcBorders>
            <w:shd w:val="clear" w:color="auto" w:fill="7F7F7F" w:themeFill="text1" w:themeFillTint="80"/>
            <w:tcMar>
              <w:top w:w="15" w:type="dxa"/>
              <w:left w:w="15" w:type="dxa"/>
              <w:right w:w="15" w:type="dxa"/>
            </w:tcMar>
            <w:vAlign w:val="bottom"/>
          </w:tcPr>
          <w:p w14:paraId="0C43684C" w14:textId="48DDD52C"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25-44</w:t>
            </w:r>
          </w:p>
        </w:tc>
        <w:tc>
          <w:tcPr>
            <w:tcW w:w="1530" w:type="dxa"/>
            <w:tcBorders>
              <w:top w:val="nil"/>
              <w:left w:val="nil"/>
              <w:bottom w:val="nil"/>
              <w:right w:val="nil"/>
            </w:tcBorders>
            <w:shd w:val="clear" w:color="auto" w:fill="7F7F7F" w:themeFill="text1" w:themeFillTint="80"/>
            <w:tcMar>
              <w:top w:w="15" w:type="dxa"/>
              <w:left w:w="15" w:type="dxa"/>
              <w:right w:w="15" w:type="dxa"/>
            </w:tcMar>
            <w:vAlign w:val="bottom"/>
          </w:tcPr>
          <w:p w14:paraId="555F1FAB" w14:textId="0716C4DD"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45-64</w:t>
            </w:r>
          </w:p>
        </w:tc>
      </w:tr>
      <w:tr w:rsidR="757494D4" w14:paraId="2CAFD337"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1463E19" w14:textId="3263370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Stress Management</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06AD402" w14:textId="3FF5A36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4.00</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6FB71F5" w14:textId="58D1C44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AD29F78" w14:textId="549CAE4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3.92</w:t>
            </w:r>
          </w:p>
        </w:tc>
      </w:tr>
      <w:tr w:rsidR="757494D4" w14:paraId="5D6723EF"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E107FEF" w14:textId="29BA143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Revitalisation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4A15FBF" w14:textId="4CEF5F5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ADD92E5" w14:textId="604932D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4.04</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BB29895" w14:textId="43404B3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4.00</w:t>
            </w:r>
          </w:p>
        </w:tc>
      </w:tr>
      <w:tr w:rsidR="757494D4" w14:paraId="14162ECC"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BF8BF1" w14:textId="6E0FC41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Enjoyment</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FBD088" w14:textId="3FA699B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3.96</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4FD708" w14:textId="02195DF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4.04</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7B7B391" w14:textId="1F0B80E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4.04</w:t>
            </w:r>
          </w:p>
        </w:tc>
      </w:tr>
      <w:tr w:rsidR="757494D4" w14:paraId="5DAB1A29"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1F56463" w14:textId="30E0B00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Challenge</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183BC1" w14:textId="56A8939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3.25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450CF5" w14:textId="1937C30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2.99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9B1BDF0" w14:textId="5FB1212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3.04</w:t>
            </w:r>
          </w:p>
        </w:tc>
      </w:tr>
      <w:tr w:rsidR="757494D4" w14:paraId="2BA80CC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112CD0E" w14:textId="0849DF6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Social Recognition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FCED0D" w14:textId="334BA31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37FDE9A" w14:textId="5C37311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7B7269A" w14:textId="6475FB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1.29</w:t>
            </w:r>
          </w:p>
        </w:tc>
      </w:tr>
      <w:tr w:rsidR="757494D4" w14:paraId="3AC7BA9A"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6AED3F3" w14:textId="703F19A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Affiliation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BC91904" w14:textId="4523F22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4.32</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8407AF" w14:textId="59D147B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2D3AA45" w14:textId="4F54E7C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3.79</w:t>
            </w:r>
          </w:p>
        </w:tc>
      </w:tr>
      <w:tr w:rsidR="757494D4" w14:paraId="1B75FB1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9F8E4C4" w14:textId="6D9A3D4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Competition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720420" w14:textId="244F012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1.79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C120223" w14:textId="0747E67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1.81</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40EF33" w14:textId="074DB6C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2.33</w:t>
            </w:r>
          </w:p>
        </w:tc>
      </w:tr>
      <w:tr w:rsidR="757494D4" w14:paraId="3712282D"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45AEF8A" w14:textId="3220AB9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Health Pressures</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6989FD4" w14:textId="41D442D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1.57</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1DD1430" w14:textId="1C0CA24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1.61</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114B1EA" w14:textId="69B6D80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1.00</w:t>
            </w:r>
          </w:p>
        </w:tc>
      </w:tr>
      <w:tr w:rsidR="757494D4" w14:paraId="00AC3D5A"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11DB9D9" w14:textId="5181458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Ill-Health Pressures</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2534DE9" w14:textId="08402F3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B07CB26" w14:textId="143C4ED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2.22</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27DB8FE" w14:textId="1B15305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1.22</w:t>
            </w:r>
          </w:p>
        </w:tc>
      </w:tr>
      <w:tr w:rsidR="757494D4" w14:paraId="585742E0"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186E52E" w14:textId="2EE66BA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Positive Health</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AA83A52" w14:textId="7EA0684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FCBE1E" w14:textId="1DDF2BA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1B8A6B5" w14:textId="138A47F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3.11</w:t>
            </w:r>
          </w:p>
        </w:tc>
      </w:tr>
      <w:tr w:rsidR="757494D4" w14:paraId="29A534E3"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034BEC6" w14:textId="292730B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Weight Management</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729CDCC" w14:textId="445FF4B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30A0CA" w14:textId="148ED41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5ED2EFE" w14:textId="7FC4D05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1.33</w:t>
            </w:r>
          </w:p>
        </w:tc>
      </w:tr>
      <w:tr w:rsidR="757494D4" w14:paraId="217010A1"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69FFFC" w14:textId="64C129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lastRenderedPageBreak/>
              <w:t>Appearance</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74A9AF4" w14:textId="500183F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2.36</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EC59E95" w14:textId="31C1508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2.07</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ACA3C2" w14:textId="4E9084E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1.38</w:t>
            </w:r>
          </w:p>
        </w:tc>
      </w:tr>
      <w:tr w:rsidR="757494D4" w14:paraId="0CC33309"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2948E41" w14:textId="29FCB7C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Strength &amp; Endurance</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DA9874F" w14:textId="08EBEAE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3.54</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86BA406" w14:textId="6DA85EB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8E84955" w14:textId="02C3E17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3.17</w:t>
            </w:r>
          </w:p>
        </w:tc>
      </w:tr>
      <w:tr w:rsidR="757494D4" w14:paraId="779322B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1D32CA9" w14:textId="0004565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Nimbleness</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EF7826" w14:textId="072C240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2.48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A1E3D76" w14:textId="69F86D0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2.56</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0DEA024" w14:textId="51F0B30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2.44</w:t>
            </w:r>
          </w:p>
        </w:tc>
      </w:tr>
    </w:tbl>
    <w:p w14:paraId="5542E248" w14:textId="767DA3E1" w:rsidR="757494D4" w:rsidRDefault="757494D4" w:rsidP="757494D4">
      <w:pPr>
        <w:jc w:val="both"/>
        <w:rPr>
          <w:rFonts w:ascii="Times New Roman" w:eastAsia="Times New Roman" w:hAnsi="Times New Roman" w:cs="Times New Roman"/>
          <w:color w:val="000000" w:themeColor="text1"/>
        </w:rPr>
      </w:pPr>
    </w:p>
    <w:p w14:paraId="0F216E10" w14:textId="377A5493"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w:t>
      </w:r>
      <w:r w:rsidR="2665FD8C" w:rsidRPr="5DDCDE94">
        <w:rPr>
          <w:rFonts w:ascii="Times New Roman" w:eastAsia="Times New Roman" w:hAnsi="Times New Roman" w:cs="Times New Roman"/>
          <w:color w:val="000000" w:themeColor="text1"/>
        </w:rPr>
        <w:t xml:space="preserve">mean </w:t>
      </w:r>
      <w:r w:rsidR="45061B89" w:rsidRPr="5DDCDE94">
        <w:rPr>
          <w:rFonts w:ascii="Times New Roman" w:eastAsia="Times New Roman" w:hAnsi="Times New Roman" w:cs="Times New Roman"/>
          <w:color w:val="000000" w:themeColor="text1"/>
        </w:rPr>
        <w:t>average</w:t>
      </w:r>
      <w:r w:rsidR="275D06CE" w:rsidRPr="5DDCDE94">
        <w:rPr>
          <w:rFonts w:ascii="Times New Roman" w:eastAsia="Times New Roman" w:hAnsi="Times New Roman" w:cs="Times New Roman"/>
          <w:color w:val="000000" w:themeColor="text1"/>
        </w:rPr>
        <w:t xml:space="preserve"> </w:t>
      </w:r>
      <w:r w:rsidRPr="5DDCDE94">
        <w:rPr>
          <w:rFonts w:ascii="Times New Roman" w:eastAsia="Times New Roman" w:hAnsi="Times New Roman" w:cs="Times New Roman"/>
          <w:color w:val="000000" w:themeColor="text1"/>
        </w:rPr>
        <w:t>between the 3 demographic age groups shows what sort of motivations increase and decrease in age</w:t>
      </w:r>
      <w:r w:rsidR="207D0E62" w:rsidRPr="5DDCDE94">
        <w:rPr>
          <w:rFonts w:ascii="Times New Roman" w:eastAsia="Times New Roman" w:hAnsi="Times New Roman" w:cs="Times New Roman"/>
          <w:color w:val="000000" w:themeColor="text1"/>
        </w:rPr>
        <w:t xml:space="preserve">; </w:t>
      </w:r>
      <w:r w:rsidRPr="5DDCDE94">
        <w:rPr>
          <w:rFonts w:ascii="Times New Roman" w:eastAsia="Times New Roman" w:hAnsi="Times New Roman" w:cs="Times New Roman"/>
          <w:color w:val="000000" w:themeColor="text1"/>
        </w:rPr>
        <w:t xml:space="preserve">weight management 2.18, social recognition 2.29 and appearance 2.36 for 18- 24-year-olds decrease to 1.33, 1.29 and 1.38 for 45-64. Weight management, social recognition and appearance both are categorised by external factors, showing that external motivations decrease with age. </w:t>
      </w:r>
    </w:p>
    <w:p w14:paraId="1EA74301" w14:textId="34F942FC" w:rsidR="1436F582" w:rsidRDefault="2B533E2A"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18–24-year-olds, affiliation emerges as the highest motivator for engaging in surfing. However, it ranks fourth overall in terms of motivation across all age groups. Following affiliation, revitalization scored second, then stress management, enjoyment, and finally, strength and endurance</w:t>
      </w:r>
      <w:r w:rsidR="2BCBBE00" w:rsidRPr="5DDCDE94">
        <w:rPr>
          <w:rFonts w:ascii="Times New Roman" w:eastAsia="Times New Roman" w:hAnsi="Times New Roman" w:cs="Times New Roman"/>
          <w:color w:val="000000" w:themeColor="text1"/>
        </w:rPr>
        <w:t xml:space="preserve">. </w:t>
      </w:r>
      <w:r w:rsidR="66017C7F" w:rsidRPr="5DDCDE94">
        <w:rPr>
          <w:rFonts w:ascii="Times New Roman" w:eastAsia="Times New Roman" w:hAnsi="Times New Roman" w:cs="Times New Roman"/>
          <w:color w:val="000000" w:themeColor="text1"/>
        </w:rPr>
        <w:t>For individuals aged 25-34 years old, revitalization and enjoyment emerged as equally high motivators for engaging in surfing. Following closely behind were stress management, affiliation, and strength and endurance, which scored similarly.</w:t>
      </w:r>
      <w:r w:rsidR="111CF459" w:rsidRPr="5DDCDE94">
        <w:rPr>
          <w:rFonts w:ascii="Times New Roman" w:eastAsia="Times New Roman" w:hAnsi="Times New Roman" w:cs="Times New Roman"/>
          <w:color w:val="000000" w:themeColor="text1"/>
        </w:rPr>
        <w:t xml:space="preserve"> </w:t>
      </w:r>
      <w:r w:rsidR="4FBE72A7" w:rsidRPr="5DDCDE94">
        <w:rPr>
          <w:rFonts w:ascii="Times New Roman" w:eastAsia="Times New Roman" w:hAnsi="Times New Roman" w:cs="Times New Roman"/>
          <w:color w:val="000000" w:themeColor="text1"/>
        </w:rPr>
        <w:t>Among individuals aged 46-64, enjoyment ranked as the highest motivator for engaging in surfing, followed by revitalization, stress management, and affiliation.</w:t>
      </w:r>
      <w:r w:rsidR="623F6FCF" w:rsidRPr="5DDCDE94">
        <w:rPr>
          <w:rFonts w:ascii="Times New Roman" w:eastAsia="Times New Roman" w:hAnsi="Times New Roman" w:cs="Times New Roman"/>
          <w:color w:val="000000" w:themeColor="text1"/>
        </w:rPr>
        <w:t xml:space="preserve"> </w:t>
      </w:r>
      <w:r w:rsidR="1436F582" w:rsidRPr="5DDCDE94">
        <w:rPr>
          <w:rFonts w:ascii="Times New Roman" w:eastAsia="Times New Roman" w:hAnsi="Times New Roman" w:cs="Times New Roman"/>
          <w:color w:val="000000" w:themeColor="text1"/>
        </w:rPr>
        <w:t xml:space="preserve">Motivation revitalisation stayed the same for all age groups </w:t>
      </w:r>
    </w:p>
    <w:p w14:paraId="7C167A45" w14:textId="4408B6FE" w:rsidR="757494D4" w:rsidRDefault="757494D4" w:rsidP="757494D4">
      <w:pPr>
        <w:jc w:val="both"/>
        <w:rPr>
          <w:rFonts w:ascii="Times New Roman" w:eastAsia="Times New Roman" w:hAnsi="Times New Roman" w:cs="Times New Roman"/>
          <w:color w:val="000000" w:themeColor="text1"/>
        </w:rPr>
      </w:pPr>
    </w:p>
    <w:p w14:paraId="490CEC85" w14:textId="29586555" w:rsidR="12ADFD54" w:rsidRDefault="12ADFD54" w:rsidP="757494D4">
      <w:pPr>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Table </w:t>
      </w:r>
      <w:r w:rsidR="06EC5330" w:rsidRPr="5DDCDE94">
        <w:rPr>
          <w:rFonts w:ascii="Times New Roman" w:eastAsia="Times New Roman" w:hAnsi="Times New Roman" w:cs="Times New Roman"/>
          <w:color w:val="000000" w:themeColor="text1"/>
        </w:rPr>
        <w:t>3</w:t>
      </w:r>
      <w:r w:rsidRPr="5DDCDE94">
        <w:rPr>
          <w:rFonts w:ascii="Times New Roman" w:eastAsia="Times New Roman" w:hAnsi="Times New Roman" w:cs="Times New Roman"/>
          <w:color w:val="000000" w:themeColor="text1"/>
        </w:rPr>
        <w:t xml:space="preserve">: </w:t>
      </w:r>
      <w:r w:rsidR="4EEF9087" w:rsidRPr="5DDCDE94">
        <w:rPr>
          <w:rFonts w:ascii="Times New Roman" w:eastAsia="Times New Roman" w:hAnsi="Times New Roman" w:cs="Times New Roman"/>
          <w:color w:val="000000" w:themeColor="text1"/>
        </w:rPr>
        <w:t>Mean average</w:t>
      </w:r>
      <w:r w:rsidRPr="5DDCDE94">
        <w:rPr>
          <w:rFonts w:ascii="Times New Roman" w:eastAsia="Times New Roman" w:hAnsi="Times New Roman" w:cs="Times New Roman"/>
          <w:color w:val="000000" w:themeColor="text1"/>
        </w:rPr>
        <w:t xml:space="preserve"> of motivators grouped by experience of participants</w:t>
      </w:r>
    </w:p>
    <w:tbl>
      <w:tblPr>
        <w:tblW w:w="0" w:type="auto"/>
        <w:tblLayout w:type="fixed"/>
        <w:tblLook w:val="06A0" w:firstRow="1" w:lastRow="0" w:firstColumn="1" w:lastColumn="0" w:noHBand="1" w:noVBand="1"/>
      </w:tblPr>
      <w:tblGrid>
        <w:gridCol w:w="2940"/>
        <w:gridCol w:w="1890"/>
        <w:gridCol w:w="1995"/>
        <w:gridCol w:w="1845"/>
      </w:tblGrid>
      <w:tr w:rsidR="757494D4" w14:paraId="3AEEC45E" w14:textId="77777777" w:rsidTr="757494D4">
        <w:trPr>
          <w:trHeight w:val="300"/>
        </w:trPr>
        <w:tc>
          <w:tcPr>
            <w:tcW w:w="2940" w:type="dxa"/>
            <w:tcBorders>
              <w:top w:val="nil"/>
              <w:left w:val="nil"/>
              <w:bottom w:val="nil"/>
              <w:right w:val="nil"/>
            </w:tcBorders>
            <w:shd w:val="clear" w:color="auto" w:fill="7F7F7F" w:themeFill="text1" w:themeFillTint="80"/>
            <w:tcMar>
              <w:top w:w="15" w:type="dxa"/>
              <w:left w:w="15" w:type="dxa"/>
              <w:right w:w="15" w:type="dxa"/>
            </w:tcMar>
            <w:vAlign w:val="bottom"/>
          </w:tcPr>
          <w:p w14:paraId="6597BE88" w14:textId="0D97F297"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 xml:space="preserve">Key </w:t>
            </w:r>
          </w:p>
        </w:tc>
        <w:tc>
          <w:tcPr>
            <w:tcW w:w="1890" w:type="dxa"/>
            <w:tcBorders>
              <w:top w:val="nil"/>
              <w:left w:val="nil"/>
              <w:bottom w:val="nil"/>
              <w:right w:val="nil"/>
            </w:tcBorders>
            <w:shd w:val="clear" w:color="auto" w:fill="7F7F7F" w:themeFill="text1" w:themeFillTint="80"/>
            <w:tcMar>
              <w:top w:w="15" w:type="dxa"/>
              <w:left w:w="15" w:type="dxa"/>
              <w:right w:w="15" w:type="dxa"/>
            </w:tcMar>
            <w:vAlign w:val="bottom"/>
          </w:tcPr>
          <w:p w14:paraId="0D77BE61" w14:textId="0AF21753"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beginner</w:t>
            </w:r>
          </w:p>
        </w:tc>
        <w:tc>
          <w:tcPr>
            <w:tcW w:w="1995" w:type="dxa"/>
            <w:tcBorders>
              <w:top w:val="nil"/>
              <w:left w:val="nil"/>
              <w:bottom w:val="nil"/>
              <w:right w:val="nil"/>
            </w:tcBorders>
            <w:shd w:val="clear" w:color="auto" w:fill="7F7F7F" w:themeFill="text1" w:themeFillTint="80"/>
            <w:tcMar>
              <w:top w:w="15" w:type="dxa"/>
              <w:left w:w="15" w:type="dxa"/>
              <w:right w:w="15" w:type="dxa"/>
            </w:tcMar>
            <w:vAlign w:val="bottom"/>
          </w:tcPr>
          <w:p w14:paraId="5231212B" w14:textId="021832B0"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progressor</w:t>
            </w:r>
          </w:p>
        </w:tc>
        <w:tc>
          <w:tcPr>
            <w:tcW w:w="1845" w:type="dxa"/>
            <w:tcBorders>
              <w:top w:val="nil"/>
              <w:left w:val="nil"/>
              <w:bottom w:val="nil"/>
              <w:right w:val="nil"/>
            </w:tcBorders>
            <w:shd w:val="clear" w:color="auto" w:fill="7F7F7F" w:themeFill="text1" w:themeFillTint="80"/>
            <w:tcMar>
              <w:top w:w="15" w:type="dxa"/>
              <w:left w:w="15" w:type="dxa"/>
              <w:right w:w="15" w:type="dxa"/>
            </w:tcMar>
            <w:vAlign w:val="bottom"/>
          </w:tcPr>
          <w:p w14:paraId="68F38481" w14:textId="0CC92025"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advanced</w:t>
            </w:r>
          </w:p>
        </w:tc>
      </w:tr>
      <w:tr w:rsidR="757494D4" w14:paraId="40DEAF81"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9CCDEC0" w14:textId="7F9D0DB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Stress Management</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F4EFFF6" w14:textId="01562AC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D7F4744" w14:textId="7133037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61D91E9" w14:textId="45CD88B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3.88</w:t>
            </w:r>
          </w:p>
        </w:tc>
      </w:tr>
      <w:tr w:rsidR="757494D4" w14:paraId="12FC3AD2"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923E92" w14:textId="3ABFA9D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Revitalisation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E64BA6E" w14:textId="1C36BDB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3.88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A9ADF15" w14:textId="747D0AA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4.13</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F5B8AD2" w14:textId="02EB707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3.93</w:t>
            </w:r>
          </w:p>
        </w:tc>
      </w:tr>
      <w:tr w:rsidR="757494D4" w14:paraId="039B8FA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2C22CEB" w14:textId="659EDE7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Enjoyment</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FF0198" w14:textId="1B851C6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3.44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C69BAFE" w14:textId="713D84B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4.25</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78377A" w14:textId="685AA3F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4.15</w:t>
            </w:r>
          </w:p>
        </w:tc>
      </w:tr>
      <w:tr w:rsidR="757494D4" w14:paraId="404A43A2"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068C86F" w14:textId="0F98A40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Challenge</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4AA649A" w14:textId="44D5B6D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FD14AC" w14:textId="0A09890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3.06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FDCCF1F" w14:textId="2392179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3.15</w:t>
            </w:r>
          </w:p>
        </w:tc>
      </w:tr>
      <w:tr w:rsidR="757494D4" w14:paraId="7E6B367B"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AC268D1" w14:textId="12D8CFC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Social Recognition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068AAB" w14:textId="61FE56D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24AE532" w14:textId="2D133F9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1.81</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70EF019" w14:textId="5CD30AD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1.90</w:t>
            </w:r>
          </w:p>
        </w:tc>
      </w:tr>
      <w:tr w:rsidR="757494D4" w14:paraId="0233FC79"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5374FA0" w14:textId="715C39F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Affiliation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DF40F2D" w14:textId="64583ED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8F53962" w14:textId="3385E8A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04398FD" w14:textId="561FE21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4.70</w:t>
            </w:r>
          </w:p>
        </w:tc>
      </w:tr>
      <w:tr w:rsidR="757494D4" w14:paraId="4E898D66"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8577AD" w14:textId="08B07B1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Competition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36F634" w14:textId="36578D4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1.41</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EF1235D" w14:textId="4A655F3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2.01</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6F91808" w14:textId="3AFE751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2.30</w:t>
            </w:r>
          </w:p>
        </w:tc>
      </w:tr>
      <w:tr w:rsidR="757494D4" w14:paraId="20B5FDD8"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0A5171" w14:textId="4C3CB16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Health Pressures</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5DAB34E" w14:textId="3A95C33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901EFFE" w14:textId="43EFBA9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FF61533" w14:textId="4694BB2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1.40</w:t>
            </w:r>
          </w:p>
        </w:tc>
      </w:tr>
      <w:tr w:rsidR="757494D4" w14:paraId="708F613D"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E4513F" w14:textId="1D9947A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Ill-Health Pressures</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2D1FB3" w14:textId="0ADBED5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AB39BCD" w14:textId="154ADA8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E6F4397" w14:textId="3A2DC9E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1.47</w:t>
            </w:r>
          </w:p>
        </w:tc>
      </w:tr>
      <w:tr w:rsidR="757494D4" w14:paraId="3F18CDDE"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3D0AB4F" w14:textId="2ADC817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Positive Health</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1576DC7" w14:textId="38E57A1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3.25</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E9365C1" w14:textId="34FE749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0CFD7E" w14:textId="64643D2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3.67</w:t>
            </w:r>
          </w:p>
        </w:tc>
      </w:tr>
      <w:tr w:rsidR="757494D4" w14:paraId="338824F8"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7B76A3C" w14:textId="16A4C0B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Weight Management</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6AE0279" w14:textId="3CB2343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2.63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CF9785F" w14:textId="3388950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2.18</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BB08E39" w14:textId="4C1C809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1.60</w:t>
            </w:r>
          </w:p>
        </w:tc>
      </w:tr>
      <w:tr w:rsidR="757494D4" w14:paraId="5D0BA5A3"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9694D8B" w14:textId="30FB937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Appearance</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A4DCDD" w14:textId="3FA93CF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6B60667" w14:textId="3984349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053445C" w14:textId="62D8BD7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1.30</w:t>
            </w:r>
          </w:p>
        </w:tc>
      </w:tr>
      <w:tr w:rsidR="757494D4" w14:paraId="0F1F04C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B327FC" w14:textId="2C28CDA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Strength &amp; Endurance</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E2F8E72" w14:textId="3CE6B8E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80E7904" w14:textId="408C65C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3.51</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C782D3" w14:textId="7888717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3.65</w:t>
            </w:r>
          </w:p>
        </w:tc>
      </w:tr>
      <w:tr w:rsidR="757494D4" w14:paraId="1CD94A9E"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B1EA30C" w14:textId="3676833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Nimbleness</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5D19C69" w14:textId="7558BEF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2.42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0D1C44C" w14:textId="6D9DCC8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2.54</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5DE9771" w14:textId="118C399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2.60</w:t>
            </w:r>
          </w:p>
        </w:tc>
      </w:tr>
    </w:tbl>
    <w:p w14:paraId="21295CE1" w14:textId="3D41A038" w:rsidR="757494D4" w:rsidRDefault="757494D4" w:rsidP="757494D4">
      <w:pPr>
        <w:jc w:val="both"/>
        <w:rPr>
          <w:rFonts w:ascii="Times New Roman" w:eastAsia="Times New Roman" w:hAnsi="Times New Roman" w:cs="Times New Roman"/>
          <w:color w:val="000000" w:themeColor="text1"/>
        </w:rPr>
      </w:pPr>
    </w:p>
    <w:p w14:paraId="7C1D8ABD" w14:textId="77894B6F"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lastRenderedPageBreak/>
        <w:t xml:space="preserve">The </w:t>
      </w:r>
      <w:r w:rsidR="0E0C16FB" w:rsidRPr="5DDCDE94">
        <w:rPr>
          <w:rFonts w:ascii="Times New Roman" w:eastAsia="Times New Roman" w:hAnsi="Times New Roman" w:cs="Times New Roman"/>
          <w:color w:val="000000" w:themeColor="text1"/>
        </w:rPr>
        <w:t xml:space="preserve">mean </w:t>
      </w:r>
      <w:r w:rsidR="20ABBF9B" w:rsidRPr="5DDCDE94">
        <w:rPr>
          <w:rFonts w:ascii="Times New Roman" w:eastAsia="Times New Roman" w:hAnsi="Times New Roman" w:cs="Times New Roman"/>
          <w:color w:val="000000" w:themeColor="text1"/>
        </w:rPr>
        <w:t>average</w:t>
      </w:r>
      <w:r w:rsidR="1EE73025" w:rsidRPr="5DDCDE94">
        <w:rPr>
          <w:rFonts w:ascii="Times New Roman" w:eastAsia="Times New Roman" w:hAnsi="Times New Roman" w:cs="Times New Roman"/>
          <w:color w:val="000000" w:themeColor="text1"/>
        </w:rPr>
        <w:t xml:space="preserve"> </w:t>
      </w:r>
      <w:r w:rsidRPr="5DDCDE94">
        <w:rPr>
          <w:rFonts w:ascii="Times New Roman" w:eastAsia="Times New Roman" w:hAnsi="Times New Roman" w:cs="Times New Roman"/>
          <w:color w:val="000000" w:themeColor="text1"/>
        </w:rPr>
        <w:t>between the 3 demographic experience groups shows what sort of motivations increase and decrease in experience. Affiliation 3.38 shows an increase to 4.70 from beginner to advanced surfers. Shows that the more experience in surfing results in a higher affiliation. Weight management 2.63 and appearance 2 both decreased with experience 1.60 and 1.30.</w:t>
      </w:r>
    </w:p>
    <w:p w14:paraId="2E9338B0" w14:textId="4BBEAC45" w:rsidR="5AE2D8DB" w:rsidRDefault="47C62E6B"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beginners, the top motivator for engaging in surfing is revitalization, followed by stress management, enjoyment, affiliation, and positive health.</w:t>
      </w:r>
      <w:r w:rsidR="716E885E" w:rsidRPr="5DDCDE94">
        <w:rPr>
          <w:rFonts w:ascii="Times New Roman" w:eastAsia="Times New Roman" w:hAnsi="Times New Roman" w:cs="Times New Roman"/>
          <w:color w:val="000000" w:themeColor="text1"/>
        </w:rPr>
        <w:t xml:space="preserve"> </w:t>
      </w:r>
      <w:r w:rsidR="5AE2D8DB" w:rsidRPr="5DDCDE94">
        <w:rPr>
          <w:rFonts w:ascii="Times New Roman" w:eastAsia="Times New Roman" w:hAnsi="Times New Roman" w:cs="Times New Roman"/>
          <w:color w:val="000000" w:themeColor="text1"/>
        </w:rPr>
        <w:t>Among progressors, enjoyment emerged as the highest motivator for engaging in surfing, followed by revitalization, stress management, affiliation, and positive health.</w:t>
      </w:r>
      <w:r w:rsidR="5EEB4A79" w:rsidRPr="5DDCDE94">
        <w:rPr>
          <w:rFonts w:ascii="Times New Roman" w:eastAsia="Times New Roman" w:hAnsi="Times New Roman" w:cs="Times New Roman"/>
          <w:color w:val="000000" w:themeColor="text1"/>
        </w:rPr>
        <w:t xml:space="preserve"> </w:t>
      </w:r>
      <w:r w:rsidR="5AE2D8DB" w:rsidRPr="5DDCDE94">
        <w:rPr>
          <w:rFonts w:ascii="Times New Roman" w:eastAsia="Times New Roman" w:hAnsi="Times New Roman" w:cs="Times New Roman"/>
          <w:color w:val="000000" w:themeColor="text1"/>
        </w:rPr>
        <w:t>Among advanced surfers, affiliation emerged as the highest motivator for engaging in surfing, followed by enjoyment, revitalization, stress management, and positive health.</w:t>
      </w:r>
    </w:p>
    <w:p w14:paraId="75403187" w14:textId="14CB83F2" w:rsidR="757494D4" w:rsidRDefault="757494D4" w:rsidP="757494D4">
      <w:pPr>
        <w:jc w:val="both"/>
        <w:rPr>
          <w:rFonts w:ascii="Times New Roman" w:eastAsia="Times New Roman" w:hAnsi="Times New Roman" w:cs="Times New Roman"/>
          <w:color w:val="000000" w:themeColor="text1"/>
        </w:rPr>
      </w:pPr>
    </w:p>
    <w:p w14:paraId="1AADAD30" w14:textId="03DE2288" w:rsidR="72006FEC" w:rsidRDefault="72006FEC" w:rsidP="757494D4">
      <w:pPr>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Table </w:t>
      </w:r>
      <w:r w:rsidR="28E4CE15" w:rsidRPr="5DDCDE94">
        <w:rPr>
          <w:rFonts w:ascii="Times New Roman" w:eastAsia="Times New Roman" w:hAnsi="Times New Roman" w:cs="Times New Roman"/>
          <w:color w:val="000000" w:themeColor="text1"/>
        </w:rPr>
        <w:t>4</w:t>
      </w:r>
      <w:r w:rsidRPr="5DDCDE94">
        <w:rPr>
          <w:rFonts w:ascii="Times New Roman" w:eastAsia="Times New Roman" w:hAnsi="Times New Roman" w:cs="Times New Roman"/>
          <w:color w:val="000000" w:themeColor="text1"/>
        </w:rPr>
        <w:t xml:space="preserve">: </w:t>
      </w:r>
      <w:r w:rsidR="3687B960" w:rsidRPr="5DDCDE94">
        <w:rPr>
          <w:rFonts w:ascii="Times New Roman" w:eastAsia="Times New Roman" w:hAnsi="Times New Roman" w:cs="Times New Roman"/>
          <w:color w:val="000000" w:themeColor="text1"/>
        </w:rPr>
        <w:t xml:space="preserve"> </w:t>
      </w:r>
      <w:r w:rsidR="07EB9414" w:rsidRPr="5DDCDE94">
        <w:rPr>
          <w:rFonts w:ascii="Times New Roman" w:eastAsia="Times New Roman" w:hAnsi="Times New Roman" w:cs="Times New Roman"/>
          <w:color w:val="000000" w:themeColor="text1"/>
        </w:rPr>
        <w:t>Mean average</w:t>
      </w:r>
      <w:r w:rsidR="3687B960" w:rsidRPr="5DDCDE94">
        <w:rPr>
          <w:rFonts w:ascii="Times New Roman" w:eastAsia="Times New Roman" w:hAnsi="Times New Roman" w:cs="Times New Roman"/>
          <w:color w:val="000000" w:themeColor="text1"/>
        </w:rPr>
        <w:t xml:space="preserve"> of motivators grouped by frequency of participation</w:t>
      </w:r>
    </w:p>
    <w:tbl>
      <w:tblPr>
        <w:tblW w:w="0" w:type="auto"/>
        <w:tblLayout w:type="fixed"/>
        <w:tblLook w:val="06A0" w:firstRow="1" w:lastRow="0" w:firstColumn="1" w:lastColumn="0" w:noHBand="1" w:noVBand="1"/>
      </w:tblPr>
      <w:tblGrid>
        <w:gridCol w:w="2925"/>
        <w:gridCol w:w="1920"/>
        <w:gridCol w:w="1995"/>
        <w:gridCol w:w="1845"/>
      </w:tblGrid>
      <w:tr w:rsidR="757494D4" w14:paraId="77F7D146" w14:textId="77777777" w:rsidTr="757494D4">
        <w:trPr>
          <w:trHeight w:val="300"/>
        </w:trPr>
        <w:tc>
          <w:tcPr>
            <w:tcW w:w="2925" w:type="dxa"/>
            <w:tcBorders>
              <w:top w:val="nil"/>
              <w:left w:val="nil"/>
              <w:bottom w:val="nil"/>
              <w:right w:val="nil"/>
            </w:tcBorders>
            <w:shd w:val="clear" w:color="auto" w:fill="7F7F7F" w:themeFill="text1" w:themeFillTint="80"/>
            <w:tcMar>
              <w:top w:w="15" w:type="dxa"/>
              <w:left w:w="15" w:type="dxa"/>
              <w:right w:w="15" w:type="dxa"/>
            </w:tcMar>
            <w:vAlign w:val="bottom"/>
          </w:tcPr>
          <w:p w14:paraId="57A17CBA" w14:textId="15193272"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 xml:space="preserve">Key </w:t>
            </w:r>
          </w:p>
        </w:tc>
        <w:tc>
          <w:tcPr>
            <w:tcW w:w="1920" w:type="dxa"/>
            <w:tcBorders>
              <w:top w:val="nil"/>
              <w:left w:val="nil"/>
              <w:bottom w:val="nil"/>
              <w:right w:val="nil"/>
            </w:tcBorders>
            <w:shd w:val="clear" w:color="auto" w:fill="7F7F7F" w:themeFill="text1" w:themeFillTint="80"/>
            <w:tcMar>
              <w:top w:w="15" w:type="dxa"/>
              <w:left w:w="15" w:type="dxa"/>
              <w:right w:w="15" w:type="dxa"/>
            </w:tcMar>
            <w:vAlign w:val="bottom"/>
          </w:tcPr>
          <w:p w14:paraId="28058F51" w14:textId="5ED89DAF"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not frequent</w:t>
            </w:r>
          </w:p>
        </w:tc>
        <w:tc>
          <w:tcPr>
            <w:tcW w:w="1995" w:type="dxa"/>
            <w:tcBorders>
              <w:top w:val="nil"/>
              <w:left w:val="nil"/>
              <w:bottom w:val="nil"/>
              <w:right w:val="nil"/>
            </w:tcBorders>
            <w:shd w:val="clear" w:color="auto" w:fill="7F7F7F" w:themeFill="text1" w:themeFillTint="80"/>
            <w:tcMar>
              <w:top w:w="15" w:type="dxa"/>
              <w:left w:w="15" w:type="dxa"/>
              <w:right w:w="15" w:type="dxa"/>
            </w:tcMar>
            <w:vAlign w:val="bottom"/>
          </w:tcPr>
          <w:p w14:paraId="24145825" w14:textId="24F1D0C1"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occasionally</w:t>
            </w:r>
          </w:p>
        </w:tc>
        <w:tc>
          <w:tcPr>
            <w:tcW w:w="1845" w:type="dxa"/>
            <w:tcBorders>
              <w:top w:val="nil"/>
              <w:left w:val="nil"/>
              <w:bottom w:val="nil"/>
              <w:right w:val="nil"/>
            </w:tcBorders>
            <w:shd w:val="clear" w:color="auto" w:fill="7F7F7F" w:themeFill="text1" w:themeFillTint="80"/>
            <w:tcMar>
              <w:top w:w="15" w:type="dxa"/>
              <w:left w:w="15" w:type="dxa"/>
              <w:right w:w="15" w:type="dxa"/>
            </w:tcMar>
            <w:vAlign w:val="bottom"/>
          </w:tcPr>
          <w:p w14:paraId="43C33210" w14:textId="34EAE064"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frequently</w:t>
            </w:r>
          </w:p>
        </w:tc>
      </w:tr>
      <w:tr w:rsidR="757494D4" w14:paraId="3E7A2A27"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8C2BA2" w14:textId="6B48D63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Stress Management</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954806B" w14:textId="2C3605B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D3258C8" w14:textId="2D2D0CA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4.27</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D09465B" w14:textId="4B25DB0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3.88</w:t>
            </w:r>
          </w:p>
        </w:tc>
      </w:tr>
      <w:tr w:rsidR="757494D4" w14:paraId="6A6B1447"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D813E75" w14:textId="1375BCB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Revitalisation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EAC6931" w14:textId="6EB8D6C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9668C56" w14:textId="4E33765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4.08</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DD75F5C" w14:textId="7BC87CB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4.13</w:t>
            </w:r>
          </w:p>
        </w:tc>
      </w:tr>
      <w:tr w:rsidR="757494D4" w14:paraId="6A9EFE7D"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EC7E3F" w14:textId="25CCF30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Enjoyment</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995A2A1" w14:textId="0BFE089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2.75</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023A609" w14:textId="20AA28E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4.12</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2B875A3" w14:textId="659AE3A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4.20</w:t>
            </w:r>
          </w:p>
        </w:tc>
      </w:tr>
      <w:tr w:rsidR="757494D4" w14:paraId="6A0202D6"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BF9E8E" w14:textId="169E066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Challenge</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DF3D23" w14:textId="447DA01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8E3B85E" w14:textId="556295D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3.46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D02E3A" w14:textId="61DDFB4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2.92</w:t>
            </w:r>
          </w:p>
        </w:tc>
      </w:tr>
      <w:tr w:rsidR="757494D4" w14:paraId="12A66125"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AF8B825" w14:textId="276AF8E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Social Recognition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451059" w14:textId="0DED0AC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40CF4F4" w14:textId="6F4F4C6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7829817" w14:textId="391463C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1.52</w:t>
            </w:r>
          </w:p>
        </w:tc>
      </w:tr>
      <w:tr w:rsidR="757494D4" w14:paraId="71730F13"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802C6C9" w14:textId="62B566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Affiliation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11AE4C4" w14:textId="568E581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5F3E15" w14:textId="6B18567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3.67</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FB06FF7" w14:textId="5DB74E0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3.95</w:t>
            </w:r>
          </w:p>
        </w:tc>
      </w:tr>
      <w:tr w:rsidR="757494D4" w14:paraId="61082305"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20FCCF7" w14:textId="551B5D1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Competition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AF9C14D" w14:textId="1C33F6C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1.17</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CF4D6CF" w14:textId="6DD524D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2.04</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2BA5CE0" w14:textId="372B239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1.93</w:t>
            </w:r>
          </w:p>
        </w:tc>
      </w:tr>
      <w:tr w:rsidR="757494D4" w14:paraId="795BA0D2"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5AF251D" w14:textId="30D93C8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Health Pressures</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BFA9DF2" w14:textId="4D5F8D6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1.22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C7AA442" w14:textId="41B5C66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AFDB04" w14:textId="4E62A4B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1.18</w:t>
            </w:r>
          </w:p>
        </w:tc>
      </w:tr>
      <w:tr w:rsidR="757494D4" w14:paraId="7A947BC5"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579795F" w14:textId="4B477A8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Ill-Health Pressures</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E9D342A" w14:textId="734C79B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029172" w14:textId="6A4F995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07D0FB" w14:textId="0423530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1.60</w:t>
            </w:r>
          </w:p>
        </w:tc>
      </w:tr>
      <w:tr w:rsidR="757494D4" w14:paraId="7A355EF4"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E35BE8" w14:textId="0A0CBC5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Positive Health</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0939CDC" w14:textId="43E8125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9B35BE7" w14:textId="472FF31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3.97</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927696C" w14:textId="3177379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3.38</w:t>
            </w:r>
          </w:p>
        </w:tc>
      </w:tr>
      <w:tr w:rsidR="757494D4" w14:paraId="4346C088"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8A32B29" w14:textId="61C30F9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Weight Management</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65FBF1" w14:textId="6B02794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2.17</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CA3CC64" w14:textId="0E0A846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2.98</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DA48A71" w14:textId="7CBD6BF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1.53</w:t>
            </w:r>
          </w:p>
        </w:tc>
      </w:tr>
      <w:tr w:rsidR="757494D4" w14:paraId="0BB56C66"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FAE9217" w14:textId="69FEED5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Appearance</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E28A2C" w14:textId="1466799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1.83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203A03D" w14:textId="6DEA9A0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C257055" w14:textId="6EA5182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1.55</w:t>
            </w:r>
          </w:p>
        </w:tc>
      </w:tr>
      <w:tr w:rsidR="757494D4" w14:paraId="4CF86808"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55BA674" w14:textId="675D0B3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Strength &amp; Endurance</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013CAED" w14:textId="29EF091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268EFD" w14:textId="07D8C1D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4.15</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0E4C3D2" w14:textId="35BC27E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3.28</w:t>
            </w:r>
          </w:p>
        </w:tc>
      </w:tr>
      <w:tr w:rsidR="757494D4" w14:paraId="39C772FD"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2936C58" w14:textId="73BCB3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Nimbleness</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5D6EA09" w14:textId="1709126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A969BD9" w14:textId="0488D6F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3.05</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A5559BA" w14:textId="0660E1B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2.27</w:t>
            </w:r>
          </w:p>
        </w:tc>
      </w:tr>
    </w:tbl>
    <w:p w14:paraId="6439CF35" w14:textId="031B6BE0" w:rsidR="757494D4" w:rsidRDefault="757494D4" w:rsidP="757494D4">
      <w:pPr>
        <w:jc w:val="both"/>
        <w:rPr>
          <w:rFonts w:ascii="Times New Roman" w:eastAsia="Times New Roman" w:hAnsi="Times New Roman" w:cs="Times New Roman"/>
          <w:color w:val="000000" w:themeColor="text1"/>
        </w:rPr>
      </w:pPr>
    </w:p>
    <w:p w14:paraId="5F537151" w14:textId="085258CB"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w:t>
      </w:r>
      <w:r w:rsidR="7251F5FC" w:rsidRPr="5DDCDE94">
        <w:rPr>
          <w:rFonts w:ascii="Times New Roman" w:eastAsia="Times New Roman" w:hAnsi="Times New Roman" w:cs="Times New Roman"/>
          <w:color w:val="000000" w:themeColor="text1"/>
        </w:rPr>
        <w:t>mean</w:t>
      </w:r>
      <w:r w:rsidRPr="5DDCDE94">
        <w:rPr>
          <w:rFonts w:ascii="Times New Roman" w:eastAsia="Times New Roman" w:hAnsi="Times New Roman" w:cs="Times New Roman"/>
          <w:color w:val="000000" w:themeColor="text1"/>
        </w:rPr>
        <w:t xml:space="preserve"> </w:t>
      </w:r>
      <w:r w:rsidR="348D5D28" w:rsidRPr="5DDCDE94">
        <w:rPr>
          <w:rFonts w:ascii="Times New Roman" w:eastAsia="Times New Roman" w:hAnsi="Times New Roman" w:cs="Times New Roman"/>
          <w:color w:val="000000" w:themeColor="text1"/>
        </w:rPr>
        <w:t xml:space="preserve">average </w:t>
      </w:r>
      <w:r w:rsidRPr="5DDCDE94">
        <w:rPr>
          <w:rFonts w:ascii="Times New Roman" w:eastAsia="Times New Roman" w:hAnsi="Times New Roman" w:cs="Times New Roman"/>
          <w:color w:val="000000" w:themeColor="text1"/>
        </w:rPr>
        <w:t xml:space="preserve">between the 3 demographic </w:t>
      </w:r>
      <w:r w:rsidR="746E3B05" w:rsidRPr="5DDCDE94">
        <w:rPr>
          <w:rFonts w:ascii="Times New Roman" w:eastAsia="Times New Roman" w:hAnsi="Times New Roman" w:cs="Times New Roman"/>
          <w:color w:val="000000" w:themeColor="text1"/>
        </w:rPr>
        <w:t>frequency</w:t>
      </w:r>
      <w:r w:rsidRPr="5DDCDE94">
        <w:rPr>
          <w:rFonts w:ascii="Times New Roman" w:eastAsia="Times New Roman" w:hAnsi="Times New Roman" w:cs="Times New Roman"/>
          <w:color w:val="000000" w:themeColor="text1"/>
        </w:rPr>
        <w:t xml:space="preserve"> groups shows what</w:t>
      </w:r>
      <w:r w:rsidRPr="5DDCDE94">
        <w:rPr>
          <w:rFonts w:ascii="Times New Roman" w:eastAsia="Times New Roman" w:hAnsi="Times New Roman" w:cs="Times New Roman"/>
          <w:color w:val="000000" w:themeColor="text1"/>
          <w:sz w:val="28"/>
          <w:szCs w:val="28"/>
        </w:rPr>
        <w:t xml:space="preserve"> </w:t>
      </w:r>
      <w:r w:rsidRPr="5DDCDE94">
        <w:rPr>
          <w:rFonts w:ascii="Times New Roman" w:eastAsia="Times New Roman" w:hAnsi="Times New Roman" w:cs="Times New Roman"/>
          <w:color w:val="000000" w:themeColor="text1"/>
        </w:rPr>
        <w:t>sort of motivations increase and decrease in frequency. There is a major increase in stress management and enjoyment for not frequent users 1.92 2.75 and frequent user 3.88 4.20 indicating the more time spent surfing decreases stress and becomes more enjoyable. Another increase in positive health 2.22 to 3.38. indicating that these intrinsic motivations increase within frequent surfing.</w:t>
      </w:r>
    </w:p>
    <w:p w14:paraId="69C24FCD" w14:textId="336F499B" w:rsidR="53AE7818" w:rsidRDefault="53AE7818"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lastRenderedPageBreak/>
        <w:t>Among individuals who surf infrequently, the motivation scores were notably lower compared to other groups. However, affiliation emerged as the highest motivator, followed by revitalization and enjoyment. The scores for other motivators were too low to be considered significant</w:t>
      </w:r>
    </w:p>
    <w:p w14:paraId="69331327" w14:textId="0DC3B951" w:rsidR="53AE7818" w:rsidRDefault="53AE7818"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occasional surfers, stress management emerged as the highest motivator, followed by strength and endurance, enjoyment, revitalization, and positive health.</w:t>
      </w:r>
    </w:p>
    <w:p w14:paraId="6D3EAD9C" w14:textId="44619BFE" w:rsidR="53AE7818" w:rsidRDefault="53AE7818"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frequent surfers, enjoyment emerged as the highest motivator, followed by revitalization, affiliation, stress management, and positive health</w:t>
      </w:r>
    </w:p>
    <w:p w14:paraId="1E7EE8D2" w14:textId="77777777" w:rsidR="00BF49EB" w:rsidRDefault="00BF49EB">
      <w:pPr>
        <w:rPr>
          <w:rFonts w:ascii="Times New Roman" w:eastAsiaTheme="majorEastAsia" w:hAnsi="Times New Roman" w:cs="Times New Roman"/>
          <w:sz w:val="28"/>
          <w:szCs w:val="28"/>
        </w:rPr>
      </w:pPr>
      <w:r>
        <w:rPr>
          <w:rFonts w:ascii="Times New Roman" w:hAnsi="Times New Roman" w:cs="Times New Roman"/>
          <w:sz w:val="28"/>
          <w:szCs w:val="28"/>
        </w:rPr>
        <w:br w:type="page"/>
      </w:r>
    </w:p>
    <w:p w14:paraId="35BCE12B" w14:textId="4EB20537" w:rsidR="5E204B67" w:rsidRPr="00BF49EB" w:rsidRDefault="00BF49EB" w:rsidP="00BF49EB">
      <w:pPr>
        <w:pStyle w:val="Heading1"/>
        <w:rPr>
          <w:rFonts w:ascii="Times New Roman" w:eastAsia="Times New Roman" w:hAnsi="Times New Roman" w:cs="Times New Roman"/>
          <w:color w:val="auto"/>
          <w:sz w:val="28"/>
          <w:szCs w:val="28"/>
        </w:rPr>
      </w:pPr>
      <w:bookmarkStart w:id="20" w:name="_Toc165036014"/>
      <w:r w:rsidRPr="00BF49EB">
        <w:rPr>
          <w:rFonts w:ascii="Times New Roman" w:hAnsi="Times New Roman" w:cs="Times New Roman"/>
          <w:color w:val="auto"/>
          <w:sz w:val="28"/>
          <w:szCs w:val="28"/>
        </w:rPr>
        <w:lastRenderedPageBreak/>
        <w:t xml:space="preserve">5. </w:t>
      </w:r>
      <w:r w:rsidR="5E204B67" w:rsidRPr="00BF49EB">
        <w:rPr>
          <w:rFonts w:ascii="Times New Roman" w:hAnsi="Times New Roman" w:cs="Times New Roman"/>
          <w:color w:val="auto"/>
          <w:sz w:val="28"/>
          <w:szCs w:val="28"/>
        </w:rPr>
        <w:t>Discussion</w:t>
      </w:r>
      <w:bookmarkEnd w:id="20"/>
    </w:p>
    <w:p w14:paraId="5F008E36" w14:textId="551A579B" w:rsidR="5E204B67" w:rsidRPr="00BF49EB" w:rsidRDefault="06C615EC" w:rsidP="00BF49EB">
      <w:pPr>
        <w:spacing w:line="360" w:lineRule="auto"/>
        <w:jc w:val="both"/>
        <w:rPr>
          <w:rFonts w:ascii="Times New Roman" w:hAnsi="Times New Roman" w:cs="Times New Roman"/>
        </w:rPr>
      </w:pPr>
      <w:r w:rsidRPr="5DDCDE94">
        <w:rPr>
          <w:rFonts w:ascii="Times New Roman" w:hAnsi="Times New Roman" w:cs="Times New Roman"/>
        </w:rPr>
        <w:t>T</w:t>
      </w:r>
      <w:r w:rsidR="5E204B67" w:rsidRPr="5DDCDE94">
        <w:rPr>
          <w:rFonts w:ascii="Times New Roman" w:hAnsi="Times New Roman" w:cs="Times New Roman"/>
        </w:rPr>
        <w:t xml:space="preserve">he </w:t>
      </w:r>
      <w:r w:rsidR="47A42EF6" w:rsidRPr="5DDCDE94">
        <w:rPr>
          <w:rFonts w:ascii="Times New Roman" w:hAnsi="Times New Roman" w:cs="Times New Roman"/>
        </w:rPr>
        <w:t>main findings and their implications</w:t>
      </w:r>
      <w:r w:rsidR="5E204B67" w:rsidRPr="5DDCDE94">
        <w:rPr>
          <w:rFonts w:ascii="Times New Roman" w:hAnsi="Times New Roman" w:cs="Times New Roman"/>
        </w:rPr>
        <w:t xml:space="preserve"> </w:t>
      </w:r>
      <w:r w:rsidR="13BFDB83" w:rsidRPr="5DDCDE94">
        <w:rPr>
          <w:rFonts w:ascii="Times New Roman" w:hAnsi="Times New Roman" w:cs="Times New Roman"/>
        </w:rPr>
        <w:t>were</w:t>
      </w:r>
      <w:r w:rsidR="5E204B67" w:rsidRPr="5DDCDE94">
        <w:rPr>
          <w:rFonts w:ascii="Times New Roman" w:hAnsi="Times New Roman" w:cs="Times New Roman"/>
        </w:rPr>
        <w:t xml:space="preserve"> </w:t>
      </w:r>
      <w:r w:rsidR="13BFDB83" w:rsidRPr="5DDCDE94">
        <w:rPr>
          <w:rFonts w:ascii="Times New Roman" w:hAnsi="Times New Roman" w:cs="Times New Roman"/>
        </w:rPr>
        <w:t xml:space="preserve">considered to </w:t>
      </w:r>
      <w:r w:rsidR="5E204B67" w:rsidRPr="5DDCDE94">
        <w:rPr>
          <w:rFonts w:ascii="Times New Roman" w:hAnsi="Times New Roman" w:cs="Times New Roman"/>
        </w:rPr>
        <w:t>understand their significance in the context of motivations for recreation sur</w:t>
      </w:r>
      <w:r w:rsidR="6FCEA88B" w:rsidRPr="5DDCDE94">
        <w:rPr>
          <w:rFonts w:ascii="Times New Roman" w:hAnsi="Times New Roman" w:cs="Times New Roman"/>
        </w:rPr>
        <w:t>fing</w:t>
      </w:r>
      <w:r w:rsidR="5E204B67" w:rsidRPr="5DDCDE94">
        <w:rPr>
          <w:rFonts w:ascii="Times New Roman" w:hAnsi="Times New Roman" w:cs="Times New Roman"/>
        </w:rPr>
        <w:t xml:space="preserve"> for women</w:t>
      </w:r>
      <w:r w:rsidR="69681227" w:rsidRPr="5DDCDE94">
        <w:rPr>
          <w:rFonts w:ascii="Times New Roman" w:hAnsi="Times New Roman" w:cs="Times New Roman"/>
        </w:rPr>
        <w:t xml:space="preserve">. </w:t>
      </w:r>
    </w:p>
    <w:p w14:paraId="4BC4E790" w14:textId="235040A9" w:rsidR="72CD7BD0" w:rsidRPr="006F5F4E" w:rsidRDefault="00BF49EB" w:rsidP="00BF49EB">
      <w:pPr>
        <w:spacing w:line="360" w:lineRule="auto"/>
        <w:jc w:val="both"/>
        <w:rPr>
          <w:rFonts w:ascii="Times New Roman" w:hAnsi="Times New Roman" w:cs="Times New Roman"/>
        </w:rPr>
      </w:pPr>
      <w:bookmarkStart w:id="21" w:name="_Toc165036015"/>
      <w:r w:rsidRPr="0A17E868">
        <w:rPr>
          <w:rStyle w:val="Heading2Char"/>
          <w:rFonts w:ascii="Times New Roman" w:hAnsi="Times New Roman" w:cs="Times New Roman"/>
          <w:color w:val="auto"/>
          <w:sz w:val="24"/>
          <w:szCs w:val="24"/>
        </w:rPr>
        <w:t>5</w:t>
      </w:r>
      <w:r w:rsidR="008C0273" w:rsidRPr="0A17E868">
        <w:rPr>
          <w:rStyle w:val="Heading2Char"/>
          <w:rFonts w:ascii="Times New Roman" w:hAnsi="Times New Roman" w:cs="Times New Roman"/>
          <w:color w:val="auto"/>
          <w:sz w:val="24"/>
          <w:szCs w:val="24"/>
        </w:rPr>
        <w:t xml:space="preserve">.1 </w:t>
      </w:r>
      <w:r w:rsidR="72CD7BD0" w:rsidRPr="0A17E868">
        <w:rPr>
          <w:rStyle w:val="Heading2Char"/>
          <w:rFonts w:ascii="Times New Roman" w:hAnsi="Times New Roman" w:cs="Times New Roman"/>
          <w:color w:val="auto"/>
          <w:sz w:val="24"/>
          <w:szCs w:val="24"/>
        </w:rPr>
        <w:t>Result 1 - Women recreational surfer</w:t>
      </w:r>
      <w:r w:rsidR="2D776639" w:rsidRPr="0A17E868">
        <w:rPr>
          <w:rStyle w:val="Heading2Char"/>
          <w:rFonts w:ascii="Times New Roman" w:hAnsi="Times New Roman" w:cs="Times New Roman"/>
          <w:color w:val="auto"/>
          <w:sz w:val="24"/>
          <w:szCs w:val="24"/>
        </w:rPr>
        <w:t xml:space="preserve">s </w:t>
      </w:r>
      <w:r w:rsidR="72CD7BD0" w:rsidRPr="0A17E868">
        <w:rPr>
          <w:rStyle w:val="Heading2Char"/>
          <w:rFonts w:ascii="Times New Roman" w:hAnsi="Times New Roman" w:cs="Times New Roman"/>
          <w:color w:val="auto"/>
          <w:sz w:val="24"/>
          <w:szCs w:val="24"/>
        </w:rPr>
        <w:t>are motivated intrinsically to sur</w:t>
      </w:r>
      <w:r w:rsidR="010F4706" w:rsidRPr="0A17E868">
        <w:rPr>
          <w:rStyle w:val="Heading2Char"/>
          <w:rFonts w:ascii="Times New Roman" w:hAnsi="Times New Roman" w:cs="Times New Roman"/>
          <w:color w:val="auto"/>
          <w:sz w:val="24"/>
          <w:szCs w:val="24"/>
        </w:rPr>
        <w:t>f</w:t>
      </w:r>
      <w:bookmarkEnd w:id="21"/>
    </w:p>
    <w:p w14:paraId="1E97D5A4" w14:textId="215D051A" w:rsidR="72CD7BD0" w:rsidRPr="00BF49EB" w:rsidRDefault="72CD7BD0" w:rsidP="00BF49EB">
      <w:pPr>
        <w:spacing w:line="360" w:lineRule="auto"/>
        <w:jc w:val="both"/>
        <w:rPr>
          <w:rFonts w:ascii="Times New Roman" w:hAnsi="Times New Roman" w:cs="Times New Roman"/>
        </w:rPr>
      </w:pPr>
      <w:r w:rsidRPr="5DDCDE94">
        <w:rPr>
          <w:rFonts w:ascii="Times New Roman" w:hAnsi="Times New Roman" w:cs="Times New Roman"/>
        </w:rPr>
        <w:t xml:space="preserve">Notably, enjoyment and revitalization emerge as the most prominent intrinsic motivators, scoring highest across all participants in </w:t>
      </w:r>
      <w:r w:rsidR="6208CC6B" w:rsidRPr="5DDCDE94">
        <w:rPr>
          <w:rFonts w:ascii="Times New Roman" w:hAnsi="Times New Roman" w:cs="Times New Roman"/>
        </w:rPr>
        <w:t>the</w:t>
      </w:r>
      <w:r w:rsidRPr="5DDCDE94">
        <w:rPr>
          <w:rFonts w:ascii="Times New Roman" w:hAnsi="Times New Roman" w:cs="Times New Roman"/>
        </w:rPr>
        <w:t xml:space="preserve"> survey. This trend aligns closely with the self-determination theory, which shows that intrinsic motivations, rooted in personal satisfaction and inherent interest, play a central role in driving behaviour (Ryan &amp; Edward, 2000). Drawing from the insights of Bennett and Kramer (2000), who explored the motivations of both male and female surfers</w:t>
      </w:r>
      <w:r w:rsidR="0A5E3D37" w:rsidRPr="5DDCDE94">
        <w:rPr>
          <w:rFonts w:ascii="Times New Roman" w:hAnsi="Times New Roman" w:cs="Times New Roman"/>
        </w:rPr>
        <w:t xml:space="preserve"> </w:t>
      </w:r>
      <w:r w:rsidRPr="5DDCDE94">
        <w:rPr>
          <w:rFonts w:ascii="Times New Roman" w:hAnsi="Times New Roman" w:cs="Times New Roman"/>
        </w:rPr>
        <w:t>research underscores the significance of internal factors in shaping surfing experiences. Both genders, including competitive athletes and recreational enthusiasts, prioritize personal enjoyment and satisfaction over external influences</w:t>
      </w:r>
      <w:r w:rsidR="429C8C04" w:rsidRPr="5DDCDE94">
        <w:rPr>
          <w:rFonts w:ascii="Times New Roman" w:hAnsi="Times New Roman" w:cs="Times New Roman"/>
        </w:rPr>
        <w:t xml:space="preserve"> </w:t>
      </w:r>
      <w:r w:rsidRPr="5DDCDE94">
        <w:rPr>
          <w:rFonts w:ascii="Times New Roman" w:hAnsi="Times New Roman" w:cs="Times New Roman"/>
        </w:rPr>
        <w:t xml:space="preserve">(Diehm and Armatas, 2004). Within the female surfing demographic specifically, </w:t>
      </w:r>
      <w:r w:rsidR="12920ECE" w:rsidRPr="5DDCDE94">
        <w:rPr>
          <w:rFonts w:ascii="Times New Roman" w:hAnsi="Times New Roman" w:cs="Times New Roman"/>
        </w:rPr>
        <w:t>the</w:t>
      </w:r>
      <w:r w:rsidRPr="5DDCDE94">
        <w:rPr>
          <w:rFonts w:ascii="Times New Roman" w:hAnsi="Times New Roman" w:cs="Times New Roman"/>
        </w:rPr>
        <w:t xml:space="preserve"> findings</w:t>
      </w:r>
      <w:r w:rsidR="5B192BF8" w:rsidRPr="5DDCDE94">
        <w:rPr>
          <w:rFonts w:ascii="Times New Roman" w:hAnsi="Times New Roman" w:cs="Times New Roman"/>
        </w:rPr>
        <w:t xml:space="preserve"> of this study</w:t>
      </w:r>
      <w:r w:rsidRPr="5DDCDE94">
        <w:rPr>
          <w:rFonts w:ascii="Times New Roman" w:hAnsi="Times New Roman" w:cs="Times New Roman"/>
        </w:rPr>
        <w:t xml:space="preserve"> resonate, highlighting the profound personal benefits women derive from their engagement with the sport. This reaffirms the pivotal role of intrinsic motivation in driving women's participation in recreational surfing, emphasizing the importance of personal </w:t>
      </w:r>
      <w:r w:rsidR="3CBA27C2" w:rsidRPr="5DDCDE94">
        <w:rPr>
          <w:rFonts w:ascii="Times New Roman" w:hAnsi="Times New Roman" w:cs="Times New Roman"/>
        </w:rPr>
        <w:t>fulfilment</w:t>
      </w:r>
      <w:r w:rsidRPr="5DDCDE94">
        <w:rPr>
          <w:rFonts w:ascii="Times New Roman" w:hAnsi="Times New Roman" w:cs="Times New Roman"/>
        </w:rPr>
        <w:t xml:space="preserve"> and enjoyment in their surfing experiences.</w:t>
      </w:r>
      <w:r w:rsidR="48978399" w:rsidRPr="5DDCDE94">
        <w:rPr>
          <w:rFonts w:ascii="Times New Roman" w:hAnsi="Times New Roman" w:cs="Times New Roman"/>
        </w:rPr>
        <w:t xml:space="preserve"> </w:t>
      </w:r>
      <w:r w:rsidR="3410621F" w:rsidRPr="5DDCDE94">
        <w:rPr>
          <w:rFonts w:ascii="Times New Roman" w:hAnsi="Times New Roman" w:cs="Times New Roman"/>
        </w:rPr>
        <w:t xml:space="preserve">Building upon the study by Bennett and Kramer (2001), which delved into the motivations of both male and female professional surfers tackling big waves, intrinsic motivations emerged as the primary driving forces. Aligning with this study, </w:t>
      </w:r>
      <w:r w:rsidR="4AD05D9B" w:rsidRPr="5DDCDE94">
        <w:rPr>
          <w:rFonts w:ascii="Times New Roman" w:hAnsi="Times New Roman" w:cs="Times New Roman"/>
        </w:rPr>
        <w:t>the</w:t>
      </w:r>
      <w:r w:rsidR="3410621F" w:rsidRPr="5DDCDE94">
        <w:rPr>
          <w:rFonts w:ascii="Times New Roman" w:hAnsi="Times New Roman" w:cs="Times New Roman"/>
        </w:rPr>
        <w:t xml:space="preserve"> findings suggest that recreational surfers also prioritize internal motivations, particularly seeking self-satisfaction. Despite differences in </w:t>
      </w:r>
      <w:r w:rsidR="2AF3961E" w:rsidRPr="5DDCDE94">
        <w:rPr>
          <w:rFonts w:ascii="Times New Roman" w:hAnsi="Times New Roman" w:cs="Times New Roman"/>
        </w:rPr>
        <w:t>competition and recreation</w:t>
      </w:r>
      <w:r w:rsidR="3410621F" w:rsidRPr="5DDCDE94">
        <w:rPr>
          <w:rFonts w:ascii="Times New Roman" w:hAnsi="Times New Roman" w:cs="Times New Roman"/>
        </w:rPr>
        <w:t xml:space="preserve">, the desire for personal fulfilment remains a consistent motivator across the surfing community </w:t>
      </w:r>
      <w:r w:rsidR="2E1FC4C3" w:rsidRPr="5DDCDE94">
        <w:rPr>
          <w:rFonts w:ascii="Times New Roman" w:hAnsi="Times New Roman" w:cs="Times New Roman"/>
        </w:rPr>
        <w:t>(Britton &amp; Foley, 2021)</w:t>
      </w:r>
      <w:r w:rsidR="352310EB" w:rsidRPr="5DDCDE94">
        <w:rPr>
          <w:rFonts w:ascii="Times New Roman" w:hAnsi="Times New Roman" w:cs="Times New Roman"/>
        </w:rPr>
        <w:t xml:space="preserve">. </w:t>
      </w:r>
      <w:r w:rsidR="3410621F" w:rsidRPr="5DDCDE94">
        <w:rPr>
          <w:rFonts w:ascii="Times New Roman" w:hAnsi="Times New Roman" w:cs="Times New Roman"/>
        </w:rPr>
        <w:t>Thus, while the level of surfing ability may vary among participants, the underlying motivation for engagement</w:t>
      </w:r>
      <w:r w:rsidR="4D0C9D35" w:rsidRPr="5DDCDE94">
        <w:rPr>
          <w:rFonts w:ascii="Times New Roman" w:hAnsi="Times New Roman" w:cs="Times New Roman"/>
        </w:rPr>
        <w:t xml:space="preserve"> </w:t>
      </w:r>
      <w:r w:rsidR="3410621F" w:rsidRPr="5DDCDE94">
        <w:rPr>
          <w:rFonts w:ascii="Times New Roman" w:hAnsi="Times New Roman" w:cs="Times New Roman"/>
        </w:rPr>
        <w:t>seeking self-satisfaction and a sense of belonging</w:t>
      </w:r>
      <w:r w:rsidR="578820EB" w:rsidRPr="5DDCDE94">
        <w:rPr>
          <w:rFonts w:ascii="Times New Roman" w:hAnsi="Times New Roman" w:cs="Times New Roman"/>
        </w:rPr>
        <w:t xml:space="preserve"> </w:t>
      </w:r>
      <w:r w:rsidR="3410621F" w:rsidRPr="5DDCDE94">
        <w:rPr>
          <w:rFonts w:ascii="Times New Roman" w:hAnsi="Times New Roman" w:cs="Times New Roman"/>
        </w:rPr>
        <w:t>remains consistent, highlighting the enduring influence of intrinsic motivations in shaping the surfing experience.</w:t>
      </w:r>
    </w:p>
    <w:p w14:paraId="17D26593" w14:textId="1B6D234F" w:rsidR="757494D4" w:rsidRPr="00BF49EB" w:rsidRDefault="757494D4" w:rsidP="00BF49EB">
      <w:pPr>
        <w:spacing w:line="360" w:lineRule="auto"/>
        <w:jc w:val="both"/>
        <w:rPr>
          <w:rFonts w:ascii="Times New Roman" w:hAnsi="Times New Roman" w:cs="Times New Roman"/>
        </w:rPr>
      </w:pPr>
    </w:p>
    <w:p w14:paraId="302387FE" w14:textId="2E5F3974" w:rsidR="1E6EA733" w:rsidRPr="008C0273" w:rsidRDefault="008C0273" w:rsidP="008C0273">
      <w:pPr>
        <w:pStyle w:val="Heading2"/>
        <w:rPr>
          <w:rFonts w:ascii="Times New Roman" w:hAnsi="Times New Roman" w:cs="Times New Roman"/>
          <w:color w:val="auto"/>
          <w:sz w:val="24"/>
          <w:szCs w:val="24"/>
        </w:rPr>
      </w:pPr>
      <w:bookmarkStart w:id="22" w:name="_Toc165036016"/>
      <w:r w:rsidRPr="5DDCDE94">
        <w:rPr>
          <w:rFonts w:ascii="Times New Roman" w:hAnsi="Times New Roman" w:cs="Times New Roman"/>
          <w:color w:val="auto"/>
          <w:sz w:val="24"/>
          <w:szCs w:val="24"/>
        </w:rPr>
        <w:t xml:space="preserve">5.2 </w:t>
      </w:r>
      <w:r w:rsidR="1E6EA733" w:rsidRPr="5DDCDE94">
        <w:rPr>
          <w:rFonts w:ascii="Times New Roman" w:hAnsi="Times New Roman" w:cs="Times New Roman"/>
          <w:color w:val="auto"/>
          <w:sz w:val="24"/>
          <w:szCs w:val="24"/>
        </w:rPr>
        <w:t>Result 2 - Women recreational surfers motivated by wellbeing to take part in surfing</w:t>
      </w:r>
      <w:bookmarkEnd w:id="22"/>
    </w:p>
    <w:p w14:paraId="7E99E64A" w14:textId="3AB34D41" w:rsidR="69707733" w:rsidRPr="00BF49EB" w:rsidRDefault="69707733" w:rsidP="0A17E868">
      <w:pPr>
        <w:spacing w:line="360" w:lineRule="auto"/>
        <w:jc w:val="both"/>
        <w:rPr>
          <w:rFonts w:ascii="Times New Roman" w:hAnsi="Times New Roman" w:cs="Times New Roman"/>
        </w:rPr>
      </w:pPr>
      <w:r w:rsidRPr="0A17E868">
        <w:rPr>
          <w:rFonts w:ascii="Times New Roman" w:hAnsi="Times New Roman" w:cs="Times New Roman"/>
        </w:rPr>
        <w:t>Stress management, affiliation, positive health was counted as the next top scoring measures which can be described as elements of wellbeing. These findings resonate with the PERMA model of wellbeing, which emphasizes positive emotion, engagement, relationships, meaning, and accomplishment (Seligman, 2011</w:t>
      </w:r>
      <w:r w:rsidR="097542CD" w:rsidRPr="0A17E868">
        <w:rPr>
          <w:rFonts w:ascii="Times New Roman" w:hAnsi="Times New Roman" w:cs="Times New Roman"/>
        </w:rPr>
        <w:t>; Khaw and Kern, 2015</w:t>
      </w:r>
      <w:r w:rsidRPr="0A17E868">
        <w:rPr>
          <w:rFonts w:ascii="Times New Roman" w:hAnsi="Times New Roman" w:cs="Times New Roman"/>
        </w:rPr>
        <w:t>).</w:t>
      </w:r>
      <w:r w:rsidR="5C54F4A6" w:rsidRPr="0A17E868">
        <w:rPr>
          <w:rFonts w:ascii="Times New Roman" w:hAnsi="Times New Roman" w:cs="Times New Roman"/>
        </w:rPr>
        <w:t xml:space="preserve"> In </w:t>
      </w:r>
      <w:r w:rsidR="0FDBD931" w:rsidRPr="0A17E868">
        <w:rPr>
          <w:rFonts w:ascii="Times New Roman" w:hAnsi="Times New Roman" w:cs="Times New Roman"/>
        </w:rPr>
        <w:t>this study</w:t>
      </w:r>
      <w:r w:rsidR="5C54F4A6" w:rsidRPr="0A17E868">
        <w:rPr>
          <w:rFonts w:ascii="Times New Roman" w:hAnsi="Times New Roman" w:cs="Times New Roman"/>
        </w:rPr>
        <w:t xml:space="preserve"> these elements are </w:t>
      </w:r>
      <w:r w:rsidR="5C54F4A6" w:rsidRPr="0A17E868">
        <w:rPr>
          <w:rFonts w:ascii="Times New Roman" w:hAnsi="Times New Roman" w:cs="Times New Roman"/>
        </w:rPr>
        <w:lastRenderedPageBreak/>
        <w:t xml:space="preserve">prominently categorized, underlining the importance of surfing in fostering holistic wellbeing among women </w:t>
      </w:r>
      <w:r w:rsidR="7E7082DA" w:rsidRPr="0A17E868">
        <w:rPr>
          <w:rFonts w:ascii="Times New Roman" w:hAnsi="Times New Roman" w:cs="Times New Roman"/>
        </w:rPr>
        <w:t>surfers. This</w:t>
      </w:r>
      <w:r w:rsidR="0C7CCD8E" w:rsidRPr="0A17E868">
        <w:rPr>
          <w:rFonts w:ascii="Times New Roman" w:hAnsi="Times New Roman" w:cs="Times New Roman"/>
        </w:rPr>
        <w:t xml:space="preserve"> perspective finds support in the work of Zwart and Ewert (2022), who assert the pivotal role of outdoor recreation in enhancing overall wellbeing. Engaging in outdoor activities offers numerous benefits, including improved physical health, strengthened social connections, and</w:t>
      </w:r>
      <w:r w:rsidR="04A0604F" w:rsidRPr="0A17E868">
        <w:rPr>
          <w:rFonts w:ascii="Times New Roman" w:hAnsi="Times New Roman" w:cs="Times New Roman"/>
        </w:rPr>
        <w:t xml:space="preserve"> </w:t>
      </w:r>
      <w:r w:rsidR="0C7CCD8E" w:rsidRPr="0A17E868">
        <w:rPr>
          <w:rFonts w:ascii="Times New Roman" w:hAnsi="Times New Roman" w:cs="Times New Roman"/>
        </w:rPr>
        <w:t>opportunities for various physical activities. These benefits are particularly relevant to surfing, as it involves exposure to blue spaces and increased physical activity, both of which are known to contribute to improved mental wellbeing</w:t>
      </w:r>
      <w:r w:rsidR="5E234A08" w:rsidRPr="0A17E868">
        <w:rPr>
          <w:rFonts w:ascii="Times New Roman" w:hAnsi="Times New Roman" w:cs="Times New Roman"/>
        </w:rPr>
        <w:t xml:space="preserve"> (Jarratt et al., 2022)</w:t>
      </w:r>
      <w:r w:rsidR="0C7CCD8E" w:rsidRPr="0A17E868">
        <w:rPr>
          <w:rFonts w:ascii="Times New Roman" w:hAnsi="Times New Roman" w:cs="Times New Roman"/>
        </w:rPr>
        <w:t>. By immersing themselves in the natural environment and embracing physical activity, women surfers find avenues for stress management, affiliation, and overall enhancement of their health and wellbeing.</w:t>
      </w:r>
      <w:r w:rsidR="2EDE3CFA" w:rsidRPr="0A17E868">
        <w:rPr>
          <w:rFonts w:ascii="Times New Roman" w:hAnsi="Times New Roman" w:cs="Times New Roman"/>
        </w:rPr>
        <w:t xml:space="preserve"> S</w:t>
      </w:r>
      <w:r w:rsidR="54BA04DF" w:rsidRPr="0A17E868">
        <w:rPr>
          <w:rFonts w:ascii="Times New Roman" w:hAnsi="Times New Roman" w:cs="Times New Roman"/>
        </w:rPr>
        <w:t xml:space="preserve">urfing emerged as a powerful tool for stress reduction among participants, attributed to its ability to immerse individuals in nature and foster a sense of community. This aligns closely with the concept of "therapeutic landscapes," as identified by Olive and Wheaton (2021), wherein natural environments like the ocean provide therapeutic benefits for individuals. Such immersion in water environments has been shown to have stress-reducing effects, underscoring the significance of surfing as a means of stress management. </w:t>
      </w:r>
      <w:r w:rsidR="6489E06C" w:rsidRPr="0A17E868">
        <w:rPr>
          <w:rFonts w:ascii="Times New Roman" w:hAnsi="Times New Roman" w:cs="Times New Roman"/>
        </w:rPr>
        <w:t>This study</w:t>
      </w:r>
      <w:r w:rsidR="54BA04DF" w:rsidRPr="0A17E868">
        <w:rPr>
          <w:rFonts w:ascii="Times New Roman" w:hAnsi="Times New Roman" w:cs="Times New Roman"/>
        </w:rPr>
        <w:t xml:space="preserve"> corroborates these findings, highlighting stress management as a primary motivator among women recreational surfers. This aligns with Rahman and Zhang's (2018) suggestion that women may derive greater benefits from outdoor spaces, potentially due to gender roles and caregiving responsibilities. The pursuit of surfing to destress </w:t>
      </w:r>
      <w:r w:rsidR="6349DF1E" w:rsidRPr="0A17E868">
        <w:rPr>
          <w:rFonts w:ascii="Times New Roman" w:hAnsi="Times New Roman" w:cs="Times New Roman"/>
        </w:rPr>
        <w:t>gives support to</w:t>
      </w:r>
      <w:r w:rsidR="54BA04DF" w:rsidRPr="0A17E868">
        <w:rPr>
          <w:rFonts w:ascii="Times New Roman" w:hAnsi="Times New Roman" w:cs="Times New Roman"/>
        </w:rPr>
        <w:t xml:space="preserve"> this notion, as women seek solace and rejuvenation in natural environments, such as the ocean, to alleviate stress and restore</w:t>
      </w:r>
      <w:r w:rsidR="0B560C4E" w:rsidRPr="0A17E868">
        <w:rPr>
          <w:rFonts w:ascii="Times New Roman" w:hAnsi="Times New Roman" w:cs="Times New Roman"/>
        </w:rPr>
        <w:t>,</w:t>
      </w:r>
      <w:r w:rsidR="2DC8B1A7" w:rsidRPr="0A17E868">
        <w:rPr>
          <w:rFonts w:ascii="Times New Roman" w:hAnsi="Times New Roman" w:cs="Times New Roman"/>
        </w:rPr>
        <w:t xml:space="preserve"> enhancing their quality of life. This highlights the importance of recognizing surfing not only as a recreational activity but also as a holistic practice that promotes physical, mental, and emotional wellbeing among women surfers.</w:t>
      </w:r>
    </w:p>
    <w:p w14:paraId="54F53089" w14:textId="2125DD14" w:rsidR="7EF0F883" w:rsidRPr="00BF49EB" w:rsidRDefault="14AC971F" w:rsidP="5DDCDE94">
      <w:pPr>
        <w:spacing w:line="360" w:lineRule="auto"/>
        <w:jc w:val="both"/>
        <w:rPr>
          <w:rFonts w:ascii="Times New Roman" w:hAnsi="Times New Roman" w:cs="Times New Roman"/>
        </w:rPr>
      </w:pPr>
      <w:r w:rsidRPr="0A17E868">
        <w:rPr>
          <w:rFonts w:ascii="Times New Roman" w:hAnsi="Times New Roman" w:cs="Times New Roman"/>
        </w:rPr>
        <w:t xml:space="preserve">The </w:t>
      </w:r>
      <w:r w:rsidR="7EF0F883" w:rsidRPr="0A17E868">
        <w:rPr>
          <w:rFonts w:ascii="Times New Roman" w:hAnsi="Times New Roman" w:cs="Times New Roman"/>
        </w:rPr>
        <w:t xml:space="preserve">findings </w:t>
      </w:r>
      <w:r w:rsidR="60058226" w:rsidRPr="0A17E868">
        <w:rPr>
          <w:rFonts w:ascii="Times New Roman" w:hAnsi="Times New Roman" w:cs="Times New Roman"/>
        </w:rPr>
        <w:t xml:space="preserve">of this study </w:t>
      </w:r>
      <w:r w:rsidR="7EF0F883" w:rsidRPr="0A17E868">
        <w:rPr>
          <w:rFonts w:ascii="Times New Roman" w:hAnsi="Times New Roman" w:cs="Times New Roman"/>
        </w:rPr>
        <w:t xml:space="preserve">reveal that motivations related to </w:t>
      </w:r>
      <w:r w:rsidR="7EF0F883" w:rsidRPr="00F537D5">
        <w:rPr>
          <w:rFonts w:ascii="Times New Roman" w:hAnsi="Times New Roman" w:cs="Times New Roman"/>
        </w:rPr>
        <w:t xml:space="preserve">addressing ill </w:t>
      </w:r>
      <w:r w:rsidR="61392A91" w:rsidRPr="00F537D5">
        <w:rPr>
          <w:rFonts w:ascii="Times New Roman" w:hAnsi="Times New Roman" w:cs="Times New Roman"/>
        </w:rPr>
        <w:t>health</w:t>
      </w:r>
      <w:r w:rsidR="7EF0F883" w:rsidRPr="00F537D5">
        <w:rPr>
          <w:rFonts w:ascii="Times New Roman" w:hAnsi="Times New Roman" w:cs="Times New Roman"/>
        </w:rPr>
        <w:t xml:space="preserve"> pressures</w:t>
      </w:r>
      <w:r w:rsidR="7EF0F883" w:rsidRPr="0A17E868">
        <w:rPr>
          <w:rFonts w:ascii="Times New Roman" w:hAnsi="Times New Roman" w:cs="Times New Roman"/>
        </w:rPr>
        <w:t>, such as participating in surfing to avoid cardiac issues or obesity, score relatively low on the motivational scale for women to engage in recreational surfing. Conversely, motivations associated with positive health outcomes, such as feeling good which are linked to overall well-being, score significantly higher. These results underscore the importance of promoting the positive health benefits and emotional well-being associated with surfing as key motivators for women's participation in the sport</w:t>
      </w:r>
      <w:r w:rsidR="0060B697" w:rsidRPr="0A17E868">
        <w:rPr>
          <w:rFonts w:ascii="Times New Roman" w:hAnsi="Times New Roman" w:cs="Times New Roman"/>
        </w:rPr>
        <w:t xml:space="preserve"> (</w:t>
      </w:r>
      <w:r w:rsidR="5D2C74C7" w:rsidRPr="0A17E868">
        <w:rPr>
          <w:rFonts w:ascii="Times New Roman" w:hAnsi="Times New Roman" w:cs="Times New Roman"/>
        </w:rPr>
        <w:t>Marquez, 2020;</w:t>
      </w:r>
      <w:r w:rsidR="28891D49" w:rsidRPr="0A17E868">
        <w:rPr>
          <w:rFonts w:ascii="Times New Roman" w:hAnsi="Times New Roman" w:cs="Times New Roman"/>
        </w:rPr>
        <w:t xml:space="preserve"> Triguero-Mas et al., 2015;</w:t>
      </w:r>
      <w:r w:rsidR="6FCDCCB7" w:rsidRPr="0A17E868">
        <w:rPr>
          <w:rFonts w:ascii="Times New Roman" w:hAnsi="Times New Roman" w:cs="Times New Roman"/>
        </w:rPr>
        <w:t xml:space="preserve"> Moreton et. al., 2022)</w:t>
      </w:r>
      <w:r w:rsidR="7EF0F883" w:rsidRPr="0A17E868">
        <w:rPr>
          <w:rFonts w:ascii="Times New Roman" w:hAnsi="Times New Roman" w:cs="Times New Roman"/>
        </w:rPr>
        <w:t>.</w:t>
      </w:r>
    </w:p>
    <w:p w14:paraId="3F4ACE86" w14:textId="6A15A3D0" w:rsidR="1616441C" w:rsidRPr="00BF49EB" w:rsidRDefault="1616441C" w:rsidP="00BF49EB">
      <w:pPr>
        <w:spacing w:line="360" w:lineRule="auto"/>
        <w:jc w:val="both"/>
        <w:rPr>
          <w:rFonts w:ascii="Times New Roman" w:hAnsi="Times New Roman" w:cs="Times New Roman"/>
        </w:rPr>
      </w:pPr>
      <w:r w:rsidRPr="5DDCDE94">
        <w:rPr>
          <w:rFonts w:ascii="Times New Roman" w:hAnsi="Times New Roman" w:cs="Times New Roman"/>
        </w:rPr>
        <w:t xml:space="preserve">In most cases, each age group follows a similar pattern in terms of the top five motivators, aligning with the overall trends. However, notably, the 18–24-year-olds score the highest on </w:t>
      </w:r>
      <w:r w:rsidRPr="5DDCDE94">
        <w:rPr>
          <w:rFonts w:ascii="Times New Roman" w:hAnsi="Times New Roman" w:cs="Times New Roman"/>
        </w:rPr>
        <w:lastRenderedPageBreak/>
        <w:t>affiliation, indicating a stronger emphasis on social connections and camaraderie within this demographic. This finding suggests that younger individuals may place greater importance on the social aspect of surfing, seeking opportunities for affiliation and community engagement through their participation in the sport.</w:t>
      </w:r>
    </w:p>
    <w:p w14:paraId="3E57CCEE" w14:textId="12B962D7" w:rsidR="46A9786D" w:rsidRDefault="46A9786D" w:rsidP="5DDCDE94">
      <w:pPr>
        <w:spacing w:line="360" w:lineRule="auto"/>
        <w:jc w:val="both"/>
        <w:rPr>
          <w:rFonts w:ascii="Times New Roman" w:hAnsi="Times New Roman" w:cs="Times New Roman"/>
        </w:rPr>
      </w:pPr>
      <w:r w:rsidRPr="5DDCDE94">
        <w:rPr>
          <w:rFonts w:ascii="Times New Roman" w:hAnsi="Times New Roman" w:cs="Times New Roman"/>
        </w:rPr>
        <w:t>By examining the motivations of surfers aged 18–24, 25–34, and 46–64, the research unveils distinct patterns of motivation that offer valuable insights into the dynamic interplay between age and surfing motivations.</w:t>
      </w:r>
      <w:r w:rsidR="200415FB" w:rsidRPr="5DDCDE94">
        <w:rPr>
          <w:rFonts w:ascii="Times New Roman" w:hAnsi="Times New Roman" w:cs="Times New Roman"/>
        </w:rPr>
        <w:t xml:space="preserve"> </w:t>
      </w:r>
    </w:p>
    <w:p w14:paraId="297BD883" w14:textId="342178A9" w:rsidR="37B4A6CF" w:rsidRDefault="15A5C9AA" w:rsidP="5DDCDE94">
      <w:pPr>
        <w:spacing w:line="360" w:lineRule="auto"/>
        <w:jc w:val="both"/>
        <w:rPr>
          <w:rFonts w:ascii="Times New Roman" w:hAnsi="Times New Roman" w:cs="Times New Roman"/>
        </w:rPr>
      </w:pPr>
      <w:r w:rsidRPr="0A17E868">
        <w:rPr>
          <w:rFonts w:ascii="Times New Roman" w:hAnsi="Times New Roman" w:cs="Times New Roman"/>
        </w:rPr>
        <w:t>The</w:t>
      </w:r>
      <w:r w:rsidR="19A96B62" w:rsidRPr="0A17E868">
        <w:rPr>
          <w:rFonts w:ascii="Times New Roman" w:hAnsi="Times New Roman" w:cs="Times New Roman"/>
        </w:rPr>
        <w:t xml:space="preserve"> research findings reveal a trend among women aged 46-64, where enjoyment emerges as a primary motivator for engaging in surfing, representing a well-being factor rather than solely an intrinsic motivation. This observation underscores a stronger connection to the therapeutic and well-being benefits of surfing as individuals age. This finding is particularly significant given the limited representation of this age group in </w:t>
      </w:r>
      <w:r w:rsidR="349E555A" w:rsidRPr="0A17E868">
        <w:rPr>
          <w:rFonts w:ascii="Times New Roman" w:hAnsi="Times New Roman" w:cs="Times New Roman"/>
        </w:rPr>
        <w:t>the</w:t>
      </w:r>
      <w:r w:rsidR="19A96B62" w:rsidRPr="0A17E868">
        <w:rPr>
          <w:rFonts w:ascii="Times New Roman" w:hAnsi="Times New Roman" w:cs="Times New Roman"/>
        </w:rPr>
        <w:t xml:space="preserve"> survey, indicating a potential gap in understanding the motivations of older surfers within the recreational surfing community. Notably, the absence of participants aged over 65 suggests a distinct demographic trend </w:t>
      </w:r>
      <w:r w:rsidR="6672E22C" w:rsidRPr="0A17E868">
        <w:rPr>
          <w:rFonts w:ascii="Times New Roman" w:hAnsi="Times New Roman" w:cs="Times New Roman"/>
        </w:rPr>
        <w:t>that needs attention</w:t>
      </w:r>
      <w:r w:rsidR="19A96B62" w:rsidRPr="0A17E868">
        <w:rPr>
          <w:rFonts w:ascii="Times New Roman" w:hAnsi="Times New Roman" w:cs="Times New Roman"/>
        </w:rPr>
        <w:t>. These insights underscore the importance for surfing groups to prioritize initiatives that promote well-being and emphasize the immersive benefits of surfing, particularly among older demographics. By recognizing and addressing the unique motivations and needs of older surfers, these groups can effectively cultivate interest and participation among this age group, thereby fostering a more inclusive and diverse surfing community</w:t>
      </w:r>
      <w:r w:rsidR="6CD97890" w:rsidRPr="0A17E868">
        <w:rPr>
          <w:rFonts w:ascii="Times New Roman" w:hAnsi="Times New Roman" w:cs="Times New Roman"/>
        </w:rPr>
        <w:t xml:space="preserve">. </w:t>
      </w:r>
      <w:r w:rsidR="46A9786D" w:rsidRPr="0A17E868">
        <w:rPr>
          <w:rFonts w:ascii="Times New Roman" w:hAnsi="Times New Roman" w:cs="Times New Roman"/>
        </w:rPr>
        <w:t>Notably, while motivations may vary with age, one consistent factor prevails: the enduring appeal of surfing as a source of revitalization remains steadfast across all age groups</w:t>
      </w:r>
      <w:r w:rsidR="10ED42F0" w:rsidRPr="0A17E868">
        <w:rPr>
          <w:rFonts w:ascii="Times New Roman" w:hAnsi="Times New Roman" w:cs="Times New Roman"/>
        </w:rPr>
        <w:t xml:space="preserve">, </w:t>
      </w:r>
      <w:r w:rsidR="37B4A6CF" w:rsidRPr="0A17E868">
        <w:rPr>
          <w:rFonts w:ascii="Times New Roman" w:hAnsi="Times New Roman" w:cs="Times New Roman"/>
        </w:rPr>
        <w:t>revealing how these motivations evolve as individuals progress in their surfing proficiency. Among beginners, the primary drive lies in seeking revitalization and stress management through surfing, whereas progressors place greater emphasis on enjoyment</w:t>
      </w:r>
      <w:r w:rsidR="1276D9FE" w:rsidRPr="0A17E868">
        <w:rPr>
          <w:rFonts w:ascii="Times New Roman" w:hAnsi="Times New Roman" w:cs="Times New Roman"/>
        </w:rPr>
        <w:t>.</w:t>
      </w:r>
      <w:r w:rsidR="37B4A6CF" w:rsidRPr="0A17E868">
        <w:rPr>
          <w:rFonts w:ascii="Times New Roman" w:hAnsi="Times New Roman" w:cs="Times New Roman"/>
        </w:rPr>
        <w:t xml:space="preserve"> For advanced surfers, affiliation with the surfing community emerges as a central motivator, alongside continued enjoyment and revitalization.</w:t>
      </w:r>
      <w:r w:rsidR="46D2C271" w:rsidRPr="0A17E868">
        <w:rPr>
          <w:rFonts w:ascii="Times New Roman" w:hAnsi="Times New Roman" w:cs="Times New Roman"/>
        </w:rPr>
        <w:t xml:space="preserve"> </w:t>
      </w:r>
    </w:p>
    <w:p w14:paraId="4722D0D7" w14:textId="514D7B98" w:rsidR="507E217E" w:rsidRDefault="07A7CD4D" w:rsidP="00F44475">
      <w:pPr>
        <w:adjustRightInd w:val="0"/>
        <w:spacing w:line="360" w:lineRule="auto"/>
        <w:jc w:val="both"/>
        <w:rPr>
          <w:rFonts w:ascii="Times New Roman" w:hAnsi="Times New Roman" w:cs="Times New Roman"/>
        </w:rPr>
      </w:pPr>
      <w:r w:rsidRPr="0A17E868">
        <w:rPr>
          <w:rFonts w:ascii="Times New Roman" w:hAnsi="Times New Roman" w:cs="Times New Roman"/>
        </w:rPr>
        <w:t>T</w:t>
      </w:r>
      <w:r w:rsidR="507E217E" w:rsidRPr="0A17E868">
        <w:rPr>
          <w:rFonts w:ascii="Times New Roman" w:hAnsi="Times New Roman" w:cs="Times New Roman"/>
        </w:rPr>
        <w:t xml:space="preserve">he </w:t>
      </w:r>
      <w:r w:rsidR="4C2F16C0" w:rsidRPr="0A17E868">
        <w:rPr>
          <w:rFonts w:ascii="Times New Roman" w:hAnsi="Times New Roman" w:cs="Times New Roman"/>
        </w:rPr>
        <w:t xml:space="preserve">results </w:t>
      </w:r>
      <w:r w:rsidR="0F2306B0" w:rsidRPr="0A17E868">
        <w:rPr>
          <w:rFonts w:ascii="Times New Roman" w:hAnsi="Times New Roman" w:cs="Times New Roman"/>
        </w:rPr>
        <w:t xml:space="preserve">revealed that </w:t>
      </w:r>
      <w:r w:rsidR="7DDA8C30" w:rsidRPr="0A17E868">
        <w:rPr>
          <w:rFonts w:ascii="Times New Roman" w:hAnsi="Times New Roman" w:cs="Times New Roman"/>
        </w:rPr>
        <w:t>a</w:t>
      </w:r>
      <w:r w:rsidR="2074D65B" w:rsidRPr="0A17E868">
        <w:rPr>
          <w:rFonts w:ascii="Times New Roman" w:hAnsi="Times New Roman" w:cs="Times New Roman"/>
        </w:rPr>
        <w:t>mong individuals who surf infrequently, affiliation emerges as the primary motivator, reflecting a desire for social connection within the surfing community, closely followed by revitalization</w:t>
      </w:r>
      <w:r w:rsidR="24647E97" w:rsidRPr="0A17E868">
        <w:rPr>
          <w:rFonts w:ascii="Times New Roman" w:hAnsi="Times New Roman" w:cs="Times New Roman"/>
        </w:rPr>
        <w:t>.</w:t>
      </w:r>
      <w:r w:rsidR="2074D65B" w:rsidRPr="0A17E868">
        <w:rPr>
          <w:rFonts w:ascii="Times New Roman" w:hAnsi="Times New Roman" w:cs="Times New Roman"/>
        </w:rPr>
        <w:t xml:space="preserve"> Notably, other motivators scored considerably lower, indicating their lesser significance among this group.</w:t>
      </w:r>
      <w:r w:rsidR="776DF689" w:rsidRPr="0A17E868">
        <w:rPr>
          <w:rFonts w:ascii="Times New Roman" w:hAnsi="Times New Roman" w:cs="Times New Roman"/>
        </w:rPr>
        <w:t xml:space="preserve"> infrequent surfers may prioritize social connection as a means of feeling included within the surfing community, especially if they perceive surfing as a social activity that fosters camaraderie and belonging. Additionally, these </w:t>
      </w:r>
      <w:r w:rsidR="776DF689" w:rsidRPr="0A17E868">
        <w:rPr>
          <w:rFonts w:ascii="Times New Roman" w:hAnsi="Times New Roman" w:cs="Times New Roman"/>
        </w:rPr>
        <w:lastRenderedPageBreak/>
        <w:t xml:space="preserve">individuals may be drawn to surfing by the prospect of forming new friendships or strengthening existing relationships with other surfers. Furthermore, the desire for social connection may serve as a motivating factor for infrequent surfers to overcome barriers such as lack of confidence or experience in the sport, as they seek support and encouragement from fellow surfers. </w:t>
      </w:r>
      <w:r w:rsidR="2812920F" w:rsidRPr="0A17E868">
        <w:rPr>
          <w:rFonts w:ascii="Times New Roman" w:hAnsi="Times New Roman" w:cs="Times New Roman"/>
        </w:rPr>
        <w:t>This emphasis on social connection aligns with previous literature (Olive, 2016), which suggests that recreational surfing groups provide a safe space for women to engage authentically without societal pressures. Participation in these groups offers women meaningful opportunities for social interaction and a sense of belonging, reflecting the relatedness aspect of self-determination theory (Wood &amp; Danylchuk, 2012). For beginners, involvement in recreational surfing through these clubs signifies their preference for affiliation and relatedness in sport, indicating a desire to establish connections and feel included within the surfing community while enjoying the revitalizing benefits of the sport.</w:t>
      </w:r>
    </w:p>
    <w:p w14:paraId="63E165A8" w14:textId="46818624" w:rsidR="2E9D7060" w:rsidRDefault="2E9D7060" w:rsidP="0A17E868">
      <w:pPr>
        <w:spacing w:line="360" w:lineRule="auto"/>
        <w:jc w:val="both"/>
        <w:rPr>
          <w:rFonts w:ascii="Times New Roman" w:hAnsi="Times New Roman" w:cs="Times New Roman"/>
          <w:color w:val="FF0000"/>
        </w:rPr>
      </w:pPr>
      <w:r w:rsidRPr="0A17E868">
        <w:rPr>
          <w:rFonts w:ascii="Times New Roman" w:hAnsi="Times New Roman" w:cs="Times New Roman"/>
        </w:rPr>
        <w:t xml:space="preserve">Among occasional surfers, stress management emerges as the top motivator, indicating a reliance on surfing </w:t>
      </w:r>
      <w:r w:rsidR="27FC4DF4" w:rsidRPr="0A17E868">
        <w:rPr>
          <w:rFonts w:ascii="Times New Roman" w:hAnsi="Times New Roman" w:cs="Times New Roman"/>
        </w:rPr>
        <w:t>to</w:t>
      </w:r>
      <w:r w:rsidRPr="0A17E868">
        <w:rPr>
          <w:rFonts w:ascii="Times New Roman" w:hAnsi="Times New Roman" w:cs="Times New Roman"/>
        </w:rPr>
        <w:t xml:space="preserve"> alleviate stress. This is followed by motivations such as strength and endurance, enjoyment, revitalization, and positive health, highlighting a diverse range of reasons for their engagement with the sport. </w:t>
      </w:r>
      <w:r w:rsidR="3FFE783C" w:rsidRPr="0A17E868">
        <w:rPr>
          <w:rFonts w:ascii="Times New Roman" w:hAnsi="Times New Roman" w:cs="Times New Roman"/>
        </w:rPr>
        <w:t>This finding resonates with research conducted by Surfability, a charity in Wales, which discovered that surfing reduces stress among participants by immersing them in nature and fostering a sense of community</w:t>
      </w:r>
      <w:r w:rsidR="59D6507E" w:rsidRPr="0A17E868">
        <w:rPr>
          <w:rFonts w:ascii="Times New Roman" w:hAnsi="Times New Roman" w:cs="Times New Roman"/>
        </w:rPr>
        <w:t xml:space="preserve"> (Gibbs et al., 2022)</w:t>
      </w:r>
      <w:r w:rsidR="3FFE783C" w:rsidRPr="0A17E868">
        <w:rPr>
          <w:rFonts w:ascii="Times New Roman" w:hAnsi="Times New Roman" w:cs="Times New Roman"/>
        </w:rPr>
        <w:t>. Additionally, the stress-reducing effect of surfing can be attributed to immersion in water, as exposure to cold water triggers the release of norepinephrine, a neurotransmitter known to regulate mood and stress levels (Moreton et al., 2022).</w:t>
      </w:r>
    </w:p>
    <w:p w14:paraId="627E5716" w14:textId="429EA602" w:rsidR="5800AF35" w:rsidRDefault="5800AF35" w:rsidP="5DDCDE94">
      <w:pPr>
        <w:spacing w:line="360" w:lineRule="auto"/>
        <w:jc w:val="both"/>
        <w:rPr>
          <w:rFonts w:ascii="Times New Roman" w:hAnsi="Times New Roman" w:cs="Times New Roman"/>
        </w:rPr>
      </w:pPr>
      <w:r w:rsidRPr="5DDCDE94">
        <w:rPr>
          <w:rFonts w:ascii="Times New Roman" w:hAnsi="Times New Roman" w:cs="Times New Roman"/>
        </w:rPr>
        <w:t>Frequent surfers prioritize enjoyment, reflecting their heightened pleasure and satisfaction derived from regular surfing involvement. This preference may stem from their advanced understanding and proficiency in the sport, leading to a deeper appreciation for surfing's physical aspects and a sense of accomplishment in mastering it over time. Additionally, surfing's potential for reflective influences, as noted by Buckley (2019), engages higher-level cognitive processes associated with long-term goals and personal values. Achieving mastery in surfing skills aligns with these reflective processes, reinforcing the decision to continue surfing and enhancing the overall enjoyment of the activity. This alignment with personal values resonates with the principles of the self-determination theory (Ryan &amp; Vansteenkiste, 2023), further supporting the notion that enjoyment among frequent surfers is deeply intertwined with their intrinsic motivations and long-term aspirations in the sport.</w:t>
      </w:r>
    </w:p>
    <w:p w14:paraId="3F354F7A" w14:textId="12C7DC15" w:rsidR="5E204B67" w:rsidRPr="008C0273" w:rsidRDefault="5E204B67" w:rsidP="008C0273">
      <w:pPr>
        <w:pStyle w:val="Heading1"/>
        <w:rPr>
          <w:rFonts w:ascii="Times New Roman" w:hAnsi="Times New Roman" w:cs="Times New Roman"/>
          <w:color w:val="auto"/>
          <w:sz w:val="28"/>
          <w:szCs w:val="28"/>
        </w:rPr>
      </w:pPr>
      <w:r w:rsidRPr="5DDCDE94">
        <w:rPr>
          <w:rFonts w:ascii="Times New Roman" w:hAnsi="Times New Roman" w:cs="Times New Roman"/>
          <w:color w:val="auto"/>
          <w:sz w:val="28"/>
          <w:szCs w:val="28"/>
        </w:rPr>
        <w:lastRenderedPageBreak/>
        <w:t xml:space="preserve"> </w:t>
      </w:r>
      <w:bookmarkStart w:id="23" w:name="_Toc165036017"/>
      <w:r w:rsidR="22A758C1" w:rsidRPr="5DDCDE94">
        <w:rPr>
          <w:rFonts w:ascii="Times New Roman" w:hAnsi="Times New Roman" w:cs="Times New Roman"/>
          <w:color w:val="auto"/>
          <w:sz w:val="28"/>
          <w:szCs w:val="28"/>
        </w:rPr>
        <w:t>6.Conclusion</w:t>
      </w:r>
      <w:bookmarkEnd w:id="23"/>
      <w:r w:rsidR="22A758C1" w:rsidRPr="5DDCDE94">
        <w:rPr>
          <w:rFonts w:ascii="Times New Roman" w:hAnsi="Times New Roman" w:cs="Times New Roman"/>
          <w:color w:val="auto"/>
          <w:sz w:val="28"/>
          <w:szCs w:val="28"/>
        </w:rPr>
        <w:t xml:space="preserve"> </w:t>
      </w:r>
    </w:p>
    <w:p w14:paraId="39DAD255" w14:textId="5BB91C56" w:rsidR="757494D4" w:rsidRDefault="757494D4" w:rsidP="5DDCDE94"/>
    <w:p w14:paraId="076AA004" w14:textId="22443AD9" w:rsidR="757494D4" w:rsidRDefault="08085F8D"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In summary, this study highlights two main motivations among women recreational surfers: intrinsic drive and well-being. The findings reveal that women are intrinsically motivated by factors such as enjoyment and personal satisfaction in surfing. Additionally, a significant motivation revolves around the therapeutic and well-being benefits of the activity. These insights underscore the diverse reasons why women engage in surfing, emphasizing its role in providing both personal fulfilment and promoting overall wellness within the surfing community.</w:t>
      </w:r>
    </w:p>
    <w:p w14:paraId="430A7043" w14:textId="5B0B61F2" w:rsidR="757494D4" w:rsidRDefault="3DCBBE1B"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For clubs seeking to attract and engage with a younger demographic, such as those aged 18-24, </w:t>
      </w:r>
      <w:r w:rsidR="572D19C8" w:rsidRPr="0A17E868">
        <w:rPr>
          <w:rFonts w:ascii="Times New Roman" w:eastAsia="Times New Roman" w:hAnsi="Times New Roman" w:cs="Times New Roman"/>
        </w:rPr>
        <w:t xml:space="preserve">promoting </w:t>
      </w:r>
      <w:r w:rsidRPr="0A17E868">
        <w:rPr>
          <w:rFonts w:ascii="Times New Roman" w:eastAsia="Times New Roman" w:hAnsi="Times New Roman" w:cs="Times New Roman"/>
        </w:rPr>
        <w:t xml:space="preserve">affiliation and fostering a social environment may be most effective. </w:t>
      </w:r>
      <w:r w:rsidR="0AB24B51" w:rsidRPr="0A17E868">
        <w:rPr>
          <w:rFonts w:ascii="Times New Roman" w:eastAsia="Times New Roman" w:hAnsi="Times New Roman" w:cs="Times New Roman"/>
        </w:rPr>
        <w:t>T</w:t>
      </w:r>
      <w:r w:rsidRPr="0A17E868">
        <w:rPr>
          <w:rFonts w:ascii="Times New Roman" w:eastAsia="Times New Roman" w:hAnsi="Times New Roman" w:cs="Times New Roman"/>
        </w:rPr>
        <w:t>he sense of community and belonging within the surfing culture, making affiliation a crucial factor in their participation. On the other hand, for clubs aiming to appeal to an older demographic, particularly those aged 46-64, prioritizing the well-being and therapeutic benefits of surfing could be more impactful. This demographic may be drawn to surfing as a means of enhancing their overall health and wellness, making well-being initiatives more appealing.</w:t>
      </w:r>
    </w:p>
    <w:p w14:paraId="2D58C5BB" w14:textId="4DF10768" w:rsidR="757494D4" w:rsidRDefault="34ADE2AD"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Limitations to this study. Firstly, the absence of qualitative data analysis represents a gap in capturing </w:t>
      </w:r>
      <w:r w:rsidR="0BE4BD2B" w:rsidRPr="0A17E868">
        <w:rPr>
          <w:rFonts w:ascii="Times New Roman" w:eastAsia="Times New Roman" w:hAnsi="Times New Roman" w:cs="Times New Roman"/>
        </w:rPr>
        <w:t>different</w:t>
      </w:r>
      <w:r w:rsidRPr="0A17E868">
        <w:rPr>
          <w:rFonts w:ascii="Times New Roman" w:eastAsia="Times New Roman" w:hAnsi="Times New Roman" w:cs="Times New Roman"/>
        </w:rPr>
        <w:t xml:space="preserve"> perspectives and experiences of participants. Qualitative data could have provided deeper insights into the motivations and experiences of women recreational surfers, complementing the quantitative findings with a wider understanding. Secondly, the study's reliance solely on means for data analysis overlooks the potential for interpretive statistics to reveal significant differences between these means. By incorporating interpretive statistics, the study could have identified meaningful patterns and associations within the data, enhancing the depth of the findings. These limitations underscore the need for future research</w:t>
      </w:r>
      <w:r w:rsidR="1C702CA0" w:rsidRPr="0A17E868">
        <w:rPr>
          <w:rFonts w:ascii="Times New Roman" w:eastAsia="Times New Roman" w:hAnsi="Times New Roman" w:cs="Times New Roman"/>
        </w:rPr>
        <w:t>,</w:t>
      </w:r>
      <w:r w:rsidRPr="0A17E868">
        <w:rPr>
          <w:rFonts w:ascii="Times New Roman" w:eastAsia="Times New Roman" w:hAnsi="Times New Roman" w:cs="Times New Roman"/>
        </w:rPr>
        <w:t xml:space="preserve"> integrating both qualitative and quantitative methodologies to offer a more holistic understanding of women's motivations in recreational surfing.</w:t>
      </w:r>
    </w:p>
    <w:p w14:paraId="74AF9B6F" w14:textId="4C3CB3C2" w:rsidR="757494D4" w:rsidRDefault="172C83EB"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Further research could employ qualitative methods such as interviews to delve deeper into women's motivations in recreational surfing. Additionally, exploring different geographic locations could offer comparative insights into the factors influencing women's engagement with the sport. By integrating qualitative approaches and examining diverse settings, future studies can enhance understanding of women's motivations in surfing and inform tailored interventions to promote inclusivity within surfing communities.</w:t>
      </w:r>
    </w:p>
    <w:p w14:paraId="268B108B" w14:textId="2BF49A74" w:rsidR="468E721E" w:rsidRPr="008C0273" w:rsidRDefault="468E721E" w:rsidP="008C0273">
      <w:pPr>
        <w:pStyle w:val="Heading1"/>
        <w:rPr>
          <w:rFonts w:ascii="Times New Roman" w:hAnsi="Times New Roman" w:cs="Times New Roman"/>
          <w:color w:val="auto"/>
          <w:sz w:val="28"/>
          <w:szCs w:val="28"/>
        </w:rPr>
      </w:pPr>
      <w:bookmarkStart w:id="24" w:name="_Toc165036018"/>
      <w:r w:rsidRPr="008C0273">
        <w:rPr>
          <w:rFonts w:ascii="Times New Roman" w:hAnsi="Times New Roman" w:cs="Times New Roman"/>
          <w:color w:val="auto"/>
          <w:sz w:val="28"/>
          <w:szCs w:val="28"/>
        </w:rPr>
        <w:lastRenderedPageBreak/>
        <w:t>7. References</w:t>
      </w:r>
      <w:bookmarkEnd w:id="24"/>
    </w:p>
    <w:p w14:paraId="55EBB08D" w14:textId="6D15A297"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Ab Dulhamid, H.,&amp; Isa, M. I.,&amp; Mohamed, B., &amp; Sazali, M. (2023) Motivation Of Outdoor Recreation Participation Among Rural And Urban Communities. 21. 470-483. Doi:10.21837/pm.v21i25.1251.</w:t>
      </w:r>
    </w:p>
    <w:p w14:paraId="1DC9F9E9" w14:textId="4DF7D43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Angulo, J., El Assar, M., Álvarez-Bustos, A., &amp; Rodríguez-Mañas, L. (2020) Physical activity and exercise: Strategies to manage frailty. Redox biology, 35, 101513. </w:t>
      </w:r>
      <w:hyperlink r:id="rId9">
        <w:r w:rsidRPr="757494D4">
          <w:rPr>
            <w:rStyle w:val="Hyperlink"/>
            <w:rFonts w:ascii="Times New Roman" w:eastAsia="Times New Roman" w:hAnsi="Times New Roman" w:cs="Times New Roman"/>
          </w:rPr>
          <w:t>https://doi.org/10.1016/j.redox.2020.101513</w:t>
        </w:r>
      </w:hyperlink>
    </w:p>
    <w:p w14:paraId="65E125AC" w14:textId="03407573"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Alanoglu, S., &amp; ISIK, O., &amp; Ayhan, C. (2020) The effect of regular recreational activities on adult women's stress, happiness, and life satisfaction levels. Progress in Nutrition. 22. e-2020030. Doi:10.23751/pn.v22i2-S.10635.</w:t>
      </w:r>
    </w:p>
    <w:p w14:paraId="3306CE7B" w14:textId="27655E3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Barroga, E., &amp; Matanguihan, G. J. (2022) A Practical Guide to Writing Quantitative and Qualitative Research Questions and Hypotheses in Scholarly Articles. Journal of Korean medical science, 37(16), e121. </w:t>
      </w:r>
      <w:hyperlink r:id="rId10">
        <w:r w:rsidRPr="757494D4">
          <w:rPr>
            <w:rStyle w:val="Hyperlink"/>
            <w:rFonts w:ascii="Times New Roman" w:eastAsia="Times New Roman" w:hAnsi="Times New Roman" w:cs="Times New Roman"/>
          </w:rPr>
          <w:t>https://doi.org/10.3346/jkms.2022.37.e121</w:t>
        </w:r>
      </w:hyperlink>
    </w:p>
    <w:p w14:paraId="2005F066" w14:textId="6762C4F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Booth, D. (2013) History, Culture, Surfing: Exploring Historiographical Relationships. Journal of Sport History, 40(1), 3–20. Available at: </w:t>
      </w:r>
      <w:hyperlink r:id="rId11">
        <w:r w:rsidRPr="757494D4">
          <w:rPr>
            <w:rStyle w:val="Hyperlink"/>
            <w:rFonts w:ascii="Times New Roman" w:eastAsia="Times New Roman" w:hAnsi="Times New Roman" w:cs="Times New Roman"/>
          </w:rPr>
          <w:t>http://www.jstor.org/stable/10.5406/jsporthistory.40.1.3</w:t>
        </w:r>
      </w:hyperlink>
      <w:r w:rsidRPr="757494D4">
        <w:rPr>
          <w:rFonts w:ascii="Times New Roman" w:eastAsia="Times New Roman" w:hAnsi="Times New Roman" w:cs="Times New Roman"/>
          <w:color w:val="000000" w:themeColor="text1"/>
        </w:rPr>
        <w:t xml:space="preserve"> (Accessed: 12.04.24)</w:t>
      </w:r>
    </w:p>
    <w:p w14:paraId="18BDE393" w14:textId="162CE364"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Boxberger, K., &amp; Reimers, A. K. (2019) Parental Correlates of Outdoor Play in Boys and Girls Aged 0 to 12-A Systematic Review. International journal of environmental research and public health, 16(2), 190. </w:t>
      </w:r>
      <w:hyperlink r:id="rId12">
        <w:r w:rsidRPr="757494D4">
          <w:rPr>
            <w:rStyle w:val="Hyperlink"/>
            <w:rFonts w:ascii="Times New Roman" w:eastAsia="Times New Roman" w:hAnsi="Times New Roman" w:cs="Times New Roman"/>
          </w:rPr>
          <w:t>https://doi.org/10.3390/ijerph16020190</w:t>
        </w:r>
      </w:hyperlink>
    </w:p>
    <w:p w14:paraId="54389092" w14:textId="153EC0D5"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Britton, E., &amp; Foley, R. (2021) Sensing Water: Uncovering Health and Well-Being in the Sea and Surf. Journal of Sport and Social Issues, 45(1), 60-87. </w:t>
      </w:r>
      <w:hyperlink r:id="rId13">
        <w:r w:rsidRPr="757494D4">
          <w:rPr>
            <w:rStyle w:val="Hyperlink"/>
            <w:rFonts w:ascii="Times New Roman" w:eastAsia="Times New Roman" w:hAnsi="Times New Roman" w:cs="Times New Roman"/>
          </w:rPr>
          <w:t>https://doi.org/10.1177/0193723520928597</w:t>
        </w:r>
      </w:hyperlink>
    </w:p>
    <w:p w14:paraId="6A52DE8B" w14:textId="69F9CBD1"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Browning, M., &amp; Rigolon, A., &amp; McAnirlin, O., &amp; Yoon, H. (2021) Where greenspace matters most: A systematic review of urbanicity, greenspace, and physical health. Landscape and Urban Planning. 217 (6) doi: 10.1016/j.landurbplan.2021.104233.</w:t>
      </w:r>
    </w:p>
    <w:p w14:paraId="3A60AAEF" w14:textId="6DF828B6" w:rsidR="01B8E1E4" w:rsidRDefault="01B8E1E4" w:rsidP="757494D4">
      <w:pPr>
        <w:spacing w:before="240" w:after="240"/>
        <w:jc w:val="both"/>
        <w:rPr>
          <w:rFonts w:ascii="Times New Roman" w:eastAsia="Times New Roman" w:hAnsi="Times New Roman" w:cs="Times New Roman"/>
          <w:i/>
          <w:iCs/>
          <w:color w:val="000000" w:themeColor="text1"/>
        </w:rPr>
      </w:pPr>
      <w:r w:rsidRPr="757494D4">
        <w:rPr>
          <w:rFonts w:ascii="Times New Roman" w:eastAsia="Times New Roman" w:hAnsi="Times New Roman" w:cs="Times New Roman"/>
          <w:color w:val="000000" w:themeColor="text1"/>
        </w:rPr>
        <w:t xml:space="preserve">Buckley, R., </w:t>
      </w:r>
      <w:r w:rsidR="313C4ED7" w:rsidRPr="757494D4">
        <w:rPr>
          <w:rFonts w:ascii="Times New Roman" w:eastAsia="Times New Roman" w:hAnsi="Times New Roman" w:cs="Times New Roman"/>
          <w:color w:val="000000" w:themeColor="text1"/>
        </w:rPr>
        <w:t xml:space="preserve">(2019) </w:t>
      </w:r>
      <w:r w:rsidRPr="757494D4">
        <w:rPr>
          <w:rFonts w:ascii="Times New Roman" w:eastAsia="Times New Roman" w:hAnsi="Times New Roman" w:cs="Times New Roman"/>
          <w:color w:val="000000" w:themeColor="text1"/>
        </w:rPr>
        <w:t xml:space="preserve">Cognitive timescales in highly skilled physical actions learned through practice: A 20-year participant observation analysis of recreational surfing. </w:t>
      </w:r>
      <w:r w:rsidRPr="757494D4">
        <w:rPr>
          <w:rFonts w:ascii="Times New Roman" w:eastAsia="Times New Roman" w:hAnsi="Times New Roman" w:cs="Times New Roman"/>
          <w:i/>
          <w:iCs/>
          <w:color w:val="000000" w:themeColor="text1"/>
        </w:rPr>
        <w:t>Journal of Outdoor Recreation and Tourism.</w:t>
      </w:r>
      <w:r w:rsidR="2EAF69F1" w:rsidRPr="757494D4">
        <w:rPr>
          <w:rFonts w:ascii="Times New Roman" w:eastAsia="Times New Roman" w:hAnsi="Times New Roman" w:cs="Times New Roman"/>
          <w:i/>
          <w:iCs/>
          <w:color w:val="000000" w:themeColor="text1"/>
        </w:rPr>
        <w:t>Vol 27</w:t>
      </w:r>
      <w:r w:rsidR="482C12CD" w:rsidRPr="757494D4">
        <w:rPr>
          <w:rFonts w:ascii="Times New Roman" w:eastAsia="Times New Roman" w:hAnsi="Times New Roman" w:cs="Times New Roman"/>
          <w:i/>
          <w:iCs/>
          <w:color w:val="000000" w:themeColor="text1"/>
        </w:rPr>
        <w:t xml:space="preserve"> </w:t>
      </w:r>
      <w:r w:rsidRPr="757494D4">
        <w:rPr>
          <w:rFonts w:ascii="Times New Roman" w:eastAsia="Times New Roman" w:hAnsi="Times New Roman" w:cs="Times New Roman"/>
          <w:color w:val="000000" w:themeColor="text1"/>
        </w:rPr>
        <w:t>https://doi.org/10.1016/j.jort.2019.100231.</w:t>
      </w:r>
    </w:p>
    <w:p w14:paraId="6612DDA7" w14:textId="2DC130C3"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Bull FC, Al-Ansari SS, Biddle S, et al.,World Health Organization (2020) guidelines on physical activity and sedentary behaviour. British Journal of Sports Medicine 2020;54:1451-1462. </w:t>
      </w:r>
      <w:hyperlink r:id="rId14">
        <w:r w:rsidRPr="757494D4">
          <w:rPr>
            <w:rStyle w:val="Hyperlink"/>
            <w:rFonts w:ascii="Times New Roman" w:eastAsia="Times New Roman" w:hAnsi="Times New Roman" w:cs="Times New Roman"/>
          </w:rPr>
          <w:t>https://doi.org/10.1136/bjsports-2020-102955</w:t>
        </w:r>
        <w:r w:rsidR="226C5AF4" w:rsidRPr="757494D4">
          <w:rPr>
            <w:rStyle w:val="Hyperlink"/>
            <w:rFonts w:ascii="Times New Roman" w:eastAsia="Times New Roman" w:hAnsi="Times New Roman" w:cs="Times New Roman"/>
          </w:rPr>
          <w:t>1.</w:t>
        </w:r>
      </w:hyperlink>
    </w:p>
    <w:p w14:paraId="7CEBCE6B" w14:textId="266B6A21" w:rsidR="226C5AF4" w:rsidRDefault="226C5AF4" w:rsidP="757494D4">
      <w:pPr>
        <w:spacing w:before="240" w:after="240"/>
        <w:jc w:val="both"/>
      </w:pPr>
      <w:r w:rsidRPr="757494D4">
        <w:rPr>
          <w:rStyle w:val="Hyperlink"/>
          <w:rFonts w:ascii="Times New Roman" w:eastAsia="Times New Roman" w:hAnsi="Times New Roman" w:cs="Times New Roman"/>
          <w:color w:val="auto"/>
          <w:u w:val="none"/>
        </w:rPr>
        <w:t>Christiansen J, Qualter P, Friis K, et al.  (2021)</w:t>
      </w:r>
      <w:r w:rsidRPr="757494D4">
        <w:rPr>
          <w:rStyle w:val="Hyperlink"/>
          <w:rFonts w:ascii="Times New Roman" w:eastAsia="Times New Roman" w:hAnsi="Times New Roman" w:cs="Times New Roman"/>
          <w:color w:val="auto"/>
        </w:rPr>
        <w:t xml:space="preserve"> </w:t>
      </w:r>
      <w:r w:rsidRPr="757494D4">
        <w:rPr>
          <w:rStyle w:val="Hyperlink"/>
          <w:rFonts w:ascii="Times New Roman" w:eastAsia="Times New Roman" w:hAnsi="Times New Roman" w:cs="Times New Roman"/>
          <w:color w:val="auto"/>
          <w:u w:val="none"/>
        </w:rPr>
        <w:t xml:space="preserve">Associations of loneliness and social isolation with physical and mental health among adolescents and young adults. </w:t>
      </w:r>
      <w:r w:rsidRPr="757494D4">
        <w:rPr>
          <w:rStyle w:val="Hyperlink"/>
          <w:rFonts w:ascii="Times New Roman" w:eastAsia="Times New Roman" w:hAnsi="Times New Roman" w:cs="Times New Roman"/>
          <w:i/>
          <w:iCs/>
          <w:color w:val="auto"/>
          <w:u w:val="none"/>
        </w:rPr>
        <w:t>Perspectives in Public Health</w:t>
      </w:r>
      <w:r w:rsidRPr="757494D4">
        <w:rPr>
          <w:rStyle w:val="Hyperlink"/>
          <w:rFonts w:ascii="Times New Roman" w:eastAsia="Times New Roman" w:hAnsi="Times New Roman" w:cs="Times New Roman"/>
          <w:color w:val="auto"/>
          <w:u w:val="none"/>
        </w:rPr>
        <w:t>. doi</w:t>
      </w:r>
      <w:r w:rsidRPr="757494D4">
        <w:rPr>
          <w:rStyle w:val="Hyperlink"/>
          <w:rFonts w:ascii="Times New Roman" w:eastAsia="Times New Roman" w:hAnsi="Times New Roman" w:cs="Times New Roman"/>
          <w:color w:val="auto"/>
        </w:rPr>
        <w:t>;141(4):226-236. doi:10.1177/17579139211016077</w:t>
      </w:r>
    </w:p>
    <w:p w14:paraId="12E54CD8" w14:textId="2F283FC5" w:rsidR="31879A2C" w:rsidRDefault="31879A2C"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rPr>
        <w:lastRenderedPageBreak/>
        <w:t xml:space="preserve">Colangelo, A. M. and  Weissbrod, C. S. (2019) </w:t>
      </w:r>
      <w:r w:rsidR="5A50BFAE" w:rsidRPr="757494D4">
        <w:rPr>
          <w:rFonts w:ascii="Times New Roman" w:eastAsia="Times New Roman" w:hAnsi="Times New Roman" w:cs="Times New Roman"/>
        </w:rPr>
        <w:t xml:space="preserve">The Role of Social Support, Self-Efficacy, and Motivation in the Exercise Behavior of Women. </w:t>
      </w:r>
      <w:r w:rsidR="5A50BFAE" w:rsidRPr="757494D4">
        <w:rPr>
          <w:rFonts w:ascii="Times New Roman" w:eastAsia="Times New Roman" w:hAnsi="Times New Roman" w:cs="Times New Roman"/>
          <w:i/>
          <w:iCs/>
        </w:rPr>
        <w:t>Exercise Medicine</w:t>
      </w:r>
      <w:r w:rsidR="367703A2" w:rsidRPr="757494D4">
        <w:rPr>
          <w:rFonts w:ascii="Times New Roman" w:eastAsia="Times New Roman" w:hAnsi="Times New Roman" w:cs="Times New Roman"/>
          <w:i/>
          <w:iCs/>
        </w:rPr>
        <w:t xml:space="preserve"> </w:t>
      </w:r>
      <w:r w:rsidR="367703A2" w:rsidRPr="757494D4">
        <w:rPr>
          <w:rFonts w:ascii="Times New Roman" w:eastAsia="Times New Roman" w:hAnsi="Times New Roman" w:cs="Times New Roman"/>
          <w:color w:val="333333"/>
        </w:rPr>
        <w:t xml:space="preserve">3:6  Published online December 3, 2019. </w:t>
      </w:r>
      <w:r w:rsidR="367703A2" w:rsidRPr="757494D4">
        <w:rPr>
          <w:rFonts w:ascii="Times New Roman" w:eastAsia="Times New Roman" w:hAnsi="Times New Roman" w:cs="Times New Roman"/>
          <w:color w:val="2F312F"/>
        </w:rPr>
        <w:t xml:space="preserve">DOI: </w:t>
      </w:r>
      <w:hyperlink r:id="rId15">
        <w:r w:rsidR="367703A2" w:rsidRPr="757494D4">
          <w:rPr>
            <w:rStyle w:val="Hyperlink"/>
            <w:rFonts w:ascii="Times New Roman" w:eastAsia="Times New Roman" w:hAnsi="Times New Roman" w:cs="Times New Roman"/>
            <w:color w:val="0056AF"/>
            <w:u w:val="none"/>
          </w:rPr>
          <w:t>https://doi.org/10.26644/em.2019.006</w:t>
        </w:r>
      </w:hyperlink>
    </w:p>
    <w:p w14:paraId="3F706D59" w14:textId="15790008" w:rsidR="3FF9A581" w:rsidRDefault="3FF9A581"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212121"/>
        </w:rPr>
        <w:t xml:space="preserve">Currie J. L. (2022). Women's Expressed Motivational Factors for Participation in Aquarobics Classes. </w:t>
      </w:r>
      <w:r w:rsidRPr="757494D4">
        <w:rPr>
          <w:rFonts w:ascii="Times New Roman" w:eastAsia="Times New Roman" w:hAnsi="Times New Roman" w:cs="Times New Roman"/>
          <w:i/>
          <w:iCs/>
          <w:color w:val="212121"/>
        </w:rPr>
        <w:t>International journal of environmental research and public health</w:t>
      </w:r>
      <w:r w:rsidRPr="757494D4">
        <w:rPr>
          <w:rFonts w:ascii="Times New Roman" w:eastAsia="Times New Roman" w:hAnsi="Times New Roman" w:cs="Times New Roman"/>
          <w:color w:val="212121"/>
        </w:rPr>
        <w:t xml:space="preserve">, </w:t>
      </w:r>
      <w:r w:rsidRPr="757494D4">
        <w:rPr>
          <w:rFonts w:ascii="Times New Roman" w:eastAsia="Times New Roman" w:hAnsi="Times New Roman" w:cs="Times New Roman"/>
          <w:i/>
          <w:iCs/>
          <w:color w:val="212121"/>
        </w:rPr>
        <w:t>19</w:t>
      </w:r>
      <w:r w:rsidRPr="757494D4">
        <w:rPr>
          <w:rFonts w:ascii="Times New Roman" w:eastAsia="Times New Roman" w:hAnsi="Times New Roman" w:cs="Times New Roman"/>
          <w:color w:val="212121"/>
        </w:rPr>
        <w:t xml:space="preserve">(9), 5274. </w:t>
      </w:r>
      <w:hyperlink r:id="rId16">
        <w:r w:rsidRPr="757494D4">
          <w:rPr>
            <w:rStyle w:val="Hyperlink"/>
            <w:rFonts w:ascii="Times New Roman" w:eastAsia="Times New Roman" w:hAnsi="Times New Roman" w:cs="Times New Roman"/>
          </w:rPr>
          <w:t>https://doi.org/10.3390/ijerph19095274</w:t>
        </w:r>
      </w:hyperlink>
    </w:p>
    <w:p w14:paraId="67B993E6" w14:textId="2BAA0D3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de Keijzer, C., Tonne, C., Sabia, S., Basagaña, X., Valentín, A., Singh-Manoux, A., Antó, J. M., Alonso, J., Nieuwenhuijsen, M. J., Sunyer, J., &amp; Dadvand, P. (2019) Green and blue spaces and physical functioning in older adults: Longitudinal analyses of the Whitehall II study. Environment international, 122, 346–356. </w:t>
      </w:r>
      <w:hyperlink r:id="rId17">
        <w:r w:rsidRPr="757494D4">
          <w:rPr>
            <w:rStyle w:val="Hyperlink"/>
            <w:rFonts w:ascii="Times New Roman" w:eastAsia="Times New Roman" w:hAnsi="Times New Roman" w:cs="Times New Roman"/>
          </w:rPr>
          <w:t>https://doi.org/10.1016/j.envint.2018.11.046</w:t>
        </w:r>
      </w:hyperlink>
    </w:p>
    <w:p w14:paraId="35F52D89" w14:textId="1EAA5D0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Diehm, R., Armatas, C., (2004) Surfing: an avenue for socially acceptable risk-taking, satisfying needs for sensation seeking and experience seeking. Personality and Individual Differences, Volume 36, Issue 3, Pages 663-677 </w:t>
      </w:r>
      <w:hyperlink r:id="rId18">
        <w:r w:rsidRPr="757494D4">
          <w:rPr>
            <w:rStyle w:val="Hyperlink"/>
            <w:rFonts w:ascii="Times New Roman" w:eastAsia="Times New Roman" w:hAnsi="Times New Roman" w:cs="Times New Roman"/>
          </w:rPr>
          <w:t>https://doi.org/10.1016/S0191-8869(03)00124-7</w:t>
        </w:r>
      </w:hyperlink>
      <w:r w:rsidRPr="757494D4">
        <w:rPr>
          <w:rFonts w:ascii="Times New Roman" w:eastAsia="Times New Roman" w:hAnsi="Times New Roman" w:cs="Times New Roman"/>
          <w:color w:val="000000" w:themeColor="text1"/>
        </w:rPr>
        <w:t>.</w:t>
      </w:r>
    </w:p>
    <w:p w14:paraId="7E3EC936" w14:textId="617DDD0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Fatih, H., Jong-Hoon, Y. and Iulian, A.D. (2020) 'PARTICIPATION IN PHYSICAL ACTIVITIES AS RECREATIONAL ACTIVITY', Ovidius University Annals, Series Physical Education and Sport/Science, Movement and Health, 20(2), 113+, Available at: </w:t>
      </w:r>
      <w:hyperlink r:id="rId19">
        <w:r w:rsidRPr="757494D4">
          <w:rPr>
            <w:rStyle w:val="Hyperlink"/>
            <w:rFonts w:ascii="Times New Roman" w:eastAsia="Times New Roman" w:hAnsi="Times New Roman" w:cs="Times New Roman"/>
          </w:rPr>
          <w:t>https://link.gale.com/pps/doc/A653624477/AONE?u=anon~e04384b1&amp;sid=googleScholar&amp;xid=fb02eb6f</w:t>
        </w:r>
      </w:hyperlink>
      <w:r w:rsidRPr="757494D4">
        <w:rPr>
          <w:rFonts w:ascii="Times New Roman" w:eastAsia="Times New Roman" w:hAnsi="Times New Roman" w:cs="Times New Roman"/>
          <w:color w:val="000000" w:themeColor="text1"/>
        </w:rPr>
        <w:t xml:space="preserve"> (Accessed 12.04.2024].</w:t>
      </w:r>
    </w:p>
    <w:p w14:paraId="4B3296FF" w14:textId="20658A6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Fenton, K., (2017) Health Matters: Obesity and the food environment. UK Health Security Agency. Available at: Health Matters: Obesity and the food environment – UK Health Security Agency (blog.gov.uk) (Accessed 12.04.24)</w:t>
      </w:r>
    </w:p>
    <w:p w14:paraId="7F8D97F4" w14:textId="232FEC64"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Football Association (2020) The Social And Economic Value Of Grassroots Football In England. Available at: </w:t>
      </w:r>
      <w:hyperlink>
        <w:r w:rsidRPr="757494D4">
          <w:rPr>
            <w:rStyle w:val="Hyperlink"/>
            <w:rFonts w:ascii="Times New Roman" w:eastAsia="Times New Roman" w:hAnsi="Times New Roman" w:cs="Times New Roman"/>
          </w:rPr>
          <w:t>http://thefa.com&gt;files&gt;news-2020-21</w:t>
        </w:r>
      </w:hyperlink>
      <w:r w:rsidRPr="757494D4">
        <w:rPr>
          <w:rFonts w:ascii="Times New Roman" w:eastAsia="Times New Roman" w:hAnsi="Times New Roman" w:cs="Times New Roman"/>
          <w:color w:val="000000" w:themeColor="text1"/>
        </w:rPr>
        <w:t xml:space="preserve"> (Accessed 12.04.24)</w:t>
      </w:r>
    </w:p>
    <w:p w14:paraId="61DD1459" w14:textId="118C4FC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Gibbs, K., Wilkie, L., Jarman, J., Barker-Smith, A., Kemp, A. H., &amp; Fisher, Z. (2022) Riding the wave into wellbeing: A qualitative evaluation of surf therapy for individuals living with acquired brain injury. PloS one, 17(4), e0266388. </w:t>
      </w:r>
      <w:hyperlink r:id="rId20">
        <w:r w:rsidRPr="757494D4">
          <w:rPr>
            <w:rStyle w:val="Hyperlink"/>
            <w:rFonts w:ascii="Times New Roman" w:eastAsia="Times New Roman" w:hAnsi="Times New Roman" w:cs="Times New Roman"/>
          </w:rPr>
          <w:t>https://doi.org/10.1371/journal.pone.0266388</w:t>
        </w:r>
      </w:hyperlink>
    </w:p>
    <w:p w14:paraId="59CF971D" w14:textId="23151F35"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Godbey, G., (2009) Outdoor Recreation, Health, and Wellness: Understanding and Enhancing the Relationship. Resources for the Future. Available at: Outdoor Recreation, Health, and Wellness: Understanding and Enhancing the Relationship (psu.edu) (Accessed 12.04.24)</w:t>
      </w:r>
    </w:p>
    <w:p w14:paraId="1150D6AF" w14:textId="0015276A"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Godtman Kling, K., Margaryan, L., &amp; Fuchs, M. (2020) (In) equality in the outdoors: gender perspective on recreation and tourism media in the Swedish mountains. Current Issues in Tourism, 23(2), 233–247. </w:t>
      </w:r>
      <w:hyperlink r:id="rId21">
        <w:r w:rsidRPr="757494D4">
          <w:rPr>
            <w:rStyle w:val="Hyperlink"/>
            <w:rFonts w:ascii="Times New Roman" w:eastAsia="Times New Roman" w:hAnsi="Times New Roman" w:cs="Times New Roman"/>
          </w:rPr>
          <w:t>https://doi.org/10.1080/13683500.2018.1495698</w:t>
        </w:r>
      </w:hyperlink>
    </w:p>
    <w:p w14:paraId="320D3E1B" w14:textId="07516907"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Gregg, E. A., &amp; Gregg, V. H. (2017) Women in Sport: Historical Perspectives. Clinics in sports medicine, 36(4), 603–610. </w:t>
      </w:r>
      <w:hyperlink r:id="rId22">
        <w:r w:rsidRPr="757494D4">
          <w:rPr>
            <w:rStyle w:val="Hyperlink"/>
            <w:rFonts w:ascii="Times New Roman" w:eastAsia="Times New Roman" w:hAnsi="Times New Roman" w:cs="Times New Roman"/>
          </w:rPr>
          <w:t>https://doi.org/10.1016/j.csm.2017.05.001</w:t>
        </w:r>
      </w:hyperlink>
    </w:p>
    <w:p w14:paraId="4B5A245E" w14:textId="78B25D27"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lastRenderedPageBreak/>
        <w:t xml:space="preserve">Heintzman, P. (2009) Nature-Based Recreation and Spirituality: A Complex Relationship. Leisure Sciences, 32(1), 72–89. </w:t>
      </w:r>
      <w:hyperlink r:id="rId23">
        <w:r w:rsidRPr="757494D4">
          <w:rPr>
            <w:rStyle w:val="Hyperlink"/>
            <w:rFonts w:ascii="Times New Roman" w:eastAsia="Times New Roman" w:hAnsi="Times New Roman" w:cs="Times New Roman"/>
          </w:rPr>
          <w:t>https://doi.org/10.1080/01490400903430897</w:t>
        </w:r>
      </w:hyperlink>
    </w:p>
    <w:p w14:paraId="5FFCC1C1" w14:textId="2F279ED1"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Hine, S. (2023) ‘Sometimes there are rules about what girls can do’: a rights-based exploration of primary-aged children’s constructions of gender in Forest School. Education 3-13, 1–17. </w:t>
      </w:r>
      <w:hyperlink r:id="rId24">
        <w:r w:rsidRPr="757494D4">
          <w:rPr>
            <w:rStyle w:val="Hyperlink"/>
            <w:rFonts w:ascii="Times New Roman" w:eastAsia="Times New Roman" w:hAnsi="Times New Roman" w:cs="Times New Roman"/>
          </w:rPr>
          <w:t>https://doi.org/10.1080/03004279.2023.2168500</w:t>
        </w:r>
      </w:hyperlink>
    </w:p>
    <w:p w14:paraId="260F8A3C" w14:textId="04E88B3D"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Jamieson, M. K., Govaart, G. H., &amp; Pownall, M. (2023) Reflexivity in quantitative research: A rationale and beginner's guide. Social and Personality Psychology Compass, 17(4), e12735. </w:t>
      </w:r>
      <w:hyperlink r:id="rId25">
        <w:r w:rsidRPr="757494D4">
          <w:rPr>
            <w:rStyle w:val="Hyperlink"/>
            <w:rFonts w:ascii="Times New Roman" w:eastAsia="Times New Roman" w:hAnsi="Times New Roman" w:cs="Times New Roman"/>
          </w:rPr>
          <w:t>https://doi.org/10.1111/spc3.12735</w:t>
        </w:r>
      </w:hyperlink>
    </w:p>
    <w:p w14:paraId="59111E88" w14:textId="253C1202"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Jarratt, D., Gammon, S., Davies, N., &amp; Ward, J. (2022) Being at Leisure in blue spaces: The role of Leisure in amplifying the well-being benefits of the seaside. Coastal Studies &amp; Society, 1(2-4), 209-229. </w:t>
      </w:r>
      <w:hyperlink r:id="rId26">
        <w:r w:rsidRPr="757494D4">
          <w:rPr>
            <w:rStyle w:val="Hyperlink"/>
            <w:rFonts w:ascii="Times New Roman" w:eastAsia="Times New Roman" w:hAnsi="Times New Roman" w:cs="Times New Roman"/>
          </w:rPr>
          <w:t>https://doi.org/10.1177/26349817221134439</w:t>
        </w:r>
      </w:hyperlink>
    </w:p>
    <w:p w14:paraId="1A9417CF" w14:textId="683E89D8"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Jebb, A. T., Ng, V., &amp; Tay, L. (2021) A Review of Key Likert Scale Development Advances: 1995-2019. Frontiers in psychology, 12, 637547. </w:t>
      </w:r>
      <w:hyperlink r:id="rId27">
        <w:r w:rsidRPr="757494D4">
          <w:rPr>
            <w:rStyle w:val="Hyperlink"/>
            <w:rFonts w:ascii="Times New Roman" w:eastAsia="Times New Roman" w:hAnsi="Times New Roman" w:cs="Times New Roman"/>
          </w:rPr>
          <w:t>https://doi.org/10.3389/fpsyg.2021.637547</w:t>
        </w:r>
      </w:hyperlink>
    </w:p>
    <w:p w14:paraId="3CAFFE5E" w14:textId="1DB884BB"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Jiang, B., Yang, Y., Chen, L., Liu, X., Wu, X., Chen, B., Webster, C., Sullivan, W. C., Larsen, L., Wang, J., &amp; Lu, Y. (2022) Green spaces, especially nearby forest, may reduce the SARS-CoV-2 infection rate: A nationwide study in the United States. Landscape and urban planning, 228, 104583. </w:t>
      </w:r>
      <w:hyperlink r:id="rId28">
        <w:r w:rsidRPr="757494D4">
          <w:rPr>
            <w:rStyle w:val="Hyperlink"/>
            <w:rFonts w:ascii="Times New Roman" w:eastAsia="Times New Roman" w:hAnsi="Times New Roman" w:cs="Times New Roman"/>
          </w:rPr>
          <w:t>https://doi.org/10.1016/j.landurbplan.2022.104583</w:t>
        </w:r>
      </w:hyperlink>
    </w:p>
    <w:p w14:paraId="3E5DF1E7" w14:textId="78A2A29E" w:rsidR="468E721E" w:rsidRDefault="468E721E" w:rsidP="757494D4">
      <w:pPr>
        <w:spacing w:before="240" w:after="240"/>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Kamau, R. W., (2022) Influence of Gender on Recreational Participation. A Critical Literature Review. Journal of Modern Hospitality Vol.1, Issue No.1, pp 54 – 65, Available at: </w:t>
      </w:r>
      <w:hyperlink r:id="rId29">
        <w:r w:rsidRPr="5DDCDE94">
          <w:rPr>
            <w:rStyle w:val="Hyperlink"/>
            <w:rFonts w:ascii="Times New Roman" w:eastAsia="Times New Roman" w:hAnsi="Times New Roman" w:cs="Times New Roman"/>
          </w:rPr>
          <w:t>https://carijournals.org/journals/index.php/JMH/article/download/1097/1321/3772</w:t>
        </w:r>
      </w:hyperlink>
      <w:r w:rsidRPr="5DDCDE94">
        <w:rPr>
          <w:rFonts w:ascii="Times New Roman" w:eastAsia="Times New Roman" w:hAnsi="Times New Roman" w:cs="Times New Roman"/>
          <w:color w:val="000000" w:themeColor="text1"/>
        </w:rPr>
        <w:t xml:space="preserve"> (Accessed: 12.04.24)</w:t>
      </w:r>
    </w:p>
    <w:p w14:paraId="2BD2E68B" w14:textId="2047FC4F" w:rsidR="550DB538" w:rsidRDefault="550DB538" w:rsidP="5DDCDE94">
      <w:pPr>
        <w:spacing w:before="240" w:after="240"/>
        <w:jc w:val="both"/>
      </w:pPr>
      <w:r w:rsidRPr="5DDCDE94">
        <w:rPr>
          <w:rFonts w:ascii="Times New Roman" w:eastAsia="Times New Roman" w:hAnsi="Times New Roman" w:cs="Times New Roman"/>
        </w:rPr>
        <w:t xml:space="preserve">Khaw D. and Kern M. L. </w:t>
      </w:r>
      <w:r w:rsidR="412D5499" w:rsidRPr="5DDCDE94">
        <w:rPr>
          <w:rFonts w:ascii="Times New Roman" w:eastAsia="Times New Roman" w:hAnsi="Times New Roman" w:cs="Times New Roman"/>
        </w:rPr>
        <w:t>(2015)</w:t>
      </w:r>
      <w:r w:rsidR="31A9F234" w:rsidRPr="5DDCDE94">
        <w:rPr>
          <w:rFonts w:ascii="Times New Roman" w:eastAsia="Times New Roman" w:hAnsi="Times New Roman" w:cs="Times New Roman"/>
        </w:rPr>
        <w:t xml:space="preserve"> A</w:t>
      </w:r>
      <w:r w:rsidR="412D5499" w:rsidRPr="5DDCDE94">
        <w:rPr>
          <w:rFonts w:ascii="Times New Roman" w:eastAsia="Times New Roman" w:hAnsi="Times New Roman" w:cs="Times New Roman"/>
        </w:rPr>
        <w:t xml:space="preserve"> </w:t>
      </w:r>
      <w:r w:rsidRPr="5DDCDE94">
        <w:rPr>
          <w:rFonts w:ascii="Times New Roman" w:eastAsia="Times New Roman" w:hAnsi="Times New Roman" w:cs="Times New Roman"/>
        </w:rPr>
        <w:t xml:space="preserve">Cross-cultural Comparison </w:t>
      </w:r>
      <w:r w:rsidR="77B5BD27" w:rsidRPr="5DDCDE94">
        <w:rPr>
          <w:rFonts w:ascii="Times New Roman" w:eastAsia="Times New Roman" w:hAnsi="Times New Roman" w:cs="Times New Roman"/>
        </w:rPr>
        <w:t>o</w:t>
      </w:r>
      <w:r w:rsidRPr="5DDCDE94">
        <w:rPr>
          <w:rFonts w:ascii="Times New Roman" w:eastAsia="Times New Roman" w:hAnsi="Times New Roman" w:cs="Times New Roman"/>
        </w:rPr>
        <w:t xml:space="preserve">f </w:t>
      </w:r>
      <w:r w:rsidR="40693447" w:rsidRPr="5DDCDE94">
        <w:rPr>
          <w:rFonts w:ascii="Times New Roman" w:eastAsia="Times New Roman" w:hAnsi="Times New Roman" w:cs="Times New Roman"/>
        </w:rPr>
        <w:t>t</w:t>
      </w:r>
      <w:r w:rsidRPr="5DDCDE94">
        <w:rPr>
          <w:rFonts w:ascii="Times New Roman" w:eastAsia="Times New Roman" w:hAnsi="Times New Roman" w:cs="Times New Roman"/>
        </w:rPr>
        <w:t xml:space="preserve">he Perma Model </w:t>
      </w:r>
      <w:r w:rsidR="237C3B29" w:rsidRPr="5DDCDE94">
        <w:rPr>
          <w:rFonts w:ascii="Times New Roman" w:eastAsia="Times New Roman" w:hAnsi="Times New Roman" w:cs="Times New Roman"/>
        </w:rPr>
        <w:t>o</w:t>
      </w:r>
      <w:r w:rsidRPr="5DDCDE94">
        <w:rPr>
          <w:rFonts w:ascii="Times New Roman" w:eastAsia="Times New Roman" w:hAnsi="Times New Roman" w:cs="Times New Roman"/>
        </w:rPr>
        <w:t xml:space="preserve">f Well-being </w:t>
      </w:r>
      <w:r w:rsidR="43A1F342" w:rsidRPr="5DDCDE94">
        <w:rPr>
          <w:rFonts w:ascii="Times New Roman" w:eastAsia="Times New Roman" w:hAnsi="Times New Roman" w:cs="Times New Roman"/>
        </w:rPr>
        <w:t xml:space="preserve">- </w:t>
      </w:r>
      <w:r w:rsidRPr="5DDCDE94">
        <w:rPr>
          <w:rFonts w:ascii="Times New Roman" w:eastAsia="Times New Roman" w:hAnsi="Times New Roman" w:cs="Times New Roman"/>
        </w:rPr>
        <w:t>A Cross-Cultural Comparison of the PERMA Model of Well-being</w:t>
      </w:r>
      <w:r w:rsidR="1E8A1DAD" w:rsidRPr="5DDCDE94">
        <w:rPr>
          <w:rFonts w:ascii="Times New Roman" w:eastAsia="Times New Roman" w:hAnsi="Times New Roman" w:cs="Times New Roman"/>
        </w:rPr>
        <w:t>. Available at:</w:t>
      </w:r>
      <w:hyperlink r:id="rId30">
        <w:r w:rsidR="1E8A1DAD" w:rsidRPr="5DDCDE94">
          <w:rPr>
            <w:rStyle w:val="Hyperlink"/>
            <w:rFonts w:ascii="Times New Roman" w:eastAsia="Times New Roman" w:hAnsi="Times New Roman" w:cs="Times New Roman"/>
          </w:rPr>
          <w:t>A Cross-Cultural Comparison of the PERMA Model of Well-being | Undergraduate Journal of Psychology at Berkeley (peggykern.org)</w:t>
        </w:r>
      </w:hyperlink>
      <w:r w:rsidR="1E8A1DAD" w:rsidRPr="5DDCDE94">
        <w:rPr>
          <w:rFonts w:ascii="Times New Roman" w:eastAsia="Times New Roman" w:hAnsi="Times New Roman" w:cs="Times New Roman"/>
        </w:rPr>
        <w:t xml:space="preserve"> </w:t>
      </w:r>
      <w:r w:rsidR="261579C4" w:rsidRPr="5DDCDE94">
        <w:rPr>
          <w:rFonts w:ascii="Times New Roman" w:eastAsia="Times New Roman" w:hAnsi="Times New Roman" w:cs="Times New Roman"/>
        </w:rPr>
        <w:t>(Accessed 22.04.24)</w:t>
      </w:r>
    </w:p>
    <w:p w14:paraId="1EBA9FF5" w14:textId="33C623AC"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Kling L. M., Margaryan, L., Fuchs, M., (2018) (In) equality in the outdoors: gender perspective on recreation and tourism media in the Swedish mountains. Current Issues In Tourism 2020, VOL. 23, NO. 2, 233–247 </w:t>
      </w:r>
      <w:hyperlink r:id="rId31">
        <w:r w:rsidRPr="757494D4">
          <w:rPr>
            <w:rStyle w:val="Hyperlink"/>
            <w:rFonts w:ascii="Times New Roman" w:eastAsia="Times New Roman" w:hAnsi="Times New Roman" w:cs="Times New Roman"/>
          </w:rPr>
          <w:t>https://doi.org/10.1080/13683500.2018.1495698</w:t>
        </w:r>
      </w:hyperlink>
    </w:p>
    <w:p w14:paraId="3411488C" w14:textId="345D9911"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Kotronoulas, G., Miguel,S., Dowling,M., Fernández-Ortega, P., Colomer-Lahiguera, S., Bağçivan, G., Pape, E., Drury, A., Semple, C., Dieperink, K. B., Papadopoulou, C., (2023) An Overview of the Fundamentals of Data Management, Analysis, and Interpretation in Quantitative Research, Seminars in Oncology Nursing,Volume 39, Issue 2, </w:t>
      </w:r>
      <w:hyperlink r:id="rId32">
        <w:r w:rsidRPr="757494D4">
          <w:rPr>
            <w:rStyle w:val="Hyperlink"/>
            <w:rFonts w:ascii="Times New Roman" w:eastAsia="Times New Roman" w:hAnsi="Times New Roman" w:cs="Times New Roman"/>
          </w:rPr>
          <w:t>https://doi.org/10.1016/j.soncn.2023.151398</w:t>
        </w:r>
      </w:hyperlink>
      <w:r w:rsidRPr="757494D4">
        <w:rPr>
          <w:rFonts w:ascii="Times New Roman" w:eastAsia="Times New Roman" w:hAnsi="Times New Roman" w:cs="Times New Roman"/>
          <w:color w:val="000000" w:themeColor="text1"/>
        </w:rPr>
        <w:t>.</w:t>
      </w:r>
    </w:p>
    <w:p w14:paraId="64A2D755" w14:textId="52621F2C"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Knee, C. R., &amp; Browne, L. (2023) Relationships motivation theory. In R. M. Ryan (Ed.), The Oxford handbook of self-determination theory (pp. 160–183). Oxford University Press. </w:t>
      </w:r>
      <w:hyperlink r:id="rId33">
        <w:r w:rsidRPr="757494D4">
          <w:rPr>
            <w:rStyle w:val="Hyperlink"/>
            <w:rFonts w:ascii="Times New Roman" w:eastAsia="Times New Roman" w:hAnsi="Times New Roman" w:cs="Times New Roman"/>
          </w:rPr>
          <w:t>https://doi.org/10.1093/oxfordhb/9780197600047.013.8</w:t>
        </w:r>
      </w:hyperlink>
    </w:p>
    <w:p w14:paraId="6208139B" w14:textId="250561FC"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lastRenderedPageBreak/>
        <w:t xml:space="preserve">Learning Through Landscapes (2023) Making outdoor learning and play inclusive of girls. Available at: </w:t>
      </w:r>
      <w:hyperlink r:id="rId34">
        <w:r w:rsidRPr="757494D4">
          <w:rPr>
            <w:rStyle w:val="Hyperlink"/>
            <w:rFonts w:ascii="Times New Roman" w:eastAsia="Times New Roman" w:hAnsi="Times New Roman" w:cs="Times New Roman"/>
          </w:rPr>
          <w:t>https://ltl.org.uk/news/making-outdoor-learning-play-inclusive-girls/</w:t>
        </w:r>
      </w:hyperlink>
      <w:r w:rsidRPr="757494D4">
        <w:rPr>
          <w:rFonts w:ascii="Times New Roman" w:eastAsia="Times New Roman" w:hAnsi="Times New Roman" w:cs="Times New Roman"/>
          <w:color w:val="000000" w:themeColor="text1"/>
        </w:rPr>
        <w:t xml:space="preserve"> (Accessed 12.04.24)</w:t>
      </w:r>
    </w:p>
    <w:p w14:paraId="231F037B" w14:textId="7479FC1F" w:rsidR="7D48F002" w:rsidRDefault="7D48F002"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212121"/>
        </w:rPr>
        <w:t xml:space="preserve">Lee, D. K., In, J., &amp; Lee, S. (2015) Standard deviation and standard error of the mean. </w:t>
      </w:r>
      <w:r w:rsidRPr="757494D4">
        <w:rPr>
          <w:rFonts w:ascii="Times New Roman" w:eastAsia="Times New Roman" w:hAnsi="Times New Roman" w:cs="Times New Roman"/>
          <w:i/>
          <w:iCs/>
          <w:color w:val="212121"/>
        </w:rPr>
        <w:t>Korean journal of anesthesiology</w:t>
      </w:r>
      <w:r w:rsidRPr="757494D4">
        <w:rPr>
          <w:rFonts w:ascii="Times New Roman" w:eastAsia="Times New Roman" w:hAnsi="Times New Roman" w:cs="Times New Roman"/>
          <w:color w:val="212121"/>
        </w:rPr>
        <w:t xml:space="preserve">, </w:t>
      </w:r>
      <w:r w:rsidRPr="757494D4">
        <w:rPr>
          <w:rFonts w:ascii="Times New Roman" w:eastAsia="Times New Roman" w:hAnsi="Times New Roman" w:cs="Times New Roman"/>
          <w:i/>
          <w:iCs/>
          <w:color w:val="212121"/>
        </w:rPr>
        <w:t>68</w:t>
      </w:r>
      <w:r w:rsidRPr="757494D4">
        <w:rPr>
          <w:rFonts w:ascii="Times New Roman" w:eastAsia="Times New Roman" w:hAnsi="Times New Roman" w:cs="Times New Roman"/>
          <w:color w:val="212121"/>
        </w:rPr>
        <w:t>(3), 220–223. https://doi.org/10.4097/kjae.2015.68.3.220</w:t>
      </w:r>
    </w:p>
    <w:p w14:paraId="2D96843C" w14:textId="4F77A096"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Loebach, J., Sanches, M., Jaffe, J., &amp; Elton-Marshall, T. (2021) Paving the Way for Outdoor Play: Examining Socio-Environmental Barriers to Community-Based Outdoor Play. International journal of environmental research and public health, 18(7), 3617. </w:t>
      </w:r>
      <w:hyperlink r:id="rId35">
        <w:r w:rsidRPr="757494D4">
          <w:rPr>
            <w:rStyle w:val="Hyperlink"/>
            <w:rFonts w:ascii="Times New Roman" w:eastAsia="Times New Roman" w:hAnsi="Times New Roman" w:cs="Times New Roman"/>
          </w:rPr>
          <w:t>https://doi.org/10.3390/ijerph18073617</w:t>
        </w:r>
      </w:hyperlink>
    </w:p>
    <w:p w14:paraId="271E9BEC" w14:textId="5EF9B14A"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Mackenzie, S. H., Son, J. S., Karla Eitel K., (2018) Using outdoor adventure to enhance intrinsic motivation and engagement in science and physical activity: An exploratory study. Journal of Outdoor Recreation and Tourism,Volume 21, Pages 76-86 </w:t>
      </w:r>
      <w:hyperlink r:id="rId36">
        <w:r w:rsidRPr="757494D4">
          <w:rPr>
            <w:rStyle w:val="Hyperlink"/>
            <w:rFonts w:ascii="Times New Roman" w:eastAsia="Times New Roman" w:hAnsi="Times New Roman" w:cs="Times New Roman"/>
          </w:rPr>
          <w:t>https://doi.org/10.1016/j.jort.2018.01.008</w:t>
        </w:r>
      </w:hyperlink>
      <w:r w:rsidRPr="757494D4">
        <w:rPr>
          <w:rFonts w:ascii="Times New Roman" w:eastAsia="Times New Roman" w:hAnsi="Times New Roman" w:cs="Times New Roman"/>
          <w:color w:val="000000" w:themeColor="text1"/>
        </w:rPr>
        <w:t>.</w:t>
      </w:r>
    </w:p>
    <w:p w14:paraId="21367A5D" w14:textId="39BDBED4"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McEwan, D., Boudreau, P., Curran, T., Rhodes, R.E.(2019) Personality traits of high-risk sport participants: A meta-analysis. Journal of Research in Personality, Volume 79, Pages 83-93, </w:t>
      </w:r>
      <w:hyperlink r:id="rId37">
        <w:r w:rsidRPr="757494D4">
          <w:rPr>
            <w:rStyle w:val="Hyperlink"/>
            <w:rFonts w:ascii="Times New Roman" w:eastAsia="Times New Roman" w:hAnsi="Times New Roman" w:cs="Times New Roman"/>
          </w:rPr>
          <w:t>https://doi.org/10.1016/j.jrp.2019.02.006</w:t>
        </w:r>
      </w:hyperlink>
      <w:r w:rsidRPr="757494D4">
        <w:rPr>
          <w:rFonts w:ascii="Times New Roman" w:eastAsia="Times New Roman" w:hAnsi="Times New Roman" w:cs="Times New Roman"/>
          <w:color w:val="000000" w:themeColor="text1"/>
        </w:rPr>
        <w:t>.</w:t>
      </w:r>
    </w:p>
    <w:p w14:paraId="553DDFE5" w14:textId="78DAF3D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McKenzie, R. J., Chambers, T. P., Nicholson-Perry, K., Pilgrim, J., &amp; Ward, P. B. (2021) "Feels Good to Get Wet": The Unique Affordances of Surf Therapy Among Australian Youth. Frontiers in psychology, 12, 721238. </w:t>
      </w:r>
      <w:hyperlink r:id="rId38">
        <w:r w:rsidRPr="757494D4">
          <w:rPr>
            <w:rStyle w:val="Hyperlink"/>
            <w:rFonts w:ascii="Times New Roman" w:eastAsia="Times New Roman" w:hAnsi="Times New Roman" w:cs="Times New Roman"/>
          </w:rPr>
          <w:t>https://doi.org/10.3389/fpsyg.2021.721238</w:t>
        </w:r>
      </w:hyperlink>
    </w:p>
    <w:p w14:paraId="73496EE8" w14:textId="291B9F3C"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Magaldi, D., Berler, M. (2020) Semi-structured Interviews. In: Zeigler-Hill, V., Shackelford, T.K. (eds) Encyclopedia of Personality and Individual Differences. Springer, Cham. </w:t>
      </w:r>
      <w:hyperlink r:id="rId39">
        <w:r w:rsidRPr="757494D4">
          <w:rPr>
            <w:rStyle w:val="Hyperlink"/>
            <w:rFonts w:ascii="Times New Roman" w:eastAsia="Times New Roman" w:hAnsi="Times New Roman" w:cs="Times New Roman"/>
          </w:rPr>
          <w:t>https://doi.org/10.1007/978-3-319-24612-3_857</w:t>
        </w:r>
      </w:hyperlink>
    </w:p>
    <w:p w14:paraId="1345FF44" w14:textId="0BB1707E"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Markland, D., &amp; Ingledew, D. K. (2014). Exercise Motivations Inventory-2 (EMI-2) APA PsycTests. </w:t>
      </w:r>
      <w:hyperlink r:id="rId40">
        <w:r w:rsidRPr="757494D4">
          <w:rPr>
            <w:rStyle w:val="Hyperlink"/>
            <w:rFonts w:ascii="Times New Roman" w:eastAsia="Times New Roman" w:hAnsi="Times New Roman" w:cs="Times New Roman"/>
          </w:rPr>
          <w:t>https://doi.org/10.1037/t39084-000</w:t>
        </w:r>
      </w:hyperlink>
    </w:p>
    <w:p w14:paraId="0E9DB97E" w14:textId="3BB3684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Markland, D., &amp; Ingledew, D. K. (1997) The measurement of exercise motives: factorial validity and invariance across gender of a revised Exercise Motivations Inventory. British Journal of Health Psychology, 2, 361-376. </w:t>
      </w:r>
      <w:hyperlink r:id="rId41">
        <w:r w:rsidRPr="757494D4">
          <w:rPr>
            <w:rStyle w:val="Hyperlink"/>
            <w:rFonts w:ascii="Times New Roman" w:eastAsia="Times New Roman" w:hAnsi="Times New Roman" w:cs="Times New Roman"/>
          </w:rPr>
          <w:t>http://dx.doi.org/10.1111/j.2044-8287.1997.tb00549.x</w:t>
        </w:r>
      </w:hyperlink>
    </w:p>
    <w:p w14:paraId="507242AE" w14:textId="44D0561A"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Marquez, D. X., Aguiñaga, S., Vásquez, P. M., Conroy, D. E., Erickson, K. I., Hillman, C., Stillman, C. M., Ballard, R. M., Sheppard, B. B., Petruzzello, S. J., King, A. C., &amp; Powell, K. E. (2020) A systematic review of physical activity and quality of life and well-being. Translational behavioral medicine, 10(5), 1098–1109. </w:t>
      </w:r>
      <w:hyperlink r:id="rId42">
        <w:r w:rsidRPr="757494D4">
          <w:rPr>
            <w:rStyle w:val="Hyperlink"/>
            <w:rFonts w:ascii="Times New Roman" w:eastAsia="Times New Roman" w:hAnsi="Times New Roman" w:cs="Times New Roman"/>
          </w:rPr>
          <w:t>https://doi.org/10.1093/tbm/ibz198</w:t>
        </w:r>
      </w:hyperlink>
    </w:p>
    <w:p w14:paraId="37FE39C2" w14:textId="64620011"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Moreton, S.G., Brennan, M.K., Nicholls, V., Wolf, I.D. and Muir, D.L., (2022) Exploring potential mechanisms underpinning the therapeutic effects of surfing. Journal of Adventure Education and Outdoor Learning, 22 (2), 117-134. DOI: 10.1080/14729679.2021.1884104 </w:t>
      </w:r>
      <w:r w:rsidRPr="757494D4">
        <w:rPr>
          <w:rFonts w:ascii="Times New Roman" w:eastAsia="Times New Roman" w:hAnsi="Times New Roman" w:cs="Times New Roman"/>
          <w:color w:val="000000" w:themeColor="text1"/>
        </w:rPr>
        <w:lastRenderedPageBreak/>
        <w:t>NHS (no date) Physical activity guidelines for adults aged 19 to 64. Available at: Physical activity guidelines for adults aged 19 to 64 - NHS (</w:t>
      </w:r>
      <w:hyperlink r:id="rId43">
        <w:r w:rsidRPr="757494D4">
          <w:rPr>
            <w:rStyle w:val="Hyperlink"/>
            <w:rFonts w:ascii="Times New Roman" w:eastAsia="Times New Roman" w:hAnsi="Times New Roman" w:cs="Times New Roman"/>
          </w:rPr>
          <w:t>www.nhs.uk</w:t>
        </w:r>
      </w:hyperlink>
      <w:r w:rsidRPr="757494D4">
        <w:rPr>
          <w:rFonts w:ascii="Times New Roman" w:eastAsia="Times New Roman" w:hAnsi="Times New Roman" w:cs="Times New Roman"/>
          <w:color w:val="000000" w:themeColor="text1"/>
        </w:rPr>
        <w:t>) (Accessed 12.04.24)</w:t>
      </w:r>
    </w:p>
    <w:p w14:paraId="602F05D8" w14:textId="42ACB077"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Olive, R., (2016) Women who surf: female difference, intersecting subjectivities and cultural pedagogies, The Pedagogies of Cultural Studies. Academia. Available at: </w:t>
      </w:r>
      <w:hyperlink r:id="rId44">
        <w:r w:rsidRPr="757494D4">
          <w:rPr>
            <w:rStyle w:val="Hyperlink"/>
            <w:rFonts w:ascii="Times New Roman" w:eastAsia="Times New Roman" w:hAnsi="Times New Roman" w:cs="Times New Roman"/>
          </w:rPr>
          <w:t>https://www.academia.edu/36148083/Women_who_surf_female_difference_intersecting_subjectivities_and_cultural_pedagogies</w:t>
        </w:r>
      </w:hyperlink>
      <w:r w:rsidRPr="757494D4">
        <w:rPr>
          <w:rFonts w:ascii="Times New Roman" w:eastAsia="Times New Roman" w:hAnsi="Times New Roman" w:cs="Times New Roman"/>
          <w:color w:val="000000" w:themeColor="text1"/>
        </w:rPr>
        <w:t xml:space="preserve"> (Accessed: 16.04.24)</w:t>
      </w:r>
    </w:p>
    <w:p w14:paraId="507DAF24" w14:textId="2EC85AF4"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Olive, R., &amp; Wheaton, B. (2021) Understanding Blue Spaces: Sport, Bodies, Wellbeing, and the Sea. Journal of Sport and Social Issues, 45(1), 3-19. </w:t>
      </w:r>
      <w:hyperlink r:id="rId45">
        <w:r w:rsidRPr="757494D4">
          <w:rPr>
            <w:rStyle w:val="Hyperlink"/>
            <w:rFonts w:ascii="Times New Roman" w:eastAsia="Times New Roman" w:hAnsi="Times New Roman" w:cs="Times New Roman"/>
          </w:rPr>
          <w:t>https://doi.org/10.1177/0193723520950549</w:t>
        </w:r>
      </w:hyperlink>
    </w:p>
    <w:p w14:paraId="2A721C0A" w14:textId="57AEC003" w:rsidR="2EC2E304" w:rsidRDefault="2EC2E304"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rPr>
        <w:t xml:space="preserve">Pembrokeshire County Council (2023) </w:t>
      </w:r>
      <w:r w:rsidR="072A8D17" w:rsidRPr="757494D4">
        <w:rPr>
          <w:rFonts w:ascii="Times New Roman" w:eastAsia="Times New Roman" w:hAnsi="Times New Roman" w:cs="Times New Roman"/>
        </w:rPr>
        <w:t>Performance and Statistics. Available at: Data and Statistics</w:t>
      </w:r>
      <w:r w:rsidR="4885A7E5" w:rsidRPr="757494D4">
        <w:rPr>
          <w:rFonts w:ascii="Times New Roman" w:eastAsia="Times New Roman" w:hAnsi="Times New Roman" w:cs="Times New Roman"/>
        </w:rPr>
        <w:t xml:space="preserve"> </w:t>
      </w:r>
      <w:r w:rsidR="676C0357" w:rsidRPr="757494D4">
        <w:rPr>
          <w:rFonts w:ascii="Times New Roman" w:eastAsia="Times New Roman" w:hAnsi="Times New Roman" w:cs="Times New Roman"/>
        </w:rPr>
        <w:t>Available</w:t>
      </w:r>
      <w:r w:rsidR="4885A7E5" w:rsidRPr="757494D4">
        <w:rPr>
          <w:rFonts w:ascii="Times New Roman" w:eastAsia="Times New Roman" w:hAnsi="Times New Roman" w:cs="Times New Roman"/>
        </w:rPr>
        <w:t xml:space="preserve"> at: </w:t>
      </w:r>
      <w:hyperlink r:id="rId46" w:anchor=":~:text=Data%20and%20Statistics%20Around%20125%2C000%20people%20live%20in,tab%29%20are%20available%20from%20the%20NOMIS%20web%20site">
        <w:r w:rsidR="072A8D17" w:rsidRPr="757494D4">
          <w:rPr>
            <w:rStyle w:val="Hyperlink"/>
            <w:rFonts w:ascii="Times New Roman" w:eastAsia="Times New Roman" w:hAnsi="Times New Roman" w:cs="Times New Roman"/>
          </w:rPr>
          <w:t>Data and Statistics - Pembrokeshire County Council</w:t>
        </w:r>
      </w:hyperlink>
      <w:r w:rsidR="072A8D17" w:rsidRPr="757494D4">
        <w:rPr>
          <w:rFonts w:ascii="Times New Roman" w:eastAsia="Times New Roman" w:hAnsi="Times New Roman" w:cs="Times New Roman"/>
        </w:rPr>
        <w:t xml:space="preserve"> </w:t>
      </w:r>
      <w:r w:rsidR="251E190F" w:rsidRPr="757494D4">
        <w:rPr>
          <w:rFonts w:ascii="Times New Roman" w:eastAsia="Times New Roman" w:hAnsi="Times New Roman" w:cs="Times New Roman"/>
        </w:rPr>
        <w:t>(Accessed 12.04.24).</w:t>
      </w:r>
    </w:p>
    <w:p w14:paraId="73BF627F" w14:textId="2C8FA26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Public Health England (2016) 'Health matters: getting every adult active every day' Available at: Health matters: getting every adult active every day - GOV.UK (</w:t>
      </w:r>
      <w:hyperlink r:id="rId47">
        <w:r w:rsidRPr="757494D4">
          <w:rPr>
            <w:rStyle w:val="Hyperlink"/>
            <w:rFonts w:ascii="Times New Roman" w:eastAsia="Times New Roman" w:hAnsi="Times New Roman" w:cs="Times New Roman"/>
          </w:rPr>
          <w:t>www.gov.uk</w:t>
        </w:r>
      </w:hyperlink>
      <w:r w:rsidRPr="757494D4">
        <w:rPr>
          <w:rFonts w:ascii="Times New Roman" w:eastAsia="Times New Roman" w:hAnsi="Times New Roman" w:cs="Times New Roman"/>
          <w:color w:val="000000" w:themeColor="text1"/>
        </w:rPr>
        <w:t>) (Accessed 12.04.24)</w:t>
      </w:r>
    </w:p>
    <w:p w14:paraId="34C0709D" w14:textId="3E31F044"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Rahman K.M.A., Zhang D.</w:t>
      </w:r>
      <w:r w:rsidR="66EEAEE9" w:rsidRPr="757494D4">
        <w:rPr>
          <w:rFonts w:ascii="Times New Roman" w:eastAsia="Times New Roman" w:hAnsi="Times New Roman" w:cs="Times New Roman"/>
          <w:color w:val="000000" w:themeColor="text1"/>
        </w:rPr>
        <w:t xml:space="preserve"> </w:t>
      </w:r>
      <w:r w:rsidRPr="757494D4">
        <w:rPr>
          <w:rFonts w:ascii="Times New Roman" w:eastAsia="Times New Roman" w:hAnsi="Times New Roman" w:cs="Times New Roman"/>
          <w:color w:val="000000" w:themeColor="text1"/>
        </w:rPr>
        <w:t xml:space="preserve">(2018) Analyzing the Level of Accessibility of Public Urban Green Spaces to Different Socially Vulnerable Groups of People. Sustainability; 10(11):3917. </w:t>
      </w:r>
      <w:hyperlink r:id="rId48">
        <w:r w:rsidRPr="757494D4">
          <w:rPr>
            <w:rStyle w:val="Hyperlink"/>
            <w:rFonts w:ascii="Times New Roman" w:eastAsia="Times New Roman" w:hAnsi="Times New Roman" w:cs="Times New Roman"/>
          </w:rPr>
          <w:t>https://doi.org/10.3390/su10113917</w:t>
        </w:r>
      </w:hyperlink>
    </w:p>
    <w:p w14:paraId="6CC15846" w14:textId="617D9AF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Razali, I., &amp; Shukor, S., (2022) Comparison Of Malaysian Urban Green Spaces Use Prior And During The Covid-19 Pandemic And Preferences For Post-Pandemic Design Improvements. Planning Malaysia. 20. 10.21837/pm.v20i24.1179.</w:t>
      </w:r>
    </w:p>
    <w:p w14:paraId="36F8A6B3" w14:textId="7117291D"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Román, C., Borja,A., Uyarra, M. C., Pouso, S., (2022) Surfing the waves: Environmental and socio-economic aspects of surf tourism and recreation. Science of The Total Environment Volume 826, </w:t>
      </w:r>
      <w:hyperlink r:id="rId49">
        <w:r w:rsidRPr="757494D4">
          <w:rPr>
            <w:rStyle w:val="Hyperlink"/>
            <w:rFonts w:ascii="Times New Roman" w:eastAsia="Times New Roman" w:hAnsi="Times New Roman" w:cs="Times New Roman"/>
          </w:rPr>
          <w:t>https://doi.org/10.1016/j.scitotenv.2022.154122</w:t>
        </w:r>
      </w:hyperlink>
      <w:r w:rsidRPr="757494D4">
        <w:rPr>
          <w:rFonts w:ascii="Times New Roman" w:eastAsia="Times New Roman" w:hAnsi="Times New Roman" w:cs="Times New Roman"/>
          <w:color w:val="000000" w:themeColor="text1"/>
        </w:rPr>
        <w:t>.</w:t>
      </w:r>
    </w:p>
    <w:p w14:paraId="043F1B8E" w14:textId="2225FA20"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Ryan, R. M., &amp; Deci, E. L. (2000) Self-determination theory and the facilitation of intrinsic motivation, social development, and well-being. American Psychologist, 55, 68-78.</w:t>
      </w:r>
    </w:p>
    <w:p w14:paraId="32DCDA98" w14:textId="2E9E940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Ryan, R.M., Edward L. Deci, E. L. (2000) Intrinsic and Extrinsic Motivations: Classic Definitions and New Directions. Contemporary Educational Psychology, Volume 25, Issue 1, </w:t>
      </w:r>
      <w:hyperlink r:id="rId50">
        <w:r w:rsidRPr="757494D4">
          <w:rPr>
            <w:rStyle w:val="Hyperlink"/>
            <w:rFonts w:ascii="Times New Roman" w:eastAsia="Times New Roman" w:hAnsi="Times New Roman" w:cs="Times New Roman"/>
          </w:rPr>
          <w:t>https://doi.org/10.1006/ceps.1999.1020</w:t>
        </w:r>
      </w:hyperlink>
      <w:r w:rsidRPr="757494D4">
        <w:rPr>
          <w:rFonts w:ascii="Times New Roman" w:eastAsia="Times New Roman" w:hAnsi="Times New Roman" w:cs="Times New Roman"/>
          <w:color w:val="000000" w:themeColor="text1"/>
        </w:rPr>
        <w:t>.</w:t>
      </w:r>
    </w:p>
    <w:p w14:paraId="1AD71C46" w14:textId="51D55DB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Ryan, R. M., &amp; Vansteenkiste, M. (2023) Self-determination theory : metatheory, methods, and meaning. In R. M. Ryan (Ed.), The Oxford handbook of self-determination theory (pp. 3–30). </w:t>
      </w:r>
      <w:hyperlink r:id="rId51">
        <w:r w:rsidRPr="757494D4">
          <w:rPr>
            <w:rStyle w:val="Hyperlink"/>
            <w:rFonts w:ascii="Times New Roman" w:eastAsia="Times New Roman" w:hAnsi="Times New Roman" w:cs="Times New Roman"/>
          </w:rPr>
          <w:t>https://doi.org/10.1093/oxfordhb/9780197600047.013.2</w:t>
        </w:r>
      </w:hyperlink>
    </w:p>
    <w:p w14:paraId="5A18B62B" w14:textId="71A11B6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Ryan, R. M., Williams G. C., Patrick, H. Deci, E.L.(2009) Self-determination theory and physical. Hellenic journal of psychology, 6(2), 107-124. Available at: </w:t>
      </w:r>
      <w:r w:rsidRPr="757494D4">
        <w:rPr>
          <w:rFonts w:ascii="Times New Roman" w:eastAsia="Times New Roman" w:hAnsi="Times New Roman" w:cs="Times New Roman"/>
          <w:color w:val="000000" w:themeColor="text1"/>
        </w:rPr>
        <w:lastRenderedPageBreak/>
        <w:t>2009_RyanWilliamsPatrickDeci_HJOP.pdf (selfdeterminationtheory.org) (Accessed 12.04.24)</w:t>
      </w:r>
    </w:p>
    <w:p w14:paraId="61373990" w14:textId="1DCF0936"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Sanz-Marcos, P. (2023) Can women escape the male influence when surfing? An ethnographic study of female surfers in Southern Spain. Sport in Society, 26(4), 605–617. </w:t>
      </w:r>
      <w:hyperlink r:id="rId52">
        <w:r w:rsidRPr="757494D4">
          <w:rPr>
            <w:rStyle w:val="Hyperlink"/>
            <w:rFonts w:ascii="Times New Roman" w:eastAsia="Times New Roman" w:hAnsi="Times New Roman" w:cs="Times New Roman"/>
          </w:rPr>
          <w:t>https://doi.org/10.1080/17430437.2021.1996347</w:t>
        </w:r>
      </w:hyperlink>
    </w:p>
    <w:p w14:paraId="12954882" w14:textId="44F70CC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Ståhl, T., Rütten, A., Nutbeam, D., Bauman, A., Kannas, L., Abel, T., Lüschen, G., Rodriquez, D. J., Vinck, J., &amp; van der Zee, J. (2001) The importance of the social environment for physically active lifestyle--results from an international study. Social science &amp; medicine (1982), 52(1), 1–10. </w:t>
      </w:r>
      <w:hyperlink r:id="rId53">
        <w:r w:rsidRPr="757494D4">
          <w:rPr>
            <w:rStyle w:val="Hyperlink"/>
            <w:rFonts w:ascii="Times New Roman" w:eastAsia="Times New Roman" w:hAnsi="Times New Roman" w:cs="Times New Roman"/>
          </w:rPr>
          <w:t>https://doi.org/10.1016/s0277-9536(00)00116-7</w:t>
        </w:r>
      </w:hyperlink>
    </w:p>
    <w:p w14:paraId="7253887A" w14:textId="274C9B91"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Sawatsky, A. P., O'Brien, B. C., &amp; Hafferty, F. W. (2022) Autonomy and developing physicians: Reimagining supervision using self-determination theory. Medical education, 56(1), 56–63. </w:t>
      </w:r>
      <w:hyperlink r:id="rId54">
        <w:r w:rsidRPr="757494D4">
          <w:rPr>
            <w:rStyle w:val="Hyperlink"/>
            <w:rFonts w:ascii="Times New Roman" w:eastAsia="Times New Roman" w:hAnsi="Times New Roman" w:cs="Times New Roman"/>
          </w:rPr>
          <w:t>https://doi.org/10.1111/medu.14580</w:t>
        </w:r>
      </w:hyperlink>
    </w:p>
    <w:p w14:paraId="47D0E247" w14:textId="2A6B19E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Taherdoost, H., (2022) What are Different Research Approaches? Comprehensive Review of Qualitative, Quantitative, and Mixed Method Research, Their Applications, Types, and Limitations. Journal of Management Science &amp; Engineering Research. 5 (1). Doi: 10.30564/jmser.v5i1.4538.</w:t>
      </w:r>
    </w:p>
    <w:p w14:paraId="55DEFB91" w14:textId="5B89064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Tandon PS, Zhou C, Christakis DA. (2012) Frequency of Parent-Supervised Outdoor Play of US Preschool-Aged Children. Arch Pediatr Adolesc Med.;166(8):707–712. doi:10.1001/archpediatrics.2011.1835</w:t>
      </w:r>
    </w:p>
    <w:p w14:paraId="4DFB26A6" w14:textId="3576652C" w:rsidR="4EF93AC3" w:rsidRDefault="4EF93AC3"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222222"/>
        </w:rPr>
        <w:t xml:space="preserve">Thrane, C., (2022) </w:t>
      </w:r>
      <w:r w:rsidRPr="757494D4">
        <w:rPr>
          <w:rFonts w:ascii="Times New Roman" w:eastAsia="Times New Roman" w:hAnsi="Times New Roman" w:cs="Times New Roman"/>
          <w:i/>
          <w:iCs/>
          <w:color w:val="222222"/>
        </w:rPr>
        <w:t>Doing statistical analysis: A student’s guide to quantitative research</w:t>
      </w:r>
      <w:r w:rsidRPr="757494D4">
        <w:rPr>
          <w:rFonts w:ascii="Times New Roman" w:eastAsia="Times New Roman" w:hAnsi="Times New Roman" w:cs="Times New Roman"/>
          <w:color w:val="222222"/>
        </w:rPr>
        <w:t>. Routledge.</w:t>
      </w:r>
    </w:p>
    <w:p w14:paraId="60C20D09" w14:textId="25DE3F95"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Triguero-Mas, M., Dadvand, P., Cirach, M., Martínez, D., Medina, A., Mompart, A., Basagaña, X., Gražulevičienė, R., &amp; Nieuwenhuijsen, M. J. (2015) Natural outdoor environments and mental and physical health: relationships and mechanisms. Environment international, 77, 35–41. </w:t>
      </w:r>
      <w:hyperlink r:id="rId55">
        <w:r w:rsidRPr="757494D4">
          <w:rPr>
            <w:rStyle w:val="Hyperlink"/>
            <w:rFonts w:ascii="Times New Roman" w:eastAsia="Times New Roman" w:hAnsi="Times New Roman" w:cs="Times New Roman"/>
          </w:rPr>
          <w:t>https://doi.org/10.1016/j.envint.2015.01.012</w:t>
        </w:r>
      </w:hyperlink>
    </w:p>
    <w:p w14:paraId="711CB9F9" w14:textId="27F6289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UK Government Department of Health and Social Care and Office for Health Improvement and Disparities (2019) Physical activity guidelines: UK Chief Medical Officers' report Available at: UK Chief Medical Officers' Physical Activity Guidelines (publishing.service.gov.uk) (Accessed 12.04.24)</w:t>
      </w:r>
    </w:p>
    <w:p w14:paraId="74D2EC50" w14:textId="3B651AF2" w:rsidR="00D35F34" w:rsidRPr="00D35F34" w:rsidRDefault="00D35F34" w:rsidP="00D35F34">
      <w:pPr>
        <w:spacing w:before="240" w:after="240"/>
        <w:jc w:val="both"/>
        <w:rPr>
          <w:rFonts w:ascii="Times New Roman" w:eastAsia="Times New Roman" w:hAnsi="Times New Roman" w:cs="Times New Roman"/>
          <w:color w:val="000000" w:themeColor="text1"/>
        </w:rPr>
      </w:pPr>
      <w:r w:rsidRPr="00D35F34">
        <w:rPr>
          <w:rFonts w:ascii="Times New Roman" w:eastAsia="Times New Roman" w:hAnsi="Times New Roman" w:cs="Times New Roman"/>
          <w:color w:val="000000" w:themeColor="text1"/>
        </w:rPr>
        <w:t>UWTSD</w:t>
      </w:r>
      <w:r w:rsidR="00105B41">
        <w:rPr>
          <w:rFonts w:ascii="Times New Roman" w:eastAsia="Times New Roman" w:hAnsi="Times New Roman" w:cs="Times New Roman"/>
          <w:color w:val="000000" w:themeColor="text1"/>
        </w:rPr>
        <w:t xml:space="preserve"> (</w:t>
      </w:r>
      <w:r w:rsidR="00105B41" w:rsidRPr="00D35F34">
        <w:rPr>
          <w:rFonts w:ascii="Times New Roman" w:eastAsia="Times New Roman" w:hAnsi="Times New Roman" w:cs="Times New Roman"/>
          <w:color w:val="000000" w:themeColor="text1"/>
        </w:rPr>
        <w:t>2017-2020</w:t>
      </w:r>
      <w:r w:rsidR="00105B41">
        <w:rPr>
          <w:rFonts w:ascii="Times New Roman" w:eastAsia="Times New Roman" w:hAnsi="Times New Roman" w:cs="Times New Roman"/>
          <w:color w:val="000000" w:themeColor="text1"/>
        </w:rPr>
        <w:t xml:space="preserve">) </w:t>
      </w:r>
      <w:r w:rsidRPr="00D35F34">
        <w:rPr>
          <w:rFonts w:ascii="Times New Roman" w:eastAsia="Times New Roman" w:hAnsi="Times New Roman" w:cs="Times New Roman"/>
          <w:i/>
          <w:iCs/>
          <w:color w:val="000000" w:themeColor="text1"/>
        </w:rPr>
        <w:t>Research Ethics Integrity Code of Practice</w:t>
      </w:r>
      <w:r w:rsidR="00105B41">
        <w:rPr>
          <w:rFonts w:ascii="Times New Roman" w:eastAsia="Times New Roman" w:hAnsi="Times New Roman" w:cs="Times New Roman"/>
          <w:color w:val="000000" w:themeColor="text1"/>
        </w:rPr>
        <w:t>.</w:t>
      </w:r>
      <w:r w:rsidRPr="00D35F34">
        <w:rPr>
          <w:rFonts w:ascii="Times New Roman" w:eastAsia="Times New Roman" w:hAnsi="Times New Roman" w:cs="Times New Roman"/>
          <w:color w:val="000000" w:themeColor="text1"/>
        </w:rPr>
        <w:t xml:space="preserve">  </w:t>
      </w:r>
      <w:r w:rsidR="00105B41">
        <w:rPr>
          <w:rFonts w:ascii="Times New Roman" w:eastAsia="Times New Roman" w:hAnsi="Times New Roman" w:cs="Times New Roman"/>
          <w:color w:val="000000" w:themeColor="text1"/>
        </w:rPr>
        <w:t xml:space="preserve">Available at: </w:t>
      </w:r>
      <w:hyperlink r:id="rId56" w:history="1">
        <w:r w:rsidR="00105B41" w:rsidRPr="00D35F34">
          <w:rPr>
            <w:rStyle w:val="Hyperlink"/>
            <w:rFonts w:ascii="Times New Roman" w:eastAsia="Times New Roman" w:hAnsi="Times New Roman" w:cs="Times New Roman"/>
          </w:rPr>
          <w:t>https://moodle.uwtsd.ac.uk/pluginfile.php/442325/mod_resource/content/0/UWTSD%20Research%20Ethics%20%20Integrity%20Code%20of%20Practice.pdf?forcedownload=1</w:t>
        </w:r>
      </w:hyperlink>
      <w:r w:rsidRPr="00D35F34">
        <w:rPr>
          <w:rFonts w:ascii="Times New Roman" w:eastAsia="Times New Roman" w:hAnsi="Times New Roman" w:cs="Times New Roman"/>
          <w:color w:val="000000" w:themeColor="text1"/>
        </w:rPr>
        <w:t xml:space="preserve"> </w:t>
      </w:r>
      <w:r w:rsidR="00105B41">
        <w:rPr>
          <w:rFonts w:ascii="Times New Roman" w:eastAsia="Times New Roman" w:hAnsi="Times New Roman" w:cs="Times New Roman"/>
          <w:color w:val="000000" w:themeColor="text1"/>
        </w:rPr>
        <w:t xml:space="preserve">(Accessed </w:t>
      </w:r>
      <w:r w:rsidR="00095E83">
        <w:rPr>
          <w:rFonts w:ascii="Times New Roman" w:eastAsia="Times New Roman" w:hAnsi="Times New Roman" w:cs="Times New Roman"/>
          <w:color w:val="000000" w:themeColor="text1"/>
        </w:rPr>
        <w:t>12.04.24)</w:t>
      </w:r>
    </w:p>
    <w:p w14:paraId="14B6B21F" w14:textId="2046634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Warshaw, M., (2010) The History of Surfing. Chronicle Books.</w:t>
      </w:r>
    </w:p>
    <w:p w14:paraId="74685E4C" w14:textId="54F50BDE"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lastRenderedPageBreak/>
        <w:t xml:space="preserve">Wood, L., &amp; Danylchuk, K. (2012) Constraints and Negotiation Processes in a Women’s Recreational Sport Group. Journal of Leisure Research, 44(4), 463–485. </w:t>
      </w:r>
      <w:hyperlink r:id="rId57">
        <w:r w:rsidRPr="757494D4">
          <w:rPr>
            <w:rStyle w:val="Hyperlink"/>
            <w:rFonts w:ascii="Times New Roman" w:eastAsia="Times New Roman" w:hAnsi="Times New Roman" w:cs="Times New Roman"/>
          </w:rPr>
          <w:t>https://doi.org/10.1080/00222216.2012.11950274</w:t>
        </w:r>
      </w:hyperlink>
    </w:p>
    <w:p w14:paraId="1EB1C1B5" w14:textId="230B4D0D"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World Health Organization (2021) Green and Blue Spaces and Mental Health New Evidence and Perspectives for Action. Available at: 9789289055666-eng.pdf (who.int) Accessed 12.04.24)</w:t>
      </w:r>
      <w:r w:rsidR="24BE063B" w:rsidRPr="757494D4">
        <w:rPr>
          <w:rFonts w:ascii="Times New Roman" w:eastAsia="Times New Roman" w:hAnsi="Times New Roman" w:cs="Times New Roman"/>
        </w:rPr>
        <w:t xml:space="preserve"> </w:t>
      </w:r>
    </w:p>
    <w:p w14:paraId="1413121D" w14:textId="123A8204" w:rsidR="24BE063B" w:rsidRDefault="24BE063B"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World Health Organisation (2019) New WHO-led study says majority of adolescents worldwide are not sufficiently physically active, putting their current and future health at risk. Available at: </w:t>
      </w:r>
      <w:hyperlink r:id="rId58" w:anchor=":~:text=The%20study%2C%20published%20in%20The%20Lancet%20Child%20%26,including%2085%25%20of%20girls%20and%2078%25%20of%20boys">
        <w:r w:rsidRPr="757494D4">
          <w:rPr>
            <w:rStyle w:val="Hyperlink"/>
            <w:rFonts w:ascii="Times New Roman" w:eastAsia="Times New Roman" w:hAnsi="Times New Roman" w:cs="Times New Roman"/>
          </w:rPr>
          <w:t>New WHO-led study says majority of adolescents worldwide are not sufficiently physically active</w:t>
        </w:r>
      </w:hyperlink>
      <w:r w:rsidRPr="757494D4">
        <w:rPr>
          <w:rFonts w:ascii="Times New Roman" w:eastAsia="Times New Roman" w:hAnsi="Times New Roman" w:cs="Times New Roman"/>
        </w:rPr>
        <w:t xml:space="preserve"> (A</w:t>
      </w:r>
      <w:r w:rsidR="0060180D" w:rsidRPr="757494D4">
        <w:rPr>
          <w:rFonts w:ascii="Times New Roman" w:eastAsia="Times New Roman" w:hAnsi="Times New Roman" w:cs="Times New Roman"/>
        </w:rPr>
        <w:t>ccessed 12.04.24)</w:t>
      </w:r>
    </w:p>
    <w:p w14:paraId="3E161139" w14:textId="3B364EC2" w:rsidR="24BE063B" w:rsidRDefault="24BE063B"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rPr>
        <w:t xml:space="preserve">World health statistics (2020): </w:t>
      </w:r>
      <w:r w:rsidRPr="757494D4">
        <w:rPr>
          <w:rFonts w:ascii="Times New Roman" w:eastAsia="Times New Roman" w:hAnsi="Times New Roman" w:cs="Times New Roman"/>
          <w:i/>
          <w:iCs/>
        </w:rPr>
        <w:t>monitoring health for the SDGs, sustainable development goals</w:t>
      </w:r>
      <w:r w:rsidRPr="757494D4">
        <w:rPr>
          <w:rFonts w:ascii="Times New Roman" w:eastAsia="Times New Roman" w:hAnsi="Times New Roman" w:cs="Times New Roman"/>
        </w:rPr>
        <w:t xml:space="preserve">. Geneva: World Health Organization. Available at: </w:t>
      </w:r>
      <w:hyperlink r:id="rId59">
        <w:r w:rsidRPr="757494D4">
          <w:rPr>
            <w:rStyle w:val="Hyperlink"/>
            <w:rFonts w:ascii="Times New Roman" w:eastAsia="Times New Roman" w:hAnsi="Times New Roman" w:cs="Times New Roman"/>
          </w:rPr>
          <w:t>9789240005105-eng.pdf (who.int)</w:t>
        </w:r>
      </w:hyperlink>
      <w:r w:rsidRPr="757494D4">
        <w:rPr>
          <w:rFonts w:ascii="Times New Roman" w:eastAsia="Times New Roman" w:hAnsi="Times New Roman" w:cs="Times New Roman"/>
        </w:rPr>
        <w:t xml:space="preserve"> Accessed 12.04.24)</w:t>
      </w:r>
    </w:p>
    <w:p w14:paraId="200D05B9" w14:textId="433F5823"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Yerkes, M., &amp; Roeters, A. &amp; Baxter, J. (2018) Gender differences in the quality of leisure: a cross-national comparison. Community, Work &amp; Family. 23. 1-18. Doi: 10.1080/13668803.2018.1528968.</w:t>
      </w:r>
    </w:p>
    <w:p w14:paraId="14FC7F73" w14:textId="70C133DE"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Zwart R, Ewert A. (2022) Human Health and Outdoor Adventure Recreation: Perceived Health Outcomes. Forests. 2022; 13(6):869. </w:t>
      </w:r>
      <w:hyperlink r:id="rId60">
        <w:r w:rsidRPr="757494D4">
          <w:rPr>
            <w:rStyle w:val="Hyperlink"/>
            <w:rFonts w:ascii="Times New Roman" w:eastAsia="Times New Roman" w:hAnsi="Times New Roman" w:cs="Times New Roman"/>
          </w:rPr>
          <w:t>https://doi.org/10.3390/f13060869</w:t>
        </w:r>
      </w:hyperlink>
    </w:p>
    <w:p w14:paraId="4A9DEFC1" w14:textId="388FB568" w:rsidR="757494D4" w:rsidRDefault="757494D4" w:rsidP="757494D4">
      <w:pPr>
        <w:jc w:val="both"/>
        <w:rPr>
          <w:rFonts w:ascii="Times New Roman" w:eastAsia="Times New Roman" w:hAnsi="Times New Roman" w:cs="Times New Roman"/>
        </w:rPr>
      </w:pPr>
    </w:p>
    <w:p w14:paraId="6B998A47" w14:textId="46F682A3" w:rsidR="757494D4" w:rsidRDefault="757494D4" w:rsidP="757494D4">
      <w:pPr>
        <w:jc w:val="both"/>
        <w:rPr>
          <w:rFonts w:ascii="Times New Roman" w:eastAsia="Times New Roman" w:hAnsi="Times New Roman" w:cs="Times New Roman"/>
        </w:rPr>
      </w:pPr>
    </w:p>
    <w:p w14:paraId="3BA64965" w14:textId="1CE1B300" w:rsidR="008C0273" w:rsidRDefault="008C0273">
      <w:pPr>
        <w:rPr>
          <w:rFonts w:ascii="Times New Roman" w:eastAsia="Times New Roman" w:hAnsi="Times New Roman" w:cs="Times New Roman"/>
        </w:rPr>
      </w:pPr>
      <w:r>
        <w:rPr>
          <w:rFonts w:ascii="Times New Roman" w:eastAsia="Times New Roman" w:hAnsi="Times New Roman" w:cs="Times New Roman"/>
        </w:rPr>
        <w:br w:type="page"/>
      </w:r>
    </w:p>
    <w:p w14:paraId="199CD574" w14:textId="5760D527" w:rsidR="757494D4" w:rsidRDefault="00095E83" w:rsidP="008C0273">
      <w:pPr>
        <w:pStyle w:val="Heading1"/>
        <w:rPr>
          <w:rFonts w:ascii="Times New Roman" w:hAnsi="Times New Roman" w:cs="Times New Roman"/>
          <w:color w:val="auto"/>
          <w:sz w:val="28"/>
          <w:szCs w:val="28"/>
        </w:rPr>
      </w:pPr>
      <w:bookmarkStart w:id="25" w:name="_Toc165036019"/>
      <w:r>
        <w:rPr>
          <w:rFonts w:ascii="Times New Roman" w:hAnsi="Times New Roman" w:cs="Times New Roman"/>
          <w:color w:val="auto"/>
          <w:sz w:val="28"/>
          <w:szCs w:val="28"/>
        </w:rPr>
        <w:lastRenderedPageBreak/>
        <w:t xml:space="preserve">8. </w:t>
      </w:r>
      <w:r w:rsidR="008C0273" w:rsidRPr="008C0273">
        <w:rPr>
          <w:rFonts w:ascii="Times New Roman" w:hAnsi="Times New Roman" w:cs="Times New Roman"/>
          <w:color w:val="auto"/>
          <w:sz w:val="28"/>
          <w:szCs w:val="28"/>
        </w:rPr>
        <w:t>Appendices</w:t>
      </w:r>
      <w:bookmarkEnd w:id="25"/>
    </w:p>
    <w:p w14:paraId="3A91C524" w14:textId="60E99C07" w:rsidR="00095E83" w:rsidRDefault="00095E83" w:rsidP="00DD53C2">
      <w:pPr>
        <w:pStyle w:val="Heading2"/>
        <w:spacing w:before="100" w:beforeAutospacing="1" w:line="278" w:lineRule="auto"/>
        <w:rPr>
          <w:rFonts w:ascii="Times New Roman" w:hAnsi="Times New Roman" w:cs="Times New Roman"/>
          <w:color w:val="auto"/>
          <w:sz w:val="24"/>
          <w:szCs w:val="24"/>
        </w:rPr>
      </w:pPr>
      <w:bookmarkStart w:id="26" w:name="_Toc165036020"/>
      <w:r w:rsidRPr="00A60A23">
        <w:rPr>
          <w:rFonts w:ascii="Times New Roman" w:hAnsi="Times New Roman" w:cs="Times New Roman"/>
          <w:color w:val="auto"/>
          <w:sz w:val="24"/>
          <w:szCs w:val="24"/>
        </w:rPr>
        <w:t>App</w:t>
      </w:r>
      <w:r w:rsidR="00A60A23" w:rsidRPr="00A60A23">
        <w:rPr>
          <w:rFonts w:ascii="Times New Roman" w:hAnsi="Times New Roman" w:cs="Times New Roman"/>
          <w:color w:val="auto"/>
          <w:sz w:val="24"/>
          <w:szCs w:val="24"/>
        </w:rPr>
        <w:t>endix 1</w:t>
      </w:r>
      <w:r w:rsidR="00D542D2">
        <w:rPr>
          <w:rFonts w:ascii="Times New Roman" w:hAnsi="Times New Roman" w:cs="Times New Roman"/>
          <w:color w:val="auto"/>
          <w:sz w:val="24"/>
          <w:szCs w:val="24"/>
        </w:rPr>
        <w:t xml:space="preserve"> – Amended EMI-2</w:t>
      </w:r>
      <w:bookmarkEnd w:id="26"/>
    </w:p>
    <w:p w14:paraId="0D5534CD" w14:textId="77777777" w:rsidR="00F109A8" w:rsidRDefault="00F109A8" w:rsidP="000B105F">
      <w:pPr>
        <w:rPr>
          <w:sz w:val="14"/>
          <w:lang w:eastAsia="zh-CN"/>
        </w:rPr>
      </w:pPr>
    </w:p>
    <w:p w14:paraId="4110586D" w14:textId="77777777" w:rsidR="00A3403E" w:rsidRPr="008F4136" w:rsidRDefault="00A3403E" w:rsidP="00FB7683">
      <w:pPr>
        <w:rPr>
          <w:lang w:eastAsia="zh-CN"/>
        </w:rPr>
      </w:pPr>
      <w:r w:rsidRPr="008F4136">
        <w:rPr>
          <w:lang w:eastAsia="zh-CN"/>
        </w:rPr>
        <w:t xml:space="preserve">How are women motivated to engage in recreational surfing </w:t>
      </w:r>
    </w:p>
    <w:p w14:paraId="2B1D2A23" w14:textId="77777777" w:rsidR="00A3403E" w:rsidRPr="008F4136" w:rsidRDefault="00A3403E" w:rsidP="00FB7683">
      <w:pPr>
        <w:rPr>
          <w:b/>
          <w:u w:val="single" w:color="242424"/>
          <w:lang w:eastAsia="zh-CN"/>
        </w:rPr>
      </w:pPr>
      <w:r w:rsidRPr="008F4136">
        <w:rPr>
          <w:b/>
          <w:u w:val="single" w:color="242424"/>
          <w:lang w:eastAsia="zh-CN"/>
        </w:rPr>
        <w:t>Back</w:t>
      </w:r>
      <w:r w:rsidRPr="008F4136">
        <w:rPr>
          <w:b/>
          <w:u w:color="000000"/>
          <w:lang w:eastAsia="zh-CN"/>
        </w:rPr>
        <w:t>g</w:t>
      </w:r>
      <w:r w:rsidRPr="008F4136">
        <w:rPr>
          <w:b/>
          <w:u w:val="single" w:color="242424"/>
          <w:lang w:eastAsia="zh-CN"/>
        </w:rPr>
        <w:t>round information of the study</w:t>
      </w:r>
    </w:p>
    <w:p w14:paraId="18E640B5" w14:textId="77777777" w:rsidR="00A3403E" w:rsidRPr="008F4136" w:rsidRDefault="00A3403E" w:rsidP="00FB7683">
      <w:pPr>
        <w:rPr>
          <w:lang w:eastAsia="zh-CN"/>
        </w:rPr>
      </w:pPr>
      <w:r w:rsidRPr="008F4136">
        <w:rPr>
          <w:lang w:eastAsia="zh-CN"/>
        </w:rPr>
        <w:t>Physical activity, such as surfing, is renowned for its numerous health benefits; however, its significance extends beyond mere physical health. Participation in activities like surfing also fosters community cohesion and social connections.</w:t>
      </w:r>
    </w:p>
    <w:p w14:paraId="544D17E0" w14:textId="77777777" w:rsidR="00A3403E" w:rsidRPr="008F4136" w:rsidRDefault="00A3403E" w:rsidP="00FB7683">
      <w:pPr>
        <w:rPr>
          <w:lang w:eastAsia="zh-CN"/>
        </w:rPr>
      </w:pPr>
      <w:r w:rsidRPr="008F4136">
        <w:rPr>
          <w:lang w:eastAsia="zh-CN"/>
        </w:rPr>
        <w:t>The Exercise Motivations Inventory-2 (EMI-2) is a self-report questionnaire designed to assess individuals' diverse motivations for engaging in physical activity, capturing dimensions such as health, appearance, enjoyment, stress management, and social factors.</w:t>
      </w:r>
    </w:p>
    <w:p w14:paraId="2C99C817" w14:textId="77777777" w:rsidR="00A3403E" w:rsidRPr="008F4136" w:rsidRDefault="00A3403E" w:rsidP="00FB7683">
      <w:pPr>
        <w:rPr>
          <w:lang w:eastAsia="zh-CN"/>
        </w:rPr>
      </w:pPr>
      <w:r w:rsidRPr="008F4136">
        <w:rPr>
          <w:b/>
          <w:u w:val="single" w:color="242424"/>
          <w:lang w:eastAsia="zh-CN"/>
        </w:rPr>
        <w:t>Wh</w:t>
      </w:r>
      <w:r w:rsidRPr="008F4136">
        <w:rPr>
          <w:b/>
          <w:lang w:eastAsia="zh-CN"/>
        </w:rPr>
        <w:t>y</w:t>
      </w:r>
      <w:r w:rsidRPr="008F4136">
        <w:rPr>
          <w:b/>
          <w:u w:val="single" w:color="242424"/>
          <w:lang w:eastAsia="zh-CN"/>
        </w:rPr>
        <w:t xml:space="preserve"> do</w:t>
      </w:r>
      <w:r w:rsidRPr="008F4136">
        <w:rPr>
          <w:rFonts w:ascii="Arial" w:hAnsi="Arial" w:cs="Arial"/>
          <w:b/>
          <w:u w:val="single" w:color="242424"/>
          <w:lang w:eastAsia="zh-CN"/>
        </w:rPr>
        <w:t> </w:t>
      </w:r>
      <w:r w:rsidRPr="008F4136">
        <w:rPr>
          <w:b/>
          <w:u w:val="single" w:color="242424"/>
          <w:lang w:eastAsia="zh-CN"/>
        </w:rPr>
        <w:t>the study?</w:t>
      </w:r>
      <w:r w:rsidRPr="008F4136">
        <w:rPr>
          <w:rFonts w:ascii="Arial" w:hAnsi="Arial" w:cs="Arial"/>
          <w:b/>
          <w:u w:val="single" w:color="242424"/>
          <w:lang w:eastAsia="zh-CN"/>
        </w:rPr>
        <w:t> </w:t>
      </w:r>
    </w:p>
    <w:p w14:paraId="229DDA6C" w14:textId="77777777" w:rsidR="00A3403E" w:rsidRPr="008F4136" w:rsidRDefault="00A3403E" w:rsidP="00FB7683">
      <w:pPr>
        <w:rPr>
          <w:lang w:eastAsia="zh-CN"/>
        </w:rPr>
      </w:pPr>
      <w:r w:rsidRPr="008F4136">
        <w:rPr>
          <w:lang w:eastAsia="zh-CN"/>
        </w:rPr>
        <w:t xml:space="preserve">Partnering with Shaka Surf Pembrokeshire, this study aims to delve into the motivations and experiences of women participating in surfing activities. By focusing on this demographic, I seek to explore the unique benefits, challenges, and perspectives surrounding women's involvement in surfing within the Pembrokeshire community. -     By gaining insights into the experiences of women in Shaka Surf Pembrokeshire, this study aims to inform the development of tailored programs and initiatives that cater to the specific needs and interests of female surfers. </w:t>
      </w:r>
    </w:p>
    <w:p w14:paraId="1CD12054" w14:textId="77777777" w:rsidR="00A3403E" w:rsidRPr="008F4136" w:rsidRDefault="00A3403E" w:rsidP="00FB7683">
      <w:pPr>
        <w:rPr>
          <w:lang w:eastAsia="zh-CN"/>
        </w:rPr>
      </w:pPr>
      <w:r w:rsidRPr="008F4136">
        <w:rPr>
          <w:b/>
          <w:u w:val="single" w:color="242424"/>
          <w:lang w:eastAsia="zh-CN"/>
        </w:rPr>
        <w:t xml:space="preserve">How are we </w:t>
      </w:r>
      <w:r w:rsidRPr="008F4136">
        <w:rPr>
          <w:b/>
          <w:lang w:eastAsia="zh-CN"/>
        </w:rPr>
        <w:t>g</w:t>
      </w:r>
      <w:r w:rsidRPr="008F4136">
        <w:rPr>
          <w:b/>
          <w:u w:val="single" w:color="242424"/>
          <w:lang w:eastAsia="zh-CN"/>
        </w:rPr>
        <w:t>oin</w:t>
      </w:r>
      <w:r w:rsidRPr="008F4136">
        <w:rPr>
          <w:b/>
          <w:lang w:eastAsia="zh-CN"/>
        </w:rPr>
        <w:t>g</w:t>
      </w:r>
      <w:r w:rsidRPr="008F4136">
        <w:rPr>
          <w:b/>
          <w:u w:val="single" w:color="242424"/>
          <w:lang w:eastAsia="zh-CN"/>
        </w:rPr>
        <w:t xml:space="preserve"> to research?</w:t>
      </w:r>
    </w:p>
    <w:p w14:paraId="1DD1E7BF" w14:textId="77777777" w:rsidR="00A3403E" w:rsidRPr="008F4136" w:rsidRDefault="00A3403E" w:rsidP="00FB7683">
      <w:pPr>
        <w:rPr>
          <w:lang w:eastAsia="zh-CN"/>
        </w:rPr>
      </w:pPr>
      <w:r w:rsidRPr="008F4136">
        <w:rPr>
          <w:rFonts w:ascii="Arial" w:hAnsi="Arial" w:cs="Arial"/>
          <w:b/>
          <w:u w:val="single" w:color="242424"/>
          <w:lang w:eastAsia="zh-CN"/>
        </w:rPr>
        <w:t> </w:t>
      </w:r>
    </w:p>
    <w:p w14:paraId="18B44AD4" w14:textId="77777777" w:rsidR="00A3403E" w:rsidRPr="008F4136" w:rsidRDefault="00A3403E" w:rsidP="00FB7683">
      <w:pPr>
        <w:rPr>
          <w:lang w:eastAsia="zh-CN"/>
        </w:rPr>
      </w:pPr>
      <w:r w:rsidRPr="008F4136">
        <w:rPr>
          <w:lang w:eastAsia="zh-CN"/>
        </w:rPr>
        <w:t>Survey questionnaire.</w:t>
      </w:r>
    </w:p>
    <w:p w14:paraId="57A76295" w14:textId="77777777" w:rsidR="00A3403E" w:rsidRPr="008F4136" w:rsidRDefault="00A3403E" w:rsidP="00FB7683">
      <w:pPr>
        <w:rPr>
          <w:lang w:eastAsia="zh-CN"/>
        </w:rPr>
      </w:pPr>
      <w:r w:rsidRPr="008F4136">
        <w:rPr>
          <w:lang w:eastAsia="zh-CN"/>
        </w:rPr>
        <w:t xml:space="preserve">Optional follow up interview questions. </w:t>
      </w:r>
    </w:p>
    <w:p w14:paraId="4B7DD77A" w14:textId="77777777" w:rsidR="00A3403E" w:rsidRPr="008F4136" w:rsidRDefault="00A3403E" w:rsidP="00FB7683">
      <w:pPr>
        <w:rPr>
          <w:b/>
          <w:u w:val="single" w:color="242424"/>
          <w:lang w:eastAsia="zh-CN"/>
        </w:rPr>
      </w:pPr>
      <w:r w:rsidRPr="008F4136">
        <w:rPr>
          <w:b/>
          <w:u w:val="single" w:color="242424"/>
          <w:lang w:eastAsia="zh-CN"/>
        </w:rPr>
        <w:t>Confidentialit</w:t>
      </w:r>
      <w:r w:rsidRPr="008F4136">
        <w:rPr>
          <w:b/>
          <w:u w:color="000000"/>
          <w:lang w:eastAsia="zh-CN"/>
        </w:rPr>
        <w:t>y</w:t>
      </w:r>
      <w:r w:rsidRPr="008F4136">
        <w:rPr>
          <w:b/>
          <w:u w:val="single" w:color="242424"/>
          <w:lang w:eastAsia="zh-CN"/>
        </w:rPr>
        <w:t xml:space="preserve"> and withdrawal </w:t>
      </w:r>
    </w:p>
    <w:p w14:paraId="35C04BFF" w14:textId="77777777" w:rsidR="00A3403E" w:rsidRPr="008F4136" w:rsidRDefault="00A3403E" w:rsidP="00FB7683">
      <w:pPr>
        <w:rPr>
          <w:lang w:eastAsia="zh-CN"/>
        </w:rPr>
      </w:pPr>
      <w:r w:rsidRPr="008F4136">
        <w:rPr>
          <w:lang w:eastAsia="zh-CN"/>
        </w:rPr>
        <w:t>Anonymity: names will not be used in this interview or questionnaire.</w:t>
      </w:r>
    </w:p>
    <w:p w14:paraId="2D3045F6" w14:textId="77777777" w:rsidR="00A3403E" w:rsidRPr="008F4136" w:rsidRDefault="00A3403E" w:rsidP="00FB7683">
      <w:pPr>
        <w:rPr>
          <w:lang w:eastAsia="zh-CN"/>
        </w:rPr>
      </w:pPr>
      <w:r w:rsidRPr="008F4136">
        <w:rPr>
          <w:lang w:eastAsia="zh-CN"/>
        </w:rPr>
        <w:t xml:space="preserve">Security: All data interview recordings and questionnaire are protected by digital password and authentication processes, following data protection protocols. </w:t>
      </w:r>
    </w:p>
    <w:p w14:paraId="2FF8BD6B" w14:textId="77777777" w:rsidR="00A3403E" w:rsidRPr="008F4136" w:rsidRDefault="00A3403E" w:rsidP="00FB7683">
      <w:pPr>
        <w:rPr>
          <w:lang w:eastAsia="zh-CN"/>
        </w:rPr>
      </w:pPr>
      <w:r w:rsidRPr="008F4136">
        <w:rPr>
          <w:lang w:eastAsia="zh-CN"/>
        </w:rPr>
        <w:t xml:space="preserve">Withdrawal: you may choose to withdraw any or all the data relating to you, no reference will be made to you in this study or future published work. </w:t>
      </w:r>
    </w:p>
    <w:p w14:paraId="74877D8C" w14:textId="77777777" w:rsidR="00A3403E" w:rsidRPr="008F4136" w:rsidRDefault="00A3403E" w:rsidP="00FB7683">
      <w:pPr>
        <w:rPr>
          <w:lang w:eastAsia="zh-CN"/>
        </w:rPr>
      </w:pPr>
      <w:r w:rsidRPr="008F4136">
        <w:rPr>
          <w:lang w:eastAsia="zh-CN"/>
        </w:rPr>
        <w:t xml:space="preserve"> </w:t>
      </w:r>
    </w:p>
    <w:p w14:paraId="0CE84F3C" w14:textId="77777777" w:rsidR="00A3403E" w:rsidRPr="008F4136" w:rsidRDefault="00A3403E" w:rsidP="00FB7683">
      <w:pPr>
        <w:rPr>
          <w:lang w:eastAsia="zh-CN"/>
        </w:rPr>
      </w:pPr>
      <w:r w:rsidRPr="008F4136">
        <w:rPr>
          <w:lang w:eastAsia="zh-CN"/>
        </w:rPr>
        <w:t xml:space="preserve">If you have any further questions, please feel free to contact me: </w:t>
      </w:r>
    </w:p>
    <w:p w14:paraId="47346F83" w14:textId="77777777" w:rsidR="00A3403E" w:rsidRPr="008F4136" w:rsidRDefault="00A3403E" w:rsidP="00FB7683">
      <w:pPr>
        <w:rPr>
          <w:lang w:eastAsia="zh-CN"/>
        </w:rPr>
      </w:pPr>
      <w:r w:rsidRPr="008F4136">
        <w:rPr>
          <w:lang w:eastAsia="zh-CN"/>
        </w:rPr>
        <w:lastRenderedPageBreak/>
        <w:t>Lead Researcher:  Terri Morris</w:t>
      </w:r>
    </w:p>
    <w:p w14:paraId="41A6CFB4" w14:textId="77777777" w:rsidR="00A3403E" w:rsidRPr="008F4136" w:rsidRDefault="00A3403E" w:rsidP="00FB7683">
      <w:pPr>
        <w:rPr>
          <w:lang w:eastAsia="zh-CN"/>
        </w:rPr>
      </w:pPr>
      <w:r w:rsidRPr="008F4136">
        <w:rPr>
          <w:lang w:eastAsia="zh-CN"/>
        </w:rPr>
        <w:t xml:space="preserve">Email: </w:t>
      </w:r>
      <w:r w:rsidRPr="008F4136">
        <w:rPr>
          <w:color w:val="0000EE"/>
          <w:u w:val="single" w:color="0000EE"/>
          <w:lang w:eastAsia="zh-CN"/>
        </w:rPr>
        <w:t>2100029@student.uwtsd.ac.uk</w:t>
      </w:r>
    </w:p>
    <w:p w14:paraId="377B016F" w14:textId="77777777" w:rsidR="00A3403E" w:rsidRPr="008F4136" w:rsidRDefault="00A3403E" w:rsidP="00FB7683">
      <w:pPr>
        <w:rPr>
          <w:lang w:eastAsia="zh-CN"/>
        </w:rPr>
      </w:pPr>
      <w:r w:rsidRPr="008F4136">
        <w:rPr>
          <w:lang w:eastAsia="zh-CN"/>
        </w:rPr>
        <w:t>By submitting this questionnaire, you are agreeing consent to participating, as requested, in the research lead by Terri Morris</w:t>
      </w:r>
    </w:p>
    <w:p w14:paraId="04F2DF63" w14:textId="77777777" w:rsidR="00A3403E" w:rsidRPr="008F4136" w:rsidRDefault="00A3403E" w:rsidP="00FB7683">
      <w:pPr>
        <w:rPr>
          <w:lang w:eastAsia="zh-CN"/>
        </w:rPr>
      </w:pPr>
      <w:r w:rsidRPr="008F4136">
        <w:rPr>
          <w:lang w:eastAsia="zh-CN"/>
        </w:rPr>
        <w:t>I have been fully informed of the research project.</w:t>
      </w:r>
    </w:p>
    <w:p w14:paraId="74708731" w14:textId="77777777" w:rsidR="00A3403E" w:rsidRPr="008F4136" w:rsidRDefault="00A3403E" w:rsidP="00FB7683">
      <w:pPr>
        <w:rPr>
          <w:lang w:eastAsia="zh-CN"/>
        </w:rPr>
      </w:pPr>
      <w:r w:rsidRPr="008F4136">
        <w:rPr>
          <w:lang w:eastAsia="zh-CN"/>
        </w:rPr>
        <w:t xml:space="preserve">I understand that: </w:t>
      </w:r>
    </w:p>
    <w:p w14:paraId="1BFF65C7" w14:textId="77777777" w:rsidR="00A3403E" w:rsidRPr="008F4136" w:rsidRDefault="00A3403E" w:rsidP="00FB7683">
      <w:pPr>
        <w:rPr>
          <w:lang w:eastAsia="zh-CN"/>
        </w:rPr>
      </w:pPr>
      <w:r w:rsidRPr="008F4136">
        <w:rPr>
          <w:lang w:eastAsia="zh-CN"/>
        </w:rPr>
        <w:t xml:space="preserve">I will not benefit financially, or otherwise, from taking part in this research. </w:t>
      </w:r>
    </w:p>
    <w:p w14:paraId="2FF04A40" w14:textId="77777777" w:rsidR="00A3403E" w:rsidRPr="008F4136" w:rsidRDefault="00A3403E" w:rsidP="00FB7683">
      <w:pPr>
        <w:rPr>
          <w:lang w:eastAsia="zh-CN"/>
        </w:rPr>
      </w:pPr>
      <w:r w:rsidRPr="008F4136">
        <w:rPr>
          <w:lang w:eastAsia="zh-CN"/>
        </w:rPr>
        <w:t xml:space="preserve">I am free to withdraw from the project at any time and free to decline to answer questions. </w:t>
      </w:r>
    </w:p>
    <w:p w14:paraId="305D539D" w14:textId="77777777" w:rsidR="00A3403E" w:rsidRPr="008F4136" w:rsidRDefault="00A3403E" w:rsidP="00FB7683">
      <w:pPr>
        <w:rPr>
          <w:lang w:eastAsia="zh-CN"/>
        </w:rPr>
      </w:pPr>
      <w:r w:rsidRPr="008F4136">
        <w:rPr>
          <w:lang w:eastAsia="zh-CN"/>
        </w:rPr>
        <w:t xml:space="preserve">I will not be identified, and individual information will remain confidential. </w:t>
      </w:r>
    </w:p>
    <w:p w14:paraId="075D8A20" w14:textId="77777777" w:rsidR="00A3403E" w:rsidRPr="008F4136" w:rsidRDefault="00A3403E" w:rsidP="00FB7683">
      <w:pPr>
        <w:rPr>
          <w:b/>
          <w:u w:val="single" w:color="242424"/>
          <w:lang w:eastAsia="zh-CN"/>
        </w:rPr>
      </w:pPr>
      <w:r w:rsidRPr="008F4136">
        <w:rPr>
          <w:b/>
          <w:u w:val="single" w:color="242424"/>
          <w:lang w:eastAsia="zh-CN"/>
        </w:rPr>
        <w:t>Instuction</w:t>
      </w:r>
    </w:p>
    <w:p w14:paraId="2A88AA2B" w14:textId="77777777" w:rsidR="00A3403E" w:rsidRPr="008F4136" w:rsidRDefault="00A3403E" w:rsidP="00FB7683">
      <w:pPr>
        <w:rPr>
          <w:lang w:eastAsia="zh-CN"/>
        </w:rPr>
      </w:pPr>
      <w:r w:rsidRPr="008F4136">
        <w:rPr>
          <w:lang w:eastAsia="zh-CN"/>
        </w:rPr>
        <w:t>On the following pages have several statements concerning the reasons people often give when asked why they surf. Whether you currently surf regularly or not, please read each statement carefully and indicate, by circling the appropriate number, whether each statement is true for you personally or would be true for you personally if you did surf. If you do not consider a statement to be true for you at all, circle the ‘1’. If you think that a statement is very true for you indeed, circle the ‘5’. If you think that a statement is partly true for you, then circle the  ‘2’, ‘3’ or ‘4’ according to how strongly you feel that it reflects why you surf or might surf. Remember, we want to know why you personally choose to surf or might choose to surf, not whether you think the statements are good reasons for anybody to surf. There are 51 questions in total.</w:t>
      </w:r>
    </w:p>
    <w:p w14:paraId="4DB9E658" w14:textId="77777777" w:rsidR="00DD53C2" w:rsidRDefault="00DD53C2" w:rsidP="000B105F">
      <w:pPr>
        <w:rPr>
          <w:rFonts w:ascii="Times New Roman" w:hAnsi="Times New Roman" w:cs="Times New Roman"/>
          <w:lang w:eastAsia="zh-CN"/>
        </w:rPr>
      </w:pPr>
    </w:p>
    <w:p w14:paraId="6FC6AF08" w14:textId="77777777" w:rsidR="00322176" w:rsidRPr="00322176" w:rsidRDefault="00322176" w:rsidP="00322176">
      <w:pPr>
        <w:pBdr>
          <w:top w:val="single" w:sz="12" w:space="0" w:color="000000"/>
          <w:left w:val="single" w:sz="12" w:space="0" w:color="000000"/>
          <w:bottom w:val="single" w:sz="12" w:space="0" w:color="000000"/>
          <w:right w:val="single" w:sz="12" w:space="0" w:color="000000"/>
        </w:pBdr>
        <w:shd w:val="clear" w:color="auto" w:fill="BFBFBF"/>
        <w:spacing w:after="0" w:line="259" w:lineRule="auto"/>
        <w:ind w:left="62"/>
        <w:jc w:val="center"/>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 w:val="28"/>
          <w:szCs w:val="22"/>
          <w:lang w:eastAsia="zh-CN"/>
          <w14:ligatures w14:val="standardContextual"/>
        </w:rPr>
        <w:t xml:space="preserve">The Exercise Motivations Inventory - 2 (EMI-2) </w:t>
      </w:r>
    </w:p>
    <w:p w14:paraId="3435C9C8" w14:textId="77777777" w:rsidR="00322176" w:rsidRPr="00322176" w:rsidRDefault="00322176" w:rsidP="00322176">
      <w:pPr>
        <w:pBdr>
          <w:top w:val="single" w:sz="12" w:space="0" w:color="000000"/>
          <w:left w:val="single" w:sz="12" w:space="0" w:color="000000"/>
          <w:bottom w:val="single" w:sz="12" w:space="0" w:color="000000"/>
          <w:right w:val="single" w:sz="12" w:space="0" w:color="000000"/>
        </w:pBdr>
        <w:shd w:val="clear" w:color="auto" w:fill="BFBFBF"/>
        <w:spacing w:after="0" w:line="259" w:lineRule="auto"/>
        <w:ind w:left="62"/>
        <w:jc w:val="center"/>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 w:val="28"/>
          <w:szCs w:val="22"/>
          <w:lang w:eastAsia="zh-CN"/>
          <w14:ligatures w14:val="standardContextual"/>
        </w:rPr>
        <w:t xml:space="preserve"> </w:t>
      </w:r>
    </w:p>
    <w:p w14:paraId="0E8ACB83" w14:textId="77777777" w:rsidR="00322176" w:rsidRPr="00322176" w:rsidRDefault="00322176" w:rsidP="00322176">
      <w:pPr>
        <w:spacing w:after="1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Cs w:val="22"/>
          <w:lang w:eastAsia="zh-CN"/>
          <w14:ligatures w14:val="standardContextual"/>
        </w:rPr>
        <w:t xml:space="preserve"> </w:t>
      </w:r>
    </w:p>
    <w:p w14:paraId="7DAE097F" w14:textId="77777777" w:rsidR="00322176" w:rsidRPr="00322176" w:rsidRDefault="00322176" w:rsidP="00322176">
      <w:pPr>
        <w:spacing w:after="13" w:line="248" w:lineRule="auto"/>
        <w:ind w:left="-5" w:hanging="10"/>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On the following pages are a number of statements concerning the reasons people often give when asked why they exercise. </w:t>
      </w:r>
      <w:r w:rsidRPr="00322176">
        <w:rPr>
          <w:rFonts w:ascii="Times New Roman" w:eastAsia="Times New Roman" w:hAnsi="Times New Roman" w:cs="Times New Roman"/>
          <w:i/>
          <w:color w:val="000000"/>
          <w:kern w:val="2"/>
          <w:sz w:val="28"/>
          <w:szCs w:val="22"/>
          <w:lang w:eastAsia="zh-CN"/>
          <w14:ligatures w14:val="standardContextual"/>
        </w:rPr>
        <w:t xml:space="preserve">Whether you currently exercise regularly or not, </w:t>
      </w:r>
      <w:r w:rsidRPr="00322176">
        <w:rPr>
          <w:rFonts w:ascii="Times New Roman" w:eastAsia="Times New Roman" w:hAnsi="Times New Roman" w:cs="Times New Roman"/>
          <w:color w:val="000000"/>
          <w:kern w:val="2"/>
          <w:sz w:val="28"/>
          <w:szCs w:val="22"/>
          <w:lang w:eastAsia="zh-CN"/>
          <w14:ligatures w14:val="standardContextual"/>
        </w:rPr>
        <w:t xml:space="preserve">please read each statement carefully and indicate, by circling the appropriate number, whether or not each statement </w:t>
      </w:r>
      <w:r w:rsidRPr="00322176">
        <w:rPr>
          <w:rFonts w:ascii="Times New Roman" w:eastAsia="Times New Roman" w:hAnsi="Times New Roman" w:cs="Times New Roman"/>
          <w:i/>
          <w:color w:val="000000"/>
          <w:kern w:val="2"/>
          <w:sz w:val="28"/>
          <w:szCs w:val="22"/>
          <w:lang w:eastAsia="zh-CN"/>
          <w14:ligatures w14:val="standardContextual"/>
        </w:rPr>
        <w:t>is true</w:t>
      </w:r>
      <w:r w:rsidRPr="00322176">
        <w:rPr>
          <w:rFonts w:ascii="Times New Roman" w:eastAsia="Times New Roman" w:hAnsi="Times New Roman" w:cs="Times New Roman"/>
          <w:color w:val="000000"/>
          <w:kern w:val="2"/>
          <w:sz w:val="28"/>
          <w:szCs w:val="22"/>
          <w:lang w:eastAsia="zh-CN"/>
          <w14:ligatures w14:val="standardContextual"/>
        </w:rPr>
        <w:t xml:space="preserve"> for you personally, </w:t>
      </w:r>
      <w:r w:rsidRPr="00322176">
        <w:rPr>
          <w:rFonts w:ascii="Times New Roman" w:eastAsia="Times New Roman" w:hAnsi="Times New Roman" w:cs="Times New Roman"/>
          <w:i/>
          <w:color w:val="000000"/>
          <w:kern w:val="2"/>
          <w:sz w:val="28"/>
          <w:szCs w:val="22"/>
          <w:lang w:eastAsia="zh-CN"/>
          <w14:ligatures w14:val="standardContextual"/>
        </w:rPr>
        <w:t>or would be true</w:t>
      </w:r>
      <w:r w:rsidRPr="00322176">
        <w:rPr>
          <w:rFonts w:ascii="Times New Roman" w:eastAsia="Times New Roman" w:hAnsi="Times New Roman" w:cs="Times New Roman"/>
          <w:color w:val="000000"/>
          <w:kern w:val="2"/>
          <w:sz w:val="28"/>
          <w:szCs w:val="22"/>
          <w:lang w:eastAsia="zh-CN"/>
          <w14:ligatures w14:val="standardContextual"/>
        </w:rPr>
        <w:t xml:space="preserve"> for you personally if you did exercise. If you do not consider a statement to be true for you at all, circle the ‘0’. If you think that a statement is very true for you indeed, circle the ‘5’. If you think that a statement is partly true for you, then circle the ‘1’, ‘2’, ‘3’ or ‘4’, according to how strongly you feel that it reflects why you exercise or might exercise. </w:t>
      </w:r>
    </w:p>
    <w:p w14:paraId="18AF5416"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193988B7" w14:textId="77777777" w:rsidR="00322176" w:rsidRPr="00322176" w:rsidRDefault="00322176" w:rsidP="007A19FE">
      <w:pPr>
        <w:rPr>
          <w:lang w:eastAsia="zh-CN"/>
        </w:rPr>
      </w:pPr>
      <w:r w:rsidRPr="00322176">
        <w:rPr>
          <w:lang w:eastAsia="zh-CN"/>
        </w:rPr>
        <w:lastRenderedPageBreak/>
        <w:t xml:space="preserve">Remember, we want to know why </w:t>
      </w:r>
      <w:r w:rsidRPr="00322176">
        <w:rPr>
          <w:i/>
          <w:lang w:eastAsia="zh-CN"/>
        </w:rPr>
        <w:t>you personally</w:t>
      </w:r>
      <w:r w:rsidRPr="00322176">
        <w:rPr>
          <w:lang w:eastAsia="zh-CN"/>
        </w:rPr>
        <w:t xml:space="preserve"> choose to exercise or might choose to exercise, not whether you think the statements are good reasons for </w:t>
      </w:r>
      <w:r w:rsidRPr="00322176">
        <w:rPr>
          <w:i/>
          <w:lang w:eastAsia="zh-CN"/>
        </w:rPr>
        <w:t>anybody</w:t>
      </w:r>
      <w:r w:rsidRPr="00322176">
        <w:rPr>
          <w:lang w:eastAsia="zh-CN"/>
        </w:rPr>
        <w:t xml:space="preserve"> to exercise. </w:t>
      </w:r>
    </w:p>
    <w:p w14:paraId="4F3E9B36" w14:textId="77777777" w:rsidR="00322176" w:rsidRPr="00322176" w:rsidRDefault="00322176" w:rsidP="007A19FE">
      <w:pPr>
        <w:rPr>
          <w:lang w:eastAsia="zh-CN"/>
        </w:rPr>
      </w:pPr>
      <w:r w:rsidRPr="00322176">
        <w:rPr>
          <w:lang w:eastAsia="zh-CN"/>
        </w:rPr>
        <w:t xml:space="preserve"> </w:t>
      </w:r>
    </w:p>
    <w:p w14:paraId="2FD55271" w14:textId="77777777" w:rsidR="00322176" w:rsidRPr="00322176" w:rsidRDefault="00322176" w:rsidP="007A19FE">
      <w:pPr>
        <w:rPr>
          <w:lang w:eastAsia="zh-CN"/>
        </w:rPr>
      </w:pPr>
      <w:r w:rsidRPr="00322176">
        <w:rPr>
          <w:lang w:eastAsia="zh-CN"/>
        </w:rPr>
        <w:t xml:space="preserve">It helps us to have basic personal information about those who complete this questionnaire. We would be grateful for the following information: </w:t>
      </w:r>
    </w:p>
    <w:p w14:paraId="25C87B24" w14:textId="77777777" w:rsidR="00322176" w:rsidRPr="00322176" w:rsidRDefault="00322176" w:rsidP="007A19FE">
      <w:pPr>
        <w:rPr>
          <w:lang w:eastAsia="zh-CN"/>
        </w:rPr>
      </w:pPr>
      <w:r w:rsidRPr="00322176">
        <w:rPr>
          <w:lang w:eastAsia="zh-CN"/>
        </w:rPr>
        <w:t xml:space="preserve"> </w:t>
      </w:r>
    </w:p>
    <w:p w14:paraId="1728CF80" w14:textId="77777777" w:rsidR="00322176" w:rsidRPr="00322176" w:rsidRDefault="00322176" w:rsidP="007A19FE">
      <w:pPr>
        <w:rPr>
          <w:lang w:eastAsia="zh-CN"/>
        </w:rPr>
      </w:pPr>
      <w:r w:rsidRPr="00322176">
        <w:rPr>
          <w:b/>
          <w:lang w:eastAsia="zh-CN"/>
        </w:rPr>
        <w:t xml:space="preserve"> </w:t>
      </w:r>
    </w:p>
    <w:p w14:paraId="13AD168D" w14:textId="77777777" w:rsidR="00322176" w:rsidRPr="00322176" w:rsidRDefault="00322176" w:rsidP="007A19FE">
      <w:pPr>
        <w:rPr>
          <w:b/>
          <w:lang w:eastAsia="zh-CN"/>
        </w:rPr>
      </w:pPr>
      <w:bookmarkStart w:id="27" w:name="_Toc165034961"/>
      <w:bookmarkStart w:id="28" w:name="_Toc165035847"/>
      <w:r w:rsidRPr="00322176">
        <w:rPr>
          <w:b/>
          <w:lang w:eastAsia="zh-CN"/>
        </w:rPr>
        <w:t xml:space="preserve">Your age  ………… years </w:t>
      </w:r>
      <w:r w:rsidRPr="00322176">
        <w:rPr>
          <w:b/>
          <w:lang w:eastAsia="zh-CN"/>
        </w:rPr>
        <w:tab/>
        <w:t xml:space="preserve"> </w:t>
      </w:r>
      <w:r w:rsidRPr="00322176">
        <w:rPr>
          <w:b/>
          <w:lang w:eastAsia="zh-CN"/>
        </w:rPr>
        <w:tab/>
        <w:t xml:space="preserve"> </w:t>
      </w:r>
      <w:r w:rsidRPr="00322176">
        <w:rPr>
          <w:b/>
          <w:lang w:eastAsia="zh-CN"/>
        </w:rPr>
        <w:tab/>
        <w:t>Your gender …… male/female</w:t>
      </w:r>
      <w:bookmarkEnd w:id="27"/>
      <w:bookmarkEnd w:id="28"/>
      <w:r w:rsidRPr="00322176">
        <w:rPr>
          <w:b/>
          <w:lang w:eastAsia="zh-CN"/>
        </w:rPr>
        <w:t xml:space="preserve"> </w:t>
      </w:r>
    </w:p>
    <w:p w14:paraId="7246E9C6" w14:textId="77777777" w:rsidR="00322176" w:rsidRPr="00322176" w:rsidRDefault="00322176" w:rsidP="007A19FE">
      <w:pPr>
        <w:rPr>
          <w:lang w:eastAsia="zh-CN"/>
        </w:rPr>
      </w:pPr>
      <w:r w:rsidRPr="00322176">
        <w:rPr>
          <w:lang w:eastAsia="zh-CN"/>
        </w:rPr>
        <w:t xml:space="preserve"> </w:t>
      </w:r>
    </w:p>
    <w:p w14:paraId="258346DE" w14:textId="77777777" w:rsidR="00322176" w:rsidRPr="00322176" w:rsidRDefault="00322176" w:rsidP="007A19FE">
      <w:pPr>
        <w:rPr>
          <w:lang w:eastAsia="zh-CN"/>
        </w:rPr>
      </w:pPr>
      <w:r w:rsidRPr="00322176">
        <w:rPr>
          <w:lang w:eastAsia="zh-CN"/>
        </w:rPr>
        <w:t xml:space="preserve"> </w:t>
      </w:r>
    </w:p>
    <w:p w14:paraId="384288E4" w14:textId="77777777" w:rsidR="00322176" w:rsidRPr="00322176" w:rsidRDefault="00322176" w:rsidP="007A19FE">
      <w:pPr>
        <w:rPr>
          <w:lang w:eastAsia="zh-CN"/>
        </w:rPr>
      </w:pPr>
      <w:r w:rsidRPr="00322176">
        <w:rPr>
          <w:lang w:eastAsia="zh-CN"/>
        </w:rPr>
        <w:t xml:space="preserve"> </w:t>
      </w:r>
      <w:r w:rsidRPr="00322176">
        <w:rPr>
          <w:lang w:eastAsia="zh-CN"/>
        </w:rPr>
        <w:tab/>
      </w:r>
      <w:r w:rsidRPr="00322176">
        <w:rPr>
          <w:b/>
          <w:lang w:eastAsia="zh-CN"/>
        </w:rPr>
        <w:t xml:space="preserve">Not at </w:t>
      </w:r>
      <w:r w:rsidRPr="00322176">
        <w:rPr>
          <w:b/>
          <w:lang w:eastAsia="zh-CN"/>
        </w:rPr>
        <w:tab/>
        <w:t xml:space="preserve">Very  </w:t>
      </w:r>
      <w:r w:rsidRPr="00322176">
        <w:rPr>
          <w:b/>
          <w:lang w:eastAsia="zh-CN"/>
        </w:rPr>
        <w:tab/>
        <w:t xml:space="preserve">all true </w:t>
      </w:r>
      <w:r w:rsidRPr="00322176">
        <w:rPr>
          <w:b/>
          <w:lang w:eastAsia="zh-CN"/>
        </w:rPr>
        <w:tab/>
        <w:t xml:space="preserve">true  </w:t>
      </w:r>
      <w:r w:rsidRPr="00322176">
        <w:rPr>
          <w:b/>
          <w:lang w:eastAsia="zh-CN"/>
        </w:rPr>
        <w:tab/>
        <w:t xml:space="preserve">for me </w:t>
      </w:r>
      <w:r w:rsidRPr="00322176">
        <w:rPr>
          <w:b/>
          <w:lang w:eastAsia="zh-CN"/>
        </w:rPr>
        <w:tab/>
        <w:t xml:space="preserve">for me </w:t>
      </w:r>
    </w:p>
    <w:p w14:paraId="6B8A6F4A" w14:textId="77777777" w:rsidR="00322176" w:rsidRPr="00322176" w:rsidRDefault="00322176" w:rsidP="007A19FE">
      <w:pPr>
        <w:rPr>
          <w:lang w:eastAsia="zh-CN"/>
        </w:rPr>
      </w:pPr>
      <w:r w:rsidRPr="00322176">
        <w:rPr>
          <w:b/>
          <w:lang w:eastAsia="zh-CN"/>
        </w:rPr>
        <w:t xml:space="preserve"> </w:t>
      </w:r>
    </w:p>
    <w:p w14:paraId="38DC4944" w14:textId="77777777" w:rsidR="00322176" w:rsidRPr="00322176" w:rsidRDefault="00322176" w:rsidP="007A19FE">
      <w:pPr>
        <w:rPr>
          <w:b/>
          <w:lang w:eastAsia="zh-CN"/>
        </w:rPr>
      </w:pPr>
      <w:bookmarkStart w:id="29" w:name="_Toc165034962"/>
      <w:bookmarkStart w:id="30" w:name="_Toc165035848"/>
      <w:r w:rsidRPr="00322176">
        <w:rPr>
          <w:b/>
          <w:lang w:eastAsia="zh-CN"/>
        </w:rPr>
        <w:t>Personally, I exercise (or might exercise) …</w:t>
      </w:r>
      <w:bookmarkEnd w:id="29"/>
      <w:bookmarkEnd w:id="30"/>
      <w:r w:rsidRPr="00322176">
        <w:rPr>
          <w:lang w:eastAsia="zh-CN"/>
        </w:rPr>
        <w:t xml:space="preserve"> </w:t>
      </w:r>
    </w:p>
    <w:p w14:paraId="75F39861" w14:textId="77777777" w:rsidR="00322176" w:rsidRPr="00322176" w:rsidRDefault="00322176" w:rsidP="007A19FE">
      <w:pPr>
        <w:rPr>
          <w:lang w:eastAsia="zh-CN"/>
        </w:rPr>
      </w:pPr>
      <w:r w:rsidRPr="00322176">
        <w:rPr>
          <w:lang w:eastAsia="zh-CN"/>
        </w:rPr>
        <w:t xml:space="preserve"> </w:t>
      </w:r>
    </w:p>
    <w:tbl>
      <w:tblPr>
        <w:tblStyle w:val="TableGrid0"/>
        <w:tblW w:w="8539" w:type="dxa"/>
        <w:tblInd w:w="0" w:type="dxa"/>
        <w:tblLook w:val="04A0" w:firstRow="1" w:lastRow="0" w:firstColumn="1" w:lastColumn="0" w:noHBand="0" w:noVBand="1"/>
      </w:tblPr>
      <w:tblGrid>
        <w:gridCol w:w="5017"/>
        <w:gridCol w:w="870"/>
        <w:gridCol w:w="566"/>
        <w:gridCol w:w="570"/>
        <w:gridCol w:w="566"/>
        <w:gridCol w:w="385"/>
        <w:gridCol w:w="565"/>
      </w:tblGrid>
      <w:tr w:rsidR="00322176" w:rsidRPr="00322176" w14:paraId="30CF33A6" w14:textId="77777777" w:rsidTr="00F67623">
        <w:trPr>
          <w:trHeight w:val="640"/>
        </w:trPr>
        <w:tc>
          <w:tcPr>
            <w:tcW w:w="5018" w:type="dxa"/>
            <w:tcBorders>
              <w:top w:val="nil"/>
              <w:left w:val="nil"/>
              <w:bottom w:val="nil"/>
              <w:right w:val="nil"/>
            </w:tcBorders>
          </w:tcPr>
          <w:p w14:paraId="1D29C9E9" w14:textId="77777777" w:rsidR="00322176" w:rsidRPr="00322176" w:rsidRDefault="00322176" w:rsidP="007A19FE">
            <w:r w:rsidRPr="00322176">
              <w:t xml:space="preserve">1 </w:t>
            </w:r>
            <w:r w:rsidRPr="00322176">
              <w:tab/>
              <w:t xml:space="preserve">To stay slim </w:t>
            </w:r>
          </w:p>
          <w:p w14:paraId="6733AF1B" w14:textId="77777777" w:rsidR="00322176" w:rsidRPr="00322176" w:rsidRDefault="00322176" w:rsidP="007A19FE">
            <w:r w:rsidRPr="00322176">
              <w:t xml:space="preserve"> </w:t>
            </w:r>
          </w:p>
        </w:tc>
        <w:tc>
          <w:tcPr>
            <w:tcW w:w="870" w:type="dxa"/>
            <w:tcBorders>
              <w:top w:val="nil"/>
              <w:left w:val="nil"/>
              <w:bottom w:val="nil"/>
              <w:right w:val="nil"/>
            </w:tcBorders>
          </w:tcPr>
          <w:p w14:paraId="44D1993E" w14:textId="77777777" w:rsidR="00322176" w:rsidRPr="00322176" w:rsidRDefault="00322176" w:rsidP="007A19FE">
            <w:r w:rsidRPr="00322176">
              <w:t xml:space="preserve">0 </w:t>
            </w:r>
          </w:p>
        </w:tc>
        <w:tc>
          <w:tcPr>
            <w:tcW w:w="566" w:type="dxa"/>
            <w:tcBorders>
              <w:top w:val="nil"/>
              <w:left w:val="nil"/>
              <w:bottom w:val="nil"/>
              <w:right w:val="nil"/>
            </w:tcBorders>
          </w:tcPr>
          <w:p w14:paraId="37F0B1B8" w14:textId="77777777" w:rsidR="00322176" w:rsidRPr="00322176" w:rsidRDefault="00322176" w:rsidP="007A19FE">
            <w:r w:rsidRPr="00322176">
              <w:t xml:space="preserve">1 </w:t>
            </w:r>
          </w:p>
        </w:tc>
        <w:tc>
          <w:tcPr>
            <w:tcW w:w="570" w:type="dxa"/>
            <w:tcBorders>
              <w:top w:val="nil"/>
              <w:left w:val="nil"/>
              <w:bottom w:val="nil"/>
              <w:right w:val="nil"/>
            </w:tcBorders>
          </w:tcPr>
          <w:p w14:paraId="27DEC3A6" w14:textId="77777777" w:rsidR="00322176" w:rsidRPr="00322176" w:rsidRDefault="00322176" w:rsidP="007A19FE">
            <w:r w:rsidRPr="00322176">
              <w:t xml:space="preserve">2 </w:t>
            </w:r>
          </w:p>
        </w:tc>
        <w:tc>
          <w:tcPr>
            <w:tcW w:w="566" w:type="dxa"/>
            <w:tcBorders>
              <w:top w:val="nil"/>
              <w:left w:val="nil"/>
              <w:bottom w:val="nil"/>
              <w:right w:val="nil"/>
            </w:tcBorders>
          </w:tcPr>
          <w:p w14:paraId="28048F0C" w14:textId="77777777" w:rsidR="00322176" w:rsidRPr="00322176" w:rsidRDefault="00322176" w:rsidP="007A19FE">
            <w:r w:rsidRPr="00322176">
              <w:t xml:space="preserve">3 </w:t>
            </w:r>
          </w:p>
        </w:tc>
        <w:tc>
          <w:tcPr>
            <w:tcW w:w="385" w:type="dxa"/>
            <w:tcBorders>
              <w:top w:val="nil"/>
              <w:left w:val="nil"/>
              <w:bottom w:val="nil"/>
              <w:right w:val="nil"/>
            </w:tcBorders>
          </w:tcPr>
          <w:p w14:paraId="51F08DBC" w14:textId="77777777" w:rsidR="00322176" w:rsidRPr="00322176" w:rsidRDefault="00322176" w:rsidP="007A19FE">
            <w:r w:rsidRPr="00322176">
              <w:t xml:space="preserve">4 </w:t>
            </w:r>
          </w:p>
        </w:tc>
        <w:tc>
          <w:tcPr>
            <w:tcW w:w="565" w:type="dxa"/>
            <w:tcBorders>
              <w:top w:val="nil"/>
              <w:left w:val="nil"/>
              <w:bottom w:val="nil"/>
              <w:right w:val="nil"/>
            </w:tcBorders>
          </w:tcPr>
          <w:p w14:paraId="147A3EFD" w14:textId="77777777" w:rsidR="00322176" w:rsidRPr="00322176" w:rsidRDefault="00322176" w:rsidP="007A19FE">
            <w:r w:rsidRPr="00322176">
              <w:t xml:space="preserve">5 </w:t>
            </w:r>
          </w:p>
        </w:tc>
      </w:tr>
      <w:tr w:rsidR="00322176" w:rsidRPr="00322176" w14:paraId="0016B72F" w14:textId="77777777" w:rsidTr="00F67623">
        <w:trPr>
          <w:trHeight w:val="643"/>
        </w:trPr>
        <w:tc>
          <w:tcPr>
            <w:tcW w:w="5018" w:type="dxa"/>
            <w:tcBorders>
              <w:top w:val="nil"/>
              <w:left w:val="nil"/>
              <w:bottom w:val="nil"/>
              <w:right w:val="nil"/>
            </w:tcBorders>
          </w:tcPr>
          <w:p w14:paraId="17FD2293" w14:textId="77777777" w:rsidR="00322176" w:rsidRPr="00322176" w:rsidRDefault="00322176" w:rsidP="007A19FE">
            <w:r w:rsidRPr="00322176">
              <w:t xml:space="preserve">2 </w:t>
            </w:r>
            <w:r w:rsidRPr="00322176">
              <w:tab/>
              <w:t xml:space="preserve">To avoid ill-health </w:t>
            </w:r>
          </w:p>
          <w:p w14:paraId="65242EE0" w14:textId="77777777" w:rsidR="00322176" w:rsidRPr="00322176" w:rsidRDefault="00322176" w:rsidP="007A19FE">
            <w:r w:rsidRPr="00322176">
              <w:t xml:space="preserve"> </w:t>
            </w:r>
          </w:p>
        </w:tc>
        <w:tc>
          <w:tcPr>
            <w:tcW w:w="870" w:type="dxa"/>
            <w:tcBorders>
              <w:top w:val="nil"/>
              <w:left w:val="nil"/>
              <w:bottom w:val="nil"/>
              <w:right w:val="nil"/>
            </w:tcBorders>
          </w:tcPr>
          <w:p w14:paraId="38274089" w14:textId="77777777" w:rsidR="00322176" w:rsidRPr="00322176" w:rsidRDefault="00322176" w:rsidP="007A19FE">
            <w:r w:rsidRPr="00322176">
              <w:t xml:space="preserve">0 </w:t>
            </w:r>
          </w:p>
        </w:tc>
        <w:tc>
          <w:tcPr>
            <w:tcW w:w="566" w:type="dxa"/>
            <w:tcBorders>
              <w:top w:val="nil"/>
              <w:left w:val="nil"/>
              <w:bottom w:val="nil"/>
              <w:right w:val="nil"/>
            </w:tcBorders>
          </w:tcPr>
          <w:p w14:paraId="54E39698" w14:textId="77777777" w:rsidR="00322176" w:rsidRPr="00322176" w:rsidRDefault="00322176" w:rsidP="007A19FE">
            <w:r w:rsidRPr="00322176">
              <w:t xml:space="preserve">1 </w:t>
            </w:r>
          </w:p>
        </w:tc>
        <w:tc>
          <w:tcPr>
            <w:tcW w:w="570" w:type="dxa"/>
            <w:tcBorders>
              <w:top w:val="nil"/>
              <w:left w:val="nil"/>
              <w:bottom w:val="nil"/>
              <w:right w:val="nil"/>
            </w:tcBorders>
          </w:tcPr>
          <w:p w14:paraId="3A15225B" w14:textId="77777777" w:rsidR="00322176" w:rsidRPr="00322176" w:rsidRDefault="00322176" w:rsidP="007A19FE">
            <w:r w:rsidRPr="00322176">
              <w:t xml:space="preserve">2 </w:t>
            </w:r>
          </w:p>
        </w:tc>
        <w:tc>
          <w:tcPr>
            <w:tcW w:w="566" w:type="dxa"/>
            <w:tcBorders>
              <w:top w:val="nil"/>
              <w:left w:val="nil"/>
              <w:bottom w:val="nil"/>
              <w:right w:val="nil"/>
            </w:tcBorders>
          </w:tcPr>
          <w:p w14:paraId="57D3CE6E" w14:textId="77777777" w:rsidR="00322176" w:rsidRPr="00322176" w:rsidRDefault="00322176" w:rsidP="007A19FE">
            <w:r w:rsidRPr="00322176">
              <w:t xml:space="preserve">3 </w:t>
            </w:r>
          </w:p>
        </w:tc>
        <w:tc>
          <w:tcPr>
            <w:tcW w:w="385" w:type="dxa"/>
            <w:tcBorders>
              <w:top w:val="nil"/>
              <w:left w:val="nil"/>
              <w:bottom w:val="nil"/>
              <w:right w:val="nil"/>
            </w:tcBorders>
          </w:tcPr>
          <w:p w14:paraId="73A335D6" w14:textId="77777777" w:rsidR="00322176" w:rsidRPr="00322176" w:rsidRDefault="00322176" w:rsidP="007A19FE">
            <w:r w:rsidRPr="00322176">
              <w:t xml:space="preserve">4 </w:t>
            </w:r>
          </w:p>
        </w:tc>
        <w:tc>
          <w:tcPr>
            <w:tcW w:w="565" w:type="dxa"/>
            <w:tcBorders>
              <w:top w:val="nil"/>
              <w:left w:val="nil"/>
              <w:bottom w:val="nil"/>
              <w:right w:val="nil"/>
            </w:tcBorders>
          </w:tcPr>
          <w:p w14:paraId="575557D0" w14:textId="77777777" w:rsidR="00322176" w:rsidRPr="00322176" w:rsidRDefault="00322176" w:rsidP="007A19FE">
            <w:r w:rsidRPr="00322176">
              <w:t xml:space="preserve">5 </w:t>
            </w:r>
          </w:p>
        </w:tc>
      </w:tr>
      <w:tr w:rsidR="00322176" w:rsidRPr="00322176" w14:paraId="2B83E893" w14:textId="77777777" w:rsidTr="00F67623">
        <w:trPr>
          <w:trHeight w:val="645"/>
        </w:trPr>
        <w:tc>
          <w:tcPr>
            <w:tcW w:w="5018" w:type="dxa"/>
            <w:tcBorders>
              <w:top w:val="nil"/>
              <w:left w:val="nil"/>
              <w:bottom w:val="nil"/>
              <w:right w:val="nil"/>
            </w:tcBorders>
          </w:tcPr>
          <w:p w14:paraId="027E39C7" w14:textId="77777777" w:rsidR="00322176" w:rsidRPr="00322176" w:rsidRDefault="00322176" w:rsidP="007A19FE">
            <w:r w:rsidRPr="00322176">
              <w:t xml:space="preserve">3 </w:t>
            </w:r>
            <w:r w:rsidRPr="00322176">
              <w:tab/>
              <w:t xml:space="preserve">Because it makes me feel good </w:t>
            </w:r>
          </w:p>
          <w:p w14:paraId="3F7B4782" w14:textId="77777777" w:rsidR="00322176" w:rsidRPr="00322176" w:rsidRDefault="00322176" w:rsidP="007A19FE">
            <w:r w:rsidRPr="00322176">
              <w:t xml:space="preserve"> </w:t>
            </w:r>
          </w:p>
        </w:tc>
        <w:tc>
          <w:tcPr>
            <w:tcW w:w="870" w:type="dxa"/>
            <w:tcBorders>
              <w:top w:val="nil"/>
              <w:left w:val="nil"/>
              <w:bottom w:val="nil"/>
              <w:right w:val="nil"/>
            </w:tcBorders>
          </w:tcPr>
          <w:p w14:paraId="777320E8" w14:textId="77777777" w:rsidR="00322176" w:rsidRPr="00322176" w:rsidRDefault="00322176" w:rsidP="007A19FE">
            <w:r w:rsidRPr="00322176">
              <w:t xml:space="preserve">0 </w:t>
            </w:r>
          </w:p>
        </w:tc>
        <w:tc>
          <w:tcPr>
            <w:tcW w:w="566" w:type="dxa"/>
            <w:tcBorders>
              <w:top w:val="nil"/>
              <w:left w:val="nil"/>
              <w:bottom w:val="nil"/>
              <w:right w:val="nil"/>
            </w:tcBorders>
          </w:tcPr>
          <w:p w14:paraId="16C25460" w14:textId="77777777" w:rsidR="00322176" w:rsidRPr="00322176" w:rsidRDefault="00322176" w:rsidP="007A19FE">
            <w:r w:rsidRPr="00322176">
              <w:t xml:space="preserve">1 </w:t>
            </w:r>
          </w:p>
        </w:tc>
        <w:tc>
          <w:tcPr>
            <w:tcW w:w="570" w:type="dxa"/>
            <w:tcBorders>
              <w:top w:val="nil"/>
              <w:left w:val="nil"/>
              <w:bottom w:val="nil"/>
              <w:right w:val="nil"/>
            </w:tcBorders>
          </w:tcPr>
          <w:p w14:paraId="382BB686" w14:textId="77777777" w:rsidR="00322176" w:rsidRPr="00322176" w:rsidRDefault="00322176" w:rsidP="007A19FE">
            <w:r w:rsidRPr="00322176">
              <w:t xml:space="preserve">2 </w:t>
            </w:r>
          </w:p>
        </w:tc>
        <w:tc>
          <w:tcPr>
            <w:tcW w:w="566" w:type="dxa"/>
            <w:tcBorders>
              <w:top w:val="nil"/>
              <w:left w:val="nil"/>
              <w:bottom w:val="nil"/>
              <w:right w:val="nil"/>
            </w:tcBorders>
          </w:tcPr>
          <w:p w14:paraId="00060FBF" w14:textId="77777777" w:rsidR="00322176" w:rsidRPr="00322176" w:rsidRDefault="00322176" w:rsidP="007A19FE">
            <w:r w:rsidRPr="00322176">
              <w:t xml:space="preserve">3 </w:t>
            </w:r>
          </w:p>
        </w:tc>
        <w:tc>
          <w:tcPr>
            <w:tcW w:w="385" w:type="dxa"/>
            <w:tcBorders>
              <w:top w:val="nil"/>
              <w:left w:val="nil"/>
              <w:bottom w:val="nil"/>
              <w:right w:val="nil"/>
            </w:tcBorders>
          </w:tcPr>
          <w:p w14:paraId="0396B66E" w14:textId="77777777" w:rsidR="00322176" w:rsidRPr="00322176" w:rsidRDefault="00322176" w:rsidP="007A19FE">
            <w:r w:rsidRPr="00322176">
              <w:t xml:space="preserve">4 </w:t>
            </w:r>
          </w:p>
        </w:tc>
        <w:tc>
          <w:tcPr>
            <w:tcW w:w="565" w:type="dxa"/>
            <w:tcBorders>
              <w:top w:val="nil"/>
              <w:left w:val="nil"/>
              <w:bottom w:val="nil"/>
              <w:right w:val="nil"/>
            </w:tcBorders>
          </w:tcPr>
          <w:p w14:paraId="47E15B99" w14:textId="77777777" w:rsidR="00322176" w:rsidRPr="00322176" w:rsidRDefault="00322176" w:rsidP="007A19FE">
            <w:r w:rsidRPr="00322176">
              <w:t xml:space="preserve">5 </w:t>
            </w:r>
          </w:p>
        </w:tc>
      </w:tr>
      <w:tr w:rsidR="00322176" w:rsidRPr="00322176" w14:paraId="4742AC96" w14:textId="77777777" w:rsidTr="00F67623">
        <w:trPr>
          <w:trHeight w:val="643"/>
        </w:trPr>
        <w:tc>
          <w:tcPr>
            <w:tcW w:w="5018" w:type="dxa"/>
            <w:tcBorders>
              <w:top w:val="nil"/>
              <w:left w:val="nil"/>
              <w:bottom w:val="nil"/>
              <w:right w:val="nil"/>
            </w:tcBorders>
          </w:tcPr>
          <w:p w14:paraId="7E7E178E" w14:textId="77777777" w:rsidR="00322176" w:rsidRPr="00322176" w:rsidRDefault="00322176" w:rsidP="007A19FE">
            <w:r w:rsidRPr="00322176">
              <w:t xml:space="preserve">4 </w:t>
            </w:r>
            <w:r w:rsidRPr="00322176">
              <w:tab/>
              <w:t xml:space="preserve">To help me look younger </w:t>
            </w:r>
          </w:p>
          <w:p w14:paraId="465A9FB7" w14:textId="77777777" w:rsidR="00322176" w:rsidRPr="00322176" w:rsidRDefault="00322176" w:rsidP="007A19FE">
            <w:r w:rsidRPr="00322176">
              <w:t xml:space="preserve"> </w:t>
            </w:r>
          </w:p>
        </w:tc>
        <w:tc>
          <w:tcPr>
            <w:tcW w:w="870" w:type="dxa"/>
            <w:tcBorders>
              <w:top w:val="nil"/>
              <w:left w:val="nil"/>
              <w:bottom w:val="nil"/>
              <w:right w:val="nil"/>
            </w:tcBorders>
          </w:tcPr>
          <w:p w14:paraId="1DAE1682" w14:textId="77777777" w:rsidR="00322176" w:rsidRPr="00322176" w:rsidRDefault="00322176" w:rsidP="007A19FE">
            <w:r w:rsidRPr="00322176">
              <w:t xml:space="preserve">0 </w:t>
            </w:r>
          </w:p>
        </w:tc>
        <w:tc>
          <w:tcPr>
            <w:tcW w:w="566" w:type="dxa"/>
            <w:tcBorders>
              <w:top w:val="nil"/>
              <w:left w:val="nil"/>
              <w:bottom w:val="nil"/>
              <w:right w:val="nil"/>
            </w:tcBorders>
          </w:tcPr>
          <w:p w14:paraId="3AA249B3" w14:textId="77777777" w:rsidR="00322176" w:rsidRPr="00322176" w:rsidRDefault="00322176" w:rsidP="007A19FE">
            <w:r w:rsidRPr="00322176">
              <w:t xml:space="preserve">1 </w:t>
            </w:r>
          </w:p>
        </w:tc>
        <w:tc>
          <w:tcPr>
            <w:tcW w:w="570" w:type="dxa"/>
            <w:tcBorders>
              <w:top w:val="nil"/>
              <w:left w:val="nil"/>
              <w:bottom w:val="nil"/>
              <w:right w:val="nil"/>
            </w:tcBorders>
          </w:tcPr>
          <w:p w14:paraId="7EF23503" w14:textId="77777777" w:rsidR="00322176" w:rsidRPr="00322176" w:rsidRDefault="00322176" w:rsidP="007A19FE">
            <w:r w:rsidRPr="00322176">
              <w:t xml:space="preserve">2 </w:t>
            </w:r>
          </w:p>
        </w:tc>
        <w:tc>
          <w:tcPr>
            <w:tcW w:w="566" w:type="dxa"/>
            <w:tcBorders>
              <w:top w:val="nil"/>
              <w:left w:val="nil"/>
              <w:bottom w:val="nil"/>
              <w:right w:val="nil"/>
            </w:tcBorders>
          </w:tcPr>
          <w:p w14:paraId="2CE89DE4" w14:textId="77777777" w:rsidR="00322176" w:rsidRPr="00322176" w:rsidRDefault="00322176" w:rsidP="007A19FE">
            <w:r w:rsidRPr="00322176">
              <w:t xml:space="preserve">3 </w:t>
            </w:r>
          </w:p>
        </w:tc>
        <w:tc>
          <w:tcPr>
            <w:tcW w:w="385" w:type="dxa"/>
            <w:tcBorders>
              <w:top w:val="nil"/>
              <w:left w:val="nil"/>
              <w:bottom w:val="nil"/>
              <w:right w:val="nil"/>
            </w:tcBorders>
          </w:tcPr>
          <w:p w14:paraId="72FDF995" w14:textId="77777777" w:rsidR="00322176" w:rsidRPr="00322176" w:rsidRDefault="00322176" w:rsidP="007A19FE">
            <w:r w:rsidRPr="00322176">
              <w:t xml:space="preserve">4 </w:t>
            </w:r>
          </w:p>
        </w:tc>
        <w:tc>
          <w:tcPr>
            <w:tcW w:w="565" w:type="dxa"/>
            <w:tcBorders>
              <w:top w:val="nil"/>
              <w:left w:val="nil"/>
              <w:bottom w:val="nil"/>
              <w:right w:val="nil"/>
            </w:tcBorders>
          </w:tcPr>
          <w:p w14:paraId="145CCD75" w14:textId="77777777" w:rsidR="00322176" w:rsidRPr="00322176" w:rsidRDefault="00322176" w:rsidP="007A19FE">
            <w:r w:rsidRPr="00322176">
              <w:t xml:space="preserve">5 </w:t>
            </w:r>
          </w:p>
        </w:tc>
      </w:tr>
      <w:tr w:rsidR="00322176" w:rsidRPr="00322176" w14:paraId="4B0545FD" w14:textId="77777777" w:rsidTr="00F67623">
        <w:trPr>
          <w:trHeight w:val="645"/>
        </w:trPr>
        <w:tc>
          <w:tcPr>
            <w:tcW w:w="5018" w:type="dxa"/>
            <w:tcBorders>
              <w:top w:val="nil"/>
              <w:left w:val="nil"/>
              <w:bottom w:val="nil"/>
              <w:right w:val="nil"/>
            </w:tcBorders>
          </w:tcPr>
          <w:p w14:paraId="63E3E157" w14:textId="77777777" w:rsidR="00322176" w:rsidRPr="00322176" w:rsidRDefault="00322176" w:rsidP="007A19FE">
            <w:r w:rsidRPr="00322176">
              <w:t xml:space="preserve">5 </w:t>
            </w:r>
            <w:r w:rsidRPr="00322176">
              <w:tab/>
              <w:t xml:space="preserve">To show my worth to others </w:t>
            </w:r>
          </w:p>
          <w:p w14:paraId="3848A132" w14:textId="77777777" w:rsidR="00322176" w:rsidRPr="00322176" w:rsidRDefault="00322176" w:rsidP="007A19FE">
            <w:r w:rsidRPr="00322176">
              <w:t xml:space="preserve"> </w:t>
            </w:r>
          </w:p>
        </w:tc>
        <w:tc>
          <w:tcPr>
            <w:tcW w:w="870" w:type="dxa"/>
            <w:tcBorders>
              <w:top w:val="nil"/>
              <w:left w:val="nil"/>
              <w:bottom w:val="nil"/>
              <w:right w:val="nil"/>
            </w:tcBorders>
          </w:tcPr>
          <w:p w14:paraId="555CC5CB" w14:textId="77777777" w:rsidR="00322176" w:rsidRPr="00322176" w:rsidRDefault="00322176" w:rsidP="007A19FE">
            <w:r w:rsidRPr="00322176">
              <w:t xml:space="preserve">0 </w:t>
            </w:r>
          </w:p>
        </w:tc>
        <w:tc>
          <w:tcPr>
            <w:tcW w:w="566" w:type="dxa"/>
            <w:tcBorders>
              <w:top w:val="nil"/>
              <w:left w:val="nil"/>
              <w:bottom w:val="nil"/>
              <w:right w:val="nil"/>
            </w:tcBorders>
          </w:tcPr>
          <w:p w14:paraId="631CD349" w14:textId="77777777" w:rsidR="00322176" w:rsidRPr="00322176" w:rsidRDefault="00322176" w:rsidP="007A19FE">
            <w:r w:rsidRPr="00322176">
              <w:t xml:space="preserve">1 </w:t>
            </w:r>
          </w:p>
        </w:tc>
        <w:tc>
          <w:tcPr>
            <w:tcW w:w="570" w:type="dxa"/>
            <w:tcBorders>
              <w:top w:val="nil"/>
              <w:left w:val="nil"/>
              <w:bottom w:val="nil"/>
              <w:right w:val="nil"/>
            </w:tcBorders>
          </w:tcPr>
          <w:p w14:paraId="63E28FDA" w14:textId="77777777" w:rsidR="00322176" w:rsidRPr="00322176" w:rsidRDefault="00322176" w:rsidP="007A19FE">
            <w:r w:rsidRPr="00322176">
              <w:t xml:space="preserve">2 </w:t>
            </w:r>
          </w:p>
        </w:tc>
        <w:tc>
          <w:tcPr>
            <w:tcW w:w="566" w:type="dxa"/>
            <w:tcBorders>
              <w:top w:val="nil"/>
              <w:left w:val="nil"/>
              <w:bottom w:val="nil"/>
              <w:right w:val="nil"/>
            </w:tcBorders>
          </w:tcPr>
          <w:p w14:paraId="05B59376" w14:textId="77777777" w:rsidR="00322176" w:rsidRPr="00322176" w:rsidRDefault="00322176" w:rsidP="007A19FE">
            <w:r w:rsidRPr="00322176">
              <w:t xml:space="preserve">3 </w:t>
            </w:r>
          </w:p>
        </w:tc>
        <w:tc>
          <w:tcPr>
            <w:tcW w:w="385" w:type="dxa"/>
            <w:tcBorders>
              <w:top w:val="nil"/>
              <w:left w:val="nil"/>
              <w:bottom w:val="nil"/>
              <w:right w:val="nil"/>
            </w:tcBorders>
          </w:tcPr>
          <w:p w14:paraId="21E6D39C" w14:textId="77777777" w:rsidR="00322176" w:rsidRPr="00322176" w:rsidRDefault="00322176" w:rsidP="007A19FE">
            <w:r w:rsidRPr="00322176">
              <w:t xml:space="preserve">4 </w:t>
            </w:r>
          </w:p>
        </w:tc>
        <w:tc>
          <w:tcPr>
            <w:tcW w:w="565" w:type="dxa"/>
            <w:tcBorders>
              <w:top w:val="nil"/>
              <w:left w:val="nil"/>
              <w:bottom w:val="nil"/>
              <w:right w:val="nil"/>
            </w:tcBorders>
          </w:tcPr>
          <w:p w14:paraId="2F50D4ED" w14:textId="77777777" w:rsidR="00322176" w:rsidRPr="00322176" w:rsidRDefault="00322176" w:rsidP="007A19FE">
            <w:r w:rsidRPr="00322176">
              <w:t xml:space="preserve">5 </w:t>
            </w:r>
          </w:p>
        </w:tc>
      </w:tr>
      <w:tr w:rsidR="00322176" w:rsidRPr="00322176" w14:paraId="442509C6" w14:textId="77777777" w:rsidTr="00F67623">
        <w:trPr>
          <w:trHeight w:val="323"/>
        </w:trPr>
        <w:tc>
          <w:tcPr>
            <w:tcW w:w="5018" w:type="dxa"/>
            <w:tcBorders>
              <w:top w:val="nil"/>
              <w:left w:val="nil"/>
              <w:bottom w:val="nil"/>
              <w:right w:val="nil"/>
            </w:tcBorders>
          </w:tcPr>
          <w:p w14:paraId="245AD61A" w14:textId="77777777" w:rsidR="00322176" w:rsidRPr="00322176" w:rsidRDefault="00322176" w:rsidP="007A19FE">
            <w:r w:rsidRPr="00322176">
              <w:t xml:space="preserve">6 </w:t>
            </w:r>
            <w:r w:rsidRPr="00322176">
              <w:tab/>
              <w:t xml:space="preserve">To give me space to think </w:t>
            </w:r>
          </w:p>
        </w:tc>
        <w:tc>
          <w:tcPr>
            <w:tcW w:w="870" w:type="dxa"/>
            <w:tcBorders>
              <w:top w:val="nil"/>
              <w:left w:val="nil"/>
              <w:bottom w:val="nil"/>
              <w:right w:val="nil"/>
            </w:tcBorders>
          </w:tcPr>
          <w:p w14:paraId="4BD45918" w14:textId="77777777" w:rsidR="00322176" w:rsidRPr="00322176" w:rsidRDefault="00322176" w:rsidP="007A19FE">
            <w:r w:rsidRPr="00322176">
              <w:t xml:space="preserve">0 </w:t>
            </w:r>
          </w:p>
        </w:tc>
        <w:tc>
          <w:tcPr>
            <w:tcW w:w="566" w:type="dxa"/>
            <w:tcBorders>
              <w:top w:val="nil"/>
              <w:left w:val="nil"/>
              <w:bottom w:val="nil"/>
              <w:right w:val="nil"/>
            </w:tcBorders>
          </w:tcPr>
          <w:p w14:paraId="2C6AC9A8" w14:textId="77777777" w:rsidR="00322176" w:rsidRPr="00322176" w:rsidRDefault="00322176" w:rsidP="007A19FE">
            <w:r w:rsidRPr="00322176">
              <w:t xml:space="preserve">1 </w:t>
            </w:r>
          </w:p>
        </w:tc>
        <w:tc>
          <w:tcPr>
            <w:tcW w:w="570" w:type="dxa"/>
            <w:tcBorders>
              <w:top w:val="nil"/>
              <w:left w:val="nil"/>
              <w:bottom w:val="nil"/>
              <w:right w:val="nil"/>
            </w:tcBorders>
          </w:tcPr>
          <w:p w14:paraId="17C70701" w14:textId="77777777" w:rsidR="00322176" w:rsidRPr="00322176" w:rsidRDefault="00322176" w:rsidP="007A19FE">
            <w:r w:rsidRPr="00322176">
              <w:t xml:space="preserve">2 </w:t>
            </w:r>
          </w:p>
        </w:tc>
        <w:tc>
          <w:tcPr>
            <w:tcW w:w="566" w:type="dxa"/>
            <w:tcBorders>
              <w:top w:val="nil"/>
              <w:left w:val="nil"/>
              <w:bottom w:val="nil"/>
              <w:right w:val="nil"/>
            </w:tcBorders>
          </w:tcPr>
          <w:p w14:paraId="49646417" w14:textId="77777777" w:rsidR="00322176" w:rsidRPr="00322176" w:rsidRDefault="00322176" w:rsidP="007A19FE">
            <w:r w:rsidRPr="00322176">
              <w:t xml:space="preserve">3 </w:t>
            </w:r>
          </w:p>
        </w:tc>
        <w:tc>
          <w:tcPr>
            <w:tcW w:w="385" w:type="dxa"/>
            <w:tcBorders>
              <w:top w:val="nil"/>
              <w:left w:val="nil"/>
              <w:bottom w:val="nil"/>
              <w:right w:val="nil"/>
            </w:tcBorders>
          </w:tcPr>
          <w:p w14:paraId="2B609F12" w14:textId="77777777" w:rsidR="00322176" w:rsidRPr="00322176" w:rsidRDefault="00322176" w:rsidP="007A19FE">
            <w:r w:rsidRPr="00322176">
              <w:t xml:space="preserve">4 </w:t>
            </w:r>
          </w:p>
        </w:tc>
        <w:tc>
          <w:tcPr>
            <w:tcW w:w="565" w:type="dxa"/>
            <w:tcBorders>
              <w:top w:val="nil"/>
              <w:left w:val="nil"/>
              <w:bottom w:val="nil"/>
              <w:right w:val="nil"/>
            </w:tcBorders>
          </w:tcPr>
          <w:p w14:paraId="34C351C7" w14:textId="77777777" w:rsidR="00322176" w:rsidRPr="00322176" w:rsidRDefault="00322176" w:rsidP="007A19FE">
            <w:r w:rsidRPr="00322176">
              <w:t xml:space="preserve">5 </w:t>
            </w:r>
          </w:p>
        </w:tc>
      </w:tr>
      <w:tr w:rsidR="00322176" w:rsidRPr="00322176" w14:paraId="4B2F41F5" w14:textId="77777777" w:rsidTr="00F67623">
        <w:trPr>
          <w:trHeight w:val="278"/>
        </w:trPr>
        <w:tc>
          <w:tcPr>
            <w:tcW w:w="5018" w:type="dxa"/>
            <w:tcBorders>
              <w:top w:val="nil"/>
              <w:left w:val="nil"/>
              <w:bottom w:val="nil"/>
              <w:right w:val="nil"/>
            </w:tcBorders>
          </w:tcPr>
          <w:p w14:paraId="5BF4B989" w14:textId="77777777" w:rsidR="00322176" w:rsidRPr="00322176" w:rsidRDefault="00322176" w:rsidP="007A19FE">
            <w:r w:rsidRPr="00322176">
              <w:rPr>
                <w:b/>
              </w:rPr>
              <w:t xml:space="preserve"> </w:t>
            </w:r>
          </w:p>
        </w:tc>
        <w:tc>
          <w:tcPr>
            <w:tcW w:w="1436" w:type="dxa"/>
            <w:gridSpan w:val="2"/>
            <w:tcBorders>
              <w:top w:val="nil"/>
              <w:left w:val="nil"/>
              <w:bottom w:val="nil"/>
              <w:right w:val="nil"/>
            </w:tcBorders>
          </w:tcPr>
          <w:p w14:paraId="567E96FB" w14:textId="77777777" w:rsidR="00322176" w:rsidRPr="00322176" w:rsidRDefault="00322176" w:rsidP="007A19FE">
            <w:r w:rsidRPr="00322176">
              <w:rPr>
                <w:b/>
              </w:rPr>
              <w:t xml:space="preserve">Not at </w:t>
            </w:r>
          </w:p>
        </w:tc>
        <w:tc>
          <w:tcPr>
            <w:tcW w:w="570" w:type="dxa"/>
            <w:tcBorders>
              <w:top w:val="nil"/>
              <w:left w:val="nil"/>
              <w:bottom w:val="nil"/>
              <w:right w:val="nil"/>
            </w:tcBorders>
          </w:tcPr>
          <w:p w14:paraId="51730FB2" w14:textId="77777777" w:rsidR="00322176" w:rsidRPr="00322176" w:rsidRDefault="00322176" w:rsidP="007A19FE"/>
        </w:tc>
        <w:tc>
          <w:tcPr>
            <w:tcW w:w="566" w:type="dxa"/>
            <w:tcBorders>
              <w:top w:val="nil"/>
              <w:left w:val="nil"/>
              <w:bottom w:val="nil"/>
              <w:right w:val="nil"/>
            </w:tcBorders>
          </w:tcPr>
          <w:p w14:paraId="462E0AD0" w14:textId="77777777" w:rsidR="00322176" w:rsidRPr="00322176" w:rsidRDefault="00322176" w:rsidP="007A19FE"/>
        </w:tc>
        <w:tc>
          <w:tcPr>
            <w:tcW w:w="385" w:type="dxa"/>
            <w:tcBorders>
              <w:top w:val="nil"/>
              <w:left w:val="nil"/>
              <w:bottom w:val="nil"/>
              <w:right w:val="nil"/>
            </w:tcBorders>
          </w:tcPr>
          <w:p w14:paraId="6F619DA9" w14:textId="77777777" w:rsidR="00322176" w:rsidRPr="00322176" w:rsidRDefault="00322176" w:rsidP="007A19FE"/>
        </w:tc>
        <w:tc>
          <w:tcPr>
            <w:tcW w:w="565" w:type="dxa"/>
            <w:tcBorders>
              <w:top w:val="nil"/>
              <w:left w:val="nil"/>
              <w:bottom w:val="nil"/>
              <w:right w:val="nil"/>
            </w:tcBorders>
          </w:tcPr>
          <w:p w14:paraId="0EEA3CE8" w14:textId="77777777" w:rsidR="00322176" w:rsidRPr="00322176" w:rsidRDefault="00322176" w:rsidP="007A19FE">
            <w:r w:rsidRPr="00322176">
              <w:rPr>
                <w:b/>
              </w:rPr>
              <w:t xml:space="preserve">Very </w:t>
            </w:r>
          </w:p>
        </w:tc>
      </w:tr>
      <w:tr w:rsidR="00322176" w:rsidRPr="00322176" w14:paraId="0AE51B69" w14:textId="77777777" w:rsidTr="00F67623">
        <w:trPr>
          <w:trHeight w:val="270"/>
        </w:trPr>
        <w:tc>
          <w:tcPr>
            <w:tcW w:w="5018" w:type="dxa"/>
            <w:tcBorders>
              <w:top w:val="nil"/>
              <w:left w:val="nil"/>
              <w:bottom w:val="nil"/>
              <w:right w:val="nil"/>
            </w:tcBorders>
          </w:tcPr>
          <w:p w14:paraId="6F023E40" w14:textId="77777777" w:rsidR="00322176" w:rsidRPr="00322176" w:rsidRDefault="00322176" w:rsidP="007A19FE">
            <w:r w:rsidRPr="00322176">
              <w:rPr>
                <w:b/>
              </w:rPr>
              <w:t xml:space="preserve"> </w:t>
            </w:r>
          </w:p>
        </w:tc>
        <w:tc>
          <w:tcPr>
            <w:tcW w:w="1436" w:type="dxa"/>
            <w:gridSpan w:val="2"/>
            <w:tcBorders>
              <w:top w:val="nil"/>
              <w:left w:val="nil"/>
              <w:bottom w:val="nil"/>
              <w:right w:val="nil"/>
            </w:tcBorders>
          </w:tcPr>
          <w:p w14:paraId="441B0CD1" w14:textId="77777777" w:rsidR="00322176" w:rsidRPr="00322176" w:rsidRDefault="00322176" w:rsidP="007A19FE">
            <w:r w:rsidRPr="00322176">
              <w:rPr>
                <w:b/>
              </w:rPr>
              <w:t xml:space="preserve">all true </w:t>
            </w:r>
          </w:p>
        </w:tc>
        <w:tc>
          <w:tcPr>
            <w:tcW w:w="570" w:type="dxa"/>
            <w:tcBorders>
              <w:top w:val="nil"/>
              <w:left w:val="nil"/>
              <w:bottom w:val="nil"/>
              <w:right w:val="nil"/>
            </w:tcBorders>
          </w:tcPr>
          <w:p w14:paraId="5CC79999" w14:textId="77777777" w:rsidR="00322176" w:rsidRPr="00322176" w:rsidRDefault="00322176" w:rsidP="007A19FE"/>
        </w:tc>
        <w:tc>
          <w:tcPr>
            <w:tcW w:w="566" w:type="dxa"/>
            <w:tcBorders>
              <w:top w:val="nil"/>
              <w:left w:val="nil"/>
              <w:bottom w:val="nil"/>
              <w:right w:val="nil"/>
            </w:tcBorders>
          </w:tcPr>
          <w:p w14:paraId="705C5D18" w14:textId="77777777" w:rsidR="00322176" w:rsidRPr="00322176" w:rsidRDefault="00322176" w:rsidP="007A19FE"/>
        </w:tc>
        <w:tc>
          <w:tcPr>
            <w:tcW w:w="385" w:type="dxa"/>
            <w:tcBorders>
              <w:top w:val="nil"/>
              <w:left w:val="nil"/>
              <w:bottom w:val="nil"/>
              <w:right w:val="nil"/>
            </w:tcBorders>
          </w:tcPr>
          <w:p w14:paraId="226C4BBF" w14:textId="77777777" w:rsidR="00322176" w:rsidRPr="00322176" w:rsidRDefault="00322176" w:rsidP="007A19FE"/>
        </w:tc>
        <w:tc>
          <w:tcPr>
            <w:tcW w:w="565" w:type="dxa"/>
            <w:tcBorders>
              <w:top w:val="nil"/>
              <w:left w:val="nil"/>
              <w:bottom w:val="nil"/>
              <w:right w:val="nil"/>
            </w:tcBorders>
          </w:tcPr>
          <w:p w14:paraId="2FA292C3" w14:textId="77777777" w:rsidR="00322176" w:rsidRPr="00322176" w:rsidRDefault="00322176" w:rsidP="007A19FE">
            <w:r w:rsidRPr="00322176">
              <w:rPr>
                <w:b/>
              </w:rPr>
              <w:t xml:space="preserve">true </w:t>
            </w:r>
          </w:p>
        </w:tc>
      </w:tr>
    </w:tbl>
    <w:p w14:paraId="12593316" w14:textId="77777777" w:rsidR="00322176" w:rsidRPr="00322176" w:rsidRDefault="00322176" w:rsidP="007A19FE">
      <w:pPr>
        <w:rPr>
          <w:lang w:eastAsia="zh-CN"/>
        </w:rPr>
      </w:pPr>
    </w:p>
    <w:tbl>
      <w:tblPr>
        <w:tblStyle w:val="TableGrid0"/>
        <w:tblW w:w="8704" w:type="dxa"/>
        <w:tblInd w:w="0" w:type="dxa"/>
        <w:tblLook w:val="04A0" w:firstRow="1" w:lastRow="0" w:firstColumn="1" w:lastColumn="0" w:noHBand="0" w:noVBand="1"/>
      </w:tblPr>
      <w:tblGrid>
        <w:gridCol w:w="5016"/>
        <w:gridCol w:w="870"/>
        <w:gridCol w:w="566"/>
        <w:gridCol w:w="570"/>
        <w:gridCol w:w="566"/>
        <w:gridCol w:w="385"/>
        <w:gridCol w:w="731"/>
      </w:tblGrid>
      <w:tr w:rsidR="00322176" w:rsidRPr="00322176" w14:paraId="164857D7" w14:textId="77777777" w:rsidTr="00F67623">
        <w:trPr>
          <w:trHeight w:val="823"/>
        </w:trPr>
        <w:tc>
          <w:tcPr>
            <w:tcW w:w="5018" w:type="dxa"/>
            <w:tcBorders>
              <w:top w:val="nil"/>
              <w:left w:val="nil"/>
              <w:bottom w:val="nil"/>
              <w:right w:val="nil"/>
            </w:tcBorders>
          </w:tcPr>
          <w:p w14:paraId="03097F5B" w14:textId="77777777" w:rsidR="00322176" w:rsidRPr="00322176" w:rsidRDefault="00322176" w:rsidP="007A19FE">
            <w:r w:rsidRPr="00322176">
              <w:rPr>
                <w:b/>
              </w:rPr>
              <w:t xml:space="preserve"> </w:t>
            </w:r>
          </w:p>
          <w:p w14:paraId="1E67678E" w14:textId="77777777" w:rsidR="00322176" w:rsidRPr="00322176" w:rsidRDefault="00322176" w:rsidP="007A19FE">
            <w:r w:rsidRPr="00322176">
              <w:rPr>
                <w:b/>
              </w:rPr>
              <w:t xml:space="preserve">Personally, I exercise (or might exercise) … </w:t>
            </w:r>
          </w:p>
          <w:p w14:paraId="7FFC6D7A" w14:textId="77777777" w:rsidR="00322176" w:rsidRPr="00322176" w:rsidRDefault="00322176" w:rsidP="007A19FE">
            <w:r w:rsidRPr="00322176">
              <w:rPr>
                <w:b/>
              </w:rPr>
              <w:t xml:space="preserve"> </w:t>
            </w:r>
          </w:p>
        </w:tc>
        <w:tc>
          <w:tcPr>
            <w:tcW w:w="1436" w:type="dxa"/>
            <w:gridSpan w:val="2"/>
            <w:tcBorders>
              <w:top w:val="nil"/>
              <w:left w:val="nil"/>
              <w:bottom w:val="nil"/>
              <w:right w:val="nil"/>
            </w:tcBorders>
          </w:tcPr>
          <w:p w14:paraId="1200EFB0" w14:textId="77777777" w:rsidR="00322176" w:rsidRPr="00322176" w:rsidRDefault="00322176" w:rsidP="007A19FE">
            <w:r w:rsidRPr="00322176">
              <w:rPr>
                <w:b/>
              </w:rPr>
              <w:t xml:space="preserve">for me </w:t>
            </w:r>
          </w:p>
        </w:tc>
        <w:tc>
          <w:tcPr>
            <w:tcW w:w="570" w:type="dxa"/>
            <w:tcBorders>
              <w:top w:val="nil"/>
              <w:left w:val="nil"/>
              <w:bottom w:val="nil"/>
              <w:right w:val="nil"/>
            </w:tcBorders>
          </w:tcPr>
          <w:p w14:paraId="48F7EAE9" w14:textId="77777777" w:rsidR="00322176" w:rsidRPr="00322176" w:rsidRDefault="00322176" w:rsidP="007A19FE"/>
        </w:tc>
        <w:tc>
          <w:tcPr>
            <w:tcW w:w="566" w:type="dxa"/>
            <w:tcBorders>
              <w:top w:val="nil"/>
              <w:left w:val="nil"/>
              <w:bottom w:val="nil"/>
              <w:right w:val="nil"/>
            </w:tcBorders>
          </w:tcPr>
          <w:p w14:paraId="69FBBA6B" w14:textId="77777777" w:rsidR="00322176" w:rsidRPr="00322176" w:rsidRDefault="00322176" w:rsidP="007A19FE"/>
        </w:tc>
        <w:tc>
          <w:tcPr>
            <w:tcW w:w="1116" w:type="dxa"/>
            <w:gridSpan w:val="2"/>
            <w:tcBorders>
              <w:top w:val="nil"/>
              <w:left w:val="nil"/>
              <w:bottom w:val="nil"/>
              <w:right w:val="nil"/>
            </w:tcBorders>
          </w:tcPr>
          <w:p w14:paraId="792B8989" w14:textId="77777777" w:rsidR="00322176" w:rsidRPr="00322176" w:rsidRDefault="00322176" w:rsidP="007A19FE">
            <w:r w:rsidRPr="00322176">
              <w:rPr>
                <w:b/>
              </w:rPr>
              <w:t xml:space="preserve">for me </w:t>
            </w:r>
          </w:p>
        </w:tc>
      </w:tr>
      <w:tr w:rsidR="00322176" w:rsidRPr="00322176" w14:paraId="73E7C04C" w14:textId="77777777" w:rsidTr="00F67623">
        <w:trPr>
          <w:trHeight w:val="642"/>
        </w:trPr>
        <w:tc>
          <w:tcPr>
            <w:tcW w:w="5018" w:type="dxa"/>
            <w:tcBorders>
              <w:top w:val="nil"/>
              <w:left w:val="nil"/>
              <w:bottom w:val="nil"/>
              <w:right w:val="nil"/>
            </w:tcBorders>
          </w:tcPr>
          <w:p w14:paraId="705E8B60" w14:textId="77777777" w:rsidR="00322176" w:rsidRPr="00322176" w:rsidRDefault="00322176" w:rsidP="007A19FE">
            <w:r w:rsidRPr="00322176">
              <w:t xml:space="preserve">7 </w:t>
            </w:r>
            <w:r w:rsidRPr="00322176">
              <w:tab/>
              <w:t xml:space="preserve">To have a healthy body </w:t>
            </w:r>
          </w:p>
          <w:p w14:paraId="7615CB85" w14:textId="77777777" w:rsidR="00322176" w:rsidRPr="00322176" w:rsidRDefault="00322176" w:rsidP="007A19FE">
            <w:r w:rsidRPr="00322176">
              <w:t xml:space="preserve"> </w:t>
            </w:r>
          </w:p>
        </w:tc>
        <w:tc>
          <w:tcPr>
            <w:tcW w:w="870" w:type="dxa"/>
            <w:tcBorders>
              <w:top w:val="nil"/>
              <w:left w:val="nil"/>
              <w:bottom w:val="nil"/>
              <w:right w:val="nil"/>
            </w:tcBorders>
          </w:tcPr>
          <w:p w14:paraId="3D2DB204" w14:textId="77777777" w:rsidR="00322176" w:rsidRPr="00322176" w:rsidRDefault="00322176" w:rsidP="007A19FE">
            <w:r w:rsidRPr="00322176">
              <w:t xml:space="preserve">0 </w:t>
            </w:r>
          </w:p>
        </w:tc>
        <w:tc>
          <w:tcPr>
            <w:tcW w:w="566" w:type="dxa"/>
            <w:tcBorders>
              <w:top w:val="nil"/>
              <w:left w:val="nil"/>
              <w:bottom w:val="nil"/>
              <w:right w:val="nil"/>
            </w:tcBorders>
          </w:tcPr>
          <w:p w14:paraId="1D13114E" w14:textId="77777777" w:rsidR="00322176" w:rsidRPr="00322176" w:rsidRDefault="00322176" w:rsidP="007A19FE">
            <w:r w:rsidRPr="00322176">
              <w:t xml:space="preserve">1 </w:t>
            </w:r>
          </w:p>
        </w:tc>
        <w:tc>
          <w:tcPr>
            <w:tcW w:w="570" w:type="dxa"/>
            <w:tcBorders>
              <w:top w:val="nil"/>
              <w:left w:val="nil"/>
              <w:bottom w:val="nil"/>
              <w:right w:val="nil"/>
            </w:tcBorders>
          </w:tcPr>
          <w:p w14:paraId="7F8BAC9B" w14:textId="77777777" w:rsidR="00322176" w:rsidRPr="00322176" w:rsidRDefault="00322176" w:rsidP="007A19FE">
            <w:r w:rsidRPr="00322176">
              <w:t xml:space="preserve">2 </w:t>
            </w:r>
          </w:p>
        </w:tc>
        <w:tc>
          <w:tcPr>
            <w:tcW w:w="566" w:type="dxa"/>
            <w:tcBorders>
              <w:top w:val="nil"/>
              <w:left w:val="nil"/>
              <w:bottom w:val="nil"/>
              <w:right w:val="nil"/>
            </w:tcBorders>
          </w:tcPr>
          <w:p w14:paraId="2C69BD42" w14:textId="77777777" w:rsidR="00322176" w:rsidRPr="00322176" w:rsidRDefault="00322176" w:rsidP="007A19FE">
            <w:r w:rsidRPr="00322176">
              <w:t xml:space="preserve">3 </w:t>
            </w:r>
          </w:p>
        </w:tc>
        <w:tc>
          <w:tcPr>
            <w:tcW w:w="385" w:type="dxa"/>
            <w:tcBorders>
              <w:top w:val="nil"/>
              <w:left w:val="nil"/>
              <w:bottom w:val="nil"/>
              <w:right w:val="nil"/>
            </w:tcBorders>
          </w:tcPr>
          <w:p w14:paraId="6F8E45B2" w14:textId="77777777" w:rsidR="00322176" w:rsidRPr="00322176" w:rsidRDefault="00322176" w:rsidP="007A19FE">
            <w:r w:rsidRPr="00322176">
              <w:t xml:space="preserve">4 </w:t>
            </w:r>
          </w:p>
        </w:tc>
        <w:tc>
          <w:tcPr>
            <w:tcW w:w="731" w:type="dxa"/>
            <w:tcBorders>
              <w:top w:val="nil"/>
              <w:left w:val="nil"/>
              <w:bottom w:val="nil"/>
              <w:right w:val="nil"/>
            </w:tcBorders>
          </w:tcPr>
          <w:p w14:paraId="4014AAC3" w14:textId="77777777" w:rsidR="00322176" w:rsidRPr="00322176" w:rsidRDefault="00322176" w:rsidP="007A19FE">
            <w:r w:rsidRPr="00322176">
              <w:t xml:space="preserve">5 </w:t>
            </w:r>
          </w:p>
        </w:tc>
      </w:tr>
      <w:tr w:rsidR="00322176" w:rsidRPr="00322176" w14:paraId="4D28963F" w14:textId="77777777" w:rsidTr="00F67623">
        <w:trPr>
          <w:trHeight w:val="601"/>
        </w:trPr>
        <w:tc>
          <w:tcPr>
            <w:tcW w:w="5018" w:type="dxa"/>
            <w:tcBorders>
              <w:top w:val="nil"/>
              <w:left w:val="nil"/>
              <w:bottom w:val="nil"/>
              <w:right w:val="nil"/>
            </w:tcBorders>
          </w:tcPr>
          <w:p w14:paraId="1CC90C10" w14:textId="77777777" w:rsidR="00322176" w:rsidRPr="00322176" w:rsidRDefault="00322176" w:rsidP="007A19FE">
            <w:r w:rsidRPr="00322176">
              <w:t xml:space="preserve">8 </w:t>
            </w:r>
            <w:r w:rsidRPr="00322176">
              <w:tab/>
              <w:t xml:space="preserve">To build up my strength </w:t>
            </w:r>
          </w:p>
          <w:p w14:paraId="67E07D61" w14:textId="77777777" w:rsidR="00322176" w:rsidRPr="00322176" w:rsidRDefault="00322176" w:rsidP="007A19FE">
            <w:r w:rsidRPr="00322176">
              <w:t xml:space="preserve"> </w:t>
            </w:r>
          </w:p>
        </w:tc>
        <w:tc>
          <w:tcPr>
            <w:tcW w:w="870" w:type="dxa"/>
            <w:tcBorders>
              <w:top w:val="nil"/>
              <w:left w:val="nil"/>
              <w:bottom w:val="nil"/>
              <w:right w:val="nil"/>
            </w:tcBorders>
          </w:tcPr>
          <w:p w14:paraId="2A36DB97" w14:textId="77777777" w:rsidR="00322176" w:rsidRPr="00322176" w:rsidRDefault="00322176" w:rsidP="007A19FE">
            <w:r w:rsidRPr="00322176">
              <w:t xml:space="preserve">0 </w:t>
            </w:r>
          </w:p>
        </w:tc>
        <w:tc>
          <w:tcPr>
            <w:tcW w:w="566" w:type="dxa"/>
            <w:tcBorders>
              <w:top w:val="nil"/>
              <w:left w:val="nil"/>
              <w:bottom w:val="nil"/>
              <w:right w:val="nil"/>
            </w:tcBorders>
          </w:tcPr>
          <w:p w14:paraId="1592F22C" w14:textId="77777777" w:rsidR="00322176" w:rsidRPr="00322176" w:rsidRDefault="00322176" w:rsidP="007A19FE">
            <w:r w:rsidRPr="00322176">
              <w:t xml:space="preserve">1 </w:t>
            </w:r>
          </w:p>
        </w:tc>
        <w:tc>
          <w:tcPr>
            <w:tcW w:w="570" w:type="dxa"/>
            <w:tcBorders>
              <w:top w:val="nil"/>
              <w:left w:val="nil"/>
              <w:bottom w:val="nil"/>
              <w:right w:val="nil"/>
            </w:tcBorders>
          </w:tcPr>
          <w:p w14:paraId="41612BF2" w14:textId="77777777" w:rsidR="00322176" w:rsidRPr="00322176" w:rsidRDefault="00322176" w:rsidP="007A19FE">
            <w:r w:rsidRPr="00322176">
              <w:t xml:space="preserve">2 </w:t>
            </w:r>
          </w:p>
        </w:tc>
        <w:tc>
          <w:tcPr>
            <w:tcW w:w="566" w:type="dxa"/>
            <w:tcBorders>
              <w:top w:val="nil"/>
              <w:left w:val="nil"/>
              <w:bottom w:val="nil"/>
              <w:right w:val="nil"/>
            </w:tcBorders>
          </w:tcPr>
          <w:p w14:paraId="47DFB1F7" w14:textId="77777777" w:rsidR="00322176" w:rsidRPr="00322176" w:rsidRDefault="00322176" w:rsidP="007A19FE">
            <w:r w:rsidRPr="00322176">
              <w:t xml:space="preserve">3 </w:t>
            </w:r>
          </w:p>
        </w:tc>
        <w:tc>
          <w:tcPr>
            <w:tcW w:w="385" w:type="dxa"/>
            <w:tcBorders>
              <w:top w:val="nil"/>
              <w:left w:val="nil"/>
              <w:bottom w:val="nil"/>
              <w:right w:val="nil"/>
            </w:tcBorders>
          </w:tcPr>
          <w:p w14:paraId="6BBB1C68" w14:textId="77777777" w:rsidR="00322176" w:rsidRPr="00322176" w:rsidRDefault="00322176" w:rsidP="007A19FE">
            <w:r w:rsidRPr="00322176">
              <w:t xml:space="preserve">4 </w:t>
            </w:r>
          </w:p>
        </w:tc>
        <w:tc>
          <w:tcPr>
            <w:tcW w:w="731" w:type="dxa"/>
            <w:tcBorders>
              <w:top w:val="nil"/>
              <w:left w:val="nil"/>
              <w:bottom w:val="nil"/>
              <w:right w:val="nil"/>
            </w:tcBorders>
          </w:tcPr>
          <w:p w14:paraId="043DAD28" w14:textId="77777777" w:rsidR="00322176" w:rsidRPr="00322176" w:rsidRDefault="00322176" w:rsidP="007A19FE">
            <w:r w:rsidRPr="00322176">
              <w:t xml:space="preserve">5 </w:t>
            </w:r>
            <w:r w:rsidRPr="00322176">
              <w:tab/>
              <w:t xml:space="preserve"> </w:t>
            </w:r>
          </w:p>
        </w:tc>
      </w:tr>
      <w:tr w:rsidR="00322176" w:rsidRPr="00322176" w14:paraId="70CF6B86" w14:textId="77777777" w:rsidTr="00F67623">
        <w:trPr>
          <w:trHeight w:val="965"/>
        </w:trPr>
        <w:tc>
          <w:tcPr>
            <w:tcW w:w="5018" w:type="dxa"/>
            <w:tcBorders>
              <w:top w:val="nil"/>
              <w:left w:val="nil"/>
              <w:bottom w:val="nil"/>
              <w:right w:val="nil"/>
            </w:tcBorders>
          </w:tcPr>
          <w:p w14:paraId="2918CA00" w14:textId="77777777" w:rsidR="00322176" w:rsidRPr="00322176" w:rsidRDefault="00322176" w:rsidP="007A19FE">
            <w:r w:rsidRPr="00322176">
              <w:lastRenderedPageBreak/>
              <w:t xml:space="preserve">9 </w:t>
            </w:r>
            <w:r w:rsidRPr="00322176">
              <w:tab/>
              <w:t xml:space="preserve">Because I enjoy the feeling of </w:t>
            </w:r>
          </w:p>
          <w:p w14:paraId="370A370B" w14:textId="77777777" w:rsidR="00322176" w:rsidRPr="00322176" w:rsidRDefault="00322176" w:rsidP="007A19FE">
            <w:r w:rsidRPr="00322176">
              <w:t xml:space="preserve"> </w:t>
            </w:r>
            <w:r w:rsidRPr="00322176">
              <w:tab/>
              <w:t xml:space="preserve">exerting myself </w:t>
            </w:r>
          </w:p>
          <w:p w14:paraId="1DEE810E" w14:textId="77777777" w:rsidR="00322176" w:rsidRPr="00322176" w:rsidRDefault="00322176" w:rsidP="007A19FE">
            <w:r w:rsidRPr="00322176">
              <w:t xml:space="preserve"> </w:t>
            </w:r>
          </w:p>
        </w:tc>
        <w:tc>
          <w:tcPr>
            <w:tcW w:w="870" w:type="dxa"/>
            <w:tcBorders>
              <w:top w:val="nil"/>
              <w:left w:val="nil"/>
              <w:bottom w:val="nil"/>
              <w:right w:val="nil"/>
            </w:tcBorders>
          </w:tcPr>
          <w:p w14:paraId="61D9CAAE" w14:textId="77777777" w:rsidR="00322176" w:rsidRPr="00322176" w:rsidRDefault="00322176" w:rsidP="007A19FE">
            <w:r w:rsidRPr="00322176">
              <w:t xml:space="preserve">0 </w:t>
            </w:r>
          </w:p>
        </w:tc>
        <w:tc>
          <w:tcPr>
            <w:tcW w:w="566" w:type="dxa"/>
            <w:tcBorders>
              <w:top w:val="nil"/>
              <w:left w:val="nil"/>
              <w:bottom w:val="nil"/>
              <w:right w:val="nil"/>
            </w:tcBorders>
          </w:tcPr>
          <w:p w14:paraId="7B4151D2" w14:textId="77777777" w:rsidR="00322176" w:rsidRPr="00322176" w:rsidRDefault="00322176" w:rsidP="007A19FE">
            <w:r w:rsidRPr="00322176">
              <w:t xml:space="preserve">1 </w:t>
            </w:r>
          </w:p>
        </w:tc>
        <w:tc>
          <w:tcPr>
            <w:tcW w:w="570" w:type="dxa"/>
            <w:tcBorders>
              <w:top w:val="nil"/>
              <w:left w:val="nil"/>
              <w:bottom w:val="nil"/>
              <w:right w:val="nil"/>
            </w:tcBorders>
          </w:tcPr>
          <w:p w14:paraId="13ECD29D" w14:textId="77777777" w:rsidR="00322176" w:rsidRPr="00322176" w:rsidRDefault="00322176" w:rsidP="007A19FE">
            <w:r w:rsidRPr="00322176">
              <w:t xml:space="preserve">2 </w:t>
            </w:r>
          </w:p>
        </w:tc>
        <w:tc>
          <w:tcPr>
            <w:tcW w:w="566" w:type="dxa"/>
            <w:tcBorders>
              <w:top w:val="nil"/>
              <w:left w:val="nil"/>
              <w:bottom w:val="nil"/>
              <w:right w:val="nil"/>
            </w:tcBorders>
          </w:tcPr>
          <w:p w14:paraId="7F58851B" w14:textId="77777777" w:rsidR="00322176" w:rsidRPr="00322176" w:rsidRDefault="00322176" w:rsidP="007A19FE">
            <w:r w:rsidRPr="00322176">
              <w:t xml:space="preserve">3 </w:t>
            </w:r>
          </w:p>
        </w:tc>
        <w:tc>
          <w:tcPr>
            <w:tcW w:w="385" w:type="dxa"/>
            <w:tcBorders>
              <w:top w:val="nil"/>
              <w:left w:val="nil"/>
              <w:bottom w:val="nil"/>
              <w:right w:val="nil"/>
            </w:tcBorders>
          </w:tcPr>
          <w:p w14:paraId="01F7663B" w14:textId="77777777" w:rsidR="00322176" w:rsidRPr="00322176" w:rsidRDefault="00322176" w:rsidP="007A19FE">
            <w:r w:rsidRPr="00322176">
              <w:t xml:space="preserve">4 </w:t>
            </w:r>
          </w:p>
        </w:tc>
        <w:tc>
          <w:tcPr>
            <w:tcW w:w="731" w:type="dxa"/>
            <w:tcBorders>
              <w:top w:val="nil"/>
              <w:left w:val="nil"/>
              <w:bottom w:val="nil"/>
              <w:right w:val="nil"/>
            </w:tcBorders>
          </w:tcPr>
          <w:p w14:paraId="0B199E02" w14:textId="77777777" w:rsidR="00322176" w:rsidRPr="00322176" w:rsidRDefault="00322176" w:rsidP="007A19FE">
            <w:r w:rsidRPr="00322176">
              <w:t xml:space="preserve">5 </w:t>
            </w:r>
          </w:p>
        </w:tc>
      </w:tr>
      <w:tr w:rsidR="00322176" w:rsidRPr="00322176" w14:paraId="37994208" w14:textId="77777777" w:rsidTr="00F67623">
        <w:trPr>
          <w:trHeight w:val="645"/>
        </w:trPr>
        <w:tc>
          <w:tcPr>
            <w:tcW w:w="5018" w:type="dxa"/>
            <w:tcBorders>
              <w:top w:val="nil"/>
              <w:left w:val="nil"/>
              <w:bottom w:val="nil"/>
              <w:right w:val="nil"/>
            </w:tcBorders>
          </w:tcPr>
          <w:p w14:paraId="605CD85F" w14:textId="77777777" w:rsidR="00322176" w:rsidRPr="00322176" w:rsidRDefault="00322176" w:rsidP="007A19FE">
            <w:r w:rsidRPr="00322176">
              <w:t xml:space="preserve">10 To spend time with friends </w:t>
            </w:r>
          </w:p>
          <w:p w14:paraId="64E5AA5F" w14:textId="77777777" w:rsidR="00322176" w:rsidRPr="00322176" w:rsidRDefault="00322176" w:rsidP="007A19FE">
            <w:r w:rsidRPr="00322176">
              <w:t xml:space="preserve"> </w:t>
            </w:r>
          </w:p>
        </w:tc>
        <w:tc>
          <w:tcPr>
            <w:tcW w:w="870" w:type="dxa"/>
            <w:tcBorders>
              <w:top w:val="nil"/>
              <w:left w:val="nil"/>
              <w:bottom w:val="nil"/>
              <w:right w:val="nil"/>
            </w:tcBorders>
          </w:tcPr>
          <w:p w14:paraId="59C5F3FF" w14:textId="77777777" w:rsidR="00322176" w:rsidRPr="00322176" w:rsidRDefault="00322176" w:rsidP="007A19FE">
            <w:r w:rsidRPr="00322176">
              <w:t xml:space="preserve">0 </w:t>
            </w:r>
          </w:p>
        </w:tc>
        <w:tc>
          <w:tcPr>
            <w:tcW w:w="566" w:type="dxa"/>
            <w:tcBorders>
              <w:top w:val="nil"/>
              <w:left w:val="nil"/>
              <w:bottom w:val="nil"/>
              <w:right w:val="nil"/>
            </w:tcBorders>
          </w:tcPr>
          <w:p w14:paraId="1A2E76A6" w14:textId="77777777" w:rsidR="00322176" w:rsidRPr="00322176" w:rsidRDefault="00322176" w:rsidP="007A19FE">
            <w:r w:rsidRPr="00322176">
              <w:t xml:space="preserve">1 </w:t>
            </w:r>
          </w:p>
        </w:tc>
        <w:tc>
          <w:tcPr>
            <w:tcW w:w="570" w:type="dxa"/>
            <w:tcBorders>
              <w:top w:val="nil"/>
              <w:left w:val="nil"/>
              <w:bottom w:val="nil"/>
              <w:right w:val="nil"/>
            </w:tcBorders>
          </w:tcPr>
          <w:p w14:paraId="038A7F32" w14:textId="77777777" w:rsidR="00322176" w:rsidRPr="00322176" w:rsidRDefault="00322176" w:rsidP="007A19FE">
            <w:r w:rsidRPr="00322176">
              <w:t xml:space="preserve">2 </w:t>
            </w:r>
          </w:p>
        </w:tc>
        <w:tc>
          <w:tcPr>
            <w:tcW w:w="566" w:type="dxa"/>
            <w:tcBorders>
              <w:top w:val="nil"/>
              <w:left w:val="nil"/>
              <w:bottom w:val="nil"/>
              <w:right w:val="nil"/>
            </w:tcBorders>
          </w:tcPr>
          <w:p w14:paraId="733E602D" w14:textId="77777777" w:rsidR="00322176" w:rsidRPr="00322176" w:rsidRDefault="00322176" w:rsidP="007A19FE">
            <w:r w:rsidRPr="00322176">
              <w:t xml:space="preserve">3 </w:t>
            </w:r>
          </w:p>
        </w:tc>
        <w:tc>
          <w:tcPr>
            <w:tcW w:w="385" w:type="dxa"/>
            <w:tcBorders>
              <w:top w:val="nil"/>
              <w:left w:val="nil"/>
              <w:bottom w:val="nil"/>
              <w:right w:val="nil"/>
            </w:tcBorders>
          </w:tcPr>
          <w:p w14:paraId="3AFC9556" w14:textId="77777777" w:rsidR="00322176" w:rsidRPr="00322176" w:rsidRDefault="00322176" w:rsidP="007A19FE">
            <w:r w:rsidRPr="00322176">
              <w:t xml:space="preserve">4 </w:t>
            </w:r>
          </w:p>
        </w:tc>
        <w:tc>
          <w:tcPr>
            <w:tcW w:w="731" w:type="dxa"/>
            <w:tcBorders>
              <w:top w:val="nil"/>
              <w:left w:val="nil"/>
              <w:bottom w:val="nil"/>
              <w:right w:val="nil"/>
            </w:tcBorders>
          </w:tcPr>
          <w:p w14:paraId="06F9C8CE" w14:textId="77777777" w:rsidR="00322176" w:rsidRPr="00322176" w:rsidRDefault="00322176" w:rsidP="007A19FE">
            <w:r w:rsidRPr="00322176">
              <w:t xml:space="preserve">5 </w:t>
            </w:r>
          </w:p>
        </w:tc>
      </w:tr>
      <w:tr w:rsidR="00322176" w:rsidRPr="00322176" w14:paraId="496E92B5" w14:textId="77777777" w:rsidTr="00F67623">
        <w:trPr>
          <w:trHeight w:val="965"/>
        </w:trPr>
        <w:tc>
          <w:tcPr>
            <w:tcW w:w="5018" w:type="dxa"/>
            <w:tcBorders>
              <w:top w:val="nil"/>
              <w:left w:val="nil"/>
              <w:bottom w:val="nil"/>
              <w:right w:val="nil"/>
            </w:tcBorders>
          </w:tcPr>
          <w:p w14:paraId="0D86F36B" w14:textId="77777777" w:rsidR="00322176" w:rsidRPr="00322176" w:rsidRDefault="00322176" w:rsidP="007A19FE">
            <w:r w:rsidRPr="00322176">
              <w:t xml:space="preserve">11 Because my doctor advised me  </w:t>
            </w:r>
            <w:r w:rsidRPr="00322176">
              <w:tab/>
              <w:t xml:space="preserve">to exercise </w:t>
            </w:r>
          </w:p>
          <w:p w14:paraId="0D35006E" w14:textId="77777777" w:rsidR="00322176" w:rsidRPr="00322176" w:rsidRDefault="00322176" w:rsidP="007A19FE">
            <w:r w:rsidRPr="00322176">
              <w:t xml:space="preserve"> </w:t>
            </w:r>
          </w:p>
        </w:tc>
        <w:tc>
          <w:tcPr>
            <w:tcW w:w="870" w:type="dxa"/>
            <w:tcBorders>
              <w:top w:val="nil"/>
              <w:left w:val="nil"/>
              <w:bottom w:val="nil"/>
              <w:right w:val="nil"/>
            </w:tcBorders>
          </w:tcPr>
          <w:p w14:paraId="455E240C" w14:textId="77777777" w:rsidR="00322176" w:rsidRPr="00322176" w:rsidRDefault="00322176" w:rsidP="007A19FE">
            <w:r w:rsidRPr="00322176">
              <w:t xml:space="preserve">0 </w:t>
            </w:r>
          </w:p>
        </w:tc>
        <w:tc>
          <w:tcPr>
            <w:tcW w:w="566" w:type="dxa"/>
            <w:tcBorders>
              <w:top w:val="nil"/>
              <w:left w:val="nil"/>
              <w:bottom w:val="nil"/>
              <w:right w:val="nil"/>
            </w:tcBorders>
          </w:tcPr>
          <w:p w14:paraId="4799C104" w14:textId="77777777" w:rsidR="00322176" w:rsidRPr="00322176" w:rsidRDefault="00322176" w:rsidP="007A19FE">
            <w:r w:rsidRPr="00322176">
              <w:t xml:space="preserve">1 </w:t>
            </w:r>
          </w:p>
        </w:tc>
        <w:tc>
          <w:tcPr>
            <w:tcW w:w="570" w:type="dxa"/>
            <w:tcBorders>
              <w:top w:val="nil"/>
              <w:left w:val="nil"/>
              <w:bottom w:val="nil"/>
              <w:right w:val="nil"/>
            </w:tcBorders>
          </w:tcPr>
          <w:p w14:paraId="708E9C6E" w14:textId="77777777" w:rsidR="00322176" w:rsidRPr="00322176" w:rsidRDefault="00322176" w:rsidP="007A19FE">
            <w:r w:rsidRPr="00322176">
              <w:t xml:space="preserve">2 </w:t>
            </w:r>
          </w:p>
        </w:tc>
        <w:tc>
          <w:tcPr>
            <w:tcW w:w="566" w:type="dxa"/>
            <w:tcBorders>
              <w:top w:val="nil"/>
              <w:left w:val="nil"/>
              <w:bottom w:val="nil"/>
              <w:right w:val="nil"/>
            </w:tcBorders>
          </w:tcPr>
          <w:p w14:paraId="2A1409F8" w14:textId="77777777" w:rsidR="00322176" w:rsidRPr="00322176" w:rsidRDefault="00322176" w:rsidP="007A19FE">
            <w:r w:rsidRPr="00322176">
              <w:t xml:space="preserve">3 </w:t>
            </w:r>
          </w:p>
        </w:tc>
        <w:tc>
          <w:tcPr>
            <w:tcW w:w="385" w:type="dxa"/>
            <w:tcBorders>
              <w:top w:val="nil"/>
              <w:left w:val="nil"/>
              <w:bottom w:val="nil"/>
              <w:right w:val="nil"/>
            </w:tcBorders>
          </w:tcPr>
          <w:p w14:paraId="5DCF390C" w14:textId="77777777" w:rsidR="00322176" w:rsidRPr="00322176" w:rsidRDefault="00322176" w:rsidP="007A19FE">
            <w:r w:rsidRPr="00322176">
              <w:t xml:space="preserve">4 </w:t>
            </w:r>
          </w:p>
        </w:tc>
        <w:tc>
          <w:tcPr>
            <w:tcW w:w="731" w:type="dxa"/>
            <w:tcBorders>
              <w:top w:val="nil"/>
              <w:left w:val="nil"/>
              <w:bottom w:val="nil"/>
              <w:right w:val="nil"/>
            </w:tcBorders>
          </w:tcPr>
          <w:p w14:paraId="71CC65E9" w14:textId="77777777" w:rsidR="00322176" w:rsidRPr="00322176" w:rsidRDefault="00322176" w:rsidP="007A19FE">
            <w:r w:rsidRPr="00322176">
              <w:t xml:space="preserve">5 </w:t>
            </w:r>
          </w:p>
        </w:tc>
      </w:tr>
      <w:tr w:rsidR="00322176" w:rsidRPr="00322176" w14:paraId="162B9392" w14:textId="77777777" w:rsidTr="00F67623">
        <w:trPr>
          <w:trHeight w:val="965"/>
        </w:trPr>
        <w:tc>
          <w:tcPr>
            <w:tcW w:w="5018" w:type="dxa"/>
            <w:tcBorders>
              <w:top w:val="nil"/>
              <w:left w:val="nil"/>
              <w:bottom w:val="nil"/>
              <w:right w:val="nil"/>
            </w:tcBorders>
          </w:tcPr>
          <w:p w14:paraId="31FEF55C" w14:textId="77777777" w:rsidR="00322176" w:rsidRPr="00322176" w:rsidRDefault="00322176" w:rsidP="007A19FE">
            <w:r w:rsidRPr="00322176">
              <w:t xml:space="preserve">12 Because I like trying to win in </w:t>
            </w:r>
          </w:p>
          <w:p w14:paraId="1D178877" w14:textId="77777777" w:rsidR="00322176" w:rsidRPr="00322176" w:rsidRDefault="00322176" w:rsidP="007A19FE">
            <w:r w:rsidRPr="00322176">
              <w:t xml:space="preserve"> </w:t>
            </w:r>
            <w:r w:rsidRPr="00322176">
              <w:tab/>
              <w:t xml:space="preserve">physical activities </w:t>
            </w:r>
          </w:p>
          <w:p w14:paraId="2ADAFFFE" w14:textId="77777777" w:rsidR="00322176" w:rsidRPr="00322176" w:rsidRDefault="00322176" w:rsidP="007A19FE">
            <w:r w:rsidRPr="00322176">
              <w:t xml:space="preserve"> </w:t>
            </w:r>
          </w:p>
        </w:tc>
        <w:tc>
          <w:tcPr>
            <w:tcW w:w="870" w:type="dxa"/>
            <w:tcBorders>
              <w:top w:val="nil"/>
              <w:left w:val="nil"/>
              <w:bottom w:val="nil"/>
              <w:right w:val="nil"/>
            </w:tcBorders>
          </w:tcPr>
          <w:p w14:paraId="2E9B870B" w14:textId="77777777" w:rsidR="00322176" w:rsidRPr="00322176" w:rsidRDefault="00322176" w:rsidP="007A19FE">
            <w:r w:rsidRPr="00322176">
              <w:t xml:space="preserve">0 </w:t>
            </w:r>
          </w:p>
        </w:tc>
        <w:tc>
          <w:tcPr>
            <w:tcW w:w="566" w:type="dxa"/>
            <w:tcBorders>
              <w:top w:val="nil"/>
              <w:left w:val="nil"/>
              <w:bottom w:val="nil"/>
              <w:right w:val="nil"/>
            </w:tcBorders>
          </w:tcPr>
          <w:p w14:paraId="1F988DAF" w14:textId="77777777" w:rsidR="00322176" w:rsidRPr="00322176" w:rsidRDefault="00322176" w:rsidP="007A19FE">
            <w:r w:rsidRPr="00322176">
              <w:t xml:space="preserve">1 </w:t>
            </w:r>
          </w:p>
        </w:tc>
        <w:tc>
          <w:tcPr>
            <w:tcW w:w="570" w:type="dxa"/>
            <w:tcBorders>
              <w:top w:val="nil"/>
              <w:left w:val="nil"/>
              <w:bottom w:val="nil"/>
              <w:right w:val="nil"/>
            </w:tcBorders>
          </w:tcPr>
          <w:p w14:paraId="3A804080" w14:textId="77777777" w:rsidR="00322176" w:rsidRPr="00322176" w:rsidRDefault="00322176" w:rsidP="007A19FE">
            <w:r w:rsidRPr="00322176">
              <w:t xml:space="preserve">2 </w:t>
            </w:r>
          </w:p>
        </w:tc>
        <w:tc>
          <w:tcPr>
            <w:tcW w:w="566" w:type="dxa"/>
            <w:tcBorders>
              <w:top w:val="nil"/>
              <w:left w:val="nil"/>
              <w:bottom w:val="nil"/>
              <w:right w:val="nil"/>
            </w:tcBorders>
          </w:tcPr>
          <w:p w14:paraId="653744BE" w14:textId="77777777" w:rsidR="00322176" w:rsidRPr="00322176" w:rsidRDefault="00322176" w:rsidP="007A19FE">
            <w:r w:rsidRPr="00322176">
              <w:t xml:space="preserve">3 </w:t>
            </w:r>
          </w:p>
        </w:tc>
        <w:tc>
          <w:tcPr>
            <w:tcW w:w="385" w:type="dxa"/>
            <w:tcBorders>
              <w:top w:val="nil"/>
              <w:left w:val="nil"/>
              <w:bottom w:val="nil"/>
              <w:right w:val="nil"/>
            </w:tcBorders>
          </w:tcPr>
          <w:p w14:paraId="1455097D" w14:textId="77777777" w:rsidR="00322176" w:rsidRPr="00322176" w:rsidRDefault="00322176" w:rsidP="007A19FE">
            <w:r w:rsidRPr="00322176">
              <w:t xml:space="preserve">4 </w:t>
            </w:r>
          </w:p>
        </w:tc>
        <w:tc>
          <w:tcPr>
            <w:tcW w:w="731" w:type="dxa"/>
            <w:tcBorders>
              <w:top w:val="nil"/>
              <w:left w:val="nil"/>
              <w:bottom w:val="nil"/>
              <w:right w:val="nil"/>
            </w:tcBorders>
          </w:tcPr>
          <w:p w14:paraId="1D59B96F" w14:textId="77777777" w:rsidR="00322176" w:rsidRPr="00322176" w:rsidRDefault="00322176" w:rsidP="007A19FE">
            <w:r w:rsidRPr="00322176">
              <w:t xml:space="preserve">5 </w:t>
            </w:r>
          </w:p>
        </w:tc>
      </w:tr>
      <w:tr w:rsidR="00322176" w:rsidRPr="00322176" w14:paraId="74D12644" w14:textId="77777777" w:rsidTr="00F67623">
        <w:trPr>
          <w:trHeight w:val="645"/>
        </w:trPr>
        <w:tc>
          <w:tcPr>
            <w:tcW w:w="5018" w:type="dxa"/>
            <w:tcBorders>
              <w:top w:val="nil"/>
              <w:left w:val="nil"/>
              <w:bottom w:val="nil"/>
              <w:right w:val="nil"/>
            </w:tcBorders>
          </w:tcPr>
          <w:p w14:paraId="20C8FD04" w14:textId="77777777" w:rsidR="00322176" w:rsidRPr="00322176" w:rsidRDefault="00322176" w:rsidP="007A19FE">
            <w:r w:rsidRPr="00322176">
              <w:t xml:space="preserve">13 To stay/become more agile </w:t>
            </w:r>
          </w:p>
          <w:p w14:paraId="599F460A" w14:textId="77777777" w:rsidR="00322176" w:rsidRPr="00322176" w:rsidRDefault="00322176" w:rsidP="007A19FE">
            <w:r w:rsidRPr="00322176">
              <w:t xml:space="preserve"> </w:t>
            </w:r>
          </w:p>
        </w:tc>
        <w:tc>
          <w:tcPr>
            <w:tcW w:w="870" w:type="dxa"/>
            <w:tcBorders>
              <w:top w:val="nil"/>
              <w:left w:val="nil"/>
              <w:bottom w:val="nil"/>
              <w:right w:val="nil"/>
            </w:tcBorders>
          </w:tcPr>
          <w:p w14:paraId="4E4EC154" w14:textId="77777777" w:rsidR="00322176" w:rsidRPr="00322176" w:rsidRDefault="00322176" w:rsidP="007A19FE">
            <w:r w:rsidRPr="00322176">
              <w:t xml:space="preserve">0 </w:t>
            </w:r>
          </w:p>
        </w:tc>
        <w:tc>
          <w:tcPr>
            <w:tcW w:w="566" w:type="dxa"/>
            <w:tcBorders>
              <w:top w:val="nil"/>
              <w:left w:val="nil"/>
              <w:bottom w:val="nil"/>
              <w:right w:val="nil"/>
            </w:tcBorders>
          </w:tcPr>
          <w:p w14:paraId="3E5B893C" w14:textId="77777777" w:rsidR="00322176" w:rsidRPr="00322176" w:rsidRDefault="00322176" w:rsidP="007A19FE">
            <w:r w:rsidRPr="00322176">
              <w:t xml:space="preserve">1 </w:t>
            </w:r>
          </w:p>
        </w:tc>
        <w:tc>
          <w:tcPr>
            <w:tcW w:w="570" w:type="dxa"/>
            <w:tcBorders>
              <w:top w:val="nil"/>
              <w:left w:val="nil"/>
              <w:bottom w:val="nil"/>
              <w:right w:val="nil"/>
            </w:tcBorders>
          </w:tcPr>
          <w:p w14:paraId="58AC94D8" w14:textId="77777777" w:rsidR="00322176" w:rsidRPr="00322176" w:rsidRDefault="00322176" w:rsidP="007A19FE">
            <w:r w:rsidRPr="00322176">
              <w:t xml:space="preserve">2 </w:t>
            </w:r>
          </w:p>
        </w:tc>
        <w:tc>
          <w:tcPr>
            <w:tcW w:w="566" w:type="dxa"/>
            <w:tcBorders>
              <w:top w:val="nil"/>
              <w:left w:val="nil"/>
              <w:bottom w:val="nil"/>
              <w:right w:val="nil"/>
            </w:tcBorders>
          </w:tcPr>
          <w:p w14:paraId="6FD6F855" w14:textId="77777777" w:rsidR="00322176" w:rsidRPr="00322176" w:rsidRDefault="00322176" w:rsidP="007A19FE">
            <w:r w:rsidRPr="00322176">
              <w:t xml:space="preserve">3 </w:t>
            </w:r>
          </w:p>
        </w:tc>
        <w:tc>
          <w:tcPr>
            <w:tcW w:w="385" w:type="dxa"/>
            <w:tcBorders>
              <w:top w:val="nil"/>
              <w:left w:val="nil"/>
              <w:bottom w:val="nil"/>
              <w:right w:val="nil"/>
            </w:tcBorders>
          </w:tcPr>
          <w:p w14:paraId="2501DB3A" w14:textId="77777777" w:rsidR="00322176" w:rsidRPr="00322176" w:rsidRDefault="00322176" w:rsidP="007A19FE">
            <w:r w:rsidRPr="00322176">
              <w:t xml:space="preserve">4 </w:t>
            </w:r>
          </w:p>
        </w:tc>
        <w:tc>
          <w:tcPr>
            <w:tcW w:w="731" w:type="dxa"/>
            <w:tcBorders>
              <w:top w:val="nil"/>
              <w:left w:val="nil"/>
              <w:bottom w:val="nil"/>
              <w:right w:val="nil"/>
            </w:tcBorders>
          </w:tcPr>
          <w:p w14:paraId="53440DC5" w14:textId="77777777" w:rsidR="00322176" w:rsidRPr="00322176" w:rsidRDefault="00322176" w:rsidP="007A19FE">
            <w:r w:rsidRPr="00322176">
              <w:t xml:space="preserve">5 </w:t>
            </w:r>
          </w:p>
        </w:tc>
      </w:tr>
      <w:tr w:rsidR="00322176" w:rsidRPr="00322176" w14:paraId="16193013" w14:textId="77777777" w:rsidTr="00F67623">
        <w:trPr>
          <w:trHeight w:val="643"/>
        </w:trPr>
        <w:tc>
          <w:tcPr>
            <w:tcW w:w="5018" w:type="dxa"/>
            <w:tcBorders>
              <w:top w:val="nil"/>
              <w:left w:val="nil"/>
              <w:bottom w:val="nil"/>
              <w:right w:val="nil"/>
            </w:tcBorders>
          </w:tcPr>
          <w:p w14:paraId="16B5E788" w14:textId="77777777" w:rsidR="00322176" w:rsidRPr="00322176" w:rsidRDefault="00322176" w:rsidP="007A19FE">
            <w:r w:rsidRPr="00322176">
              <w:t xml:space="preserve">14 To give me goals to work towards </w:t>
            </w:r>
          </w:p>
          <w:p w14:paraId="5B800460" w14:textId="77777777" w:rsidR="00322176" w:rsidRPr="00322176" w:rsidRDefault="00322176" w:rsidP="007A19FE">
            <w:r w:rsidRPr="00322176">
              <w:t xml:space="preserve"> </w:t>
            </w:r>
          </w:p>
        </w:tc>
        <w:tc>
          <w:tcPr>
            <w:tcW w:w="870" w:type="dxa"/>
            <w:tcBorders>
              <w:top w:val="nil"/>
              <w:left w:val="nil"/>
              <w:bottom w:val="nil"/>
              <w:right w:val="nil"/>
            </w:tcBorders>
          </w:tcPr>
          <w:p w14:paraId="5934CB03" w14:textId="77777777" w:rsidR="00322176" w:rsidRPr="00322176" w:rsidRDefault="00322176" w:rsidP="007A19FE">
            <w:r w:rsidRPr="00322176">
              <w:t xml:space="preserve">0 </w:t>
            </w:r>
          </w:p>
        </w:tc>
        <w:tc>
          <w:tcPr>
            <w:tcW w:w="566" w:type="dxa"/>
            <w:tcBorders>
              <w:top w:val="nil"/>
              <w:left w:val="nil"/>
              <w:bottom w:val="nil"/>
              <w:right w:val="nil"/>
            </w:tcBorders>
          </w:tcPr>
          <w:p w14:paraId="595D20C2" w14:textId="77777777" w:rsidR="00322176" w:rsidRPr="00322176" w:rsidRDefault="00322176" w:rsidP="007A19FE">
            <w:r w:rsidRPr="00322176">
              <w:t xml:space="preserve">1 </w:t>
            </w:r>
          </w:p>
        </w:tc>
        <w:tc>
          <w:tcPr>
            <w:tcW w:w="570" w:type="dxa"/>
            <w:tcBorders>
              <w:top w:val="nil"/>
              <w:left w:val="nil"/>
              <w:bottom w:val="nil"/>
              <w:right w:val="nil"/>
            </w:tcBorders>
          </w:tcPr>
          <w:p w14:paraId="64BE972E" w14:textId="77777777" w:rsidR="00322176" w:rsidRPr="00322176" w:rsidRDefault="00322176" w:rsidP="007A19FE">
            <w:r w:rsidRPr="00322176">
              <w:t xml:space="preserve">2 </w:t>
            </w:r>
          </w:p>
        </w:tc>
        <w:tc>
          <w:tcPr>
            <w:tcW w:w="566" w:type="dxa"/>
            <w:tcBorders>
              <w:top w:val="nil"/>
              <w:left w:val="nil"/>
              <w:bottom w:val="nil"/>
              <w:right w:val="nil"/>
            </w:tcBorders>
          </w:tcPr>
          <w:p w14:paraId="7EBA9E58" w14:textId="77777777" w:rsidR="00322176" w:rsidRPr="00322176" w:rsidRDefault="00322176" w:rsidP="007A19FE">
            <w:r w:rsidRPr="00322176">
              <w:t xml:space="preserve">3 </w:t>
            </w:r>
          </w:p>
        </w:tc>
        <w:tc>
          <w:tcPr>
            <w:tcW w:w="385" w:type="dxa"/>
            <w:tcBorders>
              <w:top w:val="nil"/>
              <w:left w:val="nil"/>
              <w:bottom w:val="nil"/>
              <w:right w:val="nil"/>
            </w:tcBorders>
          </w:tcPr>
          <w:p w14:paraId="58597F9E" w14:textId="77777777" w:rsidR="00322176" w:rsidRPr="00322176" w:rsidRDefault="00322176" w:rsidP="007A19FE">
            <w:r w:rsidRPr="00322176">
              <w:t xml:space="preserve">4 </w:t>
            </w:r>
          </w:p>
        </w:tc>
        <w:tc>
          <w:tcPr>
            <w:tcW w:w="731" w:type="dxa"/>
            <w:tcBorders>
              <w:top w:val="nil"/>
              <w:left w:val="nil"/>
              <w:bottom w:val="nil"/>
              <w:right w:val="nil"/>
            </w:tcBorders>
          </w:tcPr>
          <w:p w14:paraId="7C81AEBB" w14:textId="77777777" w:rsidR="00322176" w:rsidRPr="00322176" w:rsidRDefault="00322176" w:rsidP="007A19FE">
            <w:r w:rsidRPr="00322176">
              <w:t xml:space="preserve">5 </w:t>
            </w:r>
          </w:p>
        </w:tc>
      </w:tr>
      <w:tr w:rsidR="00322176" w:rsidRPr="00322176" w14:paraId="1264ACD3" w14:textId="77777777" w:rsidTr="00F67623">
        <w:trPr>
          <w:trHeight w:val="645"/>
        </w:trPr>
        <w:tc>
          <w:tcPr>
            <w:tcW w:w="5018" w:type="dxa"/>
            <w:tcBorders>
              <w:top w:val="nil"/>
              <w:left w:val="nil"/>
              <w:bottom w:val="nil"/>
              <w:right w:val="nil"/>
            </w:tcBorders>
          </w:tcPr>
          <w:p w14:paraId="5F56115B" w14:textId="77777777" w:rsidR="00322176" w:rsidRPr="00322176" w:rsidRDefault="00322176" w:rsidP="007A19FE">
            <w:r w:rsidRPr="00322176">
              <w:t xml:space="preserve">15 To lose weight </w:t>
            </w:r>
          </w:p>
          <w:p w14:paraId="03E4C2B4" w14:textId="77777777" w:rsidR="00322176" w:rsidRPr="00322176" w:rsidRDefault="00322176" w:rsidP="007A19FE">
            <w:r w:rsidRPr="00322176">
              <w:t xml:space="preserve"> </w:t>
            </w:r>
          </w:p>
        </w:tc>
        <w:tc>
          <w:tcPr>
            <w:tcW w:w="870" w:type="dxa"/>
            <w:tcBorders>
              <w:top w:val="nil"/>
              <w:left w:val="nil"/>
              <w:bottom w:val="nil"/>
              <w:right w:val="nil"/>
            </w:tcBorders>
          </w:tcPr>
          <w:p w14:paraId="7A0E236B" w14:textId="77777777" w:rsidR="00322176" w:rsidRPr="00322176" w:rsidRDefault="00322176" w:rsidP="007A19FE">
            <w:r w:rsidRPr="00322176">
              <w:t xml:space="preserve">0 </w:t>
            </w:r>
          </w:p>
        </w:tc>
        <w:tc>
          <w:tcPr>
            <w:tcW w:w="566" w:type="dxa"/>
            <w:tcBorders>
              <w:top w:val="nil"/>
              <w:left w:val="nil"/>
              <w:bottom w:val="nil"/>
              <w:right w:val="nil"/>
            </w:tcBorders>
          </w:tcPr>
          <w:p w14:paraId="0B71AA46" w14:textId="77777777" w:rsidR="00322176" w:rsidRPr="00322176" w:rsidRDefault="00322176" w:rsidP="007A19FE">
            <w:r w:rsidRPr="00322176">
              <w:t xml:space="preserve">1 </w:t>
            </w:r>
          </w:p>
        </w:tc>
        <w:tc>
          <w:tcPr>
            <w:tcW w:w="570" w:type="dxa"/>
            <w:tcBorders>
              <w:top w:val="nil"/>
              <w:left w:val="nil"/>
              <w:bottom w:val="nil"/>
              <w:right w:val="nil"/>
            </w:tcBorders>
          </w:tcPr>
          <w:p w14:paraId="229DF036" w14:textId="77777777" w:rsidR="00322176" w:rsidRPr="00322176" w:rsidRDefault="00322176" w:rsidP="007A19FE">
            <w:r w:rsidRPr="00322176">
              <w:t xml:space="preserve">2 </w:t>
            </w:r>
          </w:p>
        </w:tc>
        <w:tc>
          <w:tcPr>
            <w:tcW w:w="566" w:type="dxa"/>
            <w:tcBorders>
              <w:top w:val="nil"/>
              <w:left w:val="nil"/>
              <w:bottom w:val="nil"/>
              <w:right w:val="nil"/>
            </w:tcBorders>
          </w:tcPr>
          <w:p w14:paraId="2015049C" w14:textId="77777777" w:rsidR="00322176" w:rsidRPr="00322176" w:rsidRDefault="00322176" w:rsidP="007A19FE">
            <w:r w:rsidRPr="00322176">
              <w:t xml:space="preserve">3 </w:t>
            </w:r>
          </w:p>
        </w:tc>
        <w:tc>
          <w:tcPr>
            <w:tcW w:w="385" w:type="dxa"/>
            <w:tcBorders>
              <w:top w:val="nil"/>
              <w:left w:val="nil"/>
              <w:bottom w:val="nil"/>
              <w:right w:val="nil"/>
            </w:tcBorders>
          </w:tcPr>
          <w:p w14:paraId="615EA8F7" w14:textId="77777777" w:rsidR="00322176" w:rsidRPr="00322176" w:rsidRDefault="00322176" w:rsidP="007A19FE">
            <w:r w:rsidRPr="00322176">
              <w:t xml:space="preserve">4 </w:t>
            </w:r>
          </w:p>
        </w:tc>
        <w:tc>
          <w:tcPr>
            <w:tcW w:w="731" w:type="dxa"/>
            <w:tcBorders>
              <w:top w:val="nil"/>
              <w:left w:val="nil"/>
              <w:bottom w:val="nil"/>
              <w:right w:val="nil"/>
            </w:tcBorders>
          </w:tcPr>
          <w:p w14:paraId="0784F2D6" w14:textId="77777777" w:rsidR="00322176" w:rsidRPr="00322176" w:rsidRDefault="00322176" w:rsidP="007A19FE">
            <w:r w:rsidRPr="00322176">
              <w:t xml:space="preserve">5 </w:t>
            </w:r>
          </w:p>
        </w:tc>
      </w:tr>
      <w:tr w:rsidR="00322176" w:rsidRPr="00322176" w14:paraId="65E06B2C" w14:textId="77777777" w:rsidTr="00F67623">
        <w:trPr>
          <w:trHeight w:val="643"/>
        </w:trPr>
        <w:tc>
          <w:tcPr>
            <w:tcW w:w="5018" w:type="dxa"/>
            <w:tcBorders>
              <w:top w:val="nil"/>
              <w:left w:val="nil"/>
              <w:bottom w:val="nil"/>
              <w:right w:val="nil"/>
            </w:tcBorders>
          </w:tcPr>
          <w:p w14:paraId="3B46CD28" w14:textId="77777777" w:rsidR="00322176" w:rsidRPr="00322176" w:rsidRDefault="00322176" w:rsidP="007A19FE">
            <w:r w:rsidRPr="00322176">
              <w:t xml:space="preserve">16 To prevent health problems </w:t>
            </w:r>
          </w:p>
          <w:p w14:paraId="26393B58" w14:textId="77777777" w:rsidR="00322176" w:rsidRPr="00322176" w:rsidRDefault="00322176" w:rsidP="007A19FE">
            <w:r w:rsidRPr="00322176">
              <w:t xml:space="preserve"> </w:t>
            </w:r>
          </w:p>
        </w:tc>
        <w:tc>
          <w:tcPr>
            <w:tcW w:w="870" w:type="dxa"/>
            <w:tcBorders>
              <w:top w:val="nil"/>
              <w:left w:val="nil"/>
              <w:bottom w:val="nil"/>
              <w:right w:val="nil"/>
            </w:tcBorders>
          </w:tcPr>
          <w:p w14:paraId="7CA66134" w14:textId="77777777" w:rsidR="00322176" w:rsidRPr="00322176" w:rsidRDefault="00322176" w:rsidP="007A19FE">
            <w:r w:rsidRPr="00322176">
              <w:t xml:space="preserve">0 </w:t>
            </w:r>
          </w:p>
        </w:tc>
        <w:tc>
          <w:tcPr>
            <w:tcW w:w="566" w:type="dxa"/>
            <w:tcBorders>
              <w:top w:val="nil"/>
              <w:left w:val="nil"/>
              <w:bottom w:val="nil"/>
              <w:right w:val="nil"/>
            </w:tcBorders>
          </w:tcPr>
          <w:p w14:paraId="15EBF79D" w14:textId="77777777" w:rsidR="00322176" w:rsidRPr="00322176" w:rsidRDefault="00322176" w:rsidP="007A19FE">
            <w:r w:rsidRPr="00322176">
              <w:t xml:space="preserve">1 </w:t>
            </w:r>
          </w:p>
        </w:tc>
        <w:tc>
          <w:tcPr>
            <w:tcW w:w="570" w:type="dxa"/>
            <w:tcBorders>
              <w:top w:val="nil"/>
              <w:left w:val="nil"/>
              <w:bottom w:val="nil"/>
              <w:right w:val="nil"/>
            </w:tcBorders>
          </w:tcPr>
          <w:p w14:paraId="1886EEEC" w14:textId="77777777" w:rsidR="00322176" w:rsidRPr="00322176" w:rsidRDefault="00322176" w:rsidP="007A19FE">
            <w:r w:rsidRPr="00322176">
              <w:t xml:space="preserve">2 </w:t>
            </w:r>
          </w:p>
        </w:tc>
        <w:tc>
          <w:tcPr>
            <w:tcW w:w="566" w:type="dxa"/>
            <w:tcBorders>
              <w:top w:val="nil"/>
              <w:left w:val="nil"/>
              <w:bottom w:val="nil"/>
              <w:right w:val="nil"/>
            </w:tcBorders>
          </w:tcPr>
          <w:p w14:paraId="0B887FA5" w14:textId="77777777" w:rsidR="00322176" w:rsidRPr="00322176" w:rsidRDefault="00322176" w:rsidP="007A19FE">
            <w:r w:rsidRPr="00322176">
              <w:t xml:space="preserve">3 </w:t>
            </w:r>
          </w:p>
        </w:tc>
        <w:tc>
          <w:tcPr>
            <w:tcW w:w="385" w:type="dxa"/>
            <w:tcBorders>
              <w:top w:val="nil"/>
              <w:left w:val="nil"/>
              <w:bottom w:val="nil"/>
              <w:right w:val="nil"/>
            </w:tcBorders>
          </w:tcPr>
          <w:p w14:paraId="0E95A15B" w14:textId="77777777" w:rsidR="00322176" w:rsidRPr="00322176" w:rsidRDefault="00322176" w:rsidP="007A19FE">
            <w:r w:rsidRPr="00322176">
              <w:t xml:space="preserve">4 </w:t>
            </w:r>
          </w:p>
        </w:tc>
        <w:tc>
          <w:tcPr>
            <w:tcW w:w="731" w:type="dxa"/>
            <w:tcBorders>
              <w:top w:val="nil"/>
              <w:left w:val="nil"/>
              <w:bottom w:val="nil"/>
              <w:right w:val="nil"/>
            </w:tcBorders>
          </w:tcPr>
          <w:p w14:paraId="1D5BCD51" w14:textId="77777777" w:rsidR="00322176" w:rsidRPr="00322176" w:rsidRDefault="00322176" w:rsidP="007A19FE">
            <w:r w:rsidRPr="00322176">
              <w:t xml:space="preserve">5 </w:t>
            </w:r>
          </w:p>
        </w:tc>
      </w:tr>
      <w:tr w:rsidR="00322176" w:rsidRPr="00322176" w14:paraId="5EE1DD8B" w14:textId="77777777" w:rsidTr="00F67623">
        <w:trPr>
          <w:trHeight w:val="645"/>
        </w:trPr>
        <w:tc>
          <w:tcPr>
            <w:tcW w:w="5018" w:type="dxa"/>
            <w:tcBorders>
              <w:top w:val="nil"/>
              <w:left w:val="nil"/>
              <w:bottom w:val="nil"/>
              <w:right w:val="nil"/>
            </w:tcBorders>
          </w:tcPr>
          <w:p w14:paraId="6D7C7383" w14:textId="77777777" w:rsidR="00322176" w:rsidRPr="00322176" w:rsidRDefault="00322176" w:rsidP="007A19FE">
            <w:r w:rsidRPr="00322176">
              <w:t xml:space="preserve">17 Because I find exercise invigorating </w:t>
            </w:r>
          </w:p>
          <w:p w14:paraId="5A686472" w14:textId="77777777" w:rsidR="00322176" w:rsidRPr="00322176" w:rsidRDefault="00322176" w:rsidP="007A19FE">
            <w:r w:rsidRPr="00322176">
              <w:t xml:space="preserve"> </w:t>
            </w:r>
          </w:p>
        </w:tc>
        <w:tc>
          <w:tcPr>
            <w:tcW w:w="870" w:type="dxa"/>
            <w:tcBorders>
              <w:top w:val="nil"/>
              <w:left w:val="nil"/>
              <w:bottom w:val="nil"/>
              <w:right w:val="nil"/>
            </w:tcBorders>
          </w:tcPr>
          <w:p w14:paraId="71E24CFE" w14:textId="77777777" w:rsidR="00322176" w:rsidRPr="00322176" w:rsidRDefault="00322176" w:rsidP="007A19FE">
            <w:r w:rsidRPr="00322176">
              <w:t xml:space="preserve">0 </w:t>
            </w:r>
          </w:p>
        </w:tc>
        <w:tc>
          <w:tcPr>
            <w:tcW w:w="566" w:type="dxa"/>
            <w:tcBorders>
              <w:top w:val="nil"/>
              <w:left w:val="nil"/>
              <w:bottom w:val="nil"/>
              <w:right w:val="nil"/>
            </w:tcBorders>
          </w:tcPr>
          <w:p w14:paraId="11B0957A" w14:textId="77777777" w:rsidR="00322176" w:rsidRPr="00322176" w:rsidRDefault="00322176" w:rsidP="007A19FE">
            <w:r w:rsidRPr="00322176">
              <w:t xml:space="preserve">1 </w:t>
            </w:r>
          </w:p>
        </w:tc>
        <w:tc>
          <w:tcPr>
            <w:tcW w:w="570" w:type="dxa"/>
            <w:tcBorders>
              <w:top w:val="nil"/>
              <w:left w:val="nil"/>
              <w:bottom w:val="nil"/>
              <w:right w:val="nil"/>
            </w:tcBorders>
          </w:tcPr>
          <w:p w14:paraId="3E631DB2" w14:textId="77777777" w:rsidR="00322176" w:rsidRPr="00322176" w:rsidRDefault="00322176" w:rsidP="007A19FE">
            <w:r w:rsidRPr="00322176">
              <w:t xml:space="preserve">2 </w:t>
            </w:r>
          </w:p>
        </w:tc>
        <w:tc>
          <w:tcPr>
            <w:tcW w:w="566" w:type="dxa"/>
            <w:tcBorders>
              <w:top w:val="nil"/>
              <w:left w:val="nil"/>
              <w:bottom w:val="nil"/>
              <w:right w:val="nil"/>
            </w:tcBorders>
          </w:tcPr>
          <w:p w14:paraId="7B770E3A" w14:textId="77777777" w:rsidR="00322176" w:rsidRPr="00322176" w:rsidRDefault="00322176" w:rsidP="007A19FE">
            <w:r w:rsidRPr="00322176">
              <w:t xml:space="preserve">3 </w:t>
            </w:r>
          </w:p>
        </w:tc>
        <w:tc>
          <w:tcPr>
            <w:tcW w:w="385" w:type="dxa"/>
            <w:tcBorders>
              <w:top w:val="nil"/>
              <w:left w:val="nil"/>
              <w:bottom w:val="nil"/>
              <w:right w:val="nil"/>
            </w:tcBorders>
          </w:tcPr>
          <w:p w14:paraId="2169BBBC" w14:textId="77777777" w:rsidR="00322176" w:rsidRPr="00322176" w:rsidRDefault="00322176" w:rsidP="007A19FE">
            <w:r w:rsidRPr="00322176">
              <w:t xml:space="preserve">4 </w:t>
            </w:r>
          </w:p>
        </w:tc>
        <w:tc>
          <w:tcPr>
            <w:tcW w:w="731" w:type="dxa"/>
            <w:tcBorders>
              <w:top w:val="nil"/>
              <w:left w:val="nil"/>
              <w:bottom w:val="nil"/>
              <w:right w:val="nil"/>
            </w:tcBorders>
          </w:tcPr>
          <w:p w14:paraId="7053EE17" w14:textId="77777777" w:rsidR="00322176" w:rsidRPr="00322176" w:rsidRDefault="00322176" w:rsidP="007A19FE">
            <w:r w:rsidRPr="00322176">
              <w:t xml:space="preserve">5 </w:t>
            </w:r>
          </w:p>
        </w:tc>
      </w:tr>
      <w:tr w:rsidR="00322176" w:rsidRPr="00322176" w14:paraId="50FCB0E4" w14:textId="77777777" w:rsidTr="00F67623">
        <w:trPr>
          <w:trHeight w:val="645"/>
        </w:trPr>
        <w:tc>
          <w:tcPr>
            <w:tcW w:w="5018" w:type="dxa"/>
            <w:tcBorders>
              <w:top w:val="nil"/>
              <w:left w:val="nil"/>
              <w:bottom w:val="nil"/>
              <w:right w:val="nil"/>
            </w:tcBorders>
          </w:tcPr>
          <w:p w14:paraId="19FCFAA2" w14:textId="77777777" w:rsidR="00322176" w:rsidRPr="00322176" w:rsidRDefault="00322176" w:rsidP="007A19FE">
            <w:r w:rsidRPr="00322176">
              <w:t xml:space="preserve">18 To have a good body </w:t>
            </w:r>
          </w:p>
          <w:p w14:paraId="1927EA3A" w14:textId="77777777" w:rsidR="00322176" w:rsidRPr="00322176" w:rsidRDefault="00322176" w:rsidP="007A19FE">
            <w:r w:rsidRPr="00322176">
              <w:t xml:space="preserve"> </w:t>
            </w:r>
          </w:p>
        </w:tc>
        <w:tc>
          <w:tcPr>
            <w:tcW w:w="870" w:type="dxa"/>
            <w:tcBorders>
              <w:top w:val="nil"/>
              <w:left w:val="nil"/>
              <w:bottom w:val="nil"/>
              <w:right w:val="nil"/>
            </w:tcBorders>
          </w:tcPr>
          <w:p w14:paraId="2B517097" w14:textId="77777777" w:rsidR="00322176" w:rsidRPr="00322176" w:rsidRDefault="00322176" w:rsidP="007A19FE">
            <w:r w:rsidRPr="00322176">
              <w:t xml:space="preserve">0 </w:t>
            </w:r>
          </w:p>
        </w:tc>
        <w:tc>
          <w:tcPr>
            <w:tcW w:w="566" w:type="dxa"/>
            <w:tcBorders>
              <w:top w:val="nil"/>
              <w:left w:val="nil"/>
              <w:bottom w:val="nil"/>
              <w:right w:val="nil"/>
            </w:tcBorders>
          </w:tcPr>
          <w:p w14:paraId="6E590933" w14:textId="77777777" w:rsidR="00322176" w:rsidRPr="00322176" w:rsidRDefault="00322176" w:rsidP="007A19FE">
            <w:r w:rsidRPr="00322176">
              <w:t xml:space="preserve">1 </w:t>
            </w:r>
          </w:p>
        </w:tc>
        <w:tc>
          <w:tcPr>
            <w:tcW w:w="570" w:type="dxa"/>
            <w:tcBorders>
              <w:top w:val="nil"/>
              <w:left w:val="nil"/>
              <w:bottom w:val="nil"/>
              <w:right w:val="nil"/>
            </w:tcBorders>
          </w:tcPr>
          <w:p w14:paraId="68C2DA24" w14:textId="77777777" w:rsidR="00322176" w:rsidRPr="00322176" w:rsidRDefault="00322176" w:rsidP="007A19FE">
            <w:r w:rsidRPr="00322176">
              <w:t xml:space="preserve">2 </w:t>
            </w:r>
          </w:p>
        </w:tc>
        <w:tc>
          <w:tcPr>
            <w:tcW w:w="566" w:type="dxa"/>
            <w:tcBorders>
              <w:top w:val="nil"/>
              <w:left w:val="nil"/>
              <w:bottom w:val="nil"/>
              <w:right w:val="nil"/>
            </w:tcBorders>
          </w:tcPr>
          <w:p w14:paraId="16379795" w14:textId="77777777" w:rsidR="00322176" w:rsidRPr="00322176" w:rsidRDefault="00322176" w:rsidP="007A19FE">
            <w:r w:rsidRPr="00322176">
              <w:t xml:space="preserve">3 </w:t>
            </w:r>
          </w:p>
        </w:tc>
        <w:tc>
          <w:tcPr>
            <w:tcW w:w="385" w:type="dxa"/>
            <w:tcBorders>
              <w:top w:val="nil"/>
              <w:left w:val="nil"/>
              <w:bottom w:val="nil"/>
              <w:right w:val="nil"/>
            </w:tcBorders>
          </w:tcPr>
          <w:p w14:paraId="6DBEF64F" w14:textId="77777777" w:rsidR="00322176" w:rsidRPr="00322176" w:rsidRDefault="00322176" w:rsidP="007A19FE">
            <w:r w:rsidRPr="00322176">
              <w:t xml:space="preserve">4 </w:t>
            </w:r>
          </w:p>
        </w:tc>
        <w:tc>
          <w:tcPr>
            <w:tcW w:w="731" w:type="dxa"/>
            <w:tcBorders>
              <w:top w:val="nil"/>
              <w:left w:val="nil"/>
              <w:bottom w:val="nil"/>
              <w:right w:val="nil"/>
            </w:tcBorders>
          </w:tcPr>
          <w:p w14:paraId="51FC23F8" w14:textId="77777777" w:rsidR="00322176" w:rsidRPr="00322176" w:rsidRDefault="00322176" w:rsidP="007A19FE">
            <w:r w:rsidRPr="00322176">
              <w:t xml:space="preserve">5 </w:t>
            </w:r>
          </w:p>
        </w:tc>
      </w:tr>
      <w:tr w:rsidR="00322176" w:rsidRPr="00322176" w14:paraId="06C80190" w14:textId="77777777" w:rsidTr="00F67623">
        <w:trPr>
          <w:trHeight w:val="965"/>
        </w:trPr>
        <w:tc>
          <w:tcPr>
            <w:tcW w:w="5018" w:type="dxa"/>
            <w:tcBorders>
              <w:top w:val="nil"/>
              <w:left w:val="nil"/>
              <w:bottom w:val="nil"/>
              <w:right w:val="nil"/>
            </w:tcBorders>
          </w:tcPr>
          <w:p w14:paraId="091B05D4" w14:textId="77777777" w:rsidR="00322176" w:rsidRPr="00322176" w:rsidRDefault="00322176" w:rsidP="007A19FE">
            <w:r w:rsidRPr="00322176">
              <w:t xml:space="preserve">19 To compare my abilities with  other peoples’ </w:t>
            </w:r>
          </w:p>
          <w:p w14:paraId="6CBB582D" w14:textId="77777777" w:rsidR="00322176" w:rsidRPr="00322176" w:rsidRDefault="00322176" w:rsidP="007A19FE">
            <w:r w:rsidRPr="00322176">
              <w:t xml:space="preserve"> </w:t>
            </w:r>
          </w:p>
        </w:tc>
        <w:tc>
          <w:tcPr>
            <w:tcW w:w="870" w:type="dxa"/>
            <w:tcBorders>
              <w:top w:val="nil"/>
              <w:left w:val="nil"/>
              <w:bottom w:val="nil"/>
              <w:right w:val="nil"/>
            </w:tcBorders>
          </w:tcPr>
          <w:p w14:paraId="6A329F18" w14:textId="77777777" w:rsidR="00322176" w:rsidRPr="00322176" w:rsidRDefault="00322176" w:rsidP="007A19FE">
            <w:r w:rsidRPr="00322176">
              <w:t xml:space="preserve">0 </w:t>
            </w:r>
          </w:p>
        </w:tc>
        <w:tc>
          <w:tcPr>
            <w:tcW w:w="566" w:type="dxa"/>
            <w:tcBorders>
              <w:top w:val="nil"/>
              <w:left w:val="nil"/>
              <w:bottom w:val="nil"/>
              <w:right w:val="nil"/>
            </w:tcBorders>
          </w:tcPr>
          <w:p w14:paraId="330E5986" w14:textId="77777777" w:rsidR="00322176" w:rsidRPr="00322176" w:rsidRDefault="00322176" w:rsidP="007A19FE">
            <w:r w:rsidRPr="00322176">
              <w:t xml:space="preserve">1 </w:t>
            </w:r>
          </w:p>
        </w:tc>
        <w:tc>
          <w:tcPr>
            <w:tcW w:w="570" w:type="dxa"/>
            <w:tcBorders>
              <w:top w:val="nil"/>
              <w:left w:val="nil"/>
              <w:bottom w:val="nil"/>
              <w:right w:val="nil"/>
            </w:tcBorders>
          </w:tcPr>
          <w:p w14:paraId="488D428B" w14:textId="77777777" w:rsidR="00322176" w:rsidRPr="00322176" w:rsidRDefault="00322176" w:rsidP="007A19FE">
            <w:r w:rsidRPr="00322176">
              <w:t xml:space="preserve">2 </w:t>
            </w:r>
          </w:p>
        </w:tc>
        <w:tc>
          <w:tcPr>
            <w:tcW w:w="566" w:type="dxa"/>
            <w:tcBorders>
              <w:top w:val="nil"/>
              <w:left w:val="nil"/>
              <w:bottom w:val="nil"/>
              <w:right w:val="nil"/>
            </w:tcBorders>
          </w:tcPr>
          <w:p w14:paraId="6E3EB8AB" w14:textId="77777777" w:rsidR="00322176" w:rsidRPr="00322176" w:rsidRDefault="00322176" w:rsidP="007A19FE">
            <w:r w:rsidRPr="00322176">
              <w:t xml:space="preserve">3 </w:t>
            </w:r>
          </w:p>
        </w:tc>
        <w:tc>
          <w:tcPr>
            <w:tcW w:w="385" w:type="dxa"/>
            <w:tcBorders>
              <w:top w:val="nil"/>
              <w:left w:val="nil"/>
              <w:bottom w:val="nil"/>
              <w:right w:val="nil"/>
            </w:tcBorders>
          </w:tcPr>
          <w:p w14:paraId="773F60B8" w14:textId="77777777" w:rsidR="00322176" w:rsidRPr="00322176" w:rsidRDefault="00322176" w:rsidP="007A19FE">
            <w:r w:rsidRPr="00322176">
              <w:t xml:space="preserve">4 </w:t>
            </w:r>
          </w:p>
        </w:tc>
        <w:tc>
          <w:tcPr>
            <w:tcW w:w="731" w:type="dxa"/>
            <w:tcBorders>
              <w:top w:val="nil"/>
              <w:left w:val="nil"/>
              <w:bottom w:val="nil"/>
              <w:right w:val="nil"/>
            </w:tcBorders>
          </w:tcPr>
          <w:p w14:paraId="556E6290" w14:textId="77777777" w:rsidR="00322176" w:rsidRPr="00322176" w:rsidRDefault="00322176" w:rsidP="007A19FE">
            <w:r w:rsidRPr="00322176">
              <w:t xml:space="preserve">5 </w:t>
            </w:r>
          </w:p>
        </w:tc>
      </w:tr>
      <w:tr w:rsidR="00322176" w:rsidRPr="00322176" w14:paraId="15002DE3" w14:textId="77777777" w:rsidTr="00F67623">
        <w:trPr>
          <w:trHeight w:val="645"/>
        </w:trPr>
        <w:tc>
          <w:tcPr>
            <w:tcW w:w="5018" w:type="dxa"/>
            <w:tcBorders>
              <w:top w:val="nil"/>
              <w:left w:val="nil"/>
              <w:bottom w:val="nil"/>
              <w:right w:val="nil"/>
            </w:tcBorders>
          </w:tcPr>
          <w:p w14:paraId="41F09D38" w14:textId="77777777" w:rsidR="00322176" w:rsidRPr="00322176" w:rsidRDefault="00322176" w:rsidP="007A19FE">
            <w:r w:rsidRPr="00322176">
              <w:t xml:space="preserve">20 Because it helps to reduce tension </w:t>
            </w:r>
          </w:p>
          <w:p w14:paraId="46CC581E" w14:textId="77777777" w:rsidR="00322176" w:rsidRPr="00322176" w:rsidRDefault="00322176" w:rsidP="007A19FE">
            <w:r w:rsidRPr="00322176">
              <w:t xml:space="preserve"> </w:t>
            </w:r>
          </w:p>
        </w:tc>
        <w:tc>
          <w:tcPr>
            <w:tcW w:w="870" w:type="dxa"/>
            <w:tcBorders>
              <w:top w:val="nil"/>
              <w:left w:val="nil"/>
              <w:bottom w:val="nil"/>
              <w:right w:val="nil"/>
            </w:tcBorders>
          </w:tcPr>
          <w:p w14:paraId="285D4A85" w14:textId="77777777" w:rsidR="00322176" w:rsidRPr="00322176" w:rsidRDefault="00322176" w:rsidP="007A19FE">
            <w:r w:rsidRPr="00322176">
              <w:t xml:space="preserve">0 </w:t>
            </w:r>
          </w:p>
        </w:tc>
        <w:tc>
          <w:tcPr>
            <w:tcW w:w="566" w:type="dxa"/>
            <w:tcBorders>
              <w:top w:val="nil"/>
              <w:left w:val="nil"/>
              <w:bottom w:val="nil"/>
              <w:right w:val="nil"/>
            </w:tcBorders>
          </w:tcPr>
          <w:p w14:paraId="1E009F12" w14:textId="77777777" w:rsidR="00322176" w:rsidRPr="00322176" w:rsidRDefault="00322176" w:rsidP="007A19FE">
            <w:r w:rsidRPr="00322176">
              <w:t xml:space="preserve">1 </w:t>
            </w:r>
          </w:p>
        </w:tc>
        <w:tc>
          <w:tcPr>
            <w:tcW w:w="570" w:type="dxa"/>
            <w:tcBorders>
              <w:top w:val="nil"/>
              <w:left w:val="nil"/>
              <w:bottom w:val="nil"/>
              <w:right w:val="nil"/>
            </w:tcBorders>
          </w:tcPr>
          <w:p w14:paraId="18E32559" w14:textId="77777777" w:rsidR="00322176" w:rsidRPr="00322176" w:rsidRDefault="00322176" w:rsidP="007A19FE">
            <w:r w:rsidRPr="00322176">
              <w:t xml:space="preserve">2 </w:t>
            </w:r>
          </w:p>
        </w:tc>
        <w:tc>
          <w:tcPr>
            <w:tcW w:w="566" w:type="dxa"/>
            <w:tcBorders>
              <w:top w:val="nil"/>
              <w:left w:val="nil"/>
              <w:bottom w:val="nil"/>
              <w:right w:val="nil"/>
            </w:tcBorders>
          </w:tcPr>
          <w:p w14:paraId="5D1C7676" w14:textId="77777777" w:rsidR="00322176" w:rsidRPr="00322176" w:rsidRDefault="00322176" w:rsidP="007A19FE">
            <w:r w:rsidRPr="00322176">
              <w:t xml:space="preserve">3 </w:t>
            </w:r>
          </w:p>
        </w:tc>
        <w:tc>
          <w:tcPr>
            <w:tcW w:w="385" w:type="dxa"/>
            <w:tcBorders>
              <w:top w:val="nil"/>
              <w:left w:val="nil"/>
              <w:bottom w:val="nil"/>
              <w:right w:val="nil"/>
            </w:tcBorders>
          </w:tcPr>
          <w:p w14:paraId="27F97060" w14:textId="77777777" w:rsidR="00322176" w:rsidRPr="00322176" w:rsidRDefault="00322176" w:rsidP="007A19FE">
            <w:r w:rsidRPr="00322176">
              <w:t xml:space="preserve">4 </w:t>
            </w:r>
          </w:p>
        </w:tc>
        <w:tc>
          <w:tcPr>
            <w:tcW w:w="731" w:type="dxa"/>
            <w:tcBorders>
              <w:top w:val="nil"/>
              <w:left w:val="nil"/>
              <w:bottom w:val="nil"/>
              <w:right w:val="nil"/>
            </w:tcBorders>
          </w:tcPr>
          <w:p w14:paraId="2758CEBF" w14:textId="77777777" w:rsidR="00322176" w:rsidRPr="00322176" w:rsidRDefault="00322176" w:rsidP="007A19FE">
            <w:r w:rsidRPr="00322176">
              <w:t xml:space="preserve">5 </w:t>
            </w:r>
          </w:p>
        </w:tc>
      </w:tr>
      <w:tr w:rsidR="00322176" w:rsidRPr="00322176" w14:paraId="063B0471" w14:textId="77777777" w:rsidTr="00F67623">
        <w:trPr>
          <w:trHeight w:val="643"/>
        </w:trPr>
        <w:tc>
          <w:tcPr>
            <w:tcW w:w="5018" w:type="dxa"/>
            <w:tcBorders>
              <w:top w:val="nil"/>
              <w:left w:val="nil"/>
              <w:bottom w:val="nil"/>
              <w:right w:val="nil"/>
            </w:tcBorders>
          </w:tcPr>
          <w:p w14:paraId="42ED0F4B" w14:textId="77777777" w:rsidR="00322176" w:rsidRPr="00322176" w:rsidRDefault="00322176" w:rsidP="007A19FE">
            <w:r w:rsidRPr="00322176">
              <w:t xml:space="preserve">21 Because I want to maintain good health </w:t>
            </w:r>
          </w:p>
          <w:p w14:paraId="1B708212" w14:textId="77777777" w:rsidR="00322176" w:rsidRPr="00322176" w:rsidRDefault="00322176" w:rsidP="007A19FE">
            <w:r w:rsidRPr="00322176">
              <w:t xml:space="preserve"> </w:t>
            </w:r>
          </w:p>
        </w:tc>
        <w:tc>
          <w:tcPr>
            <w:tcW w:w="870" w:type="dxa"/>
            <w:tcBorders>
              <w:top w:val="nil"/>
              <w:left w:val="nil"/>
              <w:bottom w:val="nil"/>
              <w:right w:val="nil"/>
            </w:tcBorders>
          </w:tcPr>
          <w:p w14:paraId="463AAD80" w14:textId="77777777" w:rsidR="00322176" w:rsidRPr="00322176" w:rsidRDefault="00322176" w:rsidP="007A19FE">
            <w:r w:rsidRPr="00322176">
              <w:t xml:space="preserve">0 </w:t>
            </w:r>
          </w:p>
        </w:tc>
        <w:tc>
          <w:tcPr>
            <w:tcW w:w="566" w:type="dxa"/>
            <w:tcBorders>
              <w:top w:val="nil"/>
              <w:left w:val="nil"/>
              <w:bottom w:val="nil"/>
              <w:right w:val="nil"/>
            </w:tcBorders>
          </w:tcPr>
          <w:p w14:paraId="541EF3D8" w14:textId="77777777" w:rsidR="00322176" w:rsidRPr="00322176" w:rsidRDefault="00322176" w:rsidP="007A19FE">
            <w:r w:rsidRPr="00322176">
              <w:t xml:space="preserve">1 </w:t>
            </w:r>
          </w:p>
        </w:tc>
        <w:tc>
          <w:tcPr>
            <w:tcW w:w="570" w:type="dxa"/>
            <w:tcBorders>
              <w:top w:val="nil"/>
              <w:left w:val="nil"/>
              <w:bottom w:val="nil"/>
              <w:right w:val="nil"/>
            </w:tcBorders>
          </w:tcPr>
          <w:p w14:paraId="427D9856" w14:textId="77777777" w:rsidR="00322176" w:rsidRPr="00322176" w:rsidRDefault="00322176" w:rsidP="007A19FE">
            <w:r w:rsidRPr="00322176">
              <w:t xml:space="preserve">2 </w:t>
            </w:r>
          </w:p>
        </w:tc>
        <w:tc>
          <w:tcPr>
            <w:tcW w:w="566" w:type="dxa"/>
            <w:tcBorders>
              <w:top w:val="nil"/>
              <w:left w:val="nil"/>
              <w:bottom w:val="nil"/>
              <w:right w:val="nil"/>
            </w:tcBorders>
          </w:tcPr>
          <w:p w14:paraId="6749E02D" w14:textId="77777777" w:rsidR="00322176" w:rsidRPr="00322176" w:rsidRDefault="00322176" w:rsidP="007A19FE">
            <w:r w:rsidRPr="00322176">
              <w:t xml:space="preserve">3 </w:t>
            </w:r>
          </w:p>
        </w:tc>
        <w:tc>
          <w:tcPr>
            <w:tcW w:w="385" w:type="dxa"/>
            <w:tcBorders>
              <w:top w:val="nil"/>
              <w:left w:val="nil"/>
              <w:bottom w:val="nil"/>
              <w:right w:val="nil"/>
            </w:tcBorders>
          </w:tcPr>
          <w:p w14:paraId="1829FC63" w14:textId="77777777" w:rsidR="00322176" w:rsidRPr="00322176" w:rsidRDefault="00322176" w:rsidP="007A19FE">
            <w:r w:rsidRPr="00322176">
              <w:t xml:space="preserve">4 </w:t>
            </w:r>
          </w:p>
        </w:tc>
        <w:tc>
          <w:tcPr>
            <w:tcW w:w="731" w:type="dxa"/>
            <w:tcBorders>
              <w:top w:val="nil"/>
              <w:left w:val="nil"/>
              <w:bottom w:val="nil"/>
              <w:right w:val="nil"/>
            </w:tcBorders>
          </w:tcPr>
          <w:p w14:paraId="1DC413DF" w14:textId="77777777" w:rsidR="00322176" w:rsidRPr="00322176" w:rsidRDefault="00322176" w:rsidP="007A19FE">
            <w:r w:rsidRPr="00322176">
              <w:t xml:space="preserve">5 </w:t>
            </w:r>
          </w:p>
        </w:tc>
      </w:tr>
      <w:tr w:rsidR="00322176" w:rsidRPr="00322176" w14:paraId="6B9555D0" w14:textId="77777777" w:rsidTr="00F67623">
        <w:trPr>
          <w:trHeight w:val="645"/>
        </w:trPr>
        <w:tc>
          <w:tcPr>
            <w:tcW w:w="5018" w:type="dxa"/>
            <w:tcBorders>
              <w:top w:val="nil"/>
              <w:left w:val="nil"/>
              <w:bottom w:val="nil"/>
              <w:right w:val="nil"/>
            </w:tcBorders>
          </w:tcPr>
          <w:p w14:paraId="21261FE5" w14:textId="77777777" w:rsidR="00322176" w:rsidRPr="00322176" w:rsidRDefault="00322176" w:rsidP="007A19FE">
            <w:r w:rsidRPr="00322176">
              <w:t xml:space="preserve">22 To increase my endurance </w:t>
            </w:r>
          </w:p>
          <w:p w14:paraId="4EA25A8C" w14:textId="77777777" w:rsidR="00322176" w:rsidRPr="00322176" w:rsidRDefault="00322176" w:rsidP="007A19FE">
            <w:r w:rsidRPr="00322176">
              <w:t xml:space="preserve"> </w:t>
            </w:r>
          </w:p>
        </w:tc>
        <w:tc>
          <w:tcPr>
            <w:tcW w:w="870" w:type="dxa"/>
            <w:tcBorders>
              <w:top w:val="nil"/>
              <w:left w:val="nil"/>
              <w:bottom w:val="nil"/>
              <w:right w:val="nil"/>
            </w:tcBorders>
          </w:tcPr>
          <w:p w14:paraId="45789C34" w14:textId="77777777" w:rsidR="00322176" w:rsidRPr="00322176" w:rsidRDefault="00322176" w:rsidP="007A19FE">
            <w:r w:rsidRPr="00322176">
              <w:t xml:space="preserve">0 </w:t>
            </w:r>
          </w:p>
        </w:tc>
        <w:tc>
          <w:tcPr>
            <w:tcW w:w="566" w:type="dxa"/>
            <w:tcBorders>
              <w:top w:val="nil"/>
              <w:left w:val="nil"/>
              <w:bottom w:val="nil"/>
              <w:right w:val="nil"/>
            </w:tcBorders>
          </w:tcPr>
          <w:p w14:paraId="3F0D4D95" w14:textId="77777777" w:rsidR="00322176" w:rsidRPr="00322176" w:rsidRDefault="00322176" w:rsidP="007A19FE">
            <w:r w:rsidRPr="00322176">
              <w:t xml:space="preserve">1 </w:t>
            </w:r>
          </w:p>
        </w:tc>
        <w:tc>
          <w:tcPr>
            <w:tcW w:w="570" w:type="dxa"/>
            <w:tcBorders>
              <w:top w:val="nil"/>
              <w:left w:val="nil"/>
              <w:bottom w:val="nil"/>
              <w:right w:val="nil"/>
            </w:tcBorders>
          </w:tcPr>
          <w:p w14:paraId="7C662D09" w14:textId="77777777" w:rsidR="00322176" w:rsidRPr="00322176" w:rsidRDefault="00322176" w:rsidP="007A19FE">
            <w:r w:rsidRPr="00322176">
              <w:t xml:space="preserve">2 </w:t>
            </w:r>
          </w:p>
        </w:tc>
        <w:tc>
          <w:tcPr>
            <w:tcW w:w="566" w:type="dxa"/>
            <w:tcBorders>
              <w:top w:val="nil"/>
              <w:left w:val="nil"/>
              <w:bottom w:val="nil"/>
              <w:right w:val="nil"/>
            </w:tcBorders>
          </w:tcPr>
          <w:p w14:paraId="76DA9F4A" w14:textId="77777777" w:rsidR="00322176" w:rsidRPr="00322176" w:rsidRDefault="00322176" w:rsidP="007A19FE">
            <w:r w:rsidRPr="00322176">
              <w:t xml:space="preserve">3 </w:t>
            </w:r>
          </w:p>
        </w:tc>
        <w:tc>
          <w:tcPr>
            <w:tcW w:w="385" w:type="dxa"/>
            <w:tcBorders>
              <w:top w:val="nil"/>
              <w:left w:val="nil"/>
              <w:bottom w:val="nil"/>
              <w:right w:val="nil"/>
            </w:tcBorders>
          </w:tcPr>
          <w:p w14:paraId="3C1DBED0" w14:textId="77777777" w:rsidR="00322176" w:rsidRPr="00322176" w:rsidRDefault="00322176" w:rsidP="007A19FE">
            <w:r w:rsidRPr="00322176">
              <w:t xml:space="preserve">4 </w:t>
            </w:r>
          </w:p>
        </w:tc>
        <w:tc>
          <w:tcPr>
            <w:tcW w:w="731" w:type="dxa"/>
            <w:tcBorders>
              <w:top w:val="nil"/>
              <w:left w:val="nil"/>
              <w:bottom w:val="nil"/>
              <w:right w:val="nil"/>
            </w:tcBorders>
          </w:tcPr>
          <w:p w14:paraId="5C2DFED0" w14:textId="77777777" w:rsidR="00322176" w:rsidRPr="00322176" w:rsidRDefault="00322176" w:rsidP="007A19FE">
            <w:r w:rsidRPr="00322176">
              <w:t xml:space="preserve">5 </w:t>
            </w:r>
          </w:p>
        </w:tc>
      </w:tr>
      <w:tr w:rsidR="00322176" w:rsidRPr="00322176" w14:paraId="73E29E40" w14:textId="77777777" w:rsidTr="00F67623">
        <w:trPr>
          <w:trHeight w:val="625"/>
        </w:trPr>
        <w:tc>
          <w:tcPr>
            <w:tcW w:w="5018" w:type="dxa"/>
            <w:tcBorders>
              <w:top w:val="nil"/>
              <w:left w:val="nil"/>
              <w:bottom w:val="nil"/>
              <w:right w:val="nil"/>
            </w:tcBorders>
          </w:tcPr>
          <w:p w14:paraId="5B0A0E1D" w14:textId="77777777" w:rsidR="00322176" w:rsidRPr="00322176" w:rsidRDefault="00322176" w:rsidP="007A19FE">
            <w:r w:rsidRPr="00322176">
              <w:t xml:space="preserve">23 Because I find exercising satisfying  </w:t>
            </w:r>
            <w:r w:rsidRPr="00322176">
              <w:tab/>
              <w:t xml:space="preserve">in and of itself </w:t>
            </w:r>
          </w:p>
        </w:tc>
        <w:tc>
          <w:tcPr>
            <w:tcW w:w="870" w:type="dxa"/>
            <w:tcBorders>
              <w:top w:val="nil"/>
              <w:left w:val="nil"/>
              <w:bottom w:val="nil"/>
              <w:right w:val="nil"/>
            </w:tcBorders>
          </w:tcPr>
          <w:p w14:paraId="2BCC4AA0" w14:textId="77777777" w:rsidR="00322176" w:rsidRPr="00322176" w:rsidRDefault="00322176" w:rsidP="007A19FE">
            <w:r w:rsidRPr="00322176">
              <w:t xml:space="preserve">0 </w:t>
            </w:r>
          </w:p>
        </w:tc>
        <w:tc>
          <w:tcPr>
            <w:tcW w:w="566" w:type="dxa"/>
            <w:tcBorders>
              <w:top w:val="nil"/>
              <w:left w:val="nil"/>
              <w:bottom w:val="nil"/>
              <w:right w:val="nil"/>
            </w:tcBorders>
          </w:tcPr>
          <w:p w14:paraId="575798AA" w14:textId="77777777" w:rsidR="00322176" w:rsidRPr="00322176" w:rsidRDefault="00322176" w:rsidP="007A19FE">
            <w:r w:rsidRPr="00322176">
              <w:t xml:space="preserve">1 </w:t>
            </w:r>
          </w:p>
        </w:tc>
        <w:tc>
          <w:tcPr>
            <w:tcW w:w="570" w:type="dxa"/>
            <w:tcBorders>
              <w:top w:val="nil"/>
              <w:left w:val="nil"/>
              <w:bottom w:val="nil"/>
              <w:right w:val="nil"/>
            </w:tcBorders>
          </w:tcPr>
          <w:p w14:paraId="5688A8F8" w14:textId="77777777" w:rsidR="00322176" w:rsidRPr="00322176" w:rsidRDefault="00322176" w:rsidP="007A19FE">
            <w:r w:rsidRPr="00322176">
              <w:t xml:space="preserve">2 </w:t>
            </w:r>
          </w:p>
        </w:tc>
        <w:tc>
          <w:tcPr>
            <w:tcW w:w="566" w:type="dxa"/>
            <w:tcBorders>
              <w:top w:val="nil"/>
              <w:left w:val="nil"/>
              <w:bottom w:val="nil"/>
              <w:right w:val="nil"/>
            </w:tcBorders>
          </w:tcPr>
          <w:p w14:paraId="53C70B8F" w14:textId="77777777" w:rsidR="00322176" w:rsidRPr="00322176" w:rsidRDefault="00322176" w:rsidP="007A19FE">
            <w:r w:rsidRPr="00322176">
              <w:t xml:space="preserve">3 </w:t>
            </w:r>
          </w:p>
        </w:tc>
        <w:tc>
          <w:tcPr>
            <w:tcW w:w="385" w:type="dxa"/>
            <w:tcBorders>
              <w:top w:val="nil"/>
              <w:left w:val="nil"/>
              <w:bottom w:val="nil"/>
              <w:right w:val="nil"/>
            </w:tcBorders>
          </w:tcPr>
          <w:p w14:paraId="16134225" w14:textId="77777777" w:rsidR="00322176" w:rsidRPr="00322176" w:rsidRDefault="00322176" w:rsidP="007A19FE">
            <w:r w:rsidRPr="00322176">
              <w:t xml:space="preserve">4 </w:t>
            </w:r>
          </w:p>
        </w:tc>
        <w:tc>
          <w:tcPr>
            <w:tcW w:w="731" w:type="dxa"/>
            <w:tcBorders>
              <w:top w:val="nil"/>
              <w:left w:val="nil"/>
              <w:bottom w:val="nil"/>
              <w:right w:val="nil"/>
            </w:tcBorders>
          </w:tcPr>
          <w:p w14:paraId="7BDD4D12" w14:textId="77777777" w:rsidR="00322176" w:rsidRPr="00322176" w:rsidRDefault="00322176" w:rsidP="007A19FE">
            <w:r w:rsidRPr="00322176">
              <w:t xml:space="preserve">5 </w:t>
            </w:r>
          </w:p>
        </w:tc>
      </w:tr>
      <w:tr w:rsidR="00322176" w:rsidRPr="00322176" w14:paraId="1E95F34D" w14:textId="77777777" w:rsidTr="00F67623">
        <w:trPr>
          <w:trHeight w:val="301"/>
        </w:trPr>
        <w:tc>
          <w:tcPr>
            <w:tcW w:w="5018" w:type="dxa"/>
            <w:tcBorders>
              <w:top w:val="nil"/>
              <w:left w:val="nil"/>
              <w:bottom w:val="nil"/>
              <w:right w:val="nil"/>
            </w:tcBorders>
          </w:tcPr>
          <w:p w14:paraId="57DE010C" w14:textId="77777777" w:rsidR="00322176" w:rsidRPr="00322176" w:rsidRDefault="00322176" w:rsidP="007A19FE">
            <w:r w:rsidRPr="00322176">
              <w:t xml:space="preserve"> </w:t>
            </w:r>
          </w:p>
        </w:tc>
        <w:tc>
          <w:tcPr>
            <w:tcW w:w="1436" w:type="dxa"/>
            <w:gridSpan w:val="2"/>
            <w:tcBorders>
              <w:top w:val="nil"/>
              <w:left w:val="nil"/>
              <w:bottom w:val="nil"/>
              <w:right w:val="nil"/>
            </w:tcBorders>
          </w:tcPr>
          <w:p w14:paraId="7ADB16AD" w14:textId="77777777" w:rsidR="00322176" w:rsidRPr="00322176" w:rsidRDefault="00322176" w:rsidP="007A19FE">
            <w:r w:rsidRPr="00322176">
              <w:rPr>
                <w:b/>
              </w:rPr>
              <w:t xml:space="preserve">Not at </w:t>
            </w:r>
          </w:p>
        </w:tc>
        <w:tc>
          <w:tcPr>
            <w:tcW w:w="570" w:type="dxa"/>
            <w:tcBorders>
              <w:top w:val="nil"/>
              <w:left w:val="nil"/>
              <w:bottom w:val="nil"/>
              <w:right w:val="nil"/>
            </w:tcBorders>
          </w:tcPr>
          <w:p w14:paraId="4201EB93" w14:textId="77777777" w:rsidR="00322176" w:rsidRPr="00322176" w:rsidRDefault="00322176" w:rsidP="007A19FE"/>
        </w:tc>
        <w:tc>
          <w:tcPr>
            <w:tcW w:w="566" w:type="dxa"/>
            <w:tcBorders>
              <w:top w:val="nil"/>
              <w:left w:val="nil"/>
              <w:bottom w:val="nil"/>
              <w:right w:val="nil"/>
            </w:tcBorders>
          </w:tcPr>
          <w:p w14:paraId="5EB742A3" w14:textId="77777777" w:rsidR="00322176" w:rsidRPr="00322176" w:rsidRDefault="00322176" w:rsidP="007A19FE"/>
        </w:tc>
        <w:tc>
          <w:tcPr>
            <w:tcW w:w="385" w:type="dxa"/>
            <w:tcBorders>
              <w:top w:val="nil"/>
              <w:left w:val="nil"/>
              <w:bottom w:val="nil"/>
              <w:right w:val="nil"/>
            </w:tcBorders>
          </w:tcPr>
          <w:p w14:paraId="3784580F" w14:textId="77777777" w:rsidR="00322176" w:rsidRPr="00322176" w:rsidRDefault="00322176" w:rsidP="007A19FE"/>
        </w:tc>
        <w:tc>
          <w:tcPr>
            <w:tcW w:w="731" w:type="dxa"/>
            <w:tcBorders>
              <w:top w:val="nil"/>
              <w:left w:val="nil"/>
              <w:bottom w:val="nil"/>
              <w:right w:val="nil"/>
            </w:tcBorders>
          </w:tcPr>
          <w:p w14:paraId="6B33000D" w14:textId="77777777" w:rsidR="00322176" w:rsidRPr="00322176" w:rsidRDefault="00322176" w:rsidP="007A19FE">
            <w:r w:rsidRPr="00322176">
              <w:rPr>
                <w:b/>
              </w:rPr>
              <w:t xml:space="preserve">Very </w:t>
            </w:r>
          </w:p>
        </w:tc>
      </w:tr>
      <w:tr w:rsidR="00322176" w:rsidRPr="00322176" w14:paraId="6ED120FB" w14:textId="77777777" w:rsidTr="00F67623">
        <w:trPr>
          <w:trHeight w:val="273"/>
        </w:trPr>
        <w:tc>
          <w:tcPr>
            <w:tcW w:w="5018" w:type="dxa"/>
            <w:tcBorders>
              <w:top w:val="nil"/>
              <w:left w:val="nil"/>
              <w:bottom w:val="nil"/>
              <w:right w:val="nil"/>
            </w:tcBorders>
          </w:tcPr>
          <w:p w14:paraId="79A39F1F" w14:textId="77777777" w:rsidR="00322176" w:rsidRPr="00322176" w:rsidRDefault="00322176" w:rsidP="007A19FE">
            <w:r w:rsidRPr="00322176">
              <w:rPr>
                <w:b/>
              </w:rPr>
              <w:t xml:space="preserve"> </w:t>
            </w:r>
          </w:p>
        </w:tc>
        <w:tc>
          <w:tcPr>
            <w:tcW w:w="1436" w:type="dxa"/>
            <w:gridSpan w:val="2"/>
            <w:tcBorders>
              <w:top w:val="nil"/>
              <w:left w:val="nil"/>
              <w:bottom w:val="nil"/>
              <w:right w:val="nil"/>
            </w:tcBorders>
          </w:tcPr>
          <w:p w14:paraId="151C536A" w14:textId="77777777" w:rsidR="00322176" w:rsidRPr="00322176" w:rsidRDefault="00322176" w:rsidP="007A19FE">
            <w:r w:rsidRPr="00322176">
              <w:rPr>
                <w:b/>
              </w:rPr>
              <w:t xml:space="preserve">all true </w:t>
            </w:r>
          </w:p>
        </w:tc>
        <w:tc>
          <w:tcPr>
            <w:tcW w:w="570" w:type="dxa"/>
            <w:tcBorders>
              <w:top w:val="nil"/>
              <w:left w:val="nil"/>
              <w:bottom w:val="nil"/>
              <w:right w:val="nil"/>
            </w:tcBorders>
          </w:tcPr>
          <w:p w14:paraId="7AB8B364" w14:textId="77777777" w:rsidR="00322176" w:rsidRPr="00322176" w:rsidRDefault="00322176" w:rsidP="007A19FE"/>
        </w:tc>
        <w:tc>
          <w:tcPr>
            <w:tcW w:w="566" w:type="dxa"/>
            <w:tcBorders>
              <w:top w:val="nil"/>
              <w:left w:val="nil"/>
              <w:bottom w:val="nil"/>
              <w:right w:val="nil"/>
            </w:tcBorders>
          </w:tcPr>
          <w:p w14:paraId="1AC6F1C6" w14:textId="77777777" w:rsidR="00322176" w:rsidRPr="00322176" w:rsidRDefault="00322176" w:rsidP="007A19FE"/>
        </w:tc>
        <w:tc>
          <w:tcPr>
            <w:tcW w:w="385" w:type="dxa"/>
            <w:tcBorders>
              <w:top w:val="nil"/>
              <w:left w:val="nil"/>
              <w:bottom w:val="nil"/>
              <w:right w:val="nil"/>
            </w:tcBorders>
          </w:tcPr>
          <w:p w14:paraId="5D3608E0" w14:textId="77777777" w:rsidR="00322176" w:rsidRPr="00322176" w:rsidRDefault="00322176" w:rsidP="007A19FE"/>
        </w:tc>
        <w:tc>
          <w:tcPr>
            <w:tcW w:w="731" w:type="dxa"/>
            <w:tcBorders>
              <w:top w:val="nil"/>
              <w:left w:val="nil"/>
              <w:bottom w:val="nil"/>
              <w:right w:val="nil"/>
            </w:tcBorders>
          </w:tcPr>
          <w:p w14:paraId="7CFF724E" w14:textId="77777777" w:rsidR="00322176" w:rsidRPr="00322176" w:rsidRDefault="00322176" w:rsidP="007A19FE">
            <w:r w:rsidRPr="00322176">
              <w:rPr>
                <w:b/>
              </w:rPr>
              <w:t xml:space="preserve">true </w:t>
            </w:r>
          </w:p>
        </w:tc>
      </w:tr>
      <w:tr w:rsidR="00322176" w:rsidRPr="00322176" w14:paraId="4D80676E" w14:textId="77777777" w:rsidTr="00F67623">
        <w:trPr>
          <w:trHeight w:val="270"/>
        </w:trPr>
        <w:tc>
          <w:tcPr>
            <w:tcW w:w="5018" w:type="dxa"/>
            <w:tcBorders>
              <w:top w:val="nil"/>
              <w:left w:val="nil"/>
              <w:bottom w:val="nil"/>
              <w:right w:val="nil"/>
            </w:tcBorders>
          </w:tcPr>
          <w:p w14:paraId="67EB26C1" w14:textId="77777777" w:rsidR="00322176" w:rsidRPr="00322176" w:rsidRDefault="00322176" w:rsidP="007A19FE">
            <w:r w:rsidRPr="00322176">
              <w:rPr>
                <w:b/>
              </w:rPr>
              <w:t xml:space="preserve"> </w:t>
            </w:r>
          </w:p>
        </w:tc>
        <w:tc>
          <w:tcPr>
            <w:tcW w:w="1436" w:type="dxa"/>
            <w:gridSpan w:val="2"/>
            <w:tcBorders>
              <w:top w:val="nil"/>
              <w:left w:val="nil"/>
              <w:bottom w:val="nil"/>
              <w:right w:val="nil"/>
            </w:tcBorders>
          </w:tcPr>
          <w:p w14:paraId="433AB7C5" w14:textId="77777777" w:rsidR="00322176" w:rsidRPr="00322176" w:rsidRDefault="00322176" w:rsidP="007A19FE">
            <w:r w:rsidRPr="00322176">
              <w:rPr>
                <w:b/>
              </w:rPr>
              <w:t xml:space="preserve">for me </w:t>
            </w:r>
          </w:p>
        </w:tc>
        <w:tc>
          <w:tcPr>
            <w:tcW w:w="570" w:type="dxa"/>
            <w:tcBorders>
              <w:top w:val="nil"/>
              <w:left w:val="nil"/>
              <w:bottom w:val="nil"/>
              <w:right w:val="nil"/>
            </w:tcBorders>
          </w:tcPr>
          <w:p w14:paraId="3EA8CB7F" w14:textId="77777777" w:rsidR="00322176" w:rsidRPr="00322176" w:rsidRDefault="00322176" w:rsidP="007A19FE"/>
        </w:tc>
        <w:tc>
          <w:tcPr>
            <w:tcW w:w="566" w:type="dxa"/>
            <w:tcBorders>
              <w:top w:val="nil"/>
              <w:left w:val="nil"/>
              <w:bottom w:val="nil"/>
              <w:right w:val="nil"/>
            </w:tcBorders>
          </w:tcPr>
          <w:p w14:paraId="6C939330" w14:textId="77777777" w:rsidR="00322176" w:rsidRPr="00322176" w:rsidRDefault="00322176" w:rsidP="007A19FE"/>
        </w:tc>
        <w:tc>
          <w:tcPr>
            <w:tcW w:w="1116" w:type="dxa"/>
            <w:gridSpan w:val="2"/>
            <w:tcBorders>
              <w:top w:val="nil"/>
              <w:left w:val="nil"/>
              <w:bottom w:val="nil"/>
              <w:right w:val="nil"/>
            </w:tcBorders>
          </w:tcPr>
          <w:p w14:paraId="74828049" w14:textId="77777777" w:rsidR="00322176" w:rsidRPr="00322176" w:rsidRDefault="00322176" w:rsidP="007A19FE">
            <w:r w:rsidRPr="00322176">
              <w:rPr>
                <w:b/>
              </w:rPr>
              <w:t xml:space="preserve">for me </w:t>
            </w:r>
          </w:p>
        </w:tc>
      </w:tr>
    </w:tbl>
    <w:p w14:paraId="520CCAFD" w14:textId="77777777" w:rsidR="00322176" w:rsidRPr="00322176" w:rsidRDefault="00322176" w:rsidP="007A19FE">
      <w:pPr>
        <w:rPr>
          <w:lang w:eastAsia="zh-CN"/>
        </w:rPr>
      </w:pPr>
      <w:r w:rsidRPr="00322176">
        <w:rPr>
          <w:b/>
          <w:lang w:eastAsia="zh-CN"/>
        </w:rPr>
        <w:t xml:space="preserve"> </w:t>
      </w:r>
    </w:p>
    <w:p w14:paraId="4FD4388E" w14:textId="77777777" w:rsidR="00322176" w:rsidRPr="00322176" w:rsidRDefault="00322176" w:rsidP="007A19FE">
      <w:pPr>
        <w:rPr>
          <w:b/>
          <w:lang w:eastAsia="zh-CN"/>
        </w:rPr>
      </w:pPr>
      <w:bookmarkStart w:id="31" w:name="_Toc165034963"/>
      <w:bookmarkStart w:id="32" w:name="_Toc165035849"/>
      <w:r w:rsidRPr="00322176">
        <w:rPr>
          <w:b/>
          <w:lang w:eastAsia="zh-CN"/>
        </w:rPr>
        <w:t>Personally, I exercise (or might exercise) …</w:t>
      </w:r>
      <w:bookmarkEnd w:id="31"/>
      <w:bookmarkEnd w:id="32"/>
      <w:r w:rsidRPr="00322176">
        <w:rPr>
          <w:b/>
          <w:lang w:eastAsia="zh-CN"/>
        </w:rPr>
        <w:t xml:space="preserve"> </w:t>
      </w:r>
    </w:p>
    <w:p w14:paraId="1B8A87F7" w14:textId="77777777" w:rsidR="00322176" w:rsidRPr="00322176" w:rsidRDefault="00322176" w:rsidP="007A19FE">
      <w:pPr>
        <w:rPr>
          <w:lang w:eastAsia="zh-CN"/>
        </w:rPr>
      </w:pPr>
      <w:r w:rsidRPr="00322176">
        <w:rPr>
          <w:lang w:eastAsia="zh-CN"/>
        </w:rPr>
        <w:t xml:space="preserve"> </w:t>
      </w:r>
    </w:p>
    <w:p w14:paraId="2C8EC32F" w14:textId="77777777" w:rsidR="00322176" w:rsidRPr="00322176" w:rsidRDefault="00322176" w:rsidP="007A19FE">
      <w:pPr>
        <w:rPr>
          <w:lang w:eastAsia="zh-CN"/>
        </w:rPr>
      </w:pPr>
      <w:r w:rsidRPr="00322176">
        <w:rPr>
          <w:lang w:eastAsia="zh-CN"/>
        </w:rPr>
        <w:t xml:space="preserve">To enjoy the social aspects of exercising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7BE29B3E" w14:textId="77777777" w:rsidR="00322176" w:rsidRPr="00322176" w:rsidRDefault="00322176" w:rsidP="007A19FE">
      <w:pPr>
        <w:rPr>
          <w:lang w:eastAsia="zh-CN"/>
        </w:rPr>
      </w:pPr>
      <w:r w:rsidRPr="00322176">
        <w:rPr>
          <w:lang w:eastAsia="zh-CN"/>
        </w:rPr>
        <w:lastRenderedPageBreak/>
        <w:t xml:space="preserve"> </w:t>
      </w:r>
    </w:p>
    <w:p w14:paraId="3F6A8A11" w14:textId="77777777" w:rsidR="00322176" w:rsidRPr="00322176" w:rsidRDefault="00322176" w:rsidP="007A19FE">
      <w:pPr>
        <w:rPr>
          <w:lang w:eastAsia="zh-CN"/>
        </w:rPr>
      </w:pPr>
      <w:r w:rsidRPr="00322176">
        <w:rPr>
          <w:lang w:eastAsia="zh-CN"/>
        </w:rPr>
        <w:t xml:space="preserve">To help prevent an illness that runs 0 1 2 3 4 5  in my family </w:t>
      </w:r>
    </w:p>
    <w:p w14:paraId="753F816B" w14:textId="77777777" w:rsidR="00322176" w:rsidRPr="00322176" w:rsidRDefault="00322176" w:rsidP="007A19FE">
      <w:pPr>
        <w:rPr>
          <w:lang w:eastAsia="zh-CN"/>
        </w:rPr>
      </w:pPr>
      <w:r w:rsidRPr="00322176">
        <w:rPr>
          <w:lang w:eastAsia="zh-CN"/>
        </w:rPr>
        <w:t xml:space="preserve"> </w:t>
      </w:r>
    </w:p>
    <w:p w14:paraId="2054DE82" w14:textId="77777777" w:rsidR="00322176" w:rsidRPr="00322176" w:rsidRDefault="00322176" w:rsidP="007A19FE">
      <w:pPr>
        <w:rPr>
          <w:lang w:eastAsia="zh-CN"/>
        </w:rPr>
      </w:pPr>
      <w:r w:rsidRPr="00322176">
        <w:rPr>
          <w:lang w:eastAsia="zh-CN"/>
        </w:rPr>
        <w:t xml:space="preserve">Because I enjoy competing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72E8E5C8" w14:textId="77777777" w:rsidR="00322176" w:rsidRPr="00322176" w:rsidRDefault="00322176" w:rsidP="007A19FE">
      <w:pPr>
        <w:rPr>
          <w:lang w:eastAsia="zh-CN"/>
        </w:rPr>
      </w:pPr>
      <w:r w:rsidRPr="00322176">
        <w:rPr>
          <w:lang w:eastAsia="zh-CN"/>
        </w:rPr>
        <w:t xml:space="preserve"> </w:t>
      </w:r>
    </w:p>
    <w:p w14:paraId="6BC43193" w14:textId="77777777" w:rsidR="00322176" w:rsidRPr="00322176" w:rsidRDefault="00322176" w:rsidP="007A19FE">
      <w:pPr>
        <w:rPr>
          <w:lang w:eastAsia="zh-CN"/>
        </w:rPr>
      </w:pPr>
      <w:r w:rsidRPr="00322176">
        <w:rPr>
          <w:lang w:eastAsia="zh-CN"/>
        </w:rPr>
        <w:t xml:space="preserve">To maintain flexibility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60AEC16C" w14:textId="77777777" w:rsidR="00322176" w:rsidRPr="00322176" w:rsidRDefault="00322176" w:rsidP="007A19FE">
      <w:pPr>
        <w:rPr>
          <w:lang w:eastAsia="zh-CN"/>
        </w:rPr>
      </w:pPr>
      <w:r w:rsidRPr="00322176">
        <w:rPr>
          <w:lang w:eastAsia="zh-CN"/>
        </w:rPr>
        <w:t xml:space="preserve"> </w:t>
      </w:r>
    </w:p>
    <w:p w14:paraId="2B3F312A" w14:textId="77777777" w:rsidR="00322176" w:rsidRPr="00322176" w:rsidRDefault="00322176" w:rsidP="007A19FE">
      <w:pPr>
        <w:rPr>
          <w:lang w:eastAsia="zh-CN"/>
        </w:rPr>
      </w:pPr>
      <w:r w:rsidRPr="00322176">
        <w:rPr>
          <w:lang w:eastAsia="zh-CN"/>
        </w:rPr>
        <w:t xml:space="preserve">To give me personal challenges to face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324DE56F" w14:textId="77777777" w:rsidR="00322176" w:rsidRPr="00322176" w:rsidRDefault="00322176" w:rsidP="007A19FE">
      <w:pPr>
        <w:rPr>
          <w:lang w:eastAsia="zh-CN"/>
        </w:rPr>
      </w:pPr>
      <w:r w:rsidRPr="00322176">
        <w:rPr>
          <w:lang w:eastAsia="zh-CN"/>
        </w:rPr>
        <w:t xml:space="preserve"> </w:t>
      </w:r>
    </w:p>
    <w:p w14:paraId="7167B09B" w14:textId="77777777" w:rsidR="00322176" w:rsidRPr="00322176" w:rsidRDefault="00322176" w:rsidP="007A19FE">
      <w:pPr>
        <w:rPr>
          <w:lang w:eastAsia="zh-CN"/>
        </w:rPr>
      </w:pPr>
      <w:r w:rsidRPr="00322176">
        <w:rPr>
          <w:lang w:eastAsia="zh-CN"/>
        </w:rPr>
        <w:t xml:space="preserve">To help control my weight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31EF2FFB" w14:textId="77777777" w:rsidR="00322176" w:rsidRPr="00322176" w:rsidRDefault="00322176" w:rsidP="007A19FE">
      <w:pPr>
        <w:rPr>
          <w:lang w:eastAsia="zh-CN"/>
        </w:rPr>
      </w:pPr>
      <w:r w:rsidRPr="00322176">
        <w:rPr>
          <w:lang w:eastAsia="zh-CN"/>
        </w:rPr>
        <w:t xml:space="preserve"> </w:t>
      </w:r>
    </w:p>
    <w:p w14:paraId="40108BD2" w14:textId="77777777" w:rsidR="00322176" w:rsidRPr="00322176" w:rsidRDefault="00322176" w:rsidP="007A19FE">
      <w:pPr>
        <w:rPr>
          <w:lang w:eastAsia="zh-CN"/>
        </w:rPr>
      </w:pPr>
      <w:r w:rsidRPr="00322176">
        <w:rPr>
          <w:lang w:eastAsia="zh-CN"/>
        </w:rPr>
        <w:t xml:space="preserve">To avoid heart disease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55D0D6BF" w14:textId="77777777" w:rsidR="00322176" w:rsidRPr="00322176" w:rsidRDefault="00322176" w:rsidP="007A19FE">
      <w:pPr>
        <w:rPr>
          <w:lang w:eastAsia="zh-CN"/>
        </w:rPr>
      </w:pPr>
      <w:r w:rsidRPr="00322176">
        <w:rPr>
          <w:lang w:eastAsia="zh-CN"/>
        </w:rPr>
        <w:t xml:space="preserve"> </w:t>
      </w:r>
    </w:p>
    <w:p w14:paraId="47CB46F6" w14:textId="77777777" w:rsidR="00322176" w:rsidRPr="00322176" w:rsidRDefault="00322176" w:rsidP="007A19FE">
      <w:pPr>
        <w:rPr>
          <w:lang w:eastAsia="zh-CN"/>
        </w:rPr>
      </w:pPr>
      <w:r w:rsidRPr="00322176">
        <w:rPr>
          <w:lang w:eastAsia="zh-CN"/>
        </w:rPr>
        <w:t xml:space="preserve">To recharge my batteries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5C6E2295" w14:textId="77777777" w:rsidR="00322176" w:rsidRPr="00322176" w:rsidRDefault="00322176" w:rsidP="007A19FE">
      <w:pPr>
        <w:rPr>
          <w:lang w:eastAsia="zh-CN"/>
        </w:rPr>
      </w:pPr>
      <w:r w:rsidRPr="00322176">
        <w:rPr>
          <w:lang w:eastAsia="zh-CN"/>
        </w:rPr>
        <w:t xml:space="preserve"> </w:t>
      </w:r>
    </w:p>
    <w:p w14:paraId="08319875" w14:textId="77777777" w:rsidR="00322176" w:rsidRPr="00322176" w:rsidRDefault="00322176" w:rsidP="007A19FE">
      <w:pPr>
        <w:rPr>
          <w:lang w:eastAsia="zh-CN"/>
        </w:rPr>
      </w:pPr>
      <w:r w:rsidRPr="00322176">
        <w:rPr>
          <w:lang w:eastAsia="zh-CN"/>
        </w:rPr>
        <w:t xml:space="preserve">To improve my appearance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71B26A50" w14:textId="77777777" w:rsidR="00322176" w:rsidRPr="00322176" w:rsidRDefault="00322176" w:rsidP="007A19FE">
      <w:pPr>
        <w:rPr>
          <w:lang w:eastAsia="zh-CN"/>
        </w:rPr>
      </w:pPr>
      <w:r w:rsidRPr="00322176">
        <w:rPr>
          <w:lang w:eastAsia="zh-CN"/>
        </w:rPr>
        <w:t xml:space="preserve"> </w:t>
      </w:r>
    </w:p>
    <w:p w14:paraId="64A56689" w14:textId="77777777" w:rsidR="00322176" w:rsidRPr="00322176" w:rsidRDefault="00322176" w:rsidP="007A19FE">
      <w:pPr>
        <w:rPr>
          <w:lang w:eastAsia="zh-CN"/>
        </w:rPr>
      </w:pPr>
      <w:r w:rsidRPr="00322176">
        <w:rPr>
          <w:lang w:eastAsia="zh-CN"/>
        </w:rPr>
        <w:t xml:space="preserve">To gain recognition for my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r w:rsidRPr="00322176">
        <w:rPr>
          <w:lang w:eastAsia="zh-CN"/>
        </w:rPr>
        <w:tab/>
        <w:t xml:space="preserve">accomplishments </w:t>
      </w:r>
    </w:p>
    <w:p w14:paraId="385B9021" w14:textId="77777777" w:rsidR="00322176" w:rsidRPr="00322176" w:rsidRDefault="00322176" w:rsidP="007A19FE">
      <w:pPr>
        <w:rPr>
          <w:lang w:eastAsia="zh-CN"/>
        </w:rPr>
      </w:pPr>
      <w:r w:rsidRPr="00322176">
        <w:rPr>
          <w:lang w:eastAsia="zh-CN"/>
        </w:rPr>
        <w:t xml:space="preserve"> </w:t>
      </w:r>
    </w:p>
    <w:p w14:paraId="2BB50D38" w14:textId="77777777" w:rsidR="00322176" w:rsidRPr="00322176" w:rsidRDefault="00322176" w:rsidP="007A19FE">
      <w:pPr>
        <w:rPr>
          <w:lang w:eastAsia="zh-CN"/>
        </w:rPr>
      </w:pPr>
      <w:r w:rsidRPr="00322176">
        <w:rPr>
          <w:lang w:eastAsia="zh-CN"/>
        </w:rPr>
        <w:t xml:space="preserve">To help manage stress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5BC8DEE8" w14:textId="77777777" w:rsidR="00322176" w:rsidRPr="00322176" w:rsidRDefault="00322176" w:rsidP="007A19FE">
      <w:pPr>
        <w:rPr>
          <w:lang w:eastAsia="zh-CN"/>
        </w:rPr>
      </w:pPr>
      <w:r w:rsidRPr="00322176">
        <w:rPr>
          <w:lang w:eastAsia="zh-CN"/>
        </w:rPr>
        <w:t xml:space="preserve"> </w:t>
      </w:r>
    </w:p>
    <w:p w14:paraId="441C41A6" w14:textId="77777777" w:rsidR="00322176" w:rsidRPr="00322176" w:rsidRDefault="00322176" w:rsidP="007A19FE">
      <w:pPr>
        <w:rPr>
          <w:lang w:eastAsia="zh-CN"/>
        </w:rPr>
      </w:pPr>
      <w:r w:rsidRPr="00322176">
        <w:rPr>
          <w:lang w:eastAsia="zh-CN"/>
        </w:rPr>
        <w:t xml:space="preserve">To feel more healthy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0B0F4F34" w14:textId="77777777" w:rsidR="00322176" w:rsidRPr="00322176" w:rsidRDefault="00322176" w:rsidP="007A19FE">
      <w:pPr>
        <w:rPr>
          <w:lang w:eastAsia="zh-CN"/>
        </w:rPr>
      </w:pPr>
      <w:r w:rsidRPr="00322176">
        <w:rPr>
          <w:lang w:eastAsia="zh-CN"/>
        </w:rPr>
        <w:t xml:space="preserve"> </w:t>
      </w:r>
    </w:p>
    <w:p w14:paraId="655E45D2" w14:textId="77777777" w:rsidR="00322176" w:rsidRPr="00322176" w:rsidRDefault="00322176" w:rsidP="007A19FE">
      <w:pPr>
        <w:rPr>
          <w:lang w:eastAsia="zh-CN"/>
        </w:rPr>
      </w:pPr>
      <w:r w:rsidRPr="00322176">
        <w:rPr>
          <w:lang w:eastAsia="zh-CN"/>
        </w:rPr>
        <w:t xml:space="preserve">To get stronger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6CA97183" w14:textId="77777777" w:rsidR="00322176" w:rsidRPr="00322176" w:rsidRDefault="00322176" w:rsidP="007A19FE">
      <w:pPr>
        <w:rPr>
          <w:lang w:eastAsia="zh-CN"/>
        </w:rPr>
      </w:pPr>
      <w:r w:rsidRPr="00322176">
        <w:rPr>
          <w:lang w:eastAsia="zh-CN"/>
        </w:rPr>
        <w:t xml:space="preserve"> </w:t>
      </w:r>
    </w:p>
    <w:p w14:paraId="3B74A1D5" w14:textId="77777777" w:rsidR="00322176" w:rsidRPr="00322176" w:rsidRDefault="00322176" w:rsidP="007A19FE">
      <w:pPr>
        <w:rPr>
          <w:lang w:eastAsia="zh-CN"/>
        </w:rPr>
      </w:pPr>
      <w:r w:rsidRPr="00322176">
        <w:rPr>
          <w:lang w:eastAsia="zh-CN"/>
        </w:rPr>
        <w:t xml:space="preserve">For enjoyment of the experience 0 1 2 3 4 5  of exercising </w:t>
      </w:r>
    </w:p>
    <w:p w14:paraId="047129F2" w14:textId="77777777" w:rsidR="00322176" w:rsidRPr="00322176" w:rsidRDefault="00322176" w:rsidP="007A19FE">
      <w:pPr>
        <w:rPr>
          <w:lang w:eastAsia="zh-CN"/>
        </w:rPr>
      </w:pPr>
      <w:r w:rsidRPr="00322176">
        <w:rPr>
          <w:lang w:eastAsia="zh-CN"/>
        </w:rPr>
        <w:t xml:space="preserve"> </w:t>
      </w:r>
    </w:p>
    <w:p w14:paraId="0462D9EC" w14:textId="77777777" w:rsidR="00322176" w:rsidRPr="00322176" w:rsidRDefault="00322176" w:rsidP="007A19FE">
      <w:pPr>
        <w:rPr>
          <w:lang w:eastAsia="zh-CN"/>
        </w:rPr>
      </w:pPr>
      <w:r w:rsidRPr="00322176">
        <w:rPr>
          <w:lang w:eastAsia="zh-CN"/>
        </w:rPr>
        <w:lastRenderedPageBreak/>
        <w:t xml:space="preserve">To have fun being active with 0 1 2 3 4 5  other people </w:t>
      </w:r>
    </w:p>
    <w:p w14:paraId="5F4EDE44" w14:textId="77777777" w:rsidR="00322176" w:rsidRPr="00322176" w:rsidRDefault="00322176" w:rsidP="007A19FE">
      <w:pPr>
        <w:rPr>
          <w:lang w:eastAsia="zh-CN"/>
        </w:rPr>
      </w:pPr>
      <w:r w:rsidRPr="00322176">
        <w:rPr>
          <w:lang w:eastAsia="zh-CN"/>
        </w:rPr>
        <w:t xml:space="preserve"> </w:t>
      </w:r>
    </w:p>
    <w:p w14:paraId="11DF52DD" w14:textId="05E09A2B" w:rsidR="00322176" w:rsidRPr="00322176" w:rsidRDefault="00322176" w:rsidP="007A19FE">
      <w:pPr>
        <w:rPr>
          <w:lang w:eastAsia="zh-CN"/>
        </w:rPr>
      </w:pPr>
      <w:r w:rsidRPr="00322176">
        <w:rPr>
          <w:lang w:eastAsia="zh-CN"/>
        </w:rPr>
        <w:t xml:space="preserve"> </w:t>
      </w:r>
      <w:r w:rsidRPr="00322176">
        <w:rPr>
          <w:lang w:eastAsia="zh-CN"/>
        </w:rPr>
        <w:tab/>
        <w:t xml:space="preserve"> </w:t>
      </w:r>
    </w:p>
    <w:p w14:paraId="3F7AB53D" w14:textId="77777777" w:rsidR="00322176" w:rsidRPr="00322176" w:rsidRDefault="00322176" w:rsidP="007A19FE">
      <w:pPr>
        <w:rPr>
          <w:lang w:eastAsia="zh-CN"/>
        </w:rPr>
      </w:pPr>
      <w:r w:rsidRPr="00322176">
        <w:rPr>
          <w:lang w:eastAsia="zh-CN"/>
        </w:rPr>
        <w:t xml:space="preserve"> </w:t>
      </w:r>
      <w:r w:rsidRPr="00322176">
        <w:rPr>
          <w:lang w:eastAsia="zh-CN"/>
        </w:rPr>
        <w:tab/>
        <w:t xml:space="preserve">Not at Very  </w:t>
      </w:r>
      <w:r w:rsidRPr="00322176">
        <w:rPr>
          <w:lang w:eastAsia="zh-CN"/>
        </w:rPr>
        <w:tab/>
        <w:t xml:space="preserve">all true true  </w:t>
      </w:r>
      <w:r w:rsidRPr="00322176">
        <w:rPr>
          <w:lang w:eastAsia="zh-CN"/>
        </w:rPr>
        <w:tab/>
        <w:t xml:space="preserve">for me for me </w:t>
      </w:r>
    </w:p>
    <w:p w14:paraId="6187AD8A" w14:textId="77777777" w:rsidR="00322176" w:rsidRPr="00322176" w:rsidRDefault="00322176" w:rsidP="007A19FE">
      <w:pPr>
        <w:rPr>
          <w:lang w:eastAsia="zh-CN"/>
        </w:rPr>
      </w:pPr>
      <w:r w:rsidRPr="00322176">
        <w:rPr>
          <w:lang w:eastAsia="zh-CN"/>
        </w:rPr>
        <w:t xml:space="preserve"> </w:t>
      </w:r>
    </w:p>
    <w:p w14:paraId="2D1972CE" w14:textId="77777777" w:rsidR="00322176" w:rsidRPr="00322176" w:rsidRDefault="00322176" w:rsidP="007A19FE">
      <w:pPr>
        <w:rPr>
          <w:lang w:eastAsia="zh-CN"/>
        </w:rPr>
      </w:pPr>
      <w:bookmarkStart w:id="33" w:name="_Toc165034964"/>
      <w:bookmarkStart w:id="34" w:name="_Toc165035850"/>
      <w:r w:rsidRPr="00322176">
        <w:rPr>
          <w:lang w:eastAsia="zh-CN"/>
        </w:rPr>
        <w:t>Personally, I exercise (or might exercise) …</w:t>
      </w:r>
      <w:bookmarkEnd w:id="33"/>
      <w:bookmarkEnd w:id="34"/>
      <w:r w:rsidRPr="00322176">
        <w:rPr>
          <w:lang w:eastAsia="zh-CN"/>
        </w:rPr>
        <w:t xml:space="preserve"> </w:t>
      </w:r>
    </w:p>
    <w:p w14:paraId="44562359" w14:textId="77777777" w:rsidR="00322176" w:rsidRPr="00322176" w:rsidRDefault="00322176" w:rsidP="007A19FE">
      <w:pPr>
        <w:rPr>
          <w:lang w:eastAsia="zh-CN"/>
        </w:rPr>
      </w:pPr>
      <w:r w:rsidRPr="00322176">
        <w:rPr>
          <w:lang w:eastAsia="zh-CN"/>
        </w:rPr>
        <w:t xml:space="preserve"> </w:t>
      </w:r>
    </w:p>
    <w:p w14:paraId="3796F75B" w14:textId="77777777" w:rsidR="00322176" w:rsidRPr="00322176" w:rsidRDefault="00322176" w:rsidP="007A19FE">
      <w:pPr>
        <w:rPr>
          <w:lang w:eastAsia="zh-CN"/>
        </w:rPr>
      </w:pPr>
      <w:r w:rsidRPr="00322176">
        <w:rPr>
          <w:lang w:eastAsia="zh-CN"/>
        </w:rPr>
        <w:t xml:space="preserve">To help recover from an illness/injury </w:t>
      </w:r>
      <w:r w:rsidRPr="00322176">
        <w:rPr>
          <w:lang w:eastAsia="zh-CN"/>
        </w:rPr>
        <w:tab/>
        <w:t xml:space="preserve">0 </w:t>
      </w:r>
      <w:r w:rsidRPr="00322176">
        <w:rPr>
          <w:lang w:eastAsia="zh-CN"/>
        </w:rPr>
        <w:tab/>
        <w:t xml:space="preserve">1 </w:t>
      </w:r>
      <w:r w:rsidRPr="00322176">
        <w:rPr>
          <w:lang w:eastAsia="zh-CN"/>
        </w:rPr>
        <w:tab/>
        <w:t xml:space="preserve">2 </w:t>
      </w:r>
      <w:r w:rsidRPr="00322176">
        <w:rPr>
          <w:lang w:eastAsia="zh-CN"/>
        </w:rPr>
        <w:tab/>
        <w:t xml:space="preserve">3 </w:t>
      </w:r>
      <w:r w:rsidRPr="00322176">
        <w:rPr>
          <w:lang w:eastAsia="zh-CN"/>
        </w:rPr>
        <w:tab/>
        <w:t xml:space="preserve">4 </w:t>
      </w:r>
      <w:r w:rsidRPr="00322176">
        <w:rPr>
          <w:lang w:eastAsia="zh-CN"/>
        </w:rPr>
        <w:tab/>
        <w:t xml:space="preserve">5 </w:t>
      </w:r>
    </w:p>
    <w:p w14:paraId="359C38B9" w14:textId="77777777" w:rsidR="00322176" w:rsidRPr="00322176" w:rsidRDefault="00322176" w:rsidP="007A19FE">
      <w:pPr>
        <w:rPr>
          <w:sz w:val="28"/>
          <w:lang w:eastAsia="zh-CN"/>
        </w:rPr>
      </w:pPr>
      <w:r w:rsidRPr="00322176">
        <w:rPr>
          <w:sz w:val="28"/>
          <w:lang w:eastAsia="zh-CN"/>
        </w:rPr>
        <w:t xml:space="preserve"> </w:t>
      </w:r>
    </w:p>
    <w:p w14:paraId="4538E2CE" w14:textId="77777777" w:rsidR="00322176" w:rsidRPr="00322176" w:rsidRDefault="00322176" w:rsidP="007A19FE">
      <w:pPr>
        <w:rPr>
          <w:sz w:val="28"/>
          <w:lang w:eastAsia="zh-CN"/>
        </w:rPr>
      </w:pPr>
      <w:r w:rsidRPr="00322176">
        <w:rPr>
          <w:sz w:val="28"/>
          <w:lang w:eastAsia="zh-CN"/>
        </w:rPr>
        <w:t xml:space="preserve">Because I enjoy physical competition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3261CB42" w14:textId="77777777" w:rsidR="00322176" w:rsidRPr="00322176" w:rsidRDefault="00322176" w:rsidP="007A19FE">
      <w:pPr>
        <w:rPr>
          <w:sz w:val="28"/>
          <w:lang w:eastAsia="zh-CN"/>
        </w:rPr>
      </w:pPr>
      <w:r w:rsidRPr="00322176">
        <w:rPr>
          <w:sz w:val="28"/>
          <w:lang w:eastAsia="zh-CN"/>
        </w:rPr>
        <w:t xml:space="preserve"> </w:t>
      </w:r>
    </w:p>
    <w:p w14:paraId="6CBF7552" w14:textId="77777777" w:rsidR="00322176" w:rsidRPr="00322176" w:rsidRDefault="00322176" w:rsidP="007A19FE">
      <w:pPr>
        <w:rPr>
          <w:sz w:val="28"/>
          <w:lang w:eastAsia="zh-CN"/>
        </w:rPr>
      </w:pPr>
      <w:r w:rsidRPr="00322176">
        <w:rPr>
          <w:sz w:val="28"/>
          <w:lang w:eastAsia="zh-CN"/>
        </w:rPr>
        <w:t xml:space="preserve">To stay/become flexible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0804BC89" w14:textId="77777777" w:rsidR="00322176" w:rsidRPr="00322176" w:rsidRDefault="00322176" w:rsidP="007A19FE">
      <w:pPr>
        <w:rPr>
          <w:sz w:val="28"/>
          <w:lang w:eastAsia="zh-CN"/>
        </w:rPr>
      </w:pPr>
      <w:r w:rsidRPr="00322176">
        <w:rPr>
          <w:sz w:val="28"/>
          <w:lang w:eastAsia="zh-CN"/>
        </w:rPr>
        <w:t xml:space="preserve"> </w:t>
      </w:r>
    </w:p>
    <w:p w14:paraId="38C17D0E" w14:textId="77777777" w:rsidR="00322176" w:rsidRPr="00322176" w:rsidRDefault="00322176" w:rsidP="007A19FE">
      <w:pPr>
        <w:rPr>
          <w:sz w:val="28"/>
          <w:lang w:eastAsia="zh-CN"/>
        </w:rPr>
      </w:pPr>
      <w:r w:rsidRPr="00322176">
        <w:rPr>
          <w:sz w:val="28"/>
          <w:lang w:eastAsia="zh-CN"/>
        </w:rPr>
        <w:t xml:space="preserve">To develop personal skills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71E75F25" w14:textId="77777777" w:rsidR="00322176" w:rsidRPr="00322176" w:rsidRDefault="00322176" w:rsidP="007A19FE">
      <w:pPr>
        <w:rPr>
          <w:sz w:val="28"/>
          <w:lang w:eastAsia="zh-CN"/>
        </w:rPr>
      </w:pPr>
      <w:r w:rsidRPr="00322176">
        <w:rPr>
          <w:sz w:val="28"/>
          <w:lang w:eastAsia="zh-CN"/>
        </w:rPr>
        <w:t xml:space="preserve"> </w:t>
      </w:r>
    </w:p>
    <w:p w14:paraId="5439FF35" w14:textId="77777777" w:rsidR="00322176" w:rsidRPr="00322176" w:rsidRDefault="00322176" w:rsidP="007A19FE">
      <w:pPr>
        <w:rPr>
          <w:sz w:val="28"/>
          <w:lang w:eastAsia="zh-CN"/>
        </w:rPr>
      </w:pPr>
      <w:r w:rsidRPr="00322176">
        <w:rPr>
          <w:sz w:val="28"/>
          <w:lang w:eastAsia="zh-CN"/>
        </w:rPr>
        <w:t xml:space="preserve">Because exercise helps me to 0 1 2 3 4 5  burn calories </w:t>
      </w:r>
    </w:p>
    <w:p w14:paraId="50007C54" w14:textId="77777777" w:rsidR="00322176" w:rsidRPr="00322176" w:rsidRDefault="00322176" w:rsidP="007A19FE">
      <w:pPr>
        <w:rPr>
          <w:sz w:val="28"/>
          <w:lang w:eastAsia="zh-CN"/>
        </w:rPr>
      </w:pPr>
      <w:r w:rsidRPr="00322176">
        <w:rPr>
          <w:sz w:val="28"/>
          <w:lang w:eastAsia="zh-CN"/>
        </w:rPr>
        <w:t xml:space="preserve"> </w:t>
      </w:r>
    </w:p>
    <w:p w14:paraId="3DAE87D2" w14:textId="77777777" w:rsidR="00322176" w:rsidRPr="00322176" w:rsidRDefault="00322176" w:rsidP="007A19FE">
      <w:pPr>
        <w:rPr>
          <w:sz w:val="28"/>
          <w:lang w:eastAsia="zh-CN"/>
        </w:rPr>
      </w:pPr>
      <w:r w:rsidRPr="00322176">
        <w:rPr>
          <w:sz w:val="28"/>
          <w:lang w:eastAsia="zh-CN"/>
        </w:rPr>
        <w:t xml:space="preserve">To look more attractive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6B9D4CF1" w14:textId="77777777" w:rsidR="00322176" w:rsidRPr="00322176" w:rsidRDefault="00322176" w:rsidP="007A19FE">
      <w:pPr>
        <w:rPr>
          <w:sz w:val="28"/>
          <w:lang w:eastAsia="zh-CN"/>
        </w:rPr>
      </w:pPr>
      <w:r w:rsidRPr="00322176">
        <w:rPr>
          <w:sz w:val="28"/>
          <w:lang w:eastAsia="zh-CN"/>
        </w:rPr>
        <w:t xml:space="preserve"> </w:t>
      </w:r>
    </w:p>
    <w:p w14:paraId="0C9DA899" w14:textId="77777777" w:rsidR="00322176" w:rsidRPr="00322176" w:rsidRDefault="00322176" w:rsidP="007A19FE">
      <w:pPr>
        <w:rPr>
          <w:sz w:val="28"/>
          <w:lang w:eastAsia="zh-CN"/>
        </w:rPr>
      </w:pPr>
      <w:r w:rsidRPr="00322176">
        <w:rPr>
          <w:sz w:val="28"/>
          <w:lang w:eastAsia="zh-CN"/>
        </w:rPr>
        <w:t xml:space="preserve">To accomplish things that others are 0 1 2 3 4 5  incapable of </w:t>
      </w:r>
    </w:p>
    <w:p w14:paraId="1759B08E" w14:textId="77777777" w:rsidR="00322176" w:rsidRPr="00322176" w:rsidRDefault="00322176" w:rsidP="007A19FE">
      <w:pPr>
        <w:rPr>
          <w:sz w:val="28"/>
          <w:lang w:eastAsia="zh-CN"/>
        </w:rPr>
      </w:pPr>
      <w:r w:rsidRPr="00322176">
        <w:rPr>
          <w:sz w:val="28"/>
          <w:lang w:eastAsia="zh-CN"/>
        </w:rPr>
        <w:t xml:space="preserve"> </w:t>
      </w:r>
    </w:p>
    <w:p w14:paraId="66D6E930" w14:textId="77777777" w:rsidR="00322176" w:rsidRPr="00322176" w:rsidRDefault="00322176" w:rsidP="007A19FE">
      <w:pPr>
        <w:rPr>
          <w:sz w:val="28"/>
          <w:lang w:eastAsia="zh-CN"/>
        </w:rPr>
      </w:pPr>
      <w:r w:rsidRPr="00322176">
        <w:rPr>
          <w:sz w:val="28"/>
          <w:lang w:eastAsia="zh-CN"/>
        </w:rPr>
        <w:t xml:space="preserve">To release tension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5DBCB9B7" w14:textId="77777777" w:rsidR="00322176" w:rsidRPr="00322176" w:rsidRDefault="00322176" w:rsidP="007A19FE">
      <w:pPr>
        <w:rPr>
          <w:sz w:val="28"/>
          <w:lang w:eastAsia="zh-CN"/>
        </w:rPr>
      </w:pPr>
      <w:r w:rsidRPr="00322176">
        <w:rPr>
          <w:sz w:val="28"/>
          <w:lang w:eastAsia="zh-CN"/>
        </w:rPr>
        <w:t xml:space="preserve"> </w:t>
      </w:r>
    </w:p>
    <w:p w14:paraId="2C2D952C" w14:textId="77777777" w:rsidR="00322176" w:rsidRPr="00322176" w:rsidRDefault="00322176" w:rsidP="007A19FE">
      <w:pPr>
        <w:rPr>
          <w:sz w:val="28"/>
          <w:lang w:eastAsia="zh-CN"/>
        </w:rPr>
      </w:pPr>
      <w:r w:rsidRPr="00322176">
        <w:rPr>
          <w:sz w:val="28"/>
          <w:lang w:eastAsia="zh-CN"/>
        </w:rPr>
        <w:t xml:space="preserve">To develop my muscles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6BC07DD7" w14:textId="77777777" w:rsidR="00322176" w:rsidRPr="00322176" w:rsidRDefault="00322176" w:rsidP="007A19FE">
      <w:pPr>
        <w:rPr>
          <w:sz w:val="28"/>
          <w:lang w:eastAsia="zh-CN"/>
        </w:rPr>
      </w:pPr>
      <w:r w:rsidRPr="00322176">
        <w:rPr>
          <w:sz w:val="28"/>
          <w:lang w:eastAsia="zh-CN"/>
        </w:rPr>
        <w:t xml:space="preserve"> </w:t>
      </w:r>
    </w:p>
    <w:p w14:paraId="52A89E89" w14:textId="77777777" w:rsidR="00322176" w:rsidRPr="00322176" w:rsidRDefault="00322176" w:rsidP="007A19FE">
      <w:pPr>
        <w:rPr>
          <w:sz w:val="28"/>
          <w:lang w:eastAsia="zh-CN"/>
        </w:rPr>
      </w:pPr>
      <w:r w:rsidRPr="00322176">
        <w:rPr>
          <w:sz w:val="28"/>
          <w:lang w:eastAsia="zh-CN"/>
        </w:rPr>
        <w:lastRenderedPageBreak/>
        <w:t xml:space="preserve">Because I feel at my best when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r w:rsidRPr="00322176">
        <w:rPr>
          <w:sz w:val="28"/>
          <w:lang w:eastAsia="zh-CN"/>
        </w:rPr>
        <w:tab/>
        <w:t xml:space="preserve">exercising </w:t>
      </w:r>
    </w:p>
    <w:p w14:paraId="29D6CA4F" w14:textId="77777777" w:rsidR="00322176" w:rsidRPr="00322176" w:rsidRDefault="00322176" w:rsidP="007A19FE">
      <w:pPr>
        <w:rPr>
          <w:sz w:val="28"/>
          <w:lang w:eastAsia="zh-CN"/>
        </w:rPr>
      </w:pPr>
      <w:r w:rsidRPr="00322176">
        <w:rPr>
          <w:sz w:val="28"/>
          <w:lang w:eastAsia="zh-CN"/>
        </w:rPr>
        <w:t xml:space="preserve"> </w:t>
      </w:r>
    </w:p>
    <w:p w14:paraId="301BF8B0" w14:textId="77777777" w:rsidR="00322176" w:rsidRPr="00322176" w:rsidRDefault="00322176" w:rsidP="007A19FE">
      <w:pPr>
        <w:rPr>
          <w:sz w:val="28"/>
          <w:lang w:eastAsia="zh-CN"/>
        </w:rPr>
      </w:pPr>
      <w:r w:rsidRPr="00322176">
        <w:rPr>
          <w:sz w:val="28"/>
          <w:lang w:eastAsia="zh-CN"/>
        </w:rPr>
        <w:t xml:space="preserve">To make new friends </w:t>
      </w:r>
      <w:r w:rsidRPr="00322176">
        <w:rPr>
          <w:sz w:val="28"/>
          <w:lang w:eastAsia="zh-CN"/>
        </w:rPr>
        <w:tab/>
        <w:t xml:space="preserve">0 </w:t>
      </w:r>
      <w:r w:rsidRPr="00322176">
        <w:rPr>
          <w:sz w:val="28"/>
          <w:lang w:eastAsia="zh-CN"/>
        </w:rPr>
        <w:tab/>
        <w:t xml:space="preserve">1 </w:t>
      </w:r>
      <w:r w:rsidRPr="00322176">
        <w:rPr>
          <w:sz w:val="28"/>
          <w:lang w:eastAsia="zh-CN"/>
        </w:rPr>
        <w:tab/>
        <w:t xml:space="preserve">2 </w:t>
      </w:r>
      <w:r w:rsidRPr="00322176">
        <w:rPr>
          <w:sz w:val="28"/>
          <w:lang w:eastAsia="zh-CN"/>
        </w:rPr>
        <w:tab/>
        <w:t xml:space="preserve">3 </w:t>
      </w:r>
      <w:r w:rsidRPr="00322176">
        <w:rPr>
          <w:sz w:val="28"/>
          <w:lang w:eastAsia="zh-CN"/>
        </w:rPr>
        <w:tab/>
        <w:t xml:space="preserve">4 </w:t>
      </w:r>
      <w:r w:rsidRPr="00322176">
        <w:rPr>
          <w:sz w:val="28"/>
          <w:lang w:eastAsia="zh-CN"/>
        </w:rPr>
        <w:tab/>
        <w:t xml:space="preserve">5 </w:t>
      </w:r>
    </w:p>
    <w:p w14:paraId="3C20566C" w14:textId="77777777" w:rsidR="00322176" w:rsidRPr="00322176" w:rsidRDefault="00322176" w:rsidP="007A19FE">
      <w:pPr>
        <w:rPr>
          <w:sz w:val="28"/>
          <w:lang w:eastAsia="zh-CN"/>
        </w:rPr>
      </w:pPr>
      <w:r w:rsidRPr="00322176">
        <w:rPr>
          <w:sz w:val="28"/>
          <w:lang w:eastAsia="zh-CN"/>
        </w:rPr>
        <w:t xml:space="preserve"> </w:t>
      </w:r>
    </w:p>
    <w:p w14:paraId="3FA048F2" w14:textId="77777777" w:rsidR="00322176" w:rsidRPr="00322176" w:rsidRDefault="00322176" w:rsidP="007A19FE">
      <w:pPr>
        <w:rPr>
          <w:sz w:val="28"/>
          <w:lang w:eastAsia="zh-CN"/>
        </w:rPr>
      </w:pPr>
      <w:r w:rsidRPr="00322176">
        <w:rPr>
          <w:sz w:val="28"/>
          <w:lang w:eastAsia="zh-CN"/>
        </w:rPr>
        <w:t xml:space="preserve">Because I find physical activities fun,  0 1 2 3 4 5  especially when competition is involved </w:t>
      </w:r>
    </w:p>
    <w:p w14:paraId="031B5258" w14:textId="77777777" w:rsidR="00322176" w:rsidRPr="00322176" w:rsidRDefault="00322176" w:rsidP="007A19FE">
      <w:pPr>
        <w:rPr>
          <w:sz w:val="28"/>
          <w:lang w:eastAsia="zh-CN"/>
        </w:rPr>
      </w:pPr>
      <w:r w:rsidRPr="00322176">
        <w:rPr>
          <w:sz w:val="28"/>
          <w:lang w:eastAsia="zh-CN"/>
        </w:rPr>
        <w:t xml:space="preserve"> </w:t>
      </w:r>
    </w:p>
    <w:p w14:paraId="10A8D350" w14:textId="77777777" w:rsidR="00322176" w:rsidRDefault="00322176" w:rsidP="007A19FE">
      <w:pPr>
        <w:rPr>
          <w:sz w:val="28"/>
          <w:lang w:eastAsia="zh-CN"/>
        </w:rPr>
      </w:pPr>
      <w:r w:rsidRPr="00322176">
        <w:rPr>
          <w:sz w:val="28"/>
          <w:lang w:eastAsia="zh-CN"/>
        </w:rPr>
        <w:t>To measure myself against 0 1 2 3 4 5  personal standards</w:t>
      </w:r>
    </w:p>
    <w:p w14:paraId="6AD11F11" w14:textId="77777777" w:rsidR="008F4136" w:rsidRDefault="008F4136" w:rsidP="007A19FE"/>
    <w:sectPr w:rsidR="008F4136" w:rsidSect="003364D3">
      <w:footerReference w:type="default" r:id="rId6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9A104" w14:textId="77777777" w:rsidR="003364D3" w:rsidRDefault="003364D3">
      <w:pPr>
        <w:spacing w:after="0" w:line="240" w:lineRule="auto"/>
      </w:pPr>
      <w:r>
        <w:separator/>
      </w:r>
    </w:p>
  </w:endnote>
  <w:endnote w:type="continuationSeparator" w:id="0">
    <w:p w14:paraId="3B8591CD" w14:textId="77777777" w:rsidR="003364D3" w:rsidRDefault="00336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38089"/>
      <w:docPartObj>
        <w:docPartGallery w:val="Page Numbers (Bottom of Page)"/>
        <w:docPartUnique/>
      </w:docPartObj>
    </w:sdtPr>
    <w:sdtEndPr>
      <w:rPr>
        <w:noProof/>
      </w:rPr>
    </w:sdtEndPr>
    <w:sdtContent>
      <w:p w14:paraId="062EDF56" w14:textId="258BC37F" w:rsidR="008F4136" w:rsidRDefault="008F41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4BEF3A" w14:textId="77777777" w:rsidR="005C38FA" w:rsidRDefault="005C38FA" w:rsidP="75749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395BA" w14:textId="77777777" w:rsidR="003364D3" w:rsidRDefault="003364D3">
      <w:pPr>
        <w:spacing w:after="0" w:line="240" w:lineRule="auto"/>
      </w:pPr>
      <w:r>
        <w:separator/>
      </w:r>
    </w:p>
  </w:footnote>
  <w:footnote w:type="continuationSeparator" w:id="0">
    <w:p w14:paraId="627FAE2B" w14:textId="77777777" w:rsidR="003364D3" w:rsidRDefault="003364D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ypcSKIS" int2:invalidationBookmarkName="" int2:hashCode="X55YArurxx+Sdf" int2:id="oiNSCnl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4E7F"/>
    <w:multiLevelType w:val="hybridMultilevel"/>
    <w:tmpl w:val="3DC29FC8"/>
    <w:lvl w:ilvl="0" w:tplc="677A1D76">
      <w:start w:val="24"/>
      <w:numFmt w:val="decimal"/>
      <w:lvlText w:val="%1"/>
      <w:lvlJc w:val="left"/>
      <w:pPr>
        <w:ind w:left="4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BC324CD8">
      <w:start w:val="1"/>
      <w:numFmt w:val="lowerLetter"/>
      <w:lvlText w:val="%2"/>
      <w:lvlJc w:val="left"/>
      <w:pPr>
        <w:ind w:left="10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86CCD392">
      <w:start w:val="1"/>
      <w:numFmt w:val="lowerRoman"/>
      <w:lvlText w:val="%3"/>
      <w:lvlJc w:val="left"/>
      <w:pPr>
        <w:ind w:left="18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10CA7A3E">
      <w:start w:val="1"/>
      <w:numFmt w:val="decimal"/>
      <w:lvlText w:val="%4"/>
      <w:lvlJc w:val="left"/>
      <w:pPr>
        <w:ind w:left="25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3C9C8134">
      <w:start w:val="1"/>
      <w:numFmt w:val="lowerLetter"/>
      <w:lvlText w:val="%5"/>
      <w:lvlJc w:val="left"/>
      <w:pPr>
        <w:ind w:left="32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26F00C2E">
      <w:start w:val="1"/>
      <w:numFmt w:val="lowerRoman"/>
      <w:lvlText w:val="%6"/>
      <w:lvlJc w:val="left"/>
      <w:pPr>
        <w:ind w:left="39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893093EA">
      <w:start w:val="1"/>
      <w:numFmt w:val="decimal"/>
      <w:lvlText w:val="%7"/>
      <w:lvlJc w:val="left"/>
      <w:pPr>
        <w:ind w:left="46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0422006A">
      <w:start w:val="1"/>
      <w:numFmt w:val="lowerLetter"/>
      <w:lvlText w:val="%8"/>
      <w:lvlJc w:val="left"/>
      <w:pPr>
        <w:ind w:left="54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3808D708">
      <w:start w:val="1"/>
      <w:numFmt w:val="lowerRoman"/>
      <w:lvlText w:val="%9"/>
      <w:lvlJc w:val="left"/>
      <w:pPr>
        <w:ind w:left="61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0AC6743D"/>
    <w:multiLevelType w:val="hybridMultilevel"/>
    <w:tmpl w:val="166C761A"/>
    <w:lvl w:ilvl="0" w:tplc="62EC7300">
      <w:start w:val="21"/>
      <w:numFmt w:val="decimal"/>
      <w:lvlText w:val="%1)"/>
      <w:lvlJc w:val="left"/>
      <w:pPr>
        <w:ind w:left="525"/>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4686038C">
      <w:start w:val="1"/>
      <w:numFmt w:val="lowerLetter"/>
      <w:lvlText w:val="%2"/>
      <w:lvlJc w:val="left"/>
      <w:pPr>
        <w:ind w:left="13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8D268332">
      <w:start w:val="1"/>
      <w:numFmt w:val="lowerRoman"/>
      <w:lvlText w:val="%3"/>
      <w:lvlJc w:val="left"/>
      <w:pPr>
        <w:ind w:left="21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7A3CB7B0">
      <w:start w:val="1"/>
      <w:numFmt w:val="decimal"/>
      <w:lvlText w:val="%4"/>
      <w:lvlJc w:val="left"/>
      <w:pPr>
        <w:ind w:left="28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4F18D430">
      <w:start w:val="1"/>
      <w:numFmt w:val="lowerLetter"/>
      <w:lvlText w:val="%5"/>
      <w:lvlJc w:val="left"/>
      <w:pPr>
        <w:ind w:left="354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B2D068F0">
      <w:start w:val="1"/>
      <w:numFmt w:val="lowerRoman"/>
      <w:lvlText w:val="%6"/>
      <w:lvlJc w:val="left"/>
      <w:pPr>
        <w:ind w:left="426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2F8A3242">
      <w:start w:val="1"/>
      <w:numFmt w:val="decimal"/>
      <w:lvlText w:val="%7"/>
      <w:lvlJc w:val="left"/>
      <w:pPr>
        <w:ind w:left="49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6B82C680">
      <w:start w:val="1"/>
      <w:numFmt w:val="lowerLetter"/>
      <w:lvlText w:val="%8"/>
      <w:lvlJc w:val="left"/>
      <w:pPr>
        <w:ind w:left="57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B602E9B6">
      <w:start w:val="1"/>
      <w:numFmt w:val="lowerRoman"/>
      <w:lvlText w:val="%9"/>
      <w:lvlJc w:val="left"/>
      <w:pPr>
        <w:ind w:left="64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2" w15:restartNumberingAfterBreak="0">
    <w:nsid w:val="10FE1A37"/>
    <w:multiLevelType w:val="hybridMultilevel"/>
    <w:tmpl w:val="AD92362E"/>
    <w:lvl w:ilvl="0" w:tplc="10725C38">
      <w:start w:val="1"/>
      <w:numFmt w:val="decimal"/>
      <w:lvlText w:val="%1."/>
      <w:lvlJc w:val="left"/>
      <w:pPr>
        <w:ind w:left="416"/>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5672B912">
      <w:start w:val="1"/>
      <w:numFmt w:val="lowerLetter"/>
      <w:lvlText w:val="%2"/>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8EDE6B72">
      <w:start w:val="1"/>
      <w:numFmt w:val="lowerRoman"/>
      <w:lvlText w:val="%3"/>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585AD150">
      <w:start w:val="1"/>
      <w:numFmt w:val="decimal"/>
      <w:lvlText w:val="%4"/>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699266B0">
      <w:start w:val="1"/>
      <w:numFmt w:val="lowerLetter"/>
      <w:lvlText w:val="%5"/>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D06EA924">
      <w:start w:val="1"/>
      <w:numFmt w:val="lowerRoman"/>
      <w:lvlText w:val="%6"/>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64F4592A">
      <w:start w:val="1"/>
      <w:numFmt w:val="decimal"/>
      <w:lvlText w:val="%7"/>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FA6A3EEE">
      <w:start w:val="1"/>
      <w:numFmt w:val="lowerLetter"/>
      <w:lvlText w:val="%8"/>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A98024E2">
      <w:start w:val="1"/>
      <w:numFmt w:val="lowerRoman"/>
      <w:lvlText w:val="%9"/>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3" w15:restartNumberingAfterBreak="0">
    <w:nsid w:val="2EA654C5"/>
    <w:multiLevelType w:val="hybridMultilevel"/>
    <w:tmpl w:val="9A9CCE7A"/>
    <w:lvl w:ilvl="0" w:tplc="D708D7F8">
      <w:start w:val="1"/>
      <w:numFmt w:val="bullet"/>
      <w:lvlText w:val="-"/>
      <w:lvlJc w:val="left"/>
      <w:pPr>
        <w:ind w:left="436"/>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C0F4E856">
      <w:start w:val="1"/>
      <w:numFmt w:val="bullet"/>
      <w:lvlText w:val="o"/>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AE7A13DE">
      <w:start w:val="1"/>
      <w:numFmt w:val="bullet"/>
      <w:lvlText w:val="▪"/>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A22842BC">
      <w:start w:val="1"/>
      <w:numFmt w:val="bullet"/>
      <w:lvlText w:val="•"/>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A61286A2">
      <w:start w:val="1"/>
      <w:numFmt w:val="bullet"/>
      <w:lvlText w:val="o"/>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7BB2D178">
      <w:start w:val="1"/>
      <w:numFmt w:val="bullet"/>
      <w:lvlText w:val="▪"/>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766466AC">
      <w:start w:val="1"/>
      <w:numFmt w:val="bullet"/>
      <w:lvlText w:val="•"/>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6A80421C">
      <w:start w:val="1"/>
      <w:numFmt w:val="bullet"/>
      <w:lvlText w:val="o"/>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B95440A0">
      <w:start w:val="1"/>
      <w:numFmt w:val="bullet"/>
      <w:lvlText w:val="▪"/>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4" w15:restartNumberingAfterBreak="0">
    <w:nsid w:val="3C8E588D"/>
    <w:multiLevelType w:val="hybridMultilevel"/>
    <w:tmpl w:val="A51A71E0"/>
    <w:lvl w:ilvl="0" w:tplc="0F7201CC">
      <w:start w:val="1"/>
      <w:numFmt w:val="bullet"/>
      <w:lvlText w:val="-"/>
      <w:lvlJc w:val="left"/>
      <w:pPr>
        <w:ind w:left="436"/>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57F830D8">
      <w:start w:val="1"/>
      <w:numFmt w:val="bullet"/>
      <w:lvlText w:val="o"/>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3D4AD3BA">
      <w:start w:val="1"/>
      <w:numFmt w:val="bullet"/>
      <w:lvlText w:val="▪"/>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06BE19D4">
      <w:start w:val="1"/>
      <w:numFmt w:val="bullet"/>
      <w:lvlText w:val="•"/>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383E06C6">
      <w:start w:val="1"/>
      <w:numFmt w:val="bullet"/>
      <w:lvlText w:val="o"/>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52367B0A">
      <w:start w:val="1"/>
      <w:numFmt w:val="bullet"/>
      <w:lvlText w:val="▪"/>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C27EF59E">
      <w:start w:val="1"/>
      <w:numFmt w:val="bullet"/>
      <w:lvlText w:val="•"/>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4080E892">
      <w:start w:val="1"/>
      <w:numFmt w:val="bullet"/>
      <w:lvlText w:val="o"/>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ACDE6660">
      <w:start w:val="1"/>
      <w:numFmt w:val="bullet"/>
      <w:lvlText w:val="▪"/>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5" w15:restartNumberingAfterBreak="0">
    <w:nsid w:val="523163BE"/>
    <w:multiLevelType w:val="hybridMultilevel"/>
    <w:tmpl w:val="8C589DB6"/>
    <w:lvl w:ilvl="0" w:tplc="C5E69D38">
      <w:start w:val="1"/>
      <w:numFmt w:val="lowerLetter"/>
      <w:lvlText w:val="%1."/>
      <w:lvlJc w:val="left"/>
      <w:pPr>
        <w:ind w:left="423"/>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1DD6DD4A">
      <w:start w:val="1"/>
      <w:numFmt w:val="lowerLetter"/>
      <w:lvlText w:val="%2"/>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F70ADD96">
      <w:start w:val="1"/>
      <w:numFmt w:val="lowerRoman"/>
      <w:lvlText w:val="%3"/>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597A2CAC">
      <w:start w:val="1"/>
      <w:numFmt w:val="decimal"/>
      <w:lvlText w:val="%4"/>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429A9E5C">
      <w:start w:val="1"/>
      <w:numFmt w:val="lowerLetter"/>
      <w:lvlText w:val="%5"/>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BBF2AF0A">
      <w:start w:val="1"/>
      <w:numFmt w:val="lowerRoman"/>
      <w:lvlText w:val="%6"/>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B82633C8">
      <w:start w:val="1"/>
      <w:numFmt w:val="decimal"/>
      <w:lvlText w:val="%7"/>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EC5E8880">
      <w:start w:val="1"/>
      <w:numFmt w:val="lowerLetter"/>
      <w:lvlText w:val="%8"/>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114E1D4C">
      <w:start w:val="1"/>
      <w:numFmt w:val="lowerRoman"/>
      <w:lvlText w:val="%9"/>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6" w15:restartNumberingAfterBreak="0">
    <w:nsid w:val="6EEE5ED5"/>
    <w:multiLevelType w:val="hybridMultilevel"/>
    <w:tmpl w:val="C12C335E"/>
    <w:lvl w:ilvl="0" w:tplc="F9666500">
      <w:start w:val="39"/>
      <w:numFmt w:val="decimal"/>
      <w:lvlText w:val="%1"/>
      <w:lvlJc w:val="left"/>
      <w:pPr>
        <w:ind w:left="4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23A6E836">
      <w:start w:val="1"/>
      <w:numFmt w:val="lowerLetter"/>
      <w:lvlText w:val="%2"/>
      <w:lvlJc w:val="left"/>
      <w:pPr>
        <w:ind w:left="10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E5F8E12C">
      <w:start w:val="1"/>
      <w:numFmt w:val="lowerRoman"/>
      <w:lvlText w:val="%3"/>
      <w:lvlJc w:val="left"/>
      <w:pPr>
        <w:ind w:left="18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08E80A2C">
      <w:start w:val="1"/>
      <w:numFmt w:val="decimal"/>
      <w:lvlText w:val="%4"/>
      <w:lvlJc w:val="left"/>
      <w:pPr>
        <w:ind w:left="25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AE7C7188">
      <w:start w:val="1"/>
      <w:numFmt w:val="lowerLetter"/>
      <w:lvlText w:val="%5"/>
      <w:lvlJc w:val="left"/>
      <w:pPr>
        <w:ind w:left="32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EC3E8DAC">
      <w:start w:val="1"/>
      <w:numFmt w:val="lowerRoman"/>
      <w:lvlText w:val="%6"/>
      <w:lvlJc w:val="left"/>
      <w:pPr>
        <w:ind w:left="39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74EC01B6">
      <w:start w:val="1"/>
      <w:numFmt w:val="decimal"/>
      <w:lvlText w:val="%7"/>
      <w:lvlJc w:val="left"/>
      <w:pPr>
        <w:ind w:left="46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DD963CF0">
      <w:start w:val="1"/>
      <w:numFmt w:val="lowerLetter"/>
      <w:lvlText w:val="%8"/>
      <w:lvlJc w:val="left"/>
      <w:pPr>
        <w:ind w:left="54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3418D000">
      <w:start w:val="1"/>
      <w:numFmt w:val="lowerRoman"/>
      <w:lvlText w:val="%9"/>
      <w:lvlJc w:val="left"/>
      <w:pPr>
        <w:ind w:left="61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7" w15:restartNumberingAfterBreak="0">
    <w:nsid w:val="769B6D8C"/>
    <w:multiLevelType w:val="hybridMultilevel"/>
    <w:tmpl w:val="C436EBDA"/>
    <w:lvl w:ilvl="0" w:tplc="A66626E2">
      <w:start w:val="1"/>
      <w:numFmt w:val="decimal"/>
      <w:lvlText w:val="%1)"/>
      <w:lvlJc w:val="left"/>
      <w:pPr>
        <w:ind w:left="4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16ECAE44">
      <w:start w:val="1"/>
      <w:numFmt w:val="lowerLetter"/>
      <w:lvlText w:val="%2"/>
      <w:lvlJc w:val="left"/>
      <w:pPr>
        <w:ind w:left="13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16286B18">
      <w:start w:val="1"/>
      <w:numFmt w:val="lowerRoman"/>
      <w:lvlText w:val="%3"/>
      <w:lvlJc w:val="left"/>
      <w:pPr>
        <w:ind w:left="21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EDACA7FA">
      <w:start w:val="1"/>
      <w:numFmt w:val="decimal"/>
      <w:lvlText w:val="%4"/>
      <w:lvlJc w:val="left"/>
      <w:pPr>
        <w:ind w:left="28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9BD0E16C">
      <w:start w:val="1"/>
      <w:numFmt w:val="lowerLetter"/>
      <w:lvlText w:val="%5"/>
      <w:lvlJc w:val="left"/>
      <w:pPr>
        <w:ind w:left="354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8B2ECEF0">
      <w:start w:val="1"/>
      <w:numFmt w:val="lowerRoman"/>
      <w:lvlText w:val="%6"/>
      <w:lvlJc w:val="left"/>
      <w:pPr>
        <w:ind w:left="426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54ACCE5C">
      <w:start w:val="1"/>
      <w:numFmt w:val="decimal"/>
      <w:lvlText w:val="%7"/>
      <w:lvlJc w:val="left"/>
      <w:pPr>
        <w:ind w:left="49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5F3AB57C">
      <w:start w:val="1"/>
      <w:numFmt w:val="lowerLetter"/>
      <w:lvlText w:val="%8"/>
      <w:lvlJc w:val="left"/>
      <w:pPr>
        <w:ind w:left="57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D13437FC">
      <w:start w:val="1"/>
      <w:numFmt w:val="lowerRoman"/>
      <w:lvlText w:val="%9"/>
      <w:lvlJc w:val="left"/>
      <w:pPr>
        <w:ind w:left="64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num w:numId="1" w16cid:durableId="1998609321">
    <w:abstractNumId w:val="4"/>
  </w:num>
  <w:num w:numId="2" w16cid:durableId="900559272">
    <w:abstractNumId w:val="3"/>
  </w:num>
  <w:num w:numId="3" w16cid:durableId="1806041341">
    <w:abstractNumId w:val="2"/>
  </w:num>
  <w:num w:numId="4" w16cid:durableId="172187504">
    <w:abstractNumId w:val="5"/>
  </w:num>
  <w:num w:numId="5" w16cid:durableId="1177501494">
    <w:abstractNumId w:val="7"/>
  </w:num>
  <w:num w:numId="6" w16cid:durableId="416557345">
    <w:abstractNumId w:val="1"/>
  </w:num>
  <w:num w:numId="7" w16cid:durableId="1594970163">
    <w:abstractNumId w:val="0"/>
  </w:num>
  <w:num w:numId="8" w16cid:durableId="17038997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ABF171"/>
    <w:rsid w:val="000522A2"/>
    <w:rsid w:val="0006F45D"/>
    <w:rsid w:val="00073D2F"/>
    <w:rsid w:val="00095E83"/>
    <w:rsid w:val="000B105F"/>
    <w:rsid w:val="00105B41"/>
    <w:rsid w:val="00132DF8"/>
    <w:rsid w:val="00237812"/>
    <w:rsid w:val="00264FCD"/>
    <w:rsid w:val="0027712E"/>
    <w:rsid w:val="002926AB"/>
    <w:rsid w:val="002E0E29"/>
    <w:rsid w:val="00322176"/>
    <w:rsid w:val="00331802"/>
    <w:rsid w:val="00333898"/>
    <w:rsid w:val="003364D3"/>
    <w:rsid w:val="0033795E"/>
    <w:rsid w:val="00353FD9"/>
    <w:rsid w:val="003879CD"/>
    <w:rsid w:val="003F511B"/>
    <w:rsid w:val="004377A4"/>
    <w:rsid w:val="00492CEE"/>
    <w:rsid w:val="004B7CE4"/>
    <w:rsid w:val="004D5A08"/>
    <w:rsid w:val="0051D333"/>
    <w:rsid w:val="005C38FA"/>
    <w:rsid w:val="005D2084"/>
    <w:rsid w:val="005E4445"/>
    <w:rsid w:val="0060180D"/>
    <w:rsid w:val="00601CDA"/>
    <w:rsid w:val="0060B697"/>
    <w:rsid w:val="00621F32"/>
    <w:rsid w:val="006668C3"/>
    <w:rsid w:val="00682932"/>
    <w:rsid w:val="006E1691"/>
    <w:rsid w:val="006F5F4E"/>
    <w:rsid w:val="006F7972"/>
    <w:rsid w:val="007935F1"/>
    <w:rsid w:val="007A19FE"/>
    <w:rsid w:val="007B2190"/>
    <w:rsid w:val="008752BF"/>
    <w:rsid w:val="008C0273"/>
    <w:rsid w:val="008F4136"/>
    <w:rsid w:val="0093327E"/>
    <w:rsid w:val="00995DB6"/>
    <w:rsid w:val="009C2083"/>
    <w:rsid w:val="009D655F"/>
    <w:rsid w:val="00A02478"/>
    <w:rsid w:val="00A15453"/>
    <w:rsid w:val="00A27AA4"/>
    <w:rsid w:val="00A3403E"/>
    <w:rsid w:val="00A55C74"/>
    <w:rsid w:val="00A60A23"/>
    <w:rsid w:val="00A85739"/>
    <w:rsid w:val="00AC2F19"/>
    <w:rsid w:val="00BF49EB"/>
    <w:rsid w:val="00C8A7D0"/>
    <w:rsid w:val="00D35F34"/>
    <w:rsid w:val="00D542D2"/>
    <w:rsid w:val="00DD3C7E"/>
    <w:rsid w:val="00DD53C2"/>
    <w:rsid w:val="00DE2049"/>
    <w:rsid w:val="00E45BD5"/>
    <w:rsid w:val="00F109A8"/>
    <w:rsid w:val="00F44475"/>
    <w:rsid w:val="00F537D5"/>
    <w:rsid w:val="00FA1B94"/>
    <w:rsid w:val="00FB7683"/>
    <w:rsid w:val="00FC67D7"/>
    <w:rsid w:val="010F4706"/>
    <w:rsid w:val="011C61C3"/>
    <w:rsid w:val="01420073"/>
    <w:rsid w:val="01426252"/>
    <w:rsid w:val="0150216B"/>
    <w:rsid w:val="018A7208"/>
    <w:rsid w:val="01B80B1F"/>
    <w:rsid w:val="01B8E1E4"/>
    <w:rsid w:val="01CCD1CB"/>
    <w:rsid w:val="01DEA5B2"/>
    <w:rsid w:val="01FF6B7F"/>
    <w:rsid w:val="0263372F"/>
    <w:rsid w:val="026ECCDC"/>
    <w:rsid w:val="0276B987"/>
    <w:rsid w:val="027A3EA4"/>
    <w:rsid w:val="02823631"/>
    <w:rsid w:val="0289FBF3"/>
    <w:rsid w:val="02D5591E"/>
    <w:rsid w:val="02F8578B"/>
    <w:rsid w:val="02FB809F"/>
    <w:rsid w:val="0322D51B"/>
    <w:rsid w:val="0325E1DF"/>
    <w:rsid w:val="039252DA"/>
    <w:rsid w:val="0394AB05"/>
    <w:rsid w:val="03A146F7"/>
    <w:rsid w:val="03D33E17"/>
    <w:rsid w:val="03F9CA29"/>
    <w:rsid w:val="03FFEAE1"/>
    <w:rsid w:val="0434E863"/>
    <w:rsid w:val="043B2352"/>
    <w:rsid w:val="04507C74"/>
    <w:rsid w:val="04642B67"/>
    <w:rsid w:val="04A0604F"/>
    <w:rsid w:val="04BF3562"/>
    <w:rsid w:val="04FC99F7"/>
    <w:rsid w:val="04FDE860"/>
    <w:rsid w:val="0531B35C"/>
    <w:rsid w:val="05370C41"/>
    <w:rsid w:val="0554F353"/>
    <w:rsid w:val="058D3D90"/>
    <w:rsid w:val="05970FF8"/>
    <w:rsid w:val="059B3137"/>
    <w:rsid w:val="060125A0"/>
    <w:rsid w:val="06247C77"/>
    <w:rsid w:val="064BAAA3"/>
    <w:rsid w:val="066E6852"/>
    <w:rsid w:val="067EA415"/>
    <w:rsid w:val="0680A043"/>
    <w:rsid w:val="06A2207A"/>
    <w:rsid w:val="06A3B0F2"/>
    <w:rsid w:val="06C615EC"/>
    <w:rsid w:val="06EC5330"/>
    <w:rsid w:val="06FDCB07"/>
    <w:rsid w:val="070B6207"/>
    <w:rsid w:val="07248814"/>
    <w:rsid w:val="072A8D17"/>
    <w:rsid w:val="072B3B51"/>
    <w:rsid w:val="07378BA3"/>
    <w:rsid w:val="07A7CD4D"/>
    <w:rsid w:val="07B6DC35"/>
    <w:rsid w:val="07BFFAFA"/>
    <w:rsid w:val="07EB9414"/>
    <w:rsid w:val="08085F8D"/>
    <w:rsid w:val="081C70A4"/>
    <w:rsid w:val="0852E71A"/>
    <w:rsid w:val="0865C3FD"/>
    <w:rsid w:val="088C66F3"/>
    <w:rsid w:val="088C9415"/>
    <w:rsid w:val="08A35383"/>
    <w:rsid w:val="08A73268"/>
    <w:rsid w:val="08C918C7"/>
    <w:rsid w:val="09613BAC"/>
    <w:rsid w:val="097542CD"/>
    <w:rsid w:val="09840FCA"/>
    <w:rsid w:val="09BBF9C7"/>
    <w:rsid w:val="0A17E868"/>
    <w:rsid w:val="0A3C5481"/>
    <w:rsid w:val="0A5E3D37"/>
    <w:rsid w:val="0A6FBDF9"/>
    <w:rsid w:val="0A7AA6BF"/>
    <w:rsid w:val="0A9D2DB0"/>
    <w:rsid w:val="0AB24B51"/>
    <w:rsid w:val="0AF4F7D9"/>
    <w:rsid w:val="0B512210"/>
    <w:rsid w:val="0B560C4E"/>
    <w:rsid w:val="0B647020"/>
    <w:rsid w:val="0B666C5C"/>
    <w:rsid w:val="0B6DA18B"/>
    <w:rsid w:val="0B72F316"/>
    <w:rsid w:val="0B8703CD"/>
    <w:rsid w:val="0B8791A6"/>
    <w:rsid w:val="0B94C47D"/>
    <w:rsid w:val="0B9E4A17"/>
    <w:rsid w:val="0BA064AF"/>
    <w:rsid w:val="0BB59519"/>
    <w:rsid w:val="0BE4BD2B"/>
    <w:rsid w:val="0C0BD99E"/>
    <w:rsid w:val="0C1F5F7E"/>
    <w:rsid w:val="0C26437C"/>
    <w:rsid w:val="0C43A57D"/>
    <w:rsid w:val="0C4C83EC"/>
    <w:rsid w:val="0C683E16"/>
    <w:rsid w:val="0C7CCD8E"/>
    <w:rsid w:val="0C913484"/>
    <w:rsid w:val="0D47A7D7"/>
    <w:rsid w:val="0D869705"/>
    <w:rsid w:val="0D87435F"/>
    <w:rsid w:val="0D8C074E"/>
    <w:rsid w:val="0D9C89EA"/>
    <w:rsid w:val="0DD324F8"/>
    <w:rsid w:val="0E0C16FB"/>
    <w:rsid w:val="0E1858A5"/>
    <w:rsid w:val="0E21267E"/>
    <w:rsid w:val="0E5705AB"/>
    <w:rsid w:val="0E886052"/>
    <w:rsid w:val="0E9250AE"/>
    <w:rsid w:val="0EDB8FE7"/>
    <w:rsid w:val="0F2306B0"/>
    <w:rsid w:val="0F4AE79F"/>
    <w:rsid w:val="0F4FCA03"/>
    <w:rsid w:val="0F513331"/>
    <w:rsid w:val="0F537AD1"/>
    <w:rsid w:val="0F8C45C1"/>
    <w:rsid w:val="0FB3F09C"/>
    <w:rsid w:val="0FB42906"/>
    <w:rsid w:val="0FC0DB4A"/>
    <w:rsid w:val="0FDBD931"/>
    <w:rsid w:val="101D6A5A"/>
    <w:rsid w:val="102B3B4B"/>
    <w:rsid w:val="10431B08"/>
    <w:rsid w:val="10475918"/>
    <w:rsid w:val="106413BD"/>
    <w:rsid w:val="1081AC6E"/>
    <w:rsid w:val="10847A13"/>
    <w:rsid w:val="109AF532"/>
    <w:rsid w:val="10D1B33C"/>
    <w:rsid w:val="10D30409"/>
    <w:rsid w:val="10DB6DF9"/>
    <w:rsid w:val="10ED42F0"/>
    <w:rsid w:val="10F2D0A1"/>
    <w:rsid w:val="111CF459"/>
    <w:rsid w:val="112564C4"/>
    <w:rsid w:val="116C4337"/>
    <w:rsid w:val="117C4E5E"/>
    <w:rsid w:val="117D2326"/>
    <w:rsid w:val="118F322B"/>
    <w:rsid w:val="1191C54B"/>
    <w:rsid w:val="11C70BAC"/>
    <w:rsid w:val="11F70E07"/>
    <w:rsid w:val="11F77E41"/>
    <w:rsid w:val="1252DC66"/>
    <w:rsid w:val="1276D9FE"/>
    <w:rsid w:val="12812323"/>
    <w:rsid w:val="12920ECE"/>
    <w:rsid w:val="12970442"/>
    <w:rsid w:val="12ADFD54"/>
    <w:rsid w:val="12C7721A"/>
    <w:rsid w:val="12F87C0C"/>
    <w:rsid w:val="13277099"/>
    <w:rsid w:val="135AF46B"/>
    <w:rsid w:val="137A12A7"/>
    <w:rsid w:val="13BFDB83"/>
    <w:rsid w:val="13E4A5AC"/>
    <w:rsid w:val="13EDD9C3"/>
    <w:rsid w:val="142BA722"/>
    <w:rsid w:val="1436F582"/>
    <w:rsid w:val="1438BD76"/>
    <w:rsid w:val="143D63C7"/>
    <w:rsid w:val="149871DC"/>
    <w:rsid w:val="14AC971F"/>
    <w:rsid w:val="14F76F89"/>
    <w:rsid w:val="1515B20F"/>
    <w:rsid w:val="1515E308"/>
    <w:rsid w:val="151841C5"/>
    <w:rsid w:val="151A56AF"/>
    <w:rsid w:val="151AD967"/>
    <w:rsid w:val="152F101F"/>
    <w:rsid w:val="15354D4F"/>
    <w:rsid w:val="155BA762"/>
    <w:rsid w:val="158D364B"/>
    <w:rsid w:val="15A5C9AA"/>
    <w:rsid w:val="15D3F54E"/>
    <w:rsid w:val="15D7E864"/>
    <w:rsid w:val="1616441C"/>
    <w:rsid w:val="1664F832"/>
    <w:rsid w:val="168488CB"/>
    <w:rsid w:val="169C5B7F"/>
    <w:rsid w:val="16B1B369"/>
    <w:rsid w:val="16B9C7AF"/>
    <w:rsid w:val="16CAEF64"/>
    <w:rsid w:val="16F10E59"/>
    <w:rsid w:val="1716A956"/>
    <w:rsid w:val="172C83EB"/>
    <w:rsid w:val="173D2D68"/>
    <w:rsid w:val="17621225"/>
    <w:rsid w:val="1769B06C"/>
    <w:rsid w:val="177C8FCE"/>
    <w:rsid w:val="180DADC0"/>
    <w:rsid w:val="18161A3B"/>
    <w:rsid w:val="18390102"/>
    <w:rsid w:val="18436BE8"/>
    <w:rsid w:val="184BDFBD"/>
    <w:rsid w:val="18617F96"/>
    <w:rsid w:val="18686CB1"/>
    <w:rsid w:val="18780E0F"/>
    <w:rsid w:val="188CBE53"/>
    <w:rsid w:val="18A1E817"/>
    <w:rsid w:val="18A9448B"/>
    <w:rsid w:val="18C1B3E7"/>
    <w:rsid w:val="18DE4BE9"/>
    <w:rsid w:val="1937BF25"/>
    <w:rsid w:val="19427AC4"/>
    <w:rsid w:val="1980BE3A"/>
    <w:rsid w:val="198BBAD1"/>
    <w:rsid w:val="199A4410"/>
    <w:rsid w:val="199C6AD3"/>
    <w:rsid w:val="19A96B62"/>
    <w:rsid w:val="19D2FF84"/>
    <w:rsid w:val="19F7D28C"/>
    <w:rsid w:val="1A0CA092"/>
    <w:rsid w:val="1A1E9DFC"/>
    <w:rsid w:val="1A47BD7B"/>
    <w:rsid w:val="1AF9A185"/>
    <w:rsid w:val="1B226611"/>
    <w:rsid w:val="1B25AEED"/>
    <w:rsid w:val="1B361471"/>
    <w:rsid w:val="1B363D41"/>
    <w:rsid w:val="1B4DBAFD"/>
    <w:rsid w:val="1B51C6A0"/>
    <w:rsid w:val="1B686A2F"/>
    <w:rsid w:val="1B6DEDF2"/>
    <w:rsid w:val="1B87B85F"/>
    <w:rsid w:val="1B8A8B8F"/>
    <w:rsid w:val="1B992058"/>
    <w:rsid w:val="1C356D1D"/>
    <w:rsid w:val="1C3809DE"/>
    <w:rsid w:val="1C423C0A"/>
    <w:rsid w:val="1C522B93"/>
    <w:rsid w:val="1C702CA0"/>
    <w:rsid w:val="1CDF43FB"/>
    <w:rsid w:val="1D09BE53"/>
    <w:rsid w:val="1D3919B5"/>
    <w:rsid w:val="1D409E01"/>
    <w:rsid w:val="1D428B22"/>
    <w:rsid w:val="1D444154"/>
    <w:rsid w:val="1D553840"/>
    <w:rsid w:val="1E2C4BAB"/>
    <w:rsid w:val="1E6EA733"/>
    <w:rsid w:val="1E7E632A"/>
    <w:rsid w:val="1E8A1DAD"/>
    <w:rsid w:val="1EBB2B3C"/>
    <w:rsid w:val="1EC2804F"/>
    <w:rsid w:val="1EC880FD"/>
    <w:rsid w:val="1EE011B5"/>
    <w:rsid w:val="1EE73025"/>
    <w:rsid w:val="1F20C8BF"/>
    <w:rsid w:val="1F7D74D0"/>
    <w:rsid w:val="1FECE423"/>
    <w:rsid w:val="1FEF205E"/>
    <w:rsid w:val="200415FB"/>
    <w:rsid w:val="2036D423"/>
    <w:rsid w:val="2074D65B"/>
    <w:rsid w:val="207D0E62"/>
    <w:rsid w:val="2082ED94"/>
    <w:rsid w:val="2092D9C9"/>
    <w:rsid w:val="209C9634"/>
    <w:rsid w:val="20A743AE"/>
    <w:rsid w:val="20ABBF9B"/>
    <w:rsid w:val="21048AD9"/>
    <w:rsid w:val="210B14E2"/>
    <w:rsid w:val="2123FA89"/>
    <w:rsid w:val="213BA4CD"/>
    <w:rsid w:val="216BD27D"/>
    <w:rsid w:val="21921CFC"/>
    <w:rsid w:val="21D547D4"/>
    <w:rsid w:val="21E38F01"/>
    <w:rsid w:val="21F3F0F3"/>
    <w:rsid w:val="22214E2E"/>
    <w:rsid w:val="22386695"/>
    <w:rsid w:val="226C5AF4"/>
    <w:rsid w:val="2285B93F"/>
    <w:rsid w:val="228F2063"/>
    <w:rsid w:val="22A758C1"/>
    <w:rsid w:val="22CCFB64"/>
    <w:rsid w:val="235106B3"/>
    <w:rsid w:val="2357FB6B"/>
    <w:rsid w:val="2358CCE2"/>
    <w:rsid w:val="237C3B29"/>
    <w:rsid w:val="2380ED5D"/>
    <w:rsid w:val="238A0F30"/>
    <w:rsid w:val="23ABE4C9"/>
    <w:rsid w:val="23B4A4E3"/>
    <w:rsid w:val="23DCA057"/>
    <w:rsid w:val="23DD1873"/>
    <w:rsid w:val="23F67A43"/>
    <w:rsid w:val="24647E97"/>
    <w:rsid w:val="248AED7D"/>
    <w:rsid w:val="24BE063B"/>
    <w:rsid w:val="24D501F0"/>
    <w:rsid w:val="24E06BF2"/>
    <w:rsid w:val="24E0E733"/>
    <w:rsid w:val="24F63444"/>
    <w:rsid w:val="251E190F"/>
    <w:rsid w:val="253A00F4"/>
    <w:rsid w:val="253BEEDC"/>
    <w:rsid w:val="253CF3BD"/>
    <w:rsid w:val="25823335"/>
    <w:rsid w:val="25970641"/>
    <w:rsid w:val="25C6C125"/>
    <w:rsid w:val="25CE6662"/>
    <w:rsid w:val="261579C4"/>
    <w:rsid w:val="263966FD"/>
    <w:rsid w:val="2665FD8C"/>
    <w:rsid w:val="2697B3FE"/>
    <w:rsid w:val="26C1CB67"/>
    <w:rsid w:val="26D4EDDE"/>
    <w:rsid w:val="26DB6CBF"/>
    <w:rsid w:val="27000AC9"/>
    <w:rsid w:val="27541E06"/>
    <w:rsid w:val="275D06CE"/>
    <w:rsid w:val="277FD09E"/>
    <w:rsid w:val="27975A27"/>
    <w:rsid w:val="27D3D913"/>
    <w:rsid w:val="27DE47BB"/>
    <w:rsid w:val="27DE84C8"/>
    <w:rsid w:val="27EB6234"/>
    <w:rsid w:val="27FC4DF4"/>
    <w:rsid w:val="280EA46F"/>
    <w:rsid w:val="2812920F"/>
    <w:rsid w:val="2813C3FB"/>
    <w:rsid w:val="281A31B7"/>
    <w:rsid w:val="282C3E05"/>
    <w:rsid w:val="28681D81"/>
    <w:rsid w:val="2870BE3F"/>
    <w:rsid w:val="28891D49"/>
    <w:rsid w:val="2892D691"/>
    <w:rsid w:val="28E4CE15"/>
    <w:rsid w:val="28F3BB6D"/>
    <w:rsid w:val="29062578"/>
    <w:rsid w:val="2906D89B"/>
    <w:rsid w:val="29082E43"/>
    <w:rsid w:val="2912A8E2"/>
    <w:rsid w:val="2946C44B"/>
    <w:rsid w:val="294D8214"/>
    <w:rsid w:val="295D2588"/>
    <w:rsid w:val="29898292"/>
    <w:rsid w:val="29C80E66"/>
    <w:rsid w:val="29F02EE1"/>
    <w:rsid w:val="29F08BF8"/>
    <w:rsid w:val="29FDA2FB"/>
    <w:rsid w:val="2A562D37"/>
    <w:rsid w:val="2A6E10D5"/>
    <w:rsid w:val="2A9A6FC2"/>
    <w:rsid w:val="2AA1D785"/>
    <w:rsid w:val="2AB1DFE5"/>
    <w:rsid w:val="2AB3D2C0"/>
    <w:rsid w:val="2AE2BD0E"/>
    <w:rsid w:val="2AF3961E"/>
    <w:rsid w:val="2B0AE3D5"/>
    <w:rsid w:val="2B0C2A96"/>
    <w:rsid w:val="2B533E2A"/>
    <w:rsid w:val="2B63DEC7"/>
    <w:rsid w:val="2B8BFF42"/>
    <w:rsid w:val="2BB9B98E"/>
    <w:rsid w:val="2BCBBE00"/>
    <w:rsid w:val="2BE9CACD"/>
    <w:rsid w:val="2BF2B251"/>
    <w:rsid w:val="2BF3B8C9"/>
    <w:rsid w:val="2C0262E3"/>
    <w:rsid w:val="2C3FCF05"/>
    <w:rsid w:val="2C5DFB45"/>
    <w:rsid w:val="2C93606C"/>
    <w:rsid w:val="2C96ED11"/>
    <w:rsid w:val="2CAE6825"/>
    <w:rsid w:val="2CC4E859"/>
    <w:rsid w:val="2D1FE801"/>
    <w:rsid w:val="2D776639"/>
    <w:rsid w:val="2D97CBD6"/>
    <w:rsid w:val="2DC7F56F"/>
    <w:rsid w:val="2DC8B1A7"/>
    <w:rsid w:val="2DD9F994"/>
    <w:rsid w:val="2E0E7B0C"/>
    <w:rsid w:val="2E1FC4C3"/>
    <w:rsid w:val="2E608F21"/>
    <w:rsid w:val="2E73A77E"/>
    <w:rsid w:val="2E9D7060"/>
    <w:rsid w:val="2EAF69F1"/>
    <w:rsid w:val="2EB3CADC"/>
    <w:rsid w:val="2EBBB862"/>
    <w:rsid w:val="2EC2E304"/>
    <w:rsid w:val="2EC3A004"/>
    <w:rsid w:val="2EDB7E4A"/>
    <w:rsid w:val="2EDD6A71"/>
    <w:rsid w:val="2EDE3CFA"/>
    <w:rsid w:val="2EEB54AA"/>
    <w:rsid w:val="2F035C60"/>
    <w:rsid w:val="2F0DD0A8"/>
    <w:rsid w:val="2F4FE882"/>
    <w:rsid w:val="2F5E0E22"/>
    <w:rsid w:val="2F5E3BD9"/>
    <w:rsid w:val="2F743425"/>
    <w:rsid w:val="2FC566F0"/>
    <w:rsid w:val="2FE996AD"/>
    <w:rsid w:val="2FF6D3F7"/>
    <w:rsid w:val="2FFBB1F8"/>
    <w:rsid w:val="3025C38B"/>
    <w:rsid w:val="306D1A6B"/>
    <w:rsid w:val="3076BA9D"/>
    <w:rsid w:val="308D1672"/>
    <w:rsid w:val="30AC5DDA"/>
    <w:rsid w:val="30E77283"/>
    <w:rsid w:val="30FA0C3A"/>
    <w:rsid w:val="30FA6B32"/>
    <w:rsid w:val="31010626"/>
    <w:rsid w:val="31111909"/>
    <w:rsid w:val="311AD96A"/>
    <w:rsid w:val="313C4ED7"/>
    <w:rsid w:val="31433DBF"/>
    <w:rsid w:val="31461BCE"/>
    <w:rsid w:val="3150DDCB"/>
    <w:rsid w:val="31613751"/>
    <w:rsid w:val="3183196E"/>
    <w:rsid w:val="31879A2C"/>
    <w:rsid w:val="318C641F"/>
    <w:rsid w:val="31A9F234"/>
    <w:rsid w:val="31ECCFCE"/>
    <w:rsid w:val="31FD82BB"/>
    <w:rsid w:val="3216EC7A"/>
    <w:rsid w:val="328A62EB"/>
    <w:rsid w:val="32963D25"/>
    <w:rsid w:val="329FB8E1"/>
    <w:rsid w:val="32ACE96A"/>
    <w:rsid w:val="32C6E33E"/>
    <w:rsid w:val="32D6625E"/>
    <w:rsid w:val="32ECAE2C"/>
    <w:rsid w:val="338F2985"/>
    <w:rsid w:val="33D54484"/>
    <w:rsid w:val="33E98C9A"/>
    <w:rsid w:val="33F72666"/>
    <w:rsid w:val="3410621F"/>
    <w:rsid w:val="3431ACFC"/>
    <w:rsid w:val="3459972D"/>
    <w:rsid w:val="3471ABBD"/>
    <w:rsid w:val="348D5D28"/>
    <w:rsid w:val="349E555A"/>
    <w:rsid w:val="34A1AE18"/>
    <w:rsid w:val="34ADE2AD"/>
    <w:rsid w:val="3511D189"/>
    <w:rsid w:val="351B852F"/>
    <w:rsid w:val="352310EB"/>
    <w:rsid w:val="353263B5"/>
    <w:rsid w:val="3545FF43"/>
    <w:rsid w:val="3551EB0E"/>
    <w:rsid w:val="357C98D8"/>
    <w:rsid w:val="358BEACC"/>
    <w:rsid w:val="35A10BEE"/>
    <w:rsid w:val="35E4A880"/>
    <w:rsid w:val="35EF9A94"/>
    <w:rsid w:val="35FEA67F"/>
    <w:rsid w:val="360A2A72"/>
    <w:rsid w:val="36140DA7"/>
    <w:rsid w:val="364EDD3D"/>
    <w:rsid w:val="365BFFBB"/>
    <w:rsid w:val="367703A2"/>
    <w:rsid w:val="3687B960"/>
    <w:rsid w:val="368E502A"/>
    <w:rsid w:val="36A7865F"/>
    <w:rsid w:val="36DC706C"/>
    <w:rsid w:val="36DD74B4"/>
    <w:rsid w:val="3744C882"/>
    <w:rsid w:val="37505D1B"/>
    <w:rsid w:val="3754DCCD"/>
    <w:rsid w:val="37694DBE"/>
    <w:rsid w:val="37884813"/>
    <w:rsid w:val="37B4A6CF"/>
    <w:rsid w:val="37B6CDA0"/>
    <w:rsid w:val="37BA561D"/>
    <w:rsid w:val="37CC915F"/>
    <w:rsid w:val="37D2219B"/>
    <w:rsid w:val="3813B00C"/>
    <w:rsid w:val="38158A0C"/>
    <w:rsid w:val="381A71B7"/>
    <w:rsid w:val="381BA72F"/>
    <w:rsid w:val="384FAA70"/>
    <w:rsid w:val="385325F1"/>
    <w:rsid w:val="385B2A16"/>
    <w:rsid w:val="390D32E3"/>
    <w:rsid w:val="39241874"/>
    <w:rsid w:val="3926BACF"/>
    <w:rsid w:val="3941CB34"/>
    <w:rsid w:val="3956267E"/>
    <w:rsid w:val="395A20F5"/>
    <w:rsid w:val="39867DFF"/>
    <w:rsid w:val="3994AE21"/>
    <w:rsid w:val="39E2F845"/>
    <w:rsid w:val="39F8E112"/>
    <w:rsid w:val="39FE6B09"/>
    <w:rsid w:val="3A02BCDB"/>
    <w:rsid w:val="3A41F7B7"/>
    <w:rsid w:val="3A5BE7FD"/>
    <w:rsid w:val="3A5DBCCA"/>
    <w:rsid w:val="3A6EFA68"/>
    <w:rsid w:val="3A743350"/>
    <w:rsid w:val="3AA0EE80"/>
    <w:rsid w:val="3AB4DFBD"/>
    <w:rsid w:val="3ACF3D4D"/>
    <w:rsid w:val="3AEB09C4"/>
    <w:rsid w:val="3AFAA71B"/>
    <w:rsid w:val="3B72B816"/>
    <w:rsid w:val="3BDDC818"/>
    <w:rsid w:val="3BE4629D"/>
    <w:rsid w:val="3C07A252"/>
    <w:rsid w:val="3C212DFE"/>
    <w:rsid w:val="3C3D1F6B"/>
    <w:rsid w:val="3C5F7366"/>
    <w:rsid w:val="3C6B0DAE"/>
    <w:rsid w:val="3C6CE87A"/>
    <w:rsid w:val="3C7DBFD6"/>
    <w:rsid w:val="3CBA27C2"/>
    <w:rsid w:val="3D13C7F3"/>
    <w:rsid w:val="3D24BC5B"/>
    <w:rsid w:val="3D27BCBB"/>
    <w:rsid w:val="3D2E3C7D"/>
    <w:rsid w:val="3D360BCB"/>
    <w:rsid w:val="3D406181"/>
    <w:rsid w:val="3D506A80"/>
    <w:rsid w:val="3D773BA3"/>
    <w:rsid w:val="3DBA198A"/>
    <w:rsid w:val="3DCBBE1B"/>
    <w:rsid w:val="3DF78997"/>
    <w:rsid w:val="3E0E3327"/>
    <w:rsid w:val="3E16A229"/>
    <w:rsid w:val="3E22AA86"/>
    <w:rsid w:val="3E69B411"/>
    <w:rsid w:val="3E777EF0"/>
    <w:rsid w:val="3E77B4FF"/>
    <w:rsid w:val="3F7887D9"/>
    <w:rsid w:val="3F7AF646"/>
    <w:rsid w:val="3F8C3DE9"/>
    <w:rsid w:val="3F8DD4EA"/>
    <w:rsid w:val="3FA48561"/>
    <w:rsid w:val="3FE00AA1"/>
    <w:rsid w:val="3FF34C7F"/>
    <w:rsid w:val="3FF9A581"/>
    <w:rsid w:val="3FFE783C"/>
    <w:rsid w:val="4007A7FD"/>
    <w:rsid w:val="405A58B4"/>
    <w:rsid w:val="4062CB5D"/>
    <w:rsid w:val="4068818E"/>
    <w:rsid w:val="40693447"/>
    <w:rsid w:val="407BF3BA"/>
    <w:rsid w:val="40D91C80"/>
    <w:rsid w:val="40E5DD4C"/>
    <w:rsid w:val="40F9F750"/>
    <w:rsid w:val="4114583A"/>
    <w:rsid w:val="412D5499"/>
    <w:rsid w:val="41502EC5"/>
    <w:rsid w:val="41CAC430"/>
    <w:rsid w:val="41DFF626"/>
    <w:rsid w:val="41E6D2C8"/>
    <w:rsid w:val="429C8C04"/>
    <w:rsid w:val="42B0289B"/>
    <w:rsid w:val="42DC29FE"/>
    <w:rsid w:val="430F034C"/>
    <w:rsid w:val="4313EA4E"/>
    <w:rsid w:val="4317AB63"/>
    <w:rsid w:val="431C0181"/>
    <w:rsid w:val="4324C4B9"/>
    <w:rsid w:val="433F48BF"/>
    <w:rsid w:val="434290B0"/>
    <w:rsid w:val="434799F1"/>
    <w:rsid w:val="43484027"/>
    <w:rsid w:val="434A1976"/>
    <w:rsid w:val="4355EAF9"/>
    <w:rsid w:val="43A1F342"/>
    <w:rsid w:val="43A2D5EA"/>
    <w:rsid w:val="43A7D81C"/>
    <w:rsid w:val="43B3947C"/>
    <w:rsid w:val="448A2DBE"/>
    <w:rsid w:val="44A199F4"/>
    <w:rsid w:val="44A31D89"/>
    <w:rsid w:val="44C46E76"/>
    <w:rsid w:val="44D3F13F"/>
    <w:rsid w:val="44E5E9D7"/>
    <w:rsid w:val="4500564F"/>
    <w:rsid w:val="45061B89"/>
    <w:rsid w:val="450713EF"/>
    <w:rsid w:val="4510F09B"/>
    <w:rsid w:val="452FCE40"/>
    <w:rsid w:val="45411DB0"/>
    <w:rsid w:val="454E2A2A"/>
    <w:rsid w:val="4554E4F7"/>
    <w:rsid w:val="457840CE"/>
    <w:rsid w:val="45B0BA68"/>
    <w:rsid w:val="45B3BB5F"/>
    <w:rsid w:val="45CB3B69"/>
    <w:rsid w:val="45E8F483"/>
    <w:rsid w:val="45FD166E"/>
    <w:rsid w:val="460C0A8A"/>
    <w:rsid w:val="462C1470"/>
    <w:rsid w:val="463D6A55"/>
    <w:rsid w:val="4676E981"/>
    <w:rsid w:val="467A3172"/>
    <w:rsid w:val="4681BA38"/>
    <w:rsid w:val="468E721E"/>
    <w:rsid w:val="46A9786D"/>
    <w:rsid w:val="46AA3A5E"/>
    <w:rsid w:val="46BAAA39"/>
    <w:rsid w:val="46C65081"/>
    <w:rsid w:val="46CA10AC"/>
    <w:rsid w:val="46CE4507"/>
    <w:rsid w:val="46D2C271"/>
    <w:rsid w:val="46DA7021"/>
    <w:rsid w:val="472AF696"/>
    <w:rsid w:val="472EB329"/>
    <w:rsid w:val="473F9B9D"/>
    <w:rsid w:val="475AA3DE"/>
    <w:rsid w:val="478293D3"/>
    <w:rsid w:val="47A42EF6"/>
    <w:rsid w:val="47AF4F5B"/>
    <w:rsid w:val="47C62E6B"/>
    <w:rsid w:val="47E02150"/>
    <w:rsid w:val="481601D3"/>
    <w:rsid w:val="482C12CD"/>
    <w:rsid w:val="4866C1CE"/>
    <w:rsid w:val="4885A7E5"/>
    <w:rsid w:val="48978399"/>
    <w:rsid w:val="48B0DDAF"/>
    <w:rsid w:val="48E1FDA1"/>
    <w:rsid w:val="48F660F4"/>
    <w:rsid w:val="49341520"/>
    <w:rsid w:val="49535908"/>
    <w:rsid w:val="496F3EE4"/>
    <w:rsid w:val="4971A7FD"/>
    <w:rsid w:val="49A551B6"/>
    <w:rsid w:val="49E4B224"/>
    <w:rsid w:val="4A1210E3"/>
    <w:rsid w:val="4A4902AE"/>
    <w:rsid w:val="4A500A54"/>
    <w:rsid w:val="4A534399"/>
    <w:rsid w:val="4AB4BBE0"/>
    <w:rsid w:val="4ABF605A"/>
    <w:rsid w:val="4AC15E4D"/>
    <w:rsid w:val="4AD05D9B"/>
    <w:rsid w:val="4AF565AF"/>
    <w:rsid w:val="4AF90704"/>
    <w:rsid w:val="4B589AD5"/>
    <w:rsid w:val="4B65CEBA"/>
    <w:rsid w:val="4B91ACE0"/>
    <w:rsid w:val="4BBA3CCF"/>
    <w:rsid w:val="4BD76FB0"/>
    <w:rsid w:val="4BD7BB0B"/>
    <w:rsid w:val="4BD952F7"/>
    <w:rsid w:val="4C130CC0"/>
    <w:rsid w:val="4C238860"/>
    <w:rsid w:val="4C2601CF"/>
    <w:rsid w:val="4C2F16C0"/>
    <w:rsid w:val="4C62FB1E"/>
    <w:rsid w:val="4CAA2BA4"/>
    <w:rsid w:val="4CC8B804"/>
    <w:rsid w:val="4CE2AC74"/>
    <w:rsid w:val="4CF0E58E"/>
    <w:rsid w:val="4D01F34B"/>
    <w:rsid w:val="4D0C9D35"/>
    <w:rsid w:val="4D1C445E"/>
    <w:rsid w:val="4D359205"/>
    <w:rsid w:val="4D49AF73"/>
    <w:rsid w:val="4D4C7796"/>
    <w:rsid w:val="4D6E344D"/>
    <w:rsid w:val="4D724E8A"/>
    <w:rsid w:val="4D850C50"/>
    <w:rsid w:val="4D86D635"/>
    <w:rsid w:val="4DA6F9BF"/>
    <w:rsid w:val="4DC80E82"/>
    <w:rsid w:val="4DF459DF"/>
    <w:rsid w:val="4DF5567B"/>
    <w:rsid w:val="4E0E7ED8"/>
    <w:rsid w:val="4E210962"/>
    <w:rsid w:val="4E26CA2B"/>
    <w:rsid w:val="4E72D70A"/>
    <w:rsid w:val="4EA08E30"/>
    <w:rsid w:val="4EAF2863"/>
    <w:rsid w:val="4ECDC28F"/>
    <w:rsid w:val="4EEC9E71"/>
    <w:rsid w:val="4EEF9087"/>
    <w:rsid w:val="4EF79C6F"/>
    <w:rsid w:val="4EF93AC3"/>
    <w:rsid w:val="4EFA4332"/>
    <w:rsid w:val="4F094C63"/>
    <w:rsid w:val="4F247551"/>
    <w:rsid w:val="4F49F357"/>
    <w:rsid w:val="4F516A80"/>
    <w:rsid w:val="4F798050"/>
    <w:rsid w:val="4FA47172"/>
    <w:rsid w:val="4FAA4F39"/>
    <w:rsid w:val="4FBE72A7"/>
    <w:rsid w:val="4FE773C9"/>
    <w:rsid w:val="501A99BD"/>
    <w:rsid w:val="50575B58"/>
    <w:rsid w:val="506320C9"/>
    <w:rsid w:val="506E7F1F"/>
    <w:rsid w:val="507B7CC1"/>
    <w:rsid w:val="507E217E"/>
    <w:rsid w:val="50A16402"/>
    <w:rsid w:val="50E67DE3"/>
    <w:rsid w:val="50EACE4C"/>
    <w:rsid w:val="5137362E"/>
    <w:rsid w:val="51DC4DCD"/>
    <w:rsid w:val="521659E1"/>
    <w:rsid w:val="525D36D2"/>
    <w:rsid w:val="526FB78A"/>
    <w:rsid w:val="5295AD24"/>
    <w:rsid w:val="52D7F776"/>
    <w:rsid w:val="52DAF766"/>
    <w:rsid w:val="5319E856"/>
    <w:rsid w:val="531B1A14"/>
    <w:rsid w:val="532F52BD"/>
    <w:rsid w:val="539F5EF7"/>
    <w:rsid w:val="53A4D389"/>
    <w:rsid w:val="53AE7818"/>
    <w:rsid w:val="540CEE3D"/>
    <w:rsid w:val="544F1836"/>
    <w:rsid w:val="548F3374"/>
    <w:rsid w:val="54BA04DF"/>
    <w:rsid w:val="54BC3292"/>
    <w:rsid w:val="54F388A3"/>
    <w:rsid w:val="550DB538"/>
    <w:rsid w:val="553E6978"/>
    <w:rsid w:val="5593870D"/>
    <w:rsid w:val="55E5885A"/>
    <w:rsid w:val="564B6589"/>
    <w:rsid w:val="567F0FF9"/>
    <w:rsid w:val="56B30496"/>
    <w:rsid w:val="56C5C96B"/>
    <w:rsid w:val="56C7BBFF"/>
    <w:rsid w:val="57055517"/>
    <w:rsid w:val="572D19C8"/>
    <w:rsid w:val="575AE96A"/>
    <w:rsid w:val="5767A7E1"/>
    <w:rsid w:val="5786F0AC"/>
    <w:rsid w:val="578820EB"/>
    <w:rsid w:val="5800AF35"/>
    <w:rsid w:val="580BC52D"/>
    <w:rsid w:val="580ED95C"/>
    <w:rsid w:val="584618B6"/>
    <w:rsid w:val="58674DD6"/>
    <w:rsid w:val="588FFBB4"/>
    <w:rsid w:val="58941F01"/>
    <w:rsid w:val="58A388A5"/>
    <w:rsid w:val="58A9C247"/>
    <w:rsid w:val="58C9C400"/>
    <w:rsid w:val="58F4B846"/>
    <w:rsid w:val="59069FCC"/>
    <w:rsid w:val="59141E6F"/>
    <w:rsid w:val="597B1DFE"/>
    <w:rsid w:val="59D6507E"/>
    <w:rsid w:val="59D7BFBC"/>
    <w:rsid w:val="5A2AFA9E"/>
    <w:rsid w:val="5A50BFAE"/>
    <w:rsid w:val="5A53C000"/>
    <w:rsid w:val="5A62DF36"/>
    <w:rsid w:val="5A7C0165"/>
    <w:rsid w:val="5A954DAF"/>
    <w:rsid w:val="5A9F48A3"/>
    <w:rsid w:val="5AA2702D"/>
    <w:rsid w:val="5AB21178"/>
    <w:rsid w:val="5AD94BD0"/>
    <w:rsid w:val="5AE2D8DB"/>
    <w:rsid w:val="5B054D33"/>
    <w:rsid w:val="5B192BF8"/>
    <w:rsid w:val="5B2F0E28"/>
    <w:rsid w:val="5B3A37D3"/>
    <w:rsid w:val="5B457437"/>
    <w:rsid w:val="5B9345EA"/>
    <w:rsid w:val="5B9D121D"/>
    <w:rsid w:val="5BA8905B"/>
    <w:rsid w:val="5BAFBE30"/>
    <w:rsid w:val="5BF42938"/>
    <w:rsid w:val="5C40997B"/>
    <w:rsid w:val="5C54F4A6"/>
    <w:rsid w:val="5C68B14F"/>
    <w:rsid w:val="5C8A8004"/>
    <w:rsid w:val="5CEF2619"/>
    <w:rsid w:val="5CF29C69"/>
    <w:rsid w:val="5D0C8978"/>
    <w:rsid w:val="5D25E423"/>
    <w:rsid w:val="5D2C74C7"/>
    <w:rsid w:val="5D9D3523"/>
    <w:rsid w:val="5DCCEE71"/>
    <w:rsid w:val="5DDCDE94"/>
    <w:rsid w:val="5DE09AC0"/>
    <w:rsid w:val="5DE9B23A"/>
    <w:rsid w:val="5E091DB4"/>
    <w:rsid w:val="5E1CDCCF"/>
    <w:rsid w:val="5E204B67"/>
    <w:rsid w:val="5E234A08"/>
    <w:rsid w:val="5E3E5225"/>
    <w:rsid w:val="5E823FF2"/>
    <w:rsid w:val="5E8AF67A"/>
    <w:rsid w:val="5EEB4A79"/>
    <w:rsid w:val="5EF98072"/>
    <w:rsid w:val="5F15ADBF"/>
    <w:rsid w:val="5FABF171"/>
    <w:rsid w:val="5FB8AD30"/>
    <w:rsid w:val="5FE2A4B1"/>
    <w:rsid w:val="60058226"/>
    <w:rsid w:val="6011D502"/>
    <w:rsid w:val="6018BDB5"/>
    <w:rsid w:val="603E6745"/>
    <w:rsid w:val="6076C067"/>
    <w:rsid w:val="60B17E20"/>
    <w:rsid w:val="60E6A932"/>
    <w:rsid w:val="60FD80BE"/>
    <w:rsid w:val="6108C8AB"/>
    <w:rsid w:val="61392A91"/>
    <w:rsid w:val="6169AD87"/>
    <w:rsid w:val="616A7903"/>
    <w:rsid w:val="616D0786"/>
    <w:rsid w:val="6196E7BF"/>
    <w:rsid w:val="61DFDABD"/>
    <w:rsid w:val="61E80C57"/>
    <w:rsid w:val="61F24484"/>
    <w:rsid w:val="6208CC6B"/>
    <w:rsid w:val="623F6FCF"/>
    <w:rsid w:val="62551F2C"/>
    <w:rsid w:val="62866C51"/>
    <w:rsid w:val="6290D090"/>
    <w:rsid w:val="62AD8212"/>
    <w:rsid w:val="63377E78"/>
    <w:rsid w:val="6349DF1E"/>
    <w:rsid w:val="637BAB1E"/>
    <w:rsid w:val="63BAD015"/>
    <w:rsid w:val="63BDBC14"/>
    <w:rsid w:val="63D1DCE4"/>
    <w:rsid w:val="63D425A1"/>
    <w:rsid w:val="63E384B7"/>
    <w:rsid w:val="63EAF9AE"/>
    <w:rsid w:val="640FD2EB"/>
    <w:rsid w:val="644168EB"/>
    <w:rsid w:val="646705B9"/>
    <w:rsid w:val="64863FBC"/>
    <w:rsid w:val="6489E06C"/>
    <w:rsid w:val="649AF4A2"/>
    <w:rsid w:val="64A1D8D1"/>
    <w:rsid w:val="64DDAFE1"/>
    <w:rsid w:val="65002C5F"/>
    <w:rsid w:val="6525F7EA"/>
    <w:rsid w:val="654AB1A1"/>
    <w:rsid w:val="65570100"/>
    <w:rsid w:val="655B0708"/>
    <w:rsid w:val="656DAD45"/>
    <w:rsid w:val="656E7EBC"/>
    <w:rsid w:val="65805857"/>
    <w:rsid w:val="65B4016B"/>
    <w:rsid w:val="65C0CB51"/>
    <w:rsid w:val="65DEBD54"/>
    <w:rsid w:val="65FEAB92"/>
    <w:rsid w:val="66017C7F"/>
    <w:rsid w:val="660D160A"/>
    <w:rsid w:val="6622101D"/>
    <w:rsid w:val="66579C53"/>
    <w:rsid w:val="6672E22C"/>
    <w:rsid w:val="66AEE6DE"/>
    <w:rsid w:val="66D589D4"/>
    <w:rsid w:val="66EEAEE9"/>
    <w:rsid w:val="66F270D7"/>
    <w:rsid w:val="66F2D161"/>
    <w:rsid w:val="66F9A494"/>
    <w:rsid w:val="6703F898"/>
    <w:rsid w:val="670C6D1A"/>
    <w:rsid w:val="6719A99D"/>
    <w:rsid w:val="67461883"/>
    <w:rsid w:val="6763BFEB"/>
    <w:rsid w:val="6767CAD8"/>
    <w:rsid w:val="676C0357"/>
    <w:rsid w:val="677CFD85"/>
    <w:rsid w:val="678ECFD4"/>
    <w:rsid w:val="67BFFEFC"/>
    <w:rsid w:val="685101DD"/>
    <w:rsid w:val="688CF721"/>
    <w:rsid w:val="6896CA24"/>
    <w:rsid w:val="68AFDDE8"/>
    <w:rsid w:val="68DEC831"/>
    <w:rsid w:val="68DF4997"/>
    <w:rsid w:val="68FE4254"/>
    <w:rsid w:val="695548FB"/>
    <w:rsid w:val="69654A4A"/>
    <w:rsid w:val="69681227"/>
    <w:rsid w:val="69707733"/>
    <w:rsid w:val="6978196B"/>
    <w:rsid w:val="698BDFF4"/>
    <w:rsid w:val="698C4713"/>
    <w:rsid w:val="6991E3D8"/>
    <w:rsid w:val="69B5C5CF"/>
    <w:rsid w:val="69F9A18F"/>
    <w:rsid w:val="6A1120F6"/>
    <w:rsid w:val="6A28207D"/>
    <w:rsid w:val="6A377964"/>
    <w:rsid w:val="6A4A1B1B"/>
    <w:rsid w:val="6A56BA0A"/>
    <w:rsid w:val="6A68825F"/>
    <w:rsid w:val="6A837D78"/>
    <w:rsid w:val="6A9A12B5"/>
    <w:rsid w:val="6AC93756"/>
    <w:rsid w:val="6ADF61DA"/>
    <w:rsid w:val="6B2B0D76"/>
    <w:rsid w:val="6B93AB89"/>
    <w:rsid w:val="6BC5E1FA"/>
    <w:rsid w:val="6BCED6D4"/>
    <w:rsid w:val="6BDDD589"/>
    <w:rsid w:val="6BDFDBF8"/>
    <w:rsid w:val="6C1FF4DA"/>
    <w:rsid w:val="6C4261D7"/>
    <w:rsid w:val="6C87F88A"/>
    <w:rsid w:val="6C9CEB0C"/>
    <w:rsid w:val="6CAEA7E3"/>
    <w:rsid w:val="6CD97890"/>
    <w:rsid w:val="6CE441C3"/>
    <w:rsid w:val="6D074CB9"/>
    <w:rsid w:val="6D2EFEEE"/>
    <w:rsid w:val="6D4CD088"/>
    <w:rsid w:val="6D78BF2A"/>
    <w:rsid w:val="6D7F244C"/>
    <w:rsid w:val="6D9039DB"/>
    <w:rsid w:val="6D976A39"/>
    <w:rsid w:val="6DB42062"/>
    <w:rsid w:val="6DB96808"/>
    <w:rsid w:val="6DBB1E3A"/>
    <w:rsid w:val="6DD43ADD"/>
    <w:rsid w:val="6E1EED3C"/>
    <w:rsid w:val="6E38BB6D"/>
    <w:rsid w:val="6E45B9B0"/>
    <w:rsid w:val="6E4BB483"/>
    <w:rsid w:val="6E87F1E7"/>
    <w:rsid w:val="6EAA7824"/>
    <w:rsid w:val="6EBA4D3E"/>
    <w:rsid w:val="6EDCC893"/>
    <w:rsid w:val="6EFC38A5"/>
    <w:rsid w:val="6F288156"/>
    <w:rsid w:val="6F31FE27"/>
    <w:rsid w:val="6F342446"/>
    <w:rsid w:val="6F4181D0"/>
    <w:rsid w:val="6F479E00"/>
    <w:rsid w:val="6F545B7B"/>
    <w:rsid w:val="6F74225E"/>
    <w:rsid w:val="6F98A1B3"/>
    <w:rsid w:val="6FA1BCF1"/>
    <w:rsid w:val="6FCDCCB7"/>
    <w:rsid w:val="6FCEA88B"/>
    <w:rsid w:val="6FD293FC"/>
    <w:rsid w:val="6FD48BCE"/>
    <w:rsid w:val="6FD67F84"/>
    <w:rsid w:val="70530104"/>
    <w:rsid w:val="70924AC6"/>
    <w:rsid w:val="70959058"/>
    <w:rsid w:val="70AA38CE"/>
    <w:rsid w:val="70C98514"/>
    <w:rsid w:val="71409AA2"/>
    <w:rsid w:val="7145F83E"/>
    <w:rsid w:val="716BCDDB"/>
    <w:rsid w:val="716D22FD"/>
    <w:rsid w:val="716E885E"/>
    <w:rsid w:val="71705C2F"/>
    <w:rsid w:val="717B67BF"/>
    <w:rsid w:val="71B37A3E"/>
    <w:rsid w:val="71CAC557"/>
    <w:rsid w:val="71E4E79D"/>
    <w:rsid w:val="72006FEC"/>
    <w:rsid w:val="72214712"/>
    <w:rsid w:val="72265FC5"/>
    <w:rsid w:val="724C304D"/>
    <w:rsid w:val="7251F5FC"/>
    <w:rsid w:val="72654D17"/>
    <w:rsid w:val="72CD7BD0"/>
    <w:rsid w:val="72D1219B"/>
    <w:rsid w:val="72E9C17A"/>
    <w:rsid w:val="72FC2B41"/>
    <w:rsid w:val="731F25A6"/>
    <w:rsid w:val="732BF278"/>
    <w:rsid w:val="73348F05"/>
    <w:rsid w:val="734EC46B"/>
    <w:rsid w:val="73629ECA"/>
    <w:rsid w:val="7380B7FE"/>
    <w:rsid w:val="73B24ED3"/>
    <w:rsid w:val="73B46F5E"/>
    <w:rsid w:val="73D2FF1C"/>
    <w:rsid w:val="73F7CA43"/>
    <w:rsid w:val="74057945"/>
    <w:rsid w:val="7410F2A0"/>
    <w:rsid w:val="7422C1AF"/>
    <w:rsid w:val="743D9F85"/>
    <w:rsid w:val="74415651"/>
    <w:rsid w:val="745AC335"/>
    <w:rsid w:val="745C2363"/>
    <w:rsid w:val="746E3B05"/>
    <w:rsid w:val="74787E40"/>
    <w:rsid w:val="748B5B64"/>
    <w:rsid w:val="7498829E"/>
    <w:rsid w:val="74B9928A"/>
    <w:rsid w:val="74BF5F99"/>
    <w:rsid w:val="74D1FBD5"/>
    <w:rsid w:val="74D98FD9"/>
    <w:rsid w:val="751069EF"/>
    <w:rsid w:val="757494D4"/>
    <w:rsid w:val="7591E1DB"/>
    <w:rsid w:val="762BB2C0"/>
    <w:rsid w:val="7663933A"/>
    <w:rsid w:val="7675ADA3"/>
    <w:rsid w:val="76B0AC57"/>
    <w:rsid w:val="76FC26BC"/>
    <w:rsid w:val="772209E8"/>
    <w:rsid w:val="77668BC0"/>
    <w:rsid w:val="776DF689"/>
    <w:rsid w:val="778A61DA"/>
    <w:rsid w:val="77B5BD27"/>
    <w:rsid w:val="77D642C2"/>
    <w:rsid w:val="77DBF1CE"/>
    <w:rsid w:val="77E774BD"/>
    <w:rsid w:val="77EB43FB"/>
    <w:rsid w:val="77F30EE4"/>
    <w:rsid w:val="784792F7"/>
    <w:rsid w:val="78648F17"/>
    <w:rsid w:val="78A89D09"/>
    <w:rsid w:val="78BD3839"/>
    <w:rsid w:val="78BDDA49"/>
    <w:rsid w:val="78E27200"/>
    <w:rsid w:val="794BD79D"/>
    <w:rsid w:val="796ECADA"/>
    <w:rsid w:val="79974A26"/>
    <w:rsid w:val="799C4DE6"/>
    <w:rsid w:val="79D3620D"/>
    <w:rsid w:val="79F45999"/>
    <w:rsid w:val="7A0A5A6C"/>
    <w:rsid w:val="7A40824D"/>
    <w:rsid w:val="7A46D8D2"/>
    <w:rsid w:val="7A59AAAA"/>
    <w:rsid w:val="7AC4A6C0"/>
    <w:rsid w:val="7ACF5E9D"/>
    <w:rsid w:val="7B07E4C0"/>
    <w:rsid w:val="7B083E69"/>
    <w:rsid w:val="7B110F2E"/>
    <w:rsid w:val="7B4A49E1"/>
    <w:rsid w:val="7B5EC9DE"/>
    <w:rsid w:val="7B75C31B"/>
    <w:rsid w:val="7BB6045C"/>
    <w:rsid w:val="7BD9EA36"/>
    <w:rsid w:val="7BF4D8FB"/>
    <w:rsid w:val="7CACDF8F"/>
    <w:rsid w:val="7CB4A320"/>
    <w:rsid w:val="7CEA4F98"/>
    <w:rsid w:val="7CECF522"/>
    <w:rsid w:val="7CFC7084"/>
    <w:rsid w:val="7D027D1D"/>
    <w:rsid w:val="7D07B075"/>
    <w:rsid w:val="7D0C6F11"/>
    <w:rsid w:val="7D256980"/>
    <w:rsid w:val="7D38B37C"/>
    <w:rsid w:val="7D48F002"/>
    <w:rsid w:val="7D549E4F"/>
    <w:rsid w:val="7D78230F"/>
    <w:rsid w:val="7D7C0129"/>
    <w:rsid w:val="7DDA8C30"/>
    <w:rsid w:val="7E08811C"/>
    <w:rsid w:val="7E65BAAC"/>
    <w:rsid w:val="7E70547A"/>
    <w:rsid w:val="7E7082DA"/>
    <w:rsid w:val="7EE3220A"/>
    <w:rsid w:val="7EEB80D8"/>
    <w:rsid w:val="7EF0F883"/>
    <w:rsid w:val="7F17D18A"/>
    <w:rsid w:val="7F19316D"/>
    <w:rsid w:val="7F3B5EDD"/>
    <w:rsid w:val="7F9045E4"/>
    <w:rsid w:val="7FD550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F171"/>
  <w15:chartTrackingRefBased/>
  <w15:docId w15:val="{62DBA14E-E0F9-4AE9-9C1B-82E792D8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7935F1"/>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B7CE4"/>
    <w:pPr>
      <w:spacing w:after="100"/>
    </w:pPr>
  </w:style>
  <w:style w:type="paragraph" w:styleId="TOC2">
    <w:name w:val="toc 2"/>
    <w:basedOn w:val="Normal"/>
    <w:next w:val="Normal"/>
    <w:autoRedefine/>
    <w:uiPriority w:val="39"/>
    <w:unhideWhenUsed/>
    <w:rsid w:val="00073D2F"/>
    <w:pPr>
      <w:spacing w:after="100"/>
      <w:ind w:left="240"/>
    </w:pPr>
  </w:style>
  <w:style w:type="character" w:styleId="UnresolvedMention">
    <w:name w:val="Unresolved Mention"/>
    <w:basedOn w:val="DefaultParagraphFont"/>
    <w:uiPriority w:val="99"/>
    <w:semiHidden/>
    <w:unhideWhenUsed/>
    <w:rsid w:val="00D35F34"/>
    <w:rPr>
      <w:color w:val="605E5C"/>
      <w:shd w:val="clear" w:color="auto" w:fill="E1DFDD"/>
    </w:rPr>
  </w:style>
  <w:style w:type="table" w:customStyle="1" w:styleId="TableGrid0">
    <w:name w:val="TableGrid"/>
    <w:rsid w:val="00322176"/>
    <w:pPr>
      <w:spacing w:after="0" w:line="240" w:lineRule="auto"/>
    </w:pPr>
    <w:rPr>
      <w:kern w:val="2"/>
      <w:sz w:val="22"/>
      <w:szCs w:val="22"/>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93723520928597" TargetMode="External"/><Relationship Id="rId18" Type="http://schemas.openxmlformats.org/officeDocument/2006/relationships/hyperlink" Target="https://doi.org/10.1016/S0191-8869(03)00124-7" TargetMode="External"/><Relationship Id="rId26" Type="http://schemas.openxmlformats.org/officeDocument/2006/relationships/hyperlink" Target="https://doi.org/10.1177/26349817221134439" TargetMode="External"/><Relationship Id="rId39" Type="http://schemas.openxmlformats.org/officeDocument/2006/relationships/hyperlink" Target="https://doi.org/10.1007/978-3-319-24612-3_857" TargetMode="External"/><Relationship Id="rId21" Type="http://schemas.openxmlformats.org/officeDocument/2006/relationships/hyperlink" Target="https://doi.org/10.1080/13683500.2018.1495698" TargetMode="External"/><Relationship Id="rId34" Type="http://schemas.openxmlformats.org/officeDocument/2006/relationships/hyperlink" Target="https://ltl.org.uk/news/making-outdoor-learning-play-inclusive-girls/" TargetMode="External"/><Relationship Id="rId42" Type="http://schemas.openxmlformats.org/officeDocument/2006/relationships/hyperlink" Target="https://doi.org/10.1093/tbm/ibz198" TargetMode="External"/><Relationship Id="rId47" Type="http://schemas.openxmlformats.org/officeDocument/2006/relationships/hyperlink" Target="http://www.gov.uk" TargetMode="External"/><Relationship Id="rId50" Type="http://schemas.openxmlformats.org/officeDocument/2006/relationships/hyperlink" Target="https://doi.org/10.1006/ceps.1999.1020" TargetMode="External"/><Relationship Id="rId55" Type="http://schemas.openxmlformats.org/officeDocument/2006/relationships/hyperlink" Target="https://doi.org/10.1016/j.envint.2015.01.012"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ijerph19095274" TargetMode="External"/><Relationship Id="rId29" Type="http://schemas.openxmlformats.org/officeDocument/2006/relationships/hyperlink" Target="https://carijournals.org/journals/index.php/JMH/article/download/1097/1321/3772" TargetMode="External"/><Relationship Id="rId11" Type="http://schemas.openxmlformats.org/officeDocument/2006/relationships/hyperlink" Target="http://www.jstor.org/stable/10.5406/jsporthistory.40.1.3" TargetMode="External"/><Relationship Id="rId24" Type="http://schemas.openxmlformats.org/officeDocument/2006/relationships/hyperlink" Target="https://doi.org/10.1080/03004279.2023.2168500" TargetMode="External"/><Relationship Id="rId32" Type="http://schemas.openxmlformats.org/officeDocument/2006/relationships/hyperlink" Target="https://doi.org/10.1016/j.soncn.2023.151398" TargetMode="External"/><Relationship Id="rId37" Type="http://schemas.openxmlformats.org/officeDocument/2006/relationships/hyperlink" Target="https://doi.org/10.1016/j.jrp.2019.02.006" TargetMode="External"/><Relationship Id="rId40" Type="http://schemas.openxmlformats.org/officeDocument/2006/relationships/hyperlink" Target="https://doi.org/10.1037/t39084-000" TargetMode="External"/><Relationship Id="rId45" Type="http://schemas.openxmlformats.org/officeDocument/2006/relationships/hyperlink" Target="https://doi.org/10.1177/0193723520950549" TargetMode="External"/><Relationship Id="rId53" Type="http://schemas.openxmlformats.org/officeDocument/2006/relationships/hyperlink" Target="https://doi.org/10.1016/s0277-9536(00)00116-7" TargetMode="External"/><Relationship Id="rId58" Type="http://schemas.openxmlformats.org/officeDocument/2006/relationships/hyperlink" Target="https://www.who.int/news/item/22-11-2019-new-who-led-study-says-majority-of-adolescents-worldwide-are-not-sufficiently-physically-active-putting-their-current-and-future-health-at-risk"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link.gale.com/pps/doc/A653624477/AONE?u=anon~e04384b1&amp;sid=googleScholar&amp;xid=fb02eb6f" TargetMode="External"/><Relationship Id="rId14" Type="http://schemas.openxmlformats.org/officeDocument/2006/relationships/hyperlink" Target="https://doi.org/10.1136/bjsports-2020-102955" TargetMode="External"/><Relationship Id="rId22" Type="http://schemas.openxmlformats.org/officeDocument/2006/relationships/hyperlink" Target="https://doi.org/10.1016/j.csm.2017.05.001" TargetMode="External"/><Relationship Id="rId27" Type="http://schemas.openxmlformats.org/officeDocument/2006/relationships/hyperlink" Target="https://doi.org/10.3389/fpsyg.2021.637547" TargetMode="External"/><Relationship Id="rId30" Type="http://schemas.openxmlformats.org/officeDocument/2006/relationships/hyperlink" Target="https://www.peggykern.org/uploads/5/6/6/7/56678211/khaw___kern_2015_-_a_cross-cultural_comparison_of_the_perma_model_of_well-being.pdf" TargetMode="External"/><Relationship Id="rId35" Type="http://schemas.openxmlformats.org/officeDocument/2006/relationships/hyperlink" Target="https://doi.org/10.3390/ijerph18073617" TargetMode="External"/><Relationship Id="rId43" Type="http://schemas.openxmlformats.org/officeDocument/2006/relationships/hyperlink" Target="http://www.nhs.uk" TargetMode="External"/><Relationship Id="rId48" Type="http://schemas.openxmlformats.org/officeDocument/2006/relationships/hyperlink" Target="https://doi.org/10.3390/su10113917" TargetMode="External"/><Relationship Id="rId56" Type="http://schemas.openxmlformats.org/officeDocument/2006/relationships/hyperlink" Target="https://moodle.uwtsd.ac.uk/pluginfile.php/442325/mod_resource/content/0/UWTSD%20Research%20Ethics%20%20Integrity%20Code%20of%20Practice.pdf?forcedownload=1" TargetMode="External"/><Relationship Id="rId64" Type="http://schemas.microsoft.com/office/2020/10/relationships/intelligence" Target="intelligence2.xml"/><Relationship Id="rId8" Type="http://schemas.openxmlformats.org/officeDocument/2006/relationships/image" Target="media/image1.png"/><Relationship Id="rId51" Type="http://schemas.openxmlformats.org/officeDocument/2006/relationships/hyperlink" Target="https://doi.org/10.1093/oxfordhb/9780197600047.013.2" TargetMode="External"/><Relationship Id="rId3" Type="http://schemas.openxmlformats.org/officeDocument/2006/relationships/styles" Target="styles.xml"/><Relationship Id="rId12" Type="http://schemas.openxmlformats.org/officeDocument/2006/relationships/hyperlink" Target="https://doi.org/10.3390/ijerph16020190" TargetMode="External"/><Relationship Id="rId17" Type="http://schemas.openxmlformats.org/officeDocument/2006/relationships/hyperlink" Target="https://doi.org/10.1016/j.envint.2018.11.046" TargetMode="External"/><Relationship Id="rId25" Type="http://schemas.openxmlformats.org/officeDocument/2006/relationships/hyperlink" Target="https://doi.org/10.1111/spc3.12735" TargetMode="External"/><Relationship Id="rId33" Type="http://schemas.openxmlformats.org/officeDocument/2006/relationships/hyperlink" Target="https://doi.org/10.1093/oxfordhb/9780197600047.013.8" TargetMode="External"/><Relationship Id="rId38" Type="http://schemas.openxmlformats.org/officeDocument/2006/relationships/hyperlink" Target="https://doi.org/10.3389/fpsyg.2021.721238" TargetMode="External"/><Relationship Id="rId46" Type="http://schemas.openxmlformats.org/officeDocument/2006/relationships/hyperlink" Target="https://www.pembrokeshire.gov.uk/performance-and-statistics/data-and-statistics" TargetMode="External"/><Relationship Id="rId59" Type="http://schemas.openxmlformats.org/officeDocument/2006/relationships/hyperlink" Target="https://iris.who.int/bitstream/handle/10665/332070/9789240005105-eng.pdf" TargetMode="External"/><Relationship Id="rId20" Type="http://schemas.openxmlformats.org/officeDocument/2006/relationships/hyperlink" Target="https://doi.org/10.1371/journal.pone.0266388" TargetMode="External"/><Relationship Id="rId41" Type="http://schemas.openxmlformats.org/officeDocument/2006/relationships/hyperlink" Target="http://dx.doi.org/10.1111/j.2044-8287.1997.tb00549.x" TargetMode="External"/><Relationship Id="rId54" Type="http://schemas.openxmlformats.org/officeDocument/2006/relationships/hyperlink" Target="https://doi.org/10.1111/medu.1458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26644/em.2019.006" TargetMode="External"/><Relationship Id="rId23" Type="http://schemas.openxmlformats.org/officeDocument/2006/relationships/hyperlink" Target="https://doi.org/10.1080/01490400903430897" TargetMode="External"/><Relationship Id="rId28" Type="http://schemas.openxmlformats.org/officeDocument/2006/relationships/hyperlink" Target="https://doi.org/10.1016/j.landurbplan.2022.104583" TargetMode="External"/><Relationship Id="rId36" Type="http://schemas.openxmlformats.org/officeDocument/2006/relationships/hyperlink" Target="https://doi.org/10.1016/j.jort.2018.01.008" TargetMode="External"/><Relationship Id="rId49" Type="http://schemas.openxmlformats.org/officeDocument/2006/relationships/hyperlink" Target="https://doi.org/10.1016/j.scitotenv.2022.154122" TargetMode="External"/><Relationship Id="rId57" Type="http://schemas.openxmlformats.org/officeDocument/2006/relationships/hyperlink" Target="https://doi.org/10.1080/00222216.2012.11950274" TargetMode="External"/><Relationship Id="rId10" Type="http://schemas.openxmlformats.org/officeDocument/2006/relationships/hyperlink" Target="https://doi.org/10.3346/jkms.2022.37.e121" TargetMode="External"/><Relationship Id="rId31" Type="http://schemas.openxmlformats.org/officeDocument/2006/relationships/hyperlink" Target="https://doi.org/10.1080/13683500.2018.1495698" TargetMode="External"/><Relationship Id="rId44" Type="http://schemas.openxmlformats.org/officeDocument/2006/relationships/hyperlink" Target="https://www.academia.edu/36148083/Women_who_surf_female_difference_intersecting_subjectivities_and_cultural_pedagogies" TargetMode="External"/><Relationship Id="rId52" Type="http://schemas.openxmlformats.org/officeDocument/2006/relationships/hyperlink" Target="https://doi.org/10.1080/17430437.2021.1996347" TargetMode="External"/><Relationship Id="rId60" Type="http://schemas.openxmlformats.org/officeDocument/2006/relationships/hyperlink" Target="https://doi.org/10.3390/f13060869" TargetMode="External"/><Relationship Id="rId4" Type="http://schemas.openxmlformats.org/officeDocument/2006/relationships/settings" Target="settings.xml"/><Relationship Id="rId9" Type="http://schemas.openxmlformats.org/officeDocument/2006/relationships/hyperlink" Target="https://doi.org/10.1016/j.redox.2020.1015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376EF-8C66-4395-9C1A-0336CB3FD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12303</Words>
  <Characters>70129</Characters>
  <Application>Microsoft Office Word</Application>
  <DocSecurity>0</DocSecurity>
  <Lines>584</Lines>
  <Paragraphs>164</Paragraphs>
  <ScaleCrop>false</ScaleCrop>
  <Company/>
  <LinksUpToDate>false</LinksUpToDate>
  <CharactersWithSpaces>82268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 (2100029)</dc:creator>
  <cp:keywords/>
  <dc:description/>
  <cp:lastModifiedBy>Karen Houser</cp:lastModifiedBy>
  <cp:revision>3</cp:revision>
  <dcterms:created xsi:type="dcterms:W3CDTF">2024-04-26T14:00:00Z</dcterms:created>
  <dcterms:modified xsi:type="dcterms:W3CDTF">2024-04-26T14:06:00Z</dcterms:modified>
</cp:coreProperties>
</file>