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A5EB5" w14:textId="1D215383" w:rsidR="008A6B62" w:rsidRPr="001B4502" w:rsidRDefault="74BD053C"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University of Wales Trinity Saint David (London)</w:t>
      </w:r>
    </w:p>
    <w:p w14:paraId="7F6E3873" w14:textId="6E8626EB" w:rsidR="00BB536C" w:rsidRPr="001B4502" w:rsidRDefault="00BB536C"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 xml:space="preserve">Module: </w:t>
      </w:r>
      <w:r w:rsidR="00E651B5" w:rsidRPr="001B4502">
        <w:rPr>
          <w:rFonts w:eastAsia="Arial" w:cs="Times New Roman"/>
          <w:sz w:val="32"/>
          <w:szCs w:val="32"/>
          <w:lang w:val="en-GB"/>
        </w:rPr>
        <w:t>Marketing Fundamentals</w:t>
      </w:r>
    </w:p>
    <w:p w14:paraId="42788EA9" w14:textId="12F055E1" w:rsidR="00BB536C" w:rsidRPr="001B4502" w:rsidRDefault="00BB536C"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 xml:space="preserve">Module code: </w:t>
      </w:r>
      <w:r w:rsidRPr="001B4502">
        <w:rPr>
          <w:rFonts w:eastAsia="Arial" w:cs="Times New Roman"/>
          <w:sz w:val="32"/>
          <w:szCs w:val="32"/>
          <w:lang w:val="en-GB"/>
        </w:rPr>
        <w:t>LCBB400</w:t>
      </w:r>
      <w:r w:rsidR="00DC45C2" w:rsidRPr="001B4502">
        <w:rPr>
          <w:rFonts w:eastAsia="Arial" w:cs="Times New Roman"/>
          <w:sz w:val="32"/>
          <w:szCs w:val="32"/>
          <w:lang w:val="en-GB"/>
        </w:rPr>
        <w:t>4</w:t>
      </w:r>
    </w:p>
    <w:p w14:paraId="2605BF0A" w14:textId="5B7EFF90" w:rsidR="00BB536C" w:rsidRPr="001B4502" w:rsidRDefault="00BB536C"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 xml:space="preserve">Lecturer: </w:t>
      </w:r>
      <w:r w:rsidR="00DC45C2" w:rsidRPr="001B4502">
        <w:rPr>
          <w:rFonts w:eastAsia="Arial" w:cs="Times New Roman"/>
          <w:sz w:val="32"/>
          <w:szCs w:val="32"/>
          <w:lang w:val="en-GB"/>
        </w:rPr>
        <w:t>Afzal Munna</w:t>
      </w:r>
    </w:p>
    <w:p w14:paraId="27DAF91C" w14:textId="66D153D1" w:rsidR="00BB536C" w:rsidRPr="001B4502" w:rsidRDefault="00BB536C"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Assignment Title:</w:t>
      </w:r>
      <w:r w:rsidR="00DC45C2" w:rsidRPr="001B4502">
        <w:rPr>
          <w:rFonts w:eastAsia="Arial" w:cs="Times New Roman"/>
          <w:b/>
          <w:bCs/>
          <w:sz w:val="32"/>
          <w:szCs w:val="32"/>
          <w:lang w:val="en-GB"/>
        </w:rPr>
        <w:t xml:space="preserve"> </w:t>
      </w:r>
      <w:r w:rsidR="00A65C90" w:rsidRPr="001B4502">
        <w:rPr>
          <w:rFonts w:eastAsia="Arial" w:cs="Times New Roman"/>
          <w:sz w:val="32"/>
          <w:szCs w:val="32"/>
          <w:lang w:val="en-GB"/>
        </w:rPr>
        <w:t xml:space="preserve"> - </w:t>
      </w:r>
      <w:r w:rsidR="00DC45C2" w:rsidRPr="001B4502">
        <w:rPr>
          <w:rFonts w:eastAsia="Arial" w:cs="Times New Roman"/>
          <w:sz w:val="32"/>
          <w:szCs w:val="32"/>
          <w:lang w:val="en-GB"/>
        </w:rPr>
        <w:t>Assessment 1 Blogging to communicate</w:t>
      </w:r>
    </w:p>
    <w:p w14:paraId="520789C7" w14:textId="3E1E80FB" w:rsidR="00A87963" w:rsidRPr="001B4502" w:rsidRDefault="00A87963" w:rsidP="00BD1751">
      <w:pPr>
        <w:spacing w:line="360" w:lineRule="auto"/>
        <w:jc w:val="both"/>
        <w:rPr>
          <w:rFonts w:eastAsia="Arial" w:cs="Times New Roman"/>
          <w:b/>
          <w:bCs/>
          <w:sz w:val="32"/>
          <w:szCs w:val="32"/>
          <w:lang w:val="en-GB"/>
        </w:rPr>
      </w:pPr>
      <w:r w:rsidRPr="001B4502">
        <w:rPr>
          <w:rFonts w:eastAsia="Arial" w:cs="Times New Roman"/>
          <w:b/>
          <w:bCs/>
          <w:sz w:val="32"/>
          <w:szCs w:val="32"/>
          <w:lang w:val="en-GB"/>
        </w:rPr>
        <w:t>By:</w:t>
      </w:r>
      <w:r w:rsidR="00DC45C2" w:rsidRPr="001B4502">
        <w:rPr>
          <w:rFonts w:eastAsia="Arial" w:cs="Times New Roman"/>
          <w:b/>
          <w:bCs/>
          <w:sz w:val="32"/>
          <w:szCs w:val="32"/>
          <w:lang w:val="en-GB"/>
        </w:rPr>
        <w:t xml:space="preserve"> Kristina D. Ralcheva</w:t>
      </w:r>
    </w:p>
    <w:p w14:paraId="063D7987" w14:textId="1EF4DBFD" w:rsidR="00A87963" w:rsidRPr="001B4502" w:rsidRDefault="008A6B62" w:rsidP="00BD1751">
      <w:pPr>
        <w:spacing w:line="360" w:lineRule="auto"/>
        <w:jc w:val="both"/>
        <w:rPr>
          <w:rFonts w:eastAsia="Arial" w:cs="Times New Roman"/>
          <w:sz w:val="32"/>
          <w:szCs w:val="32"/>
          <w:lang w:val="en-GB"/>
        </w:rPr>
      </w:pPr>
      <w:r w:rsidRPr="001B4502">
        <w:rPr>
          <w:rFonts w:eastAsia="Arial" w:cs="Times New Roman"/>
          <w:b/>
          <w:bCs/>
          <w:sz w:val="32"/>
          <w:szCs w:val="32"/>
          <w:lang w:val="en-GB"/>
        </w:rPr>
        <w:t>Date:</w:t>
      </w:r>
      <w:r w:rsidR="00DC45C2" w:rsidRPr="001B4502">
        <w:rPr>
          <w:rFonts w:eastAsia="Arial" w:cs="Times New Roman"/>
          <w:b/>
          <w:bCs/>
          <w:sz w:val="32"/>
          <w:szCs w:val="32"/>
          <w:lang w:val="en-GB"/>
        </w:rPr>
        <w:t xml:space="preserve"> September</w:t>
      </w:r>
      <w:r w:rsidRPr="001B4502">
        <w:rPr>
          <w:rFonts w:eastAsia="Arial" w:cs="Times New Roman"/>
          <w:sz w:val="32"/>
          <w:szCs w:val="32"/>
          <w:lang w:val="en-GB"/>
        </w:rPr>
        <w:t xml:space="preserve"> 2022</w:t>
      </w:r>
    </w:p>
    <w:p w14:paraId="32A83DC5" w14:textId="77777777" w:rsidR="00DC45C2" w:rsidRPr="001B4502" w:rsidRDefault="00DC45C2" w:rsidP="00BD1751">
      <w:pPr>
        <w:spacing w:line="360" w:lineRule="auto"/>
        <w:jc w:val="both"/>
        <w:rPr>
          <w:rFonts w:eastAsia="Arial" w:cs="Times New Roman"/>
          <w:b/>
          <w:bCs/>
          <w:sz w:val="32"/>
          <w:szCs w:val="32"/>
          <w:lang w:val="en-GB"/>
        </w:rPr>
      </w:pPr>
    </w:p>
    <w:p w14:paraId="7F6BE889" w14:textId="77777777" w:rsidR="00A87963" w:rsidRPr="00FF0F42" w:rsidRDefault="00A87963" w:rsidP="00BD1751">
      <w:pPr>
        <w:spacing w:line="360" w:lineRule="auto"/>
        <w:jc w:val="both"/>
        <w:rPr>
          <w:rFonts w:eastAsia="Arial" w:cs="Times New Roman"/>
          <w:szCs w:val="24"/>
          <w:lang w:val="en-GB"/>
        </w:rPr>
      </w:pPr>
    </w:p>
    <w:p w14:paraId="69C4CE52" w14:textId="77777777" w:rsidR="00A87963" w:rsidRPr="00FF0F42" w:rsidRDefault="00A87963" w:rsidP="00BD1751">
      <w:pPr>
        <w:spacing w:line="360" w:lineRule="auto"/>
        <w:jc w:val="both"/>
        <w:rPr>
          <w:rFonts w:eastAsia="Arial" w:cs="Times New Roman"/>
          <w:szCs w:val="24"/>
          <w:lang w:val="en-GB"/>
        </w:rPr>
      </w:pPr>
    </w:p>
    <w:p w14:paraId="16006726" w14:textId="77777777" w:rsidR="00700763" w:rsidRPr="00FF0F42" w:rsidRDefault="00700763" w:rsidP="00BD1751">
      <w:pPr>
        <w:spacing w:line="360" w:lineRule="auto"/>
        <w:jc w:val="both"/>
        <w:rPr>
          <w:rFonts w:eastAsia="Arial" w:cs="Times New Roman"/>
          <w:szCs w:val="24"/>
          <w:lang w:val="en-GB"/>
        </w:rPr>
      </w:pPr>
    </w:p>
    <w:p w14:paraId="1C06DA48" w14:textId="77777777" w:rsidR="008A6B62" w:rsidRPr="00FF0F42" w:rsidRDefault="008A6B62" w:rsidP="00BD1751">
      <w:pPr>
        <w:spacing w:line="360" w:lineRule="auto"/>
        <w:jc w:val="both"/>
        <w:rPr>
          <w:rFonts w:eastAsia="Arial" w:cs="Times New Roman"/>
          <w:szCs w:val="24"/>
          <w:lang w:val="en-GB"/>
        </w:rPr>
      </w:pPr>
    </w:p>
    <w:p w14:paraId="4AD9D5BE" w14:textId="31BDBF3E" w:rsidR="00D160B6" w:rsidRPr="00FF0F42" w:rsidRDefault="00D160B6" w:rsidP="00BD1751">
      <w:pPr>
        <w:spacing w:line="360" w:lineRule="auto"/>
        <w:jc w:val="both"/>
        <w:rPr>
          <w:rFonts w:eastAsia="Arial" w:cs="Times New Roman"/>
          <w:szCs w:val="24"/>
          <w:lang w:val="en-GB"/>
        </w:rPr>
      </w:pPr>
    </w:p>
    <w:p w14:paraId="575E8A82" w14:textId="60F48706" w:rsidR="00BB536C" w:rsidRPr="00FF0F42" w:rsidRDefault="00BB536C" w:rsidP="00BD1751">
      <w:pPr>
        <w:spacing w:line="360" w:lineRule="auto"/>
        <w:jc w:val="both"/>
        <w:rPr>
          <w:rFonts w:eastAsia="Arial" w:cs="Times New Roman"/>
          <w:szCs w:val="24"/>
          <w:lang w:val="en-GB"/>
        </w:rPr>
      </w:pPr>
    </w:p>
    <w:p w14:paraId="1FECDD4E" w14:textId="5CF2B0EE" w:rsidR="00BB536C" w:rsidRPr="00FF0F42" w:rsidRDefault="00BB536C" w:rsidP="00BD1751">
      <w:pPr>
        <w:spacing w:line="360" w:lineRule="auto"/>
        <w:jc w:val="both"/>
        <w:rPr>
          <w:rFonts w:eastAsia="Arial" w:cs="Times New Roman"/>
          <w:szCs w:val="24"/>
          <w:lang w:val="en-GB"/>
        </w:rPr>
      </w:pPr>
    </w:p>
    <w:p w14:paraId="60DD1566" w14:textId="06EBD8DE" w:rsidR="74BD053C" w:rsidRPr="00FF0F42" w:rsidRDefault="74BD053C" w:rsidP="00BD1751">
      <w:pPr>
        <w:spacing w:line="360" w:lineRule="auto"/>
        <w:jc w:val="both"/>
        <w:rPr>
          <w:rFonts w:eastAsia="Arial" w:cs="Times New Roman"/>
          <w:szCs w:val="24"/>
          <w:lang w:val="en-GB"/>
        </w:rPr>
      </w:pPr>
    </w:p>
    <w:p w14:paraId="20EB7838" w14:textId="046FBF55" w:rsidR="00116098" w:rsidRPr="00FF0F42" w:rsidRDefault="00116098" w:rsidP="00BD1751">
      <w:pPr>
        <w:spacing w:line="360" w:lineRule="auto"/>
        <w:jc w:val="both"/>
        <w:rPr>
          <w:rFonts w:eastAsia="Arial" w:cs="Times New Roman"/>
          <w:szCs w:val="24"/>
          <w:lang w:val="en-GB"/>
        </w:rPr>
      </w:pPr>
    </w:p>
    <w:p w14:paraId="4E0BE231" w14:textId="38F14220" w:rsidR="00116098" w:rsidRPr="00FF0F42" w:rsidRDefault="00116098" w:rsidP="00BD1751">
      <w:pPr>
        <w:spacing w:line="360" w:lineRule="auto"/>
        <w:jc w:val="both"/>
        <w:rPr>
          <w:rFonts w:eastAsia="Arial" w:cs="Times New Roman"/>
          <w:szCs w:val="24"/>
          <w:lang w:val="en-GB"/>
        </w:rPr>
      </w:pPr>
    </w:p>
    <w:p w14:paraId="259931CD" w14:textId="3B4AD4EC" w:rsidR="3E70207B" w:rsidRPr="00FF0F42" w:rsidRDefault="3E70207B" w:rsidP="00BD1751">
      <w:pPr>
        <w:spacing w:line="360" w:lineRule="auto"/>
        <w:jc w:val="both"/>
        <w:rPr>
          <w:rFonts w:eastAsia="Arial" w:cs="Times New Roman"/>
          <w:szCs w:val="24"/>
          <w:lang w:val="en-GB"/>
        </w:rPr>
      </w:pPr>
    </w:p>
    <w:p w14:paraId="0A1F5BC5" w14:textId="0C830B12" w:rsidR="3E70207B" w:rsidRPr="00FF0F42" w:rsidRDefault="3E70207B" w:rsidP="00BD1751">
      <w:pPr>
        <w:spacing w:line="360" w:lineRule="auto"/>
        <w:jc w:val="both"/>
        <w:rPr>
          <w:rFonts w:eastAsia="Arial" w:cs="Times New Roman"/>
          <w:szCs w:val="24"/>
          <w:lang w:val="en-GB"/>
        </w:rPr>
      </w:pPr>
    </w:p>
    <w:p w14:paraId="6FE28A7F" w14:textId="053C23B7" w:rsidR="3E70207B" w:rsidRPr="00FF0F42" w:rsidRDefault="3E70207B" w:rsidP="00BD1751">
      <w:pPr>
        <w:spacing w:line="360" w:lineRule="auto"/>
        <w:jc w:val="both"/>
        <w:rPr>
          <w:rFonts w:eastAsia="Arial" w:cs="Times New Roman"/>
          <w:szCs w:val="24"/>
          <w:lang w:val="en-GB"/>
        </w:rPr>
      </w:pPr>
    </w:p>
    <w:p w14:paraId="1A8294AD" w14:textId="77777777" w:rsidR="00116098" w:rsidRPr="00FF0F42" w:rsidRDefault="00116098" w:rsidP="00BD1751">
      <w:pPr>
        <w:spacing w:line="360" w:lineRule="auto"/>
        <w:jc w:val="both"/>
        <w:rPr>
          <w:rFonts w:eastAsia="Arial" w:cs="Times New Roman"/>
          <w:szCs w:val="24"/>
          <w:lang w:val="en-GB"/>
        </w:rPr>
      </w:pPr>
    </w:p>
    <w:p w14:paraId="657A921F" w14:textId="77777777" w:rsidR="00BB536C" w:rsidRPr="00FF0F42" w:rsidRDefault="00BB536C" w:rsidP="00BD1751">
      <w:pPr>
        <w:spacing w:line="360" w:lineRule="auto"/>
        <w:jc w:val="both"/>
        <w:rPr>
          <w:rFonts w:eastAsia="Arial" w:cs="Times New Roman"/>
          <w:szCs w:val="24"/>
          <w:lang w:val="en-GB"/>
        </w:rPr>
      </w:pPr>
    </w:p>
    <w:sdt>
      <w:sdtPr>
        <w:rPr>
          <w:rFonts w:ascii="Times New Roman" w:eastAsiaTheme="minorHAnsi" w:hAnsi="Times New Roman" w:cs="Times New Roman"/>
          <w:color w:val="auto"/>
          <w:sz w:val="24"/>
          <w:szCs w:val="24"/>
        </w:rPr>
        <w:id w:val="1898033800"/>
        <w:docPartObj>
          <w:docPartGallery w:val="Table of Contents"/>
          <w:docPartUnique/>
        </w:docPartObj>
      </w:sdtPr>
      <w:sdtEndPr/>
      <w:sdtContent>
        <w:p w14:paraId="143C772E" w14:textId="08ACC5BD" w:rsidR="00D160B6" w:rsidRPr="00FF0F42" w:rsidRDefault="049A1B51" w:rsidP="00BD1751">
          <w:pPr>
            <w:pStyle w:val="TOCHeading"/>
            <w:spacing w:line="360" w:lineRule="auto"/>
            <w:jc w:val="both"/>
            <w:rPr>
              <w:rFonts w:ascii="Times New Roman" w:eastAsia="Arial" w:hAnsi="Times New Roman" w:cs="Times New Roman"/>
              <w:color w:val="auto"/>
              <w:sz w:val="24"/>
              <w:szCs w:val="24"/>
            </w:rPr>
          </w:pPr>
          <w:r w:rsidRPr="00FF0F42">
            <w:rPr>
              <w:rFonts w:ascii="Times New Roman" w:eastAsia="Arial" w:hAnsi="Times New Roman" w:cs="Times New Roman"/>
              <w:color w:val="auto"/>
              <w:sz w:val="24"/>
              <w:szCs w:val="24"/>
            </w:rPr>
            <w:t>Contents</w:t>
          </w:r>
        </w:p>
        <w:p w14:paraId="6E1F78C0" w14:textId="22AB4F0C" w:rsidR="00F4586D" w:rsidRPr="00FF0F42" w:rsidRDefault="003C6E04">
          <w:pPr>
            <w:pStyle w:val="TOC1"/>
            <w:rPr>
              <w:rStyle w:val="Hyperlink"/>
              <w:rFonts w:cs="Times New Roman"/>
              <w:noProof/>
              <w:color w:val="auto"/>
              <w:szCs w:val="24"/>
            </w:rPr>
          </w:pPr>
          <w:r w:rsidRPr="00FF0F42">
            <w:rPr>
              <w:rFonts w:cs="Times New Roman"/>
              <w:szCs w:val="24"/>
            </w:rPr>
            <w:fldChar w:fldCharType="begin"/>
          </w:r>
          <w:r w:rsidR="14D12942" w:rsidRPr="00FF0F42">
            <w:rPr>
              <w:rFonts w:cs="Times New Roman"/>
              <w:szCs w:val="24"/>
            </w:rPr>
            <w:instrText>TOC \o "1-3" \h \z \u</w:instrText>
          </w:r>
          <w:r w:rsidRPr="00FF0F42">
            <w:rPr>
              <w:rFonts w:cs="Times New Roman"/>
              <w:szCs w:val="24"/>
            </w:rPr>
            <w:fldChar w:fldCharType="separate"/>
          </w:r>
          <w:r w:rsidR="00F4586D" w:rsidRPr="00770EFD">
            <w:rPr>
              <w:rFonts w:eastAsia="Arial" w:cs="Times New Roman"/>
              <w:noProof/>
              <w:szCs w:val="24"/>
              <w:lang w:val="en-GB"/>
            </w:rPr>
            <w:t>1.</w:t>
          </w:r>
          <w:r w:rsidR="00EA1F70">
            <w:rPr>
              <w:rFonts w:eastAsiaTheme="minorEastAsia" w:cs="Times New Roman"/>
              <w:noProof/>
              <w:szCs w:val="24"/>
              <w:lang w:val="en-GB" w:eastAsia="en-GB"/>
            </w:rPr>
            <w:t xml:space="preserve"> </w:t>
          </w:r>
          <w:r w:rsidR="00F4586D" w:rsidRPr="00770EFD">
            <w:rPr>
              <w:rFonts w:eastAsia="Arial" w:cs="Times New Roman"/>
              <w:noProof/>
              <w:szCs w:val="24"/>
              <w:lang w:val="en-GB"/>
            </w:rPr>
            <w:t>Introduction</w:t>
          </w:r>
          <w:r w:rsidR="0036727C">
            <w:rPr>
              <w:rFonts w:cs="Times New Roman"/>
              <w:noProof/>
              <w:webHidden/>
              <w:szCs w:val="24"/>
            </w:rPr>
            <w:t>……………………………………………………………………………</w:t>
          </w:r>
          <w:r w:rsidR="00770EFD">
            <w:rPr>
              <w:rFonts w:cs="Times New Roman"/>
              <w:noProof/>
              <w:webHidden/>
              <w:szCs w:val="24"/>
            </w:rPr>
            <w:t>...</w:t>
          </w:r>
          <w:r w:rsidR="0036727C">
            <w:rPr>
              <w:rFonts w:cs="Times New Roman"/>
              <w:noProof/>
              <w:webHidden/>
              <w:szCs w:val="24"/>
            </w:rPr>
            <w:t>….p</w:t>
          </w:r>
          <w:r w:rsidR="00770EFD">
            <w:rPr>
              <w:rFonts w:cs="Times New Roman"/>
              <w:noProof/>
              <w:webHidden/>
              <w:szCs w:val="24"/>
            </w:rPr>
            <w:t>. 3</w:t>
          </w:r>
        </w:p>
        <w:p w14:paraId="2B6C40FF" w14:textId="7295BBC3" w:rsidR="006D7105" w:rsidRPr="00FF0F42" w:rsidRDefault="006D7105" w:rsidP="006D7105">
          <w:pPr>
            <w:rPr>
              <w:rFonts w:cs="Times New Roman"/>
              <w:szCs w:val="24"/>
              <w:lang w:val="en-GB"/>
            </w:rPr>
          </w:pPr>
          <w:r w:rsidRPr="00FF0F42">
            <w:rPr>
              <w:rFonts w:cs="Times New Roman"/>
              <w:szCs w:val="24"/>
              <w:lang w:val="bg-BG"/>
            </w:rPr>
            <w:t xml:space="preserve">2. </w:t>
          </w:r>
          <w:r w:rsidRPr="00FF0F42">
            <w:rPr>
              <w:rFonts w:cs="Times New Roman"/>
              <w:szCs w:val="24"/>
              <w:lang w:val="en-GB"/>
            </w:rPr>
            <w:t>Blogging of communicate ……………………………………………………………</w:t>
          </w:r>
          <w:r w:rsidR="00770EFD">
            <w:rPr>
              <w:rFonts w:cs="Times New Roman"/>
              <w:szCs w:val="24"/>
              <w:lang w:val="en-GB"/>
            </w:rPr>
            <w:t>...</w:t>
          </w:r>
          <w:r w:rsidRPr="00FF0F42">
            <w:rPr>
              <w:rFonts w:cs="Times New Roman"/>
              <w:szCs w:val="24"/>
              <w:lang w:val="en-GB"/>
            </w:rPr>
            <w:t>…</w:t>
          </w:r>
          <w:r w:rsidR="0036727C">
            <w:rPr>
              <w:rFonts w:cs="Times New Roman"/>
              <w:szCs w:val="24"/>
              <w:lang w:val="en-GB"/>
            </w:rPr>
            <w:t>..p</w:t>
          </w:r>
          <w:r w:rsidR="00770EFD">
            <w:rPr>
              <w:rFonts w:cs="Times New Roman"/>
              <w:szCs w:val="24"/>
              <w:lang w:val="en-GB"/>
            </w:rPr>
            <w:t xml:space="preserve">. </w:t>
          </w:r>
          <w:r w:rsidR="00EA1F70">
            <w:rPr>
              <w:rFonts w:cs="Times New Roman"/>
              <w:szCs w:val="24"/>
              <w:lang w:val="en-GB"/>
            </w:rPr>
            <w:t>3</w:t>
          </w:r>
        </w:p>
        <w:p w14:paraId="2A1CAC06" w14:textId="18C5983B" w:rsidR="00E60944" w:rsidRPr="00FF0F42" w:rsidRDefault="00E60944" w:rsidP="00E60944">
          <w:pPr>
            <w:spacing w:line="360" w:lineRule="auto"/>
            <w:jc w:val="both"/>
            <w:rPr>
              <w:rFonts w:cs="Times New Roman"/>
              <w:szCs w:val="24"/>
            </w:rPr>
          </w:pPr>
          <w:r w:rsidRPr="00FF0F42">
            <w:rPr>
              <w:rFonts w:cs="Times New Roman"/>
              <w:szCs w:val="24"/>
              <w:lang w:val="en-GB"/>
            </w:rPr>
            <w:t xml:space="preserve">   2.1 </w:t>
          </w:r>
          <w:r w:rsidRPr="00FF0F42">
            <w:rPr>
              <w:rFonts w:cs="Times New Roman"/>
              <w:szCs w:val="24"/>
            </w:rPr>
            <w:t>Hear Life. More clearly</w:t>
          </w:r>
          <w:r w:rsidR="00F13B33" w:rsidRPr="00FF0F42">
            <w:rPr>
              <w:rFonts w:cs="Times New Roman"/>
              <w:szCs w:val="24"/>
            </w:rPr>
            <w:t>- Free hearing check</w:t>
          </w:r>
          <w:r w:rsidR="00EA1F70">
            <w:rPr>
              <w:rFonts w:cs="Times New Roman"/>
              <w:szCs w:val="24"/>
            </w:rPr>
            <w:t>………………………………………</w:t>
          </w:r>
          <w:r w:rsidR="00770EFD">
            <w:rPr>
              <w:rFonts w:cs="Times New Roman"/>
              <w:szCs w:val="24"/>
            </w:rPr>
            <w:t>…</w:t>
          </w:r>
          <w:r w:rsidR="00EA1F70">
            <w:rPr>
              <w:rFonts w:cs="Times New Roman"/>
              <w:szCs w:val="24"/>
            </w:rPr>
            <w:t>…</w:t>
          </w:r>
          <w:r w:rsidR="0036727C">
            <w:rPr>
              <w:rFonts w:cs="Times New Roman"/>
              <w:szCs w:val="24"/>
            </w:rPr>
            <w:t>p</w:t>
          </w:r>
          <w:r w:rsidR="00770EFD">
            <w:rPr>
              <w:rFonts w:cs="Times New Roman"/>
              <w:szCs w:val="24"/>
            </w:rPr>
            <w:t xml:space="preserve">. </w:t>
          </w:r>
          <w:r w:rsidR="00EA1F70">
            <w:rPr>
              <w:rFonts w:cs="Times New Roman"/>
              <w:szCs w:val="24"/>
            </w:rPr>
            <w:t>4</w:t>
          </w:r>
        </w:p>
        <w:p w14:paraId="290031AE" w14:textId="5F700AD7" w:rsidR="00E60944" w:rsidRPr="00FF0F42" w:rsidRDefault="00E60944" w:rsidP="00E60944">
          <w:pPr>
            <w:spacing w:line="360" w:lineRule="auto"/>
            <w:jc w:val="both"/>
            <w:rPr>
              <w:rFonts w:cs="Times New Roman"/>
              <w:szCs w:val="24"/>
            </w:rPr>
          </w:pPr>
          <w:r w:rsidRPr="00FF0F42">
            <w:rPr>
              <w:rFonts w:cs="Times New Roman"/>
              <w:szCs w:val="24"/>
            </w:rPr>
            <w:t xml:space="preserve">   </w:t>
          </w:r>
          <w:r w:rsidR="00FF0F42" w:rsidRPr="00FF0F42">
            <w:rPr>
              <w:rFonts w:cs="Times New Roman"/>
              <w:szCs w:val="24"/>
            </w:rPr>
            <w:t>2.2 Understanding</w:t>
          </w:r>
          <w:r w:rsidR="004C699A" w:rsidRPr="00FF0F42">
            <w:rPr>
              <w:rFonts w:cs="Times New Roman"/>
              <w:szCs w:val="24"/>
            </w:rPr>
            <w:t xml:space="preserve"> </w:t>
          </w:r>
          <w:r w:rsidR="00107F4D" w:rsidRPr="00FF0F42">
            <w:rPr>
              <w:rFonts w:cs="Times New Roman"/>
              <w:szCs w:val="24"/>
            </w:rPr>
            <w:t>Glaucoma</w:t>
          </w:r>
          <w:r w:rsidR="00EA1F70">
            <w:rPr>
              <w:rFonts w:cs="Times New Roman"/>
              <w:szCs w:val="24"/>
            </w:rPr>
            <w:t>……………………………………………</w:t>
          </w:r>
          <w:r w:rsidR="00C05E71">
            <w:rPr>
              <w:rFonts w:cs="Times New Roman"/>
              <w:szCs w:val="24"/>
            </w:rPr>
            <w:t>.</w:t>
          </w:r>
          <w:r w:rsidR="00EA1F70">
            <w:rPr>
              <w:rFonts w:cs="Times New Roman"/>
              <w:szCs w:val="24"/>
            </w:rPr>
            <w:t>………………</w:t>
          </w:r>
          <w:r w:rsidR="00770EFD">
            <w:rPr>
              <w:rFonts w:cs="Times New Roman"/>
              <w:szCs w:val="24"/>
            </w:rPr>
            <w:t>.</w:t>
          </w:r>
          <w:r w:rsidR="00EA1F70">
            <w:rPr>
              <w:rFonts w:cs="Times New Roman"/>
              <w:szCs w:val="24"/>
            </w:rPr>
            <w:t>…</w:t>
          </w:r>
          <w:r w:rsidR="00770EFD">
            <w:rPr>
              <w:rFonts w:cs="Times New Roman"/>
              <w:szCs w:val="24"/>
            </w:rPr>
            <w:t xml:space="preserve">p. </w:t>
          </w:r>
          <w:r w:rsidR="00EA1F70">
            <w:rPr>
              <w:rFonts w:cs="Times New Roman"/>
              <w:szCs w:val="24"/>
            </w:rPr>
            <w:t>5</w:t>
          </w:r>
        </w:p>
        <w:p w14:paraId="077EAF57" w14:textId="685CCDB8" w:rsidR="00E60944" w:rsidRPr="00FF0F42" w:rsidRDefault="00E60944" w:rsidP="00E60944">
          <w:pPr>
            <w:spacing w:line="360" w:lineRule="auto"/>
            <w:jc w:val="both"/>
            <w:rPr>
              <w:rFonts w:cs="Times New Roman"/>
              <w:szCs w:val="24"/>
            </w:rPr>
          </w:pPr>
          <w:r w:rsidRPr="00FF0F42">
            <w:rPr>
              <w:rFonts w:cs="Times New Roman"/>
              <w:szCs w:val="24"/>
            </w:rPr>
            <w:t xml:space="preserve">   2.3 Recommend a friend to the company</w:t>
          </w:r>
          <w:r w:rsidR="00EA1F70">
            <w:rPr>
              <w:rFonts w:cs="Times New Roman"/>
              <w:szCs w:val="24"/>
            </w:rPr>
            <w:t>…………………………………</w:t>
          </w:r>
          <w:r w:rsidR="00C05E71">
            <w:rPr>
              <w:rFonts w:cs="Times New Roman"/>
              <w:szCs w:val="24"/>
            </w:rPr>
            <w:t>.</w:t>
          </w:r>
          <w:r w:rsidR="00EA1F70">
            <w:rPr>
              <w:rFonts w:cs="Times New Roman"/>
              <w:szCs w:val="24"/>
            </w:rPr>
            <w:t>………</w:t>
          </w:r>
          <w:r w:rsidR="00CC57CE">
            <w:rPr>
              <w:rFonts w:cs="Times New Roman"/>
              <w:szCs w:val="24"/>
            </w:rPr>
            <w:t>..</w:t>
          </w:r>
          <w:r w:rsidR="00EA1F70">
            <w:rPr>
              <w:rFonts w:cs="Times New Roman"/>
              <w:szCs w:val="24"/>
            </w:rPr>
            <w:t>…</w:t>
          </w:r>
          <w:r w:rsidR="00EE31F4">
            <w:rPr>
              <w:rFonts w:cs="Times New Roman"/>
              <w:szCs w:val="24"/>
            </w:rPr>
            <w:t>…</w:t>
          </w:r>
          <w:r w:rsidR="00EA1F70">
            <w:rPr>
              <w:rFonts w:cs="Times New Roman"/>
              <w:szCs w:val="24"/>
            </w:rPr>
            <w:t>…</w:t>
          </w:r>
          <w:r w:rsidR="00EE31F4">
            <w:rPr>
              <w:rFonts w:cs="Times New Roman"/>
              <w:szCs w:val="24"/>
            </w:rPr>
            <w:t xml:space="preserve">p. </w:t>
          </w:r>
          <w:r w:rsidR="00EA1F70">
            <w:rPr>
              <w:rFonts w:cs="Times New Roman"/>
              <w:szCs w:val="24"/>
            </w:rPr>
            <w:t>5</w:t>
          </w:r>
        </w:p>
        <w:p w14:paraId="221948E4" w14:textId="6222EA12" w:rsidR="00E60944" w:rsidRPr="00FF0F42" w:rsidRDefault="00E60944" w:rsidP="00E60944">
          <w:pPr>
            <w:spacing w:line="360" w:lineRule="auto"/>
            <w:jc w:val="both"/>
            <w:rPr>
              <w:rFonts w:cs="Times New Roman"/>
              <w:szCs w:val="24"/>
            </w:rPr>
          </w:pPr>
          <w:r w:rsidRPr="00FF0F42">
            <w:rPr>
              <w:rFonts w:cs="Times New Roman"/>
              <w:szCs w:val="24"/>
            </w:rPr>
            <w:t xml:space="preserve">   2.4 Benefits of wearing contact lenses</w:t>
          </w:r>
          <w:r w:rsidR="0036727C">
            <w:rPr>
              <w:rFonts w:cs="Times New Roman"/>
              <w:szCs w:val="24"/>
            </w:rPr>
            <w:t>…………………………………</w:t>
          </w:r>
          <w:r w:rsidR="00C05E71">
            <w:rPr>
              <w:rFonts w:cs="Times New Roman"/>
              <w:szCs w:val="24"/>
            </w:rPr>
            <w:t>.</w:t>
          </w:r>
          <w:r w:rsidR="0036727C">
            <w:rPr>
              <w:rFonts w:cs="Times New Roman"/>
              <w:szCs w:val="24"/>
            </w:rPr>
            <w:t>…………</w:t>
          </w:r>
          <w:r w:rsidR="00EF254A">
            <w:rPr>
              <w:rFonts w:cs="Times New Roman"/>
              <w:szCs w:val="24"/>
            </w:rPr>
            <w:t>..</w:t>
          </w:r>
          <w:r w:rsidR="0036727C">
            <w:rPr>
              <w:rFonts w:cs="Times New Roman"/>
              <w:szCs w:val="24"/>
            </w:rPr>
            <w:t>……….</w:t>
          </w:r>
          <w:r w:rsidR="00EE31F4">
            <w:rPr>
              <w:rFonts w:cs="Times New Roman"/>
              <w:szCs w:val="24"/>
            </w:rPr>
            <w:t>p.</w:t>
          </w:r>
          <w:r w:rsidR="0036727C">
            <w:rPr>
              <w:rFonts w:cs="Times New Roman"/>
              <w:szCs w:val="24"/>
            </w:rPr>
            <w:t>6</w:t>
          </w:r>
        </w:p>
        <w:p w14:paraId="3F0E13B7" w14:textId="2C276935" w:rsidR="00E60944" w:rsidRPr="00FF0F42" w:rsidRDefault="00E60944" w:rsidP="00E60944">
          <w:pPr>
            <w:spacing w:line="360" w:lineRule="auto"/>
            <w:jc w:val="both"/>
            <w:rPr>
              <w:rFonts w:cs="Times New Roman"/>
              <w:szCs w:val="24"/>
            </w:rPr>
          </w:pPr>
          <w:r w:rsidRPr="00FF0F42">
            <w:rPr>
              <w:rFonts w:cs="Times New Roman"/>
              <w:szCs w:val="24"/>
            </w:rPr>
            <w:t xml:space="preserve">  2.5 Varifocals: </w:t>
          </w:r>
          <w:r w:rsidR="00491412" w:rsidRPr="00FF0F42">
            <w:rPr>
              <w:rFonts w:cs="Times New Roman"/>
              <w:szCs w:val="24"/>
            </w:rPr>
            <w:t>Why to say "Yes"</w:t>
          </w:r>
          <w:r w:rsidR="0036727C">
            <w:rPr>
              <w:rFonts w:cs="Times New Roman"/>
              <w:szCs w:val="24"/>
            </w:rPr>
            <w:t>…………………………………………………</w:t>
          </w:r>
          <w:r w:rsidR="00CC43B1">
            <w:rPr>
              <w:rFonts w:cs="Times New Roman"/>
              <w:szCs w:val="24"/>
            </w:rPr>
            <w:t>..</w:t>
          </w:r>
          <w:r w:rsidR="0036727C">
            <w:rPr>
              <w:rFonts w:cs="Times New Roman"/>
              <w:szCs w:val="24"/>
            </w:rPr>
            <w:t>……p-p 6-7</w:t>
          </w:r>
        </w:p>
        <w:p w14:paraId="344F1A01" w14:textId="20B4CE80" w:rsidR="0086401D" w:rsidRPr="00FF0F42" w:rsidRDefault="00E60944" w:rsidP="0086401D">
          <w:pPr>
            <w:spacing w:line="360" w:lineRule="auto"/>
            <w:jc w:val="both"/>
            <w:rPr>
              <w:rFonts w:cs="Times New Roman"/>
              <w:szCs w:val="24"/>
            </w:rPr>
          </w:pPr>
          <w:r w:rsidRPr="00FF0F42">
            <w:rPr>
              <w:rFonts w:cs="Times New Roman"/>
              <w:szCs w:val="24"/>
            </w:rPr>
            <w:t xml:space="preserve">  2.6</w:t>
          </w:r>
          <w:r w:rsidR="00B472F3" w:rsidRPr="00FF0F42">
            <w:rPr>
              <w:rFonts w:cs="Times New Roman"/>
              <w:szCs w:val="24"/>
            </w:rPr>
            <w:t xml:space="preserve"> </w:t>
          </w:r>
          <w:r w:rsidR="007F6A4A" w:rsidRPr="00FF0F42">
            <w:rPr>
              <w:rFonts w:cs="Times New Roman"/>
              <w:szCs w:val="24"/>
            </w:rPr>
            <w:t>Why UV protection?</w:t>
          </w:r>
          <w:r w:rsidR="00CC43B1">
            <w:rPr>
              <w:rFonts w:cs="Times New Roman"/>
              <w:szCs w:val="24"/>
            </w:rPr>
            <w:t>...................................................................................................p-p. 7-8</w:t>
          </w:r>
        </w:p>
        <w:p w14:paraId="48683DE2" w14:textId="2B4E8C16" w:rsidR="00F4586D" w:rsidRPr="00FF0F42" w:rsidRDefault="00CC57CE">
          <w:pPr>
            <w:pStyle w:val="TOC1"/>
            <w:rPr>
              <w:rFonts w:eastAsiaTheme="minorEastAsia" w:cs="Times New Roman"/>
              <w:noProof/>
              <w:szCs w:val="24"/>
              <w:lang w:val="en-GB" w:eastAsia="en-GB"/>
            </w:rPr>
          </w:pPr>
          <w:r>
            <w:t>3. Conclusion………………………………………………………………………….………p. 9</w:t>
          </w:r>
        </w:p>
        <w:p w14:paraId="621AE2BD" w14:textId="7EFBF08A" w:rsidR="00F4586D" w:rsidRPr="00FF0F42" w:rsidRDefault="001B4502">
          <w:pPr>
            <w:pStyle w:val="TOC1"/>
            <w:rPr>
              <w:rFonts w:eastAsiaTheme="minorEastAsia" w:cs="Times New Roman"/>
              <w:noProof/>
              <w:szCs w:val="24"/>
              <w:lang w:val="en-GB" w:eastAsia="en-GB"/>
            </w:rPr>
          </w:pPr>
          <w:r>
            <w:t>4. References…………………………………………………………………</w:t>
          </w:r>
          <w:r w:rsidR="00C05E71">
            <w:t>.</w:t>
          </w:r>
          <w:r>
            <w:t>……………..</w:t>
          </w:r>
          <w:r w:rsidR="00EF254A">
            <w:t>p. 10</w:t>
          </w:r>
        </w:p>
        <w:p w14:paraId="1584325E" w14:textId="3C794C1F" w:rsidR="003C6E04" w:rsidRPr="00FF0F42" w:rsidRDefault="003C6E04" w:rsidP="00810278">
          <w:pPr>
            <w:pStyle w:val="TOC1"/>
            <w:rPr>
              <w:rFonts w:cs="Times New Roman"/>
              <w:noProof/>
              <w:szCs w:val="24"/>
              <w:lang w:val="en-GB" w:eastAsia="en-GB"/>
            </w:rPr>
          </w:pPr>
          <w:r w:rsidRPr="00FF0F42">
            <w:rPr>
              <w:rFonts w:cs="Times New Roman"/>
              <w:szCs w:val="24"/>
            </w:rPr>
            <w:fldChar w:fldCharType="end"/>
          </w:r>
        </w:p>
      </w:sdtContent>
    </w:sdt>
    <w:p w14:paraId="0C557681" w14:textId="0B8CF739" w:rsidR="14D12942" w:rsidRPr="00FF0F42" w:rsidRDefault="14D12942" w:rsidP="00810278">
      <w:pPr>
        <w:pStyle w:val="TOC1"/>
        <w:rPr>
          <w:rFonts w:cs="Times New Roman"/>
          <w:szCs w:val="24"/>
        </w:rPr>
      </w:pPr>
    </w:p>
    <w:p w14:paraId="6EF15F53" w14:textId="77777777" w:rsidR="00C8196E" w:rsidRPr="00FF0F42" w:rsidRDefault="00C8196E" w:rsidP="00BD1751">
      <w:pPr>
        <w:spacing w:line="360" w:lineRule="auto"/>
        <w:jc w:val="both"/>
        <w:rPr>
          <w:rFonts w:cs="Times New Roman"/>
          <w:szCs w:val="24"/>
        </w:rPr>
      </w:pPr>
    </w:p>
    <w:p w14:paraId="67517664" w14:textId="77777777" w:rsidR="00C8196E" w:rsidRPr="00FF0F42" w:rsidRDefault="00C8196E" w:rsidP="00BD1751">
      <w:pPr>
        <w:spacing w:line="360" w:lineRule="auto"/>
        <w:jc w:val="both"/>
        <w:rPr>
          <w:rFonts w:cs="Times New Roman"/>
          <w:szCs w:val="24"/>
        </w:rPr>
      </w:pPr>
    </w:p>
    <w:p w14:paraId="652CAE97" w14:textId="77777777" w:rsidR="00C8196E" w:rsidRPr="00FF0F42" w:rsidRDefault="00C8196E" w:rsidP="00BD1751">
      <w:pPr>
        <w:spacing w:line="360" w:lineRule="auto"/>
        <w:jc w:val="both"/>
        <w:rPr>
          <w:rFonts w:cs="Times New Roman"/>
          <w:szCs w:val="24"/>
        </w:rPr>
      </w:pPr>
    </w:p>
    <w:p w14:paraId="7C662F2A" w14:textId="77777777" w:rsidR="00C8196E" w:rsidRPr="00FF0F42" w:rsidRDefault="00C8196E" w:rsidP="00BD1751">
      <w:pPr>
        <w:spacing w:line="360" w:lineRule="auto"/>
        <w:jc w:val="both"/>
        <w:rPr>
          <w:rFonts w:cs="Times New Roman"/>
          <w:szCs w:val="24"/>
        </w:rPr>
      </w:pPr>
    </w:p>
    <w:p w14:paraId="7CC61FE3" w14:textId="77777777" w:rsidR="00C8196E" w:rsidRPr="00FF0F42" w:rsidRDefault="00C8196E" w:rsidP="00BD1751">
      <w:pPr>
        <w:spacing w:line="360" w:lineRule="auto"/>
        <w:jc w:val="both"/>
        <w:rPr>
          <w:rFonts w:cs="Times New Roman"/>
          <w:szCs w:val="24"/>
        </w:rPr>
      </w:pPr>
    </w:p>
    <w:p w14:paraId="50E2D849" w14:textId="77777777" w:rsidR="00C8196E" w:rsidRPr="00FF0F42" w:rsidRDefault="00C8196E" w:rsidP="00BD1751">
      <w:pPr>
        <w:spacing w:line="360" w:lineRule="auto"/>
        <w:jc w:val="both"/>
        <w:rPr>
          <w:rFonts w:cs="Times New Roman"/>
          <w:szCs w:val="24"/>
        </w:rPr>
      </w:pPr>
    </w:p>
    <w:p w14:paraId="1DFB38D9" w14:textId="77777777" w:rsidR="00C8196E" w:rsidRPr="00FF0F42" w:rsidRDefault="00C8196E" w:rsidP="00BD1751">
      <w:pPr>
        <w:spacing w:line="360" w:lineRule="auto"/>
        <w:jc w:val="both"/>
        <w:rPr>
          <w:rFonts w:cs="Times New Roman"/>
          <w:szCs w:val="24"/>
        </w:rPr>
      </w:pPr>
    </w:p>
    <w:p w14:paraId="4E4DEDE0" w14:textId="5ABA8038" w:rsidR="1644869D" w:rsidRPr="00FF0F42" w:rsidRDefault="1644869D" w:rsidP="00BB536C">
      <w:pPr>
        <w:spacing w:line="360" w:lineRule="auto"/>
        <w:jc w:val="both"/>
        <w:rPr>
          <w:rFonts w:cs="Times New Roman"/>
          <w:szCs w:val="24"/>
        </w:rPr>
      </w:pPr>
    </w:p>
    <w:p w14:paraId="122EA54B" w14:textId="2287F056" w:rsidR="00F4586D" w:rsidRPr="00FF0F42" w:rsidRDefault="00F4586D" w:rsidP="00BB536C">
      <w:pPr>
        <w:spacing w:line="360" w:lineRule="auto"/>
        <w:jc w:val="both"/>
        <w:rPr>
          <w:rFonts w:cs="Times New Roman"/>
          <w:szCs w:val="24"/>
        </w:rPr>
      </w:pPr>
    </w:p>
    <w:p w14:paraId="541BCEA9" w14:textId="45DB087F" w:rsidR="00F4586D" w:rsidRDefault="00F4586D" w:rsidP="00F4586D">
      <w:pPr>
        <w:pStyle w:val="ListParagraph"/>
        <w:numPr>
          <w:ilvl w:val="0"/>
          <w:numId w:val="7"/>
        </w:numPr>
        <w:spacing w:line="360" w:lineRule="auto"/>
        <w:jc w:val="both"/>
        <w:rPr>
          <w:rFonts w:cs="Times New Roman"/>
          <w:b/>
          <w:bCs/>
          <w:szCs w:val="24"/>
        </w:rPr>
      </w:pPr>
      <w:r w:rsidRPr="00FF0F42">
        <w:rPr>
          <w:rFonts w:cs="Times New Roman"/>
          <w:b/>
          <w:bCs/>
          <w:szCs w:val="24"/>
        </w:rPr>
        <w:t xml:space="preserve">Introduction </w:t>
      </w:r>
    </w:p>
    <w:p w14:paraId="28858060" w14:textId="77777777" w:rsidR="00691F2F" w:rsidRDefault="00C86520" w:rsidP="00C86520">
      <w:pPr>
        <w:spacing w:line="360" w:lineRule="auto"/>
        <w:jc w:val="both"/>
        <w:rPr>
          <w:rFonts w:ascii="Arial" w:eastAsia="Arial" w:hAnsi="Arial" w:cs="Arial"/>
          <w:sz w:val="22"/>
          <w:lang w:val="en-GB"/>
        </w:rPr>
      </w:pPr>
      <w:r>
        <w:rPr>
          <w:rFonts w:ascii="Arial" w:eastAsia="Arial" w:hAnsi="Arial" w:cs="Arial"/>
          <w:sz w:val="22"/>
          <w:lang w:val="en-GB"/>
        </w:rPr>
        <w:t xml:space="preserve">To start with, </w:t>
      </w:r>
      <w:r w:rsidRPr="00C86520">
        <w:rPr>
          <w:rFonts w:ascii="Arial" w:eastAsia="Arial" w:hAnsi="Arial" w:cs="Arial"/>
          <w:sz w:val="22"/>
          <w:lang w:val="en-GB"/>
        </w:rPr>
        <w:t xml:space="preserve">it is always </w:t>
      </w:r>
      <w:r>
        <w:rPr>
          <w:rFonts w:ascii="Arial" w:eastAsia="Arial" w:hAnsi="Arial" w:cs="Arial"/>
          <w:sz w:val="22"/>
          <w:lang w:val="en-GB"/>
        </w:rPr>
        <w:t xml:space="preserve">vital for companies and corporations to understand the ways of communication with their customers. One of them is exactly the Blogs through </w:t>
      </w:r>
      <w:r w:rsidR="005B64B9">
        <w:rPr>
          <w:rFonts w:ascii="Arial" w:eastAsia="Arial" w:hAnsi="Arial" w:cs="Arial"/>
          <w:sz w:val="22"/>
          <w:lang w:val="en-GB"/>
        </w:rPr>
        <w:t>companies’</w:t>
      </w:r>
      <w:r>
        <w:rPr>
          <w:rFonts w:ascii="Arial" w:eastAsia="Arial" w:hAnsi="Arial" w:cs="Arial"/>
          <w:sz w:val="22"/>
          <w:lang w:val="en-GB"/>
        </w:rPr>
        <w:t xml:space="preserve"> websites. </w:t>
      </w:r>
    </w:p>
    <w:p w14:paraId="564CB846" w14:textId="0E3BD5CB" w:rsidR="00C86520" w:rsidRPr="00C86520" w:rsidRDefault="007E1C9F" w:rsidP="00C86520">
      <w:pPr>
        <w:spacing w:line="360" w:lineRule="auto"/>
        <w:jc w:val="both"/>
        <w:rPr>
          <w:rFonts w:ascii="Arial" w:eastAsia="Arial" w:hAnsi="Arial" w:cs="Arial"/>
          <w:sz w:val="22"/>
          <w:lang w:val="en-GB"/>
        </w:rPr>
      </w:pPr>
      <w:r>
        <w:rPr>
          <w:rFonts w:ascii="Arial" w:eastAsia="Arial" w:hAnsi="Arial" w:cs="Arial"/>
          <w:sz w:val="22"/>
          <w:lang w:val="en-GB"/>
        </w:rPr>
        <w:t>This allows the customers to ask questions or to leave comments on</w:t>
      </w:r>
      <w:r w:rsidR="00AE3594">
        <w:rPr>
          <w:rFonts w:ascii="Arial" w:eastAsia="Arial" w:hAnsi="Arial" w:cs="Arial"/>
          <w:sz w:val="22"/>
          <w:lang w:val="en-GB"/>
        </w:rPr>
        <w:t xml:space="preserve"> and to get more information about the price, product, place, promotion, or process. </w:t>
      </w:r>
    </w:p>
    <w:p w14:paraId="58464BAA" w14:textId="1B173B65" w:rsidR="00C86520" w:rsidRPr="00C86520" w:rsidRDefault="007E1C9F" w:rsidP="00C86520">
      <w:pPr>
        <w:spacing w:line="360" w:lineRule="auto"/>
        <w:jc w:val="both"/>
        <w:rPr>
          <w:rFonts w:ascii="Arial" w:eastAsia="Arial" w:hAnsi="Arial" w:cs="Arial"/>
          <w:sz w:val="22"/>
          <w:lang w:val="en-GB"/>
        </w:rPr>
      </w:pPr>
      <w:r>
        <w:rPr>
          <w:rFonts w:ascii="Arial" w:eastAsia="Arial" w:hAnsi="Arial" w:cs="Arial"/>
          <w:sz w:val="22"/>
          <w:lang w:val="en-GB"/>
        </w:rPr>
        <w:t xml:space="preserve">The purpose of this work is to </w:t>
      </w:r>
      <w:r w:rsidR="00C86520">
        <w:rPr>
          <w:rFonts w:ascii="Arial" w:eastAsia="Arial" w:hAnsi="Arial" w:cs="Arial"/>
          <w:sz w:val="22"/>
          <w:lang w:val="en-GB"/>
        </w:rPr>
        <w:t xml:space="preserve">allude to a few of the blog post on one of the companies in UK in the Optical sector- Scrivens Opticians. </w:t>
      </w:r>
      <w:r w:rsidR="00AE3594">
        <w:rPr>
          <w:rFonts w:ascii="Arial" w:eastAsia="Arial" w:hAnsi="Arial" w:cs="Arial"/>
          <w:sz w:val="22"/>
          <w:lang w:val="en-GB"/>
        </w:rPr>
        <w:t xml:space="preserve">To answer some of the questions from the audience and to persuade more customers to reallocate to this Optician company. </w:t>
      </w:r>
    </w:p>
    <w:p w14:paraId="1BD1AABA" w14:textId="538DCDDF" w:rsidR="00C86520" w:rsidRPr="00C86520" w:rsidRDefault="00C86520" w:rsidP="00C86520">
      <w:pPr>
        <w:spacing w:line="360" w:lineRule="auto"/>
        <w:jc w:val="both"/>
        <w:rPr>
          <w:rFonts w:ascii="Arial" w:eastAsia="Arial" w:hAnsi="Arial" w:cs="Arial"/>
          <w:sz w:val="22"/>
          <w:lang w:val="en-GB"/>
        </w:rPr>
      </w:pPr>
      <w:r>
        <w:rPr>
          <w:rFonts w:ascii="Arial" w:eastAsia="Arial" w:hAnsi="Arial" w:cs="Arial"/>
          <w:sz w:val="22"/>
          <w:lang w:val="en-GB"/>
        </w:rPr>
        <w:t xml:space="preserve">First, we will explain what the benefits of blogging for the company are. </w:t>
      </w:r>
    </w:p>
    <w:p w14:paraId="558F5F9C" w14:textId="2891FD53" w:rsidR="00C86520" w:rsidRDefault="00C86520" w:rsidP="00C86520">
      <w:pPr>
        <w:spacing w:line="360" w:lineRule="auto"/>
        <w:jc w:val="both"/>
        <w:rPr>
          <w:rFonts w:ascii="Arial" w:eastAsia="Arial" w:hAnsi="Arial" w:cs="Arial"/>
          <w:sz w:val="22"/>
          <w:lang w:val="en-GB"/>
        </w:rPr>
      </w:pPr>
      <w:r w:rsidRPr="00C86520">
        <w:rPr>
          <w:rFonts w:ascii="Arial" w:eastAsia="Arial" w:hAnsi="Arial" w:cs="Arial"/>
          <w:sz w:val="22"/>
          <w:lang w:val="en-GB"/>
        </w:rPr>
        <w:t xml:space="preserve">Second, we will go through </w:t>
      </w:r>
      <w:r>
        <w:rPr>
          <w:rFonts w:ascii="Arial" w:eastAsia="Arial" w:hAnsi="Arial" w:cs="Arial"/>
          <w:sz w:val="22"/>
          <w:lang w:val="en-GB"/>
        </w:rPr>
        <w:t xml:space="preserve">of six </w:t>
      </w:r>
      <w:r w:rsidR="005B64B9">
        <w:rPr>
          <w:rFonts w:ascii="Arial" w:eastAsia="Arial" w:hAnsi="Arial" w:cs="Arial"/>
          <w:sz w:val="22"/>
          <w:lang w:val="en-GB"/>
        </w:rPr>
        <w:t>posts</w:t>
      </w:r>
      <w:r>
        <w:rPr>
          <w:rFonts w:ascii="Arial" w:eastAsia="Arial" w:hAnsi="Arial" w:cs="Arial"/>
          <w:sz w:val="22"/>
          <w:lang w:val="en-GB"/>
        </w:rPr>
        <w:t xml:space="preserve"> with different messages to the audience of the website. </w:t>
      </w:r>
    </w:p>
    <w:p w14:paraId="7EE1D6C9" w14:textId="08F81F95" w:rsidR="00C86520" w:rsidRDefault="00C86520" w:rsidP="00901C15">
      <w:pPr>
        <w:spacing w:line="360" w:lineRule="auto"/>
        <w:jc w:val="both"/>
        <w:rPr>
          <w:rFonts w:cs="Times New Roman"/>
          <w:b/>
          <w:bCs/>
          <w:szCs w:val="24"/>
        </w:rPr>
      </w:pPr>
    </w:p>
    <w:p w14:paraId="31E046C9" w14:textId="04085494" w:rsidR="00D63F71" w:rsidRDefault="00D63F71" w:rsidP="00901C15">
      <w:pPr>
        <w:spacing w:line="360" w:lineRule="auto"/>
        <w:jc w:val="both"/>
        <w:rPr>
          <w:rFonts w:cs="Times New Roman"/>
          <w:b/>
          <w:bCs/>
          <w:szCs w:val="24"/>
        </w:rPr>
      </w:pPr>
    </w:p>
    <w:p w14:paraId="4EA17726" w14:textId="77777777" w:rsidR="00D63F71" w:rsidRPr="00C86520" w:rsidRDefault="00D63F71" w:rsidP="00901C15">
      <w:pPr>
        <w:spacing w:line="360" w:lineRule="auto"/>
        <w:jc w:val="both"/>
        <w:rPr>
          <w:rFonts w:cs="Times New Roman"/>
          <w:b/>
          <w:bCs/>
          <w:szCs w:val="24"/>
        </w:rPr>
      </w:pPr>
    </w:p>
    <w:p w14:paraId="750F3E20" w14:textId="4A65236E" w:rsidR="006D7105" w:rsidRDefault="006D7105" w:rsidP="00F4586D">
      <w:pPr>
        <w:pStyle w:val="ListParagraph"/>
        <w:numPr>
          <w:ilvl w:val="0"/>
          <w:numId w:val="7"/>
        </w:numPr>
        <w:spacing w:line="360" w:lineRule="auto"/>
        <w:jc w:val="both"/>
        <w:rPr>
          <w:rFonts w:cs="Times New Roman"/>
          <w:b/>
          <w:bCs/>
          <w:szCs w:val="24"/>
        </w:rPr>
      </w:pPr>
      <w:r w:rsidRPr="00FF0F42">
        <w:rPr>
          <w:rFonts w:cs="Times New Roman"/>
          <w:b/>
          <w:bCs/>
          <w:szCs w:val="24"/>
        </w:rPr>
        <w:t xml:space="preserve">Blogging of communicate </w:t>
      </w:r>
    </w:p>
    <w:p w14:paraId="250D060F" w14:textId="30752A24" w:rsidR="00D445D9" w:rsidRDefault="00D445D9" w:rsidP="00D445D9">
      <w:pPr>
        <w:spacing w:line="360" w:lineRule="auto"/>
        <w:ind w:left="360"/>
        <w:jc w:val="both"/>
        <w:rPr>
          <w:rFonts w:cs="Times New Roman"/>
          <w:szCs w:val="24"/>
        </w:rPr>
      </w:pPr>
      <w:r w:rsidRPr="00D445D9">
        <w:rPr>
          <w:rFonts w:cs="Times New Roman"/>
          <w:szCs w:val="24"/>
        </w:rPr>
        <w:t>A business blog offers a neutral forum for the brand to interact with customers. Blogs are typically narrow and themed, making them more tailored to the demands of the audience. This is a great setting for business because of blogging's casual character and its rising popularity.</w:t>
      </w:r>
    </w:p>
    <w:p w14:paraId="19DE844B" w14:textId="1DE59D43" w:rsidR="00D445D9" w:rsidRDefault="00D445D9" w:rsidP="00D445D9">
      <w:pPr>
        <w:spacing w:line="360" w:lineRule="auto"/>
        <w:ind w:left="360"/>
        <w:jc w:val="both"/>
        <w:rPr>
          <w:rFonts w:cs="Times New Roman"/>
          <w:szCs w:val="24"/>
        </w:rPr>
      </w:pPr>
      <w:r>
        <w:rPr>
          <w:rFonts w:cs="Times New Roman"/>
          <w:szCs w:val="24"/>
        </w:rPr>
        <w:t>The author (</w:t>
      </w:r>
      <w:proofErr w:type="spellStart"/>
      <w:r>
        <w:rPr>
          <w:rFonts w:cs="Times New Roman"/>
          <w:szCs w:val="24"/>
        </w:rPr>
        <w:t>Kowalska</w:t>
      </w:r>
      <w:proofErr w:type="spellEnd"/>
      <w:r>
        <w:rPr>
          <w:rFonts w:cs="Times New Roman"/>
          <w:szCs w:val="24"/>
        </w:rPr>
        <w:t>, 2020) states that a</w:t>
      </w:r>
      <w:r w:rsidRPr="00D445D9">
        <w:rPr>
          <w:rFonts w:cs="Times New Roman"/>
          <w:szCs w:val="24"/>
        </w:rPr>
        <w:t xml:space="preserve"> corporate blog may have an impact on how customers perceive the business and how they interact with it. Blogs are utilized actively, as opposed to passively, like other media like radio or television.</w:t>
      </w:r>
    </w:p>
    <w:p w14:paraId="0CCEC52C" w14:textId="736ED471" w:rsidR="00D63F71" w:rsidRDefault="00D63F71" w:rsidP="00D445D9">
      <w:pPr>
        <w:spacing w:line="360" w:lineRule="auto"/>
        <w:ind w:left="360"/>
        <w:jc w:val="both"/>
        <w:rPr>
          <w:rFonts w:cs="Times New Roman"/>
          <w:szCs w:val="24"/>
        </w:rPr>
      </w:pPr>
    </w:p>
    <w:p w14:paraId="7DD8DA60" w14:textId="033E814D" w:rsidR="00D63F71" w:rsidRDefault="00D63F71" w:rsidP="00D445D9">
      <w:pPr>
        <w:spacing w:line="360" w:lineRule="auto"/>
        <w:ind w:left="360"/>
        <w:jc w:val="both"/>
        <w:rPr>
          <w:rFonts w:cs="Times New Roman"/>
          <w:szCs w:val="24"/>
        </w:rPr>
      </w:pPr>
    </w:p>
    <w:p w14:paraId="0FF31428" w14:textId="7B590A50" w:rsidR="00D63F71" w:rsidRDefault="00D63F71" w:rsidP="00D445D9">
      <w:pPr>
        <w:spacing w:line="360" w:lineRule="auto"/>
        <w:ind w:left="360"/>
        <w:jc w:val="both"/>
        <w:rPr>
          <w:rFonts w:cs="Times New Roman"/>
          <w:szCs w:val="24"/>
        </w:rPr>
      </w:pPr>
    </w:p>
    <w:p w14:paraId="21ED905B" w14:textId="31C7BF1D" w:rsidR="00D63F71" w:rsidRDefault="00D63F71" w:rsidP="00D445D9">
      <w:pPr>
        <w:spacing w:line="360" w:lineRule="auto"/>
        <w:ind w:left="360"/>
        <w:jc w:val="both"/>
        <w:rPr>
          <w:rFonts w:cs="Times New Roman"/>
          <w:szCs w:val="24"/>
        </w:rPr>
      </w:pPr>
    </w:p>
    <w:p w14:paraId="56FB7D05" w14:textId="77777777" w:rsidR="00D63F71" w:rsidRDefault="00D63F71" w:rsidP="00D445D9">
      <w:pPr>
        <w:spacing w:line="360" w:lineRule="auto"/>
        <w:ind w:left="360"/>
        <w:jc w:val="both"/>
        <w:rPr>
          <w:rFonts w:cs="Times New Roman"/>
          <w:szCs w:val="24"/>
        </w:rPr>
      </w:pPr>
    </w:p>
    <w:p w14:paraId="5A642268" w14:textId="77777777" w:rsidR="00691F2F" w:rsidRPr="00D445D9" w:rsidRDefault="00691F2F" w:rsidP="00D445D9">
      <w:pPr>
        <w:spacing w:line="360" w:lineRule="auto"/>
        <w:ind w:left="360"/>
        <w:jc w:val="both"/>
        <w:rPr>
          <w:rFonts w:cs="Times New Roman"/>
          <w:szCs w:val="24"/>
        </w:rPr>
      </w:pPr>
    </w:p>
    <w:p w14:paraId="5747E319" w14:textId="77777777" w:rsidR="00F13B33" w:rsidRPr="00FF0F42" w:rsidRDefault="00F13B33" w:rsidP="00F13B33">
      <w:pPr>
        <w:pStyle w:val="ListParagraph"/>
        <w:spacing w:line="360" w:lineRule="auto"/>
        <w:jc w:val="both"/>
        <w:rPr>
          <w:rFonts w:cs="Times New Roman"/>
          <w:b/>
          <w:bCs/>
          <w:szCs w:val="24"/>
        </w:rPr>
      </w:pPr>
    </w:p>
    <w:p w14:paraId="3E677F4F" w14:textId="6F96B6A5" w:rsidR="004A399E" w:rsidRPr="00FF0F42" w:rsidRDefault="004A399E" w:rsidP="004A399E">
      <w:pPr>
        <w:pStyle w:val="ListParagraph"/>
        <w:numPr>
          <w:ilvl w:val="1"/>
          <w:numId w:val="7"/>
        </w:numPr>
        <w:spacing w:line="360" w:lineRule="auto"/>
        <w:jc w:val="both"/>
        <w:rPr>
          <w:rFonts w:cs="Times New Roman"/>
          <w:b/>
          <w:bCs/>
          <w:szCs w:val="24"/>
        </w:rPr>
      </w:pPr>
      <w:r w:rsidRPr="00FF0F42">
        <w:rPr>
          <w:rFonts w:cs="Times New Roman"/>
          <w:b/>
          <w:bCs/>
          <w:szCs w:val="24"/>
        </w:rPr>
        <w:t>Hear Life. More clearly</w:t>
      </w:r>
      <w:r w:rsidR="00F13B33" w:rsidRPr="00FF0F42">
        <w:rPr>
          <w:rFonts w:cs="Times New Roman"/>
          <w:b/>
          <w:bCs/>
          <w:szCs w:val="24"/>
        </w:rPr>
        <w:t xml:space="preserve">- Free hearing check. </w:t>
      </w:r>
    </w:p>
    <w:p w14:paraId="0FFFB552" w14:textId="35FE69AE" w:rsidR="00107F4D" w:rsidRPr="00FF0F42" w:rsidRDefault="00F13B33" w:rsidP="00CD3A72">
      <w:pPr>
        <w:spacing w:line="360" w:lineRule="auto"/>
        <w:jc w:val="both"/>
        <w:rPr>
          <w:rFonts w:cs="Times New Roman"/>
          <w:szCs w:val="24"/>
        </w:rPr>
      </w:pPr>
      <w:r w:rsidRPr="00FF0F42">
        <w:rPr>
          <w:rFonts w:cs="Times New Roman"/>
          <w:szCs w:val="24"/>
        </w:rPr>
        <w:t xml:space="preserve">There are number of reasons why changes in our hearing may occur. It may be due to a temporary condition, such as too much ear wax or an infection, both of which can be treated easily. Whereas a long-term change in hearing may be due to many different factors. </w:t>
      </w:r>
    </w:p>
    <w:p w14:paraId="35E793F8" w14:textId="3AC0F978"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Have you recently considered that you are beginning to lose your hearing? If you're still not sure if you require hearing aids, you may quickly determine whether you do by responding to the following questions:</w:t>
      </w:r>
    </w:p>
    <w:p w14:paraId="10245CC6" w14:textId="77777777"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 Do you often find yourself missing out on talks because keeping up is difficult?</w:t>
      </w:r>
    </w:p>
    <w:p w14:paraId="5E07DCF0" w14:textId="77777777"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 Do you ever hear complaints that the TV is too loud even if it seems fine to you?</w:t>
      </w:r>
    </w:p>
    <w:p w14:paraId="6EB3C830" w14:textId="77777777"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 Is it now more difficult to hear people on the phone?</w:t>
      </w:r>
    </w:p>
    <w:p w14:paraId="0213D3F3" w14:textId="77777777"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 Are loud surroundings oppressive?</w:t>
      </w:r>
    </w:p>
    <w:p w14:paraId="4DB6C427" w14:textId="77777777"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 Have you ever failed to receive a delivery because you were unable to hear the doorbell or knock?</w:t>
      </w:r>
    </w:p>
    <w:p w14:paraId="7EF776F1" w14:textId="182F4591" w:rsidR="00F13B33" w:rsidRPr="00FF0F42" w:rsidRDefault="00596F29" w:rsidP="00596F29">
      <w:pPr>
        <w:pStyle w:val="NormalWeb"/>
        <w:spacing w:before="0" w:beforeAutospacing="0" w:after="0" w:afterAutospacing="0"/>
        <w:textAlignment w:val="baseline"/>
        <w:rPr>
          <w:bdr w:val="none" w:sz="0" w:space="0" w:color="auto" w:frame="1"/>
        </w:rPr>
      </w:pPr>
      <w:r w:rsidRPr="00FF0F42">
        <w:rPr>
          <w:bdr w:val="none" w:sz="0" w:space="0" w:color="auto" w:frame="1"/>
        </w:rPr>
        <w:t>It's time to schedule your free hearing assessment if you selected "Yes" to any of the following questions.</w:t>
      </w:r>
    </w:p>
    <w:p w14:paraId="688C7E66" w14:textId="77777777" w:rsidR="00596F29" w:rsidRPr="00FF0F42" w:rsidRDefault="00596F29" w:rsidP="00596F29">
      <w:pPr>
        <w:pStyle w:val="NormalWeb"/>
        <w:spacing w:before="0" w:beforeAutospacing="0" w:after="0" w:afterAutospacing="0"/>
        <w:textAlignment w:val="baseline"/>
        <w:rPr>
          <w:bdr w:val="none" w:sz="0" w:space="0" w:color="auto" w:frame="1"/>
        </w:rPr>
      </w:pPr>
    </w:p>
    <w:p w14:paraId="36840AF2" w14:textId="450BA8B2" w:rsidR="00596F29" w:rsidRPr="00FF0F42" w:rsidRDefault="00596F29" w:rsidP="00596F29">
      <w:pPr>
        <w:pStyle w:val="NormalWeb"/>
        <w:spacing w:after="0"/>
        <w:textAlignment w:val="baseline"/>
        <w:rPr>
          <w:bdr w:val="none" w:sz="0" w:space="0" w:color="auto" w:frame="1"/>
        </w:rPr>
      </w:pPr>
      <w:r w:rsidRPr="00FF0F42">
        <w:rPr>
          <w:bdr w:val="none" w:sz="0" w:space="0" w:color="auto" w:frame="1"/>
        </w:rPr>
        <w:t>It takes around 15 minutes to do this quick and easy examination when you attend at your eye appointment. The process is basic: It displays a person's hearing across four sound frequencies using a straightforward testing tool called a hearing screener (from low to high pitched).</w:t>
      </w:r>
    </w:p>
    <w:p w14:paraId="7D8D38A3" w14:textId="02A4C441" w:rsidR="00F13B33" w:rsidRPr="00FF0F42" w:rsidRDefault="00596F29" w:rsidP="00596F29">
      <w:pPr>
        <w:pStyle w:val="NormalWeb"/>
        <w:spacing w:before="0" w:beforeAutospacing="0" w:after="0" w:afterAutospacing="0"/>
        <w:textAlignment w:val="baseline"/>
        <w:rPr>
          <w:bdr w:val="none" w:sz="0" w:space="0" w:color="auto" w:frame="1"/>
        </w:rPr>
      </w:pPr>
      <w:r w:rsidRPr="00FF0F42">
        <w:rPr>
          <w:bdr w:val="none" w:sz="0" w:space="0" w:color="auto" w:frame="1"/>
        </w:rPr>
        <w:t>The results of this quick test will show whether a more in-depth hearing examination is necessary. We provide free hearing screenings; just stop by any location that provides a hearing service and request one. If you're an optical client, most of our branches will also conduct a hearing screening as part of your eye exam.</w:t>
      </w:r>
    </w:p>
    <w:p w14:paraId="25D9F7A6" w14:textId="77777777" w:rsidR="00F13B33" w:rsidRPr="00FF0F42" w:rsidRDefault="00F13B33" w:rsidP="00F13B33">
      <w:pPr>
        <w:pStyle w:val="NormalWeb"/>
        <w:spacing w:before="0" w:beforeAutospacing="0" w:after="0" w:afterAutospacing="0"/>
        <w:textAlignment w:val="baseline"/>
      </w:pPr>
    </w:p>
    <w:p w14:paraId="13B9D50C" w14:textId="77777777" w:rsidR="0055617A" w:rsidRPr="00FF0F42" w:rsidRDefault="0055617A" w:rsidP="0055617A">
      <w:pPr>
        <w:pStyle w:val="NormalWeb"/>
        <w:spacing w:after="0"/>
        <w:textAlignment w:val="baseline"/>
        <w:rPr>
          <w:bdr w:val="none" w:sz="0" w:space="0" w:color="auto" w:frame="1"/>
        </w:rPr>
      </w:pPr>
      <w:r w:rsidRPr="00FF0F42">
        <w:rPr>
          <w:bdr w:val="none" w:sz="0" w:space="0" w:color="auto" w:frame="1"/>
        </w:rPr>
        <w:t>This test is more thorough and is done by a hearing aid audiologist. During this 45-minute visit, your audiologist will test your hearing using a computerised audiometer and inquire about your medical history, lifestyle, and employment.</w:t>
      </w:r>
    </w:p>
    <w:p w14:paraId="1ECA3080" w14:textId="5B2EEEEC" w:rsidR="00F13B33" w:rsidRPr="00FF0F42" w:rsidRDefault="0055617A" w:rsidP="0055617A">
      <w:pPr>
        <w:pStyle w:val="NormalWeb"/>
        <w:spacing w:before="0" w:beforeAutospacing="0" w:after="0" w:afterAutospacing="0"/>
        <w:textAlignment w:val="baseline"/>
        <w:rPr>
          <w:bdr w:val="none" w:sz="0" w:space="0" w:color="auto" w:frame="1"/>
        </w:rPr>
      </w:pPr>
      <w:r w:rsidRPr="00FF0F42">
        <w:rPr>
          <w:bdr w:val="none" w:sz="0" w:space="0" w:color="auto" w:frame="1"/>
        </w:rPr>
        <w:lastRenderedPageBreak/>
        <w:t>Your audiologist will show you the possible difference hearing aids might make if you would benefit from one following this test. They will also inform you of your alternatives and explain the findings of your check.</w:t>
      </w:r>
    </w:p>
    <w:p w14:paraId="23693C0C" w14:textId="77777777" w:rsidR="00F13B33" w:rsidRPr="00FF0F42" w:rsidRDefault="00F13B33" w:rsidP="00F13B33">
      <w:pPr>
        <w:pStyle w:val="NormalWeb"/>
        <w:spacing w:before="0" w:beforeAutospacing="0" w:after="0" w:afterAutospacing="0"/>
        <w:textAlignment w:val="baseline"/>
      </w:pPr>
    </w:p>
    <w:p w14:paraId="4DB34ED4" w14:textId="45B664D8" w:rsidR="00F13B33" w:rsidRPr="00FF0F42" w:rsidRDefault="00F13B33" w:rsidP="00F13B33">
      <w:pPr>
        <w:pStyle w:val="NormalWeb"/>
        <w:spacing w:before="0" w:beforeAutospacing="0" w:after="0" w:afterAutospacing="0"/>
        <w:textAlignment w:val="baseline"/>
        <w:rPr>
          <w:i/>
          <w:iCs/>
        </w:rPr>
      </w:pPr>
      <w:r w:rsidRPr="00FF0F42">
        <w:rPr>
          <w:i/>
          <w:iCs/>
          <w:bdr w:val="none" w:sz="0" w:space="0" w:color="auto" w:frame="1"/>
        </w:rPr>
        <w:t xml:space="preserve">Tip: To arrange your free hearing screening or health check, simply </w:t>
      </w:r>
      <w:r w:rsidR="00596F29" w:rsidRPr="00FF0F42">
        <w:rPr>
          <w:i/>
          <w:iCs/>
          <w:bdr w:val="none" w:sz="0" w:space="0" w:color="auto" w:frame="1"/>
        </w:rPr>
        <w:t>ask in the branch when you attend on your appointment.</w:t>
      </w:r>
    </w:p>
    <w:p w14:paraId="306027F7" w14:textId="77777777" w:rsidR="00F13B33" w:rsidRPr="00FF0F42" w:rsidRDefault="00F13B33" w:rsidP="00F13B33">
      <w:pPr>
        <w:pStyle w:val="NormalWeb"/>
        <w:spacing w:before="0" w:beforeAutospacing="0" w:after="0" w:afterAutospacing="0"/>
        <w:textAlignment w:val="baseline"/>
        <w:rPr>
          <w:i/>
          <w:iCs/>
        </w:rPr>
      </w:pPr>
    </w:p>
    <w:p w14:paraId="390C7D7B" w14:textId="77777777" w:rsidR="00E60944" w:rsidRPr="00FF0F42" w:rsidRDefault="00E60944" w:rsidP="004C0F23">
      <w:pPr>
        <w:spacing w:line="360" w:lineRule="auto"/>
        <w:jc w:val="both"/>
        <w:rPr>
          <w:rFonts w:cs="Times New Roman"/>
          <w:b/>
          <w:bCs/>
          <w:szCs w:val="24"/>
        </w:rPr>
      </w:pPr>
    </w:p>
    <w:p w14:paraId="09E73AE8" w14:textId="77777777" w:rsidR="00CD3A72" w:rsidRPr="00FF0F42" w:rsidRDefault="0010600C" w:rsidP="00652E18">
      <w:pPr>
        <w:pStyle w:val="ListParagraph"/>
        <w:numPr>
          <w:ilvl w:val="1"/>
          <w:numId w:val="7"/>
        </w:numPr>
        <w:spacing w:after="0" w:line="360" w:lineRule="auto"/>
        <w:jc w:val="both"/>
        <w:textAlignment w:val="baseline"/>
        <w:rPr>
          <w:rFonts w:cs="Times New Roman"/>
          <w:szCs w:val="24"/>
        </w:rPr>
      </w:pPr>
      <w:r w:rsidRPr="00FF0F42">
        <w:rPr>
          <w:rFonts w:cs="Times New Roman"/>
          <w:b/>
          <w:bCs/>
          <w:szCs w:val="24"/>
        </w:rPr>
        <w:t>Understanding</w:t>
      </w:r>
      <w:r w:rsidR="00107F4D" w:rsidRPr="00FF0F42">
        <w:rPr>
          <w:rFonts w:cs="Times New Roman"/>
          <w:b/>
          <w:bCs/>
          <w:szCs w:val="24"/>
        </w:rPr>
        <w:t xml:space="preserve"> Glaucoma </w:t>
      </w:r>
    </w:p>
    <w:p w14:paraId="0D1C4806" w14:textId="7077718E" w:rsidR="00107F4D" w:rsidRPr="00FF0F42" w:rsidRDefault="00107F4D" w:rsidP="00F94451">
      <w:pPr>
        <w:spacing w:after="0" w:line="360" w:lineRule="auto"/>
        <w:jc w:val="both"/>
        <w:textAlignment w:val="baseline"/>
        <w:rPr>
          <w:rFonts w:cs="Times New Roman"/>
          <w:szCs w:val="24"/>
          <w:bdr w:val="none" w:sz="0" w:space="0" w:color="auto" w:frame="1"/>
        </w:rPr>
      </w:pPr>
      <w:r w:rsidRPr="00FF0F42">
        <w:rPr>
          <w:rFonts w:cs="Times New Roman"/>
          <w:szCs w:val="24"/>
          <w:bdr w:val="none" w:sz="0" w:space="0" w:color="auto" w:frame="1"/>
        </w:rPr>
        <w:t xml:space="preserve">Glaucoma is a very common eye condition that can be easily treated if caught in the early stages. </w:t>
      </w:r>
      <w:r w:rsidR="00F94451" w:rsidRPr="00FF0F42">
        <w:rPr>
          <w:rFonts w:cs="Times New Roman"/>
          <w:szCs w:val="24"/>
          <w:bdr w:val="none" w:sz="0" w:space="0" w:color="auto" w:frame="1"/>
        </w:rPr>
        <w:t xml:space="preserve">Be aware if you have a close family member, you need to attend on your eye appointment every year. The condition is slow and unpleasant. </w:t>
      </w:r>
      <w:r w:rsidRPr="00FF0F42">
        <w:rPr>
          <w:rFonts w:cs="Times New Roman"/>
          <w:szCs w:val="24"/>
          <w:bdr w:val="none" w:sz="0" w:space="0" w:color="auto" w:frame="1"/>
        </w:rPr>
        <w:t>Your eyes are filled with fluid that is continually being produced and then drained. If the fluid does not drain properly then the pressure on the back of the eye builds up, causing nerve damage and leading to Glaucoma. This damage may also occur if the fluid drainage and pressure are normal, but the nerves are weak</w:t>
      </w:r>
      <w:r w:rsidR="00F94451" w:rsidRPr="00FF0F42">
        <w:rPr>
          <w:rFonts w:cs="Times New Roman"/>
          <w:szCs w:val="24"/>
          <w:bdr w:val="none" w:sz="0" w:space="0" w:color="auto" w:frame="1"/>
        </w:rPr>
        <w:t xml:space="preserve">. </w:t>
      </w:r>
    </w:p>
    <w:p w14:paraId="314C56E3" w14:textId="280A4BC9" w:rsidR="00F94451" w:rsidRPr="00FF0F42" w:rsidRDefault="00F94451" w:rsidP="00F94451">
      <w:pPr>
        <w:spacing w:after="0" w:line="360" w:lineRule="auto"/>
        <w:jc w:val="both"/>
        <w:textAlignment w:val="baseline"/>
        <w:rPr>
          <w:rFonts w:cs="Times New Roman"/>
          <w:szCs w:val="24"/>
          <w:bdr w:val="none" w:sz="0" w:space="0" w:color="auto" w:frame="1"/>
        </w:rPr>
      </w:pPr>
      <w:r w:rsidRPr="00FF0F42">
        <w:rPr>
          <w:rFonts w:cs="Times New Roman"/>
          <w:szCs w:val="24"/>
          <w:bdr w:val="none" w:sz="0" w:space="0" w:color="auto" w:frame="1"/>
        </w:rPr>
        <w:t xml:space="preserve">It is very beneficial for Scrivens customers that the company work with a good number of specialists and machines to follow up the </w:t>
      </w:r>
      <w:r w:rsidR="00107D16" w:rsidRPr="00FF0F42">
        <w:rPr>
          <w:rFonts w:cs="Times New Roman"/>
          <w:szCs w:val="24"/>
          <w:bdr w:val="none" w:sz="0" w:space="0" w:color="auto" w:frame="1"/>
        </w:rPr>
        <w:t>patient’s</w:t>
      </w:r>
      <w:r w:rsidRPr="00FF0F42">
        <w:rPr>
          <w:rFonts w:cs="Times New Roman"/>
          <w:szCs w:val="24"/>
          <w:bdr w:val="none" w:sz="0" w:space="0" w:color="auto" w:frame="1"/>
        </w:rPr>
        <w:t xml:space="preserve"> condition. </w:t>
      </w:r>
    </w:p>
    <w:p w14:paraId="6FBE32A6" w14:textId="0B9C9113" w:rsidR="00107F4D" w:rsidRPr="00FF0F42" w:rsidRDefault="00107D16" w:rsidP="00107F4D">
      <w:pPr>
        <w:rPr>
          <w:rFonts w:cs="Times New Roman"/>
          <w:szCs w:val="24"/>
        </w:rPr>
      </w:pPr>
      <w:r w:rsidRPr="00FF0F42">
        <w:rPr>
          <w:rFonts w:cs="Times New Roman"/>
          <w:szCs w:val="24"/>
          <w:bdr w:val="none" w:sz="0" w:space="0" w:color="auto" w:frame="1"/>
        </w:rPr>
        <w:t>The Henson 9000 is an excellent instrument for glaucoma screening and management, allowing us to identify glaucoma and track development effectively. It delivers increased visual field screening and analysis.</w:t>
      </w:r>
    </w:p>
    <w:p w14:paraId="2A725767" w14:textId="77777777" w:rsidR="00107F4D" w:rsidRPr="00FF0F42" w:rsidRDefault="00107F4D" w:rsidP="00107F4D">
      <w:pPr>
        <w:pStyle w:val="NormalWeb"/>
        <w:spacing w:before="0" w:beforeAutospacing="0" w:after="0" w:afterAutospacing="0"/>
        <w:textAlignment w:val="baseline"/>
      </w:pPr>
    </w:p>
    <w:p w14:paraId="53CA3C1C" w14:textId="75AAB805" w:rsidR="00107F4D" w:rsidRPr="00FF0F42" w:rsidRDefault="00107F4D" w:rsidP="00107F4D">
      <w:pPr>
        <w:rPr>
          <w:rFonts w:cs="Times New Roman"/>
          <w:i/>
          <w:iCs/>
          <w:szCs w:val="24"/>
        </w:rPr>
      </w:pPr>
      <w:r w:rsidRPr="00FF0F42">
        <w:rPr>
          <w:rFonts w:cs="Times New Roman"/>
          <w:i/>
          <w:iCs/>
          <w:szCs w:val="24"/>
        </w:rPr>
        <w:t xml:space="preserve">Tip: As part of our customer’s list, please do not hesitate to come in the nearest branch and ask for annual check and field test provided, in accordance with your eye health. </w:t>
      </w:r>
    </w:p>
    <w:p w14:paraId="644C4309" w14:textId="713993B7" w:rsidR="004C699A" w:rsidRPr="00FF0F42" w:rsidRDefault="004C699A" w:rsidP="006E6208">
      <w:pPr>
        <w:spacing w:line="360" w:lineRule="auto"/>
        <w:jc w:val="both"/>
        <w:rPr>
          <w:rFonts w:cs="Times New Roman"/>
          <w:szCs w:val="24"/>
        </w:rPr>
      </w:pPr>
    </w:p>
    <w:p w14:paraId="5F17552B" w14:textId="51C9E5D3" w:rsidR="0010600C" w:rsidRPr="00FF0F42" w:rsidRDefault="0010600C" w:rsidP="00D948AE">
      <w:pPr>
        <w:pStyle w:val="ListParagraph"/>
        <w:numPr>
          <w:ilvl w:val="1"/>
          <w:numId w:val="7"/>
        </w:numPr>
        <w:spacing w:line="360" w:lineRule="auto"/>
        <w:jc w:val="both"/>
        <w:rPr>
          <w:rFonts w:cs="Times New Roman"/>
          <w:b/>
          <w:bCs/>
          <w:szCs w:val="24"/>
        </w:rPr>
      </w:pPr>
      <w:r w:rsidRPr="00FF0F42">
        <w:rPr>
          <w:rFonts w:cs="Times New Roman"/>
          <w:b/>
          <w:bCs/>
          <w:szCs w:val="24"/>
        </w:rPr>
        <w:t>Recommend a friend to the compan</w:t>
      </w:r>
      <w:r w:rsidR="00B65F4E" w:rsidRPr="00FF0F42">
        <w:rPr>
          <w:rFonts w:cs="Times New Roman"/>
          <w:b/>
          <w:bCs/>
          <w:szCs w:val="24"/>
        </w:rPr>
        <w:t>y</w:t>
      </w:r>
      <w:r w:rsidR="004C0F23" w:rsidRPr="00FF0F42">
        <w:rPr>
          <w:rFonts w:cs="Times New Roman"/>
          <w:b/>
          <w:bCs/>
          <w:szCs w:val="24"/>
        </w:rPr>
        <w:t>-Optical</w:t>
      </w:r>
    </w:p>
    <w:p w14:paraId="78CD06A5" w14:textId="0536B4EB" w:rsidR="001D5659" w:rsidRPr="00392740" w:rsidRDefault="00973865" w:rsidP="00D948AE">
      <w:pPr>
        <w:pStyle w:val="NormalWeb"/>
        <w:spacing w:before="0" w:beforeAutospacing="0" w:after="300" w:afterAutospacing="0"/>
        <w:textAlignment w:val="baseline"/>
        <w:rPr>
          <w:color w:val="000000" w:themeColor="text1"/>
        </w:rPr>
      </w:pPr>
      <w:r w:rsidRPr="00392740">
        <w:rPr>
          <w:color w:val="000000" w:themeColor="text1"/>
        </w:rPr>
        <w:t>In Scrivens, w</w:t>
      </w:r>
      <w:r w:rsidR="004C0F23" w:rsidRPr="00392740">
        <w:rPr>
          <w:color w:val="000000" w:themeColor="text1"/>
        </w:rPr>
        <w:t xml:space="preserve">e understand the value of a personal recommendation. Not only does it help us to offer our expert services to more people, </w:t>
      </w:r>
      <w:r w:rsidR="001D5659" w:rsidRPr="00392740">
        <w:rPr>
          <w:color w:val="000000" w:themeColor="text1"/>
        </w:rPr>
        <w:t>but it also</w:t>
      </w:r>
      <w:r w:rsidR="004C0F23" w:rsidRPr="00392740">
        <w:rPr>
          <w:color w:val="000000" w:themeColor="text1"/>
        </w:rPr>
        <w:t xml:space="preserve"> shows we are doing things right. As a thank you for recommending us to a friend, we’ll give you a voucher for a free eye test and £25 off your next purchase for when you next visit us. </w:t>
      </w:r>
    </w:p>
    <w:p w14:paraId="63518CB9" w14:textId="3F13E1DF" w:rsidR="004C0F23" w:rsidRPr="00392740" w:rsidRDefault="004C0F23" w:rsidP="00D948AE">
      <w:pPr>
        <w:pStyle w:val="NormalWeb"/>
        <w:spacing w:before="0" w:beforeAutospacing="0" w:after="300" w:afterAutospacing="0"/>
        <w:textAlignment w:val="baseline"/>
        <w:rPr>
          <w:color w:val="000000" w:themeColor="text1"/>
        </w:rPr>
      </w:pPr>
      <w:r w:rsidRPr="00392740">
        <w:rPr>
          <w:color w:val="000000" w:themeColor="text1"/>
        </w:rPr>
        <w:t xml:space="preserve">What’s more, your friend will receive an eye test for just £10 and 10% off any pair of glasses, prescription sunglasses or </w:t>
      </w:r>
      <w:r w:rsidR="001D5659" w:rsidRPr="00392740">
        <w:rPr>
          <w:color w:val="000000" w:themeColor="text1"/>
        </w:rPr>
        <w:t>Lens plan</w:t>
      </w:r>
      <w:r w:rsidRPr="00392740">
        <w:rPr>
          <w:color w:val="000000" w:themeColor="text1"/>
        </w:rPr>
        <w:t>, our contact lens scheme.</w:t>
      </w:r>
    </w:p>
    <w:p w14:paraId="5866D863" w14:textId="77777777" w:rsidR="004C0F23" w:rsidRPr="00392740" w:rsidRDefault="004C0F23" w:rsidP="004C0F23">
      <w:pPr>
        <w:pStyle w:val="NormalWeb"/>
        <w:spacing w:before="0" w:beforeAutospacing="0" w:after="300" w:afterAutospacing="0"/>
        <w:ind w:left="360"/>
        <w:textAlignment w:val="baseline"/>
        <w:rPr>
          <w:b/>
          <w:bCs/>
          <w:color w:val="000000" w:themeColor="text1"/>
        </w:rPr>
      </w:pPr>
      <w:r w:rsidRPr="00392740">
        <w:rPr>
          <w:b/>
          <w:bCs/>
          <w:color w:val="000000" w:themeColor="text1"/>
        </w:rPr>
        <w:t xml:space="preserve">How it works </w:t>
      </w:r>
    </w:p>
    <w:p w14:paraId="3E696C31" w14:textId="77777777" w:rsidR="001D5659" w:rsidRPr="00392740" w:rsidRDefault="004C0F23" w:rsidP="004C0F23">
      <w:pPr>
        <w:pStyle w:val="NormalWeb"/>
        <w:spacing w:before="0" w:beforeAutospacing="0" w:after="300" w:afterAutospacing="0"/>
        <w:ind w:left="360"/>
        <w:textAlignment w:val="baseline"/>
        <w:rPr>
          <w:color w:val="000000" w:themeColor="text1"/>
        </w:rPr>
      </w:pPr>
      <w:r w:rsidRPr="00392740">
        <w:rPr>
          <w:color w:val="000000" w:themeColor="text1"/>
        </w:rPr>
        <w:lastRenderedPageBreak/>
        <w:t>Recommend us to a friend is easy. You’ll receive a recommend a friend form after your eye test, simply fill in the details and give it to your friend. All they need to do is book an appointment and bring the voucher along with them to claim the offers.</w:t>
      </w:r>
    </w:p>
    <w:p w14:paraId="4647D57A" w14:textId="6DB6AAAD" w:rsidR="004C0F23" w:rsidRPr="00392740" w:rsidRDefault="00FA2DE5" w:rsidP="004C0F23">
      <w:pPr>
        <w:pStyle w:val="NormalWeb"/>
        <w:spacing w:before="0" w:beforeAutospacing="0" w:after="300" w:afterAutospacing="0"/>
        <w:ind w:left="360"/>
        <w:textAlignment w:val="baseline"/>
        <w:rPr>
          <w:i/>
          <w:iCs/>
          <w:color w:val="000000" w:themeColor="text1"/>
        </w:rPr>
      </w:pPr>
      <w:r w:rsidRPr="00392740">
        <w:rPr>
          <w:i/>
          <w:iCs/>
          <w:color w:val="000000" w:themeColor="text1"/>
        </w:rPr>
        <w:t xml:space="preserve">Tip: </w:t>
      </w:r>
      <w:r w:rsidR="004C0F23" w:rsidRPr="00392740">
        <w:rPr>
          <w:i/>
          <w:iCs/>
          <w:color w:val="000000" w:themeColor="text1"/>
        </w:rPr>
        <w:t>After they have attended their appointment, we’ll send you a voucher for a free eye test and £25 off your next purchase.</w:t>
      </w:r>
    </w:p>
    <w:p w14:paraId="3AB322DC" w14:textId="602B8F04" w:rsidR="004C0F23" w:rsidRDefault="004C0F23" w:rsidP="004C0F23">
      <w:pPr>
        <w:spacing w:line="360" w:lineRule="auto"/>
        <w:ind w:left="720"/>
        <w:jc w:val="both"/>
        <w:rPr>
          <w:rFonts w:cs="Times New Roman"/>
          <w:i/>
          <w:iCs/>
          <w:szCs w:val="24"/>
        </w:rPr>
      </w:pPr>
    </w:p>
    <w:p w14:paraId="021A77D4" w14:textId="77777777" w:rsidR="00CF25C0" w:rsidRPr="00FF0F42" w:rsidRDefault="00CF25C0" w:rsidP="004C0F23">
      <w:pPr>
        <w:spacing w:line="360" w:lineRule="auto"/>
        <w:ind w:left="720"/>
        <w:jc w:val="both"/>
        <w:rPr>
          <w:rFonts w:cs="Times New Roman"/>
          <w:i/>
          <w:iCs/>
          <w:szCs w:val="24"/>
        </w:rPr>
      </w:pPr>
    </w:p>
    <w:p w14:paraId="66495AF4" w14:textId="578247F0" w:rsidR="0010600C" w:rsidRPr="00FF0F42" w:rsidRDefault="0036727C" w:rsidP="00973865">
      <w:pPr>
        <w:spacing w:line="360" w:lineRule="auto"/>
        <w:jc w:val="both"/>
        <w:rPr>
          <w:rFonts w:cs="Times New Roman"/>
          <w:b/>
          <w:bCs/>
          <w:szCs w:val="24"/>
        </w:rPr>
      </w:pPr>
      <w:r>
        <w:rPr>
          <w:rFonts w:cs="Times New Roman"/>
          <w:b/>
          <w:bCs/>
          <w:szCs w:val="24"/>
        </w:rPr>
        <w:t xml:space="preserve">           </w:t>
      </w:r>
      <w:r w:rsidR="00973865" w:rsidRPr="00FF0F42">
        <w:rPr>
          <w:rFonts w:cs="Times New Roman"/>
          <w:b/>
          <w:bCs/>
          <w:szCs w:val="24"/>
        </w:rPr>
        <w:t>2.4</w:t>
      </w:r>
      <w:r w:rsidR="00AD2F7B" w:rsidRPr="00FF0F42">
        <w:rPr>
          <w:rFonts w:cs="Times New Roman"/>
          <w:b/>
          <w:bCs/>
          <w:szCs w:val="24"/>
        </w:rPr>
        <w:t xml:space="preserve"> </w:t>
      </w:r>
      <w:r w:rsidR="00B65F4E" w:rsidRPr="00FF0F42">
        <w:rPr>
          <w:rFonts w:cs="Times New Roman"/>
          <w:b/>
          <w:bCs/>
          <w:szCs w:val="24"/>
        </w:rPr>
        <w:t>Benefits of wearing contact lenses</w:t>
      </w:r>
      <w:r w:rsidR="00FA2DE5" w:rsidRPr="00FF0F42">
        <w:rPr>
          <w:rFonts w:cs="Times New Roman"/>
          <w:b/>
          <w:bCs/>
          <w:szCs w:val="24"/>
        </w:rPr>
        <w:t xml:space="preserve">. </w:t>
      </w:r>
    </w:p>
    <w:p w14:paraId="163B873B" w14:textId="453B4EC9" w:rsidR="00CD7520" w:rsidRPr="00392740" w:rsidRDefault="00185694" w:rsidP="00CD7520">
      <w:pPr>
        <w:spacing w:line="360" w:lineRule="auto"/>
        <w:jc w:val="both"/>
        <w:rPr>
          <w:rFonts w:cs="Times New Roman"/>
          <w:color w:val="000000" w:themeColor="text1"/>
          <w:szCs w:val="24"/>
        </w:rPr>
      </w:pPr>
      <w:r w:rsidRPr="00392740">
        <w:rPr>
          <w:rFonts w:cs="Times New Roman"/>
          <w:color w:val="000000" w:themeColor="text1"/>
          <w:szCs w:val="24"/>
        </w:rPr>
        <w:t>As noted by the author (British Contact Lens Association, 2022), c</w:t>
      </w:r>
      <w:r w:rsidR="00CD7520" w:rsidRPr="00392740">
        <w:rPr>
          <w:rFonts w:cs="Times New Roman"/>
          <w:color w:val="000000" w:themeColor="text1"/>
          <w:szCs w:val="24"/>
        </w:rPr>
        <w:t>ontact lenses have been available for more than a century, there have been significant advances in lens materials and design over the past ten years that will benefit contact lens wearers even more.</w:t>
      </w:r>
      <w:r w:rsidRPr="00392740">
        <w:rPr>
          <w:rFonts w:cs="Times New Roman"/>
          <w:color w:val="000000" w:themeColor="text1"/>
          <w:szCs w:val="24"/>
        </w:rPr>
        <w:t xml:space="preserve"> </w:t>
      </w:r>
    </w:p>
    <w:p w14:paraId="2EA3993B" w14:textId="09DC3A0E" w:rsidR="00CD7520" w:rsidRPr="00FF0F42" w:rsidRDefault="00CD7520" w:rsidP="00CD7520">
      <w:pPr>
        <w:spacing w:line="360" w:lineRule="auto"/>
        <w:jc w:val="both"/>
        <w:rPr>
          <w:rFonts w:cs="Times New Roman"/>
          <w:szCs w:val="24"/>
        </w:rPr>
      </w:pPr>
      <w:r w:rsidRPr="00392740">
        <w:rPr>
          <w:rFonts w:cs="Times New Roman"/>
          <w:color w:val="000000" w:themeColor="text1"/>
          <w:szCs w:val="24"/>
        </w:rPr>
        <w:t xml:space="preserve">Nowadays, contact lenses can be used to treat practically all eye problems. Despite improvements in the technology of spectacle lenses and the emergence of surgical procedures like laser refractive surgery, contact lenses still offer numerous benefits </w:t>
      </w:r>
      <w:r w:rsidRPr="00FF0F42">
        <w:rPr>
          <w:rFonts w:cs="Times New Roman"/>
          <w:szCs w:val="24"/>
        </w:rPr>
        <w:t>and are a very effective method of vision correction. As a result of new manufacturing technologies, contact lenses are now more inexpensive than ever. Because of this, there are currently 3.7 million people in the UK who wear contact lenses, or 9% of adults between the ages of 15 and 64.</w:t>
      </w:r>
    </w:p>
    <w:p w14:paraId="7CE763B3" w14:textId="401C7443" w:rsidR="00CD7520" w:rsidRPr="00FF0F42" w:rsidRDefault="00CD7520" w:rsidP="00CD7520">
      <w:pPr>
        <w:spacing w:line="360" w:lineRule="auto"/>
        <w:jc w:val="both"/>
        <w:rPr>
          <w:rFonts w:cs="Times New Roman"/>
          <w:szCs w:val="24"/>
        </w:rPr>
      </w:pPr>
      <w:r w:rsidRPr="00FF0F42">
        <w:rPr>
          <w:rFonts w:cs="Times New Roman"/>
          <w:szCs w:val="24"/>
        </w:rPr>
        <w:t>Here are some of the benefits of con</w:t>
      </w:r>
      <w:r w:rsidR="00A60769" w:rsidRPr="00FF0F42">
        <w:rPr>
          <w:rFonts w:cs="Times New Roman"/>
          <w:szCs w:val="24"/>
        </w:rPr>
        <w:t>tact lenses</w:t>
      </w:r>
      <w:r w:rsidR="00FF0F42">
        <w:rPr>
          <w:rFonts w:cs="Times New Roman"/>
          <w:szCs w:val="24"/>
        </w:rPr>
        <w:t>:</w:t>
      </w:r>
    </w:p>
    <w:p w14:paraId="367E141F" w14:textId="123E1E6D" w:rsidR="00CD7520"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 xml:space="preserve">Contact lenses have many benefits for sports and leisure activities. </w:t>
      </w:r>
    </w:p>
    <w:p w14:paraId="79E09F2B" w14:textId="1CE93398" w:rsidR="00CD7520"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 xml:space="preserve">They are easy to use and expand lifestyle options. </w:t>
      </w:r>
    </w:p>
    <w:p w14:paraId="7CD647FB" w14:textId="4B501F48" w:rsidR="00CD7520"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 xml:space="preserve">They can be worn every day, occasionally, or only on special occasions. </w:t>
      </w:r>
    </w:p>
    <w:p w14:paraId="0D2B627B" w14:textId="77777777" w:rsidR="00A60769"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 xml:space="preserve">Vision with contact lenses can be as good as or better than with spectacles. </w:t>
      </w:r>
    </w:p>
    <w:p w14:paraId="2E0EAFBA" w14:textId="77777777" w:rsidR="00A60769"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 xml:space="preserve">Contact lenses provide a safe, effective, stable, and reversible alternative to glasses. </w:t>
      </w:r>
    </w:p>
    <w:p w14:paraId="4D3CE4A3" w14:textId="0042C91E" w:rsidR="00CD7520" w:rsidRPr="00FF0F42" w:rsidRDefault="00CD7520" w:rsidP="00A60769">
      <w:pPr>
        <w:pStyle w:val="ListParagraph"/>
        <w:numPr>
          <w:ilvl w:val="0"/>
          <w:numId w:val="11"/>
        </w:numPr>
        <w:spacing w:line="360" w:lineRule="auto"/>
        <w:jc w:val="both"/>
        <w:rPr>
          <w:rFonts w:cs="Times New Roman"/>
          <w:szCs w:val="24"/>
        </w:rPr>
      </w:pPr>
      <w:r w:rsidRPr="00FF0F42">
        <w:rPr>
          <w:rFonts w:cs="Times New Roman"/>
          <w:szCs w:val="24"/>
        </w:rPr>
        <w:t>Contact lenses are the only treatment option for many eye disorders.</w:t>
      </w:r>
    </w:p>
    <w:p w14:paraId="3EFB2432" w14:textId="77777777" w:rsidR="00A60769" w:rsidRPr="00FF0F42" w:rsidRDefault="00A60769" w:rsidP="00A60769">
      <w:pPr>
        <w:pStyle w:val="ListParagraph"/>
        <w:spacing w:line="360" w:lineRule="auto"/>
        <w:jc w:val="both"/>
        <w:rPr>
          <w:rFonts w:cs="Times New Roman"/>
          <w:szCs w:val="24"/>
        </w:rPr>
      </w:pPr>
    </w:p>
    <w:p w14:paraId="10206271" w14:textId="23500190" w:rsidR="00A60769" w:rsidRPr="00FF0F42" w:rsidRDefault="00A60769" w:rsidP="00A60769">
      <w:pPr>
        <w:pStyle w:val="ListParagraph"/>
        <w:spacing w:line="360" w:lineRule="auto"/>
        <w:jc w:val="both"/>
        <w:rPr>
          <w:rFonts w:cs="Times New Roman"/>
          <w:i/>
          <w:iCs/>
          <w:szCs w:val="24"/>
        </w:rPr>
      </w:pPr>
      <w:r w:rsidRPr="00FF0F42">
        <w:rPr>
          <w:rFonts w:cs="Times New Roman"/>
          <w:i/>
          <w:iCs/>
          <w:szCs w:val="24"/>
        </w:rPr>
        <w:t xml:space="preserve">Tip: Do not forget that in UK, to start wearing contact lenses is a long and careful process. </w:t>
      </w:r>
      <w:r w:rsidR="00723011" w:rsidRPr="00FF0F42">
        <w:rPr>
          <w:rFonts w:cs="Times New Roman"/>
          <w:i/>
          <w:iCs/>
          <w:szCs w:val="24"/>
        </w:rPr>
        <w:t xml:space="preserve">Check with your family Optician in Scrivens are your eye ready to wear contact lenses. </w:t>
      </w:r>
    </w:p>
    <w:p w14:paraId="22FBF930" w14:textId="5DE0FB8B" w:rsidR="00A60769" w:rsidRDefault="00A60769" w:rsidP="00A60769">
      <w:pPr>
        <w:pStyle w:val="ListParagraph"/>
        <w:spacing w:line="360" w:lineRule="auto"/>
        <w:jc w:val="both"/>
        <w:rPr>
          <w:rFonts w:cs="Times New Roman"/>
          <w:szCs w:val="24"/>
        </w:rPr>
      </w:pPr>
    </w:p>
    <w:p w14:paraId="1B1EFA56" w14:textId="77777777" w:rsidR="00DE3293" w:rsidRPr="00FF0F42" w:rsidRDefault="00DE3293" w:rsidP="00A60769">
      <w:pPr>
        <w:pStyle w:val="ListParagraph"/>
        <w:spacing w:line="360" w:lineRule="auto"/>
        <w:jc w:val="both"/>
        <w:rPr>
          <w:rFonts w:cs="Times New Roman"/>
          <w:szCs w:val="24"/>
        </w:rPr>
      </w:pPr>
    </w:p>
    <w:p w14:paraId="4BC2DED6" w14:textId="109CDE32" w:rsidR="0010600C" w:rsidRPr="00FF0F42" w:rsidRDefault="0010600C" w:rsidP="000B160A">
      <w:pPr>
        <w:pStyle w:val="ListParagraph"/>
        <w:numPr>
          <w:ilvl w:val="1"/>
          <w:numId w:val="13"/>
        </w:numPr>
        <w:spacing w:line="360" w:lineRule="auto"/>
        <w:jc w:val="both"/>
        <w:rPr>
          <w:rFonts w:cs="Times New Roman"/>
          <w:b/>
          <w:bCs/>
          <w:szCs w:val="24"/>
        </w:rPr>
      </w:pPr>
      <w:r w:rsidRPr="00FF0F42">
        <w:rPr>
          <w:rFonts w:cs="Times New Roman"/>
          <w:b/>
          <w:bCs/>
          <w:szCs w:val="24"/>
        </w:rPr>
        <w:lastRenderedPageBreak/>
        <w:t xml:space="preserve">Varifocals: Say goodbye to two pairs of glasses for your both visions. </w:t>
      </w:r>
    </w:p>
    <w:p w14:paraId="7D24DFF5" w14:textId="77777777" w:rsidR="0048115B" w:rsidRPr="00392740" w:rsidRDefault="0048115B" w:rsidP="0048115B">
      <w:pPr>
        <w:spacing w:line="360" w:lineRule="auto"/>
        <w:jc w:val="both"/>
        <w:rPr>
          <w:rFonts w:cs="Times New Roman"/>
          <w:color w:val="000000" w:themeColor="text1"/>
          <w:szCs w:val="24"/>
        </w:rPr>
      </w:pPr>
      <w:r w:rsidRPr="00392740">
        <w:rPr>
          <w:rFonts w:cs="Times New Roman"/>
          <w:color w:val="000000" w:themeColor="text1"/>
          <w:szCs w:val="24"/>
        </w:rPr>
        <w:t>A long-standing visual issue has a contemporary remedy in the form of varifocal lenses. In the past, people choose to wear bifocals to address their prescriptions for both reading and distance vision. A visible line running across the center of the lens divides the prescriptions in bifocals, which are created with a sharp transition between near and far vision. As the user switches from distance vision to close vision or vice versa, this might occasionally cause confusion.</w:t>
      </w:r>
    </w:p>
    <w:p w14:paraId="6D04D517" w14:textId="731DC27C" w:rsidR="00EC24F9" w:rsidRPr="00FF0F42" w:rsidRDefault="0048115B" w:rsidP="0048115B">
      <w:pPr>
        <w:spacing w:line="360" w:lineRule="auto"/>
        <w:jc w:val="both"/>
        <w:rPr>
          <w:rFonts w:cs="Times New Roman"/>
          <w:szCs w:val="24"/>
        </w:rPr>
      </w:pPr>
      <w:r w:rsidRPr="00FF0F42">
        <w:rPr>
          <w:rFonts w:cs="Times New Roman"/>
          <w:szCs w:val="24"/>
        </w:rPr>
        <w:t>Contrarily, varifocals provide a far more pleasant and gradual transition, making it much easier to adjust to. To look through the proper section of the lens with earlier versions, you had to tilt or move your head.</w:t>
      </w:r>
    </w:p>
    <w:p w14:paraId="145BAD65" w14:textId="25F3F081" w:rsidR="00D948AE" w:rsidRPr="00FF0F42" w:rsidRDefault="00596F29" w:rsidP="00871F3C">
      <w:pPr>
        <w:spacing w:line="360" w:lineRule="auto"/>
        <w:jc w:val="both"/>
        <w:rPr>
          <w:rFonts w:cs="Times New Roman"/>
          <w:color w:val="333333"/>
          <w:szCs w:val="24"/>
        </w:rPr>
      </w:pPr>
      <w:r w:rsidRPr="00FF0F42">
        <w:rPr>
          <w:rFonts w:cs="Times New Roman"/>
          <w:color w:val="333333"/>
          <w:szCs w:val="24"/>
        </w:rPr>
        <w:t xml:space="preserve">Have you consider saving time and try to enjoy the comfort of the combined vision? </w:t>
      </w:r>
      <w:r w:rsidR="00871F3C" w:rsidRPr="00FF0F42">
        <w:rPr>
          <w:rFonts w:cs="Times New Roman"/>
          <w:color w:val="333333"/>
          <w:szCs w:val="24"/>
        </w:rPr>
        <w:t>It’s time to give them a go.</w:t>
      </w:r>
    </w:p>
    <w:p w14:paraId="2D97338C" w14:textId="2364CE4A" w:rsidR="008F674A" w:rsidRDefault="008F674A" w:rsidP="00871F3C">
      <w:pPr>
        <w:spacing w:line="360" w:lineRule="auto"/>
        <w:jc w:val="both"/>
        <w:rPr>
          <w:rFonts w:cs="Times New Roman"/>
          <w:i/>
          <w:iCs/>
          <w:color w:val="000000" w:themeColor="text1"/>
          <w:szCs w:val="24"/>
        </w:rPr>
      </w:pPr>
      <w:r w:rsidRPr="00392740">
        <w:rPr>
          <w:rFonts w:cs="Times New Roman"/>
          <w:i/>
          <w:iCs/>
          <w:color w:val="000000" w:themeColor="text1"/>
          <w:szCs w:val="24"/>
        </w:rPr>
        <w:t xml:space="preserve">Tip: Ask your family dispensing optician for a recommendation for frame shape, lens type and suitable coatings for your daily routine. </w:t>
      </w:r>
    </w:p>
    <w:p w14:paraId="6D4AAC6B" w14:textId="64C58645" w:rsidR="00D63F71" w:rsidRDefault="00D63F71" w:rsidP="00871F3C">
      <w:pPr>
        <w:spacing w:line="360" w:lineRule="auto"/>
        <w:jc w:val="both"/>
        <w:rPr>
          <w:rFonts w:cs="Times New Roman"/>
          <w:i/>
          <w:iCs/>
          <w:color w:val="000000" w:themeColor="text1"/>
          <w:szCs w:val="24"/>
        </w:rPr>
      </w:pPr>
    </w:p>
    <w:p w14:paraId="08BCF995" w14:textId="54BF8DEA" w:rsidR="00D63F71" w:rsidRDefault="00D63F71" w:rsidP="00871F3C">
      <w:pPr>
        <w:spacing w:line="360" w:lineRule="auto"/>
        <w:jc w:val="both"/>
        <w:rPr>
          <w:rFonts w:cs="Times New Roman"/>
          <w:i/>
          <w:iCs/>
          <w:color w:val="000000" w:themeColor="text1"/>
          <w:szCs w:val="24"/>
        </w:rPr>
      </w:pPr>
    </w:p>
    <w:p w14:paraId="53B41A1B" w14:textId="77777777" w:rsidR="00D63F71" w:rsidRPr="00392740" w:rsidRDefault="00D63F71" w:rsidP="00871F3C">
      <w:pPr>
        <w:spacing w:line="360" w:lineRule="auto"/>
        <w:jc w:val="both"/>
        <w:rPr>
          <w:rFonts w:cs="Times New Roman"/>
          <w:i/>
          <w:iCs/>
          <w:color w:val="000000" w:themeColor="text1"/>
          <w:szCs w:val="24"/>
        </w:rPr>
      </w:pPr>
    </w:p>
    <w:p w14:paraId="0289D6BF" w14:textId="77777777" w:rsidR="000B160A" w:rsidRPr="00FF0F42" w:rsidRDefault="000B160A" w:rsidP="000B160A">
      <w:pPr>
        <w:spacing w:line="360" w:lineRule="auto"/>
        <w:jc w:val="both"/>
        <w:rPr>
          <w:rFonts w:cs="Times New Roman"/>
          <w:szCs w:val="24"/>
        </w:rPr>
      </w:pPr>
    </w:p>
    <w:p w14:paraId="20C10E77" w14:textId="1A78F040" w:rsidR="007F6A4A" w:rsidRPr="00FF0F42" w:rsidRDefault="007F6A4A" w:rsidP="007F6A4A">
      <w:pPr>
        <w:pStyle w:val="ListParagraph"/>
        <w:numPr>
          <w:ilvl w:val="1"/>
          <w:numId w:val="13"/>
        </w:numPr>
        <w:spacing w:line="360" w:lineRule="auto"/>
        <w:jc w:val="both"/>
        <w:rPr>
          <w:rFonts w:cs="Times New Roman"/>
          <w:b/>
          <w:bCs/>
          <w:szCs w:val="24"/>
        </w:rPr>
      </w:pPr>
      <w:r w:rsidRPr="00FF0F42">
        <w:rPr>
          <w:rFonts w:cs="Times New Roman"/>
          <w:b/>
          <w:bCs/>
          <w:szCs w:val="24"/>
        </w:rPr>
        <w:t xml:space="preserve"> Why UV protection?</w:t>
      </w:r>
    </w:p>
    <w:p w14:paraId="20165726" w14:textId="056FEE53" w:rsidR="00CF1F68" w:rsidRPr="00FF0F42" w:rsidRDefault="00F04F2D" w:rsidP="007F6A4A">
      <w:pPr>
        <w:spacing w:line="360" w:lineRule="auto"/>
        <w:jc w:val="both"/>
        <w:rPr>
          <w:rFonts w:cs="Times New Roman"/>
          <w:szCs w:val="24"/>
        </w:rPr>
      </w:pPr>
      <w:r w:rsidRPr="00FF0F42">
        <w:rPr>
          <w:rFonts w:cs="Times New Roman"/>
          <w:szCs w:val="24"/>
        </w:rPr>
        <w:t xml:space="preserve">As an Optician Company, Scriven </w:t>
      </w:r>
      <w:r w:rsidR="007F6A4A" w:rsidRPr="00FF0F42">
        <w:rPr>
          <w:rFonts w:cs="Times New Roman"/>
          <w:szCs w:val="24"/>
        </w:rPr>
        <w:t xml:space="preserve">Opticians do care about their customer’s vision and safety. That’s why they do offer a various range of sunglasses with different coatings like tint, polarization and one of the most important- UV protection. </w:t>
      </w:r>
    </w:p>
    <w:p w14:paraId="2B8B0197" w14:textId="32168F37" w:rsidR="007F6A4A" w:rsidRPr="00FF0F42" w:rsidRDefault="007F6A4A" w:rsidP="007F6A4A">
      <w:pPr>
        <w:spacing w:line="360" w:lineRule="auto"/>
        <w:jc w:val="both"/>
        <w:rPr>
          <w:rFonts w:cs="Times New Roman"/>
          <w:szCs w:val="24"/>
        </w:rPr>
      </w:pPr>
      <w:r w:rsidRPr="00FF0F42">
        <w:rPr>
          <w:rFonts w:cs="Times New Roman"/>
          <w:szCs w:val="24"/>
        </w:rPr>
        <w:t>Why is so important to ask your local Optician for UV protection not only in your sunglasses? Why not reading in your backyard having the necessary protection?</w:t>
      </w:r>
    </w:p>
    <w:p w14:paraId="26481FFC" w14:textId="216BA49B" w:rsidR="00CF1F68" w:rsidRPr="00FF0F42" w:rsidRDefault="001E1473" w:rsidP="001E1473">
      <w:pPr>
        <w:spacing w:line="360" w:lineRule="auto"/>
        <w:jc w:val="both"/>
        <w:rPr>
          <w:rFonts w:cs="Times New Roman"/>
          <w:color w:val="1E1E23"/>
          <w:szCs w:val="24"/>
          <w:shd w:val="clear" w:color="auto" w:fill="FFFFFF"/>
        </w:rPr>
      </w:pPr>
      <w:r w:rsidRPr="00FF0F42">
        <w:rPr>
          <w:rFonts w:cs="Times New Roman"/>
          <w:color w:val="1E1E23"/>
          <w:szCs w:val="24"/>
          <w:shd w:val="clear" w:color="auto" w:fill="FFFFFF"/>
        </w:rPr>
        <w:t>UV-blocking sunglasses are important for protecting the delicate skin around the eyes, as well as the eyes themselves. Research has shown that long hours in the sun without protecting your eyes increase your chances of developing certain eye diseases.</w:t>
      </w:r>
    </w:p>
    <w:p w14:paraId="3996921F" w14:textId="5113BE96" w:rsidR="001E1473" w:rsidRDefault="001E1473" w:rsidP="001E1473">
      <w:pPr>
        <w:spacing w:line="360" w:lineRule="auto"/>
        <w:jc w:val="both"/>
        <w:rPr>
          <w:rFonts w:cs="Times New Roman"/>
          <w:color w:val="1E1E23"/>
          <w:szCs w:val="24"/>
          <w:shd w:val="clear" w:color="auto" w:fill="FFFFFF"/>
        </w:rPr>
      </w:pPr>
      <w:r w:rsidRPr="00FF0F42">
        <w:rPr>
          <w:rFonts w:cs="Times New Roman"/>
          <w:color w:val="1E1E23"/>
          <w:szCs w:val="24"/>
          <w:shd w:val="clear" w:color="auto" w:fill="FFFFFF"/>
        </w:rPr>
        <w:lastRenderedPageBreak/>
        <w:t xml:space="preserve">According to the author (The American Cancer Society, 2019) </w:t>
      </w:r>
      <w:r w:rsidR="00FF0F42" w:rsidRPr="00FF0F42">
        <w:rPr>
          <w:rFonts w:cs="Times New Roman"/>
          <w:color w:val="1E1E23"/>
          <w:szCs w:val="24"/>
          <w:shd w:val="clear" w:color="auto" w:fill="FFFFFF"/>
        </w:rPr>
        <w:t>some kinds of contact lenses and eyewear now provide protection against UV radiation. But before assuming this is accurate for the lenses you use; be sure it is specified on the product label or get confirmation from your eye doctor. Fewer lenses will cover and shield smaller regions, although glasses come in a variety of shapes and sizes. When worn alone, contact lenses do not provide enough eye protection since they do not cover the entire eye and its surroundings.</w:t>
      </w:r>
    </w:p>
    <w:p w14:paraId="7D8371B5" w14:textId="36AE1834" w:rsidR="00C974E9" w:rsidRDefault="00C974E9" w:rsidP="001E1473">
      <w:pPr>
        <w:spacing w:line="360" w:lineRule="auto"/>
        <w:jc w:val="both"/>
        <w:rPr>
          <w:rFonts w:cs="Times New Roman"/>
          <w:color w:val="1E1E23"/>
          <w:szCs w:val="24"/>
          <w:shd w:val="clear" w:color="auto" w:fill="FFFFFF"/>
        </w:rPr>
      </w:pPr>
    </w:p>
    <w:p w14:paraId="4FE348A6" w14:textId="5D66E643" w:rsidR="00C974E9" w:rsidRDefault="00C974E9" w:rsidP="001E1473">
      <w:pPr>
        <w:spacing w:line="360" w:lineRule="auto"/>
        <w:jc w:val="both"/>
        <w:rPr>
          <w:rFonts w:cs="Times New Roman"/>
          <w:color w:val="1E1E23"/>
          <w:szCs w:val="24"/>
          <w:shd w:val="clear" w:color="auto" w:fill="FFFFFF"/>
        </w:rPr>
      </w:pPr>
    </w:p>
    <w:p w14:paraId="4F9C9000" w14:textId="444D2CE9" w:rsidR="00C974E9" w:rsidRDefault="00C974E9" w:rsidP="001E1473">
      <w:pPr>
        <w:spacing w:line="360" w:lineRule="auto"/>
        <w:jc w:val="both"/>
        <w:rPr>
          <w:rFonts w:cs="Times New Roman"/>
          <w:color w:val="1E1E23"/>
          <w:szCs w:val="24"/>
          <w:shd w:val="clear" w:color="auto" w:fill="FFFFFF"/>
        </w:rPr>
      </w:pPr>
    </w:p>
    <w:p w14:paraId="5FC0C979" w14:textId="77777777" w:rsidR="00C974E9" w:rsidRPr="00FF0F42" w:rsidRDefault="00C974E9" w:rsidP="001E1473">
      <w:pPr>
        <w:spacing w:line="360" w:lineRule="auto"/>
        <w:jc w:val="both"/>
        <w:rPr>
          <w:rFonts w:cs="Times New Roman"/>
          <w:szCs w:val="24"/>
        </w:rPr>
      </w:pPr>
    </w:p>
    <w:p w14:paraId="5B20CA88" w14:textId="77777777" w:rsidR="00E82652" w:rsidRDefault="006D7105" w:rsidP="00E82652">
      <w:pPr>
        <w:pStyle w:val="ListParagraph"/>
        <w:numPr>
          <w:ilvl w:val="0"/>
          <w:numId w:val="14"/>
        </w:numPr>
        <w:spacing w:line="360" w:lineRule="auto"/>
        <w:jc w:val="both"/>
        <w:rPr>
          <w:rFonts w:cs="Times New Roman"/>
          <w:szCs w:val="24"/>
        </w:rPr>
      </w:pPr>
      <w:r w:rsidRPr="00FF0F42">
        <w:rPr>
          <w:rFonts w:cs="Times New Roman"/>
          <w:szCs w:val="24"/>
        </w:rPr>
        <w:t>Conclusion</w:t>
      </w:r>
    </w:p>
    <w:p w14:paraId="2ED04A45" w14:textId="77777777" w:rsidR="00E82652" w:rsidRDefault="00E82652" w:rsidP="00E82652">
      <w:pPr>
        <w:spacing w:line="360" w:lineRule="auto"/>
        <w:jc w:val="both"/>
      </w:pPr>
      <w:r>
        <w:t>To sum up, reaching your audience is easier through websites and blogging. Companies with a variety of products or services use those tools, and the success is here.</w:t>
      </w:r>
    </w:p>
    <w:p w14:paraId="55017CD8" w14:textId="77777777" w:rsidR="00E82652" w:rsidRDefault="00E82652" w:rsidP="00E82652">
      <w:pPr>
        <w:spacing w:line="360" w:lineRule="auto"/>
        <w:jc w:val="both"/>
      </w:pPr>
      <w:r>
        <w:t xml:space="preserve">Scrivens Opticians is one of those companies, and it will only benefit from having blogging as a tool. The audience can reach all the services, which are well-explained. </w:t>
      </w:r>
    </w:p>
    <w:p w14:paraId="53AE8F1F" w14:textId="05F59CBF" w:rsidR="00E82652" w:rsidRDefault="00E82652" w:rsidP="00E82652">
      <w:pPr>
        <w:spacing w:line="360" w:lineRule="auto"/>
        <w:jc w:val="both"/>
      </w:pPr>
      <w:r>
        <w:t xml:space="preserve">In addition of that, any questions regarding the products or process of the services in split on the blogging sections. </w:t>
      </w:r>
    </w:p>
    <w:p w14:paraId="13ADE4ED" w14:textId="77777777" w:rsidR="00724A9B" w:rsidRDefault="00724A9B" w:rsidP="00724A9B">
      <w:pPr>
        <w:pStyle w:val="root-block-node"/>
      </w:pPr>
      <w:r>
        <w:t>The blogs are helpful as well for parents and youngsters to understand the majority of having glasses with certain protection. Furthermore, there are certain examples given of conditions of eyes, processes, and machines for diagnosis or treatment.</w:t>
      </w:r>
    </w:p>
    <w:p w14:paraId="11341AF0" w14:textId="58F70784" w:rsidR="00724A9B" w:rsidRDefault="00724A9B" w:rsidP="00724A9B">
      <w:pPr>
        <w:pStyle w:val="root-block-node"/>
      </w:pPr>
      <w:r>
        <w:t>Clearly, communication has always been the key to understanding customers or consumers and satisfying their needs. Using a blog to approach your audience is beneficial for the corporation.</w:t>
      </w:r>
    </w:p>
    <w:p w14:paraId="16FA1D91" w14:textId="77777777" w:rsidR="00724A9B" w:rsidRDefault="00724A9B" w:rsidP="00724A9B">
      <w:pPr>
        <w:pStyle w:val="root-block-node"/>
      </w:pPr>
      <w:r>
        <w:t> </w:t>
      </w:r>
    </w:p>
    <w:p w14:paraId="6AB57F96" w14:textId="351F467B" w:rsidR="00E82652" w:rsidRDefault="00E82652" w:rsidP="00E82652">
      <w:pPr>
        <w:pStyle w:val="root-block-node"/>
      </w:pPr>
    </w:p>
    <w:p w14:paraId="31C25548" w14:textId="4B44F178" w:rsidR="0065468E" w:rsidRDefault="0065468E" w:rsidP="0055668B">
      <w:pPr>
        <w:spacing w:line="360" w:lineRule="auto"/>
        <w:jc w:val="both"/>
        <w:rPr>
          <w:rFonts w:cs="Times New Roman"/>
          <w:szCs w:val="24"/>
        </w:rPr>
      </w:pPr>
    </w:p>
    <w:p w14:paraId="2EF063DC" w14:textId="5733AB8A" w:rsidR="00032FC4" w:rsidRDefault="00032FC4" w:rsidP="0055668B">
      <w:pPr>
        <w:spacing w:line="360" w:lineRule="auto"/>
        <w:jc w:val="both"/>
        <w:rPr>
          <w:rFonts w:cs="Times New Roman"/>
          <w:szCs w:val="24"/>
        </w:rPr>
      </w:pPr>
    </w:p>
    <w:p w14:paraId="7448A4F2" w14:textId="21ECD39F" w:rsidR="00032FC4" w:rsidRDefault="00032FC4" w:rsidP="0055668B">
      <w:pPr>
        <w:spacing w:line="360" w:lineRule="auto"/>
        <w:jc w:val="both"/>
        <w:rPr>
          <w:rFonts w:cs="Times New Roman"/>
          <w:szCs w:val="24"/>
        </w:rPr>
      </w:pPr>
    </w:p>
    <w:p w14:paraId="157F5068" w14:textId="74619B2A" w:rsidR="00032FC4" w:rsidRDefault="00032FC4" w:rsidP="0055668B">
      <w:pPr>
        <w:spacing w:line="360" w:lineRule="auto"/>
        <w:jc w:val="both"/>
        <w:rPr>
          <w:rFonts w:cs="Times New Roman"/>
          <w:szCs w:val="24"/>
        </w:rPr>
      </w:pPr>
    </w:p>
    <w:p w14:paraId="5F8A90DE" w14:textId="61E4832A" w:rsidR="00F633B9" w:rsidRDefault="00F633B9" w:rsidP="0055668B">
      <w:pPr>
        <w:spacing w:line="360" w:lineRule="auto"/>
        <w:jc w:val="both"/>
        <w:rPr>
          <w:rFonts w:cs="Times New Roman"/>
          <w:szCs w:val="24"/>
        </w:rPr>
      </w:pPr>
    </w:p>
    <w:p w14:paraId="1688DF64" w14:textId="1BEEBFD8" w:rsidR="00F633B9" w:rsidRDefault="00F633B9" w:rsidP="0055668B">
      <w:pPr>
        <w:spacing w:line="360" w:lineRule="auto"/>
        <w:jc w:val="both"/>
        <w:rPr>
          <w:rFonts w:cs="Times New Roman"/>
          <w:szCs w:val="24"/>
        </w:rPr>
      </w:pPr>
    </w:p>
    <w:p w14:paraId="31428402" w14:textId="5FCEFF97" w:rsidR="00F633B9" w:rsidRDefault="00F633B9" w:rsidP="0055668B">
      <w:pPr>
        <w:spacing w:line="360" w:lineRule="auto"/>
        <w:jc w:val="both"/>
        <w:rPr>
          <w:rFonts w:cs="Times New Roman"/>
          <w:szCs w:val="24"/>
        </w:rPr>
      </w:pPr>
    </w:p>
    <w:p w14:paraId="23302CE8" w14:textId="0A378D16" w:rsidR="00F633B9" w:rsidRDefault="00F633B9" w:rsidP="0055668B">
      <w:pPr>
        <w:spacing w:line="360" w:lineRule="auto"/>
        <w:jc w:val="both"/>
        <w:rPr>
          <w:rFonts w:cs="Times New Roman"/>
          <w:szCs w:val="24"/>
        </w:rPr>
      </w:pPr>
    </w:p>
    <w:p w14:paraId="102C3F71" w14:textId="0C8A793E" w:rsidR="00F633B9" w:rsidRDefault="00F633B9" w:rsidP="0055668B">
      <w:pPr>
        <w:spacing w:line="360" w:lineRule="auto"/>
        <w:jc w:val="both"/>
        <w:rPr>
          <w:rFonts w:cs="Times New Roman"/>
          <w:szCs w:val="24"/>
        </w:rPr>
      </w:pPr>
    </w:p>
    <w:p w14:paraId="3759F2ED" w14:textId="10C938CE" w:rsidR="00F633B9" w:rsidRDefault="00F633B9" w:rsidP="0055668B">
      <w:pPr>
        <w:spacing w:line="360" w:lineRule="auto"/>
        <w:jc w:val="both"/>
        <w:rPr>
          <w:rFonts w:cs="Times New Roman"/>
          <w:szCs w:val="24"/>
        </w:rPr>
      </w:pPr>
    </w:p>
    <w:p w14:paraId="1294EDFC" w14:textId="77777777" w:rsidR="00F633B9" w:rsidRPr="0055668B" w:rsidRDefault="00F633B9" w:rsidP="0055668B">
      <w:pPr>
        <w:spacing w:line="360" w:lineRule="auto"/>
        <w:jc w:val="both"/>
        <w:rPr>
          <w:rFonts w:cs="Times New Roman"/>
          <w:szCs w:val="24"/>
        </w:rPr>
      </w:pPr>
    </w:p>
    <w:p w14:paraId="6D3AF1C7" w14:textId="1E8E1193" w:rsidR="006D7105" w:rsidRDefault="006D7105" w:rsidP="00542089">
      <w:pPr>
        <w:pStyle w:val="ListParagraph"/>
        <w:numPr>
          <w:ilvl w:val="0"/>
          <w:numId w:val="14"/>
        </w:numPr>
        <w:spacing w:line="360" w:lineRule="auto"/>
        <w:jc w:val="both"/>
        <w:rPr>
          <w:rFonts w:cs="Times New Roman"/>
          <w:szCs w:val="24"/>
        </w:rPr>
      </w:pPr>
      <w:r w:rsidRPr="00FF0F42">
        <w:rPr>
          <w:rFonts w:cs="Times New Roman"/>
          <w:szCs w:val="24"/>
        </w:rPr>
        <w:t xml:space="preserve">References </w:t>
      </w:r>
    </w:p>
    <w:p w14:paraId="6647104B" w14:textId="1B6E35C4" w:rsidR="00FF0F42" w:rsidRDefault="00FF0F42" w:rsidP="00FF0F42">
      <w:pPr>
        <w:spacing w:line="240" w:lineRule="auto"/>
        <w:jc w:val="both"/>
        <w:rPr>
          <w:rFonts w:cs="Times New Roman"/>
          <w:i/>
          <w:iCs/>
          <w:szCs w:val="24"/>
        </w:rPr>
      </w:pPr>
      <w:r>
        <w:rPr>
          <w:rFonts w:cs="Times New Roman"/>
          <w:szCs w:val="24"/>
        </w:rPr>
        <w:t xml:space="preserve">American Cancer Society (2019) </w:t>
      </w:r>
      <w:r w:rsidRPr="00FF0F42">
        <w:rPr>
          <w:rFonts w:cs="Times New Roman"/>
          <w:i/>
          <w:iCs/>
          <w:szCs w:val="24"/>
        </w:rPr>
        <w:t>How do I protect myself from Ultraviolet (UV) Rays?</w:t>
      </w:r>
    </w:p>
    <w:p w14:paraId="6E117086" w14:textId="48D8AC79" w:rsidR="00FF0F42" w:rsidRDefault="00FF0F42" w:rsidP="00FF0F42">
      <w:pPr>
        <w:spacing w:line="240" w:lineRule="auto"/>
        <w:jc w:val="both"/>
        <w:rPr>
          <w:rFonts w:cs="Times New Roman"/>
          <w:szCs w:val="24"/>
        </w:rPr>
      </w:pPr>
      <w:r>
        <w:rPr>
          <w:rFonts w:cs="Times New Roman"/>
          <w:szCs w:val="24"/>
        </w:rPr>
        <w:t xml:space="preserve">Available at: </w:t>
      </w:r>
    </w:p>
    <w:p w14:paraId="3B5D7D6B" w14:textId="73A56A0B" w:rsidR="00FF0F42" w:rsidRDefault="000340BD" w:rsidP="00FF0F42">
      <w:pPr>
        <w:spacing w:line="240" w:lineRule="auto"/>
        <w:jc w:val="both"/>
        <w:rPr>
          <w:rFonts w:cs="Times New Roman"/>
          <w:szCs w:val="24"/>
        </w:rPr>
      </w:pPr>
      <w:hyperlink r:id="rId11" w:anchor="written_by" w:history="1">
        <w:r w:rsidR="00FF0F42" w:rsidRPr="00F73BC7">
          <w:rPr>
            <w:rStyle w:val="Hyperlink"/>
            <w:rFonts w:cs="Times New Roman"/>
            <w:szCs w:val="24"/>
          </w:rPr>
          <w:t>https://www.cancer.org/healthy/be-safe-in-sun/uv-protection.html#written_by</w:t>
        </w:r>
      </w:hyperlink>
    </w:p>
    <w:p w14:paraId="237548EC" w14:textId="78DEA627" w:rsidR="00FF0F42" w:rsidRPr="00FF0F42" w:rsidRDefault="00FF0F42" w:rsidP="00FF0F42">
      <w:pPr>
        <w:spacing w:line="240" w:lineRule="auto"/>
        <w:jc w:val="both"/>
        <w:rPr>
          <w:rFonts w:cs="Times New Roman"/>
          <w:szCs w:val="24"/>
        </w:rPr>
      </w:pPr>
      <w:r>
        <w:rPr>
          <w:rFonts w:cs="Times New Roman"/>
          <w:szCs w:val="24"/>
        </w:rPr>
        <w:t xml:space="preserve">(Accessed: 7 August 2022) </w:t>
      </w:r>
    </w:p>
    <w:p w14:paraId="1A29A1DA" w14:textId="73F78393" w:rsidR="00F4586D" w:rsidRPr="00FF0F42" w:rsidRDefault="00BF23F0" w:rsidP="009140DF">
      <w:pPr>
        <w:spacing w:line="276" w:lineRule="auto"/>
        <w:rPr>
          <w:rFonts w:cs="Times New Roman"/>
          <w:b/>
          <w:bCs/>
          <w:i/>
          <w:iCs/>
          <w:szCs w:val="24"/>
        </w:rPr>
      </w:pPr>
      <w:r w:rsidRPr="00FF0F42">
        <w:rPr>
          <w:rFonts w:cs="Times New Roman"/>
          <w:szCs w:val="24"/>
        </w:rPr>
        <w:t xml:space="preserve">British Contact Lens Association (2022) </w:t>
      </w:r>
      <w:r w:rsidRPr="00FF0F42">
        <w:rPr>
          <w:rStyle w:val="Strong"/>
          <w:rFonts w:cs="Times New Roman"/>
          <w:b w:val="0"/>
          <w:bCs w:val="0"/>
          <w:i/>
          <w:iCs/>
          <w:color w:val="333333"/>
          <w:szCs w:val="24"/>
        </w:rPr>
        <w:t>Our Top 10 reasons for wearing contact lenses</w:t>
      </w:r>
      <w:r w:rsidRPr="00FF0F42">
        <w:rPr>
          <w:rFonts w:cs="Times New Roman"/>
          <w:b/>
          <w:bCs/>
          <w:i/>
          <w:iCs/>
          <w:szCs w:val="24"/>
        </w:rPr>
        <w:t xml:space="preserve"> </w:t>
      </w:r>
      <w:r w:rsidRPr="00FF0F42">
        <w:rPr>
          <w:rFonts w:cs="Times New Roman"/>
          <w:szCs w:val="24"/>
          <w:lang w:val="en-GB"/>
        </w:rPr>
        <w:t>Available at:</w:t>
      </w:r>
    </w:p>
    <w:p w14:paraId="399E1EBE" w14:textId="45DAE9E0" w:rsidR="00BF23F0" w:rsidRPr="00FF0F42" w:rsidRDefault="000340BD" w:rsidP="009140DF">
      <w:pPr>
        <w:spacing w:line="276" w:lineRule="auto"/>
        <w:rPr>
          <w:rFonts w:cs="Times New Roman"/>
          <w:szCs w:val="24"/>
          <w:lang w:val="en-GB"/>
        </w:rPr>
      </w:pPr>
      <w:hyperlink r:id="rId12" w:history="1">
        <w:r w:rsidR="009140DF" w:rsidRPr="00FF0F42">
          <w:rPr>
            <w:rStyle w:val="Hyperlink"/>
            <w:rFonts w:cs="Times New Roman"/>
            <w:szCs w:val="24"/>
            <w:lang w:val="en-GB"/>
          </w:rPr>
          <w:t>https://www.bcla.org.uk/Public/Public/Consumer/Benefits_of_contact_lenses.aspx</w:t>
        </w:r>
      </w:hyperlink>
    </w:p>
    <w:p w14:paraId="434277BC" w14:textId="3C260E0E" w:rsidR="00BF23F0" w:rsidRDefault="00BF23F0" w:rsidP="009140DF">
      <w:pPr>
        <w:spacing w:line="276" w:lineRule="auto"/>
        <w:rPr>
          <w:rFonts w:cs="Times New Roman"/>
          <w:szCs w:val="24"/>
          <w:lang w:val="en-GB"/>
        </w:rPr>
      </w:pPr>
      <w:r w:rsidRPr="00FF0F42">
        <w:rPr>
          <w:rFonts w:cs="Times New Roman"/>
          <w:szCs w:val="24"/>
          <w:lang w:val="en-GB"/>
        </w:rPr>
        <w:t>(Accessed: 7 August 2022)</w:t>
      </w:r>
    </w:p>
    <w:p w14:paraId="1AF60901" w14:textId="6186A0C9" w:rsidR="00D445D9" w:rsidRDefault="00D445D9" w:rsidP="009140DF">
      <w:pPr>
        <w:spacing w:line="276" w:lineRule="auto"/>
        <w:rPr>
          <w:rFonts w:cs="Times New Roman"/>
          <w:color w:val="111111"/>
          <w:sz w:val="22"/>
          <w:shd w:val="clear" w:color="auto" w:fill="FFFFFF"/>
        </w:rPr>
      </w:pPr>
      <w:proofErr w:type="spellStart"/>
      <w:r>
        <w:rPr>
          <w:rFonts w:cs="Times New Roman"/>
          <w:szCs w:val="24"/>
          <w:lang w:val="en-GB"/>
        </w:rPr>
        <w:t>Kowalska</w:t>
      </w:r>
      <w:proofErr w:type="spellEnd"/>
      <w:r>
        <w:rPr>
          <w:rFonts w:cs="Times New Roman"/>
          <w:szCs w:val="24"/>
          <w:lang w:val="en-GB"/>
        </w:rPr>
        <w:t>, Magdalena</w:t>
      </w:r>
      <w:r w:rsidR="0097779A">
        <w:rPr>
          <w:rFonts w:cs="Times New Roman"/>
          <w:szCs w:val="24"/>
          <w:lang w:val="en-GB"/>
        </w:rPr>
        <w:t>.</w:t>
      </w:r>
      <w:r>
        <w:rPr>
          <w:rFonts w:cs="Times New Roman"/>
          <w:szCs w:val="24"/>
          <w:lang w:val="en-GB"/>
        </w:rPr>
        <w:t xml:space="preserve"> (2020) ‘</w:t>
      </w:r>
      <w:r w:rsidRPr="00D445D9">
        <w:rPr>
          <w:rFonts w:cs="Times New Roman"/>
          <w:color w:val="111111"/>
          <w:sz w:val="22"/>
          <w:shd w:val="clear" w:color="auto" w:fill="FFFFFF"/>
        </w:rPr>
        <w:t>T</w:t>
      </w:r>
      <w:r>
        <w:rPr>
          <w:rFonts w:cs="Times New Roman"/>
          <w:color w:val="111111"/>
          <w:sz w:val="22"/>
          <w:shd w:val="clear" w:color="auto" w:fill="FFFFFF"/>
        </w:rPr>
        <w:t>he</w:t>
      </w:r>
      <w:r w:rsidRPr="00D445D9">
        <w:rPr>
          <w:rFonts w:cs="Times New Roman"/>
          <w:color w:val="111111"/>
          <w:sz w:val="22"/>
          <w:shd w:val="clear" w:color="auto" w:fill="FFFFFF"/>
        </w:rPr>
        <w:t xml:space="preserve"> B</w:t>
      </w:r>
      <w:r>
        <w:rPr>
          <w:rFonts w:cs="Times New Roman"/>
          <w:color w:val="111111"/>
          <w:sz w:val="22"/>
          <w:shd w:val="clear" w:color="auto" w:fill="FFFFFF"/>
        </w:rPr>
        <w:t>log</w:t>
      </w:r>
      <w:r w:rsidRPr="00D445D9">
        <w:rPr>
          <w:rFonts w:cs="Times New Roman"/>
          <w:color w:val="111111"/>
          <w:sz w:val="22"/>
          <w:shd w:val="clear" w:color="auto" w:fill="FFFFFF"/>
        </w:rPr>
        <w:t xml:space="preserve"> </w:t>
      </w:r>
      <w:r>
        <w:rPr>
          <w:rFonts w:cs="Times New Roman"/>
          <w:color w:val="111111"/>
          <w:sz w:val="22"/>
          <w:shd w:val="clear" w:color="auto" w:fill="FFFFFF"/>
        </w:rPr>
        <w:t xml:space="preserve">as s communication tool in the assessment </w:t>
      </w:r>
      <w:r w:rsidR="0097779A">
        <w:rPr>
          <w:rFonts w:cs="Times New Roman"/>
          <w:color w:val="111111"/>
          <w:sz w:val="22"/>
          <w:shd w:val="clear" w:color="auto" w:fill="FFFFFF"/>
        </w:rPr>
        <w:t xml:space="preserve">of young consumers-the result of empirical research’, </w:t>
      </w:r>
      <w:r w:rsidR="0097779A" w:rsidRPr="0097779A">
        <w:rPr>
          <w:rFonts w:cs="Times New Roman"/>
          <w:i/>
          <w:iCs/>
          <w:color w:val="111111"/>
          <w:sz w:val="22"/>
          <w:shd w:val="clear" w:color="auto" w:fill="FFFFFF"/>
        </w:rPr>
        <w:t>Research Gate</w:t>
      </w:r>
      <w:r w:rsidR="0097779A">
        <w:rPr>
          <w:rFonts w:cs="Times New Roman"/>
          <w:color w:val="111111"/>
          <w:sz w:val="22"/>
          <w:shd w:val="clear" w:color="auto" w:fill="FFFFFF"/>
        </w:rPr>
        <w:t>, June 2020</w:t>
      </w:r>
    </w:p>
    <w:p w14:paraId="04D328F9" w14:textId="3D42669E" w:rsidR="0097779A" w:rsidRDefault="0097779A" w:rsidP="009140DF">
      <w:pPr>
        <w:spacing w:line="276" w:lineRule="auto"/>
        <w:rPr>
          <w:rFonts w:cs="Times New Roman"/>
          <w:color w:val="111111"/>
          <w:sz w:val="22"/>
          <w:shd w:val="clear" w:color="auto" w:fill="FFFFFF"/>
        </w:rPr>
      </w:pPr>
      <w:r>
        <w:rPr>
          <w:rFonts w:cs="Times New Roman"/>
          <w:color w:val="111111"/>
          <w:sz w:val="22"/>
          <w:shd w:val="clear" w:color="auto" w:fill="FFFFFF"/>
        </w:rPr>
        <w:t xml:space="preserve">Available at: </w:t>
      </w:r>
      <w:hyperlink r:id="rId13" w:history="1">
        <w:r w:rsidRPr="00F73BC7">
          <w:rPr>
            <w:rStyle w:val="Hyperlink"/>
            <w:rFonts w:cs="Times New Roman"/>
            <w:sz w:val="22"/>
            <w:shd w:val="clear" w:color="auto" w:fill="FFFFFF"/>
          </w:rPr>
          <w:t>https://www.researchgate.net/publication/342180610_THE_BLOG_AS_A_COMMUNICATION_TOOL_IN_THE_ASSESSMENT_OF_YOUNG_CONSUMERS_-_THE_RESULTS_OF_EMPIRICAL_RESEARCH</w:t>
        </w:r>
      </w:hyperlink>
    </w:p>
    <w:p w14:paraId="2AC1E416" w14:textId="356506EC" w:rsidR="0097779A" w:rsidRPr="00D445D9" w:rsidRDefault="0097779A" w:rsidP="009140DF">
      <w:pPr>
        <w:spacing w:line="276" w:lineRule="auto"/>
        <w:rPr>
          <w:rFonts w:cs="Times New Roman"/>
          <w:sz w:val="22"/>
          <w:lang w:val="en-GB"/>
        </w:rPr>
      </w:pPr>
      <w:r>
        <w:rPr>
          <w:rFonts w:cs="Times New Roman"/>
          <w:color w:val="111111"/>
          <w:sz w:val="22"/>
          <w:shd w:val="clear" w:color="auto" w:fill="FFFFFF"/>
        </w:rPr>
        <w:t>(Accessed: 7 August 2022)</w:t>
      </w:r>
    </w:p>
    <w:p w14:paraId="16A4E3D1" w14:textId="77777777" w:rsidR="00CF1F68" w:rsidRPr="00FF0F42" w:rsidRDefault="00CF1F68" w:rsidP="009140DF">
      <w:pPr>
        <w:spacing w:line="276" w:lineRule="auto"/>
        <w:rPr>
          <w:rFonts w:cs="Times New Roman"/>
          <w:szCs w:val="24"/>
          <w:lang w:val="en-GB"/>
        </w:rPr>
      </w:pPr>
    </w:p>
    <w:sectPr w:rsidR="00CF1F68" w:rsidRPr="00FF0F42" w:rsidSect="00116098">
      <w:headerReference w:type="default" r:id="rId14"/>
      <w:footerReference w:type="default" r:id="rId15"/>
      <w:footerReference w:type="first" r:id="rId16"/>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118A3" w14:textId="77777777" w:rsidR="000340BD" w:rsidRDefault="000340BD" w:rsidP="00A87963">
      <w:pPr>
        <w:spacing w:after="0" w:line="240" w:lineRule="auto"/>
      </w:pPr>
      <w:r>
        <w:separator/>
      </w:r>
    </w:p>
  </w:endnote>
  <w:endnote w:type="continuationSeparator" w:id="0">
    <w:p w14:paraId="52F0422D" w14:textId="77777777" w:rsidR="000340BD" w:rsidRDefault="000340BD" w:rsidP="00A87963">
      <w:pPr>
        <w:spacing w:after="0" w:line="240" w:lineRule="auto"/>
      </w:pPr>
      <w:r>
        <w:continuationSeparator/>
      </w:r>
    </w:p>
  </w:endnote>
  <w:endnote w:type="continuationNotice" w:id="1">
    <w:p w14:paraId="15E6BB35" w14:textId="77777777" w:rsidR="000340BD" w:rsidRDefault="000340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szCs w:val="24"/>
      </w:rPr>
    </w:pPr>
    <w:r>
      <w:rPr>
        <w:color w:val="8496B0" w:themeColor="text2" w:themeTint="99"/>
        <w:spacing w:val="60"/>
        <w:szCs w:val="24"/>
        <w:lang w:val="en-GB"/>
      </w:rPr>
      <w:t>Page</w:t>
    </w:r>
    <w:r>
      <w:rPr>
        <w:color w:val="8496B0" w:themeColor="text2" w:themeTint="99"/>
        <w:szCs w:val="24"/>
        <w:lang w:val="en-GB"/>
      </w:rPr>
      <w:t xml:space="preserve"> </w:t>
    </w:r>
    <w:r>
      <w:rPr>
        <w:color w:val="323E4F" w:themeColor="text2" w:themeShade="BF"/>
        <w:szCs w:val="24"/>
      </w:rPr>
      <w:fldChar w:fldCharType="begin"/>
    </w:r>
    <w:r>
      <w:rPr>
        <w:color w:val="323E4F" w:themeColor="text2" w:themeShade="BF"/>
        <w:szCs w:val="24"/>
      </w:rPr>
      <w:instrText>PAGE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r>
      <w:rPr>
        <w:color w:val="323E4F" w:themeColor="text2" w:themeShade="BF"/>
        <w:szCs w:val="24"/>
        <w:lang w:val="en-GB"/>
      </w:rPr>
      <w:t xml:space="preserve"> | </w:t>
    </w:r>
    <w:r>
      <w:rPr>
        <w:color w:val="323E4F" w:themeColor="text2" w:themeShade="BF"/>
        <w:szCs w:val="24"/>
      </w:rPr>
      <w:fldChar w:fldCharType="begin"/>
    </w:r>
    <w:r>
      <w:rPr>
        <w:color w:val="323E4F" w:themeColor="text2" w:themeShade="BF"/>
        <w:szCs w:val="24"/>
      </w:rPr>
      <w:instrText>NUMPAGES  \* Arabic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14534" w14:textId="77777777" w:rsidR="000340BD" w:rsidRDefault="000340BD" w:rsidP="00A87963">
      <w:pPr>
        <w:spacing w:after="0" w:line="240" w:lineRule="auto"/>
      </w:pPr>
      <w:r>
        <w:separator/>
      </w:r>
    </w:p>
  </w:footnote>
  <w:footnote w:type="continuationSeparator" w:id="0">
    <w:p w14:paraId="0AD1D7D5" w14:textId="77777777" w:rsidR="000340BD" w:rsidRDefault="000340BD" w:rsidP="00A87963">
      <w:pPr>
        <w:spacing w:after="0" w:line="240" w:lineRule="auto"/>
      </w:pPr>
      <w:r>
        <w:continuationSeparator/>
      </w:r>
    </w:p>
  </w:footnote>
  <w:footnote w:type="continuationNotice" w:id="1">
    <w:p w14:paraId="6F4DC177" w14:textId="77777777" w:rsidR="000340BD" w:rsidRDefault="000340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3"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4"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5"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4"/>
  </w:num>
  <w:num w:numId="3">
    <w:abstractNumId w:val="2"/>
  </w:num>
  <w:num w:numId="4">
    <w:abstractNumId w:val="0"/>
  </w:num>
  <w:num w:numId="5">
    <w:abstractNumId w:val="9"/>
  </w:num>
  <w:num w:numId="6">
    <w:abstractNumId w:val="1"/>
  </w:num>
  <w:num w:numId="7">
    <w:abstractNumId w:val="5"/>
  </w:num>
  <w:num w:numId="8">
    <w:abstractNumId w:val="7"/>
  </w:num>
  <w:num w:numId="9">
    <w:abstractNumId w:val="8"/>
  </w:num>
  <w:num w:numId="10">
    <w:abstractNumId w:val="6"/>
  </w:num>
  <w:num w:numId="11">
    <w:abstractNumId w:val="13"/>
  </w:num>
  <w:num w:numId="12">
    <w:abstractNumId w:val="11"/>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736C"/>
    <w:rsid w:val="00020870"/>
    <w:rsid w:val="000219F2"/>
    <w:rsid w:val="0002655F"/>
    <w:rsid w:val="00031499"/>
    <w:rsid w:val="00032FC4"/>
    <w:rsid w:val="000340BD"/>
    <w:rsid w:val="000500C2"/>
    <w:rsid w:val="000B160A"/>
    <w:rsid w:val="000B61FC"/>
    <w:rsid w:val="000C4E8F"/>
    <w:rsid w:val="000D4BF0"/>
    <w:rsid w:val="000D5318"/>
    <w:rsid w:val="00104CC3"/>
    <w:rsid w:val="0010600C"/>
    <w:rsid w:val="00107D16"/>
    <w:rsid w:val="00107F4D"/>
    <w:rsid w:val="00116098"/>
    <w:rsid w:val="00132827"/>
    <w:rsid w:val="0014308E"/>
    <w:rsid w:val="001438BB"/>
    <w:rsid w:val="00153707"/>
    <w:rsid w:val="001559D7"/>
    <w:rsid w:val="001609A0"/>
    <w:rsid w:val="001675C2"/>
    <w:rsid w:val="00180D03"/>
    <w:rsid w:val="00185694"/>
    <w:rsid w:val="001B4502"/>
    <w:rsid w:val="001B4DE0"/>
    <w:rsid w:val="001C2408"/>
    <w:rsid w:val="001C7879"/>
    <w:rsid w:val="001D5659"/>
    <w:rsid w:val="001E1473"/>
    <w:rsid w:val="001F1483"/>
    <w:rsid w:val="00201C0A"/>
    <w:rsid w:val="00231DF2"/>
    <w:rsid w:val="00243106"/>
    <w:rsid w:val="002708FC"/>
    <w:rsid w:val="002F1A98"/>
    <w:rsid w:val="00317574"/>
    <w:rsid w:val="0034551D"/>
    <w:rsid w:val="0035332F"/>
    <w:rsid w:val="0036727C"/>
    <w:rsid w:val="00367809"/>
    <w:rsid w:val="00392740"/>
    <w:rsid w:val="00392FEF"/>
    <w:rsid w:val="003C58EC"/>
    <w:rsid w:val="003C5970"/>
    <w:rsid w:val="003C6E04"/>
    <w:rsid w:val="003F01B0"/>
    <w:rsid w:val="003F0645"/>
    <w:rsid w:val="003F5F96"/>
    <w:rsid w:val="003F65D5"/>
    <w:rsid w:val="0040091A"/>
    <w:rsid w:val="004111AB"/>
    <w:rsid w:val="004342AC"/>
    <w:rsid w:val="004535BE"/>
    <w:rsid w:val="00460DC8"/>
    <w:rsid w:val="00466872"/>
    <w:rsid w:val="004729B7"/>
    <w:rsid w:val="0048115B"/>
    <w:rsid w:val="00491412"/>
    <w:rsid w:val="0049723B"/>
    <w:rsid w:val="004A0AA7"/>
    <w:rsid w:val="004A399E"/>
    <w:rsid w:val="004A43C9"/>
    <w:rsid w:val="004B5865"/>
    <w:rsid w:val="004C0F23"/>
    <w:rsid w:val="004C699A"/>
    <w:rsid w:val="004C7795"/>
    <w:rsid w:val="004F462A"/>
    <w:rsid w:val="0050790A"/>
    <w:rsid w:val="00533FCF"/>
    <w:rsid w:val="00542089"/>
    <w:rsid w:val="00555C63"/>
    <w:rsid w:val="0055617A"/>
    <w:rsid w:val="00556619"/>
    <w:rsid w:val="0055668B"/>
    <w:rsid w:val="005615A6"/>
    <w:rsid w:val="00582705"/>
    <w:rsid w:val="00594554"/>
    <w:rsid w:val="00596F29"/>
    <w:rsid w:val="005A4F8A"/>
    <w:rsid w:val="005B64B9"/>
    <w:rsid w:val="005C27C2"/>
    <w:rsid w:val="005C27CC"/>
    <w:rsid w:val="005E34F8"/>
    <w:rsid w:val="00601E4F"/>
    <w:rsid w:val="00613081"/>
    <w:rsid w:val="0065468E"/>
    <w:rsid w:val="0065581F"/>
    <w:rsid w:val="00667169"/>
    <w:rsid w:val="00677EE8"/>
    <w:rsid w:val="00685CC4"/>
    <w:rsid w:val="0069104D"/>
    <w:rsid w:val="00691F2F"/>
    <w:rsid w:val="0069704C"/>
    <w:rsid w:val="006C07B5"/>
    <w:rsid w:val="006D7105"/>
    <w:rsid w:val="006E6208"/>
    <w:rsid w:val="00700763"/>
    <w:rsid w:val="00710FC6"/>
    <w:rsid w:val="00716C8E"/>
    <w:rsid w:val="00723011"/>
    <w:rsid w:val="00724A9B"/>
    <w:rsid w:val="00746CB3"/>
    <w:rsid w:val="00770EFD"/>
    <w:rsid w:val="007821AE"/>
    <w:rsid w:val="00785C79"/>
    <w:rsid w:val="00793502"/>
    <w:rsid w:val="007B44F4"/>
    <w:rsid w:val="007C0146"/>
    <w:rsid w:val="007C4170"/>
    <w:rsid w:val="007E1C9F"/>
    <w:rsid w:val="007F6A4A"/>
    <w:rsid w:val="00800FF0"/>
    <w:rsid w:val="00810278"/>
    <w:rsid w:val="0082523B"/>
    <w:rsid w:val="00831F77"/>
    <w:rsid w:val="00833325"/>
    <w:rsid w:val="008548E2"/>
    <w:rsid w:val="00855D0F"/>
    <w:rsid w:val="0086401D"/>
    <w:rsid w:val="008641D0"/>
    <w:rsid w:val="00870232"/>
    <w:rsid w:val="00871F3C"/>
    <w:rsid w:val="0087338F"/>
    <w:rsid w:val="00876458"/>
    <w:rsid w:val="00885E60"/>
    <w:rsid w:val="008A6B62"/>
    <w:rsid w:val="008B1B91"/>
    <w:rsid w:val="008B1BEC"/>
    <w:rsid w:val="008B3FB5"/>
    <w:rsid w:val="008F0010"/>
    <w:rsid w:val="008F08C5"/>
    <w:rsid w:val="008F674A"/>
    <w:rsid w:val="00901C15"/>
    <w:rsid w:val="009104B8"/>
    <w:rsid w:val="009140DF"/>
    <w:rsid w:val="00925965"/>
    <w:rsid w:val="009524E6"/>
    <w:rsid w:val="00953071"/>
    <w:rsid w:val="0095636B"/>
    <w:rsid w:val="0097087D"/>
    <w:rsid w:val="009735CA"/>
    <w:rsid w:val="00973683"/>
    <w:rsid w:val="00973865"/>
    <w:rsid w:val="00974DA5"/>
    <w:rsid w:val="0097779A"/>
    <w:rsid w:val="00983AC8"/>
    <w:rsid w:val="009C22F5"/>
    <w:rsid w:val="009D737E"/>
    <w:rsid w:val="009F0475"/>
    <w:rsid w:val="009F2719"/>
    <w:rsid w:val="009F3209"/>
    <w:rsid w:val="00A06628"/>
    <w:rsid w:val="00A453FA"/>
    <w:rsid w:val="00A60769"/>
    <w:rsid w:val="00A65C90"/>
    <w:rsid w:val="00A75073"/>
    <w:rsid w:val="00A87963"/>
    <w:rsid w:val="00AB63D9"/>
    <w:rsid w:val="00AB7979"/>
    <w:rsid w:val="00AC23CF"/>
    <w:rsid w:val="00AD2F7B"/>
    <w:rsid w:val="00AE1303"/>
    <w:rsid w:val="00AE3594"/>
    <w:rsid w:val="00AE63AA"/>
    <w:rsid w:val="00AF40B5"/>
    <w:rsid w:val="00B03068"/>
    <w:rsid w:val="00B163C1"/>
    <w:rsid w:val="00B31CB4"/>
    <w:rsid w:val="00B472F3"/>
    <w:rsid w:val="00B65F4E"/>
    <w:rsid w:val="00B70DD8"/>
    <w:rsid w:val="00B8629E"/>
    <w:rsid w:val="00B94685"/>
    <w:rsid w:val="00BB5124"/>
    <w:rsid w:val="00BB536C"/>
    <w:rsid w:val="00BD1751"/>
    <w:rsid w:val="00BD7A9F"/>
    <w:rsid w:val="00BF23F0"/>
    <w:rsid w:val="00C05E71"/>
    <w:rsid w:val="00C07487"/>
    <w:rsid w:val="00C152AA"/>
    <w:rsid w:val="00C40626"/>
    <w:rsid w:val="00C433B6"/>
    <w:rsid w:val="00C752BB"/>
    <w:rsid w:val="00C8000A"/>
    <w:rsid w:val="00C8196E"/>
    <w:rsid w:val="00C86520"/>
    <w:rsid w:val="00C974E9"/>
    <w:rsid w:val="00CB40B2"/>
    <w:rsid w:val="00CC43B1"/>
    <w:rsid w:val="00CC57CE"/>
    <w:rsid w:val="00CD3A72"/>
    <w:rsid w:val="00CD7520"/>
    <w:rsid w:val="00CF1F68"/>
    <w:rsid w:val="00CF25C0"/>
    <w:rsid w:val="00CF31F6"/>
    <w:rsid w:val="00D1600B"/>
    <w:rsid w:val="00D160B6"/>
    <w:rsid w:val="00D1685F"/>
    <w:rsid w:val="00D32B26"/>
    <w:rsid w:val="00D445D9"/>
    <w:rsid w:val="00D5235F"/>
    <w:rsid w:val="00D63F71"/>
    <w:rsid w:val="00D721E1"/>
    <w:rsid w:val="00D93E22"/>
    <w:rsid w:val="00D948AE"/>
    <w:rsid w:val="00D971B3"/>
    <w:rsid w:val="00DA5DC7"/>
    <w:rsid w:val="00DC45C2"/>
    <w:rsid w:val="00DD03EF"/>
    <w:rsid w:val="00DD1C25"/>
    <w:rsid w:val="00DD7325"/>
    <w:rsid w:val="00DE3293"/>
    <w:rsid w:val="00DF197C"/>
    <w:rsid w:val="00DF25C3"/>
    <w:rsid w:val="00DF607F"/>
    <w:rsid w:val="00E168E4"/>
    <w:rsid w:val="00E2719F"/>
    <w:rsid w:val="00E50C0D"/>
    <w:rsid w:val="00E50CA9"/>
    <w:rsid w:val="00E60944"/>
    <w:rsid w:val="00E651B5"/>
    <w:rsid w:val="00E679E1"/>
    <w:rsid w:val="00E710C1"/>
    <w:rsid w:val="00E82652"/>
    <w:rsid w:val="00EA1F70"/>
    <w:rsid w:val="00EA5E18"/>
    <w:rsid w:val="00EB6BD9"/>
    <w:rsid w:val="00EC24F9"/>
    <w:rsid w:val="00ED76EC"/>
    <w:rsid w:val="00EE31F4"/>
    <w:rsid w:val="00EE3895"/>
    <w:rsid w:val="00EE6A55"/>
    <w:rsid w:val="00EF254A"/>
    <w:rsid w:val="00F04F2D"/>
    <w:rsid w:val="00F13B33"/>
    <w:rsid w:val="00F41D13"/>
    <w:rsid w:val="00F42962"/>
    <w:rsid w:val="00F44656"/>
    <w:rsid w:val="00F4586D"/>
    <w:rsid w:val="00F633B9"/>
    <w:rsid w:val="00F94451"/>
    <w:rsid w:val="00FA2DE5"/>
    <w:rsid w:val="00FB6AEC"/>
    <w:rsid w:val="00FC0AB4"/>
    <w:rsid w:val="00FC6442"/>
    <w:rsid w:val="00FDBB01"/>
    <w:rsid w:val="00FE1D9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0B6"/>
    <w:pPr>
      <w:keepNext/>
      <w:keepLines/>
      <w:spacing w:before="240" w:after="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ublication/342180610_THE_BLOG_AS_A_COMMUNICATION_TOOL_IN_THE_ASSESSMENT_OF_YOUNG_CONSUMERS_-_THE_RESULTS_OF_EMPIRICAL_RESEARCH"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cla.org.uk/Public/Public/Consumer/Benefits_of_contact_lenses.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ncer.org/healthy/be-safe-in-sun/uv-protection.html" TargetMode="External"/><Relationship Id="rId5" Type="http://schemas.openxmlformats.org/officeDocument/2006/relationships/numbering" Target="numbering.xml"/><Relationship Id="rId15" Type="http://schemas.openxmlformats.org/officeDocument/2006/relationships/footer" Target="footer1.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4.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9</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12331</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58</cp:revision>
  <dcterms:created xsi:type="dcterms:W3CDTF">2022-08-06T17:49:00Z</dcterms:created>
  <dcterms:modified xsi:type="dcterms:W3CDTF">2022-09-02T18:30:00Z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