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81848858"/>
        <w:docPartObj>
          <w:docPartGallery w:val="Cover Pages"/>
          <w:docPartUnique/>
        </w:docPartObj>
      </w:sdtPr>
      <w:sdtEndPr/>
      <w:sdtContent>
        <w:p w14:paraId="30450D5C" w14:textId="4AB3DFFA" w:rsidR="00551186" w:rsidRDefault="00551186">
          <w:r>
            <w:rPr>
              <w:noProof/>
            </w:rPr>
            <mc:AlternateContent>
              <mc:Choice Requires="wpg">
                <w:drawing>
                  <wp:anchor distT="0" distB="0" distL="114300" distR="114300" simplePos="0" relativeHeight="251672576" behindDoc="0" locked="0" layoutInCell="1" allowOverlap="1" wp14:anchorId="641E5A03" wp14:editId="7B700BE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FF1AEC" id="Group 149" o:spid="_x0000_s1026" style="position:absolute;margin-left:0;margin-top:0;width:8in;height:95.7pt;z-index:2516725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70528" behindDoc="0" locked="0" layoutInCell="1" allowOverlap="1" wp14:anchorId="14850BC3" wp14:editId="4F20FAE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2D9FC74" w14:textId="52E329E2" w:rsidR="00551186" w:rsidRDefault="00DB42A2">
                                    <w:pPr>
                                      <w:pStyle w:val="NoSpacing"/>
                                      <w:jc w:val="right"/>
                                      <w:rPr>
                                        <w:color w:val="595959" w:themeColor="text1" w:themeTint="A6"/>
                                        <w:sz w:val="28"/>
                                        <w:szCs w:val="28"/>
                                      </w:rPr>
                                    </w:pPr>
                                    <w:r>
                                      <w:rPr>
                                        <w:color w:val="595959" w:themeColor="text1" w:themeTint="A6"/>
                                        <w:sz w:val="28"/>
                                        <w:szCs w:val="28"/>
                                      </w:rPr>
                                      <w:t xml:space="preserve">Malgorzata </w:t>
                                    </w:r>
                                    <w:proofErr w:type="spellStart"/>
                                    <w:r>
                                      <w:rPr>
                                        <w:color w:val="595959" w:themeColor="text1" w:themeTint="A6"/>
                                        <w:sz w:val="28"/>
                                        <w:szCs w:val="28"/>
                                      </w:rPr>
                                      <w:t>Szpila</w:t>
                                    </w:r>
                                    <w:proofErr w:type="spellEnd"/>
                                  </w:p>
                                </w:sdtContent>
                              </w:sdt>
                              <w:p w14:paraId="7FB68EA8" w14:textId="6E253315" w:rsidR="00551186" w:rsidRDefault="00AC2F6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B42A2">
                                      <w:rPr>
                                        <w:color w:val="595959" w:themeColor="text1" w:themeTint="A6"/>
                                        <w:sz w:val="18"/>
                                        <w:szCs w:val="18"/>
                                      </w:rPr>
                                      <w:t>1712241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4850BC3" id="_x0000_t202" coordsize="21600,21600" o:spt="202" path="m,l,21600r21600,l21600,xe">
                    <v:stroke joinstyle="miter"/>
                    <v:path gradientshapeok="t" o:connecttype="rect"/>
                  </v:shapetype>
                  <v:shape id="Text Box 152" o:spid="_x0000_s1026" type="#_x0000_t202" style="position:absolute;margin-left:0;margin-top:0;width:8in;height:1in;z-index:25167052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2D9FC74" w14:textId="52E329E2" w:rsidR="00551186" w:rsidRDefault="00DB42A2">
                              <w:pPr>
                                <w:pStyle w:val="NoSpacing"/>
                                <w:jc w:val="right"/>
                                <w:rPr>
                                  <w:color w:val="595959" w:themeColor="text1" w:themeTint="A6"/>
                                  <w:sz w:val="28"/>
                                  <w:szCs w:val="28"/>
                                </w:rPr>
                              </w:pPr>
                              <w:r>
                                <w:rPr>
                                  <w:color w:val="595959" w:themeColor="text1" w:themeTint="A6"/>
                                  <w:sz w:val="28"/>
                                  <w:szCs w:val="28"/>
                                </w:rPr>
                                <w:t xml:space="preserve">Malgorzata </w:t>
                              </w:r>
                              <w:proofErr w:type="spellStart"/>
                              <w:r>
                                <w:rPr>
                                  <w:color w:val="595959" w:themeColor="text1" w:themeTint="A6"/>
                                  <w:sz w:val="28"/>
                                  <w:szCs w:val="28"/>
                                </w:rPr>
                                <w:t>Szpila</w:t>
                              </w:r>
                              <w:proofErr w:type="spellEnd"/>
                            </w:p>
                          </w:sdtContent>
                        </w:sdt>
                        <w:p w14:paraId="7FB68EA8" w14:textId="6E253315" w:rsidR="00551186" w:rsidRDefault="005D144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B42A2">
                                <w:rPr>
                                  <w:color w:val="595959" w:themeColor="text1" w:themeTint="A6"/>
                                  <w:sz w:val="18"/>
                                  <w:szCs w:val="18"/>
                                </w:rPr>
                                <w:t>1712241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1552" behindDoc="0" locked="0" layoutInCell="1" allowOverlap="1" wp14:anchorId="3F463933" wp14:editId="040D25B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4308AE" w14:textId="702AAF7B" w:rsidR="00551186" w:rsidRDefault="00551186">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F463933" id="Text Box 153" o:spid="_x0000_s1027" type="#_x0000_t202" style="position:absolute;margin-left:0;margin-top:0;width:8in;height:79.5pt;z-index:25167155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14308AE" w14:textId="702AAF7B" w:rsidR="00551186" w:rsidRDefault="00551186">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69504" behindDoc="0" locked="0" layoutInCell="1" allowOverlap="1" wp14:anchorId="076D465D" wp14:editId="0630FF9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F7AB33" w14:textId="03CAC56F" w:rsidR="00551186" w:rsidRPr="00551186" w:rsidRDefault="00AC2F65">
                                <w:pPr>
                                  <w:jc w:val="right"/>
                                  <w:rPr>
                                    <w:color w:val="4472C4" w:themeColor="accent1"/>
                                    <w:sz w:val="64"/>
                                    <w:szCs w:val="64"/>
                                    <w:lang w:val="en-GB"/>
                                  </w:rPr>
                                </w:pPr>
                                <w:sdt>
                                  <w:sdtPr>
                                    <w:rPr>
                                      <w:caps/>
                                      <w:color w:val="4472C4"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51186" w:rsidRPr="00551186">
                                      <w:rPr>
                                        <w:caps/>
                                        <w:color w:val="4472C4" w:themeColor="accent1"/>
                                        <w:sz w:val="64"/>
                                        <w:szCs w:val="64"/>
                                        <w:lang w:val="en-GB"/>
                                      </w:rPr>
                                      <w:t>famous golden arches</w:t>
                                    </w:r>
                                    <w:r w:rsidR="00DB42A2">
                                      <w:rPr>
                                        <w:caps/>
                                        <w:color w:val="4472C4" w:themeColor="accent1"/>
                                        <w:sz w:val="64"/>
                                        <w:szCs w:val="64"/>
                                        <w:lang w:val="en-GB"/>
                                      </w:rPr>
                                      <w:t>.</w:t>
                                    </w:r>
                                    <w:r w:rsidR="00551186">
                                      <w:rPr>
                                        <w:caps/>
                                        <w:color w:val="4472C4" w:themeColor="accent1"/>
                                        <w:sz w:val="64"/>
                                        <w:szCs w:val="64"/>
                                        <w:lang w:val="en-GB"/>
                                      </w:rPr>
                                      <w:t xml:space="preserve"> </w:t>
                                    </w:r>
                                    <w:r w:rsidR="00DB42A2">
                                      <w:rPr>
                                        <w:caps/>
                                        <w:color w:val="4472C4" w:themeColor="accent1"/>
                                        <w:sz w:val="64"/>
                                        <w:szCs w:val="64"/>
                                        <w:lang w:val="en-GB"/>
                                      </w:rPr>
                                      <w:t>Innovation and cretivity during global pandemic</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66F8FE1" w14:textId="521413C4" w:rsidR="00551186" w:rsidRPr="00551186" w:rsidRDefault="00DB42A2">
                                    <w:pPr>
                                      <w:jc w:val="right"/>
                                      <w:rPr>
                                        <w:smallCaps/>
                                        <w:color w:val="404040" w:themeColor="text1" w:themeTint="BF"/>
                                        <w:sz w:val="36"/>
                                        <w:szCs w:val="36"/>
                                        <w:lang w:val="en-GB"/>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76D465D" id="Text Box 154" o:spid="_x0000_s1028" type="#_x0000_t202" style="position:absolute;margin-left:0;margin-top:0;width:8in;height:286.5pt;z-index:25166950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6F7AB33" w14:textId="03CAC56F" w:rsidR="00551186" w:rsidRPr="00551186" w:rsidRDefault="005D144F">
                          <w:pPr>
                            <w:jc w:val="right"/>
                            <w:rPr>
                              <w:color w:val="4472C4" w:themeColor="accent1"/>
                              <w:sz w:val="64"/>
                              <w:szCs w:val="64"/>
                              <w:lang w:val="en-GB"/>
                            </w:rPr>
                          </w:pPr>
                          <w:sdt>
                            <w:sdtPr>
                              <w:rPr>
                                <w:caps/>
                                <w:color w:val="4472C4"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51186" w:rsidRPr="00551186">
                                <w:rPr>
                                  <w:caps/>
                                  <w:color w:val="4472C4" w:themeColor="accent1"/>
                                  <w:sz w:val="64"/>
                                  <w:szCs w:val="64"/>
                                  <w:lang w:val="en-GB"/>
                                </w:rPr>
                                <w:t>famous golden arches</w:t>
                              </w:r>
                              <w:r w:rsidR="00DB42A2">
                                <w:rPr>
                                  <w:caps/>
                                  <w:color w:val="4472C4" w:themeColor="accent1"/>
                                  <w:sz w:val="64"/>
                                  <w:szCs w:val="64"/>
                                  <w:lang w:val="en-GB"/>
                                </w:rPr>
                                <w:t>.</w:t>
                              </w:r>
                              <w:r w:rsidR="00551186">
                                <w:rPr>
                                  <w:caps/>
                                  <w:color w:val="4472C4" w:themeColor="accent1"/>
                                  <w:sz w:val="64"/>
                                  <w:szCs w:val="64"/>
                                  <w:lang w:val="en-GB"/>
                                </w:rPr>
                                <w:t xml:space="preserve"> </w:t>
                              </w:r>
                              <w:r w:rsidR="00DB42A2">
                                <w:rPr>
                                  <w:caps/>
                                  <w:color w:val="4472C4" w:themeColor="accent1"/>
                                  <w:sz w:val="64"/>
                                  <w:szCs w:val="64"/>
                                  <w:lang w:val="en-GB"/>
                                </w:rPr>
                                <w:t>Innovation and cretivity during global pandemic</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66F8FE1" w14:textId="521413C4" w:rsidR="00551186" w:rsidRPr="00551186" w:rsidRDefault="00DB42A2">
                              <w:pPr>
                                <w:jc w:val="right"/>
                                <w:rPr>
                                  <w:smallCaps/>
                                  <w:color w:val="404040" w:themeColor="text1" w:themeTint="BF"/>
                                  <w:sz w:val="36"/>
                                  <w:szCs w:val="36"/>
                                  <w:lang w:val="en-GB"/>
                                </w:rPr>
                              </w:pPr>
                              <w:r>
                                <w:rPr>
                                  <w:color w:val="404040" w:themeColor="text1" w:themeTint="BF"/>
                                  <w:sz w:val="36"/>
                                  <w:szCs w:val="36"/>
                                </w:rPr>
                                <w:t xml:space="preserve">     </w:t>
                              </w:r>
                            </w:p>
                          </w:sdtContent>
                        </w:sdt>
                      </w:txbxContent>
                    </v:textbox>
                    <w10:wrap type="square" anchorx="page" anchory="page"/>
                  </v:shape>
                </w:pict>
              </mc:Fallback>
            </mc:AlternateContent>
          </w:r>
        </w:p>
        <w:p w14:paraId="2AC272C1" w14:textId="73CD0FBB" w:rsidR="00DB42A2" w:rsidRPr="00DB42A2" w:rsidRDefault="00551186">
          <w:pPr>
            <w:rPr>
              <w:lang w:val="en-GB"/>
            </w:rPr>
          </w:pPr>
          <w:r w:rsidRPr="00DB42A2">
            <w:rPr>
              <w:lang w:val="en-GB"/>
            </w:rPr>
            <w:br w:type="page"/>
          </w:r>
          <w:r w:rsidR="00DB42A2" w:rsidRPr="00DB42A2">
            <w:rPr>
              <w:lang w:val="en-GB"/>
            </w:rPr>
            <w:lastRenderedPageBreak/>
            <w:t>Executive summary</w:t>
          </w:r>
        </w:p>
        <w:p w14:paraId="06D2B026" w14:textId="2A7CBA52" w:rsidR="00DB42A2" w:rsidRDefault="00DB42A2" w:rsidP="00DB42A2">
          <w:pPr>
            <w:spacing w:line="360" w:lineRule="auto"/>
            <w:jc w:val="both"/>
            <w:rPr>
              <w:lang w:val="en-GB"/>
            </w:rPr>
          </w:pPr>
          <w:r w:rsidRPr="00DB42A2">
            <w:rPr>
              <w:lang w:val="en-GB"/>
            </w:rPr>
            <w:t>Quarantines, lockdowns, b</w:t>
          </w:r>
          <w:r>
            <w:rPr>
              <w:lang w:val="en-GB"/>
            </w:rPr>
            <w:t xml:space="preserve">order closure forced many of companies to reconsider the way how they used to operate. As the world struggles to deal with COVID 19 in most organization the pandemic has boosted innovation by forcing them to adopt new ways of doing things. Acceleration the adoption of developing technologies faster the development of entirely new ideas where companies are required dynamic and flexible risk management to navigate those changes. </w:t>
          </w:r>
        </w:p>
        <w:p w14:paraId="1CE17012" w14:textId="2C711827" w:rsidR="00DB42A2" w:rsidRPr="00DB42A2" w:rsidRDefault="00DB42A2">
          <w:pPr>
            <w:rPr>
              <w:lang w:val="en-GB"/>
            </w:rPr>
          </w:pPr>
        </w:p>
        <w:p w14:paraId="6961B981" w14:textId="662B6B5B" w:rsidR="00DB42A2" w:rsidRPr="00DB42A2" w:rsidRDefault="00DB42A2">
          <w:pPr>
            <w:rPr>
              <w:lang w:val="en-GB"/>
            </w:rPr>
          </w:pPr>
          <w:r w:rsidRPr="00DB42A2">
            <w:rPr>
              <w:lang w:val="en-GB"/>
            </w:rPr>
            <w:br w:type="page"/>
          </w:r>
        </w:p>
        <w:p w14:paraId="25B744E0" w14:textId="73C861ED" w:rsidR="00551186" w:rsidRDefault="00AC2F65"/>
      </w:sdtContent>
    </w:sdt>
    <w:sdt>
      <w:sdtPr>
        <w:rPr>
          <w:rFonts w:asciiTheme="minorHAnsi" w:eastAsiaTheme="minorHAnsi" w:hAnsiTheme="minorHAnsi" w:cstheme="minorBidi"/>
          <w:color w:val="auto"/>
          <w:sz w:val="22"/>
          <w:szCs w:val="22"/>
          <w:lang w:val="pl-PL"/>
        </w:rPr>
        <w:id w:val="-1318487415"/>
        <w:docPartObj>
          <w:docPartGallery w:val="Table of Contents"/>
          <w:docPartUnique/>
        </w:docPartObj>
      </w:sdtPr>
      <w:sdtEndPr>
        <w:rPr>
          <w:b/>
          <w:bCs/>
          <w:noProof/>
        </w:rPr>
      </w:sdtEndPr>
      <w:sdtContent>
        <w:p w14:paraId="16C9F373" w14:textId="6B152848" w:rsidR="007069B7" w:rsidRDefault="007069B7">
          <w:pPr>
            <w:pStyle w:val="TOCHeading"/>
          </w:pPr>
          <w:r>
            <w:t>Contents</w:t>
          </w:r>
        </w:p>
        <w:p w14:paraId="046E219A" w14:textId="77777777" w:rsidR="007069B7" w:rsidRPr="007069B7" w:rsidRDefault="007069B7" w:rsidP="007069B7">
          <w:pPr>
            <w:rPr>
              <w:lang w:val="en-US"/>
            </w:rPr>
          </w:pPr>
        </w:p>
        <w:p w14:paraId="194BD66B" w14:textId="505D99A8" w:rsidR="00551186" w:rsidRDefault="007069B7">
          <w:pPr>
            <w:pStyle w:val="TOC1"/>
            <w:tabs>
              <w:tab w:val="right" w:leader="dot" w:pos="9062"/>
            </w:tabs>
            <w:rPr>
              <w:rFonts w:eastAsiaTheme="minorEastAsia"/>
              <w:noProof/>
              <w:lang w:eastAsia="pl-PL"/>
            </w:rPr>
          </w:pPr>
          <w:r>
            <w:fldChar w:fldCharType="begin"/>
          </w:r>
          <w:r>
            <w:instrText xml:space="preserve"> TOC \o "1-3" \h \z \u </w:instrText>
          </w:r>
          <w:r>
            <w:fldChar w:fldCharType="separate"/>
          </w:r>
          <w:hyperlink w:anchor="_Toc70034590" w:history="1">
            <w:r w:rsidR="00551186" w:rsidRPr="00A5004E">
              <w:rPr>
                <w:rStyle w:val="Hyperlink"/>
                <w:noProof/>
                <w:lang w:val="en-GB"/>
              </w:rPr>
              <w:t>1.0 Introduction 300</w:t>
            </w:r>
            <w:r w:rsidR="00551186">
              <w:rPr>
                <w:noProof/>
                <w:webHidden/>
              </w:rPr>
              <w:tab/>
            </w:r>
            <w:r w:rsidR="00551186">
              <w:rPr>
                <w:noProof/>
                <w:webHidden/>
              </w:rPr>
              <w:fldChar w:fldCharType="begin"/>
            </w:r>
            <w:r w:rsidR="00551186">
              <w:rPr>
                <w:noProof/>
                <w:webHidden/>
              </w:rPr>
              <w:instrText xml:space="preserve"> PAGEREF _Toc70034590 \h </w:instrText>
            </w:r>
            <w:r w:rsidR="00551186">
              <w:rPr>
                <w:noProof/>
                <w:webHidden/>
              </w:rPr>
            </w:r>
            <w:r w:rsidR="00551186">
              <w:rPr>
                <w:noProof/>
                <w:webHidden/>
              </w:rPr>
              <w:fldChar w:fldCharType="separate"/>
            </w:r>
            <w:r w:rsidR="00551186">
              <w:rPr>
                <w:noProof/>
                <w:webHidden/>
              </w:rPr>
              <w:t>2</w:t>
            </w:r>
            <w:r w:rsidR="00551186">
              <w:rPr>
                <w:noProof/>
                <w:webHidden/>
              </w:rPr>
              <w:fldChar w:fldCharType="end"/>
            </w:r>
          </w:hyperlink>
        </w:p>
        <w:p w14:paraId="0D6D891C" w14:textId="059BBAB5" w:rsidR="00551186" w:rsidRDefault="00AC2F65">
          <w:pPr>
            <w:pStyle w:val="TOC2"/>
            <w:tabs>
              <w:tab w:val="right" w:leader="dot" w:pos="9062"/>
            </w:tabs>
            <w:rPr>
              <w:rFonts w:eastAsiaTheme="minorEastAsia"/>
              <w:noProof/>
              <w:lang w:eastAsia="pl-PL"/>
            </w:rPr>
          </w:pPr>
          <w:hyperlink w:anchor="_Toc70034591" w:history="1">
            <w:r w:rsidR="00551186" w:rsidRPr="00A5004E">
              <w:rPr>
                <w:rStyle w:val="Hyperlink"/>
                <w:noProof/>
                <w:lang w:val="en-GB"/>
              </w:rPr>
              <w:t>1.1 Mc Donald’s Three D’s</w:t>
            </w:r>
            <w:r w:rsidR="00551186">
              <w:rPr>
                <w:noProof/>
                <w:webHidden/>
              </w:rPr>
              <w:tab/>
            </w:r>
            <w:r w:rsidR="00551186">
              <w:rPr>
                <w:noProof/>
                <w:webHidden/>
              </w:rPr>
              <w:fldChar w:fldCharType="begin"/>
            </w:r>
            <w:r w:rsidR="00551186">
              <w:rPr>
                <w:noProof/>
                <w:webHidden/>
              </w:rPr>
              <w:instrText xml:space="preserve"> PAGEREF _Toc70034591 \h </w:instrText>
            </w:r>
            <w:r w:rsidR="00551186">
              <w:rPr>
                <w:noProof/>
                <w:webHidden/>
              </w:rPr>
            </w:r>
            <w:r w:rsidR="00551186">
              <w:rPr>
                <w:noProof/>
                <w:webHidden/>
              </w:rPr>
              <w:fldChar w:fldCharType="separate"/>
            </w:r>
            <w:r w:rsidR="00551186">
              <w:rPr>
                <w:noProof/>
                <w:webHidden/>
              </w:rPr>
              <w:t>2</w:t>
            </w:r>
            <w:r w:rsidR="00551186">
              <w:rPr>
                <w:noProof/>
                <w:webHidden/>
              </w:rPr>
              <w:fldChar w:fldCharType="end"/>
            </w:r>
          </w:hyperlink>
        </w:p>
        <w:p w14:paraId="3E31C087" w14:textId="2EEF770C" w:rsidR="00551186" w:rsidRDefault="00AC2F65">
          <w:pPr>
            <w:pStyle w:val="TOC2"/>
            <w:tabs>
              <w:tab w:val="right" w:leader="dot" w:pos="9062"/>
            </w:tabs>
            <w:rPr>
              <w:rFonts w:eastAsiaTheme="minorEastAsia"/>
              <w:noProof/>
              <w:lang w:eastAsia="pl-PL"/>
            </w:rPr>
          </w:pPr>
          <w:hyperlink w:anchor="_Toc70034592" w:history="1">
            <w:r w:rsidR="00551186" w:rsidRPr="00A5004E">
              <w:rPr>
                <w:rStyle w:val="Hyperlink"/>
                <w:noProof/>
                <w:lang w:val="en-GB"/>
              </w:rPr>
              <w:t>1.2 Attitudes towards creativity and innovation</w:t>
            </w:r>
            <w:r w:rsidR="00551186">
              <w:rPr>
                <w:noProof/>
                <w:webHidden/>
              </w:rPr>
              <w:tab/>
            </w:r>
            <w:r w:rsidR="00551186">
              <w:rPr>
                <w:noProof/>
                <w:webHidden/>
              </w:rPr>
              <w:fldChar w:fldCharType="begin"/>
            </w:r>
            <w:r w:rsidR="00551186">
              <w:rPr>
                <w:noProof/>
                <w:webHidden/>
              </w:rPr>
              <w:instrText xml:space="preserve"> PAGEREF _Toc70034592 \h </w:instrText>
            </w:r>
            <w:r w:rsidR="00551186">
              <w:rPr>
                <w:noProof/>
                <w:webHidden/>
              </w:rPr>
            </w:r>
            <w:r w:rsidR="00551186">
              <w:rPr>
                <w:noProof/>
                <w:webHidden/>
              </w:rPr>
              <w:fldChar w:fldCharType="separate"/>
            </w:r>
            <w:r w:rsidR="00551186">
              <w:rPr>
                <w:noProof/>
                <w:webHidden/>
              </w:rPr>
              <w:t>2</w:t>
            </w:r>
            <w:r w:rsidR="00551186">
              <w:rPr>
                <w:noProof/>
                <w:webHidden/>
              </w:rPr>
              <w:fldChar w:fldCharType="end"/>
            </w:r>
          </w:hyperlink>
        </w:p>
        <w:p w14:paraId="15B3CE37" w14:textId="70D9B156" w:rsidR="00551186" w:rsidRDefault="00AC2F65">
          <w:pPr>
            <w:pStyle w:val="TOC1"/>
            <w:tabs>
              <w:tab w:val="right" w:leader="dot" w:pos="9062"/>
            </w:tabs>
            <w:rPr>
              <w:rFonts w:eastAsiaTheme="minorEastAsia"/>
              <w:noProof/>
              <w:lang w:eastAsia="pl-PL"/>
            </w:rPr>
          </w:pPr>
          <w:hyperlink w:anchor="_Toc70034593" w:history="1">
            <w:r w:rsidR="00551186" w:rsidRPr="00A5004E">
              <w:rPr>
                <w:rStyle w:val="Hyperlink"/>
                <w:noProof/>
                <w:lang w:val="en-GB"/>
              </w:rPr>
              <w:t>2.0 Main Finding</w:t>
            </w:r>
            <w:r w:rsidR="00551186">
              <w:rPr>
                <w:noProof/>
                <w:webHidden/>
              </w:rPr>
              <w:tab/>
            </w:r>
            <w:r w:rsidR="00551186">
              <w:rPr>
                <w:noProof/>
                <w:webHidden/>
              </w:rPr>
              <w:fldChar w:fldCharType="begin"/>
            </w:r>
            <w:r w:rsidR="00551186">
              <w:rPr>
                <w:noProof/>
                <w:webHidden/>
              </w:rPr>
              <w:instrText xml:space="preserve"> PAGEREF _Toc70034593 \h </w:instrText>
            </w:r>
            <w:r w:rsidR="00551186">
              <w:rPr>
                <w:noProof/>
                <w:webHidden/>
              </w:rPr>
            </w:r>
            <w:r w:rsidR="00551186">
              <w:rPr>
                <w:noProof/>
                <w:webHidden/>
              </w:rPr>
              <w:fldChar w:fldCharType="separate"/>
            </w:r>
            <w:r w:rsidR="00551186">
              <w:rPr>
                <w:noProof/>
                <w:webHidden/>
              </w:rPr>
              <w:t>3</w:t>
            </w:r>
            <w:r w:rsidR="00551186">
              <w:rPr>
                <w:noProof/>
                <w:webHidden/>
              </w:rPr>
              <w:fldChar w:fldCharType="end"/>
            </w:r>
          </w:hyperlink>
        </w:p>
        <w:p w14:paraId="2DFADF49" w14:textId="00306DF3" w:rsidR="00551186" w:rsidRDefault="00AC2F65">
          <w:pPr>
            <w:pStyle w:val="TOC2"/>
            <w:tabs>
              <w:tab w:val="right" w:leader="dot" w:pos="9062"/>
            </w:tabs>
            <w:rPr>
              <w:rFonts w:eastAsiaTheme="minorEastAsia"/>
              <w:noProof/>
              <w:lang w:eastAsia="pl-PL"/>
            </w:rPr>
          </w:pPr>
          <w:hyperlink w:anchor="_Toc70034594" w:history="1">
            <w:r w:rsidR="00551186" w:rsidRPr="00A5004E">
              <w:rPr>
                <w:rStyle w:val="Hyperlink"/>
                <w:noProof/>
                <w:lang w:val="en-GB"/>
              </w:rPr>
              <w:t>2.1 Internal Analysis</w:t>
            </w:r>
            <w:r w:rsidR="00551186">
              <w:rPr>
                <w:noProof/>
                <w:webHidden/>
              </w:rPr>
              <w:tab/>
            </w:r>
            <w:r w:rsidR="00551186">
              <w:rPr>
                <w:noProof/>
                <w:webHidden/>
              </w:rPr>
              <w:fldChar w:fldCharType="begin"/>
            </w:r>
            <w:r w:rsidR="00551186">
              <w:rPr>
                <w:noProof/>
                <w:webHidden/>
              </w:rPr>
              <w:instrText xml:space="preserve"> PAGEREF _Toc70034594 \h </w:instrText>
            </w:r>
            <w:r w:rsidR="00551186">
              <w:rPr>
                <w:noProof/>
                <w:webHidden/>
              </w:rPr>
            </w:r>
            <w:r w:rsidR="00551186">
              <w:rPr>
                <w:noProof/>
                <w:webHidden/>
              </w:rPr>
              <w:fldChar w:fldCharType="separate"/>
            </w:r>
            <w:r w:rsidR="00551186">
              <w:rPr>
                <w:noProof/>
                <w:webHidden/>
              </w:rPr>
              <w:t>3</w:t>
            </w:r>
            <w:r w:rsidR="00551186">
              <w:rPr>
                <w:noProof/>
                <w:webHidden/>
              </w:rPr>
              <w:fldChar w:fldCharType="end"/>
            </w:r>
          </w:hyperlink>
        </w:p>
        <w:p w14:paraId="0C54BC0E" w14:textId="21F2C926" w:rsidR="00551186" w:rsidRDefault="00AC2F65">
          <w:pPr>
            <w:pStyle w:val="TOC2"/>
            <w:tabs>
              <w:tab w:val="right" w:leader="dot" w:pos="9062"/>
            </w:tabs>
            <w:rPr>
              <w:rFonts w:eastAsiaTheme="minorEastAsia"/>
              <w:noProof/>
              <w:lang w:eastAsia="pl-PL"/>
            </w:rPr>
          </w:pPr>
          <w:hyperlink w:anchor="_Toc70034595" w:history="1">
            <w:r w:rsidR="00551186" w:rsidRPr="00A5004E">
              <w:rPr>
                <w:rStyle w:val="Hyperlink"/>
                <w:noProof/>
                <w:lang w:val="en-GB"/>
              </w:rPr>
              <w:t>2.2 Type of Innovation</w:t>
            </w:r>
            <w:r w:rsidR="00551186">
              <w:rPr>
                <w:noProof/>
                <w:webHidden/>
              </w:rPr>
              <w:tab/>
            </w:r>
            <w:r w:rsidR="00551186">
              <w:rPr>
                <w:noProof/>
                <w:webHidden/>
              </w:rPr>
              <w:fldChar w:fldCharType="begin"/>
            </w:r>
            <w:r w:rsidR="00551186">
              <w:rPr>
                <w:noProof/>
                <w:webHidden/>
              </w:rPr>
              <w:instrText xml:space="preserve"> PAGEREF _Toc70034595 \h </w:instrText>
            </w:r>
            <w:r w:rsidR="00551186">
              <w:rPr>
                <w:noProof/>
                <w:webHidden/>
              </w:rPr>
            </w:r>
            <w:r w:rsidR="00551186">
              <w:rPr>
                <w:noProof/>
                <w:webHidden/>
              </w:rPr>
              <w:fldChar w:fldCharType="separate"/>
            </w:r>
            <w:r w:rsidR="00551186">
              <w:rPr>
                <w:noProof/>
                <w:webHidden/>
              </w:rPr>
              <w:t>4</w:t>
            </w:r>
            <w:r w:rsidR="00551186">
              <w:rPr>
                <w:noProof/>
                <w:webHidden/>
              </w:rPr>
              <w:fldChar w:fldCharType="end"/>
            </w:r>
          </w:hyperlink>
        </w:p>
        <w:p w14:paraId="29BF11F8" w14:textId="52675627" w:rsidR="00551186" w:rsidRDefault="00AC2F65">
          <w:pPr>
            <w:pStyle w:val="TOC2"/>
            <w:tabs>
              <w:tab w:val="right" w:leader="dot" w:pos="9062"/>
            </w:tabs>
            <w:rPr>
              <w:rFonts w:eastAsiaTheme="minorEastAsia"/>
              <w:noProof/>
              <w:lang w:eastAsia="pl-PL"/>
            </w:rPr>
          </w:pPr>
          <w:hyperlink w:anchor="_Toc70034596" w:history="1">
            <w:r w:rsidR="00551186" w:rsidRPr="00A5004E">
              <w:rPr>
                <w:rStyle w:val="Hyperlink"/>
                <w:noProof/>
                <w:lang w:val="en-GB"/>
              </w:rPr>
              <w:t>2.3 Models of Innovation</w:t>
            </w:r>
            <w:r w:rsidR="00551186">
              <w:rPr>
                <w:noProof/>
                <w:webHidden/>
              </w:rPr>
              <w:tab/>
            </w:r>
            <w:r w:rsidR="00551186">
              <w:rPr>
                <w:noProof/>
                <w:webHidden/>
              </w:rPr>
              <w:fldChar w:fldCharType="begin"/>
            </w:r>
            <w:r w:rsidR="00551186">
              <w:rPr>
                <w:noProof/>
                <w:webHidden/>
              </w:rPr>
              <w:instrText xml:space="preserve"> PAGEREF _Toc70034596 \h </w:instrText>
            </w:r>
            <w:r w:rsidR="00551186">
              <w:rPr>
                <w:noProof/>
                <w:webHidden/>
              </w:rPr>
            </w:r>
            <w:r w:rsidR="00551186">
              <w:rPr>
                <w:noProof/>
                <w:webHidden/>
              </w:rPr>
              <w:fldChar w:fldCharType="separate"/>
            </w:r>
            <w:r w:rsidR="00551186">
              <w:rPr>
                <w:noProof/>
                <w:webHidden/>
              </w:rPr>
              <w:t>5</w:t>
            </w:r>
            <w:r w:rsidR="00551186">
              <w:rPr>
                <w:noProof/>
                <w:webHidden/>
              </w:rPr>
              <w:fldChar w:fldCharType="end"/>
            </w:r>
          </w:hyperlink>
        </w:p>
        <w:p w14:paraId="2221295E" w14:textId="03ED6318" w:rsidR="00551186" w:rsidRDefault="00AC2F65">
          <w:pPr>
            <w:pStyle w:val="TOC3"/>
            <w:tabs>
              <w:tab w:val="right" w:leader="dot" w:pos="9062"/>
            </w:tabs>
            <w:rPr>
              <w:rFonts w:eastAsiaTheme="minorEastAsia"/>
              <w:noProof/>
              <w:lang w:eastAsia="pl-PL"/>
            </w:rPr>
          </w:pPr>
          <w:hyperlink w:anchor="_Toc70034597" w:history="1">
            <w:r w:rsidR="00551186" w:rsidRPr="00A5004E">
              <w:rPr>
                <w:rStyle w:val="Hyperlink"/>
                <w:noProof/>
                <w:lang w:val="en-GB"/>
              </w:rPr>
              <w:t>2.3.1 Open and Closed Innovation</w:t>
            </w:r>
            <w:r w:rsidR="00551186">
              <w:rPr>
                <w:noProof/>
                <w:webHidden/>
              </w:rPr>
              <w:tab/>
            </w:r>
            <w:r w:rsidR="00551186">
              <w:rPr>
                <w:noProof/>
                <w:webHidden/>
              </w:rPr>
              <w:fldChar w:fldCharType="begin"/>
            </w:r>
            <w:r w:rsidR="00551186">
              <w:rPr>
                <w:noProof/>
                <w:webHidden/>
              </w:rPr>
              <w:instrText xml:space="preserve"> PAGEREF _Toc70034597 \h </w:instrText>
            </w:r>
            <w:r w:rsidR="00551186">
              <w:rPr>
                <w:noProof/>
                <w:webHidden/>
              </w:rPr>
            </w:r>
            <w:r w:rsidR="00551186">
              <w:rPr>
                <w:noProof/>
                <w:webHidden/>
              </w:rPr>
              <w:fldChar w:fldCharType="separate"/>
            </w:r>
            <w:r w:rsidR="00551186">
              <w:rPr>
                <w:noProof/>
                <w:webHidden/>
              </w:rPr>
              <w:t>5</w:t>
            </w:r>
            <w:r w:rsidR="00551186">
              <w:rPr>
                <w:noProof/>
                <w:webHidden/>
              </w:rPr>
              <w:fldChar w:fldCharType="end"/>
            </w:r>
          </w:hyperlink>
        </w:p>
        <w:p w14:paraId="6D3CBF8E" w14:textId="75544BC4" w:rsidR="00551186" w:rsidRDefault="00AC2F65">
          <w:pPr>
            <w:pStyle w:val="TOC3"/>
            <w:tabs>
              <w:tab w:val="right" w:leader="dot" w:pos="9062"/>
            </w:tabs>
            <w:rPr>
              <w:rFonts w:eastAsiaTheme="minorEastAsia"/>
              <w:noProof/>
              <w:lang w:eastAsia="pl-PL"/>
            </w:rPr>
          </w:pPr>
          <w:hyperlink w:anchor="_Toc70034598" w:history="1">
            <w:r w:rsidR="00551186" w:rsidRPr="00A5004E">
              <w:rPr>
                <w:rStyle w:val="Hyperlink"/>
                <w:noProof/>
                <w:lang w:val="en-GB"/>
              </w:rPr>
              <w:t>2.3.2 The Innovation Process</w:t>
            </w:r>
            <w:r w:rsidR="00551186">
              <w:rPr>
                <w:noProof/>
                <w:webHidden/>
              </w:rPr>
              <w:tab/>
            </w:r>
            <w:r w:rsidR="00551186">
              <w:rPr>
                <w:noProof/>
                <w:webHidden/>
              </w:rPr>
              <w:fldChar w:fldCharType="begin"/>
            </w:r>
            <w:r w:rsidR="00551186">
              <w:rPr>
                <w:noProof/>
                <w:webHidden/>
              </w:rPr>
              <w:instrText xml:space="preserve"> PAGEREF _Toc70034598 \h </w:instrText>
            </w:r>
            <w:r w:rsidR="00551186">
              <w:rPr>
                <w:noProof/>
                <w:webHidden/>
              </w:rPr>
            </w:r>
            <w:r w:rsidR="00551186">
              <w:rPr>
                <w:noProof/>
                <w:webHidden/>
              </w:rPr>
              <w:fldChar w:fldCharType="separate"/>
            </w:r>
            <w:r w:rsidR="00551186">
              <w:rPr>
                <w:noProof/>
                <w:webHidden/>
              </w:rPr>
              <w:t>5</w:t>
            </w:r>
            <w:r w:rsidR="00551186">
              <w:rPr>
                <w:noProof/>
                <w:webHidden/>
              </w:rPr>
              <w:fldChar w:fldCharType="end"/>
            </w:r>
          </w:hyperlink>
        </w:p>
        <w:p w14:paraId="4E8DA492" w14:textId="3D50519C" w:rsidR="00551186" w:rsidRDefault="00AC2F65">
          <w:pPr>
            <w:pStyle w:val="TOC3"/>
            <w:tabs>
              <w:tab w:val="right" w:leader="dot" w:pos="9062"/>
            </w:tabs>
            <w:rPr>
              <w:rFonts w:eastAsiaTheme="minorEastAsia"/>
              <w:noProof/>
              <w:lang w:eastAsia="pl-PL"/>
            </w:rPr>
          </w:pPr>
          <w:hyperlink w:anchor="_Toc70034599" w:history="1">
            <w:r w:rsidR="00551186" w:rsidRPr="00A5004E">
              <w:rPr>
                <w:rStyle w:val="Hyperlink"/>
                <w:noProof/>
                <w:lang w:val="en-GB"/>
              </w:rPr>
              <w:t>2.3.3 4P’s to Innovation</w:t>
            </w:r>
            <w:r w:rsidR="00551186">
              <w:rPr>
                <w:noProof/>
                <w:webHidden/>
              </w:rPr>
              <w:tab/>
            </w:r>
            <w:r w:rsidR="00551186">
              <w:rPr>
                <w:noProof/>
                <w:webHidden/>
              </w:rPr>
              <w:fldChar w:fldCharType="begin"/>
            </w:r>
            <w:r w:rsidR="00551186">
              <w:rPr>
                <w:noProof/>
                <w:webHidden/>
              </w:rPr>
              <w:instrText xml:space="preserve"> PAGEREF _Toc70034599 \h </w:instrText>
            </w:r>
            <w:r w:rsidR="00551186">
              <w:rPr>
                <w:noProof/>
                <w:webHidden/>
              </w:rPr>
            </w:r>
            <w:r w:rsidR="00551186">
              <w:rPr>
                <w:noProof/>
                <w:webHidden/>
              </w:rPr>
              <w:fldChar w:fldCharType="separate"/>
            </w:r>
            <w:r w:rsidR="00551186">
              <w:rPr>
                <w:noProof/>
                <w:webHidden/>
              </w:rPr>
              <w:t>6</w:t>
            </w:r>
            <w:r w:rsidR="00551186">
              <w:rPr>
                <w:noProof/>
                <w:webHidden/>
              </w:rPr>
              <w:fldChar w:fldCharType="end"/>
            </w:r>
          </w:hyperlink>
        </w:p>
        <w:p w14:paraId="2AEF43CA" w14:textId="2FF070A5" w:rsidR="00551186" w:rsidRDefault="00AC2F65">
          <w:pPr>
            <w:pStyle w:val="TOC2"/>
            <w:tabs>
              <w:tab w:val="right" w:leader="dot" w:pos="9062"/>
            </w:tabs>
            <w:rPr>
              <w:rFonts w:eastAsiaTheme="minorEastAsia"/>
              <w:noProof/>
              <w:lang w:eastAsia="pl-PL"/>
            </w:rPr>
          </w:pPr>
          <w:hyperlink w:anchor="_Toc70034600" w:history="1">
            <w:r w:rsidR="00551186" w:rsidRPr="00A5004E">
              <w:rPr>
                <w:rStyle w:val="Hyperlink"/>
                <w:noProof/>
                <w:lang w:val="en-GB"/>
              </w:rPr>
              <w:t>2.4 Assessment of the Effectiveness</w:t>
            </w:r>
            <w:r w:rsidR="00551186">
              <w:rPr>
                <w:noProof/>
                <w:webHidden/>
              </w:rPr>
              <w:tab/>
            </w:r>
            <w:r w:rsidR="00551186">
              <w:rPr>
                <w:noProof/>
                <w:webHidden/>
              </w:rPr>
              <w:fldChar w:fldCharType="begin"/>
            </w:r>
            <w:r w:rsidR="00551186">
              <w:rPr>
                <w:noProof/>
                <w:webHidden/>
              </w:rPr>
              <w:instrText xml:space="preserve"> PAGEREF _Toc70034600 \h </w:instrText>
            </w:r>
            <w:r w:rsidR="00551186">
              <w:rPr>
                <w:noProof/>
                <w:webHidden/>
              </w:rPr>
            </w:r>
            <w:r w:rsidR="00551186">
              <w:rPr>
                <w:noProof/>
                <w:webHidden/>
              </w:rPr>
              <w:fldChar w:fldCharType="separate"/>
            </w:r>
            <w:r w:rsidR="00551186">
              <w:rPr>
                <w:noProof/>
                <w:webHidden/>
              </w:rPr>
              <w:t>6</w:t>
            </w:r>
            <w:r w:rsidR="00551186">
              <w:rPr>
                <w:noProof/>
                <w:webHidden/>
              </w:rPr>
              <w:fldChar w:fldCharType="end"/>
            </w:r>
          </w:hyperlink>
        </w:p>
        <w:p w14:paraId="3808728D" w14:textId="4160FF93" w:rsidR="00551186" w:rsidRDefault="00AC2F65">
          <w:pPr>
            <w:pStyle w:val="TOC3"/>
            <w:tabs>
              <w:tab w:val="right" w:leader="dot" w:pos="9062"/>
            </w:tabs>
            <w:rPr>
              <w:rFonts w:eastAsiaTheme="minorEastAsia"/>
              <w:noProof/>
              <w:lang w:eastAsia="pl-PL"/>
            </w:rPr>
          </w:pPr>
          <w:hyperlink w:anchor="_Toc70034601" w:history="1">
            <w:r w:rsidR="00551186" w:rsidRPr="00A5004E">
              <w:rPr>
                <w:rStyle w:val="Hyperlink"/>
                <w:noProof/>
                <w:lang w:val="en-GB"/>
              </w:rPr>
              <w:t>2.4.1 Barriers and Risks</w:t>
            </w:r>
            <w:r w:rsidR="00551186">
              <w:rPr>
                <w:noProof/>
                <w:webHidden/>
              </w:rPr>
              <w:tab/>
            </w:r>
            <w:r w:rsidR="00551186">
              <w:rPr>
                <w:noProof/>
                <w:webHidden/>
              </w:rPr>
              <w:fldChar w:fldCharType="begin"/>
            </w:r>
            <w:r w:rsidR="00551186">
              <w:rPr>
                <w:noProof/>
                <w:webHidden/>
              </w:rPr>
              <w:instrText xml:space="preserve"> PAGEREF _Toc70034601 \h </w:instrText>
            </w:r>
            <w:r w:rsidR="00551186">
              <w:rPr>
                <w:noProof/>
                <w:webHidden/>
              </w:rPr>
            </w:r>
            <w:r w:rsidR="00551186">
              <w:rPr>
                <w:noProof/>
                <w:webHidden/>
              </w:rPr>
              <w:fldChar w:fldCharType="separate"/>
            </w:r>
            <w:r w:rsidR="00551186">
              <w:rPr>
                <w:noProof/>
                <w:webHidden/>
              </w:rPr>
              <w:t>7</w:t>
            </w:r>
            <w:r w:rsidR="00551186">
              <w:rPr>
                <w:noProof/>
                <w:webHidden/>
              </w:rPr>
              <w:fldChar w:fldCharType="end"/>
            </w:r>
          </w:hyperlink>
        </w:p>
        <w:p w14:paraId="371F60B7" w14:textId="09617CDC" w:rsidR="00551186" w:rsidRDefault="00AC2F65">
          <w:pPr>
            <w:pStyle w:val="TOC1"/>
            <w:tabs>
              <w:tab w:val="right" w:leader="dot" w:pos="9062"/>
            </w:tabs>
            <w:rPr>
              <w:rFonts w:eastAsiaTheme="minorEastAsia"/>
              <w:noProof/>
              <w:lang w:eastAsia="pl-PL"/>
            </w:rPr>
          </w:pPr>
          <w:hyperlink w:anchor="_Toc70034602" w:history="1">
            <w:r w:rsidR="00551186" w:rsidRPr="00A5004E">
              <w:rPr>
                <w:rStyle w:val="Hyperlink"/>
                <w:noProof/>
                <w:lang w:val="en-GB"/>
              </w:rPr>
              <w:t>3.0 Conclusion</w:t>
            </w:r>
            <w:r w:rsidR="00551186">
              <w:rPr>
                <w:noProof/>
                <w:webHidden/>
              </w:rPr>
              <w:tab/>
            </w:r>
            <w:r w:rsidR="00551186">
              <w:rPr>
                <w:noProof/>
                <w:webHidden/>
              </w:rPr>
              <w:fldChar w:fldCharType="begin"/>
            </w:r>
            <w:r w:rsidR="00551186">
              <w:rPr>
                <w:noProof/>
                <w:webHidden/>
              </w:rPr>
              <w:instrText xml:space="preserve"> PAGEREF _Toc70034602 \h </w:instrText>
            </w:r>
            <w:r w:rsidR="00551186">
              <w:rPr>
                <w:noProof/>
                <w:webHidden/>
              </w:rPr>
            </w:r>
            <w:r w:rsidR="00551186">
              <w:rPr>
                <w:noProof/>
                <w:webHidden/>
              </w:rPr>
              <w:fldChar w:fldCharType="separate"/>
            </w:r>
            <w:r w:rsidR="00551186">
              <w:rPr>
                <w:noProof/>
                <w:webHidden/>
              </w:rPr>
              <w:t>7</w:t>
            </w:r>
            <w:r w:rsidR="00551186">
              <w:rPr>
                <w:noProof/>
                <w:webHidden/>
              </w:rPr>
              <w:fldChar w:fldCharType="end"/>
            </w:r>
          </w:hyperlink>
        </w:p>
        <w:p w14:paraId="49CE2FFC" w14:textId="66D3CE6A" w:rsidR="00551186" w:rsidRDefault="00AC2F65">
          <w:pPr>
            <w:pStyle w:val="TOC1"/>
            <w:tabs>
              <w:tab w:val="right" w:leader="dot" w:pos="9062"/>
            </w:tabs>
            <w:rPr>
              <w:rFonts w:eastAsiaTheme="minorEastAsia"/>
              <w:noProof/>
              <w:lang w:eastAsia="pl-PL"/>
            </w:rPr>
          </w:pPr>
          <w:hyperlink w:anchor="_Toc70034603" w:history="1">
            <w:r w:rsidR="00551186" w:rsidRPr="00A5004E">
              <w:rPr>
                <w:rStyle w:val="Hyperlink"/>
                <w:noProof/>
                <w:lang w:val="en-GB"/>
              </w:rPr>
              <w:t>4.0 Recommendation</w:t>
            </w:r>
            <w:r w:rsidR="00551186">
              <w:rPr>
                <w:noProof/>
                <w:webHidden/>
              </w:rPr>
              <w:tab/>
            </w:r>
            <w:r w:rsidR="00551186">
              <w:rPr>
                <w:noProof/>
                <w:webHidden/>
              </w:rPr>
              <w:fldChar w:fldCharType="begin"/>
            </w:r>
            <w:r w:rsidR="00551186">
              <w:rPr>
                <w:noProof/>
                <w:webHidden/>
              </w:rPr>
              <w:instrText xml:space="preserve"> PAGEREF _Toc70034603 \h </w:instrText>
            </w:r>
            <w:r w:rsidR="00551186">
              <w:rPr>
                <w:noProof/>
                <w:webHidden/>
              </w:rPr>
            </w:r>
            <w:r w:rsidR="00551186">
              <w:rPr>
                <w:noProof/>
                <w:webHidden/>
              </w:rPr>
              <w:fldChar w:fldCharType="separate"/>
            </w:r>
            <w:r w:rsidR="00551186">
              <w:rPr>
                <w:noProof/>
                <w:webHidden/>
              </w:rPr>
              <w:t>7</w:t>
            </w:r>
            <w:r w:rsidR="00551186">
              <w:rPr>
                <w:noProof/>
                <w:webHidden/>
              </w:rPr>
              <w:fldChar w:fldCharType="end"/>
            </w:r>
          </w:hyperlink>
        </w:p>
        <w:p w14:paraId="0613B8C8" w14:textId="77CE792F" w:rsidR="00551186" w:rsidRDefault="00AC2F65">
          <w:pPr>
            <w:pStyle w:val="TOC1"/>
            <w:tabs>
              <w:tab w:val="right" w:leader="dot" w:pos="9062"/>
            </w:tabs>
            <w:rPr>
              <w:rFonts w:eastAsiaTheme="minorEastAsia"/>
              <w:noProof/>
              <w:lang w:eastAsia="pl-PL"/>
            </w:rPr>
          </w:pPr>
          <w:hyperlink w:anchor="_Toc70034604" w:history="1">
            <w:r w:rsidR="00551186" w:rsidRPr="00A5004E">
              <w:rPr>
                <w:rStyle w:val="Hyperlink"/>
                <w:noProof/>
                <w:lang w:val="en-GB"/>
              </w:rPr>
              <w:t>References</w:t>
            </w:r>
            <w:r w:rsidR="00551186">
              <w:rPr>
                <w:noProof/>
                <w:webHidden/>
              </w:rPr>
              <w:tab/>
            </w:r>
            <w:r w:rsidR="00551186">
              <w:rPr>
                <w:noProof/>
                <w:webHidden/>
              </w:rPr>
              <w:fldChar w:fldCharType="begin"/>
            </w:r>
            <w:r w:rsidR="00551186">
              <w:rPr>
                <w:noProof/>
                <w:webHidden/>
              </w:rPr>
              <w:instrText xml:space="preserve"> PAGEREF _Toc70034604 \h </w:instrText>
            </w:r>
            <w:r w:rsidR="00551186">
              <w:rPr>
                <w:noProof/>
                <w:webHidden/>
              </w:rPr>
            </w:r>
            <w:r w:rsidR="00551186">
              <w:rPr>
                <w:noProof/>
                <w:webHidden/>
              </w:rPr>
              <w:fldChar w:fldCharType="separate"/>
            </w:r>
            <w:r w:rsidR="00551186">
              <w:rPr>
                <w:noProof/>
                <w:webHidden/>
              </w:rPr>
              <w:t>9</w:t>
            </w:r>
            <w:r w:rsidR="00551186">
              <w:rPr>
                <w:noProof/>
                <w:webHidden/>
              </w:rPr>
              <w:fldChar w:fldCharType="end"/>
            </w:r>
          </w:hyperlink>
        </w:p>
        <w:p w14:paraId="3DA48927" w14:textId="770B5073" w:rsidR="00551186" w:rsidRDefault="00AC2F65">
          <w:pPr>
            <w:pStyle w:val="TOC1"/>
            <w:tabs>
              <w:tab w:val="right" w:leader="dot" w:pos="9062"/>
            </w:tabs>
            <w:rPr>
              <w:rFonts w:eastAsiaTheme="minorEastAsia"/>
              <w:noProof/>
              <w:lang w:eastAsia="pl-PL"/>
            </w:rPr>
          </w:pPr>
          <w:hyperlink w:anchor="_Toc70034605" w:history="1">
            <w:r w:rsidR="00551186" w:rsidRPr="00A5004E">
              <w:rPr>
                <w:rStyle w:val="Hyperlink"/>
                <w:noProof/>
                <w:lang w:val="en-GB"/>
              </w:rPr>
              <w:t>Appendices</w:t>
            </w:r>
            <w:r w:rsidR="00551186">
              <w:rPr>
                <w:noProof/>
                <w:webHidden/>
              </w:rPr>
              <w:tab/>
            </w:r>
            <w:r w:rsidR="00551186">
              <w:rPr>
                <w:noProof/>
                <w:webHidden/>
              </w:rPr>
              <w:fldChar w:fldCharType="begin"/>
            </w:r>
            <w:r w:rsidR="00551186">
              <w:rPr>
                <w:noProof/>
                <w:webHidden/>
              </w:rPr>
              <w:instrText xml:space="preserve"> PAGEREF _Toc70034605 \h </w:instrText>
            </w:r>
            <w:r w:rsidR="00551186">
              <w:rPr>
                <w:noProof/>
                <w:webHidden/>
              </w:rPr>
            </w:r>
            <w:r w:rsidR="00551186">
              <w:rPr>
                <w:noProof/>
                <w:webHidden/>
              </w:rPr>
              <w:fldChar w:fldCharType="separate"/>
            </w:r>
            <w:r w:rsidR="00551186">
              <w:rPr>
                <w:noProof/>
                <w:webHidden/>
              </w:rPr>
              <w:t>11</w:t>
            </w:r>
            <w:r w:rsidR="00551186">
              <w:rPr>
                <w:noProof/>
                <w:webHidden/>
              </w:rPr>
              <w:fldChar w:fldCharType="end"/>
            </w:r>
          </w:hyperlink>
        </w:p>
        <w:p w14:paraId="5C8D367A" w14:textId="6C2E755B" w:rsidR="007069B7" w:rsidRDefault="007069B7">
          <w:r>
            <w:rPr>
              <w:b/>
              <w:bCs/>
              <w:noProof/>
            </w:rPr>
            <w:fldChar w:fldCharType="end"/>
          </w:r>
        </w:p>
      </w:sdtContent>
    </w:sdt>
    <w:p w14:paraId="73FADCDC" w14:textId="77777777" w:rsidR="007069B7" w:rsidRDefault="007069B7" w:rsidP="007069B7">
      <w:pPr>
        <w:pStyle w:val="Heading1"/>
      </w:pPr>
    </w:p>
    <w:p w14:paraId="32039EE5" w14:textId="77777777" w:rsidR="007069B7" w:rsidRDefault="007069B7">
      <w:pPr>
        <w:rPr>
          <w:rFonts w:asciiTheme="majorHAnsi" w:eastAsiaTheme="majorEastAsia" w:hAnsiTheme="majorHAnsi" w:cstheme="majorBidi"/>
          <w:color w:val="2F5496" w:themeColor="accent1" w:themeShade="BF"/>
          <w:sz w:val="32"/>
          <w:szCs w:val="32"/>
        </w:rPr>
      </w:pPr>
      <w:r>
        <w:br w:type="page"/>
      </w:r>
    </w:p>
    <w:p w14:paraId="629D4119" w14:textId="52AADDD0" w:rsidR="007069B7" w:rsidRPr="00522634" w:rsidRDefault="007069B7" w:rsidP="009D4ECD">
      <w:pPr>
        <w:pStyle w:val="Heading1"/>
        <w:spacing w:after="240"/>
        <w:rPr>
          <w:lang w:val="en-GB"/>
        </w:rPr>
      </w:pPr>
      <w:bookmarkStart w:id="0" w:name="_Toc70034590"/>
      <w:r w:rsidRPr="00522634">
        <w:rPr>
          <w:lang w:val="en-GB"/>
        </w:rPr>
        <w:lastRenderedPageBreak/>
        <w:t>1.0 Introduction</w:t>
      </w:r>
      <w:r w:rsidR="009D4ECD">
        <w:rPr>
          <w:lang w:val="en-GB"/>
        </w:rPr>
        <w:t xml:space="preserve"> </w:t>
      </w:r>
      <w:bookmarkEnd w:id="0"/>
    </w:p>
    <w:p w14:paraId="02F524A4" w14:textId="75D340E4" w:rsidR="00CF7700" w:rsidRDefault="00522634" w:rsidP="009D4ECD">
      <w:pPr>
        <w:spacing w:line="360" w:lineRule="auto"/>
        <w:jc w:val="both"/>
        <w:rPr>
          <w:lang w:val="en-GB"/>
        </w:rPr>
      </w:pPr>
      <w:r>
        <w:rPr>
          <w:lang w:val="en-GB"/>
        </w:rPr>
        <w:t xml:space="preserve">Uncertainty created by Covid-19 pandemic </w:t>
      </w:r>
      <w:r w:rsidR="008F45D4">
        <w:rPr>
          <w:lang w:val="en-GB"/>
        </w:rPr>
        <w:t xml:space="preserve">and the resulting economic recession </w:t>
      </w:r>
      <w:r>
        <w:rPr>
          <w:lang w:val="en-GB"/>
        </w:rPr>
        <w:t>ha</w:t>
      </w:r>
      <w:r w:rsidR="008F45D4">
        <w:rPr>
          <w:lang w:val="en-GB"/>
        </w:rPr>
        <w:t>ve</w:t>
      </w:r>
      <w:r>
        <w:rPr>
          <w:lang w:val="en-GB"/>
        </w:rPr>
        <w:t xml:space="preserve"> </w:t>
      </w:r>
      <w:r w:rsidRPr="00522634">
        <w:rPr>
          <w:lang w:val="en-GB"/>
        </w:rPr>
        <w:t>an unimaginable impact on</w:t>
      </w:r>
      <w:r>
        <w:rPr>
          <w:lang w:val="en-GB"/>
        </w:rPr>
        <w:t xml:space="preserve"> </w:t>
      </w:r>
      <w:r w:rsidR="008F45D4">
        <w:rPr>
          <w:lang w:val="en-GB"/>
        </w:rPr>
        <w:t xml:space="preserve">most large </w:t>
      </w:r>
      <w:r>
        <w:rPr>
          <w:lang w:val="en-GB"/>
        </w:rPr>
        <w:t>organization</w:t>
      </w:r>
      <w:r w:rsidR="008F45D4">
        <w:rPr>
          <w:lang w:val="en-GB"/>
        </w:rPr>
        <w:t>s</w:t>
      </w:r>
      <w:r>
        <w:rPr>
          <w:lang w:val="en-GB"/>
        </w:rPr>
        <w:t xml:space="preserve"> </w:t>
      </w:r>
      <w:r w:rsidR="008F45D4">
        <w:rPr>
          <w:lang w:val="en-GB"/>
        </w:rPr>
        <w:t>around the world</w:t>
      </w:r>
      <w:r>
        <w:rPr>
          <w:lang w:val="en-GB"/>
        </w:rPr>
        <w:t xml:space="preserve">. It is not surprising that for those </w:t>
      </w:r>
      <w:r w:rsidR="00BE290E">
        <w:rPr>
          <w:lang w:val="en-GB"/>
        </w:rPr>
        <w:t xml:space="preserve">organizations </w:t>
      </w:r>
      <w:r>
        <w:rPr>
          <w:lang w:val="en-GB"/>
        </w:rPr>
        <w:t xml:space="preserve">who wants to stay competitive, they need various types of innovation </w:t>
      </w:r>
      <w:r w:rsidR="00BE290E">
        <w:rPr>
          <w:lang w:val="en-GB"/>
        </w:rPr>
        <w:t xml:space="preserve">to sustain operations under such condition (Mc Kinsey, 2020). </w:t>
      </w:r>
    </w:p>
    <w:p w14:paraId="65DB1C1E" w14:textId="77777777" w:rsidR="007B7454" w:rsidRDefault="00782F8D" w:rsidP="009D4ECD">
      <w:pPr>
        <w:spacing w:line="360" w:lineRule="auto"/>
        <w:jc w:val="both"/>
        <w:rPr>
          <w:lang w:val="en-GB"/>
        </w:rPr>
      </w:pPr>
      <w:r>
        <w:rPr>
          <w:lang w:val="en-GB"/>
        </w:rPr>
        <w:t>As countries, cities began the lockdown t</w:t>
      </w:r>
      <w:r w:rsidR="001165C5">
        <w:rPr>
          <w:lang w:val="en-GB"/>
        </w:rPr>
        <w:t>o prevent the spread of the virus</w:t>
      </w:r>
      <w:r>
        <w:rPr>
          <w:lang w:val="en-GB"/>
        </w:rPr>
        <w:t>,</w:t>
      </w:r>
      <w:r w:rsidR="001165C5">
        <w:rPr>
          <w:lang w:val="en-GB"/>
        </w:rPr>
        <w:t xml:space="preserve"> most of the restaurants were forced to close which meant that the</w:t>
      </w:r>
      <w:r>
        <w:rPr>
          <w:lang w:val="en-GB"/>
        </w:rPr>
        <w:t>y</w:t>
      </w:r>
      <w:r w:rsidR="001165C5">
        <w:rPr>
          <w:lang w:val="en-GB"/>
        </w:rPr>
        <w:t xml:space="preserve"> could no longer rely on foot traffic to keep their business running. </w:t>
      </w:r>
      <w:r w:rsidR="007B7454">
        <w:rPr>
          <w:lang w:val="en-GB"/>
        </w:rPr>
        <w:t xml:space="preserve">Many of fast-food owners struggled to adopt to the fallout of Covid-19 crisis, but some of them turned to open innovation – a digital approach that produce creative, unexpected solutions. </w:t>
      </w:r>
    </w:p>
    <w:p w14:paraId="16548011" w14:textId="77777777" w:rsidR="007B38E9" w:rsidRDefault="007B38E9" w:rsidP="007B38E9">
      <w:pPr>
        <w:pStyle w:val="Heading2"/>
        <w:spacing w:after="240"/>
        <w:rPr>
          <w:lang w:val="en-GB"/>
        </w:rPr>
      </w:pPr>
      <w:bookmarkStart w:id="1" w:name="_Toc70034591"/>
      <w:r>
        <w:rPr>
          <w:lang w:val="en-GB"/>
        </w:rPr>
        <w:t>1.1 Mc Donald’s Three D’s</w:t>
      </w:r>
      <w:bookmarkEnd w:id="1"/>
    </w:p>
    <w:p w14:paraId="446D6CC1" w14:textId="3C0E941A" w:rsidR="001165C5" w:rsidRPr="007B38E9" w:rsidRDefault="007B7454" w:rsidP="009D4ECD">
      <w:pPr>
        <w:spacing w:line="360" w:lineRule="auto"/>
        <w:jc w:val="both"/>
        <w:rPr>
          <w:lang w:val="en-GB"/>
        </w:rPr>
      </w:pPr>
      <w:r>
        <w:rPr>
          <w:lang w:val="en-GB"/>
        </w:rPr>
        <w:t xml:space="preserve">One of the </w:t>
      </w:r>
      <w:r w:rsidR="00E8450F">
        <w:rPr>
          <w:lang w:val="en-GB"/>
        </w:rPr>
        <w:t xml:space="preserve">most popular fast-food </w:t>
      </w:r>
      <w:r w:rsidR="007B38E9">
        <w:rPr>
          <w:lang w:val="en-GB"/>
        </w:rPr>
        <w:t>restaurants</w:t>
      </w:r>
      <w:r w:rsidR="00E8450F">
        <w:rPr>
          <w:lang w:val="en-GB"/>
        </w:rPr>
        <w:t xml:space="preserve"> – Mc Donald’s emerged as the winner in these uncertain times by introducing digital innovations for their core consumers.</w:t>
      </w:r>
      <w:r w:rsidR="001165C5">
        <w:rPr>
          <w:lang w:val="en-GB"/>
        </w:rPr>
        <w:t xml:space="preserve"> </w:t>
      </w:r>
      <w:r w:rsidR="00E8450F">
        <w:rPr>
          <w:lang w:val="en-GB"/>
        </w:rPr>
        <w:t xml:space="preserve">When the pandemic prevented customers from dining inside McDonald’s </w:t>
      </w:r>
      <w:r w:rsidR="007B38E9">
        <w:rPr>
          <w:lang w:val="en-GB"/>
        </w:rPr>
        <w:t>restaurants,</w:t>
      </w:r>
      <w:r w:rsidR="00E8450F">
        <w:rPr>
          <w:lang w:val="en-GB"/>
        </w:rPr>
        <w:t xml:space="preserve"> they introduced </w:t>
      </w:r>
      <w:r w:rsidR="007B38E9">
        <w:rPr>
          <w:lang w:val="en-GB"/>
        </w:rPr>
        <w:t xml:space="preserve">the program called </w:t>
      </w:r>
      <w:r w:rsidR="007B38E9">
        <w:rPr>
          <w:b/>
          <w:bCs/>
          <w:i/>
          <w:iCs/>
          <w:lang w:val="en-GB"/>
        </w:rPr>
        <w:t>T</w:t>
      </w:r>
      <w:r w:rsidR="007B38E9" w:rsidRPr="007B38E9">
        <w:rPr>
          <w:b/>
          <w:bCs/>
          <w:i/>
          <w:iCs/>
          <w:lang w:val="en-GB"/>
        </w:rPr>
        <w:t>h</w:t>
      </w:r>
      <w:r w:rsidR="007B38E9">
        <w:rPr>
          <w:b/>
          <w:bCs/>
          <w:i/>
          <w:iCs/>
          <w:lang w:val="en-GB"/>
        </w:rPr>
        <w:t>r</w:t>
      </w:r>
      <w:r w:rsidR="007B38E9" w:rsidRPr="007B38E9">
        <w:rPr>
          <w:b/>
          <w:bCs/>
          <w:i/>
          <w:iCs/>
          <w:lang w:val="en-GB"/>
        </w:rPr>
        <w:t>ee D’s</w:t>
      </w:r>
      <w:r w:rsidR="007B38E9" w:rsidRPr="007B38E9">
        <w:rPr>
          <w:b/>
          <w:bCs/>
          <w:lang w:val="en-GB"/>
        </w:rPr>
        <w:t xml:space="preserve"> (digital, drive-thru and delivery)</w:t>
      </w:r>
      <w:r w:rsidR="007B38E9">
        <w:rPr>
          <w:lang w:val="en-GB"/>
        </w:rPr>
        <w:t xml:space="preserve"> and the world-famous giant managed to deliver its strongest financial performance and recovered 99</w:t>
      </w:r>
      <w:r w:rsidR="007B38E9" w:rsidRPr="007B38E9">
        <w:rPr>
          <w:lang w:val="en-GB"/>
        </w:rPr>
        <w:t>%</w:t>
      </w:r>
      <w:r w:rsidR="007B38E9">
        <w:rPr>
          <w:lang w:val="en-GB"/>
        </w:rPr>
        <w:t xml:space="preserve"> of Q419 same store sales (Campos, 2021). </w:t>
      </w:r>
    </w:p>
    <w:p w14:paraId="392FE3BC" w14:textId="75DBDC3A" w:rsidR="007B38E9" w:rsidRDefault="007B38E9" w:rsidP="007B38E9">
      <w:pPr>
        <w:pStyle w:val="Heading2"/>
        <w:rPr>
          <w:lang w:val="en-GB"/>
        </w:rPr>
      </w:pPr>
      <w:bookmarkStart w:id="2" w:name="_Toc70034592"/>
      <w:r>
        <w:rPr>
          <w:lang w:val="en-GB"/>
        </w:rPr>
        <w:t>1.2 A</w:t>
      </w:r>
      <w:r w:rsidRPr="007B38E9">
        <w:rPr>
          <w:lang w:val="en-GB"/>
        </w:rPr>
        <w:t>ttitudes towards creativity and innovation</w:t>
      </w:r>
      <w:bookmarkEnd w:id="2"/>
    </w:p>
    <w:p w14:paraId="644BCBEC" w14:textId="2F13BA53" w:rsidR="00E96DBE" w:rsidRPr="00665AD5" w:rsidRDefault="00E96DBE" w:rsidP="00E96DBE">
      <w:pPr>
        <w:spacing w:before="240" w:line="360" w:lineRule="auto"/>
        <w:jc w:val="both"/>
        <w:rPr>
          <w:lang w:val="en-GB"/>
        </w:rPr>
      </w:pPr>
      <w:r>
        <w:rPr>
          <w:lang w:val="en-GB"/>
        </w:rPr>
        <w:t xml:space="preserve">Creativity can be referred to the individuals who spend some time in engaging the creative process, but also creativity can be defined as the process itself, focus on the product (Rogers, 1954) (Stein, 1974). Teresa Amabile (1988) noticed that some of the definitions of creativity are close to the term of innovation, but she distinguished them by explaining that the </w:t>
      </w:r>
      <w:r w:rsidRPr="00665AD5">
        <w:rPr>
          <w:i/>
          <w:iCs/>
          <w:lang w:val="en-GB"/>
        </w:rPr>
        <w:t xml:space="preserve">innovation is built on creative ideas as the basic elements. </w:t>
      </w:r>
      <w:r>
        <w:rPr>
          <w:lang w:val="en-GB"/>
        </w:rPr>
        <w:t xml:space="preserve">Means that the innovations are mainly based on implementation the previously created ideas. </w:t>
      </w:r>
    </w:p>
    <w:p w14:paraId="4543FC4E" w14:textId="35CE9A87" w:rsidR="00E96DBE" w:rsidRDefault="00CA3954" w:rsidP="00E96DBE">
      <w:pPr>
        <w:spacing w:line="360" w:lineRule="auto"/>
        <w:jc w:val="both"/>
        <w:rPr>
          <w:lang w:val="en-GB"/>
        </w:rPr>
      </w:pPr>
      <w:r>
        <w:rPr>
          <w:lang w:val="en-GB"/>
        </w:rPr>
        <w:t xml:space="preserve">Globalization and economic conditions strongly effect on organizations and individuals which are required now, more than ever, to adapt their resources to changing circumstances in case to remain competitive. According to Min Basadur (2011) the efficient organizations which are following well- structured routines might be successful in a stable world, but in a changing circumstance the creative attitude is a key to success as it can facilitate and increase problem </w:t>
      </w:r>
      <w:r w:rsidR="00B03FAD">
        <w:rPr>
          <w:lang w:val="en-GB"/>
        </w:rPr>
        <w:t>solving.</w:t>
      </w:r>
      <w:r>
        <w:rPr>
          <w:lang w:val="en-GB"/>
        </w:rPr>
        <w:t xml:space="preserve"> </w:t>
      </w:r>
      <w:r w:rsidR="00E96DBE">
        <w:rPr>
          <w:lang w:val="en-GB"/>
        </w:rPr>
        <w:t>Innovation and creativity are multilevel and complex phenomena that require skilled individuals to maximize the benefits of new ways of working (Anderson, Potocnik, Zhoy, 2014)</w:t>
      </w:r>
      <w:r w:rsidR="009A510B">
        <w:rPr>
          <w:lang w:val="en-GB"/>
        </w:rPr>
        <w:t>, but the entire process is considered as a crucial element of the organizational success (Amabile, 1988).</w:t>
      </w:r>
    </w:p>
    <w:p w14:paraId="6E65B76F" w14:textId="465B3250" w:rsidR="007069B7" w:rsidRDefault="007069B7" w:rsidP="00F865F2">
      <w:pPr>
        <w:pStyle w:val="Heading1"/>
        <w:spacing w:line="360" w:lineRule="auto"/>
        <w:rPr>
          <w:lang w:val="en-GB"/>
        </w:rPr>
      </w:pPr>
      <w:bookmarkStart w:id="3" w:name="_Toc70034593"/>
      <w:r w:rsidRPr="007069B7">
        <w:rPr>
          <w:lang w:val="en-GB"/>
        </w:rPr>
        <w:lastRenderedPageBreak/>
        <w:t>2.0 Main Finding</w:t>
      </w:r>
      <w:bookmarkEnd w:id="3"/>
    </w:p>
    <w:p w14:paraId="2323BBEC" w14:textId="7E933DC4" w:rsidR="00A43332" w:rsidRPr="00A43332" w:rsidRDefault="00F865F2" w:rsidP="00F865F2">
      <w:pPr>
        <w:spacing w:line="360" w:lineRule="auto"/>
        <w:jc w:val="both"/>
        <w:rPr>
          <w:lang w:val="en-GB"/>
        </w:rPr>
      </w:pPr>
      <w:r>
        <w:rPr>
          <w:lang w:val="en-GB"/>
        </w:rPr>
        <w:t>At the beginning of the pandemic Mc Donald’s started the program called Three D’s, where the organization invested in drive-thru technology; dynamic menu boards</w:t>
      </w:r>
      <w:r w:rsidR="00515CFF">
        <w:rPr>
          <w:lang w:val="en-GB"/>
        </w:rPr>
        <w:t>,</w:t>
      </w:r>
      <w:r>
        <w:rPr>
          <w:lang w:val="en-GB"/>
        </w:rPr>
        <w:t xml:space="preserve"> personalization technology and a significant operational improvement based on cutting their menu items to their “core menu” (McDonald’s Report, 2021)</w:t>
      </w:r>
      <w:r w:rsidR="00325E92">
        <w:rPr>
          <w:lang w:val="en-GB"/>
        </w:rPr>
        <w:t xml:space="preserve"> were implemented to gives the organization ability to keep the business running during the Pandemic. </w:t>
      </w:r>
    </w:p>
    <w:p w14:paraId="63507769" w14:textId="4ABD40EB" w:rsidR="007069B7" w:rsidRDefault="007069B7" w:rsidP="007069B7">
      <w:pPr>
        <w:pStyle w:val="Heading2"/>
        <w:rPr>
          <w:lang w:val="en-GB"/>
        </w:rPr>
      </w:pPr>
      <w:bookmarkStart w:id="4" w:name="_Toc70034594"/>
      <w:r>
        <w:rPr>
          <w:lang w:val="en-GB"/>
        </w:rPr>
        <w:t>2.1 Internal Analysis</w:t>
      </w:r>
      <w:bookmarkEnd w:id="4"/>
      <w:r w:rsidR="009D4ECD">
        <w:rPr>
          <w:lang w:val="en-GB"/>
        </w:rPr>
        <w:t xml:space="preserve"> </w:t>
      </w:r>
    </w:p>
    <w:p w14:paraId="4A915116" w14:textId="77777777" w:rsidR="00E663E6" w:rsidRDefault="00E663E6" w:rsidP="00E663E6">
      <w:pPr>
        <w:spacing w:before="240" w:line="360" w:lineRule="auto"/>
        <w:jc w:val="both"/>
        <w:rPr>
          <w:lang w:val="en-GB"/>
        </w:rPr>
      </w:pPr>
      <w:r>
        <w:rPr>
          <w:lang w:val="en-GB"/>
        </w:rPr>
        <w:t xml:space="preserve">The most famous example of franchise business model who has grown to over 39 000 locations in 119 countries and had more than 69 million daily customers in 2018 (which is more than the population of Great Britain) (Lubin, 2018) were forced to close all its restaurants when the global pandemic began. </w:t>
      </w:r>
    </w:p>
    <w:p w14:paraId="5AEBA258" w14:textId="6B90DE2A" w:rsidR="00E663E6" w:rsidRDefault="00E663E6" w:rsidP="00E663E6">
      <w:pPr>
        <w:spacing w:before="240" w:line="360" w:lineRule="auto"/>
        <w:jc w:val="both"/>
        <w:rPr>
          <w:lang w:val="en-GB"/>
        </w:rPr>
      </w:pPr>
      <w:r>
        <w:rPr>
          <w:lang w:val="en-GB"/>
        </w:rPr>
        <w:t xml:space="preserve">However, McDonald’s is well known for its ability to weather storms. After several various concerns over its unhealthy food and negative impact on environment it appears that in McDonald’s case the resiliency is closely related to innovation (Bailey, 2020).  Therefore, now the consumers can get variety of salad, fruits, 1% low-fat milk and so on and all is packed in sustainable way. </w:t>
      </w:r>
      <w:r w:rsidR="00325E92">
        <w:rPr>
          <w:lang w:val="en-GB"/>
        </w:rPr>
        <w:t xml:space="preserve">Customers are still happy to buy their products and the organization annual revenue is rising every year. </w:t>
      </w:r>
    </w:p>
    <w:p w14:paraId="4291F33C" w14:textId="635060DD" w:rsidR="00E663E6" w:rsidRDefault="00F865F2" w:rsidP="00E663E6">
      <w:pPr>
        <w:spacing w:before="240" w:line="360" w:lineRule="auto"/>
        <w:jc w:val="both"/>
        <w:rPr>
          <w:lang w:val="en-GB"/>
        </w:rPr>
      </w:pPr>
      <w:r>
        <w:rPr>
          <w:lang w:val="en-GB"/>
        </w:rPr>
        <w:t xml:space="preserve">As a result of Covid-19 there have been numerous government </w:t>
      </w:r>
      <w:r w:rsidR="00AD266C">
        <w:rPr>
          <w:lang w:val="en-GB"/>
        </w:rPr>
        <w:t>restrictions</w:t>
      </w:r>
      <w:r>
        <w:rPr>
          <w:lang w:val="en-GB"/>
        </w:rPr>
        <w:t xml:space="preserve"> on </w:t>
      </w:r>
      <w:r w:rsidR="00AD266C">
        <w:rPr>
          <w:lang w:val="en-GB"/>
        </w:rPr>
        <w:t>limited dine-in capacity, opening hours and in some countries mandated dining room closures. These restrictions have had a direct impact especially on those restaurants with fewer drive-thru restaurants location (Mc Donald’s Report, 2021). H</w:t>
      </w:r>
      <w:r w:rsidR="00AD266C" w:rsidRPr="00AD266C">
        <w:rPr>
          <w:lang w:val="en-GB"/>
        </w:rPr>
        <w:t xml:space="preserve">owever, these restrictions have not stopped </w:t>
      </w:r>
      <w:r w:rsidR="00AD266C">
        <w:rPr>
          <w:lang w:val="en-GB"/>
        </w:rPr>
        <w:t>the Company from serving their customers. They have</w:t>
      </w:r>
      <w:r w:rsidR="007E4B21">
        <w:rPr>
          <w:lang w:val="en-GB"/>
        </w:rPr>
        <w:t xml:space="preserve"> many strengths</w:t>
      </w:r>
      <w:r w:rsidR="0009784B">
        <w:rPr>
          <w:lang w:val="en-GB"/>
        </w:rPr>
        <w:t>, starting</w:t>
      </w:r>
      <w:r w:rsidR="007E4B21">
        <w:rPr>
          <w:lang w:val="en-GB"/>
        </w:rPr>
        <w:t xml:space="preserve"> from strong brand name</w:t>
      </w:r>
      <w:r w:rsidR="0009784B">
        <w:rPr>
          <w:lang w:val="en-GB"/>
        </w:rPr>
        <w:t>, global brand value, customers loyalty, effective promotional strategy</w:t>
      </w:r>
      <w:r w:rsidR="00A43332">
        <w:rPr>
          <w:lang w:val="en-GB"/>
        </w:rPr>
        <w:t xml:space="preserve">, famous drive thru </w:t>
      </w:r>
      <w:r w:rsidR="0009784B">
        <w:rPr>
          <w:lang w:val="en-GB"/>
        </w:rPr>
        <w:t>and</w:t>
      </w:r>
      <w:r w:rsidR="00A43332">
        <w:rPr>
          <w:lang w:val="en-GB"/>
        </w:rPr>
        <w:t xml:space="preserve"> effective</w:t>
      </w:r>
      <w:r w:rsidR="0009784B">
        <w:rPr>
          <w:lang w:val="en-GB"/>
        </w:rPr>
        <w:t xml:space="preserve"> pricing strategy ending at technologies innovations</w:t>
      </w:r>
      <w:r w:rsidR="00A43332">
        <w:rPr>
          <w:lang w:val="en-GB"/>
        </w:rPr>
        <w:t xml:space="preserve"> </w:t>
      </w:r>
      <w:r w:rsidR="00AD266C">
        <w:rPr>
          <w:lang w:val="en-GB"/>
        </w:rPr>
        <w:t>and all of them</w:t>
      </w:r>
      <w:r w:rsidR="0009784B">
        <w:rPr>
          <w:lang w:val="en-GB"/>
        </w:rPr>
        <w:t xml:space="preserve"> have contributed to the success of the Three D’s program</w:t>
      </w:r>
      <w:r w:rsidR="00A43332">
        <w:rPr>
          <w:lang w:val="en-GB"/>
        </w:rPr>
        <w:t xml:space="preserve"> (appendix 1).</w:t>
      </w:r>
      <w:r w:rsidR="00AD266C">
        <w:rPr>
          <w:lang w:val="en-GB"/>
        </w:rPr>
        <w:t xml:space="preserve"> </w:t>
      </w:r>
      <w:r w:rsidR="00A43332">
        <w:rPr>
          <w:lang w:val="en-GB"/>
        </w:rPr>
        <w:t xml:space="preserve">By cutting the menu and shortener the customers time at drive-thru order to 30 second it enabled them to serve 300 million additional cars during pandemic. </w:t>
      </w:r>
    </w:p>
    <w:p w14:paraId="304D205D" w14:textId="1B5A9D2D" w:rsidR="007069B7" w:rsidRDefault="007069B7" w:rsidP="007069B7">
      <w:pPr>
        <w:pStyle w:val="Heading2"/>
        <w:rPr>
          <w:lang w:val="en-GB"/>
        </w:rPr>
      </w:pPr>
      <w:bookmarkStart w:id="5" w:name="_Toc70034595"/>
      <w:r>
        <w:rPr>
          <w:lang w:val="en-GB"/>
        </w:rPr>
        <w:t>2.2 Type of Innovation</w:t>
      </w:r>
      <w:bookmarkEnd w:id="5"/>
    </w:p>
    <w:p w14:paraId="7EDBA853" w14:textId="5959D54E" w:rsidR="003E177A" w:rsidRDefault="007A784D" w:rsidP="007A784D">
      <w:pPr>
        <w:spacing w:before="240" w:line="360" w:lineRule="auto"/>
        <w:jc w:val="both"/>
        <w:rPr>
          <w:lang w:val="en-GB"/>
        </w:rPr>
      </w:pPr>
      <w:r>
        <w:rPr>
          <w:lang w:val="en-GB"/>
        </w:rPr>
        <w:t xml:space="preserve">One of the most used tools to </w:t>
      </w:r>
      <w:r w:rsidR="00C9048D">
        <w:rPr>
          <w:lang w:val="en-GB"/>
        </w:rPr>
        <w:t>identify</w:t>
      </w:r>
      <w:r>
        <w:rPr>
          <w:lang w:val="en-GB"/>
        </w:rPr>
        <w:t xml:space="preserve"> the different typed of innovation is The Innovation Matrix, which classifies innovations according to technology and the use of the market it operates in</w:t>
      </w:r>
      <w:r w:rsidR="00C9048D">
        <w:rPr>
          <w:lang w:val="en-GB"/>
        </w:rPr>
        <w:t xml:space="preserve"> (Kallman, 2009). The Matrix can help to determine the origin of innovation, </w:t>
      </w:r>
      <w:r w:rsidR="00863962">
        <w:rPr>
          <w:lang w:val="en-GB"/>
        </w:rPr>
        <w:t>the strategic relevance or what governance system to use (</w:t>
      </w:r>
      <w:proofErr w:type="spellStart"/>
      <w:r w:rsidR="00863962">
        <w:rPr>
          <w:lang w:val="en-GB"/>
        </w:rPr>
        <w:t>Gons</w:t>
      </w:r>
      <w:proofErr w:type="spellEnd"/>
      <w:r w:rsidR="00863962">
        <w:rPr>
          <w:lang w:val="en-GB"/>
        </w:rPr>
        <w:t>, 2020) and distinguishes four types of innovation: sustaining, disruptive, incremental, and radical (Appendix 2).</w:t>
      </w:r>
    </w:p>
    <w:p w14:paraId="6658F091" w14:textId="122DC451" w:rsidR="00863962" w:rsidRDefault="00863962" w:rsidP="007A784D">
      <w:pPr>
        <w:spacing w:before="240" w:line="360" w:lineRule="auto"/>
        <w:jc w:val="both"/>
        <w:rPr>
          <w:lang w:val="en-GB"/>
        </w:rPr>
      </w:pPr>
      <w:r>
        <w:rPr>
          <w:lang w:val="en-GB"/>
        </w:rPr>
        <w:lastRenderedPageBreak/>
        <w:t xml:space="preserve">McDonald’s does not create new market but simply used its current technology to attract customers and fulfils their actual needs which were identified from behaviour and feedback. It is a feature of </w:t>
      </w:r>
      <w:r w:rsidRPr="00863962">
        <w:rPr>
          <w:b/>
          <w:bCs/>
          <w:lang w:val="en-GB"/>
        </w:rPr>
        <w:t>incremental innovation</w:t>
      </w:r>
      <w:r>
        <w:rPr>
          <w:b/>
          <w:bCs/>
          <w:lang w:val="en-GB"/>
        </w:rPr>
        <w:t xml:space="preserve">, </w:t>
      </w:r>
      <w:r w:rsidR="00850E54">
        <w:rPr>
          <w:lang w:val="en-GB"/>
        </w:rPr>
        <w:t xml:space="preserve">product, in this case the Mc Donald’s menu, was reduced and thus become easier and more efficient to use. The Organization has previously tasted the needs of its customers and left only the “most wanted” products with the option to personalization. </w:t>
      </w:r>
      <w:r w:rsidR="00431FBA">
        <w:rPr>
          <w:lang w:val="en-GB"/>
        </w:rPr>
        <w:t xml:space="preserve">This move allows them to cut the time at the drive-thru kiosk’s and thus serve more customers. </w:t>
      </w:r>
    </w:p>
    <w:p w14:paraId="00D1183E" w14:textId="348AA9FA" w:rsidR="00431FBA" w:rsidRDefault="00431FBA" w:rsidP="007A784D">
      <w:pPr>
        <w:spacing w:before="240" w:line="360" w:lineRule="auto"/>
        <w:jc w:val="both"/>
        <w:rPr>
          <w:lang w:val="en-GB"/>
        </w:rPr>
      </w:pPr>
      <w:r>
        <w:rPr>
          <w:noProof/>
        </w:rPr>
        <mc:AlternateContent>
          <mc:Choice Requires="wps">
            <w:drawing>
              <wp:anchor distT="0" distB="0" distL="114300" distR="114300" simplePos="0" relativeHeight="251660288" behindDoc="0" locked="0" layoutInCell="1" allowOverlap="1" wp14:anchorId="0249C5C0" wp14:editId="5AA5EAE6">
                <wp:simplePos x="0" y="0"/>
                <wp:positionH relativeFrom="column">
                  <wp:posOffset>1127760</wp:posOffset>
                </wp:positionH>
                <wp:positionV relativeFrom="paragraph">
                  <wp:posOffset>3119120</wp:posOffset>
                </wp:positionV>
                <wp:extent cx="3495675" cy="635"/>
                <wp:effectExtent l="0" t="0" r="0" b="0"/>
                <wp:wrapTopAndBottom/>
                <wp:docPr id="3" name="Text Box 3"/>
                <wp:cNvGraphicFramePr/>
                <a:graphic xmlns:a="http://schemas.openxmlformats.org/drawingml/2006/main">
                  <a:graphicData uri="http://schemas.microsoft.com/office/word/2010/wordprocessingShape">
                    <wps:wsp>
                      <wps:cNvSpPr txBox="1"/>
                      <wps:spPr>
                        <a:xfrm>
                          <a:off x="0" y="0"/>
                          <a:ext cx="3495675" cy="635"/>
                        </a:xfrm>
                        <a:prstGeom prst="rect">
                          <a:avLst/>
                        </a:prstGeom>
                        <a:solidFill>
                          <a:prstClr val="white"/>
                        </a:solidFill>
                        <a:ln>
                          <a:noFill/>
                        </a:ln>
                      </wps:spPr>
                      <wps:txbx>
                        <w:txbxContent>
                          <w:p w14:paraId="75B8CEB1" w14:textId="393957E9" w:rsidR="001F0AF0" w:rsidRPr="00431FBA" w:rsidRDefault="001F0AF0" w:rsidP="00431FBA">
                            <w:pPr>
                              <w:pStyle w:val="Caption"/>
                              <w:rPr>
                                <w:noProof/>
                                <w:lang w:val="en-GB"/>
                              </w:rPr>
                            </w:pPr>
                            <w:r w:rsidRPr="00431FBA">
                              <w:rPr>
                                <w:lang w:val="en-GB"/>
                              </w:rPr>
                              <w:t xml:space="preserve">Figure </w:t>
                            </w:r>
                            <w:r>
                              <w:fldChar w:fldCharType="begin"/>
                            </w:r>
                            <w:r w:rsidRPr="00431FBA">
                              <w:rPr>
                                <w:lang w:val="en-GB"/>
                              </w:rPr>
                              <w:instrText xml:space="preserve"> SEQ Figure \* ARABIC </w:instrText>
                            </w:r>
                            <w:r>
                              <w:fldChar w:fldCharType="separate"/>
                            </w:r>
                            <w:r>
                              <w:rPr>
                                <w:noProof/>
                                <w:lang w:val="en-GB"/>
                              </w:rPr>
                              <w:t>1</w:t>
                            </w:r>
                            <w:r>
                              <w:fldChar w:fldCharType="end"/>
                            </w:r>
                            <w:r w:rsidRPr="00431FBA">
                              <w:rPr>
                                <w:lang w:val="en-GB"/>
                              </w:rPr>
                              <w:t xml:space="preserve"> Queues </w:t>
                            </w:r>
                            <w:r>
                              <w:rPr>
                                <w:lang w:val="en-GB"/>
                              </w:rPr>
                              <w:t>after</w:t>
                            </w:r>
                            <w:r w:rsidRPr="00431FBA">
                              <w:rPr>
                                <w:lang w:val="en-GB"/>
                              </w:rPr>
                              <w:t xml:space="preserve"> </w:t>
                            </w:r>
                            <w:r w:rsidR="00551186" w:rsidRPr="00431FBA">
                              <w:rPr>
                                <w:lang w:val="en-GB"/>
                              </w:rPr>
                              <w:t>McDonald is</w:t>
                            </w:r>
                            <w:r w:rsidRPr="00431FBA">
                              <w:rPr>
                                <w:lang w:val="en-GB"/>
                              </w:rPr>
                              <w:t xml:space="preserve"> </w:t>
                            </w:r>
                            <w:proofErr w:type="gramStart"/>
                            <w:r w:rsidRPr="00431FBA">
                              <w:rPr>
                                <w:lang w:val="en-GB"/>
                              </w:rPr>
                              <w:t>reopen</w:t>
                            </w:r>
                            <w:proofErr w:type="gramEnd"/>
                            <w:r w:rsidRPr="00431FBA">
                              <w:rPr>
                                <w:lang w:val="en-GB"/>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49C5C0" id="Text Box 3" o:spid="_x0000_s1029" type="#_x0000_t202" style="position:absolute;left:0;text-align:left;margin-left:88.8pt;margin-top:245.6pt;width:275.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" stroked="f">
                <v:textbox style="mso-fit-shape-to-text:t" inset="0,0,0,0">
                  <w:txbxContent>
                    <w:p w14:paraId="75B8CEB1" w14:textId="393957E9" w:rsidR="001F0AF0" w:rsidRPr="00431FBA" w:rsidRDefault="001F0AF0" w:rsidP="00431FBA">
                      <w:pPr>
                        <w:pStyle w:val="Caption"/>
                        <w:rPr>
                          <w:noProof/>
                          <w:lang w:val="en-GB"/>
                        </w:rPr>
                      </w:pPr>
                      <w:r w:rsidRPr="00431FBA">
                        <w:rPr>
                          <w:lang w:val="en-GB"/>
                        </w:rPr>
                        <w:t xml:space="preserve">Figure </w:t>
                      </w:r>
                      <w:r>
                        <w:fldChar w:fldCharType="begin"/>
                      </w:r>
                      <w:r w:rsidRPr="00431FBA">
                        <w:rPr>
                          <w:lang w:val="en-GB"/>
                        </w:rPr>
                        <w:instrText xml:space="preserve"> SEQ Figure \* ARABIC </w:instrText>
                      </w:r>
                      <w:r>
                        <w:fldChar w:fldCharType="separate"/>
                      </w:r>
                      <w:r>
                        <w:rPr>
                          <w:noProof/>
                          <w:lang w:val="en-GB"/>
                        </w:rPr>
                        <w:t>1</w:t>
                      </w:r>
                      <w:r>
                        <w:fldChar w:fldCharType="end"/>
                      </w:r>
                      <w:r w:rsidRPr="00431FBA">
                        <w:rPr>
                          <w:lang w:val="en-GB"/>
                        </w:rPr>
                        <w:t xml:space="preserve"> Queues </w:t>
                      </w:r>
                      <w:r>
                        <w:rPr>
                          <w:lang w:val="en-GB"/>
                        </w:rPr>
                        <w:t>after</w:t>
                      </w:r>
                      <w:r w:rsidRPr="00431FBA">
                        <w:rPr>
                          <w:lang w:val="en-GB"/>
                        </w:rPr>
                        <w:t xml:space="preserve"> </w:t>
                      </w:r>
                      <w:r w:rsidR="00551186" w:rsidRPr="00431FBA">
                        <w:rPr>
                          <w:lang w:val="en-GB"/>
                        </w:rPr>
                        <w:t>McDonald is</w:t>
                      </w:r>
                      <w:r w:rsidRPr="00431FBA">
                        <w:rPr>
                          <w:lang w:val="en-GB"/>
                        </w:rPr>
                        <w:t xml:space="preserve"> </w:t>
                      </w:r>
                      <w:proofErr w:type="gramStart"/>
                      <w:r w:rsidRPr="00431FBA">
                        <w:rPr>
                          <w:lang w:val="en-GB"/>
                        </w:rPr>
                        <w:t>reopen</w:t>
                      </w:r>
                      <w:proofErr w:type="gramEnd"/>
                      <w:r w:rsidRPr="00431FBA">
                        <w:rPr>
                          <w:lang w:val="en-GB"/>
                        </w:rPr>
                        <w:t xml:space="preserve"> </w:t>
                      </w:r>
                    </w:p>
                  </w:txbxContent>
                </v:textbox>
                <w10:wrap type="topAndBottom"/>
              </v:shape>
            </w:pict>
          </mc:Fallback>
        </mc:AlternateContent>
      </w:r>
      <w:r>
        <w:rPr>
          <w:noProof/>
          <w:lang w:val="en-GB"/>
        </w:rPr>
        <w:drawing>
          <wp:anchor distT="0" distB="0" distL="114300" distR="114300" simplePos="0" relativeHeight="251658240" behindDoc="0" locked="0" layoutInCell="1" allowOverlap="1" wp14:anchorId="63045E23" wp14:editId="5DD94BBB">
            <wp:simplePos x="0" y="0"/>
            <wp:positionH relativeFrom="margin">
              <wp:align>center</wp:align>
            </wp:positionH>
            <wp:positionV relativeFrom="paragraph">
              <wp:posOffset>731520</wp:posOffset>
            </wp:positionV>
            <wp:extent cx="3495675" cy="2330450"/>
            <wp:effectExtent l="0" t="0" r="952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95675" cy="2330450"/>
                    </a:xfrm>
                    <a:prstGeom prst="rect">
                      <a:avLst/>
                    </a:prstGeom>
                  </pic:spPr>
                </pic:pic>
              </a:graphicData>
            </a:graphic>
          </wp:anchor>
        </w:drawing>
      </w:r>
      <w:r>
        <w:rPr>
          <w:lang w:val="en-GB"/>
        </w:rPr>
        <w:t>The Company did not need radical or disruptive innovation as their product are already well know and well sell, so the key was to serve more customers.</w:t>
      </w:r>
    </w:p>
    <w:p w14:paraId="4578F8EC" w14:textId="77777777" w:rsidR="00863962" w:rsidRPr="003E177A" w:rsidRDefault="00863962" w:rsidP="007A784D">
      <w:pPr>
        <w:spacing w:before="240" w:line="360" w:lineRule="auto"/>
        <w:jc w:val="both"/>
        <w:rPr>
          <w:lang w:val="en-GB"/>
        </w:rPr>
      </w:pPr>
    </w:p>
    <w:p w14:paraId="679B50B7" w14:textId="24781678" w:rsidR="007069B7" w:rsidRDefault="007069B7" w:rsidP="007069B7">
      <w:pPr>
        <w:pStyle w:val="Heading2"/>
        <w:rPr>
          <w:lang w:val="en-GB"/>
        </w:rPr>
      </w:pPr>
      <w:bookmarkStart w:id="6" w:name="_Toc70034596"/>
      <w:r>
        <w:rPr>
          <w:lang w:val="en-GB"/>
        </w:rPr>
        <w:t>2.3 Models of Innovation</w:t>
      </w:r>
      <w:bookmarkEnd w:id="6"/>
      <w:r w:rsidR="009D4ECD">
        <w:rPr>
          <w:lang w:val="en-GB"/>
        </w:rPr>
        <w:t xml:space="preserve"> </w:t>
      </w:r>
    </w:p>
    <w:p w14:paraId="2E02B7EF" w14:textId="6004B427" w:rsidR="00D64E5F" w:rsidRPr="00D64E5F" w:rsidRDefault="00D64E5F" w:rsidP="00D64E5F">
      <w:pPr>
        <w:spacing w:before="240" w:line="360" w:lineRule="auto"/>
        <w:jc w:val="both"/>
        <w:rPr>
          <w:lang w:val="en-GB"/>
        </w:rPr>
      </w:pPr>
      <w:r>
        <w:rPr>
          <w:lang w:val="en-GB"/>
        </w:rPr>
        <w:t xml:space="preserve">It does not matter if customer is visiting a McDonald’s restaurant in Swansea or New York, he/she is going to have a very similar experience wherever they are which is one of the biggest strengths of the organization. If they create something successfully it automatically become successfully in every of their 39 000 outlets around the world. On the other hand, if the idea turns out to be wrong it might have an enormous consequence, as they always need to be aware because they operate within many different cultures where people have different values and beliefs (Bailey, 2020). </w:t>
      </w:r>
    </w:p>
    <w:p w14:paraId="52C2F6BC" w14:textId="1A88A6D0" w:rsidR="007069B7" w:rsidRDefault="007069B7" w:rsidP="00393CC8">
      <w:pPr>
        <w:pStyle w:val="Heading3"/>
        <w:spacing w:after="240"/>
        <w:rPr>
          <w:lang w:val="en-GB"/>
        </w:rPr>
      </w:pPr>
      <w:bookmarkStart w:id="7" w:name="_Toc70034597"/>
      <w:r>
        <w:rPr>
          <w:lang w:val="en-GB"/>
        </w:rPr>
        <w:t>2.3.1 Open and Closed Innovation</w:t>
      </w:r>
      <w:bookmarkEnd w:id="7"/>
      <w:r w:rsidR="009D4ECD">
        <w:rPr>
          <w:lang w:val="en-GB"/>
        </w:rPr>
        <w:t xml:space="preserve"> </w:t>
      </w:r>
    </w:p>
    <w:p w14:paraId="52EF6CEE" w14:textId="0C1A35CE" w:rsidR="00393CC8" w:rsidRDefault="00393CC8" w:rsidP="00393CC8">
      <w:pPr>
        <w:spacing w:line="360" w:lineRule="auto"/>
        <w:jc w:val="both"/>
        <w:rPr>
          <w:lang w:val="en-GB"/>
        </w:rPr>
      </w:pPr>
      <w:r>
        <w:rPr>
          <w:lang w:val="en-GB"/>
        </w:rPr>
        <w:t>A range of various factors from globalization to technological complexity</w:t>
      </w:r>
      <w:r w:rsidR="005358E4">
        <w:rPr>
          <w:lang w:val="en-GB"/>
        </w:rPr>
        <w:t>,</w:t>
      </w:r>
      <w:r>
        <w:rPr>
          <w:lang w:val="en-GB"/>
        </w:rPr>
        <w:t xml:space="preserve"> </w:t>
      </w:r>
      <w:r w:rsidRPr="00393CC8">
        <w:rPr>
          <w:lang w:val="en-GB"/>
        </w:rPr>
        <w:t>has induced businesses to engage increasingly in innovation collaborations</w:t>
      </w:r>
      <w:r>
        <w:rPr>
          <w:lang w:val="en-GB"/>
        </w:rPr>
        <w:t xml:space="preserve">. </w:t>
      </w:r>
      <w:r w:rsidR="005358E4">
        <w:rPr>
          <w:lang w:val="en-GB"/>
        </w:rPr>
        <w:t xml:space="preserve">In contrary to traditional closed approach, the term open innovation describes the collaborative approach to innovation and allows the organizations expanding their markets for the external use of innovation (Chesbrough, 2006). </w:t>
      </w:r>
    </w:p>
    <w:p w14:paraId="3B3F6033" w14:textId="1E56F5BD" w:rsidR="00D0159C" w:rsidRDefault="005358E4" w:rsidP="00393CC8">
      <w:pPr>
        <w:spacing w:line="360" w:lineRule="auto"/>
        <w:jc w:val="both"/>
        <w:rPr>
          <w:lang w:val="en-GB"/>
        </w:rPr>
      </w:pPr>
      <w:r>
        <w:rPr>
          <w:lang w:val="en-GB"/>
        </w:rPr>
        <w:lastRenderedPageBreak/>
        <w:t>Open innovation</w:t>
      </w:r>
      <w:r w:rsidR="00515CFF">
        <w:rPr>
          <w:lang w:val="en-GB"/>
        </w:rPr>
        <w:t>s are</w:t>
      </w:r>
      <w:r>
        <w:rPr>
          <w:lang w:val="en-GB"/>
        </w:rPr>
        <w:t xml:space="preserve"> </w:t>
      </w:r>
      <w:r w:rsidR="00515CFF">
        <w:rPr>
          <w:lang w:val="en-GB"/>
        </w:rPr>
        <w:t>riskier</w:t>
      </w:r>
      <w:r>
        <w:rPr>
          <w:lang w:val="en-GB"/>
        </w:rPr>
        <w:t>, as it involves external factors which might not be under control of the organization</w:t>
      </w:r>
      <w:r w:rsidR="00515CFF">
        <w:rPr>
          <w:lang w:val="en-GB"/>
        </w:rPr>
        <w:t xml:space="preserve"> and </w:t>
      </w:r>
      <w:r w:rsidR="00C47D61">
        <w:rPr>
          <w:lang w:val="en-GB"/>
        </w:rPr>
        <w:t xml:space="preserve">always </w:t>
      </w:r>
      <w:r w:rsidR="00515CFF">
        <w:rPr>
          <w:lang w:val="en-GB"/>
        </w:rPr>
        <w:t xml:space="preserve">there is a possibility of the leak out to competitors (Laviolette, 2013). However, integrating the external knowledge </w:t>
      </w:r>
      <w:r w:rsidR="00C47D61">
        <w:rPr>
          <w:lang w:val="en-GB"/>
        </w:rPr>
        <w:t>with multiple stakeholders might succeed if there are any innovation problem (Chesbrough, 2006). Using the close innovation might drive the organization to the point where the members think “</w:t>
      </w:r>
      <w:r w:rsidR="00C47D61" w:rsidRPr="00C47D61">
        <w:rPr>
          <w:i/>
          <w:iCs/>
          <w:lang w:val="en-GB"/>
        </w:rPr>
        <w:t>if we do not sell it</w:t>
      </w:r>
      <w:r w:rsidR="00C47D61">
        <w:rPr>
          <w:i/>
          <w:iCs/>
          <w:lang w:val="en-GB"/>
        </w:rPr>
        <w:t>, no</w:t>
      </w:r>
      <w:r w:rsidR="00C47D61" w:rsidRPr="00C47D61">
        <w:rPr>
          <w:i/>
          <w:iCs/>
          <w:lang w:val="en-GB"/>
        </w:rPr>
        <w:t xml:space="preserve"> one should sell it</w:t>
      </w:r>
      <w:r w:rsidR="00C47D61">
        <w:rPr>
          <w:lang w:val="en-GB"/>
        </w:rPr>
        <w:t xml:space="preserve">” and according to Chesbrough rejecting external ideas is stopping the individuals from working on innovation, rather </w:t>
      </w:r>
      <w:r w:rsidR="00551186">
        <w:rPr>
          <w:lang w:val="en-GB"/>
        </w:rPr>
        <w:t>than</w:t>
      </w:r>
      <w:r w:rsidR="00C47D61">
        <w:rPr>
          <w:lang w:val="en-GB"/>
        </w:rPr>
        <w:t xml:space="preserve"> developing them. </w:t>
      </w:r>
    </w:p>
    <w:p w14:paraId="231333BA" w14:textId="77777777" w:rsidR="00DD0D14" w:rsidRDefault="00053177" w:rsidP="00393CC8">
      <w:pPr>
        <w:spacing w:line="360" w:lineRule="auto"/>
        <w:jc w:val="both"/>
        <w:rPr>
          <w:lang w:val="en-GB"/>
        </w:rPr>
      </w:pPr>
      <w:r>
        <w:rPr>
          <w:lang w:val="en-GB"/>
        </w:rPr>
        <w:t xml:space="preserve">Mc Donald’s Corporation acquired with company based in New York and Tel Aviv, Dynamic Yield. And while it looks like it leads to above descripted, open innovation the company has struck a deal to buy Dynamic Yield to prevent any confusion. </w:t>
      </w:r>
      <w:r w:rsidR="00D0159C">
        <w:rPr>
          <w:lang w:val="en-GB"/>
        </w:rPr>
        <w:t xml:space="preserve">Huizingh (2010) beliefs that companies have always integrated knowledge from outside at some point, and in real economy the distinction between open and close approach to innovation is non as clear as it </w:t>
      </w:r>
      <w:r w:rsidR="00DD0D14">
        <w:rPr>
          <w:lang w:val="en-GB"/>
        </w:rPr>
        <w:t xml:space="preserve">is </w:t>
      </w:r>
      <w:r w:rsidR="00D0159C">
        <w:rPr>
          <w:lang w:val="en-GB"/>
        </w:rPr>
        <w:t xml:space="preserve">present in classis research. </w:t>
      </w:r>
    </w:p>
    <w:p w14:paraId="56B694F1" w14:textId="1EC28691" w:rsidR="00C47D61" w:rsidRPr="00763628" w:rsidRDefault="00D0159C" w:rsidP="00393CC8">
      <w:pPr>
        <w:spacing w:line="360" w:lineRule="auto"/>
        <w:jc w:val="both"/>
        <w:rPr>
          <w:color w:val="000000" w:themeColor="text1"/>
          <w:lang w:val="en-GB"/>
        </w:rPr>
      </w:pPr>
      <w:r w:rsidRPr="00763628">
        <w:rPr>
          <w:color w:val="000000" w:themeColor="text1"/>
          <w:lang w:val="en-GB"/>
        </w:rPr>
        <w:t xml:space="preserve">Mc Donald’s used close innovation </w:t>
      </w:r>
      <w:r w:rsidR="00763628">
        <w:rPr>
          <w:color w:val="000000" w:themeColor="text1"/>
          <w:lang w:val="en-GB"/>
        </w:rPr>
        <w:t xml:space="preserve">because they believe </w:t>
      </w:r>
      <w:r w:rsidR="009972D9">
        <w:rPr>
          <w:color w:val="000000" w:themeColor="text1"/>
          <w:lang w:val="en-GB"/>
        </w:rPr>
        <w:t xml:space="preserve">if they will be partnering with third-party providers, they will not be able to fully access to the customers data and thereby loss of full control over customers experience. As in the case with delivery, where the organization is using providers and do not have a full control over data which is crucial to understand customer’s preferences (McKinsey &amp; Company, 2021). </w:t>
      </w:r>
    </w:p>
    <w:p w14:paraId="48B93AF1" w14:textId="326C5F8C" w:rsidR="007069B7" w:rsidRDefault="007069B7" w:rsidP="0067651D">
      <w:pPr>
        <w:pStyle w:val="Heading3"/>
        <w:spacing w:after="240"/>
        <w:rPr>
          <w:lang w:val="en-GB"/>
        </w:rPr>
      </w:pPr>
      <w:bookmarkStart w:id="8" w:name="_Toc70034598"/>
      <w:r>
        <w:rPr>
          <w:lang w:val="en-GB"/>
        </w:rPr>
        <w:t>2.3.2 The Innovation Process</w:t>
      </w:r>
      <w:bookmarkEnd w:id="8"/>
      <w:r w:rsidR="009D4ECD">
        <w:rPr>
          <w:lang w:val="en-GB"/>
        </w:rPr>
        <w:t xml:space="preserve"> </w:t>
      </w:r>
    </w:p>
    <w:p w14:paraId="7C2B7668" w14:textId="73F1AE91" w:rsidR="009C2EC7" w:rsidRDefault="009C2EC7" w:rsidP="0067651D">
      <w:pPr>
        <w:spacing w:line="360" w:lineRule="auto"/>
        <w:jc w:val="both"/>
        <w:rPr>
          <w:lang w:val="en-GB"/>
        </w:rPr>
      </w:pPr>
      <w:r>
        <w:rPr>
          <w:lang w:val="en-GB"/>
        </w:rPr>
        <w:t xml:space="preserve">The purpose of the innovation process </w:t>
      </w:r>
      <w:r w:rsidR="0067651D">
        <w:rPr>
          <w:lang w:val="en-GB"/>
        </w:rPr>
        <w:t>is to</w:t>
      </w:r>
      <w:r>
        <w:rPr>
          <w:lang w:val="en-GB"/>
        </w:rPr>
        <w:t xml:space="preserve"> create a path </w:t>
      </w:r>
      <w:r w:rsidR="0067651D">
        <w:rPr>
          <w:lang w:val="en-GB"/>
        </w:rPr>
        <w:t xml:space="preserve">that support and manage the innovation at the operational level, and it involves four stages: recognising the opportunity, finding the resources, developing the idea, and capturing the value (Tidd and Bessant, 2018). </w:t>
      </w:r>
    </w:p>
    <w:p w14:paraId="19C2DB87" w14:textId="136907B9" w:rsidR="0067651D" w:rsidRDefault="0067651D" w:rsidP="0067651D">
      <w:pPr>
        <w:spacing w:line="360" w:lineRule="auto"/>
        <w:jc w:val="both"/>
        <w:rPr>
          <w:lang w:val="en-GB"/>
        </w:rPr>
      </w:pPr>
      <w:r>
        <w:rPr>
          <w:lang w:val="en-GB"/>
        </w:rPr>
        <w:t xml:space="preserve">Mc Donald’s core value is based on customers experience, they want to be </w:t>
      </w:r>
      <w:r w:rsidR="001D7670">
        <w:rPr>
          <w:lang w:val="en-GB"/>
        </w:rPr>
        <w:t xml:space="preserve">the </w:t>
      </w:r>
      <w:r>
        <w:rPr>
          <w:lang w:val="en-GB"/>
        </w:rPr>
        <w:t>“</w:t>
      </w:r>
      <w:r w:rsidRPr="00CD505F">
        <w:rPr>
          <w:i/>
          <w:iCs/>
          <w:lang w:val="en-GB"/>
        </w:rPr>
        <w:t>favourite place and way to eat and drink</w:t>
      </w:r>
      <w:r>
        <w:rPr>
          <w:lang w:val="en-GB"/>
        </w:rPr>
        <w:t>”</w:t>
      </w:r>
      <w:r w:rsidR="001D7670">
        <w:rPr>
          <w:lang w:val="en-GB"/>
        </w:rPr>
        <w:t xml:space="preserve">. The company build its success on its customer’s needs and preferences, and the purpose of the Three D’s is the same. Due to the changing circumstances, they are trying to adopt their business to the current situation but again, with a strong focus on its shareholder (Mahajan, 2014). </w:t>
      </w:r>
    </w:p>
    <w:p w14:paraId="4A059468" w14:textId="5869946A" w:rsidR="001D7670" w:rsidRDefault="001D7670" w:rsidP="0067651D">
      <w:pPr>
        <w:spacing w:line="360" w:lineRule="auto"/>
        <w:jc w:val="both"/>
        <w:rPr>
          <w:lang w:val="en-GB"/>
        </w:rPr>
      </w:pPr>
      <w:r>
        <w:rPr>
          <w:lang w:val="en-GB"/>
        </w:rPr>
        <w:t>Strategic vision and direction</w:t>
      </w:r>
      <w:r w:rsidR="00CD505F">
        <w:rPr>
          <w:lang w:val="en-GB"/>
        </w:rPr>
        <w:t xml:space="preserve"> (Appendix 4): </w:t>
      </w:r>
    </w:p>
    <w:p w14:paraId="61066A80" w14:textId="79D784CB" w:rsidR="001D7670" w:rsidRPr="007E4BDA" w:rsidRDefault="007E4BDA" w:rsidP="0067651D">
      <w:pPr>
        <w:spacing w:line="360" w:lineRule="auto"/>
        <w:jc w:val="both"/>
        <w:rPr>
          <w:i/>
          <w:iCs/>
          <w:lang w:val="en-GB"/>
        </w:rPr>
      </w:pPr>
      <w:r>
        <w:rPr>
          <w:lang w:val="en-GB"/>
        </w:rPr>
        <w:t>Entrepreneurial</w:t>
      </w:r>
      <w:r w:rsidR="001D7670">
        <w:rPr>
          <w:lang w:val="en-GB"/>
        </w:rPr>
        <w:t xml:space="preserve"> goal and </w:t>
      </w:r>
      <w:r>
        <w:rPr>
          <w:lang w:val="en-GB"/>
        </w:rPr>
        <w:t xml:space="preserve">context – vision statement: </w:t>
      </w:r>
      <w:r w:rsidRPr="007E4BDA">
        <w:rPr>
          <w:lang w:val="en-GB"/>
        </w:rPr>
        <w:t>“</w:t>
      </w:r>
      <w:r w:rsidRPr="007E4BDA">
        <w:rPr>
          <w:i/>
          <w:iCs/>
          <w:lang w:val="en-GB"/>
        </w:rPr>
        <w:t>to move with velocity to drive profitable growth and become an even better McDonald’s serving more customers delicious food each day around the world</w:t>
      </w:r>
      <w:r>
        <w:rPr>
          <w:i/>
          <w:iCs/>
          <w:lang w:val="en-GB"/>
        </w:rPr>
        <w:t xml:space="preserve">”. </w:t>
      </w:r>
    </w:p>
    <w:p w14:paraId="00C4D8D2" w14:textId="4649DA3D" w:rsidR="001D7670" w:rsidRDefault="001D7670" w:rsidP="0067651D">
      <w:pPr>
        <w:spacing w:line="360" w:lineRule="auto"/>
        <w:jc w:val="both"/>
        <w:rPr>
          <w:lang w:val="en-GB"/>
        </w:rPr>
      </w:pPr>
      <w:r>
        <w:rPr>
          <w:lang w:val="en-GB"/>
        </w:rPr>
        <w:t>Recognizing the opportunity</w:t>
      </w:r>
      <w:r w:rsidR="007E4BDA">
        <w:rPr>
          <w:lang w:val="en-GB"/>
        </w:rPr>
        <w:t xml:space="preserve"> - result of Covid and desire to serve more customers. </w:t>
      </w:r>
    </w:p>
    <w:p w14:paraId="1A3B298D" w14:textId="69EA17D2" w:rsidR="001D7670" w:rsidRDefault="001D7670" w:rsidP="0067651D">
      <w:pPr>
        <w:spacing w:line="360" w:lineRule="auto"/>
        <w:jc w:val="both"/>
        <w:rPr>
          <w:lang w:val="en-GB"/>
        </w:rPr>
      </w:pPr>
      <w:r>
        <w:rPr>
          <w:lang w:val="en-GB"/>
        </w:rPr>
        <w:lastRenderedPageBreak/>
        <w:t>Finding the resources</w:t>
      </w:r>
      <w:r w:rsidR="007E4BDA">
        <w:rPr>
          <w:lang w:val="en-GB"/>
        </w:rPr>
        <w:t xml:space="preserve"> – human resources; acquisition with Dynamic Yield, physical resources; already existing drive thru in place as well as new kiosk’s design introduced in 2019, financial resources in place, no need of new investment. </w:t>
      </w:r>
    </w:p>
    <w:p w14:paraId="4C2E4BC1" w14:textId="5B516ED4" w:rsidR="001D7670" w:rsidRDefault="001D7670" w:rsidP="0067651D">
      <w:pPr>
        <w:spacing w:line="360" w:lineRule="auto"/>
        <w:jc w:val="both"/>
        <w:rPr>
          <w:lang w:val="en-GB"/>
        </w:rPr>
      </w:pPr>
      <w:r>
        <w:rPr>
          <w:lang w:val="en-GB"/>
        </w:rPr>
        <w:t>Developing the venture</w:t>
      </w:r>
      <w:r w:rsidR="007E4BDA">
        <w:rPr>
          <w:lang w:val="en-GB"/>
        </w:rPr>
        <w:t xml:space="preserve"> </w:t>
      </w:r>
      <w:r w:rsidR="00CD505F">
        <w:rPr>
          <w:lang w:val="en-GB"/>
        </w:rPr>
        <w:t>–</w:t>
      </w:r>
      <w:r w:rsidR="007E4BDA">
        <w:rPr>
          <w:lang w:val="en-GB"/>
        </w:rPr>
        <w:t xml:space="preserve"> </w:t>
      </w:r>
      <w:r w:rsidR="00CD505F">
        <w:rPr>
          <w:lang w:val="en-GB"/>
        </w:rPr>
        <w:t>the company needed to cut some position from their menu. To be able to do this, first they needed to make a research to find which product are the most important and which products will bring more customers.</w:t>
      </w:r>
    </w:p>
    <w:p w14:paraId="2C9D5C66" w14:textId="3B6D724B" w:rsidR="001D7670" w:rsidRDefault="001D7670" w:rsidP="0067651D">
      <w:pPr>
        <w:spacing w:line="360" w:lineRule="auto"/>
        <w:jc w:val="both"/>
        <w:rPr>
          <w:lang w:val="en-GB"/>
        </w:rPr>
      </w:pPr>
      <w:r>
        <w:rPr>
          <w:lang w:val="en-GB"/>
        </w:rPr>
        <w:t xml:space="preserve">Creating the value </w:t>
      </w:r>
      <w:r w:rsidR="00CD505F">
        <w:rPr>
          <w:lang w:val="en-GB"/>
        </w:rPr>
        <w:t xml:space="preserve">– business earns more money and customers are happy as they are served quickly and have the option to personalize their favourite food. </w:t>
      </w:r>
    </w:p>
    <w:p w14:paraId="0344F957" w14:textId="33C3B20F" w:rsidR="007069B7" w:rsidRDefault="007069B7" w:rsidP="00070C4F">
      <w:pPr>
        <w:pStyle w:val="Heading3"/>
        <w:spacing w:line="360" w:lineRule="auto"/>
        <w:rPr>
          <w:lang w:val="en-GB"/>
        </w:rPr>
      </w:pPr>
      <w:bookmarkStart w:id="9" w:name="_Toc70034599"/>
      <w:r>
        <w:rPr>
          <w:lang w:val="en-GB"/>
        </w:rPr>
        <w:t>2.3.3 4P’s to Innovation</w:t>
      </w:r>
      <w:bookmarkEnd w:id="9"/>
      <w:r w:rsidR="009D4ECD">
        <w:rPr>
          <w:lang w:val="en-GB"/>
        </w:rPr>
        <w:t xml:space="preserve"> </w:t>
      </w:r>
    </w:p>
    <w:p w14:paraId="7592AB62" w14:textId="404178CD" w:rsidR="00070C4F" w:rsidRDefault="00070C4F" w:rsidP="00551186">
      <w:pPr>
        <w:spacing w:line="360" w:lineRule="auto"/>
        <w:jc w:val="both"/>
        <w:rPr>
          <w:lang w:val="en-GB"/>
        </w:rPr>
      </w:pPr>
      <w:r>
        <w:rPr>
          <w:lang w:val="en-GB"/>
        </w:rPr>
        <w:t xml:space="preserve">Product innovation </w:t>
      </w:r>
      <w:r w:rsidR="000B4C69">
        <w:rPr>
          <w:lang w:val="en-GB"/>
        </w:rPr>
        <w:t>–</w:t>
      </w:r>
      <w:r>
        <w:rPr>
          <w:lang w:val="en-GB"/>
        </w:rPr>
        <w:t xml:space="preserve"> </w:t>
      </w:r>
      <w:r w:rsidR="000B4C69">
        <w:rPr>
          <w:lang w:val="en-GB"/>
        </w:rPr>
        <w:t>incremental: new version of kiosk menu, radical: smaller product selection</w:t>
      </w:r>
      <w:r w:rsidR="007338DD">
        <w:rPr>
          <w:lang w:val="en-GB"/>
        </w:rPr>
        <w:t xml:space="preserve"> Big Mac, Quarter Pounder, Mc Nuggets and Fries make about 70% of food sales in total,</w:t>
      </w:r>
      <w:r w:rsidR="000B4C69">
        <w:rPr>
          <w:lang w:val="en-GB"/>
        </w:rPr>
        <w:t xml:space="preserve"> personalised </w:t>
      </w:r>
      <w:r w:rsidR="007338DD">
        <w:rPr>
          <w:lang w:val="en-GB"/>
        </w:rPr>
        <w:t>favourites.</w:t>
      </w:r>
      <w:r w:rsidR="000B4C69">
        <w:rPr>
          <w:lang w:val="en-GB"/>
        </w:rPr>
        <w:t xml:space="preserve"> </w:t>
      </w:r>
    </w:p>
    <w:p w14:paraId="1867F44D" w14:textId="22021E4C" w:rsidR="00070C4F" w:rsidRDefault="00070C4F" w:rsidP="00551186">
      <w:pPr>
        <w:spacing w:line="360" w:lineRule="auto"/>
        <w:jc w:val="both"/>
        <w:rPr>
          <w:lang w:val="en-GB"/>
        </w:rPr>
      </w:pPr>
      <w:r>
        <w:rPr>
          <w:lang w:val="en-GB"/>
        </w:rPr>
        <w:t xml:space="preserve">Process innovation </w:t>
      </w:r>
      <w:r w:rsidR="000B4C69">
        <w:rPr>
          <w:lang w:val="en-GB"/>
        </w:rPr>
        <w:t>- incremental: improved menu displays to show product based on time of the day, weather, and current traffic at the restaurant, radical: mobile app order, and mobile collection point.</w:t>
      </w:r>
    </w:p>
    <w:p w14:paraId="174F36FB" w14:textId="1412B520" w:rsidR="000B4C69" w:rsidRDefault="00070C4F" w:rsidP="00551186">
      <w:pPr>
        <w:spacing w:line="360" w:lineRule="auto"/>
        <w:jc w:val="both"/>
        <w:rPr>
          <w:lang w:val="en-GB"/>
        </w:rPr>
      </w:pPr>
      <w:r>
        <w:rPr>
          <w:lang w:val="en-GB"/>
        </w:rPr>
        <w:t>Position innovation</w:t>
      </w:r>
      <w:r w:rsidR="000B4C69">
        <w:rPr>
          <w:lang w:val="en-GB"/>
        </w:rPr>
        <w:t xml:space="preserve"> - incremental: new marketing campaign “serving here”</w:t>
      </w:r>
      <w:r w:rsidR="007338DD">
        <w:rPr>
          <w:lang w:val="en-GB"/>
        </w:rPr>
        <w:t xml:space="preserve"> to create an illusion of connecting with consumers </w:t>
      </w:r>
      <w:r w:rsidR="000B4C69">
        <w:rPr>
          <w:lang w:val="en-GB"/>
        </w:rPr>
        <w:t xml:space="preserve">radical: </w:t>
      </w:r>
      <w:r w:rsidR="007338DD">
        <w:rPr>
          <w:lang w:val="en-GB"/>
        </w:rPr>
        <w:t>non.</w:t>
      </w:r>
    </w:p>
    <w:p w14:paraId="17A1AEB4" w14:textId="5EEF0CCC" w:rsidR="00070C4F" w:rsidRDefault="00070C4F" w:rsidP="00551186">
      <w:pPr>
        <w:spacing w:line="360" w:lineRule="auto"/>
        <w:jc w:val="both"/>
        <w:rPr>
          <w:lang w:val="en-GB"/>
        </w:rPr>
      </w:pPr>
      <w:r>
        <w:rPr>
          <w:lang w:val="en-GB"/>
        </w:rPr>
        <w:t>Paradigm innovation</w:t>
      </w:r>
      <w:r w:rsidR="000B4C69">
        <w:rPr>
          <w:lang w:val="en-GB"/>
        </w:rPr>
        <w:t xml:space="preserve"> - incremental: </w:t>
      </w:r>
      <w:r w:rsidR="007338DD">
        <w:rPr>
          <w:lang w:val="en-GB"/>
        </w:rPr>
        <w:t xml:space="preserve">following their vision saying that they want to serve more customers each day around the world, </w:t>
      </w:r>
      <w:r w:rsidR="000B4C69">
        <w:rPr>
          <w:lang w:val="en-GB"/>
        </w:rPr>
        <w:t>radical:</w:t>
      </w:r>
      <w:r w:rsidR="007338DD">
        <w:rPr>
          <w:lang w:val="en-GB"/>
        </w:rPr>
        <w:t xml:space="preserve"> non. </w:t>
      </w:r>
    </w:p>
    <w:p w14:paraId="13CADC42" w14:textId="0CB5EE05" w:rsidR="00C66FB2" w:rsidRPr="00070C4F" w:rsidRDefault="00C66FB2" w:rsidP="00551186">
      <w:pPr>
        <w:spacing w:line="360" w:lineRule="auto"/>
        <w:jc w:val="both"/>
        <w:rPr>
          <w:lang w:val="en-GB"/>
        </w:rPr>
      </w:pPr>
      <w:r>
        <w:rPr>
          <w:lang w:val="en-GB"/>
        </w:rPr>
        <w:t xml:space="preserve">The illustration of the 4 P’s outlines strategies </w:t>
      </w:r>
      <w:r w:rsidR="00551186">
        <w:rPr>
          <w:lang w:val="en-GB"/>
        </w:rPr>
        <w:t>to</w:t>
      </w:r>
      <w:r>
        <w:rPr>
          <w:lang w:val="en-GB"/>
        </w:rPr>
        <w:t xml:space="preserve"> prevent uncertainties. Appropriately combination of this model with other techniques gives the Mc Donald’s chances for future development as it allows the innovative process to be built </w:t>
      </w:r>
      <w:r w:rsidR="009B69C1">
        <w:rPr>
          <w:lang w:val="en-GB"/>
        </w:rPr>
        <w:t xml:space="preserve">together </w:t>
      </w:r>
      <w:r>
        <w:rPr>
          <w:lang w:val="en-GB"/>
        </w:rPr>
        <w:t xml:space="preserve">with organization and their audience. </w:t>
      </w:r>
    </w:p>
    <w:p w14:paraId="60AD6A52" w14:textId="7A9177B3" w:rsidR="007069B7" w:rsidRDefault="007069B7" w:rsidP="00136913">
      <w:pPr>
        <w:pStyle w:val="Heading2"/>
        <w:spacing w:after="240"/>
        <w:rPr>
          <w:lang w:val="en-GB"/>
        </w:rPr>
      </w:pPr>
      <w:bookmarkStart w:id="10" w:name="_Toc70034600"/>
      <w:r>
        <w:rPr>
          <w:lang w:val="en-GB"/>
        </w:rPr>
        <w:t>2.4 Assessment of the Effectiveness</w:t>
      </w:r>
      <w:bookmarkEnd w:id="10"/>
      <w:r w:rsidR="009D4ECD">
        <w:rPr>
          <w:lang w:val="en-GB"/>
        </w:rPr>
        <w:t xml:space="preserve"> </w:t>
      </w:r>
    </w:p>
    <w:p w14:paraId="4DC829F8" w14:textId="4984FD0D" w:rsidR="00136913" w:rsidRDefault="00136913" w:rsidP="00136913">
      <w:pPr>
        <w:spacing w:line="360" w:lineRule="auto"/>
        <w:jc w:val="both"/>
        <w:rPr>
          <w:lang w:val="en-GB"/>
        </w:rPr>
      </w:pPr>
      <w:r>
        <w:rPr>
          <w:lang w:val="en-GB"/>
        </w:rPr>
        <w:t xml:space="preserve">On the strategic nature of innovation many developments have become impossible due to the uncertainty. According to </w:t>
      </w:r>
      <w:proofErr w:type="spellStart"/>
      <w:r>
        <w:rPr>
          <w:lang w:val="en-GB"/>
        </w:rPr>
        <w:t>Glaucia</w:t>
      </w:r>
      <w:proofErr w:type="spellEnd"/>
      <w:r>
        <w:rPr>
          <w:lang w:val="en-GB"/>
        </w:rPr>
        <w:t xml:space="preserve"> (2016) when the problems occur at early stage of the products development it is common that the product is redesigned and adjust to meet the future goal. It is important to have an overview of the product development at the beginning, so the risk can be managed (Appendix 6). </w:t>
      </w:r>
    </w:p>
    <w:p w14:paraId="0DECB4D1" w14:textId="51104CEE" w:rsidR="00136913" w:rsidRDefault="00136913" w:rsidP="00136913">
      <w:pPr>
        <w:spacing w:line="360" w:lineRule="auto"/>
        <w:jc w:val="both"/>
        <w:rPr>
          <w:lang w:val="en-GB"/>
        </w:rPr>
      </w:pPr>
      <w:r>
        <w:rPr>
          <w:lang w:val="en-GB"/>
        </w:rPr>
        <w:t xml:space="preserve">As can be seen in appendix 6 the innovation process </w:t>
      </w:r>
      <w:r w:rsidR="00C66FB2">
        <w:rPr>
          <w:lang w:val="en-GB"/>
        </w:rPr>
        <w:t>requires</w:t>
      </w:r>
      <w:r>
        <w:rPr>
          <w:lang w:val="en-GB"/>
        </w:rPr>
        <w:t xml:space="preserve"> some time to demonstrate its development.</w:t>
      </w:r>
      <w:r w:rsidR="00C66FB2">
        <w:rPr>
          <w:lang w:val="en-GB"/>
        </w:rPr>
        <w:t xml:space="preserve"> The Mc Donald’s innovation involves many technical and marketing uncertainties that </w:t>
      </w:r>
      <w:r w:rsidR="00C66FB2">
        <w:rPr>
          <w:lang w:val="en-GB"/>
        </w:rPr>
        <w:lastRenderedPageBreak/>
        <w:t xml:space="preserve">need to be well managed. </w:t>
      </w:r>
      <w:r w:rsidR="009B69C1">
        <w:rPr>
          <w:lang w:val="en-GB"/>
        </w:rPr>
        <w:t xml:space="preserve">Applying the </w:t>
      </w:r>
      <w:r w:rsidR="009B69C1" w:rsidRPr="009B69C1">
        <w:rPr>
          <w:lang w:val="en-GB"/>
        </w:rPr>
        <w:t>Lewin’s Force Field Analysis</w:t>
      </w:r>
      <w:r w:rsidR="009B69C1">
        <w:rPr>
          <w:lang w:val="en-GB"/>
        </w:rPr>
        <w:t xml:space="preserve"> shows that the decision for t</w:t>
      </w:r>
      <w:r w:rsidR="00026D67">
        <w:rPr>
          <w:lang w:val="en-GB"/>
        </w:rPr>
        <w:t xml:space="preserve">his change was right, however there are some factors that can weaken it in the future. </w:t>
      </w:r>
    </w:p>
    <w:p w14:paraId="79642BE9" w14:textId="3E58FD45" w:rsidR="00026D67" w:rsidRDefault="00026D67" w:rsidP="00136913">
      <w:pPr>
        <w:spacing w:line="360" w:lineRule="auto"/>
        <w:jc w:val="both"/>
        <w:rPr>
          <w:lang w:val="en-GB"/>
        </w:rPr>
      </w:pPr>
      <w:r>
        <w:rPr>
          <w:lang w:val="en-GB"/>
        </w:rPr>
        <w:t xml:space="preserve">On the opposite side there are factors like; customers still want this food, improved serving speed and low cost as the company have already well establish drive thru system. On the negative side against the change there are </w:t>
      </w:r>
      <w:r w:rsidR="00551186">
        <w:rPr>
          <w:lang w:val="en-GB"/>
        </w:rPr>
        <w:t>lots</w:t>
      </w:r>
      <w:r>
        <w:rPr>
          <w:lang w:val="en-GB"/>
        </w:rPr>
        <w:t xml:space="preserve"> of half of the product from menu, stronger pressure on the staff caused by serving time and negative impact on environment which is the strongest factor. </w:t>
      </w:r>
    </w:p>
    <w:p w14:paraId="244F401F" w14:textId="72BEBC70" w:rsidR="00136913" w:rsidRPr="00136913" w:rsidRDefault="00E06A96" w:rsidP="00551186">
      <w:pPr>
        <w:spacing w:line="360" w:lineRule="auto"/>
        <w:jc w:val="both"/>
        <w:rPr>
          <w:lang w:val="en-GB"/>
        </w:rPr>
      </w:pPr>
      <w:r>
        <w:rPr>
          <w:lang w:val="en-GB"/>
        </w:rPr>
        <w:t>Mc Donald’s probably will never please vegetarians, but the organizations have made some changes in saving energy, reducing waste, and protecting forest</w:t>
      </w:r>
      <w:r w:rsidR="0051698C">
        <w:rPr>
          <w:lang w:val="en-GB"/>
        </w:rPr>
        <w:t>s</w:t>
      </w:r>
      <w:r>
        <w:rPr>
          <w:lang w:val="en-GB"/>
        </w:rPr>
        <w:t xml:space="preserve"> (Earth Talk, 2013). But when organizations like Greenpeace tries to encourage people “go on a low carbon diet” by driving less, Mc Donald’s is doing something totally opposite. 65% of its restaurants around the world have </w:t>
      </w:r>
      <w:proofErr w:type="spellStart"/>
      <w:r>
        <w:rPr>
          <w:lang w:val="en-GB"/>
        </w:rPr>
        <w:t>drive</w:t>
      </w:r>
      <w:proofErr w:type="spellEnd"/>
      <w:r w:rsidR="00551186">
        <w:rPr>
          <w:lang w:val="en-GB"/>
        </w:rPr>
        <w:t>-</w:t>
      </w:r>
      <w:r>
        <w:rPr>
          <w:lang w:val="en-GB"/>
        </w:rPr>
        <w:t xml:space="preserve">thru and in U.S. nearly 95% and now their whole marketing strategy is based on </w:t>
      </w:r>
      <w:r w:rsidR="00A1345D">
        <w:rPr>
          <w:lang w:val="en-GB"/>
        </w:rPr>
        <w:t xml:space="preserve">it. </w:t>
      </w:r>
    </w:p>
    <w:p w14:paraId="12DDFE16" w14:textId="5B29456E" w:rsidR="007069B7" w:rsidRDefault="007069B7" w:rsidP="00551186">
      <w:pPr>
        <w:pStyle w:val="Heading3"/>
        <w:spacing w:after="240"/>
        <w:rPr>
          <w:lang w:val="en-GB"/>
        </w:rPr>
      </w:pPr>
      <w:bookmarkStart w:id="11" w:name="_Toc70034601"/>
      <w:r>
        <w:rPr>
          <w:lang w:val="en-GB"/>
        </w:rPr>
        <w:t>2.4.1 Barriers and Risks</w:t>
      </w:r>
      <w:bookmarkEnd w:id="11"/>
      <w:r w:rsidR="009D4ECD">
        <w:rPr>
          <w:lang w:val="en-GB"/>
        </w:rPr>
        <w:t xml:space="preserve"> </w:t>
      </w:r>
    </w:p>
    <w:p w14:paraId="5959854B" w14:textId="7443F09C" w:rsidR="00551186" w:rsidRPr="00551186" w:rsidRDefault="00551186" w:rsidP="00551186">
      <w:pPr>
        <w:spacing w:line="360" w:lineRule="auto"/>
        <w:jc w:val="both"/>
        <w:rPr>
          <w:lang w:val="en-GB"/>
        </w:rPr>
      </w:pPr>
      <w:r>
        <w:rPr>
          <w:lang w:val="en-GB"/>
        </w:rPr>
        <w:t xml:space="preserve">The environmental issue is one of the biggest barriers and risk for their innovation, as the history shows they already have faced criticism around environmental issue, starting in 1970 (Robbins, 2017). </w:t>
      </w:r>
    </w:p>
    <w:p w14:paraId="3DC96928" w14:textId="4E89CD0D" w:rsidR="007069B7" w:rsidRDefault="007069B7" w:rsidP="005C3DD6">
      <w:pPr>
        <w:pStyle w:val="Heading1"/>
        <w:spacing w:after="240"/>
        <w:rPr>
          <w:lang w:val="en-GB"/>
        </w:rPr>
      </w:pPr>
      <w:bookmarkStart w:id="12" w:name="_Toc70034602"/>
      <w:r>
        <w:rPr>
          <w:lang w:val="en-GB"/>
        </w:rPr>
        <w:t>3.0 Conclusion</w:t>
      </w:r>
      <w:bookmarkEnd w:id="12"/>
    </w:p>
    <w:p w14:paraId="1A6B13CB" w14:textId="108E212A" w:rsidR="005C3DD6" w:rsidRDefault="005C3DD6" w:rsidP="005C3DD6">
      <w:pPr>
        <w:spacing w:line="360" w:lineRule="auto"/>
        <w:jc w:val="both"/>
        <w:rPr>
          <w:lang w:val="en-GB"/>
        </w:rPr>
      </w:pPr>
      <w:r>
        <w:rPr>
          <w:lang w:val="en-GB"/>
        </w:rPr>
        <w:t xml:space="preserve">The definition of innovation as the </w:t>
      </w:r>
      <w:r w:rsidRPr="005C3DD6">
        <w:rPr>
          <w:i/>
          <w:iCs/>
          <w:lang w:val="en-GB"/>
        </w:rPr>
        <w:t>process of creating value from ideas</w:t>
      </w:r>
      <w:r>
        <w:rPr>
          <w:lang w:val="en-GB"/>
        </w:rPr>
        <w:t>, illustrates the beauty and the importance for future business development (Tidd and Bessant, 2017). Well managed and structured innovation gives opportunities to growth</w:t>
      </w:r>
      <w:r w:rsidR="00AD3D8B">
        <w:rPr>
          <w:lang w:val="en-GB"/>
        </w:rPr>
        <w:t xml:space="preserve"> and</w:t>
      </w:r>
      <w:r>
        <w:rPr>
          <w:lang w:val="en-GB"/>
        </w:rPr>
        <w:t xml:space="preserve"> contributes to competitive success in various ways</w:t>
      </w:r>
      <w:r w:rsidR="00AD3D8B">
        <w:rPr>
          <w:lang w:val="en-GB"/>
        </w:rPr>
        <w:t xml:space="preserve">. </w:t>
      </w:r>
      <w:r w:rsidR="005D144F">
        <w:rPr>
          <w:lang w:val="en-GB"/>
        </w:rPr>
        <w:t xml:space="preserve">According do Mc Kinsey report, 84% of executive’s beliefs that their future success is dependent on innovation it allows organizations to stay relevant in competitive market and this is the core reason for modern existence. </w:t>
      </w:r>
    </w:p>
    <w:p w14:paraId="6940AD5D" w14:textId="2A049426" w:rsidR="00AD3D8B" w:rsidRDefault="00AD3D8B" w:rsidP="005C3DD6">
      <w:pPr>
        <w:spacing w:line="360" w:lineRule="auto"/>
        <w:jc w:val="both"/>
        <w:rPr>
          <w:lang w:val="en-GB"/>
        </w:rPr>
      </w:pPr>
      <w:r>
        <w:rPr>
          <w:lang w:val="en-GB"/>
        </w:rPr>
        <w:t xml:space="preserve">Chris Kempczinski, the CEO of Mc Donald’s </w:t>
      </w:r>
      <w:r w:rsidR="00763628">
        <w:rPr>
          <w:lang w:val="en-GB"/>
        </w:rPr>
        <w:t>said,</w:t>
      </w:r>
      <w:r>
        <w:rPr>
          <w:lang w:val="en-GB"/>
        </w:rPr>
        <w:t xml:space="preserve"> “</w:t>
      </w:r>
      <w:r w:rsidRPr="00AD3D8B">
        <w:rPr>
          <w:i/>
          <w:iCs/>
          <w:lang w:val="en-GB"/>
        </w:rPr>
        <w:t>One thing we’ve learned during the pandemic is that if we simplify our business and focus on what we’re great at—like drive-thru and our core menu items—there’s a fantastic benefit for our customers</w:t>
      </w:r>
      <w:r>
        <w:rPr>
          <w:lang w:val="en-GB"/>
        </w:rPr>
        <w:t>”. And this is exactly</w:t>
      </w:r>
      <w:r w:rsidR="00763628">
        <w:rPr>
          <w:lang w:val="en-GB"/>
        </w:rPr>
        <w:t xml:space="preserve"> on what they based their innovation. Using well establish drive thru concept and simplify the order process allows them to serve more customers and keep the business running during pandemic. </w:t>
      </w:r>
    </w:p>
    <w:p w14:paraId="1912C5B0" w14:textId="7B5E011A" w:rsidR="00C571E3" w:rsidRDefault="007069B7" w:rsidP="00551186">
      <w:pPr>
        <w:pStyle w:val="Heading1"/>
        <w:spacing w:after="240"/>
        <w:rPr>
          <w:lang w:val="en-GB"/>
        </w:rPr>
      </w:pPr>
      <w:bookmarkStart w:id="13" w:name="_Toc70034603"/>
      <w:r>
        <w:rPr>
          <w:lang w:val="en-GB"/>
        </w:rPr>
        <w:t>4.0 Recommendation</w:t>
      </w:r>
      <w:bookmarkEnd w:id="13"/>
      <w:r>
        <w:rPr>
          <w:lang w:val="en-GB"/>
        </w:rPr>
        <w:t xml:space="preserve"> </w:t>
      </w:r>
    </w:p>
    <w:p w14:paraId="5A417CB8" w14:textId="5D50A3D7" w:rsidR="007069B7" w:rsidRDefault="00C571E3" w:rsidP="00D14311">
      <w:pPr>
        <w:spacing w:line="360" w:lineRule="auto"/>
        <w:jc w:val="both"/>
        <w:rPr>
          <w:lang w:val="en-GB"/>
        </w:rPr>
      </w:pPr>
      <w:r>
        <w:rPr>
          <w:lang w:val="en-GB"/>
        </w:rPr>
        <w:t xml:space="preserve">Kempczinski stressed that no matter how good they are about drive-thru, they believe there are always a way of get better. And as suggested in point 2.4 barriers and risk, the organization should be more aware about their impact on environment. The Generation X, Millennials and Generation Z, who are </w:t>
      </w:r>
      <w:r>
        <w:rPr>
          <w:lang w:val="en-GB"/>
        </w:rPr>
        <w:lastRenderedPageBreak/>
        <w:t>all their customers are becoming more aware about environmental issue and carbon</w:t>
      </w:r>
      <w:r w:rsidR="00D14311">
        <w:rPr>
          <w:lang w:val="en-GB"/>
        </w:rPr>
        <w:t xml:space="preserve"> emission</w:t>
      </w:r>
      <w:r>
        <w:rPr>
          <w:lang w:val="en-GB"/>
        </w:rPr>
        <w:t xml:space="preserve">. </w:t>
      </w:r>
      <w:r w:rsidR="009447AD">
        <w:rPr>
          <w:lang w:val="en-GB"/>
        </w:rPr>
        <w:t>So,</w:t>
      </w:r>
      <w:r w:rsidR="00D14311">
        <w:rPr>
          <w:lang w:val="en-GB"/>
        </w:rPr>
        <w:t xml:space="preserve"> it is no surprising that the electric car market is growing quickly</w:t>
      </w:r>
      <w:r w:rsidR="009447AD">
        <w:rPr>
          <w:lang w:val="en-GB"/>
        </w:rPr>
        <w:t xml:space="preserve">, and this is the aspect which should be considered by Mc Donald’s. </w:t>
      </w:r>
    </w:p>
    <w:p w14:paraId="5907BC4D" w14:textId="2E6B0DF9" w:rsidR="00C60443" w:rsidRDefault="00C60443" w:rsidP="00E22EE6">
      <w:pPr>
        <w:spacing w:line="360" w:lineRule="auto"/>
        <w:jc w:val="both"/>
        <w:rPr>
          <w:lang w:val="en-GB"/>
        </w:rPr>
      </w:pPr>
      <w:r>
        <w:rPr>
          <w:lang w:val="en-GB"/>
        </w:rPr>
        <w:t xml:space="preserve">1. Environmental awareness </w:t>
      </w:r>
    </w:p>
    <w:p w14:paraId="11A42CA9" w14:textId="67BCC083" w:rsidR="006C7DB3" w:rsidRDefault="001F0AF0" w:rsidP="00E22EE6">
      <w:pPr>
        <w:spacing w:line="360" w:lineRule="auto"/>
        <w:jc w:val="both"/>
        <w:rPr>
          <w:lang w:val="en-GB"/>
        </w:rPr>
      </w:pPr>
      <w:r>
        <w:rPr>
          <w:lang w:val="en-GB"/>
        </w:rPr>
        <w:t>Because their innovation is based on customer’s travel to their restaurants by car, they should focus the advertising concept based on low carbon emission cars (electric, hybrid). Also, each of the restaurant with drive thru possibility, should include electric charging station. T</w:t>
      </w:r>
      <w:r w:rsidR="00551186">
        <w:rPr>
          <w:lang w:val="en-GB"/>
        </w:rPr>
        <w:t xml:space="preserve">he studies shows that there has never been a better time to launch an environmentally friendly offers for customers (White, 2019). </w:t>
      </w:r>
    </w:p>
    <w:p w14:paraId="1773C2FD" w14:textId="2B7DB4B8" w:rsidR="00C60443" w:rsidRDefault="00C60443" w:rsidP="00E22EE6">
      <w:pPr>
        <w:spacing w:line="360" w:lineRule="auto"/>
        <w:jc w:val="both"/>
        <w:rPr>
          <w:lang w:val="en-GB"/>
        </w:rPr>
      </w:pPr>
      <w:r>
        <w:rPr>
          <w:lang w:val="en-GB"/>
        </w:rPr>
        <w:t>2. Effective communication</w:t>
      </w:r>
    </w:p>
    <w:p w14:paraId="108ACCF1" w14:textId="7BF011E5" w:rsidR="00C60443" w:rsidRDefault="00C60443" w:rsidP="00E22EE6">
      <w:pPr>
        <w:spacing w:line="360" w:lineRule="auto"/>
        <w:jc w:val="both"/>
        <w:rPr>
          <w:lang w:val="en-GB"/>
        </w:rPr>
      </w:pPr>
      <w:r>
        <w:rPr>
          <w:lang w:val="en-GB"/>
        </w:rPr>
        <w:t>The growing anxiety over the planet’s ecosystem complete the necessity for more aware and reliable environment activities over organizational innovation (Jouontso, 2013). The communication should start at internal lever and work both ways. As there are approximately 120 000 people employed by Mc Donald’s U.K. their program should enable employees to share their view</w:t>
      </w:r>
      <w:r w:rsidR="00606505">
        <w:rPr>
          <w:lang w:val="en-GB"/>
        </w:rPr>
        <w:t>.</w:t>
      </w:r>
      <w:r>
        <w:rPr>
          <w:lang w:val="en-GB"/>
        </w:rPr>
        <w:t xml:space="preserve"> </w:t>
      </w:r>
    </w:p>
    <w:p w14:paraId="7BB80778" w14:textId="1DDA2E3F" w:rsidR="00551186" w:rsidRPr="00E22EE6" w:rsidRDefault="00C60443" w:rsidP="00E22EE6">
      <w:pPr>
        <w:spacing w:line="360" w:lineRule="auto"/>
        <w:jc w:val="both"/>
        <w:rPr>
          <w:lang w:val="en-GB"/>
        </w:rPr>
      </w:pPr>
      <w:r>
        <w:rPr>
          <w:lang w:val="en-GB"/>
        </w:rPr>
        <w:t xml:space="preserve">The experience gained from this research in general shows that innovative and creative activities provide a business advantage. </w:t>
      </w:r>
      <w:r w:rsidR="00551186">
        <w:rPr>
          <w:lang w:val="en-GB"/>
        </w:rPr>
        <w:br w:type="page"/>
      </w:r>
    </w:p>
    <w:p w14:paraId="655F6CCC" w14:textId="5AB20D60" w:rsidR="001F0AF0" w:rsidRDefault="001F0AF0" w:rsidP="00551186">
      <w:pPr>
        <w:pStyle w:val="Heading1"/>
        <w:spacing w:after="240"/>
        <w:rPr>
          <w:lang w:val="en-GB"/>
        </w:rPr>
      </w:pPr>
      <w:bookmarkStart w:id="14" w:name="_Toc70034604"/>
      <w:r>
        <w:rPr>
          <w:lang w:val="en-GB"/>
        </w:rPr>
        <w:lastRenderedPageBreak/>
        <w:t>References</w:t>
      </w:r>
      <w:bookmarkEnd w:id="14"/>
    </w:p>
    <w:p w14:paraId="78CF5B27" w14:textId="77777777" w:rsidR="00104284" w:rsidRPr="00104284" w:rsidRDefault="00104284" w:rsidP="00104284">
      <w:pPr>
        <w:pStyle w:val="ListParagraph"/>
        <w:numPr>
          <w:ilvl w:val="0"/>
          <w:numId w:val="3"/>
        </w:numPr>
        <w:rPr>
          <w:lang w:val="en-GB"/>
        </w:rPr>
      </w:pPr>
      <w:r w:rsidRPr="00104284">
        <w:rPr>
          <w:lang w:val="en-GB"/>
        </w:rPr>
        <w:t xml:space="preserve">Amabile, T. M. (1988) ‘A model of creativity and innovation in organizations’, </w:t>
      </w:r>
      <w:r w:rsidRPr="00104284">
        <w:rPr>
          <w:i/>
          <w:iCs/>
          <w:lang w:val="en-GB"/>
        </w:rPr>
        <w:t>Research in Organizational Behaviour</w:t>
      </w:r>
      <w:r w:rsidRPr="00104284">
        <w:rPr>
          <w:lang w:val="en-GB"/>
        </w:rPr>
        <w:t>, 10, pp. 123-167.</w:t>
      </w:r>
    </w:p>
    <w:p w14:paraId="45E8CCFF" w14:textId="77777777" w:rsidR="00104284" w:rsidRPr="00104284" w:rsidRDefault="00104284" w:rsidP="00104284">
      <w:pPr>
        <w:pStyle w:val="ListParagraph"/>
        <w:numPr>
          <w:ilvl w:val="0"/>
          <w:numId w:val="3"/>
        </w:numPr>
        <w:rPr>
          <w:lang w:val="en-GB"/>
        </w:rPr>
      </w:pPr>
      <w:r w:rsidRPr="00104284">
        <w:rPr>
          <w:lang w:val="en-GB"/>
        </w:rPr>
        <w:t xml:space="preserve">Anderson, N., Potocnik, K. and Zhou, J. (2014) ‘Innovation and Creativity in Organizations: A State-of-the-Science Review, Prospective Commentary, and Guiding Framework’, </w:t>
      </w:r>
      <w:r w:rsidRPr="00104284">
        <w:rPr>
          <w:i/>
          <w:iCs/>
          <w:lang w:val="en-GB"/>
        </w:rPr>
        <w:t>Journal of Management</w:t>
      </w:r>
      <w:r w:rsidRPr="00104284">
        <w:rPr>
          <w:lang w:val="en-GB"/>
        </w:rPr>
        <w:t>, 40(5), pp. 1297-1333.</w:t>
      </w:r>
    </w:p>
    <w:p w14:paraId="0F0D26C9" w14:textId="77777777" w:rsidR="00104284" w:rsidRPr="00104284" w:rsidRDefault="00104284" w:rsidP="00104284">
      <w:pPr>
        <w:pStyle w:val="ListParagraph"/>
        <w:numPr>
          <w:ilvl w:val="0"/>
          <w:numId w:val="3"/>
        </w:numPr>
        <w:rPr>
          <w:lang w:val="en-GB"/>
        </w:rPr>
      </w:pPr>
      <w:r w:rsidRPr="00104284">
        <w:rPr>
          <w:lang w:val="en-GB"/>
        </w:rPr>
        <w:t xml:space="preserve">Bailey, R. (2020) </w:t>
      </w:r>
      <w:r w:rsidRPr="00104284">
        <w:rPr>
          <w:i/>
          <w:iCs/>
          <w:lang w:val="en-GB"/>
        </w:rPr>
        <w:t>How has McDonald’s been so successful for so long?</w:t>
      </w:r>
      <w:r w:rsidRPr="00104284">
        <w:rPr>
          <w:lang w:val="en-GB"/>
        </w:rPr>
        <w:t xml:space="preserve"> Available at: www.franchisedirect.com (Accessed: 21 April 2021).</w:t>
      </w:r>
    </w:p>
    <w:p w14:paraId="06959FD3" w14:textId="77777777" w:rsidR="00104284" w:rsidRPr="00104284" w:rsidRDefault="00104284" w:rsidP="00104284">
      <w:pPr>
        <w:pStyle w:val="ListParagraph"/>
        <w:numPr>
          <w:ilvl w:val="0"/>
          <w:numId w:val="3"/>
        </w:numPr>
        <w:rPr>
          <w:lang w:val="en-GB"/>
        </w:rPr>
      </w:pPr>
      <w:r w:rsidRPr="00104284">
        <w:rPr>
          <w:lang w:val="en-GB"/>
        </w:rPr>
        <w:t xml:space="preserve">Basadur, M. (2011) ‘Attitudes and Creativity’, </w:t>
      </w:r>
      <w:r w:rsidRPr="00104284">
        <w:rPr>
          <w:i/>
          <w:iCs/>
          <w:lang w:val="en-GB"/>
        </w:rPr>
        <w:t>Encyclopaedia of Creativity</w:t>
      </w:r>
      <w:r w:rsidRPr="00104284">
        <w:rPr>
          <w:lang w:val="en-GB"/>
        </w:rPr>
        <w:t>, 2, pp. 89-95.</w:t>
      </w:r>
    </w:p>
    <w:p w14:paraId="35211AF9" w14:textId="77777777" w:rsidR="00104284" w:rsidRPr="00104284" w:rsidRDefault="00104284" w:rsidP="00104284">
      <w:pPr>
        <w:pStyle w:val="ListParagraph"/>
        <w:numPr>
          <w:ilvl w:val="0"/>
          <w:numId w:val="3"/>
        </w:numPr>
        <w:rPr>
          <w:lang w:val="en-GB"/>
        </w:rPr>
      </w:pPr>
      <w:proofErr w:type="spellStart"/>
      <w:r w:rsidRPr="00104284">
        <w:rPr>
          <w:lang w:val="en-GB"/>
        </w:rPr>
        <w:t>Boje</w:t>
      </w:r>
      <w:proofErr w:type="spellEnd"/>
      <w:r w:rsidRPr="00104284">
        <w:rPr>
          <w:lang w:val="en-GB"/>
        </w:rPr>
        <w:t xml:space="preserve">, D. (2013) ‘Fiction and humour in transforming McDonald’s narrative strategies’, </w:t>
      </w:r>
      <w:r w:rsidRPr="00104284">
        <w:rPr>
          <w:i/>
          <w:iCs/>
          <w:lang w:val="en-GB"/>
        </w:rPr>
        <w:t>Organizations and Popular Culture</w:t>
      </w:r>
      <w:r w:rsidRPr="00104284">
        <w:rPr>
          <w:lang w:val="en-GB"/>
        </w:rPr>
        <w:t>, pp. 144-157.</w:t>
      </w:r>
    </w:p>
    <w:p w14:paraId="52149A92" w14:textId="77777777" w:rsidR="00104284" w:rsidRPr="00104284" w:rsidRDefault="00104284" w:rsidP="00104284">
      <w:pPr>
        <w:pStyle w:val="ListParagraph"/>
        <w:numPr>
          <w:ilvl w:val="0"/>
          <w:numId w:val="3"/>
        </w:numPr>
        <w:rPr>
          <w:lang w:val="en-GB"/>
        </w:rPr>
      </w:pPr>
      <w:r w:rsidRPr="00104284">
        <w:rPr>
          <w:lang w:val="en-GB"/>
        </w:rPr>
        <w:t xml:space="preserve">Campos, D. (2021) </w:t>
      </w:r>
      <w:r w:rsidRPr="00104284">
        <w:rPr>
          <w:i/>
          <w:iCs/>
          <w:lang w:val="en-GB"/>
        </w:rPr>
        <w:t>Committing to the Core: How McDonald’s Innovated to survive (and thrive) during the COVID-19 Pandemic</w:t>
      </w:r>
      <w:r w:rsidRPr="00104284">
        <w:rPr>
          <w:lang w:val="en-GB"/>
        </w:rPr>
        <w:t>. Available at: www.digital.hbs.edu (Accessed: 21 April 2021).</w:t>
      </w:r>
    </w:p>
    <w:p w14:paraId="7B7AC441" w14:textId="77777777" w:rsidR="00104284" w:rsidRPr="00104284" w:rsidRDefault="00104284" w:rsidP="00104284">
      <w:pPr>
        <w:pStyle w:val="ListParagraph"/>
        <w:numPr>
          <w:ilvl w:val="0"/>
          <w:numId w:val="3"/>
        </w:numPr>
        <w:rPr>
          <w:lang w:val="en-GB"/>
        </w:rPr>
      </w:pPr>
      <w:r w:rsidRPr="00104284">
        <w:rPr>
          <w:lang w:val="en-GB"/>
        </w:rPr>
        <w:t xml:space="preserve">Chesbrough, H. W. (2006) </w:t>
      </w:r>
      <w:r w:rsidRPr="00104284">
        <w:rPr>
          <w:i/>
          <w:iCs/>
          <w:lang w:val="en-GB"/>
        </w:rPr>
        <w:t>Open Innovation: A New Paradigm for Understanding Industrial</w:t>
      </w:r>
      <w:r w:rsidRPr="00104284">
        <w:rPr>
          <w:lang w:val="en-GB"/>
        </w:rPr>
        <w:t>. Oxford University Press.</w:t>
      </w:r>
    </w:p>
    <w:p w14:paraId="2FC7DD10" w14:textId="77777777" w:rsidR="00104284" w:rsidRPr="00104284" w:rsidRDefault="00104284" w:rsidP="00104284">
      <w:pPr>
        <w:pStyle w:val="ListParagraph"/>
        <w:numPr>
          <w:ilvl w:val="0"/>
          <w:numId w:val="3"/>
        </w:numPr>
        <w:rPr>
          <w:lang w:val="en-GB"/>
        </w:rPr>
      </w:pPr>
      <w:r w:rsidRPr="00104284">
        <w:rPr>
          <w:lang w:val="en-GB"/>
        </w:rPr>
        <w:t xml:space="preserve">Earth Talk (2013) </w:t>
      </w:r>
      <w:r w:rsidRPr="00104284">
        <w:rPr>
          <w:i/>
          <w:iCs/>
          <w:lang w:val="en-GB"/>
        </w:rPr>
        <w:t>The Greening of… Mc Donald’s</w:t>
      </w:r>
      <w:r w:rsidRPr="00104284">
        <w:rPr>
          <w:lang w:val="en-GB"/>
        </w:rPr>
        <w:t>? Available at: www.blueridgeoutdoors.com (Accessed: 21 April 2021).</w:t>
      </w:r>
    </w:p>
    <w:p w14:paraId="21787493" w14:textId="77777777" w:rsidR="00104284" w:rsidRPr="00104284" w:rsidRDefault="00104284" w:rsidP="00104284">
      <w:pPr>
        <w:pStyle w:val="ListParagraph"/>
        <w:numPr>
          <w:ilvl w:val="0"/>
          <w:numId w:val="3"/>
        </w:numPr>
        <w:rPr>
          <w:lang w:val="en-GB"/>
        </w:rPr>
      </w:pPr>
      <w:r w:rsidRPr="00104284">
        <w:rPr>
          <w:lang w:val="en-GB"/>
        </w:rPr>
        <w:t xml:space="preserve">Fernandes, G. &amp; </w:t>
      </w:r>
      <w:proofErr w:type="spellStart"/>
      <w:r w:rsidRPr="00104284">
        <w:rPr>
          <w:lang w:val="en-GB"/>
        </w:rPr>
        <w:t>Brandão</w:t>
      </w:r>
      <w:proofErr w:type="spellEnd"/>
      <w:r w:rsidRPr="00104284">
        <w:rPr>
          <w:lang w:val="en-GB"/>
        </w:rPr>
        <w:t xml:space="preserve">, </w:t>
      </w:r>
      <w:proofErr w:type="spellStart"/>
      <w:proofErr w:type="gramStart"/>
      <w:r w:rsidRPr="00104284">
        <w:rPr>
          <w:lang w:val="en-GB"/>
        </w:rPr>
        <w:t>L.,Eduardo</w:t>
      </w:r>
      <w:proofErr w:type="spellEnd"/>
      <w:proofErr w:type="gramEnd"/>
      <w:r w:rsidRPr="00104284">
        <w:rPr>
          <w:lang w:val="en-GB"/>
        </w:rPr>
        <w:t xml:space="preserve"> Teixeira (2016) ‘Managing uncertainty in product innovation using marketing strategies’, </w:t>
      </w:r>
      <w:r w:rsidRPr="00104284">
        <w:rPr>
          <w:i/>
          <w:iCs/>
          <w:lang w:val="en-GB"/>
        </w:rPr>
        <w:t>Journal of Information Systems and Technology Management,</w:t>
      </w:r>
      <w:r w:rsidRPr="00104284">
        <w:rPr>
          <w:lang w:val="en-GB"/>
        </w:rPr>
        <w:t>13(2), pp. 219-240.</w:t>
      </w:r>
    </w:p>
    <w:p w14:paraId="251CE300" w14:textId="77777777" w:rsidR="00104284" w:rsidRPr="00104284" w:rsidRDefault="00104284" w:rsidP="00104284">
      <w:pPr>
        <w:pStyle w:val="ListParagraph"/>
        <w:numPr>
          <w:ilvl w:val="0"/>
          <w:numId w:val="3"/>
        </w:numPr>
        <w:rPr>
          <w:lang w:val="en-GB"/>
        </w:rPr>
      </w:pPr>
      <w:proofErr w:type="spellStart"/>
      <w:r w:rsidRPr="00104284">
        <w:rPr>
          <w:lang w:val="en-GB"/>
        </w:rPr>
        <w:t>Gons</w:t>
      </w:r>
      <w:proofErr w:type="spellEnd"/>
      <w:r w:rsidRPr="00104284">
        <w:rPr>
          <w:lang w:val="en-GB"/>
        </w:rPr>
        <w:t xml:space="preserve">, E. (2020) </w:t>
      </w:r>
      <w:r w:rsidRPr="00104284">
        <w:rPr>
          <w:i/>
          <w:iCs/>
          <w:lang w:val="en-GB"/>
        </w:rPr>
        <w:t>The Innovation Management Matrix.</w:t>
      </w:r>
      <w:r w:rsidRPr="00104284">
        <w:rPr>
          <w:lang w:val="en-GB"/>
        </w:rPr>
        <w:t xml:space="preserve"> Available at: www.to groundcontrol.com (Accessed: 21 April 2021).</w:t>
      </w:r>
    </w:p>
    <w:p w14:paraId="603D484C" w14:textId="77777777" w:rsidR="00104284" w:rsidRPr="00104284" w:rsidRDefault="00104284" w:rsidP="00104284">
      <w:pPr>
        <w:pStyle w:val="ListParagraph"/>
        <w:numPr>
          <w:ilvl w:val="0"/>
          <w:numId w:val="3"/>
        </w:numPr>
        <w:rPr>
          <w:lang w:val="en-GB"/>
        </w:rPr>
      </w:pPr>
      <w:r w:rsidRPr="00104284">
        <w:rPr>
          <w:lang w:val="en-GB"/>
        </w:rPr>
        <w:t xml:space="preserve">Huizingh, E. (2010) ‘Open innovation: state of the art and future perspectives’, </w:t>
      </w:r>
      <w:proofErr w:type="spellStart"/>
      <w:r w:rsidRPr="00104284">
        <w:rPr>
          <w:i/>
          <w:iCs/>
          <w:lang w:val="en-GB"/>
        </w:rPr>
        <w:t>Technovation</w:t>
      </w:r>
      <w:proofErr w:type="spellEnd"/>
      <w:r w:rsidRPr="00104284">
        <w:rPr>
          <w:i/>
          <w:iCs/>
          <w:lang w:val="en-GB"/>
        </w:rPr>
        <w:t>,</w:t>
      </w:r>
      <w:r w:rsidRPr="00104284">
        <w:rPr>
          <w:lang w:val="en-GB"/>
        </w:rPr>
        <w:t xml:space="preserve"> 31, pp. 2-9.</w:t>
      </w:r>
    </w:p>
    <w:p w14:paraId="2A0B6886" w14:textId="77777777" w:rsidR="00104284" w:rsidRPr="00104284" w:rsidRDefault="00104284" w:rsidP="00104284">
      <w:pPr>
        <w:pStyle w:val="ListParagraph"/>
        <w:numPr>
          <w:ilvl w:val="0"/>
          <w:numId w:val="3"/>
        </w:numPr>
        <w:rPr>
          <w:lang w:val="en-GB"/>
        </w:rPr>
      </w:pPr>
      <w:r w:rsidRPr="00104284">
        <w:rPr>
          <w:lang w:val="en-GB"/>
        </w:rPr>
        <w:t xml:space="preserve">Kallman, K. (2009) </w:t>
      </w:r>
      <w:r w:rsidRPr="00104284">
        <w:rPr>
          <w:i/>
          <w:iCs/>
          <w:lang w:val="en-GB"/>
        </w:rPr>
        <w:t>Innovation Metrics – keys to increase competitiveness</w:t>
      </w:r>
      <w:r w:rsidRPr="00104284">
        <w:rPr>
          <w:lang w:val="en-GB"/>
        </w:rPr>
        <w:t xml:space="preserve">. Stockholm School of Economics. </w:t>
      </w:r>
    </w:p>
    <w:p w14:paraId="12B59926" w14:textId="77777777" w:rsidR="00104284" w:rsidRPr="00104284" w:rsidRDefault="00104284" w:rsidP="00104284">
      <w:pPr>
        <w:pStyle w:val="ListParagraph"/>
        <w:numPr>
          <w:ilvl w:val="0"/>
          <w:numId w:val="3"/>
        </w:numPr>
        <w:rPr>
          <w:lang w:val="en-GB"/>
        </w:rPr>
      </w:pPr>
      <w:r w:rsidRPr="00104284">
        <w:rPr>
          <w:lang w:val="en-GB"/>
        </w:rPr>
        <w:t xml:space="preserve">Laviolette, E.M., </w:t>
      </w:r>
      <w:proofErr w:type="spellStart"/>
      <w:r w:rsidRPr="00104284">
        <w:rPr>
          <w:lang w:val="en-GB"/>
        </w:rPr>
        <w:t>Redien-Collot</w:t>
      </w:r>
      <w:proofErr w:type="spellEnd"/>
      <w:r w:rsidRPr="00104284">
        <w:rPr>
          <w:lang w:val="en-GB"/>
        </w:rPr>
        <w:t xml:space="preserve">, R. &amp; </w:t>
      </w:r>
      <w:proofErr w:type="spellStart"/>
      <w:r w:rsidRPr="00104284">
        <w:rPr>
          <w:lang w:val="en-GB"/>
        </w:rPr>
        <w:t>Teglborg</w:t>
      </w:r>
      <w:proofErr w:type="spellEnd"/>
      <w:r w:rsidRPr="00104284">
        <w:rPr>
          <w:lang w:val="en-GB"/>
        </w:rPr>
        <w:t>, A. (2013) </w:t>
      </w:r>
      <w:r w:rsidRPr="00104284">
        <w:rPr>
          <w:i/>
          <w:iCs/>
          <w:lang w:val="en-GB"/>
        </w:rPr>
        <w:t>Employee Driven Innovation: Bridging Open and Close Innovation Management Practices</w:t>
      </w:r>
      <w:r w:rsidRPr="00104284">
        <w:rPr>
          <w:lang w:val="en-GB"/>
        </w:rPr>
        <w:t>, Academic Conferences International Limited, Reading.</w:t>
      </w:r>
    </w:p>
    <w:p w14:paraId="5BC110AF" w14:textId="77777777" w:rsidR="00104284" w:rsidRPr="00104284" w:rsidRDefault="00104284" w:rsidP="00104284">
      <w:pPr>
        <w:pStyle w:val="ListParagraph"/>
        <w:numPr>
          <w:ilvl w:val="0"/>
          <w:numId w:val="3"/>
        </w:numPr>
        <w:rPr>
          <w:lang w:val="en-GB"/>
        </w:rPr>
      </w:pPr>
      <w:r w:rsidRPr="00104284">
        <w:rPr>
          <w:lang w:val="en-GB"/>
        </w:rPr>
        <w:t xml:space="preserve">Lubin, G. (2012) ‘13 Disturbing Facts About McDonald’s’, </w:t>
      </w:r>
      <w:r w:rsidRPr="00104284">
        <w:rPr>
          <w:i/>
          <w:iCs/>
          <w:lang w:val="en-GB"/>
        </w:rPr>
        <w:t>Business Insider</w:t>
      </w:r>
      <w:r w:rsidRPr="00104284">
        <w:rPr>
          <w:lang w:val="en-GB"/>
        </w:rPr>
        <w:t>, Available at: www.thefiscaltimes.com (Accessed: 21 April 2021).</w:t>
      </w:r>
    </w:p>
    <w:p w14:paraId="18A9E72A" w14:textId="77777777" w:rsidR="00104284" w:rsidRPr="00104284" w:rsidRDefault="00104284" w:rsidP="00104284">
      <w:pPr>
        <w:pStyle w:val="ListParagraph"/>
        <w:numPr>
          <w:ilvl w:val="0"/>
          <w:numId w:val="3"/>
        </w:numPr>
        <w:rPr>
          <w:lang w:val="en-GB"/>
        </w:rPr>
      </w:pPr>
      <w:r w:rsidRPr="00104284">
        <w:rPr>
          <w:lang w:val="en-GB"/>
        </w:rPr>
        <w:t xml:space="preserve">Mahajan, S. (2014) ‘Competitive advantage through training and development in </w:t>
      </w:r>
      <w:proofErr w:type="spellStart"/>
      <w:r w:rsidRPr="00104284">
        <w:rPr>
          <w:lang w:val="en-GB"/>
        </w:rPr>
        <w:t>Mcdonald’s</w:t>
      </w:r>
      <w:proofErr w:type="spellEnd"/>
      <w:r w:rsidRPr="00104284">
        <w:rPr>
          <w:lang w:val="en-GB"/>
        </w:rPr>
        <w:t>: a case study’, </w:t>
      </w:r>
      <w:r w:rsidRPr="00104284">
        <w:rPr>
          <w:i/>
          <w:iCs/>
          <w:lang w:val="en-GB"/>
        </w:rPr>
        <w:t>International Journal of Management, IT and Engineering</w:t>
      </w:r>
      <w:r w:rsidRPr="00104284">
        <w:rPr>
          <w:lang w:val="en-GB"/>
        </w:rPr>
        <w:t>, </w:t>
      </w:r>
      <w:r w:rsidRPr="00104284">
        <w:rPr>
          <w:i/>
          <w:iCs/>
          <w:lang w:val="en-GB"/>
        </w:rPr>
        <w:t>4</w:t>
      </w:r>
      <w:r w:rsidRPr="00104284">
        <w:rPr>
          <w:lang w:val="en-GB"/>
        </w:rPr>
        <w:t>(10), p. 403.</w:t>
      </w:r>
    </w:p>
    <w:p w14:paraId="4915E4B7" w14:textId="77777777" w:rsidR="00104284" w:rsidRPr="00104284" w:rsidRDefault="00104284" w:rsidP="00104284">
      <w:pPr>
        <w:pStyle w:val="ListParagraph"/>
        <w:numPr>
          <w:ilvl w:val="0"/>
          <w:numId w:val="3"/>
        </w:numPr>
        <w:rPr>
          <w:lang w:val="en-GB"/>
        </w:rPr>
      </w:pPr>
      <w:r w:rsidRPr="00104284">
        <w:rPr>
          <w:lang w:val="en-GB"/>
        </w:rPr>
        <w:t xml:space="preserve">Mc Donald’s Report (2021) </w:t>
      </w:r>
      <w:r w:rsidRPr="00104284">
        <w:rPr>
          <w:i/>
          <w:iCs/>
          <w:lang w:val="en-GB"/>
        </w:rPr>
        <w:t xml:space="preserve">McDonald's Reports Fourth Quarter and Full Year 2020 Results. </w:t>
      </w:r>
      <w:r w:rsidRPr="00104284">
        <w:rPr>
          <w:lang w:val="en-GB"/>
        </w:rPr>
        <w:t>Available at: www.corporate.mcdonalds.com (Accessed: 21 April 2021).</w:t>
      </w:r>
    </w:p>
    <w:p w14:paraId="67F40BA2" w14:textId="77777777" w:rsidR="00104284" w:rsidRPr="00104284" w:rsidRDefault="00104284" w:rsidP="00104284">
      <w:pPr>
        <w:pStyle w:val="ListParagraph"/>
        <w:numPr>
          <w:ilvl w:val="0"/>
          <w:numId w:val="3"/>
        </w:numPr>
        <w:rPr>
          <w:lang w:val="en-GB"/>
        </w:rPr>
      </w:pPr>
      <w:r w:rsidRPr="00104284">
        <w:rPr>
          <w:lang w:val="en-GB"/>
        </w:rPr>
        <w:t xml:space="preserve">Mc Kinsey &amp; Company (2021) </w:t>
      </w:r>
      <w:r w:rsidRPr="00104284">
        <w:rPr>
          <w:i/>
          <w:iCs/>
          <w:lang w:val="en-GB"/>
        </w:rPr>
        <w:t>Keeping Mc Donald’s ‘relevant’: An interview with CEO Chris Kempczinski</w:t>
      </w:r>
      <w:r w:rsidRPr="00104284">
        <w:rPr>
          <w:lang w:val="en-GB"/>
        </w:rPr>
        <w:t>. Available at www.mckinsey.com (Accessed: 21 April 2021).</w:t>
      </w:r>
    </w:p>
    <w:p w14:paraId="186F26D0" w14:textId="77777777" w:rsidR="00104284" w:rsidRPr="00104284" w:rsidRDefault="00104284" w:rsidP="00104284">
      <w:pPr>
        <w:pStyle w:val="ListParagraph"/>
        <w:numPr>
          <w:ilvl w:val="0"/>
          <w:numId w:val="3"/>
        </w:numPr>
        <w:rPr>
          <w:lang w:val="en-GB"/>
        </w:rPr>
      </w:pPr>
      <w:r w:rsidRPr="00104284">
        <w:rPr>
          <w:lang w:val="en-GB"/>
        </w:rPr>
        <w:t xml:space="preserve">Mc Kinsey (2020) </w:t>
      </w:r>
      <w:r w:rsidRPr="00104284">
        <w:rPr>
          <w:i/>
          <w:iCs/>
          <w:lang w:val="en-GB"/>
        </w:rPr>
        <w:t>When nothing is normal: Managing in extreme uncertainty</w:t>
      </w:r>
      <w:r w:rsidRPr="00104284">
        <w:rPr>
          <w:lang w:val="en-GB"/>
        </w:rPr>
        <w:t>. Available at: www.mckinsey.com (Accessed: 21 April 2021).</w:t>
      </w:r>
    </w:p>
    <w:p w14:paraId="7B30AEAF" w14:textId="77777777" w:rsidR="00104284" w:rsidRPr="00104284" w:rsidRDefault="00104284" w:rsidP="00104284">
      <w:pPr>
        <w:pStyle w:val="ListParagraph"/>
        <w:numPr>
          <w:ilvl w:val="0"/>
          <w:numId w:val="3"/>
        </w:numPr>
        <w:rPr>
          <w:lang w:val="en-GB"/>
        </w:rPr>
      </w:pPr>
      <w:r w:rsidRPr="00104284">
        <w:rPr>
          <w:lang w:val="en-GB"/>
        </w:rPr>
        <w:t xml:space="preserve">Robbins, J. (2017) </w:t>
      </w:r>
      <w:r w:rsidRPr="00104284">
        <w:rPr>
          <w:i/>
          <w:iCs/>
          <w:lang w:val="en-GB"/>
        </w:rPr>
        <w:t>How bad is Mc Donald’s food</w:t>
      </w:r>
      <w:r w:rsidRPr="00104284">
        <w:rPr>
          <w:lang w:val="en-GB"/>
        </w:rPr>
        <w:t>? Available at: www.huffpost.com (Accessed: 21 April 2021).</w:t>
      </w:r>
    </w:p>
    <w:p w14:paraId="15AA6776" w14:textId="77777777" w:rsidR="00104284" w:rsidRPr="00104284" w:rsidRDefault="00104284" w:rsidP="00104284">
      <w:pPr>
        <w:pStyle w:val="ListParagraph"/>
        <w:numPr>
          <w:ilvl w:val="0"/>
          <w:numId w:val="3"/>
        </w:numPr>
        <w:rPr>
          <w:lang w:val="en-GB"/>
        </w:rPr>
      </w:pPr>
      <w:r w:rsidRPr="00104284">
        <w:rPr>
          <w:lang w:val="en-GB"/>
        </w:rPr>
        <w:t xml:space="preserve">Rogers, C. (1954) ‘Toward a theory of creativity’, </w:t>
      </w:r>
      <w:r w:rsidRPr="00104284">
        <w:rPr>
          <w:i/>
          <w:iCs/>
          <w:lang w:val="en-GB"/>
        </w:rPr>
        <w:t>A review of General Semantics</w:t>
      </w:r>
      <w:r w:rsidRPr="00104284">
        <w:rPr>
          <w:lang w:val="en-GB"/>
        </w:rPr>
        <w:t>, 11, pp. 249-260.</w:t>
      </w:r>
    </w:p>
    <w:p w14:paraId="454FE552" w14:textId="77777777" w:rsidR="00104284" w:rsidRPr="00104284" w:rsidRDefault="00104284" w:rsidP="00104284">
      <w:pPr>
        <w:pStyle w:val="ListParagraph"/>
        <w:numPr>
          <w:ilvl w:val="0"/>
          <w:numId w:val="3"/>
        </w:numPr>
        <w:rPr>
          <w:lang w:val="en-GB"/>
        </w:rPr>
      </w:pPr>
      <w:r w:rsidRPr="00104284">
        <w:rPr>
          <w:lang w:val="en-GB"/>
        </w:rPr>
        <w:t xml:space="preserve">Stein, M. I. (1974) </w:t>
      </w:r>
      <w:r w:rsidRPr="00104284">
        <w:rPr>
          <w:i/>
          <w:iCs/>
          <w:lang w:val="en-GB"/>
        </w:rPr>
        <w:t>Stimulating creativity</w:t>
      </w:r>
      <w:r w:rsidRPr="00104284">
        <w:rPr>
          <w:lang w:val="en-GB"/>
        </w:rPr>
        <w:t xml:space="preserve">. New York: Academic Press. </w:t>
      </w:r>
    </w:p>
    <w:p w14:paraId="251D5142" w14:textId="77777777" w:rsidR="00104284" w:rsidRPr="00104284" w:rsidRDefault="00104284" w:rsidP="00104284">
      <w:pPr>
        <w:pStyle w:val="ListParagraph"/>
        <w:numPr>
          <w:ilvl w:val="0"/>
          <w:numId w:val="3"/>
        </w:numPr>
        <w:rPr>
          <w:lang w:val="en-GB"/>
        </w:rPr>
      </w:pPr>
      <w:r w:rsidRPr="00104284">
        <w:rPr>
          <w:lang w:val="en-GB"/>
        </w:rPr>
        <w:t xml:space="preserve">Tidd, J. and Bessant, J. (2014) </w:t>
      </w:r>
      <w:r w:rsidRPr="00104284">
        <w:rPr>
          <w:i/>
          <w:iCs/>
          <w:lang w:val="en-GB"/>
        </w:rPr>
        <w:t>Strategic Innovation Management</w:t>
      </w:r>
      <w:r w:rsidRPr="00104284">
        <w:rPr>
          <w:lang w:val="en-GB"/>
        </w:rPr>
        <w:t>. Available at: www.innovation-portal.info (Accessed: 21 April 2021).</w:t>
      </w:r>
    </w:p>
    <w:p w14:paraId="2D587318" w14:textId="21C17FD3" w:rsidR="00104284" w:rsidRDefault="00104284" w:rsidP="00104284">
      <w:pPr>
        <w:pStyle w:val="ListParagraph"/>
        <w:numPr>
          <w:ilvl w:val="0"/>
          <w:numId w:val="3"/>
        </w:numPr>
        <w:rPr>
          <w:lang w:val="en-GB"/>
        </w:rPr>
      </w:pPr>
      <w:r w:rsidRPr="00104284">
        <w:rPr>
          <w:lang w:val="en-GB"/>
        </w:rPr>
        <w:lastRenderedPageBreak/>
        <w:t xml:space="preserve">White, K. (2019) ‘The Elusive Green Consumer’, </w:t>
      </w:r>
      <w:r w:rsidRPr="00104284">
        <w:rPr>
          <w:i/>
          <w:iCs/>
          <w:lang w:val="en-GB"/>
        </w:rPr>
        <w:t>Harvard Business Review</w:t>
      </w:r>
      <w:r w:rsidRPr="00104284">
        <w:rPr>
          <w:lang w:val="en-GB"/>
        </w:rPr>
        <w:t>. Available at: www.hbr.org (Accessed: 21 April 2021).</w:t>
      </w:r>
    </w:p>
    <w:p w14:paraId="341EEEF2" w14:textId="26A02DC5" w:rsidR="00551186" w:rsidRPr="00104284" w:rsidRDefault="00104284" w:rsidP="00104284">
      <w:pPr>
        <w:rPr>
          <w:lang w:val="en-GB"/>
        </w:rPr>
      </w:pPr>
      <w:r>
        <w:rPr>
          <w:lang w:val="en-GB"/>
        </w:rPr>
        <w:br w:type="page"/>
      </w:r>
    </w:p>
    <w:p w14:paraId="090BE3D4" w14:textId="02771475" w:rsidR="007069B7" w:rsidRDefault="007069B7" w:rsidP="007069B7">
      <w:pPr>
        <w:pStyle w:val="Heading1"/>
        <w:rPr>
          <w:lang w:val="en-GB"/>
        </w:rPr>
      </w:pPr>
      <w:bookmarkStart w:id="15" w:name="_Toc70034605"/>
      <w:r>
        <w:rPr>
          <w:lang w:val="en-GB"/>
        </w:rPr>
        <w:lastRenderedPageBreak/>
        <w:t>Appendices</w:t>
      </w:r>
      <w:bookmarkEnd w:id="15"/>
      <w:r>
        <w:rPr>
          <w:lang w:val="en-GB"/>
        </w:rPr>
        <w:t xml:space="preserve"> </w:t>
      </w:r>
    </w:p>
    <w:p w14:paraId="2F44265B" w14:textId="77777777" w:rsidR="0015573A" w:rsidRPr="0015573A" w:rsidRDefault="0015573A" w:rsidP="0015573A">
      <w:pPr>
        <w:rPr>
          <w:lang w:val="en-GB"/>
        </w:rPr>
      </w:pPr>
    </w:p>
    <w:p w14:paraId="699EAF69" w14:textId="597065D0" w:rsidR="007069B7" w:rsidRDefault="007069B7" w:rsidP="007069B7">
      <w:pPr>
        <w:rPr>
          <w:lang w:val="en-GB"/>
        </w:rPr>
      </w:pPr>
      <w:r w:rsidRPr="007069B7">
        <w:rPr>
          <w:b/>
          <w:bCs/>
          <w:lang w:val="en-GB"/>
        </w:rPr>
        <w:t>Appendix 1</w:t>
      </w:r>
      <w:r w:rsidRPr="007069B7">
        <w:rPr>
          <w:lang w:val="en-GB"/>
        </w:rPr>
        <w:t xml:space="preserve"> – Internal Analysis</w:t>
      </w:r>
    </w:p>
    <w:tbl>
      <w:tblPr>
        <w:tblStyle w:val="ListTable4-Accent4"/>
        <w:tblW w:w="0" w:type="auto"/>
        <w:tblLook w:val="04A0" w:firstRow="1" w:lastRow="0" w:firstColumn="1" w:lastColumn="0" w:noHBand="0" w:noVBand="1"/>
      </w:tblPr>
      <w:tblGrid>
        <w:gridCol w:w="4531"/>
        <w:gridCol w:w="4531"/>
      </w:tblGrid>
      <w:tr w:rsidR="00323402" w:rsidRPr="00325E92" w14:paraId="5FEDC227" w14:textId="77777777" w:rsidTr="001557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70A4F02F" w14:textId="701C76D5" w:rsidR="00323402" w:rsidRDefault="00323402" w:rsidP="007069B7">
            <w:pPr>
              <w:rPr>
                <w:lang w:val="en-GB"/>
              </w:rPr>
            </w:pPr>
            <w:r>
              <w:rPr>
                <w:lang w:val="en-GB"/>
              </w:rPr>
              <w:t>Strengths</w:t>
            </w:r>
          </w:p>
          <w:p w14:paraId="0F07B73A" w14:textId="77777777" w:rsidR="0015573A" w:rsidRDefault="0015573A" w:rsidP="007069B7">
            <w:pPr>
              <w:rPr>
                <w:lang w:val="en-GB"/>
              </w:rPr>
            </w:pPr>
          </w:p>
          <w:p w14:paraId="02A13E43" w14:textId="0353EB55" w:rsidR="00323402" w:rsidRDefault="00323402" w:rsidP="007069B7">
            <w:pPr>
              <w:rPr>
                <w:b w:val="0"/>
                <w:bCs w:val="0"/>
                <w:lang w:val="en-GB"/>
              </w:rPr>
            </w:pPr>
            <w:r>
              <w:rPr>
                <w:lang w:val="en-GB"/>
              </w:rPr>
              <w:t>Strong brand name</w:t>
            </w:r>
            <w:r w:rsidR="000B54E5">
              <w:rPr>
                <w:lang w:val="en-GB"/>
              </w:rPr>
              <w:t xml:space="preserve"> (the tenth most valuable brand name).</w:t>
            </w:r>
          </w:p>
          <w:p w14:paraId="4577D2BA" w14:textId="33423E68" w:rsidR="0009784B" w:rsidRDefault="0009784B" w:rsidP="007069B7">
            <w:pPr>
              <w:rPr>
                <w:lang w:val="en-GB"/>
              </w:rPr>
            </w:pPr>
            <w:r>
              <w:rPr>
                <w:lang w:val="en-GB"/>
              </w:rPr>
              <w:t>Drive Thru</w:t>
            </w:r>
          </w:p>
          <w:p w14:paraId="4C55A1FA" w14:textId="120CD896" w:rsidR="000B54E5" w:rsidRDefault="000B54E5" w:rsidP="007069B7">
            <w:pPr>
              <w:rPr>
                <w:lang w:val="en-GB"/>
              </w:rPr>
            </w:pPr>
            <w:r>
              <w:rPr>
                <w:lang w:val="en-GB"/>
              </w:rPr>
              <w:t>Technology initiatives, programs called “experience of the future” (self-service kiosks, mobile order).</w:t>
            </w:r>
          </w:p>
          <w:p w14:paraId="5E3F3A6D" w14:textId="48C393E0" w:rsidR="000B54E5" w:rsidRDefault="000B54E5" w:rsidP="007069B7">
            <w:pPr>
              <w:rPr>
                <w:lang w:val="en-GB"/>
              </w:rPr>
            </w:pPr>
            <w:r>
              <w:rPr>
                <w:lang w:val="en-GB"/>
              </w:rPr>
              <w:t>Technology acquisition with Dynamic Yield company which is helping to boost customers experience by personalize offerings.</w:t>
            </w:r>
          </w:p>
          <w:p w14:paraId="532B76A0" w14:textId="37086C1F" w:rsidR="000B54E5" w:rsidRDefault="000B54E5" w:rsidP="007069B7">
            <w:pPr>
              <w:rPr>
                <w:lang w:val="en-GB"/>
              </w:rPr>
            </w:pPr>
            <w:r>
              <w:rPr>
                <w:lang w:val="en-GB"/>
              </w:rPr>
              <w:t>Most valuable fast-food brand</w:t>
            </w:r>
          </w:p>
        </w:tc>
        <w:tc>
          <w:tcPr>
            <w:tcW w:w="4531" w:type="dxa"/>
          </w:tcPr>
          <w:p w14:paraId="06A23408" w14:textId="360CEAA3" w:rsidR="00323402" w:rsidRDefault="00323402" w:rsidP="007069B7">
            <w:pPr>
              <w:cnfStyle w:val="100000000000" w:firstRow="1" w:lastRow="0" w:firstColumn="0" w:lastColumn="0" w:oddVBand="0" w:evenVBand="0" w:oddHBand="0" w:evenHBand="0" w:firstRowFirstColumn="0" w:firstRowLastColumn="0" w:lastRowFirstColumn="0" w:lastRowLastColumn="0"/>
              <w:rPr>
                <w:lang w:val="en-GB"/>
              </w:rPr>
            </w:pPr>
            <w:r>
              <w:rPr>
                <w:lang w:val="en-GB"/>
              </w:rPr>
              <w:t>Weaknesses</w:t>
            </w:r>
          </w:p>
          <w:p w14:paraId="28923C65" w14:textId="77777777" w:rsidR="0015573A" w:rsidRDefault="0015573A" w:rsidP="007069B7">
            <w:pPr>
              <w:cnfStyle w:val="100000000000" w:firstRow="1" w:lastRow="0" w:firstColumn="0" w:lastColumn="0" w:oddVBand="0" w:evenVBand="0" w:oddHBand="0" w:evenHBand="0" w:firstRowFirstColumn="0" w:firstRowLastColumn="0" w:lastRowFirstColumn="0" w:lastRowLastColumn="0"/>
              <w:rPr>
                <w:lang w:val="en-GB"/>
              </w:rPr>
            </w:pPr>
          </w:p>
          <w:p w14:paraId="664356F2" w14:textId="555548E6" w:rsidR="000B54E5" w:rsidRDefault="000B54E5" w:rsidP="007069B7">
            <w:pPr>
              <w:cnfStyle w:val="100000000000" w:firstRow="1" w:lastRow="0" w:firstColumn="0" w:lastColumn="0" w:oddVBand="0" w:evenVBand="0" w:oddHBand="0" w:evenHBand="0" w:firstRowFirstColumn="0" w:firstRowLastColumn="0" w:lastRowFirstColumn="0" w:lastRowLastColumn="0"/>
              <w:rPr>
                <w:lang w:val="en-GB"/>
              </w:rPr>
            </w:pPr>
            <w:r>
              <w:rPr>
                <w:lang w:val="en-GB"/>
              </w:rPr>
              <w:t xml:space="preserve">The franchise business model where the company heavily depends on other, risk of financial deterioration where there is no control over, they day to day performance. </w:t>
            </w:r>
          </w:p>
          <w:p w14:paraId="43DA7233" w14:textId="0FB213EB" w:rsidR="000B54E5" w:rsidRDefault="000B54E5" w:rsidP="007069B7">
            <w:pPr>
              <w:cnfStyle w:val="100000000000" w:firstRow="1" w:lastRow="0" w:firstColumn="0" w:lastColumn="0" w:oddVBand="0" w:evenVBand="0" w:oddHBand="0" w:evenHBand="0" w:firstRowFirstColumn="0" w:firstRowLastColumn="0" w:lastRowFirstColumn="0" w:lastRowLastColumn="0"/>
              <w:rPr>
                <w:lang w:val="en-GB"/>
              </w:rPr>
            </w:pPr>
            <w:r>
              <w:rPr>
                <w:lang w:val="en-GB"/>
              </w:rPr>
              <w:t xml:space="preserve">The restaurants are </w:t>
            </w:r>
            <w:r w:rsidR="0015573A">
              <w:rPr>
                <w:lang w:val="en-GB"/>
              </w:rPr>
              <w:t>depending</w:t>
            </w:r>
            <w:r>
              <w:rPr>
                <w:lang w:val="en-GB"/>
              </w:rPr>
              <w:t xml:space="preserve"> on supply chain, </w:t>
            </w:r>
            <w:r w:rsidR="0015573A">
              <w:rPr>
                <w:lang w:val="en-GB"/>
              </w:rPr>
              <w:t xml:space="preserve">limits the availability of the products might affect daily revenue. </w:t>
            </w:r>
          </w:p>
          <w:p w14:paraId="205B197D" w14:textId="77777777" w:rsidR="0015573A" w:rsidRDefault="0015573A" w:rsidP="007069B7">
            <w:pPr>
              <w:cnfStyle w:val="100000000000" w:firstRow="1" w:lastRow="0" w:firstColumn="0" w:lastColumn="0" w:oddVBand="0" w:evenVBand="0" w:oddHBand="0" w:evenHBand="0" w:firstRowFirstColumn="0" w:firstRowLastColumn="0" w:lastRowFirstColumn="0" w:lastRowLastColumn="0"/>
              <w:rPr>
                <w:lang w:val="en-GB"/>
              </w:rPr>
            </w:pPr>
          </w:p>
          <w:p w14:paraId="4572CB4A" w14:textId="68FA52B2" w:rsidR="000B54E5" w:rsidRDefault="000B54E5" w:rsidP="007069B7">
            <w:pPr>
              <w:cnfStyle w:val="100000000000" w:firstRow="1" w:lastRow="0" w:firstColumn="0" w:lastColumn="0" w:oddVBand="0" w:evenVBand="0" w:oddHBand="0" w:evenHBand="0" w:firstRowFirstColumn="0" w:firstRowLastColumn="0" w:lastRowFirstColumn="0" w:lastRowLastColumn="0"/>
              <w:rPr>
                <w:lang w:val="en-GB"/>
              </w:rPr>
            </w:pPr>
          </w:p>
        </w:tc>
      </w:tr>
      <w:tr w:rsidR="00323402" w14:paraId="13EA4419" w14:textId="77777777" w:rsidTr="001557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702CFE33" w14:textId="48C7E7C9" w:rsidR="00323402" w:rsidRDefault="00323402" w:rsidP="007069B7">
            <w:pPr>
              <w:rPr>
                <w:lang w:val="en-GB"/>
              </w:rPr>
            </w:pPr>
            <w:r>
              <w:rPr>
                <w:lang w:val="en-GB"/>
              </w:rPr>
              <w:t xml:space="preserve">Opportunity </w:t>
            </w:r>
          </w:p>
          <w:p w14:paraId="3813D9AB" w14:textId="77777777" w:rsidR="0015573A" w:rsidRDefault="0015573A" w:rsidP="007069B7">
            <w:pPr>
              <w:rPr>
                <w:lang w:val="en-GB"/>
              </w:rPr>
            </w:pPr>
          </w:p>
          <w:p w14:paraId="2FFA3378" w14:textId="33F727EE" w:rsidR="0015573A" w:rsidRDefault="0015573A" w:rsidP="007069B7">
            <w:pPr>
              <w:rPr>
                <w:lang w:val="en-GB"/>
              </w:rPr>
            </w:pPr>
            <w:r>
              <w:rPr>
                <w:lang w:val="en-GB"/>
              </w:rPr>
              <w:t>Mobile order and Mc Delivery</w:t>
            </w:r>
          </w:p>
          <w:p w14:paraId="41C76ADE" w14:textId="24F19DC2" w:rsidR="0015573A" w:rsidRDefault="0015573A" w:rsidP="007069B7">
            <w:pPr>
              <w:rPr>
                <w:lang w:val="en-GB"/>
              </w:rPr>
            </w:pPr>
            <w:r>
              <w:rPr>
                <w:lang w:val="en-GB"/>
              </w:rPr>
              <w:t>Value and famous meals</w:t>
            </w:r>
          </w:p>
          <w:p w14:paraId="5829F25A" w14:textId="77777777" w:rsidR="0015573A" w:rsidRDefault="0015573A" w:rsidP="007069B7">
            <w:pPr>
              <w:rPr>
                <w:lang w:val="en-GB"/>
              </w:rPr>
            </w:pPr>
            <w:r>
              <w:rPr>
                <w:lang w:val="en-GB"/>
              </w:rPr>
              <w:t xml:space="preserve">Innovative products </w:t>
            </w:r>
          </w:p>
          <w:p w14:paraId="3F7607DF" w14:textId="77777777" w:rsidR="0015573A" w:rsidRDefault="0015573A" w:rsidP="007069B7">
            <w:pPr>
              <w:rPr>
                <w:lang w:val="en-GB"/>
              </w:rPr>
            </w:pPr>
            <w:r>
              <w:rPr>
                <w:lang w:val="en-GB"/>
              </w:rPr>
              <w:t>Global expansion</w:t>
            </w:r>
          </w:p>
          <w:p w14:paraId="10885C46" w14:textId="77777777" w:rsidR="0015573A" w:rsidRDefault="0015573A" w:rsidP="007069B7">
            <w:pPr>
              <w:rPr>
                <w:lang w:val="en-GB"/>
              </w:rPr>
            </w:pPr>
            <w:r>
              <w:rPr>
                <w:lang w:val="en-GB"/>
              </w:rPr>
              <w:t xml:space="preserve">Rebuilding Brand name, healthy and customized offering </w:t>
            </w:r>
          </w:p>
          <w:p w14:paraId="3F3E3E11" w14:textId="705BE5B6" w:rsidR="0015573A" w:rsidRDefault="0015573A" w:rsidP="007069B7">
            <w:pPr>
              <w:rPr>
                <w:lang w:val="en-GB"/>
              </w:rPr>
            </w:pPr>
          </w:p>
        </w:tc>
        <w:tc>
          <w:tcPr>
            <w:tcW w:w="4531" w:type="dxa"/>
          </w:tcPr>
          <w:p w14:paraId="0E28C323" w14:textId="7E7EB0C5" w:rsidR="00323402" w:rsidRDefault="00323402" w:rsidP="007069B7">
            <w:pPr>
              <w:cnfStyle w:val="000000100000" w:firstRow="0" w:lastRow="0" w:firstColumn="0" w:lastColumn="0" w:oddVBand="0" w:evenVBand="0" w:oddHBand="1" w:evenHBand="0" w:firstRowFirstColumn="0" w:firstRowLastColumn="0" w:lastRowFirstColumn="0" w:lastRowLastColumn="0"/>
              <w:rPr>
                <w:lang w:val="en-GB"/>
              </w:rPr>
            </w:pPr>
            <w:r>
              <w:rPr>
                <w:lang w:val="en-GB"/>
              </w:rPr>
              <w:t>Threats</w:t>
            </w:r>
          </w:p>
          <w:p w14:paraId="5D506416" w14:textId="77777777" w:rsidR="0015573A" w:rsidRDefault="0015573A" w:rsidP="007069B7">
            <w:pPr>
              <w:cnfStyle w:val="000000100000" w:firstRow="0" w:lastRow="0" w:firstColumn="0" w:lastColumn="0" w:oddVBand="0" w:evenVBand="0" w:oddHBand="1" w:evenHBand="0" w:firstRowFirstColumn="0" w:firstRowLastColumn="0" w:lastRowFirstColumn="0" w:lastRowLastColumn="0"/>
              <w:rPr>
                <w:lang w:val="en-GB"/>
              </w:rPr>
            </w:pPr>
          </w:p>
          <w:p w14:paraId="7AFFF787" w14:textId="34F3B8E3" w:rsidR="0015573A" w:rsidRDefault="0015573A" w:rsidP="007069B7">
            <w:pPr>
              <w:cnfStyle w:val="000000100000" w:firstRow="0" w:lastRow="0" w:firstColumn="0" w:lastColumn="0" w:oddVBand="0" w:evenVBand="0" w:oddHBand="1" w:evenHBand="0" w:firstRowFirstColumn="0" w:firstRowLastColumn="0" w:lastRowFirstColumn="0" w:lastRowLastColumn="0"/>
              <w:rPr>
                <w:lang w:val="en-GB"/>
              </w:rPr>
            </w:pPr>
            <w:r>
              <w:rPr>
                <w:lang w:val="en-GB"/>
              </w:rPr>
              <w:t>Global pandemic</w:t>
            </w:r>
          </w:p>
          <w:p w14:paraId="0508B1E3" w14:textId="4BD4F7F4" w:rsidR="0015573A" w:rsidRDefault="0015573A" w:rsidP="007069B7">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Government regulation over restaurants </w:t>
            </w:r>
          </w:p>
          <w:p w14:paraId="010DD8F8" w14:textId="77777777" w:rsidR="0015573A" w:rsidRDefault="0015573A" w:rsidP="007069B7">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Risky and costly investments </w:t>
            </w:r>
          </w:p>
          <w:p w14:paraId="16F04C1A" w14:textId="77777777" w:rsidR="0015573A" w:rsidRDefault="0015573A" w:rsidP="007069B7">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Cultural thread </w:t>
            </w:r>
          </w:p>
          <w:p w14:paraId="61EE6A12" w14:textId="77777777" w:rsidR="0015573A" w:rsidRDefault="0015573A" w:rsidP="007069B7">
            <w:pPr>
              <w:cnfStyle w:val="000000100000" w:firstRow="0" w:lastRow="0" w:firstColumn="0" w:lastColumn="0" w:oddVBand="0" w:evenVBand="0" w:oddHBand="1" w:evenHBand="0" w:firstRowFirstColumn="0" w:firstRowLastColumn="0" w:lastRowFirstColumn="0" w:lastRowLastColumn="0"/>
              <w:rPr>
                <w:lang w:val="en-GB"/>
              </w:rPr>
            </w:pPr>
            <w:r>
              <w:rPr>
                <w:lang w:val="en-GB"/>
              </w:rPr>
              <w:t>New Generation Z</w:t>
            </w:r>
          </w:p>
          <w:p w14:paraId="389F23B4" w14:textId="4DB767B2" w:rsidR="0015573A" w:rsidRDefault="0015573A" w:rsidP="007069B7">
            <w:pPr>
              <w:cnfStyle w:val="000000100000" w:firstRow="0" w:lastRow="0" w:firstColumn="0" w:lastColumn="0" w:oddVBand="0" w:evenVBand="0" w:oddHBand="1" w:evenHBand="0" w:firstRowFirstColumn="0" w:firstRowLastColumn="0" w:lastRowFirstColumn="0" w:lastRowLastColumn="0"/>
              <w:rPr>
                <w:lang w:val="en-GB"/>
              </w:rPr>
            </w:pPr>
            <w:r>
              <w:rPr>
                <w:lang w:val="en-GB"/>
              </w:rPr>
              <w:t>New Fast-food trends</w:t>
            </w:r>
          </w:p>
          <w:p w14:paraId="10120058" w14:textId="662149DA" w:rsidR="0015573A" w:rsidRDefault="0015573A" w:rsidP="007069B7">
            <w:pPr>
              <w:cnfStyle w:val="000000100000" w:firstRow="0" w:lastRow="0" w:firstColumn="0" w:lastColumn="0" w:oddVBand="0" w:evenVBand="0" w:oddHBand="1" w:evenHBand="0" w:firstRowFirstColumn="0" w:firstRowLastColumn="0" w:lastRowFirstColumn="0" w:lastRowLastColumn="0"/>
              <w:rPr>
                <w:lang w:val="en-GB"/>
              </w:rPr>
            </w:pPr>
            <w:r>
              <w:rPr>
                <w:lang w:val="en-GB"/>
              </w:rPr>
              <w:t>Environmental concerns</w:t>
            </w:r>
          </w:p>
          <w:p w14:paraId="51DFDB3B" w14:textId="3C9EF162" w:rsidR="0015573A" w:rsidRDefault="0015573A" w:rsidP="007069B7">
            <w:pPr>
              <w:cnfStyle w:val="000000100000" w:firstRow="0" w:lastRow="0" w:firstColumn="0" w:lastColumn="0" w:oddVBand="0" w:evenVBand="0" w:oddHBand="1" w:evenHBand="0" w:firstRowFirstColumn="0" w:firstRowLastColumn="0" w:lastRowFirstColumn="0" w:lastRowLastColumn="0"/>
              <w:rPr>
                <w:lang w:val="en-GB"/>
              </w:rPr>
            </w:pPr>
          </w:p>
        </w:tc>
      </w:tr>
    </w:tbl>
    <w:p w14:paraId="6497B821" w14:textId="77777777" w:rsidR="00323402" w:rsidRPr="007069B7" w:rsidRDefault="00323402" w:rsidP="007069B7">
      <w:pPr>
        <w:rPr>
          <w:lang w:val="en-GB"/>
        </w:rPr>
      </w:pPr>
    </w:p>
    <w:p w14:paraId="07BC3F64" w14:textId="68694C08" w:rsidR="007069B7" w:rsidRDefault="007069B7" w:rsidP="007069B7">
      <w:pPr>
        <w:rPr>
          <w:lang w:val="en-GB"/>
        </w:rPr>
      </w:pPr>
      <w:r w:rsidRPr="007069B7">
        <w:rPr>
          <w:b/>
          <w:bCs/>
          <w:lang w:val="en-GB"/>
        </w:rPr>
        <w:t>Appendix 2</w:t>
      </w:r>
      <w:r w:rsidRPr="007069B7">
        <w:rPr>
          <w:lang w:val="en-GB"/>
        </w:rPr>
        <w:t xml:space="preserve"> – Innovation Matrix</w:t>
      </w:r>
    </w:p>
    <w:p w14:paraId="2A96C645" w14:textId="5A9406C2" w:rsidR="00863962" w:rsidRPr="007069B7" w:rsidRDefault="00863962" w:rsidP="007069B7">
      <w:pPr>
        <w:rPr>
          <w:lang w:val="en-GB"/>
        </w:rPr>
      </w:pPr>
      <w:r>
        <w:rPr>
          <w:noProof/>
          <w:lang w:val="en-GB"/>
        </w:rPr>
        <w:drawing>
          <wp:inline distT="0" distB="0" distL="0" distR="0" wp14:anchorId="7BD42F4B" wp14:editId="32A70FE2">
            <wp:extent cx="3124200" cy="2508399"/>
            <wp:effectExtent l="0" t="0" r="0"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137469" cy="2519053"/>
                    </a:xfrm>
                    <a:prstGeom prst="rect">
                      <a:avLst/>
                    </a:prstGeom>
                  </pic:spPr>
                </pic:pic>
              </a:graphicData>
            </a:graphic>
          </wp:inline>
        </w:drawing>
      </w:r>
    </w:p>
    <w:p w14:paraId="5BD8968D" w14:textId="3B591B1C" w:rsidR="007069B7" w:rsidRDefault="00C571E3" w:rsidP="007069B7">
      <w:pPr>
        <w:rPr>
          <w:lang w:val="en-GB"/>
        </w:rPr>
      </w:pPr>
      <w:r>
        <w:rPr>
          <w:noProof/>
        </w:rPr>
        <w:lastRenderedPageBreak/>
        <mc:AlternateContent>
          <mc:Choice Requires="wps">
            <w:drawing>
              <wp:anchor distT="0" distB="0" distL="114300" distR="114300" simplePos="0" relativeHeight="251667456" behindDoc="0" locked="0" layoutInCell="1" allowOverlap="1" wp14:anchorId="406806B8" wp14:editId="1C0D529D">
                <wp:simplePos x="0" y="0"/>
                <wp:positionH relativeFrom="margin">
                  <wp:align>left</wp:align>
                </wp:positionH>
                <wp:positionV relativeFrom="paragraph">
                  <wp:posOffset>2525395</wp:posOffset>
                </wp:positionV>
                <wp:extent cx="3438525" cy="635"/>
                <wp:effectExtent l="0" t="0" r="9525" b="0"/>
                <wp:wrapTopAndBottom/>
                <wp:docPr id="9" name="Text Box 9"/>
                <wp:cNvGraphicFramePr/>
                <a:graphic xmlns:a="http://schemas.openxmlformats.org/drawingml/2006/main">
                  <a:graphicData uri="http://schemas.microsoft.com/office/word/2010/wordprocessingShape">
                    <wps:wsp>
                      <wps:cNvSpPr txBox="1"/>
                      <wps:spPr>
                        <a:xfrm>
                          <a:off x="0" y="0"/>
                          <a:ext cx="3438525" cy="635"/>
                        </a:xfrm>
                        <a:prstGeom prst="rect">
                          <a:avLst/>
                        </a:prstGeom>
                        <a:solidFill>
                          <a:prstClr val="white"/>
                        </a:solidFill>
                        <a:ln>
                          <a:noFill/>
                        </a:ln>
                      </wps:spPr>
                      <wps:txbx>
                        <w:txbxContent>
                          <w:p w14:paraId="46B09553" w14:textId="1FBF852E" w:rsidR="001F0AF0" w:rsidRPr="00FA3577" w:rsidRDefault="001F0AF0" w:rsidP="00C571E3">
                            <w:pPr>
                              <w:pStyle w:val="Caption"/>
                              <w:rPr>
                                <w:noProof/>
                                <w:lang w:val="en-GB"/>
                              </w:rPr>
                            </w:pPr>
                            <w:r>
                              <w:t xml:space="preserve">Figure </w:t>
                            </w:r>
                            <w:fldSimple w:instr=" SEQ Figure \* ARABIC ">
                              <w:r>
                                <w:rPr>
                                  <w:noProof/>
                                </w:rPr>
                                <w:t>2</w:t>
                              </w:r>
                            </w:fldSimple>
                            <w:r>
                              <w:t xml:space="preserve"> </w:t>
                            </w:r>
                            <w:r w:rsidRPr="00444789">
                              <w:t>The innovation funnel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6806B8" id="Text Box 9" o:spid="_x0000_s1030" type="#_x0000_t202" style="position:absolute;margin-left:0;margin-top:198.85pt;width:270.75pt;height:.05pt;z-index:25166745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" stroked="f">
                <v:textbox style="mso-fit-shape-to-text:t" inset="0,0,0,0">
                  <w:txbxContent>
                    <w:p w14:paraId="46B09553" w14:textId="1FBF852E" w:rsidR="001F0AF0" w:rsidRPr="00FA3577" w:rsidRDefault="001F0AF0" w:rsidP="00C571E3">
                      <w:pPr>
                        <w:pStyle w:val="Caption"/>
                        <w:rPr>
                          <w:noProof/>
                          <w:lang w:val="en-GB"/>
                        </w:rPr>
                      </w:pPr>
                      <w:r>
                        <w:t xml:space="preserve">Figure </w:t>
                      </w:r>
                      <w:r w:rsidR="005D144F">
                        <w:fldChar w:fldCharType="begin"/>
                      </w:r>
                      <w:r w:rsidR="005D144F">
                        <w:instrText xml:space="preserve"> SEQ Figure \* ARABIC </w:instrText>
                      </w:r>
                      <w:r w:rsidR="005D144F">
                        <w:fldChar w:fldCharType="separate"/>
                      </w:r>
                      <w:r>
                        <w:rPr>
                          <w:noProof/>
                        </w:rPr>
                        <w:t>2</w:t>
                      </w:r>
                      <w:r w:rsidR="005D144F">
                        <w:rPr>
                          <w:noProof/>
                        </w:rPr>
                        <w:fldChar w:fldCharType="end"/>
                      </w:r>
                      <w:r>
                        <w:t xml:space="preserve"> </w:t>
                      </w:r>
                      <w:r w:rsidRPr="00444789">
                        <w:t>The innovation funnel</w:t>
                      </w:r>
                    </w:p>
                  </w:txbxContent>
                </v:textbox>
                <w10:wrap type="topAndBottom" anchorx="margin"/>
              </v:shape>
            </w:pict>
          </mc:Fallback>
        </mc:AlternateContent>
      </w:r>
      <w:r>
        <w:rPr>
          <w:noProof/>
          <w:lang w:val="en-GB"/>
        </w:rPr>
        <w:drawing>
          <wp:anchor distT="0" distB="0" distL="114300" distR="114300" simplePos="0" relativeHeight="251665408" behindDoc="0" locked="0" layoutInCell="1" allowOverlap="1" wp14:anchorId="444CBE4D" wp14:editId="08788AAA">
            <wp:simplePos x="0" y="0"/>
            <wp:positionH relativeFrom="margin">
              <wp:align>left</wp:align>
            </wp:positionH>
            <wp:positionV relativeFrom="paragraph">
              <wp:posOffset>381000</wp:posOffset>
            </wp:positionV>
            <wp:extent cx="3438525" cy="2039919"/>
            <wp:effectExtent l="0" t="0" r="0" b="0"/>
            <wp:wrapTopAndBottom/>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438525" cy="2039919"/>
                    </a:xfrm>
                    <a:prstGeom prst="rect">
                      <a:avLst/>
                    </a:prstGeom>
                  </pic:spPr>
                </pic:pic>
              </a:graphicData>
            </a:graphic>
          </wp:anchor>
        </w:drawing>
      </w:r>
      <w:r w:rsidR="007069B7" w:rsidRPr="007069B7">
        <w:rPr>
          <w:b/>
          <w:bCs/>
          <w:lang w:val="en-GB"/>
        </w:rPr>
        <w:t>Appendix 3</w:t>
      </w:r>
      <w:r w:rsidR="007069B7" w:rsidRPr="007069B7">
        <w:rPr>
          <w:lang w:val="en-GB"/>
        </w:rPr>
        <w:t xml:space="preserve"> – Open and Closed Innovation</w:t>
      </w:r>
    </w:p>
    <w:p w14:paraId="2BB915A9" w14:textId="5DAC7032" w:rsidR="009972D9" w:rsidRPr="007069B7" w:rsidRDefault="009972D9" w:rsidP="007069B7">
      <w:pPr>
        <w:rPr>
          <w:lang w:val="en-GB"/>
        </w:rPr>
      </w:pPr>
    </w:p>
    <w:p w14:paraId="1F14740B" w14:textId="70C67DA3" w:rsidR="007069B7" w:rsidRDefault="007069B7" w:rsidP="007069B7">
      <w:pPr>
        <w:rPr>
          <w:lang w:val="en-GB"/>
        </w:rPr>
      </w:pPr>
      <w:r w:rsidRPr="007069B7">
        <w:rPr>
          <w:b/>
          <w:bCs/>
          <w:lang w:val="en-GB"/>
        </w:rPr>
        <w:t>Appendix 4</w:t>
      </w:r>
      <w:r w:rsidRPr="007069B7">
        <w:rPr>
          <w:lang w:val="en-GB"/>
        </w:rPr>
        <w:t xml:space="preserve"> – Model of Innovation</w:t>
      </w:r>
    </w:p>
    <w:p w14:paraId="09CEC09E" w14:textId="745287B3" w:rsidR="00CD505F" w:rsidRPr="007069B7" w:rsidRDefault="00CD505F" w:rsidP="007069B7">
      <w:pPr>
        <w:rPr>
          <w:lang w:val="en-GB"/>
        </w:rPr>
      </w:pPr>
      <w:r>
        <w:rPr>
          <w:noProof/>
          <w:lang w:val="en-GB"/>
        </w:rPr>
        <w:drawing>
          <wp:inline distT="0" distB="0" distL="0" distR="0" wp14:anchorId="1D2CD8B0" wp14:editId="102491D8">
            <wp:extent cx="3352800" cy="1851210"/>
            <wp:effectExtent l="0" t="0" r="0" b="0"/>
            <wp:docPr id="6" name="Picture 6" descr="A picture containing text, businesscar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businesscard, screensho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62643" cy="1856645"/>
                    </a:xfrm>
                    <a:prstGeom prst="rect">
                      <a:avLst/>
                    </a:prstGeom>
                  </pic:spPr>
                </pic:pic>
              </a:graphicData>
            </a:graphic>
          </wp:inline>
        </w:drawing>
      </w:r>
    </w:p>
    <w:p w14:paraId="20CAB3C4" w14:textId="4534B757" w:rsidR="007069B7" w:rsidRDefault="007069B7" w:rsidP="007069B7">
      <w:pPr>
        <w:rPr>
          <w:lang w:val="en-GB"/>
        </w:rPr>
      </w:pPr>
      <w:r w:rsidRPr="007069B7">
        <w:rPr>
          <w:b/>
          <w:bCs/>
          <w:lang w:val="en-GB"/>
        </w:rPr>
        <w:t>Appendix 6</w:t>
      </w:r>
      <w:r w:rsidRPr="007069B7">
        <w:rPr>
          <w:lang w:val="en-GB"/>
        </w:rPr>
        <w:t xml:space="preserve"> – Force Field Analysis</w:t>
      </w:r>
    </w:p>
    <w:p w14:paraId="126A53CF" w14:textId="591221E8" w:rsidR="00136913" w:rsidRPr="007069B7" w:rsidRDefault="00136913" w:rsidP="007069B7">
      <w:pPr>
        <w:rPr>
          <w:lang w:val="en-GB"/>
        </w:rPr>
      </w:pPr>
      <w:r>
        <w:rPr>
          <w:noProof/>
          <w:lang w:val="en-GB"/>
        </w:rPr>
        <w:drawing>
          <wp:inline distT="0" distB="0" distL="0" distR="0" wp14:anchorId="27ABA709" wp14:editId="6757EF2A">
            <wp:extent cx="3336143" cy="1352550"/>
            <wp:effectExtent l="0" t="0" r="0" b="0"/>
            <wp:docPr id="7" name="Picture 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362110" cy="1363078"/>
                    </a:xfrm>
                    <a:prstGeom prst="rect">
                      <a:avLst/>
                    </a:prstGeom>
                  </pic:spPr>
                </pic:pic>
              </a:graphicData>
            </a:graphic>
          </wp:inline>
        </w:drawing>
      </w:r>
    </w:p>
    <w:p w14:paraId="4BEE6716" w14:textId="7FC5E6A1" w:rsidR="007069B7" w:rsidRPr="007069B7" w:rsidRDefault="009B69C1">
      <w:pPr>
        <w:rPr>
          <w:lang w:val="en-GB"/>
        </w:rPr>
      </w:pPr>
      <w:r>
        <w:rPr>
          <w:noProof/>
          <w:lang w:val="en-GB"/>
        </w:rPr>
        <w:lastRenderedPageBreak/>
        <w:drawing>
          <wp:inline distT="0" distB="0" distL="0" distR="0" wp14:anchorId="662DBB0D" wp14:editId="41C7E88D">
            <wp:extent cx="4038600" cy="3424708"/>
            <wp:effectExtent l="0" t="0" r="0" b="4445"/>
            <wp:docPr id="8" name="Picture 8"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timeli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049141" cy="3433646"/>
                    </a:xfrm>
                    <a:prstGeom prst="rect">
                      <a:avLst/>
                    </a:prstGeom>
                  </pic:spPr>
                </pic:pic>
              </a:graphicData>
            </a:graphic>
          </wp:inline>
        </w:drawing>
      </w:r>
    </w:p>
    <w:sectPr w:rsidR="007069B7" w:rsidRPr="007069B7" w:rsidSect="00551186">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EE"/>
    <w:family w:val="roman"/>
    <w:pitch w:val="variable"/>
    <w:sig w:usb0="E0002AFF" w:usb1="C0007843" w:usb2="00000009" w:usb3="00000000" w:csb0="000001FF" w:csb1="00000000"/>
  </w:font>
  <w:font w:name="Calibri">
    <w:panose1 w:val="020F0502020204030204"/>
    <w:charset w:val="EE"/>
    <w:family w:val="swiss"/>
    <w:pitch w:val="variable"/>
    <w:sig w:usb0="E0002AFF" w:usb1="4000ACFF" w:usb2="00000001" w:usb3="00000000" w:csb0="000001FF" w:csb1="00000000"/>
  </w:font>
  <w:font w:name="Calibri Light">
    <w:panose1 w:val="020F0302020204030204"/>
    <w:charset w:val="EE"/>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53226"/>
    <w:multiLevelType w:val="hybridMultilevel"/>
    <w:tmpl w:val="195AE038"/>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 w15:restartNumberingAfterBreak="0">
    <w:nsid w:val="162E0F4C"/>
    <w:multiLevelType w:val="multilevel"/>
    <w:tmpl w:val="07EAFC0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6413BC"/>
    <w:multiLevelType w:val="multilevel"/>
    <w:tmpl w:val="A7085B9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BDB"/>
    <w:rsid w:val="00026D67"/>
    <w:rsid w:val="00036275"/>
    <w:rsid w:val="00053177"/>
    <w:rsid w:val="00070C4F"/>
    <w:rsid w:val="0009784B"/>
    <w:rsid w:val="000B4C69"/>
    <w:rsid w:val="000B54E5"/>
    <w:rsid w:val="00104284"/>
    <w:rsid w:val="001165C5"/>
    <w:rsid w:val="00136913"/>
    <w:rsid w:val="0015573A"/>
    <w:rsid w:val="001D7670"/>
    <w:rsid w:val="001F0AF0"/>
    <w:rsid w:val="00323402"/>
    <w:rsid w:val="00325E92"/>
    <w:rsid w:val="00393CC8"/>
    <w:rsid w:val="003C6B03"/>
    <w:rsid w:val="003E177A"/>
    <w:rsid w:val="003F30A2"/>
    <w:rsid w:val="00431FBA"/>
    <w:rsid w:val="00515CFF"/>
    <w:rsid w:val="0051698C"/>
    <w:rsid w:val="00522634"/>
    <w:rsid w:val="005358E4"/>
    <w:rsid w:val="00545C0C"/>
    <w:rsid w:val="00551186"/>
    <w:rsid w:val="00577863"/>
    <w:rsid w:val="005C3DD6"/>
    <w:rsid w:val="005D144F"/>
    <w:rsid w:val="005F5F5B"/>
    <w:rsid w:val="00604DF7"/>
    <w:rsid w:val="00606505"/>
    <w:rsid w:val="00665AD5"/>
    <w:rsid w:val="0067651D"/>
    <w:rsid w:val="00695BDB"/>
    <w:rsid w:val="006C4ACC"/>
    <w:rsid w:val="006C55FA"/>
    <w:rsid w:val="006C7DB3"/>
    <w:rsid w:val="007069B7"/>
    <w:rsid w:val="007338DD"/>
    <w:rsid w:val="00763628"/>
    <w:rsid w:val="00765D2F"/>
    <w:rsid w:val="00782F8D"/>
    <w:rsid w:val="007A784D"/>
    <w:rsid w:val="007B38E9"/>
    <w:rsid w:val="007B7454"/>
    <w:rsid w:val="007D1B7E"/>
    <w:rsid w:val="007E4B21"/>
    <w:rsid w:val="007E4BDA"/>
    <w:rsid w:val="00850E54"/>
    <w:rsid w:val="00863962"/>
    <w:rsid w:val="008B6DC3"/>
    <w:rsid w:val="008F45D4"/>
    <w:rsid w:val="009447AD"/>
    <w:rsid w:val="009972D9"/>
    <w:rsid w:val="009A510B"/>
    <w:rsid w:val="009B69C1"/>
    <w:rsid w:val="009C2EC7"/>
    <w:rsid w:val="009D4ECD"/>
    <w:rsid w:val="00A1345D"/>
    <w:rsid w:val="00A43332"/>
    <w:rsid w:val="00AC2F65"/>
    <w:rsid w:val="00AD266C"/>
    <w:rsid w:val="00AD3D8B"/>
    <w:rsid w:val="00B03FAD"/>
    <w:rsid w:val="00BA21C5"/>
    <w:rsid w:val="00BE07F0"/>
    <w:rsid w:val="00BE290E"/>
    <w:rsid w:val="00C47D61"/>
    <w:rsid w:val="00C571E3"/>
    <w:rsid w:val="00C60443"/>
    <w:rsid w:val="00C66FB2"/>
    <w:rsid w:val="00C9048D"/>
    <w:rsid w:val="00CA3954"/>
    <w:rsid w:val="00CD505F"/>
    <w:rsid w:val="00CF7700"/>
    <w:rsid w:val="00D0159C"/>
    <w:rsid w:val="00D14311"/>
    <w:rsid w:val="00D64E5F"/>
    <w:rsid w:val="00DB42A2"/>
    <w:rsid w:val="00DD0D14"/>
    <w:rsid w:val="00E06A96"/>
    <w:rsid w:val="00E22EE6"/>
    <w:rsid w:val="00E663E6"/>
    <w:rsid w:val="00E666DD"/>
    <w:rsid w:val="00E8450F"/>
    <w:rsid w:val="00E96DBE"/>
    <w:rsid w:val="00F46C09"/>
    <w:rsid w:val="00F865F2"/>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662D8"/>
  <w15:chartTrackingRefBased/>
  <w15:docId w15:val="{19BCE6E0-F12C-4585-9B99-41C9F4750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69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69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69B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69B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069B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069B7"/>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069B7"/>
    <w:pPr>
      <w:outlineLvl w:val="9"/>
    </w:pPr>
    <w:rPr>
      <w:lang w:val="en-US"/>
    </w:rPr>
  </w:style>
  <w:style w:type="paragraph" w:styleId="TOC1">
    <w:name w:val="toc 1"/>
    <w:basedOn w:val="Normal"/>
    <w:next w:val="Normal"/>
    <w:autoRedefine/>
    <w:uiPriority w:val="39"/>
    <w:unhideWhenUsed/>
    <w:rsid w:val="007069B7"/>
    <w:pPr>
      <w:spacing w:after="100"/>
    </w:pPr>
  </w:style>
  <w:style w:type="paragraph" w:styleId="TOC2">
    <w:name w:val="toc 2"/>
    <w:basedOn w:val="Normal"/>
    <w:next w:val="Normal"/>
    <w:autoRedefine/>
    <w:uiPriority w:val="39"/>
    <w:unhideWhenUsed/>
    <w:rsid w:val="007069B7"/>
    <w:pPr>
      <w:spacing w:after="100"/>
      <w:ind w:left="220"/>
    </w:pPr>
  </w:style>
  <w:style w:type="paragraph" w:styleId="TOC3">
    <w:name w:val="toc 3"/>
    <w:basedOn w:val="Normal"/>
    <w:next w:val="Normal"/>
    <w:autoRedefine/>
    <w:uiPriority w:val="39"/>
    <w:unhideWhenUsed/>
    <w:rsid w:val="007069B7"/>
    <w:pPr>
      <w:spacing w:after="100"/>
      <w:ind w:left="440"/>
    </w:pPr>
  </w:style>
  <w:style w:type="character" w:styleId="Hyperlink">
    <w:name w:val="Hyperlink"/>
    <w:basedOn w:val="DefaultParagraphFont"/>
    <w:uiPriority w:val="99"/>
    <w:unhideWhenUsed/>
    <w:rsid w:val="007069B7"/>
    <w:rPr>
      <w:color w:val="0563C1" w:themeColor="hyperlink"/>
      <w:u w:val="single"/>
    </w:rPr>
  </w:style>
  <w:style w:type="character" w:styleId="UnresolvedMention">
    <w:name w:val="Unresolved Mention"/>
    <w:basedOn w:val="DefaultParagraphFont"/>
    <w:uiPriority w:val="99"/>
    <w:semiHidden/>
    <w:unhideWhenUsed/>
    <w:rsid w:val="00BE290E"/>
    <w:rPr>
      <w:color w:val="605E5C"/>
      <w:shd w:val="clear" w:color="auto" w:fill="E1DFDD"/>
    </w:rPr>
  </w:style>
  <w:style w:type="table" w:styleId="TableGrid">
    <w:name w:val="Table Grid"/>
    <w:basedOn w:val="TableNormal"/>
    <w:uiPriority w:val="39"/>
    <w:rsid w:val="003234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4-Accent4">
    <w:name w:val="List Table 4 Accent 4"/>
    <w:basedOn w:val="TableNormal"/>
    <w:uiPriority w:val="49"/>
    <w:rsid w:val="0015573A"/>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tcBorders>
        <w:shd w:val="clear" w:color="auto" w:fill="FFC000" w:themeFill="accent4"/>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Caption">
    <w:name w:val="caption"/>
    <w:basedOn w:val="Normal"/>
    <w:next w:val="Normal"/>
    <w:uiPriority w:val="35"/>
    <w:unhideWhenUsed/>
    <w:qFormat/>
    <w:rsid w:val="00431FBA"/>
    <w:pPr>
      <w:spacing w:after="200" w:line="240" w:lineRule="auto"/>
    </w:pPr>
    <w:rPr>
      <w:i/>
      <w:iCs/>
      <w:color w:val="44546A" w:themeColor="text2"/>
      <w:sz w:val="18"/>
      <w:szCs w:val="18"/>
    </w:rPr>
  </w:style>
  <w:style w:type="paragraph" w:styleId="ListParagraph">
    <w:name w:val="List Paragraph"/>
    <w:basedOn w:val="Normal"/>
    <w:uiPriority w:val="34"/>
    <w:qFormat/>
    <w:rsid w:val="00D0159C"/>
    <w:pPr>
      <w:ind w:left="720"/>
      <w:contextualSpacing/>
    </w:pPr>
  </w:style>
  <w:style w:type="paragraph" w:styleId="NoSpacing">
    <w:name w:val="No Spacing"/>
    <w:link w:val="NoSpacingChar"/>
    <w:uiPriority w:val="1"/>
    <w:qFormat/>
    <w:rsid w:val="0055118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118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527756">
      <w:bodyDiv w:val="1"/>
      <w:marLeft w:val="0"/>
      <w:marRight w:val="0"/>
      <w:marTop w:val="0"/>
      <w:marBottom w:val="0"/>
      <w:divBdr>
        <w:top w:val="none" w:sz="0" w:space="0" w:color="auto"/>
        <w:left w:val="none" w:sz="0" w:space="0" w:color="auto"/>
        <w:bottom w:val="none" w:sz="0" w:space="0" w:color="auto"/>
        <w:right w:val="none" w:sz="0" w:space="0" w:color="auto"/>
      </w:divBdr>
    </w:div>
    <w:div w:id="471485765">
      <w:bodyDiv w:val="1"/>
      <w:marLeft w:val="0"/>
      <w:marRight w:val="0"/>
      <w:marTop w:val="0"/>
      <w:marBottom w:val="0"/>
      <w:divBdr>
        <w:top w:val="none" w:sz="0" w:space="0" w:color="auto"/>
        <w:left w:val="none" w:sz="0" w:space="0" w:color="auto"/>
        <w:bottom w:val="none" w:sz="0" w:space="0" w:color="auto"/>
        <w:right w:val="none" w:sz="0" w:space="0" w:color="auto"/>
      </w:divBdr>
    </w:div>
    <w:div w:id="478158879">
      <w:bodyDiv w:val="1"/>
      <w:marLeft w:val="0"/>
      <w:marRight w:val="0"/>
      <w:marTop w:val="0"/>
      <w:marBottom w:val="0"/>
      <w:divBdr>
        <w:top w:val="none" w:sz="0" w:space="0" w:color="auto"/>
        <w:left w:val="none" w:sz="0" w:space="0" w:color="auto"/>
        <w:bottom w:val="none" w:sz="0" w:space="0" w:color="auto"/>
        <w:right w:val="none" w:sz="0" w:space="0" w:color="auto"/>
      </w:divBdr>
    </w:div>
    <w:div w:id="758722512">
      <w:bodyDiv w:val="1"/>
      <w:marLeft w:val="0"/>
      <w:marRight w:val="0"/>
      <w:marTop w:val="0"/>
      <w:marBottom w:val="0"/>
      <w:divBdr>
        <w:top w:val="none" w:sz="0" w:space="0" w:color="auto"/>
        <w:left w:val="none" w:sz="0" w:space="0" w:color="auto"/>
        <w:bottom w:val="none" w:sz="0" w:space="0" w:color="auto"/>
        <w:right w:val="none" w:sz="0" w:space="0" w:color="auto"/>
      </w:divBdr>
    </w:div>
    <w:div w:id="1030494749">
      <w:bodyDiv w:val="1"/>
      <w:marLeft w:val="0"/>
      <w:marRight w:val="0"/>
      <w:marTop w:val="0"/>
      <w:marBottom w:val="0"/>
      <w:divBdr>
        <w:top w:val="none" w:sz="0" w:space="0" w:color="auto"/>
        <w:left w:val="none" w:sz="0" w:space="0" w:color="auto"/>
        <w:bottom w:val="none" w:sz="0" w:space="0" w:color="auto"/>
        <w:right w:val="none" w:sz="0" w:space="0" w:color="auto"/>
      </w:divBdr>
    </w:div>
    <w:div w:id="1193611986">
      <w:bodyDiv w:val="1"/>
      <w:marLeft w:val="0"/>
      <w:marRight w:val="0"/>
      <w:marTop w:val="0"/>
      <w:marBottom w:val="0"/>
      <w:divBdr>
        <w:top w:val="none" w:sz="0" w:space="0" w:color="auto"/>
        <w:left w:val="none" w:sz="0" w:space="0" w:color="auto"/>
        <w:bottom w:val="none" w:sz="0" w:space="0" w:color="auto"/>
        <w:right w:val="none" w:sz="0" w:space="0" w:color="auto"/>
      </w:divBdr>
    </w:div>
    <w:div w:id="1505436064">
      <w:bodyDiv w:val="1"/>
      <w:marLeft w:val="0"/>
      <w:marRight w:val="0"/>
      <w:marTop w:val="0"/>
      <w:marBottom w:val="0"/>
      <w:divBdr>
        <w:top w:val="none" w:sz="0" w:space="0" w:color="auto"/>
        <w:left w:val="none" w:sz="0" w:space="0" w:color="auto"/>
        <w:bottom w:val="none" w:sz="0" w:space="0" w:color="auto"/>
        <w:right w:val="none" w:sz="0" w:space="0" w:color="auto"/>
      </w:divBdr>
    </w:div>
    <w:div w:id="1627926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5.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1712241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C35A33-A2BE-4A75-B715-09CB8EB150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3109</Words>
  <Characters>18657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famous golden arches. Innovation and cretivity during global pandemic</vt:lpstr>
    </vt:vector>
  </TitlesOfParts>
  <Company/>
  <LinksUpToDate>false</LinksUpToDate>
  <CharactersWithSpaces>21723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famous golden arches. Innovation and cretivity during global pandemic</dc:title>
  <dc:subject/>
  <dc:creator>Malgorzata Szpila</dc:creator>
  <cp:keywords/>
  <dc:description/>
  <cp:lastModifiedBy>boberroXXX boberroXXX</cp:lastModifiedBy>
  <cp:revision>2</cp:revision>
  <dcterms:created xsi:type="dcterms:W3CDTF">2021-04-23T13:41:00Z</dcterms:created>
  <dcterms:modified xsi:type="dcterms:W3CDTF">2021-04-23T13:41:00Z</dcterms:modified>
</cp:coreProperties>
</file>