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Pr="00472452" w:rsidRDefault="004468F8">
      <w:pPr>
        <w:pBdr>
          <w:top w:val="nil"/>
          <w:left w:val="nil"/>
          <w:bottom w:val="nil"/>
          <w:right w:val="nil"/>
          <w:between w:val="nil"/>
        </w:pBdr>
        <w:spacing w:after="0" w:line="240" w:lineRule="auto"/>
        <w:rPr>
          <w:rFonts w:ascii="Arial" w:eastAsia="Arial" w:hAnsi="Arial" w:cs="Arial"/>
          <w:color w:val="000000"/>
          <w:sz w:val="22"/>
          <w:szCs w:val="22"/>
        </w:rPr>
      </w:pPr>
      <w:r w:rsidRPr="00472452">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472452">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Pr="00472452" w:rsidRDefault="004468F8">
      <w:pPr>
        <w:rPr>
          <w:rFonts w:ascii="Arial" w:eastAsia="Arial" w:hAnsi="Arial" w:cs="Arial"/>
        </w:rPr>
      </w:pPr>
      <w:r w:rsidRPr="00472452">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7956BCC" w:rsidR="00530E16" w:rsidRDefault="004468F8">
                            <w:pPr>
                              <w:spacing w:before="120" w:line="277" w:lineRule="auto"/>
                              <w:textDirection w:val="btLr"/>
                            </w:pPr>
                            <w:r>
                              <w:rPr>
                                <w:color w:val="404040"/>
                                <w:sz w:val="36"/>
                              </w:rPr>
                              <w:t xml:space="preserve">Student name: </w:t>
                            </w:r>
                            <w:r w:rsidR="00D709FA">
                              <w:rPr>
                                <w:color w:val="404040"/>
                                <w:sz w:val="36"/>
                              </w:rPr>
                              <w:t>Esther Peralta Dominguez</w:t>
                            </w:r>
                          </w:p>
                          <w:p w14:paraId="07714B75" w14:textId="7B8518DB" w:rsidR="00530E16" w:rsidRDefault="004468F8">
                            <w:pPr>
                              <w:spacing w:before="120" w:line="277" w:lineRule="auto"/>
                              <w:textDirection w:val="btLr"/>
                            </w:pPr>
                            <w:r>
                              <w:rPr>
                                <w:color w:val="404040"/>
                                <w:sz w:val="36"/>
                              </w:rPr>
                              <w:t>Student ID:</w:t>
                            </w:r>
                            <w:r w:rsidR="00D709FA">
                              <w:rPr>
                                <w:color w:val="404040"/>
                                <w:sz w:val="36"/>
                              </w:rPr>
                              <w:t>2545467</w:t>
                            </w:r>
                          </w:p>
                          <w:p w14:paraId="20688A91" w14:textId="20375642" w:rsidR="00530E16" w:rsidRDefault="004468F8">
                            <w:pPr>
                              <w:spacing w:before="120" w:line="277" w:lineRule="auto"/>
                              <w:textDirection w:val="btLr"/>
                            </w:pPr>
                            <w:r>
                              <w:rPr>
                                <w:color w:val="404040"/>
                                <w:sz w:val="36"/>
                              </w:rPr>
                              <w:t xml:space="preserve">Lecturer’s Name: </w:t>
                            </w:r>
                            <w:r w:rsidR="00D709FA">
                              <w:rPr>
                                <w:color w:val="404040"/>
                                <w:sz w:val="36"/>
                              </w:rPr>
                              <w:t>Dr. Inye Abel-Tariah</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7956BCC" w:rsidR="00530E16" w:rsidRDefault="004468F8">
                      <w:pPr>
                        <w:spacing w:before="120" w:line="277" w:lineRule="auto"/>
                        <w:textDirection w:val="btLr"/>
                      </w:pPr>
                      <w:r>
                        <w:rPr>
                          <w:color w:val="404040"/>
                          <w:sz w:val="36"/>
                        </w:rPr>
                        <w:t xml:space="preserve">Student name: </w:t>
                      </w:r>
                      <w:r w:rsidR="00D709FA">
                        <w:rPr>
                          <w:color w:val="404040"/>
                          <w:sz w:val="36"/>
                        </w:rPr>
                        <w:t>Esther Peralta Dominguez</w:t>
                      </w:r>
                    </w:p>
                    <w:p w14:paraId="07714B75" w14:textId="7B8518DB" w:rsidR="00530E16" w:rsidRDefault="004468F8">
                      <w:pPr>
                        <w:spacing w:before="120" w:line="277" w:lineRule="auto"/>
                        <w:textDirection w:val="btLr"/>
                      </w:pPr>
                      <w:r>
                        <w:rPr>
                          <w:color w:val="404040"/>
                          <w:sz w:val="36"/>
                        </w:rPr>
                        <w:t>Student ID:</w:t>
                      </w:r>
                      <w:r w:rsidR="00D709FA">
                        <w:rPr>
                          <w:color w:val="404040"/>
                          <w:sz w:val="36"/>
                        </w:rPr>
                        <w:t>2545467</w:t>
                      </w:r>
                    </w:p>
                    <w:p w14:paraId="20688A91" w14:textId="20375642" w:rsidR="00530E16" w:rsidRDefault="004468F8">
                      <w:pPr>
                        <w:spacing w:before="120" w:line="277" w:lineRule="auto"/>
                        <w:textDirection w:val="btLr"/>
                      </w:pPr>
                      <w:r>
                        <w:rPr>
                          <w:color w:val="404040"/>
                          <w:sz w:val="36"/>
                        </w:rPr>
                        <w:t xml:space="preserve">Lecturer’s Name: </w:t>
                      </w:r>
                      <w:r w:rsidR="00D709FA">
                        <w:rPr>
                          <w:color w:val="404040"/>
                          <w:sz w:val="36"/>
                        </w:rPr>
                        <w:t>Dr. Inye Abel-Tariah</w:t>
                      </w:r>
                    </w:p>
                  </w:txbxContent>
                </v:textbox>
                <w10:wrap anchorx="page" anchory="page"/>
              </v:rect>
            </w:pict>
          </mc:Fallback>
        </mc:AlternateContent>
      </w:r>
      <w:r w:rsidRPr="00472452">
        <w:br w:type="page"/>
      </w:r>
    </w:p>
    <w:p w14:paraId="61895DA4" w14:textId="77777777" w:rsidR="00530E16" w:rsidRPr="00472452" w:rsidRDefault="00530E16">
      <w:pPr>
        <w:rPr>
          <w:rFonts w:ascii="Arial" w:eastAsia="Arial" w:hAnsi="Arial" w:cs="Arial"/>
        </w:rPr>
      </w:pPr>
    </w:p>
    <w:p w14:paraId="6DDA4733" w14:textId="77777777" w:rsidR="00530E16" w:rsidRPr="00472452"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sidRPr="00472452">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Pr="00472452" w:rsidRDefault="004468F8">
          <w:pPr>
            <w:pStyle w:val="TOC1"/>
            <w:tabs>
              <w:tab w:val="right" w:leader="dot" w:pos="9016"/>
            </w:tabs>
            <w:rPr>
              <w:rFonts w:asciiTheme="minorHAnsi" w:eastAsiaTheme="minorEastAsia" w:hAnsiTheme="minorHAnsi" w:cstheme="minorBidi"/>
              <w:noProof/>
              <w:sz w:val="22"/>
              <w:szCs w:val="22"/>
            </w:rPr>
          </w:pPr>
          <w:r w:rsidRPr="00472452">
            <w:fldChar w:fldCharType="begin"/>
          </w:r>
          <w:r w:rsidRPr="00472452">
            <w:instrText xml:space="preserve"> TOC \h \u \z \t "Heading 1,1,Heading 2,2,Heading 3,3,"</w:instrText>
          </w:r>
          <w:r w:rsidRPr="00472452">
            <w:fldChar w:fldCharType="separate"/>
          </w:r>
          <w:hyperlink w:anchor="_Toc203606109" w:history="1">
            <w:r w:rsidRPr="00472452">
              <w:rPr>
                <w:rStyle w:val="Hyperlink"/>
                <w:noProof/>
              </w:rPr>
              <w:t>Section 1: Introducing the Research Paper and Topic Development</w:t>
            </w:r>
            <w:r w:rsidRPr="00472452">
              <w:rPr>
                <w:noProof/>
                <w:webHidden/>
              </w:rPr>
              <w:tab/>
            </w:r>
            <w:r w:rsidRPr="00472452">
              <w:rPr>
                <w:noProof/>
                <w:webHidden/>
              </w:rPr>
              <w:fldChar w:fldCharType="begin"/>
            </w:r>
            <w:r w:rsidRPr="00472452">
              <w:rPr>
                <w:noProof/>
                <w:webHidden/>
              </w:rPr>
              <w:instrText xml:space="preserve"> PAGEREF _Toc203606109 \h </w:instrText>
            </w:r>
            <w:r w:rsidRPr="00472452">
              <w:rPr>
                <w:noProof/>
                <w:webHidden/>
              </w:rPr>
            </w:r>
            <w:r w:rsidRPr="00472452">
              <w:rPr>
                <w:noProof/>
                <w:webHidden/>
              </w:rPr>
              <w:fldChar w:fldCharType="separate"/>
            </w:r>
            <w:r w:rsidRPr="00472452">
              <w:rPr>
                <w:noProof/>
                <w:webHidden/>
              </w:rPr>
              <w:t>1</w:t>
            </w:r>
            <w:r w:rsidRPr="00472452">
              <w:rPr>
                <w:noProof/>
                <w:webHidden/>
              </w:rPr>
              <w:fldChar w:fldCharType="end"/>
            </w:r>
          </w:hyperlink>
        </w:p>
        <w:p w14:paraId="5EC7ED8B" w14:textId="0AEE9554"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sidRPr="00472452">
              <w:rPr>
                <w:rStyle w:val="Hyperlink"/>
                <w:noProof/>
              </w:rPr>
              <w:t>1.1  Paper Details</w:t>
            </w:r>
            <w:r w:rsidR="00282E4C">
              <w:rPr>
                <w:rStyle w:val="Hyperlink"/>
                <w:noProof/>
              </w:rPr>
              <w:t>:</w:t>
            </w:r>
            <w:r w:rsidR="00282E4C" w:rsidRPr="00282E4C">
              <w:t xml:space="preserve"> </w:t>
            </w:r>
            <w:r w:rsidR="00282E4C" w:rsidRPr="00282E4C">
              <w:rPr>
                <w:rStyle w:val="Hyperlink"/>
                <w:noProof/>
              </w:rPr>
              <w:t>Barriers and Motivators to undertaking physical activity in adults over 70—a Systematic Review of the Quantitative Literature</w:t>
            </w:r>
            <w:r w:rsidR="00835875">
              <w:rPr>
                <w:rStyle w:val="Hyperlink"/>
                <w:noProof/>
              </w:rPr>
              <w:t xml:space="preserve"> 2024</w:t>
            </w:r>
            <w:r w:rsidRPr="00472452">
              <w:rPr>
                <w:noProof/>
                <w:webHidden/>
              </w:rPr>
              <w:tab/>
            </w:r>
            <w:r w:rsidRPr="00472452">
              <w:rPr>
                <w:noProof/>
                <w:webHidden/>
              </w:rPr>
              <w:fldChar w:fldCharType="begin"/>
            </w:r>
            <w:r w:rsidRPr="00472452">
              <w:rPr>
                <w:noProof/>
                <w:webHidden/>
              </w:rPr>
              <w:instrText xml:space="preserve"> PAGEREF _Toc203606110 \h </w:instrText>
            </w:r>
            <w:r w:rsidRPr="00472452">
              <w:rPr>
                <w:noProof/>
                <w:webHidden/>
              </w:rPr>
            </w:r>
            <w:r w:rsidRPr="00472452">
              <w:rPr>
                <w:noProof/>
                <w:webHidden/>
              </w:rPr>
              <w:fldChar w:fldCharType="separate"/>
            </w:r>
            <w:r w:rsidRPr="00472452">
              <w:rPr>
                <w:noProof/>
                <w:webHidden/>
              </w:rPr>
              <w:t>1</w:t>
            </w:r>
            <w:r w:rsidRPr="00472452">
              <w:rPr>
                <w:noProof/>
                <w:webHidden/>
              </w:rPr>
              <w:fldChar w:fldCharType="end"/>
            </w:r>
          </w:hyperlink>
        </w:p>
        <w:p w14:paraId="36F0D0DA" w14:textId="77777777"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sidRPr="00472452">
              <w:rPr>
                <w:rStyle w:val="Hyperlink"/>
                <w:noProof/>
              </w:rPr>
              <w:t>1.2  Main Topic or Problem Explored in the Paper</w:t>
            </w:r>
            <w:r w:rsidRPr="00472452">
              <w:rPr>
                <w:noProof/>
                <w:webHidden/>
              </w:rPr>
              <w:tab/>
            </w:r>
            <w:r w:rsidRPr="00472452">
              <w:rPr>
                <w:noProof/>
                <w:webHidden/>
              </w:rPr>
              <w:fldChar w:fldCharType="begin"/>
            </w:r>
            <w:r w:rsidRPr="00472452">
              <w:rPr>
                <w:noProof/>
                <w:webHidden/>
              </w:rPr>
              <w:instrText xml:space="preserve"> PAGEREF _Toc203606111 \h </w:instrText>
            </w:r>
            <w:r w:rsidRPr="00472452">
              <w:rPr>
                <w:noProof/>
                <w:webHidden/>
              </w:rPr>
            </w:r>
            <w:r w:rsidRPr="00472452">
              <w:rPr>
                <w:noProof/>
                <w:webHidden/>
              </w:rPr>
              <w:fldChar w:fldCharType="separate"/>
            </w:r>
            <w:r w:rsidRPr="00472452">
              <w:rPr>
                <w:noProof/>
                <w:webHidden/>
              </w:rPr>
              <w:t>1</w:t>
            </w:r>
            <w:r w:rsidRPr="00472452">
              <w:rPr>
                <w:noProof/>
                <w:webHidden/>
              </w:rPr>
              <w:fldChar w:fldCharType="end"/>
            </w:r>
          </w:hyperlink>
        </w:p>
        <w:p w14:paraId="4F890F7D" w14:textId="77777777"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sidRPr="00472452">
              <w:rPr>
                <w:rStyle w:val="Hyperlink"/>
                <w:noProof/>
              </w:rPr>
              <w:t>1.3  Who Is the Research About?</w:t>
            </w:r>
            <w:r w:rsidRPr="00472452">
              <w:rPr>
                <w:noProof/>
                <w:webHidden/>
              </w:rPr>
              <w:tab/>
            </w:r>
            <w:r w:rsidRPr="00472452">
              <w:rPr>
                <w:noProof/>
                <w:webHidden/>
              </w:rPr>
              <w:fldChar w:fldCharType="begin"/>
            </w:r>
            <w:r w:rsidRPr="00472452">
              <w:rPr>
                <w:noProof/>
                <w:webHidden/>
              </w:rPr>
              <w:instrText xml:space="preserve"> PAGEREF _Toc203606112 \h </w:instrText>
            </w:r>
            <w:r w:rsidRPr="00472452">
              <w:rPr>
                <w:noProof/>
                <w:webHidden/>
              </w:rPr>
            </w:r>
            <w:r w:rsidRPr="00472452">
              <w:rPr>
                <w:noProof/>
                <w:webHidden/>
              </w:rPr>
              <w:fldChar w:fldCharType="separate"/>
            </w:r>
            <w:r w:rsidRPr="00472452">
              <w:rPr>
                <w:noProof/>
                <w:webHidden/>
              </w:rPr>
              <w:t>1</w:t>
            </w:r>
            <w:r w:rsidRPr="00472452">
              <w:rPr>
                <w:noProof/>
                <w:webHidden/>
              </w:rPr>
              <w:fldChar w:fldCharType="end"/>
            </w:r>
          </w:hyperlink>
        </w:p>
        <w:p w14:paraId="58241583" w14:textId="77777777"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sidRPr="00472452">
              <w:rPr>
                <w:rStyle w:val="Hyperlink"/>
                <w:noProof/>
              </w:rPr>
              <w:t>1.4  Why Is This Topic Important in UK Health and Social Care?</w:t>
            </w:r>
            <w:r w:rsidRPr="00472452">
              <w:rPr>
                <w:noProof/>
                <w:webHidden/>
              </w:rPr>
              <w:tab/>
            </w:r>
            <w:r w:rsidRPr="00472452">
              <w:rPr>
                <w:noProof/>
                <w:webHidden/>
              </w:rPr>
              <w:fldChar w:fldCharType="begin"/>
            </w:r>
            <w:r w:rsidRPr="00472452">
              <w:rPr>
                <w:noProof/>
                <w:webHidden/>
              </w:rPr>
              <w:instrText xml:space="preserve"> PAGEREF _Toc203606113 \h </w:instrText>
            </w:r>
            <w:r w:rsidRPr="00472452">
              <w:rPr>
                <w:noProof/>
                <w:webHidden/>
              </w:rPr>
            </w:r>
            <w:r w:rsidRPr="00472452">
              <w:rPr>
                <w:noProof/>
                <w:webHidden/>
              </w:rPr>
              <w:fldChar w:fldCharType="separate"/>
            </w:r>
            <w:r w:rsidRPr="00472452">
              <w:rPr>
                <w:noProof/>
                <w:webHidden/>
              </w:rPr>
              <w:t>1</w:t>
            </w:r>
            <w:r w:rsidRPr="00472452">
              <w:rPr>
                <w:noProof/>
                <w:webHidden/>
              </w:rPr>
              <w:fldChar w:fldCharType="end"/>
            </w:r>
          </w:hyperlink>
        </w:p>
        <w:p w14:paraId="7B5A1A07" w14:textId="77777777" w:rsidR="00722EFE" w:rsidRPr="00472452"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sidRPr="00472452">
              <w:rPr>
                <w:rStyle w:val="Hyperlink"/>
                <w:noProof/>
              </w:rPr>
              <w:t>Section 2: Understanding the Purpose and Research Question</w:t>
            </w:r>
            <w:r w:rsidRPr="00472452">
              <w:rPr>
                <w:noProof/>
                <w:webHidden/>
              </w:rPr>
              <w:tab/>
            </w:r>
            <w:r w:rsidRPr="00472452">
              <w:rPr>
                <w:noProof/>
                <w:webHidden/>
              </w:rPr>
              <w:fldChar w:fldCharType="begin"/>
            </w:r>
            <w:r w:rsidRPr="00472452">
              <w:rPr>
                <w:noProof/>
                <w:webHidden/>
              </w:rPr>
              <w:instrText xml:space="preserve"> PAGEREF _Toc203606114 \h </w:instrText>
            </w:r>
            <w:r w:rsidRPr="00472452">
              <w:rPr>
                <w:noProof/>
                <w:webHidden/>
              </w:rPr>
            </w:r>
            <w:r w:rsidRPr="00472452">
              <w:rPr>
                <w:noProof/>
                <w:webHidden/>
              </w:rPr>
              <w:fldChar w:fldCharType="separate"/>
            </w:r>
            <w:r w:rsidRPr="00472452">
              <w:rPr>
                <w:noProof/>
                <w:webHidden/>
              </w:rPr>
              <w:t>2</w:t>
            </w:r>
            <w:r w:rsidRPr="00472452">
              <w:rPr>
                <w:noProof/>
                <w:webHidden/>
              </w:rPr>
              <w:fldChar w:fldCharType="end"/>
            </w:r>
          </w:hyperlink>
        </w:p>
        <w:p w14:paraId="4AA57DC5" w14:textId="77777777"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sidRPr="00472452">
              <w:rPr>
                <w:rStyle w:val="Hyperlink"/>
                <w:noProof/>
              </w:rPr>
              <w:t>2.1  Research Question(s) or Objectives</w:t>
            </w:r>
            <w:r w:rsidRPr="00472452">
              <w:rPr>
                <w:noProof/>
                <w:webHidden/>
              </w:rPr>
              <w:tab/>
            </w:r>
            <w:r w:rsidRPr="00472452">
              <w:rPr>
                <w:noProof/>
                <w:webHidden/>
              </w:rPr>
              <w:fldChar w:fldCharType="begin"/>
            </w:r>
            <w:r w:rsidRPr="00472452">
              <w:rPr>
                <w:noProof/>
                <w:webHidden/>
              </w:rPr>
              <w:instrText xml:space="preserve"> PAGEREF _Toc203606115 \h </w:instrText>
            </w:r>
            <w:r w:rsidRPr="00472452">
              <w:rPr>
                <w:noProof/>
                <w:webHidden/>
              </w:rPr>
            </w:r>
            <w:r w:rsidRPr="00472452">
              <w:rPr>
                <w:noProof/>
                <w:webHidden/>
              </w:rPr>
              <w:fldChar w:fldCharType="separate"/>
            </w:r>
            <w:r w:rsidRPr="00472452">
              <w:rPr>
                <w:noProof/>
                <w:webHidden/>
              </w:rPr>
              <w:t>2</w:t>
            </w:r>
            <w:r w:rsidRPr="00472452">
              <w:rPr>
                <w:noProof/>
                <w:webHidden/>
              </w:rPr>
              <w:fldChar w:fldCharType="end"/>
            </w:r>
          </w:hyperlink>
        </w:p>
        <w:p w14:paraId="49D6D8E4" w14:textId="77777777" w:rsidR="00722EFE" w:rsidRPr="00472452"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sidRPr="00472452">
              <w:rPr>
                <w:rStyle w:val="Hyperlink"/>
                <w:noProof/>
              </w:rPr>
              <w:t>Section 3: Understanding the Research Methods</w:t>
            </w:r>
            <w:r w:rsidRPr="00472452">
              <w:rPr>
                <w:noProof/>
                <w:webHidden/>
              </w:rPr>
              <w:tab/>
            </w:r>
            <w:r w:rsidRPr="00472452">
              <w:rPr>
                <w:noProof/>
                <w:webHidden/>
              </w:rPr>
              <w:fldChar w:fldCharType="begin"/>
            </w:r>
            <w:r w:rsidRPr="00472452">
              <w:rPr>
                <w:noProof/>
                <w:webHidden/>
              </w:rPr>
              <w:instrText xml:space="preserve"> PAGEREF _Toc203606116 \h </w:instrText>
            </w:r>
            <w:r w:rsidRPr="00472452">
              <w:rPr>
                <w:noProof/>
                <w:webHidden/>
              </w:rPr>
            </w:r>
            <w:r w:rsidRPr="00472452">
              <w:rPr>
                <w:noProof/>
                <w:webHidden/>
              </w:rPr>
              <w:fldChar w:fldCharType="separate"/>
            </w:r>
            <w:r w:rsidRPr="00472452">
              <w:rPr>
                <w:noProof/>
                <w:webHidden/>
              </w:rPr>
              <w:t>3</w:t>
            </w:r>
            <w:r w:rsidRPr="00472452">
              <w:rPr>
                <w:noProof/>
                <w:webHidden/>
              </w:rPr>
              <w:fldChar w:fldCharType="end"/>
            </w:r>
          </w:hyperlink>
        </w:p>
        <w:p w14:paraId="524B7300" w14:textId="77777777"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sidRPr="00472452">
              <w:rPr>
                <w:rStyle w:val="Hyperlink"/>
                <w:noProof/>
              </w:rPr>
              <w:t>3.1  Overview of Quantitative, Qualitative, and Mixed-Methods Research</w:t>
            </w:r>
            <w:r w:rsidRPr="00472452">
              <w:rPr>
                <w:noProof/>
                <w:webHidden/>
              </w:rPr>
              <w:tab/>
            </w:r>
            <w:r w:rsidRPr="00472452">
              <w:rPr>
                <w:noProof/>
                <w:webHidden/>
              </w:rPr>
              <w:fldChar w:fldCharType="begin"/>
            </w:r>
            <w:r w:rsidRPr="00472452">
              <w:rPr>
                <w:noProof/>
                <w:webHidden/>
              </w:rPr>
              <w:instrText xml:space="preserve"> PAGEREF _Toc203606117 \h </w:instrText>
            </w:r>
            <w:r w:rsidRPr="00472452">
              <w:rPr>
                <w:noProof/>
                <w:webHidden/>
              </w:rPr>
            </w:r>
            <w:r w:rsidRPr="00472452">
              <w:rPr>
                <w:noProof/>
                <w:webHidden/>
              </w:rPr>
              <w:fldChar w:fldCharType="separate"/>
            </w:r>
            <w:r w:rsidRPr="00472452">
              <w:rPr>
                <w:noProof/>
                <w:webHidden/>
              </w:rPr>
              <w:t>3</w:t>
            </w:r>
            <w:r w:rsidRPr="00472452">
              <w:rPr>
                <w:noProof/>
                <w:webHidden/>
              </w:rPr>
              <w:fldChar w:fldCharType="end"/>
            </w:r>
          </w:hyperlink>
        </w:p>
        <w:p w14:paraId="3387AE7A" w14:textId="77777777"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sidRPr="00472452">
              <w:rPr>
                <w:rStyle w:val="Hyperlink"/>
                <w:noProof/>
              </w:rPr>
              <w:t>3.2  Research Methodology Used in Your Chosen Paper and Why</w:t>
            </w:r>
            <w:r w:rsidRPr="00472452">
              <w:rPr>
                <w:noProof/>
                <w:webHidden/>
              </w:rPr>
              <w:tab/>
            </w:r>
            <w:r w:rsidRPr="00472452">
              <w:rPr>
                <w:noProof/>
                <w:webHidden/>
              </w:rPr>
              <w:fldChar w:fldCharType="begin"/>
            </w:r>
            <w:r w:rsidRPr="00472452">
              <w:rPr>
                <w:noProof/>
                <w:webHidden/>
              </w:rPr>
              <w:instrText xml:space="preserve"> PAGEREF _Toc203606118 \h </w:instrText>
            </w:r>
            <w:r w:rsidRPr="00472452">
              <w:rPr>
                <w:noProof/>
                <w:webHidden/>
              </w:rPr>
            </w:r>
            <w:r w:rsidRPr="00472452">
              <w:rPr>
                <w:noProof/>
                <w:webHidden/>
              </w:rPr>
              <w:fldChar w:fldCharType="separate"/>
            </w:r>
            <w:r w:rsidRPr="00472452">
              <w:rPr>
                <w:noProof/>
                <w:webHidden/>
              </w:rPr>
              <w:t>3</w:t>
            </w:r>
            <w:r w:rsidRPr="00472452">
              <w:rPr>
                <w:noProof/>
                <w:webHidden/>
              </w:rPr>
              <w:fldChar w:fldCharType="end"/>
            </w:r>
          </w:hyperlink>
        </w:p>
        <w:p w14:paraId="773D523D" w14:textId="77777777" w:rsidR="00722EFE" w:rsidRPr="00472452"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sidRPr="00472452">
              <w:rPr>
                <w:rStyle w:val="Hyperlink"/>
                <w:noProof/>
              </w:rPr>
              <w:t>3.3  Primary and Secondary Data: Definitions, Differences, and Application to Your Paper</w:t>
            </w:r>
            <w:r w:rsidRPr="00472452">
              <w:rPr>
                <w:noProof/>
                <w:webHidden/>
              </w:rPr>
              <w:tab/>
            </w:r>
            <w:r w:rsidRPr="00472452">
              <w:rPr>
                <w:noProof/>
                <w:webHidden/>
              </w:rPr>
              <w:fldChar w:fldCharType="begin"/>
            </w:r>
            <w:r w:rsidRPr="00472452">
              <w:rPr>
                <w:noProof/>
                <w:webHidden/>
              </w:rPr>
              <w:instrText xml:space="preserve"> PAGEREF _Toc203606119 \h </w:instrText>
            </w:r>
            <w:r w:rsidRPr="00472452">
              <w:rPr>
                <w:noProof/>
                <w:webHidden/>
              </w:rPr>
            </w:r>
            <w:r w:rsidRPr="00472452">
              <w:rPr>
                <w:noProof/>
                <w:webHidden/>
              </w:rPr>
              <w:fldChar w:fldCharType="separate"/>
            </w:r>
            <w:r w:rsidRPr="00472452">
              <w:rPr>
                <w:noProof/>
                <w:webHidden/>
              </w:rPr>
              <w:t>4</w:t>
            </w:r>
            <w:r w:rsidRPr="00472452">
              <w:rPr>
                <w:noProof/>
                <w:webHidden/>
              </w:rPr>
              <w:fldChar w:fldCharType="end"/>
            </w:r>
          </w:hyperlink>
        </w:p>
        <w:p w14:paraId="0688D8C9" w14:textId="77777777" w:rsidR="00722EFE" w:rsidRPr="00472452"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sidRPr="00472452">
              <w:rPr>
                <w:rStyle w:val="Hyperlink"/>
                <w:noProof/>
              </w:rPr>
              <w:t>Section 4: Conclusion</w:t>
            </w:r>
            <w:r w:rsidRPr="00472452">
              <w:rPr>
                <w:noProof/>
                <w:webHidden/>
              </w:rPr>
              <w:tab/>
            </w:r>
            <w:r w:rsidRPr="00472452">
              <w:rPr>
                <w:noProof/>
                <w:webHidden/>
              </w:rPr>
              <w:fldChar w:fldCharType="begin"/>
            </w:r>
            <w:r w:rsidRPr="00472452">
              <w:rPr>
                <w:noProof/>
                <w:webHidden/>
              </w:rPr>
              <w:instrText xml:space="preserve"> PAGEREF _Toc203606120 \h </w:instrText>
            </w:r>
            <w:r w:rsidRPr="00472452">
              <w:rPr>
                <w:noProof/>
                <w:webHidden/>
              </w:rPr>
            </w:r>
            <w:r w:rsidRPr="00472452">
              <w:rPr>
                <w:noProof/>
                <w:webHidden/>
              </w:rPr>
              <w:fldChar w:fldCharType="separate"/>
            </w:r>
            <w:r w:rsidRPr="00472452">
              <w:rPr>
                <w:noProof/>
                <w:webHidden/>
              </w:rPr>
              <w:t>5</w:t>
            </w:r>
            <w:r w:rsidRPr="00472452">
              <w:rPr>
                <w:noProof/>
                <w:webHidden/>
              </w:rPr>
              <w:fldChar w:fldCharType="end"/>
            </w:r>
          </w:hyperlink>
        </w:p>
        <w:p w14:paraId="4AF15CC7" w14:textId="77777777" w:rsidR="00722EFE" w:rsidRPr="00472452"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sidRPr="00472452">
              <w:rPr>
                <w:rStyle w:val="Hyperlink"/>
                <w:noProof/>
              </w:rPr>
              <w:t>References</w:t>
            </w:r>
            <w:r w:rsidRPr="00472452">
              <w:rPr>
                <w:noProof/>
                <w:webHidden/>
              </w:rPr>
              <w:tab/>
            </w:r>
            <w:r w:rsidRPr="00472452">
              <w:rPr>
                <w:noProof/>
                <w:webHidden/>
              </w:rPr>
              <w:fldChar w:fldCharType="begin"/>
            </w:r>
            <w:r w:rsidRPr="00472452">
              <w:rPr>
                <w:noProof/>
                <w:webHidden/>
              </w:rPr>
              <w:instrText xml:space="preserve"> PAGEREF _Toc203606121 \h </w:instrText>
            </w:r>
            <w:r w:rsidRPr="00472452">
              <w:rPr>
                <w:noProof/>
                <w:webHidden/>
              </w:rPr>
            </w:r>
            <w:r w:rsidRPr="00472452">
              <w:rPr>
                <w:noProof/>
                <w:webHidden/>
              </w:rPr>
              <w:fldChar w:fldCharType="separate"/>
            </w:r>
            <w:r w:rsidRPr="00472452">
              <w:rPr>
                <w:noProof/>
                <w:webHidden/>
              </w:rPr>
              <w:t>5</w:t>
            </w:r>
            <w:r w:rsidRPr="00472452">
              <w:rPr>
                <w:noProof/>
                <w:webHidden/>
              </w:rPr>
              <w:fldChar w:fldCharType="end"/>
            </w:r>
          </w:hyperlink>
        </w:p>
        <w:p w14:paraId="28811C41" w14:textId="77777777" w:rsidR="00530E16" w:rsidRPr="00472452" w:rsidRDefault="004468F8">
          <w:r w:rsidRPr="00472452">
            <w:fldChar w:fldCharType="end"/>
          </w:r>
        </w:p>
      </w:sdtContent>
    </w:sdt>
    <w:p w14:paraId="7C25BAE8" w14:textId="77777777" w:rsidR="00530E16" w:rsidRPr="00472452" w:rsidRDefault="00530E16">
      <w:pPr>
        <w:rPr>
          <w:rFonts w:ascii="Arial" w:eastAsia="Arial" w:hAnsi="Arial" w:cs="Arial"/>
        </w:rPr>
      </w:pPr>
    </w:p>
    <w:p w14:paraId="4E80598E" w14:textId="77777777" w:rsidR="00530E16" w:rsidRPr="00472452" w:rsidRDefault="00530E16">
      <w:pPr>
        <w:rPr>
          <w:rFonts w:ascii="Arial" w:eastAsia="Arial" w:hAnsi="Arial" w:cs="Arial"/>
        </w:rPr>
      </w:pPr>
    </w:p>
    <w:p w14:paraId="2CF87F6B" w14:textId="77777777" w:rsidR="00530E16" w:rsidRPr="00472452" w:rsidRDefault="00530E16">
      <w:pPr>
        <w:rPr>
          <w:rFonts w:ascii="Arial" w:eastAsia="Arial" w:hAnsi="Arial" w:cs="Arial"/>
        </w:rPr>
      </w:pPr>
    </w:p>
    <w:p w14:paraId="543CF5C0" w14:textId="77777777" w:rsidR="00530E16" w:rsidRPr="00472452" w:rsidRDefault="00530E16">
      <w:pPr>
        <w:rPr>
          <w:rFonts w:ascii="Arial" w:eastAsia="Arial" w:hAnsi="Arial" w:cs="Arial"/>
        </w:rPr>
      </w:pPr>
    </w:p>
    <w:p w14:paraId="41ACA456" w14:textId="77777777" w:rsidR="00530E16" w:rsidRPr="00472452" w:rsidRDefault="00530E16">
      <w:pPr>
        <w:rPr>
          <w:rFonts w:ascii="Arial" w:eastAsia="Arial" w:hAnsi="Arial" w:cs="Arial"/>
        </w:rPr>
      </w:pPr>
    </w:p>
    <w:p w14:paraId="17294C10" w14:textId="77777777" w:rsidR="00530E16" w:rsidRPr="00472452" w:rsidRDefault="00530E16">
      <w:pPr>
        <w:rPr>
          <w:rFonts w:ascii="Arial" w:eastAsia="Arial" w:hAnsi="Arial" w:cs="Arial"/>
        </w:rPr>
      </w:pPr>
    </w:p>
    <w:p w14:paraId="2657CCF8" w14:textId="77777777" w:rsidR="00530E16" w:rsidRPr="00472452" w:rsidRDefault="00530E16">
      <w:pPr>
        <w:rPr>
          <w:rFonts w:ascii="Arial" w:eastAsia="Arial" w:hAnsi="Arial" w:cs="Arial"/>
        </w:rPr>
      </w:pPr>
    </w:p>
    <w:p w14:paraId="115F00B1" w14:textId="77777777" w:rsidR="00530E16" w:rsidRPr="00472452" w:rsidRDefault="00530E16">
      <w:pPr>
        <w:rPr>
          <w:rFonts w:ascii="Arial" w:eastAsia="Arial" w:hAnsi="Arial" w:cs="Arial"/>
        </w:rPr>
      </w:pPr>
    </w:p>
    <w:p w14:paraId="04AA3B6E" w14:textId="77777777" w:rsidR="00530E16" w:rsidRPr="00472452" w:rsidRDefault="00530E16">
      <w:pPr>
        <w:rPr>
          <w:rFonts w:ascii="Arial" w:eastAsia="Arial" w:hAnsi="Arial" w:cs="Arial"/>
        </w:rPr>
      </w:pPr>
    </w:p>
    <w:p w14:paraId="11B6961F" w14:textId="77777777" w:rsidR="00530E16" w:rsidRPr="00472452" w:rsidRDefault="00530E16">
      <w:pPr>
        <w:rPr>
          <w:rFonts w:ascii="Arial" w:eastAsia="Arial" w:hAnsi="Arial" w:cs="Arial"/>
        </w:rPr>
      </w:pPr>
    </w:p>
    <w:p w14:paraId="24A9EEB7" w14:textId="77777777" w:rsidR="00530E16" w:rsidRPr="00472452" w:rsidRDefault="00530E16">
      <w:pPr>
        <w:rPr>
          <w:rFonts w:ascii="Arial" w:eastAsia="Arial" w:hAnsi="Arial" w:cs="Arial"/>
        </w:rPr>
      </w:pPr>
    </w:p>
    <w:p w14:paraId="2637B8F3" w14:textId="77777777" w:rsidR="00530E16" w:rsidRPr="00472452" w:rsidRDefault="00530E16">
      <w:pPr>
        <w:rPr>
          <w:rFonts w:ascii="Arial" w:eastAsia="Arial" w:hAnsi="Arial" w:cs="Arial"/>
        </w:rPr>
      </w:pPr>
    </w:p>
    <w:p w14:paraId="1B8FE014" w14:textId="77777777" w:rsidR="002A1842" w:rsidRPr="00472452" w:rsidRDefault="002A1842">
      <w:pPr>
        <w:rPr>
          <w:rFonts w:ascii="Arial" w:eastAsia="Arial" w:hAnsi="Arial" w:cs="Arial"/>
        </w:rPr>
        <w:sectPr w:rsidR="002A1842" w:rsidRPr="00472452">
          <w:footerReference w:type="default" r:id="rId9"/>
          <w:pgSz w:w="11906" w:h="16838"/>
          <w:pgMar w:top="1440" w:right="1440" w:bottom="1440" w:left="1440" w:header="708" w:footer="708" w:gutter="0"/>
          <w:pgNumType w:start="0"/>
          <w:cols w:space="720"/>
          <w:titlePg/>
        </w:sectPr>
      </w:pPr>
    </w:p>
    <w:p w14:paraId="79943009" w14:textId="77777777" w:rsidR="00530E16" w:rsidRPr="00472452" w:rsidRDefault="00530E16">
      <w:pPr>
        <w:rPr>
          <w:rFonts w:ascii="Arial" w:eastAsia="Arial" w:hAnsi="Arial" w:cs="Arial"/>
        </w:rPr>
      </w:pPr>
    </w:p>
    <w:p w14:paraId="4503C221" w14:textId="77777777" w:rsidR="00530E16" w:rsidRPr="00472452" w:rsidRDefault="004468F8">
      <w:pPr>
        <w:pStyle w:val="Heading1"/>
      </w:pPr>
      <w:bookmarkStart w:id="0" w:name="_Toc203606109"/>
      <w:r w:rsidRPr="00472452">
        <w:lastRenderedPageBreak/>
        <w:t>Section 1: Introducing the Research Paper and Topic Development</w:t>
      </w:r>
      <w:bookmarkEnd w:id="0"/>
    </w:p>
    <w:p w14:paraId="219CA53F" w14:textId="36DD3A51" w:rsidR="001B13E3" w:rsidRPr="00472452" w:rsidRDefault="00210D5A" w:rsidP="001B13E3">
      <w:pPr>
        <w:pStyle w:val="ListParagraph"/>
        <w:numPr>
          <w:ilvl w:val="1"/>
          <w:numId w:val="5"/>
        </w:numPr>
        <w:spacing w:line="360" w:lineRule="auto"/>
        <w:jc w:val="both"/>
        <w:rPr>
          <w:b/>
          <w:bCs/>
        </w:rPr>
      </w:pPr>
      <w:bookmarkStart w:id="1" w:name="_Toc203606110"/>
      <w:r w:rsidRPr="00472452">
        <w:rPr>
          <w:b/>
          <w:bCs/>
        </w:rPr>
        <w:t>Paper</w:t>
      </w:r>
      <w:r w:rsidR="004468F8" w:rsidRPr="00472452">
        <w:rPr>
          <w:b/>
          <w:bCs/>
        </w:rPr>
        <w:t xml:space="preserve"> Details </w:t>
      </w:r>
      <w:bookmarkEnd w:id="1"/>
    </w:p>
    <w:p w14:paraId="65CDFB9E" w14:textId="6888368D" w:rsidR="0050238E" w:rsidRPr="0086588F" w:rsidRDefault="00FC0812" w:rsidP="0086588F">
      <w:pPr>
        <w:spacing w:line="360" w:lineRule="auto"/>
        <w:jc w:val="both"/>
        <w:rPr>
          <w:b/>
          <w:bCs/>
        </w:rPr>
      </w:pPr>
      <w:r w:rsidRPr="0086588F">
        <w:rPr>
          <w:b/>
          <w:bCs/>
        </w:rPr>
        <w:t>This report examines a paper entitled:</w:t>
      </w:r>
    </w:p>
    <w:p w14:paraId="71E7FFBB" w14:textId="2EF3781E" w:rsidR="00102EE1" w:rsidRPr="0086588F" w:rsidRDefault="00102EE1" w:rsidP="0086588F">
      <w:pPr>
        <w:spacing w:line="360" w:lineRule="auto"/>
        <w:jc w:val="both"/>
        <w:rPr>
          <w:i/>
          <w:iCs/>
        </w:rPr>
      </w:pPr>
      <w:r w:rsidRPr="0086588F">
        <w:rPr>
          <w:i/>
          <w:iCs/>
        </w:rPr>
        <w:t>Barriers and Motivators to undertaking physical activity in adults over 70</w:t>
      </w:r>
      <w:r w:rsidR="00C06DDD" w:rsidRPr="0086588F">
        <w:rPr>
          <w:i/>
          <w:iCs/>
        </w:rPr>
        <w:t xml:space="preserve">—a </w:t>
      </w:r>
      <w:r w:rsidR="00BC2B0B" w:rsidRPr="0086588F">
        <w:rPr>
          <w:i/>
          <w:iCs/>
        </w:rPr>
        <w:t>S</w:t>
      </w:r>
      <w:r w:rsidR="00C06DDD" w:rsidRPr="0086588F">
        <w:rPr>
          <w:i/>
          <w:iCs/>
        </w:rPr>
        <w:t xml:space="preserve">ystematic </w:t>
      </w:r>
      <w:r w:rsidR="00BC2B0B" w:rsidRPr="0086588F">
        <w:rPr>
          <w:i/>
          <w:iCs/>
        </w:rPr>
        <w:t>R</w:t>
      </w:r>
      <w:r w:rsidR="00C06DDD" w:rsidRPr="0086588F">
        <w:rPr>
          <w:i/>
          <w:iCs/>
        </w:rPr>
        <w:t xml:space="preserve">eview of the </w:t>
      </w:r>
      <w:r w:rsidR="00BC2B0B" w:rsidRPr="0086588F">
        <w:rPr>
          <w:i/>
          <w:iCs/>
        </w:rPr>
        <w:t>Q</w:t>
      </w:r>
      <w:r w:rsidR="00C06DDD" w:rsidRPr="0086588F">
        <w:rPr>
          <w:i/>
          <w:iCs/>
        </w:rPr>
        <w:t xml:space="preserve">uantitative </w:t>
      </w:r>
      <w:r w:rsidR="00BC2B0B" w:rsidRPr="0086588F">
        <w:rPr>
          <w:i/>
          <w:iCs/>
        </w:rPr>
        <w:t>L</w:t>
      </w:r>
      <w:r w:rsidR="00C06DDD" w:rsidRPr="0086588F">
        <w:rPr>
          <w:i/>
          <w:iCs/>
        </w:rPr>
        <w:t>iterature.</w:t>
      </w:r>
    </w:p>
    <w:p w14:paraId="0FE6CCDC" w14:textId="56C08EED" w:rsidR="00E07942" w:rsidRPr="0086588F" w:rsidRDefault="00E07942" w:rsidP="0086588F">
      <w:pPr>
        <w:spacing w:line="360" w:lineRule="auto"/>
        <w:jc w:val="both"/>
        <w:rPr>
          <w:b/>
          <w:bCs/>
        </w:rPr>
      </w:pPr>
      <w:r w:rsidRPr="0086588F">
        <w:rPr>
          <w:b/>
          <w:bCs/>
        </w:rPr>
        <w:t>Authors:</w:t>
      </w:r>
    </w:p>
    <w:p w14:paraId="4F7AEB51" w14:textId="6AFBCC4C" w:rsidR="00C06DDD" w:rsidRPr="00472452" w:rsidRDefault="00F62A5D" w:rsidP="0086588F">
      <w:pPr>
        <w:spacing w:line="360" w:lineRule="auto"/>
        <w:jc w:val="both"/>
      </w:pPr>
      <w:r w:rsidRPr="00472452">
        <w:t>Alix H.M</w:t>
      </w:r>
      <w:r w:rsidR="00570484" w:rsidRPr="00472452">
        <w:t xml:space="preserve"> Kil</w:t>
      </w:r>
      <w:r w:rsidR="00390725" w:rsidRPr="00472452">
        <w:t>gour</w:t>
      </w:r>
      <w:r w:rsidR="00E712F3" w:rsidRPr="00472452">
        <w:t>,</w:t>
      </w:r>
      <w:r w:rsidR="0088643E" w:rsidRPr="00472452">
        <w:t xml:space="preserve"> </w:t>
      </w:r>
      <w:r w:rsidR="00E712F3" w:rsidRPr="00472452">
        <w:t xml:space="preserve"> </w:t>
      </w:r>
      <w:r w:rsidR="0088643E" w:rsidRPr="00472452">
        <w:t>Matt</w:t>
      </w:r>
      <w:r w:rsidR="0087703F" w:rsidRPr="00472452">
        <w:t>hew Rutherford</w:t>
      </w:r>
      <w:r w:rsidR="00E712F3" w:rsidRPr="00472452">
        <w:t>,</w:t>
      </w:r>
      <w:r w:rsidR="0087703F" w:rsidRPr="00472452">
        <w:t xml:space="preserve"> </w:t>
      </w:r>
      <w:r w:rsidR="00E712F3" w:rsidRPr="00472452">
        <w:t xml:space="preserve"> </w:t>
      </w:r>
      <w:r w:rsidR="0009643E" w:rsidRPr="00472452">
        <w:t>Joanna Higson</w:t>
      </w:r>
      <w:r w:rsidR="00E712F3" w:rsidRPr="00472452">
        <w:t>,</w:t>
      </w:r>
      <w:r w:rsidR="0009643E" w:rsidRPr="00472452">
        <w:t xml:space="preserve"> </w:t>
      </w:r>
      <w:r w:rsidR="00E712F3" w:rsidRPr="00472452">
        <w:t xml:space="preserve"> </w:t>
      </w:r>
      <w:r w:rsidR="0009643E" w:rsidRPr="00472452">
        <w:t>Samantha</w:t>
      </w:r>
      <w:r w:rsidR="00E02FCF" w:rsidRPr="00472452">
        <w:t xml:space="preserve"> J.Meredith</w:t>
      </w:r>
      <w:r w:rsidR="0037784B" w:rsidRPr="00472452">
        <w:t xml:space="preserve">, </w:t>
      </w:r>
      <w:r w:rsidR="00E02FCF" w:rsidRPr="00472452">
        <w:t xml:space="preserve"> jessica</w:t>
      </w:r>
      <w:r w:rsidR="00241256" w:rsidRPr="00472452">
        <w:t xml:space="preserve"> McNiff</w:t>
      </w:r>
      <w:r w:rsidR="0037784B" w:rsidRPr="00472452">
        <w:t xml:space="preserve">, </w:t>
      </w:r>
      <w:r w:rsidR="00241256" w:rsidRPr="00472452">
        <w:t>S</w:t>
      </w:r>
      <w:r w:rsidR="00D81AC8" w:rsidRPr="00472452">
        <w:t>tephanie Mitchell</w:t>
      </w:r>
      <w:r w:rsidR="003A340F" w:rsidRPr="00472452">
        <w:t>,</w:t>
      </w:r>
      <w:r w:rsidR="00D81AC8" w:rsidRPr="00472452">
        <w:t xml:space="preserve"> </w:t>
      </w:r>
      <w:r w:rsidR="003A340F" w:rsidRPr="00472452">
        <w:t xml:space="preserve"> </w:t>
      </w:r>
      <w:r w:rsidR="003E3C6C" w:rsidRPr="00472452">
        <w:t>Anusan Wij</w:t>
      </w:r>
      <w:r w:rsidR="00CB38D8" w:rsidRPr="00472452">
        <w:t>ayendran</w:t>
      </w:r>
      <w:r w:rsidR="008E68EB" w:rsidRPr="00472452">
        <w:t xml:space="preserve">, </w:t>
      </w:r>
      <w:r w:rsidR="003A340F" w:rsidRPr="00472452">
        <w:t xml:space="preserve"> </w:t>
      </w:r>
      <w:r w:rsidR="00CB38D8" w:rsidRPr="00472452">
        <w:t>Stephen E.R</w:t>
      </w:r>
      <w:r w:rsidR="0004409D" w:rsidRPr="00472452">
        <w:t xml:space="preserve"> Lim</w:t>
      </w:r>
      <w:r w:rsidR="003A340F" w:rsidRPr="00472452">
        <w:t>,</w:t>
      </w:r>
      <w:r w:rsidR="0004409D" w:rsidRPr="00472452">
        <w:t xml:space="preserve"> </w:t>
      </w:r>
      <w:r w:rsidR="003A340F" w:rsidRPr="00472452">
        <w:t xml:space="preserve"> </w:t>
      </w:r>
      <w:r w:rsidR="0004409D" w:rsidRPr="00472452">
        <w:t>Susan D.S</w:t>
      </w:r>
      <w:r w:rsidR="003A340F" w:rsidRPr="00472452">
        <w:t xml:space="preserve">henkin </w:t>
      </w:r>
    </w:p>
    <w:p w14:paraId="30FB5D43" w14:textId="73550DB7" w:rsidR="004468F8" w:rsidRPr="00007876" w:rsidRDefault="002441A7" w:rsidP="0086588F">
      <w:pPr>
        <w:spacing w:line="360" w:lineRule="auto"/>
        <w:jc w:val="both"/>
      </w:pPr>
      <w:r w:rsidRPr="0086588F">
        <w:rPr>
          <w:b/>
          <w:bCs/>
        </w:rPr>
        <w:t>Published</w:t>
      </w:r>
      <w:r w:rsidRPr="00472452">
        <w:t xml:space="preserve"> in</w:t>
      </w:r>
      <w:r w:rsidR="007473D0" w:rsidRPr="00472452">
        <w:t xml:space="preserve"> 2024 by Oxford University Press</w:t>
      </w:r>
      <w:r w:rsidR="001B13E3" w:rsidRPr="00472452">
        <w:t>.</w:t>
      </w:r>
    </w:p>
    <w:p w14:paraId="3635A443" w14:textId="54191883" w:rsidR="00530E16" w:rsidRPr="00472452" w:rsidRDefault="00E10231">
      <w:pPr>
        <w:pStyle w:val="Heading2"/>
        <w:jc w:val="both"/>
      </w:pPr>
      <w:bookmarkStart w:id="2" w:name="_Toc203606111"/>
      <w:r w:rsidRPr="00472452">
        <w:t>1.2 Main</w:t>
      </w:r>
      <w:r w:rsidR="004468F8" w:rsidRPr="00472452">
        <w:t xml:space="preserve"> Topic or Problem Explored in the Paper</w:t>
      </w:r>
      <w:bookmarkEnd w:id="2"/>
    </w:p>
    <w:p w14:paraId="79A5AFD7" w14:textId="60468F1F" w:rsidR="005C7B53" w:rsidRPr="00472452" w:rsidRDefault="009A2158">
      <w:pPr>
        <w:spacing w:line="360" w:lineRule="auto"/>
        <w:jc w:val="both"/>
        <w:rPr>
          <w:rFonts w:ascii="Arial" w:eastAsia="Arial" w:hAnsi="Arial" w:cs="Arial"/>
          <w:sz w:val="22"/>
          <w:szCs w:val="22"/>
        </w:rPr>
      </w:pPr>
      <w:r w:rsidRPr="00472452">
        <w:rPr>
          <w:rFonts w:ascii="Arial" w:eastAsia="Arial" w:hAnsi="Arial" w:cs="Arial"/>
          <w:sz w:val="22"/>
          <w:szCs w:val="22"/>
        </w:rPr>
        <w:t>This study expl</w:t>
      </w:r>
      <w:r w:rsidR="00281310" w:rsidRPr="00472452">
        <w:rPr>
          <w:rFonts w:ascii="Arial" w:eastAsia="Arial" w:hAnsi="Arial" w:cs="Arial"/>
          <w:sz w:val="22"/>
          <w:szCs w:val="22"/>
        </w:rPr>
        <w:t>ore</w:t>
      </w:r>
      <w:r w:rsidR="0054101A" w:rsidRPr="00472452">
        <w:rPr>
          <w:rFonts w:ascii="Arial" w:eastAsia="Arial" w:hAnsi="Arial" w:cs="Arial"/>
          <w:sz w:val="22"/>
          <w:szCs w:val="22"/>
        </w:rPr>
        <w:t>s</w:t>
      </w:r>
      <w:r w:rsidR="00281310" w:rsidRPr="00472452">
        <w:rPr>
          <w:rFonts w:ascii="Arial" w:eastAsia="Arial" w:hAnsi="Arial" w:cs="Arial"/>
          <w:sz w:val="22"/>
          <w:szCs w:val="22"/>
        </w:rPr>
        <w:t xml:space="preserve"> the </w:t>
      </w:r>
      <w:r w:rsidRPr="00472452">
        <w:rPr>
          <w:rFonts w:ascii="Arial" w:eastAsia="Arial" w:hAnsi="Arial" w:cs="Arial"/>
          <w:sz w:val="22"/>
          <w:szCs w:val="22"/>
        </w:rPr>
        <w:t xml:space="preserve">barriers </w:t>
      </w:r>
      <w:r w:rsidR="00224EF0" w:rsidRPr="00472452">
        <w:rPr>
          <w:rFonts w:ascii="Arial" w:eastAsia="Arial" w:hAnsi="Arial" w:cs="Arial"/>
          <w:sz w:val="22"/>
          <w:szCs w:val="22"/>
        </w:rPr>
        <w:t>that older</w:t>
      </w:r>
      <w:r w:rsidRPr="00472452">
        <w:rPr>
          <w:rFonts w:ascii="Arial" w:eastAsia="Arial" w:hAnsi="Arial" w:cs="Arial"/>
          <w:sz w:val="22"/>
          <w:szCs w:val="22"/>
        </w:rPr>
        <w:t xml:space="preserve"> adults face </w:t>
      </w:r>
      <w:r w:rsidR="006B3E45" w:rsidRPr="00472452">
        <w:rPr>
          <w:rFonts w:ascii="Arial" w:eastAsia="Arial" w:hAnsi="Arial" w:cs="Arial"/>
          <w:sz w:val="22"/>
          <w:szCs w:val="22"/>
        </w:rPr>
        <w:t xml:space="preserve">in </w:t>
      </w:r>
      <w:r w:rsidRPr="00472452">
        <w:rPr>
          <w:rFonts w:ascii="Arial" w:eastAsia="Arial" w:hAnsi="Arial" w:cs="Arial"/>
          <w:sz w:val="22"/>
          <w:szCs w:val="22"/>
        </w:rPr>
        <w:t>ach</w:t>
      </w:r>
      <w:r w:rsidR="00283AFF" w:rsidRPr="00472452">
        <w:rPr>
          <w:rFonts w:ascii="Arial" w:eastAsia="Arial" w:hAnsi="Arial" w:cs="Arial"/>
          <w:sz w:val="22"/>
          <w:szCs w:val="22"/>
        </w:rPr>
        <w:t>iev</w:t>
      </w:r>
      <w:r w:rsidR="006B3E45" w:rsidRPr="00472452">
        <w:rPr>
          <w:rFonts w:ascii="Arial" w:eastAsia="Arial" w:hAnsi="Arial" w:cs="Arial"/>
          <w:sz w:val="22"/>
          <w:szCs w:val="22"/>
        </w:rPr>
        <w:t>ing</w:t>
      </w:r>
      <w:r w:rsidR="00283AFF" w:rsidRPr="00472452">
        <w:rPr>
          <w:rFonts w:ascii="Arial" w:eastAsia="Arial" w:hAnsi="Arial" w:cs="Arial"/>
          <w:sz w:val="22"/>
          <w:szCs w:val="22"/>
        </w:rPr>
        <w:t xml:space="preserve"> the recommended levels of physical activity</w:t>
      </w:r>
      <w:r w:rsidR="009F705F" w:rsidRPr="00472452">
        <w:rPr>
          <w:rFonts w:ascii="Arial" w:eastAsia="Arial" w:hAnsi="Arial" w:cs="Arial"/>
          <w:sz w:val="22"/>
          <w:szCs w:val="22"/>
        </w:rPr>
        <w:t xml:space="preserve"> needed</w:t>
      </w:r>
      <w:r w:rsidR="00283AFF" w:rsidRPr="00472452">
        <w:rPr>
          <w:rFonts w:ascii="Arial" w:eastAsia="Arial" w:hAnsi="Arial" w:cs="Arial"/>
          <w:sz w:val="22"/>
          <w:szCs w:val="22"/>
        </w:rPr>
        <w:t xml:space="preserve"> to maintain physical health and independence</w:t>
      </w:r>
      <w:r w:rsidR="00A45DD1" w:rsidRPr="00472452">
        <w:rPr>
          <w:rFonts w:ascii="Arial" w:eastAsia="Arial" w:hAnsi="Arial" w:cs="Arial"/>
          <w:sz w:val="22"/>
          <w:szCs w:val="22"/>
        </w:rPr>
        <w:t>,</w:t>
      </w:r>
      <w:r w:rsidR="004E443C" w:rsidRPr="00472452">
        <w:rPr>
          <w:rFonts w:ascii="Arial" w:eastAsia="Arial" w:hAnsi="Arial" w:cs="Arial"/>
          <w:sz w:val="22"/>
          <w:szCs w:val="22"/>
        </w:rPr>
        <w:t xml:space="preserve"> as well as the most common motivators </w:t>
      </w:r>
      <w:r w:rsidR="00BF75E6" w:rsidRPr="00472452">
        <w:rPr>
          <w:rFonts w:ascii="Arial" w:eastAsia="Arial" w:hAnsi="Arial" w:cs="Arial"/>
          <w:sz w:val="22"/>
          <w:szCs w:val="22"/>
        </w:rPr>
        <w:t>for</w:t>
      </w:r>
      <w:r w:rsidR="00262938" w:rsidRPr="00472452">
        <w:rPr>
          <w:rFonts w:ascii="Arial" w:eastAsia="Arial" w:hAnsi="Arial" w:cs="Arial"/>
          <w:sz w:val="22"/>
          <w:szCs w:val="22"/>
        </w:rPr>
        <w:t xml:space="preserve"> undertaking physical activity</w:t>
      </w:r>
      <w:r w:rsidR="00344C36">
        <w:rPr>
          <w:rFonts w:ascii="Arial" w:eastAsia="Arial" w:hAnsi="Arial" w:cs="Arial"/>
          <w:sz w:val="22"/>
          <w:szCs w:val="22"/>
        </w:rPr>
        <w:t xml:space="preserve"> (</w:t>
      </w:r>
      <w:r w:rsidR="00F72E09">
        <w:rPr>
          <w:rFonts w:ascii="Arial" w:eastAsia="Arial" w:hAnsi="Arial" w:cs="Arial"/>
          <w:sz w:val="22"/>
          <w:szCs w:val="22"/>
        </w:rPr>
        <w:t>Kil</w:t>
      </w:r>
      <w:r w:rsidR="007B5253">
        <w:rPr>
          <w:rFonts w:ascii="Arial" w:eastAsia="Arial" w:hAnsi="Arial" w:cs="Arial"/>
          <w:sz w:val="22"/>
          <w:szCs w:val="22"/>
        </w:rPr>
        <w:t>g</w:t>
      </w:r>
      <w:r w:rsidR="00F72E09">
        <w:rPr>
          <w:rFonts w:ascii="Arial" w:eastAsia="Arial" w:hAnsi="Arial" w:cs="Arial"/>
          <w:sz w:val="22"/>
          <w:szCs w:val="22"/>
        </w:rPr>
        <w:t>our et al., 2024)</w:t>
      </w:r>
      <w:r w:rsidR="007B5253">
        <w:rPr>
          <w:rFonts w:ascii="Arial" w:eastAsia="Arial" w:hAnsi="Arial" w:cs="Arial"/>
          <w:sz w:val="22"/>
          <w:szCs w:val="22"/>
        </w:rPr>
        <w:t>.</w:t>
      </w:r>
    </w:p>
    <w:p w14:paraId="2978F7E9" w14:textId="3717CE38" w:rsidR="00BF75E6" w:rsidRPr="00472452" w:rsidRDefault="00BF75E6">
      <w:pPr>
        <w:spacing w:line="360" w:lineRule="auto"/>
        <w:jc w:val="both"/>
        <w:rPr>
          <w:rFonts w:ascii="Arial" w:eastAsia="Arial" w:hAnsi="Arial" w:cs="Arial"/>
          <w:sz w:val="22"/>
          <w:szCs w:val="22"/>
        </w:rPr>
      </w:pPr>
      <w:r w:rsidRPr="00472452">
        <w:rPr>
          <w:rFonts w:ascii="Arial" w:eastAsia="Arial" w:hAnsi="Arial" w:cs="Arial"/>
          <w:sz w:val="22"/>
          <w:szCs w:val="22"/>
        </w:rPr>
        <w:t xml:space="preserve">Although physical activity provides important </w:t>
      </w:r>
      <w:r w:rsidR="0094263B" w:rsidRPr="00472452">
        <w:rPr>
          <w:rFonts w:ascii="Arial" w:eastAsia="Arial" w:hAnsi="Arial" w:cs="Arial"/>
          <w:sz w:val="22"/>
          <w:szCs w:val="22"/>
        </w:rPr>
        <w:t>health benefits in older age</w:t>
      </w:r>
      <w:r w:rsidR="00956EE0" w:rsidRPr="00472452">
        <w:rPr>
          <w:rFonts w:ascii="Arial" w:eastAsia="Arial" w:hAnsi="Arial" w:cs="Arial"/>
          <w:sz w:val="22"/>
          <w:szCs w:val="22"/>
        </w:rPr>
        <w:t>, many older adults do not achieve the re</w:t>
      </w:r>
      <w:r w:rsidR="002E7C98" w:rsidRPr="00472452">
        <w:rPr>
          <w:rFonts w:ascii="Arial" w:eastAsia="Arial" w:hAnsi="Arial" w:cs="Arial"/>
          <w:sz w:val="22"/>
          <w:szCs w:val="22"/>
        </w:rPr>
        <w:t>c</w:t>
      </w:r>
      <w:r w:rsidR="00956EE0" w:rsidRPr="00472452">
        <w:rPr>
          <w:rFonts w:ascii="Arial" w:eastAsia="Arial" w:hAnsi="Arial" w:cs="Arial"/>
          <w:sz w:val="22"/>
          <w:szCs w:val="22"/>
        </w:rPr>
        <w:t xml:space="preserve">ommended levels of physical </w:t>
      </w:r>
      <w:r w:rsidR="003A3963" w:rsidRPr="00472452">
        <w:rPr>
          <w:rFonts w:ascii="Arial" w:eastAsia="Arial" w:hAnsi="Arial" w:cs="Arial"/>
          <w:sz w:val="22"/>
          <w:szCs w:val="22"/>
        </w:rPr>
        <w:t>activity. This suggests that simply knowing the benefits of exercis</w:t>
      </w:r>
      <w:r w:rsidR="00941DB2" w:rsidRPr="00472452">
        <w:rPr>
          <w:rFonts w:ascii="Arial" w:eastAsia="Arial" w:hAnsi="Arial" w:cs="Arial"/>
          <w:sz w:val="22"/>
          <w:szCs w:val="22"/>
        </w:rPr>
        <w:t>e may not be enough to encourage participation. Physical</w:t>
      </w:r>
      <w:r w:rsidR="00C06428" w:rsidRPr="00472452">
        <w:rPr>
          <w:rFonts w:ascii="Arial" w:eastAsia="Arial" w:hAnsi="Arial" w:cs="Arial"/>
          <w:sz w:val="22"/>
          <w:szCs w:val="22"/>
        </w:rPr>
        <w:t xml:space="preserve">, psychological, </w:t>
      </w:r>
      <w:r w:rsidR="00C63F25" w:rsidRPr="00472452">
        <w:rPr>
          <w:rFonts w:ascii="Arial" w:eastAsia="Arial" w:hAnsi="Arial" w:cs="Arial"/>
          <w:sz w:val="22"/>
          <w:szCs w:val="22"/>
        </w:rPr>
        <w:t>social and environmental factors may influence an older person’s ability or willingness to remain active</w:t>
      </w:r>
      <w:r w:rsidR="002F1E2F">
        <w:rPr>
          <w:rFonts w:ascii="Arial" w:eastAsia="Arial" w:hAnsi="Arial" w:cs="Arial"/>
          <w:sz w:val="22"/>
          <w:szCs w:val="22"/>
        </w:rPr>
        <w:t xml:space="preserve"> </w:t>
      </w:r>
      <w:r w:rsidR="002F1E2F" w:rsidRPr="002F1E2F">
        <w:rPr>
          <w:rFonts w:ascii="Arial" w:eastAsia="Arial" w:hAnsi="Arial" w:cs="Arial"/>
          <w:sz w:val="22"/>
          <w:szCs w:val="22"/>
        </w:rPr>
        <w:t>(Kilgour et al., 2024).</w:t>
      </w:r>
    </w:p>
    <w:p w14:paraId="78640E69" w14:textId="77A3C339" w:rsidR="00DD2C0E" w:rsidRPr="00472452" w:rsidRDefault="00DD2C0E">
      <w:pPr>
        <w:spacing w:line="360" w:lineRule="auto"/>
        <w:jc w:val="both"/>
        <w:rPr>
          <w:rFonts w:ascii="Arial" w:eastAsia="Arial" w:hAnsi="Arial" w:cs="Arial"/>
          <w:sz w:val="22"/>
          <w:szCs w:val="22"/>
        </w:rPr>
      </w:pPr>
      <w:r w:rsidRPr="00472452">
        <w:rPr>
          <w:rFonts w:ascii="Arial" w:eastAsia="Arial" w:hAnsi="Arial" w:cs="Arial"/>
          <w:sz w:val="22"/>
          <w:szCs w:val="22"/>
        </w:rPr>
        <w:t xml:space="preserve">This topic </w:t>
      </w:r>
      <w:r w:rsidR="004F1712" w:rsidRPr="00472452">
        <w:rPr>
          <w:rFonts w:ascii="Arial" w:eastAsia="Arial" w:hAnsi="Arial" w:cs="Arial"/>
          <w:sz w:val="22"/>
          <w:szCs w:val="22"/>
        </w:rPr>
        <w:t>is particularly relevant</w:t>
      </w:r>
      <w:r w:rsidRPr="00472452">
        <w:rPr>
          <w:rFonts w:ascii="Arial" w:eastAsia="Arial" w:hAnsi="Arial" w:cs="Arial"/>
          <w:sz w:val="22"/>
          <w:szCs w:val="22"/>
        </w:rPr>
        <w:t xml:space="preserve"> to health and social care professionals as</w:t>
      </w:r>
      <w:r w:rsidR="00312850">
        <w:rPr>
          <w:rFonts w:ascii="Arial" w:eastAsia="Arial" w:hAnsi="Arial" w:cs="Arial"/>
          <w:sz w:val="22"/>
          <w:szCs w:val="22"/>
        </w:rPr>
        <w:t xml:space="preserve"> the</w:t>
      </w:r>
      <w:r w:rsidRPr="00472452">
        <w:rPr>
          <w:rFonts w:ascii="Arial" w:eastAsia="Arial" w:hAnsi="Arial" w:cs="Arial"/>
          <w:sz w:val="22"/>
          <w:szCs w:val="22"/>
        </w:rPr>
        <w:t xml:space="preserve"> population of older adults </w:t>
      </w:r>
      <w:r w:rsidR="00541639" w:rsidRPr="00472452">
        <w:rPr>
          <w:rFonts w:ascii="Arial" w:eastAsia="Arial" w:hAnsi="Arial" w:cs="Arial"/>
          <w:sz w:val="22"/>
          <w:szCs w:val="22"/>
        </w:rPr>
        <w:t>is expected to increase</w:t>
      </w:r>
      <w:r w:rsidRPr="00472452">
        <w:rPr>
          <w:rFonts w:ascii="Arial" w:eastAsia="Arial" w:hAnsi="Arial" w:cs="Arial"/>
          <w:sz w:val="22"/>
          <w:szCs w:val="22"/>
        </w:rPr>
        <w:t xml:space="preserve"> in the coming years</w:t>
      </w:r>
      <w:r w:rsidR="00611410">
        <w:rPr>
          <w:rFonts w:ascii="Arial" w:eastAsia="Arial" w:hAnsi="Arial" w:cs="Arial"/>
          <w:sz w:val="22"/>
          <w:szCs w:val="22"/>
        </w:rPr>
        <w:t xml:space="preserve"> (Office for National Statistics, 2026</w:t>
      </w:r>
      <w:r w:rsidR="00007876">
        <w:rPr>
          <w:rFonts w:ascii="Arial" w:eastAsia="Arial" w:hAnsi="Arial" w:cs="Arial"/>
          <w:sz w:val="22"/>
          <w:szCs w:val="22"/>
        </w:rPr>
        <w:t>).</w:t>
      </w:r>
      <w:r w:rsidR="00321272" w:rsidRPr="00472452">
        <w:rPr>
          <w:rFonts w:ascii="Arial" w:eastAsia="Arial" w:hAnsi="Arial" w:cs="Arial"/>
          <w:sz w:val="22"/>
          <w:szCs w:val="22"/>
        </w:rPr>
        <w:t xml:space="preserve">. </w:t>
      </w:r>
      <w:r w:rsidR="006334FD" w:rsidRPr="00472452">
        <w:rPr>
          <w:rFonts w:ascii="Arial" w:eastAsia="Arial" w:hAnsi="Arial" w:cs="Arial"/>
          <w:sz w:val="22"/>
          <w:szCs w:val="22"/>
        </w:rPr>
        <w:t>Therefore, it</w:t>
      </w:r>
      <w:r w:rsidRPr="00472452">
        <w:rPr>
          <w:rFonts w:ascii="Arial" w:eastAsia="Arial" w:hAnsi="Arial" w:cs="Arial"/>
          <w:sz w:val="22"/>
          <w:szCs w:val="22"/>
        </w:rPr>
        <w:t xml:space="preserve"> is</w:t>
      </w:r>
      <w:r w:rsidR="00F42069" w:rsidRPr="00472452">
        <w:rPr>
          <w:rFonts w:ascii="Arial" w:eastAsia="Arial" w:hAnsi="Arial" w:cs="Arial"/>
          <w:sz w:val="22"/>
          <w:szCs w:val="22"/>
        </w:rPr>
        <w:t xml:space="preserve"> </w:t>
      </w:r>
      <w:r w:rsidR="006334FD" w:rsidRPr="00472452">
        <w:rPr>
          <w:rFonts w:ascii="Arial" w:eastAsia="Arial" w:hAnsi="Arial" w:cs="Arial"/>
          <w:sz w:val="22"/>
          <w:szCs w:val="22"/>
        </w:rPr>
        <w:t>important</w:t>
      </w:r>
      <w:r w:rsidR="00151AC2" w:rsidRPr="00472452">
        <w:rPr>
          <w:rFonts w:ascii="Arial" w:eastAsia="Arial" w:hAnsi="Arial" w:cs="Arial"/>
          <w:sz w:val="22"/>
          <w:szCs w:val="22"/>
        </w:rPr>
        <w:t xml:space="preserve"> to</w:t>
      </w:r>
      <w:r w:rsidR="00DA6C2B" w:rsidRPr="00472452">
        <w:rPr>
          <w:rFonts w:ascii="Arial" w:eastAsia="Arial" w:hAnsi="Arial" w:cs="Arial"/>
          <w:sz w:val="22"/>
          <w:szCs w:val="22"/>
        </w:rPr>
        <w:t xml:space="preserve"> develop strategies that support older people in increasing or maintaining their levels of physical activity</w:t>
      </w:r>
      <w:r w:rsidR="00F43DF1" w:rsidRPr="00472452">
        <w:rPr>
          <w:rFonts w:ascii="Arial" w:eastAsia="Arial" w:hAnsi="Arial" w:cs="Arial"/>
          <w:sz w:val="22"/>
          <w:szCs w:val="22"/>
        </w:rPr>
        <w:t xml:space="preserve"> through a person-centred</w:t>
      </w:r>
      <w:r w:rsidRPr="00472452">
        <w:rPr>
          <w:rFonts w:ascii="Arial" w:eastAsia="Arial" w:hAnsi="Arial" w:cs="Arial"/>
          <w:sz w:val="22"/>
          <w:szCs w:val="22"/>
        </w:rPr>
        <w:t xml:space="preserve"> </w:t>
      </w:r>
      <w:r w:rsidR="002A2377" w:rsidRPr="00472452">
        <w:rPr>
          <w:rFonts w:ascii="Arial" w:eastAsia="Arial" w:hAnsi="Arial" w:cs="Arial"/>
          <w:sz w:val="22"/>
          <w:szCs w:val="22"/>
        </w:rPr>
        <w:t>approach</w:t>
      </w:r>
      <w:r w:rsidR="00593444" w:rsidRPr="00472452">
        <w:rPr>
          <w:rFonts w:ascii="Arial" w:eastAsia="Arial" w:hAnsi="Arial" w:cs="Arial"/>
          <w:sz w:val="22"/>
          <w:szCs w:val="22"/>
        </w:rPr>
        <w:t>.</w:t>
      </w:r>
    </w:p>
    <w:p w14:paraId="144DB8AD" w14:textId="77777777" w:rsidR="00EA790E" w:rsidRPr="00472452" w:rsidRDefault="00593444">
      <w:pPr>
        <w:spacing w:line="360" w:lineRule="auto"/>
        <w:jc w:val="both"/>
        <w:rPr>
          <w:rFonts w:ascii="Arial" w:eastAsia="Arial" w:hAnsi="Arial" w:cs="Arial"/>
          <w:sz w:val="22"/>
          <w:szCs w:val="22"/>
        </w:rPr>
      </w:pPr>
      <w:r w:rsidRPr="00472452">
        <w:rPr>
          <w:rFonts w:ascii="Arial" w:eastAsia="Arial" w:hAnsi="Arial" w:cs="Arial"/>
          <w:sz w:val="22"/>
          <w:szCs w:val="22"/>
        </w:rPr>
        <w:t xml:space="preserve">Having a </w:t>
      </w:r>
      <w:r w:rsidR="00121880" w:rsidRPr="00472452">
        <w:rPr>
          <w:rFonts w:ascii="Arial" w:eastAsia="Arial" w:hAnsi="Arial" w:cs="Arial"/>
          <w:sz w:val="22"/>
          <w:szCs w:val="22"/>
        </w:rPr>
        <w:t>clearer</w:t>
      </w:r>
      <w:r w:rsidRPr="00472452">
        <w:rPr>
          <w:rFonts w:ascii="Arial" w:eastAsia="Arial" w:hAnsi="Arial" w:cs="Arial"/>
          <w:sz w:val="22"/>
          <w:szCs w:val="22"/>
        </w:rPr>
        <w:t xml:space="preserve"> understanding of </w:t>
      </w:r>
      <w:r w:rsidR="001F4B1B" w:rsidRPr="00472452">
        <w:rPr>
          <w:rFonts w:ascii="Arial" w:eastAsia="Arial" w:hAnsi="Arial" w:cs="Arial"/>
          <w:sz w:val="22"/>
          <w:szCs w:val="22"/>
        </w:rPr>
        <w:t>the</w:t>
      </w:r>
      <w:r w:rsidRPr="00472452">
        <w:rPr>
          <w:rFonts w:ascii="Arial" w:eastAsia="Arial" w:hAnsi="Arial" w:cs="Arial"/>
          <w:sz w:val="22"/>
          <w:szCs w:val="22"/>
        </w:rPr>
        <w:t xml:space="preserve"> barriers</w:t>
      </w:r>
      <w:r w:rsidR="00504FE6" w:rsidRPr="00472452">
        <w:rPr>
          <w:rFonts w:ascii="Arial" w:eastAsia="Arial" w:hAnsi="Arial" w:cs="Arial"/>
          <w:sz w:val="22"/>
          <w:szCs w:val="22"/>
        </w:rPr>
        <w:t xml:space="preserve"> that</w:t>
      </w:r>
      <w:r w:rsidRPr="00472452">
        <w:rPr>
          <w:rFonts w:ascii="Arial" w:eastAsia="Arial" w:hAnsi="Arial" w:cs="Arial"/>
          <w:sz w:val="22"/>
          <w:szCs w:val="22"/>
        </w:rPr>
        <w:t xml:space="preserve"> this population face</w:t>
      </w:r>
      <w:r w:rsidR="00EA790E" w:rsidRPr="00472452">
        <w:rPr>
          <w:rFonts w:ascii="Arial" w:eastAsia="Arial" w:hAnsi="Arial" w:cs="Arial"/>
          <w:sz w:val="22"/>
          <w:szCs w:val="22"/>
        </w:rPr>
        <w:t xml:space="preserve">s, as well as the factors that motivates them to incorporate </w:t>
      </w:r>
      <w:r w:rsidR="00121880" w:rsidRPr="00472452">
        <w:rPr>
          <w:rFonts w:ascii="Arial" w:eastAsia="Arial" w:hAnsi="Arial" w:cs="Arial"/>
          <w:sz w:val="22"/>
          <w:szCs w:val="22"/>
        </w:rPr>
        <w:t>physical activity</w:t>
      </w:r>
      <w:r w:rsidR="00EA790E" w:rsidRPr="00472452">
        <w:rPr>
          <w:rFonts w:ascii="Arial" w:eastAsia="Arial" w:hAnsi="Arial" w:cs="Arial"/>
          <w:sz w:val="22"/>
          <w:szCs w:val="22"/>
        </w:rPr>
        <w:t xml:space="preserve"> into their daily lives, may help health and social care professionals and organisations develop more appropriate environment and effective support strategies.</w:t>
      </w:r>
    </w:p>
    <w:p w14:paraId="5E45A2A8" w14:textId="77777777" w:rsidR="005C7B53" w:rsidRPr="00472452" w:rsidRDefault="005C7B53">
      <w:pPr>
        <w:spacing w:line="360" w:lineRule="auto"/>
        <w:jc w:val="both"/>
        <w:rPr>
          <w:rFonts w:ascii="Arial" w:eastAsia="Arial" w:hAnsi="Arial" w:cs="Arial"/>
          <w:sz w:val="22"/>
          <w:szCs w:val="22"/>
        </w:rPr>
      </w:pPr>
    </w:p>
    <w:p w14:paraId="6D821233" w14:textId="13ACA929" w:rsidR="00530E16" w:rsidRPr="00472452" w:rsidRDefault="00E10231" w:rsidP="00DC089F">
      <w:pPr>
        <w:pStyle w:val="Heading2"/>
        <w:numPr>
          <w:ilvl w:val="1"/>
          <w:numId w:val="6"/>
        </w:numPr>
        <w:jc w:val="both"/>
      </w:pPr>
      <w:bookmarkStart w:id="3" w:name="_Toc203606112"/>
      <w:r w:rsidRPr="00472452">
        <w:lastRenderedPageBreak/>
        <w:t>Who</w:t>
      </w:r>
      <w:r w:rsidR="004468F8" w:rsidRPr="00472452">
        <w:t xml:space="preserve"> Is the Research About?</w:t>
      </w:r>
      <w:bookmarkEnd w:id="3"/>
    </w:p>
    <w:p w14:paraId="5AFE0396" w14:textId="77777777" w:rsidR="00A775D4" w:rsidRPr="00472452" w:rsidRDefault="002A52A7" w:rsidP="00390019">
      <w:pPr>
        <w:pStyle w:val="ListParagraph"/>
        <w:ind w:left="372"/>
      </w:pPr>
      <w:r w:rsidRPr="00472452">
        <w:t>The research focuse</w:t>
      </w:r>
      <w:r w:rsidR="00E9449E" w:rsidRPr="00472452">
        <w:t xml:space="preserve">d </w:t>
      </w:r>
      <w:r w:rsidR="00C4242C" w:rsidRPr="00472452">
        <w:t>specifically on</w:t>
      </w:r>
      <w:r w:rsidRPr="00472452">
        <w:t xml:space="preserve"> adults aged 70 years and over</w:t>
      </w:r>
      <w:r w:rsidR="00C4242C" w:rsidRPr="00472452">
        <w:t xml:space="preserve">, because this age group </w:t>
      </w:r>
      <w:r w:rsidR="00702002" w:rsidRPr="00472452">
        <w:t xml:space="preserve">has an increased prevalence of fragility, sarcopenia, and difficulties with activities </w:t>
      </w:r>
      <w:r w:rsidR="001F7FB4" w:rsidRPr="00472452">
        <w:t xml:space="preserve">of daily living, which may influence their ability </w:t>
      </w:r>
      <w:r w:rsidR="00A775D4" w:rsidRPr="00472452">
        <w:t>to remain physically active.</w:t>
      </w:r>
    </w:p>
    <w:p w14:paraId="164597D1" w14:textId="4B496D96" w:rsidR="002B05C5" w:rsidRPr="00472452" w:rsidRDefault="00D3724B" w:rsidP="00390019">
      <w:pPr>
        <w:pStyle w:val="ListParagraph"/>
        <w:ind w:left="372"/>
      </w:pPr>
      <w:r w:rsidRPr="00472452">
        <w:t xml:space="preserve"> </w:t>
      </w:r>
    </w:p>
    <w:p w14:paraId="64B2CE8E" w14:textId="0E142B06" w:rsidR="00390019" w:rsidRDefault="00D3724B" w:rsidP="00390019">
      <w:pPr>
        <w:pStyle w:val="ListParagraph"/>
        <w:ind w:left="372"/>
      </w:pPr>
      <w:r w:rsidRPr="00472452">
        <w:t xml:space="preserve">The </w:t>
      </w:r>
      <w:r w:rsidR="00DB3C50" w:rsidRPr="00472452">
        <w:t>systematic</w:t>
      </w:r>
      <w:r w:rsidR="00E23C59" w:rsidRPr="00472452">
        <w:t xml:space="preserve"> review</w:t>
      </w:r>
      <w:r w:rsidR="00DB3C50" w:rsidRPr="00472452">
        <w:t xml:space="preserve"> included</w:t>
      </w:r>
      <w:r w:rsidR="00AB7A9E" w:rsidRPr="00472452">
        <w:t xml:space="preserve"> 37 studies involving 26,</w:t>
      </w:r>
      <w:r w:rsidR="00B331A5" w:rsidRPr="00472452">
        <w:t>961 participants aged between 70 and 101 years, with a median age of 78. Approximately 62</w:t>
      </w:r>
      <w:r w:rsidR="00A357C0" w:rsidRPr="00472452">
        <w:t>% of the participants were women. The studi</w:t>
      </w:r>
      <w:r w:rsidR="0076658C" w:rsidRPr="00472452">
        <w:t>es included older adults from different geographical locations and considered differences in age, gender, and functional ability</w:t>
      </w:r>
      <w:r w:rsidR="007C5EDC">
        <w:t xml:space="preserve"> (Kilgour</w:t>
      </w:r>
      <w:r w:rsidR="00A06BBA">
        <w:t xml:space="preserve"> et al., 2024).</w:t>
      </w:r>
    </w:p>
    <w:p w14:paraId="5E5B8B73" w14:textId="77777777" w:rsidR="001C65EA" w:rsidRPr="00472452" w:rsidRDefault="001C65EA" w:rsidP="00390019">
      <w:pPr>
        <w:pStyle w:val="ListParagraph"/>
        <w:ind w:left="372"/>
      </w:pPr>
    </w:p>
    <w:p w14:paraId="06A36977" w14:textId="174ECD6F" w:rsidR="00530E16" w:rsidRPr="00472452" w:rsidRDefault="00E10231">
      <w:pPr>
        <w:pStyle w:val="Heading2"/>
        <w:jc w:val="both"/>
      </w:pPr>
      <w:bookmarkStart w:id="4" w:name="_Toc203606113"/>
      <w:r w:rsidRPr="00472452">
        <w:t>1.4 Why</w:t>
      </w:r>
      <w:r w:rsidR="004468F8" w:rsidRPr="00472452">
        <w:t xml:space="preserve"> Is This Topic Important in UK Health and Social Care?</w:t>
      </w:r>
      <w:bookmarkEnd w:id="4"/>
    </w:p>
    <w:p w14:paraId="3BA747B5" w14:textId="1F3FF6B9" w:rsidR="00E10231" w:rsidRPr="00472452" w:rsidRDefault="00743008" w:rsidP="00E10231">
      <w:pPr>
        <w:spacing w:line="360" w:lineRule="auto"/>
        <w:jc w:val="both"/>
        <w:rPr>
          <w:rFonts w:ascii="Arial" w:eastAsia="Arial" w:hAnsi="Arial" w:cs="Arial"/>
          <w:sz w:val="22"/>
          <w:szCs w:val="22"/>
        </w:rPr>
      </w:pPr>
      <w:r w:rsidRPr="00472452">
        <w:rPr>
          <w:rFonts w:ascii="Arial" w:eastAsia="Arial" w:hAnsi="Arial" w:cs="Arial"/>
          <w:sz w:val="22"/>
          <w:szCs w:val="22"/>
        </w:rPr>
        <w:t xml:space="preserve">This topic is important to </w:t>
      </w:r>
      <w:r w:rsidR="00EA069F" w:rsidRPr="00472452">
        <w:rPr>
          <w:rFonts w:ascii="Arial" w:eastAsia="Arial" w:hAnsi="Arial" w:cs="Arial"/>
          <w:sz w:val="22"/>
          <w:szCs w:val="22"/>
        </w:rPr>
        <w:t>health and social care</w:t>
      </w:r>
      <w:r w:rsidR="00557FB5" w:rsidRPr="00472452">
        <w:rPr>
          <w:rFonts w:ascii="Arial" w:eastAsia="Arial" w:hAnsi="Arial" w:cs="Arial"/>
          <w:sz w:val="22"/>
          <w:szCs w:val="22"/>
        </w:rPr>
        <w:t xml:space="preserve"> in </w:t>
      </w:r>
      <w:r w:rsidR="00996AB5" w:rsidRPr="00472452">
        <w:rPr>
          <w:rFonts w:ascii="Arial" w:eastAsia="Arial" w:hAnsi="Arial" w:cs="Arial"/>
          <w:sz w:val="22"/>
          <w:szCs w:val="22"/>
        </w:rPr>
        <w:t>UK because</w:t>
      </w:r>
      <w:r w:rsidR="00EA069F" w:rsidRPr="00472452">
        <w:rPr>
          <w:rFonts w:ascii="Arial" w:eastAsia="Arial" w:hAnsi="Arial" w:cs="Arial"/>
          <w:sz w:val="22"/>
          <w:szCs w:val="22"/>
        </w:rPr>
        <w:t xml:space="preserve"> p</w:t>
      </w:r>
      <w:r w:rsidR="00FC5F65" w:rsidRPr="00472452">
        <w:rPr>
          <w:rFonts w:ascii="Arial" w:eastAsia="Arial" w:hAnsi="Arial" w:cs="Arial"/>
          <w:sz w:val="22"/>
          <w:szCs w:val="22"/>
        </w:rPr>
        <w:t xml:space="preserve">hysical </w:t>
      </w:r>
      <w:r w:rsidR="001E7EDB" w:rsidRPr="00472452">
        <w:rPr>
          <w:rFonts w:ascii="Arial" w:eastAsia="Arial" w:hAnsi="Arial" w:cs="Arial"/>
          <w:sz w:val="22"/>
          <w:szCs w:val="22"/>
        </w:rPr>
        <w:t>a</w:t>
      </w:r>
      <w:r w:rsidR="00FC5F65" w:rsidRPr="00472452">
        <w:rPr>
          <w:rFonts w:ascii="Arial" w:eastAsia="Arial" w:hAnsi="Arial" w:cs="Arial"/>
          <w:sz w:val="22"/>
          <w:szCs w:val="22"/>
        </w:rPr>
        <w:t>ctivity</w:t>
      </w:r>
      <w:r w:rsidR="001E7EDB" w:rsidRPr="00472452">
        <w:rPr>
          <w:rFonts w:ascii="Arial" w:eastAsia="Arial" w:hAnsi="Arial" w:cs="Arial"/>
          <w:sz w:val="22"/>
          <w:szCs w:val="22"/>
        </w:rPr>
        <w:t xml:space="preserve"> can </w:t>
      </w:r>
      <w:r w:rsidR="00EA40FE" w:rsidRPr="00472452">
        <w:rPr>
          <w:rFonts w:ascii="Arial" w:eastAsia="Arial" w:hAnsi="Arial" w:cs="Arial"/>
          <w:sz w:val="22"/>
          <w:szCs w:val="22"/>
        </w:rPr>
        <w:t>help older</w:t>
      </w:r>
      <w:r w:rsidR="00FC5F65" w:rsidRPr="00472452">
        <w:rPr>
          <w:rFonts w:ascii="Arial" w:eastAsia="Arial" w:hAnsi="Arial" w:cs="Arial"/>
          <w:sz w:val="22"/>
          <w:szCs w:val="22"/>
        </w:rPr>
        <w:t xml:space="preserve"> </w:t>
      </w:r>
      <w:r w:rsidR="001E7EDB" w:rsidRPr="00472452">
        <w:rPr>
          <w:rFonts w:ascii="Arial" w:eastAsia="Arial" w:hAnsi="Arial" w:cs="Arial"/>
          <w:sz w:val="22"/>
          <w:szCs w:val="22"/>
        </w:rPr>
        <w:t>adults</w:t>
      </w:r>
      <w:r w:rsidR="00790318" w:rsidRPr="00472452">
        <w:rPr>
          <w:rFonts w:ascii="Arial" w:eastAsia="Arial" w:hAnsi="Arial" w:cs="Arial"/>
          <w:sz w:val="22"/>
          <w:szCs w:val="22"/>
        </w:rPr>
        <w:t xml:space="preserve"> </w:t>
      </w:r>
      <w:r w:rsidR="00A775D4" w:rsidRPr="00472452">
        <w:rPr>
          <w:rFonts w:ascii="Arial" w:eastAsia="Arial" w:hAnsi="Arial" w:cs="Arial"/>
          <w:sz w:val="22"/>
          <w:szCs w:val="22"/>
        </w:rPr>
        <w:t>maintaining physical</w:t>
      </w:r>
      <w:r w:rsidR="00FC5F65" w:rsidRPr="00472452">
        <w:rPr>
          <w:rFonts w:ascii="Arial" w:eastAsia="Arial" w:hAnsi="Arial" w:cs="Arial"/>
          <w:sz w:val="22"/>
          <w:szCs w:val="22"/>
        </w:rPr>
        <w:t xml:space="preserve"> functioning, mobility, and independence.</w:t>
      </w:r>
      <w:r w:rsidR="00AB37EC" w:rsidRPr="00472452">
        <w:rPr>
          <w:rFonts w:ascii="Arial" w:eastAsia="Arial" w:hAnsi="Arial" w:cs="Arial"/>
          <w:sz w:val="22"/>
          <w:szCs w:val="22"/>
        </w:rPr>
        <w:t xml:space="preserve"> </w:t>
      </w:r>
      <w:r w:rsidR="00AB37EC" w:rsidRPr="00611E69">
        <w:rPr>
          <w:rFonts w:ascii="Arial" w:eastAsia="Arial" w:hAnsi="Arial" w:cs="Arial"/>
          <w:sz w:val="22"/>
          <w:szCs w:val="22"/>
        </w:rPr>
        <w:t xml:space="preserve">The World Health </w:t>
      </w:r>
      <w:r w:rsidR="00EA40FE" w:rsidRPr="00611E69">
        <w:rPr>
          <w:rFonts w:ascii="Arial" w:eastAsia="Arial" w:hAnsi="Arial" w:cs="Arial"/>
          <w:sz w:val="22"/>
          <w:szCs w:val="22"/>
        </w:rPr>
        <w:t>Organization (2022)</w:t>
      </w:r>
      <w:r w:rsidR="00EA40FE" w:rsidRPr="00472452">
        <w:rPr>
          <w:rFonts w:ascii="Arial" w:eastAsia="Arial" w:hAnsi="Arial" w:cs="Arial"/>
          <w:sz w:val="22"/>
          <w:szCs w:val="22"/>
        </w:rPr>
        <w:t xml:space="preserve"> highlights that regular physical activity in older adults can contribute to preventing falls and maintaining functional ability.</w:t>
      </w:r>
    </w:p>
    <w:p w14:paraId="0190781C" w14:textId="708616B4" w:rsidR="00FB3F60" w:rsidRPr="00472452" w:rsidRDefault="00FB3F60" w:rsidP="00E10231">
      <w:pPr>
        <w:spacing w:line="360" w:lineRule="auto"/>
        <w:jc w:val="both"/>
        <w:rPr>
          <w:rFonts w:ascii="Arial" w:eastAsia="Arial" w:hAnsi="Arial" w:cs="Arial"/>
          <w:sz w:val="22"/>
          <w:szCs w:val="22"/>
        </w:rPr>
      </w:pPr>
      <w:r w:rsidRPr="00472452">
        <w:rPr>
          <w:rFonts w:ascii="Arial" w:eastAsia="Arial" w:hAnsi="Arial" w:cs="Arial"/>
          <w:sz w:val="22"/>
          <w:szCs w:val="22"/>
        </w:rPr>
        <w:t>This issue is especially relevant to health and social care services because an ageing population may increase demand for healthcare, social care and support with activities of daily living. Helping older adults remain physically active may contribute to maintaining mobility and functional ability, allowing people to remain independent for longer. Therefore, understanding why some older adults are less physically active is important for health and social care professionals when planning adequate interventions and support</w:t>
      </w:r>
      <w:r w:rsidR="00611E69">
        <w:rPr>
          <w:rFonts w:ascii="Arial" w:eastAsia="Arial" w:hAnsi="Arial" w:cs="Arial"/>
          <w:sz w:val="22"/>
          <w:szCs w:val="22"/>
        </w:rPr>
        <w:t xml:space="preserve">  </w:t>
      </w:r>
      <w:r w:rsidR="00CF6F71">
        <w:rPr>
          <w:rFonts w:ascii="Arial" w:eastAsia="Arial" w:hAnsi="Arial" w:cs="Arial"/>
          <w:sz w:val="22"/>
          <w:szCs w:val="22"/>
        </w:rPr>
        <w:t>(</w:t>
      </w:r>
      <w:r w:rsidR="007D5902" w:rsidRPr="007D5902">
        <w:rPr>
          <w:rFonts w:ascii="Arial" w:eastAsia="Arial" w:hAnsi="Arial" w:cs="Arial"/>
          <w:sz w:val="22"/>
          <w:szCs w:val="22"/>
        </w:rPr>
        <w:t>WHO</w:t>
      </w:r>
      <w:r w:rsidR="00CF6F71">
        <w:rPr>
          <w:rFonts w:ascii="Arial" w:eastAsia="Arial" w:hAnsi="Arial" w:cs="Arial"/>
          <w:sz w:val="22"/>
          <w:szCs w:val="22"/>
        </w:rPr>
        <w:t>,</w:t>
      </w:r>
      <w:r w:rsidR="00F82DD9">
        <w:rPr>
          <w:rFonts w:ascii="Arial" w:eastAsia="Arial" w:hAnsi="Arial" w:cs="Arial"/>
          <w:sz w:val="22"/>
          <w:szCs w:val="22"/>
        </w:rPr>
        <w:t xml:space="preserve"> </w:t>
      </w:r>
      <w:r w:rsidR="007D5902" w:rsidRPr="007D5902">
        <w:rPr>
          <w:rFonts w:ascii="Arial" w:eastAsia="Arial" w:hAnsi="Arial" w:cs="Arial"/>
          <w:sz w:val="22"/>
          <w:szCs w:val="22"/>
        </w:rPr>
        <w:t>2022)</w:t>
      </w:r>
      <w:r w:rsidR="00611E69">
        <w:rPr>
          <w:rFonts w:ascii="Arial" w:eastAsia="Arial" w:hAnsi="Arial" w:cs="Arial"/>
          <w:sz w:val="22"/>
          <w:szCs w:val="22"/>
        </w:rPr>
        <w:t>.</w:t>
      </w:r>
    </w:p>
    <w:p w14:paraId="6EDF5A18" w14:textId="77777777" w:rsidR="004468F8" w:rsidRDefault="004468F8">
      <w:pPr>
        <w:spacing w:line="360" w:lineRule="auto"/>
        <w:jc w:val="both"/>
        <w:rPr>
          <w:rFonts w:ascii="Arial" w:eastAsia="Arial" w:hAnsi="Arial" w:cs="Arial"/>
          <w:sz w:val="22"/>
          <w:szCs w:val="22"/>
        </w:rPr>
      </w:pPr>
    </w:p>
    <w:p w14:paraId="629E87C6" w14:textId="77777777" w:rsidR="00FC6AD6" w:rsidRDefault="00FC6AD6">
      <w:pPr>
        <w:spacing w:line="360" w:lineRule="auto"/>
        <w:jc w:val="both"/>
        <w:rPr>
          <w:rFonts w:ascii="Arial" w:eastAsia="Arial" w:hAnsi="Arial" w:cs="Arial"/>
          <w:sz w:val="22"/>
          <w:szCs w:val="22"/>
        </w:rPr>
      </w:pPr>
    </w:p>
    <w:p w14:paraId="4E4787B5" w14:textId="77777777" w:rsidR="001C65EA" w:rsidRDefault="001C65EA">
      <w:pPr>
        <w:spacing w:line="360" w:lineRule="auto"/>
        <w:jc w:val="both"/>
        <w:rPr>
          <w:rFonts w:ascii="Arial" w:eastAsia="Arial" w:hAnsi="Arial" w:cs="Arial"/>
          <w:sz w:val="22"/>
          <w:szCs w:val="22"/>
        </w:rPr>
      </w:pPr>
    </w:p>
    <w:p w14:paraId="33164909" w14:textId="77777777" w:rsidR="001C65EA" w:rsidRDefault="001C65EA">
      <w:pPr>
        <w:spacing w:line="360" w:lineRule="auto"/>
        <w:jc w:val="both"/>
        <w:rPr>
          <w:rFonts w:ascii="Arial" w:eastAsia="Arial" w:hAnsi="Arial" w:cs="Arial"/>
          <w:sz w:val="22"/>
          <w:szCs w:val="22"/>
        </w:rPr>
      </w:pPr>
    </w:p>
    <w:p w14:paraId="279A85C3" w14:textId="77777777" w:rsidR="00CF6F71" w:rsidRPr="00472452" w:rsidRDefault="00CF6F71">
      <w:pPr>
        <w:spacing w:line="360" w:lineRule="auto"/>
        <w:jc w:val="both"/>
        <w:rPr>
          <w:rFonts w:ascii="Arial" w:eastAsia="Arial" w:hAnsi="Arial" w:cs="Arial"/>
          <w:sz w:val="22"/>
          <w:szCs w:val="22"/>
        </w:rPr>
      </w:pPr>
    </w:p>
    <w:p w14:paraId="7EC53AFE" w14:textId="0055CAA7" w:rsidR="004468F8" w:rsidRPr="007B1879" w:rsidRDefault="004468F8" w:rsidP="007B1879">
      <w:pPr>
        <w:pStyle w:val="Heading1"/>
        <w:jc w:val="both"/>
      </w:pPr>
      <w:bookmarkStart w:id="5" w:name="_Toc203606114"/>
      <w:r w:rsidRPr="00472452">
        <w:lastRenderedPageBreak/>
        <w:t>Section 2: Understanding the Purpose and Research Question</w:t>
      </w:r>
      <w:bookmarkEnd w:id="5"/>
    </w:p>
    <w:p w14:paraId="6F7529E4" w14:textId="04CF172D" w:rsidR="004468F8" w:rsidRPr="00472452" w:rsidRDefault="00210D5A">
      <w:pPr>
        <w:pStyle w:val="Heading2"/>
        <w:jc w:val="both"/>
      </w:pPr>
      <w:bookmarkStart w:id="6" w:name="_Toc203606115"/>
      <w:r w:rsidRPr="00472452">
        <w:t>2.1 Research</w:t>
      </w:r>
      <w:r w:rsidR="004468F8" w:rsidRPr="00472452">
        <w:t xml:space="preserve"> Question(s) or Objectives</w:t>
      </w:r>
      <w:bookmarkEnd w:id="6"/>
    </w:p>
    <w:p w14:paraId="309CFBB5" w14:textId="2780EC46" w:rsidR="00CF71AB" w:rsidRPr="00472452" w:rsidRDefault="00A57AE0" w:rsidP="00CF71AB">
      <w:pPr>
        <w:spacing w:line="360" w:lineRule="auto"/>
        <w:jc w:val="both"/>
        <w:rPr>
          <w:rFonts w:ascii="Arial" w:eastAsia="Arial" w:hAnsi="Arial" w:cs="Arial"/>
          <w:sz w:val="22"/>
          <w:szCs w:val="22"/>
        </w:rPr>
      </w:pPr>
      <w:bookmarkStart w:id="7" w:name="_Toc203606116"/>
      <w:r w:rsidRPr="00472452">
        <w:rPr>
          <w:rFonts w:ascii="Arial" w:eastAsia="Arial" w:hAnsi="Arial" w:cs="Arial"/>
          <w:sz w:val="22"/>
          <w:szCs w:val="22"/>
        </w:rPr>
        <w:t>Despite the recognised health benefits of physical activity, many older adults</w:t>
      </w:r>
      <w:r w:rsidR="002A7837" w:rsidRPr="00472452">
        <w:rPr>
          <w:rFonts w:ascii="Arial" w:eastAsia="Arial" w:hAnsi="Arial" w:cs="Arial"/>
          <w:sz w:val="22"/>
          <w:szCs w:val="22"/>
        </w:rPr>
        <w:t xml:space="preserve"> do not </w:t>
      </w:r>
      <w:r w:rsidR="00497569" w:rsidRPr="00472452">
        <w:rPr>
          <w:rFonts w:ascii="Arial" w:eastAsia="Arial" w:hAnsi="Arial" w:cs="Arial"/>
          <w:sz w:val="22"/>
          <w:szCs w:val="22"/>
        </w:rPr>
        <w:t>achieve</w:t>
      </w:r>
      <w:r w:rsidR="002A7837" w:rsidRPr="00472452">
        <w:rPr>
          <w:rFonts w:ascii="Arial" w:eastAsia="Arial" w:hAnsi="Arial" w:cs="Arial"/>
          <w:sz w:val="22"/>
          <w:szCs w:val="22"/>
        </w:rPr>
        <w:t xml:space="preserve"> the recommended levels.</w:t>
      </w:r>
    </w:p>
    <w:p w14:paraId="4A3D24BD" w14:textId="6E013477" w:rsidR="009F043B" w:rsidRDefault="002A7837" w:rsidP="00CF71AB">
      <w:pPr>
        <w:spacing w:line="360" w:lineRule="auto"/>
        <w:jc w:val="both"/>
        <w:rPr>
          <w:rFonts w:ascii="Arial" w:eastAsia="Arial" w:hAnsi="Arial" w:cs="Arial"/>
          <w:sz w:val="22"/>
          <w:szCs w:val="22"/>
        </w:rPr>
      </w:pPr>
      <w:r w:rsidRPr="00472452">
        <w:rPr>
          <w:rFonts w:ascii="Arial" w:eastAsia="Arial" w:hAnsi="Arial" w:cs="Arial"/>
          <w:sz w:val="22"/>
          <w:szCs w:val="22"/>
        </w:rPr>
        <w:t xml:space="preserve">Therefore, the main objective of this systematic review was to identify the barriers and motivators that influence physical activity among adults aged 70 years and over. The researchers </w:t>
      </w:r>
      <w:r w:rsidR="00B12393" w:rsidRPr="00472452">
        <w:rPr>
          <w:rFonts w:ascii="Arial" w:eastAsia="Arial" w:hAnsi="Arial" w:cs="Arial"/>
          <w:sz w:val="22"/>
          <w:szCs w:val="22"/>
        </w:rPr>
        <w:t xml:space="preserve">intended </w:t>
      </w:r>
      <w:r w:rsidR="002F5615" w:rsidRPr="00472452">
        <w:rPr>
          <w:rFonts w:ascii="Arial" w:eastAsia="Arial" w:hAnsi="Arial" w:cs="Arial"/>
          <w:sz w:val="22"/>
          <w:szCs w:val="22"/>
        </w:rPr>
        <w:t>to understand why some older adults are less physically active an</w:t>
      </w:r>
      <w:r w:rsidR="009F043B" w:rsidRPr="00472452">
        <w:rPr>
          <w:rFonts w:ascii="Arial" w:eastAsia="Arial" w:hAnsi="Arial" w:cs="Arial"/>
          <w:sz w:val="22"/>
          <w:szCs w:val="22"/>
        </w:rPr>
        <w:t>d what factors may encourage them to undertake physical activity. By examining existing quantitative evidence, th</w:t>
      </w:r>
      <w:r w:rsidR="007C563A" w:rsidRPr="00472452">
        <w:rPr>
          <w:rFonts w:ascii="Arial" w:eastAsia="Arial" w:hAnsi="Arial" w:cs="Arial"/>
          <w:sz w:val="22"/>
          <w:szCs w:val="22"/>
        </w:rPr>
        <w:t xml:space="preserve">e study aimed to provide a clearer understanding of these factors and identify areas that could be addressed to support and promote physical activity </w:t>
      </w:r>
      <w:r w:rsidR="005A21F6" w:rsidRPr="00472452">
        <w:rPr>
          <w:rFonts w:ascii="Arial" w:eastAsia="Arial" w:hAnsi="Arial" w:cs="Arial"/>
          <w:sz w:val="22"/>
          <w:szCs w:val="22"/>
        </w:rPr>
        <w:t>in the population</w:t>
      </w:r>
      <w:r w:rsidR="003E35E8" w:rsidRPr="00472452">
        <w:rPr>
          <w:rFonts w:ascii="Arial" w:eastAsia="Arial" w:hAnsi="Arial" w:cs="Arial"/>
          <w:sz w:val="22"/>
          <w:szCs w:val="22"/>
        </w:rPr>
        <w:t xml:space="preserve"> </w:t>
      </w:r>
      <w:r w:rsidR="00497569" w:rsidRPr="00472452">
        <w:rPr>
          <w:rFonts w:ascii="Arial" w:eastAsia="Arial" w:hAnsi="Arial" w:cs="Arial"/>
          <w:sz w:val="22"/>
          <w:szCs w:val="22"/>
        </w:rPr>
        <w:t>of older</w:t>
      </w:r>
      <w:r w:rsidR="007C563A" w:rsidRPr="00472452">
        <w:rPr>
          <w:rFonts w:ascii="Arial" w:eastAsia="Arial" w:hAnsi="Arial" w:cs="Arial"/>
          <w:sz w:val="22"/>
          <w:szCs w:val="22"/>
        </w:rPr>
        <w:t xml:space="preserve"> adults</w:t>
      </w:r>
      <w:r w:rsidR="00886A06">
        <w:rPr>
          <w:rFonts w:ascii="Arial" w:eastAsia="Arial" w:hAnsi="Arial" w:cs="Arial"/>
          <w:sz w:val="22"/>
          <w:szCs w:val="22"/>
        </w:rPr>
        <w:t xml:space="preserve"> (Kilgour et al., 2024)</w:t>
      </w:r>
      <w:r w:rsidR="00A73BE5">
        <w:rPr>
          <w:rFonts w:ascii="Arial" w:eastAsia="Arial" w:hAnsi="Arial" w:cs="Arial"/>
          <w:sz w:val="22"/>
          <w:szCs w:val="22"/>
        </w:rPr>
        <w:t>.</w:t>
      </w:r>
    </w:p>
    <w:p w14:paraId="15843D40" w14:textId="77777777" w:rsidR="00A73BE5" w:rsidRDefault="00A73BE5" w:rsidP="00CF71AB">
      <w:pPr>
        <w:spacing w:line="360" w:lineRule="auto"/>
        <w:jc w:val="both"/>
        <w:rPr>
          <w:rFonts w:ascii="Arial" w:eastAsia="Arial" w:hAnsi="Arial" w:cs="Arial"/>
          <w:sz w:val="22"/>
          <w:szCs w:val="22"/>
        </w:rPr>
      </w:pPr>
    </w:p>
    <w:p w14:paraId="49B01D07" w14:textId="77777777" w:rsidR="00A73BE5" w:rsidRDefault="00A73BE5" w:rsidP="00CF71AB">
      <w:pPr>
        <w:spacing w:line="360" w:lineRule="auto"/>
        <w:jc w:val="both"/>
        <w:rPr>
          <w:rFonts w:ascii="Arial" w:eastAsia="Arial" w:hAnsi="Arial" w:cs="Arial"/>
          <w:sz w:val="22"/>
          <w:szCs w:val="22"/>
        </w:rPr>
      </w:pPr>
    </w:p>
    <w:p w14:paraId="02C536BC" w14:textId="77777777" w:rsidR="00A73BE5" w:rsidRDefault="00A73BE5" w:rsidP="00CF71AB">
      <w:pPr>
        <w:spacing w:line="360" w:lineRule="auto"/>
        <w:jc w:val="both"/>
        <w:rPr>
          <w:rFonts w:ascii="Arial" w:eastAsia="Arial" w:hAnsi="Arial" w:cs="Arial"/>
          <w:sz w:val="22"/>
          <w:szCs w:val="22"/>
        </w:rPr>
      </w:pPr>
    </w:p>
    <w:p w14:paraId="19FE04AB" w14:textId="77777777" w:rsidR="00A73BE5" w:rsidRDefault="00A73BE5" w:rsidP="00CF71AB">
      <w:pPr>
        <w:spacing w:line="360" w:lineRule="auto"/>
        <w:jc w:val="both"/>
        <w:rPr>
          <w:rFonts w:ascii="Arial" w:eastAsia="Arial" w:hAnsi="Arial" w:cs="Arial"/>
          <w:sz w:val="22"/>
          <w:szCs w:val="22"/>
        </w:rPr>
      </w:pPr>
    </w:p>
    <w:p w14:paraId="15A48BCF" w14:textId="77777777" w:rsidR="00A73BE5" w:rsidRDefault="00A73BE5" w:rsidP="00CF71AB">
      <w:pPr>
        <w:spacing w:line="360" w:lineRule="auto"/>
        <w:jc w:val="both"/>
        <w:rPr>
          <w:rFonts w:ascii="Arial" w:eastAsia="Arial" w:hAnsi="Arial" w:cs="Arial"/>
          <w:sz w:val="22"/>
          <w:szCs w:val="22"/>
        </w:rPr>
      </w:pPr>
    </w:p>
    <w:p w14:paraId="26C0E728" w14:textId="77777777" w:rsidR="00A73BE5" w:rsidRDefault="00A73BE5" w:rsidP="00CF71AB">
      <w:pPr>
        <w:spacing w:line="360" w:lineRule="auto"/>
        <w:jc w:val="both"/>
        <w:rPr>
          <w:rFonts w:ascii="Arial" w:eastAsia="Arial" w:hAnsi="Arial" w:cs="Arial"/>
          <w:sz w:val="22"/>
          <w:szCs w:val="22"/>
        </w:rPr>
      </w:pPr>
    </w:p>
    <w:p w14:paraId="6C7CF6C5" w14:textId="77777777" w:rsidR="00A73BE5" w:rsidRDefault="00A73BE5" w:rsidP="00CF71AB">
      <w:pPr>
        <w:spacing w:line="360" w:lineRule="auto"/>
        <w:jc w:val="both"/>
        <w:rPr>
          <w:rFonts w:ascii="Arial" w:eastAsia="Arial" w:hAnsi="Arial" w:cs="Arial"/>
          <w:sz w:val="22"/>
          <w:szCs w:val="22"/>
        </w:rPr>
      </w:pPr>
    </w:p>
    <w:p w14:paraId="40C5A8F4" w14:textId="77777777" w:rsidR="00A73BE5" w:rsidRDefault="00A73BE5" w:rsidP="00CF71AB">
      <w:pPr>
        <w:spacing w:line="360" w:lineRule="auto"/>
        <w:jc w:val="both"/>
        <w:rPr>
          <w:rFonts w:ascii="Arial" w:eastAsia="Arial" w:hAnsi="Arial" w:cs="Arial"/>
          <w:sz w:val="22"/>
          <w:szCs w:val="22"/>
        </w:rPr>
      </w:pPr>
    </w:p>
    <w:p w14:paraId="73BF7691" w14:textId="77777777" w:rsidR="00A73BE5" w:rsidRDefault="00A73BE5" w:rsidP="00CF71AB">
      <w:pPr>
        <w:spacing w:line="360" w:lineRule="auto"/>
        <w:jc w:val="both"/>
        <w:rPr>
          <w:rFonts w:ascii="Arial" w:eastAsia="Arial" w:hAnsi="Arial" w:cs="Arial"/>
          <w:sz w:val="22"/>
          <w:szCs w:val="22"/>
        </w:rPr>
      </w:pPr>
    </w:p>
    <w:p w14:paraId="614A5EF8" w14:textId="77777777" w:rsidR="00A73BE5" w:rsidRPr="00472452" w:rsidRDefault="00A73BE5" w:rsidP="00CF71AB">
      <w:pPr>
        <w:spacing w:line="360" w:lineRule="auto"/>
        <w:jc w:val="both"/>
        <w:rPr>
          <w:rFonts w:ascii="Arial" w:eastAsia="Arial" w:hAnsi="Arial" w:cs="Arial"/>
          <w:sz w:val="22"/>
          <w:szCs w:val="22"/>
        </w:rPr>
      </w:pPr>
    </w:p>
    <w:p w14:paraId="43BEB308" w14:textId="77777777" w:rsidR="007B1879" w:rsidRDefault="007B1879">
      <w:pPr>
        <w:pStyle w:val="Heading1"/>
        <w:jc w:val="both"/>
      </w:pPr>
    </w:p>
    <w:p w14:paraId="37702163" w14:textId="26EBEBB8" w:rsidR="004468F8" w:rsidRPr="00472452" w:rsidRDefault="004468F8">
      <w:pPr>
        <w:pStyle w:val="Heading1"/>
        <w:jc w:val="both"/>
      </w:pPr>
      <w:r w:rsidRPr="00472452">
        <w:t>Section 3: Understanding the Research Methods</w:t>
      </w:r>
      <w:bookmarkEnd w:id="7"/>
    </w:p>
    <w:p w14:paraId="7C64E5FB" w14:textId="25122959" w:rsidR="004468F8" w:rsidRPr="00472452" w:rsidRDefault="00E10231">
      <w:pPr>
        <w:pStyle w:val="Heading2"/>
        <w:jc w:val="both"/>
      </w:pPr>
      <w:bookmarkStart w:id="8" w:name="_Toc203606117"/>
      <w:r w:rsidRPr="00472452">
        <w:t>3.1 Overview</w:t>
      </w:r>
      <w:r w:rsidR="004468F8" w:rsidRPr="00472452">
        <w:t xml:space="preserve"> of Quantitative, Qualitative, and Mixed-Methods Research</w:t>
      </w:r>
      <w:bookmarkEnd w:id="8"/>
    </w:p>
    <w:p w14:paraId="5C273922" w14:textId="77777777" w:rsidR="00BC273C" w:rsidRPr="00472452" w:rsidRDefault="00BC273C" w:rsidP="00BC273C"/>
    <w:p w14:paraId="09DBF8C9" w14:textId="77777777" w:rsidR="002B26CC" w:rsidRPr="00472452" w:rsidRDefault="009E6A99" w:rsidP="00BC273C">
      <w:r w:rsidRPr="00472452">
        <w:t xml:space="preserve">Quantitative research involves </w:t>
      </w:r>
      <w:r w:rsidR="007B63C6" w:rsidRPr="00472452">
        <w:t xml:space="preserve">collecting and </w:t>
      </w:r>
      <w:r w:rsidR="002B26CC" w:rsidRPr="00472452">
        <w:t>analysing quantifiable</w:t>
      </w:r>
      <w:r w:rsidR="00DE5AB5" w:rsidRPr="00472452">
        <w:t xml:space="preserve"> data</w:t>
      </w:r>
      <w:r w:rsidR="00B738DC" w:rsidRPr="00472452">
        <w:t xml:space="preserve">. </w:t>
      </w:r>
    </w:p>
    <w:p w14:paraId="7300E1FA" w14:textId="417636C1" w:rsidR="00BC273C" w:rsidRPr="00472452" w:rsidRDefault="00B738DC" w:rsidP="00BC273C">
      <w:r w:rsidRPr="00472452">
        <w:t>It</w:t>
      </w:r>
      <w:r w:rsidR="002B26CC" w:rsidRPr="00472452">
        <w:t xml:space="preserve"> can use methods such </w:t>
      </w:r>
      <w:r w:rsidR="00DE5AB5" w:rsidRPr="00472452">
        <w:t>as surveys and questionnaires</w:t>
      </w:r>
      <w:r w:rsidR="002B26CC" w:rsidRPr="00472452">
        <w:t xml:space="preserve"> to ex</w:t>
      </w:r>
      <w:r w:rsidR="00BF14EA" w:rsidRPr="00472452">
        <w:t>amine variables and identify pattern</w:t>
      </w:r>
      <w:r w:rsidR="008034B3" w:rsidRPr="00472452">
        <w:t>s, differences or relationships.</w:t>
      </w:r>
    </w:p>
    <w:p w14:paraId="45409363" w14:textId="7FF4EAEF" w:rsidR="009A4CCE" w:rsidRPr="00472452" w:rsidRDefault="00F66F3D" w:rsidP="00BC273C">
      <w:r w:rsidRPr="00472452">
        <w:t>(Creswell and Creswell</w:t>
      </w:r>
      <w:r w:rsidR="009A4CCE" w:rsidRPr="00472452">
        <w:t xml:space="preserve"> </w:t>
      </w:r>
      <w:r w:rsidRPr="00472452">
        <w:t>2018)</w:t>
      </w:r>
      <w:r w:rsidR="009A4CCE" w:rsidRPr="00472452">
        <w:t xml:space="preserve"> explain that quantitative research is commonly used to test theories by examining relationships variables that can be measured and analysed statistically.</w:t>
      </w:r>
      <w:r w:rsidR="007E0F57" w:rsidRPr="00472452">
        <w:t xml:space="preserve">  In health and social care an example could be a study measuring the number of older adults who meet recommended levels of physical activity and comparing the results according to factors such as age or gender.</w:t>
      </w:r>
    </w:p>
    <w:p w14:paraId="41A3ED9D" w14:textId="278BDE21" w:rsidR="00776139" w:rsidRPr="00472452" w:rsidRDefault="00776139" w:rsidP="00BC273C">
      <w:r w:rsidRPr="00472452">
        <w:t xml:space="preserve">Qualitative research focuses on understanding people’s experiences, opinions and perceptions </w:t>
      </w:r>
      <w:r w:rsidR="00342315" w:rsidRPr="00472452">
        <w:t>instead of measuring them numerically. It usually collects non-numerical information through methods such as interviews, focus groups,</w:t>
      </w:r>
      <w:r w:rsidR="00AB5238" w:rsidRPr="00472452">
        <w:t xml:space="preserve"> and observations. </w:t>
      </w:r>
      <w:r w:rsidR="00273FA7">
        <w:t>(</w:t>
      </w:r>
      <w:r w:rsidR="00420385" w:rsidRPr="00472452">
        <w:t>Creswell and Creswell 2018) explain that</w:t>
      </w:r>
      <w:r w:rsidR="00554120" w:rsidRPr="00472452">
        <w:t xml:space="preserve"> qualitative research explore</w:t>
      </w:r>
      <w:r w:rsidR="00052CFF" w:rsidRPr="00472452">
        <w:t>s the meanings</w:t>
      </w:r>
      <w:r w:rsidR="00420385" w:rsidRPr="00472452">
        <w:t xml:space="preserve"> individuals or groups give to a particular issue or experience.</w:t>
      </w:r>
    </w:p>
    <w:p w14:paraId="2AEF67A1" w14:textId="045B102E" w:rsidR="00420385" w:rsidRPr="00472452" w:rsidRDefault="00420385" w:rsidP="00BC273C">
      <w:r w:rsidRPr="00472452">
        <w:t xml:space="preserve">In health and social care, an example could be interviewing older adults to understand how they feel about physical activity and exploring the personal or social factors that encourage </w:t>
      </w:r>
      <w:r w:rsidR="00E33BF5" w:rsidRPr="00472452">
        <w:t xml:space="preserve">or prevent </w:t>
      </w:r>
      <w:r w:rsidRPr="00472452">
        <w:t xml:space="preserve">them from being physically active. </w:t>
      </w:r>
    </w:p>
    <w:p w14:paraId="75DBD9DA" w14:textId="2E7892B7" w:rsidR="00FB1613" w:rsidRPr="00472452" w:rsidRDefault="00FB1613" w:rsidP="00BC273C">
      <w:r w:rsidRPr="00472452">
        <w:t xml:space="preserve">Mixed-methods research combines quantitative and qualitative </w:t>
      </w:r>
      <w:r w:rsidR="004F5F77" w:rsidRPr="00472452">
        <w:t>approaches within the same study. It allows researchers to collect and analyse numerical data as well a</w:t>
      </w:r>
      <w:r w:rsidR="00BE6AD4" w:rsidRPr="00472452">
        <w:t xml:space="preserve">s information about people’s experiences, opinions or perceptions. According to NHS </w:t>
      </w:r>
      <w:r w:rsidR="006851BF" w:rsidRPr="00472452">
        <w:t>Knowledge and Library Services</w:t>
      </w:r>
      <w:r w:rsidR="00836943">
        <w:t xml:space="preserve"> (</w:t>
      </w:r>
      <w:r w:rsidR="009A1EC1">
        <w:t>n</w:t>
      </w:r>
      <w:r w:rsidR="00836943">
        <w:t>.d.)</w:t>
      </w:r>
      <w:r w:rsidR="006851BF" w:rsidRPr="00472452">
        <w:t xml:space="preserve">, mixed-methods research can provide a broader understanding of a research problem by considering different types of evidence. </w:t>
      </w:r>
    </w:p>
    <w:p w14:paraId="150D45B5" w14:textId="6303A5B4" w:rsidR="005B51B9" w:rsidRPr="00472452" w:rsidRDefault="005B51B9" w:rsidP="00BC273C">
      <w:r w:rsidRPr="00472452">
        <w:t>In health and social care, an example could be a study using questionnaires to measure physical activity levels in older adults, followed by interviews to explore the reasons why some participants are more or less physically active.</w:t>
      </w:r>
    </w:p>
    <w:p w14:paraId="1BD13598" w14:textId="77777777" w:rsidR="00D62EB3" w:rsidRPr="00472452" w:rsidRDefault="00D62EB3" w:rsidP="00BC273C"/>
    <w:p w14:paraId="3CFC329C" w14:textId="77777777" w:rsidR="009C1ABD" w:rsidRPr="00472452" w:rsidRDefault="009C1ABD" w:rsidP="00BC273C"/>
    <w:p w14:paraId="67A9437E" w14:textId="4A59F5C3" w:rsidR="004468F8" w:rsidRPr="00472452" w:rsidRDefault="004468F8">
      <w:pPr>
        <w:spacing w:line="360" w:lineRule="auto"/>
        <w:jc w:val="both"/>
        <w:rPr>
          <w:rFonts w:ascii="Arial" w:eastAsia="Arial" w:hAnsi="Arial" w:cs="Arial"/>
          <w:sz w:val="22"/>
          <w:szCs w:val="22"/>
        </w:rPr>
      </w:pPr>
    </w:p>
    <w:p w14:paraId="638F19CE" w14:textId="7F9093E6" w:rsidR="004468F8" w:rsidRPr="00472452" w:rsidRDefault="00E10231">
      <w:pPr>
        <w:pStyle w:val="Heading2"/>
        <w:jc w:val="both"/>
      </w:pPr>
      <w:bookmarkStart w:id="9" w:name="_Toc203606118"/>
      <w:r w:rsidRPr="00472452">
        <w:lastRenderedPageBreak/>
        <w:t>3.2 Research</w:t>
      </w:r>
      <w:r w:rsidR="004468F8" w:rsidRPr="00472452">
        <w:t xml:space="preserve"> Methodology Used in Your Chosen Paper and Why</w:t>
      </w:r>
      <w:bookmarkEnd w:id="9"/>
    </w:p>
    <w:p w14:paraId="54AA7D6B" w14:textId="15C349DA" w:rsidR="00764F25" w:rsidRPr="00472452" w:rsidRDefault="00792174">
      <w:pPr>
        <w:spacing w:line="360" w:lineRule="auto"/>
        <w:jc w:val="both"/>
        <w:rPr>
          <w:rFonts w:ascii="Arial" w:eastAsia="Arial" w:hAnsi="Arial" w:cs="Arial"/>
          <w:sz w:val="22"/>
          <w:szCs w:val="22"/>
        </w:rPr>
      </w:pPr>
      <w:r w:rsidRPr="00472452">
        <w:rPr>
          <w:rFonts w:ascii="Arial" w:eastAsia="Arial" w:hAnsi="Arial" w:cs="Arial"/>
          <w:sz w:val="22"/>
          <w:szCs w:val="22"/>
        </w:rPr>
        <w:t xml:space="preserve">The chosen paper </w:t>
      </w:r>
      <w:r w:rsidR="0021478B" w:rsidRPr="00472452">
        <w:rPr>
          <w:rFonts w:ascii="Arial" w:eastAsia="Arial" w:hAnsi="Arial" w:cs="Arial"/>
          <w:sz w:val="22"/>
          <w:szCs w:val="22"/>
        </w:rPr>
        <w:t xml:space="preserve">is a systematic review of quantitative research. Rather than collecting new data directly from the targeted </w:t>
      </w:r>
      <w:r w:rsidR="001A4471" w:rsidRPr="00472452">
        <w:rPr>
          <w:rFonts w:ascii="Arial" w:eastAsia="Arial" w:hAnsi="Arial" w:cs="Arial"/>
          <w:sz w:val="22"/>
          <w:szCs w:val="22"/>
        </w:rPr>
        <w:t>population, the</w:t>
      </w:r>
      <w:r w:rsidR="0021478B" w:rsidRPr="00472452">
        <w:rPr>
          <w:rFonts w:ascii="Arial" w:eastAsia="Arial" w:hAnsi="Arial" w:cs="Arial"/>
          <w:sz w:val="22"/>
          <w:szCs w:val="22"/>
        </w:rPr>
        <w:t xml:space="preserve"> </w:t>
      </w:r>
      <w:r w:rsidR="001A4471" w:rsidRPr="00472452">
        <w:rPr>
          <w:rFonts w:ascii="Arial" w:eastAsia="Arial" w:hAnsi="Arial" w:cs="Arial"/>
          <w:sz w:val="22"/>
          <w:szCs w:val="22"/>
        </w:rPr>
        <w:t>researchers reviewed</w:t>
      </w:r>
      <w:r w:rsidR="0021478B" w:rsidRPr="00472452">
        <w:rPr>
          <w:rFonts w:ascii="Arial" w:eastAsia="Arial" w:hAnsi="Arial" w:cs="Arial"/>
          <w:sz w:val="22"/>
          <w:szCs w:val="22"/>
        </w:rPr>
        <w:t xml:space="preserve"> and analysed existing </w:t>
      </w:r>
      <w:r w:rsidR="00BC65D7" w:rsidRPr="00472452">
        <w:rPr>
          <w:rFonts w:ascii="Arial" w:eastAsia="Arial" w:hAnsi="Arial" w:cs="Arial"/>
          <w:sz w:val="22"/>
          <w:szCs w:val="22"/>
        </w:rPr>
        <w:t>quantitative studies concerning barriers and motivators to physical activity in adults aged 70 years and over.</w:t>
      </w:r>
      <w:r w:rsidR="00507397" w:rsidRPr="00507397">
        <w:t xml:space="preserve"> </w:t>
      </w:r>
      <w:r w:rsidR="00507397" w:rsidRPr="00507397">
        <w:rPr>
          <w:rFonts w:ascii="Arial" w:eastAsia="Arial" w:hAnsi="Arial" w:cs="Arial"/>
          <w:sz w:val="22"/>
          <w:szCs w:val="22"/>
        </w:rPr>
        <w:t>(Kilgour et al. 2024)</w:t>
      </w:r>
    </w:p>
    <w:p w14:paraId="54C34F27" w14:textId="673C7104" w:rsidR="00BC65D7" w:rsidRPr="00472452" w:rsidRDefault="00C83207">
      <w:pPr>
        <w:spacing w:line="360" w:lineRule="auto"/>
        <w:jc w:val="both"/>
        <w:rPr>
          <w:rFonts w:ascii="Arial" w:eastAsia="Arial" w:hAnsi="Arial" w:cs="Arial"/>
          <w:sz w:val="22"/>
          <w:szCs w:val="22"/>
        </w:rPr>
      </w:pPr>
      <w:r w:rsidRPr="00472452">
        <w:rPr>
          <w:rFonts w:ascii="Arial" w:eastAsia="Arial" w:hAnsi="Arial" w:cs="Arial"/>
          <w:sz w:val="22"/>
          <w:szCs w:val="22"/>
        </w:rPr>
        <w:t xml:space="preserve">The researchers used previously stablished criteria to identify and select relevant studies and then </w:t>
      </w:r>
      <w:r w:rsidR="00A666F6" w:rsidRPr="00472452">
        <w:rPr>
          <w:rFonts w:ascii="Arial" w:eastAsia="Arial" w:hAnsi="Arial" w:cs="Arial"/>
          <w:sz w:val="22"/>
          <w:szCs w:val="22"/>
        </w:rPr>
        <w:t>brought</w:t>
      </w:r>
      <w:r w:rsidRPr="00472452">
        <w:rPr>
          <w:rFonts w:ascii="Arial" w:eastAsia="Arial" w:hAnsi="Arial" w:cs="Arial"/>
          <w:sz w:val="22"/>
          <w:szCs w:val="22"/>
        </w:rPr>
        <w:t xml:space="preserve"> together quantitative findings from the included research</w:t>
      </w:r>
      <w:r w:rsidR="00315FD3" w:rsidRPr="00472452">
        <w:rPr>
          <w:rFonts w:ascii="Arial" w:eastAsia="Arial" w:hAnsi="Arial" w:cs="Arial"/>
          <w:sz w:val="22"/>
          <w:szCs w:val="22"/>
        </w:rPr>
        <w:t>.</w:t>
      </w:r>
      <w:r w:rsidR="001A4471" w:rsidRPr="00472452">
        <w:rPr>
          <w:rFonts w:ascii="Arial" w:eastAsia="Arial" w:hAnsi="Arial" w:cs="Arial"/>
          <w:sz w:val="22"/>
          <w:szCs w:val="22"/>
        </w:rPr>
        <w:t xml:space="preserve"> The review included 37 studies representing 26,</w:t>
      </w:r>
      <w:r w:rsidR="00EE63BD" w:rsidRPr="00472452">
        <w:rPr>
          <w:rFonts w:ascii="Arial" w:eastAsia="Arial" w:hAnsi="Arial" w:cs="Arial"/>
          <w:sz w:val="22"/>
          <w:szCs w:val="22"/>
        </w:rPr>
        <w:t xml:space="preserve">961 older adults from different geographical locations. The authors </w:t>
      </w:r>
      <w:r w:rsidR="009C7CAE" w:rsidRPr="00472452">
        <w:rPr>
          <w:rFonts w:ascii="Arial" w:eastAsia="Arial" w:hAnsi="Arial" w:cs="Arial"/>
          <w:sz w:val="22"/>
          <w:szCs w:val="22"/>
        </w:rPr>
        <w:t>compared</w:t>
      </w:r>
      <w:r w:rsidR="00EE63BD" w:rsidRPr="00472452">
        <w:rPr>
          <w:rFonts w:ascii="Arial" w:eastAsia="Arial" w:hAnsi="Arial" w:cs="Arial"/>
          <w:sz w:val="22"/>
          <w:szCs w:val="22"/>
        </w:rPr>
        <w:t xml:space="preserve"> the evidence concerning factors associated with physical activity and assessed the quality and risk of bias of the included studies.</w:t>
      </w:r>
      <w:r w:rsidR="00695B44">
        <w:rPr>
          <w:rFonts w:ascii="Arial" w:eastAsia="Arial" w:hAnsi="Arial" w:cs="Arial"/>
          <w:sz w:val="22"/>
          <w:szCs w:val="22"/>
        </w:rPr>
        <w:t xml:space="preserve"> </w:t>
      </w:r>
      <w:r w:rsidR="00695B44" w:rsidRPr="00695B44">
        <w:rPr>
          <w:rFonts w:ascii="Arial" w:eastAsia="Arial" w:hAnsi="Arial" w:cs="Arial"/>
          <w:sz w:val="22"/>
          <w:szCs w:val="22"/>
        </w:rPr>
        <w:t>(Kilgour et al. 2024)</w:t>
      </w:r>
    </w:p>
    <w:p w14:paraId="0733823D" w14:textId="7C2704BA" w:rsidR="00EE63BD" w:rsidRPr="00472452" w:rsidRDefault="0040245B">
      <w:pPr>
        <w:spacing w:line="360" w:lineRule="auto"/>
        <w:jc w:val="both"/>
        <w:rPr>
          <w:rFonts w:ascii="Arial" w:eastAsia="Arial" w:hAnsi="Arial" w:cs="Arial"/>
          <w:sz w:val="22"/>
          <w:szCs w:val="22"/>
        </w:rPr>
      </w:pPr>
      <w:r w:rsidRPr="00472452">
        <w:rPr>
          <w:rFonts w:ascii="Arial" w:eastAsia="Arial" w:hAnsi="Arial" w:cs="Arial"/>
          <w:sz w:val="22"/>
          <w:szCs w:val="22"/>
        </w:rPr>
        <w:t>The researchers</w:t>
      </w:r>
      <w:r w:rsidR="006E71AC" w:rsidRPr="00472452">
        <w:rPr>
          <w:rFonts w:ascii="Arial" w:eastAsia="Arial" w:hAnsi="Arial" w:cs="Arial"/>
          <w:sz w:val="22"/>
          <w:szCs w:val="22"/>
        </w:rPr>
        <w:t xml:space="preserve"> </w:t>
      </w:r>
      <w:r w:rsidR="003E3C92" w:rsidRPr="00472452">
        <w:rPr>
          <w:rFonts w:ascii="Arial" w:eastAsia="Arial" w:hAnsi="Arial" w:cs="Arial"/>
          <w:sz w:val="22"/>
          <w:szCs w:val="22"/>
        </w:rPr>
        <w:t xml:space="preserve">were not focused on </w:t>
      </w:r>
      <w:r w:rsidR="006E71AC" w:rsidRPr="00472452">
        <w:rPr>
          <w:rFonts w:ascii="Arial" w:eastAsia="Arial" w:hAnsi="Arial" w:cs="Arial"/>
          <w:sz w:val="22"/>
          <w:szCs w:val="22"/>
        </w:rPr>
        <w:t>the experience</w:t>
      </w:r>
      <w:r w:rsidR="003E3C92" w:rsidRPr="00472452">
        <w:rPr>
          <w:rFonts w:ascii="Arial" w:eastAsia="Arial" w:hAnsi="Arial" w:cs="Arial"/>
          <w:sz w:val="22"/>
          <w:szCs w:val="22"/>
        </w:rPr>
        <w:t>s</w:t>
      </w:r>
      <w:r w:rsidR="006E71AC" w:rsidRPr="00472452">
        <w:rPr>
          <w:rFonts w:ascii="Arial" w:eastAsia="Arial" w:hAnsi="Arial" w:cs="Arial"/>
          <w:sz w:val="22"/>
          <w:szCs w:val="22"/>
        </w:rPr>
        <w:t xml:space="preserve"> of </w:t>
      </w:r>
      <w:r w:rsidR="003E3C92" w:rsidRPr="00472452">
        <w:rPr>
          <w:rFonts w:ascii="Arial" w:eastAsia="Arial" w:hAnsi="Arial" w:cs="Arial"/>
          <w:sz w:val="22"/>
          <w:szCs w:val="22"/>
        </w:rPr>
        <w:t xml:space="preserve">a small group of individuals, instead </w:t>
      </w:r>
      <w:r w:rsidR="00E644CD" w:rsidRPr="00472452">
        <w:rPr>
          <w:rFonts w:ascii="Arial" w:eastAsia="Arial" w:hAnsi="Arial" w:cs="Arial"/>
          <w:sz w:val="22"/>
          <w:szCs w:val="22"/>
        </w:rPr>
        <w:t>they wanted</w:t>
      </w:r>
      <w:r w:rsidR="00263F2F" w:rsidRPr="00472452">
        <w:rPr>
          <w:rFonts w:ascii="Arial" w:eastAsia="Arial" w:hAnsi="Arial" w:cs="Arial"/>
          <w:sz w:val="22"/>
          <w:szCs w:val="22"/>
        </w:rPr>
        <w:t xml:space="preserve"> to </w:t>
      </w:r>
      <w:r w:rsidR="00594109" w:rsidRPr="00472452">
        <w:rPr>
          <w:rFonts w:ascii="Arial" w:eastAsia="Arial" w:hAnsi="Arial" w:cs="Arial"/>
          <w:sz w:val="22"/>
          <w:szCs w:val="22"/>
        </w:rPr>
        <w:t>identify</w:t>
      </w:r>
      <w:r w:rsidR="00263F2F" w:rsidRPr="00472452">
        <w:rPr>
          <w:rFonts w:ascii="Arial" w:eastAsia="Arial" w:hAnsi="Arial" w:cs="Arial"/>
          <w:sz w:val="22"/>
          <w:szCs w:val="22"/>
        </w:rPr>
        <w:t xml:space="preserve"> barriers and motivators </w:t>
      </w:r>
      <w:r w:rsidR="00F6775B" w:rsidRPr="00472452">
        <w:rPr>
          <w:rFonts w:ascii="Arial" w:eastAsia="Arial" w:hAnsi="Arial" w:cs="Arial"/>
          <w:sz w:val="22"/>
          <w:szCs w:val="22"/>
        </w:rPr>
        <w:t xml:space="preserve">that appeared consistently </w:t>
      </w:r>
      <w:r w:rsidR="003034DF" w:rsidRPr="00472452">
        <w:rPr>
          <w:rFonts w:ascii="Arial" w:eastAsia="Arial" w:hAnsi="Arial" w:cs="Arial"/>
          <w:sz w:val="22"/>
          <w:szCs w:val="22"/>
        </w:rPr>
        <w:t xml:space="preserve">in a big amount of </w:t>
      </w:r>
      <w:r w:rsidR="0067180F" w:rsidRPr="00472452">
        <w:rPr>
          <w:rFonts w:ascii="Arial" w:eastAsia="Arial" w:hAnsi="Arial" w:cs="Arial"/>
          <w:sz w:val="22"/>
          <w:szCs w:val="22"/>
        </w:rPr>
        <w:t xml:space="preserve">existing </w:t>
      </w:r>
      <w:r w:rsidR="003034DF" w:rsidRPr="00472452">
        <w:rPr>
          <w:rFonts w:ascii="Arial" w:eastAsia="Arial" w:hAnsi="Arial" w:cs="Arial"/>
          <w:sz w:val="22"/>
          <w:szCs w:val="22"/>
        </w:rPr>
        <w:t>evidence</w:t>
      </w:r>
      <w:r w:rsidR="0067180F" w:rsidRPr="00472452">
        <w:rPr>
          <w:rFonts w:ascii="Arial" w:eastAsia="Arial" w:hAnsi="Arial" w:cs="Arial"/>
          <w:sz w:val="22"/>
          <w:szCs w:val="22"/>
        </w:rPr>
        <w:t>.</w:t>
      </w:r>
      <w:r w:rsidR="003034DF" w:rsidRPr="00472452">
        <w:rPr>
          <w:rFonts w:ascii="Arial" w:eastAsia="Arial" w:hAnsi="Arial" w:cs="Arial"/>
          <w:sz w:val="22"/>
          <w:szCs w:val="22"/>
        </w:rPr>
        <w:t xml:space="preserve"> </w:t>
      </w:r>
    </w:p>
    <w:p w14:paraId="145B0AD3" w14:textId="579C3E53" w:rsidR="003034DF" w:rsidRPr="00472452" w:rsidRDefault="00B44A3B">
      <w:pPr>
        <w:spacing w:line="360" w:lineRule="auto"/>
        <w:jc w:val="both"/>
        <w:rPr>
          <w:rFonts w:ascii="Arial" w:eastAsia="Arial" w:hAnsi="Arial" w:cs="Arial"/>
          <w:sz w:val="22"/>
          <w:szCs w:val="22"/>
        </w:rPr>
      </w:pPr>
      <w:r w:rsidRPr="00472452">
        <w:rPr>
          <w:rFonts w:ascii="Arial" w:eastAsia="Arial" w:hAnsi="Arial" w:cs="Arial"/>
          <w:sz w:val="22"/>
          <w:szCs w:val="22"/>
        </w:rPr>
        <w:t xml:space="preserve">The methodology was suitable for the research objective because it allowed the authors to </w:t>
      </w:r>
      <w:r w:rsidR="009C7CAE" w:rsidRPr="00472452">
        <w:rPr>
          <w:rFonts w:ascii="Arial" w:eastAsia="Arial" w:hAnsi="Arial" w:cs="Arial"/>
          <w:sz w:val="22"/>
          <w:szCs w:val="22"/>
        </w:rPr>
        <w:t>examine</w:t>
      </w:r>
      <w:r w:rsidRPr="00472452">
        <w:rPr>
          <w:rFonts w:ascii="Arial" w:eastAsia="Arial" w:hAnsi="Arial" w:cs="Arial"/>
          <w:sz w:val="22"/>
          <w:szCs w:val="22"/>
        </w:rPr>
        <w:t xml:space="preserve"> evidence from </w:t>
      </w:r>
      <w:r w:rsidR="00F4195E" w:rsidRPr="00472452">
        <w:rPr>
          <w:rFonts w:ascii="Arial" w:eastAsia="Arial" w:hAnsi="Arial" w:cs="Arial"/>
          <w:sz w:val="22"/>
          <w:szCs w:val="22"/>
        </w:rPr>
        <w:t>many</w:t>
      </w:r>
      <w:r w:rsidRPr="00472452">
        <w:rPr>
          <w:rFonts w:ascii="Arial" w:eastAsia="Arial" w:hAnsi="Arial" w:cs="Arial"/>
          <w:sz w:val="22"/>
          <w:szCs w:val="22"/>
        </w:rPr>
        <w:t xml:space="preserve"> older adults rather than relying on the findings of a single study. By bringing together quantitative evidence from different studies, the researchers could identify which barriers and motivators were reported most frequently and </w:t>
      </w:r>
      <w:r w:rsidR="009C7CAE" w:rsidRPr="00472452">
        <w:rPr>
          <w:rFonts w:ascii="Arial" w:eastAsia="Arial" w:hAnsi="Arial" w:cs="Arial"/>
          <w:sz w:val="22"/>
          <w:szCs w:val="22"/>
        </w:rPr>
        <w:t>examine</w:t>
      </w:r>
      <w:r w:rsidRPr="00472452">
        <w:rPr>
          <w:rFonts w:ascii="Arial" w:eastAsia="Arial" w:hAnsi="Arial" w:cs="Arial"/>
          <w:sz w:val="22"/>
          <w:szCs w:val="22"/>
        </w:rPr>
        <w:t xml:space="preserve"> whether their importance </w:t>
      </w:r>
      <w:r w:rsidR="009C7CAE" w:rsidRPr="00472452">
        <w:rPr>
          <w:rFonts w:ascii="Arial" w:eastAsia="Arial" w:hAnsi="Arial" w:cs="Arial"/>
          <w:sz w:val="22"/>
          <w:szCs w:val="22"/>
        </w:rPr>
        <w:t>varied according to factors such as age, gender, geographical location and functional ability.</w:t>
      </w:r>
    </w:p>
    <w:p w14:paraId="34C819A4" w14:textId="33182A35" w:rsidR="00D71DBE" w:rsidRPr="00472452" w:rsidRDefault="00D71DBE">
      <w:pPr>
        <w:spacing w:line="360" w:lineRule="auto"/>
        <w:jc w:val="both"/>
        <w:rPr>
          <w:rFonts w:ascii="Arial" w:eastAsia="Arial" w:hAnsi="Arial" w:cs="Arial"/>
          <w:sz w:val="22"/>
          <w:szCs w:val="22"/>
        </w:rPr>
      </w:pPr>
      <w:r w:rsidRPr="00472452">
        <w:rPr>
          <w:rFonts w:ascii="Arial" w:eastAsia="Arial" w:hAnsi="Arial" w:cs="Arial"/>
          <w:sz w:val="22"/>
          <w:szCs w:val="22"/>
        </w:rPr>
        <w:t xml:space="preserve">Using a systematic review also provides a better understanding of the available </w:t>
      </w:r>
      <w:r w:rsidR="008B6D23" w:rsidRPr="00472452">
        <w:rPr>
          <w:rFonts w:ascii="Arial" w:eastAsia="Arial" w:hAnsi="Arial" w:cs="Arial"/>
          <w:sz w:val="22"/>
          <w:szCs w:val="22"/>
        </w:rPr>
        <w:t>evidence. However</w:t>
      </w:r>
      <w:r w:rsidRPr="00472452">
        <w:rPr>
          <w:rFonts w:ascii="Arial" w:eastAsia="Arial" w:hAnsi="Arial" w:cs="Arial"/>
          <w:sz w:val="22"/>
          <w:szCs w:val="22"/>
        </w:rPr>
        <w:t>, the conclusion depend</w:t>
      </w:r>
      <w:r w:rsidR="00C8245A" w:rsidRPr="00472452">
        <w:rPr>
          <w:rFonts w:ascii="Arial" w:eastAsia="Arial" w:hAnsi="Arial" w:cs="Arial"/>
          <w:sz w:val="22"/>
          <w:szCs w:val="22"/>
        </w:rPr>
        <w:t>s on quality and methods of the studies included in the review</w:t>
      </w:r>
      <w:r w:rsidR="00EF5DB5">
        <w:rPr>
          <w:rFonts w:ascii="Arial" w:eastAsia="Arial" w:hAnsi="Arial" w:cs="Arial"/>
          <w:sz w:val="22"/>
          <w:szCs w:val="22"/>
        </w:rPr>
        <w:t xml:space="preserve"> (Academic Sources).</w:t>
      </w:r>
    </w:p>
    <w:p w14:paraId="5E1E2EA3" w14:textId="77777777" w:rsidR="000A5B51" w:rsidRDefault="000A5B51">
      <w:pPr>
        <w:spacing w:line="360" w:lineRule="auto"/>
        <w:jc w:val="both"/>
        <w:rPr>
          <w:rFonts w:ascii="Arial" w:eastAsia="Arial" w:hAnsi="Arial" w:cs="Arial"/>
          <w:sz w:val="22"/>
          <w:szCs w:val="22"/>
        </w:rPr>
      </w:pPr>
    </w:p>
    <w:p w14:paraId="49AB3743" w14:textId="77777777" w:rsidR="00A666F6" w:rsidRDefault="00A666F6">
      <w:pPr>
        <w:spacing w:line="360" w:lineRule="auto"/>
        <w:jc w:val="both"/>
        <w:rPr>
          <w:rFonts w:ascii="Arial" w:eastAsia="Arial" w:hAnsi="Arial" w:cs="Arial"/>
          <w:sz w:val="22"/>
          <w:szCs w:val="22"/>
        </w:rPr>
      </w:pPr>
    </w:p>
    <w:p w14:paraId="1F45E4E5" w14:textId="77777777" w:rsidR="00A666F6" w:rsidRDefault="00A666F6">
      <w:pPr>
        <w:spacing w:line="360" w:lineRule="auto"/>
        <w:jc w:val="both"/>
        <w:rPr>
          <w:rFonts w:ascii="Arial" w:eastAsia="Arial" w:hAnsi="Arial" w:cs="Arial"/>
          <w:sz w:val="22"/>
          <w:szCs w:val="22"/>
        </w:rPr>
      </w:pPr>
    </w:p>
    <w:p w14:paraId="0CCEF9A3" w14:textId="77777777" w:rsidR="00A666F6" w:rsidRDefault="00A666F6">
      <w:pPr>
        <w:spacing w:line="360" w:lineRule="auto"/>
        <w:jc w:val="both"/>
        <w:rPr>
          <w:rFonts w:ascii="Arial" w:eastAsia="Arial" w:hAnsi="Arial" w:cs="Arial"/>
          <w:sz w:val="22"/>
          <w:szCs w:val="22"/>
        </w:rPr>
      </w:pPr>
    </w:p>
    <w:p w14:paraId="23AF73A8" w14:textId="77777777" w:rsidR="00A666F6" w:rsidRDefault="00A666F6">
      <w:pPr>
        <w:spacing w:line="360" w:lineRule="auto"/>
        <w:jc w:val="both"/>
        <w:rPr>
          <w:rFonts w:ascii="Arial" w:eastAsia="Arial" w:hAnsi="Arial" w:cs="Arial"/>
          <w:sz w:val="22"/>
          <w:szCs w:val="22"/>
        </w:rPr>
      </w:pPr>
    </w:p>
    <w:p w14:paraId="0F6D4600" w14:textId="77777777" w:rsidR="00A666F6" w:rsidRPr="00472452" w:rsidRDefault="00A666F6">
      <w:pPr>
        <w:spacing w:line="360" w:lineRule="auto"/>
        <w:jc w:val="both"/>
        <w:rPr>
          <w:rFonts w:ascii="Arial" w:eastAsia="Arial" w:hAnsi="Arial" w:cs="Arial"/>
          <w:sz w:val="22"/>
          <w:szCs w:val="22"/>
        </w:rPr>
      </w:pPr>
    </w:p>
    <w:p w14:paraId="6B925483" w14:textId="18AC6F32" w:rsidR="004468F8" w:rsidRPr="00472452" w:rsidRDefault="004468F8">
      <w:pPr>
        <w:pStyle w:val="Heading2"/>
        <w:jc w:val="both"/>
      </w:pPr>
      <w:bookmarkStart w:id="10" w:name="_Toc203606119"/>
      <w:r w:rsidRPr="00472452">
        <w:lastRenderedPageBreak/>
        <w:t>3.3 Primary and Secondary Data: Definitions, Differences, and Application to Your Paper</w:t>
      </w:r>
      <w:bookmarkEnd w:id="10"/>
    </w:p>
    <w:p w14:paraId="1BC798AF" w14:textId="573BDE1B" w:rsidR="00BB1A8E" w:rsidRPr="00472452" w:rsidRDefault="00BB1A8E" w:rsidP="00E10231">
      <w:pPr>
        <w:spacing w:line="360" w:lineRule="auto"/>
        <w:jc w:val="both"/>
        <w:rPr>
          <w:rFonts w:ascii="Arial" w:eastAsia="Arial" w:hAnsi="Arial" w:cs="Arial"/>
          <w:sz w:val="22"/>
          <w:szCs w:val="22"/>
        </w:rPr>
      </w:pPr>
      <w:r w:rsidRPr="00472452">
        <w:rPr>
          <w:rFonts w:ascii="Arial" w:eastAsia="Arial" w:hAnsi="Arial" w:cs="Arial"/>
          <w:sz w:val="22"/>
          <w:szCs w:val="22"/>
        </w:rPr>
        <w:t xml:space="preserve">Primary data refers to new information collected directly by researchers for the specific </w:t>
      </w:r>
      <w:r w:rsidR="007251B2" w:rsidRPr="00472452">
        <w:rPr>
          <w:rFonts w:ascii="Arial" w:eastAsia="Arial" w:hAnsi="Arial" w:cs="Arial"/>
          <w:sz w:val="22"/>
          <w:szCs w:val="22"/>
        </w:rPr>
        <w:t xml:space="preserve">purpose of their study. This may include data obtained from </w:t>
      </w:r>
      <w:r w:rsidR="00AF5A46" w:rsidRPr="00472452">
        <w:rPr>
          <w:rFonts w:ascii="Arial" w:eastAsia="Arial" w:hAnsi="Arial" w:cs="Arial"/>
          <w:sz w:val="22"/>
          <w:szCs w:val="22"/>
        </w:rPr>
        <w:t>questionnaires</w:t>
      </w:r>
      <w:r w:rsidR="00521876" w:rsidRPr="00472452">
        <w:rPr>
          <w:rFonts w:ascii="Arial" w:eastAsia="Arial" w:hAnsi="Arial" w:cs="Arial"/>
          <w:sz w:val="22"/>
          <w:szCs w:val="22"/>
        </w:rPr>
        <w:t>, interviews, observations or measurements.</w:t>
      </w:r>
      <w:r w:rsidR="00AF5A46" w:rsidRPr="00472452">
        <w:rPr>
          <w:rFonts w:ascii="Arial" w:eastAsia="Arial" w:hAnsi="Arial" w:cs="Arial"/>
          <w:sz w:val="22"/>
          <w:szCs w:val="22"/>
        </w:rPr>
        <w:t xml:space="preserve"> But</w:t>
      </w:r>
      <w:r w:rsidR="00521876" w:rsidRPr="00472452">
        <w:rPr>
          <w:rFonts w:ascii="Arial" w:eastAsia="Arial" w:hAnsi="Arial" w:cs="Arial"/>
          <w:sz w:val="22"/>
          <w:szCs w:val="22"/>
        </w:rPr>
        <w:t xml:space="preserve"> </w:t>
      </w:r>
      <w:r w:rsidR="00AF5A46" w:rsidRPr="00472452">
        <w:rPr>
          <w:rFonts w:ascii="Arial" w:eastAsia="Arial" w:hAnsi="Arial" w:cs="Arial"/>
          <w:sz w:val="22"/>
          <w:szCs w:val="22"/>
        </w:rPr>
        <w:t>s</w:t>
      </w:r>
      <w:r w:rsidR="00521876" w:rsidRPr="00472452">
        <w:rPr>
          <w:rFonts w:ascii="Arial" w:eastAsia="Arial" w:hAnsi="Arial" w:cs="Arial"/>
          <w:sz w:val="22"/>
          <w:szCs w:val="22"/>
        </w:rPr>
        <w:t>econdary data refers to information that already exists and was previously collected or produced by other</w:t>
      </w:r>
      <w:r w:rsidR="00AF5A46" w:rsidRPr="00472452">
        <w:rPr>
          <w:rFonts w:ascii="Arial" w:eastAsia="Arial" w:hAnsi="Arial" w:cs="Arial"/>
          <w:sz w:val="22"/>
          <w:szCs w:val="22"/>
        </w:rPr>
        <w:t xml:space="preserve"> researcher for a different research purpose</w:t>
      </w:r>
      <w:r w:rsidR="003011B7">
        <w:rPr>
          <w:rFonts w:ascii="Arial" w:eastAsia="Arial" w:hAnsi="Arial" w:cs="Arial"/>
          <w:sz w:val="22"/>
          <w:szCs w:val="22"/>
        </w:rPr>
        <w:t xml:space="preserve"> (UK Data Service 2026)</w:t>
      </w:r>
    </w:p>
    <w:p w14:paraId="22C552A3" w14:textId="35DEB05B" w:rsidR="00AF5A46" w:rsidRPr="00472452" w:rsidRDefault="00AF5A46" w:rsidP="00E10231">
      <w:pPr>
        <w:spacing w:line="360" w:lineRule="auto"/>
        <w:jc w:val="both"/>
        <w:rPr>
          <w:rFonts w:ascii="Arial" w:eastAsia="Arial" w:hAnsi="Arial" w:cs="Arial"/>
          <w:sz w:val="22"/>
          <w:szCs w:val="22"/>
        </w:rPr>
      </w:pPr>
      <w:r w:rsidRPr="00472452">
        <w:rPr>
          <w:rFonts w:ascii="Arial" w:eastAsia="Arial" w:hAnsi="Arial" w:cs="Arial"/>
          <w:sz w:val="22"/>
          <w:szCs w:val="22"/>
        </w:rPr>
        <w:t>Kilgour et al. 2024</w:t>
      </w:r>
      <w:r w:rsidR="004C5133">
        <w:rPr>
          <w:rFonts w:ascii="Arial" w:eastAsia="Arial" w:hAnsi="Arial" w:cs="Arial"/>
          <w:sz w:val="22"/>
          <w:szCs w:val="22"/>
        </w:rPr>
        <w:t>,</w:t>
      </w:r>
      <w:r w:rsidRPr="00472452">
        <w:rPr>
          <w:rFonts w:ascii="Arial" w:eastAsia="Arial" w:hAnsi="Arial" w:cs="Arial"/>
          <w:sz w:val="22"/>
          <w:szCs w:val="22"/>
        </w:rPr>
        <w:t xml:space="preserve"> mainly used secondary research evidence, as they did not collect new data directly from adults aged 70 years old and over. The authors conducted a systematic search of six databases: ASS</w:t>
      </w:r>
      <w:r w:rsidR="00A31A7C" w:rsidRPr="00472452">
        <w:rPr>
          <w:rFonts w:ascii="Arial" w:eastAsia="Arial" w:hAnsi="Arial" w:cs="Arial"/>
          <w:sz w:val="22"/>
          <w:szCs w:val="22"/>
        </w:rPr>
        <w:t>IA, CINAHL, Embase, Medline,</w:t>
      </w:r>
      <w:r w:rsidR="006761DD">
        <w:rPr>
          <w:rFonts w:ascii="Arial" w:eastAsia="Arial" w:hAnsi="Arial" w:cs="Arial"/>
          <w:sz w:val="22"/>
          <w:szCs w:val="22"/>
        </w:rPr>
        <w:t xml:space="preserve"> </w:t>
      </w:r>
      <w:r w:rsidR="00A31A7C" w:rsidRPr="00472452">
        <w:rPr>
          <w:rFonts w:ascii="Arial" w:eastAsia="Arial" w:hAnsi="Arial" w:cs="Arial"/>
          <w:sz w:val="22"/>
          <w:szCs w:val="22"/>
        </w:rPr>
        <w:t>P</w:t>
      </w:r>
      <w:r w:rsidR="003955C6" w:rsidRPr="00472452">
        <w:rPr>
          <w:rFonts w:ascii="Arial" w:eastAsia="Arial" w:hAnsi="Arial" w:cs="Arial"/>
          <w:sz w:val="22"/>
          <w:szCs w:val="22"/>
        </w:rPr>
        <w:t>sycoINFO</w:t>
      </w:r>
      <w:r w:rsidR="002E7BDE" w:rsidRPr="00472452">
        <w:rPr>
          <w:rFonts w:ascii="Arial" w:eastAsia="Arial" w:hAnsi="Arial" w:cs="Arial"/>
          <w:sz w:val="22"/>
          <w:szCs w:val="22"/>
        </w:rPr>
        <w:t xml:space="preserve"> and Web </w:t>
      </w:r>
      <w:r w:rsidR="00F1255E" w:rsidRPr="00472452">
        <w:rPr>
          <w:rFonts w:ascii="Arial" w:eastAsia="Arial" w:hAnsi="Arial" w:cs="Arial"/>
          <w:sz w:val="22"/>
          <w:szCs w:val="22"/>
        </w:rPr>
        <w:t>of Science</w:t>
      </w:r>
      <w:r w:rsidR="00804A8C" w:rsidRPr="00472452">
        <w:rPr>
          <w:rFonts w:ascii="Arial" w:eastAsia="Arial" w:hAnsi="Arial" w:cs="Arial"/>
          <w:sz w:val="22"/>
          <w:szCs w:val="22"/>
        </w:rPr>
        <w:t>. Studies were selected according to established inclusion and exclusion criteria</w:t>
      </w:r>
      <w:r w:rsidR="00C73F12" w:rsidRPr="00472452">
        <w:rPr>
          <w:rFonts w:ascii="Arial" w:eastAsia="Arial" w:hAnsi="Arial" w:cs="Arial"/>
          <w:sz w:val="22"/>
          <w:szCs w:val="22"/>
        </w:rPr>
        <w:t xml:space="preserve">, and the final review included 37 studies </w:t>
      </w:r>
      <w:r w:rsidR="00DF031C" w:rsidRPr="00472452">
        <w:rPr>
          <w:rFonts w:ascii="Arial" w:eastAsia="Arial" w:hAnsi="Arial" w:cs="Arial"/>
          <w:sz w:val="22"/>
          <w:szCs w:val="22"/>
        </w:rPr>
        <w:t xml:space="preserve">involving 26, 961 older adults. Information such as </w:t>
      </w:r>
      <w:r w:rsidR="00A666F6" w:rsidRPr="00472452">
        <w:rPr>
          <w:rFonts w:ascii="Arial" w:eastAsia="Arial" w:hAnsi="Arial" w:cs="Arial"/>
          <w:sz w:val="22"/>
          <w:szCs w:val="22"/>
        </w:rPr>
        <w:t>participants ‘characteristics</w:t>
      </w:r>
      <w:r w:rsidR="00DF031C" w:rsidRPr="00472452">
        <w:rPr>
          <w:rFonts w:ascii="Arial" w:eastAsia="Arial" w:hAnsi="Arial" w:cs="Arial"/>
          <w:sz w:val="22"/>
          <w:szCs w:val="22"/>
        </w:rPr>
        <w:t xml:space="preserve">, study aims, study type, methods of data analysis and findings related to barriers and motivators was extracted from tha selected studies. </w:t>
      </w:r>
    </w:p>
    <w:p w14:paraId="38C4D8AF" w14:textId="177FC2C1" w:rsidR="00DF031C" w:rsidRPr="00472452" w:rsidRDefault="00673AC7" w:rsidP="00E10231">
      <w:pPr>
        <w:spacing w:line="360" w:lineRule="auto"/>
        <w:jc w:val="both"/>
        <w:rPr>
          <w:rFonts w:ascii="Arial" w:eastAsia="Arial" w:hAnsi="Arial" w:cs="Arial"/>
          <w:sz w:val="22"/>
          <w:szCs w:val="22"/>
        </w:rPr>
      </w:pPr>
      <w:r w:rsidRPr="00472452">
        <w:rPr>
          <w:rFonts w:ascii="Arial" w:eastAsia="Arial" w:hAnsi="Arial" w:cs="Arial"/>
          <w:sz w:val="22"/>
          <w:szCs w:val="22"/>
        </w:rPr>
        <w:t>The researchers initially intended to conduct a meta-analysis. However, differences between the predictor and outcome variables across the studies made results unsuitable for this type of statistical analysis</w:t>
      </w:r>
      <w:r w:rsidR="006559BD" w:rsidRPr="00472452">
        <w:rPr>
          <w:rFonts w:ascii="Arial" w:eastAsia="Arial" w:hAnsi="Arial" w:cs="Arial"/>
          <w:sz w:val="22"/>
          <w:szCs w:val="22"/>
        </w:rPr>
        <w:t xml:space="preserve">. Therefore, the evidence was analysed through a narrative review using the socioecological model as a theoretical framework. The identified barriers and motivators were organised into intrapersonal and environmental categories. The researchers also assessed the risk of bias of the included studies. This approach allowed evidence from different studies to be systematically compared and provided a broader understanding of the individual, social and environmental factors associated with </w:t>
      </w:r>
      <w:r w:rsidR="00CF532C" w:rsidRPr="00472452">
        <w:rPr>
          <w:rFonts w:ascii="Arial" w:eastAsia="Arial" w:hAnsi="Arial" w:cs="Arial"/>
          <w:sz w:val="22"/>
          <w:szCs w:val="22"/>
        </w:rPr>
        <w:t>physical activity.</w:t>
      </w:r>
    </w:p>
    <w:p w14:paraId="2DCC8058" w14:textId="77777777" w:rsidR="00CF532C" w:rsidRDefault="00CF532C" w:rsidP="00E10231">
      <w:pPr>
        <w:spacing w:line="360" w:lineRule="auto"/>
        <w:jc w:val="both"/>
        <w:rPr>
          <w:rFonts w:ascii="Arial" w:eastAsia="Arial" w:hAnsi="Arial" w:cs="Arial"/>
          <w:sz w:val="22"/>
          <w:szCs w:val="22"/>
        </w:rPr>
      </w:pPr>
    </w:p>
    <w:p w14:paraId="13BFFD1E" w14:textId="77777777" w:rsidR="007B1879" w:rsidRDefault="007B1879" w:rsidP="00E10231">
      <w:pPr>
        <w:spacing w:line="360" w:lineRule="auto"/>
        <w:jc w:val="both"/>
        <w:rPr>
          <w:rFonts w:ascii="Arial" w:eastAsia="Arial" w:hAnsi="Arial" w:cs="Arial"/>
          <w:sz w:val="22"/>
          <w:szCs w:val="22"/>
        </w:rPr>
      </w:pPr>
    </w:p>
    <w:p w14:paraId="0388DE4E" w14:textId="77777777" w:rsidR="007B1879" w:rsidRDefault="007B1879" w:rsidP="00E10231">
      <w:pPr>
        <w:spacing w:line="360" w:lineRule="auto"/>
        <w:jc w:val="both"/>
        <w:rPr>
          <w:rFonts w:ascii="Arial" w:eastAsia="Arial" w:hAnsi="Arial" w:cs="Arial"/>
          <w:sz w:val="22"/>
          <w:szCs w:val="22"/>
        </w:rPr>
      </w:pPr>
    </w:p>
    <w:p w14:paraId="330B3AF8" w14:textId="77777777" w:rsidR="007B1879" w:rsidRDefault="007B1879" w:rsidP="00E10231">
      <w:pPr>
        <w:spacing w:line="360" w:lineRule="auto"/>
        <w:jc w:val="both"/>
        <w:rPr>
          <w:rFonts w:ascii="Arial" w:eastAsia="Arial" w:hAnsi="Arial" w:cs="Arial"/>
          <w:sz w:val="22"/>
          <w:szCs w:val="22"/>
        </w:rPr>
      </w:pPr>
    </w:p>
    <w:p w14:paraId="1A7F4FD9" w14:textId="77777777" w:rsidR="008A393E" w:rsidRDefault="008A393E" w:rsidP="00E10231">
      <w:pPr>
        <w:spacing w:line="360" w:lineRule="auto"/>
        <w:jc w:val="both"/>
        <w:rPr>
          <w:rFonts w:ascii="Arial" w:eastAsia="Arial" w:hAnsi="Arial" w:cs="Arial"/>
          <w:sz w:val="22"/>
          <w:szCs w:val="22"/>
        </w:rPr>
      </w:pPr>
    </w:p>
    <w:p w14:paraId="6C2C923B" w14:textId="77777777" w:rsidR="008A393E" w:rsidRDefault="008A393E" w:rsidP="00E10231">
      <w:pPr>
        <w:spacing w:line="360" w:lineRule="auto"/>
        <w:jc w:val="both"/>
        <w:rPr>
          <w:rFonts w:ascii="Arial" w:eastAsia="Arial" w:hAnsi="Arial" w:cs="Arial"/>
          <w:sz w:val="22"/>
          <w:szCs w:val="22"/>
        </w:rPr>
      </w:pPr>
    </w:p>
    <w:p w14:paraId="7573F9EA" w14:textId="77777777" w:rsidR="008A393E" w:rsidRPr="00472452" w:rsidRDefault="008A393E" w:rsidP="00E10231">
      <w:pPr>
        <w:spacing w:line="360" w:lineRule="auto"/>
        <w:jc w:val="both"/>
        <w:rPr>
          <w:rFonts w:ascii="Arial" w:eastAsia="Arial" w:hAnsi="Arial" w:cs="Arial"/>
          <w:sz w:val="22"/>
          <w:szCs w:val="22"/>
        </w:rPr>
      </w:pPr>
    </w:p>
    <w:p w14:paraId="5625A96E" w14:textId="77777777" w:rsidR="00530E16" w:rsidRPr="00472452" w:rsidRDefault="004468F8">
      <w:pPr>
        <w:pStyle w:val="Heading1"/>
        <w:jc w:val="both"/>
      </w:pPr>
      <w:bookmarkStart w:id="11" w:name="_Toc203606120"/>
      <w:r w:rsidRPr="00472452">
        <w:lastRenderedPageBreak/>
        <w:t>Section 4: Conclusion</w:t>
      </w:r>
      <w:bookmarkEnd w:id="11"/>
    </w:p>
    <w:p w14:paraId="4EAC5CAA" w14:textId="740D4B9C" w:rsidR="00281D2E" w:rsidRPr="00472452" w:rsidRDefault="00281D2E" w:rsidP="00281D2E"/>
    <w:p w14:paraId="54D55D65" w14:textId="4044B8CC" w:rsidR="00281D2E" w:rsidRPr="00472452" w:rsidRDefault="00281D2E" w:rsidP="00281D2E">
      <w:r w:rsidRPr="00472452">
        <w:t>This report has ex</w:t>
      </w:r>
      <w:r w:rsidR="00677B17" w:rsidRPr="00472452">
        <w:t>amined the systematic review by Kilgour et al. 2024, which explored the barriers and motivators influencing physical activity in adults aged 70 years old</w:t>
      </w:r>
      <w:r w:rsidR="00F126AD" w:rsidRPr="00472452">
        <w:t xml:space="preserve"> and over. The topic is particularly relevant to health and social care because maintaining physical activity can support mobility, physical functioning and independence in older</w:t>
      </w:r>
      <w:r w:rsidR="00FF4C61" w:rsidRPr="00472452">
        <w:t xml:space="preserve"> age. Understanding the factors that prevent or encourage older</w:t>
      </w:r>
      <w:r w:rsidR="00F126AD" w:rsidRPr="00472452">
        <w:t xml:space="preserve"> adults</w:t>
      </w:r>
      <w:r w:rsidR="00FF4C61" w:rsidRPr="00472452">
        <w:t xml:space="preserve"> to remain active </w:t>
      </w:r>
      <w:r w:rsidR="00E54AD5" w:rsidRPr="00472452">
        <w:t>can therefore help professionals provide more appropriate and person</w:t>
      </w:r>
      <w:r w:rsidR="00A92800" w:rsidRPr="00472452">
        <w:t>-centred support.</w:t>
      </w:r>
    </w:p>
    <w:p w14:paraId="01686CE6" w14:textId="50C5F909" w:rsidR="00A92800" w:rsidRPr="00472452" w:rsidRDefault="00A92800" w:rsidP="00281D2E">
      <w:r w:rsidRPr="00472452">
        <w:t xml:space="preserve">The report has also explored different research approaches and how they </w:t>
      </w:r>
      <w:r w:rsidR="00D075E3" w:rsidRPr="00472452">
        <w:t>were</w:t>
      </w:r>
      <w:r w:rsidRPr="00472452">
        <w:t xml:space="preserve"> applied in the chosen paper. </w:t>
      </w:r>
      <w:r w:rsidR="0070600B">
        <w:t>The researchers</w:t>
      </w:r>
      <w:r w:rsidR="00AD2673" w:rsidRPr="00472452">
        <w:t xml:space="preserve"> reviewed existing </w:t>
      </w:r>
      <w:r w:rsidR="00134D19">
        <w:t>papers</w:t>
      </w:r>
      <w:r w:rsidR="00AD2673" w:rsidRPr="00472452">
        <w:t xml:space="preserve"> rather than collecting new data directly from older adults. The study </w:t>
      </w:r>
      <w:r w:rsidR="00755B87" w:rsidRPr="00472452">
        <w:t xml:space="preserve">collected quantitative evidence from 37 studies and used a systematic process to select, assess and analyse the available evidence. As the studies differed considerably in their variables and outcomes, a narrative review was used instead of the initially planned meta-analysis. I have learned the differences between Meta-analysis and Narrative review which basically is: </w:t>
      </w:r>
    </w:p>
    <w:p w14:paraId="5FB54B1B" w14:textId="452DA203" w:rsidR="00827B96" w:rsidRPr="00472452" w:rsidRDefault="00827B96" w:rsidP="00281D2E">
      <w:r w:rsidRPr="00472452">
        <w:t>Meta-analysis combine</w:t>
      </w:r>
      <w:r w:rsidR="00783D36" w:rsidRPr="00472452">
        <w:t>s numbers statistically. Narrative review combines and interpre</w:t>
      </w:r>
      <w:r w:rsidR="00294357" w:rsidRPr="00472452">
        <w:t xml:space="preserve">ts findings descriptively. </w:t>
      </w:r>
    </w:p>
    <w:p w14:paraId="28138142" w14:textId="5538146F" w:rsidR="00AD1EF1" w:rsidRPr="00472452" w:rsidRDefault="00AD1EF1" w:rsidP="00281D2E">
      <w:r w:rsidRPr="00472452">
        <w:t>The completion of this report helped me develop a clearer understanding of quantitative</w:t>
      </w:r>
      <w:r w:rsidR="0084468F" w:rsidRPr="00472452">
        <w:t xml:space="preserve">, qualitative and </w:t>
      </w:r>
      <w:r w:rsidR="007B1879" w:rsidRPr="00472452">
        <w:t>mixed methods</w:t>
      </w:r>
      <w:r w:rsidR="0084468F" w:rsidRPr="00472452">
        <w:t xml:space="preserve"> of research, as well as the difference</w:t>
      </w:r>
      <w:r w:rsidR="005E663A" w:rsidRPr="00472452">
        <w:t xml:space="preserve"> between primary and secondary data. I have also learned that selecting an appropriate research method depends on the research question and the type of evidence available</w:t>
      </w:r>
      <w:r w:rsidR="003A7D01" w:rsidRPr="00472452">
        <w:t xml:space="preserve">. These skills will be useful in my future studies and professional practice because they will help me read research more critically, assess the quality of evidence and understand how research findings can inform decisions in health and social care. </w:t>
      </w:r>
    </w:p>
    <w:p w14:paraId="6D8EA6B7" w14:textId="77777777" w:rsidR="00AD1EF1" w:rsidRPr="00472452" w:rsidRDefault="00AD1EF1" w:rsidP="00281D2E"/>
    <w:p w14:paraId="222A4A02" w14:textId="77777777" w:rsidR="00726046" w:rsidRPr="00472452" w:rsidRDefault="00726046" w:rsidP="00281D2E"/>
    <w:p w14:paraId="296044E5" w14:textId="77777777" w:rsidR="004468F8" w:rsidRDefault="004468F8">
      <w:pPr>
        <w:spacing w:line="360" w:lineRule="auto"/>
        <w:jc w:val="both"/>
        <w:rPr>
          <w:rFonts w:ascii="Arial" w:eastAsia="Arial" w:hAnsi="Arial" w:cs="Arial"/>
          <w:color w:val="FF0000"/>
          <w:sz w:val="22"/>
          <w:szCs w:val="22"/>
        </w:rPr>
      </w:pPr>
    </w:p>
    <w:p w14:paraId="68D5FDDF" w14:textId="77777777" w:rsidR="008A393E" w:rsidRDefault="008A393E">
      <w:pPr>
        <w:spacing w:line="360" w:lineRule="auto"/>
        <w:jc w:val="both"/>
        <w:rPr>
          <w:rFonts w:ascii="Arial" w:eastAsia="Arial" w:hAnsi="Arial" w:cs="Arial"/>
          <w:sz w:val="22"/>
          <w:szCs w:val="22"/>
        </w:rPr>
      </w:pPr>
    </w:p>
    <w:p w14:paraId="311997C2" w14:textId="77777777" w:rsidR="00B66043" w:rsidRDefault="00B66043" w:rsidP="00B4563C">
      <w:pPr>
        <w:pStyle w:val="Heading1"/>
      </w:pPr>
      <w:bookmarkStart w:id="12" w:name="_Toc203606121"/>
    </w:p>
    <w:p w14:paraId="40D71163" w14:textId="77777777" w:rsidR="00B66043" w:rsidRPr="00B66043" w:rsidRDefault="00B66043" w:rsidP="00B66043"/>
    <w:p w14:paraId="613BD4F8" w14:textId="2B7B37D4" w:rsidR="004468F8" w:rsidRDefault="004468F8" w:rsidP="00B4563C">
      <w:pPr>
        <w:pStyle w:val="Heading1"/>
      </w:pPr>
      <w:r w:rsidRPr="00472452">
        <w:lastRenderedPageBreak/>
        <w:t>Reference</w:t>
      </w:r>
      <w:bookmarkEnd w:id="12"/>
      <w:r w:rsidR="00B4563C">
        <w:t>s</w:t>
      </w:r>
    </w:p>
    <w:p w14:paraId="1BB7FD0F" w14:textId="5DD3FAFF" w:rsidR="004468F8" w:rsidRPr="00472452" w:rsidRDefault="004468F8" w:rsidP="006224A8">
      <w:pPr>
        <w:tabs>
          <w:tab w:val="left" w:pos="1545"/>
        </w:tabs>
        <w:spacing w:line="360" w:lineRule="auto"/>
        <w:jc w:val="both"/>
        <w:rPr>
          <w:rFonts w:ascii="Arial" w:eastAsia="Arial" w:hAnsi="Arial" w:cs="Arial"/>
          <w:sz w:val="22"/>
          <w:szCs w:val="22"/>
        </w:rPr>
      </w:pPr>
    </w:p>
    <w:p w14:paraId="7C73DB79" w14:textId="1A7C5E93" w:rsidR="004468F8" w:rsidRDefault="00684234">
      <w:pPr>
        <w:spacing w:line="360" w:lineRule="auto"/>
        <w:jc w:val="both"/>
        <w:rPr>
          <w:rFonts w:ascii="Arial" w:eastAsia="Arial" w:hAnsi="Arial" w:cs="Arial"/>
          <w:sz w:val="22"/>
          <w:szCs w:val="22"/>
        </w:rPr>
      </w:pPr>
      <w:r w:rsidRPr="009D6D22">
        <w:rPr>
          <w:rFonts w:ascii="Arial" w:eastAsia="Arial" w:hAnsi="Arial" w:cs="Arial"/>
          <w:sz w:val="22"/>
          <w:szCs w:val="22"/>
        </w:rPr>
        <w:t>Centre for Reviews and Dissemination (2009)</w:t>
      </w:r>
      <w:r w:rsidRPr="00467089">
        <w:rPr>
          <w:rFonts w:ascii="Arial" w:eastAsia="Arial" w:hAnsi="Arial" w:cs="Arial"/>
          <w:b/>
          <w:bCs/>
          <w:sz w:val="22"/>
          <w:szCs w:val="22"/>
        </w:rPr>
        <w:t xml:space="preserve"> Systemati</w:t>
      </w:r>
      <w:r w:rsidR="001E0051" w:rsidRPr="00467089">
        <w:rPr>
          <w:rFonts w:ascii="Arial" w:eastAsia="Arial" w:hAnsi="Arial" w:cs="Arial"/>
          <w:b/>
          <w:bCs/>
          <w:sz w:val="22"/>
          <w:szCs w:val="22"/>
        </w:rPr>
        <w:t xml:space="preserve">c reviews: CRD’s </w:t>
      </w:r>
      <w:r w:rsidR="00622C37" w:rsidRPr="00467089">
        <w:rPr>
          <w:rFonts w:ascii="Arial" w:eastAsia="Arial" w:hAnsi="Arial" w:cs="Arial"/>
          <w:b/>
          <w:bCs/>
          <w:sz w:val="22"/>
          <w:szCs w:val="22"/>
        </w:rPr>
        <w:t>guidance for undertaking reviews in health and social care</w:t>
      </w:r>
      <w:r w:rsidR="00123C4F" w:rsidRPr="00467089">
        <w:rPr>
          <w:rFonts w:ascii="Arial" w:eastAsia="Arial" w:hAnsi="Arial" w:cs="Arial"/>
          <w:b/>
          <w:bCs/>
          <w:sz w:val="22"/>
          <w:szCs w:val="22"/>
        </w:rPr>
        <w:t>.</w:t>
      </w:r>
      <w:r w:rsidR="00123C4F">
        <w:rPr>
          <w:rFonts w:ascii="Arial" w:eastAsia="Arial" w:hAnsi="Arial" w:cs="Arial"/>
          <w:sz w:val="22"/>
          <w:szCs w:val="22"/>
        </w:rPr>
        <w:t xml:space="preserve"> York: University of York.</w:t>
      </w:r>
      <w:r w:rsidR="007F3C73">
        <w:rPr>
          <w:rFonts w:ascii="Arial" w:eastAsia="Arial" w:hAnsi="Arial" w:cs="Arial"/>
          <w:sz w:val="22"/>
          <w:szCs w:val="22"/>
        </w:rPr>
        <w:t xml:space="preserve"> Available at:</w:t>
      </w:r>
      <w:r w:rsidR="00DD3416">
        <w:rPr>
          <w:rFonts w:ascii="Arial" w:eastAsia="Arial" w:hAnsi="Arial" w:cs="Arial"/>
          <w:sz w:val="22"/>
          <w:szCs w:val="22"/>
        </w:rPr>
        <w:t xml:space="preserve"> </w:t>
      </w:r>
      <w:hyperlink r:id="rId10" w:history="1">
        <w:r w:rsidR="00DD3416" w:rsidRPr="007472FB">
          <w:rPr>
            <w:rStyle w:val="Hyperlink"/>
            <w:rFonts w:ascii="Arial" w:eastAsia="Arial" w:hAnsi="Arial" w:cs="Arial"/>
            <w:sz w:val="22"/>
            <w:szCs w:val="22"/>
          </w:rPr>
          <w:t>https://www.york.ac.uk/media/crd/newpagesspring2025/Systematic_Reviews_CRD_guidance.pdf</w:t>
        </w:r>
      </w:hyperlink>
      <w:r w:rsidR="00DD3416">
        <w:rPr>
          <w:rFonts w:ascii="Arial" w:eastAsia="Arial" w:hAnsi="Arial" w:cs="Arial"/>
          <w:sz w:val="22"/>
          <w:szCs w:val="22"/>
        </w:rPr>
        <w:t xml:space="preserve"> </w:t>
      </w:r>
    </w:p>
    <w:p w14:paraId="32B8874A" w14:textId="77777777" w:rsidR="00D7646D" w:rsidRDefault="00D7646D">
      <w:pPr>
        <w:spacing w:line="360" w:lineRule="auto"/>
        <w:jc w:val="both"/>
        <w:rPr>
          <w:rFonts w:ascii="Arial" w:eastAsia="Arial" w:hAnsi="Arial" w:cs="Arial"/>
          <w:sz w:val="22"/>
          <w:szCs w:val="22"/>
        </w:rPr>
      </w:pPr>
    </w:p>
    <w:p w14:paraId="6FF8A7C0" w14:textId="7D74AB61" w:rsidR="006E5F14" w:rsidRDefault="00D7646D">
      <w:pPr>
        <w:spacing w:line="360" w:lineRule="auto"/>
        <w:jc w:val="both"/>
        <w:rPr>
          <w:rFonts w:ascii="Arial" w:eastAsia="Arial" w:hAnsi="Arial" w:cs="Arial"/>
          <w:sz w:val="22"/>
          <w:szCs w:val="22"/>
        </w:rPr>
      </w:pPr>
      <w:r>
        <w:rPr>
          <w:rFonts w:ascii="Arial" w:eastAsia="Arial" w:hAnsi="Arial" w:cs="Arial"/>
          <w:sz w:val="22"/>
          <w:szCs w:val="22"/>
        </w:rPr>
        <w:t>Creswell</w:t>
      </w:r>
      <w:r w:rsidR="00AD6692">
        <w:rPr>
          <w:rFonts w:ascii="Arial" w:eastAsia="Arial" w:hAnsi="Arial" w:cs="Arial"/>
          <w:sz w:val="22"/>
          <w:szCs w:val="22"/>
        </w:rPr>
        <w:t>, J.W. and Creswell, J.D</w:t>
      </w:r>
      <w:r w:rsidR="0046434A">
        <w:rPr>
          <w:rFonts w:ascii="Arial" w:eastAsia="Arial" w:hAnsi="Arial" w:cs="Arial"/>
          <w:sz w:val="22"/>
          <w:szCs w:val="22"/>
        </w:rPr>
        <w:t xml:space="preserve">. (2018) </w:t>
      </w:r>
      <w:r w:rsidR="0046434A" w:rsidRPr="000F0DFE">
        <w:rPr>
          <w:rFonts w:ascii="Arial" w:eastAsia="Arial" w:hAnsi="Arial" w:cs="Arial"/>
          <w:b/>
          <w:bCs/>
          <w:sz w:val="22"/>
          <w:szCs w:val="22"/>
        </w:rPr>
        <w:t>Research design</w:t>
      </w:r>
      <w:r w:rsidR="00B7787E" w:rsidRPr="000F0DFE">
        <w:rPr>
          <w:rFonts w:ascii="Arial" w:eastAsia="Arial" w:hAnsi="Arial" w:cs="Arial"/>
          <w:b/>
          <w:bCs/>
          <w:sz w:val="22"/>
          <w:szCs w:val="22"/>
        </w:rPr>
        <w:t>: Qualitative, Quantitative and Mixed Methods Approaches</w:t>
      </w:r>
      <w:r w:rsidR="009A5924" w:rsidRPr="000F0DFE">
        <w:rPr>
          <w:rFonts w:ascii="Arial" w:eastAsia="Arial" w:hAnsi="Arial" w:cs="Arial"/>
          <w:b/>
          <w:bCs/>
          <w:sz w:val="22"/>
          <w:szCs w:val="22"/>
        </w:rPr>
        <w:t>.</w:t>
      </w:r>
      <w:r w:rsidR="009A5924">
        <w:rPr>
          <w:rFonts w:ascii="Arial" w:eastAsia="Arial" w:hAnsi="Arial" w:cs="Arial"/>
          <w:sz w:val="22"/>
          <w:szCs w:val="22"/>
        </w:rPr>
        <w:t xml:space="preserve"> 5</w:t>
      </w:r>
      <w:r w:rsidR="009A5924" w:rsidRPr="009A5924">
        <w:rPr>
          <w:rFonts w:ascii="Arial" w:eastAsia="Arial" w:hAnsi="Arial" w:cs="Arial"/>
          <w:sz w:val="22"/>
          <w:szCs w:val="22"/>
          <w:vertAlign w:val="superscript"/>
        </w:rPr>
        <w:t>th</w:t>
      </w:r>
      <w:r w:rsidR="009A5924">
        <w:rPr>
          <w:rFonts w:ascii="Arial" w:eastAsia="Arial" w:hAnsi="Arial" w:cs="Arial"/>
          <w:sz w:val="22"/>
          <w:szCs w:val="22"/>
        </w:rPr>
        <w:t xml:space="preserve"> edn. Los Angeles, CA</w:t>
      </w:r>
      <w:r w:rsidR="006A52C9">
        <w:rPr>
          <w:rFonts w:ascii="Arial" w:eastAsia="Arial" w:hAnsi="Arial" w:cs="Arial"/>
          <w:sz w:val="22"/>
          <w:szCs w:val="22"/>
        </w:rPr>
        <w:t xml:space="preserve">: SAGE Publications. </w:t>
      </w:r>
    </w:p>
    <w:p w14:paraId="5A38BD71" w14:textId="77777777" w:rsidR="00C15AF5" w:rsidRDefault="00C15AF5">
      <w:pPr>
        <w:spacing w:line="360" w:lineRule="auto"/>
        <w:jc w:val="both"/>
        <w:rPr>
          <w:rFonts w:ascii="Arial" w:eastAsia="Arial" w:hAnsi="Arial" w:cs="Arial"/>
          <w:sz w:val="22"/>
          <w:szCs w:val="22"/>
        </w:rPr>
      </w:pPr>
    </w:p>
    <w:p w14:paraId="4047BB16" w14:textId="3F4B53B5" w:rsidR="006A52C9" w:rsidRDefault="006A52C9">
      <w:pPr>
        <w:spacing w:line="360" w:lineRule="auto"/>
        <w:jc w:val="both"/>
        <w:rPr>
          <w:rFonts w:ascii="Arial" w:eastAsia="Arial" w:hAnsi="Arial" w:cs="Arial"/>
          <w:sz w:val="22"/>
          <w:szCs w:val="22"/>
        </w:rPr>
      </w:pPr>
      <w:r>
        <w:rPr>
          <w:rFonts w:ascii="Arial" w:eastAsia="Arial" w:hAnsi="Arial" w:cs="Arial"/>
          <w:sz w:val="22"/>
          <w:szCs w:val="22"/>
        </w:rPr>
        <w:t xml:space="preserve">Health Education England </w:t>
      </w:r>
      <w:r w:rsidR="00ED63D5">
        <w:rPr>
          <w:rFonts w:ascii="Arial" w:eastAsia="Arial" w:hAnsi="Arial" w:cs="Arial"/>
          <w:sz w:val="22"/>
          <w:szCs w:val="22"/>
        </w:rPr>
        <w:t xml:space="preserve">(n.d.) </w:t>
      </w:r>
      <w:r w:rsidR="00ED63D5" w:rsidRPr="00526915">
        <w:rPr>
          <w:rFonts w:ascii="Arial" w:eastAsia="Arial" w:hAnsi="Arial" w:cs="Arial"/>
          <w:b/>
          <w:bCs/>
          <w:sz w:val="22"/>
          <w:szCs w:val="22"/>
        </w:rPr>
        <w:t>Designing your study.</w:t>
      </w:r>
      <w:r w:rsidR="007F3C73" w:rsidRPr="007F3C73">
        <w:t xml:space="preserve"> </w:t>
      </w:r>
      <w:r w:rsidR="007F3C73" w:rsidRPr="00DA1185">
        <w:rPr>
          <w:rFonts w:ascii="Arial" w:eastAsia="Arial" w:hAnsi="Arial" w:cs="Arial"/>
          <w:sz w:val="22"/>
          <w:szCs w:val="22"/>
        </w:rPr>
        <w:t>Available at:</w:t>
      </w:r>
      <w:r w:rsidR="007F3C73" w:rsidRPr="007F3C73">
        <w:rPr>
          <w:rFonts w:ascii="Arial" w:eastAsia="Arial" w:hAnsi="Arial" w:cs="Arial"/>
          <w:b/>
          <w:bCs/>
          <w:sz w:val="22"/>
          <w:szCs w:val="22"/>
        </w:rPr>
        <w:t xml:space="preserve"> </w:t>
      </w:r>
      <w:r w:rsidR="009B6228" w:rsidRPr="00D821C3">
        <w:t xml:space="preserve"> </w:t>
      </w:r>
      <w:hyperlink r:id="rId11" w:history="1">
        <w:r w:rsidR="00004A60" w:rsidRPr="007472FB">
          <w:rPr>
            <w:rStyle w:val="Hyperlink"/>
            <w:rFonts w:ascii="Arial" w:eastAsia="Arial" w:hAnsi="Arial" w:cs="Arial"/>
            <w:sz w:val="22"/>
            <w:szCs w:val="22"/>
          </w:rPr>
          <w:t>https://library.hee.nhs.uk/learning-academy/learning-zone/research-toolkit/designing-your-study</w:t>
        </w:r>
      </w:hyperlink>
      <w:r w:rsidR="00004A60">
        <w:rPr>
          <w:rFonts w:ascii="Arial" w:eastAsia="Arial" w:hAnsi="Arial" w:cs="Arial"/>
          <w:sz w:val="22"/>
          <w:szCs w:val="22"/>
        </w:rPr>
        <w:t xml:space="preserve"> </w:t>
      </w:r>
      <w:r w:rsidR="00D821C3">
        <w:rPr>
          <w:rFonts w:ascii="Arial" w:eastAsia="Arial" w:hAnsi="Arial" w:cs="Arial"/>
          <w:sz w:val="22"/>
          <w:szCs w:val="22"/>
        </w:rPr>
        <w:t xml:space="preserve">(accessed: </w:t>
      </w:r>
      <w:r w:rsidR="00536EC2">
        <w:rPr>
          <w:rFonts w:ascii="Arial" w:eastAsia="Arial" w:hAnsi="Arial" w:cs="Arial"/>
          <w:sz w:val="22"/>
          <w:szCs w:val="22"/>
        </w:rPr>
        <w:t>16 August 2026).</w:t>
      </w:r>
    </w:p>
    <w:p w14:paraId="63903E94" w14:textId="77777777" w:rsidR="00067AFD" w:rsidRPr="00067AFD" w:rsidRDefault="00067AFD" w:rsidP="00067AFD">
      <w:pPr>
        <w:spacing w:line="360" w:lineRule="auto"/>
        <w:jc w:val="both"/>
        <w:rPr>
          <w:rFonts w:ascii="Arial" w:eastAsia="Arial" w:hAnsi="Arial" w:cs="Arial"/>
          <w:sz w:val="22"/>
          <w:szCs w:val="22"/>
        </w:rPr>
      </w:pPr>
    </w:p>
    <w:p w14:paraId="2FBDA0F0" w14:textId="77777777" w:rsidR="00067AFD" w:rsidRPr="00067AFD" w:rsidRDefault="00067AFD" w:rsidP="00067AFD">
      <w:pPr>
        <w:spacing w:line="360" w:lineRule="auto"/>
        <w:jc w:val="both"/>
        <w:rPr>
          <w:rFonts w:ascii="Arial" w:eastAsia="Arial" w:hAnsi="Arial" w:cs="Arial"/>
          <w:b/>
          <w:bCs/>
          <w:sz w:val="22"/>
          <w:szCs w:val="22"/>
        </w:rPr>
      </w:pPr>
      <w:r w:rsidRPr="00067AFD">
        <w:rPr>
          <w:rFonts w:ascii="Arial" w:eastAsia="Arial" w:hAnsi="Arial" w:cs="Arial"/>
          <w:sz w:val="22"/>
          <w:szCs w:val="22"/>
        </w:rPr>
        <w:t xml:space="preserve">Kilgour, A.H.M., Rutherford, M., Higson, J., Meredith, S.J., McNiff, J., Mitchell, S., Wijayendran, A., Lim, S.E.R. and Shenkin, S.D. (2024) </w:t>
      </w:r>
      <w:r w:rsidRPr="00067AFD">
        <w:rPr>
          <w:rFonts w:ascii="Arial" w:eastAsia="Arial" w:hAnsi="Arial" w:cs="Arial"/>
          <w:b/>
          <w:bCs/>
          <w:sz w:val="22"/>
          <w:szCs w:val="22"/>
        </w:rPr>
        <w:t>‘Barriers and motivators to</w:t>
      </w:r>
    </w:p>
    <w:p w14:paraId="18D3E39E" w14:textId="77777777" w:rsidR="00067AFD" w:rsidRPr="00067AFD" w:rsidRDefault="00067AFD" w:rsidP="00067AFD">
      <w:pPr>
        <w:spacing w:line="360" w:lineRule="auto"/>
        <w:jc w:val="both"/>
        <w:rPr>
          <w:rFonts w:ascii="Arial" w:eastAsia="Arial" w:hAnsi="Arial" w:cs="Arial"/>
          <w:b/>
          <w:bCs/>
          <w:sz w:val="22"/>
          <w:szCs w:val="22"/>
        </w:rPr>
      </w:pPr>
      <w:r w:rsidRPr="00067AFD">
        <w:rPr>
          <w:rFonts w:ascii="Arial" w:eastAsia="Arial" w:hAnsi="Arial" w:cs="Arial"/>
          <w:b/>
          <w:bCs/>
          <w:sz w:val="22"/>
          <w:szCs w:val="22"/>
        </w:rPr>
        <w:t>undertaking physical activity in adults over 70—a systematic review of the quantitative</w:t>
      </w:r>
    </w:p>
    <w:p w14:paraId="3061BBD7" w14:textId="13CFE25E" w:rsidR="00067AFD" w:rsidRDefault="00067AFD" w:rsidP="00067AFD">
      <w:pPr>
        <w:spacing w:line="360" w:lineRule="auto"/>
        <w:jc w:val="both"/>
        <w:rPr>
          <w:rFonts w:ascii="Arial" w:eastAsia="Arial" w:hAnsi="Arial" w:cs="Arial"/>
          <w:sz w:val="22"/>
          <w:szCs w:val="22"/>
        </w:rPr>
      </w:pPr>
      <w:r w:rsidRPr="00067AFD">
        <w:rPr>
          <w:rFonts w:ascii="Arial" w:eastAsia="Arial" w:hAnsi="Arial" w:cs="Arial"/>
          <w:b/>
          <w:bCs/>
          <w:sz w:val="22"/>
          <w:szCs w:val="22"/>
        </w:rPr>
        <w:t>literature’</w:t>
      </w:r>
      <w:r w:rsidRPr="00067AFD">
        <w:rPr>
          <w:rFonts w:ascii="Arial" w:eastAsia="Arial" w:hAnsi="Arial" w:cs="Arial"/>
          <w:sz w:val="22"/>
          <w:szCs w:val="22"/>
        </w:rPr>
        <w:t>, Age and Ageing, 53(4), afae080. doi: 10.1093/ageing/afae080.</w:t>
      </w:r>
    </w:p>
    <w:p w14:paraId="768CC870" w14:textId="77777777" w:rsidR="006A250C" w:rsidRPr="00536EC2" w:rsidRDefault="006A250C">
      <w:pPr>
        <w:spacing w:line="360" w:lineRule="auto"/>
        <w:jc w:val="both"/>
        <w:rPr>
          <w:rFonts w:ascii="Arial" w:eastAsia="Arial" w:hAnsi="Arial" w:cs="Arial"/>
          <w:sz w:val="22"/>
          <w:szCs w:val="22"/>
        </w:rPr>
      </w:pPr>
    </w:p>
    <w:p w14:paraId="2ECD4CFD" w14:textId="37D4B75B" w:rsidR="00DA36F3" w:rsidRDefault="006A250C">
      <w:pPr>
        <w:spacing w:line="360" w:lineRule="auto"/>
        <w:jc w:val="both"/>
        <w:rPr>
          <w:rFonts w:ascii="Arial" w:eastAsia="Arial" w:hAnsi="Arial" w:cs="Arial"/>
          <w:sz w:val="22"/>
          <w:szCs w:val="22"/>
        </w:rPr>
      </w:pPr>
      <w:r w:rsidRPr="00536EC2">
        <w:rPr>
          <w:rFonts w:ascii="Arial" w:eastAsia="Arial" w:hAnsi="Arial" w:cs="Arial"/>
          <w:sz w:val="22"/>
          <w:szCs w:val="22"/>
        </w:rPr>
        <w:t>NIHR Imperial Biomedical Research Centre</w:t>
      </w:r>
      <w:r w:rsidR="00332623" w:rsidRPr="0042446B">
        <w:rPr>
          <w:rFonts w:ascii="Arial" w:eastAsia="Arial" w:hAnsi="Arial" w:cs="Arial"/>
          <w:b/>
          <w:bCs/>
          <w:sz w:val="22"/>
          <w:szCs w:val="22"/>
        </w:rPr>
        <w:t xml:space="preserve"> </w:t>
      </w:r>
      <w:r w:rsidR="00332623">
        <w:rPr>
          <w:rFonts w:ascii="Arial" w:eastAsia="Arial" w:hAnsi="Arial" w:cs="Arial"/>
          <w:sz w:val="22"/>
          <w:szCs w:val="22"/>
        </w:rPr>
        <w:t xml:space="preserve">(n.d.) </w:t>
      </w:r>
      <w:r w:rsidR="00332623" w:rsidRPr="00536EC2">
        <w:rPr>
          <w:rFonts w:ascii="Arial" w:eastAsia="Arial" w:hAnsi="Arial" w:cs="Arial"/>
          <w:b/>
          <w:bCs/>
          <w:sz w:val="22"/>
          <w:szCs w:val="22"/>
        </w:rPr>
        <w:t>Qualitative and mixed</w:t>
      </w:r>
      <w:r w:rsidR="002D4A28" w:rsidRPr="00536EC2">
        <w:rPr>
          <w:rFonts w:ascii="Arial" w:eastAsia="Arial" w:hAnsi="Arial" w:cs="Arial"/>
          <w:b/>
          <w:bCs/>
          <w:sz w:val="22"/>
          <w:szCs w:val="22"/>
        </w:rPr>
        <w:t>-methods research.</w:t>
      </w:r>
      <w:r w:rsidR="002D4A28">
        <w:rPr>
          <w:rFonts w:ascii="Arial" w:eastAsia="Arial" w:hAnsi="Arial" w:cs="Arial"/>
          <w:sz w:val="22"/>
          <w:szCs w:val="22"/>
        </w:rPr>
        <w:t xml:space="preserve"> </w:t>
      </w:r>
      <w:r w:rsidR="00DA1185" w:rsidRPr="00DA1185">
        <w:rPr>
          <w:rFonts w:ascii="Arial" w:eastAsia="Arial" w:hAnsi="Arial" w:cs="Arial"/>
          <w:sz w:val="22"/>
          <w:szCs w:val="22"/>
        </w:rPr>
        <w:t xml:space="preserve">Available at: </w:t>
      </w:r>
      <w:r w:rsidR="009C371D">
        <w:rPr>
          <w:rFonts w:ascii="Arial" w:eastAsia="Arial" w:hAnsi="Arial" w:cs="Arial"/>
          <w:sz w:val="22"/>
          <w:szCs w:val="22"/>
        </w:rPr>
        <w:t xml:space="preserve"> </w:t>
      </w:r>
      <w:hyperlink r:id="rId12" w:history="1">
        <w:r w:rsidR="00977DCA" w:rsidRPr="007472FB">
          <w:rPr>
            <w:rStyle w:val="Hyperlink"/>
            <w:rFonts w:ascii="Arial" w:eastAsia="Arial" w:hAnsi="Arial" w:cs="Arial"/>
            <w:sz w:val="22"/>
            <w:szCs w:val="22"/>
          </w:rPr>
          <w:t>https://imperialbrc.nihr.ac.uk/qualitative-and-mixed-methods-research/</w:t>
        </w:r>
      </w:hyperlink>
      <w:r w:rsidR="00433F5B">
        <w:rPr>
          <w:rFonts w:ascii="Arial" w:eastAsia="Arial" w:hAnsi="Arial" w:cs="Arial"/>
          <w:sz w:val="22"/>
          <w:szCs w:val="22"/>
        </w:rPr>
        <w:t xml:space="preserve"> </w:t>
      </w:r>
    </w:p>
    <w:p w14:paraId="4A247D72" w14:textId="77777777" w:rsidR="00B85A53" w:rsidRDefault="00B85A53">
      <w:pPr>
        <w:spacing w:line="360" w:lineRule="auto"/>
        <w:jc w:val="both"/>
        <w:rPr>
          <w:rFonts w:ascii="Arial" w:eastAsia="Arial" w:hAnsi="Arial" w:cs="Arial"/>
          <w:sz w:val="22"/>
          <w:szCs w:val="22"/>
        </w:rPr>
      </w:pPr>
    </w:p>
    <w:p w14:paraId="7F178067" w14:textId="6E442BD2" w:rsidR="006F7D42" w:rsidRDefault="00DA36F3">
      <w:pPr>
        <w:spacing w:line="360" w:lineRule="auto"/>
        <w:jc w:val="both"/>
        <w:rPr>
          <w:rFonts w:ascii="Arial" w:eastAsia="Arial" w:hAnsi="Arial" w:cs="Arial"/>
          <w:sz w:val="22"/>
          <w:szCs w:val="22"/>
        </w:rPr>
      </w:pPr>
      <w:r w:rsidRPr="0050284D">
        <w:rPr>
          <w:rFonts w:ascii="Arial" w:eastAsia="Arial" w:hAnsi="Arial" w:cs="Arial"/>
          <w:sz w:val="22"/>
          <w:szCs w:val="22"/>
        </w:rPr>
        <w:t>World Health Organization</w:t>
      </w:r>
      <w:r w:rsidR="0050284D">
        <w:rPr>
          <w:rFonts w:ascii="Arial" w:eastAsia="Arial" w:hAnsi="Arial" w:cs="Arial"/>
          <w:sz w:val="22"/>
          <w:szCs w:val="22"/>
        </w:rPr>
        <w:t xml:space="preserve"> (</w:t>
      </w:r>
      <w:r w:rsidR="0050284D" w:rsidRPr="0050284D">
        <w:rPr>
          <w:rFonts w:ascii="Arial" w:eastAsia="Arial" w:hAnsi="Arial" w:cs="Arial"/>
          <w:sz w:val="22"/>
          <w:szCs w:val="22"/>
        </w:rPr>
        <w:t>2024</w:t>
      </w:r>
      <w:r w:rsidR="0050284D">
        <w:rPr>
          <w:rFonts w:ascii="Arial" w:eastAsia="Arial" w:hAnsi="Arial" w:cs="Arial"/>
          <w:sz w:val="22"/>
          <w:szCs w:val="22"/>
        </w:rPr>
        <w:t>)</w:t>
      </w:r>
      <w:r w:rsidR="006F7D42" w:rsidRPr="0042446B">
        <w:rPr>
          <w:rFonts w:ascii="Arial" w:eastAsia="Arial" w:hAnsi="Arial" w:cs="Arial"/>
          <w:b/>
          <w:bCs/>
          <w:sz w:val="22"/>
          <w:szCs w:val="22"/>
        </w:rPr>
        <w:t>:</w:t>
      </w:r>
      <w:r w:rsidR="00D92A30">
        <w:rPr>
          <w:rFonts w:ascii="Arial" w:eastAsia="Arial" w:hAnsi="Arial" w:cs="Arial"/>
          <w:sz w:val="22"/>
          <w:szCs w:val="22"/>
        </w:rPr>
        <w:t xml:space="preserve"> </w:t>
      </w:r>
      <w:r w:rsidR="00D92A30" w:rsidRPr="0050284D">
        <w:rPr>
          <w:rFonts w:ascii="Arial" w:eastAsia="Arial" w:hAnsi="Arial" w:cs="Arial"/>
          <w:b/>
          <w:bCs/>
          <w:sz w:val="22"/>
          <w:szCs w:val="22"/>
        </w:rPr>
        <w:t>Physical Activity</w:t>
      </w:r>
      <w:r w:rsidR="00D92A30">
        <w:rPr>
          <w:rFonts w:ascii="Arial" w:eastAsia="Arial" w:hAnsi="Arial" w:cs="Arial"/>
          <w:sz w:val="22"/>
          <w:szCs w:val="22"/>
        </w:rPr>
        <w:t xml:space="preserve"> </w:t>
      </w:r>
    </w:p>
    <w:p w14:paraId="50038B6C" w14:textId="5DAD6ABC" w:rsidR="00B85A53" w:rsidRDefault="00DA1185">
      <w:pPr>
        <w:spacing w:line="360" w:lineRule="auto"/>
        <w:jc w:val="both"/>
        <w:rPr>
          <w:rFonts w:ascii="Arial" w:eastAsia="Arial" w:hAnsi="Arial" w:cs="Arial"/>
          <w:sz w:val="22"/>
          <w:szCs w:val="22"/>
        </w:rPr>
      </w:pPr>
      <w:r w:rsidRPr="00DA1185">
        <w:t xml:space="preserve">Available at: </w:t>
      </w:r>
      <w:hyperlink r:id="rId13" w:history="1">
        <w:r w:rsidR="006F7D42" w:rsidRPr="007472FB">
          <w:rPr>
            <w:rStyle w:val="Hyperlink"/>
            <w:rFonts w:ascii="Arial" w:eastAsia="Arial" w:hAnsi="Arial" w:cs="Arial"/>
            <w:sz w:val="22"/>
            <w:szCs w:val="22"/>
          </w:rPr>
          <w:t>https://www.who.int/news-room/fact-sheets/detail/physical-activity</w:t>
        </w:r>
      </w:hyperlink>
      <w:r w:rsidR="00137F9B">
        <w:rPr>
          <w:rFonts w:ascii="Arial" w:eastAsia="Arial" w:hAnsi="Arial" w:cs="Arial"/>
          <w:sz w:val="22"/>
          <w:szCs w:val="22"/>
        </w:rPr>
        <w:t xml:space="preserve"> </w:t>
      </w:r>
      <w:r w:rsidR="0050284D">
        <w:rPr>
          <w:rFonts w:ascii="Arial" w:eastAsia="Arial" w:hAnsi="Arial" w:cs="Arial"/>
          <w:sz w:val="22"/>
          <w:szCs w:val="22"/>
        </w:rPr>
        <w:t>(Accessed: 16 August 2026</w:t>
      </w:r>
      <w:r w:rsidR="00980923">
        <w:rPr>
          <w:rFonts w:ascii="Arial" w:eastAsia="Arial" w:hAnsi="Arial" w:cs="Arial"/>
          <w:sz w:val="22"/>
          <w:szCs w:val="22"/>
        </w:rPr>
        <w:t>).</w:t>
      </w:r>
    </w:p>
    <w:p w14:paraId="36A8B23B" w14:textId="77777777" w:rsidR="00943D2E" w:rsidRDefault="0083555D">
      <w:pPr>
        <w:spacing w:line="360" w:lineRule="auto"/>
        <w:jc w:val="both"/>
        <w:rPr>
          <w:rFonts w:ascii="Arial" w:eastAsia="Arial" w:hAnsi="Arial" w:cs="Arial"/>
          <w:sz w:val="22"/>
          <w:szCs w:val="22"/>
        </w:rPr>
      </w:pPr>
      <w:r w:rsidRPr="00980923">
        <w:rPr>
          <w:rFonts w:ascii="Arial" w:eastAsia="Arial" w:hAnsi="Arial" w:cs="Arial"/>
          <w:sz w:val="22"/>
          <w:szCs w:val="22"/>
        </w:rPr>
        <w:t>UK Data Service</w:t>
      </w:r>
      <w:r w:rsidR="00943D2E">
        <w:rPr>
          <w:rFonts w:ascii="Arial" w:eastAsia="Arial" w:hAnsi="Arial" w:cs="Arial"/>
          <w:sz w:val="22"/>
          <w:szCs w:val="22"/>
        </w:rPr>
        <w:t xml:space="preserve"> (n.d.) </w:t>
      </w:r>
      <w:r w:rsidR="00943D2E" w:rsidRPr="00980923">
        <w:rPr>
          <w:rFonts w:ascii="Arial" w:eastAsia="Arial" w:hAnsi="Arial" w:cs="Arial"/>
          <w:b/>
          <w:bCs/>
          <w:sz w:val="22"/>
          <w:szCs w:val="22"/>
        </w:rPr>
        <w:t>New to using data.</w:t>
      </w:r>
      <w:r w:rsidR="00943D2E">
        <w:rPr>
          <w:rFonts w:ascii="Arial" w:eastAsia="Arial" w:hAnsi="Arial" w:cs="Arial"/>
          <w:sz w:val="22"/>
          <w:szCs w:val="22"/>
        </w:rPr>
        <w:t xml:space="preserve"> </w:t>
      </w:r>
    </w:p>
    <w:p w14:paraId="02F021F2" w14:textId="7B9EB273" w:rsidR="00D7646D" w:rsidRDefault="00DA1185">
      <w:pPr>
        <w:spacing w:line="360" w:lineRule="auto"/>
        <w:jc w:val="both"/>
        <w:rPr>
          <w:rFonts w:ascii="Arial" w:eastAsia="Arial" w:hAnsi="Arial" w:cs="Arial"/>
          <w:sz w:val="22"/>
          <w:szCs w:val="22"/>
        </w:rPr>
      </w:pPr>
      <w:r w:rsidRPr="00DA1185">
        <w:t xml:space="preserve">Available at: </w:t>
      </w:r>
      <w:hyperlink r:id="rId14" w:history="1">
        <w:r w:rsidR="009563E8" w:rsidRPr="007472FB">
          <w:rPr>
            <w:rStyle w:val="Hyperlink"/>
            <w:rFonts w:ascii="Arial" w:eastAsia="Arial" w:hAnsi="Arial" w:cs="Arial"/>
            <w:sz w:val="22"/>
            <w:szCs w:val="22"/>
          </w:rPr>
          <w:t>https://ukdataservice.ac.uk/learning-hub/new-to-using-data/</w:t>
        </w:r>
      </w:hyperlink>
    </w:p>
    <w:p w14:paraId="1FD109FA" w14:textId="77777777" w:rsidR="00530E16" w:rsidRPr="00472452" w:rsidRDefault="00530E16">
      <w:pPr>
        <w:rPr>
          <w:rFonts w:ascii="Arial" w:eastAsia="Arial" w:hAnsi="Arial" w:cs="Arial"/>
        </w:rPr>
      </w:pPr>
    </w:p>
    <w:sectPr w:rsidR="00530E16" w:rsidRPr="00472452" w:rsidSect="00722EFE">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5E1F2" w14:textId="77777777" w:rsidR="006A02E1" w:rsidRDefault="006A02E1" w:rsidP="002A1842">
      <w:pPr>
        <w:spacing w:after="0" w:line="240" w:lineRule="auto"/>
      </w:pPr>
      <w:r>
        <w:separator/>
      </w:r>
    </w:p>
  </w:endnote>
  <w:endnote w:type="continuationSeparator" w:id="0">
    <w:p w14:paraId="0DD8CFEC" w14:textId="77777777" w:rsidR="006A02E1" w:rsidRDefault="006A02E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BE8F6" w14:textId="77777777" w:rsidR="006A02E1" w:rsidRDefault="006A02E1" w:rsidP="002A1842">
      <w:pPr>
        <w:spacing w:after="0" w:line="240" w:lineRule="auto"/>
      </w:pPr>
      <w:r>
        <w:separator/>
      </w:r>
    </w:p>
  </w:footnote>
  <w:footnote w:type="continuationSeparator" w:id="0">
    <w:p w14:paraId="7A6D0AC8" w14:textId="77777777" w:rsidR="006A02E1" w:rsidRDefault="006A02E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872A7"/>
    <w:multiLevelType w:val="hybridMultilevel"/>
    <w:tmpl w:val="9AE0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F69CC"/>
    <w:multiLevelType w:val="hybridMultilevel"/>
    <w:tmpl w:val="F850A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1113B1C"/>
    <w:multiLevelType w:val="hybridMultilevel"/>
    <w:tmpl w:val="B20E63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4E31DCD"/>
    <w:multiLevelType w:val="multilevel"/>
    <w:tmpl w:val="15F81DD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0326E10"/>
    <w:multiLevelType w:val="multilevel"/>
    <w:tmpl w:val="799E1DBA"/>
    <w:lvl w:ilvl="0">
      <w:start w:val="1"/>
      <w:numFmt w:val="decimal"/>
      <w:lvlText w:val="%1"/>
      <w:lvlJc w:val="left"/>
      <w:pPr>
        <w:ind w:left="420" w:hanging="420"/>
      </w:pPr>
      <w:rPr>
        <w:rFonts w:hint="default"/>
      </w:rPr>
    </w:lvl>
    <w:lvl w:ilvl="1">
      <w:start w:val="3"/>
      <w:numFmt w:val="decimal"/>
      <w:lvlText w:val="%1.%2"/>
      <w:lvlJc w:val="left"/>
      <w:pPr>
        <w:ind w:left="1092" w:hanging="72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2196" w:hanging="1080"/>
      </w:pPr>
      <w:rPr>
        <w:rFonts w:hint="default"/>
      </w:rPr>
    </w:lvl>
    <w:lvl w:ilvl="4">
      <w:start w:val="1"/>
      <w:numFmt w:val="decimal"/>
      <w:lvlText w:val="%1.%2.%3.%4.%5"/>
      <w:lvlJc w:val="left"/>
      <w:pPr>
        <w:ind w:left="2928" w:hanging="1440"/>
      </w:pPr>
      <w:rPr>
        <w:rFonts w:hint="default"/>
      </w:rPr>
    </w:lvl>
    <w:lvl w:ilvl="5">
      <w:start w:val="1"/>
      <w:numFmt w:val="decimal"/>
      <w:lvlText w:val="%1.%2.%3.%4.%5.%6"/>
      <w:lvlJc w:val="left"/>
      <w:pPr>
        <w:ind w:left="3300" w:hanging="1440"/>
      </w:pPr>
      <w:rPr>
        <w:rFonts w:hint="default"/>
      </w:rPr>
    </w:lvl>
    <w:lvl w:ilvl="6">
      <w:start w:val="1"/>
      <w:numFmt w:val="decimal"/>
      <w:lvlText w:val="%1.%2.%3.%4.%5.%6.%7"/>
      <w:lvlJc w:val="left"/>
      <w:pPr>
        <w:ind w:left="4032" w:hanging="1800"/>
      </w:pPr>
      <w:rPr>
        <w:rFonts w:hint="default"/>
      </w:rPr>
    </w:lvl>
    <w:lvl w:ilvl="7">
      <w:start w:val="1"/>
      <w:numFmt w:val="decimal"/>
      <w:lvlText w:val="%1.%2.%3.%4.%5.%6.%7.%8"/>
      <w:lvlJc w:val="left"/>
      <w:pPr>
        <w:ind w:left="4764" w:hanging="2160"/>
      </w:pPr>
      <w:rPr>
        <w:rFonts w:hint="default"/>
      </w:rPr>
    </w:lvl>
    <w:lvl w:ilvl="8">
      <w:start w:val="1"/>
      <w:numFmt w:val="decimal"/>
      <w:lvlText w:val="%1.%2.%3.%4.%5.%6.%7.%8.%9"/>
      <w:lvlJc w:val="left"/>
      <w:pPr>
        <w:ind w:left="5136" w:hanging="2160"/>
      </w:pPr>
      <w:rPr>
        <w:rFonts w:hint="default"/>
      </w:rPr>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8"/>
  </w:num>
  <w:num w:numId="2" w16cid:durableId="102119339">
    <w:abstractNumId w:val="5"/>
  </w:num>
  <w:num w:numId="3" w16cid:durableId="2027368305">
    <w:abstractNumId w:val="3"/>
  </w:num>
  <w:num w:numId="4" w16cid:durableId="1772167710">
    <w:abstractNumId w:val="1"/>
  </w:num>
  <w:num w:numId="5" w16cid:durableId="1337028664">
    <w:abstractNumId w:val="6"/>
  </w:num>
  <w:num w:numId="6" w16cid:durableId="1738819740">
    <w:abstractNumId w:val="7"/>
  </w:num>
  <w:num w:numId="7" w16cid:durableId="1580213447">
    <w:abstractNumId w:val="0"/>
  </w:num>
  <w:num w:numId="8" w16cid:durableId="879901284">
    <w:abstractNumId w:val="4"/>
  </w:num>
  <w:num w:numId="9" w16cid:durableId="1080756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4A60"/>
    <w:rsid w:val="00007876"/>
    <w:rsid w:val="0004409D"/>
    <w:rsid w:val="00052CFF"/>
    <w:rsid w:val="00067AFD"/>
    <w:rsid w:val="0009643E"/>
    <w:rsid w:val="000A5B51"/>
    <w:rsid w:val="000A77AB"/>
    <w:rsid w:val="000C2872"/>
    <w:rsid w:val="000E0E06"/>
    <w:rsid w:val="000F0DFE"/>
    <w:rsid w:val="00100046"/>
    <w:rsid w:val="00102EE1"/>
    <w:rsid w:val="00116E80"/>
    <w:rsid w:val="00121880"/>
    <w:rsid w:val="00123C4F"/>
    <w:rsid w:val="001337D6"/>
    <w:rsid w:val="00134D19"/>
    <w:rsid w:val="00137F9B"/>
    <w:rsid w:val="00142B6F"/>
    <w:rsid w:val="00151AC2"/>
    <w:rsid w:val="00156086"/>
    <w:rsid w:val="00172AD1"/>
    <w:rsid w:val="001813E7"/>
    <w:rsid w:val="001879C6"/>
    <w:rsid w:val="001A4471"/>
    <w:rsid w:val="001B13E3"/>
    <w:rsid w:val="001B20C6"/>
    <w:rsid w:val="001C1170"/>
    <w:rsid w:val="001C65EA"/>
    <w:rsid w:val="001E0051"/>
    <w:rsid w:val="001E7EDB"/>
    <w:rsid w:val="001F0131"/>
    <w:rsid w:val="001F4B1B"/>
    <w:rsid w:val="001F4E23"/>
    <w:rsid w:val="001F7FB4"/>
    <w:rsid w:val="00210D5A"/>
    <w:rsid w:val="0021478B"/>
    <w:rsid w:val="0022351C"/>
    <w:rsid w:val="00224EF0"/>
    <w:rsid w:val="00241256"/>
    <w:rsid w:val="002441A7"/>
    <w:rsid w:val="00260C88"/>
    <w:rsid w:val="00261830"/>
    <w:rsid w:val="00262938"/>
    <w:rsid w:val="002631BA"/>
    <w:rsid w:val="00263F2F"/>
    <w:rsid w:val="00273FA7"/>
    <w:rsid w:val="00281310"/>
    <w:rsid w:val="00281D2E"/>
    <w:rsid w:val="00282E4C"/>
    <w:rsid w:val="00283AFF"/>
    <w:rsid w:val="002877D2"/>
    <w:rsid w:val="00294357"/>
    <w:rsid w:val="002A1842"/>
    <w:rsid w:val="002A2377"/>
    <w:rsid w:val="002A46BB"/>
    <w:rsid w:val="002A52A7"/>
    <w:rsid w:val="002A7837"/>
    <w:rsid w:val="002B05C5"/>
    <w:rsid w:val="002B26CC"/>
    <w:rsid w:val="002C4802"/>
    <w:rsid w:val="002D4A28"/>
    <w:rsid w:val="002D58BD"/>
    <w:rsid w:val="002E7BDE"/>
    <w:rsid w:val="002E7C98"/>
    <w:rsid w:val="002F1E2F"/>
    <w:rsid w:val="002F5615"/>
    <w:rsid w:val="003011B7"/>
    <w:rsid w:val="003034DF"/>
    <w:rsid w:val="00312850"/>
    <w:rsid w:val="00312A85"/>
    <w:rsid w:val="00315FD3"/>
    <w:rsid w:val="00321272"/>
    <w:rsid w:val="00323379"/>
    <w:rsid w:val="00332623"/>
    <w:rsid w:val="00342315"/>
    <w:rsid w:val="00344C36"/>
    <w:rsid w:val="0037784B"/>
    <w:rsid w:val="00383FFA"/>
    <w:rsid w:val="00390019"/>
    <w:rsid w:val="00390725"/>
    <w:rsid w:val="003955C6"/>
    <w:rsid w:val="003956AA"/>
    <w:rsid w:val="003A340F"/>
    <w:rsid w:val="003A3963"/>
    <w:rsid w:val="003A7D01"/>
    <w:rsid w:val="003B12E5"/>
    <w:rsid w:val="003B61FC"/>
    <w:rsid w:val="003D2543"/>
    <w:rsid w:val="003E35E8"/>
    <w:rsid w:val="003E3C6C"/>
    <w:rsid w:val="003E3C92"/>
    <w:rsid w:val="003F107C"/>
    <w:rsid w:val="0040245B"/>
    <w:rsid w:val="004047F8"/>
    <w:rsid w:val="00420385"/>
    <w:rsid w:val="004226C8"/>
    <w:rsid w:val="0042446B"/>
    <w:rsid w:val="00431C55"/>
    <w:rsid w:val="00433F5B"/>
    <w:rsid w:val="004468F8"/>
    <w:rsid w:val="0046434A"/>
    <w:rsid w:val="00467089"/>
    <w:rsid w:val="00472452"/>
    <w:rsid w:val="004834FA"/>
    <w:rsid w:val="0049303D"/>
    <w:rsid w:val="00497569"/>
    <w:rsid w:val="004B45DA"/>
    <w:rsid w:val="004C1E81"/>
    <w:rsid w:val="004C2789"/>
    <w:rsid w:val="004C5133"/>
    <w:rsid w:val="004D1A02"/>
    <w:rsid w:val="004E3165"/>
    <w:rsid w:val="004E443C"/>
    <w:rsid w:val="004F1712"/>
    <w:rsid w:val="004F5F77"/>
    <w:rsid w:val="0050238E"/>
    <w:rsid w:val="0050284D"/>
    <w:rsid w:val="00504FE6"/>
    <w:rsid w:val="00507397"/>
    <w:rsid w:val="00516253"/>
    <w:rsid w:val="00516457"/>
    <w:rsid w:val="0051709E"/>
    <w:rsid w:val="00521876"/>
    <w:rsid w:val="00525F9F"/>
    <w:rsid w:val="00526915"/>
    <w:rsid w:val="00530E16"/>
    <w:rsid w:val="00536EC2"/>
    <w:rsid w:val="0054101A"/>
    <w:rsid w:val="00541639"/>
    <w:rsid w:val="00554120"/>
    <w:rsid w:val="00554469"/>
    <w:rsid w:val="00557EAB"/>
    <w:rsid w:val="00557FB5"/>
    <w:rsid w:val="00566129"/>
    <w:rsid w:val="00570484"/>
    <w:rsid w:val="00593444"/>
    <w:rsid w:val="00594109"/>
    <w:rsid w:val="005A21F6"/>
    <w:rsid w:val="005A5370"/>
    <w:rsid w:val="005A6D4F"/>
    <w:rsid w:val="005B1B7E"/>
    <w:rsid w:val="005B51B9"/>
    <w:rsid w:val="005C7B53"/>
    <w:rsid w:val="005E663A"/>
    <w:rsid w:val="005F679D"/>
    <w:rsid w:val="00611410"/>
    <w:rsid w:val="00611E69"/>
    <w:rsid w:val="006224A8"/>
    <w:rsid w:val="00622C37"/>
    <w:rsid w:val="006334FD"/>
    <w:rsid w:val="006559BD"/>
    <w:rsid w:val="00660F28"/>
    <w:rsid w:val="0067180F"/>
    <w:rsid w:val="00673AC7"/>
    <w:rsid w:val="006761DD"/>
    <w:rsid w:val="00677B17"/>
    <w:rsid w:val="006827F9"/>
    <w:rsid w:val="00682978"/>
    <w:rsid w:val="00684234"/>
    <w:rsid w:val="006851BF"/>
    <w:rsid w:val="00695B44"/>
    <w:rsid w:val="006A02E1"/>
    <w:rsid w:val="006A250C"/>
    <w:rsid w:val="006A52C9"/>
    <w:rsid w:val="006B3E45"/>
    <w:rsid w:val="006C2C8D"/>
    <w:rsid w:val="006C571E"/>
    <w:rsid w:val="006E1642"/>
    <w:rsid w:val="006E5F14"/>
    <w:rsid w:val="006E71AC"/>
    <w:rsid w:val="006F7D42"/>
    <w:rsid w:val="00702002"/>
    <w:rsid w:val="0070600B"/>
    <w:rsid w:val="00722192"/>
    <w:rsid w:val="00722EFE"/>
    <w:rsid w:val="007251B2"/>
    <w:rsid w:val="00726046"/>
    <w:rsid w:val="00743008"/>
    <w:rsid w:val="00743045"/>
    <w:rsid w:val="007473D0"/>
    <w:rsid w:val="00755B87"/>
    <w:rsid w:val="007579A4"/>
    <w:rsid w:val="00764F25"/>
    <w:rsid w:val="0076658C"/>
    <w:rsid w:val="00772A3E"/>
    <w:rsid w:val="00776139"/>
    <w:rsid w:val="00776D35"/>
    <w:rsid w:val="00783D36"/>
    <w:rsid w:val="00790318"/>
    <w:rsid w:val="00792174"/>
    <w:rsid w:val="007A2630"/>
    <w:rsid w:val="007A3512"/>
    <w:rsid w:val="007B1879"/>
    <w:rsid w:val="007B5253"/>
    <w:rsid w:val="007B63C6"/>
    <w:rsid w:val="007C563A"/>
    <w:rsid w:val="007C5EDC"/>
    <w:rsid w:val="007D5902"/>
    <w:rsid w:val="007E0F57"/>
    <w:rsid w:val="007F3C73"/>
    <w:rsid w:val="008034B3"/>
    <w:rsid w:val="00804A8C"/>
    <w:rsid w:val="00812EF5"/>
    <w:rsid w:val="00827B96"/>
    <w:rsid w:val="0083555D"/>
    <w:rsid w:val="00835875"/>
    <w:rsid w:val="00836943"/>
    <w:rsid w:val="0084468F"/>
    <w:rsid w:val="00850B90"/>
    <w:rsid w:val="00851954"/>
    <w:rsid w:val="00860D06"/>
    <w:rsid w:val="00865622"/>
    <w:rsid w:val="0086588F"/>
    <w:rsid w:val="0087573F"/>
    <w:rsid w:val="0087703F"/>
    <w:rsid w:val="008806E9"/>
    <w:rsid w:val="0088643E"/>
    <w:rsid w:val="00886A06"/>
    <w:rsid w:val="008972F4"/>
    <w:rsid w:val="008A1CA2"/>
    <w:rsid w:val="008A393E"/>
    <w:rsid w:val="008B6D23"/>
    <w:rsid w:val="008C6399"/>
    <w:rsid w:val="008E68EB"/>
    <w:rsid w:val="00900366"/>
    <w:rsid w:val="0090353A"/>
    <w:rsid w:val="00930614"/>
    <w:rsid w:val="00941DB2"/>
    <w:rsid w:val="0094263B"/>
    <w:rsid w:val="00943D2E"/>
    <w:rsid w:val="009563E8"/>
    <w:rsid w:val="00956EE0"/>
    <w:rsid w:val="00966E67"/>
    <w:rsid w:val="00970F81"/>
    <w:rsid w:val="00977DCA"/>
    <w:rsid w:val="00980923"/>
    <w:rsid w:val="0099693D"/>
    <w:rsid w:val="00996AB5"/>
    <w:rsid w:val="009A1EC1"/>
    <w:rsid w:val="009A2158"/>
    <w:rsid w:val="009A4CCE"/>
    <w:rsid w:val="009A5924"/>
    <w:rsid w:val="009B6228"/>
    <w:rsid w:val="009C1ABD"/>
    <w:rsid w:val="009C371D"/>
    <w:rsid w:val="009C7CAE"/>
    <w:rsid w:val="009D1F00"/>
    <w:rsid w:val="009D6D22"/>
    <w:rsid w:val="009E6A99"/>
    <w:rsid w:val="009F043B"/>
    <w:rsid w:val="009F705F"/>
    <w:rsid w:val="00A06BBA"/>
    <w:rsid w:val="00A244E4"/>
    <w:rsid w:val="00A31A7C"/>
    <w:rsid w:val="00A357C0"/>
    <w:rsid w:val="00A41C28"/>
    <w:rsid w:val="00A45DD1"/>
    <w:rsid w:val="00A57AE0"/>
    <w:rsid w:val="00A666F6"/>
    <w:rsid w:val="00A73BE5"/>
    <w:rsid w:val="00A75B15"/>
    <w:rsid w:val="00A775D4"/>
    <w:rsid w:val="00A92800"/>
    <w:rsid w:val="00AA1D3D"/>
    <w:rsid w:val="00AB37EC"/>
    <w:rsid w:val="00AB5238"/>
    <w:rsid w:val="00AB52D5"/>
    <w:rsid w:val="00AB7A9E"/>
    <w:rsid w:val="00AD1EF1"/>
    <w:rsid w:val="00AD2673"/>
    <w:rsid w:val="00AD38B6"/>
    <w:rsid w:val="00AD581C"/>
    <w:rsid w:val="00AD6692"/>
    <w:rsid w:val="00AE06EA"/>
    <w:rsid w:val="00AE11C5"/>
    <w:rsid w:val="00AF5A46"/>
    <w:rsid w:val="00B01AF6"/>
    <w:rsid w:val="00B045E9"/>
    <w:rsid w:val="00B12393"/>
    <w:rsid w:val="00B331A5"/>
    <w:rsid w:val="00B44A3B"/>
    <w:rsid w:val="00B4563C"/>
    <w:rsid w:val="00B66043"/>
    <w:rsid w:val="00B738DC"/>
    <w:rsid w:val="00B74CE8"/>
    <w:rsid w:val="00B7787E"/>
    <w:rsid w:val="00B85A53"/>
    <w:rsid w:val="00B86089"/>
    <w:rsid w:val="00BB1A8E"/>
    <w:rsid w:val="00BC273C"/>
    <w:rsid w:val="00BC2B0B"/>
    <w:rsid w:val="00BC65D7"/>
    <w:rsid w:val="00BE6AD4"/>
    <w:rsid w:val="00BF14EA"/>
    <w:rsid w:val="00BF75E6"/>
    <w:rsid w:val="00C02D3A"/>
    <w:rsid w:val="00C06428"/>
    <w:rsid w:val="00C06DDD"/>
    <w:rsid w:val="00C15AF5"/>
    <w:rsid w:val="00C4242C"/>
    <w:rsid w:val="00C63F25"/>
    <w:rsid w:val="00C73F12"/>
    <w:rsid w:val="00C8245A"/>
    <w:rsid w:val="00C83207"/>
    <w:rsid w:val="00C87E2E"/>
    <w:rsid w:val="00C90323"/>
    <w:rsid w:val="00CA383C"/>
    <w:rsid w:val="00CB38D8"/>
    <w:rsid w:val="00CC36E4"/>
    <w:rsid w:val="00CE40AA"/>
    <w:rsid w:val="00CF1A07"/>
    <w:rsid w:val="00CF532C"/>
    <w:rsid w:val="00CF650B"/>
    <w:rsid w:val="00CF6F71"/>
    <w:rsid w:val="00CF71AB"/>
    <w:rsid w:val="00D01456"/>
    <w:rsid w:val="00D075E3"/>
    <w:rsid w:val="00D34947"/>
    <w:rsid w:val="00D3724B"/>
    <w:rsid w:val="00D62EB3"/>
    <w:rsid w:val="00D64035"/>
    <w:rsid w:val="00D709FA"/>
    <w:rsid w:val="00D71DBE"/>
    <w:rsid w:val="00D7646D"/>
    <w:rsid w:val="00D81AC8"/>
    <w:rsid w:val="00D821C3"/>
    <w:rsid w:val="00D869B0"/>
    <w:rsid w:val="00D92A30"/>
    <w:rsid w:val="00DA1185"/>
    <w:rsid w:val="00DA36F3"/>
    <w:rsid w:val="00DA4050"/>
    <w:rsid w:val="00DA4F41"/>
    <w:rsid w:val="00DA6C2B"/>
    <w:rsid w:val="00DB3C50"/>
    <w:rsid w:val="00DB7C32"/>
    <w:rsid w:val="00DC089F"/>
    <w:rsid w:val="00DD1745"/>
    <w:rsid w:val="00DD2C0E"/>
    <w:rsid w:val="00DD3416"/>
    <w:rsid w:val="00DD7056"/>
    <w:rsid w:val="00DE0B84"/>
    <w:rsid w:val="00DE3E7D"/>
    <w:rsid w:val="00DE5AB5"/>
    <w:rsid w:val="00DF031C"/>
    <w:rsid w:val="00DF5AA4"/>
    <w:rsid w:val="00E02FCF"/>
    <w:rsid w:val="00E07942"/>
    <w:rsid w:val="00E10231"/>
    <w:rsid w:val="00E226D2"/>
    <w:rsid w:val="00E23C59"/>
    <w:rsid w:val="00E31DDF"/>
    <w:rsid w:val="00E33BF5"/>
    <w:rsid w:val="00E402BC"/>
    <w:rsid w:val="00E54AD5"/>
    <w:rsid w:val="00E644CD"/>
    <w:rsid w:val="00E66A46"/>
    <w:rsid w:val="00E70912"/>
    <w:rsid w:val="00E712F3"/>
    <w:rsid w:val="00E75DFF"/>
    <w:rsid w:val="00E817ED"/>
    <w:rsid w:val="00E902CE"/>
    <w:rsid w:val="00E9449E"/>
    <w:rsid w:val="00EA069F"/>
    <w:rsid w:val="00EA40FE"/>
    <w:rsid w:val="00EA790E"/>
    <w:rsid w:val="00EB56C0"/>
    <w:rsid w:val="00ED24C6"/>
    <w:rsid w:val="00ED63D5"/>
    <w:rsid w:val="00EE63BD"/>
    <w:rsid w:val="00EF4D34"/>
    <w:rsid w:val="00EF5DB5"/>
    <w:rsid w:val="00F069FB"/>
    <w:rsid w:val="00F1255E"/>
    <w:rsid w:val="00F126AD"/>
    <w:rsid w:val="00F135AD"/>
    <w:rsid w:val="00F13EE5"/>
    <w:rsid w:val="00F24306"/>
    <w:rsid w:val="00F4195E"/>
    <w:rsid w:val="00F42069"/>
    <w:rsid w:val="00F43DF1"/>
    <w:rsid w:val="00F4470D"/>
    <w:rsid w:val="00F513CB"/>
    <w:rsid w:val="00F618F2"/>
    <w:rsid w:val="00F62A5D"/>
    <w:rsid w:val="00F65AAE"/>
    <w:rsid w:val="00F66F3D"/>
    <w:rsid w:val="00F6775B"/>
    <w:rsid w:val="00F72E09"/>
    <w:rsid w:val="00F82DD9"/>
    <w:rsid w:val="00F85086"/>
    <w:rsid w:val="00FB1613"/>
    <w:rsid w:val="00FB3F60"/>
    <w:rsid w:val="00FC0812"/>
    <w:rsid w:val="00FC12DD"/>
    <w:rsid w:val="00FC5F65"/>
    <w:rsid w:val="00FC6AD6"/>
    <w:rsid w:val="00FE3E60"/>
    <w:rsid w:val="00FF4C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300A69CD-35F2-42C3-BCA4-A014C551E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E902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news-room/fact-sheets/detail/physical-activit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imperialbrc.nihr.ac.uk/qualitative-and-mixed-methods-research/"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brary.hee.nhs.uk/learning-academy/learning-zone/research-toolkit/designing-your-study"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york.ac.uk/media/crd/newpagesspring2025/Systematic_Reviews_CRD_guidance.pdf"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ukdataservice.ac.uk/learning-hub/new-to-using-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1445</TotalTime>
  <Pages>11</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esther peralta</cp:lastModifiedBy>
  <cp:revision>369</cp:revision>
  <dcterms:created xsi:type="dcterms:W3CDTF">2026-08-10T11:43:00Z</dcterms:created>
  <dcterms:modified xsi:type="dcterms:W3CDTF">2026-08-16T15:29:00Z</dcterms:modified>
</cp:coreProperties>
</file>