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02985A7" w:rsidR="00583709" w:rsidRDefault="00BD73F6">
            <w:pPr>
              <w:spacing w:before="120" w:after="120" w:line="360" w:lineRule="auto"/>
              <w:rPr>
                <w:rFonts w:ascii="Tahoma" w:eastAsia="Tahoma" w:hAnsi="Tahoma" w:cs="Tahoma"/>
                <w:sz w:val="32"/>
                <w:szCs w:val="32"/>
              </w:rPr>
            </w:pPr>
            <w:r>
              <w:rPr>
                <w:rFonts w:ascii="Tahoma" w:eastAsia="Tahoma" w:hAnsi="Tahoma" w:cs="Tahoma"/>
                <w:sz w:val="32"/>
                <w:szCs w:val="32"/>
              </w:rPr>
              <w:t>Scott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CFE5B15" w:rsidR="00583709" w:rsidRDefault="00BD73F6">
            <w:pPr>
              <w:spacing w:before="120" w:after="120" w:line="360" w:lineRule="auto"/>
              <w:rPr>
                <w:rFonts w:ascii="Tahoma" w:eastAsia="Tahoma" w:hAnsi="Tahoma" w:cs="Tahoma"/>
                <w:sz w:val="32"/>
                <w:szCs w:val="32"/>
              </w:rPr>
            </w:pPr>
            <w:r>
              <w:rPr>
                <w:rFonts w:ascii="Tahoma" w:eastAsia="Tahoma" w:hAnsi="Tahoma" w:cs="Tahoma"/>
                <w:sz w:val="32"/>
                <w:szCs w:val="32"/>
              </w:rPr>
              <w:t>2319551</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11A9A7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04041E">
              <w:rPr>
                <w:rFonts w:ascii="Tahoma" w:eastAsia="Tahoma" w:hAnsi="Tahoma" w:cs="Tahoma"/>
                <w:color w:val="FF0000"/>
                <w:sz w:val="32"/>
                <w:szCs w:val="32"/>
              </w:rPr>
              <w:t>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E0F29A1" w:rsidR="00583709" w:rsidRDefault="0004041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227CAE0C" w14:textId="1EFA1759" w:rsidR="00425F81" w:rsidRDefault="008312FD">
          <w:pPr>
            <w:pStyle w:val="TOC2"/>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74872818" w:history="1">
            <w:r w:rsidR="00425F81" w:rsidRPr="00E0117E">
              <w:rPr>
                <w:rStyle w:val="Hyperlink"/>
                <w:noProof/>
              </w:rPr>
              <w:t>Define a complex problem in the workplace, including its scope and impact</w:t>
            </w:r>
            <w:r w:rsidR="00425F81">
              <w:rPr>
                <w:noProof/>
                <w:webHidden/>
              </w:rPr>
              <w:tab/>
            </w:r>
            <w:r w:rsidR="00425F81">
              <w:rPr>
                <w:noProof/>
                <w:webHidden/>
              </w:rPr>
              <w:fldChar w:fldCharType="begin"/>
            </w:r>
            <w:r w:rsidR="00425F81">
              <w:rPr>
                <w:noProof/>
                <w:webHidden/>
              </w:rPr>
              <w:instrText xml:space="preserve"> PAGEREF _Toc174872818 \h </w:instrText>
            </w:r>
            <w:r w:rsidR="00425F81">
              <w:rPr>
                <w:noProof/>
                <w:webHidden/>
              </w:rPr>
            </w:r>
            <w:r w:rsidR="00425F81">
              <w:rPr>
                <w:noProof/>
                <w:webHidden/>
              </w:rPr>
              <w:fldChar w:fldCharType="separate"/>
            </w:r>
            <w:r w:rsidR="00B5021A">
              <w:rPr>
                <w:noProof/>
                <w:webHidden/>
              </w:rPr>
              <w:t>3</w:t>
            </w:r>
            <w:r w:rsidR="00425F81">
              <w:rPr>
                <w:noProof/>
                <w:webHidden/>
              </w:rPr>
              <w:fldChar w:fldCharType="end"/>
            </w:r>
          </w:hyperlink>
        </w:p>
        <w:p w14:paraId="242DB40A" w14:textId="095541D6" w:rsidR="00425F81" w:rsidRDefault="00B870CB">
          <w:pPr>
            <w:pStyle w:val="TOC2"/>
            <w:tabs>
              <w:tab w:val="right" w:pos="9350"/>
            </w:tabs>
            <w:rPr>
              <w:rFonts w:asciiTheme="minorHAnsi" w:eastAsiaTheme="minorEastAsia" w:hAnsiTheme="minorHAnsi" w:cstheme="minorBidi"/>
              <w:noProof/>
              <w:lang w:eastAsia="en-GB"/>
            </w:rPr>
          </w:pPr>
          <w:hyperlink w:anchor="_Toc174872819" w:history="1">
            <w:r w:rsidR="00425F81" w:rsidRPr="00E0117E">
              <w:rPr>
                <w:rStyle w:val="Hyperlink"/>
                <w:noProof/>
              </w:rPr>
              <w:t>Analyse information on the identified problem, to help inform the decision-making process</w:t>
            </w:r>
            <w:r w:rsidR="00425F81">
              <w:rPr>
                <w:noProof/>
                <w:webHidden/>
              </w:rPr>
              <w:tab/>
            </w:r>
            <w:r w:rsidR="00425F81">
              <w:rPr>
                <w:noProof/>
                <w:webHidden/>
              </w:rPr>
              <w:fldChar w:fldCharType="begin"/>
            </w:r>
            <w:r w:rsidR="00425F81">
              <w:rPr>
                <w:noProof/>
                <w:webHidden/>
              </w:rPr>
              <w:instrText xml:space="preserve"> PAGEREF _Toc174872819 \h </w:instrText>
            </w:r>
            <w:r w:rsidR="00425F81">
              <w:rPr>
                <w:noProof/>
                <w:webHidden/>
              </w:rPr>
            </w:r>
            <w:r w:rsidR="00425F81">
              <w:rPr>
                <w:noProof/>
                <w:webHidden/>
              </w:rPr>
              <w:fldChar w:fldCharType="separate"/>
            </w:r>
            <w:r w:rsidR="00B5021A">
              <w:rPr>
                <w:noProof/>
                <w:webHidden/>
              </w:rPr>
              <w:t>3</w:t>
            </w:r>
            <w:r w:rsidR="00425F81">
              <w:rPr>
                <w:noProof/>
                <w:webHidden/>
              </w:rPr>
              <w:fldChar w:fldCharType="end"/>
            </w:r>
          </w:hyperlink>
        </w:p>
        <w:p w14:paraId="0860A786" w14:textId="0F793853" w:rsidR="00425F81" w:rsidRDefault="00B870CB">
          <w:pPr>
            <w:pStyle w:val="TOC2"/>
            <w:tabs>
              <w:tab w:val="right" w:pos="9350"/>
            </w:tabs>
            <w:rPr>
              <w:rFonts w:asciiTheme="minorHAnsi" w:eastAsiaTheme="minorEastAsia" w:hAnsiTheme="minorHAnsi" w:cstheme="minorBidi"/>
              <w:noProof/>
              <w:lang w:eastAsia="en-GB"/>
            </w:rPr>
          </w:pPr>
          <w:hyperlink w:anchor="_Toc174872820" w:history="1">
            <w:r w:rsidR="00425F81" w:rsidRPr="00E0117E">
              <w:rPr>
                <w:rStyle w:val="Hyperlink"/>
                <w:noProof/>
              </w:rPr>
              <w:t>Propose a range of alternative solutions to the problem</w:t>
            </w:r>
            <w:r w:rsidR="00425F81">
              <w:rPr>
                <w:noProof/>
                <w:webHidden/>
              </w:rPr>
              <w:tab/>
            </w:r>
            <w:r w:rsidR="00425F81">
              <w:rPr>
                <w:noProof/>
                <w:webHidden/>
              </w:rPr>
              <w:fldChar w:fldCharType="begin"/>
            </w:r>
            <w:r w:rsidR="00425F81">
              <w:rPr>
                <w:noProof/>
                <w:webHidden/>
              </w:rPr>
              <w:instrText xml:space="preserve"> PAGEREF _Toc174872820 \h </w:instrText>
            </w:r>
            <w:r w:rsidR="00425F81">
              <w:rPr>
                <w:noProof/>
                <w:webHidden/>
              </w:rPr>
            </w:r>
            <w:r w:rsidR="00425F81">
              <w:rPr>
                <w:noProof/>
                <w:webHidden/>
              </w:rPr>
              <w:fldChar w:fldCharType="separate"/>
            </w:r>
            <w:r w:rsidR="00B5021A">
              <w:rPr>
                <w:noProof/>
                <w:webHidden/>
              </w:rPr>
              <w:t>5</w:t>
            </w:r>
            <w:r w:rsidR="00425F81">
              <w:rPr>
                <w:noProof/>
                <w:webHidden/>
              </w:rPr>
              <w:fldChar w:fldCharType="end"/>
            </w:r>
          </w:hyperlink>
        </w:p>
        <w:p w14:paraId="7F076285" w14:textId="6020D993" w:rsidR="00425F81" w:rsidRDefault="00B870CB">
          <w:pPr>
            <w:pStyle w:val="TOC2"/>
            <w:tabs>
              <w:tab w:val="right" w:pos="9350"/>
            </w:tabs>
            <w:rPr>
              <w:rFonts w:asciiTheme="minorHAnsi" w:eastAsiaTheme="minorEastAsia" w:hAnsiTheme="minorHAnsi" w:cstheme="minorBidi"/>
              <w:noProof/>
              <w:lang w:eastAsia="en-GB"/>
            </w:rPr>
          </w:pPr>
          <w:hyperlink w:anchor="_Toc174872821" w:history="1">
            <w:r w:rsidR="00425F81" w:rsidRPr="00E0117E">
              <w:rPr>
                <w:rStyle w:val="Hyperlink"/>
                <w:noProof/>
              </w:rPr>
              <w:t>Using a decision-making technique, evaluate a range of solutions to identify the most appropriate option</w:t>
            </w:r>
            <w:r w:rsidR="00425F81">
              <w:rPr>
                <w:noProof/>
                <w:webHidden/>
              </w:rPr>
              <w:tab/>
            </w:r>
            <w:r w:rsidR="00425F81">
              <w:rPr>
                <w:noProof/>
                <w:webHidden/>
              </w:rPr>
              <w:fldChar w:fldCharType="begin"/>
            </w:r>
            <w:r w:rsidR="00425F81">
              <w:rPr>
                <w:noProof/>
                <w:webHidden/>
              </w:rPr>
              <w:instrText xml:space="preserve"> PAGEREF _Toc174872821 \h </w:instrText>
            </w:r>
            <w:r w:rsidR="00425F81">
              <w:rPr>
                <w:noProof/>
                <w:webHidden/>
              </w:rPr>
            </w:r>
            <w:r w:rsidR="00425F81">
              <w:rPr>
                <w:noProof/>
                <w:webHidden/>
              </w:rPr>
              <w:fldChar w:fldCharType="separate"/>
            </w:r>
            <w:r w:rsidR="00B5021A">
              <w:rPr>
                <w:noProof/>
                <w:webHidden/>
              </w:rPr>
              <w:t>6</w:t>
            </w:r>
            <w:r w:rsidR="00425F81">
              <w:rPr>
                <w:noProof/>
                <w:webHidden/>
              </w:rPr>
              <w:fldChar w:fldCharType="end"/>
            </w:r>
          </w:hyperlink>
        </w:p>
        <w:p w14:paraId="595B73EA" w14:textId="770BB3FE" w:rsidR="00425F81" w:rsidRDefault="00B870CB">
          <w:pPr>
            <w:pStyle w:val="TOC2"/>
            <w:tabs>
              <w:tab w:val="right" w:pos="9350"/>
            </w:tabs>
            <w:rPr>
              <w:rFonts w:asciiTheme="minorHAnsi" w:eastAsiaTheme="minorEastAsia" w:hAnsiTheme="minorHAnsi" w:cstheme="minorBidi"/>
              <w:noProof/>
              <w:lang w:eastAsia="en-GB"/>
            </w:rPr>
          </w:pPr>
          <w:hyperlink w:anchor="_Toc174872822" w:history="1">
            <w:r w:rsidR="00425F81" w:rsidRPr="00E0117E">
              <w:rPr>
                <w:rStyle w:val="Hyperlink"/>
                <w:noProof/>
              </w:rPr>
              <w:t>Develop a detailed plan for implementing the solution</w:t>
            </w:r>
            <w:r w:rsidR="00425F81">
              <w:rPr>
                <w:noProof/>
                <w:webHidden/>
              </w:rPr>
              <w:tab/>
            </w:r>
            <w:r w:rsidR="00425F81">
              <w:rPr>
                <w:noProof/>
                <w:webHidden/>
              </w:rPr>
              <w:fldChar w:fldCharType="begin"/>
            </w:r>
            <w:r w:rsidR="00425F81">
              <w:rPr>
                <w:noProof/>
                <w:webHidden/>
              </w:rPr>
              <w:instrText xml:space="preserve"> PAGEREF _Toc174872822 \h </w:instrText>
            </w:r>
            <w:r w:rsidR="00425F81">
              <w:rPr>
                <w:noProof/>
                <w:webHidden/>
              </w:rPr>
            </w:r>
            <w:r w:rsidR="00425F81">
              <w:rPr>
                <w:noProof/>
                <w:webHidden/>
              </w:rPr>
              <w:fldChar w:fldCharType="separate"/>
            </w:r>
            <w:r w:rsidR="00B5021A">
              <w:rPr>
                <w:noProof/>
                <w:webHidden/>
              </w:rPr>
              <w:t>6</w:t>
            </w:r>
            <w:r w:rsidR="00425F81">
              <w:rPr>
                <w:noProof/>
                <w:webHidden/>
              </w:rPr>
              <w:fldChar w:fldCharType="end"/>
            </w:r>
          </w:hyperlink>
        </w:p>
        <w:p w14:paraId="247AAB8E" w14:textId="52419CCD" w:rsidR="00425F81" w:rsidRDefault="00B870CB">
          <w:pPr>
            <w:pStyle w:val="TOC2"/>
            <w:tabs>
              <w:tab w:val="right" w:pos="9350"/>
            </w:tabs>
            <w:rPr>
              <w:rFonts w:asciiTheme="minorHAnsi" w:eastAsiaTheme="minorEastAsia" w:hAnsiTheme="minorHAnsi" w:cstheme="minorBidi"/>
              <w:noProof/>
              <w:lang w:eastAsia="en-GB"/>
            </w:rPr>
          </w:pPr>
          <w:hyperlink w:anchor="_Toc174872823" w:history="1">
            <w:r w:rsidR="00425F81" w:rsidRPr="00E0117E">
              <w:rPr>
                <w:rStyle w:val="Hyperlink"/>
                <w:noProof/>
              </w:rPr>
              <w:t>Communicate the plan to relevant stakeholders</w:t>
            </w:r>
            <w:r w:rsidR="00425F81">
              <w:rPr>
                <w:noProof/>
                <w:webHidden/>
              </w:rPr>
              <w:tab/>
            </w:r>
            <w:r w:rsidR="00425F81">
              <w:rPr>
                <w:noProof/>
                <w:webHidden/>
              </w:rPr>
              <w:fldChar w:fldCharType="begin"/>
            </w:r>
            <w:r w:rsidR="00425F81">
              <w:rPr>
                <w:noProof/>
                <w:webHidden/>
              </w:rPr>
              <w:instrText xml:space="preserve"> PAGEREF _Toc174872823 \h </w:instrText>
            </w:r>
            <w:r w:rsidR="00425F81">
              <w:rPr>
                <w:noProof/>
                <w:webHidden/>
              </w:rPr>
            </w:r>
            <w:r w:rsidR="00425F81">
              <w:rPr>
                <w:noProof/>
                <w:webHidden/>
              </w:rPr>
              <w:fldChar w:fldCharType="separate"/>
            </w:r>
            <w:r w:rsidR="00B5021A">
              <w:rPr>
                <w:noProof/>
                <w:webHidden/>
              </w:rPr>
              <w:t>8</w:t>
            </w:r>
            <w:r w:rsidR="00425F81">
              <w:rPr>
                <w:noProof/>
                <w:webHidden/>
              </w:rPr>
              <w:fldChar w:fldCharType="end"/>
            </w:r>
          </w:hyperlink>
        </w:p>
        <w:p w14:paraId="11142E5F" w14:textId="0E76005A" w:rsidR="00425F81" w:rsidRDefault="00B870CB">
          <w:pPr>
            <w:pStyle w:val="TOC2"/>
            <w:tabs>
              <w:tab w:val="right" w:pos="9350"/>
            </w:tabs>
            <w:rPr>
              <w:rFonts w:asciiTheme="minorHAnsi" w:eastAsiaTheme="minorEastAsia" w:hAnsiTheme="minorHAnsi" w:cstheme="minorBidi"/>
              <w:noProof/>
              <w:lang w:eastAsia="en-GB"/>
            </w:rPr>
          </w:pPr>
          <w:hyperlink w:anchor="_Toc174872824" w:history="1">
            <w:r w:rsidR="00425F81" w:rsidRPr="00E0117E">
              <w:rPr>
                <w:rStyle w:val="Hyperlink"/>
                <w:noProof/>
              </w:rPr>
              <w:t>Assess appropriate monitoring and reviewing techniques to ensure successful implementation of solution</w:t>
            </w:r>
            <w:r w:rsidR="00425F81">
              <w:rPr>
                <w:noProof/>
                <w:webHidden/>
              </w:rPr>
              <w:tab/>
            </w:r>
            <w:r w:rsidR="00425F81">
              <w:rPr>
                <w:noProof/>
                <w:webHidden/>
              </w:rPr>
              <w:fldChar w:fldCharType="begin"/>
            </w:r>
            <w:r w:rsidR="00425F81">
              <w:rPr>
                <w:noProof/>
                <w:webHidden/>
              </w:rPr>
              <w:instrText xml:space="preserve"> PAGEREF _Toc174872824 \h </w:instrText>
            </w:r>
            <w:r w:rsidR="00425F81">
              <w:rPr>
                <w:noProof/>
                <w:webHidden/>
              </w:rPr>
            </w:r>
            <w:r w:rsidR="00425F81">
              <w:rPr>
                <w:noProof/>
                <w:webHidden/>
              </w:rPr>
              <w:fldChar w:fldCharType="separate"/>
            </w:r>
            <w:r w:rsidR="00B5021A">
              <w:rPr>
                <w:noProof/>
                <w:webHidden/>
              </w:rPr>
              <w:t>10</w:t>
            </w:r>
            <w:r w:rsidR="00425F81">
              <w:rPr>
                <w:noProof/>
                <w:webHidden/>
              </w:rPr>
              <w:fldChar w:fldCharType="end"/>
            </w:r>
          </w:hyperlink>
        </w:p>
        <w:p w14:paraId="4E43A670" w14:textId="2A6947A8" w:rsidR="00425F81" w:rsidRDefault="00B870CB">
          <w:pPr>
            <w:pStyle w:val="TOC1"/>
            <w:tabs>
              <w:tab w:val="right" w:pos="9350"/>
            </w:tabs>
            <w:rPr>
              <w:rFonts w:asciiTheme="minorHAnsi" w:eastAsiaTheme="minorEastAsia" w:hAnsiTheme="minorHAnsi" w:cstheme="minorBidi"/>
              <w:noProof/>
              <w:lang w:eastAsia="en-GB"/>
            </w:rPr>
          </w:pPr>
          <w:hyperlink w:anchor="_Toc174872825" w:history="1">
            <w:r w:rsidR="00425F81" w:rsidRPr="00E0117E">
              <w:rPr>
                <w:rStyle w:val="Hyperlink"/>
                <w:noProof/>
              </w:rPr>
              <w:t>References</w:t>
            </w:r>
            <w:r w:rsidR="00425F81">
              <w:rPr>
                <w:noProof/>
                <w:webHidden/>
              </w:rPr>
              <w:tab/>
            </w:r>
            <w:r w:rsidR="00425F81">
              <w:rPr>
                <w:noProof/>
                <w:webHidden/>
              </w:rPr>
              <w:fldChar w:fldCharType="begin"/>
            </w:r>
            <w:r w:rsidR="00425F81">
              <w:rPr>
                <w:noProof/>
                <w:webHidden/>
              </w:rPr>
              <w:instrText xml:space="preserve"> PAGEREF _Toc174872825 \h </w:instrText>
            </w:r>
            <w:r w:rsidR="00425F81">
              <w:rPr>
                <w:noProof/>
                <w:webHidden/>
              </w:rPr>
            </w:r>
            <w:r w:rsidR="00425F81">
              <w:rPr>
                <w:noProof/>
                <w:webHidden/>
              </w:rPr>
              <w:fldChar w:fldCharType="separate"/>
            </w:r>
            <w:r w:rsidR="00B5021A">
              <w:rPr>
                <w:noProof/>
                <w:webHidden/>
              </w:rPr>
              <w:t>11</w:t>
            </w:r>
            <w:r w:rsidR="00425F81">
              <w:rPr>
                <w:noProof/>
                <w:webHidden/>
              </w:rPr>
              <w:fldChar w:fldCharType="end"/>
            </w:r>
          </w:hyperlink>
        </w:p>
        <w:p w14:paraId="1454EBCF" w14:textId="44A3F812" w:rsidR="00425F81" w:rsidRDefault="00B870CB">
          <w:pPr>
            <w:pStyle w:val="TOC1"/>
            <w:tabs>
              <w:tab w:val="right" w:pos="9350"/>
            </w:tabs>
            <w:rPr>
              <w:rFonts w:asciiTheme="minorHAnsi" w:eastAsiaTheme="minorEastAsia" w:hAnsiTheme="minorHAnsi" w:cstheme="minorBidi"/>
              <w:noProof/>
              <w:lang w:eastAsia="en-GB"/>
            </w:rPr>
          </w:pPr>
          <w:hyperlink w:anchor="_Toc174872826" w:history="1">
            <w:r w:rsidR="00425F81" w:rsidRPr="00E0117E">
              <w:rPr>
                <w:rStyle w:val="Hyperlink"/>
                <w:noProof/>
              </w:rPr>
              <w:t>Appendix</w:t>
            </w:r>
            <w:r w:rsidR="00425F81">
              <w:rPr>
                <w:noProof/>
                <w:webHidden/>
              </w:rPr>
              <w:tab/>
            </w:r>
            <w:r w:rsidR="00425F81">
              <w:rPr>
                <w:noProof/>
                <w:webHidden/>
              </w:rPr>
              <w:fldChar w:fldCharType="begin"/>
            </w:r>
            <w:r w:rsidR="00425F81">
              <w:rPr>
                <w:noProof/>
                <w:webHidden/>
              </w:rPr>
              <w:instrText xml:space="preserve"> PAGEREF _Toc174872826 \h </w:instrText>
            </w:r>
            <w:r w:rsidR="00425F81">
              <w:rPr>
                <w:noProof/>
                <w:webHidden/>
              </w:rPr>
            </w:r>
            <w:r w:rsidR="00425F81">
              <w:rPr>
                <w:noProof/>
                <w:webHidden/>
              </w:rPr>
              <w:fldChar w:fldCharType="separate"/>
            </w:r>
            <w:r w:rsidR="00B5021A">
              <w:rPr>
                <w:noProof/>
                <w:webHidden/>
              </w:rPr>
              <w:t>12</w:t>
            </w:r>
            <w:r w:rsidR="00425F81">
              <w:rPr>
                <w:noProof/>
                <w:webHidden/>
              </w:rPr>
              <w:fldChar w:fldCharType="end"/>
            </w:r>
          </w:hyperlink>
        </w:p>
        <w:p w14:paraId="2BF66C93" w14:textId="6C84173F"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7450A2B9" w14:textId="17D34A14" w:rsidR="00446A87" w:rsidRPr="00B5021A" w:rsidRDefault="00241747" w:rsidP="00B5021A">
      <w:pPr>
        <w:pStyle w:val="Heading2"/>
      </w:pPr>
      <w:bookmarkStart w:id="0" w:name="_1ci93xb" w:colFirst="0" w:colLast="0"/>
      <w:bookmarkStart w:id="1" w:name="_3whwml4" w:colFirst="0" w:colLast="0"/>
      <w:bookmarkStart w:id="2" w:name="_Toc174872818"/>
      <w:bookmarkEnd w:id="0"/>
      <w:bookmarkEnd w:id="1"/>
      <w:r>
        <w:lastRenderedPageBreak/>
        <w:t>Define a complex problem in the workplace, including its scope and impact</w:t>
      </w:r>
      <w:bookmarkEnd w:id="2"/>
    </w:p>
    <w:p w14:paraId="3D16B7AC" w14:textId="37130BC0" w:rsidR="00777B2D" w:rsidRDefault="00777B2D" w:rsidP="005000A7">
      <w:pPr>
        <w:pStyle w:val="NoSpacing"/>
      </w:pPr>
      <w:r>
        <w:t xml:space="preserve">A problem is a situation or condition that presents uncertainty, difficulty or doubt that requires </w:t>
      </w:r>
      <w:r w:rsidR="00B5021A">
        <w:t>a solution, decision or resolution. Problems in the workplace can be personal, professional or social and often requires critical thinking, analysis and decision making to identify the solution.</w:t>
      </w:r>
    </w:p>
    <w:p w14:paraId="1956B652" w14:textId="13A9CE00" w:rsidR="005000A7" w:rsidRDefault="005000A7" w:rsidP="00B5021A">
      <w:pPr>
        <w:pStyle w:val="NoSpacing"/>
        <w:ind w:firstLine="720"/>
      </w:pPr>
      <w:r>
        <w:t xml:space="preserve">The type of problem </w:t>
      </w:r>
      <w:r w:rsidR="008960CE">
        <w:t xml:space="preserve">that is occurring </w:t>
      </w:r>
      <w:r>
        <w:t xml:space="preserve">in </w:t>
      </w:r>
      <w:r w:rsidR="00B25978">
        <w:t>the</w:t>
      </w:r>
      <w:r>
        <w:t xml:space="preserve"> business</w:t>
      </w:r>
      <w:r w:rsidR="00B25978">
        <w:t xml:space="preserve"> currently</w:t>
      </w:r>
      <w:r>
        <w:t xml:space="preserve"> is </w:t>
      </w:r>
      <w:r w:rsidR="00617AAA">
        <w:t xml:space="preserve">a severe </w:t>
      </w:r>
      <w:r>
        <w:t xml:space="preserve">lack of communication between two departments </w:t>
      </w:r>
      <w:r w:rsidR="00617AAA">
        <w:t>who</w:t>
      </w:r>
      <w:r>
        <w:t xml:space="preserve"> need </w:t>
      </w:r>
      <w:r w:rsidR="00617AAA">
        <w:t xml:space="preserve">to have </w:t>
      </w:r>
      <w:r>
        <w:t>clear and common</w:t>
      </w:r>
      <w:r w:rsidR="00617AAA">
        <w:t xml:space="preserve"> channels</w:t>
      </w:r>
      <w:r>
        <w:t xml:space="preserve"> communication to achieve the same goal. The scope of the problem are the training officers who deliver the qualification, the students who want to achieve their qualification, my manager who will be under pressure from the welsh government and the </w:t>
      </w:r>
      <w:r w:rsidR="00E9559A">
        <w:t>organisation</w:t>
      </w:r>
      <w:r>
        <w:t xml:space="preserve"> who won’t get further funding if the student is kept on and the </w:t>
      </w:r>
      <w:r w:rsidR="00725637">
        <w:t>student’s</w:t>
      </w:r>
      <w:r>
        <w:t xml:space="preserve"> manager who is waiting for them to complete their qualification. All of these people are the stakeholders of the business, that will be </w:t>
      </w:r>
      <w:r w:rsidR="00E9559A">
        <w:t>considered in greater depth later</w:t>
      </w:r>
      <w:r>
        <w:t xml:space="preserve"> in this assignment.</w:t>
      </w:r>
    </w:p>
    <w:p w14:paraId="15348ADF" w14:textId="4CC00961" w:rsidR="00797021" w:rsidRDefault="005000A7" w:rsidP="005000A7">
      <w:pPr>
        <w:pStyle w:val="NoSpacing"/>
      </w:pPr>
      <w:r>
        <w:tab/>
        <w:t xml:space="preserve">The reason that </w:t>
      </w:r>
      <w:r w:rsidR="005A79AA">
        <w:t xml:space="preserve">the </w:t>
      </w:r>
      <w:r>
        <w:t xml:space="preserve">training officers are affected by this lack of communication is because the essential skills team aren’t communicating with </w:t>
      </w:r>
      <w:r w:rsidR="005A79AA">
        <w:t>the training officers</w:t>
      </w:r>
      <w:r>
        <w:t xml:space="preserve"> when the essential skills </w:t>
      </w:r>
      <w:r w:rsidR="005A79AA">
        <w:t xml:space="preserve">modules are </w:t>
      </w:r>
      <w:r>
        <w:t>being completed. The learner journey states that</w:t>
      </w:r>
      <w:r w:rsidR="009F11C4">
        <w:t xml:space="preserve"> The Essential Skills Wales</w:t>
      </w:r>
      <w:r>
        <w:t xml:space="preserve"> </w:t>
      </w:r>
      <w:r w:rsidR="009F11C4">
        <w:t>(</w:t>
      </w:r>
      <w:commentRangeStart w:id="3"/>
      <w:r>
        <w:t>ESW</w:t>
      </w:r>
      <w:commentRangeEnd w:id="3"/>
      <w:r w:rsidR="009F11C4">
        <w:t>)</w:t>
      </w:r>
      <w:r w:rsidR="00E8671C">
        <w:rPr>
          <w:rStyle w:val="CommentReference"/>
        </w:rPr>
        <w:commentReference w:id="3"/>
      </w:r>
      <w:r>
        <w:t xml:space="preserve"> should be completed in the first 6 months of the qualification, but in reality, it isn’t being completed until month 10, some cases month </w:t>
      </w:r>
      <w:commentRangeStart w:id="4"/>
      <w:r>
        <w:t>12</w:t>
      </w:r>
      <w:commentRangeEnd w:id="4"/>
      <w:r w:rsidR="00FE24AB">
        <w:rPr>
          <w:rStyle w:val="CommentReference"/>
        </w:rPr>
        <w:commentReference w:id="4"/>
      </w:r>
      <w:r w:rsidR="009F11C4">
        <w:t xml:space="preserve"> The reason that communication is the problem is because the Essential Skills team aren’t informing the Training Officers when completions happen and there is no method for checking when completions need to be done, which leads to the 6 month need not being communicated.</w:t>
      </w:r>
      <w:r w:rsidR="005671B2">
        <w:t xml:space="preserve"> This delays the student from getting their qualification within the time frame, which </w:t>
      </w:r>
      <w:r w:rsidR="005A79AA">
        <w:t>a</w:t>
      </w:r>
      <w:r w:rsidR="005671B2">
        <w:t xml:space="preserve">ffects my manager because these learners will not get extra funding for delays and we will essentially be owing money to the Welsh Government a certain amount each month until they’re complete. This will also affect the </w:t>
      </w:r>
      <w:r w:rsidR="00725637">
        <w:t>student’s</w:t>
      </w:r>
      <w:r w:rsidR="005671B2">
        <w:t xml:space="preserve"> manager because they want to see the qualification being completed within the timeframe and progress onto their next Level, but with delays will </w:t>
      </w:r>
      <w:r w:rsidR="009E0B5D">
        <w:t>result in a breakdown of</w:t>
      </w:r>
      <w:r w:rsidR="005671B2">
        <w:t xml:space="preserve"> trust between the compan</w:t>
      </w:r>
      <w:r w:rsidR="009E0B5D">
        <w:t>y and the College</w:t>
      </w:r>
      <w:r w:rsidR="005671B2">
        <w:t>.</w:t>
      </w:r>
    </w:p>
    <w:p w14:paraId="65350831" w14:textId="5C5CE798" w:rsidR="00321404" w:rsidRPr="00E235EA" w:rsidRDefault="000260B4" w:rsidP="005000A7">
      <w:pPr>
        <w:pStyle w:val="NoSpacing"/>
      </w:pPr>
      <w:r>
        <w:tab/>
      </w:r>
      <w:r w:rsidR="00E235EA">
        <w:t>For clarity, t</w:t>
      </w:r>
      <w:r>
        <w:t>he people who are affected in this situation is the Training Officers because it causes delays for qualifications to be completed. It also affects the learners, because it will lead to their qualification being delayed and they are waiting even longer to get their qualification.</w:t>
      </w:r>
    </w:p>
    <w:p w14:paraId="31B9D5B4" w14:textId="77777777" w:rsidR="00502299" w:rsidRPr="005000A7" w:rsidRDefault="00502299" w:rsidP="005000A7">
      <w:pPr>
        <w:pStyle w:val="NoSpacing"/>
      </w:pPr>
    </w:p>
    <w:p w14:paraId="04627DED" w14:textId="6C244CCA" w:rsidR="00583709" w:rsidRDefault="00241747" w:rsidP="00EF108D">
      <w:pPr>
        <w:pStyle w:val="Heading2"/>
      </w:pPr>
      <w:bookmarkStart w:id="5" w:name="_Toc174872819"/>
      <w:r>
        <w:t>Analyse information on the identified problem, to help inform the decision-making process</w:t>
      </w:r>
      <w:bookmarkEnd w:id="5"/>
    </w:p>
    <w:p w14:paraId="434E12C7" w14:textId="00FE1876" w:rsidR="001B4134" w:rsidRDefault="009B1C3F" w:rsidP="009B1C3F">
      <w:pPr>
        <w:pStyle w:val="NoSpacing"/>
      </w:pPr>
      <w:r>
        <w:t xml:space="preserve">As stated above, the problem </w:t>
      </w:r>
      <w:r w:rsidR="00FE24AB">
        <w:t>being experienced in the workplace</w:t>
      </w:r>
      <w:r>
        <w:t xml:space="preserve"> is </w:t>
      </w:r>
      <w:r w:rsidR="00FE24AB">
        <w:t xml:space="preserve">a </w:t>
      </w:r>
      <w:r>
        <w:t xml:space="preserve">lack of communication between the Training Officers and the Essential Skills department. </w:t>
      </w:r>
      <w:r w:rsidR="00FE24AB">
        <w:t>In order to</w:t>
      </w:r>
      <w:r w:rsidR="000052B4">
        <w:t xml:space="preserve"> identify potential solutions to the problem a</w:t>
      </w:r>
      <w:r>
        <w:t xml:space="preserve"> </w:t>
      </w:r>
      <w:r w:rsidR="00BA4CD8">
        <w:t>Mind map</w:t>
      </w:r>
      <w:r>
        <w:t xml:space="preserve"> </w:t>
      </w:r>
      <w:r w:rsidR="000260B4">
        <w:t>was created</w:t>
      </w:r>
      <w:r w:rsidR="005C3859">
        <w:t xml:space="preserve">. </w:t>
      </w:r>
      <w:r w:rsidR="005C3859" w:rsidRPr="005C3859">
        <w:t>Mind Mapping is an effective tool for taking information from your brain and putting it on paper for a variety of reasons</w:t>
      </w:r>
      <w:r w:rsidR="00835B66">
        <w:t xml:space="preserve"> ((Byrnes, 2010</w:t>
      </w:r>
      <w:r w:rsidR="000260B4">
        <w:t>) Brainstorming</w:t>
      </w:r>
      <w:r w:rsidR="0004470D" w:rsidRPr="0004470D">
        <w:t xml:space="preserve">, </w:t>
      </w:r>
      <w:r w:rsidR="000A19D1">
        <w:t>is one</w:t>
      </w:r>
      <w:r w:rsidR="0004470D" w:rsidRPr="0004470D">
        <w:t xml:space="preserve"> application for Mind Mapping</w:t>
      </w:r>
      <w:r w:rsidR="000A19D1">
        <w:t xml:space="preserve">, whilst </w:t>
      </w:r>
      <w:r w:rsidR="005226A5">
        <w:t>brainstorming is</w:t>
      </w:r>
      <w:r w:rsidR="005226A5" w:rsidRPr="005226A5">
        <w:t xml:space="preserve"> a way of generating ideas and organising thinking on a topic</w:t>
      </w:r>
      <w:r w:rsidR="005226A5">
        <w:t xml:space="preserve">, </w:t>
      </w:r>
      <w:r w:rsidR="00482FAC">
        <w:t xml:space="preserve">mind mapping is a method of capturing the ideas </w:t>
      </w:r>
      <w:r w:rsidR="00B3324A">
        <w:t>by</w:t>
      </w:r>
      <w:r w:rsidR="00482FAC" w:rsidRPr="00482FAC">
        <w:t xml:space="preserve"> visually organising information around a central point</w:t>
      </w:r>
      <w:r w:rsidR="00482FAC">
        <w:t xml:space="preserve"> </w:t>
      </w:r>
      <w:r w:rsidR="0015324C">
        <w:t xml:space="preserve">(Monash, 2024). </w:t>
      </w:r>
      <w:r w:rsidR="00B3324A">
        <w:t xml:space="preserve">The ideas were initially </w:t>
      </w:r>
      <w:r w:rsidR="00BA4CD8">
        <w:t xml:space="preserve">categorised into 7 categories; staff, employee engagement, collaboration tools, team meetings, relevant staff involvement, training and clear communication channels. </w:t>
      </w:r>
      <w:r w:rsidR="00B3324A">
        <w:t>These were included</w:t>
      </w:r>
      <w:r w:rsidR="00BA4CD8">
        <w:t xml:space="preserve"> because they </w:t>
      </w:r>
      <w:r w:rsidR="00B3324A">
        <w:t>were identified as key</w:t>
      </w:r>
      <w:r w:rsidR="00BA4CD8">
        <w:t xml:space="preserve"> factors</w:t>
      </w:r>
      <w:r w:rsidR="00B3324A">
        <w:t xml:space="preserve"> relating</w:t>
      </w:r>
      <w:r w:rsidR="00BA4CD8">
        <w:t xml:space="preserve"> to the problem and </w:t>
      </w:r>
      <w:r w:rsidR="00B3324A">
        <w:t xml:space="preserve">then it was possible to </w:t>
      </w:r>
      <w:r w:rsidR="00F8632C">
        <w:t xml:space="preserve">identify </w:t>
      </w:r>
      <w:r w:rsidR="00BA4CD8">
        <w:t>subcategories to make the causes relevant to them.</w:t>
      </w:r>
      <w:r w:rsidR="001B4134">
        <w:t xml:space="preserve"> From the mind map I have identified possible solutions which are attitude and behaviour from the </w:t>
      </w:r>
      <w:r w:rsidR="001B4134">
        <w:lastRenderedPageBreak/>
        <w:t xml:space="preserve">people categories, lack of policy implementation from the Training category, </w:t>
      </w:r>
      <w:r w:rsidR="004C69F3">
        <w:t xml:space="preserve">barriers to communication in the </w:t>
      </w:r>
      <w:r w:rsidR="004C69F3">
        <w:rPr>
          <w:noProof/>
        </w:rPr>
        <w:drawing>
          <wp:anchor distT="0" distB="0" distL="114300" distR="114300" simplePos="0" relativeHeight="251658240" behindDoc="1" locked="0" layoutInCell="1" allowOverlap="1" wp14:anchorId="52C859E4" wp14:editId="7422D767">
            <wp:simplePos x="0" y="0"/>
            <wp:positionH relativeFrom="margin">
              <wp:align>left</wp:align>
            </wp:positionH>
            <wp:positionV relativeFrom="paragraph">
              <wp:posOffset>471584</wp:posOffset>
            </wp:positionV>
            <wp:extent cx="3847465" cy="2886075"/>
            <wp:effectExtent l="152400" t="114300" r="153035" b="1619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40814_14145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47465" cy="28860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4C69F3">
        <w:t>team meetings section and struggling with communication tools in the collaboration tools section.</w:t>
      </w:r>
    </w:p>
    <w:p w14:paraId="7AF36AC4" w14:textId="64EACE89" w:rsidR="00502299" w:rsidRDefault="004C69F3" w:rsidP="00502299">
      <w:pPr>
        <w:pStyle w:val="NoSpacing"/>
      </w:pPr>
      <w:r>
        <w:rPr>
          <w:noProof/>
        </w:rPr>
        <w:drawing>
          <wp:anchor distT="0" distB="0" distL="114300" distR="114300" simplePos="0" relativeHeight="251659264" behindDoc="0" locked="0" layoutInCell="1" allowOverlap="1" wp14:anchorId="664312AB" wp14:editId="6E050571">
            <wp:simplePos x="0" y="0"/>
            <wp:positionH relativeFrom="margin">
              <wp:posOffset>-102290</wp:posOffset>
            </wp:positionH>
            <wp:positionV relativeFrom="paragraph">
              <wp:posOffset>4149145</wp:posOffset>
            </wp:positionV>
            <wp:extent cx="4075623" cy="3056568"/>
            <wp:effectExtent l="133350" t="114300" r="153670" b="16319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shbon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75623" cy="305656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53752">
        <w:t>Once potential solutions have been identified there is a need to check whether these solutions address the root cause</w:t>
      </w:r>
      <w:r w:rsidR="00D77224">
        <w:t xml:space="preserve">s of the problem. </w:t>
      </w:r>
      <w:r w:rsidR="00F8632C">
        <w:t>A</w:t>
      </w:r>
      <w:r w:rsidR="00902195">
        <w:t xml:space="preserve"> </w:t>
      </w:r>
      <w:r w:rsidR="001B4134">
        <w:t>technique</w:t>
      </w:r>
      <w:r w:rsidR="00902195">
        <w:t xml:space="preserve"> </w:t>
      </w:r>
      <w:r w:rsidR="00F8632C">
        <w:t xml:space="preserve">that was developed to </w:t>
      </w:r>
      <w:r w:rsidR="00902195">
        <w:t>identify the root cause</w:t>
      </w:r>
      <w:r w:rsidR="00A45B95">
        <w:t xml:space="preserve">s of the problem was the </w:t>
      </w:r>
      <w:r w:rsidR="001B4134">
        <w:t xml:space="preserve">Ishikawa </w:t>
      </w:r>
      <w:r w:rsidR="00F27ECA">
        <w:t xml:space="preserve">or </w:t>
      </w:r>
      <w:r w:rsidR="001B4134">
        <w:t xml:space="preserve">fishbone </w:t>
      </w:r>
      <w:r>
        <w:t xml:space="preserve">diagram. </w:t>
      </w:r>
      <w:r w:rsidR="0029643C">
        <w:t>The fishbone diagram ‘</w:t>
      </w:r>
      <w:r w:rsidR="0029643C" w:rsidRPr="0029643C">
        <w:t>uses a visual means to identify and analyse the potential causes contributing to a problem or outcome</w:t>
      </w:r>
      <w:r w:rsidR="004B60A6">
        <w:t xml:space="preserve">’ </w:t>
      </w:r>
      <w:r>
        <w:t>(</w:t>
      </w:r>
      <w:r w:rsidR="004B60A6">
        <w:t xml:space="preserve">Roberts, </w:t>
      </w:r>
      <w:r w:rsidR="000D7A5D">
        <w:t>2023.</w:t>
      </w:r>
      <w:r w:rsidR="001B4134">
        <w:t xml:space="preserve">) </w:t>
      </w:r>
      <w:r w:rsidR="00F6560F">
        <w:t xml:space="preserve"> The </w:t>
      </w:r>
      <w:r w:rsidR="001B4134">
        <w:t xml:space="preserve">Fishbone diagram </w:t>
      </w:r>
      <w:r w:rsidR="00F6560F">
        <w:t xml:space="preserve">was built around </w:t>
      </w:r>
      <w:r w:rsidR="001B4134">
        <w:t xml:space="preserve">5 categories; People, Environment, Technology, Processes and Organisation. </w:t>
      </w:r>
      <w:r>
        <w:t xml:space="preserve">The </w:t>
      </w:r>
      <w:r w:rsidR="00F6560F">
        <w:t xml:space="preserve">solutions </w:t>
      </w:r>
      <w:r>
        <w:t>that were identified in the mind mapping section can be</w:t>
      </w:r>
      <w:r w:rsidR="00964FAD">
        <w:t xml:space="preserve"> linked to some of the root causes identified in the </w:t>
      </w:r>
      <w:r>
        <w:t>fishbone diagram. This seems to me that these are the possible solutions that we can work with</w:t>
      </w:r>
      <w:r w:rsidR="00964FAD">
        <w:t xml:space="preserve"> as t</w:t>
      </w:r>
      <w:r w:rsidR="00964FAD" w:rsidRPr="00964FAD">
        <w:t xml:space="preserve">he main purpose of a Fishbone Diagram is to identify the </w:t>
      </w:r>
      <w:r w:rsidR="00964FAD">
        <w:t>r</w:t>
      </w:r>
      <w:r w:rsidR="00964FAD" w:rsidRPr="00964FAD">
        <w:t xml:space="preserve">oot </w:t>
      </w:r>
      <w:r w:rsidR="00964FAD">
        <w:t>c</w:t>
      </w:r>
      <w:r w:rsidR="00964FAD" w:rsidRPr="00964FAD">
        <w:t xml:space="preserve">ause or causes that are at </w:t>
      </w:r>
      <w:r w:rsidR="00964FAD" w:rsidRPr="00964FAD">
        <w:lastRenderedPageBreak/>
        <w:t>the core of a problem</w:t>
      </w:r>
      <w:r w:rsidR="00964FAD">
        <w:t xml:space="preserve"> (Roberts, 2023</w:t>
      </w:r>
      <w:r w:rsidR="00D77224">
        <w:t>)</w:t>
      </w:r>
      <w:r w:rsidR="00964FAD">
        <w:t xml:space="preserve">, and then linking those causes with possible solutions means that the efforts we are expending are more likely to solve the </w:t>
      </w:r>
      <w:r w:rsidR="006D5B52">
        <w:t>identified problem</w:t>
      </w:r>
      <w:r>
        <w:t>.</w:t>
      </w:r>
      <w:r w:rsidR="006D5B52">
        <w:t xml:space="preserve"> Key is to identify those root causes that can be </w:t>
      </w:r>
      <w:r w:rsidR="0078615A">
        <w:t xml:space="preserve">solved and then prioritise </w:t>
      </w:r>
      <w:r w:rsidR="009812CC">
        <w:t>these.</w:t>
      </w:r>
    </w:p>
    <w:p w14:paraId="6DC2B029" w14:textId="77777777" w:rsidR="00502299" w:rsidRPr="00502299" w:rsidRDefault="00502299" w:rsidP="00502299">
      <w:pPr>
        <w:pStyle w:val="NoSpacing"/>
      </w:pPr>
    </w:p>
    <w:p w14:paraId="2809791B" w14:textId="4DBF969B" w:rsidR="002A59FD" w:rsidRPr="002A59FD" w:rsidRDefault="00241747" w:rsidP="00EF108D">
      <w:pPr>
        <w:pStyle w:val="Heading2"/>
      </w:pPr>
      <w:bookmarkStart w:id="6" w:name="_1pxezwc" w:colFirst="0" w:colLast="0"/>
      <w:bookmarkStart w:id="7" w:name="_Toc174872820"/>
      <w:bookmarkEnd w:id="6"/>
      <w:r>
        <w:t>Propose a range of alternative solutions to the problem</w:t>
      </w:r>
      <w:bookmarkEnd w:id="7"/>
    </w:p>
    <w:p w14:paraId="2AB23FE7" w14:textId="0B8E1A03" w:rsidR="00211731" w:rsidRDefault="009812CC" w:rsidP="00425F81">
      <w:pPr>
        <w:pStyle w:val="NoSpacing"/>
      </w:pPr>
      <w:r>
        <w:t>Developing</w:t>
      </w:r>
      <w:r w:rsidR="002137F6">
        <w:t xml:space="preserve"> Ishikawas Fishbone diagram</w:t>
      </w:r>
      <w:r w:rsidR="00C150B8">
        <w:t xml:space="preserve"> and the mind map</w:t>
      </w:r>
      <w:r>
        <w:t xml:space="preserve"> has allowed for the identification of </w:t>
      </w:r>
      <w:r w:rsidR="002137F6">
        <w:t xml:space="preserve">possible solutions for </w:t>
      </w:r>
      <w:r>
        <w:t>the l</w:t>
      </w:r>
      <w:r w:rsidR="002137F6">
        <w:t>ack of communication between</w:t>
      </w:r>
      <w:r>
        <w:t xml:space="preserve"> the two</w:t>
      </w:r>
      <w:r w:rsidR="002137F6">
        <w:t xml:space="preserve"> departments.</w:t>
      </w:r>
      <w:r w:rsidR="002D56AC">
        <w:t xml:space="preserve"> If the departments carry on with the lack of communication, this could lead to more serious consequences</w:t>
      </w:r>
      <w:r w:rsidR="005B09A3">
        <w:t xml:space="preserve"> such as distrust between colleagues, strains on working relationships and destabilisation of the working environment.</w:t>
      </w:r>
      <w:r w:rsidR="002137F6">
        <w:t xml:space="preserve"> The </w:t>
      </w:r>
      <w:r w:rsidR="00425F81">
        <w:t xml:space="preserve">4 main solutions </w:t>
      </w:r>
      <w:r>
        <w:t xml:space="preserve">that have been identified </w:t>
      </w:r>
      <w:r w:rsidR="00425F81">
        <w:t>are Policies, Training, Joint and regular team meetings and having Tech support.</w:t>
      </w:r>
    </w:p>
    <w:p w14:paraId="20D417D6" w14:textId="3EBEB1D5" w:rsidR="00425F81" w:rsidRDefault="00425F81" w:rsidP="00425F81">
      <w:pPr>
        <w:pStyle w:val="NoSpacing"/>
      </w:pPr>
      <w:r>
        <w:tab/>
        <w:t>Through the time I have worked at my company, it has become clear that Policies about qualifications and essential skills, essential skills in particular are not being implemented, which is why the essential skills are not worrying about when this task needs to be done</w:t>
      </w:r>
      <w:r w:rsidR="009812CC">
        <w:t xml:space="preserve"> and are not prioritising the completion of essential skills for </w:t>
      </w:r>
      <w:r w:rsidR="001C3B25">
        <w:t>our trainees</w:t>
      </w:r>
      <w:r>
        <w:t xml:space="preserve">. My manager gives </w:t>
      </w:r>
      <w:r w:rsidR="001C3B25">
        <w:t>the</w:t>
      </w:r>
      <w:r>
        <w:t xml:space="preserve"> Training Officers transparency by looking at all of the data and spreadsheets that he works with. This gives </w:t>
      </w:r>
      <w:r w:rsidR="001C3B25">
        <w:t>the</w:t>
      </w:r>
      <w:r>
        <w:t xml:space="preserve"> training officers clarity as to why these tasks need to be done, but the essential skills manager doesn’t seem to do this, which is why</w:t>
      </w:r>
      <w:r w:rsidR="002F0B59">
        <w:t xml:space="preserve"> there is a need for</w:t>
      </w:r>
      <w:r>
        <w:t xml:space="preserve"> essential skills to understand the policies behind the qualification, or implement new policies for all management to give transparency and clarity.</w:t>
      </w:r>
      <w:r w:rsidR="00C658DA">
        <w:t xml:space="preserve"> Updating policies could potentially solve the organisation cause, which if put into place and put into practice will set the standards of communication. Having policies will set the standard of what is to be expected of each team member and of the department. If there is a policy in place for essential skills to be completed within the first 6 months and this isn’t done, then this will sift out the people who aren’t pulling their weight.</w:t>
      </w:r>
    </w:p>
    <w:p w14:paraId="0B599CD0" w14:textId="209E4C78" w:rsidR="00C040BF" w:rsidRDefault="009F11C4" w:rsidP="002A59FD">
      <w:pPr>
        <w:pStyle w:val="NoSpacing"/>
      </w:pPr>
      <w:r>
        <w:tab/>
      </w:r>
      <w:r w:rsidR="00C040BF">
        <w:t>An alternative solution could be communication training. If we have training on the ways of communicating and how this can benefit not only the staff but the company, then this will give clarity on the importance of communication. Us training officers are good at communicating within our department, but we are not good at communicating to other departments, such as essential skills because it has been engrained in us that they are ‘the enemy’. A training session on communication would be a positive turn, but this might be costly for the company and staff may not want to do it.</w:t>
      </w:r>
      <w:r w:rsidR="00C658DA">
        <w:t xml:space="preserve"> Using communication training as a solution could potentially save the people and process cause, by giving everyone training and having support from managers to follow this through. Having communication training will give the teams the right tools and information needed to communicate through respective channels. For </w:t>
      </w:r>
      <w:r w:rsidR="00502299">
        <w:t>example,</w:t>
      </w:r>
      <w:r w:rsidR="00C658DA">
        <w:t xml:space="preserve"> if someone is struggling with communicating by computer, then this training can be provided to them and will help them </w:t>
      </w:r>
      <w:r w:rsidR="00C320E4">
        <w:t>get their point across quicker than waiting 12 months down the line.</w:t>
      </w:r>
    </w:p>
    <w:p w14:paraId="3FA752B5" w14:textId="559A6776" w:rsidR="00AE5E50" w:rsidRDefault="00C040BF" w:rsidP="002A59FD">
      <w:pPr>
        <w:pStyle w:val="NoSpacing"/>
      </w:pPr>
      <w:r>
        <w:tab/>
      </w:r>
      <w:r w:rsidR="002D56AC">
        <w:t>Anoth</w:t>
      </w:r>
      <w:r w:rsidR="005B09A3">
        <w:t xml:space="preserve">er potential solution could be through joint and regular team meetings. At the moment all of the meetings we have are separated between departments. Meaning that Training Officers will have their own team meetings, Essential Skills tutors will have their own team meetings and so on. If </w:t>
      </w:r>
      <w:r w:rsidR="00091AC8">
        <w:t>ESW and Training Officers were to have another team meeting that includes all of them and the data that needs to be examined, then this will help all parties get to the bottom of the problems and could even come up with a quick and simple solution if everyone brainstorms together. This would be the lowest cost solution because we do team meetings on our laptops, meaning no cost for a room. Not only this but the managers (HBUs) would be more inclined to go for this route because it is less costly than the other solutions. It would also be a lot more attractive for staff to have a team meeting over new policies and training.</w:t>
      </w:r>
      <w:r w:rsidR="00C658DA">
        <w:t xml:space="preserve"> Team meetings will essentially get everyone together and discuss the highs, lows and difficulties involved and will give all teams clarity on the different stresses of their jobs.</w:t>
      </w:r>
      <w:r w:rsidR="00C320E4">
        <w:t xml:space="preserve"> Having the team </w:t>
      </w:r>
      <w:r w:rsidR="00C320E4">
        <w:lastRenderedPageBreak/>
        <w:t>meetings will contribute to saving the environment and people root cause, because it will give clarity to the relevant people and provide an understanding of why things may be delayed.</w:t>
      </w:r>
    </w:p>
    <w:p w14:paraId="7D54A40C" w14:textId="60ED08A8" w:rsidR="00FB21EC" w:rsidRDefault="00C320E4" w:rsidP="002A59FD">
      <w:pPr>
        <w:pStyle w:val="NoSpacing"/>
      </w:pPr>
      <w:r>
        <w:tab/>
        <w:t>Having a tech support is another alternative solution for lack of communication. Technology could be the reason some qualifications could be delayed. This is because some of the team may be experiencing technical issues and don’t know who to go to when theirs an issue, so they leave it until later down the line. Having a tech support as a sol</w:t>
      </w:r>
      <w:r w:rsidR="00502299">
        <w:t>u</w:t>
      </w:r>
      <w:r>
        <w:t>tion will help the</w:t>
      </w:r>
      <w:r w:rsidR="00502299">
        <w:t xml:space="preserve"> ones who are having issues with tech and provide support to update systems. The problem that arises with this is that it may be costly hiring more people with tech support experience and you won’t get much buy in from staff or leadership. Having a tech support will contribute to finding a solution for technology as a root cause because this will be the direct line for people to go to who are experiencing technical issues.</w:t>
      </w:r>
    </w:p>
    <w:p w14:paraId="0072074D" w14:textId="77777777" w:rsidR="00502299" w:rsidRPr="00E74029" w:rsidRDefault="00502299" w:rsidP="002A59FD">
      <w:pPr>
        <w:pStyle w:val="NoSpacing"/>
        <w:rPr>
          <w:color w:val="FF0000"/>
        </w:rPr>
      </w:pPr>
    </w:p>
    <w:p w14:paraId="078843D3" w14:textId="241B4C1F" w:rsidR="002A59FD" w:rsidRDefault="00241747" w:rsidP="00EF108D">
      <w:pPr>
        <w:pStyle w:val="Heading2"/>
      </w:pPr>
      <w:bookmarkStart w:id="8" w:name="_49x2ik5" w:colFirst="0" w:colLast="0"/>
      <w:bookmarkStart w:id="9" w:name="_2p2csry" w:colFirst="0" w:colLast="0"/>
      <w:bookmarkStart w:id="10" w:name="_Toc174872821"/>
      <w:bookmarkEnd w:id="8"/>
      <w:bookmarkEnd w:id="9"/>
      <w:r>
        <w:t>Using a decision-making technique, evaluate a range of solutions to identify the most appropriate option</w:t>
      </w:r>
      <w:bookmarkEnd w:id="10"/>
    </w:p>
    <w:tbl>
      <w:tblPr>
        <w:tblStyle w:val="TableGrid"/>
        <w:tblW w:w="11185" w:type="dxa"/>
        <w:tblLook w:val="04A0" w:firstRow="1" w:lastRow="0" w:firstColumn="1" w:lastColumn="0" w:noHBand="0" w:noVBand="1"/>
      </w:tblPr>
      <w:tblGrid>
        <w:gridCol w:w="3214"/>
        <w:gridCol w:w="1077"/>
        <w:gridCol w:w="732"/>
        <w:gridCol w:w="1935"/>
        <w:gridCol w:w="1535"/>
        <w:gridCol w:w="1346"/>
        <w:gridCol w:w="1346"/>
      </w:tblGrid>
      <w:tr w:rsidR="00D77224" w:rsidRPr="00CB17B1" w14:paraId="48AE1E97" w14:textId="5593425F" w:rsidTr="00E235EA">
        <w:tc>
          <w:tcPr>
            <w:tcW w:w="3214" w:type="dxa"/>
            <w:shd w:val="clear" w:color="auto" w:fill="D9D9D9" w:themeFill="background1" w:themeFillShade="D9"/>
          </w:tcPr>
          <w:p w14:paraId="1545CF01" w14:textId="77777777" w:rsidR="00D77224" w:rsidRPr="00CB17B1" w:rsidRDefault="00D77224" w:rsidP="00A37750">
            <w:pPr>
              <w:pStyle w:val="NoSpacing"/>
              <w:jc w:val="center"/>
              <w:rPr>
                <w:b/>
              </w:rPr>
            </w:pPr>
          </w:p>
        </w:tc>
        <w:tc>
          <w:tcPr>
            <w:tcW w:w="1077" w:type="dxa"/>
            <w:shd w:val="clear" w:color="auto" w:fill="D9D9D9" w:themeFill="background1" w:themeFillShade="D9"/>
          </w:tcPr>
          <w:p w14:paraId="32231947" w14:textId="22910B95" w:rsidR="00D77224" w:rsidRPr="00CB17B1" w:rsidRDefault="00D77224" w:rsidP="00A37750">
            <w:pPr>
              <w:pStyle w:val="NoSpacing"/>
              <w:jc w:val="center"/>
              <w:rPr>
                <w:b/>
              </w:rPr>
            </w:pPr>
            <w:r w:rsidRPr="00CB17B1">
              <w:rPr>
                <w:b/>
              </w:rPr>
              <w:t>Factors</w:t>
            </w:r>
          </w:p>
        </w:tc>
        <w:tc>
          <w:tcPr>
            <w:tcW w:w="732" w:type="dxa"/>
            <w:shd w:val="clear" w:color="auto" w:fill="D9D9D9" w:themeFill="background1" w:themeFillShade="D9"/>
          </w:tcPr>
          <w:p w14:paraId="078D9050" w14:textId="474EC0DA" w:rsidR="00D77224" w:rsidRPr="00CB17B1" w:rsidRDefault="00D77224" w:rsidP="00A37750">
            <w:pPr>
              <w:pStyle w:val="NoSpacing"/>
              <w:jc w:val="center"/>
              <w:rPr>
                <w:b/>
              </w:rPr>
            </w:pPr>
            <w:r w:rsidRPr="00CB17B1">
              <w:rPr>
                <w:b/>
              </w:rPr>
              <w:t>Cost</w:t>
            </w:r>
          </w:p>
        </w:tc>
        <w:tc>
          <w:tcPr>
            <w:tcW w:w="1935" w:type="dxa"/>
            <w:shd w:val="clear" w:color="auto" w:fill="D9D9D9" w:themeFill="background1" w:themeFillShade="D9"/>
          </w:tcPr>
          <w:p w14:paraId="5CE60688" w14:textId="0FD4ABF0" w:rsidR="00D77224" w:rsidRPr="00CB17B1" w:rsidRDefault="00D77224" w:rsidP="00A37750">
            <w:pPr>
              <w:pStyle w:val="NoSpacing"/>
              <w:jc w:val="center"/>
              <w:rPr>
                <w:b/>
              </w:rPr>
            </w:pPr>
            <w:r w:rsidRPr="00CB17B1">
              <w:rPr>
                <w:b/>
              </w:rPr>
              <w:t>Leadership buy in</w:t>
            </w:r>
          </w:p>
        </w:tc>
        <w:tc>
          <w:tcPr>
            <w:tcW w:w="1535" w:type="dxa"/>
            <w:shd w:val="clear" w:color="auto" w:fill="D9D9D9" w:themeFill="background1" w:themeFillShade="D9"/>
          </w:tcPr>
          <w:p w14:paraId="7F957574" w14:textId="65B50DA9" w:rsidR="00D77224" w:rsidRPr="00CB17B1" w:rsidRDefault="00D77224" w:rsidP="00A37750">
            <w:pPr>
              <w:pStyle w:val="NoSpacing"/>
              <w:jc w:val="center"/>
              <w:rPr>
                <w:b/>
              </w:rPr>
            </w:pPr>
            <w:r w:rsidRPr="00CB17B1">
              <w:rPr>
                <w:b/>
              </w:rPr>
              <w:t>Staff Support</w:t>
            </w:r>
          </w:p>
        </w:tc>
        <w:tc>
          <w:tcPr>
            <w:tcW w:w="1346" w:type="dxa"/>
            <w:shd w:val="clear" w:color="auto" w:fill="D9D9D9" w:themeFill="background1" w:themeFillShade="D9"/>
          </w:tcPr>
          <w:p w14:paraId="23C7F27B" w14:textId="32939953" w:rsidR="00D77224" w:rsidRPr="00CB17B1" w:rsidRDefault="00D77224" w:rsidP="00A37750">
            <w:pPr>
              <w:pStyle w:val="NoSpacing"/>
              <w:jc w:val="center"/>
              <w:rPr>
                <w:b/>
              </w:rPr>
            </w:pPr>
            <w:r w:rsidRPr="00CB17B1">
              <w:rPr>
                <w:b/>
              </w:rPr>
              <w:t>Motivation</w:t>
            </w:r>
          </w:p>
        </w:tc>
        <w:tc>
          <w:tcPr>
            <w:tcW w:w="1346" w:type="dxa"/>
            <w:shd w:val="clear" w:color="auto" w:fill="D9D9D9" w:themeFill="background1" w:themeFillShade="D9"/>
          </w:tcPr>
          <w:p w14:paraId="0D662BDA" w14:textId="0AF0F34F" w:rsidR="00D77224" w:rsidRPr="00CB17B1" w:rsidRDefault="000E2BE6" w:rsidP="00A37750">
            <w:pPr>
              <w:pStyle w:val="NoSpacing"/>
              <w:jc w:val="center"/>
              <w:rPr>
                <w:b/>
              </w:rPr>
            </w:pPr>
            <w:r>
              <w:rPr>
                <w:b/>
              </w:rPr>
              <w:t>Total</w:t>
            </w:r>
          </w:p>
        </w:tc>
      </w:tr>
      <w:tr w:rsidR="00D77224" w:rsidRPr="00425F81" w14:paraId="4C87FEDA" w14:textId="5A5895CC" w:rsidTr="00E235EA">
        <w:tc>
          <w:tcPr>
            <w:tcW w:w="3214" w:type="dxa"/>
            <w:shd w:val="clear" w:color="auto" w:fill="D9D9D9" w:themeFill="background1" w:themeFillShade="D9"/>
          </w:tcPr>
          <w:p w14:paraId="5AD872C0" w14:textId="49605974" w:rsidR="00D77224" w:rsidRPr="00CB17B1" w:rsidRDefault="00D77224" w:rsidP="00241747">
            <w:pPr>
              <w:pStyle w:val="NoSpacing"/>
              <w:rPr>
                <w:b/>
              </w:rPr>
            </w:pPr>
            <w:r w:rsidRPr="00CB17B1">
              <w:rPr>
                <w:b/>
              </w:rPr>
              <w:t>Solutions</w:t>
            </w:r>
          </w:p>
        </w:tc>
        <w:tc>
          <w:tcPr>
            <w:tcW w:w="1077" w:type="dxa"/>
          </w:tcPr>
          <w:p w14:paraId="3CB71F2B" w14:textId="5F25644F" w:rsidR="00D77224" w:rsidRPr="00425F81" w:rsidRDefault="00D77224" w:rsidP="00241747">
            <w:pPr>
              <w:pStyle w:val="NoSpacing"/>
              <w:rPr>
                <w:b/>
              </w:rPr>
            </w:pPr>
            <w:r w:rsidRPr="00425F81">
              <w:rPr>
                <w:b/>
              </w:rPr>
              <w:t>Weights</w:t>
            </w:r>
          </w:p>
        </w:tc>
        <w:tc>
          <w:tcPr>
            <w:tcW w:w="732" w:type="dxa"/>
          </w:tcPr>
          <w:p w14:paraId="58339248" w14:textId="6230925E" w:rsidR="00D77224" w:rsidRPr="00425F81" w:rsidRDefault="00D77224" w:rsidP="00241747">
            <w:pPr>
              <w:pStyle w:val="NoSpacing"/>
            </w:pPr>
            <w:r>
              <w:t xml:space="preserve">1 </w:t>
            </w:r>
          </w:p>
        </w:tc>
        <w:tc>
          <w:tcPr>
            <w:tcW w:w="1935" w:type="dxa"/>
          </w:tcPr>
          <w:p w14:paraId="4D7FAFF1" w14:textId="5AE0462A" w:rsidR="00D77224" w:rsidRPr="00425F81" w:rsidRDefault="00D77224" w:rsidP="00241747">
            <w:pPr>
              <w:pStyle w:val="NoSpacing"/>
            </w:pPr>
            <w:r>
              <w:t>4</w:t>
            </w:r>
          </w:p>
        </w:tc>
        <w:tc>
          <w:tcPr>
            <w:tcW w:w="1535" w:type="dxa"/>
          </w:tcPr>
          <w:p w14:paraId="368D9DF2" w14:textId="68F0B1D1" w:rsidR="00D77224" w:rsidRPr="00425F81" w:rsidRDefault="00D77224" w:rsidP="00241747">
            <w:pPr>
              <w:pStyle w:val="NoSpacing"/>
            </w:pPr>
            <w:r>
              <w:t>2</w:t>
            </w:r>
          </w:p>
        </w:tc>
        <w:tc>
          <w:tcPr>
            <w:tcW w:w="1346" w:type="dxa"/>
          </w:tcPr>
          <w:p w14:paraId="71F12E3E" w14:textId="74E299BB" w:rsidR="00D77224" w:rsidRPr="00425F81" w:rsidRDefault="00D77224" w:rsidP="00241747">
            <w:pPr>
              <w:pStyle w:val="NoSpacing"/>
            </w:pPr>
            <w:r>
              <w:t>4</w:t>
            </w:r>
          </w:p>
        </w:tc>
        <w:tc>
          <w:tcPr>
            <w:tcW w:w="1346" w:type="dxa"/>
          </w:tcPr>
          <w:p w14:paraId="13779737" w14:textId="77777777" w:rsidR="00D77224" w:rsidRDefault="00D77224" w:rsidP="00241747">
            <w:pPr>
              <w:pStyle w:val="NoSpacing"/>
            </w:pPr>
          </w:p>
        </w:tc>
      </w:tr>
      <w:tr w:rsidR="00D77224" w:rsidRPr="00425F81" w14:paraId="61F33FE5" w14:textId="71C0C046" w:rsidTr="00E235EA">
        <w:tc>
          <w:tcPr>
            <w:tcW w:w="3214" w:type="dxa"/>
            <w:shd w:val="clear" w:color="auto" w:fill="D9D9D9" w:themeFill="background1" w:themeFillShade="D9"/>
          </w:tcPr>
          <w:p w14:paraId="1848D4A1" w14:textId="7D9613AB" w:rsidR="00D77224" w:rsidRPr="00CB17B1" w:rsidRDefault="00D77224" w:rsidP="00241747">
            <w:pPr>
              <w:pStyle w:val="NoSpacing"/>
            </w:pPr>
            <w:r w:rsidRPr="00CB17B1">
              <w:t>Policy</w:t>
            </w:r>
          </w:p>
        </w:tc>
        <w:tc>
          <w:tcPr>
            <w:tcW w:w="1077" w:type="dxa"/>
          </w:tcPr>
          <w:p w14:paraId="3D11D963" w14:textId="77777777" w:rsidR="00D77224" w:rsidRPr="00425F81" w:rsidRDefault="00D77224" w:rsidP="00241747">
            <w:pPr>
              <w:pStyle w:val="NoSpacing"/>
            </w:pPr>
          </w:p>
        </w:tc>
        <w:tc>
          <w:tcPr>
            <w:tcW w:w="732" w:type="dxa"/>
          </w:tcPr>
          <w:p w14:paraId="70CD8DF1" w14:textId="39113792" w:rsidR="00D77224" w:rsidRPr="00425F81" w:rsidRDefault="00D77224" w:rsidP="00241747">
            <w:pPr>
              <w:pStyle w:val="NoSpacing"/>
            </w:pPr>
            <w:r>
              <w:t>1 (</w:t>
            </w:r>
            <w:r w:rsidRPr="00455C95">
              <w:rPr>
                <w:color w:val="FF0000"/>
              </w:rPr>
              <w:t>2</w:t>
            </w:r>
            <w:r>
              <w:t>)</w:t>
            </w:r>
          </w:p>
        </w:tc>
        <w:tc>
          <w:tcPr>
            <w:tcW w:w="1935" w:type="dxa"/>
          </w:tcPr>
          <w:p w14:paraId="18CB54BC" w14:textId="1D501E37" w:rsidR="00D77224" w:rsidRPr="00425F81" w:rsidRDefault="00D77224" w:rsidP="00241747">
            <w:pPr>
              <w:pStyle w:val="NoSpacing"/>
            </w:pPr>
            <w:r>
              <w:t>4 (</w:t>
            </w:r>
            <w:r w:rsidRPr="00455C95">
              <w:rPr>
                <w:color w:val="FF0000"/>
              </w:rPr>
              <w:t>16</w:t>
            </w:r>
            <w:r>
              <w:t>)</w:t>
            </w:r>
          </w:p>
        </w:tc>
        <w:tc>
          <w:tcPr>
            <w:tcW w:w="1535" w:type="dxa"/>
          </w:tcPr>
          <w:p w14:paraId="4B7E5F47" w14:textId="0E86BA20" w:rsidR="00D77224" w:rsidRPr="00425F81" w:rsidRDefault="00D77224" w:rsidP="00241747">
            <w:pPr>
              <w:pStyle w:val="NoSpacing"/>
            </w:pPr>
            <w:r>
              <w:t>2 (</w:t>
            </w:r>
            <w:r w:rsidRPr="00455C95">
              <w:rPr>
                <w:color w:val="FF0000"/>
              </w:rPr>
              <w:t>4</w:t>
            </w:r>
            <w:r>
              <w:t>)</w:t>
            </w:r>
          </w:p>
        </w:tc>
        <w:tc>
          <w:tcPr>
            <w:tcW w:w="1346" w:type="dxa"/>
          </w:tcPr>
          <w:p w14:paraId="4A19FC5C" w14:textId="3AD8836F" w:rsidR="00D77224" w:rsidRPr="00425F81" w:rsidRDefault="00D77224" w:rsidP="00241747">
            <w:pPr>
              <w:pStyle w:val="NoSpacing"/>
            </w:pPr>
            <w:r>
              <w:t>2 (</w:t>
            </w:r>
            <w:r w:rsidRPr="00455C95">
              <w:rPr>
                <w:color w:val="FF0000"/>
              </w:rPr>
              <w:t>8</w:t>
            </w:r>
            <w:r>
              <w:t>)</w:t>
            </w:r>
          </w:p>
        </w:tc>
        <w:tc>
          <w:tcPr>
            <w:tcW w:w="1346" w:type="dxa"/>
          </w:tcPr>
          <w:p w14:paraId="0A9D2762" w14:textId="4755C1FF" w:rsidR="00D77224" w:rsidRDefault="000E2BE6" w:rsidP="00241747">
            <w:pPr>
              <w:pStyle w:val="NoSpacing"/>
            </w:pPr>
            <w:r>
              <w:t>30</w:t>
            </w:r>
          </w:p>
        </w:tc>
      </w:tr>
      <w:tr w:rsidR="00D77224" w:rsidRPr="00425F81" w14:paraId="69295BBC" w14:textId="50EFC753" w:rsidTr="00E235EA">
        <w:tc>
          <w:tcPr>
            <w:tcW w:w="3214" w:type="dxa"/>
            <w:shd w:val="clear" w:color="auto" w:fill="D9D9D9" w:themeFill="background1" w:themeFillShade="D9"/>
          </w:tcPr>
          <w:p w14:paraId="4BE7124D" w14:textId="43F868AC" w:rsidR="00D77224" w:rsidRPr="00CB17B1" w:rsidRDefault="00D77224" w:rsidP="00241747">
            <w:pPr>
              <w:pStyle w:val="NoSpacing"/>
            </w:pPr>
            <w:r w:rsidRPr="00CB17B1">
              <w:t>(Communication)Training</w:t>
            </w:r>
          </w:p>
        </w:tc>
        <w:tc>
          <w:tcPr>
            <w:tcW w:w="1077" w:type="dxa"/>
          </w:tcPr>
          <w:p w14:paraId="7AB5F334" w14:textId="77777777" w:rsidR="00D77224" w:rsidRPr="00425F81" w:rsidRDefault="00D77224" w:rsidP="00241747">
            <w:pPr>
              <w:pStyle w:val="NoSpacing"/>
            </w:pPr>
          </w:p>
        </w:tc>
        <w:tc>
          <w:tcPr>
            <w:tcW w:w="732" w:type="dxa"/>
          </w:tcPr>
          <w:p w14:paraId="31400CED" w14:textId="64FD92B5" w:rsidR="00D77224" w:rsidRPr="00425F81" w:rsidRDefault="00D77224" w:rsidP="00241747">
            <w:pPr>
              <w:pStyle w:val="NoSpacing"/>
            </w:pPr>
            <w:r>
              <w:t>4 (</w:t>
            </w:r>
            <w:r w:rsidRPr="00455C95">
              <w:rPr>
                <w:color w:val="FF0000"/>
              </w:rPr>
              <w:t>4</w:t>
            </w:r>
            <w:r>
              <w:t>)</w:t>
            </w:r>
          </w:p>
        </w:tc>
        <w:tc>
          <w:tcPr>
            <w:tcW w:w="1935" w:type="dxa"/>
          </w:tcPr>
          <w:p w14:paraId="013C9D78" w14:textId="70584C76" w:rsidR="00D77224" w:rsidRPr="00425F81" w:rsidRDefault="00D77224" w:rsidP="00241747">
            <w:pPr>
              <w:pStyle w:val="NoSpacing"/>
            </w:pPr>
            <w:r>
              <w:t>2 (</w:t>
            </w:r>
            <w:r w:rsidRPr="00455C95">
              <w:rPr>
                <w:color w:val="FF0000"/>
              </w:rPr>
              <w:t>8</w:t>
            </w:r>
            <w:r>
              <w:t>)</w:t>
            </w:r>
          </w:p>
        </w:tc>
        <w:tc>
          <w:tcPr>
            <w:tcW w:w="1535" w:type="dxa"/>
          </w:tcPr>
          <w:p w14:paraId="0D71AF02" w14:textId="2D248C64" w:rsidR="00D77224" w:rsidRPr="00425F81" w:rsidRDefault="00D77224" w:rsidP="00241747">
            <w:pPr>
              <w:pStyle w:val="NoSpacing"/>
            </w:pPr>
            <w:r>
              <w:t>4 (</w:t>
            </w:r>
            <w:r w:rsidRPr="00455C95">
              <w:rPr>
                <w:color w:val="FF0000"/>
              </w:rPr>
              <w:t>8</w:t>
            </w:r>
            <w:r>
              <w:t>)</w:t>
            </w:r>
          </w:p>
        </w:tc>
        <w:tc>
          <w:tcPr>
            <w:tcW w:w="1346" w:type="dxa"/>
          </w:tcPr>
          <w:p w14:paraId="5D538BDC" w14:textId="39202288" w:rsidR="00D77224" w:rsidRPr="00425F81" w:rsidRDefault="00D77224" w:rsidP="00241747">
            <w:pPr>
              <w:pStyle w:val="NoSpacing"/>
            </w:pPr>
            <w:r>
              <w:t>4 (</w:t>
            </w:r>
            <w:r w:rsidRPr="00455C95">
              <w:rPr>
                <w:color w:val="FF0000"/>
              </w:rPr>
              <w:t>16</w:t>
            </w:r>
            <w:r>
              <w:t>)</w:t>
            </w:r>
          </w:p>
        </w:tc>
        <w:tc>
          <w:tcPr>
            <w:tcW w:w="1346" w:type="dxa"/>
          </w:tcPr>
          <w:p w14:paraId="19BE91D9" w14:textId="642D9859" w:rsidR="00D77224" w:rsidRDefault="000E2BE6" w:rsidP="00241747">
            <w:pPr>
              <w:pStyle w:val="NoSpacing"/>
            </w:pPr>
            <w:r>
              <w:t>36</w:t>
            </w:r>
          </w:p>
        </w:tc>
      </w:tr>
      <w:tr w:rsidR="00D77224" w:rsidRPr="00425F81" w14:paraId="544EE6ED" w14:textId="66216C0B" w:rsidTr="00E235EA">
        <w:tc>
          <w:tcPr>
            <w:tcW w:w="3214" w:type="dxa"/>
            <w:shd w:val="clear" w:color="auto" w:fill="D9D9D9" w:themeFill="background1" w:themeFillShade="D9"/>
          </w:tcPr>
          <w:p w14:paraId="72B13786" w14:textId="1A5D6CA4" w:rsidR="00D77224" w:rsidRPr="00CB17B1" w:rsidRDefault="00D77224" w:rsidP="00241747">
            <w:pPr>
              <w:pStyle w:val="NoSpacing"/>
            </w:pPr>
            <w:r w:rsidRPr="00CB17B1">
              <w:t>Joint</w:t>
            </w:r>
            <w:r>
              <w:t xml:space="preserve"> and regular</w:t>
            </w:r>
            <w:r w:rsidRPr="00CB17B1">
              <w:t xml:space="preserve"> team meetings</w:t>
            </w:r>
          </w:p>
        </w:tc>
        <w:tc>
          <w:tcPr>
            <w:tcW w:w="1077" w:type="dxa"/>
          </w:tcPr>
          <w:p w14:paraId="13AC1607" w14:textId="77777777" w:rsidR="00D77224" w:rsidRPr="00425F81" w:rsidRDefault="00D77224" w:rsidP="00241747">
            <w:pPr>
              <w:pStyle w:val="NoSpacing"/>
            </w:pPr>
          </w:p>
        </w:tc>
        <w:tc>
          <w:tcPr>
            <w:tcW w:w="732" w:type="dxa"/>
          </w:tcPr>
          <w:p w14:paraId="4BD5D83E" w14:textId="464416C9" w:rsidR="00D77224" w:rsidRPr="00425F81" w:rsidRDefault="00D77224" w:rsidP="00241747">
            <w:pPr>
              <w:pStyle w:val="NoSpacing"/>
            </w:pPr>
            <w:r>
              <w:t>2 (</w:t>
            </w:r>
            <w:r w:rsidRPr="00455C95">
              <w:rPr>
                <w:color w:val="FF0000"/>
              </w:rPr>
              <w:t>2</w:t>
            </w:r>
            <w:r>
              <w:t>)</w:t>
            </w:r>
          </w:p>
        </w:tc>
        <w:tc>
          <w:tcPr>
            <w:tcW w:w="1935" w:type="dxa"/>
          </w:tcPr>
          <w:p w14:paraId="65D5AA39" w14:textId="42F83D8B" w:rsidR="00D77224" w:rsidRPr="00425F81" w:rsidRDefault="00D77224" w:rsidP="00241747">
            <w:pPr>
              <w:pStyle w:val="NoSpacing"/>
            </w:pPr>
            <w:r>
              <w:t>4 (</w:t>
            </w:r>
            <w:r w:rsidRPr="00455C95">
              <w:rPr>
                <w:color w:val="FF0000"/>
              </w:rPr>
              <w:t>16</w:t>
            </w:r>
            <w:r>
              <w:t>)</w:t>
            </w:r>
          </w:p>
        </w:tc>
        <w:tc>
          <w:tcPr>
            <w:tcW w:w="1535" w:type="dxa"/>
          </w:tcPr>
          <w:p w14:paraId="50F03588" w14:textId="4383AA2E" w:rsidR="00D77224" w:rsidRPr="00425F81" w:rsidRDefault="00D77224" w:rsidP="00241747">
            <w:pPr>
              <w:pStyle w:val="NoSpacing"/>
            </w:pPr>
            <w:r>
              <w:t>4 (</w:t>
            </w:r>
            <w:r w:rsidRPr="00455C95">
              <w:rPr>
                <w:color w:val="FF0000"/>
              </w:rPr>
              <w:t>8</w:t>
            </w:r>
            <w:r>
              <w:t>)</w:t>
            </w:r>
          </w:p>
        </w:tc>
        <w:tc>
          <w:tcPr>
            <w:tcW w:w="1346" w:type="dxa"/>
          </w:tcPr>
          <w:p w14:paraId="2A4280AB" w14:textId="3D546B72" w:rsidR="00D77224" w:rsidRPr="00425F81" w:rsidRDefault="00D77224" w:rsidP="00241747">
            <w:pPr>
              <w:pStyle w:val="NoSpacing"/>
            </w:pPr>
            <w:r>
              <w:t>4 (</w:t>
            </w:r>
            <w:r w:rsidRPr="00455C95">
              <w:rPr>
                <w:color w:val="FF0000"/>
              </w:rPr>
              <w:t>16</w:t>
            </w:r>
            <w:r>
              <w:t>)</w:t>
            </w:r>
          </w:p>
        </w:tc>
        <w:tc>
          <w:tcPr>
            <w:tcW w:w="1346" w:type="dxa"/>
          </w:tcPr>
          <w:p w14:paraId="2B3ACE92" w14:textId="14ABF8C1" w:rsidR="00D77224" w:rsidRDefault="000E2BE6" w:rsidP="00241747">
            <w:pPr>
              <w:pStyle w:val="NoSpacing"/>
            </w:pPr>
            <w:r>
              <w:t>42</w:t>
            </w:r>
          </w:p>
        </w:tc>
      </w:tr>
      <w:tr w:rsidR="00D77224" w:rsidRPr="00425F81" w14:paraId="6E309123" w14:textId="22FA6979" w:rsidTr="00E235EA">
        <w:tc>
          <w:tcPr>
            <w:tcW w:w="3214" w:type="dxa"/>
            <w:shd w:val="clear" w:color="auto" w:fill="D9D9D9" w:themeFill="background1" w:themeFillShade="D9"/>
          </w:tcPr>
          <w:p w14:paraId="71FE04E3" w14:textId="2E7BDFED" w:rsidR="00D77224" w:rsidRPr="00CB17B1" w:rsidRDefault="00D77224" w:rsidP="00241747">
            <w:pPr>
              <w:pStyle w:val="NoSpacing"/>
            </w:pPr>
            <w:r w:rsidRPr="00CB17B1">
              <w:t>Tech Support</w:t>
            </w:r>
          </w:p>
        </w:tc>
        <w:tc>
          <w:tcPr>
            <w:tcW w:w="1077" w:type="dxa"/>
          </w:tcPr>
          <w:p w14:paraId="390E5CCB" w14:textId="77777777" w:rsidR="00D77224" w:rsidRPr="00425F81" w:rsidRDefault="00D77224" w:rsidP="00241747">
            <w:pPr>
              <w:pStyle w:val="NoSpacing"/>
            </w:pPr>
          </w:p>
        </w:tc>
        <w:tc>
          <w:tcPr>
            <w:tcW w:w="732" w:type="dxa"/>
          </w:tcPr>
          <w:p w14:paraId="770AB9F9" w14:textId="35F4132B" w:rsidR="00D77224" w:rsidRPr="00425F81" w:rsidRDefault="00D77224" w:rsidP="00241747">
            <w:pPr>
              <w:pStyle w:val="NoSpacing"/>
            </w:pPr>
            <w:r>
              <w:t>3 (</w:t>
            </w:r>
            <w:r w:rsidRPr="00455C95">
              <w:rPr>
                <w:color w:val="FF0000"/>
              </w:rPr>
              <w:t>3</w:t>
            </w:r>
            <w:r>
              <w:t>)</w:t>
            </w:r>
          </w:p>
        </w:tc>
        <w:tc>
          <w:tcPr>
            <w:tcW w:w="1935" w:type="dxa"/>
          </w:tcPr>
          <w:p w14:paraId="718D8AAD" w14:textId="7464EE11" w:rsidR="00D77224" w:rsidRPr="00425F81" w:rsidRDefault="00D77224" w:rsidP="00241747">
            <w:pPr>
              <w:pStyle w:val="NoSpacing"/>
            </w:pPr>
            <w:r>
              <w:t>1 (</w:t>
            </w:r>
            <w:r w:rsidRPr="00455C95">
              <w:rPr>
                <w:color w:val="FF0000"/>
              </w:rPr>
              <w:t>4</w:t>
            </w:r>
            <w:r>
              <w:t>)</w:t>
            </w:r>
          </w:p>
        </w:tc>
        <w:tc>
          <w:tcPr>
            <w:tcW w:w="1535" w:type="dxa"/>
          </w:tcPr>
          <w:p w14:paraId="5E0E0D8D" w14:textId="5241C90F" w:rsidR="00D77224" w:rsidRPr="00425F81" w:rsidRDefault="00D77224" w:rsidP="00241747">
            <w:pPr>
              <w:pStyle w:val="NoSpacing"/>
            </w:pPr>
            <w:r>
              <w:t>1 (</w:t>
            </w:r>
            <w:r w:rsidRPr="00455C95">
              <w:rPr>
                <w:color w:val="FF0000"/>
              </w:rPr>
              <w:t>2</w:t>
            </w:r>
            <w:r>
              <w:t>)</w:t>
            </w:r>
          </w:p>
        </w:tc>
        <w:tc>
          <w:tcPr>
            <w:tcW w:w="1346" w:type="dxa"/>
          </w:tcPr>
          <w:p w14:paraId="5C2ABA0E" w14:textId="3E99680D" w:rsidR="00D77224" w:rsidRPr="00425F81" w:rsidRDefault="00D77224" w:rsidP="00241747">
            <w:pPr>
              <w:pStyle w:val="NoSpacing"/>
            </w:pPr>
            <w:r>
              <w:t>1 (</w:t>
            </w:r>
            <w:r w:rsidRPr="00455C95">
              <w:rPr>
                <w:color w:val="FF0000"/>
              </w:rPr>
              <w:t>4</w:t>
            </w:r>
            <w:r>
              <w:t>)</w:t>
            </w:r>
          </w:p>
        </w:tc>
        <w:tc>
          <w:tcPr>
            <w:tcW w:w="1346" w:type="dxa"/>
          </w:tcPr>
          <w:p w14:paraId="7BAD14A8" w14:textId="64217DAD" w:rsidR="00D77224" w:rsidRDefault="000E2BE6" w:rsidP="00241747">
            <w:pPr>
              <w:pStyle w:val="NoSpacing"/>
            </w:pPr>
            <w:r>
              <w:t>13</w:t>
            </w:r>
          </w:p>
        </w:tc>
      </w:tr>
    </w:tbl>
    <w:p w14:paraId="07204CAD" w14:textId="77777777" w:rsidR="00B5177A" w:rsidRDefault="00B5177A" w:rsidP="009155BB">
      <w:pPr>
        <w:pStyle w:val="NoSpacing"/>
      </w:pPr>
    </w:p>
    <w:p w14:paraId="0BE356C4" w14:textId="0C006B47" w:rsidR="00CF46A3" w:rsidRDefault="00D807AD" w:rsidP="009155BB">
      <w:pPr>
        <w:pStyle w:val="NoSpacing"/>
      </w:pPr>
      <w:r>
        <w:t>One of the tools that can be used to help</w:t>
      </w:r>
      <w:r w:rsidR="00BE1542">
        <w:t xml:space="preserve"> decide which is the best op</w:t>
      </w:r>
      <w:r>
        <w:t>tion to solve the problem is a grid analysis</w:t>
      </w:r>
      <w:r w:rsidR="009E1827">
        <w:t>. A g</w:t>
      </w:r>
      <w:r w:rsidR="009E1827" w:rsidRPr="009E1827">
        <w:t xml:space="preserve">rid analysis </w:t>
      </w:r>
      <w:r w:rsidR="009E1827">
        <w:t>‘</w:t>
      </w:r>
      <w:r w:rsidR="009E1827" w:rsidRPr="009E1827">
        <w:t>is a decision-making technique that involves creating a grid to compare options based on multiple criteria. It's a useful tool when you're trying to consider many factors and all the options seem equally attractive</w:t>
      </w:r>
      <w:r w:rsidR="009E1827">
        <w:t>’ (</w:t>
      </w:r>
      <w:r w:rsidR="009C7598">
        <w:t>MindTools, 2024)</w:t>
      </w:r>
      <w:r w:rsidR="0061780A">
        <w:t>. When initially considering the factors it was found that</w:t>
      </w:r>
      <w:r w:rsidR="00455C95">
        <w:t xml:space="preserve">, the sum of implementing policies 9, the sum of training is 14, the sum of joint team meetings is 14 and tech support is 6. This shows that at the moment either training or joint team meetings are the 2 best possible solutions. </w:t>
      </w:r>
    </w:p>
    <w:p w14:paraId="7CF8ADEB" w14:textId="2EAD7EB1" w:rsidR="00797021" w:rsidRDefault="00CF46A3" w:rsidP="00B5177A">
      <w:pPr>
        <w:pStyle w:val="NoSpacing"/>
        <w:ind w:firstLine="720"/>
      </w:pPr>
      <w:r w:rsidRPr="00CF46A3">
        <w:t xml:space="preserve">In a weighted decision matrix, each criterion </w:t>
      </w:r>
      <w:r>
        <w:t>under consideration</w:t>
      </w:r>
      <w:r w:rsidRPr="00CF46A3">
        <w:t xml:space="preserve"> is assigned a different weight that reflects its importance for making</w:t>
      </w:r>
      <w:r>
        <w:t xml:space="preserve"> the</w:t>
      </w:r>
      <w:r w:rsidRPr="00CF46A3">
        <w:t xml:space="preserve"> </w:t>
      </w:r>
      <w:r w:rsidR="009F11C4" w:rsidRPr="00CF46A3">
        <w:t>decision</w:t>
      </w:r>
      <w:r w:rsidR="009F11C4">
        <w:t xml:space="preserve"> (</w:t>
      </w:r>
      <w:proofErr w:type="spellStart"/>
      <w:r w:rsidR="00DD4500">
        <w:t>Lucidspark</w:t>
      </w:r>
      <w:proofErr w:type="spellEnd"/>
      <w:r w:rsidR="00DD4500">
        <w:t>, 2024)</w:t>
      </w:r>
      <w:r w:rsidRPr="00CF46A3">
        <w:t>. </w:t>
      </w:r>
      <w:r w:rsidR="00455C95">
        <w:t xml:space="preserve">When </w:t>
      </w:r>
      <w:r w:rsidR="0061780A">
        <w:t>t</w:t>
      </w:r>
      <w:r w:rsidR="00455C95">
        <w:t xml:space="preserve">he weights </w:t>
      </w:r>
      <w:r w:rsidR="0061780A">
        <w:t>are added to</w:t>
      </w:r>
      <w:r w:rsidR="008A00F8">
        <w:t xml:space="preserve"> the grid analysis </w:t>
      </w:r>
      <w:r w:rsidR="00455C95">
        <w:t>implementation of policies comes to 30, training comes to 36, Joint team meetings comes to 42 and tech support comes to 13.</w:t>
      </w:r>
      <w:r w:rsidR="001F6813">
        <w:t xml:space="preserve"> Although the cost of Training will be more expensive, this could be the best possible solution because it will give the staff the tools and techniques to communicate efficiently between departments, however, the leadership buy in will be low. For the joint team meetings, not only is the cost low, but the leadership buy in and staff support is high, which is why I think having joint team meetings will be the best possible solution. I now need to implement this through a Gantt chart and a communication plan.</w:t>
      </w:r>
      <w:bookmarkStart w:id="11" w:name="_Toc174872822"/>
    </w:p>
    <w:p w14:paraId="074EA02C" w14:textId="3567C772" w:rsidR="0038496D" w:rsidRDefault="000B041A" w:rsidP="00B5177A">
      <w:pPr>
        <w:pStyle w:val="NoSpacing"/>
        <w:ind w:firstLine="720"/>
      </w:pPr>
      <w:r>
        <w:t>Below is a cost benefit analysis, based on the solution of a team meeting. The only cost that it really has on the business is time, for the staff as well. The meeting will take about 2 hours, so it is important that all staff make this time available. In the long run, utilising this time to come up with a solution for communication will lead to qualifications being handed in on time and ESW tutors completing essential skills on time as well.</w:t>
      </w:r>
    </w:p>
    <w:p w14:paraId="0E1E9240" w14:textId="732DA8D4" w:rsidR="00DD61E7" w:rsidRPr="00DD61E7" w:rsidRDefault="00F256FA" w:rsidP="00DD61E7">
      <w:pPr>
        <w:pStyle w:val="NoSpacing"/>
        <w:ind w:firstLine="720"/>
      </w:pPr>
      <w:r w:rsidRPr="00F256FA">
        <w:t xml:space="preserve">Cost-benefit analysis is the most comprehensive and theoretically sound form of economic evaluation </w:t>
      </w:r>
      <w:r>
        <w:t>often</w:t>
      </w:r>
      <w:r w:rsidRPr="00F256FA">
        <w:t xml:space="preserve"> used as an aid to decision making</w:t>
      </w:r>
      <w:r>
        <w:t xml:space="preserve"> (Robinson, </w:t>
      </w:r>
      <w:r w:rsidR="00B5422B">
        <w:t>1993)</w:t>
      </w:r>
      <w:r w:rsidR="00DD61E7">
        <w:t xml:space="preserve">. </w:t>
      </w:r>
      <w:r w:rsidR="00DD61E7" w:rsidRPr="00DD61E7">
        <w:t>A cost-benefit analysis </w:t>
      </w:r>
      <w:r w:rsidR="00DD61E7">
        <w:t xml:space="preserve">involves </w:t>
      </w:r>
      <w:r w:rsidR="00DD61E7" w:rsidRPr="00DD61E7">
        <w:t xml:space="preserve">comparing the projected or estimated costs and benefits (or opportunities) associated with a project decision to </w:t>
      </w:r>
      <w:r w:rsidR="00DD61E7">
        <w:t>find out</w:t>
      </w:r>
      <w:r w:rsidR="00DD61E7" w:rsidRPr="00DD61E7">
        <w:t xml:space="preserve"> whether it makes sense from a business perspective</w:t>
      </w:r>
      <w:r w:rsidR="007C520C">
        <w:t xml:space="preserve"> (</w:t>
      </w:r>
      <w:proofErr w:type="spellStart"/>
      <w:r w:rsidR="007C520C">
        <w:t>Stobierski</w:t>
      </w:r>
      <w:proofErr w:type="spellEnd"/>
      <w:r w:rsidR="007C520C">
        <w:t>, 2019)</w:t>
      </w:r>
      <w:r w:rsidR="00DD61E7" w:rsidRPr="00DD61E7">
        <w:t>.</w:t>
      </w:r>
    </w:p>
    <w:p w14:paraId="0940F0FC" w14:textId="41E4372B" w:rsidR="00F256FA" w:rsidRDefault="00DD61E7" w:rsidP="000B041A">
      <w:pPr>
        <w:pStyle w:val="NoSpacing"/>
        <w:ind w:firstLine="720"/>
      </w:pPr>
      <w:r>
        <w:lastRenderedPageBreak/>
        <w:t xml:space="preserve">To </w:t>
      </w:r>
      <w:r w:rsidR="00605935">
        <w:t>calculate</w:t>
      </w:r>
      <w:r w:rsidR="007C520C">
        <w:t xml:space="preserve"> the</w:t>
      </w:r>
      <w:r w:rsidR="008E5D4A">
        <w:t xml:space="preserve"> </w:t>
      </w:r>
      <w:r>
        <w:t xml:space="preserve">cost benefit </w:t>
      </w:r>
      <w:r w:rsidR="000B041A" w:rsidRPr="00DD61E7">
        <w:t>analysis,</w:t>
      </w:r>
      <w:r w:rsidRPr="00DD61E7">
        <w:t xml:space="preserve"> </w:t>
      </w:r>
      <w:r>
        <w:t>I need to add up</w:t>
      </w:r>
      <w:r w:rsidRPr="00DD61E7">
        <w:t xml:space="preserve"> all costs of </w:t>
      </w:r>
      <w:r>
        <w:t>the decision</w:t>
      </w:r>
      <w:r w:rsidRPr="00DD61E7">
        <w:t xml:space="preserve"> and subtracting that amount from the total </w:t>
      </w:r>
      <w:r w:rsidR="00605935">
        <w:t>potential</w:t>
      </w:r>
      <w:r w:rsidRPr="00DD61E7">
        <w:t xml:space="preserve"> benefits of the project or decision</w:t>
      </w:r>
      <w:r w:rsidR="00605935">
        <w:t>, and this will also be shown as a ratio</w:t>
      </w:r>
      <w:r w:rsidRPr="00DD61E7">
        <w:t>.</w:t>
      </w:r>
    </w:p>
    <w:p w14:paraId="0EBDFC09" w14:textId="77777777" w:rsidR="00F256FA" w:rsidRDefault="00F256FA" w:rsidP="00B5177A">
      <w:pPr>
        <w:pStyle w:val="NoSpacing"/>
        <w:ind w:firstLine="720"/>
      </w:pPr>
    </w:p>
    <w:tbl>
      <w:tblPr>
        <w:tblStyle w:val="TableGrid"/>
        <w:tblW w:w="0" w:type="auto"/>
        <w:tblLook w:val="04A0" w:firstRow="1" w:lastRow="0" w:firstColumn="1" w:lastColumn="0" w:noHBand="0" w:noVBand="1"/>
      </w:tblPr>
      <w:tblGrid>
        <w:gridCol w:w="2337"/>
        <w:gridCol w:w="2337"/>
        <w:gridCol w:w="2338"/>
        <w:gridCol w:w="2338"/>
      </w:tblGrid>
      <w:tr w:rsidR="00091C3F" w14:paraId="041365F7" w14:textId="77777777" w:rsidTr="00091C3F">
        <w:tc>
          <w:tcPr>
            <w:tcW w:w="2337" w:type="dxa"/>
          </w:tcPr>
          <w:p w14:paraId="345F6D90" w14:textId="44AED39D" w:rsidR="00091C3F" w:rsidRDefault="00091C3F" w:rsidP="00B5177A">
            <w:pPr>
              <w:pStyle w:val="NoSpacing"/>
            </w:pPr>
            <w:r>
              <w:t>Cost</w:t>
            </w:r>
          </w:p>
        </w:tc>
        <w:tc>
          <w:tcPr>
            <w:tcW w:w="2337" w:type="dxa"/>
          </w:tcPr>
          <w:p w14:paraId="4BFAF4DE" w14:textId="7B45FB86" w:rsidR="00091C3F" w:rsidRDefault="00091C3F" w:rsidP="00B5177A">
            <w:pPr>
              <w:pStyle w:val="NoSpacing"/>
            </w:pPr>
            <w:r>
              <w:t>Year 1</w:t>
            </w:r>
          </w:p>
        </w:tc>
        <w:tc>
          <w:tcPr>
            <w:tcW w:w="2338" w:type="dxa"/>
          </w:tcPr>
          <w:p w14:paraId="7590D464" w14:textId="40BE9CA3" w:rsidR="00091C3F" w:rsidRDefault="00091C3F" w:rsidP="00B5177A">
            <w:pPr>
              <w:pStyle w:val="NoSpacing"/>
            </w:pPr>
            <w:r>
              <w:t>Year 2</w:t>
            </w:r>
          </w:p>
        </w:tc>
        <w:tc>
          <w:tcPr>
            <w:tcW w:w="2338" w:type="dxa"/>
          </w:tcPr>
          <w:p w14:paraId="5031082C" w14:textId="4B7237BB" w:rsidR="00091C3F" w:rsidRDefault="00091C3F" w:rsidP="00B5177A">
            <w:pPr>
              <w:pStyle w:val="NoSpacing"/>
            </w:pPr>
            <w:r>
              <w:t xml:space="preserve">Year </w:t>
            </w:r>
            <w:r w:rsidR="000B041A">
              <w:t>3</w:t>
            </w:r>
          </w:p>
        </w:tc>
      </w:tr>
      <w:tr w:rsidR="00091C3F" w14:paraId="38A3D214" w14:textId="77777777" w:rsidTr="00091C3F">
        <w:tc>
          <w:tcPr>
            <w:tcW w:w="2337" w:type="dxa"/>
          </w:tcPr>
          <w:p w14:paraId="773B705F" w14:textId="71EDFFC8" w:rsidR="00091C3F" w:rsidRDefault="004B35C3" w:rsidP="00B5177A">
            <w:pPr>
              <w:pStyle w:val="NoSpacing"/>
            </w:pPr>
            <w:r>
              <w:t>Monthly Joint team meeting (No of staff*average hourly rate*12</w:t>
            </w:r>
          </w:p>
        </w:tc>
        <w:tc>
          <w:tcPr>
            <w:tcW w:w="2337" w:type="dxa"/>
          </w:tcPr>
          <w:p w14:paraId="3E52DCD4" w14:textId="3A600942" w:rsidR="00091C3F" w:rsidRDefault="000B041A" w:rsidP="00B5177A">
            <w:pPr>
              <w:pStyle w:val="NoSpacing"/>
            </w:pPr>
            <w:r>
              <w:t>7</w:t>
            </w:r>
            <w:r w:rsidR="00194F68">
              <w:t>,</w:t>
            </w:r>
            <w:r>
              <w:t>344</w:t>
            </w:r>
            <w:r w:rsidR="000260B4">
              <w:t>.00</w:t>
            </w:r>
          </w:p>
        </w:tc>
        <w:tc>
          <w:tcPr>
            <w:tcW w:w="2338" w:type="dxa"/>
          </w:tcPr>
          <w:p w14:paraId="0BEE95A6" w14:textId="11500B36" w:rsidR="00091C3F" w:rsidRDefault="000B041A" w:rsidP="00B5177A">
            <w:pPr>
              <w:pStyle w:val="NoSpacing"/>
            </w:pPr>
            <w:r>
              <w:t>7</w:t>
            </w:r>
            <w:r w:rsidR="00194F68">
              <w:t>,</w:t>
            </w:r>
            <w:r>
              <w:t>344.00</w:t>
            </w:r>
          </w:p>
        </w:tc>
        <w:tc>
          <w:tcPr>
            <w:tcW w:w="2338" w:type="dxa"/>
          </w:tcPr>
          <w:p w14:paraId="5AEFB29B" w14:textId="46CACF1D" w:rsidR="00091C3F" w:rsidRDefault="000B041A" w:rsidP="00B5177A">
            <w:pPr>
              <w:pStyle w:val="NoSpacing"/>
            </w:pPr>
            <w:r>
              <w:t>7</w:t>
            </w:r>
            <w:r w:rsidR="00194F68">
              <w:t>,</w:t>
            </w:r>
            <w:r>
              <w:t>344.00</w:t>
            </w:r>
          </w:p>
        </w:tc>
      </w:tr>
      <w:tr w:rsidR="00091C3F" w14:paraId="18F2D531" w14:textId="77777777" w:rsidTr="00091C3F">
        <w:tc>
          <w:tcPr>
            <w:tcW w:w="2337" w:type="dxa"/>
          </w:tcPr>
          <w:p w14:paraId="7FBF2713" w14:textId="6202F6A7" w:rsidR="00091C3F" w:rsidRPr="004D5767" w:rsidRDefault="004D5767" w:rsidP="00B5177A">
            <w:pPr>
              <w:pStyle w:val="NoSpacing"/>
              <w:rPr>
                <w:color w:val="FF0000"/>
              </w:rPr>
            </w:pPr>
            <w:r>
              <w:rPr>
                <w:color w:val="FF0000"/>
              </w:rPr>
              <w:t>Is there a cost of room hire?</w:t>
            </w:r>
          </w:p>
        </w:tc>
        <w:tc>
          <w:tcPr>
            <w:tcW w:w="2337" w:type="dxa"/>
          </w:tcPr>
          <w:p w14:paraId="634AEDA0" w14:textId="2C3E9B94" w:rsidR="00091C3F" w:rsidRDefault="000260B4" w:rsidP="00B5177A">
            <w:pPr>
              <w:pStyle w:val="NoSpacing"/>
            </w:pPr>
            <w:r>
              <w:t>0.00</w:t>
            </w:r>
          </w:p>
        </w:tc>
        <w:tc>
          <w:tcPr>
            <w:tcW w:w="2338" w:type="dxa"/>
          </w:tcPr>
          <w:p w14:paraId="4C8AF85A" w14:textId="1890BCBB" w:rsidR="00091C3F" w:rsidRDefault="000260B4" w:rsidP="00B5177A">
            <w:pPr>
              <w:pStyle w:val="NoSpacing"/>
            </w:pPr>
            <w:r>
              <w:t>0.00</w:t>
            </w:r>
          </w:p>
        </w:tc>
        <w:tc>
          <w:tcPr>
            <w:tcW w:w="2338" w:type="dxa"/>
          </w:tcPr>
          <w:p w14:paraId="0A667DC0" w14:textId="729E3986" w:rsidR="00091C3F" w:rsidRDefault="000260B4" w:rsidP="00B5177A">
            <w:pPr>
              <w:pStyle w:val="NoSpacing"/>
            </w:pPr>
            <w:r>
              <w:t>0.00</w:t>
            </w:r>
          </w:p>
        </w:tc>
      </w:tr>
      <w:tr w:rsidR="00091C3F" w14:paraId="1C4482FB" w14:textId="77777777" w:rsidTr="00091C3F">
        <w:tc>
          <w:tcPr>
            <w:tcW w:w="2337" w:type="dxa"/>
          </w:tcPr>
          <w:p w14:paraId="36E9733F" w14:textId="77777777" w:rsidR="00091C3F" w:rsidRDefault="00091C3F" w:rsidP="00B5177A">
            <w:pPr>
              <w:pStyle w:val="NoSpacing"/>
            </w:pPr>
          </w:p>
        </w:tc>
        <w:tc>
          <w:tcPr>
            <w:tcW w:w="2337" w:type="dxa"/>
          </w:tcPr>
          <w:p w14:paraId="34F70570" w14:textId="77777777" w:rsidR="00091C3F" w:rsidRDefault="00091C3F" w:rsidP="00B5177A">
            <w:pPr>
              <w:pStyle w:val="NoSpacing"/>
            </w:pPr>
          </w:p>
        </w:tc>
        <w:tc>
          <w:tcPr>
            <w:tcW w:w="2338" w:type="dxa"/>
          </w:tcPr>
          <w:p w14:paraId="03987375" w14:textId="77777777" w:rsidR="00091C3F" w:rsidRDefault="00091C3F" w:rsidP="00B5177A">
            <w:pPr>
              <w:pStyle w:val="NoSpacing"/>
            </w:pPr>
          </w:p>
        </w:tc>
        <w:tc>
          <w:tcPr>
            <w:tcW w:w="2338" w:type="dxa"/>
          </w:tcPr>
          <w:p w14:paraId="0A91F3D9" w14:textId="77777777" w:rsidR="00091C3F" w:rsidRDefault="00091C3F" w:rsidP="00B5177A">
            <w:pPr>
              <w:pStyle w:val="NoSpacing"/>
            </w:pPr>
          </w:p>
        </w:tc>
      </w:tr>
      <w:tr w:rsidR="00091C3F" w14:paraId="4888A38F" w14:textId="77777777" w:rsidTr="00091C3F">
        <w:tc>
          <w:tcPr>
            <w:tcW w:w="2337" w:type="dxa"/>
          </w:tcPr>
          <w:p w14:paraId="0B61A50A" w14:textId="3A5847C4" w:rsidR="00091C3F" w:rsidRDefault="004D5767" w:rsidP="00B5177A">
            <w:pPr>
              <w:pStyle w:val="NoSpacing"/>
            </w:pPr>
            <w:r>
              <w:t>Benefits</w:t>
            </w:r>
          </w:p>
        </w:tc>
        <w:tc>
          <w:tcPr>
            <w:tcW w:w="2337" w:type="dxa"/>
          </w:tcPr>
          <w:p w14:paraId="3C05198B" w14:textId="77777777" w:rsidR="00091C3F" w:rsidRDefault="00091C3F" w:rsidP="00B5177A">
            <w:pPr>
              <w:pStyle w:val="NoSpacing"/>
            </w:pPr>
          </w:p>
        </w:tc>
        <w:tc>
          <w:tcPr>
            <w:tcW w:w="2338" w:type="dxa"/>
          </w:tcPr>
          <w:p w14:paraId="2AB1CA15" w14:textId="77777777" w:rsidR="00091C3F" w:rsidRDefault="00091C3F" w:rsidP="00B5177A">
            <w:pPr>
              <w:pStyle w:val="NoSpacing"/>
            </w:pPr>
          </w:p>
        </w:tc>
        <w:tc>
          <w:tcPr>
            <w:tcW w:w="2338" w:type="dxa"/>
          </w:tcPr>
          <w:p w14:paraId="01A24047" w14:textId="77777777" w:rsidR="00091C3F" w:rsidRDefault="00091C3F" w:rsidP="00B5177A">
            <w:pPr>
              <w:pStyle w:val="NoSpacing"/>
            </w:pPr>
          </w:p>
        </w:tc>
      </w:tr>
      <w:tr w:rsidR="004D5767" w14:paraId="483E3D04" w14:textId="77777777" w:rsidTr="00091C3F">
        <w:tc>
          <w:tcPr>
            <w:tcW w:w="2337" w:type="dxa"/>
          </w:tcPr>
          <w:p w14:paraId="75BC3A06" w14:textId="31CE0C0F" w:rsidR="004D5767" w:rsidRDefault="004D5767" w:rsidP="00B5177A">
            <w:pPr>
              <w:pStyle w:val="NoSpacing"/>
            </w:pPr>
            <w:r w:rsidRPr="004D5767">
              <w:rPr>
                <w:color w:val="FF0000"/>
              </w:rPr>
              <w:t>No lost funding</w:t>
            </w:r>
            <w:r>
              <w:rPr>
                <w:color w:val="FF0000"/>
              </w:rPr>
              <w:t xml:space="preserve"> (No of students </w:t>
            </w:r>
            <w:r w:rsidR="003305F2">
              <w:rPr>
                <w:color w:val="FF0000"/>
              </w:rPr>
              <w:t>x £lost)</w:t>
            </w:r>
          </w:p>
        </w:tc>
        <w:tc>
          <w:tcPr>
            <w:tcW w:w="2337" w:type="dxa"/>
          </w:tcPr>
          <w:p w14:paraId="510AFB27" w14:textId="711892AF" w:rsidR="004D5767" w:rsidRDefault="00012624" w:rsidP="00B5177A">
            <w:pPr>
              <w:pStyle w:val="NoSpacing"/>
            </w:pPr>
            <w:r>
              <w:t>15,000</w:t>
            </w:r>
          </w:p>
        </w:tc>
        <w:tc>
          <w:tcPr>
            <w:tcW w:w="2338" w:type="dxa"/>
          </w:tcPr>
          <w:p w14:paraId="2D51F47D" w14:textId="03CBBEB6" w:rsidR="004D5767" w:rsidRDefault="00012624" w:rsidP="00B5177A">
            <w:pPr>
              <w:pStyle w:val="NoSpacing"/>
            </w:pPr>
            <w:r>
              <w:t>8</w:t>
            </w:r>
            <w:r w:rsidR="00194F68">
              <w:t>,</w:t>
            </w:r>
            <w:r>
              <w:t>750</w:t>
            </w:r>
          </w:p>
        </w:tc>
        <w:tc>
          <w:tcPr>
            <w:tcW w:w="2338" w:type="dxa"/>
          </w:tcPr>
          <w:p w14:paraId="3C1D39C6" w14:textId="5C60ACA3" w:rsidR="004D5767" w:rsidRDefault="00012624" w:rsidP="00B5177A">
            <w:pPr>
              <w:pStyle w:val="NoSpacing"/>
            </w:pPr>
            <w:r>
              <w:t>4</w:t>
            </w:r>
            <w:r w:rsidR="00194F68">
              <w:t>,</w:t>
            </w:r>
            <w:r>
              <w:t>375</w:t>
            </w:r>
          </w:p>
        </w:tc>
      </w:tr>
      <w:tr w:rsidR="004D5767" w14:paraId="18FFCC80" w14:textId="77777777" w:rsidTr="00091C3F">
        <w:tc>
          <w:tcPr>
            <w:tcW w:w="2337" w:type="dxa"/>
          </w:tcPr>
          <w:p w14:paraId="6502E0A6" w14:textId="70C342DA" w:rsidR="004D5767" w:rsidRDefault="003305F2" w:rsidP="00B5177A">
            <w:pPr>
              <w:pStyle w:val="NoSpacing"/>
            </w:pPr>
            <w:r w:rsidRPr="003305F2">
              <w:rPr>
                <w:color w:val="FF0000"/>
              </w:rPr>
              <w:t>Retention of organisations</w:t>
            </w:r>
          </w:p>
        </w:tc>
        <w:tc>
          <w:tcPr>
            <w:tcW w:w="2337" w:type="dxa"/>
          </w:tcPr>
          <w:p w14:paraId="3A7139FD" w14:textId="759E394E" w:rsidR="004D5767" w:rsidRDefault="00194F68" w:rsidP="00B5177A">
            <w:pPr>
              <w:pStyle w:val="NoSpacing"/>
            </w:pPr>
            <w:r>
              <w:t>50,000</w:t>
            </w:r>
          </w:p>
        </w:tc>
        <w:tc>
          <w:tcPr>
            <w:tcW w:w="2338" w:type="dxa"/>
          </w:tcPr>
          <w:p w14:paraId="24CA7827" w14:textId="520960F8" w:rsidR="004D5767" w:rsidRDefault="00194F68" w:rsidP="00B5177A">
            <w:pPr>
              <w:pStyle w:val="NoSpacing"/>
            </w:pPr>
            <w:r>
              <w:t>62,500</w:t>
            </w:r>
          </w:p>
        </w:tc>
        <w:tc>
          <w:tcPr>
            <w:tcW w:w="2338" w:type="dxa"/>
          </w:tcPr>
          <w:p w14:paraId="06703076" w14:textId="4CD9D8D8" w:rsidR="004D5767" w:rsidRDefault="00194F68" w:rsidP="00B5177A">
            <w:pPr>
              <w:pStyle w:val="NoSpacing"/>
            </w:pPr>
            <w:r>
              <w:t>81,250</w:t>
            </w:r>
          </w:p>
        </w:tc>
      </w:tr>
      <w:tr w:rsidR="004D5767" w14:paraId="3EBBFC90" w14:textId="77777777" w:rsidTr="00091C3F">
        <w:tc>
          <w:tcPr>
            <w:tcW w:w="2337" w:type="dxa"/>
          </w:tcPr>
          <w:p w14:paraId="2151EDC6" w14:textId="78847CB5" w:rsidR="004D5767" w:rsidRPr="003305F2" w:rsidRDefault="003305F2" w:rsidP="00B5177A">
            <w:pPr>
              <w:pStyle w:val="NoSpacing"/>
              <w:rPr>
                <w:color w:val="FF0000"/>
              </w:rPr>
            </w:pPr>
            <w:r w:rsidRPr="003305F2">
              <w:rPr>
                <w:color w:val="FF0000"/>
              </w:rPr>
              <w:t>Increased number of students</w:t>
            </w:r>
            <w:r>
              <w:rPr>
                <w:color w:val="FF0000"/>
              </w:rPr>
              <w:t xml:space="preserve"> </w:t>
            </w:r>
            <w:r w:rsidR="00A65D62">
              <w:rPr>
                <w:color w:val="FF0000"/>
              </w:rPr>
              <w:t>due to better re</w:t>
            </w:r>
            <w:r w:rsidR="00BF5C3F">
              <w:rPr>
                <w:color w:val="FF0000"/>
              </w:rPr>
              <w:t>putation</w:t>
            </w:r>
          </w:p>
        </w:tc>
        <w:tc>
          <w:tcPr>
            <w:tcW w:w="2337" w:type="dxa"/>
          </w:tcPr>
          <w:p w14:paraId="5F1B86CA" w14:textId="21E30F8E" w:rsidR="004D5767" w:rsidRDefault="00012624" w:rsidP="00B5177A">
            <w:pPr>
              <w:pStyle w:val="NoSpacing"/>
            </w:pPr>
            <w:r>
              <w:t>50</w:t>
            </w:r>
          </w:p>
        </w:tc>
        <w:tc>
          <w:tcPr>
            <w:tcW w:w="2338" w:type="dxa"/>
          </w:tcPr>
          <w:p w14:paraId="3E0EE69F" w14:textId="21823407" w:rsidR="004D5767" w:rsidRDefault="00012624" w:rsidP="00B5177A">
            <w:pPr>
              <w:pStyle w:val="NoSpacing"/>
            </w:pPr>
            <w:r>
              <w:t>100</w:t>
            </w:r>
          </w:p>
        </w:tc>
        <w:tc>
          <w:tcPr>
            <w:tcW w:w="2338" w:type="dxa"/>
          </w:tcPr>
          <w:p w14:paraId="5CB24989" w14:textId="217D32F3" w:rsidR="004D5767" w:rsidRDefault="00012624" w:rsidP="00B5177A">
            <w:pPr>
              <w:pStyle w:val="NoSpacing"/>
            </w:pPr>
            <w:r>
              <w:t>150</w:t>
            </w:r>
          </w:p>
        </w:tc>
      </w:tr>
    </w:tbl>
    <w:p w14:paraId="1BF831D9" w14:textId="5C0CAA52" w:rsidR="0038496D" w:rsidRDefault="0038496D" w:rsidP="000B041A">
      <w:pPr>
        <w:pStyle w:val="NoSpacing"/>
      </w:pPr>
    </w:p>
    <w:p w14:paraId="6CEEF4FC" w14:textId="1D8C2DEB" w:rsidR="000B041A" w:rsidRDefault="00194F68" w:rsidP="000B041A">
      <w:pPr>
        <w:pStyle w:val="NoSpacing"/>
      </w:pPr>
      <w:r>
        <w:t>Total cost=</w:t>
      </w:r>
      <w:r w:rsidR="00E235EA">
        <w:t xml:space="preserve"> £</w:t>
      </w:r>
      <w:r>
        <w:t>22,032</w:t>
      </w:r>
      <w:r w:rsidR="00E235EA">
        <w:t>.00</w:t>
      </w:r>
    </w:p>
    <w:p w14:paraId="7D9883D7" w14:textId="7A11EC6E" w:rsidR="00194F68" w:rsidRDefault="00194F68" w:rsidP="000B041A">
      <w:pPr>
        <w:pStyle w:val="NoSpacing"/>
      </w:pPr>
      <w:r>
        <w:t>Total Benefit=</w:t>
      </w:r>
      <w:r w:rsidR="00E235EA">
        <w:t>£</w:t>
      </w:r>
      <w:r>
        <w:t>222,175</w:t>
      </w:r>
      <w:r w:rsidR="00E235EA">
        <w:t>.00</w:t>
      </w:r>
    </w:p>
    <w:p w14:paraId="628CA323" w14:textId="25B8D0F4" w:rsidR="00797021" w:rsidRPr="00E235EA" w:rsidRDefault="00E235EA" w:rsidP="009155BB">
      <w:pPr>
        <w:pStyle w:val="NoSpacing"/>
      </w:pPr>
      <w:r>
        <w:t>Ratio= 10.08</w:t>
      </w:r>
    </w:p>
    <w:p w14:paraId="2FB35288" w14:textId="77777777" w:rsidR="00BF5C3F" w:rsidRPr="009155BB" w:rsidRDefault="00BF5C3F" w:rsidP="009155BB">
      <w:pPr>
        <w:pStyle w:val="NoSpacing"/>
      </w:pPr>
    </w:p>
    <w:p w14:paraId="41151879" w14:textId="7E568537" w:rsidR="00583709" w:rsidRPr="00241747" w:rsidRDefault="0004041E" w:rsidP="00241747">
      <w:pPr>
        <w:pStyle w:val="Heading2"/>
      </w:pPr>
      <w:r>
        <w:t>Develop a detailed plan for implementing the solution</w:t>
      </w:r>
      <w:bookmarkEnd w:id="11"/>
    </w:p>
    <w:tbl>
      <w:tblPr>
        <w:tblStyle w:val="TableGrid"/>
        <w:tblW w:w="11546" w:type="dxa"/>
        <w:tblInd w:w="-1139" w:type="dxa"/>
        <w:tblLook w:val="04A0" w:firstRow="1" w:lastRow="0" w:firstColumn="1" w:lastColumn="0" w:noHBand="0" w:noVBand="1"/>
      </w:tblPr>
      <w:tblGrid>
        <w:gridCol w:w="1509"/>
        <w:gridCol w:w="1890"/>
        <w:gridCol w:w="1754"/>
        <w:gridCol w:w="1598"/>
        <w:gridCol w:w="1995"/>
        <w:gridCol w:w="1394"/>
        <w:gridCol w:w="1406"/>
      </w:tblGrid>
      <w:tr w:rsidR="009155BB" w:rsidRPr="00CB17B1" w14:paraId="09579887" w14:textId="77777777" w:rsidTr="00CB17B1">
        <w:tc>
          <w:tcPr>
            <w:tcW w:w="1509" w:type="dxa"/>
            <w:shd w:val="clear" w:color="auto" w:fill="D9D9D9" w:themeFill="background1" w:themeFillShade="D9"/>
          </w:tcPr>
          <w:p w14:paraId="76B419E8" w14:textId="77777777" w:rsidR="001F6813" w:rsidRPr="00CB17B1" w:rsidRDefault="001F6813" w:rsidP="00CB17B1">
            <w:pPr>
              <w:pStyle w:val="NoSpacing"/>
              <w:jc w:val="center"/>
              <w:rPr>
                <w:b/>
              </w:rPr>
            </w:pPr>
            <w:bookmarkStart w:id="12" w:name="_147n2zr" w:colFirst="0" w:colLast="0"/>
            <w:bookmarkEnd w:id="12"/>
          </w:p>
        </w:tc>
        <w:tc>
          <w:tcPr>
            <w:tcW w:w="1890" w:type="dxa"/>
            <w:shd w:val="clear" w:color="auto" w:fill="D9D9D9" w:themeFill="background1" w:themeFillShade="D9"/>
          </w:tcPr>
          <w:p w14:paraId="7652D609" w14:textId="43D03CC1" w:rsidR="001F6813" w:rsidRPr="00CB17B1" w:rsidRDefault="001F6813" w:rsidP="00CB17B1">
            <w:pPr>
              <w:pStyle w:val="NoSpacing"/>
              <w:jc w:val="center"/>
              <w:rPr>
                <w:b/>
              </w:rPr>
            </w:pPr>
            <w:r w:rsidRPr="00CB17B1">
              <w:rPr>
                <w:b/>
              </w:rPr>
              <w:t>Week 1</w:t>
            </w:r>
          </w:p>
        </w:tc>
        <w:tc>
          <w:tcPr>
            <w:tcW w:w="1754" w:type="dxa"/>
            <w:shd w:val="clear" w:color="auto" w:fill="D9D9D9" w:themeFill="background1" w:themeFillShade="D9"/>
          </w:tcPr>
          <w:p w14:paraId="62EA01BE" w14:textId="22610CDA" w:rsidR="001F6813" w:rsidRPr="00CB17B1" w:rsidRDefault="001F6813" w:rsidP="00CB17B1">
            <w:pPr>
              <w:pStyle w:val="NoSpacing"/>
              <w:jc w:val="center"/>
              <w:rPr>
                <w:b/>
              </w:rPr>
            </w:pPr>
            <w:r w:rsidRPr="00CB17B1">
              <w:rPr>
                <w:b/>
              </w:rPr>
              <w:t>Week 2</w:t>
            </w:r>
          </w:p>
        </w:tc>
        <w:tc>
          <w:tcPr>
            <w:tcW w:w="1598" w:type="dxa"/>
            <w:shd w:val="clear" w:color="auto" w:fill="D9D9D9" w:themeFill="background1" w:themeFillShade="D9"/>
          </w:tcPr>
          <w:p w14:paraId="4651B435" w14:textId="1A053591" w:rsidR="001F6813" w:rsidRPr="00CB17B1" w:rsidRDefault="001F6813" w:rsidP="00CB17B1">
            <w:pPr>
              <w:pStyle w:val="NoSpacing"/>
              <w:jc w:val="center"/>
              <w:rPr>
                <w:b/>
              </w:rPr>
            </w:pPr>
            <w:r w:rsidRPr="00CB17B1">
              <w:rPr>
                <w:b/>
              </w:rPr>
              <w:t>Week 3</w:t>
            </w:r>
          </w:p>
        </w:tc>
        <w:tc>
          <w:tcPr>
            <w:tcW w:w="1995" w:type="dxa"/>
            <w:shd w:val="clear" w:color="auto" w:fill="D9D9D9" w:themeFill="background1" w:themeFillShade="D9"/>
          </w:tcPr>
          <w:p w14:paraId="477B3B75" w14:textId="4C6C632E" w:rsidR="001F6813" w:rsidRPr="00CB17B1" w:rsidRDefault="001F6813" w:rsidP="00CB17B1">
            <w:pPr>
              <w:pStyle w:val="NoSpacing"/>
              <w:jc w:val="center"/>
              <w:rPr>
                <w:b/>
              </w:rPr>
            </w:pPr>
            <w:r w:rsidRPr="00CB17B1">
              <w:rPr>
                <w:b/>
              </w:rPr>
              <w:t>Week 4</w:t>
            </w:r>
          </w:p>
        </w:tc>
        <w:tc>
          <w:tcPr>
            <w:tcW w:w="1394" w:type="dxa"/>
            <w:shd w:val="clear" w:color="auto" w:fill="D9D9D9" w:themeFill="background1" w:themeFillShade="D9"/>
          </w:tcPr>
          <w:p w14:paraId="5DA4C80D" w14:textId="28627F32" w:rsidR="001F6813" w:rsidRPr="00CB17B1" w:rsidRDefault="001F6813" w:rsidP="00CB17B1">
            <w:pPr>
              <w:pStyle w:val="NoSpacing"/>
              <w:jc w:val="center"/>
              <w:rPr>
                <w:b/>
              </w:rPr>
            </w:pPr>
            <w:r w:rsidRPr="00CB17B1">
              <w:rPr>
                <w:b/>
              </w:rPr>
              <w:t>Week 5</w:t>
            </w:r>
          </w:p>
        </w:tc>
        <w:tc>
          <w:tcPr>
            <w:tcW w:w="1406" w:type="dxa"/>
            <w:shd w:val="clear" w:color="auto" w:fill="D9D9D9" w:themeFill="background1" w:themeFillShade="D9"/>
          </w:tcPr>
          <w:p w14:paraId="159B7EAE" w14:textId="5A56B4F9" w:rsidR="001F6813" w:rsidRPr="00CB17B1" w:rsidRDefault="001F6813" w:rsidP="00CB17B1">
            <w:pPr>
              <w:pStyle w:val="NoSpacing"/>
              <w:jc w:val="center"/>
              <w:rPr>
                <w:b/>
              </w:rPr>
            </w:pPr>
            <w:r w:rsidRPr="00CB17B1">
              <w:rPr>
                <w:b/>
              </w:rPr>
              <w:t>Week 6</w:t>
            </w:r>
          </w:p>
        </w:tc>
      </w:tr>
      <w:tr w:rsidR="009155BB" w:rsidRPr="001F6813" w14:paraId="53BBB484" w14:textId="77777777" w:rsidTr="00D45707">
        <w:tc>
          <w:tcPr>
            <w:tcW w:w="1509" w:type="dxa"/>
            <w:shd w:val="clear" w:color="auto" w:fill="D9D9D9" w:themeFill="background1" w:themeFillShade="D9"/>
          </w:tcPr>
          <w:p w14:paraId="0083392E" w14:textId="1A5F8C6A" w:rsidR="001F6813" w:rsidRPr="00CB17B1" w:rsidRDefault="001F6813" w:rsidP="0004041E">
            <w:pPr>
              <w:pStyle w:val="NoSpacing"/>
              <w:rPr>
                <w:b/>
              </w:rPr>
            </w:pPr>
            <w:r w:rsidRPr="00CB17B1">
              <w:rPr>
                <w:b/>
              </w:rPr>
              <w:t>Schedule a date</w:t>
            </w:r>
          </w:p>
        </w:tc>
        <w:tc>
          <w:tcPr>
            <w:tcW w:w="1890" w:type="dxa"/>
          </w:tcPr>
          <w:p w14:paraId="45354DC9" w14:textId="77777777" w:rsidR="001F6813" w:rsidRPr="001F6813" w:rsidRDefault="001F6813" w:rsidP="0004041E">
            <w:pPr>
              <w:pStyle w:val="NoSpacing"/>
            </w:pPr>
          </w:p>
        </w:tc>
        <w:tc>
          <w:tcPr>
            <w:tcW w:w="1754" w:type="dxa"/>
            <w:shd w:val="clear" w:color="auto" w:fill="8DB3E2" w:themeFill="text2" w:themeFillTint="66"/>
          </w:tcPr>
          <w:p w14:paraId="28F5FB14" w14:textId="1A6B6FAD" w:rsidR="001F6813" w:rsidRPr="001F6813" w:rsidRDefault="001F6813" w:rsidP="0004041E">
            <w:pPr>
              <w:pStyle w:val="NoSpacing"/>
            </w:pPr>
            <w:r>
              <w:t>Admin Team</w:t>
            </w:r>
          </w:p>
        </w:tc>
        <w:tc>
          <w:tcPr>
            <w:tcW w:w="1598" w:type="dxa"/>
            <w:shd w:val="clear" w:color="auto" w:fill="8DB3E2" w:themeFill="text2" w:themeFillTint="66"/>
          </w:tcPr>
          <w:p w14:paraId="7FADF226" w14:textId="2B093DCC" w:rsidR="001F6813" w:rsidRPr="001F6813" w:rsidRDefault="001F6813" w:rsidP="0004041E">
            <w:pPr>
              <w:pStyle w:val="NoSpacing"/>
            </w:pPr>
            <w:r>
              <w:t>Admin Team</w:t>
            </w:r>
          </w:p>
        </w:tc>
        <w:tc>
          <w:tcPr>
            <w:tcW w:w="1995" w:type="dxa"/>
          </w:tcPr>
          <w:p w14:paraId="4F2F8B5F" w14:textId="77777777" w:rsidR="001F6813" w:rsidRPr="001F6813" w:rsidRDefault="001F6813" w:rsidP="0004041E">
            <w:pPr>
              <w:pStyle w:val="NoSpacing"/>
            </w:pPr>
          </w:p>
        </w:tc>
        <w:tc>
          <w:tcPr>
            <w:tcW w:w="1394" w:type="dxa"/>
          </w:tcPr>
          <w:p w14:paraId="6E02A72E" w14:textId="77777777" w:rsidR="001F6813" w:rsidRPr="001F6813" w:rsidRDefault="001F6813" w:rsidP="0004041E">
            <w:pPr>
              <w:pStyle w:val="NoSpacing"/>
            </w:pPr>
          </w:p>
        </w:tc>
        <w:tc>
          <w:tcPr>
            <w:tcW w:w="1406" w:type="dxa"/>
          </w:tcPr>
          <w:p w14:paraId="76D49096" w14:textId="77777777" w:rsidR="001F6813" w:rsidRPr="001F6813" w:rsidRDefault="001F6813" w:rsidP="0004041E">
            <w:pPr>
              <w:pStyle w:val="NoSpacing"/>
            </w:pPr>
          </w:p>
        </w:tc>
      </w:tr>
      <w:tr w:rsidR="009155BB" w:rsidRPr="001F6813" w14:paraId="36543EA8" w14:textId="77777777" w:rsidTr="00D45707">
        <w:tc>
          <w:tcPr>
            <w:tcW w:w="1509" w:type="dxa"/>
            <w:shd w:val="clear" w:color="auto" w:fill="D9D9D9" w:themeFill="background1" w:themeFillShade="D9"/>
          </w:tcPr>
          <w:p w14:paraId="630906B1" w14:textId="2D828569" w:rsidR="001F6813" w:rsidRPr="00CB17B1" w:rsidRDefault="001F6813" w:rsidP="0004041E">
            <w:pPr>
              <w:pStyle w:val="NoSpacing"/>
              <w:rPr>
                <w:b/>
              </w:rPr>
            </w:pPr>
            <w:r w:rsidRPr="00CB17B1">
              <w:rPr>
                <w:b/>
              </w:rPr>
              <w:t>Import to staff calendar</w:t>
            </w:r>
          </w:p>
        </w:tc>
        <w:tc>
          <w:tcPr>
            <w:tcW w:w="1890" w:type="dxa"/>
          </w:tcPr>
          <w:p w14:paraId="6C528CDD" w14:textId="77777777" w:rsidR="001F6813" w:rsidRPr="001F6813" w:rsidRDefault="001F6813" w:rsidP="0004041E">
            <w:pPr>
              <w:pStyle w:val="NoSpacing"/>
            </w:pPr>
          </w:p>
        </w:tc>
        <w:tc>
          <w:tcPr>
            <w:tcW w:w="1754" w:type="dxa"/>
          </w:tcPr>
          <w:p w14:paraId="35F2EEF3" w14:textId="77777777" w:rsidR="001F6813" w:rsidRPr="001F6813" w:rsidRDefault="001F6813" w:rsidP="0004041E">
            <w:pPr>
              <w:pStyle w:val="NoSpacing"/>
            </w:pPr>
          </w:p>
        </w:tc>
        <w:tc>
          <w:tcPr>
            <w:tcW w:w="1598" w:type="dxa"/>
          </w:tcPr>
          <w:p w14:paraId="43C5B313" w14:textId="65B50DC9" w:rsidR="001F6813" w:rsidRPr="001F6813" w:rsidRDefault="001F6813" w:rsidP="0004041E">
            <w:pPr>
              <w:pStyle w:val="NoSpacing"/>
            </w:pPr>
          </w:p>
        </w:tc>
        <w:tc>
          <w:tcPr>
            <w:tcW w:w="1995" w:type="dxa"/>
            <w:shd w:val="clear" w:color="auto" w:fill="548DD4" w:themeFill="text2" w:themeFillTint="99"/>
          </w:tcPr>
          <w:p w14:paraId="1273AEBB" w14:textId="63CA4DA5" w:rsidR="001F6813" w:rsidRPr="001F6813" w:rsidRDefault="001F6813" w:rsidP="0004041E">
            <w:pPr>
              <w:pStyle w:val="NoSpacing"/>
            </w:pPr>
            <w:r>
              <w:t>Admin Team</w:t>
            </w:r>
          </w:p>
        </w:tc>
        <w:tc>
          <w:tcPr>
            <w:tcW w:w="1394" w:type="dxa"/>
          </w:tcPr>
          <w:p w14:paraId="7B02F2B4" w14:textId="77777777" w:rsidR="001F6813" w:rsidRPr="001F6813" w:rsidRDefault="001F6813" w:rsidP="0004041E">
            <w:pPr>
              <w:pStyle w:val="NoSpacing"/>
            </w:pPr>
          </w:p>
        </w:tc>
        <w:tc>
          <w:tcPr>
            <w:tcW w:w="1406" w:type="dxa"/>
          </w:tcPr>
          <w:p w14:paraId="3B25DB20" w14:textId="77777777" w:rsidR="001F6813" w:rsidRPr="001F6813" w:rsidRDefault="001F6813" w:rsidP="0004041E">
            <w:pPr>
              <w:pStyle w:val="NoSpacing"/>
            </w:pPr>
          </w:p>
        </w:tc>
      </w:tr>
      <w:tr w:rsidR="009155BB" w:rsidRPr="001F6813" w14:paraId="3CFD3FC5" w14:textId="77777777" w:rsidTr="00D45707">
        <w:tc>
          <w:tcPr>
            <w:tcW w:w="1509" w:type="dxa"/>
            <w:shd w:val="clear" w:color="auto" w:fill="D9D9D9" w:themeFill="background1" w:themeFillShade="D9"/>
          </w:tcPr>
          <w:p w14:paraId="58F47950" w14:textId="5FC49D68" w:rsidR="001F6813" w:rsidRPr="00CB17B1" w:rsidRDefault="001F6813" w:rsidP="0004041E">
            <w:pPr>
              <w:pStyle w:val="NoSpacing"/>
              <w:rPr>
                <w:b/>
              </w:rPr>
            </w:pPr>
            <w:r w:rsidRPr="00CB17B1">
              <w:rPr>
                <w:b/>
              </w:rPr>
              <w:t>Inform staff</w:t>
            </w:r>
          </w:p>
        </w:tc>
        <w:tc>
          <w:tcPr>
            <w:tcW w:w="1890" w:type="dxa"/>
            <w:shd w:val="clear" w:color="auto" w:fill="C6D9F1" w:themeFill="text2" w:themeFillTint="33"/>
          </w:tcPr>
          <w:p w14:paraId="35DEDA70" w14:textId="5EBB2FED" w:rsidR="001F6813" w:rsidRPr="001F6813" w:rsidRDefault="009155BB" w:rsidP="0004041E">
            <w:pPr>
              <w:pStyle w:val="NoSpacing"/>
            </w:pPr>
            <w:r>
              <w:t>Admin to email managers</w:t>
            </w:r>
          </w:p>
        </w:tc>
        <w:tc>
          <w:tcPr>
            <w:tcW w:w="1754" w:type="dxa"/>
          </w:tcPr>
          <w:p w14:paraId="416ED580" w14:textId="7014FCA4" w:rsidR="001F6813" w:rsidRPr="001F6813" w:rsidRDefault="001F6813" w:rsidP="0004041E">
            <w:pPr>
              <w:pStyle w:val="NoSpacing"/>
            </w:pPr>
          </w:p>
        </w:tc>
        <w:tc>
          <w:tcPr>
            <w:tcW w:w="1598" w:type="dxa"/>
            <w:shd w:val="clear" w:color="auto" w:fill="C6D9F1" w:themeFill="text2" w:themeFillTint="33"/>
          </w:tcPr>
          <w:p w14:paraId="54016F08" w14:textId="5B0A4E07" w:rsidR="001F6813" w:rsidRPr="001F6813" w:rsidRDefault="009155BB" w:rsidP="0004041E">
            <w:pPr>
              <w:pStyle w:val="NoSpacing"/>
            </w:pPr>
            <w:r>
              <w:t>Admin to email all staff</w:t>
            </w:r>
          </w:p>
        </w:tc>
        <w:tc>
          <w:tcPr>
            <w:tcW w:w="1995" w:type="dxa"/>
          </w:tcPr>
          <w:p w14:paraId="560D7673" w14:textId="77777777" w:rsidR="001F6813" w:rsidRPr="001F6813" w:rsidRDefault="001F6813" w:rsidP="0004041E">
            <w:pPr>
              <w:pStyle w:val="NoSpacing"/>
            </w:pPr>
          </w:p>
        </w:tc>
        <w:tc>
          <w:tcPr>
            <w:tcW w:w="1394" w:type="dxa"/>
          </w:tcPr>
          <w:p w14:paraId="5D85ECDF" w14:textId="77777777" w:rsidR="001F6813" w:rsidRPr="001F6813" w:rsidRDefault="001F6813" w:rsidP="0004041E">
            <w:pPr>
              <w:pStyle w:val="NoSpacing"/>
            </w:pPr>
          </w:p>
        </w:tc>
        <w:tc>
          <w:tcPr>
            <w:tcW w:w="1406" w:type="dxa"/>
          </w:tcPr>
          <w:p w14:paraId="75DD11B5" w14:textId="77777777" w:rsidR="001F6813" w:rsidRPr="001F6813" w:rsidRDefault="001F6813" w:rsidP="0004041E">
            <w:pPr>
              <w:pStyle w:val="NoSpacing"/>
            </w:pPr>
          </w:p>
        </w:tc>
      </w:tr>
      <w:tr w:rsidR="009155BB" w:rsidRPr="001F6813" w14:paraId="79A59302" w14:textId="77777777" w:rsidTr="00D45707">
        <w:tc>
          <w:tcPr>
            <w:tcW w:w="1509" w:type="dxa"/>
            <w:shd w:val="clear" w:color="auto" w:fill="D9D9D9" w:themeFill="background1" w:themeFillShade="D9"/>
          </w:tcPr>
          <w:p w14:paraId="5A843B83" w14:textId="7A015C9E" w:rsidR="001F6813" w:rsidRPr="00CB17B1" w:rsidRDefault="001F6813" w:rsidP="0004041E">
            <w:pPr>
              <w:pStyle w:val="NoSpacing"/>
              <w:rPr>
                <w:b/>
              </w:rPr>
            </w:pPr>
            <w:r w:rsidRPr="00CB17B1">
              <w:rPr>
                <w:b/>
              </w:rPr>
              <w:t>Enrolment of learners</w:t>
            </w:r>
          </w:p>
        </w:tc>
        <w:tc>
          <w:tcPr>
            <w:tcW w:w="1890" w:type="dxa"/>
            <w:shd w:val="clear" w:color="auto" w:fill="DBE5F1" w:themeFill="accent1" w:themeFillTint="33"/>
          </w:tcPr>
          <w:p w14:paraId="1DEBED5A" w14:textId="54B9AF24" w:rsidR="001F6813" w:rsidRPr="001F6813" w:rsidRDefault="009155BB" w:rsidP="0004041E">
            <w:pPr>
              <w:pStyle w:val="NoSpacing"/>
            </w:pPr>
            <w:r>
              <w:t>T/</w:t>
            </w:r>
            <w:proofErr w:type="spellStart"/>
            <w:r>
              <w:t>Os</w:t>
            </w:r>
            <w:proofErr w:type="spellEnd"/>
          </w:p>
        </w:tc>
        <w:tc>
          <w:tcPr>
            <w:tcW w:w="1754" w:type="dxa"/>
            <w:shd w:val="clear" w:color="auto" w:fill="DBE5F1" w:themeFill="accent1" w:themeFillTint="33"/>
          </w:tcPr>
          <w:p w14:paraId="7EFD6A96" w14:textId="4659A8F9" w:rsidR="001F6813" w:rsidRPr="001F6813" w:rsidRDefault="009155BB" w:rsidP="0004041E">
            <w:pPr>
              <w:pStyle w:val="NoSpacing"/>
            </w:pPr>
            <w:r>
              <w:t>Update system</w:t>
            </w:r>
          </w:p>
        </w:tc>
        <w:tc>
          <w:tcPr>
            <w:tcW w:w="1598" w:type="dxa"/>
            <w:shd w:val="clear" w:color="auto" w:fill="DBE5F1" w:themeFill="accent1" w:themeFillTint="33"/>
          </w:tcPr>
          <w:p w14:paraId="5AEEF4FA" w14:textId="5CA325C8" w:rsidR="001F6813" w:rsidRPr="001F6813" w:rsidRDefault="009155BB" w:rsidP="0004041E">
            <w:pPr>
              <w:pStyle w:val="NoSpacing"/>
            </w:pPr>
            <w:r>
              <w:t>Managers to filter report for admin</w:t>
            </w:r>
          </w:p>
        </w:tc>
        <w:tc>
          <w:tcPr>
            <w:tcW w:w="1995" w:type="dxa"/>
            <w:shd w:val="clear" w:color="auto" w:fill="DBE5F1" w:themeFill="accent1" w:themeFillTint="33"/>
          </w:tcPr>
          <w:p w14:paraId="1C38F7A9" w14:textId="0DF06CF3" w:rsidR="001F6813" w:rsidRPr="001F6813" w:rsidRDefault="009155BB" w:rsidP="0004041E">
            <w:pPr>
              <w:pStyle w:val="NoSpacing"/>
            </w:pPr>
            <w:r>
              <w:t>Admin organise stats</w:t>
            </w:r>
          </w:p>
        </w:tc>
        <w:tc>
          <w:tcPr>
            <w:tcW w:w="1394" w:type="dxa"/>
            <w:shd w:val="clear" w:color="auto" w:fill="DBE5F1" w:themeFill="accent1" w:themeFillTint="33"/>
          </w:tcPr>
          <w:p w14:paraId="5081C3E5" w14:textId="6A1A6E85" w:rsidR="001F6813" w:rsidRPr="001F6813" w:rsidRDefault="009155BB" w:rsidP="0004041E">
            <w:pPr>
              <w:pStyle w:val="NoSpacing"/>
            </w:pPr>
            <w:r>
              <w:t>Admin implement to agenda</w:t>
            </w:r>
          </w:p>
        </w:tc>
        <w:tc>
          <w:tcPr>
            <w:tcW w:w="1406" w:type="dxa"/>
          </w:tcPr>
          <w:p w14:paraId="1D44F632" w14:textId="77777777" w:rsidR="001F6813" w:rsidRPr="001F6813" w:rsidRDefault="001F6813" w:rsidP="0004041E">
            <w:pPr>
              <w:pStyle w:val="NoSpacing"/>
            </w:pPr>
          </w:p>
        </w:tc>
      </w:tr>
      <w:tr w:rsidR="009155BB" w:rsidRPr="001F6813" w14:paraId="2FC99F9F" w14:textId="77777777" w:rsidTr="00D45707">
        <w:tc>
          <w:tcPr>
            <w:tcW w:w="1509" w:type="dxa"/>
            <w:shd w:val="clear" w:color="auto" w:fill="D9D9D9" w:themeFill="background1" w:themeFillShade="D9"/>
          </w:tcPr>
          <w:p w14:paraId="6005B26E" w14:textId="5C44481B" w:rsidR="001F6813" w:rsidRPr="00CB17B1" w:rsidRDefault="001F6813" w:rsidP="0004041E">
            <w:pPr>
              <w:pStyle w:val="NoSpacing"/>
              <w:rPr>
                <w:b/>
              </w:rPr>
            </w:pPr>
            <w:r w:rsidRPr="00CB17B1">
              <w:rPr>
                <w:b/>
              </w:rPr>
              <w:t>Organise agenda</w:t>
            </w:r>
          </w:p>
        </w:tc>
        <w:tc>
          <w:tcPr>
            <w:tcW w:w="1890" w:type="dxa"/>
            <w:shd w:val="clear" w:color="auto" w:fill="B8CCE4" w:themeFill="accent1" w:themeFillTint="66"/>
          </w:tcPr>
          <w:p w14:paraId="559B05CB" w14:textId="4CB11FF7" w:rsidR="001F6813" w:rsidRPr="001F6813" w:rsidRDefault="009155BB" w:rsidP="0004041E">
            <w:pPr>
              <w:pStyle w:val="NoSpacing"/>
            </w:pPr>
            <w:r>
              <w:t>Management inform T/</w:t>
            </w:r>
            <w:proofErr w:type="spellStart"/>
            <w:r>
              <w:t>Os</w:t>
            </w:r>
            <w:proofErr w:type="spellEnd"/>
            <w:r>
              <w:t xml:space="preserve"> and ESW team. </w:t>
            </w:r>
          </w:p>
        </w:tc>
        <w:tc>
          <w:tcPr>
            <w:tcW w:w="1754" w:type="dxa"/>
            <w:shd w:val="clear" w:color="auto" w:fill="B8CCE4" w:themeFill="accent1" w:themeFillTint="66"/>
          </w:tcPr>
          <w:p w14:paraId="373A22CD" w14:textId="5A6B7933" w:rsidR="001F6813" w:rsidRPr="001F6813" w:rsidRDefault="009155BB" w:rsidP="0004041E">
            <w:pPr>
              <w:pStyle w:val="NoSpacing"/>
            </w:pPr>
            <w:r>
              <w:t xml:space="preserve">T/O management identify relevant stats and statistics </w:t>
            </w:r>
          </w:p>
        </w:tc>
        <w:tc>
          <w:tcPr>
            <w:tcW w:w="1598" w:type="dxa"/>
            <w:shd w:val="clear" w:color="auto" w:fill="B8CCE4" w:themeFill="accent1" w:themeFillTint="66"/>
          </w:tcPr>
          <w:p w14:paraId="4C55D515" w14:textId="1F127EFC" w:rsidR="001F6813" w:rsidRPr="001F6813" w:rsidRDefault="009155BB" w:rsidP="0004041E">
            <w:pPr>
              <w:pStyle w:val="NoSpacing"/>
            </w:pPr>
            <w:r>
              <w:t>ESW management to identify relevant information</w:t>
            </w:r>
          </w:p>
        </w:tc>
        <w:tc>
          <w:tcPr>
            <w:tcW w:w="1995" w:type="dxa"/>
            <w:shd w:val="clear" w:color="auto" w:fill="B8CCE4" w:themeFill="accent1" w:themeFillTint="66"/>
          </w:tcPr>
          <w:p w14:paraId="13DC72D4" w14:textId="3E4ACD48" w:rsidR="001F6813" w:rsidRPr="001F6813" w:rsidRDefault="009155BB" w:rsidP="0004041E">
            <w:pPr>
              <w:pStyle w:val="NoSpacing"/>
            </w:pPr>
            <w:r>
              <w:t>Admin organise information</w:t>
            </w:r>
          </w:p>
        </w:tc>
        <w:tc>
          <w:tcPr>
            <w:tcW w:w="1394" w:type="dxa"/>
            <w:shd w:val="clear" w:color="auto" w:fill="B8CCE4" w:themeFill="accent1" w:themeFillTint="66"/>
          </w:tcPr>
          <w:p w14:paraId="0B2DED96" w14:textId="435E7065" w:rsidR="001F6813" w:rsidRPr="001F6813" w:rsidRDefault="009155BB" w:rsidP="0004041E">
            <w:pPr>
              <w:pStyle w:val="NoSpacing"/>
            </w:pPr>
            <w:r>
              <w:t>Admin finalise agenda</w:t>
            </w:r>
          </w:p>
        </w:tc>
        <w:tc>
          <w:tcPr>
            <w:tcW w:w="1406" w:type="dxa"/>
          </w:tcPr>
          <w:p w14:paraId="7C003A4D" w14:textId="77777777" w:rsidR="001F6813" w:rsidRPr="001F6813" w:rsidRDefault="001F6813" w:rsidP="0004041E">
            <w:pPr>
              <w:pStyle w:val="NoSpacing"/>
            </w:pPr>
          </w:p>
        </w:tc>
      </w:tr>
      <w:tr w:rsidR="009155BB" w:rsidRPr="001F6813" w14:paraId="0201EC5A" w14:textId="77777777" w:rsidTr="00D45707">
        <w:tc>
          <w:tcPr>
            <w:tcW w:w="1509" w:type="dxa"/>
            <w:shd w:val="clear" w:color="auto" w:fill="D9D9D9" w:themeFill="background1" w:themeFillShade="D9"/>
          </w:tcPr>
          <w:p w14:paraId="64FD7625" w14:textId="4B64F367" w:rsidR="001F6813" w:rsidRPr="00CB17B1" w:rsidRDefault="001F6813" w:rsidP="0004041E">
            <w:pPr>
              <w:pStyle w:val="NoSpacing"/>
              <w:rPr>
                <w:b/>
              </w:rPr>
            </w:pPr>
            <w:r w:rsidRPr="00CB17B1">
              <w:rPr>
                <w:b/>
              </w:rPr>
              <w:t>Update systems</w:t>
            </w:r>
          </w:p>
        </w:tc>
        <w:tc>
          <w:tcPr>
            <w:tcW w:w="1890" w:type="dxa"/>
          </w:tcPr>
          <w:p w14:paraId="6AAA4C0B" w14:textId="77777777" w:rsidR="001F6813" w:rsidRPr="001F6813" w:rsidRDefault="001F6813" w:rsidP="0004041E">
            <w:pPr>
              <w:pStyle w:val="NoSpacing"/>
            </w:pPr>
          </w:p>
        </w:tc>
        <w:tc>
          <w:tcPr>
            <w:tcW w:w="1754" w:type="dxa"/>
            <w:shd w:val="clear" w:color="auto" w:fill="B6DDE8" w:themeFill="accent5" w:themeFillTint="66"/>
          </w:tcPr>
          <w:p w14:paraId="223443B3" w14:textId="6955FAE3" w:rsidR="001F6813" w:rsidRPr="001F6813" w:rsidRDefault="009155BB" w:rsidP="0004041E">
            <w:pPr>
              <w:pStyle w:val="NoSpacing"/>
            </w:pPr>
            <w:r>
              <w:t>Tech support inform all staff of update</w:t>
            </w:r>
          </w:p>
        </w:tc>
        <w:tc>
          <w:tcPr>
            <w:tcW w:w="1598" w:type="dxa"/>
            <w:shd w:val="clear" w:color="auto" w:fill="B6DDE8" w:themeFill="accent5" w:themeFillTint="66"/>
          </w:tcPr>
          <w:p w14:paraId="4A15ED9D" w14:textId="7933FD46" w:rsidR="001F6813" w:rsidRPr="001F6813" w:rsidRDefault="009155BB" w:rsidP="0004041E">
            <w:pPr>
              <w:pStyle w:val="NoSpacing"/>
            </w:pPr>
            <w:r>
              <w:t>Tech support implement update</w:t>
            </w:r>
          </w:p>
        </w:tc>
        <w:tc>
          <w:tcPr>
            <w:tcW w:w="1995" w:type="dxa"/>
            <w:shd w:val="clear" w:color="auto" w:fill="B6DDE8" w:themeFill="accent5" w:themeFillTint="66"/>
          </w:tcPr>
          <w:p w14:paraId="464973BB" w14:textId="1AF03C1D" w:rsidR="001F6813" w:rsidRPr="001F6813" w:rsidRDefault="009155BB" w:rsidP="0004041E">
            <w:pPr>
              <w:pStyle w:val="NoSpacing"/>
            </w:pPr>
            <w:r>
              <w:t>Managers check with staff to ensure update is done</w:t>
            </w:r>
          </w:p>
        </w:tc>
        <w:tc>
          <w:tcPr>
            <w:tcW w:w="1394" w:type="dxa"/>
          </w:tcPr>
          <w:p w14:paraId="0AE9A2A8" w14:textId="77777777" w:rsidR="001F6813" w:rsidRPr="001F6813" w:rsidRDefault="001F6813" w:rsidP="0004041E">
            <w:pPr>
              <w:pStyle w:val="NoSpacing"/>
            </w:pPr>
          </w:p>
        </w:tc>
        <w:tc>
          <w:tcPr>
            <w:tcW w:w="1406" w:type="dxa"/>
          </w:tcPr>
          <w:p w14:paraId="4011B2B7" w14:textId="77777777" w:rsidR="001F6813" w:rsidRPr="001F6813" w:rsidRDefault="001F6813" w:rsidP="0004041E">
            <w:pPr>
              <w:pStyle w:val="NoSpacing"/>
            </w:pPr>
          </w:p>
        </w:tc>
      </w:tr>
      <w:tr w:rsidR="009155BB" w:rsidRPr="001F6813" w14:paraId="15F0C0FD" w14:textId="77777777" w:rsidTr="00D45707">
        <w:tc>
          <w:tcPr>
            <w:tcW w:w="1509" w:type="dxa"/>
            <w:shd w:val="clear" w:color="auto" w:fill="D9D9D9" w:themeFill="background1" w:themeFillShade="D9"/>
          </w:tcPr>
          <w:p w14:paraId="1ED4F251" w14:textId="65B95E68" w:rsidR="001F6813" w:rsidRPr="00CB17B1" w:rsidRDefault="001F6813" w:rsidP="0004041E">
            <w:pPr>
              <w:pStyle w:val="NoSpacing"/>
              <w:rPr>
                <w:b/>
              </w:rPr>
            </w:pPr>
            <w:r w:rsidRPr="00CB17B1">
              <w:rPr>
                <w:b/>
              </w:rPr>
              <w:t xml:space="preserve">Identify incomplete </w:t>
            </w:r>
            <w:r w:rsidRPr="00CB17B1">
              <w:rPr>
                <w:b/>
              </w:rPr>
              <w:lastRenderedPageBreak/>
              <w:t xml:space="preserve">essential skills </w:t>
            </w:r>
          </w:p>
        </w:tc>
        <w:tc>
          <w:tcPr>
            <w:tcW w:w="1890" w:type="dxa"/>
          </w:tcPr>
          <w:p w14:paraId="6A60DB0D" w14:textId="77777777" w:rsidR="001F6813" w:rsidRPr="001F6813" w:rsidRDefault="001F6813" w:rsidP="0004041E">
            <w:pPr>
              <w:pStyle w:val="NoSpacing"/>
            </w:pPr>
          </w:p>
        </w:tc>
        <w:tc>
          <w:tcPr>
            <w:tcW w:w="1754" w:type="dxa"/>
            <w:shd w:val="clear" w:color="auto" w:fill="95B3D7" w:themeFill="accent1" w:themeFillTint="99"/>
          </w:tcPr>
          <w:p w14:paraId="20C07976" w14:textId="672D9C3A" w:rsidR="001F6813" w:rsidRPr="001F6813" w:rsidRDefault="009155BB" w:rsidP="0004041E">
            <w:pPr>
              <w:pStyle w:val="NoSpacing"/>
            </w:pPr>
            <w:r>
              <w:t xml:space="preserve">T/O management identify relevant </w:t>
            </w:r>
            <w:r>
              <w:lastRenderedPageBreak/>
              <w:t>stats and statistics</w:t>
            </w:r>
          </w:p>
        </w:tc>
        <w:tc>
          <w:tcPr>
            <w:tcW w:w="1598" w:type="dxa"/>
            <w:shd w:val="clear" w:color="auto" w:fill="95B3D7" w:themeFill="accent1" w:themeFillTint="99"/>
          </w:tcPr>
          <w:p w14:paraId="13006163" w14:textId="2446A7BD" w:rsidR="001F6813" w:rsidRPr="001F6813" w:rsidRDefault="009155BB" w:rsidP="0004041E">
            <w:pPr>
              <w:pStyle w:val="NoSpacing"/>
            </w:pPr>
            <w:r>
              <w:lastRenderedPageBreak/>
              <w:t xml:space="preserve">ESW management to identify </w:t>
            </w:r>
            <w:r>
              <w:lastRenderedPageBreak/>
              <w:t>relevant information</w:t>
            </w:r>
          </w:p>
        </w:tc>
        <w:tc>
          <w:tcPr>
            <w:tcW w:w="1995" w:type="dxa"/>
            <w:shd w:val="clear" w:color="auto" w:fill="95B3D7" w:themeFill="accent1" w:themeFillTint="99"/>
          </w:tcPr>
          <w:p w14:paraId="10A4CB50" w14:textId="7145DFD9" w:rsidR="001F6813" w:rsidRPr="001F6813" w:rsidRDefault="009155BB" w:rsidP="0004041E">
            <w:pPr>
              <w:pStyle w:val="NoSpacing"/>
            </w:pPr>
            <w:r>
              <w:lastRenderedPageBreak/>
              <w:t>Admin organise stats</w:t>
            </w:r>
          </w:p>
        </w:tc>
        <w:tc>
          <w:tcPr>
            <w:tcW w:w="1394" w:type="dxa"/>
            <w:shd w:val="clear" w:color="auto" w:fill="95B3D7" w:themeFill="accent1" w:themeFillTint="99"/>
          </w:tcPr>
          <w:p w14:paraId="1D188652" w14:textId="4EAE712D" w:rsidR="001F6813" w:rsidRPr="001F6813" w:rsidRDefault="009155BB" w:rsidP="0004041E">
            <w:pPr>
              <w:pStyle w:val="NoSpacing"/>
            </w:pPr>
            <w:r>
              <w:t>Admin implement to agenda</w:t>
            </w:r>
          </w:p>
        </w:tc>
        <w:tc>
          <w:tcPr>
            <w:tcW w:w="1406" w:type="dxa"/>
          </w:tcPr>
          <w:p w14:paraId="50E5AB7D" w14:textId="77777777" w:rsidR="001F6813" w:rsidRPr="001F6813" w:rsidRDefault="001F6813" w:rsidP="0004041E">
            <w:pPr>
              <w:pStyle w:val="NoSpacing"/>
            </w:pPr>
          </w:p>
        </w:tc>
      </w:tr>
      <w:tr w:rsidR="009155BB" w:rsidRPr="001F6813" w14:paraId="6D2874AC" w14:textId="77777777" w:rsidTr="00D45707">
        <w:tc>
          <w:tcPr>
            <w:tcW w:w="1509" w:type="dxa"/>
            <w:shd w:val="clear" w:color="auto" w:fill="D9D9D9" w:themeFill="background1" w:themeFillShade="D9"/>
          </w:tcPr>
          <w:p w14:paraId="0B2C568E" w14:textId="1A329060" w:rsidR="001F6813" w:rsidRPr="00CB17B1" w:rsidRDefault="001F6813" w:rsidP="0004041E">
            <w:pPr>
              <w:pStyle w:val="NoSpacing"/>
              <w:rPr>
                <w:b/>
              </w:rPr>
            </w:pPr>
            <w:r w:rsidRPr="00CB17B1">
              <w:rPr>
                <w:b/>
              </w:rPr>
              <w:t>Meeting</w:t>
            </w:r>
          </w:p>
        </w:tc>
        <w:tc>
          <w:tcPr>
            <w:tcW w:w="1890" w:type="dxa"/>
          </w:tcPr>
          <w:p w14:paraId="3F014008" w14:textId="77777777" w:rsidR="001F6813" w:rsidRPr="001F6813" w:rsidRDefault="001F6813" w:rsidP="0004041E">
            <w:pPr>
              <w:pStyle w:val="NoSpacing"/>
            </w:pPr>
          </w:p>
        </w:tc>
        <w:tc>
          <w:tcPr>
            <w:tcW w:w="1754" w:type="dxa"/>
          </w:tcPr>
          <w:p w14:paraId="2E024075" w14:textId="77777777" w:rsidR="001F6813" w:rsidRPr="001F6813" w:rsidRDefault="001F6813" w:rsidP="0004041E">
            <w:pPr>
              <w:pStyle w:val="NoSpacing"/>
            </w:pPr>
          </w:p>
        </w:tc>
        <w:tc>
          <w:tcPr>
            <w:tcW w:w="1598" w:type="dxa"/>
          </w:tcPr>
          <w:p w14:paraId="276FA245" w14:textId="77777777" w:rsidR="001F6813" w:rsidRPr="001F6813" w:rsidRDefault="001F6813" w:rsidP="0004041E">
            <w:pPr>
              <w:pStyle w:val="NoSpacing"/>
            </w:pPr>
          </w:p>
        </w:tc>
        <w:tc>
          <w:tcPr>
            <w:tcW w:w="1995" w:type="dxa"/>
          </w:tcPr>
          <w:p w14:paraId="00B0FBC6" w14:textId="77777777" w:rsidR="001F6813" w:rsidRPr="001F6813" w:rsidRDefault="001F6813" w:rsidP="0004041E">
            <w:pPr>
              <w:pStyle w:val="NoSpacing"/>
            </w:pPr>
          </w:p>
        </w:tc>
        <w:tc>
          <w:tcPr>
            <w:tcW w:w="1394" w:type="dxa"/>
          </w:tcPr>
          <w:p w14:paraId="20B79214" w14:textId="77777777" w:rsidR="001F6813" w:rsidRPr="001F6813" w:rsidRDefault="001F6813" w:rsidP="0004041E">
            <w:pPr>
              <w:pStyle w:val="NoSpacing"/>
            </w:pPr>
          </w:p>
        </w:tc>
        <w:tc>
          <w:tcPr>
            <w:tcW w:w="1406" w:type="dxa"/>
            <w:shd w:val="clear" w:color="auto" w:fill="92CDDC" w:themeFill="accent5" w:themeFillTint="99"/>
          </w:tcPr>
          <w:p w14:paraId="3D6BD71E" w14:textId="54B3288E" w:rsidR="001F6813" w:rsidRPr="001F6813" w:rsidRDefault="009155BB" w:rsidP="0004041E">
            <w:pPr>
              <w:pStyle w:val="NoSpacing"/>
            </w:pPr>
            <w:r>
              <w:t>All relevant staff and management</w:t>
            </w:r>
          </w:p>
        </w:tc>
      </w:tr>
    </w:tbl>
    <w:p w14:paraId="7790B32D" w14:textId="77777777" w:rsidR="00797021" w:rsidRDefault="00797021" w:rsidP="0004041E">
      <w:pPr>
        <w:pStyle w:val="NoSpacing"/>
      </w:pPr>
    </w:p>
    <w:p w14:paraId="368281A6" w14:textId="12961D40" w:rsidR="008B0EFA" w:rsidRPr="008B0EFA" w:rsidRDefault="00797021" w:rsidP="008B0EFA">
      <w:pPr>
        <w:pStyle w:val="NoSpacing"/>
      </w:pPr>
      <w:r>
        <w:t xml:space="preserve">Above is an action plan/ Gantt Chart, </w:t>
      </w:r>
      <w:r w:rsidR="00365EBA">
        <w:t>which</w:t>
      </w:r>
      <w:r w:rsidR="00365EBA" w:rsidRPr="00365EBA">
        <w:t xml:space="preserve"> is a project management tool assisting in the planning and scheduling of projects of all sizes; they are particularly useful for visualising projects</w:t>
      </w:r>
      <w:r w:rsidR="00365EBA">
        <w:t xml:space="preserve"> (APM, </w:t>
      </w:r>
      <w:r w:rsidR="00A06DB9">
        <w:t>2024)</w:t>
      </w:r>
      <w:r w:rsidR="00365EBA" w:rsidRPr="00365EBA">
        <w:t>.</w:t>
      </w:r>
      <w:r w:rsidR="00365EBA">
        <w:t xml:space="preserve"> </w:t>
      </w:r>
      <w:r w:rsidR="00F62623" w:rsidRPr="00F62623">
        <w:t xml:space="preserve">A Gantt chart is a </w:t>
      </w:r>
      <w:r w:rsidR="00F62623">
        <w:t>type of bar chart</w:t>
      </w:r>
      <w:r w:rsidR="00F62623" w:rsidRPr="00F62623">
        <w:t xml:space="preserve"> that illustrates a project schedule. </w:t>
      </w:r>
      <w:r w:rsidR="00F62623">
        <w:t>They</w:t>
      </w:r>
      <w:r w:rsidR="00F62623" w:rsidRPr="00F62623">
        <w:t xml:space="preserve"> are </w:t>
      </w:r>
      <w:r w:rsidR="00F62623">
        <w:t xml:space="preserve">usually </w:t>
      </w:r>
      <w:r w:rsidR="00F62623" w:rsidRPr="00F62623">
        <w:t>easy to read and display schedule activities</w:t>
      </w:r>
      <w:r w:rsidR="00F62623">
        <w:t xml:space="preserve"> </w:t>
      </w:r>
      <w:r w:rsidR="0004479C">
        <w:t>(</w:t>
      </w:r>
      <w:r w:rsidR="0004479C" w:rsidRPr="0004479C">
        <w:t>Albrecht</w:t>
      </w:r>
      <w:r w:rsidR="0004479C">
        <w:t>, 2018)</w:t>
      </w:r>
      <w:r w:rsidR="00F62623" w:rsidRPr="00F62623">
        <w:t>. </w:t>
      </w:r>
      <w:r w:rsidR="008F60E6">
        <w:t>The chart i</w:t>
      </w:r>
      <w:r w:rsidR="00F27355">
        <w:t>dentifies</w:t>
      </w:r>
      <w:r>
        <w:t xml:space="preserve"> what needs to be implemented ready for the team meeting, who is going to implement it and when. </w:t>
      </w:r>
      <w:r w:rsidR="00B00457">
        <w:t xml:space="preserve">The </w:t>
      </w:r>
      <w:r w:rsidR="008B0EFA" w:rsidRPr="008B0EFA">
        <w:t xml:space="preserve">chart </w:t>
      </w:r>
      <w:r w:rsidR="00B00457">
        <w:t>will be</w:t>
      </w:r>
      <w:r w:rsidR="008B0EFA" w:rsidRPr="008B0EFA">
        <w:t xml:space="preserve"> a useful tool to communicate the project schedule and create a shared understanding of the progress (and lack of progress) of tasks</w:t>
      </w:r>
      <w:r w:rsidR="00B00457">
        <w:t xml:space="preserve"> </w:t>
      </w:r>
      <w:r w:rsidR="00AC0190">
        <w:t>(</w:t>
      </w:r>
      <w:proofErr w:type="spellStart"/>
      <w:r w:rsidR="00AC0190">
        <w:t>Geraldi</w:t>
      </w:r>
      <w:proofErr w:type="spellEnd"/>
      <w:r w:rsidR="00AC0190">
        <w:t xml:space="preserve"> &amp; </w:t>
      </w:r>
      <w:proofErr w:type="spellStart"/>
      <w:r w:rsidR="00AC0190">
        <w:t>Lechler</w:t>
      </w:r>
      <w:proofErr w:type="spellEnd"/>
      <w:r w:rsidR="00AC0190">
        <w:t>, 2012)</w:t>
      </w:r>
    </w:p>
    <w:p w14:paraId="60241598" w14:textId="47B49605" w:rsidR="00EF108D" w:rsidRDefault="00797021" w:rsidP="0004041E">
      <w:pPr>
        <w:pStyle w:val="NoSpacing"/>
      </w:pPr>
      <w:r>
        <w:t>I have categorised into weekly actions for certain members of all parties relevant. Admin team will schedule dates, email management of the meeting taking place, organise stats and figures and finalise the agenda. Management will inform staff of the meeting taking place, analyse relevant stats and figures needed for the meeting and send to admin team. T/</w:t>
      </w:r>
      <w:proofErr w:type="spellStart"/>
      <w:r>
        <w:t>Os</w:t>
      </w:r>
      <w:proofErr w:type="spellEnd"/>
      <w:r>
        <w:t xml:space="preserve"> will enrol new learners, identify incomplete essential skills and send to managers.</w:t>
      </w:r>
    </w:p>
    <w:p w14:paraId="7A5F8A28" w14:textId="3DB32194" w:rsidR="00502299" w:rsidRPr="00797021" w:rsidRDefault="00797021" w:rsidP="0004041E">
      <w:pPr>
        <w:pStyle w:val="NoSpacing"/>
      </w:pPr>
      <w:r>
        <w:rPr>
          <w:color w:val="FF0000"/>
        </w:rPr>
        <w:tab/>
      </w:r>
      <w:r>
        <w:t>Success is having a clear plan, identifying the flaws in the business and prioritising what is priority and what can be done second. If you have a clear plan then there is less room for errors, mistakes and mishaps.</w:t>
      </w:r>
    </w:p>
    <w:p w14:paraId="02759250" w14:textId="1C1C0462" w:rsidR="00735954" w:rsidRDefault="0004041E" w:rsidP="000B041A">
      <w:pPr>
        <w:pStyle w:val="Heading2"/>
      </w:pPr>
      <w:bookmarkStart w:id="13" w:name="_Toc174872823"/>
      <w:r>
        <w:t>Communicate the plan to relevant stakeholders</w:t>
      </w:r>
      <w:bookmarkEnd w:id="13"/>
    </w:p>
    <w:p w14:paraId="44A3E535" w14:textId="13FDD0D0" w:rsidR="00735954" w:rsidRPr="00735954" w:rsidRDefault="00735954" w:rsidP="00735954">
      <w:r>
        <w:rPr>
          <w:noProof/>
        </w:rPr>
        <mc:AlternateContent>
          <mc:Choice Requires="wps">
            <w:drawing>
              <wp:anchor distT="45720" distB="45720" distL="114300" distR="114300" simplePos="0" relativeHeight="251661312" behindDoc="0" locked="0" layoutInCell="1" allowOverlap="1" wp14:anchorId="01344016" wp14:editId="22E3562B">
                <wp:simplePos x="0" y="0"/>
                <wp:positionH relativeFrom="leftMargin">
                  <wp:posOffset>69850</wp:posOffset>
                </wp:positionH>
                <wp:positionV relativeFrom="paragraph">
                  <wp:posOffset>1120775</wp:posOffset>
                </wp:positionV>
                <wp:extent cx="1234440" cy="249555"/>
                <wp:effectExtent l="0" t="2858" r="20003" b="2000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1234440" cy="249555"/>
                        </a:xfrm>
                        <a:prstGeom prst="rect">
                          <a:avLst/>
                        </a:prstGeom>
                        <a:solidFill>
                          <a:srgbClr val="FFFFFF"/>
                        </a:solidFill>
                        <a:ln w="9525">
                          <a:solidFill>
                            <a:srgbClr val="000000"/>
                          </a:solidFill>
                          <a:miter lim="800000"/>
                          <a:headEnd/>
                          <a:tailEnd/>
                        </a:ln>
                      </wps:spPr>
                      <wps:txbx>
                        <w:txbxContent>
                          <w:p w14:paraId="7A0E6906" w14:textId="322D4229" w:rsidR="002A0830" w:rsidRPr="002A0830" w:rsidRDefault="002A0830" w:rsidP="002A0830">
                            <w:pPr>
                              <w:pStyle w:val="NoSpacing"/>
                              <w:jc w:val="center"/>
                              <w:rPr>
                                <w:b/>
                                <w:sz w:val="24"/>
                              </w:rPr>
                            </w:pPr>
                            <w:r w:rsidRPr="002A0830">
                              <w:rPr>
                                <w:b/>
                                <w:sz w:val="24"/>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01344016" id="_x0000_t202" coordsize="21600,21600" o:spt="202" path="m,l,21600r21600,l21600,xe">
                <v:stroke joinstyle="miter"/>
                <v:path gradientshapeok="t" o:connecttype="rect"/>
              </v:shapetype>
              <v:shape id="Text Box 2" o:spid="_x0000_s1026" type="#_x0000_t202" style="position:absolute;margin-left:5.5pt;margin-top:88.25pt;width:97.2pt;height:19.65pt;rotation:90;z-index:25166131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">
                <v:textbox>
                  <w:txbxContent>
                    <w:p w14:paraId="7A0E6906" w14:textId="322D4229" w:rsidR="002A0830" w:rsidRPr="002A0830" w:rsidRDefault="002A0830" w:rsidP="002A0830">
                      <w:pPr>
                        <w:pStyle w:val="NoSpacing"/>
                        <w:jc w:val="center"/>
                        <w:rPr>
                          <w:b/>
                          <w:sz w:val="24"/>
                        </w:rPr>
                      </w:pPr>
                      <w:r w:rsidRPr="002A0830">
                        <w:rPr>
                          <w:b/>
                          <w:sz w:val="24"/>
                        </w:rPr>
                        <w:t>Interest</w:t>
                      </w:r>
                    </w:p>
                  </w:txbxContent>
                </v:textbox>
                <w10:wrap type="square" anchorx="margin"/>
              </v:shape>
            </w:pict>
          </mc:Fallback>
        </mc:AlternateContent>
      </w:r>
      <w:r>
        <w:rPr>
          <w:noProof/>
        </w:rPr>
        <mc:AlternateContent>
          <mc:Choice Requires="wps">
            <w:drawing>
              <wp:anchor distT="0" distB="0" distL="114300" distR="114300" simplePos="0" relativeHeight="251665408" behindDoc="0" locked="0" layoutInCell="1" allowOverlap="1" wp14:anchorId="6F50DE93" wp14:editId="72B85C14">
                <wp:simplePos x="0" y="0"/>
                <wp:positionH relativeFrom="column">
                  <wp:posOffset>460375</wp:posOffset>
                </wp:positionH>
                <wp:positionV relativeFrom="paragraph">
                  <wp:posOffset>311785</wp:posOffset>
                </wp:positionV>
                <wp:extent cx="7952" cy="2051437"/>
                <wp:effectExtent l="95250" t="38100" r="87630" b="82550"/>
                <wp:wrapNone/>
                <wp:docPr id="6" name="Straight Arrow Connector 6"/>
                <wp:cNvGraphicFramePr/>
                <a:graphic xmlns:a="http://schemas.openxmlformats.org/drawingml/2006/main">
                  <a:graphicData uri="http://schemas.microsoft.com/office/word/2010/wordprocessingShape">
                    <wps:wsp>
                      <wps:cNvCnPr/>
                      <wps:spPr>
                        <a:xfrm flipV="1">
                          <a:off x="0" y="0"/>
                          <a:ext cx="7952" cy="2051437"/>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21505542" id="_x0000_t32" coordsize="21600,21600" o:spt="32" o:oned="t" path="m,l21600,21600e" filled="f">
                <v:path arrowok="t" fillok="f" o:connecttype="none"/>
                <o:lock v:ext="edit" shapetype="t"/>
              </v:shapetype>
              <v:shape id="Straight Arrow Connector 6" o:spid="_x0000_s1026" type="#_x0000_t32" style="position:absolute;margin-left:36.25pt;margin-top:24.55pt;width:.65pt;height:161.5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" strokecolor="black [3200]" strokeweight="2pt">
                <v:stroke startarrow="block" endarrow="block"/>
                <v:shadow on="t" color="black" opacity="24903f" origin=",.5" offset="0,.55556mm"/>
              </v:shape>
            </w:pict>
          </mc:Fallback>
        </mc:AlternateContent>
      </w:r>
    </w:p>
    <w:tbl>
      <w:tblPr>
        <w:tblStyle w:val="TableGrid"/>
        <w:tblW w:w="0" w:type="auto"/>
        <w:tblInd w:w="988" w:type="dxa"/>
        <w:tblLook w:val="04A0" w:firstRow="1" w:lastRow="0" w:firstColumn="1" w:lastColumn="0" w:noHBand="0" w:noVBand="1"/>
      </w:tblPr>
      <w:tblGrid>
        <w:gridCol w:w="3687"/>
        <w:gridCol w:w="3684"/>
      </w:tblGrid>
      <w:tr w:rsidR="002A0830" w14:paraId="02B11909" w14:textId="77777777" w:rsidTr="002A0830">
        <w:tc>
          <w:tcPr>
            <w:tcW w:w="3687" w:type="dxa"/>
          </w:tcPr>
          <w:p w14:paraId="6DD7C274" w14:textId="428E8615" w:rsidR="002A0830" w:rsidRDefault="002A0830" w:rsidP="002A0830">
            <w:pPr>
              <w:pStyle w:val="NoSpacing"/>
              <w:numPr>
                <w:ilvl w:val="0"/>
                <w:numId w:val="21"/>
              </w:numPr>
            </w:pPr>
            <w:r>
              <w:t>Students employer</w:t>
            </w:r>
          </w:p>
          <w:p w14:paraId="02F2A09E" w14:textId="77777777" w:rsidR="002A0830" w:rsidRDefault="002A0830" w:rsidP="002A0830">
            <w:pPr>
              <w:pStyle w:val="NoSpacing"/>
              <w:numPr>
                <w:ilvl w:val="0"/>
                <w:numId w:val="21"/>
              </w:numPr>
            </w:pPr>
            <w:r>
              <w:t>Other WBL providers</w:t>
            </w:r>
          </w:p>
          <w:p w14:paraId="3027CD53" w14:textId="77777777" w:rsidR="002A0830" w:rsidRDefault="002A0830" w:rsidP="002A0830">
            <w:pPr>
              <w:pStyle w:val="NoSpacing"/>
            </w:pPr>
          </w:p>
          <w:p w14:paraId="22C493A6" w14:textId="294F6ADB" w:rsidR="002A0830" w:rsidRDefault="002A0830" w:rsidP="002A0830">
            <w:pPr>
              <w:pStyle w:val="NoSpacing"/>
            </w:pPr>
          </w:p>
          <w:p w14:paraId="66C31C29" w14:textId="77777777" w:rsidR="002A0830" w:rsidRDefault="002A0830" w:rsidP="002A0830">
            <w:pPr>
              <w:pStyle w:val="NoSpacing"/>
            </w:pPr>
          </w:p>
          <w:p w14:paraId="2B9049DE" w14:textId="0EB076A7" w:rsidR="002A0830" w:rsidRPr="002A0830" w:rsidRDefault="002A0830" w:rsidP="002A0830">
            <w:pPr>
              <w:pStyle w:val="NoSpacing"/>
            </w:pPr>
          </w:p>
        </w:tc>
        <w:tc>
          <w:tcPr>
            <w:tcW w:w="3684" w:type="dxa"/>
          </w:tcPr>
          <w:p w14:paraId="068E486D" w14:textId="77777777" w:rsidR="002A0830" w:rsidRDefault="002A0830" w:rsidP="002A0830">
            <w:pPr>
              <w:pStyle w:val="NoSpacing"/>
              <w:numPr>
                <w:ilvl w:val="0"/>
                <w:numId w:val="21"/>
              </w:numPr>
            </w:pPr>
            <w:r>
              <w:t>CTC Directors</w:t>
            </w:r>
          </w:p>
          <w:p w14:paraId="53411931" w14:textId="23FD63DC" w:rsidR="002A0830" w:rsidRDefault="002A0830" w:rsidP="002A0830">
            <w:pPr>
              <w:pStyle w:val="NoSpacing"/>
              <w:numPr>
                <w:ilvl w:val="0"/>
                <w:numId w:val="21"/>
              </w:numPr>
            </w:pPr>
            <w:r>
              <w:t>EOTs (All staff of CTC</w:t>
            </w:r>
            <w:r w:rsidR="00CB17B1">
              <w:t xml:space="preserve"> who are shareholders</w:t>
            </w:r>
            <w:r>
              <w:t>)</w:t>
            </w:r>
          </w:p>
          <w:p w14:paraId="596E9759" w14:textId="79842D0B" w:rsidR="002A0830" w:rsidRPr="002A0830" w:rsidRDefault="002A0830" w:rsidP="002A0830">
            <w:pPr>
              <w:pStyle w:val="NoSpacing"/>
              <w:numPr>
                <w:ilvl w:val="0"/>
                <w:numId w:val="21"/>
              </w:numPr>
            </w:pPr>
            <w:r>
              <w:t>Employee manager</w:t>
            </w:r>
          </w:p>
        </w:tc>
      </w:tr>
      <w:tr w:rsidR="002A0830" w14:paraId="5BC6DFF9" w14:textId="77777777" w:rsidTr="002A0830">
        <w:tc>
          <w:tcPr>
            <w:tcW w:w="3687" w:type="dxa"/>
          </w:tcPr>
          <w:p w14:paraId="34E05B66" w14:textId="77777777" w:rsidR="002A0830" w:rsidRDefault="002A0830" w:rsidP="002A0830">
            <w:pPr>
              <w:pStyle w:val="NoSpacing"/>
              <w:numPr>
                <w:ilvl w:val="0"/>
                <w:numId w:val="21"/>
              </w:numPr>
            </w:pPr>
            <w:r>
              <w:t>Community</w:t>
            </w:r>
          </w:p>
          <w:p w14:paraId="7B3802BA" w14:textId="77777777" w:rsidR="002A0830" w:rsidRDefault="002A0830" w:rsidP="002A0830">
            <w:pPr>
              <w:pStyle w:val="NoSpacing"/>
              <w:numPr>
                <w:ilvl w:val="0"/>
                <w:numId w:val="21"/>
              </w:numPr>
            </w:pPr>
            <w:r>
              <w:t>Media</w:t>
            </w:r>
          </w:p>
          <w:p w14:paraId="562DDA56" w14:textId="29BEE3AB" w:rsidR="002A0830" w:rsidRDefault="002A0830" w:rsidP="002A0830">
            <w:pPr>
              <w:pStyle w:val="NoSpacing"/>
              <w:numPr>
                <w:ilvl w:val="0"/>
                <w:numId w:val="21"/>
              </w:numPr>
            </w:pPr>
            <w:r>
              <w:t>Students</w:t>
            </w:r>
          </w:p>
          <w:p w14:paraId="70BFF1E9" w14:textId="661C5178" w:rsidR="002A0830" w:rsidRDefault="002A0830" w:rsidP="002A0830">
            <w:pPr>
              <w:pStyle w:val="NoSpacing"/>
            </w:pPr>
          </w:p>
          <w:p w14:paraId="676E5D1B" w14:textId="2526F5B9" w:rsidR="002A0830" w:rsidRDefault="002A0830" w:rsidP="002A0830">
            <w:pPr>
              <w:pStyle w:val="NoSpacing"/>
            </w:pPr>
          </w:p>
          <w:p w14:paraId="5F1A30BB" w14:textId="4259FCA2" w:rsidR="002A0830" w:rsidRPr="002A0830" w:rsidRDefault="002A0830" w:rsidP="002A0830">
            <w:pPr>
              <w:pStyle w:val="NoSpacing"/>
            </w:pPr>
          </w:p>
        </w:tc>
        <w:tc>
          <w:tcPr>
            <w:tcW w:w="3684" w:type="dxa"/>
          </w:tcPr>
          <w:p w14:paraId="67E8A53C" w14:textId="77777777" w:rsidR="002A0830" w:rsidRDefault="002A0830" w:rsidP="002A0830">
            <w:pPr>
              <w:pStyle w:val="NoSpacing"/>
              <w:numPr>
                <w:ilvl w:val="0"/>
                <w:numId w:val="21"/>
              </w:numPr>
            </w:pPr>
            <w:r>
              <w:t>Welsh Government</w:t>
            </w:r>
          </w:p>
          <w:p w14:paraId="0ACC5433" w14:textId="0E6FF198" w:rsidR="002A0830" w:rsidRPr="002A0830" w:rsidRDefault="002A0830" w:rsidP="002A0830">
            <w:pPr>
              <w:pStyle w:val="NoSpacing"/>
              <w:numPr>
                <w:ilvl w:val="0"/>
                <w:numId w:val="21"/>
              </w:numPr>
            </w:pPr>
            <w:r>
              <w:t>Essential skills tutors</w:t>
            </w:r>
          </w:p>
        </w:tc>
      </w:tr>
    </w:tbl>
    <w:p w14:paraId="559D2A30" w14:textId="3DB6B543" w:rsidR="002A0830" w:rsidRDefault="002A0830" w:rsidP="006E5BD4">
      <w:pPr>
        <w:pStyle w:val="NoSpacing"/>
        <w:rPr>
          <w:color w:val="FF0000"/>
        </w:rPr>
      </w:pPr>
      <w:r>
        <w:rPr>
          <w:noProof/>
          <w:color w:val="FF0000"/>
        </w:rPr>
        <mc:AlternateContent>
          <mc:Choice Requires="wps">
            <w:drawing>
              <wp:anchor distT="0" distB="0" distL="114300" distR="114300" simplePos="0" relativeHeight="251666432" behindDoc="0" locked="0" layoutInCell="1" allowOverlap="1" wp14:anchorId="2554A09C" wp14:editId="5BAA6B4A">
                <wp:simplePos x="0" y="0"/>
                <wp:positionH relativeFrom="column">
                  <wp:posOffset>635635</wp:posOffset>
                </wp:positionH>
                <wp:positionV relativeFrom="paragraph">
                  <wp:posOffset>129935</wp:posOffset>
                </wp:positionV>
                <wp:extent cx="4651513" cy="7951"/>
                <wp:effectExtent l="57150" t="76200" r="111125" b="125730"/>
                <wp:wrapNone/>
                <wp:docPr id="7" name="Straight Arrow Connector 7"/>
                <wp:cNvGraphicFramePr/>
                <a:graphic xmlns:a="http://schemas.openxmlformats.org/drawingml/2006/main">
                  <a:graphicData uri="http://schemas.microsoft.com/office/word/2010/wordprocessingShape">
                    <wps:wsp>
                      <wps:cNvCnPr/>
                      <wps:spPr>
                        <a:xfrm>
                          <a:off x="0" y="0"/>
                          <a:ext cx="4651513" cy="7951"/>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6C543142" id="Straight Arrow Connector 7" o:spid="_x0000_s1026" type="#_x0000_t32" style="position:absolute;margin-left:50.05pt;margin-top:10.25pt;width:366.25pt;height:.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" strokecolor="black [3200]" strokeweight="2pt">
                <v:stroke startarrow="block" endarrow="block"/>
                <v:shadow on="t" color="black" opacity="24903f" origin=",.5" offset="0,.55556mm"/>
              </v:shape>
            </w:pict>
          </mc:Fallback>
        </mc:AlternateContent>
      </w:r>
    </w:p>
    <w:p w14:paraId="06DBB113" w14:textId="238DDC18" w:rsidR="005167B9" w:rsidRDefault="005167B9" w:rsidP="006E5BD4">
      <w:pPr>
        <w:pStyle w:val="NoSpacing"/>
        <w:rPr>
          <w:color w:val="FF0000"/>
        </w:rPr>
      </w:pPr>
      <w:r>
        <w:rPr>
          <w:noProof/>
        </w:rPr>
        <mc:AlternateContent>
          <mc:Choice Requires="wps">
            <w:drawing>
              <wp:anchor distT="45720" distB="45720" distL="114300" distR="114300" simplePos="0" relativeHeight="251664384" behindDoc="0" locked="0" layoutInCell="1" allowOverlap="1" wp14:anchorId="449E8557" wp14:editId="2A990424">
                <wp:simplePos x="0" y="0"/>
                <wp:positionH relativeFrom="margin">
                  <wp:posOffset>2440342</wp:posOffset>
                </wp:positionH>
                <wp:positionV relativeFrom="paragraph">
                  <wp:posOffset>9352</wp:posOffset>
                </wp:positionV>
                <wp:extent cx="993775" cy="1404620"/>
                <wp:effectExtent l="0" t="0" r="15875" b="1841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775" cy="1404620"/>
                        </a:xfrm>
                        <a:prstGeom prst="rect">
                          <a:avLst/>
                        </a:prstGeom>
                        <a:solidFill>
                          <a:srgbClr val="FFFFFF"/>
                        </a:solidFill>
                        <a:ln w="9525">
                          <a:solidFill>
                            <a:srgbClr val="000000"/>
                          </a:solidFill>
                          <a:miter lim="800000"/>
                          <a:headEnd/>
                          <a:tailEnd/>
                        </a:ln>
                      </wps:spPr>
                      <wps:txbx>
                        <w:txbxContent>
                          <w:p w14:paraId="2DA9CAB5" w14:textId="7E415956" w:rsidR="002A0830" w:rsidRPr="002A0830" w:rsidRDefault="002A0830" w:rsidP="002A0830">
                            <w:pPr>
                              <w:pStyle w:val="NoSpacing"/>
                              <w:jc w:val="center"/>
                              <w:rPr>
                                <w:b/>
                                <w:sz w:val="24"/>
                              </w:rPr>
                            </w:pPr>
                            <w:r>
                              <w:rPr>
                                <w:b/>
                                <w:sz w:val="24"/>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449E8557" id="_x0000_s1027" type="#_x0000_t202" style="position:absolute;margin-left:192.15pt;margin-top:.75pt;width:78.25pt;height:110.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">
                <v:textbox style="mso-fit-shape-to-text:t">
                  <w:txbxContent>
                    <w:p w14:paraId="2DA9CAB5" w14:textId="7E415956" w:rsidR="002A0830" w:rsidRPr="002A0830" w:rsidRDefault="002A0830" w:rsidP="002A0830">
                      <w:pPr>
                        <w:pStyle w:val="NoSpacing"/>
                        <w:jc w:val="center"/>
                        <w:rPr>
                          <w:b/>
                          <w:sz w:val="24"/>
                        </w:rPr>
                      </w:pPr>
                      <w:r>
                        <w:rPr>
                          <w:b/>
                          <w:sz w:val="24"/>
                        </w:rPr>
                        <w:t>Power</w:t>
                      </w:r>
                    </w:p>
                  </w:txbxContent>
                </v:textbox>
                <w10:wrap type="square" anchorx="margin"/>
              </v:shape>
            </w:pict>
          </mc:Fallback>
        </mc:AlternateContent>
      </w:r>
    </w:p>
    <w:p w14:paraId="2367801C" w14:textId="2A6FC4D4" w:rsidR="00C30D48" w:rsidRDefault="00C30D48" w:rsidP="006E5BD4">
      <w:pPr>
        <w:pStyle w:val="NoSpacing"/>
        <w:rPr>
          <w:color w:val="FF0000"/>
        </w:rPr>
      </w:pPr>
    </w:p>
    <w:p w14:paraId="1CDEBBEE" w14:textId="77777777" w:rsidR="000B041A" w:rsidRDefault="000B041A" w:rsidP="006E5BD4">
      <w:pPr>
        <w:pStyle w:val="NoSpacing"/>
      </w:pPr>
    </w:p>
    <w:p w14:paraId="4465D5E9" w14:textId="188B93D5" w:rsidR="00FB4665" w:rsidRDefault="00E3214C" w:rsidP="000B041A">
      <w:pPr>
        <w:pStyle w:val="NoSpacing"/>
      </w:pPr>
      <w:r w:rsidRPr="00E3214C">
        <w:t>A stakeholder is either an individual, group or organization that’s impacted by the outcome of a project or a business venture</w:t>
      </w:r>
      <w:r>
        <w:t xml:space="preserve"> (Landau, </w:t>
      </w:r>
      <w:r w:rsidR="00116C6F">
        <w:t>2022)</w:t>
      </w:r>
      <w:r w:rsidR="000B041A">
        <w:t xml:space="preserve">. </w:t>
      </w:r>
      <w:r w:rsidR="005167B9">
        <w:t xml:space="preserve">Above is a table highlighting the stakeholders </w:t>
      </w:r>
      <w:r w:rsidR="00F21AFE">
        <w:t xml:space="preserve">who may be impacted by the </w:t>
      </w:r>
      <w:r w:rsidR="00817B3B">
        <w:t>issues facing my company, who will be interested in the solution being implemented. These s</w:t>
      </w:r>
      <w:r w:rsidR="00817B3B" w:rsidRPr="00817B3B">
        <w:t>takeholders are important because they can have a positive or negative influence on the project with their decision</w:t>
      </w:r>
      <w:r w:rsidR="00817B3B">
        <w:t xml:space="preserve"> (Landau, 2022)</w:t>
      </w:r>
      <w:r w:rsidR="00817B3B" w:rsidRPr="00817B3B">
        <w:t>. </w:t>
      </w:r>
      <w:r w:rsidR="005167B9">
        <w:t xml:space="preserve"> </w:t>
      </w:r>
      <w:r w:rsidR="00B75F0F">
        <w:t xml:space="preserve">The stakeholder map shows the stakeholders </w:t>
      </w:r>
      <w:r w:rsidR="007116AF">
        <w:t>and identifies</w:t>
      </w:r>
      <w:r w:rsidR="005167B9">
        <w:t xml:space="preserve"> how much power they have to change procedures and how much interest they have in the procedures.</w:t>
      </w:r>
      <w:r w:rsidR="00D477B4">
        <w:t xml:space="preserve"> </w:t>
      </w:r>
    </w:p>
    <w:p w14:paraId="01441026" w14:textId="3C3C0FDD" w:rsidR="002A0830" w:rsidRDefault="00FB4665" w:rsidP="000B041A">
      <w:pPr>
        <w:pStyle w:val="NoSpacing"/>
        <w:ind w:firstLine="720"/>
      </w:pPr>
      <w:r w:rsidRPr="00FB4665">
        <w:lastRenderedPageBreak/>
        <w:t>Stakeholder mapping is a visual process</w:t>
      </w:r>
      <w:r>
        <w:t xml:space="preserve"> that </w:t>
      </w:r>
      <w:r w:rsidRPr="00FB4665">
        <w:t xml:space="preserve">charts each of the stakeholders to show who can influence the </w:t>
      </w:r>
      <w:r>
        <w:t>work being done (</w:t>
      </w:r>
      <w:proofErr w:type="spellStart"/>
      <w:r w:rsidR="00B95FB5">
        <w:t>Tristancho</w:t>
      </w:r>
      <w:proofErr w:type="spellEnd"/>
      <w:r w:rsidR="00B95FB5">
        <w:t>, 2023)</w:t>
      </w:r>
      <w:r w:rsidR="0070403F">
        <w:t xml:space="preserve"> and o</w:t>
      </w:r>
      <w:r w:rsidR="0070403F" w:rsidRPr="0070403F">
        <w:t xml:space="preserve">nce the map </w:t>
      </w:r>
      <w:r w:rsidR="0070403F">
        <w:t xml:space="preserve">has been completed </w:t>
      </w:r>
      <w:r w:rsidR="0070403F" w:rsidRPr="0070403F">
        <w:t xml:space="preserve">you have a guide to </w:t>
      </w:r>
      <w:r w:rsidR="0070403F">
        <w:t xml:space="preserve">how to conduct </w:t>
      </w:r>
      <w:r w:rsidR="0070403F" w:rsidRPr="0070403F">
        <w:t>stakeholder engagement</w:t>
      </w:r>
      <w:r w:rsidR="00CD15D2">
        <w:t>, who needs to have regular communication and who just needs to be kept informed</w:t>
      </w:r>
      <w:r w:rsidR="0070403F" w:rsidRPr="0070403F">
        <w:t>. </w:t>
      </w:r>
      <w:r w:rsidR="0039050C">
        <w:t xml:space="preserve">By mapping the </w:t>
      </w:r>
      <w:r w:rsidR="00502299">
        <w:t>stakeholders,</w:t>
      </w:r>
      <w:r w:rsidR="004337D3">
        <w:t xml:space="preserve"> it is possible to</w:t>
      </w:r>
      <w:r w:rsidR="0039050C">
        <w:t xml:space="preserve"> see </w:t>
      </w:r>
      <w:r w:rsidR="005167B9">
        <w:t>that Student employers and WBL providers have high interest but low power, Directors, EOTs and Managers have high interest and high power. It shows that the community, Media and Students have low interest and low power and the Welsh government and Essential skills tutors have high power and low interest.</w:t>
      </w:r>
    </w:p>
    <w:p w14:paraId="7B47A1D1" w14:textId="3454F80A" w:rsidR="005167B9" w:rsidRDefault="005167B9" w:rsidP="006E5BD4">
      <w:pPr>
        <w:pStyle w:val="NoSpacing"/>
      </w:pPr>
      <w:r>
        <w:tab/>
      </w:r>
      <w:r w:rsidR="007539B1">
        <w:t>S</w:t>
      </w:r>
      <w:r w:rsidR="003E6590" w:rsidRPr="003E6590">
        <w:t xml:space="preserve">takeholder mapping is the start of an </w:t>
      </w:r>
      <w:r w:rsidR="007539B1">
        <w:t>effective communication plan (</w:t>
      </w:r>
      <w:proofErr w:type="spellStart"/>
      <w:r w:rsidR="007539B1">
        <w:t>Tristancho</w:t>
      </w:r>
      <w:proofErr w:type="spellEnd"/>
      <w:r w:rsidR="007539B1">
        <w:t>, 2023), therefore b</w:t>
      </w:r>
      <w:r>
        <w:t>elow is a com</w:t>
      </w:r>
      <w:r w:rsidR="00EA331B">
        <w:t>munication</w:t>
      </w:r>
      <w:r>
        <w:t xml:space="preserve"> plan of </w:t>
      </w:r>
      <w:r w:rsidR="007539B1">
        <w:t>which shows who</w:t>
      </w:r>
      <w:r>
        <w:t xml:space="preserve"> I will be communicating the outcome of the meeting to, what I will be communicating to them, when I will be communicating with them, how I will be communicating and why it is important that I communicate with them.</w:t>
      </w:r>
    </w:p>
    <w:p w14:paraId="46DCE484" w14:textId="77777777" w:rsidR="004337D3" w:rsidRPr="005167B9" w:rsidRDefault="004337D3" w:rsidP="006E5BD4">
      <w:pPr>
        <w:pStyle w:val="NoSpacing"/>
      </w:pPr>
    </w:p>
    <w:tbl>
      <w:tblPr>
        <w:tblStyle w:val="TableGrid"/>
        <w:tblW w:w="11341" w:type="dxa"/>
        <w:tblInd w:w="-1423" w:type="dxa"/>
        <w:tblLook w:val="04A0" w:firstRow="1" w:lastRow="0" w:firstColumn="1" w:lastColumn="0" w:noHBand="0" w:noVBand="1"/>
      </w:tblPr>
      <w:tblGrid>
        <w:gridCol w:w="1407"/>
        <w:gridCol w:w="2067"/>
        <w:gridCol w:w="2333"/>
        <w:gridCol w:w="1898"/>
        <w:gridCol w:w="2030"/>
        <w:gridCol w:w="1606"/>
      </w:tblGrid>
      <w:tr w:rsidR="00EA331B" w:rsidRPr="00CB17B1" w14:paraId="1F3079D3" w14:textId="77777777" w:rsidTr="00EA331B">
        <w:tc>
          <w:tcPr>
            <w:tcW w:w="1354" w:type="dxa"/>
            <w:shd w:val="clear" w:color="auto" w:fill="D9D9D9" w:themeFill="background1" w:themeFillShade="D9"/>
          </w:tcPr>
          <w:p w14:paraId="516A5834" w14:textId="6AF7974A" w:rsidR="00A37750" w:rsidRPr="00CB17B1" w:rsidRDefault="00A37750" w:rsidP="00CB17B1">
            <w:pPr>
              <w:pStyle w:val="NoSpacing"/>
              <w:jc w:val="center"/>
              <w:rPr>
                <w:b/>
              </w:rPr>
            </w:pPr>
            <w:r w:rsidRPr="00CB17B1">
              <w:rPr>
                <w:b/>
              </w:rPr>
              <w:t>Category</w:t>
            </w:r>
          </w:p>
        </w:tc>
        <w:tc>
          <w:tcPr>
            <w:tcW w:w="1986" w:type="dxa"/>
            <w:shd w:val="clear" w:color="auto" w:fill="D9D9D9" w:themeFill="background1" w:themeFillShade="D9"/>
          </w:tcPr>
          <w:p w14:paraId="77C6B66D" w14:textId="335A95C0" w:rsidR="00A37750" w:rsidRPr="00CB17B1" w:rsidRDefault="00A37750" w:rsidP="00CB17B1">
            <w:pPr>
              <w:pStyle w:val="NoSpacing"/>
              <w:jc w:val="center"/>
              <w:rPr>
                <w:b/>
              </w:rPr>
            </w:pPr>
            <w:r w:rsidRPr="00CB17B1">
              <w:rPr>
                <w:b/>
              </w:rPr>
              <w:t>Who</w:t>
            </w:r>
          </w:p>
        </w:tc>
        <w:tc>
          <w:tcPr>
            <w:tcW w:w="0" w:type="auto"/>
            <w:shd w:val="clear" w:color="auto" w:fill="D9D9D9" w:themeFill="background1" w:themeFillShade="D9"/>
          </w:tcPr>
          <w:p w14:paraId="08288F5B" w14:textId="56BB4484" w:rsidR="00A37750" w:rsidRDefault="00A37750" w:rsidP="00CB17B1">
            <w:pPr>
              <w:pStyle w:val="NoSpacing"/>
              <w:jc w:val="center"/>
              <w:rPr>
                <w:b/>
              </w:rPr>
            </w:pPr>
            <w:r>
              <w:rPr>
                <w:b/>
              </w:rPr>
              <w:t>What</w:t>
            </w:r>
          </w:p>
        </w:tc>
        <w:tc>
          <w:tcPr>
            <w:tcW w:w="0" w:type="auto"/>
            <w:shd w:val="clear" w:color="auto" w:fill="D9D9D9" w:themeFill="background1" w:themeFillShade="D9"/>
          </w:tcPr>
          <w:p w14:paraId="1D517740" w14:textId="3EACD9B3" w:rsidR="00A37750" w:rsidRPr="00CB17B1" w:rsidRDefault="00A37750" w:rsidP="00CB17B1">
            <w:pPr>
              <w:pStyle w:val="NoSpacing"/>
              <w:jc w:val="center"/>
              <w:rPr>
                <w:b/>
              </w:rPr>
            </w:pPr>
            <w:r>
              <w:rPr>
                <w:b/>
              </w:rPr>
              <w:t>When</w:t>
            </w:r>
          </w:p>
        </w:tc>
        <w:tc>
          <w:tcPr>
            <w:tcW w:w="0" w:type="auto"/>
            <w:shd w:val="clear" w:color="auto" w:fill="D9D9D9" w:themeFill="background1" w:themeFillShade="D9"/>
          </w:tcPr>
          <w:p w14:paraId="59588B45" w14:textId="5A9B73F2" w:rsidR="00A37750" w:rsidRPr="00CB17B1" w:rsidRDefault="00A37750" w:rsidP="00CB17B1">
            <w:pPr>
              <w:pStyle w:val="NoSpacing"/>
              <w:jc w:val="center"/>
              <w:rPr>
                <w:b/>
              </w:rPr>
            </w:pPr>
            <w:r>
              <w:rPr>
                <w:b/>
              </w:rPr>
              <w:t>How</w:t>
            </w:r>
          </w:p>
        </w:tc>
        <w:tc>
          <w:tcPr>
            <w:tcW w:w="2005" w:type="dxa"/>
            <w:shd w:val="clear" w:color="auto" w:fill="D9D9D9" w:themeFill="background1" w:themeFillShade="D9"/>
          </w:tcPr>
          <w:p w14:paraId="34E3B8AC" w14:textId="17A82AAF" w:rsidR="00A37750" w:rsidRPr="00CB17B1" w:rsidRDefault="00A37750" w:rsidP="00CB17B1">
            <w:pPr>
              <w:pStyle w:val="NoSpacing"/>
              <w:jc w:val="center"/>
              <w:rPr>
                <w:b/>
              </w:rPr>
            </w:pPr>
            <w:r>
              <w:rPr>
                <w:b/>
              </w:rPr>
              <w:t>Why</w:t>
            </w:r>
          </w:p>
        </w:tc>
      </w:tr>
      <w:tr w:rsidR="004327EB" w14:paraId="5E103B70" w14:textId="77777777" w:rsidTr="00EA331B">
        <w:tc>
          <w:tcPr>
            <w:tcW w:w="1354" w:type="dxa"/>
            <w:shd w:val="clear" w:color="auto" w:fill="D9D9D9" w:themeFill="background1" w:themeFillShade="D9"/>
          </w:tcPr>
          <w:p w14:paraId="21BE573D" w14:textId="3CB46D33" w:rsidR="00A37750" w:rsidRPr="00CB17B1" w:rsidRDefault="00A37750" w:rsidP="006E5BD4">
            <w:pPr>
              <w:pStyle w:val="NoSpacing"/>
              <w:rPr>
                <w:b/>
              </w:rPr>
            </w:pPr>
            <w:r w:rsidRPr="00CB17B1">
              <w:rPr>
                <w:b/>
              </w:rPr>
              <w:t xml:space="preserve">High interest and </w:t>
            </w:r>
            <w:proofErr w:type="gramStart"/>
            <w:r w:rsidRPr="00CB17B1">
              <w:rPr>
                <w:b/>
              </w:rPr>
              <w:t>high power</w:t>
            </w:r>
            <w:proofErr w:type="gramEnd"/>
            <w:r w:rsidRPr="00CB17B1">
              <w:rPr>
                <w:b/>
              </w:rPr>
              <w:t xml:space="preserve"> stakeholders</w:t>
            </w:r>
          </w:p>
        </w:tc>
        <w:tc>
          <w:tcPr>
            <w:tcW w:w="1986" w:type="dxa"/>
          </w:tcPr>
          <w:p w14:paraId="497395BF" w14:textId="77777777" w:rsidR="00A37750" w:rsidRDefault="00A37750" w:rsidP="00CB17B1">
            <w:pPr>
              <w:pStyle w:val="NoSpacing"/>
              <w:numPr>
                <w:ilvl w:val="0"/>
                <w:numId w:val="22"/>
              </w:numPr>
            </w:pPr>
            <w:r>
              <w:t>Directors</w:t>
            </w:r>
          </w:p>
          <w:p w14:paraId="762CD18C" w14:textId="77777777" w:rsidR="00A37750" w:rsidRDefault="00A37750" w:rsidP="00CB17B1">
            <w:pPr>
              <w:pStyle w:val="NoSpacing"/>
              <w:numPr>
                <w:ilvl w:val="0"/>
                <w:numId w:val="22"/>
              </w:numPr>
            </w:pPr>
            <w:r>
              <w:t>EOTs</w:t>
            </w:r>
          </w:p>
          <w:p w14:paraId="1E2592DC" w14:textId="648B5911" w:rsidR="00A37750" w:rsidRDefault="00A37750" w:rsidP="00CB17B1">
            <w:pPr>
              <w:pStyle w:val="NoSpacing"/>
              <w:numPr>
                <w:ilvl w:val="0"/>
                <w:numId w:val="22"/>
              </w:numPr>
            </w:pPr>
            <w:r>
              <w:t>Employee managers</w:t>
            </w:r>
          </w:p>
        </w:tc>
        <w:tc>
          <w:tcPr>
            <w:tcW w:w="0" w:type="auto"/>
          </w:tcPr>
          <w:p w14:paraId="5DF95DBC" w14:textId="77777777" w:rsidR="00A37750" w:rsidRDefault="0065239A" w:rsidP="0065239A">
            <w:pPr>
              <w:pStyle w:val="NoSpacing"/>
              <w:numPr>
                <w:ilvl w:val="0"/>
                <w:numId w:val="22"/>
              </w:numPr>
            </w:pPr>
            <w:r>
              <w:t>The importance of effective communication between T/</w:t>
            </w:r>
            <w:proofErr w:type="spellStart"/>
            <w:r>
              <w:t>Os</w:t>
            </w:r>
            <w:proofErr w:type="spellEnd"/>
            <w:r>
              <w:t xml:space="preserve"> and ESW tutors</w:t>
            </w:r>
          </w:p>
          <w:p w14:paraId="4644113E" w14:textId="77777777" w:rsidR="0065239A" w:rsidRDefault="0065239A" w:rsidP="0065239A">
            <w:pPr>
              <w:pStyle w:val="NoSpacing"/>
              <w:numPr>
                <w:ilvl w:val="0"/>
                <w:numId w:val="22"/>
              </w:numPr>
            </w:pPr>
            <w:r>
              <w:t>Lack of essential skills being done in the qualification timeframe</w:t>
            </w:r>
          </w:p>
          <w:p w14:paraId="69A7DE7F" w14:textId="3F71DD4D" w:rsidR="0065239A" w:rsidRDefault="0065239A" w:rsidP="0065239A">
            <w:pPr>
              <w:pStyle w:val="NoSpacing"/>
              <w:numPr>
                <w:ilvl w:val="0"/>
                <w:numId w:val="22"/>
              </w:numPr>
            </w:pPr>
            <w:r>
              <w:t>Encourage feedback and follow up actions</w:t>
            </w:r>
          </w:p>
        </w:tc>
        <w:tc>
          <w:tcPr>
            <w:tcW w:w="0" w:type="auto"/>
          </w:tcPr>
          <w:p w14:paraId="1094D603" w14:textId="77777777" w:rsidR="00A37750" w:rsidRDefault="0065239A" w:rsidP="0065239A">
            <w:pPr>
              <w:pStyle w:val="NoSpacing"/>
              <w:numPr>
                <w:ilvl w:val="0"/>
                <w:numId w:val="22"/>
              </w:numPr>
            </w:pPr>
            <w:r>
              <w:t>Every week leading up to the meeting</w:t>
            </w:r>
          </w:p>
          <w:p w14:paraId="232AC9BD" w14:textId="77777777" w:rsidR="0065239A" w:rsidRDefault="0065239A" w:rsidP="0065239A">
            <w:pPr>
              <w:pStyle w:val="NoSpacing"/>
              <w:numPr>
                <w:ilvl w:val="0"/>
                <w:numId w:val="22"/>
              </w:numPr>
            </w:pPr>
            <w:r>
              <w:t>Every week for 6 months after the meeting</w:t>
            </w:r>
          </w:p>
          <w:p w14:paraId="227FB147" w14:textId="58756B26" w:rsidR="0065239A" w:rsidRDefault="0065239A" w:rsidP="0065239A">
            <w:pPr>
              <w:pStyle w:val="NoSpacing"/>
              <w:numPr>
                <w:ilvl w:val="0"/>
                <w:numId w:val="22"/>
              </w:numPr>
            </w:pPr>
            <w:r>
              <w:t>Until it improves</w:t>
            </w:r>
          </w:p>
        </w:tc>
        <w:tc>
          <w:tcPr>
            <w:tcW w:w="0" w:type="auto"/>
          </w:tcPr>
          <w:p w14:paraId="2C9BD4F4" w14:textId="77777777" w:rsidR="00A37750" w:rsidRDefault="00A37750" w:rsidP="00A37750">
            <w:pPr>
              <w:pStyle w:val="NoSpacing"/>
              <w:numPr>
                <w:ilvl w:val="0"/>
                <w:numId w:val="26"/>
              </w:numPr>
            </w:pPr>
            <w:r>
              <w:t>Emails</w:t>
            </w:r>
          </w:p>
          <w:p w14:paraId="4489C9D9" w14:textId="5E202631" w:rsidR="00A37750" w:rsidRDefault="00A37750" w:rsidP="00A37750">
            <w:pPr>
              <w:pStyle w:val="NoSpacing"/>
              <w:numPr>
                <w:ilvl w:val="0"/>
                <w:numId w:val="26"/>
              </w:numPr>
            </w:pPr>
            <w:r>
              <w:t>Face to face meetings</w:t>
            </w:r>
          </w:p>
          <w:p w14:paraId="17C0C2D8" w14:textId="3D82CEF0" w:rsidR="00A37750" w:rsidRDefault="00A37750" w:rsidP="00A37750">
            <w:pPr>
              <w:pStyle w:val="NoSpacing"/>
              <w:numPr>
                <w:ilvl w:val="0"/>
                <w:numId w:val="26"/>
              </w:numPr>
            </w:pPr>
            <w:r>
              <w:t>Detailed reports</w:t>
            </w:r>
          </w:p>
        </w:tc>
        <w:tc>
          <w:tcPr>
            <w:tcW w:w="2005" w:type="dxa"/>
          </w:tcPr>
          <w:p w14:paraId="58FF87F9" w14:textId="73B285D7" w:rsidR="00A37750" w:rsidRDefault="00A37750" w:rsidP="006E5BD4">
            <w:pPr>
              <w:pStyle w:val="NoSpacing"/>
            </w:pPr>
            <w:r>
              <w:t>Ensure they are fully informed and actively engaging in objectives and outcomes</w:t>
            </w:r>
          </w:p>
        </w:tc>
      </w:tr>
      <w:tr w:rsidR="004327EB" w14:paraId="33D78956" w14:textId="77777777" w:rsidTr="00EA331B">
        <w:tc>
          <w:tcPr>
            <w:tcW w:w="1354" w:type="dxa"/>
            <w:shd w:val="clear" w:color="auto" w:fill="D9D9D9" w:themeFill="background1" w:themeFillShade="D9"/>
          </w:tcPr>
          <w:p w14:paraId="2FC52BAE" w14:textId="0169C5E0" w:rsidR="00A37750" w:rsidRPr="00CB17B1" w:rsidRDefault="00A37750" w:rsidP="006E5BD4">
            <w:pPr>
              <w:pStyle w:val="NoSpacing"/>
              <w:rPr>
                <w:b/>
              </w:rPr>
            </w:pPr>
            <w:r w:rsidRPr="00CB17B1">
              <w:rPr>
                <w:b/>
              </w:rPr>
              <w:t xml:space="preserve">Low interest and </w:t>
            </w:r>
            <w:proofErr w:type="gramStart"/>
            <w:r w:rsidRPr="00CB17B1">
              <w:rPr>
                <w:b/>
              </w:rPr>
              <w:t>high power</w:t>
            </w:r>
            <w:proofErr w:type="gramEnd"/>
            <w:r w:rsidRPr="00CB17B1">
              <w:rPr>
                <w:b/>
              </w:rPr>
              <w:t xml:space="preserve"> Stakeholders</w:t>
            </w:r>
          </w:p>
        </w:tc>
        <w:tc>
          <w:tcPr>
            <w:tcW w:w="1986" w:type="dxa"/>
          </w:tcPr>
          <w:p w14:paraId="00D7AED4" w14:textId="77777777" w:rsidR="00A37750" w:rsidRDefault="00A37750" w:rsidP="00CB17B1">
            <w:pPr>
              <w:pStyle w:val="NoSpacing"/>
              <w:numPr>
                <w:ilvl w:val="0"/>
                <w:numId w:val="23"/>
              </w:numPr>
            </w:pPr>
            <w:r>
              <w:t>Essential Skills Tutors</w:t>
            </w:r>
          </w:p>
          <w:p w14:paraId="3A296C95" w14:textId="25A90E18" w:rsidR="00A37750" w:rsidRDefault="00A37750" w:rsidP="00CB17B1">
            <w:pPr>
              <w:pStyle w:val="NoSpacing"/>
              <w:numPr>
                <w:ilvl w:val="0"/>
                <w:numId w:val="23"/>
              </w:numPr>
            </w:pPr>
            <w:r>
              <w:t>Welsh Government</w:t>
            </w:r>
          </w:p>
        </w:tc>
        <w:tc>
          <w:tcPr>
            <w:tcW w:w="0" w:type="auto"/>
          </w:tcPr>
          <w:p w14:paraId="40857D8C" w14:textId="77777777" w:rsidR="00A37750" w:rsidRDefault="004327EB" w:rsidP="0065239A">
            <w:pPr>
              <w:pStyle w:val="NoSpacing"/>
              <w:numPr>
                <w:ilvl w:val="0"/>
                <w:numId w:val="23"/>
              </w:numPr>
            </w:pPr>
            <w:r>
              <w:t>Explanation of the gaps between T/</w:t>
            </w:r>
            <w:proofErr w:type="spellStart"/>
            <w:r>
              <w:t>Os</w:t>
            </w:r>
            <w:proofErr w:type="spellEnd"/>
            <w:r>
              <w:t xml:space="preserve"> and ESW Tutors</w:t>
            </w:r>
          </w:p>
          <w:p w14:paraId="3E3F0A62" w14:textId="77777777" w:rsidR="004327EB" w:rsidRDefault="004327EB" w:rsidP="0065239A">
            <w:pPr>
              <w:pStyle w:val="NoSpacing"/>
              <w:numPr>
                <w:ilvl w:val="0"/>
                <w:numId w:val="23"/>
              </w:numPr>
            </w:pPr>
            <w:r>
              <w:t>Summary of the outcome of the meeting/ changes to procedures</w:t>
            </w:r>
          </w:p>
          <w:p w14:paraId="397E155C" w14:textId="66225FD5" w:rsidR="004327EB" w:rsidRDefault="004327EB" w:rsidP="0065239A">
            <w:pPr>
              <w:pStyle w:val="NoSpacing"/>
              <w:numPr>
                <w:ilvl w:val="0"/>
                <w:numId w:val="23"/>
              </w:numPr>
            </w:pPr>
            <w:r>
              <w:t>Additional support/ resources to implement new strategies</w:t>
            </w:r>
          </w:p>
        </w:tc>
        <w:tc>
          <w:tcPr>
            <w:tcW w:w="0" w:type="auto"/>
          </w:tcPr>
          <w:p w14:paraId="48AB5CF8" w14:textId="77777777" w:rsidR="00A37750" w:rsidRDefault="0065239A" w:rsidP="0065239A">
            <w:pPr>
              <w:pStyle w:val="NoSpacing"/>
              <w:numPr>
                <w:ilvl w:val="0"/>
                <w:numId w:val="23"/>
              </w:numPr>
            </w:pPr>
            <w:r>
              <w:t>When the meeting is done</w:t>
            </w:r>
          </w:p>
          <w:p w14:paraId="623756B6" w14:textId="14F04310" w:rsidR="0065239A" w:rsidRDefault="004327EB" w:rsidP="0065239A">
            <w:pPr>
              <w:pStyle w:val="NoSpacing"/>
              <w:numPr>
                <w:ilvl w:val="0"/>
                <w:numId w:val="23"/>
              </w:numPr>
            </w:pPr>
            <w:r>
              <w:t>Quarterly updates</w:t>
            </w:r>
          </w:p>
        </w:tc>
        <w:tc>
          <w:tcPr>
            <w:tcW w:w="0" w:type="auto"/>
          </w:tcPr>
          <w:p w14:paraId="4B250E02" w14:textId="77777777" w:rsidR="00A37750" w:rsidRDefault="0065239A" w:rsidP="0065239A">
            <w:pPr>
              <w:pStyle w:val="NoSpacing"/>
              <w:numPr>
                <w:ilvl w:val="0"/>
                <w:numId w:val="23"/>
              </w:numPr>
            </w:pPr>
            <w:r>
              <w:t>Email</w:t>
            </w:r>
          </w:p>
          <w:p w14:paraId="18FA8538" w14:textId="77777777" w:rsidR="0065239A" w:rsidRDefault="0065239A" w:rsidP="0065239A">
            <w:pPr>
              <w:pStyle w:val="NoSpacing"/>
              <w:numPr>
                <w:ilvl w:val="0"/>
                <w:numId w:val="23"/>
              </w:numPr>
            </w:pPr>
            <w:r>
              <w:t>Newsletter</w:t>
            </w:r>
          </w:p>
          <w:p w14:paraId="00066202" w14:textId="389C2BF6" w:rsidR="0065239A" w:rsidRDefault="0065239A" w:rsidP="0065239A">
            <w:pPr>
              <w:pStyle w:val="NoSpacing"/>
              <w:numPr>
                <w:ilvl w:val="0"/>
                <w:numId w:val="23"/>
              </w:numPr>
            </w:pPr>
            <w:r>
              <w:t>Updates during meetings</w:t>
            </w:r>
          </w:p>
        </w:tc>
        <w:tc>
          <w:tcPr>
            <w:tcW w:w="2005" w:type="dxa"/>
          </w:tcPr>
          <w:p w14:paraId="0FEA8AB2" w14:textId="2283478B" w:rsidR="00A37750" w:rsidRDefault="0065239A" w:rsidP="006E5BD4">
            <w:pPr>
              <w:pStyle w:val="NoSpacing"/>
            </w:pPr>
            <w:r>
              <w:t>To keep them informed about the meetings outcomes and any changes that may affect their work</w:t>
            </w:r>
          </w:p>
        </w:tc>
      </w:tr>
      <w:tr w:rsidR="004327EB" w14:paraId="59D598DA" w14:textId="77777777" w:rsidTr="00EA331B">
        <w:tc>
          <w:tcPr>
            <w:tcW w:w="1354" w:type="dxa"/>
            <w:shd w:val="clear" w:color="auto" w:fill="D9D9D9" w:themeFill="background1" w:themeFillShade="D9"/>
          </w:tcPr>
          <w:p w14:paraId="6EBC71FD" w14:textId="1B38B5CA" w:rsidR="00A37750" w:rsidRPr="00CB17B1" w:rsidRDefault="004327EB" w:rsidP="006E5BD4">
            <w:pPr>
              <w:pStyle w:val="NoSpacing"/>
              <w:rPr>
                <w:b/>
              </w:rPr>
            </w:pPr>
            <w:r>
              <w:rPr>
                <w:b/>
              </w:rPr>
              <w:t>Low</w:t>
            </w:r>
            <w:r w:rsidR="00A37750" w:rsidRPr="00CB17B1">
              <w:rPr>
                <w:b/>
              </w:rPr>
              <w:t xml:space="preserve"> interest and low </w:t>
            </w:r>
            <w:r w:rsidR="00A37750" w:rsidRPr="00CB17B1">
              <w:rPr>
                <w:b/>
              </w:rPr>
              <w:lastRenderedPageBreak/>
              <w:t>power stakeholders</w:t>
            </w:r>
          </w:p>
        </w:tc>
        <w:tc>
          <w:tcPr>
            <w:tcW w:w="1986" w:type="dxa"/>
          </w:tcPr>
          <w:p w14:paraId="740EAC2F" w14:textId="77777777" w:rsidR="00A37750" w:rsidRDefault="00A37750" w:rsidP="00CB17B1">
            <w:pPr>
              <w:pStyle w:val="NoSpacing"/>
              <w:numPr>
                <w:ilvl w:val="0"/>
                <w:numId w:val="24"/>
              </w:numPr>
            </w:pPr>
            <w:r>
              <w:lastRenderedPageBreak/>
              <w:t>Community</w:t>
            </w:r>
          </w:p>
          <w:p w14:paraId="28EE5E49" w14:textId="77777777" w:rsidR="00A37750" w:rsidRDefault="00A37750" w:rsidP="00CB17B1">
            <w:pPr>
              <w:pStyle w:val="NoSpacing"/>
              <w:numPr>
                <w:ilvl w:val="0"/>
                <w:numId w:val="24"/>
              </w:numPr>
            </w:pPr>
            <w:r>
              <w:t>Media</w:t>
            </w:r>
          </w:p>
          <w:p w14:paraId="4E6DE50E" w14:textId="1EB51F23" w:rsidR="00A37750" w:rsidRDefault="00A37750" w:rsidP="00CB17B1">
            <w:pPr>
              <w:pStyle w:val="NoSpacing"/>
              <w:numPr>
                <w:ilvl w:val="0"/>
                <w:numId w:val="24"/>
              </w:numPr>
            </w:pPr>
            <w:r>
              <w:t>Students</w:t>
            </w:r>
          </w:p>
        </w:tc>
        <w:tc>
          <w:tcPr>
            <w:tcW w:w="0" w:type="auto"/>
          </w:tcPr>
          <w:p w14:paraId="73032ED1" w14:textId="77777777" w:rsidR="00A37750" w:rsidRDefault="005167B9" w:rsidP="0065239A">
            <w:pPr>
              <w:pStyle w:val="NoSpacing"/>
              <w:numPr>
                <w:ilvl w:val="0"/>
                <w:numId w:val="24"/>
              </w:numPr>
            </w:pPr>
            <w:r>
              <w:t xml:space="preserve">Acknowledge ongoing efforts to improve </w:t>
            </w:r>
            <w:r>
              <w:lastRenderedPageBreak/>
              <w:t>communication within the qualification to enhance learner outcomes</w:t>
            </w:r>
          </w:p>
          <w:p w14:paraId="4C3932BA" w14:textId="0526FB8B" w:rsidR="005167B9" w:rsidRDefault="005167B9" w:rsidP="0065239A">
            <w:pPr>
              <w:pStyle w:val="NoSpacing"/>
              <w:numPr>
                <w:ilvl w:val="0"/>
                <w:numId w:val="24"/>
              </w:numPr>
            </w:pPr>
            <w:r>
              <w:t>Benefits to students, enhanced support services and learner experience.</w:t>
            </w:r>
          </w:p>
        </w:tc>
        <w:tc>
          <w:tcPr>
            <w:tcW w:w="0" w:type="auto"/>
          </w:tcPr>
          <w:p w14:paraId="3260E530" w14:textId="77777777" w:rsidR="004327EB" w:rsidRDefault="004327EB" w:rsidP="004327EB">
            <w:pPr>
              <w:pStyle w:val="NoSpacing"/>
              <w:numPr>
                <w:ilvl w:val="0"/>
                <w:numId w:val="24"/>
              </w:numPr>
            </w:pPr>
            <w:r>
              <w:lastRenderedPageBreak/>
              <w:t xml:space="preserve">When the meeting is done, </w:t>
            </w:r>
            <w:r>
              <w:lastRenderedPageBreak/>
              <w:t>brief social media post</w:t>
            </w:r>
          </w:p>
          <w:p w14:paraId="68F92486" w14:textId="68DB3525" w:rsidR="004327EB" w:rsidRDefault="004327EB" w:rsidP="004327EB">
            <w:pPr>
              <w:pStyle w:val="NoSpacing"/>
              <w:numPr>
                <w:ilvl w:val="0"/>
                <w:numId w:val="24"/>
              </w:numPr>
            </w:pPr>
            <w:r>
              <w:t>Quarterly newsletter</w:t>
            </w:r>
          </w:p>
        </w:tc>
        <w:tc>
          <w:tcPr>
            <w:tcW w:w="0" w:type="auto"/>
          </w:tcPr>
          <w:p w14:paraId="615FD1A7" w14:textId="77777777" w:rsidR="004327EB" w:rsidRDefault="004327EB" w:rsidP="004327EB">
            <w:pPr>
              <w:pStyle w:val="NoSpacing"/>
              <w:numPr>
                <w:ilvl w:val="0"/>
                <w:numId w:val="24"/>
              </w:numPr>
            </w:pPr>
            <w:r>
              <w:lastRenderedPageBreak/>
              <w:t>Social Media</w:t>
            </w:r>
          </w:p>
          <w:p w14:paraId="33FAEA6E" w14:textId="77777777" w:rsidR="004327EB" w:rsidRDefault="004327EB" w:rsidP="004327EB">
            <w:pPr>
              <w:pStyle w:val="NoSpacing"/>
              <w:numPr>
                <w:ilvl w:val="0"/>
                <w:numId w:val="24"/>
              </w:numPr>
            </w:pPr>
            <w:r>
              <w:lastRenderedPageBreak/>
              <w:t>Community Newsletters</w:t>
            </w:r>
          </w:p>
          <w:p w14:paraId="38FB0BBC" w14:textId="3C0053FB" w:rsidR="00A37750" w:rsidRDefault="004327EB" w:rsidP="004327EB">
            <w:pPr>
              <w:pStyle w:val="NoSpacing"/>
              <w:numPr>
                <w:ilvl w:val="0"/>
                <w:numId w:val="24"/>
              </w:numPr>
            </w:pPr>
            <w:r>
              <w:t>Website updates</w:t>
            </w:r>
          </w:p>
        </w:tc>
        <w:tc>
          <w:tcPr>
            <w:tcW w:w="2005" w:type="dxa"/>
          </w:tcPr>
          <w:p w14:paraId="11FE0A16" w14:textId="2A1680BA" w:rsidR="00A37750" w:rsidRDefault="00EA331B" w:rsidP="006E5BD4">
            <w:pPr>
              <w:pStyle w:val="NoSpacing"/>
            </w:pPr>
            <w:r>
              <w:lastRenderedPageBreak/>
              <w:t xml:space="preserve">To maintain awareness without </w:t>
            </w:r>
            <w:r>
              <w:lastRenderedPageBreak/>
              <w:t>overwhelming them with details</w:t>
            </w:r>
          </w:p>
        </w:tc>
      </w:tr>
      <w:tr w:rsidR="004327EB" w14:paraId="447F9B9B" w14:textId="77777777" w:rsidTr="00EA331B">
        <w:tc>
          <w:tcPr>
            <w:tcW w:w="1354" w:type="dxa"/>
            <w:shd w:val="clear" w:color="auto" w:fill="D9D9D9" w:themeFill="background1" w:themeFillShade="D9"/>
          </w:tcPr>
          <w:p w14:paraId="7255B923" w14:textId="0ACC2B48" w:rsidR="00A37750" w:rsidRPr="00CB17B1" w:rsidRDefault="004327EB" w:rsidP="006E5BD4">
            <w:pPr>
              <w:pStyle w:val="NoSpacing"/>
              <w:rPr>
                <w:b/>
              </w:rPr>
            </w:pPr>
            <w:r>
              <w:rPr>
                <w:b/>
              </w:rPr>
              <w:lastRenderedPageBreak/>
              <w:t>High</w:t>
            </w:r>
            <w:r w:rsidR="00A37750" w:rsidRPr="00CB17B1">
              <w:rPr>
                <w:b/>
              </w:rPr>
              <w:t xml:space="preserve"> interest and low power stakeholders</w:t>
            </w:r>
          </w:p>
        </w:tc>
        <w:tc>
          <w:tcPr>
            <w:tcW w:w="1986" w:type="dxa"/>
          </w:tcPr>
          <w:p w14:paraId="0995D6DA" w14:textId="77777777" w:rsidR="00A37750" w:rsidRDefault="00A37750" w:rsidP="00CB17B1">
            <w:pPr>
              <w:pStyle w:val="NoSpacing"/>
              <w:numPr>
                <w:ilvl w:val="0"/>
                <w:numId w:val="25"/>
              </w:numPr>
            </w:pPr>
            <w:r>
              <w:t>Student Employers</w:t>
            </w:r>
          </w:p>
          <w:p w14:paraId="5DAC5AAA" w14:textId="6C7BCE91" w:rsidR="00A37750" w:rsidRDefault="00A37750" w:rsidP="00CB17B1">
            <w:pPr>
              <w:pStyle w:val="NoSpacing"/>
              <w:numPr>
                <w:ilvl w:val="0"/>
                <w:numId w:val="25"/>
              </w:numPr>
            </w:pPr>
            <w:r>
              <w:t>Competition</w:t>
            </w:r>
          </w:p>
        </w:tc>
        <w:tc>
          <w:tcPr>
            <w:tcW w:w="0" w:type="auto"/>
          </w:tcPr>
          <w:p w14:paraId="30FCF943" w14:textId="77777777" w:rsidR="00A37750" w:rsidRDefault="00EA331B" w:rsidP="0065239A">
            <w:pPr>
              <w:pStyle w:val="NoSpacing"/>
              <w:numPr>
                <w:ilvl w:val="0"/>
                <w:numId w:val="25"/>
              </w:numPr>
            </w:pPr>
            <w:r>
              <w:t>How improved communication between T/</w:t>
            </w:r>
            <w:proofErr w:type="spellStart"/>
            <w:r>
              <w:t>Os</w:t>
            </w:r>
            <w:proofErr w:type="spellEnd"/>
            <w:r>
              <w:t xml:space="preserve"> and ESW tutors will benefit performance of staff and learners</w:t>
            </w:r>
          </w:p>
          <w:p w14:paraId="669754A6" w14:textId="18AE2B4F" w:rsidR="00EA331B" w:rsidRDefault="00EA331B" w:rsidP="0065239A">
            <w:pPr>
              <w:pStyle w:val="NoSpacing"/>
              <w:numPr>
                <w:ilvl w:val="0"/>
                <w:numId w:val="25"/>
              </w:numPr>
            </w:pPr>
            <w:r>
              <w:t>Assurance that meeting is p</w:t>
            </w:r>
            <w:r w:rsidR="00BD1C19">
              <w:t>a</w:t>
            </w:r>
            <w:r>
              <w:t>rt of a broader initiative to maintain high training standards, benefiting both students and employers.</w:t>
            </w:r>
          </w:p>
        </w:tc>
        <w:tc>
          <w:tcPr>
            <w:tcW w:w="0" w:type="auto"/>
          </w:tcPr>
          <w:p w14:paraId="0315414B" w14:textId="77777777" w:rsidR="00A37750" w:rsidRDefault="00EA331B" w:rsidP="0065239A">
            <w:pPr>
              <w:pStyle w:val="NoSpacing"/>
              <w:numPr>
                <w:ilvl w:val="0"/>
                <w:numId w:val="25"/>
              </w:numPr>
            </w:pPr>
            <w:r>
              <w:t>After the meeting</w:t>
            </w:r>
          </w:p>
          <w:p w14:paraId="3A98AE52" w14:textId="77777777" w:rsidR="00EA331B" w:rsidRDefault="00EA331B" w:rsidP="0065239A">
            <w:pPr>
              <w:pStyle w:val="NoSpacing"/>
              <w:numPr>
                <w:ilvl w:val="0"/>
                <w:numId w:val="25"/>
              </w:numPr>
            </w:pPr>
            <w:r>
              <w:t>Quarterly industry newsletter</w:t>
            </w:r>
          </w:p>
          <w:p w14:paraId="381F1BC7" w14:textId="189489E0" w:rsidR="00EA331B" w:rsidRDefault="00EA331B" w:rsidP="0065239A">
            <w:pPr>
              <w:pStyle w:val="NoSpacing"/>
              <w:numPr>
                <w:ilvl w:val="0"/>
                <w:numId w:val="25"/>
              </w:numPr>
            </w:pPr>
            <w:r>
              <w:t>Brief post on LinkedIn</w:t>
            </w:r>
          </w:p>
        </w:tc>
        <w:tc>
          <w:tcPr>
            <w:tcW w:w="0" w:type="auto"/>
          </w:tcPr>
          <w:p w14:paraId="7323D503" w14:textId="77777777" w:rsidR="00A37750" w:rsidRDefault="00EA331B" w:rsidP="0065239A">
            <w:pPr>
              <w:pStyle w:val="NoSpacing"/>
              <w:numPr>
                <w:ilvl w:val="0"/>
                <w:numId w:val="25"/>
              </w:numPr>
            </w:pPr>
            <w:r>
              <w:t>Emails and updates</w:t>
            </w:r>
          </w:p>
          <w:p w14:paraId="41388F3B" w14:textId="77777777" w:rsidR="00EA331B" w:rsidRDefault="00EA331B" w:rsidP="0065239A">
            <w:pPr>
              <w:pStyle w:val="NoSpacing"/>
              <w:numPr>
                <w:ilvl w:val="0"/>
                <w:numId w:val="25"/>
              </w:numPr>
            </w:pPr>
            <w:r>
              <w:t>Industry newsletters</w:t>
            </w:r>
          </w:p>
          <w:p w14:paraId="1C7969FA" w14:textId="21DCCBF5" w:rsidR="00EA331B" w:rsidRDefault="00EA331B" w:rsidP="0065239A">
            <w:pPr>
              <w:pStyle w:val="NoSpacing"/>
              <w:numPr>
                <w:ilvl w:val="0"/>
                <w:numId w:val="25"/>
              </w:numPr>
            </w:pPr>
            <w:r>
              <w:t>Professional networking platforms</w:t>
            </w:r>
          </w:p>
        </w:tc>
        <w:tc>
          <w:tcPr>
            <w:tcW w:w="2005" w:type="dxa"/>
          </w:tcPr>
          <w:p w14:paraId="78E356A3" w14:textId="2B31AC64" w:rsidR="00A37750" w:rsidRDefault="00EA331B" w:rsidP="006E5BD4">
            <w:pPr>
              <w:pStyle w:val="NoSpacing"/>
            </w:pPr>
            <w:r>
              <w:t>To keep them informed of key developments that could impact their interest</w:t>
            </w:r>
          </w:p>
        </w:tc>
      </w:tr>
    </w:tbl>
    <w:p w14:paraId="57051ED1" w14:textId="77777777" w:rsidR="003F0E55" w:rsidRPr="003F0E55" w:rsidRDefault="003F0E55" w:rsidP="006E5BD4">
      <w:pPr>
        <w:pStyle w:val="NoSpacing"/>
      </w:pPr>
    </w:p>
    <w:p w14:paraId="03D9885B" w14:textId="77777777" w:rsidR="003F0E55" w:rsidRDefault="003F0E55" w:rsidP="006E5BD4">
      <w:pPr>
        <w:pStyle w:val="NoSpacing"/>
        <w:rPr>
          <w:color w:val="FF0000"/>
        </w:rPr>
      </w:pPr>
    </w:p>
    <w:p w14:paraId="723EF9F2" w14:textId="2BF88498" w:rsidR="00583709" w:rsidRDefault="0004041E">
      <w:pPr>
        <w:pStyle w:val="Heading2"/>
      </w:pPr>
      <w:bookmarkStart w:id="14" w:name="_3o7alnk" w:colFirst="0" w:colLast="0"/>
      <w:bookmarkStart w:id="15" w:name="_Toc174872824"/>
      <w:bookmarkEnd w:id="14"/>
      <w:r>
        <w:t>Assess appropriate monitoring and reviewing techniques to ensure successful implementation of solution</w:t>
      </w:r>
      <w:bookmarkStart w:id="16" w:name="_23ckvvd" w:colFirst="0" w:colLast="0"/>
      <w:bookmarkStart w:id="17" w:name="_32hioqz" w:colFirst="0" w:colLast="0"/>
      <w:bookmarkEnd w:id="15"/>
      <w:bookmarkEnd w:id="16"/>
      <w:bookmarkEnd w:id="17"/>
    </w:p>
    <w:p w14:paraId="68F67C8D" w14:textId="2610CDF3" w:rsidR="00B5177A" w:rsidRDefault="0065657A" w:rsidP="00B5177A">
      <w:pPr>
        <w:pStyle w:val="NoSpacing"/>
      </w:pPr>
      <w:r>
        <w:t xml:space="preserve">To ensure successful implementation of the team meeting, it is important to keep referring back to the Gantt chart </w:t>
      </w:r>
      <w:r w:rsidR="00420E15">
        <w:t>to</w:t>
      </w:r>
      <w:r>
        <w:t xml:space="preserve"> monitor and review</w:t>
      </w:r>
      <w:r w:rsidR="00420E15">
        <w:t xml:space="preserve"> the implementation of the decision</w:t>
      </w:r>
      <w:r>
        <w:t xml:space="preserve">. </w:t>
      </w:r>
      <w:r w:rsidR="003D2E75">
        <w:t xml:space="preserve">The key milestones in week one </w:t>
      </w:r>
      <w:r w:rsidR="00777B2D">
        <w:t>is</w:t>
      </w:r>
      <w:r w:rsidR="003D2E75">
        <w:t xml:space="preserve"> to email the HBUs that a meeting is due to take place, the HBUs inform their staff the same </w:t>
      </w:r>
      <w:r w:rsidR="00420E15">
        <w:t xml:space="preserve">week </w:t>
      </w:r>
      <w:r w:rsidR="003D2E75">
        <w:t>and that the T/</w:t>
      </w:r>
      <w:proofErr w:type="spellStart"/>
      <w:r w:rsidR="003D2E75">
        <w:t>Os</w:t>
      </w:r>
      <w:proofErr w:type="spellEnd"/>
      <w:r w:rsidR="003D2E75">
        <w:t xml:space="preserve"> induct learners. The induction of learners is easy to monitor and track progress because there is an excel spreadsheet that we fill out when an induction takes place. We will know that the milestone for admin and HBUs have been tracked because we will receive an email from them. If this isn’t done then this needs to be made priority, regardless of how busy it is.</w:t>
      </w:r>
      <w:r w:rsidR="00B5177A">
        <w:t xml:space="preserve"> </w:t>
      </w:r>
    </w:p>
    <w:p w14:paraId="08B7FF19" w14:textId="28C83E09" w:rsidR="00502299" w:rsidRDefault="00B5177A" w:rsidP="00B5177A">
      <w:pPr>
        <w:pStyle w:val="NoSpacing"/>
        <w:ind w:firstLine="720"/>
      </w:pPr>
      <w:r>
        <w:t xml:space="preserve">In week 2 the admin team will start to filter through the days that are available for week 6 by looking at calendars, the HBUs of both departments will start to sift through relevant stats and statistics, for example the contrast of difference between 2022 and 2024 in the completion of ESW within the timeframe. The ESW HBU will then sift through the reasons why this is happening, could be a technical error or human errors, but honesty is key through all of this. To track </w:t>
      </w:r>
      <w:proofErr w:type="gramStart"/>
      <w:r>
        <w:t>progress</w:t>
      </w:r>
      <w:proofErr w:type="gramEnd"/>
      <w:r>
        <w:t xml:space="preserve"> I will work closely with </w:t>
      </w:r>
      <w:r>
        <w:lastRenderedPageBreak/>
        <w:t>the HBUs to ensure that all data is sifted through appropriately and that the tech team have issued the appropriate information to staff.</w:t>
      </w:r>
    </w:p>
    <w:p w14:paraId="2500A40E" w14:textId="27019850" w:rsidR="00B5177A" w:rsidRDefault="00B5177A" w:rsidP="00B5177A">
      <w:pPr>
        <w:pStyle w:val="NoSpacing"/>
        <w:ind w:firstLine="720"/>
      </w:pPr>
      <w:r>
        <w:t xml:space="preserve">In week 3, </w:t>
      </w:r>
      <w:r w:rsidR="00963E5C">
        <w:t>the admin team should have identified the date for the meeting and sent the information to the managers and HBUs. The reason the meeting needs to be sent out so early is because everyone’s calendars are changing, so it is important that this gets in as early as possible so that as much people as possible get in. Managers will also filter the report for the admin team, but the managers should do this before the date of the update, so that they can save their data and get it sent off for the admin team to avoid missing data. To monitor this progress, directors can implement a strategy where the tech support will not do the update until the relevant data has been sent, but the directors need to monitor the HBUs through emails, or admin can set up a live document that the HBUs can put all information in and will get live updates of this.</w:t>
      </w:r>
    </w:p>
    <w:p w14:paraId="033CED43" w14:textId="16FA3EB8" w:rsidR="00963E5C" w:rsidRDefault="00963E5C" w:rsidP="00B5177A">
      <w:pPr>
        <w:pStyle w:val="NoSpacing"/>
        <w:ind w:firstLine="720"/>
      </w:pPr>
      <w:r>
        <w:t xml:space="preserve">In week 4, admin will have implemented the meeting into the calendar and created the google meets room. To monitor this, an email will go out to confirm this and everyone who has been given and invite, admin will get a live update of people who have accepted/declined. The HBUs will then communicate with their team to ensure their system has been updated, if they haven’t then they will speak with </w:t>
      </w:r>
      <w:r w:rsidR="00B207BD">
        <w:t>tech support to confirm the people who haven’t had their system updated and get this sorted. I will also monitor the progress of the admin team who are going to use PowerPoint to create the presentation. They will use the information given from HBUs to create the presentation and display the data in a way that is simple for everyone to understand.</w:t>
      </w:r>
    </w:p>
    <w:p w14:paraId="1944CA99" w14:textId="0E02CEDE" w:rsidR="00B207BD" w:rsidRDefault="00B207BD" w:rsidP="00B5177A">
      <w:pPr>
        <w:pStyle w:val="NoSpacing"/>
        <w:ind w:firstLine="720"/>
      </w:pPr>
      <w:r>
        <w:t xml:space="preserve">In week 5, it will be the finalisation of all things ready for the meeting. I will monitor the progress during the week to ensure that all backlog of information </w:t>
      </w:r>
      <w:r w:rsidR="00E235EA">
        <w:t>h</w:t>
      </w:r>
      <w:r>
        <w:t>as been sorted. I will also communicate with the HBUs to ensure that they are happy with the information provided and if they want to provide any more information or clarity on some things. I will also make sure that everyone is attending, if anyone isn’t attending I will find out why they aren’t, maybe due to annual leave or sickness. If they haven’t got mitigating circumstances then I will send an email out to say its mandatory.</w:t>
      </w:r>
    </w:p>
    <w:p w14:paraId="51987636" w14:textId="1971AFAF" w:rsidR="00B207BD" w:rsidRDefault="00B207BD" w:rsidP="00B5177A">
      <w:pPr>
        <w:pStyle w:val="NoSpacing"/>
        <w:ind w:firstLine="720"/>
      </w:pPr>
      <w:r>
        <w:t>In week 6, this is the week of the meeting so I will ensure everything is ready to go. I will monitor who is in attendance and who isn’t, this is where I can email people who aren’t in attendance and find out why.</w:t>
      </w:r>
    </w:p>
    <w:p w14:paraId="396D958E" w14:textId="77777777" w:rsidR="00E235EA" w:rsidRDefault="00E235EA" w:rsidP="00B5177A">
      <w:pPr>
        <w:pStyle w:val="NoSpacing"/>
        <w:ind w:firstLine="720"/>
      </w:pPr>
    </w:p>
    <w:p w14:paraId="0D047C1F" w14:textId="7DBD602D" w:rsidR="00420E15" w:rsidRDefault="00E235EA" w:rsidP="00E235EA">
      <w:pPr>
        <w:pStyle w:val="Heading2"/>
      </w:pPr>
      <w:r>
        <w:t>Conclusion</w:t>
      </w:r>
    </w:p>
    <w:p w14:paraId="0F8BF8DA" w14:textId="6B376C55" w:rsidR="00420E15" w:rsidRPr="00420E15" w:rsidRDefault="00E235EA" w:rsidP="001500EA">
      <w:pPr>
        <w:pStyle w:val="NoSpacing"/>
        <w:rPr>
          <w:color w:val="FF0000"/>
        </w:rPr>
      </w:pPr>
      <w:r>
        <w:t xml:space="preserve">To conclude this report, the problem is communication within the two different departments and this affects the learners, the staff and the organisations we provide qualifications to as the essential skills team are causing delays. I used a fishbone diagram and a mind map to identify root causes and solutions, moving onto the grid analysis and cost benefit analysis of the solution, which was having regular meetings. Team meetings will be low cost and high reward, due to no paying for a room as this can be done remotely and the reward is high because their will be an increased reputation that will attract more clientele. </w:t>
      </w:r>
      <w:r w:rsidR="001500EA">
        <w:t>The communication plan will help keep the planning of the team meeting organised and will have room for monitoring the progress of the key tasks and identified the stakeholders. I believe that this will be the right decision going forward, because it is the lowest cost and if everyone gets involved, will lead to high rewards for the business.</w:t>
      </w:r>
    </w:p>
    <w:p w14:paraId="0211B4FF" w14:textId="3A70B6C5" w:rsidR="00583709" w:rsidRDefault="008312FD">
      <w:pPr>
        <w:pStyle w:val="Heading1"/>
      </w:pPr>
      <w:bookmarkStart w:id="18" w:name="_1hmsyys" w:colFirst="0" w:colLast="0"/>
      <w:bookmarkStart w:id="19" w:name="_Toc174872825"/>
      <w:bookmarkEnd w:id="18"/>
      <w:proofErr w:type="spellStart"/>
      <w:r>
        <w:t>References</w:t>
      </w:r>
      <w:bookmarkEnd w:id="19"/>
    </w:p>
    <w:p w14:paraId="432EFC5E" w14:textId="336C7D51" w:rsidR="0004479C" w:rsidRDefault="0004479C" w:rsidP="00E5207A">
      <w:pPr>
        <w:pStyle w:val="ListParagraph"/>
        <w:numPr>
          <w:ilvl w:val="0"/>
          <w:numId w:val="27"/>
        </w:numPr>
      </w:pPr>
      <w:r w:rsidRPr="0004479C">
        <w:t>Albrecht</w:t>
      </w:r>
      <w:proofErr w:type="spellEnd"/>
      <w:r>
        <w:t xml:space="preserve"> J, 2018,</w:t>
      </w:r>
      <w:r w:rsidR="00D04AC7">
        <w:t xml:space="preserve"> </w:t>
      </w:r>
      <w:r w:rsidR="00D04AC7" w:rsidRPr="00D04AC7">
        <w:t>GIS Methods and Techniques</w:t>
      </w:r>
      <w:r w:rsidR="00D04AC7">
        <w:t>,</w:t>
      </w:r>
      <w:r w:rsidR="00E5207A">
        <w:t xml:space="preserve"> Comprehensive Geographic Information Systems</w:t>
      </w:r>
    </w:p>
    <w:p w14:paraId="408C12DB" w14:textId="39566A0B" w:rsidR="00A06DB9" w:rsidRDefault="00A06DB9" w:rsidP="00BD1C19">
      <w:pPr>
        <w:pStyle w:val="ListParagraph"/>
        <w:numPr>
          <w:ilvl w:val="0"/>
          <w:numId w:val="27"/>
        </w:numPr>
      </w:pPr>
      <w:r>
        <w:t xml:space="preserve">APM, (2024), What is a Gantt Chart, </w:t>
      </w:r>
      <w:hyperlink r:id="rId14" w:history="1">
        <w:r w:rsidR="008F60E6" w:rsidRPr="00001920">
          <w:rPr>
            <w:rStyle w:val="Hyperlink"/>
          </w:rPr>
          <w:t>https://www.apm.org.uk/resources/find-a-resource/gantt-chart/</w:t>
        </w:r>
      </w:hyperlink>
      <w:r w:rsidR="008F60E6">
        <w:t>, accessed 18/8.2024</w:t>
      </w:r>
    </w:p>
    <w:p w14:paraId="66A4275C" w14:textId="7F066D57" w:rsidR="00F27ECA" w:rsidRDefault="00F27ECA" w:rsidP="00BD1C19">
      <w:pPr>
        <w:pStyle w:val="ListParagraph"/>
        <w:numPr>
          <w:ilvl w:val="0"/>
          <w:numId w:val="27"/>
        </w:numPr>
      </w:pPr>
      <w:r w:rsidRPr="00F27ECA">
        <w:t>Byrnes, C. (2010). Mind mapping. Paper presented at PMI® Global Congress 2010—North America, Washington, DC. Newtown Square, PA: Project Management Institute.</w:t>
      </w:r>
    </w:p>
    <w:p w14:paraId="31456A2B" w14:textId="5AF470BF" w:rsidR="00387A4E" w:rsidRDefault="004F6D2B" w:rsidP="00A067DD">
      <w:pPr>
        <w:pStyle w:val="ListParagraph"/>
        <w:numPr>
          <w:ilvl w:val="0"/>
          <w:numId w:val="27"/>
        </w:numPr>
      </w:pPr>
      <w:proofErr w:type="spellStart"/>
      <w:r>
        <w:lastRenderedPageBreak/>
        <w:t>Geraldi</w:t>
      </w:r>
      <w:proofErr w:type="spellEnd"/>
      <w:r w:rsidR="00AD66E4">
        <w:t xml:space="preserve"> J</w:t>
      </w:r>
      <w:r>
        <w:t xml:space="preserve"> &amp; </w:t>
      </w:r>
      <w:proofErr w:type="spellStart"/>
      <w:r>
        <w:t>Lechler</w:t>
      </w:r>
      <w:proofErr w:type="spellEnd"/>
      <w:r w:rsidR="00AD66E4">
        <w:t xml:space="preserve"> T</w:t>
      </w:r>
      <w:r>
        <w:t>, 2012</w:t>
      </w:r>
      <w:r w:rsidR="00AD66E4">
        <w:t xml:space="preserve">, </w:t>
      </w:r>
      <w:r w:rsidR="00AD66E4" w:rsidRPr="00AD66E4">
        <w:t>Gantt Charts revisited: A critical analysis of its roots and implications to the management of projects today</w:t>
      </w:r>
      <w:r w:rsidR="00A067DD">
        <w:t>, I</w:t>
      </w:r>
      <w:r w:rsidR="00A067DD" w:rsidRPr="00A067DD">
        <w:t>nternational Journal of Managing Projects in Business, 5(4), 578-59</w:t>
      </w:r>
      <w:r w:rsidR="00A067DD">
        <w:t>4</w:t>
      </w:r>
    </w:p>
    <w:p w14:paraId="32712F08" w14:textId="2DF748EE" w:rsidR="005B09A3" w:rsidRPr="00A06DB9" w:rsidRDefault="00B870CB" w:rsidP="005B09A3">
      <w:pPr>
        <w:pStyle w:val="ListParagraph"/>
        <w:numPr>
          <w:ilvl w:val="0"/>
          <w:numId w:val="27"/>
        </w:numPr>
      </w:pPr>
      <w:sdt>
        <w:sdtPr>
          <w:id w:val="1024751294"/>
          <w:citation/>
        </w:sdtPr>
        <w:sdtEndPr/>
        <w:sdtContent>
          <w:r w:rsidR="005B09A3">
            <w:fldChar w:fldCharType="begin"/>
          </w:r>
          <w:r w:rsidR="005B09A3">
            <w:instrText xml:space="preserve"> CITATION Ind24 \l 2057 </w:instrText>
          </w:r>
          <w:r w:rsidR="005B09A3">
            <w:fldChar w:fldCharType="separate"/>
          </w:r>
          <w:r w:rsidR="005B09A3">
            <w:rPr>
              <w:noProof/>
            </w:rPr>
            <w:t>(Indeed, 2024)</w:t>
          </w:r>
          <w:r w:rsidR="005B09A3">
            <w:fldChar w:fldCharType="end"/>
          </w:r>
        </w:sdtContent>
      </w:sdt>
      <w:r w:rsidR="005B09A3" w:rsidRPr="005B09A3">
        <w:t>https://uk.indeed.com/career-advice/career-development/effects-of-lack-of-communication#:~:text=Poor%20communication%20can%20lead%20to,to%20resign%20on%20short%20notice.</w:t>
      </w:r>
    </w:p>
    <w:p w14:paraId="112082A7" w14:textId="7EF5367C" w:rsidR="0004041E" w:rsidRDefault="00DD4500" w:rsidP="00BD1C19">
      <w:pPr>
        <w:pStyle w:val="ListParagraph"/>
        <w:numPr>
          <w:ilvl w:val="0"/>
          <w:numId w:val="27"/>
        </w:numPr>
      </w:pPr>
      <w:proofErr w:type="spellStart"/>
      <w:r>
        <w:t>Lucidspark</w:t>
      </w:r>
      <w:proofErr w:type="spellEnd"/>
      <w:r>
        <w:t xml:space="preserve">, 2024, </w:t>
      </w:r>
      <w:r w:rsidR="001C667F" w:rsidRPr="001C667F">
        <w:t>An introduction to the weighted decision matrix</w:t>
      </w:r>
      <w:r w:rsidR="001C667F">
        <w:t xml:space="preserve">, </w:t>
      </w:r>
      <w:hyperlink r:id="rId15" w:anchor=":~:text=In%20a%20weighted%20decision%20matrix,criteria%20are%20of%20equal%20importance" w:history="1">
        <w:r w:rsidR="00EB7AD7" w:rsidRPr="00001920">
          <w:rPr>
            <w:rStyle w:val="Hyperlink"/>
          </w:rPr>
          <w:t>https://lucidspark.com/blog/weighted-decision-matrix#:~:text=In%20a%20weighted%20decision%20matrix,criteria%20are%20of%20equal%20importance</w:t>
        </w:r>
      </w:hyperlink>
      <w:r w:rsidR="00EB7AD7" w:rsidRPr="00EB7AD7">
        <w:t>.</w:t>
      </w:r>
      <w:r w:rsidR="00EB7AD7">
        <w:t>, accessed 18/8/2024</w:t>
      </w:r>
    </w:p>
    <w:p w14:paraId="7E9E25DA" w14:textId="70738C45" w:rsidR="008A00F8" w:rsidRDefault="008A00F8" w:rsidP="00BD1C19">
      <w:pPr>
        <w:pStyle w:val="ListParagraph"/>
        <w:numPr>
          <w:ilvl w:val="0"/>
          <w:numId w:val="27"/>
        </w:numPr>
      </w:pPr>
      <w:r>
        <w:t xml:space="preserve">MindTools, 2024, </w:t>
      </w:r>
      <w:r w:rsidR="003E2A8B">
        <w:t xml:space="preserve">Grid Analysis Technique, </w:t>
      </w:r>
      <w:hyperlink r:id="rId16" w:history="1">
        <w:r w:rsidR="003E2A8B" w:rsidRPr="00001920">
          <w:rPr>
            <w:rStyle w:val="Hyperlink"/>
          </w:rPr>
          <w:t>https://www.mindtools.com/aaadlna/grid-analysis-technique</w:t>
        </w:r>
      </w:hyperlink>
      <w:r w:rsidR="003E2A8B">
        <w:t>, accesses 18/8/2024</w:t>
      </w:r>
    </w:p>
    <w:p w14:paraId="4CE9867B" w14:textId="549492DD" w:rsidR="0015324C" w:rsidRDefault="0015324C" w:rsidP="00BD1C19">
      <w:pPr>
        <w:pStyle w:val="ListParagraph"/>
        <w:numPr>
          <w:ilvl w:val="0"/>
          <w:numId w:val="27"/>
        </w:numPr>
      </w:pPr>
      <w:r>
        <w:t xml:space="preserve">Monash, 2024, </w:t>
      </w:r>
      <w:r w:rsidR="00311019" w:rsidRPr="00311019">
        <w:t>What is brainstorming and mind mapping?</w:t>
      </w:r>
      <w:r w:rsidR="00311019">
        <w:t xml:space="preserve">, </w:t>
      </w:r>
      <w:hyperlink r:id="rId17" w:history="1">
        <w:r w:rsidR="00311019" w:rsidRPr="00001920">
          <w:rPr>
            <w:rStyle w:val="Hyperlink"/>
          </w:rPr>
          <w:t>https://www.monash.edu/student-academic-success/enhance-your-thinking/brainstorm-and-mind-map</w:t>
        </w:r>
      </w:hyperlink>
      <w:r w:rsidR="00311019">
        <w:t>, accessed 18/8/2024</w:t>
      </w:r>
    </w:p>
    <w:p w14:paraId="017929AD" w14:textId="578E77A3" w:rsidR="000D7A5D" w:rsidRDefault="000D7A5D" w:rsidP="00BD1C19">
      <w:pPr>
        <w:pStyle w:val="ListParagraph"/>
        <w:numPr>
          <w:ilvl w:val="0"/>
          <w:numId w:val="27"/>
        </w:numPr>
      </w:pPr>
      <w:r>
        <w:t xml:space="preserve">Roberts S, 2023, </w:t>
      </w:r>
      <w:r w:rsidR="00B430C9" w:rsidRPr="00B430C9">
        <w:t>Fishbone Diagram in Root Cause Analysis: A Comprehensive Guide</w:t>
      </w:r>
      <w:r w:rsidR="003252B3">
        <w:t xml:space="preserve"> </w:t>
      </w:r>
      <w:hyperlink r:id="rId18" w:history="1">
        <w:r w:rsidR="00B430C9" w:rsidRPr="00001920">
          <w:rPr>
            <w:rStyle w:val="Hyperlink"/>
          </w:rPr>
          <w:t>https://www.theknowledgeacademy.com/blog/root-cause-analysis-fishbone/</w:t>
        </w:r>
      </w:hyperlink>
      <w:r w:rsidR="003252B3">
        <w:t>, accessed 18/8/2024</w:t>
      </w:r>
    </w:p>
    <w:p w14:paraId="178BB986" w14:textId="350972B1" w:rsidR="00B5422B" w:rsidRDefault="00B5422B" w:rsidP="00BD1C19">
      <w:pPr>
        <w:pStyle w:val="ListParagraph"/>
        <w:numPr>
          <w:ilvl w:val="0"/>
          <w:numId w:val="27"/>
        </w:numPr>
      </w:pPr>
      <w:r>
        <w:t xml:space="preserve">Robinson R, 1993, </w:t>
      </w:r>
      <w:r w:rsidR="00157282" w:rsidRPr="00157282">
        <w:t>Cost-benefit analysis</w:t>
      </w:r>
      <w:r w:rsidR="00157282">
        <w:t xml:space="preserve">, </w:t>
      </w:r>
      <w:r w:rsidR="00F0132D">
        <w:t>BMJ, 307, pp</w:t>
      </w:r>
      <w:r w:rsidR="0073668C">
        <w:t>924-926</w:t>
      </w:r>
    </w:p>
    <w:p w14:paraId="198CF104" w14:textId="53C7EBA2" w:rsidR="008E5D4A" w:rsidRDefault="008E5D4A" w:rsidP="006175B7">
      <w:pPr>
        <w:pStyle w:val="ListParagraph"/>
        <w:numPr>
          <w:ilvl w:val="0"/>
          <w:numId w:val="27"/>
        </w:numPr>
      </w:pPr>
      <w:proofErr w:type="spellStart"/>
      <w:r>
        <w:t>Stobierski</w:t>
      </w:r>
      <w:proofErr w:type="spellEnd"/>
      <w:r>
        <w:t xml:space="preserve"> T, 2019, </w:t>
      </w:r>
      <w:r w:rsidR="006175B7" w:rsidRPr="006175B7">
        <w:t>How to Do a Cost-Benefit Analysis &amp; Why It’s Important</w:t>
      </w:r>
      <w:r w:rsidR="006175B7">
        <w:t xml:space="preserve">, </w:t>
      </w:r>
      <w:hyperlink r:id="rId19" w:history="1">
        <w:r w:rsidR="001B6678" w:rsidRPr="00CF14F2">
          <w:rPr>
            <w:rStyle w:val="Hyperlink"/>
          </w:rPr>
          <w:t>https://online.hbs.edu/blog/post/cost-benefit-analysis</w:t>
        </w:r>
      </w:hyperlink>
      <w:r w:rsidR="001B6678">
        <w:t>, accessed 29/8/24</w:t>
      </w:r>
    </w:p>
    <w:p w14:paraId="43187272" w14:textId="1F37108B" w:rsidR="005B09A3" w:rsidRPr="0004041E" w:rsidRDefault="0039050C" w:rsidP="008B51BA">
      <w:pPr>
        <w:pStyle w:val="ListParagraph"/>
        <w:numPr>
          <w:ilvl w:val="0"/>
          <w:numId w:val="27"/>
        </w:numPr>
      </w:pPr>
      <w:proofErr w:type="spellStart"/>
      <w:r>
        <w:t>Tristancho</w:t>
      </w:r>
      <w:proofErr w:type="spellEnd"/>
      <w:r>
        <w:t xml:space="preserve"> C, 2023, </w:t>
      </w:r>
      <w:r w:rsidR="00FD494D" w:rsidRPr="00FD494D">
        <w:t>Stakeholder Mapping 101: A Quick Guide to Stakeholder Maps</w:t>
      </w:r>
      <w:r w:rsidR="00FD494D">
        <w:t xml:space="preserve">, </w:t>
      </w:r>
      <w:hyperlink r:id="rId20" w:history="1">
        <w:r w:rsidR="00A179D0" w:rsidRPr="00001920">
          <w:rPr>
            <w:rStyle w:val="Hyperlink"/>
          </w:rPr>
          <w:t>https://www.projectmanager.com/blog/stakeholder-mapping-guide</w:t>
        </w:r>
      </w:hyperlink>
      <w:r w:rsidR="00A179D0">
        <w:t>, accessed 18/8/2024</w:t>
      </w:r>
      <w:bookmarkStart w:id="20" w:name="_GoBack"/>
      <w:bookmarkEnd w:id="20"/>
    </w:p>
    <w:p w14:paraId="37AE4AFF" w14:textId="2C85D87C" w:rsidR="0004041E" w:rsidRDefault="008312FD" w:rsidP="0004041E">
      <w:pPr>
        <w:pStyle w:val="Heading1"/>
      </w:pPr>
      <w:bookmarkStart w:id="21" w:name="_Toc174872826"/>
      <w:r>
        <w:t>Appendix</w:t>
      </w:r>
      <w:bookmarkEnd w:id="21"/>
      <w:r>
        <w:t xml:space="preserve"> </w:t>
      </w:r>
    </w:p>
    <w:p w14:paraId="2C405A3D" w14:textId="77777777" w:rsidR="00583709" w:rsidRDefault="00583709" w:rsidP="0004041E">
      <w:pPr>
        <w:pStyle w:val="NoSpacing"/>
      </w:pPr>
    </w:p>
    <w:p w14:paraId="3BD29E3E" w14:textId="77777777" w:rsidR="00583709" w:rsidRDefault="00583709"/>
    <w:sectPr w:rsidR="00583709" w:rsidSect="005167B9">
      <w:pgSz w:w="12240" w:h="15840"/>
      <w:pgMar w:top="1440" w:right="1440" w:bottom="1440" w:left="1440" w:header="708" w:footer="708" w:gutter="0"/>
      <w:pgNumType w:start="1"/>
      <w:cols w:space="720"/>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Myfanwy Davies" w:date="2024-08-18T20:42:00Z" w:initials="MD">
    <w:p w14:paraId="6B4864AB" w14:textId="77777777" w:rsidR="00E8671C" w:rsidRDefault="00E8671C" w:rsidP="00E8671C">
      <w:pPr>
        <w:pStyle w:val="CommentText"/>
      </w:pPr>
      <w:r>
        <w:rPr>
          <w:rStyle w:val="CommentReference"/>
        </w:rPr>
        <w:annotationRef/>
      </w:r>
      <w:r>
        <w:t>Put the full name of ESW first with (ESW) after to shoe the reader what it means.</w:t>
      </w:r>
    </w:p>
  </w:comment>
  <w:comment w:id="4" w:author="Myfanwy Davies" w:date="2024-08-18T20:45:00Z" w:initials="MD">
    <w:p w14:paraId="7A9BD86C" w14:textId="77777777" w:rsidR="00FE24AB" w:rsidRDefault="00FE24AB" w:rsidP="00FE24AB">
      <w:pPr>
        <w:pStyle w:val="CommentText"/>
      </w:pPr>
      <w:r>
        <w:rPr>
          <w:rStyle w:val="CommentReference"/>
        </w:rPr>
        <w:annotationRef/>
      </w:r>
      <w:r>
        <w:t>I think there just needs to be a bit more clarity on the problem e.g. why is communication an issue - the ESW team are not informing the training team when completions happen trainers are not communicating the 6month need and there is no method for checking when completion needs to be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B4864AB" w15:done="1"/>
  <w15:commentEx w15:paraId="7A9BD86C"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7DE08A02" w16cex:dateUtc="2024-08-18T19:42:00Z"/>
  <w16cex:commentExtensible w16cex:durableId="47B79C2E" w16cex:dateUtc="2024-08-18T19: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B4864AB" w16cid:durableId="7DE08A02"/>
  <w16cid:commentId w16cid:paraId="7A9BD86C" w16cid:durableId="47B79C2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EB087" w14:textId="77777777" w:rsidR="00B870CB" w:rsidRDefault="00B870CB" w:rsidP="00CB17B1">
      <w:pPr>
        <w:spacing w:after="0" w:line="240" w:lineRule="auto"/>
      </w:pPr>
      <w:r>
        <w:separator/>
      </w:r>
    </w:p>
  </w:endnote>
  <w:endnote w:type="continuationSeparator" w:id="0">
    <w:p w14:paraId="7C78E383" w14:textId="77777777" w:rsidR="00B870CB" w:rsidRDefault="00B870CB" w:rsidP="00CB1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BE0555" w14:textId="77777777" w:rsidR="00B870CB" w:rsidRDefault="00B870CB" w:rsidP="00CB17B1">
      <w:pPr>
        <w:spacing w:after="0" w:line="240" w:lineRule="auto"/>
      </w:pPr>
      <w:r>
        <w:separator/>
      </w:r>
    </w:p>
  </w:footnote>
  <w:footnote w:type="continuationSeparator" w:id="0">
    <w:p w14:paraId="042C8F73" w14:textId="77777777" w:rsidR="00B870CB" w:rsidRDefault="00B870CB" w:rsidP="00CB17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056D7"/>
    <w:multiLevelType w:val="hybridMultilevel"/>
    <w:tmpl w:val="833AC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31027"/>
    <w:multiLevelType w:val="hybridMultilevel"/>
    <w:tmpl w:val="9928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F631B"/>
    <w:multiLevelType w:val="hybridMultilevel"/>
    <w:tmpl w:val="9B08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A0CC2"/>
    <w:multiLevelType w:val="hybridMultilevel"/>
    <w:tmpl w:val="65A02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71094"/>
    <w:multiLevelType w:val="hybridMultilevel"/>
    <w:tmpl w:val="63F63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002A9"/>
    <w:multiLevelType w:val="hybridMultilevel"/>
    <w:tmpl w:val="0DD60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E112DC"/>
    <w:multiLevelType w:val="hybridMultilevel"/>
    <w:tmpl w:val="82628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A3603"/>
    <w:multiLevelType w:val="hybridMultilevel"/>
    <w:tmpl w:val="90628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A6515C"/>
    <w:multiLevelType w:val="hybridMultilevel"/>
    <w:tmpl w:val="FA1C8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2F0013"/>
    <w:multiLevelType w:val="hybridMultilevel"/>
    <w:tmpl w:val="1C86A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6E57D3"/>
    <w:multiLevelType w:val="hybridMultilevel"/>
    <w:tmpl w:val="C79E6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260BF4"/>
    <w:multiLevelType w:val="hybridMultilevel"/>
    <w:tmpl w:val="7BEC9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A2187E"/>
    <w:multiLevelType w:val="hybridMultilevel"/>
    <w:tmpl w:val="8406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A52E92"/>
    <w:multiLevelType w:val="hybridMultilevel"/>
    <w:tmpl w:val="9E12A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FC6C89"/>
    <w:multiLevelType w:val="hybridMultilevel"/>
    <w:tmpl w:val="0F56A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FB3C27"/>
    <w:multiLevelType w:val="hybridMultilevel"/>
    <w:tmpl w:val="E03E3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2F7B8B"/>
    <w:multiLevelType w:val="hybridMultilevel"/>
    <w:tmpl w:val="A71A3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E47281"/>
    <w:multiLevelType w:val="hybridMultilevel"/>
    <w:tmpl w:val="63401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191057"/>
    <w:multiLevelType w:val="hybridMultilevel"/>
    <w:tmpl w:val="F56E2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71660C"/>
    <w:multiLevelType w:val="hybridMultilevel"/>
    <w:tmpl w:val="63867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E83642"/>
    <w:multiLevelType w:val="hybridMultilevel"/>
    <w:tmpl w:val="7108E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0D25E3"/>
    <w:multiLevelType w:val="hybridMultilevel"/>
    <w:tmpl w:val="48BEE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1A4746"/>
    <w:multiLevelType w:val="hybridMultilevel"/>
    <w:tmpl w:val="2332A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C7320F"/>
    <w:multiLevelType w:val="multilevel"/>
    <w:tmpl w:val="4F7E2E4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4B75616"/>
    <w:multiLevelType w:val="hybridMultilevel"/>
    <w:tmpl w:val="B5E8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42432C"/>
    <w:multiLevelType w:val="hybridMultilevel"/>
    <w:tmpl w:val="4CBAE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3F0ADD"/>
    <w:multiLevelType w:val="hybridMultilevel"/>
    <w:tmpl w:val="C316A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1"/>
  </w:num>
  <w:num w:numId="3">
    <w:abstractNumId w:val="22"/>
  </w:num>
  <w:num w:numId="4">
    <w:abstractNumId w:val="25"/>
  </w:num>
  <w:num w:numId="5">
    <w:abstractNumId w:val="20"/>
  </w:num>
  <w:num w:numId="6">
    <w:abstractNumId w:val="3"/>
  </w:num>
  <w:num w:numId="7">
    <w:abstractNumId w:val="0"/>
  </w:num>
  <w:num w:numId="8">
    <w:abstractNumId w:val="1"/>
  </w:num>
  <w:num w:numId="9">
    <w:abstractNumId w:val="14"/>
  </w:num>
  <w:num w:numId="10">
    <w:abstractNumId w:val="12"/>
  </w:num>
  <w:num w:numId="11">
    <w:abstractNumId w:val="18"/>
  </w:num>
  <w:num w:numId="12">
    <w:abstractNumId w:val="16"/>
  </w:num>
  <w:num w:numId="13">
    <w:abstractNumId w:val="7"/>
  </w:num>
  <w:num w:numId="14">
    <w:abstractNumId w:val="2"/>
  </w:num>
  <w:num w:numId="15">
    <w:abstractNumId w:val="8"/>
  </w:num>
  <w:num w:numId="16">
    <w:abstractNumId w:val="15"/>
  </w:num>
  <w:num w:numId="17">
    <w:abstractNumId w:val="24"/>
  </w:num>
  <w:num w:numId="18">
    <w:abstractNumId w:val="23"/>
  </w:num>
  <w:num w:numId="19">
    <w:abstractNumId w:val="5"/>
  </w:num>
  <w:num w:numId="20">
    <w:abstractNumId w:val="6"/>
  </w:num>
  <w:num w:numId="21">
    <w:abstractNumId w:val="10"/>
  </w:num>
  <w:num w:numId="22">
    <w:abstractNumId w:val="9"/>
  </w:num>
  <w:num w:numId="23">
    <w:abstractNumId w:val="17"/>
  </w:num>
  <w:num w:numId="24">
    <w:abstractNumId w:val="13"/>
  </w:num>
  <w:num w:numId="25">
    <w:abstractNumId w:val="4"/>
  </w:num>
  <w:num w:numId="26">
    <w:abstractNumId w:val="11"/>
  </w:num>
  <w:num w:numId="27">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yfanwy Davies">
    <w15:presenceInfo w15:providerId="Windows Live" w15:userId="93fb473fa65b6b4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973"/>
    <w:rsid w:val="000052B4"/>
    <w:rsid w:val="00012624"/>
    <w:rsid w:val="000260B4"/>
    <w:rsid w:val="0004041E"/>
    <w:rsid w:val="0004470D"/>
    <w:rsid w:val="0004479C"/>
    <w:rsid w:val="000450D0"/>
    <w:rsid w:val="000723D1"/>
    <w:rsid w:val="00091AC8"/>
    <w:rsid w:val="00091C3F"/>
    <w:rsid w:val="000A19D1"/>
    <w:rsid w:val="000B041A"/>
    <w:rsid w:val="000B190B"/>
    <w:rsid w:val="000C231D"/>
    <w:rsid w:val="000D7A5D"/>
    <w:rsid w:val="000E2BE6"/>
    <w:rsid w:val="00104AC9"/>
    <w:rsid w:val="00116C6F"/>
    <w:rsid w:val="001303A0"/>
    <w:rsid w:val="001500EA"/>
    <w:rsid w:val="0015324C"/>
    <w:rsid w:val="00153752"/>
    <w:rsid w:val="00157282"/>
    <w:rsid w:val="001637DF"/>
    <w:rsid w:val="00183B04"/>
    <w:rsid w:val="00194F68"/>
    <w:rsid w:val="001B4134"/>
    <w:rsid w:val="001B6678"/>
    <w:rsid w:val="001C180F"/>
    <w:rsid w:val="001C3B25"/>
    <w:rsid w:val="001C667F"/>
    <w:rsid w:val="001D46A2"/>
    <w:rsid w:val="001F6813"/>
    <w:rsid w:val="00211731"/>
    <w:rsid w:val="002137F6"/>
    <w:rsid w:val="002179FC"/>
    <w:rsid w:val="00241747"/>
    <w:rsid w:val="00256002"/>
    <w:rsid w:val="0029643C"/>
    <w:rsid w:val="002A0830"/>
    <w:rsid w:val="002A59FD"/>
    <w:rsid w:val="002D56AC"/>
    <w:rsid w:val="002E7406"/>
    <w:rsid w:val="002F0B59"/>
    <w:rsid w:val="002F6ED9"/>
    <w:rsid w:val="00311019"/>
    <w:rsid w:val="00321404"/>
    <w:rsid w:val="0032487F"/>
    <w:rsid w:val="003252B3"/>
    <w:rsid w:val="003305F2"/>
    <w:rsid w:val="00357190"/>
    <w:rsid w:val="00365EBA"/>
    <w:rsid w:val="0037772C"/>
    <w:rsid w:val="0038496D"/>
    <w:rsid w:val="00387A4E"/>
    <w:rsid w:val="0039050C"/>
    <w:rsid w:val="003A50FC"/>
    <w:rsid w:val="003B0C1B"/>
    <w:rsid w:val="003D2E75"/>
    <w:rsid w:val="003E2A8B"/>
    <w:rsid w:val="003E6590"/>
    <w:rsid w:val="003F0E55"/>
    <w:rsid w:val="0040570F"/>
    <w:rsid w:val="00420E15"/>
    <w:rsid w:val="00422E9B"/>
    <w:rsid w:val="00425F81"/>
    <w:rsid w:val="004278F2"/>
    <w:rsid w:val="004327EB"/>
    <w:rsid w:val="004337D3"/>
    <w:rsid w:val="00446A87"/>
    <w:rsid w:val="0045141C"/>
    <w:rsid w:val="00455C95"/>
    <w:rsid w:val="00482FAC"/>
    <w:rsid w:val="004B03F7"/>
    <w:rsid w:val="004B35C3"/>
    <w:rsid w:val="004B60A6"/>
    <w:rsid w:val="004C69F3"/>
    <w:rsid w:val="004D32FF"/>
    <w:rsid w:val="004D5767"/>
    <w:rsid w:val="004E38FC"/>
    <w:rsid w:val="004F48EB"/>
    <w:rsid w:val="004F6D2B"/>
    <w:rsid w:val="004F7B7E"/>
    <w:rsid w:val="005000A7"/>
    <w:rsid w:val="00502299"/>
    <w:rsid w:val="005167B9"/>
    <w:rsid w:val="005226A5"/>
    <w:rsid w:val="005671B2"/>
    <w:rsid w:val="00583709"/>
    <w:rsid w:val="005A6D00"/>
    <w:rsid w:val="005A79AA"/>
    <w:rsid w:val="005B09A3"/>
    <w:rsid w:val="005B135E"/>
    <w:rsid w:val="005C3859"/>
    <w:rsid w:val="005C41C3"/>
    <w:rsid w:val="005D4452"/>
    <w:rsid w:val="00605935"/>
    <w:rsid w:val="006175B7"/>
    <w:rsid w:val="0061780A"/>
    <w:rsid w:val="00617AAA"/>
    <w:rsid w:val="00633EC5"/>
    <w:rsid w:val="00641DDA"/>
    <w:rsid w:val="0065239A"/>
    <w:rsid w:val="0065657A"/>
    <w:rsid w:val="006705EA"/>
    <w:rsid w:val="0068457A"/>
    <w:rsid w:val="006978EF"/>
    <w:rsid w:val="006C3186"/>
    <w:rsid w:val="006C4F36"/>
    <w:rsid w:val="006D5B52"/>
    <w:rsid w:val="006E5BD4"/>
    <w:rsid w:val="006F1A56"/>
    <w:rsid w:val="0070403F"/>
    <w:rsid w:val="007116AF"/>
    <w:rsid w:val="00725637"/>
    <w:rsid w:val="00735954"/>
    <w:rsid w:val="0073668C"/>
    <w:rsid w:val="00747595"/>
    <w:rsid w:val="007539B1"/>
    <w:rsid w:val="007640E9"/>
    <w:rsid w:val="00777B2D"/>
    <w:rsid w:val="0078615A"/>
    <w:rsid w:val="00797021"/>
    <w:rsid w:val="007A0448"/>
    <w:rsid w:val="007A66DE"/>
    <w:rsid w:val="007C520C"/>
    <w:rsid w:val="007D066B"/>
    <w:rsid w:val="007D10F3"/>
    <w:rsid w:val="007E186F"/>
    <w:rsid w:val="0080389D"/>
    <w:rsid w:val="008152E8"/>
    <w:rsid w:val="00817B3B"/>
    <w:rsid w:val="00820EF1"/>
    <w:rsid w:val="00827F94"/>
    <w:rsid w:val="008312FD"/>
    <w:rsid w:val="00835B66"/>
    <w:rsid w:val="008707DC"/>
    <w:rsid w:val="00871A42"/>
    <w:rsid w:val="008960CE"/>
    <w:rsid w:val="008A00F8"/>
    <w:rsid w:val="008B0EFA"/>
    <w:rsid w:val="008B51BA"/>
    <w:rsid w:val="008D07FC"/>
    <w:rsid w:val="008E5D4A"/>
    <w:rsid w:val="008F59B3"/>
    <w:rsid w:val="008F60E6"/>
    <w:rsid w:val="00902195"/>
    <w:rsid w:val="009155BB"/>
    <w:rsid w:val="00916F57"/>
    <w:rsid w:val="00917D76"/>
    <w:rsid w:val="009327B2"/>
    <w:rsid w:val="00963E5C"/>
    <w:rsid w:val="00964FAD"/>
    <w:rsid w:val="00975B46"/>
    <w:rsid w:val="009812CC"/>
    <w:rsid w:val="009B1C3F"/>
    <w:rsid w:val="009C1EE1"/>
    <w:rsid w:val="009C416B"/>
    <w:rsid w:val="009C7598"/>
    <w:rsid w:val="009E0B5D"/>
    <w:rsid w:val="009E1827"/>
    <w:rsid w:val="009F11C4"/>
    <w:rsid w:val="009F1DAF"/>
    <w:rsid w:val="009F3E79"/>
    <w:rsid w:val="00A067DD"/>
    <w:rsid w:val="00A06DB9"/>
    <w:rsid w:val="00A13368"/>
    <w:rsid w:val="00A179D0"/>
    <w:rsid w:val="00A37750"/>
    <w:rsid w:val="00A45B95"/>
    <w:rsid w:val="00A559D7"/>
    <w:rsid w:val="00A65D62"/>
    <w:rsid w:val="00AC0190"/>
    <w:rsid w:val="00AD5D36"/>
    <w:rsid w:val="00AD66E4"/>
    <w:rsid w:val="00AE5E50"/>
    <w:rsid w:val="00B00457"/>
    <w:rsid w:val="00B207BD"/>
    <w:rsid w:val="00B25978"/>
    <w:rsid w:val="00B3324A"/>
    <w:rsid w:val="00B40036"/>
    <w:rsid w:val="00B430C9"/>
    <w:rsid w:val="00B5021A"/>
    <w:rsid w:val="00B5177A"/>
    <w:rsid w:val="00B5422B"/>
    <w:rsid w:val="00B75F0F"/>
    <w:rsid w:val="00B811E4"/>
    <w:rsid w:val="00B870CB"/>
    <w:rsid w:val="00B95FB5"/>
    <w:rsid w:val="00BA4CD8"/>
    <w:rsid w:val="00BD1C19"/>
    <w:rsid w:val="00BD5E47"/>
    <w:rsid w:val="00BD73F6"/>
    <w:rsid w:val="00BE1542"/>
    <w:rsid w:val="00BF3426"/>
    <w:rsid w:val="00BF40C8"/>
    <w:rsid w:val="00BF5C3F"/>
    <w:rsid w:val="00C040BF"/>
    <w:rsid w:val="00C136EF"/>
    <w:rsid w:val="00C150B8"/>
    <w:rsid w:val="00C22EDB"/>
    <w:rsid w:val="00C22F31"/>
    <w:rsid w:val="00C27539"/>
    <w:rsid w:val="00C30D48"/>
    <w:rsid w:val="00C320E4"/>
    <w:rsid w:val="00C658DA"/>
    <w:rsid w:val="00CB17B1"/>
    <w:rsid w:val="00CB1D74"/>
    <w:rsid w:val="00CD15D2"/>
    <w:rsid w:val="00CE5FDE"/>
    <w:rsid w:val="00CF46A3"/>
    <w:rsid w:val="00D01093"/>
    <w:rsid w:val="00D04AC7"/>
    <w:rsid w:val="00D418FD"/>
    <w:rsid w:val="00D45707"/>
    <w:rsid w:val="00D477B4"/>
    <w:rsid w:val="00D60443"/>
    <w:rsid w:val="00D734BC"/>
    <w:rsid w:val="00D77224"/>
    <w:rsid w:val="00D807AD"/>
    <w:rsid w:val="00D8159C"/>
    <w:rsid w:val="00D84BA2"/>
    <w:rsid w:val="00DA0B89"/>
    <w:rsid w:val="00DD4500"/>
    <w:rsid w:val="00DD61E7"/>
    <w:rsid w:val="00E12A01"/>
    <w:rsid w:val="00E17F06"/>
    <w:rsid w:val="00E235EA"/>
    <w:rsid w:val="00E3214C"/>
    <w:rsid w:val="00E336DC"/>
    <w:rsid w:val="00E34C78"/>
    <w:rsid w:val="00E35466"/>
    <w:rsid w:val="00E5207A"/>
    <w:rsid w:val="00E74029"/>
    <w:rsid w:val="00E841CA"/>
    <w:rsid w:val="00E8671C"/>
    <w:rsid w:val="00E90762"/>
    <w:rsid w:val="00E9559A"/>
    <w:rsid w:val="00EA331B"/>
    <w:rsid w:val="00EB7AD7"/>
    <w:rsid w:val="00EF108D"/>
    <w:rsid w:val="00EF20FF"/>
    <w:rsid w:val="00F0132D"/>
    <w:rsid w:val="00F03E66"/>
    <w:rsid w:val="00F21AFE"/>
    <w:rsid w:val="00F256FA"/>
    <w:rsid w:val="00F27355"/>
    <w:rsid w:val="00F27ECA"/>
    <w:rsid w:val="00F62623"/>
    <w:rsid w:val="00F6560F"/>
    <w:rsid w:val="00F723D9"/>
    <w:rsid w:val="00F85177"/>
    <w:rsid w:val="00F8632C"/>
    <w:rsid w:val="00F867C0"/>
    <w:rsid w:val="00FA0340"/>
    <w:rsid w:val="00FB21EC"/>
    <w:rsid w:val="00FB4665"/>
    <w:rsid w:val="00FD494D"/>
    <w:rsid w:val="00FE24AB"/>
    <w:rsid w:val="00FF5D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5B135E"/>
    <w:pPr>
      <w:ind w:left="720"/>
      <w:contextualSpacing/>
    </w:pPr>
  </w:style>
  <w:style w:type="paragraph" w:styleId="NoSpacing">
    <w:name w:val="No Spacing"/>
    <w:uiPriority w:val="1"/>
    <w:qFormat/>
    <w:rsid w:val="00FF5DDC"/>
    <w:pPr>
      <w:spacing w:after="0" w:line="240" w:lineRule="auto"/>
    </w:pPr>
  </w:style>
  <w:style w:type="paragraph" w:styleId="NormalWeb">
    <w:name w:val="Normal (Web)"/>
    <w:basedOn w:val="Normal"/>
    <w:uiPriority w:val="99"/>
    <w:semiHidden/>
    <w:unhideWhenUsed/>
    <w:rsid w:val="002F6E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8159C"/>
    <w:rPr>
      <w:sz w:val="16"/>
      <w:szCs w:val="16"/>
    </w:rPr>
  </w:style>
  <w:style w:type="paragraph" w:styleId="CommentText">
    <w:name w:val="annotation text"/>
    <w:basedOn w:val="Normal"/>
    <w:link w:val="CommentTextChar"/>
    <w:uiPriority w:val="99"/>
    <w:unhideWhenUsed/>
    <w:rsid w:val="00D8159C"/>
    <w:pPr>
      <w:spacing w:line="240" w:lineRule="auto"/>
    </w:pPr>
    <w:rPr>
      <w:sz w:val="20"/>
      <w:szCs w:val="20"/>
    </w:rPr>
  </w:style>
  <w:style w:type="character" w:customStyle="1" w:styleId="CommentTextChar">
    <w:name w:val="Comment Text Char"/>
    <w:basedOn w:val="DefaultParagraphFont"/>
    <w:link w:val="CommentText"/>
    <w:uiPriority w:val="99"/>
    <w:rsid w:val="00D8159C"/>
    <w:rPr>
      <w:sz w:val="20"/>
      <w:szCs w:val="20"/>
    </w:rPr>
  </w:style>
  <w:style w:type="paragraph" w:styleId="CommentSubject">
    <w:name w:val="annotation subject"/>
    <w:basedOn w:val="CommentText"/>
    <w:next w:val="CommentText"/>
    <w:link w:val="CommentSubjectChar"/>
    <w:uiPriority w:val="99"/>
    <w:semiHidden/>
    <w:unhideWhenUsed/>
    <w:rsid w:val="00D8159C"/>
    <w:rPr>
      <w:b/>
      <w:bCs/>
    </w:rPr>
  </w:style>
  <w:style w:type="character" w:customStyle="1" w:styleId="CommentSubjectChar">
    <w:name w:val="Comment Subject Char"/>
    <w:basedOn w:val="CommentTextChar"/>
    <w:link w:val="CommentSubject"/>
    <w:uiPriority w:val="99"/>
    <w:semiHidden/>
    <w:rsid w:val="00D8159C"/>
    <w:rPr>
      <w:b/>
      <w:bCs/>
      <w:sz w:val="20"/>
      <w:szCs w:val="20"/>
    </w:rPr>
  </w:style>
  <w:style w:type="paragraph" w:styleId="BalloonText">
    <w:name w:val="Balloon Text"/>
    <w:basedOn w:val="Normal"/>
    <w:link w:val="BalloonTextChar"/>
    <w:uiPriority w:val="99"/>
    <w:semiHidden/>
    <w:unhideWhenUsed/>
    <w:rsid w:val="00D815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159C"/>
    <w:rPr>
      <w:rFonts w:ascii="Segoe UI" w:hAnsi="Segoe UI" w:cs="Segoe UI"/>
      <w:sz w:val="18"/>
      <w:szCs w:val="18"/>
    </w:rPr>
  </w:style>
  <w:style w:type="table" w:styleId="TableGrid">
    <w:name w:val="Table Grid"/>
    <w:basedOn w:val="TableNormal"/>
    <w:uiPriority w:val="39"/>
    <w:rsid w:val="00425F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1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7B1"/>
  </w:style>
  <w:style w:type="paragraph" w:styleId="Footer">
    <w:name w:val="footer"/>
    <w:basedOn w:val="Normal"/>
    <w:link w:val="FooterChar"/>
    <w:uiPriority w:val="99"/>
    <w:unhideWhenUsed/>
    <w:rsid w:val="00CB1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7B1"/>
  </w:style>
  <w:style w:type="character" w:styleId="UnresolvedMention">
    <w:name w:val="Unresolved Mention"/>
    <w:basedOn w:val="DefaultParagraphFont"/>
    <w:uiPriority w:val="99"/>
    <w:semiHidden/>
    <w:unhideWhenUsed/>
    <w:rsid w:val="00311019"/>
    <w:rPr>
      <w:color w:val="605E5C"/>
      <w:shd w:val="clear" w:color="auto" w:fill="E1DFDD"/>
    </w:rPr>
  </w:style>
  <w:style w:type="character" w:customStyle="1" w:styleId="Heading1Char">
    <w:name w:val="Heading 1 Char"/>
    <w:basedOn w:val="DefaultParagraphFont"/>
    <w:link w:val="Heading1"/>
    <w:uiPriority w:val="9"/>
    <w:rsid w:val="005B09A3"/>
    <w:rPr>
      <w:color w:val="2E75B5"/>
      <w:sz w:val="32"/>
      <w:szCs w:val="32"/>
    </w:rPr>
  </w:style>
  <w:style w:type="paragraph" w:styleId="Bibliography">
    <w:name w:val="Bibliography"/>
    <w:basedOn w:val="Normal"/>
    <w:next w:val="Normal"/>
    <w:uiPriority w:val="37"/>
    <w:unhideWhenUsed/>
    <w:rsid w:val="005B0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7639">
      <w:bodyDiv w:val="1"/>
      <w:marLeft w:val="0"/>
      <w:marRight w:val="0"/>
      <w:marTop w:val="0"/>
      <w:marBottom w:val="0"/>
      <w:divBdr>
        <w:top w:val="none" w:sz="0" w:space="0" w:color="auto"/>
        <w:left w:val="none" w:sz="0" w:space="0" w:color="auto"/>
        <w:bottom w:val="none" w:sz="0" w:space="0" w:color="auto"/>
        <w:right w:val="none" w:sz="0" w:space="0" w:color="auto"/>
      </w:divBdr>
    </w:div>
    <w:div w:id="73824755">
      <w:bodyDiv w:val="1"/>
      <w:marLeft w:val="0"/>
      <w:marRight w:val="0"/>
      <w:marTop w:val="0"/>
      <w:marBottom w:val="0"/>
      <w:divBdr>
        <w:top w:val="none" w:sz="0" w:space="0" w:color="auto"/>
        <w:left w:val="none" w:sz="0" w:space="0" w:color="auto"/>
        <w:bottom w:val="none" w:sz="0" w:space="0" w:color="auto"/>
        <w:right w:val="none" w:sz="0" w:space="0" w:color="auto"/>
      </w:divBdr>
    </w:div>
    <w:div w:id="159469784">
      <w:bodyDiv w:val="1"/>
      <w:marLeft w:val="0"/>
      <w:marRight w:val="0"/>
      <w:marTop w:val="0"/>
      <w:marBottom w:val="0"/>
      <w:divBdr>
        <w:top w:val="none" w:sz="0" w:space="0" w:color="auto"/>
        <w:left w:val="none" w:sz="0" w:space="0" w:color="auto"/>
        <w:bottom w:val="none" w:sz="0" w:space="0" w:color="auto"/>
        <w:right w:val="none" w:sz="0" w:space="0" w:color="auto"/>
      </w:divBdr>
    </w:div>
    <w:div w:id="201554223">
      <w:bodyDiv w:val="1"/>
      <w:marLeft w:val="0"/>
      <w:marRight w:val="0"/>
      <w:marTop w:val="0"/>
      <w:marBottom w:val="0"/>
      <w:divBdr>
        <w:top w:val="none" w:sz="0" w:space="0" w:color="auto"/>
        <w:left w:val="none" w:sz="0" w:space="0" w:color="auto"/>
        <w:bottom w:val="none" w:sz="0" w:space="0" w:color="auto"/>
        <w:right w:val="none" w:sz="0" w:space="0" w:color="auto"/>
      </w:divBdr>
    </w:div>
    <w:div w:id="277683547">
      <w:bodyDiv w:val="1"/>
      <w:marLeft w:val="0"/>
      <w:marRight w:val="0"/>
      <w:marTop w:val="0"/>
      <w:marBottom w:val="0"/>
      <w:divBdr>
        <w:top w:val="none" w:sz="0" w:space="0" w:color="auto"/>
        <w:left w:val="none" w:sz="0" w:space="0" w:color="auto"/>
        <w:bottom w:val="none" w:sz="0" w:space="0" w:color="auto"/>
        <w:right w:val="none" w:sz="0" w:space="0" w:color="auto"/>
      </w:divBdr>
    </w:div>
    <w:div w:id="290399502">
      <w:bodyDiv w:val="1"/>
      <w:marLeft w:val="0"/>
      <w:marRight w:val="0"/>
      <w:marTop w:val="0"/>
      <w:marBottom w:val="0"/>
      <w:divBdr>
        <w:top w:val="none" w:sz="0" w:space="0" w:color="auto"/>
        <w:left w:val="none" w:sz="0" w:space="0" w:color="auto"/>
        <w:bottom w:val="none" w:sz="0" w:space="0" w:color="auto"/>
        <w:right w:val="none" w:sz="0" w:space="0" w:color="auto"/>
      </w:divBdr>
    </w:div>
    <w:div w:id="327173294">
      <w:bodyDiv w:val="1"/>
      <w:marLeft w:val="0"/>
      <w:marRight w:val="0"/>
      <w:marTop w:val="0"/>
      <w:marBottom w:val="0"/>
      <w:divBdr>
        <w:top w:val="none" w:sz="0" w:space="0" w:color="auto"/>
        <w:left w:val="none" w:sz="0" w:space="0" w:color="auto"/>
        <w:bottom w:val="none" w:sz="0" w:space="0" w:color="auto"/>
        <w:right w:val="none" w:sz="0" w:space="0" w:color="auto"/>
      </w:divBdr>
    </w:div>
    <w:div w:id="348868974">
      <w:bodyDiv w:val="1"/>
      <w:marLeft w:val="0"/>
      <w:marRight w:val="0"/>
      <w:marTop w:val="0"/>
      <w:marBottom w:val="0"/>
      <w:divBdr>
        <w:top w:val="none" w:sz="0" w:space="0" w:color="auto"/>
        <w:left w:val="none" w:sz="0" w:space="0" w:color="auto"/>
        <w:bottom w:val="none" w:sz="0" w:space="0" w:color="auto"/>
        <w:right w:val="none" w:sz="0" w:space="0" w:color="auto"/>
      </w:divBdr>
    </w:div>
    <w:div w:id="356153739">
      <w:bodyDiv w:val="1"/>
      <w:marLeft w:val="0"/>
      <w:marRight w:val="0"/>
      <w:marTop w:val="0"/>
      <w:marBottom w:val="0"/>
      <w:divBdr>
        <w:top w:val="none" w:sz="0" w:space="0" w:color="auto"/>
        <w:left w:val="none" w:sz="0" w:space="0" w:color="auto"/>
        <w:bottom w:val="none" w:sz="0" w:space="0" w:color="auto"/>
        <w:right w:val="none" w:sz="0" w:space="0" w:color="auto"/>
      </w:divBdr>
    </w:div>
    <w:div w:id="505437672">
      <w:bodyDiv w:val="1"/>
      <w:marLeft w:val="0"/>
      <w:marRight w:val="0"/>
      <w:marTop w:val="0"/>
      <w:marBottom w:val="0"/>
      <w:divBdr>
        <w:top w:val="none" w:sz="0" w:space="0" w:color="auto"/>
        <w:left w:val="none" w:sz="0" w:space="0" w:color="auto"/>
        <w:bottom w:val="none" w:sz="0" w:space="0" w:color="auto"/>
        <w:right w:val="none" w:sz="0" w:space="0" w:color="auto"/>
      </w:divBdr>
    </w:div>
    <w:div w:id="520168490">
      <w:bodyDiv w:val="1"/>
      <w:marLeft w:val="0"/>
      <w:marRight w:val="0"/>
      <w:marTop w:val="0"/>
      <w:marBottom w:val="0"/>
      <w:divBdr>
        <w:top w:val="none" w:sz="0" w:space="0" w:color="auto"/>
        <w:left w:val="none" w:sz="0" w:space="0" w:color="auto"/>
        <w:bottom w:val="none" w:sz="0" w:space="0" w:color="auto"/>
        <w:right w:val="none" w:sz="0" w:space="0" w:color="auto"/>
      </w:divBdr>
    </w:div>
    <w:div w:id="523136388">
      <w:bodyDiv w:val="1"/>
      <w:marLeft w:val="0"/>
      <w:marRight w:val="0"/>
      <w:marTop w:val="0"/>
      <w:marBottom w:val="0"/>
      <w:divBdr>
        <w:top w:val="none" w:sz="0" w:space="0" w:color="auto"/>
        <w:left w:val="none" w:sz="0" w:space="0" w:color="auto"/>
        <w:bottom w:val="none" w:sz="0" w:space="0" w:color="auto"/>
        <w:right w:val="none" w:sz="0" w:space="0" w:color="auto"/>
      </w:divBdr>
    </w:div>
    <w:div w:id="719326131">
      <w:bodyDiv w:val="1"/>
      <w:marLeft w:val="0"/>
      <w:marRight w:val="0"/>
      <w:marTop w:val="0"/>
      <w:marBottom w:val="0"/>
      <w:divBdr>
        <w:top w:val="none" w:sz="0" w:space="0" w:color="auto"/>
        <w:left w:val="none" w:sz="0" w:space="0" w:color="auto"/>
        <w:bottom w:val="none" w:sz="0" w:space="0" w:color="auto"/>
        <w:right w:val="none" w:sz="0" w:space="0" w:color="auto"/>
      </w:divBdr>
    </w:div>
    <w:div w:id="832262350">
      <w:bodyDiv w:val="1"/>
      <w:marLeft w:val="0"/>
      <w:marRight w:val="0"/>
      <w:marTop w:val="0"/>
      <w:marBottom w:val="0"/>
      <w:divBdr>
        <w:top w:val="none" w:sz="0" w:space="0" w:color="auto"/>
        <w:left w:val="none" w:sz="0" w:space="0" w:color="auto"/>
        <w:bottom w:val="none" w:sz="0" w:space="0" w:color="auto"/>
        <w:right w:val="none" w:sz="0" w:space="0" w:color="auto"/>
      </w:divBdr>
    </w:div>
    <w:div w:id="833029995">
      <w:bodyDiv w:val="1"/>
      <w:marLeft w:val="0"/>
      <w:marRight w:val="0"/>
      <w:marTop w:val="0"/>
      <w:marBottom w:val="0"/>
      <w:divBdr>
        <w:top w:val="none" w:sz="0" w:space="0" w:color="auto"/>
        <w:left w:val="none" w:sz="0" w:space="0" w:color="auto"/>
        <w:bottom w:val="none" w:sz="0" w:space="0" w:color="auto"/>
        <w:right w:val="none" w:sz="0" w:space="0" w:color="auto"/>
      </w:divBdr>
    </w:div>
    <w:div w:id="835651110">
      <w:bodyDiv w:val="1"/>
      <w:marLeft w:val="0"/>
      <w:marRight w:val="0"/>
      <w:marTop w:val="0"/>
      <w:marBottom w:val="0"/>
      <w:divBdr>
        <w:top w:val="none" w:sz="0" w:space="0" w:color="auto"/>
        <w:left w:val="none" w:sz="0" w:space="0" w:color="auto"/>
        <w:bottom w:val="none" w:sz="0" w:space="0" w:color="auto"/>
        <w:right w:val="none" w:sz="0" w:space="0" w:color="auto"/>
      </w:divBdr>
    </w:div>
    <w:div w:id="891161947">
      <w:bodyDiv w:val="1"/>
      <w:marLeft w:val="0"/>
      <w:marRight w:val="0"/>
      <w:marTop w:val="0"/>
      <w:marBottom w:val="0"/>
      <w:divBdr>
        <w:top w:val="none" w:sz="0" w:space="0" w:color="auto"/>
        <w:left w:val="none" w:sz="0" w:space="0" w:color="auto"/>
        <w:bottom w:val="none" w:sz="0" w:space="0" w:color="auto"/>
        <w:right w:val="none" w:sz="0" w:space="0" w:color="auto"/>
      </w:divBdr>
    </w:div>
    <w:div w:id="901714882">
      <w:bodyDiv w:val="1"/>
      <w:marLeft w:val="0"/>
      <w:marRight w:val="0"/>
      <w:marTop w:val="0"/>
      <w:marBottom w:val="0"/>
      <w:divBdr>
        <w:top w:val="none" w:sz="0" w:space="0" w:color="auto"/>
        <w:left w:val="none" w:sz="0" w:space="0" w:color="auto"/>
        <w:bottom w:val="none" w:sz="0" w:space="0" w:color="auto"/>
        <w:right w:val="none" w:sz="0" w:space="0" w:color="auto"/>
      </w:divBdr>
    </w:div>
    <w:div w:id="1035236528">
      <w:bodyDiv w:val="1"/>
      <w:marLeft w:val="0"/>
      <w:marRight w:val="0"/>
      <w:marTop w:val="0"/>
      <w:marBottom w:val="0"/>
      <w:divBdr>
        <w:top w:val="none" w:sz="0" w:space="0" w:color="auto"/>
        <w:left w:val="none" w:sz="0" w:space="0" w:color="auto"/>
        <w:bottom w:val="none" w:sz="0" w:space="0" w:color="auto"/>
        <w:right w:val="none" w:sz="0" w:space="0" w:color="auto"/>
      </w:divBdr>
    </w:div>
    <w:div w:id="1092239540">
      <w:bodyDiv w:val="1"/>
      <w:marLeft w:val="0"/>
      <w:marRight w:val="0"/>
      <w:marTop w:val="0"/>
      <w:marBottom w:val="0"/>
      <w:divBdr>
        <w:top w:val="none" w:sz="0" w:space="0" w:color="auto"/>
        <w:left w:val="none" w:sz="0" w:space="0" w:color="auto"/>
        <w:bottom w:val="none" w:sz="0" w:space="0" w:color="auto"/>
        <w:right w:val="none" w:sz="0" w:space="0" w:color="auto"/>
      </w:divBdr>
    </w:div>
    <w:div w:id="1209948954">
      <w:bodyDiv w:val="1"/>
      <w:marLeft w:val="0"/>
      <w:marRight w:val="0"/>
      <w:marTop w:val="0"/>
      <w:marBottom w:val="0"/>
      <w:divBdr>
        <w:top w:val="none" w:sz="0" w:space="0" w:color="auto"/>
        <w:left w:val="none" w:sz="0" w:space="0" w:color="auto"/>
        <w:bottom w:val="none" w:sz="0" w:space="0" w:color="auto"/>
        <w:right w:val="none" w:sz="0" w:space="0" w:color="auto"/>
      </w:divBdr>
    </w:div>
    <w:div w:id="1262489672">
      <w:bodyDiv w:val="1"/>
      <w:marLeft w:val="0"/>
      <w:marRight w:val="0"/>
      <w:marTop w:val="0"/>
      <w:marBottom w:val="0"/>
      <w:divBdr>
        <w:top w:val="none" w:sz="0" w:space="0" w:color="auto"/>
        <w:left w:val="none" w:sz="0" w:space="0" w:color="auto"/>
        <w:bottom w:val="none" w:sz="0" w:space="0" w:color="auto"/>
        <w:right w:val="none" w:sz="0" w:space="0" w:color="auto"/>
      </w:divBdr>
    </w:div>
    <w:div w:id="1302615896">
      <w:bodyDiv w:val="1"/>
      <w:marLeft w:val="0"/>
      <w:marRight w:val="0"/>
      <w:marTop w:val="0"/>
      <w:marBottom w:val="0"/>
      <w:divBdr>
        <w:top w:val="none" w:sz="0" w:space="0" w:color="auto"/>
        <w:left w:val="none" w:sz="0" w:space="0" w:color="auto"/>
        <w:bottom w:val="none" w:sz="0" w:space="0" w:color="auto"/>
        <w:right w:val="none" w:sz="0" w:space="0" w:color="auto"/>
      </w:divBdr>
    </w:div>
    <w:div w:id="1355765892">
      <w:bodyDiv w:val="1"/>
      <w:marLeft w:val="0"/>
      <w:marRight w:val="0"/>
      <w:marTop w:val="0"/>
      <w:marBottom w:val="0"/>
      <w:divBdr>
        <w:top w:val="none" w:sz="0" w:space="0" w:color="auto"/>
        <w:left w:val="none" w:sz="0" w:space="0" w:color="auto"/>
        <w:bottom w:val="none" w:sz="0" w:space="0" w:color="auto"/>
        <w:right w:val="none" w:sz="0" w:space="0" w:color="auto"/>
      </w:divBdr>
    </w:div>
    <w:div w:id="1365253425">
      <w:bodyDiv w:val="1"/>
      <w:marLeft w:val="0"/>
      <w:marRight w:val="0"/>
      <w:marTop w:val="0"/>
      <w:marBottom w:val="0"/>
      <w:divBdr>
        <w:top w:val="none" w:sz="0" w:space="0" w:color="auto"/>
        <w:left w:val="none" w:sz="0" w:space="0" w:color="auto"/>
        <w:bottom w:val="none" w:sz="0" w:space="0" w:color="auto"/>
        <w:right w:val="none" w:sz="0" w:space="0" w:color="auto"/>
      </w:divBdr>
    </w:div>
    <w:div w:id="1475371417">
      <w:bodyDiv w:val="1"/>
      <w:marLeft w:val="0"/>
      <w:marRight w:val="0"/>
      <w:marTop w:val="0"/>
      <w:marBottom w:val="0"/>
      <w:divBdr>
        <w:top w:val="none" w:sz="0" w:space="0" w:color="auto"/>
        <w:left w:val="none" w:sz="0" w:space="0" w:color="auto"/>
        <w:bottom w:val="none" w:sz="0" w:space="0" w:color="auto"/>
        <w:right w:val="none" w:sz="0" w:space="0" w:color="auto"/>
      </w:divBdr>
    </w:div>
    <w:div w:id="1540820791">
      <w:bodyDiv w:val="1"/>
      <w:marLeft w:val="0"/>
      <w:marRight w:val="0"/>
      <w:marTop w:val="0"/>
      <w:marBottom w:val="0"/>
      <w:divBdr>
        <w:top w:val="none" w:sz="0" w:space="0" w:color="auto"/>
        <w:left w:val="none" w:sz="0" w:space="0" w:color="auto"/>
        <w:bottom w:val="none" w:sz="0" w:space="0" w:color="auto"/>
        <w:right w:val="none" w:sz="0" w:space="0" w:color="auto"/>
      </w:divBdr>
    </w:div>
    <w:div w:id="1601253953">
      <w:bodyDiv w:val="1"/>
      <w:marLeft w:val="0"/>
      <w:marRight w:val="0"/>
      <w:marTop w:val="0"/>
      <w:marBottom w:val="0"/>
      <w:divBdr>
        <w:top w:val="none" w:sz="0" w:space="0" w:color="auto"/>
        <w:left w:val="none" w:sz="0" w:space="0" w:color="auto"/>
        <w:bottom w:val="none" w:sz="0" w:space="0" w:color="auto"/>
        <w:right w:val="none" w:sz="0" w:space="0" w:color="auto"/>
      </w:divBdr>
    </w:div>
    <w:div w:id="1633168876">
      <w:bodyDiv w:val="1"/>
      <w:marLeft w:val="0"/>
      <w:marRight w:val="0"/>
      <w:marTop w:val="0"/>
      <w:marBottom w:val="0"/>
      <w:divBdr>
        <w:top w:val="none" w:sz="0" w:space="0" w:color="auto"/>
        <w:left w:val="none" w:sz="0" w:space="0" w:color="auto"/>
        <w:bottom w:val="none" w:sz="0" w:space="0" w:color="auto"/>
        <w:right w:val="none" w:sz="0" w:space="0" w:color="auto"/>
      </w:divBdr>
    </w:div>
    <w:div w:id="1659191872">
      <w:bodyDiv w:val="1"/>
      <w:marLeft w:val="0"/>
      <w:marRight w:val="0"/>
      <w:marTop w:val="0"/>
      <w:marBottom w:val="0"/>
      <w:divBdr>
        <w:top w:val="none" w:sz="0" w:space="0" w:color="auto"/>
        <w:left w:val="none" w:sz="0" w:space="0" w:color="auto"/>
        <w:bottom w:val="none" w:sz="0" w:space="0" w:color="auto"/>
        <w:right w:val="none" w:sz="0" w:space="0" w:color="auto"/>
      </w:divBdr>
    </w:div>
    <w:div w:id="1745028226">
      <w:bodyDiv w:val="1"/>
      <w:marLeft w:val="0"/>
      <w:marRight w:val="0"/>
      <w:marTop w:val="0"/>
      <w:marBottom w:val="0"/>
      <w:divBdr>
        <w:top w:val="none" w:sz="0" w:space="0" w:color="auto"/>
        <w:left w:val="none" w:sz="0" w:space="0" w:color="auto"/>
        <w:bottom w:val="none" w:sz="0" w:space="0" w:color="auto"/>
        <w:right w:val="none" w:sz="0" w:space="0" w:color="auto"/>
      </w:divBdr>
    </w:div>
    <w:div w:id="1807815986">
      <w:bodyDiv w:val="1"/>
      <w:marLeft w:val="0"/>
      <w:marRight w:val="0"/>
      <w:marTop w:val="0"/>
      <w:marBottom w:val="0"/>
      <w:divBdr>
        <w:top w:val="none" w:sz="0" w:space="0" w:color="auto"/>
        <w:left w:val="none" w:sz="0" w:space="0" w:color="auto"/>
        <w:bottom w:val="none" w:sz="0" w:space="0" w:color="auto"/>
        <w:right w:val="none" w:sz="0" w:space="0" w:color="auto"/>
      </w:divBdr>
    </w:div>
    <w:div w:id="1843816771">
      <w:bodyDiv w:val="1"/>
      <w:marLeft w:val="0"/>
      <w:marRight w:val="0"/>
      <w:marTop w:val="0"/>
      <w:marBottom w:val="0"/>
      <w:divBdr>
        <w:top w:val="none" w:sz="0" w:space="0" w:color="auto"/>
        <w:left w:val="none" w:sz="0" w:space="0" w:color="auto"/>
        <w:bottom w:val="none" w:sz="0" w:space="0" w:color="auto"/>
        <w:right w:val="none" w:sz="0" w:space="0" w:color="auto"/>
      </w:divBdr>
    </w:div>
    <w:div w:id="1948195280">
      <w:bodyDiv w:val="1"/>
      <w:marLeft w:val="0"/>
      <w:marRight w:val="0"/>
      <w:marTop w:val="0"/>
      <w:marBottom w:val="0"/>
      <w:divBdr>
        <w:top w:val="none" w:sz="0" w:space="0" w:color="auto"/>
        <w:left w:val="none" w:sz="0" w:space="0" w:color="auto"/>
        <w:bottom w:val="none" w:sz="0" w:space="0" w:color="auto"/>
        <w:right w:val="none" w:sz="0" w:space="0" w:color="auto"/>
      </w:divBdr>
    </w:div>
    <w:div w:id="2015645339">
      <w:bodyDiv w:val="1"/>
      <w:marLeft w:val="0"/>
      <w:marRight w:val="0"/>
      <w:marTop w:val="0"/>
      <w:marBottom w:val="0"/>
      <w:divBdr>
        <w:top w:val="none" w:sz="0" w:space="0" w:color="auto"/>
        <w:left w:val="none" w:sz="0" w:space="0" w:color="auto"/>
        <w:bottom w:val="none" w:sz="0" w:space="0" w:color="auto"/>
        <w:right w:val="none" w:sz="0" w:space="0" w:color="auto"/>
      </w:divBdr>
    </w:div>
    <w:div w:id="20780875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hyperlink" Target="https://www.theknowledgeacademy.com/blog/root-cause-analysis-fishbon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monash.edu/student-academic-success/enhance-your-thinking/brainstorm-and-mind-map" TargetMode="External"/><Relationship Id="rId2" Type="http://schemas.openxmlformats.org/officeDocument/2006/relationships/numbering" Target="numbering.xml"/><Relationship Id="rId16" Type="http://schemas.openxmlformats.org/officeDocument/2006/relationships/hyperlink" Target="https://www.mindtools.com/aaadlna/grid-analysis-technique" TargetMode="External"/><Relationship Id="rId20" Type="http://schemas.openxmlformats.org/officeDocument/2006/relationships/hyperlink" Target="https://www.projectmanager.com/blog/stakeholder-mapping-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lucidspark.com/blog/weighted-decision-matrix" TargetMode="External"/><Relationship Id="rId23"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https://online.hbs.edu/blog/post/cost-benefit-analysis"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apm.org.uk/resources/find-a-resource/gantt-chart/"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Ind24</b:Tag>
    <b:SourceType>InternetSite</b:SourceType>
    <b:Guid>{FED87A54-223E-4BA5-AEB2-2DB5CBC662A4}</b:Guid>
    <b:Title>Effects of lack of communication (plus tips to improve)</b:Title>
    <b:Year>2024</b:Year>
    <b:Month>July</b:Month>
    <b:Day>03</b:Day>
    <b:Author>
      <b:Author>
        <b:NameList>
          <b:Person>
            <b:Last>Indeed</b:Last>
          </b:Person>
        </b:NameList>
      </b:Author>
    </b:Author>
    <b:InternetSiteTitle>Indeed</b:InternetSiteTitle>
    <b:URL>https://uk.indeed.com/career-advice/career-development/effects-of-lack-of-communication#:~:text=Poor%20communication%20can%20lead%20to,to%20resign%20on%20short%20notice.</b:URL>
    <b:RefOrder>1</b:RefOrder>
  </b:Source>
</b:Sources>
</file>

<file path=customXml/itemProps1.xml><?xml version="1.0" encoding="utf-8"?>
<ds:datastoreItem xmlns:ds="http://schemas.openxmlformats.org/officeDocument/2006/customXml" ds:itemID="{C405CBCD-D9BD-4EE1-A930-89AAE6B76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12</Pages>
  <Words>4310</Words>
  <Characters>24570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 Morgan</dc:creator>
  <cp:lastModifiedBy>Scott Morgan</cp:lastModifiedBy>
  <cp:revision>56</cp:revision>
  <dcterms:created xsi:type="dcterms:W3CDTF">2024-08-29T12:29:00Z</dcterms:created>
  <dcterms:modified xsi:type="dcterms:W3CDTF">2024-09-01T12:52:00Z</dcterms:modified>
</cp:coreProperties>
</file>