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070711" w14:textId="77777777" w:rsidR="00F43A72" w:rsidRPr="00FD2F7C" w:rsidRDefault="00A55032" w:rsidP="00216B71">
      <w:pPr>
        <w:jc w:val="center"/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>Dissertation Proposal 20</w:t>
      </w:r>
      <w:r w:rsidR="000A0690" w:rsidRPr="00FD2F7C">
        <w:rPr>
          <w:rFonts w:cs="Times New Roman"/>
          <w:b/>
          <w:sz w:val="24"/>
          <w:szCs w:val="24"/>
          <w:u w:val="single"/>
        </w:rPr>
        <w:t>19</w:t>
      </w:r>
      <w:r>
        <w:rPr>
          <w:rFonts w:cs="Times New Roman"/>
          <w:b/>
          <w:sz w:val="24"/>
          <w:szCs w:val="24"/>
          <w:u w:val="single"/>
        </w:rPr>
        <w:t>–2020</w:t>
      </w:r>
    </w:p>
    <w:p w14:paraId="76A6DA3C" w14:textId="343A3D4D" w:rsidR="00216B71" w:rsidRPr="00FD2F7C" w:rsidRDefault="00B729B6">
      <w:pPr>
        <w:rPr>
          <w:rFonts w:cs="Times New Roman"/>
          <w:b/>
          <w:sz w:val="24"/>
          <w:szCs w:val="24"/>
          <w:u w:val="single"/>
        </w:rPr>
      </w:pPr>
      <w:r w:rsidRPr="00FD2F7C">
        <w:rPr>
          <w:rFonts w:cs="Times New Roman"/>
          <w:b/>
          <w:sz w:val="24"/>
          <w:szCs w:val="24"/>
          <w:u w:val="single"/>
        </w:rPr>
        <w:t>Student Name:</w:t>
      </w:r>
      <w:r w:rsidRPr="00FD2F7C">
        <w:rPr>
          <w:rFonts w:cs="Times New Roman"/>
          <w:b/>
          <w:sz w:val="24"/>
          <w:szCs w:val="24"/>
        </w:rPr>
        <w:tab/>
      </w:r>
      <w:r w:rsidR="002F4077">
        <w:rPr>
          <w:rFonts w:cs="Times New Roman"/>
          <w:b/>
          <w:sz w:val="24"/>
          <w:szCs w:val="24"/>
        </w:rPr>
        <w:t>Thomas Smith</w:t>
      </w:r>
      <w:r w:rsidRPr="00FD2F7C">
        <w:rPr>
          <w:rFonts w:cs="Times New Roman"/>
          <w:b/>
          <w:sz w:val="24"/>
          <w:szCs w:val="24"/>
        </w:rPr>
        <w:tab/>
      </w:r>
    </w:p>
    <w:p w14:paraId="7A0F1F70" w14:textId="39655585" w:rsidR="00B729B6" w:rsidRPr="002F4077" w:rsidRDefault="00B729B6">
      <w:pPr>
        <w:rPr>
          <w:rFonts w:cs="Times New Roman"/>
          <w:bCs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Student Number: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2F4077">
        <w:rPr>
          <w:rFonts w:cs="Times New Roman"/>
          <w:bCs/>
          <w:sz w:val="24"/>
          <w:szCs w:val="24"/>
        </w:rPr>
        <w:tab/>
      </w:r>
      <w:r w:rsidR="002F4077" w:rsidRPr="002F4077">
        <w:rPr>
          <w:rFonts w:cs="Times New Roman"/>
          <w:b/>
          <w:sz w:val="24"/>
          <w:szCs w:val="24"/>
        </w:rPr>
        <w:t>1600831</w:t>
      </w:r>
    </w:p>
    <w:p w14:paraId="3135FE67" w14:textId="66E430BD" w:rsidR="00B729B6" w:rsidRPr="002F4077" w:rsidRDefault="00B729B6">
      <w:pPr>
        <w:rPr>
          <w:rFonts w:cs="Times New Roman"/>
          <w:bCs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Degree Scheme: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2F4077">
        <w:rPr>
          <w:rFonts w:cs="Times New Roman"/>
          <w:bCs/>
          <w:sz w:val="24"/>
          <w:szCs w:val="24"/>
        </w:rPr>
        <w:tab/>
      </w:r>
      <w:r w:rsidR="002F4077" w:rsidRPr="002F4077">
        <w:rPr>
          <w:rFonts w:cs="Times New Roman"/>
          <w:b/>
          <w:sz w:val="24"/>
          <w:szCs w:val="24"/>
        </w:rPr>
        <w:t>BA Conflict and War</w:t>
      </w:r>
    </w:p>
    <w:p w14:paraId="29A7A271" w14:textId="736CB288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Reasons for Choosing Topic</w:t>
      </w:r>
      <w:r w:rsidR="004B46D9">
        <w:rPr>
          <w:rFonts w:cs="Times New Roman"/>
          <w:b/>
          <w:sz w:val="24"/>
          <w:szCs w:val="24"/>
          <w:u w:val="single"/>
        </w:rPr>
        <w:t>:</w:t>
      </w:r>
    </w:p>
    <w:p w14:paraId="485B5BD8" w14:textId="534F95DA" w:rsidR="00850479" w:rsidRPr="000350B8" w:rsidRDefault="001312B3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 xml:space="preserve">The </w:t>
      </w:r>
      <w:r w:rsidR="007B7C9C">
        <w:rPr>
          <w:rFonts w:cs="Times New Roman"/>
          <w:bCs/>
          <w:sz w:val="24"/>
          <w:szCs w:val="24"/>
        </w:rPr>
        <w:t xml:space="preserve">reason </w:t>
      </w:r>
      <w:r w:rsidR="004C2063">
        <w:rPr>
          <w:rFonts w:cs="Times New Roman"/>
          <w:bCs/>
          <w:sz w:val="24"/>
          <w:szCs w:val="24"/>
        </w:rPr>
        <w:t xml:space="preserve">I am choosing to research the topic of Mercenaries in the Cold War era is due to both a personal interest in the subject and a belief that such an area requires more </w:t>
      </w:r>
      <w:r w:rsidR="005875A5">
        <w:rPr>
          <w:rFonts w:cs="Times New Roman"/>
          <w:bCs/>
          <w:sz w:val="24"/>
          <w:szCs w:val="24"/>
        </w:rPr>
        <w:t xml:space="preserve">thorough examination and study. From a personal perspective, the proverbial “soldier </w:t>
      </w:r>
      <w:r w:rsidR="000350B8">
        <w:rPr>
          <w:rFonts w:cs="Times New Roman"/>
          <w:bCs/>
          <w:sz w:val="24"/>
          <w:szCs w:val="24"/>
        </w:rPr>
        <w:t>for hire</w:t>
      </w:r>
      <w:r w:rsidR="005875A5">
        <w:rPr>
          <w:rFonts w:cs="Times New Roman"/>
          <w:bCs/>
          <w:sz w:val="24"/>
          <w:szCs w:val="24"/>
        </w:rPr>
        <w:t xml:space="preserve">” </w:t>
      </w:r>
      <w:r w:rsidR="00665EFC">
        <w:rPr>
          <w:rFonts w:cs="Times New Roman"/>
          <w:bCs/>
          <w:sz w:val="24"/>
          <w:szCs w:val="24"/>
        </w:rPr>
        <w:t xml:space="preserve">that stands outside of a regular professional army but is still very prevalent in </w:t>
      </w:r>
      <w:r w:rsidR="000350B8">
        <w:rPr>
          <w:rFonts w:cs="Times New Roman"/>
          <w:bCs/>
          <w:sz w:val="24"/>
          <w:szCs w:val="24"/>
        </w:rPr>
        <w:t xml:space="preserve">both well-known and obscure </w:t>
      </w:r>
      <w:r w:rsidR="00665EFC">
        <w:rPr>
          <w:rFonts w:cs="Times New Roman"/>
          <w:bCs/>
          <w:sz w:val="24"/>
          <w:szCs w:val="24"/>
        </w:rPr>
        <w:t xml:space="preserve">wars </w:t>
      </w:r>
      <w:r w:rsidR="000350B8">
        <w:rPr>
          <w:rFonts w:cs="Times New Roman"/>
          <w:bCs/>
          <w:sz w:val="24"/>
          <w:szCs w:val="24"/>
        </w:rPr>
        <w:t>have</w:t>
      </w:r>
      <w:r w:rsidR="00665EFC">
        <w:rPr>
          <w:rFonts w:cs="Times New Roman"/>
          <w:bCs/>
          <w:sz w:val="24"/>
          <w:szCs w:val="24"/>
        </w:rPr>
        <w:t xml:space="preserve"> interested me for some time. </w:t>
      </w:r>
      <w:r w:rsidR="00576525">
        <w:rPr>
          <w:rFonts w:cs="Times New Roman"/>
          <w:bCs/>
          <w:sz w:val="24"/>
          <w:szCs w:val="24"/>
        </w:rPr>
        <w:t xml:space="preserve">In the specific example proposed below, the exploits of Mike Hoare and mercenaries in both the Congo Crisis and wider conflicts is fascinating. </w:t>
      </w:r>
      <w:r w:rsidR="00665EFC">
        <w:rPr>
          <w:rFonts w:cs="Times New Roman"/>
          <w:bCs/>
          <w:sz w:val="24"/>
          <w:szCs w:val="24"/>
        </w:rPr>
        <w:t>From an academic perspective, the role that Mercenaries played during the</w:t>
      </w:r>
      <w:r w:rsidR="00101013">
        <w:rPr>
          <w:rFonts w:cs="Times New Roman"/>
          <w:bCs/>
          <w:sz w:val="24"/>
          <w:szCs w:val="24"/>
        </w:rPr>
        <w:t xml:space="preserve"> numerous conflicts of the</w:t>
      </w:r>
      <w:r w:rsidR="00665EFC">
        <w:rPr>
          <w:rFonts w:cs="Times New Roman"/>
          <w:bCs/>
          <w:sz w:val="24"/>
          <w:szCs w:val="24"/>
        </w:rPr>
        <w:t xml:space="preserve"> Cold War is </w:t>
      </w:r>
      <w:r w:rsidR="006B596E">
        <w:rPr>
          <w:rFonts w:cs="Times New Roman"/>
          <w:bCs/>
          <w:sz w:val="24"/>
          <w:szCs w:val="24"/>
        </w:rPr>
        <w:t xml:space="preserve">one that </w:t>
      </w:r>
      <w:r w:rsidR="000350B8">
        <w:rPr>
          <w:rFonts w:cs="Times New Roman"/>
          <w:bCs/>
          <w:sz w:val="24"/>
          <w:szCs w:val="24"/>
        </w:rPr>
        <w:t xml:space="preserve">can help academics understand the proxy nature of conflicts in the </w:t>
      </w:r>
      <w:r w:rsidR="00700F04">
        <w:rPr>
          <w:rFonts w:cs="Times New Roman"/>
          <w:bCs/>
          <w:sz w:val="24"/>
          <w:szCs w:val="24"/>
        </w:rPr>
        <w:t>C</w:t>
      </w:r>
      <w:r w:rsidR="000350B8">
        <w:rPr>
          <w:rFonts w:cs="Times New Roman"/>
          <w:bCs/>
          <w:sz w:val="24"/>
          <w:szCs w:val="24"/>
        </w:rPr>
        <w:t xml:space="preserve">old </w:t>
      </w:r>
      <w:r w:rsidR="00700F04">
        <w:rPr>
          <w:rFonts w:cs="Times New Roman"/>
          <w:bCs/>
          <w:sz w:val="24"/>
          <w:szCs w:val="24"/>
        </w:rPr>
        <w:t>W</w:t>
      </w:r>
      <w:r w:rsidR="000350B8">
        <w:rPr>
          <w:rFonts w:cs="Times New Roman"/>
          <w:bCs/>
          <w:sz w:val="24"/>
          <w:szCs w:val="24"/>
        </w:rPr>
        <w:t xml:space="preserve">ar as well </w:t>
      </w:r>
      <w:r w:rsidR="00700F04">
        <w:rPr>
          <w:rFonts w:cs="Times New Roman"/>
          <w:bCs/>
          <w:sz w:val="24"/>
          <w:szCs w:val="24"/>
        </w:rPr>
        <w:t xml:space="preserve">as </w:t>
      </w:r>
      <w:r w:rsidR="000350B8">
        <w:rPr>
          <w:rFonts w:cs="Times New Roman"/>
          <w:bCs/>
          <w:sz w:val="24"/>
          <w:szCs w:val="24"/>
        </w:rPr>
        <w:t xml:space="preserve">understated </w:t>
      </w:r>
      <w:r w:rsidR="00700F04">
        <w:rPr>
          <w:rFonts w:cs="Times New Roman"/>
          <w:bCs/>
          <w:sz w:val="24"/>
          <w:szCs w:val="24"/>
        </w:rPr>
        <w:t xml:space="preserve">the </w:t>
      </w:r>
      <w:r w:rsidR="000350B8">
        <w:rPr>
          <w:rFonts w:cs="Times New Roman"/>
          <w:bCs/>
          <w:sz w:val="24"/>
          <w:szCs w:val="24"/>
        </w:rPr>
        <w:t>role that these mercenaries played in altering the course of these conflicts</w:t>
      </w:r>
      <w:r w:rsidR="00700F04">
        <w:rPr>
          <w:rFonts w:cs="Times New Roman"/>
          <w:bCs/>
          <w:sz w:val="24"/>
          <w:szCs w:val="24"/>
        </w:rPr>
        <w:t xml:space="preserve"> and nations. </w:t>
      </w:r>
      <w:r w:rsidR="00576525">
        <w:rPr>
          <w:rFonts w:cs="Times New Roman"/>
          <w:bCs/>
          <w:sz w:val="24"/>
          <w:szCs w:val="24"/>
        </w:rPr>
        <w:t xml:space="preserve">Again, in </w:t>
      </w:r>
      <w:r w:rsidR="00E50983">
        <w:rPr>
          <w:rFonts w:cs="Times New Roman"/>
          <w:bCs/>
          <w:sz w:val="24"/>
          <w:szCs w:val="24"/>
        </w:rPr>
        <w:t xml:space="preserve">the proposal below, the role of Mercenaries in the Congo Crisis and wider post-colonial conflicts in Africa represent numerous avenues for study. </w:t>
      </w:r>
    </w:p>
    <w:p w14:paraId="73DF3DF0" w14:textId="7889FCD6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Preliminary Summary of Themes, Aims and Objectives</w:t>
      </w:r>
      <w:r w:rsidR="004B46D9">
        <w:rPr>
          <w:rFonts w:cs="Times New Roman"/>
          <w:b/>
          <w:sz w:val="24"/>
          <w:szCs w:val="24"/>
          <w:u w:val="single"/>
        </w:rPr>
        <w:t>:</w:t>
      </w:r>
      <w:bookmarkStart w:id="0" w:name="_GoBack"/>
      <w:bookmarkEnd w:id="0"/>
    </w:p>
    <w:p w14:paraId="3B4AD7B4" w14:textId="55F6F77B" w:rsidR="007B7C9C" w:rsidRDefault="007B7C9C" w:rsidP="007B7C9C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 xml:space="preserve">The topic I wish to research into is that of Mercenaries and their involvement in </w:t>
      </w:r>
      <w:r w:rsidR="00700F04">
        <w:rPr>
          <w:rFonts w:cs="Times New Roman"/>
          <w:bCs/>
          <w:sz w:val="24"/>
          <w:szCs w:val="24"/>
        </w:rPr>
        <w:t xml:space="preserve">the various of the Cold War. More specifically, the focus will eventually fall to a specific conflict, Individual or company. As of now, one such area that </w:t>
      </w:r>
      <w:r w:rsidR="003168C0">
        <w:rPr>
          <w:rFonts w:cs="Times New Roman"/>
          <w:bCs/>
          <w:sz w:val="24"/>
          <w:szCs w:val="24"/>
        </w:rPr>
        <w:t>I propose to</w:t>
      </w:r>
      <w:r w:rsidR="00700F04">
        <w:rPr>
          <w:rFonts w:cs="Times New Roman"/>
          <w:bCs/>
          <w:sz w:val="24"/>
          <w:szCs w:val="24"/>
        </w:rPr>
        <w:t xml:space="preserve"> investi</w:t>
      </w:r>
      <w:r w:rsidR="006D6B9F">
        <w:rPr>
          <w:rFonts w:cs="Times New Roman"/>
          <w:bCs/>
          <w:sz w:val="24"/>
          <w:szCs w:val="24"/>
        </w:rPr>
        <w:t>gate</w:t>
      </w:r>
      <w:r w:rsidR="003168C0">
        <w:rPr>
          <w:rFonts w:cs="Times New Roman"/>
          <w:bCs/>
          <w:sz w:val="24"/>
          <w:szCs w:val="24"/>
        </w:rPr>
        <w:t xml:space="preserve"> is the role of Mike Hoare and his role</w:t>
      </w:r>
      <w:r w:rsidR="009925D8">
        <w:rPr>
          <w:rFonts w:cs="Times New Roman"/>
          <w:bCs/>
          <w:sz w:val="24"/>
          <w:szCs w:val="24"/>
        </w:rPr>
        <w:t xml:space="preserve"> in </w:t>
      </w:r>
      <w:r w:rsidR="003168C0">
        <w:rPr>
          <w:rFonts w:cs="Times New Roman"/>
          <w:bCs/>
          <w:sz w:val="24"/>
          <w:szCs w:val="24"/>
        </w:rPr>
        <w:t xml:space="preserve">the Congo Crisis of 1961 – 1965. During this period Hoare led two different mercenary companies employed by the Congolese government and </w:t>
      </w:r>
      <w:r w:rsidR="00014404">
        <w:rPr>
          <w:rFonts w:cs="Times New Roman"/>
          <w:bCs/>
          <w:sz w:val="24"/>
          <w:szCs w:val="24"/>
        </w:rPr>
        <w:t xml:space="preserve">played a key role in helping stabilise the country. </w:t>
      </w:r>
    </w:p>
    <w:p w14:paraId="2DB85B8A" w14:textId="5E7CBBD4" w:rsidR="009925D8" w:rsidRDefault="009925D8" w:rsidP="007B7C9C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For the dissertation, the themes would be focusing on</w:t>
      </w:r>
      <w:r w:rsidR="002F6F7D">
        <w:rPr>
          <w:rFonts w:cs="Times New Roman"/>
          <w:bCs/>
          <w:sz w:val="24"/>
          <w:szCs w:val="24"/>
        </w:rPr>
        <w:t>:</w:t>
      </w:r>
    </w:p>
    <w:p w14:paraId="723EA395" w14:textId="11893C55" w:rsidR="002F6F7D" w:rsidRDefault="002F6F7D" w:rsidP="002F6F7D">
      <w:pPr>
        <w:pStyle w:val="ListParagraph"/>
        <w:numPr>
          <w:ilvl w:val="0"/>
          <w:numId w:val="3"/>
        </w:num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 xml:space="preserve">Mike Hoare through the lens of </w:t>
      </w:r>
      <w:r w:rsidR="00763AF4">
        <w:rPr>
          <w:rFonts w:cs="Times New Roman"/>
          <w:bCs/>
          <w:sz w:val="24"/>
          <w:szCs w:val="24"/>
        </w:rPr>
        <w:t>Microhistory</w:t>
      </w:r>
    </w:p>
    <w:p w14:paraId="58DC4725" w14:textId="5E04EC45" w:rsidR="00763AF4" w:rsidRDefault="00763AF4" w:rsidP="002F6F7D">
      <w:pPr>
        <w:pStyle w:val="ListParagraph"/>
        <w:numPr>
          <w:ilvl w:val="0"/>
          <w:numId w:val="3"/>
        </w:num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The effectiveness of the mercenaries against Congolese forces</w:t>
      </w:r>
    </w:p>
    <w:p w14:paraId="7DE905A1" w14:textId="351B15A3" w:rsidR="00763AF4" w:rsidRDefault="00667F26" w:rsidP="002F6F7D">
      <w:pPr>
        <w:pStyle w:val="ListParagraph"/>
        <w:numPr>
          <w:ilvl w:val="0"/>
          <w:numId w:val="3"/>
        </w:num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The extent of the role played by the mercenaries</w:t>
      </w:r>
    </w:p>
    <w:p w14:paraId="6B19E14F" w14:textId="006AD26B" w:rsidR="00667F26" w:rsidRPr="002F6F7D" w:rsidRDefault="00667F26" w:rsidP="002F6F7D">
      <w:pPr>
        <w:pStyle w:val="ListParagraph"/>
        <w:numPr>
          <w:ilvl w:val="0"/>
          <w:numId w:val="3"/>
        </w:num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The reasons why they originally hired.</w:t>
      </w:r>
    </w:p>
    <w:p w14:paraId="500DAC74" w14:textId="14CDBA93" w:rsidR="00FC63BE" w:rsidRDefault="00FC63BE" w:rsidP="007B7C9C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 xml:space="preserve">The aims and objectives of the dissertation </w:t>
      </w:r>
      <w:r w:rsidR="00AF1FD3">
        <w:rPr>
          <w:rFonts w:cs="Times New Roman"/>
          <w:bCs/>
          <w:sz w:val="24"/>
          <w:szCs w:val="24"/>
        </w:rPr>
        <w:t>c</w:t>
      </w:r>
      <w:r>
        <w:rPr>
          <w:rFonts w:cs="Times New Roman"/>
          <w:bCs/>
          <w:sz w:val="24"/>
          <w:szCs w:val="24"/>
        </w:rPr>
        <w:t>ould be:</w:t>
      </w:r>
    </w:p>
    <w:p w14:paraId="2E47F0E7" w14:textId="0739EBCF" w:rsidR="00FC63BE" w:rsidRDefault="00FC63BE" w:rsidP="00FC63BE">
      <w:pPr>
        <w:pStyle w:val="ListParagraph"/>
        <w:numPr>
          <w:ilvl w:val="0"/>
          <w:numId w:val="2"/>
        </w:num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To analyse the role that Mercenaries played in the conflict</w:t>
      </w:r>
      <w:r w:rsidR="00AF1FD3">
        <w:rPr>
          <w:rFonts w:cs="Times New Roman"/>
          <w:bCs/>
          <w:sz w:val="24"/>
          <w:szCs w:val="24"/>
        </w:rPr>
        <w:t>.</w:t>
      </w:r>
    </w:p>
    <w:p w14:paraId="65D0B870" w14:textId="31438B0B" w:rsidR="00FC63BE" w:rsidRDefault="00FC63BE" w:rsidP="00FC63BE">
      <w:pPr>
        <w:pStyle w:val="ListParagraph"/>
        <w:numPr>
          <w:ilvl w:val="0"/>
          <w:numId w:val="2"/>
        </w:num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To analyse the effectiveness of the mercenary forces and to what extent their actions impacted the outcome of the conflict</w:t>
      </w:r>
      <w:r w:rsidR="00AF1FD3">
        <w:rPr>
          <w:rFonts w:cs="Times New Roman"/>
          <w:bCs/>
          <w:sz w:val="24"/>
          <w:szCs w:val="24"/>
        </w:rPr>
        <w:t>.</w:t>
      </w:r>
    </w:p>
    <w:p w14:paraId="08C65BAF" w14:textId="54180A43" w:rsidR="00AF1FD3" w:rsidRDefault="00FC63BE" w:rsidP="00AF1FD3">
      <w:pPr>
        <w:pStyle w:val="ListParagraph"/>
        <w:numPr>
          <w:ilvl w:val="0"/>
          <w:numId w:val="2"/>
        </w:num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lastRenderedPageBreak/>
        <w:t>To study the character of both Mike Hoare and those that he employed and judge what this can tell us about mercenaries in gener</w:t>
      </w:r>
      <w:r w:rsidR="00AF1FD3">
        <w:rPr>
          <w:rFonts w:cs="Times New Roman"/>
          <w:bCs/>
          <w:sz w:val="24"/>
          <w:szCs w:val="24"/>
        </w:rPr>
        <w:t>al and in this period.</w:t>
      </w:r>
    </w:p>
    <w:p w14:paraId="391C4D79" w14:textId="4BA97056" w:rsidR="00AF1FD3" w:rsidRDefault="00AF1FD3" w:rsidP="00AF1FD3">
      <w:pPr>
        <w:pStyle w:val="ListParagraph"/>
        <w:numPr>
          <w:ilvl w:val="0"/>
          <w:numId w:val="2"/>
        </w:num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To look at the style and nature of this type of conflict and what it can tell us about warfare.</w:t>
      </w:r>
    </w:p>
    <w:p w14:paraId="3E477267" w14:textId="676FC832" w:rsidR="00AF1FD3" w:rsidRDefault="00AF1FD3" w:rsidP="00AF1FD3">
      <w:pPr>
        <w:pStyle w:val="ListParagraph"/>
        <w:numPr>
          <w:ilvl w:val="0"/>
          <w:numId w:val="2"/>
        </w:num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 xml:space="preserve">To relate the role that mercenaries played in this conflict to both </w:t>
      </w:r>
      <w:r w:rsidR="00836856">
        <w:rPr>
          <w:rFonts w:cs="Times New Roman"/>
          <w:bCs/>
          <w:sz w:val="24"/>
          <w:szCs w:val="24"/>
        </w:rPr>
        <w:t xml:space="preserve">past, </w:t>
      </w:r>
      <w:r>
        <w:rPr>
          <w:rFonts w:cs="Times New Roman"/>
          <w:bCs/>
          <w:sz w:val="24"/>
          <w:szCs w:val="24"/>
        </w:rPr>
        <w:t xml:space="preserve">current and future conflicts and </w:t>
      </w:r>
      <w:r w:rsidR="00836856">
        <w:rPr>
          <w:rFonts w:cs="Times New Roman"/>
          <w:bCs/>
          <w:sz w:val="24"/>
          <w:szCs w:val="24"/>
        </w:rPr>
        <w:t>use this as a study of both their positives and detractions.</w:t>
      </w:r>
    </w:p>
    <w:p w14:paraId="541B3305" w14:textId="67162753" w:rsidR="00850479" w:rsidRDefault="00434143" w:rsidP="00D30BB2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As of now though, this still requires further research and editing before a firm question can be set. </w:t>
      </w:r>
    </w:p>
    <w:p w14:paraId="32813B68" w14:textId="47A881CF" w:rsidR="00A55032" w:rsidRDefault="00A55032" w:rsidP="00D30BB2">
      <w:pPr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 xml:space="preserve">Brief </w:t>
      </w:r>
      <w:r w:rsidRPr="00A55032">
        <w:rPr>
          <w:rFonts w:cs="Times New Roman"/>
          <w:b/>
          <w:sz w:val="24"/>
          <w:szCs w:val="24"/>
          <w:u w:val="single"/>
        </w:rPr>
        <w:t>Preliminary List of Primary and Secondary Sources (mention any relevant archives</w:t>
      </w:r>
      <w:r>
        <w:rPr>
          <w:rFonts w:cs="Times New Roman"/>
          <w:b/>
          <w:sz w:val="24"/>
          <w:szCs w:val="24"/>
          <w:u w:val="single"/>
        </w:rPr>
        <w:t xml:space="preserve">, etc. </w:t>
      </w:r>
      <w:r w:rsidRPr="00A55032">
        <w:rPr>
          <w:rFonts w:cs="Times New Roman"/>
          <w:b/>
          <w:sz w:val="24"/>
          <w:szCs w:val="24"/>
          <w:u w:val="single"/>
        </w:rPr>
        <w:t>here):</w:t>
      </w:r>
    </w:p>
    <w:p w14:paraId="2688ABDB" w14:textId="07F85893" w:rsidR="00836856" w:rsidRDefault="00836856" w:rsidP="00D30BB2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As of the writing of this proposal, the research is ongoing and thus only a limited number of sources have been found:</w:t>
      </w:r>
    </w:p>
    <w:p w14:paraId="5D6AB9C5" w14:textId="4014CA40" w:rsidR="002F6F7D" w:rsidRPr="002F6F7D" w:rsidRDefault="002F6F7D" w:rsidP="00D30BB2">
      <w:pPr>
        <w:rPr>
          <w:rFonts w:cs="Times New Roman"/>
          <w:b/>
          <w:sz w:val="24"/>
          <w:szCs w:val="24"/>
          <w:u w:val="single"/>
        </w:rPr>
      </w:pPr>
      <w:r w:rsidRPr="002F6F7D">
        <w:rPr>
          <w:rFonts w:cs="Times New Roman"/>
          <w:b/>
          <w:sz w:val="24"/>
          <w:szCs w:val="24"/>
          <w:u w:val="single"/>
        </w:rPr>
        <w:t>Primary Sources</w:t>
      </w:r>
    </w:p>
    <w:p w14:paraId="3CC4A4FD" w14:textId="39A2A858" w:rsidR="00836856" w:rsidRPr="002F6F7D" w:rsidRDefault="00836856" w:rsidP="00D30BB2">
      <w:pPr>
        <w:rPr>
          <w:sz w:val="24"/>
          <w:szCs w:val="24"/>
        </w:rPr>
      </w:pPr>
      <w:r w:rsidRPr="002F6F7D">
        <w:rPr>
          <w:sz w:val="24"/>
          <w:szCs w:val="24"/>
        </w:rPr>
        <w:t xml:space="preserve">M. Hoare, Congo Mercenaries. London: Robert Hale Ltd, 1991. </w:t>
      </w:r>
    </w:p>
    <w:p w14:paraId="3020F8C9" w14:textId="212EBE1C" w:rsidR="00836856" w:rsidRPr="002F6F7D" w:rsidRDefault="00836856" w:rsidP="00D30BB2">
      <w:pPr>
        <w:rPr>
          <w:sz w:val="24"/>
          <w:szCs w:val="24"/>
        </w:rPr>
      </w:pPr>
      <w:r w:rsidRPr="002F6F7D">
        <w:rPr>
          <w:sz w:val="24"/>
          <w:szCs w:val="24"/>
        </w:rPr>
        <w:t xml:space="preserve">M. Hoare, The Road to Kalamata: A Congo Mercenary’s Personal Memoir. London: Pretence Hall &amp; IBD, 1989. </w:t>
      </w:r>
    </w:p>
    <w:p w14:paraId="48D4DC36" w14:textId="77777777" w:rsidR="002F6F7D" w:rsidRPr="002F6F7D" w:rsidRDefault="002F6F7D" w:rsidP="002F6F7D">
      <w:pPr>
        <w:rPr>
          <w:sz w:val="24"/>
          <w:szCs w:val="24"/>
        </w:rPr>
      </w:pPr>
      <w:r w:rsidRPr="002F6F7D">
        <w:rPr>
          <w:sz w:val="24"/>
          <w:szCs w:val="24"/>
        </w:rPr>
        <w:t>A. Meckler, Mercenaries. London: Macdonald and Company Ltd, 1970.</w:t>
      </w:r>
    </w:p>
    <w:p w14:paraId="2910E39A" w14:textId="77777777" w:rsidR="002F6F7D" w:rsidRPr="002F6F7D" w:rsidRDefault="002F6F7D" w:rsidP="002F6F7D">
      <w:pPr>
        <w:rPr>
          <w:sz w:val="24"/>
          <w:szCs w:val="24"/>
        </w:rPr>
      </w:pPr>
      <w:r w:rsidRPr="002F6F7D">
        <w:rPr>
          <w:sz w:val="24"/>
          <w:szCs w:val="24"/>
        </w:rPr>
        <w:t xml:space="preserve">A. Meckler, The New Mercenaries: The History of the Hired Soldier from the Congo to the Seychelles. London: Paragon House, 1987. </w:t>
      </w:r>
    </w:p>
    <w:p w14:paraId="19400A39" w14:textId="792F50B5" w:rsidR="002F6F7D" w:rsidRPr="002F6F7D" w:rsidRDefault="002F6F7D" w:rsidP="00D30BB2">
      <w:pPr>
        <w:rPr>
          <w:b/>
          <w:bCs/>
          <w:sz w:val="24"/>
          <w:szCs w:val="24"/>
          <w:u w:val="single"/>
        </w:rPr>
      </w:pPr>
      <w:r w:rsidRPr="002F6F7D">
        <w:rPr>
          <w:b/>
          <w:bCs/>
          <w:sz w:val="24"/>
          <w:szCs w:val="24"/>
          <w:u w:val="single"/>
        </w:rPr>
        <w:t>Secondary Sources</w:t>
      </w:r>
    </w:p>
    <w:p w14:paraId="3091E764" w14:textId="77777777" w:rsidR="002F6F7D" w:rsidRPr="002F6F7D" w:rsidRDefault="002F6F7D" w:rsidP="002F6F7D">
      <w:pPr>
        <w:rPr>
          <w:sz w:val="24"/>
          <w:szCs w:val="24"/>
        </w:rPr>
      </w:pPr>
      <w:r w:rsidRPr="002F6F7D">
        <w:rPr>
          <w:sz w:val="24"/>
          <w:szCs w:val="24"/>
        </w:rPr>
        <w:t>A. Meckler, Mercenaries. London: Macdonald and Company Ltd, 1970.</w:t>
      </w:r>
    </w:p>
    <w:p w14:paraId="6866BAF2" w14:textId="77777777" w:rsidR="002F6F7D" w:rsidRPr="002F6F7D" w:rsidRDefault="002F6F7D" w:rsidP="002F6F7D">
      <w:pPr>
        <w:rPr>
          <w:sz w:val="24"/>
          <w:szCs w:val="24"/>
        </w:rPr>
      </w:pPr>
      <w:r w:rsidRPr="002F6F7D">
        <w:rPr>
          <w:sz w:val="24"/>
          <w:szCs w:val="24"/>
        </w:rPr>
        <w:t xml:space="preserve">A. Meckler, The New Mercenaries: The History of the Hired Soldier from the Congo to the Seychelles. London: Paragon House, 1987. </w:t>
      </w:r>
    </w:p>
    <w:p w14:paraId="27382937" w14:textId="77777777" w:rsidR="002F6F7D" w:rsidRPr="002F6F7D" w:rsidRDefault="002F6F7D" w:rsidP="00D30BB2">
      <w:pPr>
        <w:rPr>
          <w:b/>
          <w:bCs/>
          <w:u w:val="single"/>
        </w:rPr>
      </w:pPr>
    </w:p>
    <w:sectPr w:rsidR="002F6F7D" w:rsidRPr="002F6F7D" w:rsidSect="00CA56E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A5A63E" w14:textId="77777777" w:rsidR="00434143" w:rsidRDefault="00434143" w:rsidP="00434143">
      <w:pPr>
        <w:spacing w:after="0" w:line="240" w:lineRule="auto"/>
      </w:pPr>
      <w:r>
        <w:separator/>
      </w:r>
    </w:p>
  </w:endnote>
  <w:endnote w:type="continuationSeparator" w:id="0">
    <w:p w14:paraId="2313555C" w14:textId="77777777" w:rsidR="00434143" w:rsidRDefault="00434143" w:rsidP="004341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F70414" w14:textId="77777777" w:rsidR="00434143" w:rsidRDefault="00434143" w:rsidP="00434143">
      <w:pPr>
        <w:spacing w:after="0" w:line="240" w:lineRule="auto"/>
      </w:pPr>
      <w:r>
        <w:separator/>
      </w:r>
    </w:p>
  </w:footnote>
  <w:footnote w:type="continuationSeparator" w:id="0">
    <w:p w14:paraId="1F609539" w14:textId="77777777" w:rsidR="00434143" w:rsidRDefault="00434143" w:rsidP="004341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3709744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F62AA18" w14:textId="08771BB4" w:rsidR="00434143" w:rsidRDefault="00434143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ab/>
          <w:t>1600831</w:t>
        </w:r>
        <w:r>
          <w:rPr>
            <w:noProof/>
          </w:rPr>
          <w:tab/>
          <w:t>Thomas Smith</w:t>
        </w:r>
      </w:p>
    </w:sdtContent>
  </w:sdt>
  <w:p w14:paraId="215A0E0E" w14:textId="77777777" w:rsidR="00434143" w:rsidRDefault="004341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F10939"/>
    <w:multiLevelType w:val="hybridMultilevel"/>
    <w:tmpl w:val="EF02C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1540D5"/>
    <w:multiLevelType w:val="hybridMultilevel"/>
    <w:tmpl w:val="B8588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6B71"/>
    <w:rsid w:val="00014404"/>
    <w:rsid w:val="000350B8"/>
    <w:rsid w:val="000760CD"/>
    <w:rsid w:val="000A0690"/>
    <w:rsid w:val="000A3D56"/>
    <w:rsid w:val="000B065F"/>
    <w:rsid w:val="00101013"/>
    <w:rsid w:val="001234C1"/>
    <w:rsid w:val="001312B3"/>
    <w:rsid w:val="00133F0B"/>
    <w:rsid w:val="00156A49"/>
    <w:rsid w:val="00165FB9"/>
    <w:rsid w:val="00170B56"/>
    <w:rsid w:val="002007B6"/>
    <w:rsid w:val="00216B71"/>
    <w:rsid w:val="002408C5"/>
    <w:rsid w:val="002F4077"/>
    <w:rsid w:val="002F492F"/>
    <w:rsid w:val="002F53AB"/>
    <w:rsid w:val="002F6F7D"/>
    <w:rsid w:val="00311A6E"/>
    <w:rsid w:val="003168C0"/>
    <w:rsid w:val="00361059"/>
    <w:rsid w:val="003D0AF9"/>
    <w:rsid w:val="003F0F11"/>
    <w:rsid w:val="0041104F"/>
    <w:rsid w:val="00434143"/>
    <w:rsid w:val="004B3F33"/>
    <w:rsid w:val="004B46D9"/>
    <w:rsid w:val="004C2063"/>
    <w:rsid w:val="004E2D7C"/>
    <w:rsid w:val="005120D5"/>
    <w:rsid w:val="00576525"/>
    <w:rsid w:val="005875A5"/>
    <w:rsid w:val="005B3468"/>
    <w:rsid w:val="00612A37"/>
    <w:rsid w:val="006362B6"/>
    <w:rsid w:val="00665EFC"/>
    <w:rsid w:val="00667F26"/>
    <w:rsid w:val="00690D79"/>
    <w:rsid w:val="006B596E"/>
    <w:rsid w:val="006D6B9F"/>
    <w:rsid w:val="00700F04"/>
    <w:rsid w:val="00737CF6"/>
    <w:rsid w:val="007500F7"/>
    <w:rsid w:val="00763AF4"/>
    <w:rsid w:val="007B6182"/>
    <w:rsid w:val="007B7C9C"/>
    <w:rsid w:val="00836856"/>
    <w:rsid w:val="00850479"/>
    <w:rsid w:val="00893F7F"/>
    <w:rsid w:val="00903E7F"/>
    <w:rsid w:val="009549E1"/>
    <w:rsid w:val="009817B9"/>
    <w:rsid w:val="00990F80"/>
    <w:rsid w:val="009925D8"/>
    <w:rsid w:val="00996FAC"/>
    <w:rsid w:val="009A453B"/>
    <w:rsid w:val="009F15C9"/>
    <w:rsid w:val="00A074B3"/>
    <w:rsid w:val="00A55032"/>
    <w:rsid w:val="00A640F9"/>
    <w:rsid w:val="00A704BF"/>
    <w:rsid w:val="00AC0A16"/>
    <w:rsid w:val="00AC4BBE"/>
    <w:rsid w:val="00AE2565"/>
    <w:rsid w:val="00AF1FD3"/>
    <w:rsid w:val="00B0017B"/>
    <w:rsid w:val="00B0120B"/>
    <w:rsid w:val="00B22C11"/>
    <w:rsid w:val="00B729B6"/>
    <w:rsid w:val="00B826C7"/>
    <w:rsid w:val="00BB306C"/>
    <w:rsid w:val="00BC7F89"/>
    <w:rsid w:val="00BF0077"/>
    <w:rsid w:val="00C162BC"/>
    <w:rsid w:val="00C5205D"/>
    <w:rsid w:val="00C71122"/>
    <w:rsid w:val="00C76B1A"/>
    <w:rsid w:val="00C930F6"/>
    <w:rsid w:val="00CA56EC"/>
    <w:rsid w:val="00D30BB2"/>
    <w:rsid w:val="00D45388"/>
    <w:rsid w:val="00D67A90"/>
    <w:rsid w:val="00D67F01"/>
    <w:rsid w:val="00DC121B"/>
    <w:rsid w:val="00DF0BAD"/>
    <w:rsid w:val="00E1138E"/>
    <w:rsid w:val="00E250AA"/>
    <w:rsid w:val="00E275BF"/>
    <w:rsid w:val="00E32334"/>
    <w:rsid w:val="00E50983"/>
    <w:rsid w:val="00E8101B"/>
    <w:rsid w:val="00ED4B97"/>
    <w:rsid w:val="00F148BD"/>
    <w:rsid w:val="00F4007B"/>
    <w:rsid w:val="00F43A72"/>
    <w:rsid w:val="00F6712B"/>
    <w:rsid w:val="00F87DB7"/>
    <w:rsid w:val="00F90604"/>
    <w:rsid w:val="00FB5643"/>
    <w:rsid w:val="00FC6236"/>
    <w:rsid w:val="00FC63BE"/>
    <w:rsid w:val="00FD2F7C"/>
    <w:rsid w:val="00FD6D6A"/>
    <w:rsid w:val="00FF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9F746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F7B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FF7B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F7BB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F7BB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F7B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F7BB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archword">
    <w:name w:val="searchword"/>
    <w:basedOn w:val="DefaultParagraphFont"/>
    <w:rsid w:val="00FF7BBF"/>
  </w:style>
  <w:style w:type="character" w:styleId="Hyperlink">
    <w:name w:val="Hyperlink"/>
    <w:basedOn w:val="DefaultParagraphFont"/>
    <w:uiPriority w:val="99"/>
    <w:unhideWhenUsed/>
    <w:rsid w:val="00FD6D6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41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4143"/>
  </w:style>
  <w:style w:type="paragraph" w:styleId="Footer">
    <w:name w:val="footer"/>
    <w:basedOn w:val="Normal"/>
    <w:link w:val="FooterChar"/>
    <w:uiPriority w:val="99"/>
    <w:unhideWhenUsed/>
    <w:rsid w:val="004341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41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9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7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09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59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9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50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414</TotalTime>
  <Pages>2</Pages>
  <Words>529</Words>
  <Characters>3020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Errietta Bissa</dc:creator>
  <cp:lastModifiedBy>Thomas Smith</cp:lastModifiedBy>
  <cp:revision>17</cp:revision>
  <dcterms:created xsi:type="dcterms:W3CDTF">2019-06-06T15:16:00Z</dcterms:created>
  <dcterms:modified xsi:type="dcterms:W3CDTF">2019-06-07T21:38:00Z</dcterms:modified>
</cp:coreProperties>
</file>