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D6EEC0" w14:textId="77777777" w:rsidR="00B028CF" w:rsidRDefault="00B028CF" w:rsidP="003567EE">
      <w:pPr>
        <w:spacing w:line="480" w:lineRule="auto"/>
        <w:rPr>
          <w:rFonts w:ascii="Arial" w:hAnsi="Arial" w:cs="Arial"/>
          <w:b/>
          <w:bCs/>
          <w:sz w:val="24"/>
          <w:szCs w:val="24"/>
        </w:rPr>
      </w:pPr>
    </w:p>
    <w:p w14:paraId="09B74B8E" w14:textId="68E6444B" w:rsidR="008D1F2C" w:rsidRDefault="0093236B" w:rsidP="003567EE">
      <w:pPr>
        <w:spacing w:line="480" w:lineRule="auto"/>
        <w:rPr>
          <w:rFonts w:ascii="Arial" w:hAnsi="Arial" w:cs="Arial"/>
          <w:b/>
          <w:bCs/>
          <w:sz w:val="24"/>
          <w:szCs w:val="24"/>
        </w:rPr>
      </w:pPr>
      <w:r w:rsidRPr="008D1F2C">
        <w:rPr>
          <w:rFonts w:ascii="Arial" w:hAnsi="Arial" w:cs="Arial"/>
          <w:b/>
          <w:bCs/>
          <w:sz w:val="24"/>
          <w:szCs w:val="24"/>
        </w:rPr>
        <w:t xml:space="preserve">Assignment Title: </w:t>
      </w:r>
    </w:p>
    <w:p w14:paraId="57341859" w14:textId="77777777" w:rsidR="008D1F2C" w:rsidRPr="008D1F2C" w:rsidRDefault="008D1F2C" w:rsidP="003567EE">
      <w:pPr>
        <w:spacing w:line="480" w:lineRule="auto"/>
        <w:rPr>
          <w:rFonts w:ascii="Arial" w:hAnsi="Arial" w:cs="Arial"/>
          <w:b/>
          <w:bCs/>
          <w:sz w:val="24"/>
          <w:szCs w:val="24"/>
        </w:rPr>
      </w:pPr>
    </w:p>
    <w:p w14:paraId="598C8EB5" w14:textId="544F853D" w:rsidR="00D336AD" w:rsidRPr="008D1F2C" w:rsidRDefault="00851EC4" w:rsidP="003567EE">
      <w:pPr>
        <w:spacing w:line="480" w:lineRule="auto"/>
        <w:rPr>
          <w:rFonts w:ascii="Arial" w:hAnsi="Arial" w:cs="Arial"/>
          <w:b/>
          <w:bCs/>
          <w:sz w:val="24"/>
          <w:szCs w:val="24"/>
        </w:rPr>
      </w:pPr>
      <w:r w:rsidRPr="008D1F2C">
        <w:rPr>
          <w:rFonts w:ascii="Arial" w:hAnsi="Arial" w:cs="Arial"/>
          <w:b/>
          <w:bCs/>
          <w:sz w:val="24"/>
          <w:szCs w:val="24"/>
        </w:rPr>
        <w:t>Critically evaluate the different approaches to leadership and their effectiveness within the hospitality industry.</w:t>
      </w:r>
    </w:p>
    <w:p w14:paraId="72319973" w14:textId="77777777" w:rsidR="00D336AD" w:rsidRDefault="00D336AD" w:rsidP="003567EE">
      <w:pPr>
        <w:spacing w:line="480" w:lineRule="auto"/>
        <w:rPr>
          <w:rFonts w:ascii="Arial" w:hAnsi="Arial" w:cs="Arial"/>
          <w:b/>
          <w:bCs/>
          <w:sz w:val="24"/>
          <w:szCs w:val="24"/>
        </w:rPr>
      </w:pPr>
    </w:p>
    <w:p w14:paraId="4AAEEFE5" w14:textId="77777777" w:rsidR="008D1F2C" w:rsidRPr="008D1F2C" w:rsidRDefault="008D1F2C" w:rsidP="003567EE">
      <w:pPr>
        <w:spacing w:line="480" w:lineRule="auto"/>
        <w:rPr>
          <w:rFonts w:ascii="Arial" w:hAnsi="Arial" w:cs="Arial"/>
          <w:b/>
          <w:bCs/>
          <w:sz w:val="24"/>
          <w:szCs w:val="24"/>
        </w:rPr>
      </w:pPr>
    </w:p>
    <w:p w14:paraId="073AB47B" w14:textId="3605528A" w:rsidR="008D1F2C" w:rsidRPr="008D1F2C" w:rsidRDefault="008D1F2C" w:rsidP="003567EE">
      <w:pPr>
        <w:spacing w:line="480" w:lineRule="auto"/>
        <w:rPr>
          <w:rFonts w:ascii="Arial" w:hAnsi="Arial" w:cs="Arial"/>
          <w:b/>
          <w:bCs/>
          <w:sz w:val="24"/>
          <w:szCs w:val="24"/>
          <w:lang w:val="nl-NL"/>
        </w:rPr>
      </w:pPr>
      <w:r w:rsidRPr="008D1F2C">
        <w:rPr>
          <w:rFonts w:ascii="Arial" w:hAnsi="Arial" w:cs="Arial"/>
          <w:b/>
          <w:bCs/>
          <w:sz w:val="24"/>
          <w:szCs w:val="24"/>
          <w:lang w:val="nl-NL"/>
        </w:rPr>
        <w:t>Name:                                  Viktoria Benko</w:t>
      </w:r>
    </w:p>
    <w:p w14:paraId="46495057" w14:textId="77777777" w:rsidR="008D1F2C" w:rsidRPr="008D1F2C" w:rsidRDefault="008D1F2C" w:rsidP="003567EE">
      <w:pPr>
        <w:spacing w:line="480" w:lineRule="auto"/>
        <w:rPr>
          <w:rFonts w:ascii="Arial" w:hAnsi="Arial" w:cs="Arial"/>
          <w:b/>
          <w:bCs/>
          <w:sz w:val="24"/>
          <w:szCs w:val="24"/>
          <w:lang w:val="nl-NL"/>
        </w:rPr>
      </w:pPr>
    </w:p>
    <w:p w14:paraId="7B30B4AE" w14:textId="144A9A09" w:rsidR="008D1F2C" w:rsidRDefault="008D1F2C" w:rsidP="003567EE">
      <w:pPr>
        <w:spacing w:line="480" w:lineRule="auto"/>
        <w:rPr>
          <w:rFonts w:ascii="Arial" w:hAnsi="Arial" w:cs="Arial"/>
          <w:b/>
          <w:bCs/>
          <w:sz w:val="24"/>
          <w:szCs w:val="24"/>
          <w:lang w:val="nl-NL"/>
        </w:rPr>
      </w:pPr>
      <w:r w:rsidRPr="008D1F2C">
        <w:rPr>
          <w:rFonts w:ascii="Arial" w:hAnsi="Arial" w:cs="Arial"/>
          <w:b/>
          <w:bCs/>
          <w:sz w:val="24"/>
          <w:szCs w:val="24"/>
          <w:lang w:val="nl-NL"/>
        </w:rPr>
        <w:t>Student ID:                           2130343</w:t>
      </w:r>
    </w:p>
    <w:p w14:paraId="40056676" w14:textId="77777777" w:rsidR="008D1F2C" w:rsidRDefault="008D1F2C" w:rsidP="003567EE">
      <w:pPr>
        <w:spacing w:line="480" w:lineRule="auto"/>
        <w:rPr>
          <w:rFonts w:ascii="Arial" w:hAnsi="Arial" w:cs="Arial"/>
          <w:b/>
          <w:bCs/>
          <w:sz w:val="24"/>
          <w:szCs w:val="24"/>
          <w:lang w:val="nl-NL"/>
        </w:rPr>
      </w:pPr>
    </w:p>
    <w:p w14:paraId="154D015F" w14:textId="77777777" w:rsidR="008D1F2C" w:rsidRPr="008D1F2C" w:rsidRDefault="008D1F2C" w:rsidP="003567EE">
      <w:pPr>
        <w:spacing w:line="480" w:lineRule="auto"/>
        <w:rPr>
          <w:rFonts w:ascii="Arial" w:hAnsi="Arial" w:cs="Arial"/>
          <w:b/>
          <w:bCs/>
          <w:sz w:val="24"/>
          <w:szCs w:val="24"/>
          <w:lang w:val="nl-NL"/>
        </w:rPr>
      </w:pPr>
    </w:p>
    <w:p w14:paraId="1933A9FE" w14:textId="2B1E7C14" w:rsidR="008D1F2C" w:rsidRDefault="008A0589" w:rsidP="003567EE">
      <w:pPr>
        <w:spacing w:line="480" w:lineRule="auto"/>
        <w:rPr>
          <w:rFonts w:ascii="Arial" w:hAnsi="Arial" w:cs="Arial"/>
          <w:b/>
          <w:bCs/>
          <w:sz w:val="24"/>
          <w:szCs w:val="24"/>
        </w:rPr>
      </w:pPr>
      <w:r w:rsidRPr="008D1F2C">
        <w:rPr>
          <w:rFonts w:ascii="Arial" w:hAnsi="Arial" w:cs="Arial"/>
          <w:b/>
          <w:bCs/>
          <w:sz w:val="24"/>
          <w:szCs w:val="24"/>
        </w:rPr>
        <w:t xml:space="preserve">Module name: </w:t>
      </w:r>
      <w:r w:rsidR="008D1F2C">
        <w:rPr>
          <w:rFonts w:ascii="Arial" w:hAnsi="Arial" w:cs="Arial"/>
          <w:b/>
          <w:bCs/>
          <w:sz w:val="24"/>
          <w:szCs w:val="24"/>
        </w:rPr>
        <w:t xml:space="preserve">              </w:t>
      </w:r>
      <w:r w:rsidR="00843287">
        <w:rPr>
          <w:rFonts w:ascii="Arial" w:hAnsi="Arial" w:cs="Arial"/>
          <w:b/>
          <w:bCs/>
          <w:sz w:val="24"/>
          <w:szCs w:val="24"/>
        </w:rPr>
        <w:t xml:space="preserve">    </w:t>
      </w:r>
      <w:r w:rsidR="008D1F2C">
        <w:rPr>
          <w:rFonts w:ascii="Arial" w:hAnsi="Arial" w:cs="Arial"/>
          <w:b/>
          <w:bCs/>
          <w:sz w:val="24"/>
          <w:szCs w:val="24"/>
        </w:rPr>
        <w:t xml:space="preserve">  </w:t>
      </w:r>
      <w:r w:rsidR="00CF44BE" w:rsidRPr="008D1F2C">
        <w:rPr>
          <w:rFonts w:ascii="Arial" w:hAnsi="Arial" w:cs="Arial"/>
          <w:b/>
          <w:bCs/>
          <w:sz w:val="24"/>
          <w:szCs w:val="24"/>
        </w:rPr>
        <w:t>Management and Organisational Behaviour</w:t>
      </w:r>
      <w:r w:rsidRPr="008D1F2C">
        <w:rPr>
          <w:rFonts w:ascii="Arial" w:hAnsi="Arial" w:cs="Arial"/>
          <w:b/>
          <w:bCs/>
          <w:sz w:val="24"/>
          <w:szCs w:val="24"/>
        </w:rPr>
        <w:t xml:space="preserve">  BMIH5004</w:t>
      </w:r>
    </w:p>
    <w:p w14:paraId="096864DB" w14:textId="77777777" w:rsidR="008D1F2C" w:rsidRDefault="008D1F2C" w:rsidP="003567EE">
      <w:pPr>
        <w:spacing w:line="480" w:lineRule="auto"/>
        <w:rPr>
          <w:rFonts w:ascii="Arial" w:hAnsi="Arial" w:cs="Arial"/>
          <w:b/>
          <w:bCs/>
          <w:sz w:val="24"/>
          <w:szCs w:val="24"/>
        </w:rPr>
      </w:pPr>
    </w:p>
    <w:p w14:paraId="4FFFDED5" w14:textId="77777777" w:rsidR="008D1F2C" w:rsidRDefault="008D1F2C" w:rsidP="003567EE">
      <w:pPr>
        <w:spacing w:line="480" w:lineRule="auto"/>
        <w:rPr>
          <w:rFonts w:ascii="Arial" w:hAnsi="Arial" w:cs="Arial"/>
          <w:b/>
          <w:bCs/>
          <w:sz w:val="24"/>
          <w:szCs w:val="24"/>
        </w:rPr>
      </w:pPr>
    </w:p>
    <w:p w14:paraId="53C9428B" w14:textId="77777777" w:rsidR="008D1F2C" w:rsidRDefault="008D1F2C" w:rsidP="003567EE">
      <w:pPr>
        <w:spacing w:line="480" w:lineRule="auto"/>
        <w:rPr>
          <w:rFonts w:ascii="Arial" w:hAnsi="Arial" w:cs="Arial"/>
          <w:b/>
          <w:bCs/>
          <w:sz w:val="24"/>
          <w:szCs w:val="24"/>
        </w:rPr>
      </w:pPr>
    </w:p>
    <w:p w14:paraId="14787A8F" w14:textId="5BEEEC55" w:rsidR="00D336AD" w:rsidRPr="00843287" w:rsidRDefault="002C5E57" w:rsidP="003567EE">
      <w:pPr>
        <w:spacing w:line="480" w:lineRule="auto"/>
        <w:rPr>
          <w:rFonts w:ascii="Arial" w:hAnsi="Arial" w:cs="Arial"/>
          <w:b/>
          <w:bCs/>
          <w:sz w:val="24"/>
          <w:szCs w:val="24"/>
        </w:rPr>
      </w:pPr>
      <w:r w:rsidRPr="008D1F2C">
        <w:rPr>
          <w:rFonts w:ascii="Arial" w:hAnsi="Arial" w:cs="Arial"/>
          <w:b/>
          <w:bCs/>
          <w:sz w:val="24"/>
          <w:szCs w:val="24"/>
        </w:rPr>
        <w:t xml:space="preserve">Tutor Name: </w:t>
      </w:r>
      <w:r w:rsidR="008D1F2C">
        <w:rPr>
          <w:rFonts w:ascii="Arial" w:hAnsi="Arial" w:cs="Arial"/>
          <w:b/>
          <w:bCs/>
          <w:sz w:val="24"/>
          <w:szCs w:val="24"/>
        </w:rPr>
        <w:t xml:space="preserve">                   </w:t>
      </w:r>
      <w:r w:rsidR="00843287">
        <w:rPr>
          <w:rFonts w:ascii="Arial" w:hAnsi="Arial" w:cs="Arial"/>
          <w:b/>
          <w:bCs/>
          <w:sz w:val="24"/>
          <w:szCs w:val="24"/>
        </w:rPr>
        <w:t xml:space="preserve">  </w:t>
      </w:r>
      <w:r w:rsidR="00CC6CC3">
        <w:rPr>
          <w:rFonts w:ascii="Arial" w:hAnsi="Arial" w:cs="Arial"/>
          <w:b/>
          <w:bCs/>
          <w:sz w:val="24"/>
          <w:szCs w:val="24"/>
        </w:rPr>
        <w:t xml:space="preserve">   </w:t>
      </w:r>
      <w:r w:rsidR="00C27E09" w:rsidRPr="008D1F2C">
        <w:rPr>
          <w:rFonts w:ascii="Arial" w:hAnsi="Arial" w:cs="Arial"/>
          <w:b/>
          <w:bCs/>
          <w:sz w:val="24"/>
          <w:szCs w:val="24"/>
        </w:rPr>
        <w:t>Charlotte Joyn</w:t>
      </w:r>
      <w:r w:rsidR="00843287">
        <w:rPr>
          <w:rFonts w:ascii="Arial" w:hAnsi="Arial" w:cs="Arial"/>
          <w:b/>
          <w:bCs/>
          <w:sz w:val="24"/>
          <w:szCs w:val="24"/>
        </w:rPr>
        <w:t>e</w:t>
      </w:r>
      <w:r w:rsidR="00CC6CC3">
        <w:rPr>
          <w:rFonts w:ascii="Arial" w:hAnsi="Arial" w:cs="Arial"/>
          <w:b/>
          <w:bCs/>
          <w:sz w:val="24"/>
          <w:szCs w:val="24"/>
        </w:rPr>
        <w:t>r</w:t>
      </w:r>
    </w:p>
    <w:p w14:paraId="65E569C8" w14:textId="77777777" w:rsidR="00D336AD" w:rsidRDefault="00D336AD" w:rsidP="003567EE">
      <w:pPr>
        <w:spacing w:line="480" w:lineRule="auto"/>
        <w:rPr>
          <w:rFonts w:ascii="Arial" w:hAnsi="Arial" w:cs="Arial"/>
          <w:b/>
          <w:bCs/>
          <w:color w:val="FF0000"/>
          <w:sz w:val="24"/>
          <w:szCs w:val="24"/>
        </w:rPr>
      </w:pPr>
    </w:p>
    <w:p w14:paraId="0D1C8230" w14:textId="77777777" w:rsidR="00D336AD" w:rsidRDefault="00D336AD" w:rsidP="003567EE">
      <w:pPr>
        <w:spacing w:line="480" w:lineRule="auto"/>
        <w:rPr>
          <w:rFonts w:ascii="Arial" w:hAnsi="Arial" w:cs="Arial"/>
          <w:b/>
          <w:bCs/>
          <w:color w:val="FF0000"/>
          <w:sz w:val="24"/>
          <w:szCs w:val="24"/>
        </w:rPr>
      </w:pPr>
    </w:p>
    <w:p w14:paraId="3D9A6648" w14:textId="77777777" w:rsidR="00D336AD" w:rsidRDefault="00D336AD" w:rsidP="003567EE">
      <w:pPr>
        <w:spacing w:line="480" w:lineRule="auto"/>
        <w:rPr>
          <w:rFonts w:ascii="Arial" w:hAnsi="Arial" w:cs="Arial"/>
          <w:b/>
          <w:bCs/>
          <w:color w:val="FF0000"/>
          <w:sz w:val="24"/>
          <w:szCs w:val="24"/>
        </w:rPr>
      </w:pPr>
    </w:p>
    <w:p w14:paraId="644FA404" w14:textId="0CE6B9EB" w:rsidR="00585C50" w:rsidRPr="00BA0282" w:rsidRDefault="009F13CB" w:rsidP="003567EE">
      <w:pPr>
        <w:spacing w:line="480" w:lineRule="auto"/>
        <w:rPr>
          <w:rFonts w:ascii="Arial" w:hAnsi="Arial" w:cs="Arial"/>
          <w:sz w:val="24"/>
          <w:szCs w:val="24"/>
        </w:rPr>
      </w:pPr>
      <w:r w:rsidRPr="00BA0282">
        <w:rPr>
          <w:rFonts w:ascii="Arial" w:hAnsi="Arial" w:cs="Arial"/>
          <w:sz w:val="24"/>
          <w:szCs w:val="24"/>
        </w:rPr>
        <w:t xml:space="preserve">Organizational </w:t>
      </w:r>
      <w:r w:rsidR="00B1239A" w:rsidRPr="00BA0282">
        <w:rPr>
          <w:rFonts w:ascii="Arial" w:hAnsi="Arial" w:cs="Arial"/>
          <w:sz w:val="24"/>
          <w:szCs w:val="24"/>
        </w:rPr>
        <w:t>revoluti</w:t>
      </w:r>
      <w:r w:rsidR="004845F9" w:rsidRPr="00BA0282">
        <w:rPr>
          <w:rFonts w:ascii="Arial" w:hAnsi="Arial" w:cs="Arial"/>
          <w:sz w:val="24"/>
          <w:szCs w:val="24"/>
        </w:rPr>
        <w:t xml:space="preserve">on </w:t>
      </w:r>
      <w:r w:rsidRPr="00BA0282">
        <w:rPr>
          <w:rFonts w:ascii="Arial" w:hAnsi="Arial" w:cs="Arial"/>
          <w:sz w:val="24"/>
          <w:szCs w:val="24"/>
        </w:rPr>
        <w:t xml:space="preserve">is a key </w:t>
      </w:r>
      <w:r w:rsidR="004845F9" w:rsidRPr="00BA0282">
        <w:rPr>
          <w:rFonts w:ascii="Arial" w:hAnsi="Arial" w:cs="Arial"/>
          <w:sz w:val="24"/>
          <w:szCs w:val="24"/>
        </w:rPr>
        <w:t xml:space="preserve">element </w:t>
      </w:r>
      <w:r w:rsidRPr="00BA0282">
        <w:rPr>
          <w:rFonts w:ascii="Arial" w:hAnsi="Arial" w:cs="Arial"/>
          <w:sz w:val="24"/>
          <w:szCs w:val="24"/>
        </w:rPr>
        <w:t xml:space="preserve"> for competitive</w:t>
      </w:r>
      <w:r w:rsidR="005C642F" w:rsidRPr="00BA0282">
        <w:rPr>
          <w:rFonts w:ascii="Arial" w:hAnsi="Arial" w:cs="Arial"/>
          <w:sz w:val="24"/>
          <w:szCs w:val="24"/>
        </w:rPr>
        <w:t xml:space="preserve"> </w:t>
      </w:r>
      <w:r w:rsidR="008F77C4" w:rsidRPr="00BA0282">
        <w:rPr>
          <w:rFonts w:ascii="Arial" w:hAnsi="Arial" w:cs="Arial"/>
          <w:sz w:val="24"/>
          <w:szCs w:val="24"/>
        </w:rPr>
        <w:t xml:space="preserve">edge </w:t>
      </w:r>
      <w:r w:rsidR="00514E43" w:rsidRPr="00BA0282">
        <w:rPr>
          <w:rFonts w:ascii="Arial" w:hAnsi="Arial" w:cs="Arial"/>
          <w:sz w:val="24"/>
          <w:szCs w:val="24"/>
        </w:rPr>
        <w:t xml:space="preserve">build </w:t>
      </w:r>
      <w:r w:rsidRPr="00BA0282">
        <w:rPr>
          <w:rFonts w:ascii="Arial" w:hAnsi="Arial" w:cs="Arial"/>
          <w:sz w:val="24"/>
          <w:szCs w:val="24"/>
        </w:rPr>
        <w:t xml:space="preserve"> on the </w:t>
      </w:r>
      <w:r w:rsidR="00946CAF" w:rsidRPr="00BA0282">
        <w:rPr>
          <w:rFonts w:ascii="Arial" w:hAnsi="Arial" w:cs="Arial"/>
          <w:sz w:val="24"/>
          <w:szCs w:val="24"/>
        </w:rPr>
        <w:t>revolution</w:t>
      </w:r>
      <w:r w:rsidRPr="00BA0282">
        <w:rPr>
          <w:rFonts w:ascii="Arial" w:hAnsi="Arial" w:cs="Arial"/>
          <w:sz w:val="24"/>
          <w:szCs w:val="24"/>
        </w:rPr>
        <w:t xml:space="preserve"> process at the </w:t>
      </w:r>
      <w:r w:rsidR="00352699" w:rsidRPr="00BA0282">
        <w:rPr>
          <w:rFonts w:ascii="Arial" w:hAnsi="Arial" w:cs="Arial"/>
          <w:sz w:val="24"/>
          <w:szCs w:val="24"/>
        </w:rPr>
        <w:t xml:space="preserve">group </w:t>
      </w:r>
      <w:r w:rsidRPr="00BA0282">
        <w:rPr>
          <w:rFonts w:ascii="Arial" w:hAnsi="Arial" w:cs="Arial"/>
          <w:sz w:val="24"/>
          <w:szCs w:val="24"/>
        </w:rPr>
        <w:t xml:space="preserve">or </w:t>
      </w:r>
      <w:r w:rsidR="001A2A77" w:rsidRPr="00BA0282">
        <w:rPr>
          <w:rFonts w:ascii="Arial" w:hAnsi="Arial" w:cs="Arial"/>
          <w:sz w:val="24"/>
          <w:szCs w:val="24"/>
        </w:rPr>
        <w:t xml:space="preserve">single </w:t>
      </w:r>
      <w:r w:rsidRPr="00BA0282">
        <w:rPr>
          <w:rFonts w:ascii="Arial" w:hAnsi="Arial" w:cs="Arial"/>
          <w:sz w:val="24"/>
          <w:szCs w:val="24"/>
        </w:rPr>
        <w:t xml:space="preserve"> level , which </w:t>
      </w:r>
      <w:r w:rsidR="007F572C" w:rsidRPr="00BA0282">
        <w:rPr>
          <w:rFonts w:ascii="Arial" w:hAnsi="Arial" w:cs="Arial"/>
          <w:sz w:val="24"/>
          <w:szCs w:val="24"/>
        </w:rPr>
        <w:t>include</w:t>
      </w:r>
      <w:r w:rsidRPr="00BA0282">
        <w:rPr>
          <w:rFonts w:ascii="Arial" w:hAnsi="Arial" w:cs="Arial"/>
          <w:sz w:val="24"/>
          <w:szCs w:val="24"/>
        </w:rPr>
        <w:t xml:space="preserve"> of generating and implementing useful ideas.</w:t>
      </w:r>
      <w:r w:rsidR="00C32DA2" w:rsidRPr="00BA0282">
        <w:rPr>
          <w:rFonts w:ascii="Arial" w:hAnsi="Arial" w:cs="Arial"/>
          <w:sz w:val="24"/>
          <w:szCs w:val="24"/>
        </w:rPr>
        <w:t xml:space="preserve"> </w:t>
      </w:r>
      <w:sdt>
        <w:sdtPr>
          <w:rPr>
            <w:rFonts w:ascii="Arial" w:hAnsi="Arial" w:cs="Arial"/>
            <w:sz w:val="24"/>
            <w:szCs w:val="24"/>
          </w:rPr>
          <w:id w:val="294269137"/>
          <w:citation/>
        </w:sdtPr>
        <w:sdtEndPr/>
        <w:sdtContent>
          <w:r w:rsidR="00C32DA2" w:rsidRPr="00BA0282">
            <w:rPr>
              <w:rFonts w:ascii="Arial" w:hAnsi="Arial" w:cs="Arial"/>
              <w:sz w:val="24"/>
              <w:szCs w:val="24"/>
            </w:rPr>
            <w:fldChar w:fldCharType="begin"/>
          </w:r>
          <w:r w:rsidR="00C32DA2" w:rsidRPr="00BA0282">
            <w:rPr>
              <w:rFonts w:ascii="Arial" w:hAnsi="Arial" w:cs="Arial"/>
              <w:sz w:val="24"/>
              <w:szCs w:val="24"/>
            </w:rPr>
            <w:instrText xml:space="preserve"> CITATION Gar22 \l 2057 </w:instrText>
          </w:r>
          <w:r w:rsidR="00C32DA2" w:rsidRPr="00BA0282">
            <w:rPr>
              <w:rFonts w:ascii="Arial" w:hAnsi="Arial" w:cs="Arial"/>
              <w:sz w:val="24"/>
              <w:szCs w:val="24"/>
            </w:rPr>
            <w:fldChar w:fldCharType="separate"/>
          </w:r>
          <w:r w:rsidR="00CE20E9" w:rsidRPr="00BA0282">
            <w:rPr>
              <w:rFonts w:ascii="Arial" w:hAnsi="Arial" w:cs="Arial"/>
              <w:noProof/>
              <w:sz w:val="24"/>
              <w:szCs w:val="24"/>
            </w:rPr>
            <w:t>(Garlatti Costa, et al., 2022)</w:t>
          </w:r>
          <w:r w:rsidR="00C32DA2" w:rsidRPr="00BA0282">
            <w:rPr>
              <w:rFonts w:ascii="Arial" w:hAnsi="Arial" w:cs="Arial"/>
              <w:sz w:val="24"/>
              <w:szCs w:val="24"/>
            </w:rPr>
            <w:fldChar w:fldCharType="end"/>
          </w:r>
        </w:sdtContent>
      </w:sdt>
      <w:r w:rsidR="004537B4" w:rsidRPr="00BA0282">
        <w:rPr>
          <w:rFonts w:ascii="Arial" w:hAnsi="Arial" w:cs="Arial"/>
          <w:sz w:val="24"/>
          <w:szCs w:val="24"/>
        </w:rPr>
        <w:t xml:space="preserve"> </w:t>
      </w:r>
      <w:r w:rsidR="00585C50" w:rsidRPr="00BA0282">
        <w:rPr>
          <w:rFonts w:ascii="Arial" w:hAnsi="Arial" w:cs="Arial"/>
          <w:sz w:val="24"/>
          <w:szCs w:val="24"/>
        </w:rPr>
        <w:t xml:space="preserve">In the fast-paced and customer-focused environment of the hospitality industry, effective leadership plays a crucial role in shaping organizational culture, employee morale, and ultimately, the quality of customer experiences. </w:t>
      </w:r>
      <w:r w:rsidR="00A21D1C" w:rsidRPr="00BA0282">
        <w:rPr>
          <w:rFonts w:ascii="Arial" w:hAnsi="Arial" w:cs="Arial"/>
          <w:sz w:val="24"/>
          <w:szCs w:val="24"/>
        </w:rPr>
        <w:t xml:space="preserve"> Organizational culture </w:t>
      </w:r>
      <w:r w:rsidR="009F3DA6" w:rsidRPr="00BA0282">
        <w:rPr>
          <w:rFonts w:ascii="Arial" w:hAnsi="Arial" w:cs="Arial"/>
          <w:sz w:val="24"/>
          <w:szCs w:val="24"/>
        </w:rPr>
        <w:t xml:space="preserve">unite </w:t>
      </w:r>
      <w:r w:rsidR="00A21D1C" w:rsidRPr="00BA0282">
        <w:rPr>
          <w:rFonts w:ascii="Arial" w:hAnsi="Arial" w:cs="Arial"/>
          <w:sz w:val="24"/>
          <w:szCs w:val="24"/>
        </w:rPr>
        <w:t xml:space="preserve"> the </w:t>
      </w:r>
      <w:r w:rsidR="007E5412" w:rsidRPr="00BA0282">
        <w:rPr>
          <w:rFonts w:ascii="Arial" w:hAnsi="Arial" w:cs="Arial"/>
          <w:sz w:val="24"/>
          <w:szCs w:val="24"/>
        </w:rPr>
        <w:t xml:space="preserve">part </w:t>
      </w:r>
      <w:r w:rsidR="00A21D1C" w:rsidRPr="00BA0282">
        <w:rPr>
          <w:rFonts w:ascii="Arial" w:hAnsi="Arial" w:cs="Arial"/>
          <w:sz w:val="24"/>
          <w:szCs w:val="24"/>
        </w:rPr>
        <w:t xml:space="preserve"> of </w:t>
      </w:r>
      <w:r w:rsidR="00C8181E" w:rsidRPr="00BA0282">
        <w:rPr>
          <w:rFonts w:ascii="Arial" w:hAnsi="Arial" w:cs="Arial"/>
          <w:sz w:val="24"/>
          <w:szCs w:val="24"/>
        </w:rPr>
        <w:t>behaviour</w:t>
      </w:r>
      <w:r w:rsidR="00A21D1C" w:rsidRPr="00BA0282">
        <w:rPr>
          <w:rFonts w:ascii="Arial" w:hAnsi="Arial" w:cs="Arial"/>
          <w:sz w:val="24"/>
          <w:szCs w:val="24"/>
        </w:rPr>
        <w:t xml:space="preserve">, values, well-being and change . </w:t>
      </w:r>
      <w:r w:rsidR="007E5412" w:rsidRPr="00BA0282">
        <w:rPr>
          <w:rFonts w:ascii="Arial" w:hAnsi="Arial" w:cs="Arial"/>
          <w:sz w:val="24"/>
          <w:szCs w:val="24"/>
        </w:rPr>
        <w:t>A good health</w:t>
      </w:r>
      <w:r w:rsidR="00A21D1C" w:rsidRPr="00BA0282">
        <w:rPr>
          <w:rFonts w:ascii="Arial" w:hAnsi="Arial" w:cs="Arial"/>
          <w:sz w:val="24"/>
          <w:szCs w:val="24"/>
        </w:rPr>
        <w:t xml:space="preserve"> organizational culture contributes to organizational success . Organization culture can </w:t>
      </w:r>
      <w:r w:rsidR="001A3606" w:rsidRPr="00BA0282">
        <w:rPr>
          <w:rFonts w:ascii="Arial" w:hAnsi="Arial" w:cs="Arial"/>
          <w:sz w:val="24"/>
          <w:szCs w:val="24"/>
        </w:rPr>
        <w:t>confidently</w:t>
      </w:r>
      <w:r w:rsidR="00A21D1C" w:rsidRPr="00BA0282">
        <w:rPr>
          <w:rFonts w:ascii="Arial" w:hAnsi="Arial" w:cs="Arial"/>
          <w:sz w:val="24"/>
          <w:szCs w:val="24"/>
        </w:rPr>
        <w:t xml:space="preserve"> influence its members. </w:t>
      </w:r>
      <w:r w:rsidR="00EE00A8" w:rsidRPr="00BA0282">
        <w:rPr>
          <w:rFonts w:ascii="Arial" w:hAnsi="Arial" w:cs="Arial"/>
          <w:sz w:val="24"/>
          <w:szCs w:val="24"/>
        </w:rPr>
        <w:t xml:space="preserve"> </w:t>
      </w:r>
      <w:sdt>
        <w:sdtPr>
          <w:rPr>
            <w:rFonts w:ascii="Arial" w:hAnsi="Arial" w:cs="Arial"/>
            <w:sz w:val="24"/>
            <w:szCs w:val="24"/>
          </w:rPr>
          <w:id w:val="-1231459645"/>
          <w:citation/>
        </w:sdtPr>
        <w:sdtEndPr>
          <w:rPr>
            <w:rFonts w:asciiTheme="minorHAnsi" w:hAnsiTheme="minorHAnsi" w:cstheme="minorBidi"/>
            <w:sz w:val="22"/>
            <w:szCs w:val="22"/>
          </w:rPr>
        </w:sdtEndPr>
        <w:sdtContent>
          <w:r w:rsidR="00801666" w:rsidRPr="00BA0282">
            <w:rPr>
              <w:rFonts w:ascii="Arial" w:hAnsi="Arial" w:cs="Arial"/>
              <w:sz w:val="24"/>
              <w:szCs w:val="24"/>
            </w:rPr>
            <w:fldChar w:fldCharType="begin"/>
          </w:r>
          <w:r w:rsidR="00801666" w:rsidRPr="00BA0282">
            <w:rPr>
              <w:rFonts w:ascii="Arial" w:hAnsi="Arial" w:cs="Arial"/>
              <w:sz w:val="24"/>
              <w:szCs w:val="24"/>
            </w:rPr>
            <w:instrText xml:space="preserve"> CITATION Arg22 \l 2057 </w:instrText>
          </w:r>
          <w:r w:rsidR="00801666" w:rsidRPr="00BA0282">
            <w:rPr>
              <w:rFonts w:ascii="Arial" w:hAnsi="Arial" w:cs="Arial"/>
              <w:sz w:val="24"/>
              <w:szCs w:val="24"/>
            </w:rPr>
            <w:fldChar w:fldCharType="separate"/>
          </w:r>
          <w:r w:rsidR="00CE20E9" w:rsidRPr="00BA0282">
            <w:rPr>
              <w:rFonts w:ascii="Arial" w:hAnsi="Arial" w:cs="Arial"/>
              <w:noProof/>
              <w:sz w:val="24"/>
              <w:szCs w:val="24"/>
            </w:rPr>
            <w:t>(Arghode, et al., 2022)</w:t>
          </w:r>
          <w:r w:rsidR="00801666" w:rsidRPr="00BA0282">
            <w:rPr>
              <w:rFonts w:ascii="Arial" w:hAnsi="Arial" w:cs="Arial"/>
              <w:sz w:val="24"/>
              <w:szCs w:val="24"/>
            </w:rPr>
            <w:fldChar w:fldCharType="end"/>
          </w:r>
        </w:sdtContent>
      </w:sdt>
      <w:r w:rsidR="00CF0B71" w:rsidRPr="00BA0282">
        <w:t xml:space="preserve">  </w:t>
      </w:r>
      <w:r w:rsidR="00585C50" w:rsidRPr="00BA0282">
        <w:rPr>
          <w:rFonts w:ascii="Arial" w:hAnsi="Arial" w:cs="Arial"/>
          <w:sz w:val="24"/>
          <w:szCs w:val="24"/>
        </w:rPr>
        <w:t>By examining the impact of leadership styles on employee engagement, customer satisfaction, and overall business performance, we can gain valuable insights into how different leadership strategies can influence success in this dynamic industry. In the ever-evolving and service-oriented world of the hotel industry, effective leadership serves as a cornerstone for successful operations, guest satisfaction, and employee engagement</w:t>
      </w:r>
      <w:r w:rsidR="0026683D" w:rsidRPr="00BA0282">
        <w:rPr>
          <w:rFonts w:ascii="Arial" w:hAnsi="Arial" w:cs="Arial"/>
          <w:sz w:val="24"/>
          <w:szCs w:val="24"/>
        </w:rPr>
        <w:t xml:space="preserve"> </w:t>
      </w:r>
      <w:r w:rsidR="00585C50" w:rsidRPr="00BA0282">
        <w:rPr>
          <w:rFonts w:ascii="Arial" w:hAnsi="Arial" w:cs="Arial"/>
          <w:sz w:val="24"/>
          <w:szCs w:val="24"/>
        </w:rPr>
        <w:t>seeks to carefully assess the diverse approaches to leadership within the hospitality sector and their direct impact on the unique challenges and demands faced by hotels and their staff. By closely examining the interplay of leadership styles and their effic</w:t>
      </w:r>
      <w:r w:rsidR="00636676" w:rsidRPr="00BA0282">
        <w:rPr>
          <w:rFonts w:ascii="Arial" w:hAnsi="Arial" w:cs="Arial"/>
          <w:sz w:val="24"/>
          <w:szCs w:val="24"/>
        </w:rPr>
        <w:t>iency</w:t>
      </w:r>
      <w:r w:rsidR="00585C50" w:rsidRPr="00BA0282">
        <w:rPr>
          <w:rFonts w:ascii="Arial" w:hAnsi="Arial" w:cs="Arial"/>
          <w:sz w:val="24"/>
          <w:szCs w:val="24"/>
        </w:rPr>
        <w:t xml:space="preserve"> in fostering positive work environments, enhancing guest experiences, and driving overall business outcomes, we can better understand how leadership in the hotel industry remains pivotal to sustained success and competitiveness.</w:t>
      </w:r>
    </w:p>
    <w:p w14:paraId="57D7AFE4" w14:textId="00DB8740" w:rsidR="009D0EC9" w:rsidRPr="00BA0282" w:rsidRDefault="00BA5930" w:rsidP="003567EE">
      <w:pPr>
        <w:spacing w:before="100" w:beforeAutospacing="1" w:after="100" w:afterAutospacing="1" w:line="480" w:lineRule="auto"/>
        <w:rPr>
          <w:rFonts w:ascii="Arial" w:hAnsi="Arial" w:cs="Arial"/>
          <w:sz w:val="24"/>
          <w:szCs w:val="24"/>
        </w:rPr>
      </w:pPr>
      <w:r w:rsidRPr="00BA0282">
        <w:rPr>
          <w:rFonts w:ascii="Arial" w:hAnsi="Arial" w:cs="Arial"/>
          <w:sz w:val="24"/>
          <w:szCs w:val="24"/>
        </w:rPr>
        <w:t xml:space="preserve">The hospitality industry can benefit from various leadership approaches, well-known theories are </w:t>
      </w:r>
      <w:r w:rsidR="00144785" w:rsidRPr="00BA0282">
        <w:rPr>
          <w:rFonts w:ascii="Arial" w:hAnsi="Arial" w:cs="Arial"/>
          <w:sz w:val="24"/>
          <w:szCs w:val="24"/>
        </w:rPr>
        <w:t xml:space="preserve"> like </w:t>
      </w:r>
      <w:r w:rsidRPr="00BA0282">
        <w:rPr>
          <w:rFonts w:ascii="Arial" w:hAnsi="Arial" w:cs="Arial"/>
          <w:sz w:val="24"/>
          <w:szCs w:val="24"/>
        </w:rPr>
        <w:t xml:space="preserve">McGregor's Theory X and </w:t>
      </w:r>
      <w:r w:rsidR="00144785" w:rsidRPr="00BA0282">
        <w:rPr>
          <w:rFonts w:ascii="Arial" w:hAnsi="Arial" w:cs="Arial"/>
          <w:sz w:val="24"/>
          <w:szCs w:val="24"/>
        </w:rPr>
        <w:t xml:space="preserve">Y, </w:t>
      </w:r>
      <w:r w:rsidRPr="00BA0282">
        <w:rPr>
          <w:rFonts w:ascii="Arial" w:hAnsi="Arial" w:cs="Arial"/>
          <w:sz w:val="24"/>
          <w:szCs w:val="24"/>
        </w:rPr>
        <w:t xml:space="preserve"> the Blake and Mouton Managerial </w:t>
      </w:r>
      <w:r w:rsidRPr="00BA0282">
        <w:rPr>
          <w:rFonts w:ascii="Arial" w:hAnsi="Arial" w:cs="Arial"/>
          <w:sz w:val="24"/>
          <w:szCs w:val="24"/>
        </w:rPr>
        <w:lastRenderedPageBreak/>
        <w:t xml:space="preserve">Grid, Adair’s Model of ACL, </w:t>
      </w:r>
      <w:r w:rsidRPr="00BA0282">
        <w:rPr>
          <w:rFonts w:ascii="Arial" w:eastAsia="Times New Roman" w:hAnsi="Arial" w:cs="Arial"/>
          <w:kern w:val="0"/>
          <w:sz w:val="24"/>
          <w:szCs w:val="24"/>
          <w:lang w:eastAsia="en-GB"/>
          <w14:ligatures w14:val="none"/>
        </w:rPr>
        <w:t xml:space="preserve">Elton Mayo and Mary Parker Follet were </w:t>
      </w:r>
      <w:r w:rsidR="00740C34" w:rsidRPr="00BA0282">
        <w:rPr>
          <w:rFonts w:ascii="Arial" w:eastAsia="Times New Roman" w:hAnsi="Arial" w:cs="Arial"/>
          <w:kern w:val="0"/>
          <w:sz w:val="24"/>
          <w:szCs w:val="24"/>
          <w:lang w:eastAsia="en-GB"/>
          <w14:ligatures w14:val="none"/>
        </w:rPr>
        <w:t xml:space="preserve">the main </w:t>
      </w:r>
      <w:r w:rsidRPr="00BA0282">
        <w:rPr>
          <w:rFonts w:ascii="Arial" w:eastAsia="Times New Roman" w:hAnsi="Arial" w:cs="Arial"/>
          <w:kern w:val="0"/>
          <w:sz w:val="24"/>
          <w:szCs w:val="24"/>
          <w:lang w:eastAsia="en-GB"/>
          <w14:ligatures w14:val="none"/>
        </w:rPr>
        <w:t xml:space="preserve"> contributors to </w:t>
      </w:r>
      <w:hyperlink r:id="rId6" w:tgtFrame="_blank" w:history="1">
        <w:r w:rsidRPr="00BA0282">
          <w:rPr>
            <w:rFonts w:ascii="Arial" w:eastAsia="Times New Roman" w:hAnsi="Arial" w:cs="Arial"/>
            <w:kern w:val="0"/>
            <w:sz w:val="24"/>
            <w:szCs w:val="24"/>
            <w:lang w:eastAsia="en-GB"/>
            <w14:ligatures w14:val="none"/>
          </w:rPr>
          <w:t>human relations management theory</w:t>
        </w:r>
      </w:hyperlink>
      <w:r w:rsidRPr="00BA0282">
        <w:rPr>
          <w:rFonts w:ascii="Arial" w:eastAsia="Times New Roman" w:hAnsi="Arial" w:cs="Arial"/>
          <w:kern w:val="0"/>
          <w:sz w:val="24"/>
          <w:szCs w:val="24"/>
          <w:lang w:eastAsia="en-GB"/>
          <w14:ligatures w14:val="none"/>
        </w:rPr>
        <w:t>.</w:t>
      </w:r>
      <w:r w:rsidRPr="00BA0282">
        <w:rPr>
          <w:rFonts w:ascii="Arial" w:hAnsi="Arial" w:cs="Arial"/>
          <w:sz w:val="24"/>
          <w:szCs w:val="24"/>
        </w:rPr>
        <w:t xml:space="preserve"> </w:t>
      </w:r>
    </w:p>
    <w:p w14:paraId="0D5B97EE" w14:textId="6287F41D" w:rsidR="00134F1B" w:rsidRPr="00BA0282" w:rsidRDefault="009D0EC9" w:rsidP="003567EE">
      <w:pPr>
        <w:spacing w:before="100" w:beforeAutospacing="1" w:after="100" w:afterAutospacing="1" w:line="480" w:lineRule="auto"/>
        <w:rPr>
          <w:rFonts w:ascii="Arial" w:hAnsi="Arial" w:cs="Arial"/>
          <w:sz w:val="24"/>
          <w:szCs w:val="24"/>
        </w:rPr>
      </w:pPr>
      <w:r w:rsidRPr="00BA0282">
        <w:rPr>
          <w:rFonts w:ascii="Arial" w:hAnsi="Arial" w:cs="Arial"/>
          <w:sz w:val="24"/>
          <w:szCs w:val="24"/>
        </w:rPr>
        <w:t>McGregor's X and Y Theory is a management theory p</w:t>
      </w:r>
      <w:r w:rsidR="00C35BCF">
        <w:rPr>
          <w:rFonts w:ascii="Arial" w:hAnsi="Arial" w:cs="Arial"/>
          <w:sz w:val="24"/>
          <w:szCs w:val="24"/>
        </w:rPr>
        <w:t xml:space="preserve">ut forward </w:t>
      </w:r>
      <w:r w:rsidRPr="00BA0282">
        <w:rPr>
          <w:rFonts w:ascii="Arial" w:hAnsi="Arial" w:cs="Arial"/>
          <w:sz w:val="24"/>
          <w:szCs w:val="24"/>
        </w:rPr>
        <w:t>by Douglas McGregor in his 1960 book "The Human Side of Enterprise</w:t>
      </w:r>
      <w:r w:rsidR="00057A15" w:rsidRPr="00BA0282">
        <w:rPr>
          <w:rFonts w:ascii="Arial" w:hAnsi="Arial" w:cs="Arial"/>
          <w:sz w:val="24"/>
          <w:szCs w:val="24"/>
        </w:rPr>
        <w:t>”</w:t>
      </w:r>
      <w:r w:rsidRPr="00BA0282">
        <w:rPr>
          <w:rFonts w:ascii="Arial" w:hAnsi="Arial" w:cs="Arial"/>
          <w:sz w:val="24"/>
          <w:szCs w:val="24"/>
        </w:rPr>
        <w:t xml:space="preserve">. </w:t>
      </w:r>
      <w:r w:rsidR="0014754F" w:rsidRPr="00BA0282">
        <w:rPr>
          <w:rFonts w:ascii="Arial" w:hAnsi="Arial" w:cs="Arial"/>
          <w:sz w:val="24"/>
          <w:szCs w:val="24"/>
        </w:rPr>
        <w:t xml:space="preserve">Whether you feel like you are being tracked is linked to Robert McGregor's theories around motivation, whether you are Theory X or Theory Y. </w:t>
      </w:r>
      <w:r w:rsidR="000B1F78" w:rsidRPr="00BA0282">
        <w:rPr>
          <w:rFonts w:ascii="Arial" w:hAnsi="Arial" w:cs="Arial"/>
          <w:sz w:val="24"/>
          <w:szCs w:val="24"/>
        </w:rPr>
        <w:t xml:space="preserve">McGregor believes that all humans are either Theory X you believe that humans have little ambition, avoid responsibility and are individual </w:t>
      </w:r>
      <w:r w:rsidR="00360499" w:rsidRPr="00BA0282">
        <w:rPr>
          <w:rFonts w:ascii="Arial" w:hAnsi="Arial" w:cs="Arial"/>
          <w:sz w:val="24"/>
          <w:szCs w:val="24"/>
        </w:rPr>
        <w:t>goal orientated</w:t>
      </w:r>
      <w:r w:rsidR="000B1F78" w:rsidRPr="00BA0282">
        <w:rPr>
          <w:rFonts w:ascii="Arial" w:hAnsi="Arial" w:cs="Arial"/>
          <w:sz w:val="24"/>
          <w:szCs w:val="24"/>
        </w:rPr>
        <w:t xml:space="preserve">. You will tend to believe that your </w:t>
      </w:r>
      <w:r w:rsidR="00360499" w:rsidRPr="00BA0282">
        <w:rPr>
          <w:rFonts w:ascii="Arial" w:hAnsi="Arial" w:cs="Arial"/>
          <w:sz w:val="24"/>
          <w:szCs w:val="24"/>
        </w:rPr>
        <w:t>staff are</w:t>
      </w:r>
      <w:r w:rsidR="000B1F78" w:rsidRPr="00BA0282">
        <w:rPr>
          <w:rFonts w:ascii="Arial" w:hAnsi="Arial" w:cs="Arial"/>
          <w:sz w:val="24"/>
          <w:szCs w:val="24"/>
        </w:rPr>
        <w:t xml:space="preserve"> lazy and work only for income. The opposite is true if you are Theory Y. You believe that workers enjoy their job and are motivated by the contribution they make to their company.</w:t>
      </w:r>
      <w:r w:rsidR="007A55D8" w:rsidRPr="00BA0282">
        <w:rPr>
          <w:rFonts w:ascii="Arial" w:hAnsi="Arial" w:cs="Arial"/>
          <w:sz w:val="24"/>
          <w:szCs w:val="24"/>
        </w:rPr>
        <w:t xml:space="preserve"> </w:t>
      </w:r>
      <w:sdt>
        <w:sdtPr>
          <w:rPr>
            <w:rFonts w:ascii="Arial" w:hAnsi="Arial" w:cs="Arial"/>
            <w:sz w:val="24"/>
            <w:szCs w:val="24"/>
          </w:rPr>
          <w:id w:val="-636422349"/>
          <w:citation/>
        </w:sdtPr>
        <w:sdtEndPr/>
        <w:sdtContent>
          <w:r w:rsidR="007A55D8" w:rsidRPr="00BA0282">
            <w:rPr>
              <w:rFonts w:ascii="Arial" w:hAnsi="Arial" w:cs="Arial"/>
              <w:sz w:val="24"/>
              <w:szCs w:val="24"/>
            </w:rPr>
            <w:fldChar w:fldCharType="begin"/>
          </w:r>
          <w:r w:rsidR="007A55D8" w:rsidRPr="00BA0282">
            <w:rPr>
              <w:rFonts w:ascii="Arial" w:hAnsi="Arial" w:cs="Arial"/>
              <w:sz w:val="24"/>
              <w:szCs w:val="24"/>
            </w:rPr>
            <w:instrText xml:space="preserve"> CITATION Pel20 \l 2057 </w:instrText>
          </w:r>
          <w:r w:rsidR="007A55D8" w:rsidRPr="00BA0282">
            <w:rPr>
              <w:rFonts w:ascii="Arial" w:hAnsi="Arial" w:cs="Arial"/>
              <w:sz w:val="24"/>
              <w:szCs w:val="24"/>
            </w:rPr>
            <w:fldChar w:fldCharType="separate"/>
          </w:r>
          <w:r w:rsidR="00CE20E9" w:rsidRPr="00BA0282">
            <w:rPr>
              <w:rFonts w:ascii="Arial" w:hAnsi="Arial" w:cs="Arial"/>
              <w:noProof/>
              <w:sz w:val="24"/>
              <w:szCs w:val="24"/>
            </w:rPr>
            <w:t>(Pellatt, 2020)</w:t>
          </w:r>
          <w:r w:rsidR="007A55D8" w:rsidRPr="00BA0282">
            <w:rPr>
              <w:rFonts w:ascii="Arial" w:hAnsi="Arial" w:cs="Arial"/>
              <w:sz w:val="24"/>
              <w:szCs w:val="24"/>
            </w:rPr>
            <w:fldChar w:fldCharType="end"/>
          </w:r>
        </w:sdtContent>
      </w:sdt>
      <w:r w:rsidR="00FB7B21" w:rsidRPr="00BA0282">
        <w:rPr>
          <w:rFonts w:ascii="Arial" w:hAnsi="Arial" w:cs="Arial"/>
          <w:sz w:val="24"/>
          <w:szCs w:val="24"/>
        </w:rPr>
        <w:t xml:space="preserve"> </w:t>
      </w:r>
      <w:r w:rsidR="00BA5930" w:rsidRPr="00BA0282">
        <w:rPr>
          <w:rFonts w:ascii="Arial" w:hAnsi="Arial" w:cs="Arial"/>
          <w:sz w:val="24"/>
          <w:szCs w:val="24"/>
        </w:rPr>
        <w:t xml:space="preserve"> In the hospitality industry, a Theory Y approach may be more effective as it can encourage employee autonomy and innovation, leading to better customer service and overall business performance. </w:t>
      </w:r>
    </w:p>
    <w:p w14:paraId="08F05CB1" w14:textId="70E8EA05" w:rsidR="009D0EC9" w:rsidRPr="00BA0282" w:rsidRDefault="009D0EC9" w:rsidP="003567EE">
      <w:pPr>
        <w:spacing w:before="100" w:beforeAutospacing="1" w:after="100" w:afterAutospacing="1" w:line="480" w:lineRule="auto"/>
        <w:rPr>
          <w:rFonts w:ascii="Arial" w:hAnsi="Arial" w:cs="Arial"/>
          <w:sz w:val="24"/>
          <w:szCs w:val="24"/>
        </w:rPr>
      </w:pPr>
      <w:r w:rsidRPr="00BA0282">
        <w:rPr>
          <w:rFonts w:ascii="Arial" w:hAnsi="Arial" w:cs="Arial"/>
          <w:sz w:val="24"/>
          <w:szCs w:val="24"/>
        </w:rPr>
        <w:t xml:space="preserve">The Blake and Mouton Managerial Grid is a behavioural </w:t>
      </w:r>
      <w:r w:rsidR="00C814AD" w:rsidRPr="00BA0282">
        <w:rPr>
          <w:rFonts w:ascii="Arial" w:hAnsi="Arial" w:cs="Arial"/>
          <w:sz w:val="24"/>
          <w:szCs w:val="24"/>
        </w:rPr>
        <w:t xml:space="preserve">management </w:t>
      </w:r>
      <w:r w:rsidRPr="00BA0282">
        <w:rPr>
          <w:rFonts w:ascii="Arial" w:hAnsi="Arial" w:cs="Arial"/>
          <w:sz w:val="24"/>
          <w:szCs w:val="24"/>
        </w:rPr>
        <w:t xml:space="preserve"> model that was first introduced in the 1960s by Robert Blake and Jane Mouton</w:t>
      </w:r>
      <w:r w:rsidR="00B8498A" w:rsidRPr="00BA0282">
        <w:rPr>
          <w:rFonts w:ascii="Arial" w:hAnsi="Arial" w:cs="Arial"/>
          <w:sz w:val="24"/>
          <w:szCs w:val="24"/>
        </w:rPr>
        <w:t>,</w:t>
      </w:r>
      <w:r w:rsidR="00BC18EC" w:rsidRPr="00BA0282">
        <w:rPr>
          <w:rFonts w:ascii="Arial" w:hAnsi="Arial" w:cs="Arial"/>
          <w:sz w:val="24"/>
          <w:szCs w:val="24"/>
        </w:rPr>
        <w:t xml:space="preserve"> had five styles of leadership </w:t>
      </w:r>
      <w:r w:rsidR="00E94420" w:rsidRPr="00BA0282">
        <w:rPr>
          <w:rFonts w:ascii="Arial" w:hAnsi="Arial" w:cs="Arial"/>
          <w:sz w:val="24"/>
          <w:szCs w:val="24"/>
        </w:rPr>
        <w:t xml:space="preserve">created </w:t>
      </w:r>
      <w:r w:rsidR="00BC18EC" w:rsidRPr="00BA0282">
        <w:rPr>
          <w:rFonts w:ascii="Arial" w:hAnsi="Arial" w:cs="Arial"/>
          <w:sz w:val="24"/>
          <w:szCs w:val="24"/>
        </w:rPr>
        <w:t xml:space="preserve"> on</w:t>
      </w:r>
      <w:r w:rsidR="00550460" w:rsidRPr="00BA0282">
        <w:rPr>
          <w:rFonts w:ascii="Arial" w:hAnsi="Arial" w:cs="Arial"/>
          <w:sz w:val="24"/>
          <w:szCs w:val="24"/>
        </w:rPr>
        <w:t xml:space="preserve"> </w:t>
      </w:r>
      <w:r w:rsidR="00BC18EC" w:rsidRPr="00BA0282">
        <w:rPr>
          <w:rFonts w:ascii="Arial" w:hAnsi="Arial" w:cs="Arial"/>
          <w:sz w:val="24"/>
          <w:szCs w:val="24"/>
        </w:rPr>
        <w:t xml:space="preserve">the allocation of </w:t>
      </w:r>
      <w:r w:rsidR="00985139" w:rsidRPr="00BA0282">
        <w:rPr>
          <w:rFonts w:ascii="Arial" w:hAnsi="Arial" w:cs="Arial"/>
          <w:sz w:val="24"/>
          <w:szCs w:val="24"/>
        </w:rPr>
        <w:t>c</w:t>
      </w:r>
      <w:r w:rsidR="00BC18EC" w:rsidRPr="00BA0282">
        <w:rPr>
          <w:rFonts w:ascii="Arial" w:hAnsi="Arial" w:cs="Arial"/>
          <w:sz w:val="24"/>
          <w:szCs w:val="24"/>
        </w:rPr>
        <w:t xml:space="preserve">artesian coordinates on the grid as </w:t>
      </w:r>
      <w:r w:rsidR="00985139" w:rsidRPr="00BA0282">
        <w:rPr>
          <w:rFonts w:ascii="Arial" w:hAnsi="Arial" w:cs="Arial"/>
          <w:sz w:val="24"/>
          <w:szCs w:val="24"/>
        </w:rPr>
        <w:t>i</w:t>
      </w:r>
      <w:r w:rsidR="00BC18EC" w:rsidRPr="00BA0282">
        <w:rPr>
          <w:rFonts w:ascii="Arial" w:hAnsi="Arial" w:cs="Arial"/>
          <w:sz w:val="24"/>
          <w:szCs w:val="24"/>
        </w:rPr>
        <w:t>mpoverished style</w:t>
      </w:r>
      <w:r w:rsidR="00C05349" w:rsidRPr="00BA0282">
        <w:rPr>
          <w:rFonts w:ascii="Arial" w:hAnsi="Arial" w:cs="Arial"/>
          <w:sz w:val="24"/>
          <w:szCs w:val="24"/>
        </w:rPr>
        <w:t>,</w:t>
      </w:r>
      <w:r w:rsidR="00BC18EC" w:rsidRPr="00BA0282">
        <w:rPr>
          <w:rFonts w:ascii="Arial" w:hAnsi="Arial" w:cs="Arial"/>
          <w:sz w:val="24"/>
          <w:szCs w:val="24"/>
        </w:rPr>
        <w:t xml:space="preserve"> </w:t>
      </w:r>
      <w:r w:rsidR="00550460" w:rsidRPr="00BA0282">
        <w:rPr>
          <w:rFonts w:ascii="Arial" w:hAnsi="Arial" w:cs="Arial"/>
          <w:sz w:val="24"/>
          <w:szCs w:val="24"/>
        </w:rPr>
        <w:t>c</w:t>
      </w:r>
      <w:r w:rsidR="00BC18EC" w:rsidRPr="00BA0282">
        <w:rPr>
          <w:rFonts w:ascii="Arial" w:hAnsi="Arial" w:cs="Arial"/>
          <w:sz w:val="24"/>
          <w:szCs w:val="24"/>
        </w:rPr>
        <w:t>ountry club style</w:t>
      </w:r>
      <w:r w:rsidR="00550460" w:rsidRPr="00BA0282">
        <w:rPr>
          <w:rFonts w:ascii="Arial" w:hAnsi="Arial" w:cs="Arial"/>
          <w:sz w:val="24"/>
          <w:szCs w:val="24"/>
        </w:rPr>
        <w:t>,</w:t>
      </w:r>
      <w:r w:rsidR="0072224D" w:rsidRPr="00BA0282">
        <w:rPr>
          <w:rFonts w:ascii="Arial" w:hAnsi="Arial" w:cs="Arial"/>
          <w:sz w:val="24"/>
          <w:szCs w:val="24"/>
        </w:rPr>
        <w:t xml:space="preserve"> </w:t>
      </w:r>
      <w:r w:rsidR="00550460" w:rsidRPr="00BA0282">
        <w:rPr>
          <w:rFonts w:ascii="Arial" w:hAnsi="Arial" w:cs="Arial"/>
          <w:sz w:val="24"/>
          <w:szCs w:val="24"/>
        </w:rPr>
        <w:t>a</w:t>
      </w:r>
      <w:r w:rsidR="00BC18EC" w:rsidRPr="00BA0282">
        <w:rPr>
          <w:rFonts w:ascii="Arial" w:hAnsi="Arial" w:cs="Arial"/>
          <w:sz w:val="24"/>
          <w:szCs w:val="24"/>
        </w:rPr>
        <w:t>utocratic style</w:t>
      </w:r>
      <w:r w:rsidR="00550460" w:rsidRPr="00BA0282">
        <w:rPr>
          <w:rFonts w:ascii="Arial" w:hAnsi="Arial" w:cs="Arial"/>
          <w:sz w:val="24"/>
          <w:szCs w:val="24"/>
        </w:rPr>
        <w:t>, m</w:t>
      </w:r>
      <w:r w:rsidR="00BC18EC" w:rsidRPr="00BA0282">
        <w:rPr>
          <w:rFonts w:ascii="Arial" w:hAnsi="Arial" w:cs="Arial"/>
          <w:sz w:val="24"/>
          <w:szCs w:val="24"/>
        </w:rPr>
        <w:t>iddle of the</w:t>
      </w:r>
      <w:r w:rsidR="00550460" w:rsidRPr="00BA0282">
        <w:rPr>
          <w:rFonts w:ascii="Arial" w:hAnsi="Arial" w:cs="Arial"/>
          <w:sz w:val="24"/>
          <w:szCs w:val="24"/>
        </w:rPr>
        <w:t xml:space="preserve"> </w:t>
      </w:r>
      <w:r w:rsidR="00BC18EC" w:rsidRPr="00BA0282">
        <w:rPr>
          <w:rFonts w:ascii="Arial" w:hAnsi="Arial" w:cs="Arial"/>
          <w:sz w:val="24"/>
          <w:szCs w:val="24"/>
        </w:rPr>
        <w:t>road and</w:t>
      </w:r>
      <w:r w:rsidR="00550460" w:rsidRPr="00BA0282">
        <w:rPr>
          <w:rFonts w:ascii="Arial" w:hAnsi="Arial" w:cs="Arial"/>
          <w:sz w:val="24"/>
          <w:szCs w:val="24"/>
        </w:rPr>
        <w:t>, p</w:t>
      </w:r>
      <w:r w:rsidR="00BC18EC" w:rsidRPr="00BA0282">
        <w:rPr>
          <w:rFonts w:ascii="Arial" w:hAnsi="Arial" w:cs="Arial"/>
          <w:sz w:val="24"/>
          <w:szCs w:val="24"/>
        </w:rPr>
        <w:t>articipative style</w:t>
      </w:r>
      <w:r w:rsidR="00134F1B" w:rsidRPr="00BA0282">
        <w:rPr>
          <w:rFonts w:ascii="Arial" w:hAnsi="Arial" w:cs="Arial"/>
          <w:sz w:val="24"/>
          <w:szCs w:val="24"/>
        </w:rPr>
        <w:t>.</w:t>
      </w:r>
      <w:r w:rsidR="00A2778E" w:rsidRPr="00BA0282">
        <w:rPr>
          <w:rFonts w:ascii="Arial" w:hAnsi="Arial" w:cs="Arial"/>
          <w:sz w:val="24"/>
          <w:szCs w:val="24"/>
        </w:rPr>
        <w:t xml:space="preserve"> </w:t>
      </w:r>
      <w:sdt>
        <w:sdtPr>
          <w:rPr>
            <w:rFonts w:ascii="Arial" w:hAnsi="Arial" w:cs="Arial"/>
            <w:sz w:val="24"/>
            <w:szCs w:val="24"/>
          </w:rPr>
          <w:id w:val="1882137585"/>
          <w:citation/>
        </w:sdtPr>
        <w:sdtEndPr/>
        <w:sdtContent>
          <w:r w:rsidR="00A2778E" w:rsidRPr="00BA0282">
            <w:rPr>
              <w:rFonts w:ascii="Arial" w:hAnsi="Arial" w:cs="Arial"/>
              <w:sz w:val="24"/>
              <w:szCs w:val="24"/>
            </w:rPr>
            <w:fldChar w:fldCharType="begin"/>
          </w:r>
          <w:r w:rsidR="00A2778E" w:rsidRPr="00BA0282">
            <w:rPr>
              <w:rFonts w:ascii="Arial" w:hAnsi="Arial" w:cs="Arial"/>
              <w:sz w:val="24"/>
              <w:szCs w:val="24"/>
            </w:rPr>
            <w:instrText xml:space="preserve"> CITATION Roy191 \l 2057 </w:instrText>
          </w:r>
          <w:r w:rsidR="00A2778E" w:rsidRPr="00BA0282">
            <w:rPr>
              <w:rFonts w:ascii="Arial" w:hAnsi="Arial" w:cs="Arial"/>
              <w:sz w:val="24"/>
              <w:szCs w:val="24"/>
            </w:rPr>
            <w:fldChar w:fldCharType="separate"/>
          </w:r>
          <w:r w:rsidR="00CE20E9" w:rsidRPr="00BA0282">
            <w:rPr>
              <w:rFonts w:ascii="Arial" w:hAnsi="Arial" w:cs="Arial"/>
              <w:noProof/>
              <w:sz w:val="24"/>
              <w:szCs w:val="24"/>
            </w:rPr>
            <w:t>(Roy, 2019)</w:t>
          </w:r>
          <w:r w:rsidR="00A2778E" w:rsidRPr="00BA0282">
            <w:rPr>
              <w:rFonts w:ascii="Arial" w:hAnsi="Arial" w:cs="Arial"/>
              <w:sz w:val="24"/>
              <w:szCs w:val="24"/>
            </w:rPr>
            <w:fldChar w:fldCharType="end"/>
          </w:r>
        </w:sdtContent>
      </w:sdt>
      <w:r w:rsidR="00F76399" w:rsidRPr="00BA0282">
        <w:rPr>
          <w:rFonts w:ascii="Arial" w:hAnsi="Arial" w:cs="Arial"/>
          <w:sz w:val="24"/>
          <w:szCs w:val="24"/>
        </w:rPr>
        <w:t xml:space="preserve"> </w:t>
      </w:r>
      <w:r w:rsidR="00BA5930" w:rsidRPr="00BA0282">
        <w:rPr>
          <w:rFonts w:ascii="Arial" w:hAnsi="Arial" w:cs="Arial"/>
          <w:sz w:val="24"/>
          <w:szCs w:val="24"/>
        </w:rPr>
        <w:t xml:space="preserve"> In the hospitality industry, the team leader approach, which emphasizes both high concern for people and high concern for production, may be the most effective. This style fosters a supportive work environment while also ensuring high levels of productivity and quality service delivery. It's </w:t>
      </w:r>
      <w:r w:rsidR="00693C00" w:rsidRPr="00BA0282">
        <w:rPr>
          <w:rFonts w:ascii="Arial" w:hAnsi="Arial" w:cs="Arial"/>
          <w:sz w:val="24"/>
          <w:szCs w:val="24"/>
        </w:rPr>
        <w:t>not valu</w:t>
      </w:r>
      <w:r w:rsidR="007A0E60" w:rsidRPr="00BA0282">
        <w:rPr>
          <w:rFonts w:ascii="Arial" w:hAnsi="Arial" w:cs="Arial"/>
          <w:sz w:val="24"/>
          <w:szCs w:val="24"/>
        </w:rPr>
        <w:t xml:space="preserve">able </w:t>
      </w:r>
      <w:r w:rsidR="00BA5930" w:rsidRPr="00BA0282">
        <w:rPr>
          <w:rFonts w:ascii="Arial" w:hAnsi="Arial" w:cs="Arial"/>
          <w:sz w:val="24"/>
          <w:szCs w:val="24"/>
        </w:rPr>
        <w:t xml:space="preserve"> that the effectiveness of leadership styles can v</w:t>
      </w:r>
      <w:r w:rsidR="004C3121" w:rsidRPr="00BA0282">
        <w:rPr>
          <w:rFonts w:ascii="Arial" w:hAnsi="Arial" w:cs="Arial"/>
          <w:sz w:val="24"/>
          <w:szCs w:val="24"/>
        </w:rPr>
        <w:t>e</w:t>
      </w:r>
      <w:r w:rsidR="00BA5930" w:rsidRPr="00BA0282">
        <w:rPr>
          <w:rFonts w:ascii="Arial" w:hAnsi="Arial" w:cs="Arial"/>
          <w:sz w:val="24"/>
          <w:szCs w:val="24"/>
        </w:rPr>
        <w:t xml:space="preserve">ry based on the </w:t>
      </w:r>
      <w:r w:rsidR="007A0E60" w:rsidRPr="00BA0282">
        <w:rPr>
          <w:rFonts w:ascii="Arial" w:hAnsi="Arial" w:cs="Arial"/>
          <w:sz w:val="24"/>
          <w:szCs w:val="24"/>
        </w:rPr>
        <w:t>certain</w:t>
      </w:r>
      <w:r w:rsidR="00BA5930" w:rsidRPr="00BA0282">
        <w:rPr>
          <w:rFonts w:ascii="Arial" w:hAnsi="Arial" w:cs="Arial"/>
          <w:sz w:val="24"/>
          <w:szCs w:val="24"/>
        </w:rPr>
        <w:t xml:space="preserve"> context of the hospitality industry, the organizational </w:t>
      </w:r>
      <w:r w:rsidR="00D704F5" w:rsidRPr="00BA0282">
        <w:rPr>
          <w:rFonts w:ascii="Arial" w:hAnsi="Arial" w:cs="Arial"/>
          <w:sz w:val="24"/>
          <w:szCs w:val="24"/>
        </w:rPr>
        <w:t xml:space="preserve">lifestyle </w:t>
      </w:r>
      <w:r w:rsidR="00BA5930" w:rsidRPr="00BA0282">
        <w:rPr>
          <w:rFonts w:ascii="Arial" w:hAnsi="Arial" w:cs="Arial"/>
          <w:sz w:val="24"/>
          <w:szCs w:val="24"/>
        </w:rPr>
        <w:t xml:space="preserve">, and the individual characteristics of employees. In practice, a combination of different leadership styles may be </w:t>
      </w:r>
      <w:r w:rsidR="00BA5930" w:rsidRPr="00BA0282">
        <w:rPr>
          <w:rFonts w:ascii="Arial" w:hAnsi="Arial" w:cs="Arial"/>
          <w:sz w:val="24"/>
          <w:szCs w:val="24"/>
        </w:rPr>
        <w:lastRenderedPageBreak/>
        <w:t>necessary to effectively manage a diverse workforce and meet the complex demands of the hospitality industry.</w:t>
      </w:r>
      <w:r w:rsidRPr="00BA0282">
        <w:rPr>
          <w:rFonts w:ascii="Arial" w:hAnsi="Arial" w:cs="Arial"/>
          <w:sz w:val="24"/>
          <w:szCs w:val="24"/>
        </w:rPr>
        <w:t xml:space="preserve"> </w:t>
      </w:r>
    </w:p>
    <w:p w14:paraId="097A03FB" w14:textId="6781FC63" w:rsidR="009D0EC9" w:rsidRPr="00BA0282" w:rsidRDefault="009D0EC9" w:rsidP="003567EE">
      <w:pPr>
        <w:spacing w:before="100" w:beforeAutospacing="1" w:after="100" w:afterAutospacing="1" w:line="480" w:lineRule="auto"/>
        <w:rPr>
          <w:rFonts w:ascii="Arial" w:hAnsi="Arial" w:cs="Arial"/>
          <w:sz w:val="24"/>
          <w:szCs w:val="24"/>
        </w:rPr>
      </w:pPr>
      <w:r w:rsidRPr="00BA0282">
        <w:rPr>
          <w:rFonts w:ascii="Arial" w:hAnsi="Arial" w:cs="Arial"/>
          <w:sz w:val="24"/>
          <w:szCs w:val="24"/>
        </w:rPr>
        <w:t>Adair's Action-Centered Leadership (ACL) model was developed by John Adair in the 1960s</w:t>
      </w:r>
      <w:r w:rsidR="009E4A03" w:rsidRPr="00BA0282">
        <w:rPr>
          <w:rFonts w:ascii="Arial" w:hAnsi="Arial" w:cs="Arial"/>
          <w:sz w:val="24"/>
          <w:szCs w:val="24"/>
        </w:rPr>
        <w:t>,</w:t>
      </w:r>
      <w:r w:rsidR="009A64BA" w:rsidRPr="00BA0282">
        <w:rPr>
          <w:rFonts w:ascii="Arial" w:hAnsi="Arial" w:cs="Arial"/>
          <w:sz w:val="24"/>
          <w:szCs w:val="24"/>
        </w:rPr>
        <w:t xml:space="preserve"> </w:t>
      </w:r>
      <w:r w:rsidR="008758A0" w:rsidRPr="00BA0282">
        <w:rPr>
          <w:rFonts w:ascii="Arial" w:hAnsi="Arial" w:cs="Arial"/>
          <w:sz w:val="24"/>
          <w:szCs w:val="24"/>
        </w:rPr>
        <w:t>w</w:t>
      </w:r>
      <w:r w:rsidR="00DC3EAD" w:rsidRPr="00BA0282">
        <w:rPr>
          <w:rFonts w:ascii="Arial" w:hAnsi="Arial" w:cs="Arial"/>
          <w:sz w:val="24"/>
          <w:szCs w:val="24"/>
        </w:rPr>
        <w:t>as to consider how managers</w:t>
      </w:r>
      <w:r w:rsidR="002C622B" w:rsidRPr="00BA0282">
        <w:rPr>
          <w:rFonts w:ascii="Arial" w:hAnsi="Arial" w:cs="Arial"/>
          <w:sz w:val="24"/>
          <w:szCs w:val="24"/>
        </w:rPr>
        <w:t xml:space="preserve"> </w:t>
      </w:r>
      <w:r w:rsidR="00DC3EAD" w:rsidRPr="00BA0282">
        <w:rPr>
          <w:rFonts w:ascii="Arial" w:hAnsi="Arial" w:cs="Arial"/>
          <w:sz w:val="24"/>
          <w:szCs w:val="24"/>
        </w:rPr>
        <w:t xml:space="preserve">lead teams through changes in working </w:t>
      </w:r>
      <w:r w:rsidR="00465B40" w:rsidRPr="00BA0282">
        <w:rPr>
          <w:rFonts w:ascii="Arial" w:hAnsi="Arial" w:cs="Arial"/>
          <w:sz w:val="24"/>
          <w:szCs w:val="24"/>
        </w:rPr>
        <w:t>organize</w:t>
      </w:r>
      <w:r w:rsidR="00DC3EAD" w:rsidRPr="00BA0282">
        <w:rPr>
          <w:rFonts w:ascii="Arial" w:hAnsi="Arial" w:cs="Arial"/>
          <w:sz w:val="24"/>
          <w:szCs w:val="24"/>
        </w:rPr>
        <w:t xml:space="preserve"> as hybrid working practices have become normalised.</w:t>
      </w:r>
      <w:r w:rsidR="00AF0967" w:rsidRPr="00BA0282">
        <w:rPr>
          <w:rFonts w:ascii="Arial" w:hAnsi="Arial" w:cs="Arial"/>
          <w:sz w:val="24"/>
          <w:szCs w:val="24"/>
        </w:rPr>
        <w:t xml:space="preserve"> </w:t>
      </w:r>
      <w:sdt>
        <w:sdtPr>
          <w:rPr>
            <w:rFonts w:ascii="Arial" w:hAnsi="Arial" w:cs="Arial"/>
            <w:sz w:val="24"/>
            <w:szCs w:val="24"/>
          </w:rPr>
          <w:id w:val="1510484228"/>
          <w:citation/>
        </w:sdtPr>
        <w:sdtEndPr/>
        <w:sdtContent>
          <w:r w:rsidR="00AF0967" w:rsidRPr="00BA0282">
            <w:rPr>
              <w:rFonts w:ascii="Arial" w:hAnsi="Arial" w:cs="Arial"/>
              <w:sz w:val="24"/>
              <w:szCs w:val="24"/>
            </w:rPr>
            <w:fldChar w:fldCharType="begin"/>
          </w:r>
          <w:r w:rsidR="00AF0967" w:rsidRPr="00BA0282">
            <w:rPr>
              <w:rFonts w:ascii="Arial" w:hAnsi="Arial" w:cs="Arial"/>
              <w:sz w:val="24"/>
              <w:szCs w:val="24"/>
            </w:rPr>
            <w:instrText xml:space="preserve"> CITATION Dal231 \l 2057 </w:instrText>
          </w:r>
          <w:r w:rsidR="00AF0967" w:rsidRPr="00BA0282">
            <w:rPr>
              <w:rFonts w:ascii="Arial" w:hAnsi="Arial" w:cs="Arial"/>
              <w:sz w:val="24"/>
              <w:szCs w:val="24"/>
            </w:rPr>
            <w:fldChar w:fldCharType="separate"/>
          </w:r>
          <w:r w:rsidR="00CE20E9" w:rsidRPr="00BA0282">
            <w:rPr>
              <w:rFonts w:ascii="Arial" w:hAnsi="Arial" w:cs="Arial"/>
              <w:noProof/>
              <w:sz w:val="24"/>
              <w:szCs w:val="24"/>
            </w:rPr>
            <w:t>(Daley, 2023)</w:t>
          </w:r>
          <w:r w:rsidR="00AF0967" w:rsidRPr="00BA0282">
            <w:rPr>
              <w:rFonts w:ascii="Arial" w:hAnsi="Arial" w:cs="Arial"/>
              <w:sz w:val="24"/>
              <w:szCs w:val="24"/>
            </w:rPr>
            <w:fldChar w:fldCharType="end"/>
          </w:r>
        </w:sdtContent>
      </w:sdt>
      <w:r w:rsidR="00AF0967" w:rsidRPr="00BA0282">
        <w:t xml:space="preserve"> </w:t>
      </w:r>
      <w:r w:rsidR="00DC3EAD" w:rsidRPr="00BA0282">
        <w:rPr>
          <w:rFonts w:ascii="Arial" w:hAnsi="Arial" w:cs="Arial"/>
          <w:sz w:val="24"/>
          <w:szCs w:val="24"/>
        </w:rPr>
        <w:t xml:space="preserve"> </w:t>
      </w:r>
      <w:r w:rsidRPr="00BA0282">
        <w:rPr>
          <w:rFonts w:ascii="Arial" w:hAnsi="Arial" w:cs="Arial"/>
          <w:sz w:val="24"/>
          <w:szCs w:val="24"/>
        </w:rPr>
        <w:t>This model focuses on balancing the needs of the task, the team, and the individual. It emphasizes the importance of achieving results, building and maintaining effective teams, and developing the individuals within the team. The ACL model is often used to guide leadership and management practices, particularly in team-based environments.</w:t>
      </w:r>
    </w:p>
    <w:p w14:paraId="12F92C4E" w14:textId="1B6AEC37" w:rsidR="00315865" w:rsidRPr="00BA0282" w:rsidRDefault="009D0EC9" w:rsidP="003567EE">
      <w:pPr>
        <w:spacing w:before="100" w:beforeAutospacing="1" w:after="100" w:afterAutospacing="1" w:line="480" w:lineRule="auto"/>
        <w:rPr>
          <w:rFonts w:ascii="Arial" w:eastAsia="Times New Roman" w:hAnsi="Arial" w:cs="Arial"/>
          <w:kern w:val="0"/>
          <w:sz w:val="24"/>
          <w:szCs w:val="24"/>
          <w:lang w:eastAsia="en-GB"/>
          <w14:ligatures w14:val="none"/>
        </w:rPr>
      </w:pPr>
      <w:r w:rsidRPr="00BA0282">
        <w:rPr>
          <w:rFonts w:ascii="Arial" w:eastAsia="Times New Roman" w:hAnsi="Arial" w:cs="Arial"/>
          <w:kern w:val="0"/>
          <w:sz w:val="24"/>
          <w:szCs w:val="24"/>
          <w:lang w:eastAsia="en-GB"/>
          <w14:ligatures w14:val="none"/>
        </w:rPr>
        <w:t xml:space="preserve">Elton Mayo and Mary Parker Follet </w:t>
      </w:r>
      <w:hyperlink r:id="rId7" w:tgtFrame="_blank" w:history="1">
        <w:r w:rsidRPr="00BA0282">
          <w:rPr>
            <w:rFonts w:ascii="Arial" w:eastAsia="Times New Roman" w:hAnsi="Arial" w:cs="Arial"/>
            <w:kern w:val="0"/>
            <w:sz w:val="24"/>
            <w:szCs w:val="24"/>
            <w:lang w:eastAsia="en-GB"/>
            <w14:ligatures w14:val="none"/>
          </w:rPr>
          <w:t>human relations management theory</w:t>
        </w:r>
      </w:hyperlink>
      <w:r w:rsidR="00266611" w:rsidRPr="00BA0282">
        <w:rPr>
          <w:rFonts w:ascii="Arial" w:eastAsia="Times New Roman" w:hAnsi="Arial" w:cs="Arial"/>
          <w:kern w:val="0"/>
          <w:sz w:val="24"/>
          <w:szCs w:val="24"/>
          <w:lang w:eastAsia="en-GB"/>
          <w14:ligatures w14:val="none"/>
        </w:rPr>
        <w:t xml:space="preserve"> which is </w:t>
      </w:r>
      <w:r w:rsidRPr="00BA0282">
        <w:rPr>
          <w:rFonts w:ascii="Arial" w:eastAsia="Times New Roman" w:hAnsi="Arial" w:cs="Arial"/>
          <w:kern w:val="0"/>
          <w:sz w:val="24"/>
          <w:szCs w:val="24"/>
          <w:lang w:eastAsia="en-GB"/>
          <w14:ligatures w14:val="none"/>
        </w:rPr>
        <w:t xml:space="preserve">focuses on individual needs </w:t>
      </w:r>
      <w:r w:rsidR="005D11D4" w:rsidRPr="00BA0282">
        <w:rPr>
          <w:rFonts w:ascii="Arial" w:eastAsia="Times New Roman" w:hAnsi="Arial" w:cs="Arial"/>
          <w:kern w:val="0"/>
          <w:sz w:val="24"/>
          <w:szCs w:val="24"/>
          <w:lang w:eastAsia="en-GB"/>
          <w14:ligatures w14:val="none"/>
        </w:rPr>
        <w:t>and their</w:t>
      </w:r>
      <w:r w:rsidRPr="00BA0282">
        <w:rPr>
          <w:rFonts w:ascii="Arial" w:eastAsia="Times New Roman" w:hAnsi="Arial" w:cs="Arial"/>
          <w:kern w:val="0"/>
          <w:sz w:val="24"/>
          <w:szCs w:val="24"/>
          <w:lang w:eastAsia="en-GB"/>
          <w14:ligatures w14:val="none"/>
        </w:rPr>
        <w:t xml:space="preserve"> behaviours</w:t>
      </w:r>
      <w:r w:rsidR="005D11D4" w:rsidRPr="00BA0282">
        <w:rPr>
          <w:rFonts w:ascii="Arial" w:eastAsia="Times New Roman" w:hAnsi="Arial" w:cs="Arial"/>
          <w:kern w:val="0"/>
          <w:sz w:val="24"/>
          <w:szCs w:val="24"/>
          <w:lang w:eastAsia="en-GB"/>
          <w14:ligatures w14:val="none"/>
        </w:rPr>
        <w:t>.</w:t>
      </w:r>
      <w:r w:rsidRPr="00BA0282">
        <w:rPr>
          <w:rFonts w:ascii="Arial" w:eastAsia="Times New Roman" w:hAnsi="Arial" w:cs="Arial"/>
          <w:kern w:val="0"/>
          <w:sz w:val="24"/>
          <w:szCs w:val="24"/>
          <w:lang w:eastAsia="en-GB"/>
          <w14:ligatures w14:val="none"/>
        </w:rPr>
        <w:t xml:space="preserve"> It highlights the</w:t>
      </w:r>
      <w:r w:rsidR="00C85C37" w:rsidRPr="00BA0282">
        <w:rPr>
          <w:rFonts w:ascii="Arial" w:eastAsia="Times New Roman" w:hAnsi="Arial" w:cs="Arial"/>
          <w:kern w:val="0"/>
          <w:sz w:val="24"/>
          <w:szCs w:val="24"/>
          <w:lang w:eastAsia="en-GB"/>
          <w14:ligatures w14:val="none"/>
        </w:rPr>
        <w:t xml:space="preserve"> idea </w:t>
      </w:r>
      <w:r w:rsidRPr="00BA0282">
        <w:rPr>
          <w:rFonts w:ascii="Arial" w:eastAsia="Times New Roman" w:hAnsi="Arial" w:cs="Arial"/>
          <w:kern w:val="0"/>
          <w:sz w:val="24"/>
          <w:szCs w:val="24"/>
          <w:lang w:eastAsia="en-GB"/>
          <w14:ligatures w14:val="none"/>
        </w:rPr>
        <w:t xml:space="preserve">of </w:t>
      </w:r>
      <w:r w:rsidR="00277403" w:rsidRPr="00BA0282">
        <w:rPr>
          <w:rFonts w:ascii="Arial" w:eastAsia="Times New Roman" w:hAnsi="Arial" w:cs="Arial"/>
          <w:kern w:val="0"/>
          <w:sz w:val="24"/>
          <w:szCs w:val="24"/>
          <w:lang w:eastAsia="en-GB"/>
          <w14:ligatures w14:val="none"/>
        </w:rPr>
        <w:t>a single employees</w:t>
      </w:r>
      <w:r w:rsidR="0026628A" w:rsidRPr="00BA0282">
        <w:rPr>
          <w:rFonts w:ascii="Arial" w:eastAsia="Times New Roman" w:hAnsi="Arial" w:cs="Arial"/>
          <w:kern w:val="0"/>
          <w:sz w:val="24"/>
          <w:szCs w:val="24"/>
          <w:lang w:eastAsia="en-GB"/>
          <w14:ligatures w14:val="none"/>
        </w:rPr>
        <w:t xml:space="preserve"> motivation, </w:t>
      </w:r>
      <w:r w:rsidRPr="00BA0282">
        <w:rPr>
          <w:rFonts w:ascii="Arial" w:eastAsia="Times New Roman" w:hAnsi="Arial" w:cs="Arial"/>
          <w:kern w:val="0"/>
          <w:sz w:val="24"/>
          <w:szCs w:val="24"/>
          <w:lang w:eastAsia="en-GB"/>
          <w14:ligatures w14:val="none"/>
        </w:rPr>
        <w:t xml:space="preserve"> that employee productivity  can be increased through positive social </w:t>
      </w:r>
      <w:r w:rsidR="00E43D55" w:rsidRPr="00BA0282">
        <w:rPr>
          <w:rFonts w:ascii="Arial" w:eastAsia="Times New Roman" w:hAnsi="Arial" w:cs="Arial"/>
          <w:kern w:val="0"/>
          <w:sz w:val="24"/>
          <w:szCs w:val="24"/>
          <w:lang w:eastAsia="en-GB"/>
          <w14:ligatures w14:val="none"/>
        </w:rPr>
        <w:t>relationships</w:t>
      </w:r>
      <w:r w:rsidRPr="00BA0282">
        <w:rPr>
          <w:rFonts w:ascii="Arial" w:eastAsia="Times New Roman" w:hAnsi="Arial" w:cs="Arial"/>
          <w:kern w:val="0"/>
          <w:sz w:val="24"/>
          <w:szCs w:val="24"/>
          <w:lang w:eastAsia="en-GB"/>
          <w14:ligatures w14:val="none"/>
        </w:rPr>
        <w:t xml:space="preserve"> in the workplace and </w:t>
      </w:r>
      <w:r w:rsidR="00773A88" w:rsidRPr="00BA0282">
        <w:rPr>
          <w:rFonts w:ascii="Arial" w:eastAsia="Times New Roman" w:hAnsi="Arial" w:cs="Arial"/>
          <w:kern w:val="0"/>
          <w:sz w:val="24"/>
          <w:szCs w:val="24"/>
          <w:lang w:eastAsia="en-GB"/>
          <w14:ligatures w14:val="none"/>
        </w:rPr>
        <w:t xml:space="preserve">recognize </w:t>
      </w:r>
      <w:r w:rsidRPr="00BA0282">
        <w:rPr>
          <w:rFonts w:ascii="Arial" w:eastAsia="Times New Roman" w:hAnsi="Arial" w:cs="Arial"/>
          <w:kern w:val="0"/>
          <w:sz w:val="24"/>
          <w:szCs w:val="24"/>
          <w:lang w:eastAsia="en-GB"/>
          <w14:ligatures w14:val="none"/>
        </w:rPr>
        <w:t xml:space="preserve">of the worker as a unique individual. </w:t>
      </w:r>
      <w:r w:rsidR="00741A04" w:rsidRPr="00BA0282">
        <w:rPr>
          <w:rFonts w:ascii="Arial" w:eastAsia="Times New Roman" w:hAnsi="Arial" w:cs="Arial"/>
          <w:kern w:val="0"/>
          <w:sz w:val="24"/>
          <w:szCs w:val="24"/>
          <w:lang w:eastAsia="en-GB"/>
          <w14:ligatures w14:val="none"/>
        </w:rPr>
        <w:t>Human resources are the</w:t>
      </w:r>
      <w:r w:rsidR="00BC17CE" w:rsidRPr="00BA0282">
        <w:rPr>
          <w:rFonts w:ascii="Arial" w:eastAsia="Times New Roman" w:hAnsi="Arial" w:cs="Arial"/>
          <w:kern w:val="0"/>
          <w:sz w:val="24"/>
          <w:szCs w:val="24"/>
          <w:lang w:eastAsia="en-GB"/>
          <w14:ligatures w14:val="none"/>
        </w:rPr>
        <w:t xml:space="preserve"> most important </w:t>
      </w:r>
      <w:r w:rsidR="00DF3A87" w:rsidRPr="00BA0282">
        <w:rPr>
          <w:rFonts w:ascii="Arial" w:eastAsia="Times New Roman" w:hAnsi="Arial" w:cs="Arial"/>
          <w:kern w:val="0"/>
          <w:sz w:val="24"/>
          <w:szCs w:val="24"/>
          <w:lang w:eastAsia="en-GB"/>
          <w14:ligatures w14:val="none"/>
        </w:rPr>
        <w:t xml:space="preserve">part in the </w:t>
      </w:r>
      <w:r w:rsidR="0015147D" w:rsidRPr="00BA0282">
        <w:rPr>
          <w:rFonts w:ascii="Arial" w:eastAsia="Times New Roman" w:hAnsi="Arial" w:cs="Arial"/>
          <w:kern w:val="0"/>
          <w:sz w:val="24"/>
          <w:szCs w:val="24"/>
          <w:lang w:eastAsia="en-GB"/>
          <w14:ligatures w14:val="none"/>
        </w:rPr>
        <w:t xml:space="preserve">industry variance </w:t>
      </w:r>
      <w:r w:rsidR="00741A04" w:rsidRPr="00BA0282">
        <w:rPr>
          <w:rFonts w:ascii="Arial" w:eastAsia="Times New Roman" w:hAnsi="Arial" w:cs="Arial"/>
          <w:kern w:val="0"/>
          <w:sz w:val="24"/>
          <w:szCs w:val="24"/>
          <w:lang w:eastAsia="en-GB"/>
          <w14:ligatures w14:val="none"/>
        </w:rPr>
        <w:t xml:space="preserve"> of service quality, organizational performance, where job satisfaction is the </w:t>
      </w:r>
      <w:r w:rsidR="00246451" w:rsidRPr="00BA0282">
        <w:rPr>
          <w:rFonts w:ascii="Arial" w:eastAsia="Times New Roman" w:hAnsi="Arial" w:cs="Arial"/>
          <w:kern w:val="0"/>
          <w:sz w:val="24"/>
          <w:szCs w:val="24"/>
          <w:lang w:eastAsia="en-GB"/>
          <w14:ligatures w14:val="none"/>
        </w:rPr>
        <w:t xml:space="preserve">powerful </w:t>
      </w:r>
      <w:r w:rsidR="00741A04" w:rsidRPr="00BA0282">
        <w:rPr>
          <w:rFonts w:ascii="Arial" w:eastAsia="Times New Roman" w:hAnsi="Arial" w:cs="Arial"/>
          <w:kern w:val="0"/>
          <w:sz w:val="24"/>
          <w:szCs w:val="24"/>
          <w:lang w:eastAsia="en-GB"/>
          <w14:ligatures w14:val="none"/>
        </w:rPr>
        <w:t xml:space="preserve">predictors of </w:t>
      </w:r>
      <w:r w:rsidR="00B867F6" w:rsidRPr="00BA0282">
        <w:rPr>
          <w:rFonts w:ascii="Arial" w:eastAsia="Times New Roman" w:hAnsi="Arial" w:cs="Arial"/>
          <w:kern w:val="0"/>
          <w:sz w:val="24"/>
          <w:szCs w:val="24"/>
          <w:lang w:eastAsia="en-GB"/>
          <w14:ligatures w14:val="none"/>
        </w:rPr>
        <w:t>goal</w:t>
      </w:r>
      <w:r w:rsidR="00741A04" w:rsidRPr="00BA0282">
        <w:rPr>
          <w:rFonts w:ascii="Arial" w:eastAsia="Times New Roman" w:hAnsi="Arial" w:cs="Arial"/>
          <w:kern w:val="0"/>
          <w:sz w:val="24"/>
          <w:szCs w:val="24"/>
          <w:lang w:eastAsia="en-GB"/>
          <w14:ligatures w14:val="none"/>
        </w:rPr>
        <w:t xml:space="preserve"> to stay. Theory </w:t>
      </w:r>
      <w:r w:rsidR="00B31612" w:rsidRPr="00BA0282">
        <w:rPr>
          <w:rFonts w:ascii="Arial" w:eastAsia="Times New Roman" w:hAnsi="Arial" w:cs="Arial"/>
          <w:kern w:val="0"/>
          <w:sz w:val="24"/>
          <w:szCs w:val="24"/>
          <w:lang w:eastAsia="en-GB"/>
          <w14:ligatures w14:val="none"/>
        </w:rPr>
        <w:t xml:space="preserve">situation </w:t>
      </w:r>
      <w:r w:rsidR="00741A04" w:rsidRPr="00BA0282">
        <w:rPr>
          <w:rFonts w:ascii="Arial" w:eastAsia="Times New Roman" w:hAnsi="Arial" w:cs="Arial"/>
          <w:kern w:val="0"/>
          <w:sz w:val="24"/>
          <w:szCs w:val="24"/>
          <w:lang w:eastAsia="en-GB"/>
          <w14:ligatures w14:val="none"/>
        </w:rPr>
        <w:t xml:space="preserve">and practice reflect the </w:t>
      </w:r>
      <w:r w:rsidR="00B31612" w:rsidRPr="00BA0282">
        <w:rPr>
          <w:rFonts w:ascii="Arial" w:eastAsia="Times New Roman" w:hAnsi="Arial" w:cs="Arial"/>
          <w:kern w:val="0"/>
          <w:sz w:val="24"/>
          <w:szCs w:val="24"/>
          <w:lang w:eastAsia="en-GB"/>
          <w14:ligatures w14:val="none"/>
        </w:rPr>
        <w:t>quality</w:t>
      </w:r>
      <w:r w:rsidR="00741A04" w:rsidRPr="00BA0282">
        <w:rPr>
          <w:rFonts w:ascii="Arial" w:eastAsia="Times New Roman" w:hAnsi="Arial" w:cs="Arial"/>
          <w:kern w:val="0"/>
          <w:sz w:val="24"/>
          <w:szCs w:val="24"/>
          <w:lang w:eastAsia="en-GB"/>
          <w14:ligatures w14:val="none"/>
        </w:rPr>
        <w:t xml:space="preserve"> of </w:t>
      </w:r>
      <w:r w:rsidR="00E37729" w:rsidRPr="00BA0282">
        <w:rPr>
          <w:rFonts w:ascii="Arial" w:eastAsia="Times New Roman" w:hAnsi="Arial" w:cs="Arial"/>
          <w:kern w:val="0"/>
          <w:sz w:val="24"/>
          <w:szCs w:val="24"/>
          <w:lang w:eastAsia="en-GB"/>
          <w14:ligatures w14:val="none"/>
        </w:rPr>
        <w:t xml:space="preserve">job-related, </w:t>
      </w:r>
      <w:r w:rsidR="00741A04" w:rsidRPr="00BA0282">
        <w:rPr>
          <w:rFonts w:ascii="Arial" w:eastAsia="Times New Roman" w:hAnsi="Arial" w:cs="Arial"/>
          <w:kern w:val="0"/>
          <w:sz w:val="24"/>
          <w:szCs w:val="24"/>
          <w:lang w:eastAsia="en-GB"/>
          <w14:ligatures w14:val="none"/>
        </w:rPr>
        <w:t>life well-being through eight scales</w:t>
      </w:r>
      <w:r w:rsidR="0029511F" w:rsidRPr="00BA0282">
        <w:rPr>
          <w:rFonts w:ascii="Arial" w:eastAsia="Times New Roman" w:hAnsi="Arial" w:cs="Arial"/>
          <w:kern w:val="0"/>
          <w:sz w:val="24"/>
          <w:szCs w:val="24"/>
          <w:lang w:eastAsia="en-GB"/>
          <w14:ligatures w14:val="none"/>
        </w:rPr>
        <w:t xml:space="preserve">, </w:t>
      </w:r>
      <w:r w:rsidR="00741A04" w:rsidRPr="00BA0282">
        <w:rPr>
          <w:rFonts w:ascii="Arial" w:eastAsia="Times New Roman" w:hAnsi="Arial" w:cs="Arial"/>
          <w:kern w:val="0"/>
          <w:sz w:val="24"/>
          <w:szCs w:val="24"/>
          <w:lang w:eastAsia="en-GB"/>
          <w14:ligatures w14:val="none"/>
        </w:rPr>
        <w:t>work engaged, intrinsic job motivation, higher-</w:t>
      </w:r>
      <w:r w:rsidR="001F3F3D" w:rsidRPr="00BA0282">
        <w:rPr>
          <w:rFonts w:ascii="Arial" w:eastAsia="Times New Roman" w:hAnsi="Arial" w:cs="Arial"/>
          <w:kern w:val="0"/>
          <w:sz w:val="24"/>
          <w:szCs w:val="24"/>
          <w:lang w:eastAsia="en-GB"/>
          <w14:ligatures w14:val="none"/>
        </w:rPr>
        <w:t>level</w:t>
      </w:r>
      <w:r w:rsidR="00741A04" w:rsidRPr="00BA0282">
        <w:rPr>
          <w:rFonts w:ascii="Arial" w:eastAsia="Times New Roman" w:hAnsi="Arial" w:cs="Arial"/>
          <w:kern w:val="0"/>
          <w:sz w:val="24"/>
          <w:szCs w:val="24"/>
          <w:lang w:eastAsia="en-GB"/>
          <w14:ligatures w14:val="none"/>
        </w:rPr>
        <w:t xml:space="preserve"> need strength, job-life </w:t>
      </w:r>
      <w:r w:rsidR="00B63927" w:rsidRPr="00BA0282">
        <w:rPr>
          <w:rFonts w:ascii="Arial" w:eastAsia="Times New Roman" w:hAnsi="Arial" w:cs="Arial"/>
          <w:kern w:val="0"/>
          <w:sz w:val="24"/>
          <w:szCs w:val="24"/>
          <w:lang w:eastAsia="en-GB"/>
          <w14:ligatures w14:val="none"/>
        </w:rPr>
        <w:t>comfort, and happiness</w:t>
      </w:r>
      <w:r w:rsidR="00315865" w:rsidRPr="00BA0282">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41675056"/>
          <w:citation/>
        </w:sdtPr>
        <w:sdtEndPr/>
        <w:sdtContent>
          <w:r w:rsidR="002A324E" w:rsidRPr="00BA0282">
            <w:rPr>
              <w:rFonts w:ascii="Arial" w:eastAsia="Times New Roman" w:hAnsi="Arial" w:cs="Arial"/>
              <w:kern w:val="0"/>
              <w:sz w:val="24"/>
              <w:szCs w:val="24"/>
              <w:lang w:eastAsia="en-GB"/>
              <w14:ligatures w14:val="none"/>
            </w:rPr>
            <w:fldChar w:fldCharType="begin"/>
          </w:r>
          <w:r w:rsidR="002A324E" w:rsidRPr="00BA0282">
            <w:rPr>
              <w:rFonts w:ascii="Arial" w:eastAsia="Times New Roman" w:hAnsi="Arial" w:cs="Arial"/>
              <w:kern w:val="0"/>
              <w:sz w:val="24"/>
              <w:szCs w:val="24"/>
              <w:lang w:eastAsia="en-GB"/>
              <w14:ligatures w14:val="none"/>
            </w:rPr>
            <w:instrText xml:space="preserve"> CITATION She221 \l 2057 </w:instrText>
          </w:r>
          <w:r w:rsidR="002A324E" w:rsidRPr="00BA0282">
            <w:rPr>
              <w:rFonts w:ascii="Arial" w:eastAsia="Times New Roman" w:hAnsi="Arial" w:cs="Arial"/>
              <w:kern w:val="0"/>
              <w:sz w:val="24"/>
              <w:szCs w:val="24"/>
              <w:lang w:eastAsia="en-GB"/>
              <w14:ligatures w14:val="none"/>
            </w:rPr>
            <w:fldChar w:fldCharType="separate"/>
          </w:r>
          <w:r w:rsidR="00CE20E9" w:rsidRPr="00BA0282">
            <w:rPr>
              <w:rFonts w:ascii="Arial" w:eastAsia="Times New Roman" w:hAnsi="Arial" w:cs="Arial"/>
              <w:noProof/>
              <w:kern w:val="0"/>
              <w:sz w:val="24"/>
              <w:szCs w:val="24"/>
              <w:lang w:eastAsia="en-GB"/>
              <w14:ligatures w14:val="none"/>
            </w:rPr>
            <w:t>(Shehawy, 2022)</w:t>
          </w:r>
          <w:r w:rsidR="002A324E" w:rsidRPr="00BA0282">
            <w:rPr>
              <w:rFonts w:ascii="Arial" w:eastAsia="Times New Roman" w:hAnsi="Arial" w:cs="Arial"/>
              <w:kern w:val="0"/>
              <w:sz w:val="24"/>
              <w:szCs w:val="24"/>
              <w:lang w:eastAsia="en-GB"/>
              <w14:ligatures w14:val="none"/>
            </w:rPr>
            <w:fldChar w:fldCharType="end"/>
          </w:r>
        </w:sdtContent>
      </w:sdt>
    </w:p>
    <w:p w14:paraId="046F912B" w14:textId="659FC484" w:rsidR="00B70606" w:rsidRPr="00BA0282" w:rsidRDefault="00B70606" w:rsidP="00171EFF">
      <w:pPr>
        <w:spacing w:line="480" w:lineRule="auto"/>
        <w:rPr>
          <w:rFonts w:ascii="Arial" w:hAnsi="Arial" w:cs="Arial"/>
          <w:sz w:val="24"/>
          <w:szCs w:val="24"/>
        </w:rPr>
      </w:pPr>
      <w:r w:rsidRPr="00BA0282">
        <w:rPr>
          <w:rFonts w:ascii="Arial" w:hAnsi="Arial" w:cs="Arial"/>
          <w:sz w:val="24"/>
          <w:szCs w:val="24"/>
        </w:rPr>
        <w:t xml:space="preserve">An important factor that support the behaviour and connection of people in organisations is that of social exchange theory. Social actions is determined by an exchange operations. The usable of social exchange theory depend on the assumption that every single person will engage in mutuality and allow  the needs </w:t>
      </w:r>
      <w:r w:rsidRPr="00BA0282">
        <w:rPr>
          <w:rFonts w:ascii="Arial" w:hAnsi="Arial" w:cs="Arial"/>
          <w:sz w:val="24"/>
          <w:szCs w:val="24"/>
        </w:rPr>
        <w:lastRenderedPageBreak/>
        <w:t xml:space="preserve">and wishes of other people. </w:t>
      </w:r>
      <w:sdt>
        <w:sdtPr>
          <w:rPr>
            <w:rFonts w:ascii="Arial" w:hAnsi="Arial" w:cs="Arial"/>
            <w:sz w:val="24"/>
            <w:szCs w:val="24"/>
          </w:rPr>
          <w:id w:val="1782221725"/>
          <w:citation/>
        </w:sdtPr>
        <w:sdtEndPr/>
        <w:sdtContent>
          <w:r w:rsidRPr="00BA0282">
            <w:rPr>
              <w:rFonts w:ascii="Arial" w:hAnsi="Arial" w:cs="Arial"/>
              <w:sz w:val="24"/>
              <w:szCs w:val="24"/>
            </w:rPr>
            <w:fldChar w:fldCharType="begin"/>
          </w:r>
          <w:r w:rsidRPr="00BA0282">
            <w:rPr>
              <w:rFonts w:ascii="Arial" w:hAnsi="Arial" w:cs="Arial"/>
              <w:sz w:val="24"/>
              <w:szCs w:val="24"/>
            </w:rPr>
            <w:instrText xml:space="preserve"> CITATION Lau19 \l 2057 </w:instrText>
          </w:r>
          <w:r w:rsidRPr="00BA0282">
            <w:rPr>
              <w:rFonts w:ascii="Arial" w:hAnsi="Arial" w:cs="Arial"/>
              <w:sz w:val="24"/>
              <w:szCs w:val="24"/>
            </w:rPr>
            <w:fldChar w:fldCharType="separate"/>
          </w:r>
          <w:r w:rsidR="00CE20E9" w:rsidRPr="00BA0282">
            <w:rPr>
              <w:rFonts w:ascii="Arial" w:hAnsi="Arial" w:cs="Arial"/>
              <w:noProof/>
              <w:sz w:val="24"/>
              <w:szCs w:val="24"/>
            </w:rPr>
            <w:t>(Laurie J. Mullins, 2019)</w:t>
          </w:r>
          <w:r w:rsidRPr="00BA0282">
            <w:rPr>
              <w:rFonts w:ascii="Arial" w:hAnsi="Arial" w:cs="Arial"/>
              <w:sz w:val="24"/>
              <w:szCs w:val="24"/>
            </w:rPr>
            <w:fldChar w:fldCharType="end"/>
          </w:r>
        </w:sdtContent>
      </w:sdt>
      <w:r w:rsidRPr="00BA0282">
        <w:rPr>
          <w:rFonts w:ascii="Arial" w:hAnsi="Arial" w:cs="Arial"/>
          <w:sz w:val="24"/>
          <w:szCs w:val="24"/>
        </w:rPr>
        <w:br/>
      </w:r>
    </w:p>
    <w:p w14:paraId="69AD4446" w14:textId="37E223E5" w:rsidR="003665C8" w:rsidRPr="00BA0282" w:rsidRDefault="005A2B05" w:rsidP="003567EE">
      <w:pPr>
        <w:spacing w:before="100" w:beforeAutospacing="1" w:after="100" w:afterAutospacing="1" w:line="480" w:lineRule="auto"/>
        <w:rPr>
          <w:noProof/>
        </w:rPr>
      </w:pPr>
      <w:r w:rsidRPr="00BA0282">
        <w:rPr>
          <w:rFonts w:ascii="Arial" w:eastAsia="Times New Roman" w:hAnsi="Arial" w:cs="Arial"/>
          <w:kern w:val="0"/>
          <w:sz w:val="24"/>
          <w:szCs w:val="24"/>
          <w:lang w:eastAsia="en-GB"/>
          <w14:ligatures w14:val="none"/>
        </w:rPr>
        <w:t>H</w:t>
      </w:r>
      <w:r w:rsidR="009D0EC9" w:rsidRPr="00BA0282">
        <w:rPr>
          <w:rFonts w:ascii="Arial" w:eastAsia="Times New Roman" w:hAnsi="Arial" w:cs="Arial"/>
          <w:kern w:val="0"/>
          <w:sz w:val="24"/>
          <w:szCs w:val="24"/>
          <w:lang w:eastAsia="en-GB"/>
          <w14:ligatures w14:val="none"/>
        </w:rPr>
        <w:t xml:space="preserve">uman relations management </w:t>
      </w:r>
      <w:r w:rsidR="00D20F87" w:rsidRPr="00BA0282">
        <w:rPr>
          <w:rFonts w:ascii="Arial" w:eastAsia="Times New Roman" w:hAnsi="Arial" w:cs="Arial"/>
          <w:kern w:val="0"/>
          <w:sz w:val="24"/>
          <w:szCs w:val="24"/>
          <w:lang w:eastAsia="en-GB"/>
          <w14:ligatures w14:val="none"/>
        </w:rPr>
        <w:t>theory has</w:t>
      </w:r>
      <w:r w:rsidR="00A62CFC" w:rsidRPr="00BA0282">
        <w:rPr>
          <w:rFonts w:ascii="Arial" w:eastAsia="Times New Roman" w:hAnsi="Arial" w:cs="Arial"/>
          <w:kern w:val="0"/>
          <w:sz w:val="24"/>
          <w:szCs w:val="24"/>
          <w:lang w:eastAsia="en-GB"/>
          <w14:ligatures w14:val="none"/>
        </w:rPr>
        <w:t xml:space="preserve"> few basic</w:t>
      </w:r>
      <w:r w:rsidR="00D20F87" w:rsidRPr="00BA0282">
        <w:rPr>
          <w:rFonts w:ascii="Arial" w:eastAsia="Times New Roman" w:hAnsi="Arial" w:cs="Arial"/>
          <w:kern w:val="0"/>
          <w:sz w:val="24"/>
          <w:szCs w:val="24"/>
          <w:lang w:eastAsia="en-GB"/>
          <w14:ligatures w14:val="none"/>
        </w:rPr>
        <w:t xml:space="preserve"> segment</w:t>
      </w:r>
      <w:r w:rsidR="00120F8C" w:rsidRPr="00BA0282">
        <w:rPr>
          <w:rFonts w:ascii="Arial" w:eastAsia="Times New Roman" w:hAnsi="Arial" w:cs="Arial"/>
          <w:kern w:val="0"/>
          <w:sz w:val="24"/>
          <w:szCs w:val="24"/>
          <w:lang w:eastAsia="en-GB"/>
          <w14:ligatures w14:val="none"/>
        </w:rPr>
        <w:t>:</w:t>
      </w:r>
      <w:r w:rsidR="009D0EC9" w:rsidRPr="00BA0282">
        <w:rPr>
          <w:rFonts w:ascii="Arial" w:eastAsia="Times New Roman" w:hAnsi="Arial" w:cs="Arial"/>
          <w:kern w:val="0"/>
          <w:sz w:val="24"/>
          <w:szCs w:val="24"/>
          <w:lang w:eastAsia="en-GB"/>
          <w14:ligatures w14:val="none"/>
        </w:rPr>
        <w:t xml:space="preserve"> </w:t>
      </w:r>
      <w:r w:rsidR="005768B2" w:rsidRPr="00BA0282">
        <w:rPr>
          <w:rFonts w:ascii="Arial" w:eastAsia="Times New Roman" w:hAnsi="Arial" w:cs="Arial"/>
          <w:kern w:val="0"/>
          <w:sz w:val="24"/>
          <w:szCs w:val="24"/>
          <w:lang w:eastAsia="en-GB"/>
          <w14:ligatures w14:val="none"/>
        </w:rPr>
        <w:t>F</w:t>
      </w:r>
      <w:r w:rsidR="00964682" w:rsidRPr="00BA0282">
        <w:rPr>
          <w:rFonts w:ascii="Arial" w:eastAsia="Times New Roman" w:hAnsi="Arial" w:cs="Arial"/>
          <w:kern w:val="0"/>
          <w:sz w:val="24"/>
          <w:szCs w:val="24"/>
          <w:lang w:eastAsia="en-GB"/>
          <w14:ligatures w14:val="none"/>
        </w:rPr>
        <w:t xml:space="preserve">ocus attention on </w:t>
      </w:r>
      <w:r w:rsidR="009D0EC9" w:rsidRPr="00BA0282">
        <w:rPr>
          <w:rFonts w:ascii="Arial" w:eastAsia="Times New Roman" w:hAnsi="Arial" w:cs="Arial"/>
          <w:kern w:val="0"/>
          <w:sz w:val="24"/>
          <w:szCs w:val="24"/>
          <w:lang w:eastAsia="en-GB"/>
          <w14:ligatures w14:val="none"/>
        </w:rPr>
        <w:t xml:space="preserve"> be on people rather than </w:t>
      </w:r>
      <w:r w:rsidR="005768B2" w:rsidRPr="00BA0282">
        <w:rPr>
          <w:rFonts w:ascii="Arial" w:eastAsia="Times New Roman" w:hAnsi="Arial" w:cs="Arial"/>
          <w:kern w:val="0"/>
          <w:sz w:val="24"/>
          <w:szCs w:val="24"/>
          <w:lang w:eastAsia="en-GB"/>
          <w14:ligatures w14:val="none"/>
        </w:rPr>
        <w:t>machines. The</w:t>
      </w:r>
      <w:r w:rsidR="009D0EC9" w:rsidRPr="00BA0282">
        <w:rPr>
          <w:rFonts w:ascii="Arial" w:eastAsia="Times New Roman" w:hAnsi="Arial" w:cs="Arial"/>
          <w:kern w:val="0"/>
          <w:sz w:val="24"/>
          <w:szCs w:val="24"/>
          <w:lang w:eastAsia="en-GB"/>
          <w14:ligatures w14:val="none"/>
        </w:rPr>
        <w:t xml:space="preserve"> organizational environment is not an organized social context. Human relations are </w:t>
      </w:r>
      <w:r w:rsidR="00C775C3" w:rsidRPr="00BA0282">
        <w:rPr>
          <w:rFonts w:ascii="Arial" w:eastAsia="Times New Roman" w:hAnsi="Arial" w:cs="Arial"/>
          <w:kern w:val="0"/>
          <w:sz w:val="24"/>
          <w:szCs w:val="24"/>
          <w:lang w:eastAsia="en-GB"/>
          <w14:ligatures w14:val="none"/>
        </w:rPr>
        <w:t>essential</w:t>
      </w:r>
      <w:r w:rsidR="009D0EC9" w:rsidRPr="00BA0282">
        <w:rPr>
          <w:rFonts w:ascii="Arial" w:eastAsia="Times New Roman" w:hAnsi="Arial" w:cs="Arial"/>
          <w:kern w:val="0"/>
          <w:sz w:val="24"/>
          <w:szCs w:val="24"/>
          <w:lang w:eastAsia="en-GB"/>
          <w14:ligatures w14:val="none"/>
        </w:rPr>
        <w:t xml:space="preserve"> to </w:t>
      </w:r>
      <w:r w:rsidR="00C775C3" w:rsidRPr="00BA0282">
        <w:rPr>
          <w:rFonts w:ascii="Arial" w:eastAsia="Times New Roman" w:hAnsi="Arial" w:cs="Arial"/>
          <w:kern w:val="0"/>
          <w:sz w:val="24"/>
          <w:szCs w:val="24"/>
          <w:lang w:eastAsia="en-GB"/>
          <w14:ligatures w14:val="none"/>
        </w:rPr>
        <w:t>impulse</w:t>
      </w:r>
      <w:r w:rsidR="009D0EC9" w:rsidRPr="00BA0282">
        <w:rPr>
          <w:rFonts w:ascii="Arial" w:eastAsia="Times New Roman" w:hAnsi="Arial" w:cs="Arial"/>
          <w:kern w:val="0"/>
          <w:sz w:val="24"/>
          <w:szCs w:val="24"/>
          <w:lang w:eastAsia="en-GB"/>
          <w14:ligatures w14:val="none"/>
        </w:rPr>
        <w:t xml:space="preserve"> people</w:t>
      </w:r>
      <w:r w:rsidR="008B5425" w:rsidRPr="00BA0282">
        <w:rPr>
          <w:rFonts w:ascii="Arial" w:eastAsia="Times New Roman" w:hAnsi="Arial" w:cs="Arial"/>
          <w:kern w:val="0"/>
          <w:sz w:val="24"/>
          <w:szCs w:val="24"/>
          <w:lang w:eastAsia="en-GB"/>
          <w14:ligatures w14:val="none"/>
        </w:rPr>
        <w:t xml:space="preserve">, Encourage employees for </w:t>
      </w:r>
      <w:r w:rsidR="009D0EC9" w:rsidRPr="00BA0282">
        <w:rPr>
          <w:rFonts w:ascii="Arial" w:eastAsia="Times New Roman" w:hAnsi="Arial" w:cs="Arial"/>
          <w:kern w:val="0"/>
          <w:sz w:val="24"/>
          <w:szCs w:val="24"/>
          <w:lang w:eastAsia="en-GB"/>
          <w14:ligatures w14:val="none"/>
        </w:rPr>
        <w:t>teamwork, coordination, and cooperation.</w:t>
      </w:r>
      <w:r w:rsidR="00120F8C" w:rsidRPr="00BA0282">
        <w:rPr>
          <w:rFonts w:ascii="Arial" w:eastAsia="Times New Roman" w:hAnsi="Arial" w:cs="Arial"/>
          <w:kern w:val="0"/>
          <w:sz w:val="24"/>
          <w:szCs w:val="24"/>
          <w:lang w:eastAsia="en-GB"/>
          <w14:ligatures w14:val="none"/>
        </w:rPr>
        <w:t xml:space="preserve"> </w:t>
      </w:r>
      <w:r w:rsidR="00FA7B40" w:rsidRPr="00BA0282">
        <w:rPr>
          <w:rFonts w:ascii="Arial" w:eastAsia="Times New Roman" w:hAnsi="Arial" w:cs="Arial"/>
          <w:kern w:val="0"/>
          <w:sz w:val="24"/>
          <w:szCs w:val="24"/>
          <w:lang w:eastAsia="en-GB"/>
          <w14:ligatures w14:val="none"/>
        </w:rPr>
        <w:t xml:space="preserve">Every single people </w:t>
      </w:r>
      <w:r w:rsidR="00120F8C" w:rsidRPr="00BA0282">
        <w:rPr>
          <w:rFonts w:ascii="Arial" w:eastAsia="Times New Roman" w:hAnsi="Arial" w:cs="Arial"/>
          <w:kern w:val="0"/>
          <w:sz w:val="24"/>
          <w:szCs w:val="24"/>
          <w:lang w:eastAsia="en-GB"/>
          <w14:ligatures w14:val="none"/>
        </w:rPr>
        <w:t xml:space="preserve"> and o</w:t>
      </w:r>
      <w:r w:rsidR="00B345C4" w:rsidRPr="00BA0282">
        <w:rPr>
          <w:rFonts w:ascii="Arial" w:eastAsia="Times New Roman" w:hAnsi="Arial" w:cs="Arial"/>
          <w:kern w:val="0"/>
          <w:sz w:val="24"/>
          <w:szCs w:val="24"/>
          <w:lang w:eastAsia="en-GB"/>
          <w14:ligatures w14:val="none"/>
        </w:rPr>
        <w:t>perations</w:t>
      </w:r>
      <w:r w:rsidR="00120F8C" w:rsidRPr="00BA0282">
        <w:rPr>
          <w:rFonts w:ascii="Arial" w:eastAsia="Times New Roman" w:hAnsi="Arial" w:cs="Arial"/>
          <w:kern w:val="0"/>
          <w:sz w:val="24"/>
          <w:szCs w:val="24"/>
          <w:lang w:eastAsia="en-GB"/>
          <w14:ligatures w14:val="none"/>
        </w:rPr>
        <w:t xml:space="preserve"> reach efficiency by achieving maximum results with minimum inpu</w:t>
      </w:r>
      <w:r w:rsidR="008E0AFC" w:rsidRPr="00BA0282">
        <w:rPr>
          <w:rFonts w:ascii="Arial" w:eastAsia="Times New Roman" w:hAnsi="Arial" w:cs="Arial"/>
          <w:kern w:val="0"/>
          <w:sz w:val="24"/>
          <w:szCs w:val="24"/>
          <w:lang w:eastAsia="en-GB"/>
          <w14:ligatures w14:val="none"/>
        </w:rPr>
        <w:t>t</w:t>
      </w:r>
      <w:r w:rsidR="004170C1" w:rsidRPr="00BA0282">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399633206"/>
          <w:citation/>
        </w:sdtPr>
        <w:sdtEndPr/>
        <w:sdtContent>
          <w:r w:rsidR="00AB7D8C" w:rsidRPr="00BA0282">
            <w:rPr>
              <w:rFonts w:ascii="Arial" w:eastAsia="Times New Roman" w:hAnsi="Arial" w:cs="Arial"/>
              <w:kern w:val="0"/>
              <w:sz w:val="24"/>
              <w:szCs w:val="24"/>
              <w:lang w:eastAsia="en-GB"/>
              <w14:ligatures w14:val="none"/>
            </w:rPr>
            <w:fldChar w:fldCharType="begin"/>
          </w:r>
          <w:r w:rsidR="00AB7D8C" w:rsidRPr="00BA0282">
            <w:rPr>
              <w:rFonts w:ascii="Arial" w:eastAsia="Times New Roman" w:hAnsi="Arial" w:cs="Arial"/>
              <w:kern w:val="0"/>
              <w:sz w:val="24"/>
              <w:szCs w:val="24"/>
              <w:lang w:eastAsia="en-GB"/>
              <w14:ligatures w14:val="none"/>
            </w:rPr>
            <w:instrText xml:space="preserve">CITATION Ope22 \l 2057 </w:instrText>
          </w:r>
          <w:r w:rsidR="00AB7D8C" w:rsidRPr="00BA0282">
            <w:rPr>
              <w:rFonts w:ascii="Arial" w:eastAsia="Times New Roman" w:hAnsi="Arial" w:cs="Arial"/>
              <w:kern w:val="0"/>
              <w:sz w:val="24"/>
              <w:szCs w:val="24"/>
              <w:lang w:eastAsia="en-GB"/>
              <w14:ligatures w14:val="none"/>
            </w:rPr>
            <w:fldChar w:fldCharType="separate"/>
          </w:r>
          <w:r w:rsidR="00CE20E9" w:rsidRPr="00BA0282">
            <w:rPr>
              <w:rFonts w:ascii="Arial" w:eastAsia="Times New Roman" w:hAnsi="Arial" w:cs="Arial"/>
              <w:noProof/>
              <w:kern w:val="0"/>
              <w:sz w:val="24"/>
              <w:szCs w:val="24"/>
              <w:lang w:eastAsia="en-GB"/>
              <w14:ligatures w14:val="none"/>
            </w:rPr>
            <w:t>(Openstax, 2022)</w:t>
          </w:r>
          <w:r w:rsidR="00AB7D8C" w:rsidRPr="00BA0282">
            <w:rPr>
              <w:rFonts w:ascii="Arial" w:eastAsia="Times New Roman" w:hAnsi="Arial" w:cs="Arial"/>
              <w:kern w:val="0"/>
              <w:sz w:val="24"/>
              <w:szCs w:val="24"/>
              <w:lang w:eastAsia="en-GB"/>
              <w14:ligatures w14:val="none"/>
            </w:rPr>
            <w:fldChar w:fldCharType="end"/>
          </w:r>
        </w:sdtContent>
      </w:sdt>
    </w:p>
    <w:p w14:paraId="6B006082" w14:textId="40B6E918" w:rsidR="00120F8C" w:rsidRPr="00BA0282" w:rsidRDefault="00120F8C" w:rsidP="003567EE">
      <w:pPr>
        <w:spacing w:before="100" w:beforeAutospacing="1" w:after="100" w:afterAutospacing="1" w:line="480" w:lineRule="auto"/>
        <w:rPr>
          <w:rFonts w:ascii="Arial" w:hAnsi="Arial" w:cs="Arial"/>
          <w:sz w:val="24"/>
          <w:szCs w:val="24"/>
        </w:rPr>
      </w:pPr>
      <w:r w:rsidRPr="00BA0282">
        <w:rPr>
          <w:rFonts w:ascii="Arial" w:hAnsi="Arial" w:cs="Arial"/>
          <w:sz w:val="24"/>
          <w:szCs w:val="24"/>
        </w:rPr>
        <w:t xml:space="preserve">Robert Blake and Jane Mouton developed the Managerial Grid Model, which is a behavioural leadership model that </w:t>
      </w:r>
      <w:r w:rsidR="00BE3ECE" w:rsidRPr="00BA0282">
        <w:rPr>
          <w:rFonts w:ascii="Arial" w:hAnsi="Arial" w:cs="Arial"/>
          <w:sz w:val="24"/>
          <w:szCs w:val="24"/>
        </w:rPr>
        <w:t xml:space="preserve">has </w:t>
      </w:r>
      <w:r w:rsidRPr="00BA0282">
        <w:rPr>
          <w:rFonts w:ascii="Arial" w:hAnsi="Arial" w:cs="Arial"/>
          <w:sz w:val="24"/>
          <w:szCs w:val="24"/>
        </w:rPr>
        <w:t xml:space="preserve"> five different leadership styles based on the concern for people and</w:t>
      </w:r>
      <w:r w:rsidR="009A4D76" w:rsidRPr="00BA0282">
        <w:rPr>
          <w:rFonts w:ascii="Arial" w:hAnsi="Arial" w:cs="Arial"/>
          <w:sz w:val="24"/>
          <w:szCs w:val="24"/>
        </w:rPr>
        <w:t xml:space="preserve"> </w:t>
      </w:r>
      <w:r w:rsidRPr="00BA0282">
        <w:rPr>
          <w:rFonts w:ascii="Arial" w:hAnsi="Arial" w:cs="Arial"/>
          <w:sz w:val="24"/>
          <w:szCs w:val="24"/>
        </w:rPr>
        <w:t>production. On the other hand, John Adair's Action-Centered Leadership model focuses on achieving a</w:t>
      </w:r>
      <w:r w:rsidR="00F219FA" w:rsidRPr="00BA0282">
        <w:rPr>
          <w:rFonts w:ascii="Arial" w:hAnsi="Arial" w:cs="Arial"/>
          <w:sz w:val="24"/>
          <w:szCs w:val="24"/>
        </w:rPr>
        <w:t xml:space="preserve"> sta</w:t>
      </w:r>
      <w:r w:rsidR="00064D5D" w:rsidRPr="00BA0282">
        <w:rPr>
          <w:rFonts w:ascii="Arial" w:hAnsi="Arial" w:cs="Arial"/>
          <w:sz w:val="24"/>
          <w:szCs w:val="24"/>
        </w:rPr>
        <w:t xml:space="preserve">bility </w:t>
      </w:r>
      <w:r w:rsidRPr="00BA0282">
        <w:rPr>
          <w:rFonts w:ascii="Arial" w:hAnsi="Arial" w:cs="Arial"/>
          <w:sz w:val="24"/>
          <w:szCs w:val="24"/>
        </w:rPr>
        <w:t>between the needs of the task, the team, and t</w:t>
      </w:r>
      <w:r w:rsidR="00064D5D" w:rsidRPr="00BA0282">
        <w:rPr>
          <w:rFonts w:ascii="Arial" w:hAnsi="Arial" w:cs="Arial"/>
          <w:sz w:val="24"/>
          <w:szCs w:val="24"/>
        </w:rPr>
        <w:t>he</w:t>
      </w:r>
      <w:r w:rsidRPr="00BA0282">
        <w:rPr>
          <w:rFonts w:ascii="Arial" w:hAnsi="Arial" w:cs="Arial"/>
          <w:sz w:val="24"/>
          <w:szCs w:val="24"/>
        </w:rPr>
        <w:t xml:space="preserve"> individual. It emphasizes the importance of achieving the task while developing the team and individuals within it. When comparing these models to McGregor's X and Y Theory, it's important to note that X Theory assumes that employees inherently dislike work, avoid responsibility, and need to be closely supervised, while Y Theory proposes that employees can be self-motivated, seek responsibility, and exercise self-direction. Both sets of theories influence leadership styles, as X Theory aligns more with authoritative or controlling leadership, whereas Y Theory corresponds to a more participative and empowering leadership style. In a nutshell, the Managerial Grid and Adair's Action-Centered Leadership model focus on leadership behaviours, while McGregor's X and Y Theory addresses assumptions about employees and management styles. Each of these theories offers valuable insights into effective leadership and management.</w:t>
      </w:r>
    </w:p>
    <w:p w14:paraId="3C8E48CC" w14:textId="77777777" w:rsidR="005A15E0" w:rsidRPr="00BA0282" w:rsidRDefault="00120F8C" w:rsidP="003567EE">
      <w:pPr>
        <w:spacing w:before="100" w:beforeAutospacing="1" w:after="100" w:afterAutospacing="1" w:line="480" w:lineRule="auto"/>
        <w:rPr>
          <w:rFonts w:ascii="Arial" w:eastAsia="Times New Roman" w:hAnsi="Arial" w:cs="Arial"/>
          <w:kern w:val="0"/>
          <w:sz w:val="24"/>
          <w:szCs w:val="24"/>
          <w:lang w:eastAsia="en-GB"/>
          <w14:ligatures w14:val="none"/>
        </w:rPr>
      </w:pPr>
      <w:r w:rsidRPr="00BA0282">
        <w:rPr>
          <w:rFonts w:ascii="Arial" w:hAnsi="Arial" w:cs="Arial"/>
          <w:sz w:val="24"/>
          <w:szCs w:val="24"/>
        </w:rPr>
        <w:lastRenderedPageBreak/>
        <w:t xml:space="preserve">Blake and Mouton's Managerial Grid Theory focuses on leadership styles based on concern for people and concern for production. It categorizes leadership styles into five main types: impoverished low concern for both, country club high concern for people, low concern for production, produce or perish high concern for production, low concern for people, middle-of-the-road balanced concern for both, and team leader high concern for both. Adair's Action-Centered Leadership Model (ACL) emphasizes the balance between achieving the task, developing the team, and developing individuals in the team. It suggests that effective leadership involves meeting the needs of the task, team, and individual in a balanced way. McGregor's X and Y Theory of management </w:t>
      </w:r>
      <w:r w:rsidR="001C3086" w:rsidRPr="00BA0282">
        <w:rPr>
          <w:rFonts w:ascii="Arial" w:hAnsi="Arial" w:cs="Arial"/>
          <w:sz w:val="24"/>
          <w:szCs w:val="24"/>
        </w:rPr>
        <w:t>has</w:t>
      </w:r>
      <w:r w:rsidRPr="00BA0282">
        <w:rPr>
          <w:rFonts w:ascii="Arial" w:hAnsi="Arial" w:cs="Arial"/>
          <w:sz w:val="24"/>
          <w:szCs w:val="24"/>
        </w:rPr>
        <w:t xml:space="preserve"> two different assumptions about human motivation and behaviour in the workplace. Theory X assumes that people are inherently lazy and need to be coerced, while Theory Y assumes that people are motivated, responsible, and capable of making important contributions to an organization. In summary, while Blake and Mouton's theory categorizes leadership styles based on concern for people and production, Adair's ACL model emphasizes the balance between achieving the task, developing the team, and developing individuals, and McGregor's X and Y Theory contrasts assumptions about human motivation and behaviour in the workplace</w:t>
      </w:r>
      <w:r w:rsidR="001A402F" w:rsidRPr="00BA0282">
        <w:rPr>
          <w:rFonts w:ascii="Arial" w:eastAsia="Times New Roman" w:hAnsi="Arial" w:cs="Arial"/>
          <w:kern w:val="0"/>
          <w:sz w:val="24"/>
          <w:szCs w:val="24"/>
          <w:lang w:eastAsia="en-GB"/>
          <w14:ligatures w14:val="none"/>
        </w:rPr>
        <w:t>.</w:t>
      </w:r>
      <w:r w:rsidR="00B461B6" w:rsidRPr="00BA0282">
        <w:rPr>
          <w:noProof/>
        </w:rPr>
        <w:t xml:space="preserve"> </w:t>
      </w:r>
      <w:r w:rsidR="00C36F39" w:rsidRPr="00BA0282">
        <w:rPr>
          <w:noProof/>
        </w:rPr>
        <w:t xml:space="preserve"> </w:t>
      </w:r>
      <w:sdt>
        <w:sdtPr>
          <w:rPr>
            <w:rFonts w:ascii="Arial" w:hAnsi="Arial" w:cs="Arial"/>
            <w:noProof/>
            <w:sz w:val="24"/>
            <w:szCs w:val="24"/>
          </w:rPr>
          <w:id w:val="-937518053"/>
          <w:citation/>
        </w:sdtPr>
        <w:sdtEndPr/>
        <w:sdtContent>
          <w:r w:rsidR="005D0391" w:rsidRPr="00BA0282">
            <w:rPr>
              <w:rFonts w:ascii="Arial" w:hAnsi="Arial" w:cs="Arial"/>
              <w:noProof/>
              <w:sz w:val="24"/>
              <w:szCs w:val="24"/>
            </w:rPr>
            <w:fldChar w:fldCharType="begin"/>
          </w:r>
          <w:r w:rsidR="005D0391" w:rsidRPr="00BA0282">
            <w:rPr>
              <w:rFonts w:ascii="Arial" w:hAnsi="Arial" w:cs="Arial"/>
              <w:noProof/>
              <w:sz w:val="24"/>
              <w:szCs w:val="24"/>
            </w:rPr>
            <w:instrText xml:space="preserve"> CITATION Pet18 \l 2057 </w:instrText>
          </w:r>
          <w:r w:rsidR="005D0391" w:rsidRPr="00BA0282">
            <w:rPr>
              <w:rFonts w:ascii="Arial" w:hAnsi="Arial" w:cs="Arial"/>
              <w:noProof/>
              <w:sz w:val="24"/>
              <w:szCs w:val="24"/>
            </w:rPr>
            <w:fldChar w:fldCharType="separate"/>
          </w:r>
          <w:r w:rsidR="00CE20E9" w:rsidRPr="00BA0282">
            <w:rPr>
              <w:rFonts w:ascii="Arial" w:hAnsi="Arial" w:cs="Arial"/>
              <w:noProof/>
              <w:sz w:val="24"/>
              <w:szCs w:val="24"/>
            </w:rPr>
            <w:t>(Northouse, 2018)</w:t>
          </w:r>
          <w:r w:rsidR="005D0391" w:rsidRPr="00BA0282">
            <w:rPr>
              <w:rFonts w:ascii="Arial" w:hAnsi="Arial" w:cs="Arial"/>
              <w:noProof/>
              <w:sz w:val="24"/>
              <w:szCs w:val="24"/>
            </w:rPr>
            <w:fldChar w:fldCharType="end"/>
          </w:r>
        </w:sdtContent>
      </w:sdt>
    </w:p>
    <w:p w14:paraId="7A65733C" w14:textId="2AF85FAE" w:rsidR="007E58F5" w:rsidRPr="00BA0282" w:rsidRDefault="005A15E0" w:rsidP="003567EE">
      <w:pPr>
        <w:spacing w:before="100" w:beforeAutospacing="1" w:after="100" w:afterAutospacing="1" w:line="480" w:lineRule="auto"/>
        <w:rPr>
          <w:rFonts w:ascii="Arial" w:eastAsia="Times New Roman" w:hAnsi="Arial" w:cs="Arial"/>
          <w:kern w:val="0"/>
          <w:sz w:val="24"/>
          <w:szCs w:val="24"/>
          <w:lang w:eastAsia="en-GB"/>
          <w14:ligatures w14:val="none"/>
        </w:rPr>
      </w:pPr>
      <w:r w:rsidRPr="00BA0282">
        <w:rPr>
          <w:rFonts w:ascii="Arial" w:hAnsi="Arial" w:cs="Arial"/>
          <w:sz w:val="24"/>
          <w:szCs w:val="24"/>
        </w:rPr>
        <w:t>T</w:t>
      </w:r>
      <w:r w:rsidR="007E58F5" w:rsidRPr="00BA0282">
        <w:rPr>
          <w:rFonts w:ascii="Arial" w:hAnsi="Arial" w:cs="Arial"/>
          <w:sz w:val="24"/>
          <w:szCs w:val="24"/>
        </w:rPr>
        <w:t>he hospitality industry has</w:t>
      </w:r>
      <w:r w:rsidR="001902E8" w:rsidRPr="00BA0282">
        <w:rPr>
          <w:rFonts w:ascii="Arial" w:hAnsi="Arial" w:cs="Arial"/>
          <w:sz w:val="24"/>
          <w:szCs w:val="24"/>
        </w:rPr>
        <w:t xml:space="preserve"> be a witne</w:t>
      </w:r>
      <w:r w:rsidR="00A948BF" w:rsidRPr="00BA0282">
        <w:rPr>
          <w:rFonts w:ascii="Arial" w:hAnsi="Arial" w:cs="Arial"/>
          <w:sz w:val="24"/>
          <w:szCs w:val="24"/>
        </w:rPr>
        <w:t xml:space="preserve">ss </w:t>
      </w:r>
      <w:r w:rsidR="007B50A3">
        <w:rPr>
          <w:rFonts w:ascii="Arial" w:hAnsi="Arial" w:cs="Arial"/>
          <w:sz w:val="24"/>
          <w:szCs w:val="24"/>
        </w:rPr>
        <w:t xml:space="preserve">a lots of </w:t>
      </w:r>
      <w:r w:rsidR="007E58F5" w:rsidRPr="00BA0282">
        <w:rPr>
          <w:rFonts w:ascii="Arial" w:hAnsi="Arial" w:cs="Arial"/>
          <w:sz w:val="24"/>
          <w:szCs w:val="24"/>
        </w:rPr>
        <w:t xml:space="preserve">toxic leadership styles </w:t>
      </w:r>
      <w:r w:rsidR="001F46C6" w:rsidRPr="00BA0282">
        <w:rPr>
          <w:rFonts w:ascii="Arial" w:hAnsi="Arial" w:cs="Arial"/>
          <w:sz w:val="24"/>
          <w:szCs w:val="24"/>
        </w:rPr>
        <w:t xml:space="preserve">over </w:t>
      </w:r>
      <w:r w:rsidR="007B50A3">
        <w:rPr>
          <w:rFonts w:ascii="Arial" w:hAnsi="Arial" w:cs="Arial"/>
          <w:sz w:val="24"/>
          <w:szCs w:val="24"/>
        </w:rPr>
        <w:t xml:space="preserve"> the </w:t>
      </w:r>
      <w:r w:rsidR="007814BC" w:rsidRPr="00BA0282">
        <w:rPr>
          <w:rFonts w:ascii="Arial" w:hAnsi="Arial" w:cs="Arial"/>
          <w:sz w:val="24"/>
          <w:szCs w:val="24"/>
        </w:rPr>
        <w:t xml:space="preserve">couple of years </w:t>
      </w:r>
      <w:r w:rsidR="007E58F5" w:rsidRPr="00BA0282">
        <w:rPr>
          <w:rFonts w:ascii="Arial" w:hAnsi="Arial" w:cs="Arial"/>
          <w:sz w:val="24"/>
          <w:szCs w:val="24"/>
        </w:rPr>
        <w:t xml:space="preserve">, which are </w:t>
      </w:r>
      <w:r w:rsidR="00012FE2">
        <w:rPr>
          <w:rFonts w:ascii="Arial" w:hAnsi="Arial" w:cs="Arial"/>
          <w:sz w:val="24"/>
          <w:szCs w:val="24"/>
        </w:rPr>
        <w:t xml:space="preserve">trusted </w:t>
      </w:r>
      <w:r w:rsidR="007E58F5" w:rsidRPr="00BA0282">
        <w:rPr>
          <w:rFonts w:ascii="Arial" w:hAnsi="Arial" w:cs="Arial"/>
          <w:sz w:val="24"/>
          <w:szCs w:val="24"/>
        </w:rPr>
        <w:t xml:space="preserve"> to be linked to </w:t>
      </w:r>
      <w:r w:rsidR="00FD2387">
        <w:rPr>
          <w:rFonts w:ascii="Arial" w:hAnsi="Arial" w:cs="Arial"/>
          <w:sz w:val="24"/>
          <w:szCs w:val="24"/>
        </w:rPr>
        <w:t xml:space="preserve"> a </w:t>
      </w:r>
      <w:r w:rsidR="00015A13">
        <w:rPr>
          <w:rFonts w:ascii="Arial" w:hAnsi="Arial" w:cs="Arial"/>
          <w:sz w:val="24"/>
          <w:szCs w:val="24"/>
        </w:rPr>
        <w:t xml:space="preserve">very bad </w:t>
      </w:r>
      <w:r w:rsidR="004A4F50" w:rsidRPr="00BA0282">
        <w:rPr>
          <w:rFonts w:ascii="Arial" w:hAnsi="Arial" w:cs="Arial"/>
          <w:sz w:val="24"/>
          <w:szCs w:val="24"/>
        </w:rPr>
        <w:t xml:space="preserve"> </w:t>
      </w:r>
      <w:r w:rsidR="007814BC" w:rsidRPr="00BA0282">
        <w:rPr>
          <w:rFonts w:ascii="Arial" w:hAnsi="Arial" w:cs="Arial"/>
          <w:sz w:val="24"/>
          <w:szCs w:val="24"/>
        </w:rPr>
        <w:t xml:space="preserve">results </w:t>
      </w:r>
      <w:r w:rsidR="007E58F5" w:rsidRPr="00BA0282">
        <w:rPr>
          <w:rFonts w:ascii="Arial" w:hAnsi="Arial" w:cs="Arial"/>
          <w:sz w:val="24"/>
          <w:szCs w:val="24"/>
        </w:rPr>
        <w:t xml:space="preserve">. When </w:t>
      </w:r>
      <w:r w:rsidR="00015A13">
        <w:rPr>
          <w:rFonts w:ascii="Arial" w:hAnsi="Arial" w:cs="Arial"/>
          <w:sz w:val="24"/>
          <w:szCs w:val="24"/>
        </w:rPr>
        <w:t xml:space="preserve"> employees </w:t>
      </w:r>
      <w:r w:rsidR="007E58F5" w:rsidRPr="00BA0282">
        <w:rPr>
          <w:rFonts w:ascii="Arial" w:hAnsi="Arial" w:cs="Arial"/>
          <w:sz w:val="24"/>
          <w:szCs w:val="24"/>
        </w:rPr>
        <w:t xml:space="preserve">asked to </w:t>
      </w:r>
      <w:r w:rsidR="009B3600" w:rsidRPr="00BA0282">
        <w:rPr>
          <w:rFonts w:ascii="Arial" w:hAnsi="Arial" w:cs="Arial"/>
          <w:sz w:val="24"/>
          <w:szCs w:val="24"/>
        </w:rPr>
        <w:t xml:space="preserve">explain </w:t>
      </w:r>
      <w:r w:rsidR="00015A13">
        <w:rPr>
          <w:rFonts w:ascii="Arial" w:hAnsi="Arial" w:cs="Arial"/>
          <w:sz w:val="24"/>
          <w:szCs w:val="24"/>
        </w:rPr>
        <w:t xml:space="preserve"> what is </w:t>
      </w:r>
      <w:r w:rsidR="007814BC" w:rsidRPr="00BA0282">
        <w:rPr>
          <w:rFonts w:ascii="Arial" w:hAnsi="Arial" w:cs="Arial"/>
          <w:sz w:val="24"/>
          <w:szCs w:val="24"/>
        </w:rPr>
        <w:t>bad leaderships</w:t>
      </w:r>
      <w:r w:rsidR="00B962CD">
        <w:rPr>
          <w:rFonts w:ascii="Arial" w:hAnsi="Arial" w:cs="Arial"/>
          <w:sz w:val="24"/>
          <w:szCs w:val="24"/>
        </w:rPr>
        <w:t xml:space="preserve"> people </w:t>
      </w:r>
      <w:r w:rsidR="007E58F5" w:rsidRPr="00BA0282">
        <w:rPr>
          <w:rFonts w:ascii="Arial" w:hAnsi="Arial" w:cs="Arial"/>
          <w:sz w:val="24"/>
          <w:szCs w:val="24"/>
        </w:rPr>
        <w:t xml:space="preserve"> </w:t>
      </w:r>
      <w:r w:rsidR="000B6C24" w:rsidRPr="00BA0282">
        <w:rPr>
          <w:rFonts w:ascii="Arial" w:hAnsi="Arial" w:cs="Arial"/>
          <w:sz w:val="24"/>
          <w:szCs w:val="24"/>
        </w:rPr>
        <w:t xml:space="preserve">underline </w:t>
      </w:r>
      <w:r w:rsidR="000E08DA" w:rsidRPr="00BA0282">
        <w:rPr>
          <w:rFonts w:ascii="Arial" w:hAnsi="Arial" w:cs="Arial"/>
          <w:sz w:val="24"/>
          <w:szCs w:val="24"/>
        </w:rPr>
        <w:t>dis</w:t>
      </w:r>
      <w:r w:rsidR="00844130" w:rsidRPr="00BA0282">
        <w:rPr>
          <w:rFonts w:ascii="Arial" w:hAnsi="Arial" w:cs="Arial"/>
          <w:sz w:val="24"/>
          <w:szCs w:val="24"/>
        </w:rPr>
        <w:t xml:space="preserve">criminant </w:t>
      </w:r>
      <w:r w:rsidR="007E58F5" w:rsidRPr="00BA0282">
        <w:rPr>
          <w:rFonts w:ascii="Arial" w:hAnsi="Arial" w:cs="Arial"/>
          <w:sz w:val="24"/>
          <w:szCs w:val="24"/>
        </w:rPr>
        <w:t xml:space="preserve">of abusive </w:t>
      </w:r>
      <w:r w:rsidR="00B962CD">
        <w:rPr>
          <w:rFonts w:ascii="Arial" w:hAnsi="Arial" w:cs="Arial"/>
          <w:sz w:val="24"/>
          <w:szCs w:val="24"/>
        </w:rPr>
        <w:t xml:space="preserve">management </w:t>
      </w:r>
      <w:r w:rsidR="007F2C9D" w:rsidRPr="00BA0282">
        <w:rPr>
          <w:rFonts w:ascii="Arial" w:hAnsi="Arial" w:cs="Arial"/>
          <w:sz w:val="24"/>
          <w:szCs w:val="24"/>
        </w:rPr>
        <w:t xml:space="preserve"> as</w:t>
      </w:r>
      <w:r w:rsidR="007E58F5" w:rsidRPr="00BA0282">
        <w:rPr>
          <w:rFonts w:ascii="Arial" w:hAnsi="Arial" w:cs="Arial"/>
          <w:sz w:val="24"/>
          <w:szCs w:val="24"/>
        </w:rPr>
        <w:t xml:space="preserve"> a common </w:t>
      </w:r>
      <w:r w:rsidR="004614CB" w:rsidRPr="00BA0282">
        <w:rPr>
          <w:rFonts w:ascii="Arial" w:hAnsi="Arial" w:cs="Arial"/>
          <w:sz w:val="24"/>
          <w:szCs w:val="24"/>
        </w:rPr>
        <w:t>standard</w:t>
      </w:r>
      <w:r w:rsidR="007F2C9D" w:rsidRPr="00BA0282">
        <w:rPr>
          <w:rFonts w:ascii="Arial" w:hAnsi="Arial" w:cs="Arial"/>
          <w:sz w:val="24"/>
          <w:szCs w:val="24"/>
        </w:rPr>
        <w:t xml:space="preserve">. </w:t>
      </w:r>
      <w:sdt>
        <w:sdtPr>
          <w:rPr>
            <w:rFonts w:ascii="Arial" w:hAnsi="Arial" w:cs="Arial"/>
            <w:sz w:val="24"/>
            <w:szCs w:val="24"/>
          </w:rPr>
          <w:id w:val="-731308040"/>
          <w:citation/>
        </w:sdtPr>
        <w:sdtEndPr/>
        <w:sdtContent>
          <w:r w:rsidR="007F2C9D" w:rsidRPr="00BA0282">
            <w:rPr>
              <w:rFonts w:ascii="Arial" w:hAnsi="Arial" w:cs="Arial"/>
              <w:sz w:val="24"/>
              <w:szCs w:val="24"/>
            </w:rPr>
            <w:fldChar w:fldCharType="begin"/>
          </w:r>
          <w:r w:rsidR="007F2C9D" w:rsidRPr="00BA0282">
            <w:rPr>
              <w:rFonts w:ascii="Arial" w:hAnsi="Arial" w:cs="Arial"/>
              <w:sz w:val="24"/>
              <w:szCs w:val="24"/>
            </w:rPr>
            <w:instrText xml:space="preserve"> CITATION Abo21 \l 2057 </w:instrText>
          </w:r>
          <w:r w:rsidR="007F2C9D" w:rsidRPr="00BA0282">
            <w:rPr>
              <w:rFonts w:ascii="Arial" w:hAnsi="Arial" w:cs="Arial"/>
              <w:sz w:val="24"/>
              <w:szCs w:val="24"/>
            </w:rPr>
            <w:fldChar w:fldCharType="separate"/>
          </w:r>
          <w:r w:rsidR="00CE20E9" w:rsidRPr="00BA0282">
            <w:rPr>
              <w:rFonts w:ascii="Arial" w:hAnsi="Arial" w:cs="Arial"/>
              <w:noProof/>
              <w:sz w:val="24"/>
              <w:szCs w:val="24"/>
            </w:rPr>
            <w:t>(Aboramadan, et al., 2021,)</w:t>
          </w:r>
          <w:r w:rsidR="007F2C9D" w:rsidRPr="00BA0282">
            <w:rPr>
              <w:rFonts w:ascii="Arial" w:hAnsi="Arial" w:cs="Arial"/>
              <w:sz w:val="24"/>
              <w:szCs w:val="24"/>
            </w:rPr>
            <w:fldChar w:fldCharType="end"/>
          </w:r>
        </w:sdtContent>
      </w:sdt>
    </w:p>
    <w:p w14:paraId="5FAC67F3" w14:textId="4E4FA7A2" w:rsidR="001A402F" w:rsidRPr="00BA0282" w:rsidRDefault="00EE615C" w:rsidP="003567EE">
      <w:pPr>
        <w:spacing w:after="0" w:line="480" w:lineRule="auto"/>
        <w:rPr>
          <w:rFonts w:ascii="Arial" w:eastAsia="Times New Roman" w:hAnsi="Arial" w:cs="Arial"/>
          <w:kern w:val="0"/>
          <w:sz w:val="24"/>
          <w:szCs w:val="24"/>
          <w:lang w:eastAsia="en-GB"/>
          <w14:ligatures w14:val="none"/>
        </w:rPr>
      </w:pPr>
      <w:r w:rsidRPr="00BA0282">
        <w:rPr>
          <w:rFonts w:ascii="Arial" w:eastAsia="Times New Roman" w:hAnsi="Arial" w:cs="Arial"/>
          <w:kern w:val="0"/>
          <w:sz w:val="24"/>
          <w:szCs w:val="24"/>
          <w:lang w:eastAsia="en-GB"/>
          <w14:ligatures w14:val="none"/>
        </w:rPr>
        <w:t xml:space="preserve">Negative leadership in the hospitality industry can manifest in various ways. Some examples may include poor communication, lack of empathy towards staff and </w:t>
      </w:r>
      <w:r w:rsidRPr="00BA0282">
        <w:rPr>
          <w:rFonts w:ascii="Arial" w:eastAsia="Times New Roman" w:hAnsi="Arial" w:cs="Arial"/>
          <w:kern w:val="0"/>
          <w:sz w:val="24"/>
          <w:szCs w:val="24"/>
          <w:lang w:eastAsia="en-GB"/>
          <w14:ligatures w14:val="none"/>
        </w:rPr>
        <w:lastRenderedPageBreak/>
        <w:t xml:space="preserve">guests, inconsistency, favouritism, and a failure to lead by example in terms of professionalism and customer </w:t>
      </w:r>
      <w:r w:rsidR="00AA468D" w:rsidRPr="00BA0282">
        <w:rPr>
          <w:rFonts w:ascii="Arial" w:eastAsia="Times New Roman" w:hAnsi="Arial" w:cs="Arial"/>
          <w:kern w:val="0"/>
          <w:sz w:val="24"/>
          <w:szCs w:val="24"/>
          <w:lang w:eastAsia="en-GB"/>
          <w14:ligatures w14:val="none"/>
        </w:rPr>
        <w:t>service.</w:t>
      </w:r>
      <w:r w:rsidR="00AA468D">
        <w:rPr>
          <w:rFonts w:ascii="Arial" w:eastAsia="Times New Roman" w:hAnsi="Arial" w:cs="Arial"/>
          <w:kern w:val="0"/>
          <w:sz w:val="24"/>
          <w:szCs w:val="24"/>
          <w:lang w:eastAsia="en-GB"/>
          <w14:ligatures w14:val="none"/>
        </w:rPr>
        <w:t xml:space="preserve"> Volume of the business</w:t>
      </w:r>
      <w:r w:rsidR="00AA468D" w:rsidRPr="00BA0282">
        <w:rPr>
          <w:rFonts w:ascii="Arial" w:eastAsia="Times New Roman" w:hAnsi="Arial" w:cs="Arial"/>
          <w:kern w:val="0"/>
          <w:sz w:val="24"/>
          <w:szCs w:val="24"/>
          <w:lang w:eastAsia="en-GB"/>
          <w14:ligatures w14:val="none"/>
        </w:rPr>
        <w:t xml:space="preserve"> is</w:t>
      </w:r>
      <w:r w:rsidR="00AA468D">
        <w:rPr>
          <w:rFonts w:ascii="Arial" w:eastAsia="Times New Roman" w:hAnsi="Arial" w:cs="Arial"/>
          <w:kern w:val="0"/>
          <w:sz w:val="24"/>
          <w:szCs w:val="24"/>
          <w:lang w:eastAsia="en-GB"/>
          <w14:ligatures w14:val="none"/>
        </w:rPr>
        <w:t xml:space="preserve"> </w:t>
      </w:r>
      <w:r w:rsidR="00445D25" w:rsidRPr="00BA0282">
        <w:rPr>
          <w:rFonts w:ascii="Arial" w:eastAsia="Times New Roman" w:hAnsi="Arial" w:cs="Arial"/>
          <w:kern w:val="0"/>
          <w:sz w:val="24"/>
          <w:szCs w:val="24"/>
          <w:lang w:eastAsia="en-GB"/>
          <w14:ligatures w14:val="none"/>
        </w:rPr>
        <w:t xml:space="preserve">a </w:t>
      </w:r>
      <w:r w:rsidR="00F605F3">
        <w:rPr>
          <w:rFonts w:ascii="Arial" w:eastAsia="Times New Roman" w:hAnsi="Arial" w:cs="Arial"/>
          <w:kern w:val="0"/>
          <w:sz w:val="24"/>
          <w:szCs w:val="24"/>
          <w:lang w:eastAsia="en-GB"/>
          <w14:ligatures w14:val="none"/>
        </w:rPr>
        <w:t xml:space="preserve">basic issue </w:t>
      </w:r>
      <w:r w:rsidR="00445D25" w:rsidRPr="00BA0282">
        <w:rPr>
          <w:rFonts w:ascii="Arial" w:eastAsia="Times New Roman" w:hAnsi="Arial" w:cs="Arial"/>
          <w:kern w:val="0"/>
          <w:sz w:val="24"/>
          <w:szCs w:val="24"/>
          <w:lang w:eastAsia="en-GB"/>
          <w14:ligatures w14:val="none"/>
        </w:rPr>
        <w:t xml:space="preserve"> in the industry</w:t>
      </w:r>
      <w:r w:rsidR="00902F95" w:rsidRPr="00BA0282">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740910422"/>
          <w:citation/>
        </w:sdtPr>
        <w:sdtEndPr/>
        <w:sdtContent>
          <w:r w:rsidR="00902F95" w:rsidRPr="00BA0282">
            <w:rPr>
              <w:rFonts w:ascii="Arial" w:eastAsia="Times New Roman" w:hAnsi="Arial" w:cs="Arial"/>
              <w:kern w:val="0"/>
              <w:sz w:val="24"/>
              <w:szCs w:val="24"/>
              <w:lang w:eastAsia="en-GB"/>
              <w14:ligatures w14:val="none"/>
            </w:rPr>
            <w:fldChar w:fldCharType="begin"/>
          </w:r>
          <w:r w:rsidR="00902F95" w:rsidRPr="00BA0282">
            <w:rPr>
              <w:rFonts w:ascii="Arial" w:eastAsia="Times New Roman" w:hAnsi="Arial" w:cs="Arial"/>
              <w:kern w:val="0"/>
              <w:sz w:val="24"/>
              <w:szCs w:val="24"/>
              <w:lang w:eastAsia="en-GB"/>
              <w14:ligatures w14:val="none"/>
            </w:rPr>
            <w:instrText xml:space="preserve"> CITATION Kur22 \l 2057 </w:instrText>
          </w:r>
          <w:r w:rsidR="00902F95" w:rsidRPr="00BA0282">
            <w:rPr>
              <w:rFonts w:ascii="Arial" w:eastAsia="Times New Roman" w:hAnsi="Arial" w:cs="Arial"/>
              <w:kern w:val="0"/>
              <w:sz w:val="24"/>
              <w:szCs w:val="24"/>
              <w:lang w:eastAsia="en-GB"/>
              <w14:ligatures w14:val="none"/>
            </w:rPr>
            <w:fldChar w:fldCharType="separate"/>
          </w:r>
          <w:r w:rsidR="00CE20E9" w:rsidRPr="00BA0282">
            <w:rPr>
              <w:rFonts w:ascii="Arial" w:eastAsia="Times New Roman" w:hAnsi="Arial" w:cs="Arial"/>
              <w:noProof/>
              <w:kern w:val="0"/>
              <w:sz w:val="24"/>
              <w:szCs w:val="24"/>
              <w:lang w:eastAsia="en-GB"/>
              <w14:ligatures w14:val="none"/>
            </w:rPr>
            <w:t>(Kurian &amp; Nafukho, 2022)</w:t>
          </w:r>
          <w:r w:rsidR="00902F95" w:rsidRPr="00BA0282">
            <w:rPr>
              <w:rFonts w:ascii="Arial" w:eastAsia="Times New Roman" w:hAnsi="Arial" w:cs="Arial"/>
              <w:kern w:val="0"/>
              <w:sz w:val="24"/>
              <w:szCs w:val="24"/>
              <w:lang w:eastAsia="en-GB"/>
              <w14:ligatures w14:val="none"/>
            </w:rPr>
            <w:fldChar w:fldCharType="end"/>
          </w:r>
        </w:sdtContent>
      </w:sdt>
      <w:r w:rsidR="00902F95" w:rsidRPr="00BA0282">
        <w:rPr>
          <w:rFonts w:ascii="Arial" w:eastAsia="Times New Roman" w:hAnsi="Arial" w:cs="Arial"/>
          <w:kern w:val="0"/>
          <w:sz w:val="24"/>
          <w:szCs w:val="24"/>
          <w:lang w:eastAsia="en-GB"/>
          <w14:ligatures w14:val="none"/>
        </w:rPr>
        <w:t xml:space="preserve">  </w:t>
      </w:r>
      <w:r w:rsidRPr="00BA0282">
        <w:rPr>
          <w:rFonts w:ascii="Arial" w:eastAsia="Times New Roman" w:hAnsi="Arial" w:cs="Arial"/>
          <w:kern w:val="0"/>
          <w:sz w:val="24"/>
          <w:szCs w:val="24"/>
          <w:lang w:eastAsia="en-GB"/>
          <w14:ligatures w14:val="none"/>
        </w:rPr>
        <w:t xml:space="preserve"> </w:t>
      </w:r>
    </w:p>
    <w:p w14:paraId="0E6801B1" w14:textId="77777777" w:rsidR="001A402F" w:rsidRPr="00BA0282" w:rsidRDefault="00EE615C" w:rsidP="003567EE">
      <w:pPr>
        <w:spacing w:after="0" w:line="480" w:lineRule="auto"/>
        <w:rPr>
          <w:rFonts w:ascii="Arial" w:eastAsia="Times New Roman" w:hAnsi="Arial" w:cs="Arial"/>
          <w:kern w:val="0"/>
          <w:sz w:val="24"/>
          <w:szCs w:val="24"/>
          <w:lang w:eastAsia="en-GB"/>
          <w14:ligatures w14:val="none"/>
        </w:rPr>
      </w:pPr>
      <w:r w:rsidRPr="00BA0282">
        <w:rPr>
          <w:rFonts w:ascii="Arial" w:eastAsia="Times New Roman" w:hAnsi="Arial" w:cs="Arial"/>
          <w:kern w:val="0"/>
          <w:sz w:val="24"/>
          <w:szCs w:val="24"/>
          <w:lang w:eastAsia="en-GB"/>
          <w14:ligatures w14:val="none"/>
        </w:rPr>
        <w:t>This kind of leadership can result in low employee morale, high turnover, and ultimately, a negative impact on the guest experience. It's important to recognize these traits in order to strive for positive leadership in hospitality.</w:t>
      </w:r>
      <w:r w:rsidR="001A6316" w:rsidRPr="00BA0282">
        <w:rPr>
          <w:rFonts w:ascii="Arial" w:eastAsia="Times New Roman" w:hAnsi="Arial" w:cs="Arial"/>
          <w:kern w:val="0"/>
          <w:sz w:val="24"/>
          <w:szCs w:val="24"/>
          <w:lang w:eastAsia="en-GB"/>
          <w14:ligatures w14:val="none"/>
        </w:rPr>
        <w:t xml:space="preserve"> </w:t>
      </w:r>
    </w:p>
    <w:p w14:paraId="1A11844D" w14:textId="741CC2BF" w:rsidR="00120F8C" w:rsidRPr="00BA0282" w:rsidRDefault="00120F8C" w:rsidP="003567EE">
      <w:pPr>
        <w:spacing w:after="0" w:line="480" w:lineRule="auto"/>
        <w:rPr>
          <w:rFonts w:ascii="Arial" w:eastAsia="Times New Roman" w:hAnsi="Arial" w:cs="Arial"/>
          <w:kern w:val="0"/>
          <w:sz w:val="24"/>
          <w:szCs w:val="24"/>
          <w:lang w:eastAsia="en-GB"/>
          <w14:ligatures w14:val="none"/>
        </w:rPr>
      </w:pPr>
      <w:r w:rsidRPr="00BA0282">
        <w:rPr>
          <w:rFonts w:ascii="Arial" w:hAnsi="Arial" w:cs="Arial"/>
          <w:sz w:val="24"/>
          <w:szCs w:val="24"/>
        </w:rPr>
        <w:t xml:space="preserve">The hospitality industry, leadership styles can significantly impact the organizational culture and the overall performance of the business. Here are a few leadership approaches commonly found in the hospitality sector: </w:t>
      </w:r>
    </w:p>
    <w:p w14:paraId="6708A758" w14:textId="5E393C29" w:rsidR="00120F8C" w:rsidRPr="00BA0282" w:rsidRDefault="00120F8C" w:rsidP="003567EE">
      <w:pPr>
        <w:spacing w:before="100" w:beforeAutospacing="1" w:after="100" w:afterAutospacing="1" w:line="480" w:lineRule="auto"/>
        <w:rPr>
          <w:rFonts w:ascii="Arial" w:hAnsi="Arial" w:cs="Arial"/>
          <w:sz w:val="24"/>
          <w:szCs w:val="24"/>
        </w:rPr>
      </w:pPr>
      <w:r w:rsidRPr="00BA0282">
        <w:rPr>
          <w:rFonts w:ascii="Arial" w:hAnsi="Arial" w:cs="Arial"/>
          <w:sz w:val="24"/>
          <w:szCs w:val="24"/>
        </w:rPr>
        <w:t>Transactional Leadership</w:t>
      </w:r>
      <w:r w:rsidR="00F10D15" w:rsidRPr="00BA0282">
        <w:rPr>
          <w:rFonts w:ascii="Arial" w:hAnsi="Arial" w:cs="Arial"/>
          <w:sz w:val="24"/>
          <w:szCs w:val="24"/>
        </w:rPr>
        <w:t xml:space="preserve"> </w:t>
      </w:r>
      <w:r w:rsidR="00D5301E" w:rsidRPr="00BA0282">
        <w:rPr>
          <w:rFonts w:ascii="Arial" w:hAnsi="Arial" w:cs="Arial"/>
          <w:sz w:val="24"/>
          <w:szCs w:val="24"/>
        </w:rPr>
        <w:t>it’s</w:t>
      </w:r>
      <w:r w:rsidR="00E02EC4" w:rsidRPr="00BA0282">
        <w:rPr>
          <w:rFonts w:ascii="Arial" w:hAnsi="Arial" w:cs="Arial"/>
          <w:sz w:val="24"/>
          <w:szCs w:val="24"/>
        </w:rPr>
        <w:t xml:space="preserve"> a</w:t>
      </w:r>
      <w:r w:rsidR="00592DA9" w:rsidRPr="00BA0282">
        <w:rPr>
          <w:rFonts w:ascii="Arial" w:hAnsi="Arial" w:cs="Arial"/>
          <w:sz w:val="24"/>
          <w:szCs w:val="24"/>
        </w:rPr>
        <w:t xml:space="preserve"> </w:t>
      </w:r>
      <w:r w:rsidR="00E02EC4" w:rsidRPr="00BA0282">
        <w:rPr>
          <w:rFonts w:ascii="Arial" w:hAnsi="Arial" w:cs="Arial"/>
          <w:sz w:val="24"/>
          <w:szCs w:val="24"/>
        </w:rPr>
        <w:t xml:space="preserve">leadership style </w:t>
      </w:r>
      <w:r w:rsidR="0038785F" w:rsidRPr="00BA0282">
        <w:rPr>
          <w:rFonts w:ascii="Arial" w:hAnsi="Arial" w:cs="Arial"/>
          <w:sz w:val="24"/>
          <w:szCs w:val="24"/>
        </w:rPr>
        <w:t xml:space="preserve">identify </w:t>
      </w:r>
      <w:r w:rsidR="00E02EC4" w:rsidRPr="00BA0282">
        <w:rPr>
          <w:rFonts w:ascii="Arial" w:hAnsi="Arial" w:cs="Arial"/>
          <w:sz w:val="24"/>
          <w:szCs w:val="24"/>
        </w:rPr>
        <w:t xml:space="preserve"> by </w:t>
      </w:r>
      <w:r w:rsidR="0038785F" w:rsidRPr="00BA0282">
        <w:rPr>
          <w:rFonts w:ascii="Arial" w:hAnsi="Arial" w:cs="Arial"/>
          <w:sz w:val="24"/>
          <w:szCs w:val="24"/>
        </w:rPr>
        <w:t xml:space="preserve">manager </w:t>
      </w:r>
      <w:r w:rsidR="00E02EC4" w:rsidRPr="00BA0282">
        <w:rPr>
          <w:rFonts w:ascii="Arial" w:hAnsi="Arial" w:cs="Arial"/>
          <w:sz w:val="24"/>
          <w:szCs w:val="24"/>
        </w:rPr>
        <w:t xml:space="preserve"> who </w:t>
      </w:r>
      <w:r w:rsidR="00D5301E" w:rsidRPr="00BA0282">
        <w:rPr>
          <w:rFonts w:ascii="Arial" w:hAnsi="Arial" w:cs="Arial"/>
          <w:sz w:val="24"/>
          <w:szCs w:val="24"/>
        </w:rPr>
        <w:t xml:space="preserve">focus on </w:t>
      </w:r>
      <w:r w:rsidR="00E02EC4" w:rsidRPr="00BA0282">
        <w:rPr>
          <w:rFonts w:ascii="Arial" w:hAnsi="Arial" w:cs="Arial"/>
          <w:sz w:val="24"/>
          <w:szCs w:val="24"/>
        </w:rPr>
        <w:t xml:space="preserve"> task completion,</w:t>
      </w:r>
      <w:r w:rsidR="0065620D" w:rsidRPr="00BA0282">
        <w:rPr>
          <w:rFonts w:ascii="Arial" w:hAnsi="Arial" w:cs="Arial"/>
          <w:sz w:val="24"/>
          <w:szCs w:val="24"/>
        </w:rPr>
        <w:t xml:space="preserve"> </w:t>
      </w:r>
      <w:r w:rsidR="00F64F84" w:rsidRPr="00BA0282">
        <w:rPr>
          <w:rFonts w:ascii="Arial" w:hAnsi="Arial" w:cs="Arial"/>
          <w:sz w:val="24"/>
          <w:szCs w:val="24"/>
        </w:rPr>
        <w:t>offer rewards</w:t>
      </w:r>
      <w:r w:rsidR="00E02EC4" w:rsidRPr="00BA0282">
        <w:rPr>
          <w:rFonts w:ascii="Arial" w:hAnsi="Arial" w:cs="Arial"/>
          <w:sz w:val="24"/>
          <w:szCs w:val="24"/>
        </w:rPr>
        <w:t>,</w:t>
      </w:r>
      <w:r w:rsidR="00592DA9" w:rsidRPr="00BA0282">
        <w:rPr>
          <w:rFonts w:ascii="Arial" w:hAnsi="Arial" w:cs="Arial"/>
          <w:sz w:val="24"/>
          <w:szCs w:val="24"/>
        </w:rPr>
        <w:t xml:space="preserve"> </w:t>
      </w:r>
      <w:r w:rsidR="00E02EC4" w:rsidRPr="00BA0282">
        <w:rPr>
          <w:rFonts w:ascii="Arial" w:hAnsi="Arial" w:cs="Arial"/>
          <w:sz w:val="24"/>
          <w:szCs w:val="24"/>
        </w:rPr>
        <w:t>an</w:t>
      </w:r>
      <w:r w:rsidR="0065620D" w:rsidRPr="00BA0282">
        <w:rPr>
          <w:rFonts w:ascii="Arial" w:hAnsi="Arial" w:cs="Arial"/>
          <w:sz w:val="24"/>
          <w:szCs w:val="24"/>
        </w:rPr>
        <w:t>d</w:t>
      </w:r>
      <w:r w:rsidR="00E02EC4" w:rsidRPr="00BA0282">
        <w:rPr>
          <w:rFonts w:ascii="Arial" w:hAnsi="Arial" w:cs="Arial"/>
          <w:sz w:val="24"/>
          <w:szCs w:val="24"/>
        </w:rPr>
        <w:t xml:space="preserve"> correct measures</w:t>
      </w:r>
      <w:r w:rsidR="005904D7" w:rsidRPr="00BA0282">
        <w:rPr>
          <w:rFonts w:ascii="Arial" w:hAnsi="Arial" w:cs="Arial"/>
          <w:sz w:val="24"/>
          <w:szCs w:val="24"/>
        </w:rPr>
        <w:t xml:space="preserve">, </w:t>
      </w:r>
      <w:r w:rsidR="00E360B1" w:rsidRPr="00BA0282">
        <w:rPr>
          <w:rFonts w:ascii="Arial" w:hAnsi="Arial" w:cs="Arial"/>
          <w:sz w:val="24"/>
          <w:szCs w:val="24"/>
        </w:rPr>
        <w:t xml:space="preserve">set up </w:t>
      </w:r>
      <w:r w:rsidR="00E02EC4" w:rsidRPr="00BA0282">
        <w:rPr>
          <w:rFonts w:ascii="Arial" w:hAnsi="Arial" w:cs="Arial"/>
          <w:sz w:val="24"/>
          <w:szCs w:val="24"/>
        </w:rPr>
        <w:t xml:space="preserve">clear expectations for goal attainment, and </w:t>
      </w:r>
      <w:r w:rsidR="00380852" w:rsidRPr="00BA0282">
        <w:rPr>
          <w:rFonts w:ascii="Arial" w:hAnsi="Arial" w:cs="Arial"/>
          <w:sz w:val="24"/>
          <w:szCs w:val="24"/>
        </w:rPr>
        <w:t>operate</w:t>
      </w:r>
      <w:r w:rsidR="00E02EC4" w:rsidRPr="00BA0282">
        <w:rPr>
          <w:rFonts w:ascii="Arial" w:hAnsi="Arial" w:cs="Arial"/>
          <w:sz w:val="24"/>
          <w:szCs w:val="24"/>
        </w:rPr>
        <w:t xml:space="preserve"> corrective </w:t>
      </w:r>
      <w:r w:rsidR="00B4210D" w:rsidRPr="00BA0282">
        <w:rPr>
          <w:rFonts w:ascii="Arial" w:hAnsi="Arial" w:cs="Arial"/>
          <w:sz w:val="24"/>
          <w:szCs w:val="24"/>
        </w:rPr>
        <w:t xml:space="preserve">effort </w:t>
      </w:r>
      <w:r w:rsidR="00E02EC4" w:rsidRPr="00BA0282">
        <w:rPr>
          <w:rFonts w:ascii="Arial" w:hAnsi="Arial" w:cs="Arial"/>
          <w:sz w:val="24"/>
          <w:szCs w:val="24"/>
        </w:rPr>
        <w:t xml:space="preserve"> in response to failures</w:t>
      </w:r>
      <w:r w:rsidR="00CC44EC" w:rsidRPr="00BA0282">
        <w:rPr>
          <w:rFonts w:ascii="Arial" w:hAnsi="Arial" w:cs="Arial"/>
          <w:sz w:val="24"/>
          <w:szCs w:val="24"/>
        </w:rPr>
        <w:t xml:space="preserve">. </w:t>
      </w:r>
      <w:r w:rsidR="006D5836" w:rsidRPr="00BA0282">
        <w:rPr>
          <w:rFonts w:ascii="Arial" w:hAnsi="Arial" w:cs="Arial"/>
          <w:sz w:val="24"/>
          <w:szCs w:val="24"/>
        </w:rPr>
        <w:t xml:space="preserve"> </w:t>
      </w:r>
      <w:sdt>
        <w:sdtPr>
          <w:rPr>
            <w:rFonts w:ascii="Arial" w:hAnsi="Arial" w:cs="Arial"/>
            <w:sz w:val="24"/>
            <w:szCs w:val="24"/>
          </w:rPr>
          <w:id w:val="-2105176571"/>
          <w:citation/>
        </w:sdtPr>
        <w:sdtEndPr/>
        <w:sdtContent>
          <w:r w:rsidR="006D5836" w:rsidRPr="00BA0282">
            <w:rPr>
              <w:rFonts w:ascii="Arial" w:hAnsi="Arial" w:cs="Arial"/>
              <w:sz w:val="24"/>
              <w:szCs w:val="24"/>
            </w:rPr>
            <w:fldChar w:fldCharType="begin"/>
          </w:r>
          <w:r w:rsidR="006D5836" w:rsidRPr="00BA0282">
            <w:rPr>
              <w:rFonts w:ascii="Arial" w:hAnsi="Arial" w:cs="Arial"/>
              <w:sz w:val="24"/>
              <w:szCs w:val="24"/>
            </w:rPr>
            <w:instrText xml:space="preserve"> CITATION Kha23 \l 2057 </w:instrText>
          </w:r>
          <w:r w:rsidR="006D5836" w:rsidRPr="00BA0282">
            <w:rPr>
              <w:rFonts w:ascii="Arial" w:hAnsi="Arial" w:cs="Arial"/>
              <w:sz w:val="24"/>
              <w:szCs w:val="24"/>
            </w:rPr>
            <w:fldChar w:fldCharType="separate"/>
          </w:r>
          <w:r w:rsidR="00CE20E9" w:rsidRPr="00BA0282">
            <w:rPr>
              <w:rFonts w:ascii="Arial" w:hAnsi="Arial" w:cs="Arial"/>
              <w:noProof/>
              <w:sz w:val="24"/>
              <w:szCs w:val="24"/>
            </w:rPr>
            <w:t>(Khairy, et al., 2023)</w:t>
          </w:r>
          <w:r w:rsidR="006D5836" w:rsidRPr="00BA0282">
            <w:rPr>
              <w:rFonts w:ascii="Arial" w:hAnsi="Arial" w:cs="Arial"/>
              <w:sz w:val="24"/>
              <w:szCs w:val="24"/>
            </w:rPr>
            <w:fldChar w:fldCharType="end"/>
          </w:r>
        </w:sdtContent>
      </w:sdt>
      <w:r w:rsidR="003567EE" w:rsidRPr="00BA0282">
        <w:rPr>
          <w:rFonts w:ascii="Arial" w:hAnsi="Arial" w:cs="Arial"/>
          <w:sz w:val="24"/>
          <w:szCs w:val="24"/>
        </w:rPr>
        <w:t xml:space="preserve"> </w:t>
      </w:r>
      <w:r w:rsidRPr="00BA0282">
        <w:rPr>
          <w:rFonts w:ascii="Arial" w:hAnsi="Arial" w:cs="Arial"/>
          <w:sz w:val="24"/>
          <w:szCs w:val="24"/>
        </w:rPr>
        <w:t xml:space="preserve">This approach involves clear hierarchies and structures. Leaders provide rewards and recognition to employees who meet established standards. While this approach can provide clear direction, it might not foster innovation or employee engagement. </w:t>
      </w:r>
    </w:p>
    <w:p w14:paraId="1294110B" w14:textId="1F52B4D0" w:rsidR="00120F8C" w:rsidRPr="00BA0282" w:rsidRDefault="00120F8C" w:rsidP="003567EE">
      <w:pPr>
        <w:spacing w:before="100" w:beforeAutospacing="1" w:after="100" w:afterAutospacing="1" w:line="480" w:lineRule="auto"/>
        <w:rPr>
          <w:rFonts w:ascii="Arial" w:hAnsi="Arial" w:cs="Arial"/>
          <w:sz w:val="24"/>
          <w:szCs w:val="24"/>
        </w:rPr>
      </w:pPr>
      <w:r w:rsidRPr="00BA0282">
        <w:rPr>
          <w:rFonts w:ascii="Arial" w:hAnsi="Arial" w:cs="Arial"/>
          <w:sz w:val="24"/>
          <w:szCs w:val="24"/>
        </w:rPr>
        <w:t>Transformational Leadership</w:t>
      </w:r>
      <w:r w:rsidR="00F10D15" w:rsidRPr="00BA0282">
        <w:rPr>
          <w:rFonts w:ascii="Arial" w:hAnsi="Arial" w:cs="Arial"/>
          <w:sz w:val="24"/>
          <w:szCs w:val="24"/>
        </w:rPr>
        <w:t xml:space="preserve"> </w:t>
      </w:r>
      <w:r w:rsidR="006165FE" w:rsidRPr="00BA0282">
        <w:rPr>
          <w:rFonts w:ascii="Arial" w:hAnsi="Arial" w:cs="Arial"/>
          <w:sz w:val="24"/>
          <w:szCs w:val="24"/>
        </w:rPr>
        <w:t xml:space="preserve">encourage </w:t>
      </w:r>
      <w:r w:rsidR="005D2E98" w:rsidRPr="00BA0282">
        <w:rPr>
          <w:rFonts w:ascii="Arial" w:hAnsi="Arial" w:cs="Arial"/>
          <w:sz w:val="24"/>
          <w:szCs w:val="24"/>
        </w:rPr>
        <w:t xml:space="preserve">working together </w:t>
      </w:r>
      <w:r w:rsidR="004254B1" w:rsidRPr="00BA0282">
        <w:rPr>
          <w:rFonts w:ascii="Arial" w:hAnsi="Arial" w:cs="Arial"/>
          <w:sz w:val="24"/>
          <w:szCs w:val="24"/>
        </w:rPr>
        <w:t xml:space="preserve"> and is indicative high </w:t>
      </w:r>
      <w:r w:rsidR="00910A35" w:rsidRPr="00BA0282">
        <w:rPr>
          <w:rFonts w:ascii="Arial" w:hAnsi="Arial" w:cs="Arial"/>
          <w:sz w:val="24"/>
          <w:szCs w:val="24"/>
        </w:rPr>
        <w:t xml:space="preserve">belief </w:t>
      </w:r>
      <w:r w:rsidR="004254B1" w:rsidRPr="00BA0282">
        <w:rPr>
          <w:rFonts w:ascii="Arial" w:hAnsi="Arial" w:cs="Arial"/>
          <w:sz w:val="24"/>
          <w:szCs w:val="24"/>
        </w:rPr>
        <w:t xml:space="preserve">of employee </w:t>
      </w:r>
      <w:r w:rsidR="00910A35" w:rsidRPr="00BA0282">
        <w:rPr>
          <w:rFonts w:ascii="Arial" w:hAnsi="Arial" w:cs="Arial"/>
          <w:sz w:val="24"/>
          <w:szCs w:val="24"/>
        </w:rPr>
        <w:t>ability</w:t>
      </w:r>
      <w:r w:rsidR="004254B1" w:rsidRPr="00BA0282">
        <w:rPr>
          <w:rFonts w:ascii="Arial" w:hAnsi="Arial" w:cs="Arial"/>
          <w:sz w:val="24"/>
          <w:szCs w:val="24"/>
        </w:rPr>
        <w:t xml:space="preserve"> and values to </w:t>
      </w:r>
      <w:r w:rsidR="009301E6" w:rsidRPr="00BA0282">
        <w:rPr>
          <w:rFonts w:ascii="Arial" w:hAnsi="Arial" w:cs="Arial"/>
          <w:sz w:val="24"/>
          <w:szCs w:val="24"/>
        </w:rPr>
        <w:t xml:space="preserve">make possible </w:t>
      </w:r>
      <w:r w:rsidR="004254B1" w:rsidRPr="00BA0282">
        <w:rPr>
          <w:rFonts w:ascii="Arial" w:hAnsi="Arial" w:cs="Arial"/>
          <w:sz w:val="24"/>
          <w:szCs w:val="24"/>
        </w:rPr>
        <w:t xml:space="preserve"> the connection between employees’ self-</w:t>
      </w:r>
      <w:r w:rsidR="00AE0293" w:rsidRPr="00BA0282">
        <w:rPr>
          <w:rFonts w:ascii="Arial" w:hAnsi="Arial" w:cs="Arial"/>
          <w:sz w:val="24"/>
          <w:szCs w:val="24"/>
        </w:rPr>
        <w:t>identity</w:t>
      </w:r>
      <w:r w:rsidR="004254B1" w:rsidRPr="00BA0282">
        <w:rPr>
          <w:rFonts w:ascii="Arial" w:hAnsi="Arial" w:cs="Arial"/>
          <w:sz w:val="24"/>
          <w:szCs w:val="24"/>
        </w:rPr>
        <w:t xml:space="preserve"> and the group</w:t>
      </w:r>
      <w:r w:rsidR="00EE582F" w:rsidRPr="00BA0282">
        <w:rPr>
          <w:rFonts w:ascii="Arial" w:hAnsi="Arial" w:cs="Arial"/>
          <w:sz w:val="24"/>
          <w:szCs w:val="24"/>
        </w:rPr>
        <w:t xml:space="preserve"> </w:t>
      </w:r>
      <w:r w:rsidR="00FE479D" w:rsidRPr="00BA0282">
        <w:rPr>
          <w:rFonts w:ascii="Arial" w:hAnsi="Arial" w:cs="Arial"/>
          <w:sz w:val="24"/>
          <w:szCs w:val="24"/>
        </w:rPr>
        <w:t>goal</w:t>
      </w:r>
      <w:r w:rsidR="00A44332" w:rsidRPr="00BA0282">
        <w:rPr>
          <w:rFonts w:ascii="Arial" w:hAnsi="Arial" w:cs="Arial"/>
          <w:sz w:val="24"/>
          <w:szCs w:val="24"/>
        </w:rPr>
        <w:t xml:space="preserve">. </w:t>
      </w:r>
      <w:sdt>
        <w:sdtPr>
          <w:rPr>
            <w:rFonts w:ascii="Arial" w:hAnsi="Arial" w:cs="Arial"/>
            <w:sz w:val="24"/>
            <w:szCs w:val="24"/>
          </w:rPr>
          <w:id w:val="2059890991"/>
          <w:citation/>
        </w:sdtPr>
        <w:sdtEndPr/>
        <w:sdtContent>
          <w:r w:rsidR="00A44332" w:rsidRPr="00BA0282">
            <w:rPr>
              <w:rFonts w:ascii="Arial" w:hAnsi="Arial" w:cs="Arial"/>
              <w:sz w:val="24"/>
              <w:szCs w:val="24"/>
            </w:rPr>
            <w:fldChar w:fldCharType="begin"/>
          </w:r>
          <w:r w:rsidR="00A44332" w:rsidRPr="00BA0282">
            <w:rPr>
              <w:rFonts w:ascii="Arial" w:hAnsi="Arial" w:cs="Arial"/>
              <w:sz w:val="24"/>
              <w:szCs w:val="24"/>
            </w:rPr>
            <w:instrText xml:space="preserve"> CITATION Lia17 \l 2057 </w:instrText>
          </w:r>
          <w:r w:rsidR="00A44332" w:rsidRPr="00BA0282">
            <w:rPr>
              <w:rFonts w:ascii="Arial" w:hAnsi="Arial" w:cs="Arial"/>
              <w:sz w:val="24"/>
              <w:szCs w:val="24"/>
            </w:rPr>
            <w:fldChar w:fldCharType="separate"/>
          </w:r>
          <w:r w:rsidR="00CE20E9" w:rsidRPr="00BA0282">
            <w:rPr>
              <w:rFonts w:ascii="Arial" w:hAnsi="Arial" w:cs="Arial"/>
              <w:noProof/>
              <w:sz w:val="24"/>
              <w:szCs w:val="24"/>
            </w:rPr>
            <w:t>(Liang, et al., 2017)</w:t>
          </w:r>
          <w:r w:rsidR="00A44332" w:rsidRPr="00BA0282">
            <w:rPr>
              <w:rFonts w:ascii="Arial" w:hAnsi="Arial" w:cs="Arial"/>
              <w:sz w:val="24"/>
              <w:szCs w:val="24"/>
            </w:rPr>
            <w:fldChar w:fldCharType="end"/>
          </w:r>
        </w:sdtContent>
      </w:sdt>
      <w:r w:rsidR="00165720" w:rsidRPr="00BA0282">
        <w:rPr>
          <w:rFonts w:ascii="Arial" w:hAnsi="Arial" w:cs="Arial"/>
          <w:sz w:val="24"/>
          <w:szCs w:val="24"/>
        </w:rPr>
        <w:t xml:space="preserve"> </w:t>
      </w:r>
      <w:r w:rsidRPr="00BA0282">
        <w:rPr>
          <w:rFonts w:ascii="Arial" w:hAnsi="Arial" w:cs="Arial"/>
          <w:sz w:val="24"/>
          <w:szCs w:val="24"/>
        </w:rPr>
        <w:t xml:space="preserve">This style focuses on inspiring and motivating employees to achieve their best. Leaders often set a compelling vision and empower their team members to contribute ideas and take ownership of their work. This approach can lead to higher levels of employee satisfaction and organizational commitment. </w:t>
      </w:r>
    </w:p>
    <w:p w14:paraId="13407F81" w14:textId="7C7F987E" w:rsidR="00120F8C" w:rsidRPr="00BA0282" w:rsidRDefault="00120F8C" w:rsidP="003567EE">
      <w:pPr>
        <w:spacing w:before="100" w:beforeAutospacing="1" w:after="100" w:afterAutospacing="1" w:line="480" w:lineRule="auto"/>
        <w:rPr>
          <w:rFonts w:ascii="Arial" w:hAnsi="Arial" w:cs="Arial"/>
          <w:sz w:val="24"/>
          <w:szCs w:val="24"/>
        </w:rPr>
      </w:pPr>
      <w:r w:rsidRPr="00BA0282">
        <w:rPr>
          <w:rFonts w:ascii="Arial" w:hAnsi="Arial" w:cs="Arial"/>
          <w:sz w:val="24"/>
          <w:szCs w:val="24"/>
        </w:rPr>
        <w:lastRenderedPageBreak/>
        <w:t>Servant Leadership</w:t>
      </w:r>
      <w:r w:rsidR="00C73319" w:rsidRPr="00BA0282">
        <w:rPr>
          <w:rFonts w:ascii="Arial" w:hAnsi="Arial" w:cs="Arial"/>
          <w:sz w:val="24"/>
          <w:szCs w:val="24"/>
        </w:rPr>
        <w:t xml:space="preserve"> is a </w:t>
      </w:r>
      <w:r w:rsidR="00B86C64" w:rsidRPr="00BA0282">
        <w:rPr>
          <w:rFonts w:ascii="Arial" w:hAnsi="Arial" w:cs="Arial"/>
          <w:sz w:val="24"/>
          <w:szCs w:val="24"/>
        </w:rPr>
        <w:t>special</w:t>
      </w:r>
      <w:r w:rsidR="00C73319" w:rsidRPr="00BA0282">
        <w:rPr>
          <w:rFonts w:ascii="Arial" w:hAnsi="Arial" w:cs="Arial"/>
          <w:sz w:val="24"/>
          <w:szCs w:val="24"/>
        </w:rPr>
        <w:t xml:space="preserve"> leadership that stresses the  of leaders to</w:t>
      </w:r>
      <w:r w:rsidR="00B50523" w:rsidRPr="00BA0282">
        <w:rPr>
          <w:rFonts w:ascii="Arial" w:hAnsi="Arial" w:cs="Arial"/>
          <w:sz w:val="24"/>
          <w:szCs w:val="24"/>
        </w:rPr>
        <w:t xml:space="preserve"> power </w:t>
      </w:r>
      <w:r w:rsidR="00C73319" w:rsidRPr="00BA0282">
        <w:rPr>
          <w:rFonts w:ascii="Arial" w:hAnsi="Arial" w:cs="Arial"/>
          <w:sz w:val="24"/>
          <w:szCs w:val="24"/>
        </w:rPr>
        <w:t xml:space="preserve"> facilitate others’ development and success , has been indicated to be a particularly crucial leadership style in hospitality industry</w:t>
      </w:r>
      <w:r w:rsidR="00CE36C3" w:rsidRPr="00BA0282">
        <w:rPr>
          <w:rFonts w:ascii="Arial" w:hAnsi="Arial" w:cs="Arial"/>
          <w:sz w:val="24"/>
          <w:szCs w:val="24"/>
        </w:rPr>
        <w:t xml:space="preserve">. </w:t>
      </w:r>
      <w:sdt>
        <w:sdtPr>
          <w:rPr>
            <w:rFonts w:ascii="Arial" w:hAnsi="Arial" w:cs="Arial"/>
            <w:sz w:val="24"/>
            <w:szCs w:val="24"/>
          </w:rPr>
          <w:id w:val="1876347515"/>
          <w:citation/>
        </w:sdtPr>
        <w:sdtEndPr/>
        <w:sdtContent>
          <w:r w:rsidR="00CE36C3" w:rsidRPr="00BA0282">
            <w:rPr>
              <w:rFonts w:ascii="Arial" w:hAnsi="Arial" w:cs="Arial"/>
              <w:sz w:val="24"/>
              <w:szCs w:val="24"/>
            </w:rPr>
            <w:fldChar w:fldCharType="begin"/>
          </w:r>
          <w:r w:rsidR="00CE36C3" w:rsidRPr="00BA0282">
            <w:rPr>
              <w:rFonts w:ascii="Arial" w:hAnsi="Arial" w:cs="Arial"/>
              <w:sz w:val="24"/>
              <w:szCs w:val="24"/>
            </w:rPr>
            <w:instrText xml:space="preserve"> CITATION YeY19 \l 2057 </w:instrText>
          </w:r>
          <w:r w:rsidR="00CE36C3" w:rsidRPr="00BA0282">
            <w:rPr>
              <w:rFonts w:ascii="Arial" w:hAnsi="Arial" w:cs="Arial"/>
              <w:sz w:val="24"/>
              <w:szCs w:val="24"/>
            </w:rPr>
            <w:fldChar w:fldCharType="separate"/>
          </w:r>
          <w:r w:rsidR="00CE20E9" w:rsidRPr="00BA0282">
            <w:rPr>
              <w:rFonts w:ascii="Arial" w:hAnsi="Arial" w:cs="Arial"/>
              <w:noProof/>
              <w:sz w:val="24"/>
              <w:szCs w:val="24"/>
            </w:rPr>
            <w:t>(Ye, et al., 2019)</w:t>
          </w:r>
          <w:r w:rsidR="00CE36C3" w:rsidRPr="00BA0282">
            <w:rPr>
              <w:rFonts w:ascii="Arial" w:hAnsi="Arial" w:cs="Arial"/>
              <w:sz w:val="24"/>
              <w:szCs w:val="24"/>
            </w:rPr>
            <w:fldChar w:fldCharType="end"/>
          </w:r>
        </w:sdtContent>
      </w:sdt>
      <w:r w:rsidR="00C73319" w:rsidRPr="00BA0282">
        <w:rPr>
          <w:rFonts w:ascii="Arial" w:hAnsi="Arial" w:cs="Arial"/>
          <w:sz w:val="24"/>
          <w:szCs w:val="24"/>
        </w:rPr>
        <w:t xml:space="preserve"> </w:t>
      </w:r>
      <w:r w:rsidRPr="00BA0282">
        <w:rPr>
          <w:rFonts w:ascii="Arial" w:hAnsi="Arial" w:cs="Arial"/>
          <w:sz w:val="24"/>
          <w:szCs w:val="24"/>
        </w:rPr>
        <w:t xml:space="preserve">This approach revolves around the leader's focus on serving others, including employees, customers, and the community. By prioritizing the needs of others, servant leaders aim to create a supportive and nurturing work environment. </w:t>
      </w:r>
    </w:p>
    <w:p w14:paraId="2EF24569" w14:textId="45B312D9" w:rsidR="00120F8C" w:rsidRPr="00BA0282" w:rsidRDefault="00120F8C" w:rsidP="003567EE">
      <w:pPr>
        <w:spacing w:before="100" w:beforeAutospacing="1" w:after="100" w:afterAutospacing="1" w:line="480" w:lineRule="auto"/>
        <w:rPr>
          <w:rFonts w:ascii="Arial" w:hAnsi="Arial" w:cs="Arial"/>
          <w:sz w:val="24"/>
          <w:szCs w:val="24"/>
        </w:rPr>
      </w:pPr>
      <w:r w:rsidRPr="00BA0282">
        <w:rPr>
          <w:rFonts w:ascii="Arial" w:hAnsi="Arial" w:cs="Arial"/>
          <w:sz w:val="24"/>
          <w:szCs w:val="24"/>
        </w:rPr>
        <w:t>Laissez-Faire Leadership</w:t>
      </w:r>
      <w:r w:rsidR="00C36DB3" w:rsidRPr="00BA0282">
        <w:rPr>
          <w:rFonts w:ascii="Arial" w:hAnsi="Arial" w:cs="Arial"/>
          <w:sz w:val="24"/>
          <w:szCs w:val="24"/>
        </w:rPr>
        <w:t xml:space="preserve"> behaviours </w:t>
      </w:r>
      <w:r w:rsidR="00C806DB" w:rsidRPr="00BA0282">
        <w:rPr>
          <w:rFonts w:ascii="Arial" w:hAnsi="Arial" w:cs="Arial"/>
          <w:sz w:val="24"/>
          <w:szCs w:val="24"/>
        </w:rPr>
        <w:t xml:space="preserve">send back </w:t>
      </w:r>
      <w:r w:rsidR="00C36DB3" w:rsidRPr="00BA0282">
        <w:rPr>
          <w:rFonts w:ascii="Arial" w:hAnsi="Arial" w:cs="Arial"/>
          <w:sz w:val="24"/>
          <w:szCs w:val="24"/>
        </w:rPr>
        <w:t xml:space="preserve"> the least effective and most passive form of leadership. Laissez-faire behaviours may involve ignoring one’s responsibilities, </w:t>
      </w:r>
      <w:r w:rsidR="004D0A07" w:rsidRPr="00BA0282">
        <w:rPr>
          <w:rFonts w:ascii="Arial" w:hAnsi="Arial" w:cs="Arial"/>
          <w:sz w:val="24"/>
          <w:szCs w:val="24"/>
        </w:rPr>
        <w:t xml:space="preserve">keep away from </w:t>
      </w:r>
      <w:r w:rsidR="00C36DB3" w:rsidRPr="00BA0282">
        <w:rPr>
          <w:rFonts w:ascii="Arial" w:hAnsi="Arial" w:cs="Arial"/>
          <w:sz w:val="24"/>
          <w:szCs w:val="24"/>
        </w:rPr>
        <w:t>decision-making, or being unresponsive to followers</w:t>
      </w:r>
      <w:r w:rsidR="007365F7" w:rsidRPr="00BA0282">
        <w:rPr>
          <w:rFonts w:ascii="Arial" w:hAnsi="Arial" w:cs="Arial"/>
          <w:sz w:val="24"/>
          <w:szCs w:val="24"/>
        </w:rPr>
        <w:t xml:space="preserve">. </w:t>
      </w:r>
      <w:sdt>
        <w:sdtPr>
          <w:rPr>
            <w:rFonts w:ascii="Arial" w:hAnsi="Arial" w:cs="Arial"/>
            <w:sz w:val="24"/>
            <w:szCs w:val="24"/>
          </w:rPr>
          <w:id w:val="398335400"/>
          <w:citation/>
        </w:sdtPr>
        <w:sdtEndPr/>
        <w:sdtContent>
          <w:r w:rsidR="007365F7" w:rsidRPr="00BA0282">
            <w:rPr>
              <w:rFonts w:ascii="Arial" w:hAnsi="Arial" w:cs="Arial"/>
              <w:sz w:val="24"/>
              <w:szCs w:val="24"/>
            </w:rPr>
            <w:fldChar w:fldCharType="begin"/>
          </w:r>
          <w:r w:rsidR="007365F7" w:rsidRPr="00BA0282">
            <w:rPr>
              <w:rFonts w:ascii="Arial" w:hAnsi="Arial" w:cs="Arial"/>
              <w:sz w:val="24"/>
              <w:szCs w:val="24"/>
            </w:rPr>
            <w:instrText xml:space="preserve"> CITATION Tur19 \l 2057 </w:instrText>
          </w:r>
          <w:r w:rsidR="007365F7" w:rsidRPr="00BA0282">
            <w:rPr>
              <w:rFonts w:ascii="Arial" w:hAnsi="Arial" w:cs="Arial"/>
              <w:sz w:val="24"/>
              <w:szCs w:val="24"/>
            </w:rPr>
            <w:fldChar w:fldCharType="separate"/>
          </w:r>
          <w:r w:rsidR="00CE20E9" w:rsidRPr="00BA0282">
            <w:rPr>
              <w:rFonts w:ascii="Arial" w:hAnsi="Arial" w:cs="Arial"/>
              <w:noProof/>
              <w:sz w:val="24"/>
              <w:szCs w:val="24"/>
            </w:rPr>
            <w:t>(Turnnidge &amp; Côté, 2019)</w:t>
          </w:r>
          <w:r w:rsidR="007365F7" w:rsidRPr="00BA0282">
            <w:rPr>
              <w:rFonts w:ascii="Arial" w:hAnsi="Arial" w:cs="Arial"/>
              <w:sz w:val="24"/>
              <w:szCs w:val="24"/>
            </w:rPr>
            <w:fldChar w:fldCharType="end"/>
          </w:r>
        </w:sdtContent>
      </w:sdt>
      <w:r w:rsidR="007365F7" w:rsidRPr="00BA0282">
        <w:rPr>
          <w:rFonts w:ascii="Arial" w:hAnsi="Arial" w:cs="Arial"/>
          <w:sz w:val="24"/>
          <w:szCs w:val="24"/>
        </w:rPr>
        <w:t xml:space="preserve"> </w:t>
      </w:r>
      <w:r w:rsidR="00C36DB3" w:rsidRPr="00BA0282">
        <w:rPr>
          <w:rFonts w:ascii="Arial" w:hAnsi="Arial" w:cs="Arial"/>
          <w:sz w:val="24"/>
          <w:szCs w:val="24"/>
        </w:rPr>
        <w:t>Previous research suggests that this form of leadership</w:t>
      </w:r>
      <w:r w:rsidR="007365F7" w:rsidRPr="00BA0282">
        <w:rPr>
          <w:rFonts w:ascii="Arial" w:hAnsi="Arial" w:cs="Arial"/>
          <w:sz w:val="24"/>
          <w:szCs w:val="24"/>
        </w:rPr>
        <w:t xml:space="preserve"> </w:t>
      </w:r>
      <w:r w:rsidR="00C36DB3" w:rsidRPr="00BA0282">
        <w:rPr>
          <w:rFonts w:ascii="Arial" w:hAnsi="Arial" w:cs="Arial"/>
          <w:sz w:val="24"/>
          <w:szCs w:val="24"/>
        </w:rPr>
        <w:t>can negatively influence follower outcomes.</w:t>
      </w:r>
      <w:r w:rsidR="007365F7" w:rsidRPr="00BA0282">
        <w:rPr>
          <w:rFonts w:ascii="Arial" w:hAnsi="Arial" w:cs="Arial"/>
          <w:sz w:val="24"/>
          <w:szCs w:val="24"/>
        </w:rPr>
        <w:t xml:space="preserve"> </w:t>
      </w:r>
      <w:r w:rsidRPr="00BA0282">
        <w:rPr>
          <w:rFonts w:ascii="Arial" w:hAnsi="Arial" w:cs="Arial"/>
          <w:sz w:val="24"/>
          <w:szCs w:val="24"/>
        </w:rPr>
        <w:t xml:space="preserve">This hands-off approach allows employees a high degree of autonomy. While it can promote creativity and innovation, it might </w:t>
      </w:r>
      <w:r w:rsidR="002B15DE">
        <w:rPr>
          <w:rFonts w:ascii="Arial" w:hAnsi="Arial" w:cs="Arial"/>
          <w:sz w:val="24"/>
          <w:szCs w:val="24"/>
        </w:rPr>
        <w:t xml:space="preserve">be </w:t>
      </w:r>
      <w:r w:rsidRPr="00BA0282">
        <w:rPr>
          <w:rFonts w:ascii="Arial" w:hAnsi="Arial" w:cs="Arial"/>
          <w:sz w:val="24"/>
          <w:szCs w:val="24"/>
        </w:rPr>
        <w:t xml:space="preserve"> inconsistent standards. In evaluating the effectiveness of these styles in the hospitality industry, it's essential to consider factors such as employee turnover, customer satisfaction, and organizational performance. Each approach has its potential benefits and drawbacks within the unique context of the hospitality sector.</w:t>
      </w:r>
    </w:p>
    <w:p w14:paraId="3408D69A" w14:textId="497415D8" w:rsidR="002B1599" w:rsidRPr="00BA0282" w:rsidRDefault="00EE615C" w:rsidP="003567EE">
      <w:pPr>
        <w:spacing w:before="100" w:beforeAutospacing="1" w:after="100" w:afterAutospacing="1" w:line="480" w:lineRule="auto"/>
        <w:rPr>
          <w:rFonts w:ascii="Arial" w:hAnsi="Arial" w:cs="Arial"/>
          <w:sz w:val="24"/>
          <w:szCs w:val="24"/>
        </w:rPr>
      </w:pPr>
      <w:r w:rsidRPr="00BA0282">
        <w:rPr>
          <w:rFonts w:ascii="Arial" w:hAnsi="Arial" w:cs="Arial"/>
          <w:sz w:val="24"/>
          <w:szCs w:val="24"/>
        </w:rPr>
        <w:t>A</w:t>
      </w:r>
      <w:r w:rsidR="003246CB" w:rsidRPr="00BA0282">
        <w:rPr>
          <w:rFonts w:ascii="Arial" w:hAnsi="Arial" w:cs="Arial"/>
          <w:sz w:val="24"/>
          <w:szCs w:val="24"/>
        </w:rPr>
        <w:t xml:space="preserve"> </w:t>
      </w:r>
      <w:r w:rsidRPr="00BA0282">
        <w:rPr>
          <w:rFonts w:ascii="Arial" w:hAnsi="Arial" w:cs="Arial"/>
          <w:sz w:val="24"/>
          <w:szCs w:val="24"/>
        </w:rPr>
        <w:t xml:space="preserve">leader in the hospitality industry known for their particular style is Ian Schrager , the </w:t>
      </w:r>
      <w:r w:rsidR="00B8149E">
        <w:rPr>
          <w:rFonts w:ascii="Arial" w:hAnsi="Arial" w:cs="Arial"/>
          <w:sz w:val="24"/>
          <w:szCs w:val="24"/>
        </w:rPr>
        <w:t xml:space="preserve">owner </w:t>
      </w:r>
      <w:r w:rsidRPr="00BA0282">
        <w:rPr>
          <w:rFonts w:ascii="Arial" w:hAnsi="Arial" w:cs="Arial"/>
          <w:sz w:val="24"/>
          <w:szCs w:val="24"/>
        </w:rPr>
        <w:t xml:space="preserve"> of Studio 54 </w:t>
      </w:r>
      <w:r w:rsidR="003246CB" w:rsidRPr="00BA0282">
        <w:rPr>
          <w:rFonts w:ascii="Arial" w:hAnsi="Arial" w:cs="Arial"/>
          <w:sz w:val="24"/>
          <w:szCs w:val="24"/>
        </w:rPr>
        <w:t xml:space="preserve">and the creator of the boutique hotel </w:t>
      </w:r>
      <w:r w:rsidR="00AE4194">
        <w:rPr>
          <w:rFonts w:ascii="Arial" w:hAnsi="Arial" w:cs="Arial"/>
          <w:sz w:val="24"/>
          <w:szCs w:val="24"/>
        </w:rPr>
        <w:t>idea</w:t>
      </w:r>
      <w:r w:rsidR="003246CB" w:rsidRPr="00BA0282">
        <w:rPr>
          <w:rFonts w:ascii="Arial" w:hAnsi="Arial" w:cs="Arial"/>
          <w:sz w:val="24"/>
          <w:szCs w:val="24"/>
        </w:rPr>
        <w:t>. His style is often characterized by innovative design ,luxury, and creating unique experiences for guests.</w:t>
      </w:r>
      <w:r w:rsidR="002B1599" w:rsidRPr="00BA0282">
        <w:rPr>
          <w:rFonts w:ascii="Arial" w:hAnsi="Arial" w:cs="Arial"/>
          <w:sz w:val="24"/>
          <w:szCs w:val="24"/>
        </w:rPr>
        <w:t xml:space="preserve"> </w:t>
      </w:r>
    </w:p>
    <w:p w14:paraId="2397B01B" w14:textId="1B66482B" w:rsidR="004F5210" w:rsidRPr="00BA0282" w:rsidRDefault="002B1599" w:rsidP="003567EE">
      <w:pPr>
        <w:spacing w:before="100" w:beforeAutospacing="1" w:after="100" w:afterAutospacing="1" w:line="480" w:lineRule="auto"/>
        <w:rPr>
          <w:rFonts w:ascii="Arial" w:hAnsi="Arial" w:cs="Arial"/>
          <w:sz w:val="24"/>
          <w:szCs w:val="24"/>
        </w:rPr>
      </w:pPr>
      <w:r w:rsidRPr="00BA0282">
        <w:rPr>
          <w:rFonts w:ascii="Arial" w:hAnsi="Arial" w:cs="Arial"/>
          <w:sz w:val="24"/>
          <w:szCs w:val="24"/>
        </w:rPr>
        <w:t>T</w:t>
      </w:r>
      <w:r w:rsidR="00FC13E6" w:rsidRPr="00BA0282">
        <w:rPr>
          <w:rFonts w:ascii="Arial" w:hAnsi="Arial" w:cs="Arial"/>
          <w:sz w:val="24"/>
          <w:szCs w:val="24"/>
        </w:rPr>
        <w:t>his present</w:t>
      </w:r>
      <w:r w:rsidR="00EE69DF" w:rsidRPr="00BA0282">
        <w:rPr>
          <w:rFonts w:ascii="Arial" w:hAnsi="Arial" w:cs="Arial"/>
          <w:sz w:val="24"/>
          <w:szCs w:val="24"/>
        </w:rPr>
        <w:t>-day</w:t>
      </w:r>
      <w:r w:rsidR="00DC5418" w:rsidRPr="00BA0282">
        <w:rPr>
          <w:rFonts w:ascii="Arial" w:hAnsi="Arial" w:cs="Arial"/>
          <w:sz w:val="24"/>
          <w:szCs w:val="24"/>
        </w:rPr>
        <w:t xml:space="preserve"> </w:t>
      </w:r>
      <w:r w:rsidR="001B43A1" w:rsidRPr="00BA0282">
        <w:rPr>
          <w:rFonts w:ascii="Arial" w:hAnsi="Arial" w:cs="Arial"/>
          <w:sz w:val="24"/>
          <w:szCs w:val="24"/>
        </w:rPr>
        <w:t xml:space="preserve">world </w:t>
      </w:r>
      <w:r w:rsidR="00F06A3C" w:rsidRPr="00BA0282">
        <w:rPr>
          <w:rFonts w:ascii="Arial" w:hAnsi="Arial" w:cs="Arial"/>
          <w:sz w:val="24"/>
          <w:szCs w:val="24"/>
        </w:rPr>
        <w:t>has</w:t>
      </w:r>
      <w:r w:rsidR="00DC5418" w:rsidRPr="00BA0282">
        <w:rPr>
          <w:rFonts w:ascii="Arial" w:hAnsi="Arial" w:cs="Arial"/>
          <w:sz w:val="24"/>
          <w:szCs w:val="24"/>
        </w:rPr>
        <w:t xml:space="preserve"> some extremely </w:t>
      </w:r>
      <w:r w:rsidR="00EE69DF" w:rsidRPr="00BA0282">
        <w:rPr>
          <w:rStyle w:val="Emphasis"/>
          <w:rFonts w:ascii="Arial" w:hAnsi="Arial" w:cs="Arial"/>
          <w:i w:val="0"/>
          <w:iCs w:val="0"/>
          <w:sz w:val="24"/>
          <w:szCs w:val="24"/>
        </w:rPr>
        <w:t xml:space="preserve">successful </w:t>
      </w:r>
      <w:r w:rsidR="00DC5418" w:rsidRPr="00BA0282">
        <w:rPr>
          <w:rFonts w:ascii="Arial" w:hAnsi="Arial" w:cs="Arial"/>
          <w:sz w:val="24"/>
          <w:szCs w:val="24"/>
        </w:rPr>
        <w:t>leadership</w:t>
      </w:r>
      <w:r w:rsidR="00645B4E" w:rsidRPr="00BA0282">
        <w:rPr>
          <w:rFonts w:ascii="Arial" w:hAnsi="Arial" w:cs="Arial"/>
          <w:sz w:val="24"/>
          <w:szCs w:val="24"/>
        </w:rPr>
        <w:t xml:space="preserve">, </w:t>
      </w:r>
      <w:r w:rsidR="00C36BEF" w:rsidRPr="00BA0282">
        <w:rPr>
          <w:rFonts w:ascii="Arial" w:hAnsi="Arial" w:cs="Arial"/>
          <w:sz w:val="24"/>
          <w:szCs w:val="24"/>
        </w:rPr>
        <w:t xml:space="preserve">that </w:t>
      </w:r>
      <w:r w:rsidR="00645B4E" w:rsidRPr="00BA0282">
        <w:rPr>
          <w:rFonts w:ascii="Arial" w:hAnsi="Arial" w:cs="Arial"/>
          <w:sz w:val="24"/>
          <w:szCs w:val="24"/>
        </w:rPr>
        <w:t xml:space="preserve">senior leaders may be </w:t>
      </w:r>
      <w:r w:rsidR="00CB14FA" w:rsidRPr="00BA0282">
        <w:rPr>
          <w:rFonts w:ascii="Arial" w:hAnsi="Arial" w:cs="Arial"/>
          <w:sz w:val="24"/>
          <w:szCs w:val="24"/>
        </w:rPr>
        <w:t>think about</w:t>
      </w:r>
      <w:r w:rsidR="00645B4E" w:rsidRPr="00BA0282">
        <w:rPr>
          <w:rFonts w:ascii="Arial" w:hAnsi="Arial" w:cs="Arial"/>
          <w:sz w:val="24"/>
          <w:szCs w:val="24"/>
        </w:rPr>
        <w:t xml:space="preserve"> </w:t>
      </w:r>
      <w:r w:rsidR="00645B4E" w:rsidRPr="00BA0282">
        <w:rPr>
          <w:rStyle w:val="Emphasis"/>
          <w:rFonts w:ascii="Arial" w:hAnsi="Arial" w:cs="Arial"/>
          <w:i w:val="0"/>
          <w:iCs w:val="0"/>
          <w:sz w:val="24"/>
          <w:szCs w:val="24"/>
        </w:rPr>
        <w:t>effective</w:t>
      </w:r>
      <w:r w:rsidR="00645B4E" w:rsidRPr="00BA0282">
        <w:rPr>
          <w:rFonts w:ascii="Arial" w:hAnsi="Arial" w:cs="Arial"/>
          <w:i/>
          <w:iCs/>
          <w:sz w:val="24"/>
          <w:szCs w:val="24"/>
        </w:rPr>
        <w:t xml:space="preserve"> </w:t>
      </w:r>
      <w:r w:rsidR="00645B4E" w:rsidRPr="00BA0282">
        <w:rPr>
          <w:rFonts w:ascii="Arial" w:hAnsi="Arial" w:cs="Arial"/>
          <w:sz w:val="24"/>
          <w:szCs w:val="24"/>
        </w:rPr>
        <w:t>as they influenced others towards shared organizational goals.</w:t>
      </w:r>
      <w:r w:rsidR="00645B4E" w:rsidRPr="00BA0282">
        <w:t xml:space="preserve"> </w:t>
      </w:r>
      <w:r w:rsidR="00C36BEF" w:rsidRPr="00BA0282">
        <w:t xml:space="preserve"> </w:t>
      </w:r>
      <w:sdt>
        <w:sdtPr>
          <w:id w:val="-1595075271"/>
          <w:citation/>
        </w:sdtPr>
        <w:sdtEndPr>
          <w:rPr>
            <w:rFonts w:ascii="Arial" w:hAnsi="Arial" w:cs="Arial"/>
            <w:sz w:val="24"/>
            <w:szCs w:val="24"/>
          </w:rPr>
        </w:sdtEndPr>
        <w:sdtContent>
          <w:r w:rsidR="00C36BEF" w:rsidRPr="00BA0282">
            <w:rPr>
              <w:rFonts w:ascii="Arial" w:hAnsi="Arial" w:cs="Arial"/>
              <w:sz w:val="24"/>
              <w:szCs w:val="24"/>
            </w:rPr>
            <w:fldChar w:fldCharType="begin"/>
          </w:r>
          <w:r w:rsidR="00C36BEF" w:rsidRPr="00BA0282">
            <w:rPr>
              <w:rFonts w:ascii="Arial" w:hAnsi="Arial" w:cs="Arial"/>
              <w:sz w:val="24"/>
              <w:szCs w:val="24"/>
            </w:rPr>
            <w:instrText xml:space="preserve"> CITATION New21 \l 2057 </w:instrText>
          </w:r>
          <w:r w:rsidR="00C36BEF" w:rsidRPr="00BA0282">
            <w:rPr>
              <w:rFonts w:ascii="Arial" w:hAnsi="Arial" w:cs="Arial"/>
              <w:sz w:val="24"/>
              <w:szCs w:val="24"/>
            </w:rPr>
            <w:fldChar w:fldCharType="separate"/>
          </w:r>
          <w:r w:rsidR="00CE20E9" w:rsidRPr="00BA0282">
            <w:rPr>
              <w:rFonts w:ascii="Arial" w:hAnsi="Arial" w:cs="Arial"/>
              <w:noProof/>
              <w:sz w:val="24"/>
              <w:szCs w:val="24"/>
            </w:rPr>
            <w:t>(Newstead, et al., 2021)</w:t>
          </w:r>
          <w:r w:rsidR="00C36BEF" w:rsidRPr="00BA0282">
            <w:rPr>
              <w:rFonts w:ascii="Arial" w:hAnsi="Arial" w:cs="Arial"/>
              <w:sz w:val="24"/>
              <w:szCs w:val="24"/>
            </w:rPr>
            <w:fldChar w:fldCharType="end"/>
          </w:r>
        </w:sdtContent>
      </w:sdt>
      <w:r w:rsidR="00EE7837" w:rsidRPr="00BA0282">
        <w:rPr>
          <w:rFonts w:ascii="Arial" w:hAnsi="Arial" w:cs="Arial"/>
          <w:sz w:val="24"/>
          <w:szCs w:val="24"/>
        </w:rPr>
        <w:t xml:space="preserve"> </w:t>
      </w:r>
      <w:r w:rsidR="00EE615C" w:rsidRPr="00BA0282">
        <w:rPr>
          <w:rFonts w:ascii="Arial" w:hAnsi="Arial" w:cs="Arial"/>
          <w:sz w:val="24"/>
          <w:szCs w:val="24"/>
        </w:rPr>
        <w:t xml:space="preserve">Different leadership approaches such </w:t>
      </w:r>
      <w:r w:rsidR="00EE615C" w:rsidRPr="00BA0282">
        <w:rPr>
          <w:rFonts w:ascii="Arial" w:hAnsi="Arial" w:cs="Arial"/>
          <w:sz w:val="24"/>
          <w:szCs w:val="24"/>
        </w:rPr>
        <w:lastRenderedPageBreak/>
        <w:t xml:space="preserve">as transformational, transactional, and servant leadership may be more effective in different managerial situations. </w:t>
      </w:r>
      <w:r w:rsidR="00A20A12">
        <w:rPr>
          <w:rFonts w:ascii="Arial" w:hAnsi="Arial" w:cs="Arial"/>
          <w:sz w:val="24"/>
          <w:szCs w:val="24"/>
        </w:rPr>
        <w:t>In</w:t>
      </w:r>
      <w:r w:rsidR="00EE615C" w:rsidRPr="00BA0282">
        <w:rPr>
          <w:rFonts w:ascii="Arial" w:hAnsi="Arial" w:cs="Arial"/>
          <w:sz w:val="24"/>
          <w:szCs w:val="24"/>
        </w:rPr>
        <w:t xml:space="preserve"> a</w:t>
      </w:r>
      <w:r w:rsidR="004147FE">
        <w:rPr>
          <w:rFonts w:ascii="Arial" w:hAnsi="Arial" w:cs="Arial"/>
          <w:sz w:val="24"/>
          <w:szCs w:val="24"/>
        </w:rPr>
        <w:t>n</w:t>
      </w:r>
      <w:r w:rsidR="00EE615C" w:rsidRPr="00BA0282">
        <w:rPr>
          <w:rFonts w:ascii="Arial" w:hAnsi="Arial" w:cs="Arial"/>
          <w:sz w:val="24"/>
          <w:szCs w:val="24"/>
        </w:rPr>
        <w:t xml:space="preserve"> </w:t>
      </w:r>
      <w:r w:rsidR="00DF4E70">
        <w:rPr>
          <w:rFonts w:ascii="Arial" w:hAnsi="Arial" w:cs="Arial"/>
          <w:sz w:val="24"/>
          <w:szCs w:val="24"/>
        </w:rPr>
        <w:t xml:space="preserve">emergency </w:t>
      </w:r>
      <w:r w:rsidR="004147FE">
        <w:rPr>
          <w:rFonts w:ascii="Arial" w:hAnsi="Arial" w:cs="Arial"/>
          <w:sz w:val="24"/>
          <w:szCs w:val="24"/>
        </w:rPr>
        <w:t>case</w:t>
      </w:r>
      <w:r w:rsidR="00EE615C" w:rsidRPr="00BA0282">
        <w:rPr>
          <w:rFonts w:ascii="Arial" w:hAnsi="Arial" w:cs="Arial"/>
          <w:sz w:val="24"/>
          <w:szCs w:val="24"/>
        </w:rPr>
        <w:t xml:space="preserve">, a transformational approach may be more effective, while in routine operations, a transactional approach may work better. </w:t>
      </w:r>
    </w:p>
    <w:p w14:paraId="1A3EB888" w14:textId="13E887E7" w:rsidR="00EE615C" w:rsidRPr="00BA0282" w:rsidRDefault="00DB4043" w:rsidP="002B4EEA">
      <w:pPr>
        <w:spacing w:before="100" w:beforeAutospacing="1" w:after="100" w:afterAutospacing="1" w:line="480" w:lineRule="auto"/>
        <w:rPr>
          <w:rFonts w:ascii="Arial" w:hAnsi="Arial" w:cs="Arial"/>
          <w:sz w:val="24"/>
          <w:szCs w:val="24"/>
        </w:rPr>
      </w:pPr>
      <w:r w:rsidRPr="00BA0282">
        <w:rPr>
          <w:rFonts w:ascii="Arial" w:hAnsi="Arial" w:cs="Arial"/>
          <w:sz w:val="24"/>
          <w:szCs w:val="24"/>
        </w:rPr>
        <w:t xml:space="preserve">Although many business seem to </w:t>
      </w:r>
      <w:r w:rsidR="003845AD" w:rsidRPr="00BA0282">
        <w:rPr>
          <w:rFonts w:ascii="Arial" w:hAnsi="Arial" w:cs="Arial"/>
          <w:sz w:val="24"/>
          <w:szCs w:val="24"/>
        </w:rPr>
        <w:t xml:space="preserve">have different management approaches or </w:t>
      </w:r>
      <w:r w:rsidR="00245B90" w:rsidRPr="00BA0282">
        <w:rPr>
          <w:rFonts w:ascii="Arial" w:hAnsi="Arial" w:cs="Arial"/>
          <w:sz w:val="24"/>
          <w:szCs w:val="24"/>
        </w:rPr>
        <w:t xml:space="preserve">theories that they follow in order to achieve their </w:t>
      </w:r>
      <w:r w:rsidR="00817914" w:rsidRPr="00BA0282">
        <w:rPr>
          <w:rFonts w:ascii="Arial" w:hAnsi="Arial" w:cs="Arial"/>
          <w:sz w:val="24"/>
          <w:szCs w:val="24"/>
        </w:rPr>
        <w:t xml:space="preserve">organisational </w:t>
      </w:r>
      <w:r w:rsidR="00ED3B9F" w:rsidRPr="00BA0282">
        <w:rPr>
          <w:rFonts w:ascii="Arial" w:hAnsi="Arial" w:cs="Arial"/>
          <w:sz w:val="24"/>
          <w:szCs w:val="24"/>
        </w:rPr>
        <w:t xml:space="preserve">goals. </w:t>
      </w:r>
      <w:r w:rsidR="00177D3B" w:rsidRPr="00BA0282">
        <w:rPr>
          <w:rFonts w:ascii="Arial" w:hAnsi="Arial" w:cs="Arial"/>
          <w:sz w:val="24"/>
          <w:szCs w:val="24"/>
        </w:rPr>
        <w:t xml:space="preserve">Most seems to have chosen </w:t>
      </w:r>
      <w:r w:rsidR="003865A9" w:rsidRPr="00BA0282">
        <w:rPr>
          <w:rFonts w:ascii="Arial" w:hAnsi="Arial" w:cs="Arial"/>
          <w:sz w:val="24"/>
          <w:szCs w:val="24"/>
        </w:rPr>
        <w:t xml:space="preserve">theories that have </w:t>
      </w:r>
      <w:r w:rsidR="00277489" w:rsidRPr="00BA0282">
        <w:rPr>
          <w:rFonts w:ascii="Arial" w:hAnsi="Arial" w:cs="Arial"/>
          <w:sz w:val="24"/>
          <w:szCs w:val="24"/>
        </w:rPr>
        <w:t xml:space="preserve">key functions of managerial leadership, such as planning, organizing, leading, and controlling, also have an impact on how different leadership approaches are applied. </w:t>
      </w:r>
      <w:r w:rsidR="000B1DC6" w:rsidRPr="00BA0282">
        <w:rPr>
          <w:rFonts w:ascii="Arial" w:hAnsi="Arial" w:cs="Arial"/>
          <w:sz w:val="24"/>
          <w:szCs w:val="24"/>
        </w:rPr>
        <w:t xml:space="preserve">Research as shown that </w:t>
      </w:r>
      <w:r w:rsidR="007378EA" w:rsidRPr="00BA0282">
        <w:rPr>
          <w:rFonts w:ascii="Arial" w:hAnsi="Arial" w:cs="Arial"/>
          <w:sz w:val="24"/>
          <w:szCs w:val="24"/>
        </w:rPr>
        <w:t>e</w:t>
      </w:r>
      <w:r w:rsidR="00277489" w:rsidRPr="00BA0282">
        <w:rPr>
          <w:rFonts w:ascii="Arial" w:hAnsi="Arial" w:cs="Arial"/>
          <w:sz w:val="24"/>
          <w:szCs w:val="24"/>
        </w:rPr>
        <w:t>ffective managerial leadership requires understanding when and how to apply different leadership</w:t>
      </w:r>
      <w:r w:rsidR="001E26CE" w:rsidRPr="00BA0282">
        <w:rPr>
          <w:rFonts w:ascii="Arial" w:hAnsi="Arial" w:cs="Arial"/>
          <w:sz w:val="24"/>
          <w:szCs w:val="24"/>
        </w:rPr>
        <w:t xml:space="preserve"> </w:t>
      </w:r>
      <w:r w:rsidR="00277489" w:rsidRPr="00BA0282">
        <w:rPr>
          <w:rFonts w:ascii="Arial" w:hAnsi="Arial" w:cs="Arial"/>
          <w:sz w:val="24"/>
          <w:szCs w:val="24"/>
        </w:rPr>
        <w:t xml:space="preserve">approaches to achieve the </w:t>
      </w:r>
      <w:r w:rsidR="007378EA" w:rsidRPr="00BA0282">
        <w:rPr>
          <w:rFonts w:ascii="Arial" w:hAnsi="Arial" w:cs="Arial"/>
          <w:sz w:val="24"/>
          <w:szCs w:val="24"/>
        </w:rPr>
        <w:t>latter.</w:t>
      </w:r>
      <w:r w:rsidR="00817914" w:rsidRPr="00BA0282">
        <w:rPr>
          <w:rFonts w:ascii="Arial" w:hAnsi="Arial" w:cs="Arial"/>
          <w:sz w:val="24"/>
          <w:szCs w:val="24"/>
        </w:rPr>
        <w:t xml:space="preserve"> </w:t>
      </w:r>
      <w:r w:rsidR="00277489" w:rsidRPr="00BA0282">
        <w:rPr>
          <w:rFonts w:ascii="Arial" w:hAnsi="Arial" w:cs="Arial"/>
          <w:sz w:val="24"/>
          <w:szCs w:val="24"/>
        </w:rPr>
        <w:t>By understanding the link between leadership approaches and the key functions of managerial leadership, leaders can better adapt their approaches to the specific needs of their teams and organizations.</w:t>
      </w:r>
      <w:r w:rsidR="00C72D0E">
        <w:rPr>
          <w:rFonts w:ascii="Arial" w:hAnsi="Arial" w:cs="Arial"/>
          <w:sz w:val="24"/>
          <w:szCs w:val="24"/>
        </w:rPr>
        <w:t xml:space="preserve"> With management </w:t>
      </w:r>
      <w:r w:rsidR="00EA1888">
        <w:rPr>
          <w:rFonts w:ascii="Arial" w:hAnsi="Arial" w:cs="Arial"/>
          <w:sz w:val="24"/>
          <w:szCs w:val="24"/>
        </w:rPr>
        <w:t xml:space="preserve">thesis </w:t>
      </w:r>
      <w:r w:rsidR="003B6AE0">
        <w:rPr>
          <w:rFonts w:ascii="Arial" w:hAnsi="Arial" w:cs="Arial"/>
          <w:sz w:val="24"/>
          <w:szCs w:val="24"/>
        </w:rPr>
        <w:t>side by side, l</w:t>
      </w:r>
      <w:r w:rsidR="00B41F42">
        <w:rPr>
          <w:rFonts w:ascii="Arial" w:hAnsi="Arial" w:cs="Arial"/>
          <w:sz w:val="24"/>
          <w:szCs w:val="24"/>
        </w:rPr>
        <w:t xml:space="preserve">eaders can </w:t>
      </w:r>
      <w:r w:rsidR="003B6AE0">
        <w:rPr>
          <w:rFonts w:ascii="Arial" w:hAnsi="Arial" w:cs="Arial"/>
          <w:sz w:val="24"/>
          <w:szCs w:val="24"/>
        </w:rPr>
        <w:t>pick out</w:t>
      </w:r>
      <w:r w:rsidR="00B41F42">
        <w:rPr>
          <w:rFonts w:ascii="Arial" w:hAnsi="Arial" w:cs="Arial"/>
          <w:sz w:val="24"/>
          <w:szCs w:val="24"/>
        </w:rPr>
        <w:t xml:space="preserve"> </w:t>
      </w:r>
      <w:r w:rsidR="00763929">
        <w:rPr>
          <w:rFonts w:ascii="Arial" w:hAnsi="Arial" w:cs="Arial"/>
          <w:sz w:val="24"/>
          <w:szCs w:val="24"/>
        </w:rPr>
        <w:t xml:space="preserve">the ways their team prefer to work. These </w:t>
      </w:r>
      <w:r w:rsidR="009275E5">
        <w:rPr>
          <w:rFonts w:ascii="Arial" w:hAnsi="Arial" w:cs="Arial"/>
          <w:sz w:val="24"/>
          <w:szCs w:val="24"/>
        </w:rPr>
        <w:t xml:space="preserve">preferences can be </w:t>
      </w:r>
      <w:r w:rsidR="00F64AE9">
        <w:rPr>
          <w:rFonts w:ascii="Arial" w:hAnsi="Arial" w:cs="Arial"/>
          <w:sz w:val="24"/>
          <w:szCs w:val="24"/>
        </w:rPr>
        <w:t>influence</w:t>
      </w:r>
      <w:r w:rsidR="009275E5">
        <w:rPr>
          <w:rFonts w:ascii="Arial" w:hAnsi="Arial" w:cs="Arial"/>
          <w:sz w:val="24"/>
          <w:szCs w:val="24"/>
        </w:rPr>
        <w:t xml:space="preserve"> to improve their work performance </w:t>
      </w:r>
      <w:r w:rsidR="00617B9D">
        <w:rPr>
          <w:rFonts w:ascii="Arial" w:hAnsi="Arial" w:cs="Arial"/>
          <w:sz w:val="24"/>
          <w:szCs w:val="24"/>
        </w:rPr>
        <w:t xml:space="preserve">and </w:t>
      </w:r>
      <w:r w:rsidR="002B4EEA">
        <w:rPr>
          <w:rFonts w:ascii="Arial" w:hAnsi="Arial" w:cs="Arial"/>
          <w:sz w:val="24"/>
          <w:szCs w:val="24"/>
        </w:rPr>
        <w:t>get bigger</w:t>
      </w:r>
      <w:r w:rsidR="00617B9D">
        <w:rPr>
          <w:rFonts w:ascii="Arial" w:hAnsi="Arial" w:cs="Arial"/>
          <w:sz w:val="24"/>
          <w:szCs w:val="24"/>
        </w:rPr>
        <w:t xml:space="preserve"> productivity.</w:t>
      </w:r>
      <w:r w:rsidR="002B4EEA">
        <w:rPr>
          <w:rFonts w:ascii="Arial" w:hAnsi="Arial" w:cs="Arial"/>
          <w:sz w:val="24"/>
          <w:szCs w:val="24"/>
        </w:rPr>
        <w:t xml:space="preserve"> </w:t>
      </w:r>
    </w:p>
    <w:p w14:paraId="2ED1EFB0" w14:textId="77777777" w:rsidR="004F5210" w:rsidRPr="00BA0282" w:rsidRDefault="004F5210" w:rsidP="003567EE">
      <w:pPr>
        <w:spacing w:before="100" w:beforeAutospacing="1" w:after="100" w:afterAutospacing="1" w:line="480" w:lineRule="auto"/>
        <w:rPr>
          <w:rFonts w:ascii="Arial" w:hAnsi="Arial" w:cs="Arial"/>
          <w:sz w:val="24"/>
          <w:szCs w:val="24"/>
        </w:rPr>
      </w:pPr>
    </w:p>
    <w:p w14:paraId="5B368AD4" w14:textId="77777777" w:rsidR="004F5210" w:rsidRDefault="004F5210" w:rsidP="003567EE">
      <w:pPr>
        <w:spacing w:before="100" w:beforeAutospacing="1" w:after="100" w:afterAutospacing="1" w:line="480" w:lineRule="auto"/>
        <w:rPr>
          <w:rFonts w:ascii="Arial" w:hAnsi="Arial" w:cs="Arial"/>
          <w:sz w:val="24"/>
          <w:szCs w:val="24"/>
        </w:rPr>
      </w:pPr>
    </w:p>
    <w:p w14:paraId="719CA274" w14:textId="77777777" w:rsidR="004F5210" w:rsidRDefault="004F5210" w:rsidP="003567EE">
      <w:pPr>
        <w:spacing w:before="100" w:beforeAutospacing="1" w:after="100" w:afterAutospacing="1" w:line="480" w:lineRule="auto"/>
        <w:rPr>
          <w:rFonts w:ascii="Arial" w:hAnsi="Arial" w:cs="Arial"/>
          <w:sz w:val="24"/>
          <w:szCs w:val="24"/>
        </w:rPr>
      </w:pPr>
    </w:p>
    <w:p w14:paraId="297EF92C" w14:textId="77777777" w:rsidR="004F5210" w:rsidRDefault="004F5210" w:rsidP="003567EE">
      <w:pPr>
        <w:spacing w:before="100" w:beforeAutospacing="1" w:after="100" w:afterAutospacing="1" w:line="480" w:lineRule="auto"/>
        <w:rPr>
          <w:rFonts w:ascii="Arial" w:hAnsi="Arial" w:cs="Arial"/>
          <w:sz w:val="24"/>
          <w:szCs w:val="24"/>
        </w:rPr>
      </w:pPr>
    </w:p>
    <w:p w14:paraId="694D4F14" w14:textId="77777777" w:rsidR="004F5210" w:rsidRDefault="004F5210" w:rsidP="003567EE">
      <w:pPr>
        <w:spacing w:before="100" w:beforeAutospacing="1" w:after="100" w:afterAutospacing="1" w:line="480" w:lineRule="auto"/>
        <w:rPr>
          <w:rFonts w:ascii="Arial" w:hAnsi="Arial" w:cs="Arial"/>
          <w:b/>
          <w:bCs/>
          <w:sz w:val="24"/>
          <w:szCs w:val="24"/>
        </w:rPr>
      </w:pPr>
    </w:p>
    <w:p w14:paraId="7EDA7946" w14:textId="77777777" w:rsidR="004F5210" w:rsidRDefault="004F5210" w:rsidP="003567EE">
      <w:pPr>
        <w:spacing w:before="100" w:beforeAutospacing="1" w:after="100" w:afterAutospacing="1" w:line="480" w:lineRule="auto"/>
        <w:rPr>
          <w:rFonts w:ascii="Arial" w:hAnsi="Arial" w:cs="Arial"/>
          <w:b/>
          <w:bCs/>
          <w:sz w:val="24"/>
          <w:szCs w:val="24"/>
        </w:rPr>
      </w:pPr>
    </w:p>
    <w:p w14:paraId="1C7B12C5" w14:textId="77777777" w:rsidR="004F5210" w:rsidRDefault="004F5210" w:rsidP="003567EE">
      <w:pPr>
        <w:spacing w:before="100" w:beforeAutospacing="1" w:after="100" w:afterAutospacing="1" w:line="480" w:lineRule="auto"/>
        <w:rPr>
          <w:rFonts w:ascii="Arial" w:hAnsi="Arial" w:cs="Arial"/>
          <w:b/>
          <w:bCs/>
          <w:sz w:val="24"/>
          <w:szCs w:val="24"/>
        </w:rPr>
      </w:pPr>
    </w:p>
    <w:p w14:paraId="6592657C" w14:textId="77777777" w:rsidR="004F5210" w:rsidRDefault="004F5210" w:rsidP="003567EE">
      <w:pPr>
        <w:spacing w:before="100" w:beforeAutospacing="1" w:after="100" w:afterAutospacing="1" w:line="480" w:lineRule="auto"/>
        <w:rPr>
          <w:rFonts w:ascii="Arial" w:hAnsi="Arial" w:cs="Arial"/>
          <w:b/>
          <w:bCs/>
          <w:sz w:val="24"/>
          <w:szCs w:val="24"/>
        </w:rPr>
      </w:pPr>
    </w:p>
    <w:p w14:paraId="5183E136" w14:textId="77777777" w:rsidR="004F5210" w:rsidRDefault="004F5210" w:rsidP="003567EE">
      <w:pPr>
        <w:spacing w:before="100" w:beforeAutospacing="1" w:after="100" w:afterAutospacing="1" w:line="480" w:lineRule="auto"/>
        <w:rPr>
          <w:rFonts w:ascii="Arial" w:hAnsi="Arial" w:cs="Arial"/>
          <w:b/>
          <w:bCs/>
          <w:sz w:val="24"/>
          <w:szCs w:val="24"/>
        </w:rPr>
      </w:pPr>
    </w:p>
    <w:p w14:paraId="4194229B" w14:textId="0482560E" w:rsidR="00120F8C" w:rsidRPr="00284430" w:rsidRDefault="003F158C" w:rsidP="003567EE">
      <w:pPr>
        <w:spacing w:line="480" w:lineRule="auto"/>
        <w:rPr>
          <w:rFonts w:ascii="Arial" w:hAnsi="Arial" w:cs="Arial"/>
          <w:i/>
          <w:iCs/>
          <w:sz w:val="24"/>
          <w:szCs w:val="24"/>
        </w:rPr>
      </w:pPr>
      <w:r w:rsidRPr="005D0391">
        <w:rPr>
          <w:rFonts w:ascii="Arial" w:hAnsi="Arial" w:cs="Arial"/>
          <w:i/>
          <w:iCs/>
          <w:color w:val="4C94D8" w:themeColor="text2" w:themeTint="80"/>
          <w:sz w:val="24"/>
          <w:szCs w:val="24"/>
        </w:rPr>
        <w:t>R</w:t>
      </w:r>
      <w:r w:rsidR="004C5923" w:rsidRPr="005D0391">
        <w:rPr>
          <w:rFonts w:ascii="Arial" w:hAnsi="Arial" w:cs="Arial"/>
          <w:i/>
          <w:iCs/>
          <w:color w:val="4C94D8" w:themeColor="text2" w:themeTint="80"/>
          <w:sz w:val="24"/>
          <w:szCs w:val="24"/>
        </w:rPr>
        <w:t>eferences</w:t>
      </w:r>
    </w:p>
    <w:p w14:paraId="44BF5DB4" w14:textId="77777777" w:rsidR="00CE20E9" w:rsidRDefault="003F158C" w:rsidP="00CE20E9">
      <w:pPr>
        <w:pStyle w:val="Bibliography"/>
        <w:rPr>
          <w:noProof/>
          <w:kern w:val="0"/>
          <w:sz w:val="24"/>
          <w:szCs w:val="24"/>
          <w14:ligatures w14:val="none"/>
        </w:rPr>
      </w:pPr>
      <w:r w:rsidRPr="003D7FE2">
        <w:rPr>
          <w:rFonts w:ascii="Arial" w:hAnsi="Arial" w:cs="Arial"/>
          <w:b/>
          <w:bCs/>
          <w:color w:val="FF0000"/>
          <w:sz w:val="24"/>
          <w:szCs w:val="24"/>
        </w:rPr>
        <w:fldChar w:fldCharType="begin"/>
      </w:r>
      <w:r w:rsidRPr="003D7FE2">
        <w:rPr>
          <w:rFonts w:ascii="Arial" w:hAnsi="Arial" w:cs="Arial"/>
          <w:b/>
          <w:bCs/>
          <w:color w:val="FF0000"/>
          <w:sz w:val="24"/>
          <w:szCs w:val="24"/>
        </w:rPr>
        <w:instrText xml:space="preserve"> BIBLIOGRAPHY  \l 2057 </w:instrText>
      </w:r>
      <w:r w:rsidRPr="003D7FE2">
        <w:rPr>
          <w:rFonts w:ascii="Arial" w:hAnsi="Arial" w:cs="Arial"/>
          <w:b/>
          <w:bCs/>
          <w:color w:val="FF0000"/>
          <w:sz w:val="24"/>
          <w:szCs w:val="24"/>
        </w:rPr>
        <w:fldChar w:fldCharType="separate"/>
      </w:r>
      <w:r w:rsidR="00CE20E9">
        <w:rPr>
          <w:noProof/>
        </w:rPr>
        <w:t xml:space="preserve">Aboramadan, M., Turkmenoglu, M. A., Dahleez, K. A. &amp; Cicek, B., 2021,. Narcissistic leadership and behavioral cynicism in the hotel industry: the role of employee silence and negative workplace gossiping. </w:t>
      </w:r>
      <w:r w:rsidR="00CE20E9">
        <w:rPr>
          <w:i/>
          <w:iCs/>
          <w:noProof/>
        </w:rPr>
        <w:t xml:space="preserve">International journal of contemporary hospitality management, </w:t>
      </w:r>
      <w:r w:rsidR="00CE20E9">
        <w:rPr>
          <w:noProof/>
        </w:rPr>
        <w:t>Vol.33(2), pp. p.428-447.</w:t>
      </w:r>
    </w:p>
    <w:p w14:paraId="7C7A8B5E" w14:textId="77777777" w:rsidR="00CE20E9" w:rsidRDefault="00CE20E9" w:rsidP="00CE20E9">
      <w:pPr>
        <w:pStyle w:val="Bibliography"/>
        <w:rPr>
          <w:noProof/>
        </w:rPr>
      </w:pPr>
      <w:r>
        <w:rPr>
          <w:noProof/>
        </w:rPr>
        <w:t xml:space="preserve">Arghode, V. et al., 2022. Empathic organizational culture and leadership: conceptualizing the framework. </w:t>
      </w:r>
      <w:r>
        <w:rPr>
          <w:i/>
          <w:iCs/>
          <w:noProof/>
        </w:rPr>
        <w:t xml:space="preserve">European journal of training and development, </w:t>
      </w:r>
      <w:r>
        <w:rPr>
          <w:noProof/>
        </w:rPr>
        <w:t>Vol.46(1/2), pp. p.239-256.</w:t>
      </w:r>
    </w:p>
    <w:p w14:paraId="04419235" w14:textId="77777777" w:rsidR="00CE20E9" w:rsidRDefault="00CE20E9" w:rsidP="00CE20E9">
      <w:pPr>
        <w:pStyle w:val="Bibliography"/>
        <w:rPr>
          <w:noProof/>
        </w:rPr>
      </w:pPr>
      <w:r>
        <w:rPr>
          <w:noProof/>
        </w:rPr>
        <w:t xml:space="preserve">Daley, E., 2023. Hybrid Working: Is It Working… and at What Cost? Exploring the Experience of Managers in Child Protection: Social Work. </w:t>
      </w:r>
      <w:r>
        <w:rPr>
          <w:i/>
          <w:iCs/>
          <w:noProof/>
        </w:rPr>
        <w:t xml:space="preserve">The British journal of social work, </w:t>
      </w:r>
      <w:r>
        <w:rPr>
          <w:noProof/>
        </w:rPr>
        <w:t>Vol.53((6)), pp. p.3200-3217.</w:t>
      </w:r>
    </w:p>
    <w:p w14:paraId="6292B4DF" w14:textId="77777777" w:rsidR="00CE20E9" w:rsidRDefault="00CE20E9" w:rsidP="00CE20E9">
      <w:pPr>
        <w:pStyle w:val="Bibliography"/>
        <w:rPr>
          <w:noProof/>
        </w:rPr>
      </w:pPr>
      <w:r>
        <w:rPr>
          <w:noProof/>
        </w:rPr>
        <w:t xml:space="preserve">Garlatti Costa, G., Aleksić, D. &amp; Bortoluzzi, G., 2022. The power of balance: interplay effects of exploitative leadership style, work–family balance and family-friendly workplace practices on innovation implementation. </w:t>
      </w:r>
      <w:r>
        <w:rPr>
          <w:i/>
          <w:iCs/>
          <w:noProof/>
        </w:rPr>
        <w:t xml:space="preserve">European journal of innovation management, </w:t>
      </w:r>
      <w:r>
        <w:rPr>
          <w:noProof/>
        </w:rPr>
        <w:t>Vol.25 (5), pp. p.1266-1287.</w:t>
      </w:r>
    </w:p>
    <w:p w14:paraId="3131C300" w14:textId="77777777" w:rsidR="00CE20E9" w:rsidRDefault="00CE20E9" w:rsidP="00CE20E9">
      <w:pPr>
        <w:pStyle w:val="Bibliography"/>
        <w:rPr>
          <w:noProof/>
        </w:rPr>
      </w:pPr>
      <w:r>
        <w:rPr>
          <w:noProof/>
        </w:rPr>
        <w:t xml:space="preserve">Khairy, H. A., Baquero, A. &amp; Al-Romeedy, B. S., 2023. The Effect of Transactional Leadership on Organizational Agility in Tourism and Hospitality Businesses: The Mediating Roles of Organizational Trust and Ambidexterity. </w:t>
      </w:r>
      <w:r>
        <w:rPr>
          <w:i/>
          <w:iCs/>
          <w:noProof/>
        </w:rPr>
        <w:t xml:space="preserve">Sustainability, </w:t>
      </w:r>
      <w:r>
        <w:rPr>
          <w:noProof/>
        </w:rPr>
        <w:t>Vol.15(19), p. p.14337.</w:t>
      </w:r>
    </w:p>
    <w:p w14:paraId="5D12B7BB" w14:textId="77777777" w:rsidR="00CE20E9" w:rsidRDefault="00CE20E9" w:rsidP="00CE20E9">
      <w:pPr>
        <w:pStyle w:val="Bibliography"/>
        <w:rPr>
          <w:noProof/>
        </w:rPr>
      </w:pPr>
      <w:r>
        <w:rPr>
          <w:noProof/>
        </w:rPr>
        <w:t xml:space="preserve">Kurian, D. &amp; Nafukho, F. M., 2022. Can authentic leadership influence the employees’ organizational justice perceptions? – a study in the hotel contex. </w:t>
      </w:r>
      <w:r>
        <w:rPr>
          <w:i/>
          <w:iCs/>
          <w:noProof/>
        </w:rPr>
        <w:t xml:space="preserve">nternational hospitality review, </w:t>
      </w:r>
      <w:r>
        <w:rPr>
          <w:noProof/>
        </w:rPr>
        <w:t>Vol.36(1), pp. p.45-64.</w:t>
      </w:r>
    </w:p>
    <w:p w14:paraId="321F6DE1" w14:textId="77777777" w:rsidR="00CE20E9" w:rsidRDefault="00CE20E9" w:rsidP="00CE20E9">
      <w:pPr>
        <w:pStyle w:val="Bibliography"/>
        <w:rPr>
          <w:noProof/>
        </w:rPr>
      </w:pPr>
      <w:r>
        <w:rPr>
          <w:noProof/>
        </w:rPr>
        <w:t xml:space="preserve">Laurie J. Mullins, w. J. M., 2019. </w:t>
      </w:r>
      <w:r>
        <w:rPr>
          <w:i/>
          <w:iCs/>
          <w:noProof/>
        </w:rPr>
        <w:t xml:space="preserve">Organisational behaviour in the workplace. </w:t>
      </w:r>
      <w:r>
        <w:rPr>
          <w:noProof/>
        </w:rPr>
        <w:t>Twelfth edition ed. s.l.:Pearson Education Limited.</w:t>
      </w:r>
    </w:p>
    <w:p w14:paraId="7AC72E9F" w14:textId="77777777" w:rsidR="00CE20E9" w:rsidRDefault="00CE20E9" w:rsidP="00CE20E9">
      <w:pPr>
        <w:pStyle w:val="Bibliography"/>
        <w:rPr>
          <w:noProof/>
        </w:rPr>
      </w:pPr>
      <w:r>
        <w:rPr>
          <w:noProof/>
        </w:rPr>
        <w:t xml:space="preserve">Liang, T.-L., Chang, H.-F., Ko, M.-H. &amp; Lin, C.-W., 2017. Transformational leadership and employee voices in the hospitality industry. </w:t>
      </w:r>
      <w:r>
        <w:rPr>
          <w:i/>
          <w:iCs/>
          <w:noProof/>
        </w:rPr>
        <w:t xml:space="preserve">International journal of contemporary hospitality management, </w:t>
      </w:r>
      <w:r>
        <w:rPr>
          <w:noProof/>
        </w:rPr>
        <w:t>Vol.29(1), pp. p.374-392.</w:t>
      </w:r>
    </w:p>
    <w:p w14:paraId="46547A74" w14:textId="77777777" w:rsidR="00CE20E9" w:rsidRDefault="00CE20E9" w:rsidP="00CE20E9">
      <w:pPr>
        <w:pStyle w:val="Bibliography"/>
        <w:rPr>
          <w:noProof/>
        </w:rPr>
      </w:pPr>
      <w:r>
        <w:rPr>
          <w:noProof/>
        </w:rPr>
        <w:t xml:space="preserve">Newstead, T., Dawkins, S., Macklin, R. &amp; Martin, A., 2021. We don't need more leaders – We need more good leaders. Advancing a virtues-based approach to leader(ship) development. </w:t>
      </w:r>
      <w:r>
        <w:rPr>
          <w:i/>
          <w:iCs/>
          <w:noProof/>
        </w:rPr>
        <w:t xml:space="preserve">The Leadership quarterly, </w:t>
      </w:r>
      <w:r>
        <w:rPr>
          <w:noProof/>
        </w:rPr>
        <w:t>Vol.32(5), pp. p.101312, Article 101312.</w:t>
      </w:r>
    </w:p>
    <w:p w14:paraId="31EA952D" w14:textId="77777777" w:rsidR="00CE20E9" w:rsidRDefault="00CE20E9" w:rsidP="00CE20E9">
      <w:pPr>
        <w:pStyle w:val="Bibliography"/>
        <w:rPr>
          <w:noProof/>
        </w:rPr>
      </w:pPr>
      <w:r>
        <w:rPr>
          <w:noProof/>
        </w:rPr>
        <w:t xml:space="preserve">Northouse, P. G., 2018. </w:t>
      </w:r>
      <w:r>
        <w:rPr>
          <w:i/>
          <w:iCs/>
          <w:noProof/>
        </w:rPr>
        <w:t xml:space="preserve">Leadership Theory and Practice. </w:t>
      </w:r>
      <w:r>
        <w:rPr>
          <w:noProof/>
        </w:rPr>
        <w:t>s.l.:SAGE Publishers.</w:t>
      </w:r>
    </w:p>
    <w:p w14:paraId="0F699B72" w14:textId="77777777" w:rsidR="00CE20E9" w:rsidRDefault="00CE20E9" w:rsidP="00CE20E9">
      <w:pPr>
        <w:pStyle w:val="Bibliography"/>
        <w:rPr>
          <w:noProof/>
        </w:rPr>
      </w:pPr>
      <w:r w:rsidRPr="00CE20E9">
        <w:rPr>
          <w:noProof/>
          <w:lang w:val="nl-NL"/>
        </w:rPr>
        <w:t xml:space="preserve">Openstax, D. S. B. A. H. C., 2022. </w:t>
      </w:r>
      <w:r>
        <w:rPr>
          <w:i/>
          <w:iCs/>
          <w:noProof/>
        </w:rPr>
        <w:t xml:space="preserve">Principle of Management. </w:t>
      </w:r>
      <w:r>
        <w:rPr>
          <w:noProof/>
        </w:rPr>
        <w:t>Houston: Open Stax Publishers.</w:t>
      </w:r>
    </w:p>
    <w:p w14:paraId="617D0B73" w14:textId="77777777" w:rsidR="00CE20E9" w:rsidRDefault="00CE20E9" w:rsidP="00CE20E9">
      <w:pPr>
        <w:pStyle w:val="Bibliography"/>
        <w:rPr>
          <w:noProof/>
        </w:rPr>
      </w:pPr>
      <w:r>
        <w:rPr>
          <w:noProof/>
        </w:rPr>
        <w:t xml:space="preserve">Pellatt, J., 2020. The term "tracking" is what hunters do when seeking prey. It sends the wrong message to the people using a building. </w:t>
      </w:r>
      <w:r>
        <w:rPr>
          <w:i/>
          <w:iCs/>
          <w:noProof/>
        </w:rPr>
        <w:t xml:space="preserve">The Estates Gazette, </w:t>
      </w:r>
      <w:r>
        <w:rPr>
          <w:noProof/>
        </w:rPr>
        <w:t>pp. p.35-35.</w:t>
      </w:r>
    </w:p>
    <w:p w14:paraId="152D2CF9" w14:textId="77777777" w:rsidR="00CE20E9" w:rsidRDefault="00CE20E9" w:rsidP="00CE20E9">
      <w:pPr>
        <w:pStyle w:val="Bibliography"/>
        <w:rPr>
          <w:noProof/>
        </w:rPr>
      </w:pPr>
      <w:r>
        <w:rPr>
          <w:noProof/>
        </w:rPr>
        <w:lastRenderedPageBreak/>
        <w:t xml:space="preserve">Roy, D., 2019. Managerial grid in macroeconomic perspective: An empirical study (2008-2017). </w:t>
      </w:r>
      <w:r>
        <w:rPr>
          <w:i/>
          <w:iCs/>
          <w:noProof/>
        </w:rPr>
        <w:t xml:space="preserve">Journal of transnational management, </w:t>
      </w:r>
      <w:r>
        <w:rPr>
          <w:noProof/>
        </w:rPr>
        <w:t>Vol.24 ( (3)), pp. p.165-184.</w:t>
      </w:r>
    </w:p>
    <w:p w14:paraId="0122F90B" w14:textId="77777777" w:rsidR="00CE20E9" w:rsidRDefault="00CE20E9" w:rsidP="00CE20E9">
      <w:pPr>
        <w:pStyle w:val="Bibliography"/>
        <w:rPr>
          <w:noProof/>
        </w:rPr>
      </w:pPr>
      <w:r>
        <w:rPr>
          <w:noProof/>
        </w:rPr>
        <w:t xml:space="preserve">Shehawy, Y. M., 2022. Current workplace issues and behaviours in tourism and hospitality: moderating role of empowering leadership. </w:t>
      </w:r>
      <w:r>
        <w:rPr>
          <w:i/>
          <w:iCs/>
          <w:noProof/>
        </w:rPr>
        <w:t xml:space="preserve">Current issues in tourism, </w:t>
      </w:r>
      <w:r>
        <w:rPr>
          <w:noProof/>
        </w:rPr>
        <w:t>Volume Vol.ahead-of-print (ahead-of-print), pp. p.1-22.</w:t>
      </w:r>
    </w:p>
    <w:p w14:paraId="35B8D165" w14:textId="77777777" w:rsidR="00CE20E9" w:rsidRDefault="00CE20E9" w:rsidP="00CE20E9">
      <w:pPr>
        <w:pStyle w:val="Bibliography"/>
        <w:rPr>
          <w:noProof/>
        </w:rPr>
      </w:pPr>
      <w:r>
        <w:rPr>
          <w:noProof/>
        </w:rPr>
        <w:t xml:space="preserve">Turnnidge, J. &amp; Côté, J., 2019. Observing Coaches' Leadership Behaviours: the Development of the Coach Leadership Assessment System (CLAS). </w:t>
      </w:r>
      <w:r>
        <w:rPr>
          <w:i/>
          <w:iCs/>
          <w:noProof/>
        </w:rPr>
        <w:t xml:space="preserve">Measurement in physical education and exercise science, </w:t>
      </w:r>
      <w:r>
        <w:rPr>
          <w:noProof/>
        </w:rPr>
        <w:t>Vol.23(3), pp. p.214-226.</w:t>
      </w:r>
    </w:p>
    <w:p w14:paraId="0E45E497" w14:textId="77777777" w:rsidR="00CE20E9" w:rsidRDefault="00CE20E9" w:rsidP="00CE20E9">
      <w:pPr>
        <w:pStyle w:val="Bibliography"/>
        <w:rPr>
          <w:noProof/>
        </w:rPr>
      </w:pPr>
      <w:r>
        <w:rPr>
          <w:noProof/>
        </w:rPr>
        <w:t xml:space="preserve">Ye, Y., Lyu, Y. &amp; He, Y., 2019. Servant leadership and proactive customer service performance. </w:t>
      </w:r>
      <w:r>
        <w:rPr>
          <w:i/>
          <w:iCs/>
          <w:noProof/>
        </w:rPr>
        <w:t xml:space="preserve">International journal of contemporary hospitality management, </w:t>
      </w:r>
      <w:r>
        <w:rPr>
          <w:noProof/>
        </w:rPr>
        <w:t>Vol.31(3), pp. p.1330-1347.</w:t>
      </w:r>
    </w:p>
    <w:p w14:paraId="5E5B0FAE" w14:textId="7F8BBE08" w:rsidR="003246CB" w:rsidRPr="00915DAF" w:rsidRDefault="003F158C" w:rsidP="00CE20E9">
      <w:pPr>
        <w:pStyle w:val="Bibliography"/>
        <w:rPr>
          <w:rFonts w:ascii="Arial" w:eastAsia="Times New Roman" w:hAnsi="Arial" w:cs="Arial"/>
          <w:kern w:val="0"/>
          <w:sz w:val="24"/>
          <w:szCs w:val="24"/>
          <w:lang w:eastAsia="en-GB"/>
          <w14:ligatures w14:val="none"/>
        </w:rPr>
      </w:pPr>
      <w:r w:rsidRPr="003D7FE2">
        <w:rPr>
          <w:rFonts w:ascii="Arial" w:hAnsi="Arial" w:cs="Arial"/>
          <w:b/>
          <w:bCs/>
          <w:color w:val="FF0000"/>
          <w:sz w:val="24"/>
          <w:szCs w:val="24"/>
        </w:rPr>
        <w:fldChar w:fldCharType="end"/>
      </w:r>
      <w:hyperlink r:id="rId8" w:history="1">
        <w:r w:rsidR="003246CB" w:rsidRPr="003D7FE2">
          <w:rPr>
            <w:rStyle w:val="Hyperlink"/>
            <w:rFonts w:ascii="Arial" w:eastAsia="Times New Roman" w:hAnsi="Arial" w:cs="Arial"/>
            <w:color w:val="auto"/>
            <w:kern w:val="0"/>
            <w:sz w:val="24"/>
            <w:szCs w:val="24"/>
            <w:u w:val="none"/>
            <w:lang w:eastAsia="en-GB"/>
            <w14:ligatures w14:val="none"/>
          </w:rPr>
          <w:t>https://resources.noodle.com/articles/top-8-organizational-behavior-theories/</w:t>
        </w:r>
      </w:hyperlink>
    </w:p>
    <w:p w14:paraId="0F457B2A" w14:textId="77777777" w:rsidR="002A4037" w:rsidRPr="006C7ED9" w:rsidRDefault="002A4037" w:rsidP="002A4037">
      <w:pPr>
        <w:rPr>
          <w:lang w:eastAsia="en-GB"/>
        </w:rPr>
      </w:pPr>
      <w:hyperlink r:id="rId9" w:history="1">
        <w:r w:rsidRPr="006C7ED9">
          <w:rPr>
            <w:rStyle w:val="Hyperlink"/>
            <w:color w:val="auto"/>
            <w:u w:val="none"/>
            <w:lang w:eastAsia="en-GB"/>
          </w:rPr>
          <w:t>www.hrmguide.co.uk</w:t>
        </w:r>
      </w:hyperlink>
      <w:r w:rsidRPr="006C7ED9">
        <w:rPr>
          <w:lang w:eastAsia="en-GB"/>
        </w:rPr>
        <w:t xml:space="preserve"> </w:t>
      </w:r>
    </w:p>
    <w:p w14:paraId="7792A7A9" w14:textId="77777777" w:rsidR="002A4037" w:rsidRPr="006C7ED9" w:rsidRDefault="002A4037" w:rsidP="002A4037">
      <w:pPr>
        <w:rPr>
          <w:lang w:eastAsia="en-GB"/>
        </w:rPr>
      </w:pPr>
      <w:hyperlink r:id="rId10" w:history="1">
        <w:r w:rsidRPr="006C7ED9">
          <w:rPr>
            <w:rStyle w:val="Hyperlink"/>
            <w:color w:val="auto"/>
            <w:u w:val="none"/>
            <w:lang w:eastAsia="en-GB"/>
          </w:rPr>
          <w:t>www.bized.co.uk</w:t>
        </w:r>
      </w:hyperlink>
    </w:p>
    <w:p w14:paraId="66756A03" w14:textId="77777777" w:rsidR="003246CB" w:rsidRPr="00B00048" w:rsidRDefault="003246CB" w:rsidP="003567EE">
      <w:pPr>
        <w:spacing w:before="100" w:beforeAutospacing="1" w:after="100" w:afterAutospacing="1" w:line="480" w:lineRule="auto"/>
        <w:rPr>
          <w:rFonts w:ascii="Arial" w:eastAsia="Times New Roman" w:hAnsi="Arial" w:cs="Arial"/>
          <w:kern w:val="0"/>
          <w:sz w:val="24"/>
          <w:szCs w:val="24"/>
          <w:lang w:eastAsia="en-GB"/>
          <w14:ligatures w14:val="none"/>
        </w:rPr>
      </w:pPr>
    </w:p>
    <w:p w14:paraId="69B7FB9D" w14:textId="77777777" w:rsidR="009D0EC9" w:rsidRPr="00B00048" w:rsidRDefault="009D0EC9" w:rsidP="003567EE">
      <w:pPr>
        <w:spacing w:before="100" w:beforeAutospacing="1" w:after="100" w:afterAutospacing="1" w:line="480" w:lineRule="auto"/>
        <w:rPr>
          <w:rFonts w:ascii="Arial" w:hAnsi="Arial" w:cs="Arial"/>
          <w:sz w:val="24"/>
          <w:szCs w:val="24"/>
        </w:rPr>
      </w:pPr>
    </w:p>
    <w:p w14:paraId="722EE942" w14:textId="28F75F1F" w:rsidR="00BA5930" w:rsidRPr="00BA5930" w:rsidRDefault="00BA5930" w:rsidP="003567EE">
      <w:pPr>
        <w:spacing w:line="480" w:lineRule="auto"/>
        <w:rPr>
          <w:rFonts w:ascii="Arial" w:hAnsi="Arial" w:cs="Arial"/>
          <w:b/>
          <w:bCs/>
          <w:sz w:val="24"/>
          <w:szCs w:val="24"/>
        </w:rPr>
      </w:pPr>
    </w:p>
    <w:p w14:paraId="5E533B20" w14:textId="77777777" w:rsidR="00585C50" w:rsidRPr="00B00048" w:rsidRDefault="00585C50" w:rsidP="003567EE">
      <w:pPr>
        <w:spacing w:line="480" w:lineRule="auto"/>
        <w:rPr>
          <w:rFonts w:ascii="Arial" w:hAnsi="Arial" w:cs="Arial"/>
          <w:sz w:val="24"/>
          <w:szCs w:val="24"/>
        </w:rPr>
      </w:pPr>
    </w:p>
    <w:p w14:paraId="5538143A" w14:textId="77777777" w:rsidR="00585C50" w:rsidRDefault="00585C50" w:rsidP="003567EE">
      <w:pPr>
        <w:spacing w:line="480" w:lineRule="auto"/>
      </w:pPr>
    </w:p>
    <w:sectPr w:rsidR="00585C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A40D49"/>
    <w:multiLevelType w:val="multilevel"/>
    <w:tmpl w:val="A60A4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93221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C50"/>
    <w:rsid w:val="00012FE2"/>
    <w:rsid w:val="00015A13"/>
    <w:rsid w:val="00022768"/>
    <w:rsid w:val="00057A15"/>
    <w:rsid w:val="00064D5D"/>
    <w:rsid w:val="00090ADE"/>
    <w:rsid w:val="000B1DC6"/>
    <w:rsid w:val="000B1F78"/>
    <w:rsid w:val="000B6C24"/>
    <w:rsid w:val="000C7D03"/>
    <w:rsid w:val="000E08DA"/>
    <w:rsid w:val="00110024"/>
    <w:rsid w:val="00120F8C"/>
    <w:rsid w:val="00131169"/>
    <w:rsid w:val="001317EB"/>
    <w:rsid w:val="00134F1B"/>
    <w:rsid w:val="00144785"/>
    <w:rsid w:val="0014754F"/>
    <w:rsid w:val="0015147D"/>
    <w:rsid w:val="00165720"/>
    <w:rsid w:val="00171EFF"/>
    <w:rsid w:val="001754EC"/>
    <w:rsid w:val="00177D3B"/>
    <w:rsid w:val="001902E8"/>
    <w:rsid w:val="001A2A77"/>
    <w:rsid w:val="001A3606"/>
    <w:rsid w:val="001A402F"/>
    <w:rsid w:val="001A49BF"/>
    <w:rsid w:val="001A4C0C"/>
    <w:rsid w:val="001A6316"/>
    <w:rsid w:val="001A687C"/>
    <w:rsid w:val="001B43A1"/>
    <w:rsid w:val="001C3086"/>
    <w:rsid w:val="001E26CE"/>
    <w:rsid w:val="001F3F3D"/>
    <w:rsid w:val="001F46C6"/>
    <w:rsid w:val="001F6D78"/>
    <w:rsid w:val="00245B90"/>
    <w:rsid w:val="00246451"/>
    <w:rsid w:val="0026628A"/>
    <w:rsid w:val="00266611"/>
    <w:rsid w:val="0026683D"/>
    <w:rsid w:val="00277403"/>
    <w:rsid w:val="00277489"/>
    <w:rsid w:val="00283165"/>
    <w:rsid w:val="00284430"/>
    <w:rsid w:val="0029511F"/>
    <w:rsid w:val="002A324E"/>
    <w:rsid w:val="002A4037"/>
    <w:rsid w:val="002A6B24"/>
    <w:rsid w:val="002B1599"/>
    <w:rsid w:val="002B15DE"/>
    <w:rsid w:val="002B263D"/>
    <w:rsid w:val="002B4CC3"/>
    <w:rsid w:val="002B4EEA"/>
    <w:rsid w:val="002C0A9B"/>
    <w:rsid w:val="002C5E57"/>
    <w:rsid w:val="002C622B"/>
    <w:rsid w:val="002C67C6"/>
    <w:rsid w:val="002F50C7"/>
    <w:rsid w:val="00314B0E"/>
    <w:rsid w:val="00315865"/>
    <w:rsid w:val="003246CB"/>
    <w:rsid w:val="0034765F"/>
    <w:rsid w:val="00352699"/>
    <w:rsid w:val="003567EE"/>
    <w:rsid w:val="00360499"/>
    <w:rsid w:val="00361E18"/>
    <w:rsid w:val="0036520E"/>
    <w:rsid w:val="003665C8"/>
    <w:rsid w:val="00376E06"/>
    <w:rsid w:val="00380852"/>
    <w:rsid w:val="003845AD"/>
    <w:rsid w:val="003865A9"/>
    <w:rsid w:val="0038785F"/>
    <w:rsid w:val="003B6AE0"/>
    <w:rsid w:val="003C7904"/>
    <w:rsid w:val="003D7FE2"/>
    <w:rsid w:val="003F158C"/>
    <w:rsid w:val="00412365"/>
    <w:rsid w:val="004147FE"/>
    <w:rsid w:val="004170C1"/>
    <w:rsid w:val="004254B1"/>
    <w:rsid w:val="00430409"/>
    <w:rsid w:val="00445D25"/>
    <w:rsid w:val="004537B4"/>
    <w:rsid w:val="004614CB"/>
    <w:rsid w:val="00465B40"/>
    <w:rsid w:val="00470106"/>
    <w:rsid w:val="00471507"/>
    <w:rsid w:val="004845F9"/>
    <w:rsid w:val="004A4F50"/>
    <w:rsid w:val="004C3121"/>
    <w:rsid w:val="004C5923"/>
    <w:rsid w:val="004D0A07"/>
    <w:rsid w:val="004D6A64"/>
    <w:rsid w:val="004F5210"/>
    <w:rsid w:val="00514E43"/>
    <w:rsid w:val="00516B95"/>
    <w:rsid w:val="0052024F"/>
    <w:rsid w:val="00524A64"/>
    <w:rsid w:val="00534D32"/>
    <w:rsid w:val="00550460"/>
    <w:rsid w:val="005768B2"/>
    <w:rsid w:val="00585C50"/>
    <w:rsid w:val="005904D7"/>
    <w:rsid w:val="00592DA9"/>
    <w:rsid w:val="005A15E0"/>
    <w:rsid w:val="005A2B05"/>
    <w:rsid w:val="005B22B9"/>
    <w:rsid w:val="005C642F"/>
    <w:rsid w:val="005C68A4"/>
    <w:rsid w:val="005C6903"/>
    <w:rsid w:val="005D0391"/>
    <w:rsid w:val="005D11D4"/>
    <w:rsid w:val="005D2E98"/>
    <w:rsid w:val="006165FE"/>
    <w:rsid w:val="00617B9D"/>
    <w:rsid w:val="0063525E"/>
    <w:rsid w:val="00636676"/>
    <w:rsid w:val="00637F89"/>
    <w:rsid w:val="00640DC5"/>
    <w:rsid w:val="00645B4E"/>
    <w:rsid w:val="0065620D"/>
    <w:rsid w:val="006646EC"/>
    <w:rsid w:val="00693C00"/>
    <w:rsid w:val="006B054C"/>
    <w:rsid w:val="006D5836"/>
    <w:rsid w:val="0070534E"/>
    <w:rsid w:val="0072224D"/>
    <w:rsid w:val="007365F7"/>
    <w:rsid w:val="007378EA"/>
    <w:rsid w:val="00740C34"/>
    <w:rsid w:val="00741A04"/>
    <w:rsid w:val="00743D36"/>
    <w:rsid w:val="00763929"/>
    <w:rsid w:val="00773A88"/>
    <w:rsid w:val="00776C60"/>
    <w:rsid w:val="007814BC"/>
    <w:rsid w:val="007A0E60"/>
    <w:rsid w:val="007A1908"/>
    <w:rsid w:val="007A4103"/>
    <w:rsid w:val="007A49D7"/>
    <w:rsid w:val="007A55D8"/>
    <w:rsid w:val="007A5B26"/>
    <w:rsid w:val="007B50A3"/>
    <w:rsid w:val="007D5681"/>
    <w:rsid w:val="007E5412"/>
    <w:rsid w:val="007E58F5"/>
    <w:rsid w:val="007F2C9D"/>
    <w:rsid w:val="007F48DB"/>
    <w:rsid w:val="007F572C"/>
    <w:rsid w:val="007F7628"/>
    <w:rsid w:val="00801666"/>
    <w:rsid w:val="00801DC2"/>
    <w:rsid w:val="00817914"/>
    <w:rsid w:val="00843287"/>
    <w:rsid w:val="00844130"/>
    <w:rsid w:val="00851EC4"/>
    <w:rsid w:val="008758A0"/>
    <w:rsid w:val="00897230"/>
    <w:rsid w:val="008A0589"/>
    <w:rsid w:val="008B1B15"/>
    <w:rsid w:val="008B5425"/>
    <w:rsid w:val="008C6603"/>
    <w:rsid w:val="008D0A91"/>
    <w:rsid w:val="008D1F2C"/>
    <w:rsid w:val="008E0AFC"/>
    <w:rsid w:val="008E20BE"/>
    <w:rsid w:val="008F2574"/>
    <w:rsid w:val="008F6BF1"/>
    <w:rsid w:val="008F77C4"/>
    <w:rsid w:val="00902F95"/>
    <w:rsid w:val="00910A35"/>
    <w:rsid w:val="00915DAF"/>
    <w:rsid w:val="00917A91"/>
    <w:rsid w:val="00923D66"/>
    <w:rsid w:val="009275E5"/>
    <w:rsid w:val="009301E6"/>
    <w:rsid w:val="0093134C"/>
    <w:rsid w:val="009319FD"/>
    <w:rsid w:val="0093236B"/>
    <w:rsid w:val="00937344"/>
    <w:rsid w:val="0093739B"/>
    <w:rsid w:val="00946CAF"/>
    <w:rsid w:val="00953C3A"/>
    <w:rsid w:val="0095508A"/>
    <w:rsid w:val="0096017F"/>
    <w:rsid w:val="00964682"/>
    <w:rsid w:val="0097448D"/>
    <w:rsid w:val="00980786"/>
    <w:rsid w:val="009824FD"/>
    <w:rsid w:val="00985139"/>
    <w:rsid w:val="00990107"/>
    <w:rsid w:val="009A20FC"/>
    <w:rsid w:val="009A4D76"/>
    <w:rsid w:val="009A64BA"/>
    <w:rsid w:val="009B3600"/>
    <w:rsid w:val="009D0EC9"/>
    <w:rsid w:val="009D3D93"/>
    <w:rsid w:val="009E4A03"/>
    <w:rsid w:val="009F13CB"/>
    <w:rsid w:val="009F3DA6"/>
    <w:rsid w:val="00A07B06"/>
    <w:rsid w:val="00A07C09"/>
    <w:rsid w:val="00A20A12"/>
    <w:rsid w:val="00A21D1C"/>
    <w:rsid w:val="00A2778E"/>
    <w:rsid w:val="00A44332"/>
    <w:rsid w:val="00A569DD"/>
    <w:rsid w:val="00A61DC3"/>
    <w:rsid w:val="00A62CFC"/>
    <w:rsid w:val="00A71C2F"/>
    <w:rsid w:val="00A84871"/>
    <w:rsid w:val="00A948BF"/>
    <w:rsid w:val="00AA3B28"/>
    <w:rsid w:val="00AA468D"/>
    <w:rsid w:val="00AB7D8C"/>
    <w:rsid w:val="00AE013C"/>
    <w:rsid w:val="00AE0293"/>
    <w:rsid w:val="00AE4194"/>
    <w:rsid w:val="00AF0967"/>
    <w:rsid w:val="00B003F9"/>
    <w:rsid w:val="00B028CF"/>
    <w:rsid w:val="00B11D6D"/>
    <w:rsid w:val="00B1239A"/>
    <w:rsid w:val="00B12D48"/>
    <w:rsid w:val="00B31612"/>
    <w:rsid w:val="00B345C4"/>
    <w:rsid w:val="00B378BA"/>
    <w:rsid w:val="00B41F42"/>
    <w:rsid w:val="00B4210D"/>
    <w:rsid w:val="00B461B6"/>
    <w:rsid w:val="00B50523"/>
    <w:rsid w:val="00B63927"/>
    <w:rsid w:val="00B70606"/>
    <w:rsid w:val="00B8149E"/>
    <w:rsid w:val="00B842E0"/>
    <w:rsid w:val="00B8498A"/>
    <w:rsid w:val="00B867F6"/>
    <w:rsid w:val="00B86C64"/>
    <w:rsid w:val="00B929F8"/>
    <w:rsid w:val="00B962CD"/>
    <w:rsid w:val="00BA0282"/>
    <w:rsid w:val="00BA5930"/>
    <w:rsid w:val="00BC17CE"/>
    <w:rsid w:val="00BC18EC"/>
    <w:rsid w:val="00BE3ECE"/>
    <w:rsid w:val="00C02A8B"/>
    <w:rsid w:val="00C05349"/>
    <w:rsid w:val="00C16ACB"/>
    <w:rsid w:val="00C17166"/>
    <w:rsid w:val="00C27E09"/>
    <w:rsid w:val="00C32DA2"/>
    <w:rsid w:val="00C35BCF"/>
    <w:rsid w:val="00C36BEF"/>
    <w:rsid w:val="00C36DB3"/>
    <w:rsid w:val="00C36F39"/>
    <w:rsid w:val="00C44C44"/>
    <w:rsid w:val="00C72D0E"/>
    <w:rsid w:val="00C73319"/>
    <w:rsid w:val="00C775C3"/>
    <w:rsid w:val="00C806DB"/>
    <w:rsid w:val="00C814AD"/>
    <w:rsid w:val="00C817D1"/>
    <w:rsid w:val="00C8181E"/>
    <w:rsid w:val="00C85C37"/>
    <w:rsid w:val="00C965FC"/>
    <w:rsid w:val="00CB14FA"/>
    <w:rsid w:val="00CC44EC"/>
    <w:rsid w:val="00CC6CC3"/>
    <w:rsid w:val="00CE20E9"/>
    <w:rsid w:val="00CE36C3"/>
    <w:rsid w:val="00CE371A"/>
    <w:rsid w:val="00CF0B71"/>
    <w:rsid w:val="00CF44BE"/>
    <w:rsid w:val="00D10A60"/>
    <w:rsid w:val="00D20F87"/>
    <w:rsid w:val="00D336AD"/>
    <w:rsid w:val="00D5301E"/>
    <w:rsid w:val="00D704F5"/>
    <w:rsid w:val="00D94811"/>
    <w:rsid w:val="00DB4043"/>
    <w:rsid w:val="00DC3125"/>
    <w:rsid w:val="00DC3EAD"/>
    <w:rsid w:val="00DC5418"/>
    <w:rsid w:val="00DF3A87"/>
    <w:rsid w:val="00DF4E70"/>
    <w:rsid w:val="00E00478"/>
    <w:rsid w:val="00E02EC4"/>
    <w:rsid w:val="00E07FA2"/>
    <w:rsid w:val="00E16836"/>
    <w:rsid w:val="00E360B1"/>
    <w:rsid w:val="00E37729"/>
    <w:rsid w:val="00E422FE"/>
    <w:rsid w:val="00E43D55"/>
    <w:rsid w:val="00E52F23"/>
    <w:rsid w:val="00E62760"/>
    <w:rsid w:val="00E94420"/>
    <w:rsid w:val="00EA1888"/>
    <w:rsid w:val="00EA6F16"/>
    <w:rsid w:val="00ED3B9F"/>
    <w:rsid w:val="00EE00A8"/>
    <w:rsid w:val="00EE582F"/>
    <w:rsid w:val="00EE615C"/>
    <w:rsid w:val="00EE69DF"/>
    <w:rsid w:val="00EE7837"/>
    <w:rsid w:val="00F0615B"/>
    <w:rsid w:val="00F06A3C"/>
    <w:rsid w:val="00F10D15"/>
    <w:rsid w:val="00F219FA"/>
    <w:rsid w:val="00F54A06"/>
    <w:rsid w:val="00F605F3"/>
    <w:rsid w:val="00F64AE9"/>
    <w:rsid w:val="00F64F84"/>
    <w:rsid w:val="00F76399"/>
    <w:rsid w:val="00F7749C"/>
    <w:rsid w:val="00F83575"/>
    <w:rsid w:val="00F931DA"/>
    <w:rsid w:val="00FA0371"/>
    <w:rsid w:val="00FA7B40"/>
    <w:rsid w:val="00FB44A9"/>
    <w:rsid w:val="00FB7B21"/>
    <w:rsid w:val="00FC13E6"/>
    <w:rsid w:val="00FC1C70"/>
    <w:rsid w:val="00FC55F2"/>
    <w:rsid w:val="00FD2387"/>
    <w:rsid w:val="00FD40F6"/>
    <w:rsid w:val="00FE479D"/>
    <w:rsid w:val="00FE78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6F541"/>
  <w15:chartTrackingRefBased/>
  <w15:docId w15:val="{1361CB60-A0FF-4F4F-B163-BE91888BC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5C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5C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5C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5C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5C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5C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5C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5C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5C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5C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5C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5C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5C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5C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5C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5C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5C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5C50"/>
    <w:rPr>
      <w:rFonts w:eastAsiaTheme="majorEastAsia" w:cstheme="majorBidi"/>
      <w:color w:val="272727" w:themeColor="text1" w:themeTint="D8"/>
    </w:rPr>
  </w:style>
  <w:style w:type="paragraph" w:styleId="Title">
    <w:name w:val="Title"/>
    <w:basedOn w:val="Normal"/>
    <w:next w:val="Normal"/>
    <w:link w:val="TitleChar"/>
    <w:uiPriority w:val="10"/>
    <w:qFormat/>
    <w:rsid w:val="00585C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5C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5C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5C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5C50"/>
    <w:pPr>
      <w:spacing w:before="160"/>
      <w:jc w:val="center"/>
    </w:pPr>
    <w:rPr>
      <w:i/>
      <w:iCs/>
      <w:color w:val="404040" w:themeColor="text1" w:themeTint="BF"/>
    </w:rPr>
  </w:style>
  <w:style w:type="character" w:customStyle="1" w:styleId="QuoteChar">
    <w:name w:val="Quote Char"/>
    <w:basedOn w:val="DefaultParagraphFont"/>
    <w:link w:val="Quote"/>
    <w:uiPriority w:val="29"/>
    <w:rsid w:val="00585C50"/>
    <w:rPr>
      <w:i/>
      <w:iCs/>
      <w:color w:val="404040" w:themeColor="text1" w:themeTint="BF"/>
    </w:rPr>
  </w:style>
  <w:style w:type="paragraph" w:styleId="ListParagraph">
    <w:name w:val="List Paragraph"/>
    <w:basedOn w:val="Normal"/>
    <w:uiPriority w:val="34"/>
    <w:qFormat/>
    <w:rsid w:val="00585C50"/>
    <w:pPr>
      <w:ind w:left="720"/>
      <w:contextualSpacing/>
    </w:pPr>
  </w:style>
  <w:style w:type="character" w:styleId="IntenseEmphasis">
    <w:name w:val="Intense Emphasis"/>
    <w:basedOn w:val="DefaultParagraphFont"/>
    <w:uiPriority w:val="21"/>
    <w:qFormat/>
    <w:rsid w:val="00585C50"/>
    <w:rPr>
      <w:i/>
      <w:iCs/>
      <w:color w:val="0F4761" w:themeColor="accent1" w:themeShade="BF"/>
    </w:rPr>
  </w:style>
  <w:style w:type="paragraph" w:styleId="IntenseQuote">
    <w:name w:val="Intense Quote"/>
    <w:basedOn w:val="Normal"/>
    <w:next w:val="Normal"/>
    <w:link w:val="IntenseQuoteChar"/>
    <w:uiPriority w:val="30"/>
    <w:qFormat/>
    <w:rsid w:val="00585C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5C50"/>
    <w:rPr>
      <w:i/>
      <w:iCs/>
      <w:color w:val="0F4761" w:themeColor="accent1" w:themeShade="BF"/>
    </w:rPr>
  </w:style>
  <w:style w:type="character" w:styleId="IntenseReference">
    <w:name w:val="Intense Reference"/>
    <w:basedOn w:val="DefaultParagraphFont"/>
    <w:uiPriority w:val="32"/>
    <w:qFormat/>
    <w:rsid w:val="00585C50"/>
    <w:rPr>
      <w:b/>
      <w:bCs/>
      <w:smallCaps/>
      <w:color w:val="0F4761" w:themeColor="accent1" w:themeShade="BF"/>
      <w:spacing w:val="5"/>
    </w:rPr>
  </w:style>
  <w:style w:type="character" w:styleId="Hyperlink">
    <w:name w:val="Hyperlink"/>
    <w:basedOn w:val="DefaultParagraphFont"/>
    <w:uiPriority w:val="99"/>
    <w:unhideWhenUsed/>
    <w:rsid w:val="003246CB"/>
    <w:rPr>
      <w:color w:val="0000FF"/>
      <w:u w:val="single"/>
    </w:rPr>
  </w:style>
  <w:style w:type="character" w:styleId="UnresolvedMention">
    <w:name w:val="Unresolved Mention"/>
    <w:basedOn w:val="DefaultParagraphFont"/>
    <w:uiPriority w:val="99"/>
    <w:semiHidden/>
    <w:unhideWhenUsed/>
    <w:rsid w:val="003246CB"/>
    <w:rPr>
      <w:color w:val="605E5C"/>
      <w:shd w:val="clear" w:color="auto" w:fill="E1DFDD"/>
    </w:rPr>
  </w:style>
  <w:style w:type="paragraph" w:styleId="Bibliography">
    <w:name w:val="Bibliography"/>
    <w:basedOn w:val="Normal"/>
    <w:next w:val="Normal"/>
    <w:uiPriority w:val="37"/>
    <w:unhideWhenUsed/>
    <w:rsid w:val="003F158C"/>
  </w:style>
  <w:style w:type="character" w:styleId="Emphasis">
    <w:name w:val="Emphasis"/>
    <w:basedOn w:val="DefaultParagraphFont"/>
    <w:uiPriority w:val="20"/>
    <w:qFormat/>
    <w:rsid w:val="00DC541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7191">
      <w:bodyDiv w:val="1"/>
      <w:marLeft w:val="0"/>
      <w:marRight w:val="0"/>
      <w:marTop w:val="0"/>
      <w:marBottom w:val="0"/>
      <w:divBdr>
        <w:top w:val="none" w:sz="0" w:space="0" w:color="auto"/>
        <w:left w:val="none" w:sz="0" w:space="0" w:color="auto"/>
        <w:bottom w:val="none" w:sz="0" w:space="0" w:color="auto"/>
        <w:right w:val="none" w:sz="0" w:space="0" w:color="auto"/>
      </w:divBdr>
    </w:div>
    <w:div w:id="19089756">
      <w:bodyDiv w:val="1"/>
      <w:marLeft w:val="0"/>
      <w:marRight w:val="0"/>
      <w:marTop w:val="0"/>
      <w:marBottom w:val="0"/>
      <w:divBdr>
        <w:top w:val="none" w:sz="0" w:space="0" w:color="auto"/>
        <w:left w:val="none" w:sz="0" w:space="0" w:color="auto"/>
        <w:bottom w:val="none" w:sz="0" w:space="0" w:color="auto"/>
        <w:right w:val="none" w:sz="0" w:space="0" w:color="auto"/>
      </w:divBdr>
    </w:div>
    <w:div w:id="24909954">
      <w:bodyDiv w:val="1"/>
      <w:marLeft w:val="0"/>
      <w:marRight w:val="0"/>
      <w:marTop w:val="0"/>
      <w:marBottom w:val="0"/>
      <w:divBdr>
        <w:top w:val="none" w:sz="0" w:space="0" w:color="auto"/>
        <w:left w:val="none" w:sz="0" w:space="0" w:color="auto"/>
        <w:bottom w:val="none" w:sz="0" w:space="0" w:color="auto"/>
        <w:right w:val="none" w:sz="0" w:space="0" w:color="auto"/>
      </w:divBdr>
    </w:div>
    <w:div w:id="37898829">
      <w:bodyDiv w:val="1"/>
      <w:marLeft w:val="0"/>
      <w:marRight w:val="0"/>
      <w:marTop w:val="0"/>
      <w:marBottom w:val="0"/>
      <w:divBdr>
        <w:top w:val="none" w:sz="0" w:space="0" w:color="auto"/>
        <w:left w:val="none" w:sz="0" w:space="0" w:color="auto"/>
        <w:bottom w:val="none" w:sz="0" w:space="0" w:color="auto"/>
        <w:right w:val="none" w:sz="0" w:space="0" w:color="auto"/>
      </w:divBdr>
    </w:div>
    <w:div w:id="76364789">
      <w:bodyDiv w:val="1"/>
      <w:marLeft w:val="0"/>
      <w:marRight w:val="0"/>
      <w:marTop w:val="0"/>
      <w:marBottom w:val="0"/>
      <w:divBdr>
        <w:top w:val="none" w:sz="0" w:space="0" w:color="auto"/>
        <w:left w:val="none" w:sz="0" w:space="0" w:color="auto"/>
        <w:bottom w:val="none" w:sz="0" w:space="0" w:color="auto"/>
        <w:right w:val="none" w:sz="0" w:space="0" w:color="auto"/>
      </w:divBdr>
    </w:div>
    <w:div w:id="106972230">
      <w:bodyDiv w:val="1"/>
      <w:marLeft w:val="0"/>
      <w:marRight w:val="0"/>
      <w:marTop w:val="0"/>
      <w:marBottom w:val="0"/>
      <w:divBdr>
        <w:top w:val="none" w:sz="0" w:space="0" w:color="auto"/>
        <w:left w:val="none" w:sz="0" w:space="0" w:color="auto"/>
        <w:bottom w:val="none" w:sz="0" w:space="0" w:color="auto"/>
        <w:right w:val="none" w:sz="0" w:space="0" w:color="auto"/>
      </w:divBdr>
    </w:div>
    <w:div w:id="115952965">
      <w:bodyDiv w:val="1"/>
      <w:marLeft w:val="0"/>
      <w:marRight w:val="0"/>
      <w:marTop w:val="0"/>
      <w:marBottom w:val="0"/>
      <w:divBdr>
        <w:top w:val="none" w:sz="0" w:space="0" w:color="auto"/>
        <w:left w:val="none" w:sz="0" w:space="0" w:color="auto"/>
        <w:bottom w:val="none" w:sz="0" w:space="0" w:color="auto"/>
        <w:right w:val="none" w:sz="0" w:space="0" w:color="auto"/>
      </w:divBdr>
    </w:div>
    <w:div w:id="154104067">
      <w:bodyDiv w:val="1"/>
      <w:marLeft w:val="0"/>
      <w:marRight w:val="0"/>
      <w:marTop w:val="0"/>
      <w:marBottom w:val="0"/>
      <w:divBdr>
        <w:top w:val="none" w:sz="0" w:space="0" w:color="auto"/>
        <w:left w:val="none" w:sz="0" w:space="0" w:color="auto"/>
        <w:bottom w:val="none" w:sz="0" w:space="0" w:color="auto"/>
        <w:right w:val="none" w:sz="0" w:space="0" w:color="auto"/>
      </w:divBdr>
    </w:div>
    <w:div w:id="170460883">
      <w:bodyDiv w:val="1"/>
      <w:marLeft w:val="0"/>
      <w:marRight w:val="0"/>
      <w:marTop w:val="0"/>
      <w:marBottom w:val="0"/>
      <w:divBdr>
        <w:top w:val="none" w:sz="0" w:space="0" w:color="auto"/>
        <w:left w:val="none" w:sz="0" w:space="0" w:color="auto"/>
        <w:bottom w:val="none" w:sz="0" w:space="0" w:color="auto"/>
        <w:right w:val="none" w:sz="0" w:space="0" w:color="auto"/>
      </w:divBdr>
    </w:div>
    <w:div w:id="205682374">
      <w:bodyDiv w:val="1"/>
      <w:marLeft w:val="0"/>
      <w:marRight w:val="0"/>
      <w:marTop w:val="0"/>
      <w:marBottom w:val="0"/>
      <w:divBdr>
        <w:top w:val="none" w:sz="0" w:space="0" w:color="auto"/>
        <w:left w:val="none" w:sz="0" w:space="0" w:color="auto"/>
        <w:bottom w:val="none" w:sz="0" w:space="0" w:color="auto"/>
        <w:right w:val="none" w:sz="0" w:space="0" w:color="auto"/>
      </w:divBdr>
    </w:div>
    <w:div w:id="209419119">
      <w:bodyDiv w:val="1"/>
      <w:marLeft w:val="0"/>
      <w:marRight w:val="0"/>
      <w:marTop w:val="0"/>
      <w:marBottom w:val="0"/>
      <w:divBdr>
        <w:top w:val="none" w:sz="0" w:space="0" w:color="auto"/>
        <w:left w:val="none" w:sz="0" w:space="0" w:color="auto"/>
        <w:bottom w:val="none" w:sz="0" w:space="0" w:color="auto"/>
        <w:right w:val="none" w:sz="0" w:space="0" w:color="auto"/>
      </w:divBdr>
    </w:div>
    <w:div w:id="211693570">
      <w:bodyDiv w:val="1"/>
      <w:marLeft w:val="0"/>
      <w:marRight w:val="0"/>
      <w:marTop w:val="0"/>
      <w:marBottom w:val="0"/>
      <w:divBdr>
        <w:top w:val="none" w:sz="0" w:space="0" w:color="auto"/>
        <w:left w:val="none" w:sz="0" w:space="0" w:color="auto"/>
        <w:bottom w:val="none" w:sz="0" w:space="0" w:color="auto"/>
        <w:right w:val="none" w:sz="0" w:space="0" w:color="auto"/>
      </w:divBdr>
    </w:div>
    <w:div w:id="214198820">
      <w:bodyDiv w:val="1"/>
      <w:marLeft w:val="0"/>
      <w:marRight w:val="0"/>
      <w:marTop w:val="0"/>
      <w:marBottom w:val="0"/>
      <w:divBdr>
        <w:top w:val="none" w:sz="0" w:space="0" w:color="auto"/>
        <w:left w:val="none" w:sz="0" w:space="0" w:color="auto"/>
        <w:bottom w:val="none" w:sz="0" w:space="0" w:color="auto"/>
        <w:right w:val="none" w:sz="0" w:space="0" w:color="auto"/>
      </w:divBdr>
    </w:div>
    <w:div w:id="232012705">
      <w:bodyDiv w:val="1"/>
      <w:marLeft w:val="0"/>
      <w:marRight w:val="0"/>
      <w:marTop w:val="0"/>
      <w:marBottom w:val="0"/>
      <w:divBdr>
        <w:top w:val="none" w:sz="0" w:space="0" w:color="auto"/>
        <w:left w:val="none" w:sz="0" w:space="0" w:color="auto"/>
        <w:bottom w:val="none" w:sz="0" w:space="0" w:color="auto"/>
        <w:right w:val="none" w:sz="0" w:space="0" w:color="auto"/>
      </w:divBdr>
    </w:div>
    <w:div w:id="235625441">
      <w:bodyDiv w:val="1"/>
      <w:marLeft w:val="0"/>
      <w:marRight w:val="0"/>
      <w:marTop w:val="0"/>
      <w:marBottom w:val="0"/>
      <w:divBdr>
        <w:top w:val="none" w:sz="0" w:space="0" w:color="auto"/>
        <w:left w:val="none" w:sz="0" w:space="0" w:color="auto"/>
        <w:bottom w:val="none" w:sz="0" w:space="0" w:color="auto"/>
        <w:right w:val="none" w:sz="0" w:space="0" w:color="auto"/>
      </w:divBdr>
    </w:div>
    <w:div w:id="238371125">
      <w:bodyDiv w:val="1"/>
      <w:marLeft w:val="0"/>
      <w:marRight w:val="0"/>
      <w:marTop w:val="0"/>
      <w:marBottom w:val="0"/>
      <w:divBdr>
        <w:top w:val="none" w:sz="0" w:space="0" w:color="auto"/>
        <w:left w:val="none" w:sz="0" w:space="0" w:color="auto"/>
        <w:bottom w:val="none" w:sz="0" w:space="0" w:color="auto"/>
        <w:right w:val="none" w:sz="0" w:space="0" w:color="auto"/>
      </w:divBdr>
    </w:div>
    <w:div w:id="240876880">
      <w:bodyDiv w:val="1"/>
      <w:marLeft w:val="0"/>
      <w:marRight w:val="0"/>
      <w:marTop w:val="0"/>
      <w:marBottom w:val="0"/>
      <w:divBdr>
        <w:top w:val="none" w:sz="0" w:space="0" w:color="auto"/>
        <w:left w:val="none" w:sz="0" w:space="0" w:color="auto"/>
        <w:bottom w:val="none" w:sz="0" w:space="0" w:color="auto"/>
        <w:right w:val="none" w:sz="0" w:space="0" w:color="auto"/>
      </w:divBdr>
    </w:div>
    <w:div w:id="265964833">
      <w:bodyDiv w:val="1"/>
      <w:marLeft w:val="0"/>
      <w:marRight w:val="0"/>
      <w:marTop w:val="0"/>
      <w:marBottom w:val="0"/>
      <w:divBdr>
        <w:top w:val="none" w:sz="0" w:space="0" w:color="auto"/>
        <w:left w:val="none" w:sz="0" w:space="0" w:color="auto"/>
        <w:bottom w:val="none" w:sz="0" w:space="0" w:color="auto"/>
        <w:right w:val="none" w:sz="0" w:space="0" w:color="auto"/>
      </w:divBdr>
    </w:div>
    <w:div w:id="281962486">
      <w:bodyDiv w:val="1"/>
      <w:marLeft w:val="0"/>
      <w:marRight w:val="0"/>
      <w:marTop w:val="0"/>
      <w:marBottom w:val="0"/>
      <w:divBdr>
        <w:top w:val="none" w:sz="0" w:space="0" w:color="auto"/>
        <w:left w:val="none" w:sz="0" w:space="0" w:color="auto"/>
        <w:bottom w:val="none" w:sz="0" w:space="0" w:color="auto"/>
        <w:right w:val="none" w:sz="0" w:space="0" w:color="auto"/>
      </w:divBdr>
    </w:div>
    <w:div w:id="298614145">
      <w:bodyDiv w:val="1"/>
      <w:marLeft w:val="0"/>
      <w:marRight w:val="0"/>
      <w:marTop w:val="0"/>
      <w:marBottom w:val="0"/>
      <w:divBdr>
        <w:top w:val="none" w:sz="0" w:space="0" w:color="auto"/>
        <w:left w:val="none" w:sz="0" w:space="0" w:color="auto"/>
        <w:bottom w:val="none" w:sz="0" w:space="0" w:color="auto"/>
        <w:right w:val="none" w:sz="0" w:space="0" w:color="auto"/>
      </w:divBdr>
    </w:div>
    <w:div w:id="304239113">
      <w:bodyDiv w:val="1"/>
      <w:marLeft w:val="0"/>
      <w:marRight w:val="0"/>
      <w:marTop w:val="0"/>
      <w:marBottom w:val="0"/>
      <w:divBdr>
        <w:top w:val="none" w:sz="0" w:space="0" w:color="auto"/>
        <w:left w:val="none" w:sz="0" w:space="0" w:color="auto"/>
        <w:bottom w:val="none" w:sz="0" w:space="0" w:color="auto"/>
        <w:right w:val="none" w:sz="0" w:space="0" w:color="auto"/>
      </w:divBdr>
    </w:div>
    <w:div w:id="308707165">
      <w:bodyDiv w:val="1"/>
      <w:marLeft w:val="0"/>
      <w:marRight w:val="0"/>
      <w:marTop w:val="0"/>
      <w:marBottom w:val="0"/>
      <w:divBdr>
        <w:top w:val="none" w:sz="0" w:space="0" w:color="auto"/>
        <w:left w:val="none" w:sz="0" w:space="0" w:color="auto"/>
        <w:bottom w:val="none" w:sz="0" w:space="0" w:color="auto"/>
        <w:right w:val="none" w:sz="0" w:space="0" w:color="auto"/>
      </w:divBdr>
    </w:div>
    <w:div w:id="344480626">
      <w:bodyDiv w:val="1"/>
      <w:marLeft w:val="0"/>
      <w:marRight w:val="0"/>
      <w:marTop w:val="0"/>
      <w:marBottom w:val="0"/>
      <w:divBdr>
        <w:top w:val="none" w:sz="0" w:space="0" w:color="auto"/>
        <w:left w:val="none" w:sz="0" w:space="0" w:color="auto"/>
        <w:bottom w:val="none" w:sz="0" w:space="0" w:color="auto"/>
        <w:right w:val="none" w:sz="0" w:space="0" w:color="auto"/>
      </w:divBdr>
    </w:div>
    <w:div w:id="348609687">
      <w:bodyDiv w:val="1"/>
      <w:marLeft w:val="0"/>
      <w:marRight w:val="0"/>
      <w:marTop w:val="0"/>
      <w:marBottom w:val="0"/>
      <w:divBdr>
        <w:top w:val="none" w:sz="0" w:space="0" w:color="auto"/>
        <w:left w:val="none" w:sz="0" w:space="0" w:color="auto"/>
        <w:bottom w:val="none" w:sz="0" w:space="0" w:color="auto"/>
        <w:right w:val="none" w:sz="0" w:space="0" w:color="auto"/>
      </w:divBdr>
    </w:div>
    <w:div w:id="369381973">
      <w:bodyDiv w:val="1"/>
      <w:marLeft w:val="0"/>
      <w:marRight w:val="0"/>
      <w:marTop w:val="0"/>
      <w:marBottom w:val="0"/>
      <w:divBdr>
        <w:top w:val="none" w:sz="0" w:space="0" w:color="auto"/>
        <w:left w:val="none" w:sz="0" w:space="0" w:color="auto"/>
        <w:bottom w:val="none" w:sz="0" w:space="0" w:color="auto"/>
        <w:right w:val="none" w:sz="0" w:space="0" w:color="auto"/>
      </w:divBdr>
    </w:div>
    <w:div w:id="371812288">
      <w:bodyDiv w:val="1"/>
      <w:marLeft w:val="0"/>
      <w:marRight w:val="0"/>
      <w:marTop w:val="0"/>
      <w:marBottom w:val="0"/>
      <w:divBdr>
        <w:top w:val="none" w:sz="0" w:space="0" w:color="auto"/>
        <w:left w:val="none" w:sz="0" w:space="0" w:color="auto"/>
        <w:bottom w:val="none" w:sz="0" w:space="0" w:color="auto"/>
        <w:right w:val="none" w:sz="0" w:space="0" w:color="auto"/>
      </w:divBdr>
    </w:div>
    <w:div w:id="397094805">
      <w:bodyDiv w:val="1"/>
      <w:marLeft w:val="0"/>
      <w:marRight w:val="0"/>
      <w:marTop w:val="0"/>
      <w:marBottom w:val="0"/>
      <w:divBdr>
        <w:top w:val="none" w:sz="0" w:space="0" w:color="auto"/>
        <w:left w:val="none" w:sz="0" w:space="0" w:color="auto"/>
        <w:bottom w:val="none" w:sz="0" w:space="0" w:color="auto"/>
        <w:right w:val="none" w:sz="0" w:space="0" w:color="auto"/>
      </w:divBdr>
    </w:div>
    <w:div w:id="421682264">
      <w:bodyDiv w:val="1"/>
      <w:marLeft w:val="0"/>
      <w:marRight w:val="0"/>
      <w:marTop w:val="0"/>
      <w:marBottom w:val="0"/>
      <w:divBdr>
        <w:top w:val="none" w:sz="0" w:space="0" w:color="auto"/>
        <w:left w:val="none" w:sz="0" w:space="0" w:color="auto"/>
        <w:bottom w:val="none" w:sz="0" w:space="0" w:color="auto"/>
        <w:right w:val="none" w:sz="0" w:space="0" w:color="auto"/>
      </w:divBdr>
    </w:div>
    <w:div w:id="424037257">
      <w:bodyDiv w:val="1"/>
      <w:marLeft w:val="0"/>
      <w:marRight w:val="0"/>
      <w:marTop w:val="0"/>
      <w:marBottom w:val="0"/>
      <w:divBdr>
        <w:top w:val="none" w:sz="0" w:space="0" w:color="auto"/>
        <w:left w:val="none" w:sz="0" w:space="0" w:color="auto"/>
        <w:bottom w:val="none" w:sz="0" w:space="0" w:color="auto"/>
        <w:right w:val="none" w:sz="0" w:space="0" w:color="auto"/>
      </w:divBdr>
    </w:div>
    <w:div w:id="427115799">
      <w:bodyDiv w:val="1"/>
      <w:marLeft w:val="0"/>
      <w:marRight w:val="0"/>
      <w:marTop w:val="0"/>
      <w:marBottom w:val="0"/>
      <w:divBdr>
        <w:top w:val="none" w:sz="0" w:space="0" w:color="auto"/>
        <w:left w:val="none" w:sz="0" w:space="0" w:color="auto"/>
        <w:bottom w:val="none" w:sz="0" w:space="0" w:color="auto"/>
        <w:right w:val="none" w:sz="0" w:space="0" w:color="auto"/>
      </w:divBdr>
    </w:div>
    <w:div w:id="433285716">
      <w:bodyDiv w:val="1"/>
      <w:marLeft w:val="0"/>
      <w:marRight w:val="0"/>
      <w:marTop w:val="0"/>
      <w:marBottom w:val="0"/>
      <w:divBdr>
        <w:top w:val="none" w:sz="0" w:space="0" w:color="auto"/>
        <w:left w:val="none" w:sz="0" w:space="0" w:color="auto"/>
        <w:bottom w:val="none" w:sz="0" w:space="0" w:color="auto"/>
        <w:right w:val="none" w:sz="0" w:space="0" w:color="auto"/>
      </w:divBdr>
    </w:div>
    <w:div w:id="463160864">
      <w:bodyDiv w:val="1"/>
      <w:marLeft w:val="0"/>
      <w:marRight w:val="0"/>
      <w:marTop w:val="0"/>
      <w:marBottom w:val="0"/>
      <w:divBdr>
        <w:top w:val="none" w:sz="0" w:space="0" w:color="auto"/>
        <w:left w:val="none" w:sz="0" w:space="0" w:color="auto"/>
        <w:bottom w:val="none" w:sz="0" w:space="0" w:color="auto"/>
        <w:right w:val="none" w:sz="0" w:space="0" w:color="auto"/>
      </w:divBdr>
    </w:div>
    <w:div w:id="463738424">
      <w:bodyDiv w:val="1"/>
      <w:marLeft w:val="0"/>
      <w:marRight w:val="0"/>
      <w:marTop w:val="0"/>
      <w:marBottom w:val="0"/>
      <w:divBdr>
        <w:top w:val="none" w:sz="0" w:space="0" w:color="auto"/>
        <w:left w:val="none" w:sz="0" w:space="0" w:color="auto"/>
        <w:bottom w:val="none" w:sz="0" w:space="0" w:color="auto"/>
        <w:right w:val="none" w:sz="0" w:space="0" w:color="auto"/>
      </w:divBdr>
    </w:div>
    <w:div w:id="484125606">
      <w:bodyDiv w:val="1"/>
      <w:marLeft w:val="0"/>
      <w:marRight w:val="0"/>
      <w:marTop w:val="0"/>
      <w:marBottom w:val="0"/>
      <w:divBdr>
        <w:top w:val="none" w:sz="0" w:space="0" w:color="auto"/>
        <w:left w:val="none" w:sz="0" w:space="0" w:color="auto"/>
        <w:bottom w:val="none" w:sz="0" w:space="0" w:color="auto"/>
        <w:right w:val="none" w:sz="0" w:space="0" w:color="auto"/>
      </w:divBdr>
    </w:div>
    <w:div w:id="488790825">
      <w:bodyDiv w:val="1"/>
      <w:marLeft w:val="0"/>
      <w:marRight w:val="0"/>
      <w:marTop w:val="0"/>
      <w:marBottom w:val="0"/>
      <w:divBdr>
        <w:top w:val="none" w:sz="0" w:space="0" w:color="auto"/>
        <w:left w:val="none" w:sz="0" w:space="0" w:color="auto"/>
        <w:bottom w:val="none" w:sz="0" w:space="0" w:color="auto"/>
        <w:right w:val="none" w:sz="0" w:space="0" w:color="auto"/>
      </w:divBdr>
    </w:div>
    <w:div w:id="514686439">
      <w:bodyDiv w:val="1"/>
      <w:marLeft w:val="0"/>
      <w:marRight w:val="0"/>
      <w:marTop w:val="0"/>
      <w:marBottom w:val="0"/>
      <w:divBdr>
        <w:top w:val="none" w:sz="0" w:space="0" w:color="auto"/>
        <w:left w:val="none" w:sz="0" w:space="0" w:color="auto"/>
        <w:bottom w:val="none" w:sz="0" w:space="0" w:color="auto"/>
        <w:right w:val="none" w:sz="0" w:space="0" w:color="auto"/>
      </w:divBdr>
    </w:div>
    <w:div w:id="515929133">
      <w:bodyDiv w:val="1"/>
      <w:marLeft w:val="0"/>
      <w:marRight w:val="0"/>
      <w:marTop w:val="0"/>
      <w:marBottom w:val="0"/>
      <w:divBdr>
        <w:top w:val="none" w:sz="0" w:space="0" w:color="auto"/>
        <w:left w:val="none" w:sz="0" w:space="0" w:color="auto"/>
        <w:bottom w:val="none" w:sz="0" w:space="0" w:color="auto"/>
        <w:right w:val="none" w:sz="0" w:space="0" w:color="auto"/>
      </w:divBdr>
    </w:div>
    <w:div w:id="516503953">
      <w:bodyDiv w:val="1"/>
      <w:marLeft w:val="0"/>
      <w:marRight w:val="0"/>
      <w:marTop w:val="0"/>
      <w:marBottom w:val="0"/>
      <w:divBdr>
        <w:top w:val="none" w:sz="0" w:space="0" w:color="auto"/>
        <w:left w:val="none" w:sz="0" w:space="0" w:color="auto"/>
        <w:bottom w:val="none" w:sz="0" w:space="0" w:color="auto"/>
        <w:right w:val="none" w:sz="0" w:space="0" w:color="auto"/>
      </w:divBdr>
    </w:div>
    <w:div w:id="561599603">
      <w:bodyDiv w:val="1"/>
      <w:marLeft w:val="0"/>
      <w:marRight w:val="0"/>
      <w:marTop w:val="0"/>
      <w:marBottom w:val="0"/>
      <w:divBdr>
        <w:top w:val="none" w:sz="0" w:space="0" w:color="auto"/>
        <w:left w:val="none" w:sz="0" w:space="0" w:color="auto"/>
        <w:bottom w:val="none" w:sz="0" w:space="0" w:color="auto"/>
        <w:right w:val="none" w:sz="0" w:space="0" w:color="auto"/>
      </w:divBdr>
    </w:div>
    <w:div w:id="563567075">
      <w:bodyDiv w:val="1"/>
      <w:marLeft w:val="0"/>
      <w:marRight w:val="0"/>
      <w:marTop w:val="0"/>
      <w:marBottom w:val="0"/>
      <w:divBdr>
        <w:top w:val="none" w:sz="0" w:space="0" w:color="auto"/>
        <w:left w:val="none" w:sz="0" w:space="0" w:color="auto"/>
        <w:bottom w:val="none" w:sz="0" w:space="0" w:color="auto"/>
        <w:right w:val="none" w:sz="0" w:space="0" w:color="auto"/>
      </w:divBdr>
    </w:div>
    <w:div w:id="564533752">
      <w:bodyDiv w:val="1"/>
      <w:marLeft w:val="0"/>
      <w:marRight w:val="0"/>
      <w:marTop w:val="0"/>
      <w:marBottom w:val="0"/>
      <w:divBdr>
        <w:top w:val="none" w:sz="0" w:space="0" w:color="auto"/>
        <w:left w:val="none" w:sz="0" w:space="0" w:color="auto"/>
        <w:bottom w:val="none" w:sz="0" w:space="0" w:color="auto"/>
        <w:right w:val="none" w:sz="0" w:space="0" w:color="auto"/>
      </w:divBdr>
    </w:div>
    <w:div w:id="574559603">
      <w:bodyDiv w:val="1"/>
      <w:marLeft w:val="0"/>
      <w:marRight w:val="0"/>
      <w:marTop w:val="0"/>
      <w:marBottom w:val="0"/>
      <w:divBdr>
        <w:top w:val="none" w:sz="0" w:space="0" w:color="auto"/>
        <w:left w:val="none" w:sz="0" w:space="0" w:color="auto"/>
        <w:bottom w:val="none" w:sz="0" w:space="0" w:color="auto"/>
        <w:right w:val="none" w:sz="0" w:space="0" w:color="auto"/>
      </w:divBdr>
    </w:div>
    <w:div w:id="583802526">
      <w:bodyDiv w:val="1"/>
      <w:marLeft w:val="0"/>
      <w:marRight w:val="0"/>
      <w:marTop w:val="0"/>
      <w:marBottom w:val="0"/>
      <w:divBdr>
        <w:top w:val="none" w:sz="0" w:space="0" w:color="auto"/>
        <w:left w:val="none" w:sz="0" w:space="0" w:color="auto"/>
        <w:bottom w:val="none" w:sz="0" w:space="0" w:color="auto"/>
        <w:right w:val="none" w:sz="0" w:space="0" w:color="auto"/>
      </w:divBdr>
    </w:div>
    <w:div w:id="585312253">
      <w:bodyDiv w:val="1"/>
      <w:marLeft w:val="0"/>
      <w:marRight w:val="0"/>
      <w:marTop w:val="0"/>
      <w:marBottom w:val="0"/>
      <w:divBdr>
        <w:top w:val="none" w:sz="0" w:space="0" w:color="auto"/>
        <w:left w:val="none" w:sz="0" w:space="0" w:color="auto"/>
        <w:bottom w:val="none" w:sz="0" w:space="0" w:color="auto"/>
        <w:right w:val="none" w:sz="0" w:space="0" w:color="auto"/>
      </w:divBdr>
    </w:div>
    <w:div w:id="592280595">
      <w:bodyDiv w:val="1"/>
      <w:marLeft w:val="0"/>
      <w:marRight w:val="0"/>
      <w:marTop w:val="0"/>
      <w:marBottom w:val="0"/>
      <w:divBdr>
        <w:top w:val="none" w:sz="0" w:space="0" w:color="auto"/>
        <w:left w:val="none" w:sz="0" w:space="0" w:color="auto"/>
        <w:bottom w:val="none" w:sz="0" w:space="0" w:color="auto"/>
        <w:right w:val="none" w:sz="0" w:space="0" w:color="auto"/>
      </w:divBdr>
    </w:div>
    <w:div w:id="612369028">
      <w:bodyDiv w:val="1"/>
      <w:marLeft w:val="0"/>
      <w:marRight w:val="0"/>
      <w:marTop w:val="0"/>
      <w:marBottom w:val="0"/>
      <w:divBdr>
        <w:top w:val="none" w:sz="0" w:space="0" w:color="auto"/>
        <w:left w:val="none" w:sz="0" w:space="0" w:color="auto"/>
        <w:bottom w:val="none" w:sz="0" w:space="0" w:color="auto"/>
        <w:right w:val="none" w:sz="0" w:space="0" w:color="auto"/>
      </w:divBdr>
    </w:div>
    <w:div w:id="617033352">
      <w:bodyDiv w:val="1"/>
      <w:marLeft w:val="0"/>
      <w:marRight w:val="0"/>
      <w:marTop w:val="0"/>
      <w:marBottom w:val="0"/>
      <w:divBdr>
        <w:top w:val="none" w:sz="0" w:space="0" w:color="auto"/>
        <w:left w:val="none" w:sz="0" w:space="0" w:color="auto"/>
        <w:bottom w:val="none" w:sz="0" w:space="0" w:color="auto"/>
        <w:right w:val="none" w:sz="0" w:space="0" w:color="auto"/>
      </w:divBdr>
    </w:div>
    <w:div w:id="626013816">
      <w:bodyDiv w:val="1"/>
      <w:marLeft w:val="0"/>
      <w:marRight w:val="0"/>
      <w:marTop w:val="0"/>
      <w:marBottom w:val="0"/>
      <w:divBdr>
        <w:top w:val="none" w:sz="0" w:space="0" w:color="auto"/>
        <w:left w:val="none" w:sz="0" w:space="0" w:color="auto"/>
        <w:bottom w:val="none" w:sz="0" w:space="0" w:color="auto"/>
        <w:right w:val="none" w:sz="0" w:space="0" w:color="auto"/>
      </w:divBdr>
    </w:div>
    <w:div w:id="633295604">
      <w:bodyDiv w:val="1"/>
      <w:marLeft w:val="0"/>
      <w:marRight w:val="0"/>
      <w:marTop w:val="0"/>
      <w:marBottom w:val="0"/>
      <w:divBdr>
        <w:top w:val="none" w:sz="0" w:space="0" w:color="auto"/>
        <w:left w:val="none" w:sz="0" w:space="0" w:color="auto"/>
        <w:bottom w:val="none" w:sz="0" w:space="0" w:color="auto"/>
        <w:right w:val="none" w:sz="0" w:space="0" w:color="auto"/>
      </w:divBdr>
    </w:div>
    <w:div w:id="661783922">
      <w:bodyDiv w:val="1"/>
      <w:marLeft w:val="0"/>
      <w:marRight w:val="0"/>
      <w:marTop w:val="0"/>
      <w:marBottom w:val="0"/>
      <w:divBdr>
        <w:top w:val="none" w:sz="0" w:space="0" w:color="auto"/>
        <w:left w:val="none" w:sz="0" w:space="0" w:color="auto"/>
        <w:bottom w:val="none" w:sz="0" w:space="0" w:color="auto"/>
        <w:right w:val="none" w:sz="0" w:space="0" w:color="auto"/>
      </w:divBdr>
    </w:div>
    <w:div w:id="663700648">
      <w:bodyDiv w:val="1"/>
      <w:marLeft w:val="0"/>
      <w:marRight w:val="0"/>
      <w:marTop w:val="0"/>
      <w:marBottom w:val="0"/>
      <w:divBdr>
        <w:top w:val="none" w:sz="0" w:space="0" w:color="auto"/>
        <w:left w:val="none" w:sz="0" w:space="0" w:color="auto"/>
        <w:bottom w:val="none" w:sz="0" w:space="0" w:color="auto"/>
        <w:right w:val="none" w:sz="0" w:space="0" w:color="auto"/>
      </w:divBdr>
    </w:div>
    <w:div w:id="664667427">
      <w:bodyDiv w:val="1"/>
      <w:marLeft w:val="0"/>
      <w:marRight w:val="0"/>
      <w:marTop w:val="0"/>
      <w:marBottom w:val="0"/>
      <w:divBdr>
        <w:top w:val="none" w:sz="0" w:space="0" w:color="auto"/>
        <w:left w:val="none" w:sz="0" w:space="0" w:color="auto"/>
        <w:bottom w:val="none" w:sz="0" w:space="0" w:color="auto"/>
        <w:right w:val="none" w:sz="0" w:space="0" w:color="auto"/>
      </w:divBdr>
    </w:div>
    <w:div w:id="672100489">
      <w:bodyDiv w:val="1"/>
      <w:marLeft w:val="0"/>
      <w:marRight w:val="0"/>
      <w:marTop w:val="0"/>
      <w:marBottom w:val="0"/>
      <w:divBdr>
        <w:top w:val="none" w:sz="0" w:space="0" w:color="auto"/>
        <w:left w:val="none" w:sz="0" w:space="0" w:color="auto"/>
        <w:bottom w:val="none" w:sz="0" w:space="0" w:color="auto"/>
        <w:right w:val="none" w:sz="0" w:space="0" w:color="auto"/>
      </w:divBdr>
    </w:div>
    <w:div w:id="679895053">
      <w:bodyDiv w:val="1"/>
      <w:marLeft w:val="0"/>
      <w:marRight w:val="0"/>
      <w:marTop w:val="0"/>
      <w:marBottom w:val="0"/>
      <w:divBdr>
        <w:top w:val="none" w:sz="0" w:space="0" w:color="auto"/>
        <w:left w:val="none" w:sz="0" w:space="0" w:color="auto"/>
        <w:bottom w:val="none" w:sz="0" w:space="0" w:color="auto"/>
        <w:right w:val="none" w:sz="0" w:space="0" w:color="auto"/>
      </w:divBdr>
    </w:div>
    <w:div w:id="696933032">
      <w:bodyDiv w:val="1"/>
      <w:marLeft w:val="0"/>
      <w:marRight w:val="0"/>
      <w:marTop w:val="0"/>
      <w:marBottom w:val="0"/>
      <w:divBdr>
        <w:top w:val="none" w:sz="0" w:space="0" w:color="auto"/>
        <w:left w:val="none" w:sz="0" w:space="0" w:color="auto"/>
        <w:bottom w:val="none" w:sz="0" w:space="0" w:color="auto"/>
        <w:right w:val="none" w:sz="0" w:space="0" w:color="auto"/>
      </w:divBdr>
    </w:div>
    <w:div w:id="720323418">
      <w:bodyDiv w:val="1"/>
      <w:marLeft w:val="0"/>
      <w:marRight w:val="0"/>
      <w:marTop w:val="0"/>
      <w:marBottom w:val="0"/>
      <w:divBdr>
        <w:top w:val="none" w:sz="0" w:space="0" w:color="auto"/>
        <w:left w:val="none" w:sz="0" w:space="0" w:color="auto"/>
        <w:bottom w:val="none" w:sz="0" w:space="0" w:color="auto"/>
        <w:right w:val="none" w:sz="0" w:space="0" w:color="auto"/>
      </w:divBdr>
    </w:div>
    <w:div w:id="727652600">
      <w:bodyDiv w:val="1"/>
      <w:marLeft w:val="0"/>
      <w:marRight w:val="0"/>
      <w:marTop w:val="0"/>
      <w:marBottom w:val="0"/>
      <w:divBdr>
        <w:top w:val="none" w:sz="0" w:space="0" w:color="auto"/>
        <w:left w:val="none" w:sz="0" w:space="0" w:color="auto"/>
        <w:bottom w:val="none" w:sz="0" w:space="0" w:color="auto"/>
        <w:right w:val="none" w:sz="0" w:space="0" w:color="auto"/>
      </w:divBdr>
    </w:div>
    <w:div w:id="734737543">
      <w:bodyDiv w:val="1"/>
      <w:marLeft w:val="0"/>
      <w:marRight w:val="0"/>
      <w:marTop w:val="0"/>
      <w:marBottom w:val="0"/>
      <w:divBdr>
        <w:top w:val="none" w:sz="0" w:space="0" w:color="auto"/>
        <w:left w:val="none" w:sz="0" w:space="0" w:color="auto"/>
        <w:bottom w:val="none" w:sz="0" w:space="0" w:color="auto"/>
        <w:right w:val="none" w:sz="0" w:space="0" w:color="auto"/>
      </w:divBdr>
    </w:div>
    <w:div w:id="748039429">
      <w:bodyDiv w:val="1"/>
      <w:marLeft w:val="0"/>
      <w:marRight w:val="0"/>
      <w:marTop w:val="0"/>
      <w:marBottom w:val="0"/>
      <w:divBdr>
        <w:top w:val="none" w:sz="0" w:space="0" w:color="auto"/>
        <w:left w:val="none" w:sz="0" w:space="0" w:color="auto"/>
        <w:bottom w:val="none" w:sz="0" w:space="0" w:color="auto"/>
        <w:right w:val="none" w:sz="0" w:space="0" w:color="auto"/>
      </w:divBdr>
    </w:div>
    <w:div w:id="756562234">
      <w:bodyDiv w:val="1"/>
      <w:marLeft w:val="0"/>
      <w:marRight w:val="0"/>
      <w:marTop w:val="0"/>
      <w:marBottom w:val="0"/>
      <w:divBdr>
        <w:top w:val="none" w:sz="0" w:space="0" w:color="auto"/>
        <w:left w:val="none" w:sz="0" w:space="0" w:color="auto"/>
        <w:bottom w:val="none" w:sz="0" w:space="0" w:color="auto"/>
        <w:right w:val="none" w:sz="0" w:space="0" w:color="auto"/>
      </w:divBdr>
    </w:div>
    <w:div w:id="774788516">
      <w:bodyDiv w:val="1"/>
      <w:marLeft w:val="0"/>
      <w:marRight w:val="0"/>
      <w:marTop w:val="0"/>
      <w:marBottom w:val="0"/>
      <w:divBdr>
        <w:top w:val="none" w:sz="0" w:space="0" w:color="auto"/>
        <w:left w:val="none" w:sz="0" w:space="0" w:color="auto"/>
        <w:bottom w:val="none" w:sz="0" w:space="0" w:color="auto"/>
        <w:right w:val="none" w:sz="0" w:space="0" w:color="auto"/>
      </w:divBdr>
    </w:div>
    <w:div w:id="790442309">
      <w:bodyDiv w:val="1"/>
      <w:marLeft w:val="0"/>
      <w:marRight w:val="0"/>
      <w:marTop w:val="0"/>
      <w:marBottom w:val="0"/>
      <w:divBdr>
        <w:top w:val="none" w:sz="0" w:space="0" w:color="auto"/>
        <w:left w:val="none" w:sz="0" w:space="0" w:color="auto"/>
        <w:bottom w:val="none" w:sz="0" w:space="0" w:color="auto"/>
        <w:right w:val="none" w:sz="0" w:space="0" w:color="auto"/>
      </w:divBdr>
    </w:div>
    <w:div w:id="837890114">
      <w:bodyDiv w:val="1"/>
      <w:marLeft w:val="0"/>
      <w:marRight w:val="0"/>
      <w:marTop w:val="0"/>
      <w:marBottom w:val="0"/>
      <w:divBdr>
        <w:top w:val="none" w:sz="0" w:space="0" w:color="auto"/>
        <w:left w:val="none" w:sz="0" w:space="0" w:color="auto"/>
        <w:bottom w:val="none" w:sz="0" w:space="0" w:color="auto"/>
        <w:right w:val="none" w:sz="0" w:space="0" w:color="auto"/>
      </w:divBdr>
    </w:div>
    <w:div w:id="838614554">
      <w:bodyDiv w:val="1"/>
      <w:marLeft w:val="0"/>
      <w:marRight w:val="0"/>
      <w:marTop w:val="0"/>
      <w:marBottom w:val="0"/>
      <w:divBdr>
        <w:top w:val="none" w:sz="0" w:space="0" w:color="auto"/>
        <w:left w:val="none" w:sz="0" w:space="0" w:color="auto"/>
        <w:bottom w:val="none" w:sz="0" w:space="0" w:color="auto"/>
        <w:right w:val="none" w:sz="0" w:space="0" w:color="auto"/>
      </w:divBdr>
    </w:div>
    <w:div w:id="852762019">
      <w:bodyDiv w:val="1"/>
      <w:marLeft w:val="0"/>
      <w:marRight w:val="0"/>
      <w:marTop w:val="0"/>
      <w:marBottom w:val="0"/>
      <w:divBdr>
        <w:top w:val="none" w:sz="0" w:space="0" w:color="auto"/>
        <w:left w:val="none" w:sz="0" w:space="0" w:color="auto"/>
        <w:bottom w:val="none" w:sz="0" w:space="0" w:color="auto"/>
        <w:right w:val="none" w:sz="0" w:space="0" w:color="auto"/>
      </w:divBdr>
    </w:div>
    <w:div w:id="854228358">
      <w:bodyDiv w:val="1"/>
      <w:marLeft w:val="0"/>
      <w:marRight w:val="0"/>
      <w:marTop w:val="0"/>
      <w:marBottom w:val="0"/>
      <w:divBdr>
        <w:top w:val="none" w:sz="0" w:space="0" w:color="auto"/>
        <w:left w:val="none" w:sz="0" w:space="0" w:color="auto"/>
        <w:bottom w:val="none" w:sz="0" w:space="0" w:color="auto"/>
        <w:right w:val="none" w:sz="0" w:space="0" w:color="auto"/>
      </w:divBdr>
    </w:div>
    <w:div w:id="874541743">
      <w:bodyDiv w:val="1"/>
      <w:marLeft w:val="0"/>
      <w:marRight w:val="0"/>
      <w:marTop w:val="0"/>
      <w:marBottom w:val="0"/>
      <w:divBdr>
        <w:top w:val="none" w:sz="0" w:space="0" w:color="auto"/>
        <w:left w:val="none" w:sz="0" w:space="0" w:color="auto"/>
        <w:bottom w:val="none" w:sz="0" w:space="0" w:color="auto"/>
        <w:right w:val="none" w:sz="0" w:space="0" w:color="auto"/>
      </w:divBdr>
    </w:div>
    <w:div w:id="876238793">
      <w:bodyDiv w:val="1"/>
      <w:marLeft w:val="0"/>
      <w:marRight w:val="0"/>
      <w:marTop w:val="0"/>
      <w:marBottom w:val="0"/>
      <w:divBdr>
        <w:top w:val="none" w:sz="0" w:space="0" w:color="auto"/>
        <w:left w:val="none" w:sz="0" w:space="0" w:color="auto"/>
        <w:bottom w:val="none" w:sz="0" w:space="0" w:color="auto"/>
        <w:right w:val="none" w:sz="0" w:space="0" w:color="auto"/>
      </w:divBdr>
    </w:div>
    <w:div w:id="887494136">
      <w:bodyDiv w:val="1"/>
      <w:marLeft w:val="0"/>
      <w:marRight w:val="0"/>
      <w:marTop w:val="0"/>
      <w:marBottom w:val="0"/>
      <w:divBdr>
        <w:top w:val="none" w:sz="0" w:space="0" w:color="auto"/>
        <w:left w:val="none" w:sz="0" w:space="0" w:color="auto"/>
        <w:bottom w:val="none" w:sz="0" w:space="0" w:color="auto"/>
        <w:right w:val="none" w:sz="0" w:space="0" w:color="auto"/>
      </w:divBdr>
    </w:div>
    <w:div w:id="888959701">
      <w:bodyDiv w:val="1"/>
      <w:marLeft w:val="0"/>
      <w:marRight w:val="0"/>
      <w:marTop w:val="0"/>
      <w:marBottom w:val="0"/>
      <w:divBdr>
        <w:top w:val="none" w:sz="0" w:space="0" w:color="auto"/>
        <w:left w:val="none" w:sz="0" w:space="0" w:color="auto"/>
        <w:bottom w:val="none" w:sz="0" w:space="0" w:color="auto"/>
        <w:right w:val="none" w:sz="0" w:space="0" w:color="auto"/>
      </w:divBdr>
    </w:div>
    <w:div w:id="890262146">
      <w:bodyDiv w:val="1"/>
      <w:marLeft w:val="0"/>
      <w:marRight w:val="0"/>
      <w:marTop w:val="0"/>
      <w:marBottom w:val="0"/>
      <w:divBdr>
        <w:top w:val="none" w:sz="0" w:space="0" w:color="auto"/>
        <w:left w:val="none" w:sz="0" w:space="0" w:color="auto"/>
        <w:bottom w:val="none" w:sz="0" w:space="0" w:color="auto"/>
        <w:right w:val="none" w:sz="0" w:space="0" w:color="auto"/>
      </w:divBdr>
    </w:div>
    <w:div w:id="895974211">
      <w:bodyDiv w:val="1"/>
      <w:marLeft w:val="0"/>
      <w:marRight w:val="0"/>
      <w:marTop w:val="0"/>
      <w:marBottom w:val="0"/>
      <w:divBdr>
        <w:top w:val="none" w:sz="0" w:space="0" w:color="auto"/>
        <w:left w:val="none" w:sz="0" w:space="0" w:color="auto"/>
        <w:bottom w:val="none" w:sz="0" w:space="0" w:color="auto"/>
        <w:right w:val="none" w:sz="0" w:space="0" w:color="auto"/>
      </w:divBdr>
    </w:div>
    <w:div w:id="899629721">
      <w:bodyDiv w:val="1"/>
      <w:marLeft w:val="0"/>
      <w:marRight w:val="0"/>
      <w:marTop w:val="0"/>
      <w:marBottom w:val="0"/>
      <w:divBdr>
        <w:top w:val="none" w:sz="0" w:space="0" w:color="auto"/>
        <w:left w:val="none" w:sz="0" w:space="0" w:color="auto"/>
        <w:bottom w:val="none" w:sz="0" w:space="0" w:color="auto"/>
        <w:right w:val="none" w:sz="0" w:space="0" w:color="auto"/>
      </w:divBdr>
    </w:div>
    <w:div w:id="904030508">
      <w:bodyDiv w:val="1"/>
      <w:marLeft w:val="0"/>
      <w:marRight w:val="0"/>
      <w:marTop w:val="0"/>
      <w:marBottom w:val="0"/>
      <w:divBdr>
        <w:top w:val="none" w:sz="0" w:space="0" w:color="auto"/>
        <w:left w:val="none" w:sz="0" w:space="0" w:color="auto"/>
        <w:bottom w:val="none" w:sz="0" w:space="0" w:color="auto"/>
        <w:right w:val="none" w:sz="0" w:space="0" w:color="auto"/>
      </w:divBdr>
    </w:div>
    <w:div w:id="922224370">
      <w:bodyDiv w:val="1"/>
      <w:marLeft w:val="0"/>
      <w:marRight w:val="0"/>
      <w:marTop w:val="0"/>
      <w:marBottom w:val="0"/>
      <w:divBdr>
        <w:top w:val="none" w:sz="0" w:space="0" w:color="auto"/>
        <w:left w:val="none" w:sz="0" w:space="0" w:color="auto"/>
        <w:bottom w:val="none" w:sz="0" w:space="0" w:color="auto"/>
        <w:right w:val="none" w:sz="0" w:space="0" w:color="auto"/>
      </w:divBdr>
    </w:div>
    <w:div w:id="931622005">
      <w:bodyDiv w:val="1"/>
      <w:marLeft w:val="0"/>
      <w:marRight w:val="0"/>
      <w:marTop w:val="0"/>
      <w:marBottom w:val="0"/>
      <w:divBdr>
        <w:top w:val="none" w:sz="0" w:space="0" w:color="auto"/>
        <w:left w:val="none" w:sz="0" w:space="0" w:color="auto"/>
        <w:bottom w:val="none" w:sz="0" w:space="0" w:color="auto"/>
        <w:right w:val="none" w:sz="0" w:space="0" w:color="auto"/>
      </w:divBdr>
    </w:div>
    <w:div w:id="944768784">
      <w:bodyDiv w:val="1"/>
      <w:marLeft w:val="0"/>
      <w:marRight w:val="0"/>
      <w:marTop w:val="0"/>
      <w:marBottom w:val="0"/>
      <w:divBdr>
        <w:top w:val="none" w:sz="0" w:space="0" w:color="auto"/>
        <w:left w:val="none" w:sz="0" w:space="0" w:color="auto"/>
        <w:bottom w:val="none" w:sz="0" w:space="0" w:color="auto"/>
        <w:right w:val="none" w:sz="0" w:space="0" w:color="auto"/>
      </w:divBdr>
    </w:div>
    <w:div w:id="961955989">
      <w:bodyDiv w:val="1"/>
      <w:marLeft w:val="0"/>
      <w:marRight w:val="0"/>
      <w:marTop w:val="0"/>
      <w:marBottom w:val="0"/>
      <w:divBdr>
        <w:top w:val="none" w:sz="0" w:space="0" w:color="auto"/>
        <w:left w:val="none" w:sz="0" w:space="0" w:color="auto"/>
        <w:bottom w:val="none" w:sz="0" w:space="0" w:color="auto"/>
        <w:right w:val="none" w:sz="0" w:space="0" w:color="auto"/>
      </w:divBdr>
    </w:div>
    <w:div w:id="972254679">
      <w:bodyDiv w:val="1"/>
      <w:marLeft w:val="0"/>
      <w:marRight w:val="0"/>
      <w:marTop w:val="0"/>
      <w:marBottom w:val="0"/>
      <w:divBdr>
        <w:top w:val="none" w:sz="0" w:space="0" w:color="auto"/>
        <w:left w:val="none" w:sz="0" w:space="0" w:color="auto"/>
        <w:bottom w:val="none" w:sz="0" w:space="0" w:color="auto"/>
        <w:right w:val="none" w:sz="0" w:space="0" w:color="auto"/>
      </w:divBdr>
    </w:div>
    <w:div w:id="974678240">
      <w:bodyDiv w:val="1"/>
      <w:marLeft w:val="0"/>
      <w:marRight w:val="0"/>
      <w:marTop w:val="0"/>
      <w:marBottom w:val="0"/>
      <w:divBdr>
        <w:top w:val="none" w:sz="0" w:space="0" w:color="auto"/>
        <w:left w:val="none" w:sz="0" w:space="0" w:color="auto"/>
        <w:bottom w:val="none" w:sz="0" w:space="0" w:color="auto"/>
        <w:right w:val="none" w:sz="0" w:space="0" w:color="auto"/>
      </w:divBdr>
    </w:div>
    <w:div w:id="988434907">
      <w:bodyDiv w:val="1"/>
      <w:marLeft w:val="0"/>
      <w:marRight w:val="0"/>
      <w:marTop w:val="0"/>
      <w:marBottom w:val="0"/>
      <w:divBdr>
        <w:top w:val="none" w:sz="0" w:space="0" w:color="auto"/>
        <w:left w:val="none" w:sz="0" w:space="0" w:color="auto"/>
        <w:bottom w:val="none" w:sz="0" w:space="0" w:color="auto"/>
        <w:right w:val="none" w:sz="0" w:space="0" w:color="auto"/>
      </w:divBdr>
    </w:div>
    <w:div w:id="989140373">
      <w:bodyDiv w:val="1"/>
      <w:marLeft w:val="0"/>
      <w:marRight w:val="0"/>
      <w:marTop w:val="0"/>
      <w:marBottom w:val="0"/>
      <w:divBdr>
        <w:top w:val="none" w:sz="0" w:space="0" w:color="auto"/>
        <w:left w:val="none" w:sz="0" w:space="0" w:color="auto"/>
        <w:bottom w:val="none" w:sz="0" w:space="0" w:color="auto"/>
        <w:right w:val="none" w:sz="0" w:space="0" w:color="auto"/>
      </w:divBdr>
    </w:div>
    <w:div w:id="1010136981">
      <w:bodyDiv w:val="1"/>
      <w:marLeft w:val="0"/>
      <w:marRight w:val="0"/>
      <w:marTop w:val="0"/>
      <w:marBottom w:val="0"/>
      <w:divBdr>
        <w:top w:val="none" w:sz="0" w:space="0" w:color="auto"/>
        <w:left w:val="none" w:sz="0" w:space="0" w:color="auto"/>
        <w:bottom w:val="none" w:sz="0" w:space="0" w:color="auto"/>
        <w:right w:val="none" w:sz="0" w:space="0" w:color="auto"/>
      </w:divBdr>
    </w:div>
    <w:div w:id="1020088020">
      <w:bodyDiv w:val="1"/>
      <w:marLeft w:val="0"/>
      <w:marRight w:val="0"/>
      <w:marTop w:val="0"/>
      <w:marBottom w:val="0"/>
      <w:divBdr>
        <w:top w:val="none" w:sz="0" w:space="0" w:color="auto"/>
        <w:left w:val="none" w:sz="0" w:space="0" w:color="auto"/>
        <w:bottom w:val="none" w:sz="0" w:space="0" w:color="auto"/>
        <w:right w:val="none" w:sz="0" w:space="0" w:color="auto"/>
      </w:divBdr>
    </w:div>
    <w:div w:id="1031341861">
      <w:bodyDiv w:val="1"/>
      <w:marLeft w:val="0"/>
      <w:marRight w:val="0"/>
      <w:marTop w:val="0"/>
      <w:marBottom w:val="0"/>
      <w:divBdr>
        <w:top w:val="none" w:sz="0" w:space="0" w:color="auto"/>
        <w:left w:val="none" w:sz="0" w:space="0" w:color="auto"/>
        <w:bottom w:val="none" w:sz="0" w:space="0" w:color="auto"/>
        <w:right w:val="none" w:sz="0" w:space="0" w:color="auto"/>
      </w:divBdr>
    </w:div>
    <w:div w:id="1053692913">
      <w:bodyDiv w:val="1"/>
      <w:marLeft w:val="0"/>
      <w:marRight w:val="0"/>
      <w:marTop w:val="0"/>
      <w:marBottom w:val="0"/>
      <w:divBdr>
        <w:top w:val="none" w:sz="0" w:space="0" w:color="auto"/>
        <w:left w:val="none" w:sz="0" w:space="0" w:color="auto"/>
        <w:bottom w:val="none" w:sz="0" w:space="0" w:color="auto"/>
        <w:right w:val="none" w:sz="0" w:space="0" w:color="auto"/>
      </w:divBdr>
    </w:div>
    <w:div w:id="1060397006">
      <w:bodyDiv w:val="1"/>
      <w:marLeft w:val="0"/>
      <w:marRight w:val="0"/>
      <w:marTop w:val="0"/>
      <w:marBottom w:val="0"/>
      <w:divBdr>
        <w:top w:val="none" w:sz="0" w:space="0" w:color="auto"/>
        <w:left w:val="none" w:sz="0" w:space="0" w:color="auto"/>
        <w:bottom w:val="none" w:sz="0" w:space="0" w:color="auto"/>
        <w:right w:val="none" w:sz="0" w:space="0" w:color="auto"/>
      </w:divBdr>
    </w:div>
    <w:div w:id="1072653160">
      <w:bodyDiv w:val="1"/>
      <w:marLeft w:val="0"/>
      <w:marRight w:val="0"/>
      <w:marTop w:val="0"/>
      <w:marBottom w:val="0"/>
      <w:divBdr>
        <w:top w:val="none" w:sz="0" w:space="0" w:color="auto"/>
        <w:left w:val="none" w:sz="0" w:space="0" w:color="auto"/>
        <w:bottom w:val="none" w:sz="0" w:space="0" w:color="auto"/>
        <w:right w:val="none" w:sz="0" w:space="0" w:color="auto"/>
      </w:divBdr>
    </w:div>
    <w:div w:id="1078676082">
      <w:bodyDiv w:val="1"/>
      <w:marLeft w:val="0"/>
      <w:marRight w:val="0"/>
      <w:marTop w:val="0"/>
      <w:marBottom w:val="0"/>
      <w:divBdr>
        <w:top w:val="none" w:sz="0" w:space="0" w:color="auto"/>
        <w:left w:val="none" w:sz="0" w:space="0" w:color="auto"/>
        <w:bottom w:val="none" w:sz="0" w:space="0" w:color="auto"/>
        <w:right w:val="none" w:sz="0" w:space="0" w:color="auto"/>
      </w:divBdr>
    </w:div>
    <w:div w:id="1080953096">
      <w:bodyDiv w:val="1"/>
      <w:marLeft w:val="0"/>
      <w:marRight w:val="0"/>
      <w:marTop w:val="0"/>
      <w:marBottom w:val="0"/>
      <w:divBdr>
        <w:top w:val="none" w:sz="0" w:space="0" w:color="auto"/>
        <w:left w:val="none" w:sz="0" w:space="0" w:color="auto"/>
        <w:bottom w:val="none" w:sz="0" w:space="0" w:color="auto"/>
        <w:right w:val="none" w:sz="0" w:space="0" w:color="auto"/>
      </w:divBdr>
    </w:div>
    <w:div w:id="1091000562">
      <w:bodyDiv w:val="1"/>
      <w:marLeft w:val="0"/>
      <w:marRight w:val="0"/>
      <w:marTop w:val="0"/>
      <w:marBottom w:val="0"/>
      <w:divBdr>
        <w:top w:val="none" w:sz="0" w:space="0" w:color="auto"/>
        <w:left w:val="none" w:sz="0" w:space="0" w:color="auto"/>
        <w:bottom w:val="none" w:sz="0" w:space="0" w:color="auto"/>
        <w:right w:val="none" w:sz="0" w:space="0" w:color="auto"/>
      </w:divBdr>
    </w:div>
    <w:div w:id="1104574446">
      <w:bodyDiv w:val="1"/>
      <w:marLeft w:val="0"/>
      <w:marRight w:val="0"/>
      <w:marTop w:val="0"/>
      <w:marBottom w:val="0"/>
      <w:divBdr>
        <w:top w:val="none" w:sz="0" w:space="0" w:color="auto"/>
        <w:left w:val="none" w:sz="0" w:space="0" w:color="auto"/>
        <w:bottom w:val="none" w:sz="0" w:space="0" w:color="auto"/>
        <w:right w:val="none" w:sz="0" w:space="0" w:color="auto"/>
      </w:divBdr>
    </w:div>
    <w:div w:id="1106004472">
      <w:bodyDiv w:val="1"/>
      <w:marLeft w:val="0"/>
      <w:marRight w:val="0"/>
      <w:marTop w:val="0"/>
      <w:marBottom w:val="0"/>
      <w:divBdr>
        <w:top w:val="none" w:sz="0" w:space="0" w:color="auto"/>
        <w:left w:val="none" w:sz="0" w:space="0" w:color="auto"/>
        <w:bottom w:val="none" w:sz="0" w:space="0" w:color="auto"/>
        <w:right w:val="none" w:sz="0" w:space="0" w:color="auto"/>
      </w:divBdr>
    </w:div>
    <w:div w:id="1107700913">
      <w:bodyDiv w:val="1"/>
      <w:marLeft w:val="0"/>
      <w:marRight w:val="0"/>
      <w:marTop w:val="0"/>
      <w:marBottom w:val="0"/>
      <w:divBdr>
        <w:top w:val="none" w:sz="0" w:space="0" w:color="auto"/>
        <w:left w:val="none" w:sz="0" w:space="0" w:color="auto"/>
        <w:bottom w:val="none" w:sz="0" w:space="0" w:color="auto"/>
        <w:right w:val="none" w:sz="0" w:space="0" w:color="auto"/>
      </w:divBdr>
    </w:div>
    <w:div w:id="1123304963">
      <w:bodyDiv w:val="1"/>
      <w:marLeft w:val="0"/>
      <w:marRight w:val="0"/>
      <w:marTop w:val="0"/>
      <w:marBottom w:val="0"/>
      <w:divBdr>
        <w:top w:val="none" w:sz="0" w:space="0" w:color="auto"/>
        <w:left w:val="none" w:sz="0" w:space="0" w:color="auto"/>
        <w:bottom w:val="none" w:sz="0" w:space="0" w:color="auto"/>
        <w:right w:val="none" w:sz="0" w:space="0" w:color="auto"/>
      </w:divBdr>
    </w:div>
    <w:div w:id="1164709292">
      <w:bodyDiv w:val="1"/>
      <w:marLeft w:val="0"/>
      <w:marRight w:val="0"/>
      <w:marTop w:val="0"/>
      <w:marBottom w:val="0"/>
      <w:divBdr>
        <w:top w:val="none" w:sz="0" w:space="0" w:color="auto"/>
        <w:left w:val="none" w:sz="0" w:space="0" w:color="auto"/>
        <w:bottom w:val="none" w:sz="0" w:space="0" w:color="auto"/>
        <w:right w:val="none" w:sz="0" w:space="0" w:color="auto"/>
      </w:divBdr>
    </w:div>
    <w:div w:id="1165123481">
      <w:bodyDiv w:val="1"/>
      <w:marLeft w:val="0"/>
      <w:marRight w:val="0"/>
      <w:marTop w:val="0"/>
      <w:marBottom w:val="0"/>
      <w:divBdr>
        <w:top w:val="none" w:sz="0" w:space="0" w:color="auto"/>
        <w:left w:val="none" w:sz="0" w:space="0" w:color="auto"/>
        <w:bottom w:val="none" w:sz="0" w:space="0" w:color="auto"/>
        <w:right w:val="none" w:sz="0" w:space="0" w:color="auto"/>
      </w:divBdr>
    </w:div>
    <w:div w:id="1231228707">
      <w:bodyDiv w:val="1"/>
      <w:marLeft w:val="0"/>
      <w:marRight w:val="0"/>
      <w:marTop w:val="0"/>
      <w:marBottom w:val="0"/>
      <w:divBdr>
        <w:top w:val="none" w:sz="0" w:space="0" w:color="auto"/>
        <w:left w:val="none" w:sz="0" w:space="0" w:color="auto"/>
        <w:bottom w:val="none" w:sz="0" w:space="0" w:color="auto"/>
        <w:right w:val="none" w:sz="0" w:space="0" w:color="auto"/>
      </w:divBdr>
    </w:div>
    <w:div w:id="1262763078">
      <w:bodyDiv w:val="1"/>
      <w:marLeft w:val="0"/>
      <w:marRight w:val="0"/>
      <w:marTop w:val="0"/>
      <w:marBottom w:val="0"/>
      <w:divBdr>
        <w:top w:val="none" w:sz="0" w:space="0" w:color="auto"/>
        <w:left w:val="none" w:sz="0" w:space="0" w:color="auto"/>
        <w:bottom w:val="none" w:sz="0" w:space="0" w:color="auto"/>
        <w:right w:val="none" w:sz="0" w:space="0" w:color="auto"/>
      </w:divBdr>
    </w:div>
    <w:div w:id="1272738650">
      <w:bodyDiv w:val="1"/>
      <w:marLeft w:val="0"/>
      <w:marRight w:val="0"/>
      <w:marTop w:val="0"/>
      <w:marBottom w:val="0"/>
      <w:divBdr>
        <w:top w:val="none" w:sz="0" w:space="0" w:color="auto"/>
        <w:left w:val="none" w:sz="0" w:space="0" w:color="auto"/>
        <w:bottom w:val="none" w:sz="0" w:space="0" w:color="auto"/>
        <w:right w:val="none" w:sz="0" w:space="0" w:color="auto"/>
      </w:divBdr>
    </w:div>
    <w:div w:id="1273324884">
      <w:bodyDiv w:val="1"/>
      <w:marLeft w:val="0"/>
      <w:marRight w:val="0"/>
      <w:marTop w:val="0"/>
      <w:marBottom w:val="0"/>
      <w:divBdr>
        <w:top w:val="none" w:sz="0" w:space="0" w:color="auto"/>
        <w:left w:val="none" w:sz="0" w:space="0" w:color="auto"/>
        <w:bottom w:val="none" w:sz="0" w:space="0" w:color="auto"/>
        <w:right w:val="none" w:sz="0" w:space="0" w:color="auto"/>
      </w:divBdr>
    </w:div>
    <w:div w:id="1277374557">
      <w:bodyDiv w:val="1"/>
      <w:marLeft w:val="0"/>
      <w:marRight w:val="0"/>
      <w:marTop w:val="0"/>
      <w:marBottom w:val="0"/>
      <w:divBdr>
        <w:top w:val="none" w:sz="0" w:space="0" w:color="auto"/>
        <w:left w:val="none" w:sz="0" w:space="0" w:color="auto"/>
        <w:bottom w:val="none" w:sz="0" w:space="0" w:color="auto"/>
        <w:right w:val="none" w:sz="0" w:space="0" w:color="auto"/>
      </w:divBdr>
    </w:div>
    <w:div w:id="1281956568">
      <w:bodyDiv w:val="1"/>
      <w:marLeft w:val="0"/>
      <w:marRight w:val="0"/>
      <w:marTop w:val="0"/>
      <w:marBottom w:val="0"/>
      <w:divBdr>
        <w:top w:val="none" w:sz="0" w:space="0" w:color="auto"/>
        <w:left w:val="none" w:sz="0" w:space="0" w:color="auto"/>
        <w:bottom w:val="none" w:sz="0" w:space="0" w:color="auto"/>
        <w:right w:val="none" w:sz="0" w:space="0" w:color="auto"/>
      </w:divBdr>
    </w:div>
    <w:div w:id="1283413958">
      <w:bodyDiv w:val="1"/>
      <w:marLeft w:val="0"/>
      <w:marRight w:val="0"/>
      <w:marTop w:val="0"/>
      <w:marBottom w:val="0"/>
      <w:divBdr>
        <w:top w:val="none" w:sz="0" w:space="0" w:color="auto"/>
        <w:left w:val="none" w:sz="0" w:space="0" w:color="auto"/>
        <w:bottom w:val="none" w:sz="0" w:space="0" w:color="auto"/>
        <w:right w:val="none" w:sz="0" w:space="0" w:color="auto"/>
      </w:divBdr>
    </w:div>
    <w:div w:id="1287421943">
      <w:bodyDiv w:val="1"/>
      <w:marLeft w:val="0"/>
      <w:marRight w:val="0"/>
      <w:marTop w:val="0"/>
      <w:marBottom w:val="0"/>
      <w:divBdr>
        <w:top w:val="none" w:sz="0" w:space="0" w:color="auto"/>
        <w:left w:val="none" w:sz="0" w:space="0" w:color="auto"/>
        <w:bottom w:val="none" w:sz="0" w:space="0" w:color="auto"/>
        <w:right w:val="none" w:sz="0" w:space="0" w:color="auto"/>
      </w:divBdr>
    </w:div>
    <w:div w:id="1293943339">
      <w:bodyDiv w:val="1"/>
      <w:marLeft w:val="0"/>
      <w:marRight w:val="0"/>
      <w:marTop w:val="0"/>
      <w:marBottom w:val="0"/>
      <w:divBdr>
        <w:top w:val="none" w:sz="0" w:space="0" w:color="auto"/>
        <w:left w:val="none" w:sz="0" w:space="0" w:color="auto"/>
        <w:bottom w:val="none" w:sz="0" w:space="0" w:color="auto"/>
        <w:right w:val="none" w:sz="0" w:space="0" w:color="auto"/>
      </w:divBdr>
    </w:div>
    <w:div w:id="1296907212">
      <w:bodyDiv w:val="1"/>
      <w:marLeft w:val="0"/>
      <w:marRight w:val="0"/>
      <w:marTop w:val="0"/>
      <w:marBottom w:val="0"/>
      <w:divBdr>
        <w:top w:val="none" w:sz="0" w:space="0" w:color="auto"/>
        <w:left w:val="none" w:sz="0" w:space="0" w:color="auto"/>
        <w:bottom w:val="none" w:sz="0" w:space="0" w:color="auto"/>
        <w:right w:val="none" w:sz="0" w:space="0" w:color="auto"/>
      </w:divBdr>
    </w:div>
    <w:div w:id="1303731133">
      <w:bodyDiv w:val="1"/>
      <w:marLeft w:val="0"/>
      <w:marRight w:val="0"/>
      <w:marTop w:val="0"/>
      <w:marBottom w:val="0"/>
      <w:divBdr>
        <w:top w:val="none" w:sz="0" w:space="0" w:color="auto"/>
        <w:left w:val="none" w:sz="0" w:space="0" w:color="auto"/>
        <w:bottom w:val="none" w:sz="0" w:space="0" w:color="auto"/>
        <w:right w:val="none" w:sz="0" w:space="0" w:color="auto"/>
      </w:divBdr>
    </w:div>
    <w:div w:id="1325888788">
      <w:bodyDiv w:val="1"/>
      <w:marLeft w:val="0"/>
      <w:marRight w:val="0"/>
      <w:marTop w:val="0"/>
      <w:marBottom w:val="0"/>
      <w:divBdr>
        <w:top w:val="none" w:sz="0" w:space="0" w:color="auto"/>
        <w:left w:val="none" w:sz="0" w:space="0" w:color="auto"/>
        <w:bottom w:val="none" w:sz="0" w:space="0" w:color="auto"/>
        <w:right w:val="none" w:sz="0" w:space="0" w:color="auto"/>
      </w:divBdr>
    </w:div>
    <w:div w:id="1343699936">
      <w:bodyDiv w:val="1"/>
      <w:marLeft w:val="0"/>
      <w:marRight w:val="0"/>
      <w:marTop w:val="0"/>
      <w:marBottom w:val="0"/>
      <w:divBdr>
        <w:top w:val="none" w:sz="0" w:space="0" w:color="auto"/>
        <w:left w:val="none" w:sz="0" w:space="0" w:color="auto"/>
        <w:bottom w:val="none" w:sz="0" w:space="0" w:color="auto"/>
        <w:right w:val="none" w:sz="0" w:space="0" w:color="auto"/>
      </w:divBdr>
    </w:div>
    <w:div w:id="1343970637">
      <w:bodyDiv w:val="1"/>
      <w:marLeft w:val="0"/>
      <w:marRight w:val="0"/>
      <w:marTop w:val="0"/>
      <w:marBottom w:val="0"/>
      <w:divBdr>
        <w:top w:val="none" w:sz="0" w:space="0" w:color="auto"/>
        <w:left w:val="none" w:sz="0" w:space="0" w:color="auto"/>
        <w:bottom w:val="none" w:sz="0" w:space="0" w:color="auto"/>
        <w:right w:val="none" w:sz="0" w:space="0" w:color="auto"/>
      </w:divBdr>
    </w:div>
    <w:div w:id="1345664396">
      <w:bodyDiv w:val="1"/>
      <w:marLeft w:val="0"/>
      <w:marRight w:val="0"/>
      <w:marTop w:val="0"/>
      <w:marBottom w:val="0"/>
      <w:divBdr>
        <w:top w:val="none" w:sz="0" w:space="0" w:color="auto"/>
        <w:left w:val="none" w:sz="0" w:space="0" w:color="auto"/>
        <w:bottom w:val="none" w:sz="0" w:space="0" w:color="auto"/>
        <w:right w:val="none" w:sz="0" w:space="0" w:color="auto"/>
      </w:divBdr>
    </w:div>
    <w:div w:id="1360163568">
      <w:bodyDiv w:val="1"/>
      <w:marLeft w:val="0"/>
      <w:marRight w:val="0"/>
      <w:marTop w:val="0"/>
      <w:marBottom w:val="0"/>
      <w:divBdr>
        <w:top w:val="none" w:sz="0" w:space="0" w:color="auto"/>
        <w:left w:val="none" w:sz="0" w:space="0" w:color="auto"/>
        <w:bottom w:val="none" w:sz="0" w:space="0" w:color="auto"/>
        <w:right w:val="none" w:sz="0" w:space="0" w:color="auto"/>
      </w:divBdr>
    </w:div>
    <w:div w:id="1386877573">
      <w:bodyDiv w:val="1"/>
      <w:marLeft w:val="0"/>
      <w:marRight w:val="0"/>
      <w:marTop w:val="0"/>
      <w:marBottom w:val="0"/>
      <w:divBdr>
        <w:top w:val="none" w:sz="0" w:space="0" w:color="auto"/>
        <w:left w:val="none" w:sz="0" w:space="0" w:color="auto"/>
        <w:bottom w:val="none" w:sz="0" w:space="0" w:color="auto"/>
        <w:right w:val="none" w:sz="0" w:space="0" w:color="auto"/>
      </w:divBdr>
    </w:div>
    <w:div w:id="1394431607">
      <w:bodyDiv w:val="1"/>
      <w:marLeft w:val="0"/>
      <w:marRight w:val="0"/>
      <w:marTop w:val="0"/>
      <w:marBottom w:val="0"/>
      <w:divBdr>
        <w:top w:val="none" w:sz="0" w:space="0" w:color="auto"/>
        <w:left w:val="none" w:sz="0" w:space="0" w:color="auto"/>
        <w:bottom w:val="none" w:sz="0" w:space="0" w:color="auto"/>
        <w:right w:val="none" w:sz="0" w:space="0" w:color="auto"/>
      </w:divBdr>
    </w:div>
    <w:div w:id="1399789139">
      <w:bodyDiv w:val="1"/>
      <w:marLeft w:val="0"/>
      <w:marRight w:val="0"/>
      <w:marTop w:val="0"/>
      <w:marBottom w:val="0"/>
      <w:divBdr>
        <w:top w:val="none" w:sz="0" w:space="0" w:color="auto"/>
        <w:left w:val="none" w:sz="0" w:space="0" w:color="auto"/>
        <w:bottom w:val="none" w:sz="0" w:space="0" w:color="auto"/>
        <w:right w:val="none" w:sz="0" w:space="0" w:color="auto"/>
      </w:divBdr>
    </w:div>
    <w:div w:id="1400590463">
      <w:bodyDiv w:val="1"/>
      <w:marLeft w:val="0"/>
      <w:marRight w:val="0"/>
      <w:marTop w:val="0"/>
      <w:marBottom w:val="0"/>
      <w:divBdr>
        <w:top w:val="none" w:sz="0" w:space="0" w:color="auto"/>
        <w:left w:val="none" w:sz="0" w:space="0" w:color="auto"/>
        <w:bottom w:val="none" w:sz="0" w:space="0" w:color="auto"/>
        <w:right w:val="none" w:sz="0" w:space="0" w:color="auto"/>
      </w:divBdr>
    </w:div>
    <w:div w:id="1422943520">
      <w:bodyDiv w:val="1"/>
      <w:marLeft w:val="0"/>
      <w:marRight w:val="0"/>
      <w:marTop w:val="0"/>
      <w:marBottom w:val="0"/>
      <w:divBdr>
        <w:top w:val="none" w:sz="0" w:space="0" w:color="auto"/>
        <w:left w:val="none" w:sz="0" w:space="0" w:color="auto"/>
        <w:bottom w:val="none" w:sz="0" w:space="0" w:color="auto"/>
        <w:right w:val="none" w:sz="0" w:space="0" w:color="auto"/>
      </w:divBdr>
    </w:div>
    <w:div w:id="1433161893">
      <w:bodyDiv w:val="1"/>
      <w:marLeft w:val="0"/>
      <w:marRight w:val="0"/>
      <w:marTop w:val="0"/>
      <w:marBottom w:val="0"/>
      <w:divBdr>
        <w:top w:val="none" w:sz="0" w:space="0" w:color="auto"/>
        <w:left w:val="none" w:sz="0" w:space="0" w:color="auto"/>
        <w:bottom w:val="none" w:sz="0" w:space="0" w:color="auto"/>
        <w:right w:val="none" w:sz="0" w:space="0" w:color="auto"/>
      </w:divBdr>
    </w:div>
    <w:div w:id="1433210911">
      <w:bodyDiv w:val="1"/>
      <w:marLeft w:val="0"/>
      <w:marRight w:val="0"/>
      <w:marTop w:val="0"/>
      <w:marBottom w:val="0"/>
      <w:divBdr>
        <w:top w:val="none" w:sz="0" w:space="0" w:color="auto"/>
        <w:left w:val="none" w:sz="0" w:space="0" w:color="auto"/>
        <w:bottom w:val="none" w:sz="0" w:space="0" w:color="auto"/>
        <w:right w:val="none" w:sz="0" w:space="0" w:color="auto"/>
      </w:divBdr>
    </w:div>
    <w:div w:id="1441608459">
      <w:bodyDiv w:val="1"/>
      <w:marLeft w:val="0"/>
      <w:marRight w:val="0"/>
      <w:marTop w:val="0"/>
      <w:marBottom w:val="0"/>
      <w:divBdr>
        <w:top w:val="none" w:sz="0" w:space="0" w:color="auto"/>
        <w:left w:val="none" w:sz="0" w:space="0" w:color="auto"/>
        <w:bottom w:val="none" w:sz="0" w:space="0" w:color="auto"/>
        <w:right w:val="none" w:sz="0" w:space="0" w:color="auto"/>
      </w:divBdr>
    </w:div>
    <w:div w:id="1483350046">
      <w:bodyDiv w:val="1"/>
      <w:marLeft w:val="0"/>
      <w:marRight w:val="0"/>
      <w:marTop w:val="0"/>
      <w:marBottom w:val="0"/>
      <w:divBdr>
        <w:top w:val="none" w:sz="0" w:space="0" w:color="auto"/>
        <w:left w:val="none" w:sz="0" w:space="0" w:color="auto"/>
        <w:bottom w:val="none" w:sz="0" w:space="0" w:color="auto"/>
        <w:right w:val="none" w:sz="0" w:space="0" w:color="auto"/>
      </w:divBdr>
    </w:div>
    <w:div w:id="1493905661">
      <w:bodyDiv w:val="1"/>
      <w:marLeft w:val="0"/>
      <w:marRight w:val="0"/>
      <w:marTop w:val="0"/>
      <w:marBottom w:val="0"/>
      <w:divBdr>
        <w:top w:val="none" w:sz="0" w:space="0" w:color="auto"/>
        <w:left w:val="none" w:sz="0" w:space="0" w:color="auto"/>
        <w:bottom w:val="none" w:sz="0" w:space="0" w:color="auto"/>
        <w:right w:val="none" w:sz="0" w:space="0" w:color="auto"/>
      </w:divBdr>
    </w:div>
    <w:div w:id="1497258110">
      <w:bodyDiv w:val="1"/>
      <w:marLeft w:val="0"/>
      <w:marRight w:val="0"/>
      <w:marTop w:val="0"/>
      <w:marBottom w:val="0"/>
      <w:divBdr>
        <w:top w:val="none" w:sz="0" w:space="0" w:color="auto"/>
        <w:left w:val="none" w:sz="0" w:space="0" w:color="auto"/>
        <w:bottom w:val="none" w:sz="0" w:space="0" w:color="auto"/>
        <w:right w:val="none" w:sz="0" w:space="0" w:color="auto"/>
      </w:divBdr>
    </w:div>
    <w:div w:id="1499954414">
      <w:bodyDiv w:val="1"/>
      <w:marLeft w:val="0"/>
      <w:marRight w:val="0"/>
      <w:marTop w:val="0"/>
      <w:marBottom w:val="0"/>
      <w:divBdr>
        <w:top w:val="none" w:sz="0" w:space="0" w:color="auto"/>
        <w:left w:val="none" w:sz="0" w:space="0" w:color="auto"/>
        <w:bottom w:val="none" w:sz="0" w:space="0" w:color="auto"/>
        <w:right w:val="none" w:sz="0" w:space="0" w:color="auto"/>
      </w:divBdr>
    </w:div>
    <w:div w:id="1526014568">
      <w:bodyDiv w:val="1"/>
      <w:marLeft w:val="0"/>
      <w:marRight w:val="0"/>
      <w:marTop w:val="0"/>
      <w:marBottom w:val="0"/>
      <w:divBdr>
        <w:top w:val="none" w:sz="0" w:space="0" w:color="auto"/>
        <w:left w:val="none" w:sz="0" w:space="0" w:color="auto"/>
        <w:bottom w:val="none" w:sz="0" w:space="0" w:color="auto"/>
        <w:right w:val="none" w:sz="0" w:space="0" w:color="auto"/>
      </w:divBdr>
    </w:div>
    <w:div w:id="1529874056">
      <w:bodyDiv w:val="1"/>
      <w:marLeft w:val="0"/>
      <w:marRight w:val="0"/>
      <w:marTop w:val="0"/>
      <w:marBottom w:val="0"/>
      <w:divBdr>
        <w:top w:val="none" w:sz="0" w:space="0" w:color="auto"/>
        <w:left w:val="none" w:sz="0" w:space="0" w:color="auto"/>
        <w:bottom w:val="none" w:sz="0" w:space="0" w:color="auto"/>
        <w:right w:val="none" w:sz="0" w:space="0" w:color="auto"/>
      </w:divBdr>
    </w:div>
    <w:div w:id="1535189594">
      <w:bodyDiv w:val="1"/>
      <w:marLeft w:val="0"/>
      <w:marRight w:val="0"/>
      <w:marTop w:val="0"/>
      <w:marBottom w:val="0"/>
      <w:divBdr>
        <w:top w:val="none" w:sz="0" w:space="0" w:color="auto"/>
        <w:left w:val="none" w:sz="0" w:space="0" w:color="auto"/>
        <w:bottom w:val="none" w:sz="0" w:space="0" w:color="auto"/>
        <w:right w:val="none" w:sz="0" w:space="0" w:color="auto"/>
      </w:divBdr>
    </w:div>
    <w:div w:id="1558008831">
      <w:bodyDiv w:val="1"/>
      <w:marLeft w:val="0"/>
      <w:marRight w:val="0"/>
      <w:marTop w:val="0"/>
      <w:marBottom w:val="0"/>
      <w:divBdr>
        <w:top w:val="none" w:sz="0" w:space="0" w:color="auto"/>
        <w:left w:val="none" w:sz="0" w:space="0" w:color="auto"/>
        <w:bottom w:val="none" w:sz="0" w:space="0" w:color="auto"/>
        <w:right w:val="none" w:sz="0" w:space="0" w:color="auto"/>
      </w:divBdr>
    </w:div>
    <w:div w:id="1570074141">
      <w:bodyDiv w:val="1"/>
      <w:marLeft w:val="0"/>
      <w:marRight w:val="0"/>
      <w:marTop w:val="0"/>
      <w:marBottom w:val="0"/>
      <w:divBdr>
        <w:top w:val="none" w:sz="0" w:space="0" w:color="auto"/>
        <w:left w:val="none" w:sz="0" w:space="0" w:color="auto"/>
        <w:bottom w:val="none" w:sz="0" w:space="0" w:color="auto"/>
        <w:right w:val="none" w:sz="0" w:space="0" w:color="auto"/>
      </w:divBdr>
    </w:div>
    <w:div w:id="1601599030">
      <w:bodyDiv w:val="1"/>
      <w:marLeft w:val="0"/>
      <w:marRight w:val="0"/>
      <w:marTop w:val="0"/>
      <w:marBottom w:val="0"/>
      <w:divBdr>
        <w:top w:val="none" w:sz="0" w:space="0" w:color="auto"/>
        <w:left w:val="none" w:sz="0" w:space="0" w:color="auto"/>
        <w:bottom w:val="none" w:sz="0" w:space="0" w:color="auto"/>
        <w:right w:val="none" w:sz="0" w:space="0" w:color="auto"/>
      </w:divBdr>
    </w:div>
    <w:div w:id="1613509522">
      <w:bodyDiv w:val="1"/>
      <w:marLeft w:val="0"/>
      <w:marRight w:val="0"/>
      <w:marTop w:val="0"/>
      <w:marBottom w:val="0"/>
      <w:divBdr>
        <w:top w:val="none" w:sz="0" w:space="0" w:color="auto"/>
        <w:left w:val="none" w:sz="0" w:space="0" w:color="auto"/>
        <w:bottom w:val="none" w:sz="0" w:space="0" w:color="auto"/>
        <w:right w:val="none" w:sz="0" w:space="0" w:color="auto"/>
      </w:divBdr>
    </w:div>
    <w:div w:id="1614627104">
      <w:bodyDiv w:val="1"/>
      <w:marLeft w:val="0"/>
      <w:marRight w:val="0"/>
      <w:marTop w:val="0"/>
      <w:marBottom w:val="0"/>
      <w:divBdr>
        <w:top w:val="none" w:sz="0" w:space="0" w:color="auto"/>
        <w:left w:val="none" w:sz="0" w:space="0" w:color="auto"/>
        <w:bottom w:val="none" w:sz="0" w:space="0" w:color="auto"/>
        <w:right w:val="none" w:sz="0" w:space="0" w:color="auto"/>
      </w:divBdr>
    </w:div>
    <w:div w:id="1615012976">
      <w:bodyDiv w:val="1"/>
      <w:marLeft w:val="0"/>
      <w:marRight w:val="0"/>
      <w:marTop w:val="0"/>
      <w:marBottom w:val="0"/>
      <w:divBdr>
        <w:top w:val="none" w:sz="0" w:space="0" w:color="auto"/>
        <w:left w:val="none" w:sz="0" w:space="0" w:color="auto"/>
        <w:bottom w:val="none" w:sz="0" w:space="0" w:color="auto"/>
        <w:right w:val="none" w:sz="0" w:space="0" w:color="auto"/>
      </w:divBdr>
    </w:div>
    <w:div w:id="1615552830">
      <w:bodyDiv w:val="1"/>
      <w:marLeft w:val="0"/>
      <w:marRight w:val="0"/>
      <w:marTop w:val="0"/>
      <w:marBottom w:val="0"/>
      <w:divBdr>
        <w:top w:val="none" w:sz="0" w:space="0" w:color="auto"/>
        <w:left w:val="none" w:sz="0" w:space="0" w:color="auto"/>
        <w:bottom w:val="none" w:sz="0" w:space="0" w:color="auto"/>
        <w:right w:val="none" w:sz="0" w:space="0" w:color="auto"/>
      </w:divBdr>
    </w:div>
    <w:div w:id="1619098056">
      <w:bodyDiv w:val="1"/>
      <w:marLeft w:val="0"/>
      <w:marRight w:val="0"/>
      <w:marTop w:val="0"/>
      <w:marBottom w:val="0"/>
      <w:divBdr>
        <w:top w:val="none" w:sz="0" w:space="0" w:color="auto"/>
        <w:left w:val="none" w:sz="0" w:space="0" w:color="auto"/>
        <w:bottom w:val="none" w:sz="0" w:space="0" w:color="auto"/>
        <w:right w:val="none" w:sz="0" w:space="0" w:color="auto"/>
      </w:divBdr>
    </w:div>
    <w:div w:id="1619801822">
      <w:bodyDiv w:val="1"/>
      <w:marLeft w:val="0"/>
      <w:marRight w:val="0"/>
      <w:marTop w:val="0"/>
      <w:marBottom w:val="0"/>
      <w:divBdr>
        <w:top w:val="none" w:sz="0" w:space="0" w:color="auto"/>
        <w:left w:val="none" w:sz="0" w:space="0" w:color="auto"/>
        <w:bottom w:val="none" w:sz="0" w:space="0" w:color="auto"/>
        <w:right w:val="none" w:sz="0" w:space="0" w:color="auto"/>
      </w:divBdr>
    </w:div>
    <w:div w:id="1638683355">
      <w:bodyDiv w:val="1"/>
      <w:marLeft w:val="0"/>
      <w:marRight w:val="0"/>
      <w:marTop w:val="0"/>
      <w:marBottom w:val="0"/>
      <w:divBdr>
        <w:top w:val="none" w:sz="0" w:space="0" w:color="auto"/>
        <w:left w:val="none" w:sz="0" w:space="0" w:color="auto"/>
        <w:bottom w:val="none" w:sz="0" w:space="0" w:color="auto"/>
        <w:right w:val="none" w:sz="0" w:space="0" w:color="auto"/>
      </w:divBdr>
    </w:div>
    <w:div w:id="1639605417">
      <w:bodyDiv w:val="1"/>
      <w:marLeft w:val="0"/>
      <w:marRight w:val="0"/>
      <w:marTop w:val="0"/>
      <w:marBottom w:val="0"/>
      <w:divBdr>
        <w:top w:val="none" w:sz="0" w:space="0" w:color="auto"/>
        <w:left w:val="none" w:sz="0" w:space="0" w:color="auto"/>
        <w:bottom w:val="none" w:sz="0" w:space="0" w:color="auto"/>
        <w:right w:val="none" w:sz="0" w:space="0" w:color="auto"/>
      </w:divBdr>
    </w:div>
    <w:div w:id="1668710198">
      <w:bodyDiv w:val="1"/>
      <w:marLeft w:val="0"/>
      <w:marRight w:val="0"/>
      <w:marTop w:val="0"/>
      <w:marBottom w:val="0"/>
      <w:divBdr>
        <w:top w:val="none" w:sz="0" w:space="0" w:color="auto"/>
        <w:left w:val="none" w:sz="0" w:space="0" w:color="auto"/>
        <w:bottom w:val="none" w:sz="0" w:space="0" w:color="auto"/>
        <w:right w:val="none" w:sz="0" w:space="0" w:color="auto"/>
      </w:divBdr>
    </w:div>
    <w:div w:id="1671104931">
      <w:bodyDiv w:val="1"/>
      <w:marLeft w:val="0"/>
      <w:marRight w:val="0"/>
      <w:marTop w:val="0"/>
      <w:marBottom w:val="0"/>
      <w:divBdr>
        <w:top w:val="none" w:sz="0" w:space="0" w:color="auto"/>
        <w:left w:val="none" w:sz="0" w:space="0" w:color="auto"/>
        <w:bottom w:val="none" w:sz="0" w:space="0" w:color="auto"/>
        <w:right w:val="none" w:sz="0" w:space="0" w:color="auto"/>
      </w:divBdr>
    </w:div>
    <w:div w:id="1672415430">
      <w:bodyDiv w:val="1"/>
      <w:marLeft w:val="0"/>
      <w:marRight w:val="0"/>
      <w:marTop w:val="0"/>
      <w:marBottom w:val="0"/>
      <w:divBdr>
        <w:top w:val="none" w:sz="0" w:space="0" w:color="auto"/>
        <w:left w:val="none" w:sz="0" w:space="0" w:color="auto"/>
        <w:bottom w:val="none" w:sz="0" w:space="0" w:color="auto"/>
        <w:right w:val="none" w:sz="0" w:space="0" w:color="auto"/>
      </w:divBdr>
    </w:div>
    <w:div w:id="1689788494">
      <w:bodyDiv w:val="1"/>
      <w:marLeft w:val="0"/>
      <w:marRight w:val="0"/>
      <w:marTop w:val="0"/>
      <w:marBottom w:val="0"/>
      <w:divBdr>
        <w:top w:val="none" w:sz="0" w:space="0" w:color="auto"/>
        <w:left w:val="none" w:sz="0" w:space="0" w:color="auto"/>
        <w:bottom w:val="none" w:sz="0" w:space="0" w:color="auto"/>
        <w:right w:val="none" w:sz="0" w:space="0" w:color="auto"/>
      </w:divBdr>
    </w:div>
    <w:div w:id="1697003084">
      <w:bodyDiv w:val="1"/>
      <w:marLeft w:val="0"/>
      <w:marRight w:val="0"/>
      <w:marTop w:val="0"/>
      <w:marBottom w:val="0"/>
      <w:divBdr>
        <w:top w:val="none" w:sz="0" w:space="0" w:color="auto"/>
        <w:left w:val="none" w:sz="0" w:space="0" w:color="auto"/>
        <w:bottom w:val="none" w:sz="0" w:space="0" w:color="auto"/>
        <w:right w:val="none" w:sz="0" w:space="0" w:color="auto"/>
      </w:divBdr>
    </w:div>
    <w:div w:id="1704556136">
      <w:bodyDiv w:val="1"/>
      <w:marLeft w:val="0"/>
      <w:marRight w:val="0"/>
      <w:marTop w:val="0"/>
      <w:marBottom w:val="0"/>
      <w:divBdr>
        <w:top w:val="none" w:sz="0" w:space="0" w:color="auto"/>
        <w:left w:val="none" w:sz="0" w:space="0" w:color="auto"/>
        <w:bottom w:val="none" w:sz="0" w:space="0" w:color="auto"/>
        <w:right w:val="none" w:sz="0" w:space="0" w:color="auto"/>
      </w:divBdr>
    </w:div>
    <w:div w:id="1710955845">
      <w:bodyDiv w:val="1"/>
      <w:marLeft w:val="0"/>
      <w:marRight w:val="0"/>
      <w:marTop w:val="0"/>
      <w:marBottom w:val="0"/>
      <w:divBdr>
        <w:top w:val="none" w:sz="0" w:space="0" w:color="auto"/>
        <w:left w:val="none" w:sz="0" w:space="0" w:color="auto"/>
        <w:bottom w:val="none" w:sz="0" w:space="0" w:color="auto"/>
        <w:right w:val="none" w:sz="0" w:space="0" w:color="auto"/>
      </w:divBdr>
    </w:div>
    <w:div w:id="1728065975">
      <w:bodyDiv w:val="1"/>
      <w:marLeft w:val="0"/>
      <w:marRight w:val="0"/>
      <w:marTop w:val="0"/>
      <w:marBottom w:val="0"/>
      <w:divBdr>
        <w:top w:val="none" w:sz="0" w:space="0" w:color="auto"/>
        <w:left w:val="none" w:sz="0" w:space="0" w:color="auto"/>
        <w:bottom w:val="none" w:sz="0" w:space="0" w:color="auto"/>
        <w:right w:val="none" w:sz="0" w:space="0" w:color="auto"/>
      </w:divBdr>
    </w:div>
    <w:div w:id="1731345224">
      <w:bodyDiv w:val="1"/>
      <w:marLeft w:val="0"/>
      <w:marRight w:val="0"/>
      <w:marTop w:val="0"/>
      <w:marBottom w:val="0"/>
      <w:divBdr>
        <w:top w:val="none" w:sz="0" w:space="0" w:color="auto"/>
        <w:left w:val="none" w:sz="0" w:space="0" w:color="auto"/>
        <w:bottom w:val="none" w:sz="0" w:space="0" w:color="auto"/>
        <w:right w:val="none" w:sz="0" w:space="0" w:color="auto"/>
      </w:divBdr>
    </w:div>
    <w:div w:id="1731884771">
      <w:bodyDiv w:val="1"/>
      <w:marLeft w:val="0"/>
      <w:marRight w:val="0"/>
      <w:marTop w:val="0"/>
      <w:marBottom w:val="0"/>
      <w:divBdr>
        <w:top w:val="none" w:sz="0" w:space="0" w:color="auto"/>
        <w:left w:val="none" w:sz="0" w:space="0" w:color="auto"/>
        <w:bottom w:val="none" w:sz="0" w:space="0" w:color="auto"/>
        <w:right w:val="none" w:sz="0" w:space="0" w:color="auto"/>
      </w:divBdr>
    </w:div>
    <w:div w:id="1732069998">
      <w:bodyDiv w:val="1"/>
      <w:marLeft w:val="0"/>
      <w:marRight w:val="0"/>
      <w:marTop w:val="0"/>
      <w:marBottom w:val="0"/>
      <w:divBdr>
        <w:top w:val="none" w:sz="0" w:space="0" w:color="auto"/>
        <w:left w:val="none" w:sz="0" w:space="0" w:color="auto"/>
        <w:bottom w:val="none" w:sz="0" w:space="0" w:color="auto"/>
        <w:right w:val="none" w:sz="0" w:space="0" w:color="auto"/>
      </w:divBdr>
    </w:div>
    <w:div w:id="1733195637">
      <w:bodyDiv w:val="1"/>
      <w:marLeft w:val="0"/>
      <w:marRight w:val="0"/>
      <w:marTop w:val="0"/>
      <w:marBottom w:val="0"/>
      <w:divBdr>
        <w:top w:val="none" w:sz="0" w:space="0" w:color="auto"/>
        <w:left w:val="none" w:sz="0" w:space="0" w:color="auto"/>
        <w:bottom w:val="none" w:sz="0" w:space="0" w:color="auto"/>
        <w:right w:val="none" w:sz="0" w:space="0" w:color="auto"/>
      </w:divBdr>
    </w:div>
    <w:div w:id="1758555465">
      <w:bodyDiv w:val="1"/>
      <w:marLeft w:val="0"/>
      <w:marRight w:val="0"/>
      <w:marTop w:val="0"/>
      <w:marBottom w:val="0"/>
      <w:divBdr>
        <w:top w:val="none" w:sz="0" w:space="0" w:color="auto"/>
        <w:left w:val="none" w:sz="0" w:space="0" w:color="auto"/>
        <w:bottom w:val="none" w:sz="0" w:space="0" w:color="auto"/>
        <w:right w:val="none" w:sz="0" w:space="0" w:color="auto"/>
      </w:divBdr>
    </w:div>
    <w:div w:id="1760637201">
      <w:bodyDiv w:val="1"/>
      <w:marLeft w:val="0"/>
      <w:marRight w:val="0"/>
      <w:marTop w:val="0"/>
      <w:marBottom w:val="0"/>
      <w:divBdr>
        <w:top w:val="none" w:sz="0" w:space="0" w:color="auto"/>
        <w:left w:val="none" w:sz="0" w:space="0" w:color="auto"/>
        <w:bottom w:val="none" w:sz="0" w:space="0" w:color="auto"/>
        <w:right w:val="none" w:sz="0" w:space="0" w:color="auto"/>
      </w:divBdr>
    </w:div>
    <w:div w:id="1769110133">
      <w:bodyDiv w:val="1"/>
      <w:marLeft w:val="0"/>
      <w:marRight w:val="0"/>
      <w:marTop w:val="0"/>
      <w:marBottom w:val="0"/>
      <w:divBdr>
        <w:top w:val="none" w:sz="0" w:space="0" w:color="auto"/>
        <w:left w:val="none" w:sz="0" w:space="0" w:color="auto"/>
        <w:bottom w:val="none" w:sz="0" w:space="0" w:color="auto"/>
        <w:right w:val="none" w:sz="0" w:space="0" w:color="auto"/>
      </w:divBdr>
    </w:div>
    <w:div w:id="1775589096">
      <w:bodyDiv w:val="1"/>
      <w:marLeft w:val="0"/>
      <w:marRight w:val="0"/>
      <w:marTop w:val="0"/>
      <w:marBottom w:val="0"/>
      <w:divBdr>
        <w:top w:val="none" w:sz="0" w:space="0" w:color="auto"/>
        <w:left w:val="none" w:sz="0" w:space="0" w:color="auto"/>
        <w:bottom w:val="none" w:sz="0" w:space="0" w:color="auto"/>
        <w:right w:val="none" w:sz="0" w:space="0" w:color="auto"/>
      </w:divBdr>
    </w:div>
    <w:div w:id="1775855700">
      <w:bodyDiv w:val="1"/>
      <w:marLeft w:val="0"/>
      <w:marRight w:val="0"/>
      <w:marTop w:val="0"/>
      <w:marBottom w:val="0"/>
      <w:divBdr>
        <w:top w:val="none" w:sz="0" w:space="0" w:color="auto"/>
        <w:left w:val="none" w:sz="0" w:space="0" w:color="auto"/>
        <w:bottom w:val="none" w:sz="0" w:space="0" w:color="auto"/>
        <w:right w:val="none" w:sz="0" w:space="0" w:color="auto"/>
      </w:divBdr>
    </w:div>
    <w:div w:id="1779521605">
      <w:bodyDiv w:val="1"/>
      <w:marLeft w:val="0"/>
      <w:marRight w:val="0"/>
      <w:marTop w:val="0"/>
      <w:marBottom w:val="0"/>
      <w:divBdr>
        <w:top w:val="none" w:sz="0" w:space="0" w:color="auto"/>
        <w:left w:val="none" w:sz="0" w:space="0" w:color="auto"/>
        <w:bottom w:val="none" w:sz="0" w:space="0" w:color="auto"/>
        <w:right w:val="none" w:sz="0" w:space="0" w:color="auto"/>
      </w:divBdr>
    </w:div>
    <w:div w:id="1785691757">
      <w:bodyDiv w:val="1"/>
      <w:marLeft w:val="0"/>
      <w:marRight w:val="0"/>
      <w:marTop w:val="0"/>
      <w:marBottom w:val="0"/>
      <w:divBdr>
        <w:top w:val="none" w:sz="0" w:space="0" w:color="auto"/>
        <w:left w:val="none" w:sz="0" w:space="0" w:color="auto"/>
        <w:bottom w:val="none" w:sz="0" w:space="0" w:color="auto"/>
        <w:right w:val="none" w:sz="0" w:space="0" w:color="auto"/>
      </w:divBdr>
    </w:div>
    <w:div w:id="1816291682">
      <w:bodyDiv w:val="1"/>
      <w:marLeft w:val="0"/>
      <w:marRight w:val="0"/>
      <w:marTop w:val="0"/>
      <w:marBottom w:val="0"/>
      <w:divBdr>
        <w:top w:val="none" w:sz="0" w:space="0" w:color="auto"/>
        <w:left w:val="none" w:sz="0" w:space="0" w:color="auto"/>
        <w:bottom w:val="none" w:sz="0" w:space="0" w:color="auto"/>
        <w:right w:val="none" w:sz="0" w:space="0" w:color="auto"/>
      </w:divBdr>
    </w:div>
    <w:div w:id="1817986138">
      <w:bodyDiv w:val="1"/>
      <w:marLeft w:val="0"/>
      <w:marRight w:val="0"/>
      <w:marTop w:val="0"/>
      <w:marBottom w:val="0"/>
      <w:divBdr>
        <w:top w:val="none" w:sz="0" w:space="0" w:color="auto"/>
        <w:left w:val="none" w:sz="0" w:space="0" w:color="auto"/>
        <w:bottom w:val="none" w:sz="0" w:space="0" w:color="auto"/>
        <w:right w:val="none" w:sz="0" w:space="0" w:color="auto"/>
      </w:divBdr>
    </w:div>
    <w:div w:id="1829444764">
      <w:bodyDiv w:val="1"/>
      <w:marLeft w:val="0"/>
      <w:marRight w:val="0"/>
      <w:marTop w:val="0"/>
      <w:marBottom w:val="0"/>
      <w:divBdr>
        <w:top w:val="none" w:sz="0" w:space="0" w:color="auto"/>
        <w:left w:val="none" w:sz="0" w:space="0" w:color="auto"/>
        <w:bottom w:val="none" w:sz="0" w:space="0" w:color="auto"/>
        <w:right w:val="none" w:sz="0" w:space="0" w:color="auto"/>
      </w:divBdr>
    </w:div>
    <w:div w:id="1834954210">
      <w:bodyDiv w:val="1"/>
      <w:marLeft w:val="0"/>
      <w:marRight w:val="0"/>
      <w:marTop w:val="0"/>
      <w:marBottom w:val="0"/>
      <w:divBdr>
        <w:top w:val="none" w:sz="0" w:space="0" w:color="auto"/>
        <w:left w:val="none" w:sz="0" w:space="0" w:color="auto"/>
        <w:bottom w:val="none" w:sz="0" w:space="0" w:color="auto"/>
        <w:right w:val="none" w:sz="0" w:space="0" w:color="auto"/>
      </w:divBdr>
    </w:div>
    <w:div w:id="1859612601">
      <w:bodyDiv w:val="1"/>
      <w:marLeft w:val="0"/>
      <w:marRight w:val="0"/>
      <w:marTop w:val="0"/>
      <w:marBottom w:val="0"/>
      <w:divBdr>
        <w:top w:val="none" w:sz="0" w:space="0" w:color="auto"/>
        <w:left w:val="none" w:sz="0" w:space="0" w:color="auto"/>
        <w:bottom w:val="none" w:sz="0" w:space="0" w:color="auto"/>
        <w:right w:val="none" w:sz="0" w:space="0" w:color="auto"/>
      </w:divBdr>
    </w:div>
    <w:div w:id="1860923568">
      <w:bodyDiv w:val="1"/>
      <w:marLeft w:val="0"/>
      <w:marRight w:val="0"/>
      <w:marTop w:val="0"/>
      <w:marBottom w:val="0"/>
      <w:divBdr>
        <w:top w:val="none" w:sz="0" w:space="0" w:color="auto"/>
        <w:left w:val="none" w:sz="0" w:space="0" w:color="auto"/>
        <w:bottom w:val="none" w:sz="0" w:space="0" w:color="auto"/>
        <w:right w:val="none" w:sz="0" w:space="0" w:color="auto"/>
      </w:divBdr>
    </w:div>
    <w:div w:id="1862351441">
      <w:bodyDiv w:val="1"/>
      <w:marLeft w:val="0"/>
      <w:marRight w:val="0"/>
      <w:marTop w:val="0"/>
      <w:marBottom w:val="0"/>
      <w:divBdr>
        <w:top w:val="none" w:sz="0" w:space="0" w:color="auto"/>
        <w:left w:val="none" w:sz="0" w:space="0" w:color="auto"/>
        <w:bottom w:val="none" w:sz="0" w:space="0" w:color="auto"/>
        <w:right w:val="none" w:sz="0" w:space="0" w:color="auto"/>
      </w:divBdr>
    </w:div>
    <w:div w:id="1864704018">
      <w:bodyDiv w:val="1"/>
      <w:marLeft w:val="0"/>
      <w:marRight w:val="0"/>
      <w:marTop w:val="0"/>
      <w:marBottom w:val="0"/>
      <w:divBdr>
        <w:top w:val="none" w:sz="0" w:space="0" w:color="auto"/>
        <w:left w:val="none" w:sz="0" w:space="0" w:color="auto"/>
        <w:bottom w:val="none" w:sz="0" w:space="0" w:color="auto"/>
        <w:right w:val="none" w:sz="0" w:space="0" w:color="auto"/>
      </w:divBdr>
    </w:div>
    <w:div w:id="1867211573">
      <w:bodyDiv w:val="1"/>
      <w:marLeft w:val="0"/>
      <w:marRight w:val="0"/>
      <w:marTop w:val="0"/>
      <w:marBottom w:val="0"/>
      <w:divBdr>
        <w:top w:val="none" w:sz="0" w:space="0" w:color="auto"/>
        <w:left w:val="none" w:sz="0" w:space="0" w:color="auto"/>
        <w:bottom w:val="none" w:sz="0" w:space="0" w:color="auto"/>
        <w:right w:val="none" w:sz="0" w:space="0" w:color="auto"/>
      </w:divBdr>
    </w:div>
    <w:div w:id="1902476725">
      <w:bodyDiv w:val="1"/>
      <w:marLeft w:val="0"/>
      <w:marRight w:val="0"/>
      <w:marTop w:val="0"/>
      <w:marBottom w:val="0"/>
      <w:divBdr>
        <w:top w:val="none" w:sz="0" w:space="0" w:color="auto"/>
        <w:left w:val="none" w:sz="0" w:space="0" w:color="auto"/>
        <w:bottom w:val="none" w:sz="0" w:space="0" w:color="auto"/>
        <w:right w:val="none" w:sz="0" w:space="0" w:color="auto"/>
      </w:divBdr>
    </w:div>
    <w:div w:id="1903446228">
      <w:bodyDiv w:val="1"/>
      <w:marLeft w:val="0"/>
      <w:marRight w:val="0"/>
      <w:marTop w:val="0"/>
      <w:marBottom w:val="0"/>
      <w:divBdr>
        <w:top w:val="none" w:sz="0" w:space="0" w:color="auto"/>
        <w:left w:val="none" w:sz="0" w:space="0" w:color="auto"/>
        <w:bottom w:val="none" w:sz="0" w:space="0" w:color="auto"/>
        <w:right w:val="none" w:sz="0" w:space="0" w:color="auto"/>
      </w:divBdr>
    </w:div>
    <w:div w:id="1907108633">
      <w:bodyDiv w:val="1"/>
      <w:marLeft w:val="0"/>
      <w:marRight w:val="0"/>
      <w:marTop w:val="0"/>
      <w:marBottom w:val="0"/>
      <w:divBdr>
        <w:top w:val="none" w:sz="0" w:space="0" w:color="auto"/>
        <w:left w:val="none" w:sz="0" w:space="0" w:color="auto"/>
        <w:bottom w:val="none" w:sz="0" w:space="0" w:color="auto"/>
        <w:right w:val="none" w:sz="0" w:space="0" w:color="auto"/>
      </w:divBdr>
    </w:div>
    <w:div w:id="1930116821">
      <w:bodyDiv w:val="1"/>
      <w:marLeft w:val="0"/>
      <w:marRight w:val="0"/>
      <w:marTop w:val="0"/>
      <w:marBottom w:val="0"/>
      <w:divBdr>
        <w:top w:val="none" w:sz="0" w:space="0" w:color="auto"/>
        <w:left w:val="none" w:sz="0" w:space="0" w:color="auto"/>
        <w:bottom w:val="none" w:sz="0" w:space="0" w:color="auto"/>
        <w:right w:val="none" w:sz="0" w:space="0" w:color="auto"/>
      </w:divBdr>
    </w:div>
    <w:div w:id="1935938348">
      <w:bodyDiv w:val="1"/>
      <w:marLeft w:val="0"/>
      <w:marRight w:val="0"/>
      <w:marTop w:val="0"/>
      <w:marBottom w:val="0"/>
      <w:divBdr>
        <w:top w:val="none" w:sz="0" w:space="0" w:color="auto"/>
        <w:left w:val="none" w:sz="0" w:space="0" w:color="auto"/>
        <w:bottom w:val="none" w:sz="0" w:space="0" w:color="auto"/>
        <w:right w:val="none" w:sz="0" w:space="0" w:color="auto"/>
      </w:divBdr>
    </w:div>
    <w:div w:id="1960145228">
      <w:bodyDiv w:val="1"/>
      <w:marLeft w:val="0"/>
      <w:marRight w:val="0"/>
      <w:marTop w:val="0"/>
      <w:marBottom w:val="0"/>
      <w:divBdr>
        <w:top w:val="none" w:sz="0" w:space="0" w:color="auto"/>
        <w:left w:val="none" w:sz="0" w:space="0" w:color="auto"/>
        <w:bottom w:val="none" w:sz="0" w:space="0" w:color="auto"/>
        <w:right w:val="none" w:sz="0" w:space="0" w:color="auto"/>
      </w:divBdr>
    </w:div>
    <w:div w:id="1981887123">
      <w:bodyDiv w:val="1"/>
      <w:marLeft w:val="0"/>
      <w:marRight w:val="0"/>
      <w:marTop w:val="0"/>
      <w:marBottom w:val="0"/>
      <w:divBdr>
        <w:top w:val="none" w:sz="0" w:space="0" w:color="auto"/>
        <w:left w:val="none" w:sz="0" w:space="0" w:color="auto"/>
        <w:bottom w:val="none" w:sz="0" w:space="0" w:color="auto"/>
        <w:right w:val="none" w:sz="0" w:space="0" w:color="auto"/>
      </w:divBdr>
    </w:div>
    <w:div w:id="1985893149">
      <w:bodyDiv w:val="1"/>
      <w:marLeft w:val="0"/>
      <w:marRight w:val="0"/>
      <w:marTop w:val="0"/>
      <w:marBottom w:val="0"/>
      <w:divBdr>
        <w:top w:val="none" w:sz="0" w:space="0" w:color="auto"/>
        <w:left w:val="none" w:sz="0" w:space="0" w:color="auto"/>
        <w:bottom w:val="none" w:sz="0" w:space="0" w:color="auto"/>
        <w:right w:val="none" w:sz="0" w:space="0" w:color="auto"/>
      </w:divBdr>
    </w:div>
    <w:div w:id="1999847763">
      <w:bodyDiv w:val="1"/>
      <w:marLeft w:val="0"/>
      <w:marRight w:val="0"/>
      <w:marTop w:val="0"/>
      <w:marBottom w:val="0"/>
      <w:divBdr>
        <w:top w:val="none" w:sz="0" w:space="0" w:color="auto"/>
        <w:left w:val="none" w:sz="0" w:space="0" w:color="auto"/>
        <w:bottom w:val="none" w:sz="0" w:space="0" w:color="auto"/>
        <w:right w:val="none" w:sz="0" w:space="0" w:color="auto"/>
      </w:divBdr>
    </w:div>
    <w:div w:id="2020305513">
      <w:bodyDiv w:val="1"/>
      <w:marLeft w:val="0"/>
      <w:marRight w:val="0"/>
      <w:marTop w:val="0"/>
      <w:marBottom w:val="0"/>
      <w:divBdr>
        <w:top w:val="none" w:sz="0" w:space="0" w:color="auto"/>
        <w:left w:val="none" w:sz="0" w:space="0" w:color="auto"/>
        <w:bottom w:val="none" w:sz="0" w:space="0" w:color="auto"/>
        <w:right w:val="none" w:sz="0" w:space="0" w:color="auto"/>
      </w:divBdr>
    </w:div>
    <w:div w:id="2029870842">
      <w:bodyDiv w:val="1"/>
      <w:marLeft w:val="0"/>
      <w:marRight w:val="0"/>
      <w:marTop w:val="0"/>
      <w:marBottom w:val="0"/>
      <w:divBdr>
        <w:top w:val="none" w:sz="0" w:space="0" w:color="auto"/>
        <w:left w:val="none" w:sz="0" w:space="0" w:color="auto"/>
        <w:bottom w:val="none" w:sz="0" w:space="0" w:color="auto"/>
        <w:right w:val="none" w:sz="0" w:space="0" w:color="auto"/>
      </w:divBdr>
    </w:div>
    <w:div w:id="2030988754">
      <w:bodyDiv w:val="1"/>
      <w:marLeft w:val="0"/>
      <w:marRight w:val="0"/>
      <w:marTop w:val="0"/>
      <w:marBottom w:val="0"/>
      <w:divBdr>
        <w:top w:val="none" w:sz="0" w:space="0" w:color="auto"/>
        <w:left w:val="none" w:sz="0" w:space="0" w:color="auto"/>
        <w:bottom w:val="none" w:sz="0" w:space="0" w:color="auto"/>
        <w:right w:val="none" w:sz="0" w:space="0" w:color="auto"/>
      </w:divBdr>
    </w:div>
    <w:div w:id="2031030372">
      <w:bodyDiv w:val="1"/>
      <w:marLeft w:val="0"/>
      <w:marRight w:val="0"/>
      <w:marTop w:val="0"/>
      <w:marBottom w:val="0"/>
      <w:divBdr>
        <w:top w:val="none" w:sz="0" w:space="0" w:color="auto"/>
        <w:left w:val="none" w:sz="0" w:space="0" w:color="auto"/>
        <w:bottom w:val="none" w:sz="0" w:space="0" w:color="auto"/>
        <w:right w:val="none" w:sz="0" w:space="0" w:color="auto"/>
      </w:divBdr>
    </w:div>
    <w:div w:id="2032605245">
      <w:bodyDiv w:val="1"/>
      <w:marLeft w:val="0"/>
      <w:marRight w:val="0"/>
      <w:marTop w:val="0"/>
      <w:marBottom w:val="0"/>
      <w:divBdr>
        <w:top w:val="none" w:sz="0" w:space="0" w:color="auto"/>
        <w:left w:val="none" w:sz="0" w:space="0" w:color="auto"/>
        <w:bottom w:val="none" w:sz="0" w:space="0" w:color="auto"/>
        <w:right w:val="none" w:sz="0" w:space="0" w:color="auto"/>
      </w:divBdr>
    </w:div>
    <w:div w:id="2046174355">
      <w:bodyDiv w:val="1"/>
      <w:marLeft w:val="0"/>
      <w:marRight w:val="0"/>
      <w:marTop w:val="0"/>
      <w:marBottom w:val="0"/>
      <w:divBdr>
        <w:top w:val="none" w:sz="0" w:space="0" w:color="auto"/>
        <w:left w:val="none" w:sz="0" w:space="0" w:color="auto"/>
        <w:bottom w:val="none" w:sz="0" w:space="0" w:color="auto"/>
        <w:right w:val="none" w:sz="0" w:space="0" w:color="auto"/>
      </w:divBdr>
    </w:div>
    <w:div w:id="2071153086">
      <w:bodyDiv w:val="1"/>
      <w:marLeft w:val="0"/>
      <w:marRight w:val="0"/>
      <w:marTop w:val="0"/>
      <w:marBottom w:val="0"/>
      <w:divBdr>
        <w:top w:val="none" w:sz="0" w:space="0" w:color="auto"/>
        <w:left w:val="none" w:sz="0" w:space="0" w:color="auto"/>
        <w:bottom w:val="none" w:sz="0" w:space="0" w:color="auto"/>
        <w:right w:val="none" w:sz="0" w:space="0" w:color="auto"/>
      </w:divBdr>
    </w:div>
    <w:div w:id="2074233950">
      <w:bodyDiv w:val="1"/>
      <w:marLeft w:val="0"/>
      <w:marRight w:val="0"/>
      <w:marTop w:val="0"/>
      <w:marBottom w:val="0"/>
      <w:divBdr>
        <w:top w:val="none" w:sz="0" w:space="0" w:color="auto"/>
        <w:left w:val="none" w:sz="0" w:space="0" w:color="auto"/>
        <w:bottom w:val="none" w:sz="0" w:space="0" w:color="auto"/>
        <w:right w:val="none" w:sz="0" w:space="0" w:color="auto"/>
      </w:divBdr>
    </w:div>
    <w:div w:id="2116050722">
      <w:bodyDiv w:val="1"/>
      <w:marLeft w:val="0"/>
      <w:marRight w:val="0"/>
      <w:marTop w:val="0"/>
      <w:marBottom w:val="0"/>
      <w:divBdr>
        <w:top w:val="none" w:sz="0" w:space="0" w:color="auto"/>
        <w:left w:val="none" w:sz="0" w:space="0" w:color="auto"/>
        <w:bottom w:val="none" w:sz="0" w:space="0" w:color="auto"/>
        <w:right w:val="none" w:sz="0" w:space="0" w:color="auto"/>
      </w:divBdr>
    </w:div>
    <w:div w:id="2124687908">
      <w:bodyDiv w:val="1"/>
      <w:marLeft w:val="0"/>
      <w:marRight w:val="0"/>
      <w:marTop w:val="0"/>
      <w:marBottom w:val="0"/>
      <w:divBdr>
        <w:top w:val="none" w:sz="0" w:space="0" w:color="auto"/>
        <w:left w:val="none" w:sz="0" w:space="0" w:color="auto"/>
        <w:bottom w:val="none" w:sz="0" w:space="0" w:color="auto"/>
        <w:right w:val="none" w:sz="0" w:space="0" w:color="auto"/>
      </w:divBdr>
    </w:div>
    <w:div w:id="2125074334">
      <w:bodyDiv w:val="1"/>
      <w:marLeft w:val="0"/>
      <w:marRight w:val="0"/>
      <w:marTop w:val="0"/>
      <w:marBottom w:val="0"/>
      <w:divBdr>
        <w:top w:val="none" w:sz="0" w:space="0" w:color="auto"/>
        <w:left w:val="none" w:sz="0" w:space="0" w:color="auto"/>
        <w:bottom w:val="none" w:sz="0" w:space="0" w:color="auto"/>
        <w:right w:val="none" w:sz="0" w:space="0" w:color="auto"/>
      </w:divBdr>
    </w:div>
    <w:div w:id="2129002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ources.noodle.com/articles/top-8-organizational-behavior-theories/" TargetMode="External"/><Relationship Id="rId3" Type="http://schemas.openxmlformats.org/officeDocument/2006/relationships/styles" Target="styles.xml"/><Relationship Id="rId7" Type="http://schemas.openxmlformats.org/officeDocument/2006/relationships/hyperlink" Target="https://www.library.hbs.edu/hc/hawthorne/05.html"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library.hbs.edu/hc/hawthorne/05.html"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bized.co.uk" TargetMode="External"/><Relationship Id="rId4" Type="http://schemas.openxmlformats.org/officeDocument/2006/relationships/settings" Target="settings.xml"/><Relationship Id="rId9" Type="http://schemas.openxmlformats.org/officeDocument/2006/relationships/hyperlink" Target="http://www.hrmguide.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Gar22</b:Tag>
    <b:SourceType>JournalArticle</b:SourceType>
    <b:Guid>{075E055B-532A-47CC-B430-4AD097752153}</b:Guid>
    <b:Author>
      <b:Author>
        <b:NameList>
          <b:Person>
            <b:Last>Garlatti Costa</b:Last>
            <b:First>Grazia</b:First>
          </b:Person>
          <b:Person>
            <b:Last>Aleksić</b:Last>
            <b:First>Darija</b:First>
          </b:Person>
          <b:Person>
            <b:Last>Bortoluzzi</b:Last>
            <b:First>Guido</b:First>
          </b:Person>
        </b:NameList>
      </b:Author>
    </b:Author>
    <b:Title>The power of balance: interplay effects of exploitative leadership style, work–family balance and family-friendly workplace practices on innovation implementation</b:Title>
    <b:Year>2022</b:Year>
    <b:City>Bradford</b:City>
    <b:Publisher>Emerald Publishing Limited; European journal of innovation management</b:Publisher>
    <b:Pages> p.1266-1287</b:Pages>
    <b:JournalName>European journal of innovation management</b:JournalName>
    <b:Volume>Vol.25 </b:Volume>
    <b:Issue>5</b:Issue>
    <b:RefOrder>1</b:RefOrder>
  </b:Source>
  <b:Source>
    <b:Tag>Arg22</b:Tag>
    <b:SourceType>JournalArticle</b:SourceType>
    <b:Guid>{B55DF382-EBA9-4D22-B77C-F013C77A84A5}</b:Guid>
    <b:Author>
      <b:Author>
        <b:NameList>
          <b:Person>
            <b:Last>Arghode</b:Last>
            <b:First>Vishal</b:First>
          </b:Person>
          <b:Person>
            <b:Last>Lathan</b:Last>
            <b:First>Ann</b:First>
          </b:Person>
          <b:Person>
            <b:Last>Alagaraja</b:Last>
            <b:First>Meera</b:First>
          </b:Person>
          <b:Person>
            <b:Last>Rajaram</b:Last>
            <b:First>Kumaran</b:First>
          </b:Person>
          <b:Person>
            <b:Last>McLean</b:Last>
            <b:First>Gary</b:First>
            <b:Middle>N</b:Middle>
          </b:Person>
        </b:NameList>
      </b:Author>
    </b:Author>
    <b:Title>Empathic organizational culture and leadership: conceptualizing the framework</b:Title>
    <b:JournalName>European journal of training and development</b:JournalName>
    <b:Year>2022</b:Year>
    <b:Pages>p.239-256</b:Pages>
    <b:Volume>Vol.46</b:Volume>
    <b:Issue>1/2</b:Issue>
    <b:RefOrder>2</b:RefOrder>
  </b:Source>
  <b:Source>
    <b:Tag>Pel20</b:Tag>
    <b:SourceType>JournalArticle</b:SourceType>
    <b:Guid>{F29F3A57-C19D-4B8B-962E-C3A65C9D127B}</b:Guid>
    <b:Author>
      <b:Author>
        <b:NameList>
          <b:Person>
            <b:Last>Pellatt</b:Last>
            <b:First>James</b:First>
          </b:Person>
        </b:NameList>
      </b:Author>
    </b:Author>
    <b:Title>The term "tracking" is what hunters do when seeking prey. It sends the wrong message to the people using a building</b:Title>
    <b:JournalName>The Estates Gazette</b:JournalName>
    <b:Year>2020</b:Year>
    <b:Pages> p.35-35</b:Pages>
    <b:RefOrder>3</b:RefOrder>
  </b:Source>
  <b:Source>
    <b:Tag>Roy191</b:Tag>
    <b:SourceType>JournalArticle</b:SourceType>
    <b:Guid>{B94207A8-AC46-4346-BBF7-6E47EFFDAF5B}</b:Guid>
    <b:Author>
      <b:Author>
        <b:NameList>
          <b:Person>
            <b:Last>Roy</b:Last>
            <b:First>Debasish</b:First>
          </b:Person>
        </b:NameList>
      </b:Author>
    </b:Author>
    <b:Title>Managerial grid in macroeconomic perspective: An empirical study (2008-2017)</b:Title>
    <b:JournalName>Journal of transnational management</b:JournalName>
    <b:Year> 2019</b:Year>
    <b:Pages>p.165-184</b:Pages>
    <b:Volume> Vol.24 </b:Volume>
    <b:Issue> (3)</b:Issue>
    <b:RefOrder>4</b:RefOrder>
  </b:Source>
  <b:Source>
    <b:Tag>Dal231</b:Tag>
    <b:SourceType>JournalArticle</b:SourceType>
    <b:Guid>{CDA2229E-7B9B-4654-A258-48D0CF62183C}</b:Guid>
    <b:Author>
      <b:Author>
        <b:NameList>
          <b:Person>
            <b:Last>Daley</b:Last>
            <b:First>Esme</b:First>
          </b:Person>
        </b:NameList>
      </b:Author>
    </b:Author>
    <b:Title>Hybrid Working: Is It Working… and at What Cost? Exploring the Experience of Managers in Child Protection: Social Work</b:Title>
    <b:JournalName>The British journal of social work</b:JournalName>
    <b:Year>2023</b:Year>
    <b:Pages>p.3200-3217</b:Pages>
    <b:Volume>Vol.53</b:Volume>
    <b:Issue>(6)</b:Issue>
    <b:RefOrder>5</b:RefOrder>
  </b:Source>
  <b:Source>
    <b:Tag>She221</b:Tag>
    <b:SourceType>JournalArticle</b:SourceType>
    <b:Guid>{8219F150-1FE7-4BF5-BBD0-C16B32293991}</b:Guid>
    <b:Title>Current workplace issues and behaviours in tourism and hospitality: moderating role of empowering leadership</b:Title>
    <b:Year>2022</b:Year>
    <b:Author>
      <b:Author>
        <b:NameList>
          <b:Person>
            <b:Last>Shehawy</b:Last>
            <b:First>Yasser</b:First>
            <b:Middle>Moustafa</b:Middle>
          </b:Person>
        </b:NameList>
      </b:Author>
    </b:Author>
    <b:JournalName>Current issues in tourism</b:JournalName>
    <b:Pages>p.1-22</b:Pages>
    <b:Volume>Vol.ahead-of-print (ahead-of-print)</b:Volume>
    <b:RefOrder>6</b:RefOrder>
  </b:Source>
  <b:Source>
    <b:Tag>Abo21</b:Tag>
    <b:SourceType>JournalArticle</b:SourceType>
    <b:Guid>{B9B3B660-7D18-4630-B68C-A2D667BB6295}</b:Guid>
    <b:Author>
      <b:Author>
        <b:NameList>
          <b:Person>
            <b:Last>Aboramadan</b:Last>
            <b:First>Mohammed</b:First>
          </b:Person>
          <b:Person>
            <b:Last>Turkmenoglu</b:Last>
            <b:First>Mehmet</b:First>
            <b:Middle>Ali</b:Middle>
          </b:Person>
          <b:Person>
            <b:Last>Dahleez</b:Last>
            <b:First>Khalid</b:First>
            <b:Middle>Abed</b:Middle>
          </b:Person>
          <b:Person>
            <b:Last>Cicek</b:Last>
            <b:First>Berat</b:First>
          </b:Person>
        </b:NameList>
      </b:Author>
    </b:Author>
    <b:Title>Narcissistic leadership and behavioral cynicism in the hotel industry: the role of employee silence and negative workplace gossiping</b:Title>
    <b:JournalName>International journal of contemporary hospitality management</b:JournalName>
    <b:Year>2021,</b:Year>
    <b:Pages>p.428-447</b:Pages>
    <b:Volume>Vol.33</b:Volume>
    <b:Issue>2</b:Issue>
    <b:RefOrder>10</b:RefOrder>
  </b:Source>
  <b:Source>
    <b:Tag>Kur22</b:Tag>
    <b:SourceType>JournalArticle</b:SourceType>
    <b:Guid>{42CBDB3D-427E-430A-8B73-429D925979B0}</b:Guid>
    <b:Author>
      <b:Author>
        <b:NameList>
          <b:Person>
            <b:Last>Kurian</b:Last>
            <b:First>Deepu</b:First>
          </b:Person>
          <b:Person>
            <b:Last>Nafukho</b:Last>
            <b:First>Fredrick</b:First>
            <b:Middle>M</b:Middle>
          </b:Person>
        </b:NameList>
      </b:Author>
    </b:Author>
    <b:Title>Can authentic leadership influence the employees’ organizational justice perceptions? – a study in the hotel contex</b:Title>
    <b:JournalName>nternational hospitality review</b:JournalName>
    <b:Year>2022</b:Year>
    <b:Pages>p.45-64</b:Pages>
    <b:Volume>Vol.36</b:Volume>
    <b:Issue>1</b:Issue>
    <b:RefOrder>11</b:RefOrder>
  </b:Source>
  <b:Source>
    <b:Tag>Kha23</b:Tag>
    <b:SourceType>JournalArticle</b:SourceType>
    <b:Guid>{372FFD0E-CF76-4EF2-A8FC-199698B82B26}</b:Guid>
    <b:Author>
      <b:Author>
        <b:NameList>
          <b:Person>
            <b:Last>Khairy</b:Last>
            <b:First>Hazem</b:First>
            <b:Middle>Ahmed</b:Middle>
          </b:Person>
          <b:Person>
            <b:Last>Baquero</b:Last>
            <b:First>Asier</b:First>
          </b:Person>
          <b:Person>
            <b:Last>Al-Romeedy</b:Last>
            <b:First>Bassam</b:First>
            <b:Middle>Sami</b:Middle>
          </b:Person>
        </b:NameList>
      </b:Author>
    </b:Author>
    <b:Title>The Effect of Transactional Leadership on Organizational Agility in Tourism and Hospitality Businesses: The Mediating Roles of Organizational Trust and Ambidexterity</b:Title>
    <b:JournalName>Sustainability</b:JournalName>
    <b:Year>2023</b:Year>
    <b:Pages>p.14337</b:Pages>
    <b:Volume>Vol.15</b:Volume>
    <b:Issue>19</b:Issue>
    <b:RefOrder>12</b:RefOrder>
  </b:Source>
  <b:Source>
    <b:Tag>Lia17</b:Tag>
    <b:SourceType>JournalArticle</b:SourceType>
    <b:Guid>{1A247B39-BD7B-44B8-A21F-A36C35E7334B}</b:Guid>
    <b:Author>
      <b:Author>
        <b:NameList>
          <b:Person>
            <b:Last>Liang</b:Last>
            <b:First>Tsang-Lang</b:First>
          </b:Person>
          <b:Person>
            <b:Last>Chang</b:Last>
            <b:First>Hsueh-Feng</b:First>
          </b:Person>
          <b:Person>
            <b:Last>Ko</b:Last>
            <b:First>Ming-Hsiang</b:First>
          </b:Person>
          <b:Person>
            <b:Last>Lin</b:Last>
            <b:First>Chih-Wei</b:First>
          </b:Person>
        </b:NameList>
      </b:Author>
    </b:Author>
    <b:Title>Transformational leadership and employee voices in the hospitality industry</b:Title>
    <b:JournalName>International journal of contemporary hospitality management</b:JournalName>
    <b:Year>2017</b:Year>
    <b:Pages>p.374-392</b:Pages>
    <b:Volume>Vol.29</b:Volume>
    <b:Issue>1</b:Issue>
    <b:RefOrder>13</b:RefOrder>
  </b:Source>
  <b:Source>
    <b:Tag>YeY19</b:Tag>
    <b:SourceType>JournalArticle</b:SourceType>
    <b:Guid>{1E17D777-AD72-4DF2-A0F7-2DD8594043D7}</b:Guid>
    <b:Author>
      <b:Author>
        <b:NameList>
          <b:Person>
            <b:Last>Ye</b:Last>
            <b:First>Yijiao</b:First>
          </b:Person>
          <b:Person>
            <b:Last>Lyu</b:Last>
            <b:First>Yijing</b:First>
          </b:Person>
          <b:Person>
            <b:Last>He</b:Last>
            <b:First>Yanzhen</b:First>
          </b:Person>
        </b:NameList>
      </b:Author>
    </b:Author>
    <b:Title>Servant leadership and proactive customer service performance</b:Title>
    <b:JournalName>International journal of contemporary hospitality management</b:JournalName>
    <b:Year>2019</b:Year>
    <b:Pages> p.1330-1347</b:Pages>
    <b:Volume>Vol.31</b:Volume>
    <b:Issue>3</b:Issue>
    <b:RefOrder>14</b:RefOrder>
  </b:Source>
  <b:Source>
    <b:Tag>Tur19</b:Tag>
    <b:SourceType>JournalArticle</b:SourceType>
    <b:Guid>{3E2F984E-05DA-4529-8796-999F5876F07C}</b:Guid>
    <b:Author>
      <b:Author>
        <b:NameList>
          <b:Person>
            <b:Last>Turnnidge</b:Last>
            <b:First>Jennifer</b:First>
          </b:Person>
          <b:Person>
            <b:Last>Côté</b:Last>
            <b:First>Jean</b:First>
          </b:Person>
        </b:NameList>
      </b:Author>
    </b:Author>
    <b:Title> Observing Coaches' Leadership Behaviours: the Development of the Coach Leadership Assessment System (CLAS)</b:Title>
    <b:JournalName> Measurement in physical education and exercise science</b:JournalName>
    <b:Year> 2019</b:Year>
    <b:Pages>p.214-226</b:Pages>
    <b:Volume>Vol.23</b:Volume>
    <b:Issue>3</b:Issue>
    <b:RefOrder>15</b:RefOrder>
  </b:Source>
  <b:Source>
    <b:Tag>New21</b:Tag>
    <b:SourceType>JournalArticle</b:SourceType>
    <b:Guid>{BB4799A5-9502-4A0D-9775-0527F47363F3}</b:Guid>
    <b:Author>
      <b:Author>
        <b:NameList>
          <b:Person>
            <b:Last>Newstead</b:Last>
            <b:First>Toby</b:First>
          </b:Person>
          <b:Person>
            <b:Last>Dawkins</b:Last>
            <b:First>Sarah</b:First>
          </b:Person>
          <b:Person>
            <b:Last>Macklin</b:Last>
            <b:First>Rob</b:First>
          </b:Person>
          <b:Person>
            <b:Last>Martin</b:Last>
            <b:First>Angela</b:First>
          </b:Person>
        </b:NameList>
      </b:Author>
    </b:Author>
    <b:Title>We don't need more leaders – We need more good leaders. Advancing a virtues-based approach to leader(ship) development</b:Title>
    <b:JournalName>The Leadership quarterly</b:JournalName>
    <b:Year> 2021</b:Year>
    <b:Pages> p.101312, Article 101312</b:Pages>
    <b:Volume>Vol.32</b:Volume>
    <b:Issue>5</b:Issue>
    <b:RefOrder>16</b:RefOrder>
  </b:Source>
  <b:Source>
    <b:Tag>Ope22</b:Tag>
    <b:SourceType>Book</b:SourceType>
    <b:Guid>{CA00807A-48B1-44B3-8AAD-8CA6AB285EEB}</b:Guid>
    <b:Title>Principle of Management</b:Title>
    <b:Year>2022</b:Year>
    <b:Author>
      <b:Author>
        <b:NameList>
          <b:Person>
            <b:Last>Openstax</b:Last>
            <b:First>David</b:First>
            <b:Middle>S Bright, Aanastasia H Cortes</b:Middle>
          </b:Person>
        </b:NameList>
      </b:Author>
    </b:Author>
    <b:City>Houston</b:City>
    <b:Publisher>Open Stax Publishers</b:Publisher>
    <b:RefOrder>8</b:RefOrder>
  </b:Source>
  <b:Source>
    <b:Tag>Pet18</b:Tag>
    <b:SourceType>Book</b:SourceType>
    <b:Guid>{589A23C7-A67B-4240-AE1C-531F3AAC7ED2}</b:Guid>
    <b:Author>
      <b:Author>
        <b:NameList>
          <b:Person>
            <b:Last>Northouse</b:Last>
            <b:First>Peter</b:First>
            <b:Middle>G</b:Middle>
          </b:Person>
        </b:NameList>
      </b:Author>
    </b:Author>
    <b:Title>Leadership Theory and Practice</b:Title>
    <b:Year>2018</b:Year>
    <b:Publisher>SAGE Publishers</b:Publisher>
    <b:RefOrder>9</b:RefOrder>
  </b:Source>
  <b:Source>
    <b:Tag>Lau19</b:Tag>
    <b:SourceType>Book</b:SourceType>
    <b:Guid>{69CF6DE0-AEB5-4F7A-A9AF-CE3272544E23}</b:Guid>
    <b:Author>
      <b:Author>
        <b:NameList>
          <b:Person>
            <b:Last>Laurie J. Mullins</b:Last>
            <b:First>with</b:First>
            <b:Middle>Jacqueline McLean</b:Middle>
          </b:Person>
        </b:NameList>
      </b:Author>
    </b:Author>
    <b:Title> Organisational behaviour in the workplace</b:Title>
    <b:Year>2019</b:Year>
    <b:Publisher>Pearson Education Limited</b:Publisher>
    <b:Edition> Twelfth edition</b:Edition>
    <b:RefOrder>7</b:RefOrder>
  </b:Source>
</b:Sources>
</file>

<file path=customXml/itemProps1.xml><?xml version="1.0" encoding="utf-8"?>
<ds:datastoreItem xmlns:ds="http://schemas.openxmlformats.org/officeDocument/2006/customXml" ds:itemID="{54E51DDF-98C3-451F-AA29-0E376EF696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2720</Words>
  <Characters>15505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Benko</dc:creator>
  <cp:keywords/>
  <dc:description/>
  <cp:lastModifiedBy>Viktoria Benko</cp:lastModifiedBy>
  <cp:revision>126</cp:revision>
  <dcterms:created xsi:type="dcterms:W3CDTF">2024-02-01T15:41:00Z</dcterms:created>
  <dcterms:modified xsi:type="dcterms:W3CDTF">2024-02-01T17:49:00Z</dcterms:modified>
</cp:coreProperties>
</file>