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3F31DC" w14:textId="77777777" w:rsidR="00F61CC1" w:rsidRPr="00F61CC1" w:rsidRDefault="00F61CC1" w:rsidP="00F61CC1">
      <w:pPr>
        <w:jc w:val="center"/>
        <w:rPr>
          <w:rFonts w:asciiTheme="majorHAnsi" w:hAnsiTheme="majorHAnsi" w:cstheme="majorHAnsi"/>
          <w:sz w:val="32"/>
          <w:szCs w:val="32"/>
        </w:rPr>
      </w:pPr>
      <w:r w:rsidRPr="00F61CC1">
        <w:rPr>
          <w:rFonts w:asciiTheme="majorHAnsi" w:hAnsiTheme="majorHAnsi" w:cstheme="majorHAnsi"/>
          <w:b/>
          <w:sz w:val="32"/>
          <w:szCs w:val="32"/>
        </w:rPr>
        <w:t>RESEARCH PROPOSAL</w:t>
      </w:r>
    </w:p>
    <w:p w14:paraId="36313071" w14:textId="6396E589" w:rsidR="00F61CC1" w:rsidRPr="00F61CC1" w:rsidRDefault="00F61CC1" w:rsidP="005A6A36">
      <w:pPr>
        <w:jc w:val="center"/>
        <w:rPr>
          <w:rFonts w:asciiTheme="majorHAnsi" w:hAnsiTheme="majorHAnsi" w:cstheme="majorHAnsi"/>
          <w:sz w:val="28"/>
          <w:szCs w:val="28"/>
        </w:rPr>
      </w:pPr>
      <w:r w:rsidRPr="00F61CC1">
        <w:rPr>
          <w:rFonts w:asciiTheme="majorHAnsi" w:hAnsiTheme="majorHAnsi" w:cstheme="majorHAnsi"/>
          <w:b/>
          <w:sz w:val="28"/>
          <w:szCs w:val="28"/>
        </w:rPr>
        <w:t>Experimental Evaluation of Web Application Firewall Effectiveness and Performance in a Data-Driven Simulated Real-World Web Environment</w:t>
      </w:r>
    </w:p>
    <w:p w14:paraId="0267B963" w14:textId="77777777" w:rsidR="005A6A36" w:rsidRPr="005A6A36" w:rsidRDefault="005A6A36" w:rsidP="005A6A36">
      <w:pPr>
        <w:jc w:val="both"/>
        <w:rPr>
          <w:rFonts w:asciiTheme="majorHAnsi" w:hAnsiTheme="majorHAnsi" w:cstheme="majorHAnsi"/>
          <w:b/>
          <w:bCs/>
        </w:rPr>
      </w:pPr>
      <w:r w:rsidRPr="005A6A36">
        <w:rPr>
          <w:rFonts w:asciiTheme="majorHAnsi" w:hAnsiTheme="majorHAnsi" w:cstheme="majorHAnsi"/>
          <w:b/>
          <w:bCs/>
        </w:rPr>
        <w:t>Contents</w:t>
      </w:r>
    </w:p>
    <w:p w14:paraId="603FAD35" w14:textId="4607CE81" w:rsidR="005A6A36" w:rsidRPr="005A6A36" w:rsidRDefault="005A6A36" w:rsidP="005A6A36">
      <w:pPr>
        <w:pStyle w:val="ListParagraph"/>
        <w:numPr>
          <w:ilvl w:val="0"/>
          <w:numId w:val="2"/>
        </w:numPr>
        <w:jc w:val="both"/>
        <w:rPr>
          <w:rFonts w:asciiTheme="majorHAnsi" w:hAnsiTheme="majorHAnsi" w:cstheme="majorHAnsi"/>
        </w:rPr>
      </w:pPr>
      <w:r w:rsidRPr="005A6A36">
        <w:rPr>
          <w:rFonts w:asciiTheme="majorHAnsi" w:hAnsiTheme="majorHAnsi" w:cstheme="majorHAnsi"/>
        </w:rPr>
        <w:t>Introduction</w:t>
      </w:r>
    </w:p>
    <w:p w14:paraId="05E4A479" w14:textId="58F76D55" w:rsidR="005A6A36" w:rsidRPr="005A6A36" w:rsidRDefault="005A6A36" w:rsidP="005A6A36">
      <w:pPr>
        <w:pStyle w:val="ListParagraph"/>
        <w:numPr>
          <w:ilvl w:val="1"/>
          <w:numId w:val="2"/>
        </w:numPr>
        <w:jc w:val="both"/>
        <w:rPr>
          <w:rFonts w:asciiTheme="majorHAnsi" w:hAnsiTheme="majorHAnsi" w:cstheme="majorHAnsi"/>
        </w:rPr>
      </w:pPr>
      <w:r w:rsidRPr="005A6A36">
        <w:rPr>
          <w:rFonts w:asciiTheme="majorHAnsi" w:hAnsiTheme="majorHAnsi" w:cstheme="majorHAnsi"/>
        </w:rPr>
        <w:t>Context and Background</w:t>
      </w:r>
    </w:p>
    <w:p w14:paraId="2F8674C0" w14:textId="68B4F5B3" w:rsidR="005A6A36" w:rsidRPr="005A6A36" w:rsidRDefault="005A6A36" w:rsidP="005A6A36">
      <w:pPr>
        <w:pStyle w:val="ListParagraph"/>
        <w:numPr>
          <w:ilvl w:val="1"/>
          <w:numId w:val="2"/>
        </w:numPr>
        <w:jc w:val="both"/>
        <w:rPr>
          <w:rFonts w:asciiTheme="majorHAnsi" w:hAnsiTheme="majorHAnsi" w:cstheme="majorHAnsi"/>
        </w:rPr>
      </w:pPr>
      <w:r w:rsidRPr="005A6A36">
        <w:rPr>
          <w:rFonts w:asciiTheme="majorHAnsi" w:hAnsiTheme="majorHAnsi" w:cstheme="majorHAnsi"/>
        </w:rPr>
        <w:t>Research Problem</w:t>
      </w:r>
    </w:p>
    <w:p w14:paraId="5439A578" w14:textId="57A0F44A" w:rsidR="005A6A36" w:rsidRPr="005A6A36" w:rsidRDefault="005A6A36" w:rsidP="005A6A36">
      <w:pPr>
        <w:pStyle w:val="ListParagraph"/>
        <w:numPr>
          <w:ilvl w:val="1"/>
          <w:numId w:val="2"/>
        </w:numPr>
        <w:jc w:val="both"/>
        <w:rPr>
          <w:rFonts w:asciiTheme="majorHAnsi" w:hAnsiTheme="majorHAnsi" w:cstheme="majorHAnsi"/>
        </w:rPr>
      </w:pPr>
      <w:r w:rsidRPr="005A6A36">
        <w:rPr>
          <w:rFonts w:asciiTheme="majorHAnsi" w:hAnsiTheme="majorHAnsi" w:cstheme="majorHAnsi"/>
        </w:rPr>
        <w:t>Research Aim, Objectives and Research Questions</w:t>
      </w:r>
    </w:p>
    <w:p w14:paraId="428DBD84" w14:textId="77617190" w:rsidR="005A6A36" w:rsidRPr="005A6A36" w:rsidRDefault="005A6A36" w:rsidP="005A6A36">
      <w:pPr>
        <w:pStyle w:val="ListParagraph"/>
        <w:numPr>
          <w:ilvl w:val="1"/>
          <w:numId w:val="2"/>
        </w:numPr>
        <w:jc w:val="both"/>
        <w:rPr>
          <w:rFonts w:asciiTheme="majorHAnsi" w:hAnsiTheme="majorHAnsi" w:cstheme="majorHAnsi"/>
        </w:rPr>
      </w:pPr>
      <w:r w:rsidRPr="005A6A36">
        <w:rPr>
          <w:rFonts w:asciiTheme="majorHAnsi" w:hAnsiTheme="majorHAnsi" w:cstheme="majorHAnsi"/>
        </w:rPr>
        <w:t>Significance of the Research</w:t>
      </w:r>
    </w:p>
    <w:p w14:paraId="52AC5163" w14:textId="2BF787EC" w:rsidR="005A6A36" w:rsidRPr="005A6A36" w:rsidRDefault="005A6A36" w:rsidP="005A6A36">
      <w:pPr>
        <w:pStyle w:val="ListParagraph"/>
        <w:numPr>
          <w:ilvl w:val="0"/>
          <w:numId w:val="2"/>
        </w:numPr>
        <w:jc w:val="both"/>
        <w:rPr>
          <w:rFonts w:asciiTheme="majorHAnsi" w:hAnsiTheme="majorHAnsi" w:cstheme="majorHAnsi"/>
        </w:rPr>
      </w:pPr>
      <w:r w:rsidRPr="005A6A36">
        <w:rPr>
          <w:rFonts w:asciiTheme="majorHAnsi" w:hAnsiTheme="majorHAnsi" w:cstheme="majorHAnsi"/>
        </w:rPr>
        <w:t>Literature Review</w:t>
      </w:r>
    </w:p>
    <w:p w14:paraId="37BB140A" w14:textId="50478B8F" w:rsidR="005A6A36" w:rsidRPr="005A6A36" w:rsidRDefault="005A6A36" w:rsidP="005A6A36">
      <w:pPr>
        <w:pStyle w:val="ListParagraph"/>
        <w:numPr>
          <w:ilvl w:val="1"/>
          <w:numId w:val="2"/>
        </w:numPr>
        <w:jc w:val="both"/>
        <w:rPr>
          <w:rFonts w:asciiTheme="majorHAnsi" w:hAnsiTheme="majorHAnsi" w:cstheme="majorHAnsi"/>
        </w:rPr>
      </w:pPr>
      <w:r w:rsidRPr="005A6A36">
        <w:rPr>
          <w:rFonts w:asciiTheme="majorHAnsi" w:hAnsiTheme="majorHAnsi" w:cstheme="majorHAnsi"/>
        </w:rPr>
        <w:t>Purpose and Scope of the Literature Review</w:t>
      </w:r>
    </w:p>
    <w:p w14:paraId="1EFC8BA4" w14:textId="6678C992" w:rsidR="005A6A36" w:rsidRPr="005A6A36" w:rsidRDefault="005A6A36" w:rsidP="005A6A36">
      <w:pPr>
        <w:pStyle w:val="ListParagraph"/>
        <w:numPr>
          <w:ilvl w:val="1"/>
          <w:numId w:val="2"/>
        </w:numPr>
        <w:jc w:val="both"/>
        <w:rPr>
          <w:rFonts w:asciiTheme="majorHAnsi" w:hAnsiTheme="majorHAnsi" w:cstheme="majorHAnsi"/>
        </w:rPr>
      </w:pPr>
      <w:r w:rsidRPr="005A6A36">
        <w:rPr>
          <w:rFonts w:asciiTheme="majorHAnsi" w:hAnsiTheme="majorHAnsi" w:cstheme="majorHAnsi"/>
        </w:rPr>
        <w:t>Web Application Risks and OWASP Top 10</w:t>
      </w:r>
    </w:p>
    <w:p w14:paraId="5985DB68" w14:textId="2B617CFF" w:rsidR="005A6A36" w:rsidRPr="005A6A36" w:rsidRDefault="005A6A36" w:rsidP="005A6A36">
      <w:pPr>
        <w:pStyle w:val="ListParagraph"/>
        <w:numPr>
          <w:ilvl w:val="1"/>
          <w:numId w:val="2"/>
        </w:numPr>
        <w:jc w:val="both"/>
        <w:rPr>
          <w:rFonts w:asciiTheme="majorHAnsi" w:hAnsiTheme="majorHAnsi" w:cstheme="majorHAnsi"/>
        </w:rPr>
      </w:pPr>
      <w:r w:rsidRPr="005A6A36">
        <w:rPr>
          <w:rFonts w:asciiTheme="majorHAnsi" w:hAnsiTheme="majorHAnsi" w:cstheme="majorHAnsi"/>
        </w:rPr>
        <w:t>Rule-Based WAFs and OWASP Core Rule Set</w:t>
      </w:r>
    </w:p>
    <w:p w14:paraId="7F3F13E5" w14:textId="5AC32450" w:rsidR="005A6A36" w:rsidRPr="005A6A36" w:rsidRDefault="005A6A36" w:rsidP="005A6A36">
      <w:pPr>
        <w:pStyle w:val="ListParagraph"/>
        <w:numPr>
          <w:ilvl w:val="1"/>
          <w:numId w:val="2"/>
        </w:numPr>
        <w:jc w:val="both"/>
        <w:rPr>
          <w:rFonts w:asciiTheme="majorHAnsi" w:hAnsiTheme="majorHAnsi" w:cstheme="majorHAnsi"/>
        </w:rPr>
      </w:pPr>
      <w:r w:rsidRPr="005A6A36">
        <w:rPr>
          <w:rFonts w:asciiTheme="majorHAnsi" w:hAnsiTheme="majorHAnsi" w:cstheme="majorHAnsi"/>
        </w:rPr>
        <w:t>Machine Learning and Deep Learning in WAF Research</w:t>
      </w:r>
    </w:p>
    <w:p w14:paraId="31EB46B5" w14:textId="3B86C57C" w:rsidR="005A6A36" w:rsidRPr="005A6A36" w:rsidRDefault="005A6A36" w:rsidP="005A6A36">
      <w:pPr>
        <w:pStyle w:val="ListParagraph"/>
        <w:numPr>
          <w:ilvl w:val="1"/>
          <w:numId w:val="2"/>
        </w:numPr>
        <w:jc w:val="both"/>
        <w:rPr>
          <w:rFonts w:asciiTheme="majorHAnsi" w:hAnsiTheme="majorHAnsi" w:cstheme="majorHAnsi"/>
        </w:rPr>
      </w:pPr>
      <w:r w:rsidRPr="005A6A36">
        <w:rPr>
          <w:rFonts w:asciiTheme="majorHAnsi" w:hAnsiTheme="majorHAnsi" w:cstheme="majorHAnsi"/>
        </w:rPr>
        <w:t>False Positives, Tuning and Operational Complexity</w:t>
      </w:r>
    </w:p>
    <w:p w14:paraId="2A0453D0" w14:textId="169E7FB0" w:rsidR="005A6A36" w:rsidRPr="005A6A36" w:rsidRDefault="005A6A36" w:rsidP="005A6A36">
      <w:pPr>
        <w:pStyle w:val="ListParagraph"/>
        <w:numPr>
          <w:ilvl w:val="1"/>
          <w:numId w:val="2"/>
        </w:numPr>
        <w:jc w:val="both"/>
        <w:rPr>
          <w:rFonts w:asciiTheme="majorHAnsi" w:hAnsiTheme="majorHAnsi" w:cstheme="majorHAnsi"/>
        </w:rPr>
      </w:pPr>
      <w:r w:rsidRPr="005A6A36">
        <w:rPr>
          <w:rFonts w:asciiTheme="majorHAnsi" w:hAnsiTheme="majorHAnsi" w:cstheme="majorHAnsi"/>
        </w:rPr>
        <w:t>Performance Evaluation and Technical Security Testing</w:t>
      </w:r>
    </w:p>
    <w:p w14:paraId="03102609" w14:textId="42F12498" w:rsidR="005A6A36" w:rsidRPr="005A6A36" w:rsidRDefault="005A6A36" w:rsidP="005A6A36">
      <w:pPr>
        <w:pStyle w:val="ListParagraph"/>
        <w:numPr>
          <w:ilvl w:val="1"/>
          <w:numId w:val="2"/>
        </w:numPr>
        <w:jc w:val="both"/>
        <w:rPr>
          <w:rFonts w:asciiTheme="majorHAnsi" w:hAnsiTheme="majorHAnsi" w:cstheme="majorHAnsi"/>
        </w:rPr>
      </w:pPr>
      <w:r w:rsidRPr="005A6A36">
        <w:rPr>
          <w:rFonts w:asciiTheme="majorHAnsi" w:hAnsiTheme="majorHAnsi" w:cstheme="majorHAnsi"/>
        </w:rPr>
        <w:t>Literature Summary and Research Gap</w:t>
      </w:r>
    </w:p>
    <w:p w14:paraId="1D8FE816" w14:textId="041106B1" w:rsidR="005A6A36" w:rsidRPr="005A6A36" w:rsidRDefault="005A6A36" w:rsidP="005A6A36">
      <w:pPr>
        <w:pStyle w:val="ListParagraph"/>
        <w:numPr>
          <w:ilvl w:val="0"/>
          <w:numId w:val="2"/>
        </w:numPr>
        <w:jc w:val="both"/>
        <w:rPr>
          <w:rFonts w:asciiTheme="majorHAnsi" w:hAnsiTheme="majorHAnsi" w:cstheme="majorHAnsi"/>
        </w:rPr>
      </w:pPr>
      <w:r w:rsidRPr="005A6A36">
        <w:rPr>
          <w:rFonts w:asciiTheme="majorHAnsi" w:hAnsiTheme="majorHAnsi" w:cstheme="majorHAnsi"/>
        </w:rPr>
        <w:t>Research Design and Methodology</w:t>
      </w:r>
    </w:p>
    <w:p w14:paraId="34C74C0B" w14:textId="20CFCFB3" w:rsidR="005A6A36" w:rsidRPr="005A6A36" w:rsidRDefault="005A6A36" w:rsidP="005A6A36">
      <w:pPr>
        <w:pStyle w:val="ListParagraph"/>
        <w:numPr>
          <w:ilvl w:val="1"/>
          <w:numId w:val="2"/>
        </w:numPr>
        <w:jc w:val="both"/>
        <w:rPr>
          <w:rFonts w:asciiTheme="majorHAnsi" w:hAnsiTheme="majorHAnsi" w:cstheme="majorHAnsi"/>
        </w:rPr>
      </w:pPr>
      <w:r w:rsidRPr="005A6A36">
        <w:rPr>
          <w:rFonts w:asciiTheme="majorHAnsi" w:hAnsiTheme="majorHAnsi" w:cstheme="majorHAnsi"/>
        </w:rPr>
        <w:t>Research Design</w:t>
      </w:r>
    </w:p>
    <w:p w14:paraId="5CBD0761" w14:textId="2FC18003" w:rsidR="005A6A36" w:rsidRPr="005A6A36" w:rsidRDefault="005A6A36" w:rsidP="005A6A36">
      <w:pPr>
        <w:pStyle w:val="ListParagraph"/>
        <w:numPr>
          <w:ilvl w:val="1"/>
          <w:numId w:val="2"/>
        </w:numPr>
        <w:jc w:val="both"/>
        <w:rPr>
          <w:rFonts w:asciiTheme="majorHAnsi" w:hAnsiTheme="majorHAnsi" w:cstheme="majorHAnsi"/>
        </w:rPr>
      </w:pPr>
      <w:r w:rsidRPr="005A6A36">
        <w:rPr>
          <w:rFonts w:asciiTheme="majorHAnsi" w:hAnsiTheme="majorHAnsi" w:cstheme="majorHAnsi"/>
        </w:rPr>
        <w:t>Research Methods and Strategy</w:t>
      </w:r>
    </w:p>
    <w:p w14:paraId="5AD0F5B8" w14:textId="75A9FE3B" w:rsidR="005A6A36" w:rsidRPr="005A6A36" w:rsidRDefault="005A6A36" w:rsidP="005A6A36">
      <w:pPr>
        <w:pStyle w:val="ListParagraph"/>
        <w:numPr>
          <w:ilvl w:val="1"/>
          <w:numId w:val="2"/>
        </w:numPr>
        <w:jc w:val="both"/>
        <w:rPr>
          <w:rFonts w:asciiTheme="majorHAnsi" w:hAnsiTheme="majorHAnsi" w:cstheme="majorHAnsi"/>
        </w:rPr>
      </w:pPr>
      <w:r w:rsidRPr="005A6A36">
        <w:rPr>
          <w:rFonts w:asciiTheme="majorHAnsi" w:hAnsiTheme="majorHAnsi" w:cstheme="majorHAnsi"/>
        </w:rPr>
        <w:t>Proposed Experimental Architecture</w:t>
      </w:r>
    </w:p>
    <w:p w14:paraId="1D6F79C0" w14:textId="1BF1075F" w:rsidR="005A6A36" w:rsidRPr="005A6A36" w:rsidRDefault="005A6A36" w:rsidP="005A6A36">
      <w:pPr>
        <w:pStyle w:val="ListParagraph"/>
        <w:numPr>
          <w:ilvl w:val="1"/>
          <w:numId w:val="2"/>
        </w:numPr>
        <w:jc w:val="both"/>
        <w:rPr>
          <w:rFonts w:asciiTheme="majorHAnsi" w:hAnsiTheme="majorHAnsi" w:cstheme="majorHAnsi"/>
        </w:rPr>
      </w:pPr>
      <w:r w:rsidRPr="005A6A36">
        <w:rPr>
          <w:rFonts w:asciiTheme="majorHAnsi" w:hAnsiTheme="majorHAnsi" w:cstheme="majorHAnsi"/>
        </w:rPr>
        <w:t>Research Data, Data Collection and Materials</w:t>
      </w:r>
    </w:p>
    <w:p w14:paraId="589E6F6C" w14:textId="58559C4B" w:rsidR="005A6A36" w:rsidRPr="005A6A36" w:rsidRDefault="005A6A36" w:rsidP="005A6A36">
      <w:pPr>
        <w:pStyle w:val="ListParagraph"/>
        <w:numPr>
          <w:ilvl w:val="1"/>
          <w:numId w:val="2"/>
        </w:numPr>
        <w:jc w:val="both"/>
        <w:rPr>
          <w:rFonts w:asciiTheme="majorHAnsi" w:hAnsiTheme="majorHAnsi" w:cstheme="majorHAnsi"/>
        </w:rPr>
      </w:pPr>
      <w:r w:rsidRPr="005A6A36">
        <w:rPr>
          <w:rFonts w:asciiTheme="majorHAnsi" w:hAnsiTheme="majorHAnsi" w:cstheme="majorHAnsi"/>
        </w:rPr>
        <w:t>Variables, Metrics and Evaluation Criteria</w:t>
      </w:r>
    </w:p>
    <w:p w14:paraId="512576AC" w14:textId="4FD9CA7C" w:rsidR="005A6A36" w:rsidRPr="005A6A36" w:rsidRDefault="005A6A36" w:rsidP="005A6A36">
      <w:pPr>
        <w:pStyle w:val="ListParagraph"/>
        <w:numPr>
          <w:ilvl w:val="1"/>
          <w:numId w:val="2"/>
        </w:numPr>
        <w:jc w:val="both"/>
        <w:rPr>
          <w:rFonts w:asciiTheme="majorHAnsi" w:hAnsiTheme="majorHAnsi" w:cstheme="majorHAnsi"/>
        </w:rPr>
      </w:pPr>
      <w:r w:rsidRPr="005A6A36">
        <w:rPr>
          <w:rFonts w:asciiTheme="majorHAnsi" w:hAnsiTheme="majorHAnsi" w:cstheme="majorHAnsi"/>
        </w:rPr>
        <w:t>Data Analysis</w:t>
      </w:r>
    </w:p>
    <w:p w14:paraId="254688AA" w14:textId="6E2457CF" w:rsidR="005A6A36" w:rsidRPr="005A6A36" w:rsidRDefault="005A6A36" w:rsidP="005A6A36">
      <w:pPr>
        <w:pStyle w:val="ListParagraph"/>
        <w:numPr>
          <w:ilvl w:val="1"/>
          <w:numId w:val="2"/>
        </w:numPr>
        <w:jc w:val="both"/>
        <w:rPr>
          <w:rFonts w:asciiTheme="majorHAnsi" w:hAnsiTheme="majorHAnsi" w:cstheme="majorHAnsi"/>
        </w:rPr>
      </w:pPr>
      <w:r w:rsidRPr="005A6A36">
        <w:rPr>
          <w:rFonts w:asciiTheme="majorHAnsi" w:hAnsiTheme="majorHAnsi" w:cstheme="majorHAnsi"/>
        </w:rPr>
        <w:t>Reliability, Validity and Ethical Considerations</w:t>
      </w:r>
    </w:p>
    <w:p w14:paraId="1DF5B5FB" w14:textId="0FA21AFA" w:rsidR="005A6A36" w:rsidRPr="005A6A36" w:rsidRDefault="005A6A36" w:rsidP="005A6A36">
      <w:pPr>
        <w:pStyle w:val="ListParagraph"/>
        <w:numPr>
          <w:ilvl w:val="0"/>
          <w:numId w:val="2"/>
        </w:numPr>
        <w:jc w:val="both"/>
        <w:rPr>
          <w:rFonts w:asciiTheme="majorHAnsi" w:hAnsiTheme="majorHAnsi" w:cstheme="majorHAnsi"/>
        </w:rPr>
      </w:pPr>
      <w:r w:rsidRPr="005A6A36">
        <w:rPr>
          <w:rFonts w:asciiTheme="majorHAnsi" w:hAnsiTheme="majorHAnsi" w:cstheme="majorHAnsi"/>
        </w:rPr>
        <w:t>Expected Outcomes, Implications and Limitations</w:t>
      </w:r>
    </w:p>
    <w:p w14:paraId="765317F3" w14:textId="5E1450BB" w:rsidR="005A6A36" w:rsidRPr="005A6A36" w:rsidRDefault="005A6A36" w:rsidP="005A6A36">
      <w:pPr>
        <w:pStyle w:val="ListParagraph"/>
        <w:numPr>
          <w:ilvl w:val="0"/>
          <w:numId w:val="2"/>
        </w:numPr>
        <w:jc w:val="both"/>
        <w:rPr>
          <w:rFonts w:asciiTheme="majorHAnsi" w:hAnsiTheme="majorHAnsi" w:cstheme="majorHAnsi"/>
        </w:rPr>
      </w:pPr>
      <w:r w:rsidRPr="005A6A36">
        <w:rPr>
          <w:rFonts w:asciiTheme="majorHAnsi" w:hAnsiTheme="majorHAnsi" w:cstheme="majorHAnsi"/>
        </w:rPr>
        <w:t>Timeline</w:t>
      </w:r>
    </w:p>
    <w:p w14:paraId="6CCAC733" w14:textId="24E85477" w:rsidR="005A6A36" w:rsidRPr="005A6A36" w:rsidRDefault="005A6A36" w:rsidP="005A6A36">
      <w:pPr>
        <w:pStyle w:val="ListParagraph"/>
        <w:numPr>
          <w:ilvl w:val="0"/>
          <w:numId w:val="2"/>
        </w:numPr>
        <w:jc w:val="both"/>
        <w:rPr>
          <w:rFonts w:asciiTheme="majorHAnsi" w:hAnsiTheme="majorHAnsi" w:cstheme="majorHAnsi"/>
        </w:rPr>
      </w:pPr>
      <w:r w:rsidRPr="005A6A36">
        <w:rPr>
          <w:rFonts w:asciiTheme="majorHAnsi" w:hAnsiTheme="majorHAnsi" w:cstheme="majorHAnsi"/>
        </w:rPr>
        <w:t>Conclusion</w:t>
      </w:r>
    </w:p>
    <w:p w14:paraId="3A48EE88" w14:textId="77777777" w:rsidR="005A6A36" w:rsidRPr="005A6A36" w:rsidRDefault="005A6A36" w:rsidP="005A6A36">
      <w:pPr>
        <w:jc w:val="both"/>
        <w:rPr>
          <w:rFonts w:asciiTheme="majorHAnsi" w:hAnsiTheme="majorHAnsi" w:cstheme="majorHAnsi"/>
        </w:rPr>
      </w:pPr>
      <w:r w:rsidRPr="005A6A36">
        <w:rPr>
          <w:rFonts w:asciiTheme="majorHAnsi" w:hAnsiTheme="majorHAnsi" w:cstheme="majorHAnsi"/>
        </w:rPr>
        <w:t>References</w:t>
      </w:r>
    </w:p>
    <w:p w14:paraId="7BA13857" w14:textId="77777777" w:rsidR="005A6A36" w:rsidRDefault="005A6A36" w:rsidP="00833CE0">
      <w:pPr>
        <w:jc w:val="both"/>
        <w:rPr>
          <w:rFonts w:asciiTheme="majorHAnsi" w:hAnsiTheme="majorHAnsi" w:cstheme="majorHAnsi"/>
        </w:rPr>
      </w:pPr>
    </w:p>
    <w:p w14:paraId="546BD9EC" w14:textId="5BEBAEE4" w:rsidR="00BE1967" w:rsidRPr="005A6A36" w:rsidRDefault="00BE1967" w:rsidP="00833CE0">
      <w:pPr>
        <w:jc w:val="both"/>
        <w:rPr>
          <w:rFonts w:asciiTheme="majorHAnsi" w:hAnsiTheme="majorHAnsi" w:cstheme="majorHAnsi"/>
          <w:b/>
          <w:bCs/>
        </w:rPr>
      </w:pPr>
      <w:r w:rsidRPr="005A6A36">
        <w:rPr>
          <w:rFonts w:asciiTheme="majorHAnsi" w:hAnsiTheme="majorHAnsi" w:cstheme="majorHAnsi"/>
          <w:b/>
          <w:bCs/>
        </w:rPr>
        <w:t>1. Introduction</w:t>
      </w:r>
    </w:p>
    <w:p w14:paraId="48940647" w14:textId="77777777" w:rsidR="00BE1967" w:rsidRPr="005A6A36" w:rsidRDefault="00BE1967" w:rsidP="00833CE0">
      <w:pPr>
        <w:jc w:val="both"/>
        <w:rPr>
          <w:rFonts w:asciiTheme="majorHAnsi" w:hAnsiTheme="majorHAnsi" w:cstheme="majorHAnsi"/>
          <w:b/>
          <w:bCs/>
        </w:rPr>
      </w:pPr>
      <w:r w:rsidRPr="005A6A36">
        <w:rPr>
          <w:rFonts w:asciiTheme="majorHAnsi" w:hAnsiTheme="majorHAnsi" w:cstheme="majorHAnsi"/>
          <w:b/>
          <w:bCs/>
        </w:rPr>
        <w:t>1.1 Context and Background</w:t>
      </w:r>
    </w:p>
    <w:p w14:paraId="71C1BFEF" w14:textId="77777777" w:rsidR="00BE1967" w:rsidRPr="00833CE0" w:rsidRDefault="00BE1967" w:rsidP="00833CE0">
      <w:pPr>
        <w:jc w:val="both"/>
        <w:rPr>
          <w:rFonts w:asciiTheme="majorHAnsi" w:hAnsiTheme="majorHAnsi" w:cstheme="majorHAnsi"/>
        </w:rPr>
      </w:pPr>
      <w:r w:rsidRPr="00833CE0">
        <w:rPr>
          <w:rFonts w:asciiTheme="majorHAnsi" w:hAnsiTheme="majorHAnsi" w:cstheme="majorHAnsi"/>
        </w:rPr>
        <w:t xml:space="preserve">Nowadays, web applications play a crucial role in </w:t>
      </w:r>
      <w:proofErr w:type="gramStart"/>
      <w:r w:rsidRPr="00833CE0">
        <w:rPr>
          <w:rFonts w:asciiTheme="majorHAnsi" w:hAnsiTheme="majorHAnsi" w:cstheme="majorHAnsi"/>
        </w:rPr>
        <w:t>the digital</w:t>
      </w:r>
      <w:proofErr w:type="gramEnd"/>
      <w:r w:rsidRPr="00833CE0">
        <w:rPr>
          <w:rFonts w:asciiTheme="majorHAnsi" w:hAnsiTheme="majorHAnsi" w:cstheme="majorHAnsi"/>
        </w:rPr>
        <w:t xml:space="preserve"> life. Their worth lies in their accessibility and interactivity; they are accessed by going to the user's browser, they do the work of users by asking them for data in forms, they </w:t>
      </w:r>
      <w:proofErr w:type="gramStart"/>
      <w:r w:rsidRPr="00833CE0">
        <w:rPr>
          <w:rFonts w:asciiTheme="majorHAnsi" w:hAnsiTheme="majorHAnsi" w:cstheme="majorHAnsi"/>
        </w:rPr>
        <w:t>log users</w:t>
      </w:r>
      <w:proofErr w:type="gramEnd"/>
      <w:r w:rsidRPr="00833CE0">
        <w:rPr>
          <w:rFonts w:asciiTheme="majorHAnsi" w:hAnsiTheme="majorHAnsi" w:cstheme="majorHAnsi"/>
        </w:rPr>
        <w:t xml:space="preserve"> </w:t>
      </w:r>
      <w:proofErr w:type="gramStart"/>
      <w:r w:rsidRPr="00833CE0">
        <w:rPr>
          <w:rFonts w:asciiTheme="majorHAnsi" w:hAnsiTheme="majorHAnsi" w:cstheme="majorHAnsi"/>
        </w:rPr>
        <w:t>in,</w:t>
      </w:r>
      <w:proofErr w:type="gramEnd"/>
      <w:r w:rsidRPr="00833CE0">
        <w:rPr>
          <w:rFonts w:asciiTheme="majorHAnsi" w:hAnsiTheme="majorHAnsi" w:cstheme="majorHAnsi"/>
        </w:rPr>
        <w:t xml:space="preserve"> </w:t>
      </w:r>
      <w:proofErr w:type="gramStart"/>
      <w:r w:rsidRPr="00833CE0">
        <w:rPr>
          <w:rFonts w:asciiTheme="majorHAnsi" w:hAnsiTheme="majorHAnsi" w:cstheme="majorHAnsi"/>
        </w:rPr>
        <w:t>allow them</w:t>
      </w:r>
      <w:proofErr w:type="gramEnd"/>
      <w:r w:rsidRPr="00833CE0">
        <w:rPr>
          <w:rFonts w:asciiTheme="majorHAnsi" w:hAnsiTheme="majorHAnsi" w:cstheme="majorHAnsi"/>
        </w:rPr>
        <w:t xml:space="preserve"> to </w:t>
      </w:r>
      <w:proofErr w:type="gramStart"/>
      <w:r w:rsidRPr="00833CE0">
        <w:rPr>
          <w:rFonts w:asciiTheme="majorHAnsi" w:hAnsiTheme="majorHAnsi" w:cstheme="majorHAnsi"/>
        </w:rPr>
        <w:t>search</w:t>
      </w:r>
      <w:proofErr w:type="gramEnd"/>
      <w:r w:rsidRPr="00833CE0">
        <w:rPr>
          <w:rFonts w:asciiTheme="majorHAnsi" w:hAnsiTheme="majorHAnsi" w:cstheme="majorHAnsi"/>
        </w:rPr>
        <w:t xml:space="preserve"> records, upload files, pay on-line and even communicate with back-end databases. The same attributes lend to web apps attractiveness to hack. A web application is typically exposed to and accessible from the public Internet, and may accept unverifiable input, and then access sensitive enterprise information or logic. So, flaws in input validation, session handling, access control, configuration or component control can have noticeable security implications.</w:t>
      </w:r>
    </w:p>
    <w:p w14:paraId="30ED347A" w14:textId="4046FCB7" w:rsidR="00BE1967" w:rsidRPr="00833CE0" w:rsidRDefault="00BE1967" w:rsidP="00833CE0">
      <w:pPr>
        <w:jc w:val="both"/>
        <w:rPr>
          <w:rFonts w:asciiTheme="majorHAnsi" w:hAnsiTheme="majorHAnsi" w:cstheme="majorHAnsi"/>
        </w:rPr>
      </w:pPr>
      <w:r w:rsidRPr="00833CE0">
        <w:rPr>
          <w:rFonts w:asciiTheme="majorHAnsi" w:hAnsiTheme="majorHAnsi" w:cstheme="majorHAnsi"/>
        </w:rPr>
        <w:t>The most well-known one is the OWASP Top 10, a summary of core categories of web application security risk, which include broken access control, cryptographic failures, injection, insecure design, security misconfiguration, vulnerable components, authentication failures, software and data integrity failures, logging and monitoring failures and finally, server-side request forgery</w:t>
      </w:r>
      <w:sdt>
        <w:sdtPr>
          <w:rPr>
            <w:rFonts w:asciiTheme="majorHAnsi" w:hAnsiTheme="majorHAnsi" w:cstheme="majorHAnsi"/>
          </w:rPr>
          <w:id w:val="-1623062876"/>
          <w:citation/>
        </w:sdtPr>
        <w:sdtContent>
          <w:r w:rsidR="00AB31D3">
            <w:rPr>
              <w:rFonts w:asciiTheme="majorHAnsi" w:hAnsiTheme="majorHAnsi" w:cstheme="majorHAnsi"/>
            </w:rPr>
            <w:fldChar w:fldCharType="begin"/>
          </w:r>
          <w:r w:rsidR="00AB31D3">
            <w:rPr>
              <w:rFonts w:asciiTheme="majorHAnsi" w:hAnsiTheme="majorHAnsi" w:cstheme="majorHAnsi"/>
            </w:rPr>
            <w:instrText xml:space="preserve"> CITATION OWA1 \l 1033 </w:instrText>
          </w:r>
          <w:r w:rsidR="00AB31D3">
            <w:rPr>
              <w:rFonts w:asciiTheme="majorHAnsi" w:hAnsiTheme="majorHAnsi" w:cstheme="majorHAnsi"/>
            </w:rPr>
            <w:fldChar w:fldCharType="separate"/>
          </w:r>
          <w:r w:rsidR="008348F7">
            <w:rPr>
              <w:rFonts w:asciiTheme="majorHAnsi" w:hAnsiTheme="majorHAnsi" w:cstheme="majorHAnsi"/>
              <w:noProof/>
            </w:rPr>
            <w:t xml:space="preserve"> </w:t>
          </w:r>
          <w:r w:rsidR="008348F7" w:rsidRPr="008348F7">
            <w:rPr>
              <w:rFonts w:asciiTheme="majorHAnsi" w:hAnsiTheme="majorHAnsi" w:cstheme="majorHAnsi"/>
              <w:noProof/>
            </w:rPr>
            <w:t>[1]</w:t>
          </w:r>
          <w:r w:rsidR="00AB31D3">
            <w:rPr>
              <w:rFonts w:asciiTheme="majorHAnsi" w:hAnsiTheme="majorHAnsi" w:cstheme="majorHAnsi"/>
            </w:rPr>
            <w:fldChar w:fldCharType="end"/>
          </w:r>
        </w:sdtContent>
      </w:sdt>
      <w:r w:rsidRPr="00833CE0">
        <w:rPr>
          <w:rFonts w:asciiTheme="majorHAnsi" w:hAnsiTheme="majorHAnsi" w:cstheme="majorHAnsi"/>
        </w:rPr>
        <w:t xml:space="preserve">. This proposal is related to the OWASP Top 10 as there is a recognized method of choosing "realistic" categories of attacks to be tested and this includes </w:t>
      </w:r>
      <w:proofErr w:type="gramStart"/>
      <w:r w:rsidRPr="00833CE0">
        <w:rPr>
          <w:rFonts w:asciiTheme="majorHAnsi" w:hAnsiTheme="majorHAnsi" w:cstheme="majorHAnsi"/>
        </w:rPr>
        <w:t>all of</w:t>
      </w:r>
      <w:proofErr w:type="gramEnd"/>
      <w:r w:rsidRPr="00833CE0">
        <w:rPr>
          <w:rFonts w:asciiTheme="majorHAnsi" w:hAnsiTheme="majorHAnsi" w:cstheme="majorHAnsi"/>
        </w:rPr>
        <w:t xml:space="preserve"> the input-driven attacks like SQL Injection, Cross Site Scripting, Command Injection and Path Traversal.</w:t>
      </w:r>
    </w:p>
    <w:p w14:paraId="17030184" w14:textId="702283EF" w:rsidR="00BE1967" w:rsidRPr="00833CE0" w:rsidRDefault="00BE1967" w:rsidP="00833CE0">
      <w:pPr>
        <w:jc w:val="both"/>
        <w:rPr>
          <w:rFonts w:asciiTheme="majorHAnsi" w:hAnsiTheme="majorHAnsi" w:cstheme="majorHAnsi"/>
        </w:rPr>
      </w:pPr>
      <w:r w:rsidRPr="00833CE0">
        <w:rPr>
          <w:rFonts w:asciiTheme="majorHAnsi" w:hAnsiTheme="majorHAnsi" w:cstheme="majorHAnsi"/>
        </w:rPr>
        <w:t xml:space="preserve">A Web Application Firewall (WAF) is a protective technology used to examine and screen HTTP and HTTPS traffic prior to it arriving at the secured Web application. A WAF is different from traditional network firewalls that typically operate </w:t>
      </w:r>
      <w:proofErr w:type="gramStart"/>
      <w:r w:rsidRPr="00833CE0">
        <w:rPr>
          <w:rFonts w:asciiTheme="majorHAnsi" w:hAnsiTheme="majorHAnsi" w:cstheme="majorHAnsi"/>
        </w:rPr>
        <w:t>on the basis of</w:t>
      </w:r>
      <w:proofErr w:type="gramEnd"/>
      <w:r w:rsidRPr="00833CE0">
        <w:rPr>
          <w:rFonts w:asciiTheme="majorHAnsi" w:hAnsiTheme="majorHAnsi" w:cstheme="majorHAnsi"/>
        </w:rPr>
        <w:t xml:space="preserve"> IP address, protocol and port information, since it sits at the application layer and scans the request headers, parameters, cookies, payloads and URLs for suspicious activity. </w:t>
      </w:r>
      <w:proofErr w:type="spellStart"/>
      <w:r w:rsidRPr="00833CE0">
        <w:rPr>
          <w:rFonts w:asciiTheme="majorHAnsi" w:hAnsiTheme="majorHAnsi" w:cstheme="majorHAnsi"/>
        </w:rPr>
        <w:t>ModSecurity</w:t>
      </w:r>
      <w:proofErr w:type="spellEnd"/>
      <w:r w:rsidRPr="00833CE0">
        <w:rPr>
          <w:rFonts w:asciiTheme="majorHAnsi" w:hAnsiTheme="majorHAnsi" w:cstheme="majorHAnsi"/>
        </w:rPr>
        <w:t xml:space="preserve"> is an open source known Web Application Firewall engine and OWASP Core Rule Set (CRS) is a generic set of attack detection rules which is widely employed by </w:t>
      </w:r>
      <w:proofErr w:type="spellStart"/>
      <w:r w:rsidRPr="00833CE0">
        <w:rPr>
          <w:rFonts w:asciiTheme="majorHAnsi" w:hAnsiTheme="majorHAnsi" w:cstheme="majorHAnsi"/>
        </w:rPr>
        <w:t>ModSecurity</w:t>
      </w:r>
      <w:proofErr w:type="spellEnd"/>
      <w:r w:rsidRPr="00833CE0">
        <w:rPr>
          <w:rFonts w:asciiTheme="majorHAnsi" w:hAnsiTheme="majorHAnsi" w:cstheme="majorHAnsi"/>
        </w:rPr>
        <w:t xml:space="preserve">, and it's compatible with other WAF products. The primary objective of OWASP CRS is to help mitigate the OWASP Top 10, cover other common categories of web attacks and limit the number of false alerts </w:t>
      </w:r>
      <w:sdt>
        <w:sdtPr>
          <w:rPr>
            <w:rFonts w:asciiTheme="majorHAnsi" w:hAnsiTheme="majorHAnsi" w:cstheme="majorHAnsi"/>
          </w:rPr>
          <w:id w:val="1342888184"/>
          <w:citation/>
        </w:sdtPr>
        <w:sdtContent>
          <w:r w:rsidR="00AB31D3">
            <w:rPr>
              <w:rFonts w:asciiTheme="majorHAnsi" w:hAnsiTheme="majorHAnsi" w:cstheme="majorHAnsi"/>
            </w:rPr>
            <w:fldChar w:fldCharType="begin"/>
          </w:r>
          <w:r w:rsidR="00AB31D3">
            <w:rPr>
              <w:rFonts w:asciiTheme="majorHAnsi" w:hAnsiTheme="majorHAnsi" w:cstheme="majorHAnsi"/>
            </w:rPr>
            <w:instrText xml:space="preserve"> CITATION OWA2 \l 1033 </w:instrText>
          </w:r>
          <w:r w:rsidR="00AB31D3">
            <w:rPr>
              <w:rFonts w:asciiTheme="majorHAnsi" w:hAnsiTheme="majorHAnsi" w:cstheme="majorHAnsi"/>
            </w:rPr>
            <w:fldChar w:fldCharType="separate"/>
          </w:r>
          <w:r w:rsidR="008348F7" w:rsidRPr="008348F7">
            <w:rPr>
              <w:rFonts w:asciiTheme="majorHAnsi" w:hAnsiTheme="majorHAnsi" w:cstheme="majorHAnsi"/>
              <w:noProof/>
            </w:rPr>
            <w:t>[2]</w:t>
          </w:r>
          <w:r w:rsidR="00AB31D3">
            <w:rPr>
              <w:rFonts w:asciiTheme="majorHAnsi" w:hAnsiTheme="majorHAnsi" w:cstheme="majorHAnsi"/>
            </w:rPr>
            <w:fldChar w:fldCharType="end"/>
          </w:r>
        </w:sdtContent>
      </w:sdt>
      <w:r w:rsidRPr="00833CE0">
        <w:rPr>
          <w:rFonts w:asciiTheme="majorHAnsi" w:hAnsiTheme="majorHAnsi" w:cstheme="majorHAnsi"/>
        </w:rPr>
        <w:t xml:space="preserve">. Thus, </w:t>
      </w:r>
      <w:proofErr w:type="spellStart"/>
      <w:r w:rsidRPr="00833CE0">
        <w:rPr>
          <w:rFonts w:asciiTheme="majorHAnsi" w:hAnsiTheme="majorHAnsi" w:cstheme="majorHAnsi"/>
        </w:rPr>
        <w:t>ModSecurity</w:t>
      </w:r>
      <w:proofErr w:type="spellEnd"/>
      <w:r w:rsidRPr="00833CE0">
        <w:rPr>
          <w:rFonts w:asciiTheme="majorHAnsi" w:hAnsiTheme="majorHAnsi" w:cstheme="majorHAnsi"/>
        </w:rPr>
        <w:t xml:space="preserve"> with CRS is a suitable and accessible platform for experimentally conducting post graduate research within the field of computer security.</w:t>
      </w:r>
    </w:p>
    <w:p w14:paraId="695DEC95" w14:textId="29B35549" w:rsidR="00BE1967" w:rsidRPr="00833CE0" w:rsidRDefault="00BE1967" w:rsidP="00833CE0">
      <w:pPr>
        <w:jc w:val="both"/>
        <w:rPr>
          <w:rFonts w:asciiTheme="majorHAnsi" w:hAnsiTheme="majorHAnsi" w:cstheme="majorHAnsi"/>
        </w:rPr>
      </w:pPr>
      <w:r w:rsidRPr="00833CE0">
        <w:rPr>
          <w:rFonts w:asciiTheme="majorHAnsi" w:hAnsiTheme="majorHAnsi" w:cstheme="majorHAnsi"/>
        </w:rPr>
        <w:t xml:space="preserve">Two key trends can be seen in current developments in this area. First, rule-based WAFs are still practically relevant as they are transparent, they can be configured and deployed without the need for a huge training set. They will be able to recognize suspicious requests by using signatures, regular expressions, anomaly scores and protocol rules. Secondly, the use of machine learning and deep learning in recent research has gained attention to detect web attacks. Several methods have been studied for malicious HTTP traffic detection </w:t>
      </w:r>
      <w:sdt>
        <w:sdtPr>
          <w:rPr>
            <w:rFonts w:asciiTheme="majorHAnsi" w:hAnsiTheme="majorHAnsi" w:cstheme="majorHAnsi"/>
          </w:rPr>
          <w:id w:val="719723039"/>
          <w:citation/>
        </w:sdtPr>
        <w:sdtContent>
          <w:r w:rsidR="00AB31D3">
            <w:rPr>
              <w:rFonts w:asciiTheme="majorHAnsi" w:hAnsiTheme="majorHAnsi" w:cstheme="majorHAnsi"/>
            </w:rPr>
            <w:fldChar w:fldCharType="begin"/>
          </w:r>
          <w:r w:rsidR="00AB31D3">
            <w:rPr>
              <w:rFonts w:asciiTheme="majorHAnsi" w:hAnsiTheme="majorHAnsi" w:cstheme="majorHAnsi"/>
            </w:rPr>
            <w:instrText xml:space="preserve"> CITATION BRD \l 1033 </w:instrText>
          </w:r>
          <w:r w:rsidR="00AB31D3">
            <w:rPr>
              <w:rFonts w:asciiTheme="majorHAnsi" w:hAnsiTheme="majorHAnsi" w:cstheme="majorHAnsi"/>
            </w:rPr>
            <w:fldChar w:fldCharType="separate"/>
          </w:r>
          <w:r w:rsidR="008348F7" w:rsidRPr="008348F7">
            <w:rPr>
              <w:rFonts w:asciiTheme="majorHAnsi" w:hAnsiTheme="majorHAnsi" w:cstheme="majorHAnsi"/>
              <w:noProof/>
            </w:rPr>
            <w:t>[3]</w:t>
          </w:r>
          <w:r w:rsidR="00AB31D3">
            <w:rPr>
              <w:rFonts w:asciiTheme="majorHAnsi" w:hAnsiTheme="majorHAnsi" w:cstheme="majorHAnsi"/>
            </w:rPr>
            <w:fldChar w:fldCharType="end"/>
          </w:r>
        </w:sdtContent>
      </w:sdt>
      <w:r w:rsidRPr="00833CE0">
        <w:rPr>
          <w:rFonts w:asciiTheme="majorHAnsi" w:hAnsiTheme="majorHAnsi" w:cstheme="majorHAnsi"/>
        </w:rPr>
        <w:t xml:space="preserve"> and web attack classification under the attack type categories </w:t>
      </w:r>
      <w:sdt>
        <w:sdtPr>
          <w:rPr>
            <w:rFonts w:asciiTheme="majorHAnsi" w:hAnsiTheme="majorHAnsi" w:cstheme="majorHAnsi"/>
          </w:rPr>
          <w:id w:val="2098672743"/>
          <w:citation/>
        </w:sdtPr>
        <w:sdtContent>
          <w:r w:rsidR="00AB31D3">
            <w:rPr>
              <w:rFonts w:asciiTheme="majorHAnsi" w:hAnsiTheme="majorHAnsi" w:cstheme="majorHAnsi"/>
            </w:rPr>
            <w:fldChar w:fldCharType="begin"/>
          </w:r>
          <w:r w:rsidR="00AB31D3">
            <w:rPr>
              <w:rFonts w:asciiTheme="majorHAnsi" w:hAnsiTheme="majorHAnsi" w:cstheme="majorHAnsi"/>
            </w:rPr>
            <w:instrText xml:space="preserve"> CITATION CCh \l 1033 </w:instrText>
          </w:r>
          <w:r w:rsidR="00AB31D3">
            <w:rPr>
              <w:rFonts w:asciiTheme="majorHAnsi" w:hAnsiTheme="majorHAnsi" w:cstheme="majorHAnsi"/>
            </w:rPr>
            <w:fldChar w:fldCharType="separate"/>
          </w:r>
          <w:r w:rsidR="008348F7" w:rsidRPr="008348F7">
            <w:rPr>
              <w:rFonts w:asciiTheme="majorHAnsi" w:hAnsiTheme="majorHAnsi" w:cstheme="majorHAnsi"/>
              <w:noProof/>
            </w:rPr>
            <w:t>[4]</w:t>
          </w:r>
          <w:r w:rsidR="00AB31D3">
            <w:rPr>
              <w:rFonts w:asciiTheme="majorHAnsi" w:hAnsiTheme="majorHAnsi" w:cstheme="majorHAnsi"/>
            </w:rPr>
            <w:fldChar w:fldCharType="end"/>
          </w:r>
        </w:sdtContent>
      </w:sdt>
      <w:r w:rsidRPr="00833CE0">
        <w:rPr>
          <w:rFonts w:asciiTheme="majorHAnsi" w:hAnsiTheme="majorHAnsi" w:cstheme="majorHAnsi"/>
        </w:rPr>
        <w:t xml:space="preserve"> involving the use of classical classifiers, recurrent neural networks and long short-term memory networks. These studies indicate that </w:t>
      </w:r>
      <w:r w:rsidR="005A6A36" w:rsidRPr="00833CE0">
        <w:rPr>
          <w:rFonts w:asciiTheme="majorHAnsi" w:hAnsiTheme="majorHAnsi" w:cstheme="majorHAnsi"/>
        </w:rPr>
        <w:t>data-based</w:t>
      </w:r>
      <w:r w:rsidRPr="00833CE0">
        <w:rPr>
          <w:rFonts w:asciiTheme="majorHAnsi" w:hAnsiTheme="majorHAnsi" w:cstheme="majorHAnsi"/>
        </w:rPr>
        <w:t xml:space="preserve"> methods can have a positive effect on detection, especially in Obscured or Complex patterns. But ensuring dataset accuracy does not equal meeting requirements for deployment in front of a real application. It's important to note that in practice a WAF needs to be able to maintain “acceptable” response time, throughput, resource usage, and user experience for any website.</w:t>
      </w:r>
    </w:p>
    <w:p w14:paraId="534A02D8" w14:textId="77777777" w:rsidR="00BE1967" w:rsidRPr="005A6A36" w:rsidRDefault="00BE1967" w:rsidP="00833CE0">
      <w:pPr>
        <w:jc w:val="both"/>
        <w:rPr>
          <w:rFonts w:asciiTheme="majorHAnsi" w:hAnsiTheme="majorHAnsi" w:cstheme="majorHAnsi"/>
          <w:b/>
          <w:bCs/>
        </w:rPr>
      </w:pPr>
      <w:r w:rsidRPr="005A6A36">
        <w:rPr>
          <w:rFonts w:asciiTheme="majorHAnsi" w:hAnsiTheme="majorHAnsi" w:cstheme="majorHAnsi"/>
          <w:b/>
          <w:bCs/>
        </w:rPr>
        <w:t>1.2 Research Problem</w:t>
      </w:r>
    </w:p>
    <w:p w14:paraId="595BF5D4" w14:textId="77777777" w:rsidR="00BE1967" w:rsidRPr="00833CE0" w:rsidRDefault="00BE1967" w:rsidP="00833CE0">
      <w:pPr>
        <w:jc w:val="both"/>
        <w:rPr>
          <w:rFonts w:asciiTheme="majorHAnsi" w:hAnsiTheme="majorHAnsi" w:cstheme="majorHAnsi"/>
        </w:rPr>
      </w:pPr>
      <w:r w:rsidRPr="00833CE0">
        <w:rPr>
          <w:rFonts w:asciiTheme="majorHAnsi" w:hAnsiTheme="majorHAnsi" w:cstheme="majorHAnsi"/>
        </w:rPr>
        <w:t xml:space="preserve">The critical research question is that in most research work, the focus is only on the issue of detection </w:t>
      </w:r>
      <w:proofErr w:type="gramStart"/>
      <w:r w:rsidRPr="00833CE0">
        <w:rPr>
          <w:rFonts w:asciiTheme="majorHAnsi" w:hAnsiTheme="majorHAnsi" w:cstheme="majorHAnsi"/>
        </w:rPr>
        <w:t>accuracy</w:t>
      </w:r>
      <w:proofErr w:type="gramEnd"/>
      <w:r w:rsidRPr="00833CE0">
        <w:rPr>
          <w:rFonts w:asciiTheme="majorHAnsi" w:hAnsiTheme="majorHAnsi" w:cstheme="majorHAnsi"/>
        </w:rPr>
        <w:t xml:space="preserve"> which is not enough for the real deployment situation which requires effectiveness, performance and usability to be assessed. Many academic and technical papers claim to be able to identify attacks in a data set or to identify a known malicious payload. While useful, this type of operation doesn't really demonstrate how a WAF behaves when it occurs in the middle of a web app. If a WAF detects malicious traffic but provides excessive time lags, it can to some extent affect the quality of the service. If a company removes legitimate traffic from its WAF, its users could be blocked from normal activities, including sign-up or form submissions and searching. A WAF which needs lots of </w:t>
      </w:r>
      <w:proofErr w:type="gramStart"/>
      <w:r w:rsidRPr="00833CE0">
        <w:rPr>
          <w:rFonts w:asciiTheme="majorHAnsi" w:hAnsiTheme="majorHAnsi" w:cstheme="majorHAnsi"/>
        </w:rPr>
        <w:t>expert</w:t>
      </w:r>
      <w:proofErr w:type="gramEnd"/>
      <w:r w:rsidRPr="00833CE0">
        <w:rPr>
          <w:rFonts w:asciiTheme="majorHAnsi" w:hAnsiTheme="majorHAnsi" w:cstheme="majorHAnsi"/>
        </w:rPr>
        <w:t xml:space="preserve"> set up may also be inappropriate for little to medium sized businesses that have less security personnel.</w:t>
      </w:r>
    </w:p>
    <w:p w14:paraId="37F2AC4B" w14:textId="0861639D" w:rsidR="00BE1967" w:rsidRPr="00833CE0" w:rsidRDefault="00BE1967" w:rsidP="00833CE0">
      <w:pPr>
        <w:jc w:val="both"/>
        <w:rPr>
          <w:rFonts w:asciiTheme="majorHAnsi" w:hAnsiTheme="majorHAnsi" w:cstheme="majorHAnsi"/>
        </w:rPr>
      </w:pPr>
      <w:r w:rsidRPr="00833CE0">
        <w:rPr>
          <w:rFonts w:asciiTheme="majorHAnsi" w:hAnsiTheme="majorHAnsi" w:cstheme="majorHAnsi"/>
        </w:rPr>
        <w:t xml:space="preserve">This problem is </w:t>
      </w:r>
      <w:proofErr w:type="gramStart"/>
      <w:r w:rsidRPr="00833CE0">
        <w:rPr>
          <w:rFonts w:asciiTheme="majorHAnsi" w:hAnsiTheme="majorHAnsi" w:cstheme="majorHAnsi"/>
        </w:rPr>
        <w:t>supported with the</w:t>
      </w:r>
      <w:proofErr w:type="gramEnd"/>
      <w:r w:rsidRPr="00833CE0">
        <w:rPr>
          <w:rFonts w:asciiTheme="majorHAnsi" w:hAnsiTheme="majorHAnsi" w:cstheme="majorHAnsi"/>
        </w:rPr>
        <w:t xml:space="preserve"> literature and the operational guidance. The OWASP CRS document </w:t>
      </w:r>
      <w:proofErr w:type="gramStart"/>
      <w:r w:rsidRPr="00833CE0">
        <w:rPr>
          <w:rFonts w:asciiTheme="majorHAnsi" w:hAnsiTheme="majorHAnsi" w:cstheme="majorHAnsi"/>
        </w:rPr>
        <w:t>identify</w:t>
      </w:r>
      <w:proofErr w:type="gramEnd"/>
      <w:r w:rsidRPr="00833CE0">
        <w:rPr>
          <w:rFonts w:asciiTheme="majorHAnsi" w:hAnsiTheme="majorHAnsi" w:cstheme="majorHAnsi"/>
        </w:rPr>
        <w:t xml:space="preserve"> the main concerns of real operation of a CRS: false positives and tuning; and </w:t>
      </w:r>
      <w:proofErr w:type="gramStart"/>
      <w:r w:rsidRPr="00833CE0">
        <w:rPr>
          <w:rFonts w:asciiTheme="majorHAnsi" w:hAnsiTheme="majorHAnsi" w:cstheme="majorHAnsi"/>
        </w:rPr>
        <w:t>suggest</w:t>
      </w:r>
      <w:proofErr w:type="gramEnd"/>
      <w:r w:rsidRPr="00833CE0">
        <w:rPr>
          <w:rFonts w:asciiTheme="majorHAnsi" w:hAnsiTheme="majorHAnsi" w:cstheme="majorHAnsi"/>
        </w:rPr>
        <w:t xml:space="preserve"> that rule exclusions are preferable to directly tuning the core rules files </w:t>
      </w:r>
      <w:sdt>
        <w:sdtPr>
          <w:rPr>
            <w:rFonts w:asciiTheme="majorHAnsi" w:hAnsiTheme="majorHAnsi" w:cstheme="majorHAnsi"/>
          </w:rPr>
          <w:id w:val="210691703"/>
          <w:citation/>
        </w:sdtPr>
        <w:sdtContent>
          <w:r w:rsidR="00AB31D3">
            <w:rPr>
              <w:rFonts w:asciiTheme="majorHAnsi" w:hAnsiTheme="majorHAnsi" w:cstheme="majorHAnsi"/>
            </w:rPr>
            <w:fldChar w:fldCharType="begin"/>
          </w:r>
          <w:r w:rsidR="00AB31D3">
            <w:rPr>
              <w:rFonts w:asciiTheme="majorHAnsi" w:hAnsiTheme="majorHAnsi" w:cstheme="majorHAnsi"/>
            </w:rPr>
            <w:instrText xml:space="preserve"> CITATION Cor \l 1033 </w:instrText>
          </w:r>
          <w:r w:rsidR="00AB31D3">
            <w:rPr>
              <w:rFonts w:asciiTheme="majorHAnsi" w:hAnsiTheme="majorHAnsi" w:cstheme="majorHAnsi"/>
            </w:rPr>
            <w:fldChar w:fldCharType="separate"/>
          </w:r>
          <w:r w:rsidR="008348F7" w:rsidRPr="008348F7">
            <w:rPr>
              <w:rFonts w:asciiTheme="majorHAnsi" w:hAnsiTheme="majorHAnsi" w:cstheme="majorHAnsi"/>
              <w:noProof/>
            </w:rPr>
            <w:t>[5]</w:t>
          </w:r>
          <w:r w:rsidR="00AB31D3">
            <w:rPr>
              <w:rFonts w:asciiTheme="majorHAnsi" w:hAnsiTheme="majorHAnsi" w:cstheme="majorHAnsi"/>
            </w:rPr>
            <w:fldChar w:fldCharType="end"/>
          </w:r>
        </w:sdtContent>
      </w:sdt>
      <w:r w:rsidRPr="00833CE0">
        <w:rPr>
          <w:rFonts w:asciiTheme="majorHAnsi" w:hAnsiTheme="majorHAnsi" w:cstheme="majorHAnsi"/>
        </w:rPr>
        <w:t xml:space="preserve">. Alqahtani and Kumar </w:t>
      </w:r>
      <w:sdt>
        <w:sdtPr>
          <w:rPr>
            <w:rFonts w:asciiTheme="majorHAnsi" w:hAnsiTheme="majorHAnsi" w:cstheme="majorHAnsi"/>
          </w:rPr>
          <w:id w:val="-1361198423"/>
          <w:citation/>
        </w:sdtPr>
        <w:sdtContent>
          <w:r w:rsidR="008348F7">
            <w:rPr>
              <w:rFonts w:asciiTheme="majorHAnsi" w:hAnsiTheme="majorHAnsi" w:cstheme="majorHAnsi"/>
            </w:rPr>
            <w:fldChar w:fldCharType="begin"/>
          </w:r>
          <w:r w:rsidR="008348F7">
            <w:rPr>
              <w:rFonts w:asciiTheme="majorHAnsi" w:hAnsiTheme="majorHAnsi" w:cstheme="majorHAnsi"/>
            </w:rPr>
            <w:instrText xml:space="preserve"> CITATION HAl \l 1033 </w:instrText>
          </w:r>
          <w:r w:rsidR="008348F7">
            <w:rPr>
              <w:rFonts w:asciiTheme="majorHAnsi" w:hAnsiTheme="majorHAnsi" w:cstheme="majorHAnsi"/>
            </w:rPr>
            <w:fldChar w:fldCharType="separate"/>
          </w:r>
          <w:r w:rsidR="008348F7" w:rsidRPr="008348F7">
            <w:rPr>
              <w:rFonts w:asciiTheme="majorHAnsi" w:hAnsiTheme="majorHAnsi" w:cstheme="majorHAnsi"/>
              <w:noProof/>
            </w:rPr>
            <w:t>[6]</w:t>
          </w:r>
          <w:r w:rsidR="008348F7">
            <w:rPr>
              <w:rFonts w:asciiTheme="majorHAnsi" w:hAnsiTheme="majorHAnsi" w:cstheme="majorHAnsi"/>
            </w:rPr>
            <w:fldChar w:fldCharType="end"/>
          </w:r>
        </w:sdtContent>
      </w:sdt>
      <w:r w:rsidRPr="00833CE0">
        <w:rPr>
          <w:rFonts w:asciiTheme="majorHAnsi" w:hAnsiTheme="majorHAnsi" w:cstheme="majorHAnsi"/>
        </w:rPr>
        <w:t xml:space="preserve"> provide a very good explanation of the fact that signature-based and machine learning based WAF solutions may have false positive and false negative impacts, thereby compromising protection effectiveness and reliability. In recent machine-learning WAF research, many metrics have been used including accuracy, precision, recall, F1-score etc., but most metrics tend to be deployment-independent, or dataset-dependent. Likewise, research into AWD and Web application vulnerabilities also highlights the need to measure efficiency and effectiveness, as well as simply the technical means used for AWD </w:t>
      </w:r>
      <w:sdt>
        <w:sdtPr>
          <w:rPr>
            <w:rFonts w:asciiTheme="majorHAnsi" w:hAnsiTheme="majorHAnsi" w:cstheme="majorHAnsi"/>
          </w:rPr>
          <w:id w:val="-445544635"/>
          <w:citation/>
        </w:sdtPr>
        <w:sdtContent>
          <w:r w:rsidR="008348F7">
            <w:rPr>
              <w:rFonts w:asciiTheme="majorHAnsi" w:hAnsiTheme="majorHAnsi" w:cstheme="majorHAnsi"/>
            </w:rPr>
            <w:fldChar w:fldCharType="begin"/>
          </w:r>
          <w:r w:rsidR="008348F7">
            <w:rPr>
              <w:rFonts w:asciiTheme="majorHAnsi" w:hAnsiTheme="majorHAnsi" w:cstheme="majorHAnsi"/>
            </w:rPr>
            <w:instrText xml:space="preserve"> CITATION XLi \l 1033 </w:instrText>
          </w:r>
          <w:r w:rsidR="008348F7">
            <w:rPr>
              <w:rFonts w:asciiTheme="majorHAnsi" w:hAnsiTheme="majorHAnsi" w:cstheme="majorHAnsi"/>
            </w:rPr>
            <w:fldChar w:fldCharType="separate"/>
          </w:r>
          <w:r w:rsidR="008348F7" w:rsidRPr="008348F7">
            <w:rPr>
              <w:rFonts w:asciiTheme="majorHAnsi" w:hAnsiTheme="majorHAnsi" w:cstheme="majorHAnsi"/>
              <w:noProof/>
            </w:rPr>
            <w:t>[7]</w:t>
          </w:r>
          <w:r w:rsidR="008348F7">
            <w:rPr>
              <w:rFonts w:asciiTheme="majorHAnsi" w:hAnsiTheme="majorHAnsi" w:cstheme="majorHAnsi"/>
            </w:rPr>
            <w:fldChar w:fldCharType="end"/>
          </w:r>
        </w:sdtContent>
      </w:sdt>
      <w:r w:rsidRPr="00833CE0">
        <w:rPr>
          <w:rFonts w:asciiTheme="majorHAnsi" w:hAnsiTheme="majorHAnsi" w:cstheme="majorHAnsi"/>
        </w:rPr>
        <w:t>.</w:t>
      </w:r>
    </w:p>
    <w:p w14:paraId="73C890C2" w14:textId="77777777" w:rsidR="00BE1967" w:rsidRPr="00833CE0" w:rsidRDefault="00BE1967" w:rsidP="00833CE0">
      <w:pPr>
        <w:jc w:val="both"/>
        <w:rPr>
          <w:rFonts w:asciiTheme="majorHAnsi" w:hAnsiTheme="majorHAnsi" w:cstheme="majorHAnsi"/>
        </w:rPr>
      </w:pPr>
      <w:r w:rsidRPr="00833CE0">
        <w:rPr>
          <w:rFonts w:asciiTheme="majorHAnsi" w:hAnsiTheme="majorHAnsi" w:cstheme="majorHAnsi"/>
        </w:rPr>
        <w:t xml:space="preserve">Therefore, the research problem can be formulated as follows: there is a scarcity of practical evidence on the performance of </w:t>
      </w:r>
      <w:proofErr w:type="spellStart"/>
      <w:r w:rsidRPr="00833CE0">
        <w:rPr>
          <w:rFonts w:asciiTheme="majorHAnsi" w:hAnsiTheme="majorHAnsi" w:cstheme="majorHAnsi"/>
        </w:rPr>
        <w:t>ModSecurity</w:t>
      </w:r>
      <w:proofErr w:type="spellEnd"/>
      <w:r w:rsidRPr="00833CE0">
        <w:rPr>
          <w:rFonts w:asciiTheme="majorHAnsi" w:hAnsiTheme="majorHAnsi" w:cstheme="majorHAnsi"/>
        </w:rPr>
        <w:t xml:space="preserve"> deployed in front of a vulnerable Web application under a controlled quadruple-mix of legitimate traffic while testing with OWASP Core Rule Set, regarding the efficiency of </w:t>
      </w:r>
      <w:proofErr w:type="spellStart"/>
      <w:r w:rsidRPr="00833CE0">
        <w:rPr>
          <w:rFonts w:asciiTheme="majorHAnsi" w:hAnsiTheme="majorHAnsi" w:cstheme="majorHAnsi"/>
        </w:rPr>
        <w:t>ModSecurity</w:t>
      </w:r>
      <w:proofErr w:type="spellEnd"/>
      <w:r w:rsidRPr="00833CE0">
        <w:rPr>
          <w:rFonts w:asciiTheme="majorHAnsi" w:hAnsiTheme="majorHAnsi" w:cstheme="majorHAnsi"/>
        </w:rPr>
        <w:t xml:space="preserve"> in detection, false-positive </w:t>
      </w:r>
      <w:proofErr w:type="spellStart"/>
      <w:r w:rsidRPr="00833CE0">
        <w:rPr>
          <w:rFonts w:asciiTheme="majorHAnsi" w:hAnsiTheme="majorHAnsi" w:cstheme="majorHAnsi"/>
        </w:rPr>
        <w:t>behaviour</w:t>
      </w:r>
      <w:proofErr w:type="spellEnd"/>
      <w:r w:rsidRPr="00833CE0">
        <w:rPr>
          <w:rFonts w:asciiTheme="majorHAnsi" w:hAnsiTheme="majorHAnsi" w:cstheme="majorHAnsi"/>
        </w:rPr>
        <w:t>, latency, throughput, and resource consumption and configuration effort.</w:t>
      </w:r>
    </w:p>
    <w:p w14:paraId="76197883" w14:textId="77777777" w:rsidR="005A6A36" w:rsidRPr="005A6A36" w:rsidRDefault="005A6A36" w:rsidP="005A6A36">
      <w:pPr>
        <w:jc w:val="both"/>
        <w:rPr>
          <w:rFonts w:asciiTheme="majorHAnsi" w:hAnsiTheme="majorHAnsi" w:cstheme="majorHAnsi"/>
          <w:b/>
          <w:bCs/>
        </w:rPr>
      </w:pPr>
      <w:r w:rsidRPr="005A6A36">
        <w:rPr>
          <w:rFonts w:asciiTheme="majorHAnsi" w:hAnsiTheme="majorHAnsi" w:cstheme="majorHAnsi"/>
          <w:b/>
          <w:bCs/>
        </w:rPr>
        <w:t>1.3 Research Aim, Objectives and Research Questions</w:t>
      </w:r>
    </w:p>
    <w:p w14:paraId="23CA749D" w14:textId="77777777" w:rsidR="00BE1967" w:rsidRPr="00833CE0" w:rsidRDefault="00BE1967" w:rsidP="00833CE0">
      <w:pPr>
        <w:jc w:val="both"/>
        <w:rPr>
          <w:rFonts w:asciiTheme="majorHAnsi" w:hAnsiTheme="majorHAnsi" w:cstheme="majorHAnsi"/>
        </w:rPr>
      </w:pPr>
      <w:r w:rsidRPr="00833CE0">
        <w:rPr>
          <w:rFonts w:asciiTheme="majorHAnsi" w:hAnsiTheme="majorHAnsi" w:cstheme="majorHAnsi"/>
        </w:rPr>
        <w:t xml:space="preserve">This study aims to do this through an experimental evaluation and assess the capabilities of a WAF with the </w:t>
      </w:r>
      <w:proofErr w:type="spellStart"/>
      <w:r w:rsidRPr="00833CE0">
        <w:rPr>
          <w:rFonts w:asciiTheme="majorHAnsi" w:hAnsiTheme="majorHAnsi" w:cstheme="majorHAnsi"/>
        </w:rPr>
        <w:t>ModSecurity</w:t>
      </w:r>
      <w:proofErr w:type="spellEnd"/>
      <w:r w:rsidRPr="00833CE0">
        <w:rPr>
          <w:rFonts w:asciiTheme="majorHAnsi" w:hAnsiTheme="majorHAnsi" w:cstheme="majorHAnsi"/>
        </w:rPr>
        <w:t xml:space="preserve"> applied to a vulnerable web application protected by an OWASP Top 10 style of malicious traffic and send some numbers for future implementation, in front of an OWASP Top 10 exposed web application with adjustable mix of legitimate and malicious traffic.</w:t>
      </w:r>
    </w:p>
    <w:p w14:paraId="28E874B1" w14:textId="77777777" w:rsidR="00BE1967" w:rsidRPr="00833CE0" w:rsidRDefault="00BE1967" w:rsidP="00833CE0">
      <w:pPr>
        <w:jc w:val="both"/>
        <w:rPr>
          <w:rFonts w:asciiTheme="majorHAnsi" w:hAnsiTheme="majorHAnsi" w:cstheme="majorHAnsi"/>
        </w:rPr>
      </w:pPr>
      <w:r w:rsidRPr="00833CE0">
        <w:rPr>
          <w:rFonts w:asciiTheme="majorHAnsi" w:hAnsiTheme="majorHAnsi" w:cstheme="majorHAnsi"/>
        </w:rPr>
        <w:t>The research's aims:</w:t>
      </w:r>
    </w:p>
    <w:p w14:paraId="78D172FA" w14:textId="77777777" w:rsidR="00BE1967" w:rsidRPr="005A6A36" w:rsidRDefault="00BE1967" w:rsidP="005A6A36">
      <w:pPr>
        <w:pStyle w:val="ListParagraph"/>
        <w:numPr>
          <w:ilvl w:val="0"/>
          <w:numId w:val="3"/>
        </w:numPr>
        <w:jc w:val="both"/>
        <w:rPr>
          <w:rFonts w:asciiTheme="majorHAnsi" w:hAnsiTheme="majorHAnsi" w:cstheme="majorHAnsi"/>
        </w:rPr>
      </w:pPr>
      <w:r w:rsidRPr="005A6A36">
        <w:rPr>
          <w:rFonts w:asciiTheme="majorHAnsi" w:hAnsiTheme="majorHAnsi" w:cstheme="majorHAnsi"/>
        </w:rPr>
        <w:t>To read the literature critically in topics of: Web Application Security Risks, Web Application Filter based on Rules, OWASP CRS, False Positives, WAF based on Machine Learning, Web Application Filter Performance Evaluation.</w:t>
      </w:r>
    </w:p>
    <w:p w14:paraId="1634E85E" w14:textId="3C4ED34B" w:rsidR="00BE1967" w:rsidRPr="005A6A36" w:rsidRDefault="00BE1967" w:rsidP="005A6A36">
      <w:pPr>
        <w:pStyle w:val="ListParagraph"/>
        <w:numPr>
          <w:ilvl w:val="0"/>
          <w:numId w:val="3"/>
        </w:numPr>
        <w:jc w:val="both"/>
        <w:rPr>
          <w:rFonts w:asciiTheme="majorHAnsi" w:hAnsiTheme="majorHAnsi" w:cstheme="majorHAnsi"/>
        </w:rPr>
      </w:pPr>
      <w:r w:rsidRPr="005A6A36">
        <w:rPr>
          <w:rFonts w:asciiTheme="majorHAnsi" w:hAnsiTheme="majorHAnsi" w:cstheme="majorHAnsi"/>
        </w:rPr>
        <w:t xml:space="preserve">To create and </w:t>
      </w:r>
      <w:proofErr w:type="gramStart"/>
      <w:r w:rsidRPr="005A6A36">
        <w:rPr>
          <w:rFonts w:asciiTheme="majorHAnsi" w:hAnsiTheme="majorHAnsi" w:cstheme="majorHAnsi"/>
        </w:rPr>
        <w:t>setup</w:t>
      </w:r>
      <w:proofErr w:type="gramEnd"/>
      <w:r w:rsidRPr="005A6A36">
        <w:rPr>
          <w:rFonts w:asciiTheme="majorHAnsi" w:hAnsiTheme="majorHAnsi" w:cstheme="majorHAnsi"/>
        </w:rPr>
        <w:t xml:space="preserve"> a test environment with a vulnerable web application, </w:t>
      </w:r>
      <w:proofErr w:type="gramStart"/>
      <w:r w:rsidRPr="005A6A36">
        <w:rPr>
          <w:rFonts w:asciiTheme="majorHAnsi" w:hAnsiTheme="majorHAnsi" w:cstheme="majorHAnsi"/>
        </w:rPr>
        <w:t>web-server</w:t>
      </w:r>
      <w:proofErr w:type="gramEnd"/>
      <w:r w:rsidRPr="005A6A36">
        <w:rPr>
          <w:rFonts w:asciiTheme="majorHAnsi" w:hAnsiTheme="majorHAnsi" w:cstheme="majorHAnsi"/>
        </w:rPr>
        <w:t xml:space="preserve"> (if necessary), DB (if necessary), WAF reverse-proxy, and traffic generation.</w:t>
      </w:r>
    </w:p>
    <w:p w14:paraId="06C32842" w14:textId="77777777" w:rsidR="00BE1967" w:rsidRPr="005A6A36" w:rsidRDefault="00BE1967" w:rsidP="005A6A36">
      <w:pPr>
        <w:pStyle w:val="ListParagraph"/>
        <w:numPr>
          <w:ilvl w:val="0"/>
          <w:numId w:val="3"/>
        </w:numPr>
        <w:jc w:val="both"/>
        <w:rPr>
          <w:rFonts w:asciiTheme="majorHAnsi" w:hAnsiTheme="majorHAnsi" w:cstheme="majorHAnsi"/>
        </w:rPr>
      </w:pPr>
      <w:r w:rsidRPr="005A6A36">
        <w:rPr>
          <w:rFonts w:asciiTheme="majorHAnsi" w:hAnsiTheme="majorHAnsi" w:cstheme="majorHAnsi"/>
        </w:rPr>
        <w:t xml:space="preserve">To create legitimate user traffic and safe malicious traffic in </w:t>
      </w:r>
      <w:proofErr w:type="gramStart"/>
      <w:r w:rsidRPr="005A6A36">
        <w:rPr>
          <w:rFonts w:asciiTheme="majorHAnsi" w:hAnsiTheme="majorHAnsi" w:cstheme="majorHAnsi"/>
        </w:rPr>
        <w:t>lab</w:t>
      </w:r>
      <w:proofErr w:type="gramEnd"/>
      <w:r w:rsidRPr="005A6A36">
        <w:rPr>
          <w:rFonts w:asciiTheme="majorHAnsi" w:hAnsiTheme="majorHAnsi" w:cstheme="majorHAnsi"/>
        </w:rPr>
        <w:t xml:space="preserve"> with </w:t>
      </w:r>
      <w:proofErr w:type="spellStart"/>
      <w:r w:rsidRPr="005A6A36">
        <w:rPr>
          <w:rFonts w:asciiTheme="majorHAnsi" w:hAnsiTheme="majorHAnsi" w:cstheme="majorHAnsi"/>
        </w:rPr>
        <w:t>recognised</w:t>
      </w:r>
      <w:proofErr w:type="spellEnd"/>
      <w:r w:rsidRPr="005A6A36">
        <w:rPr>
          <w:rFonts w:asciiTheme="majorHAnsi" w:hAnsiTheme="majorHAnsi" w:cstheme="majorHAnsi"/>
        </w:rPr>
        <w:t xml:space="preserve"> OWASP web attack categories.</w:t>
      </w:r>
    </w:p>
    <w:p w14:paraId="07EC11BF" w14:textId="77777777" w:rsidR="00BE1967" w:rsidRPr="005A6A36" w:rsidRDefault="00BE1967" w:rsidP="005A6A36">
      <w:pPr>
        <w:pStyle w:val="ListParagraph"/>
        <w:numPr>
          <w:ilvl w:val="0"/>
          <w:numId w:val="3"/>
        </w:numPr>
        <w:jc w:val="both"/>
        <w:rPr>
          <w:rFonts w:asciiTheme="majorHAnsi" w:hAnsiTheme="majorHAnsi" w:cstheme="majorHAnsi"/>
        </w:rPr>
      </w:pPr>
      <w:r w:rsidRPr="005A6A36">
        <w:rPr>
          <w:rFonts w:asciiTheme="majorHAnsi" w:hAnsiTheme="majorHAnsi" w:cstheme="majorHAnsi"/>
        </w:rPr>
        <w:t>To test the effectiveness of WAF detection by testing these values: true positives, false positives, true negatives, false negatives, detection rate, precision, recall or F1 score.</w:t>
      </w:r>
    </w:p>
    <w:p w14:paraId="06716E7C" w14:textId="77777777" w:rsidR="00BE1967" w:rsidRPr="005A6A36" w:rsidRDefault="00BE1967" w:rsidP="005A6A36">
      <w:pPr>
        <w:pStyle w:val="ListParagraph"/>
        <w:numPr>
          <w:ilvl w:val="0"/>
          <w:numId w:val="3"/>
        </w:numPr>
        <w:jc w:val="both"/>
        <w:rPr>
          <w:rFonts w:asciiTheme="majorHAnsi" w:hAnsiTheme="majorHAnsi" w:cstheme="majorHAnsi"/>
        </w:rPr>
      </w:pPr>
      <w:r w:rsidRPr="005A6A36">
        <w:rPr>
          <w:rFonts w:asciiTheme="majorHAnsi" w:hAnsiTheme="majorHAnsi" w:cstheme="majorHAnsi"/>
        </w:rPr>
        <w:t>To measure performance overhead with average response time, p95 and p99 latency, throughput, CPU utilization, memory utilization and the settings HTTP error rate.</w:t>
      </w:r>
    </w:p>
    <w:p w14:paraId="48A830F6" w14:textId="77777777" w:rsidR="00BE1967" w:rsidRPr="005A6A36" w:rsidRDefault="00BE1967" w:rsidP="005A6A36">
      <w:pPr>
        <w:pStyle w:val="ListParagraph"/>
        <w:numPr>
          <w:ilvl w:val="0"/>
          <w:numId w:val="3"/>
        </w:numPr>
        <w:jc w:val="both"/>
        <w:rPr>
          <w:rFonts w:asciiTheme="majorHAnsi" w:hAnsiTheme="majorHAnsi" w:cstheme="majorHAnsi"/>
        </w:rPr>
      </w:pPr>
      <w:r w:rsidRPr="005A6A36">
        <w:rPr>
          <w:rFonts w:asciiTheme="majorHAnsi" w:hAnsiTheme="majorHAnsi" w:cstheme="majorHAnsi"/>
        </w:rPr>
        <w:t>To assess the usability when operating, through time spent to set up, configuration changes, adjustments, exclusion of rules and test setups that may be challenging.</w:t>
      </w:r>
    </w:p>
    <w:p w14:paraId="776B23C2" w14:textId="259E39D3" w:rsidR="00BE1967" w:rsidRPr="005A6A36" w:rsidRDefault="00BE1967" w:rsidP="005A6A36">
      <w:pPr>
        <w:pStyle w:val="ListParagraph"/>
        <w:numPr>
          <w:ilvl w:val="0"/>
          <w:numId w:val="3"/>
        </w:numPr>
        <w:jc w:val="both"/>
        <w:rPr>
          <w:rFonts w:asciiTheme="majorHAnsi" w:hAnsiTheme="majorHAnsi" w:cstheme="majorHAnsi"/>
        </w:rPr>
      </w:pPr>
      <w:r w:rsidRPr="005A6A36">
        <w:rPr>
          <w:rFonts w:asciiTheme="majorHAnsi" w:hAnsiTheme="majorHAnsi" w:cstheme="majorHAnsi"/>
        </w:rPr>
        <w:t xml:space="preserve">To explore the 74 </w:t>
      </w:r>
      <w:proofErr w:type="gramStart"/>
      <w:r w:rsidRPr="005A6A36">
        <w:rPr>
          <w:rFonts w:asciiTheme="majorHAnsi" w:hAnsiTheme="majorHAnsi" w:cstheme="majorHAnsi"/>
        </w:rPr>
        <w:t>trade-off</w:t>
      </w:r>
      <w:proofErr w:type="gramEnd"/>
      <w:r w:rsidRPr="005A6A36">
        <w:rPr>
          <w:rFonts w:asciiTheme="majorHAnsi" w:hAnsiTheme="majorHAnsi" w:cstheme="majorHAnsi"/>
        </w:rPr>
        <w:t xml:space="preserve"> between better filtering, false-positive </w:t>
      </w:r>
      <w:proofErr w:type="spellStart"/>
      <w:r w:rsidRPr="005A6A36">
        <w:rPr>
          <w:rFonts w:asciiTheme="majorHAnsi" w:hAnsiTheme="majorHAnsi" w:cstheme="majorHAnsi"/>
        </w:rPr>
        <w:t>behaviour</w:t>
      </w:r>
      <w:proofErr w:type="spellEnd"/>
      <w:r w:rsidRPr="005A6A36">
        <w:rPr>
          <w:rFonts w:asciiTheme="majorHAnsi" w:hAnsiTheme="majorHAnsi" w:cstheme="majorHAnsi"/>
        </w:rPr>
        <w:t>, performance overhead, and effort to configure.</w:t>
      </w:r>
    </w:p>
    <w:p w14:paraId="28CE59A4" w14:textId="5CF40B31" w:rsidR="008C7BC6" w:rsidRPr="005A6A36" w:rsidRDefault="00BE1967" w:rsidP="005A6A36">
      <w:pPr>
        <w:pStyle w:val="ListParagraph"/>
        <w:numPr>
          <w:ilvl w:val="0"/>
          <w:numId w:val="3"/>
        </w:numPr>
        <w:jc w:val="both"/>
        <w:rPr>
          <w:rFonts w:asciiTheme="majorHAnsi" w:hAnsiTheme="majorHAnsi" w:cstheme="majorHAnsi"/>
        </w:rPr>
      </w:pPr>
      <w:r w:rsidRPr="005A6A36">
        <w:rPr>
          <w:rFonts w:asciiTheme="majorHAnsi" w:hAnsiTheme="majorHAnsi" w:cstheme="majorHAnsi"/>
        </w:rPr>
        <w:t xml:space="preserve">To do practical recommendations of small and medium web application environments </w:t>
      </w:r>
      <w:proofErr w:type="gramStart"/>
      <w:r w:rsidRPr="005A6A36">
        <w:rPr>
          <w:rFonts w:asciiTheme="majorHAnsi" w:hAnsiTheme="majorHAnsi" w:cstheme="majorHAnsi"/>
        </w:rPr>
        <w:t>with regard to</w:t>
      </w:r>
      <w:proofErr w:type="gramEnd"/>
      <w:r w:rsidRPr="005A6A36">
        <w:rPr>
          <w:rFonts w:asciiTheme="majorHAnsi" w:hAnsiTheme="majorHAnsi" w:cstheme="majorHAnsi"/>
        </w:rPr>
        <w:t xml:space="preserve"> deployment of </w:t>
      </w:r>
      <w:proofErr w:type="spellStart"/>
      <w:r w:rsidRPr="005A6A36">
        <w:rPr>
          <w:rFonts w:asciiTheme="majorHAnsi" w:hAnsiTheme="majorHAnsi" w:cstheme="majorHAnsi"/>
        </w:rPr>
        <w:t>agro</w:t>
      </w:r>
      <w:proofErr w:type="spellEnd"/>
      <w:r w:rsidRPr="005A6A36">
        <w:rPr>
          <w:rFonts w:asciiTheme="majorHAnsi" w:hAnsiTheme="majorHAnsi" w:cstheme="majorHAnsi"/>
        </w:rPr>
        <w:t xml:space="preserve"> application in terms of its CRS.</w:t>
      </w:r>
    </w:p>
    <w:p w14:paraId="4096B8F3" w14:textId="77777777" w:rsidR="00C4726F" w:rsidRPr="00833CE0" w:rsidRDefault="00C4726F" w:rsidP="00833CE0">
      <w:pPr>
        <w:jc w:val="both"/>
        <w:rPr>
          <w:rFonts w:asciiTheme="majorHAnsi" w:hAnsiTheme="majorHAnsi" w:cstheme="majorHAnsi"/>
        </w:rPr>
      </w:pPr>
      <w:r w:rsidRPr="00833CE0">
        <w:rPr>
          <w:rFonts w:asciiTheme="majorHAnsi" w:hAnsiTheme="majorHAnsi" w:cstheme="majorHAnsi"/>
        </w:rPr>
        <w:t>The study will answer the following research questions:</w:t>
      </w:r>
    </w:p>
    <w:p w14:paraId="71421C90" w14:textId="139DE83E" w:rsidR="00C4726F" w:rsidRPr="00833CE0" w:rsidRDefault="00C4726F" w:rsidP="00833CE0">
      <w:pPr>
        <w:jc w:val="both"/>
        <w:rPr>
          <w:rFonts w:asciiTheme="majorHAnsi" w:hAnsiTheme="majorHAnsi" w:cstheme="majorHAnsi"/>
        </w:rPr>
      </w:pPr>
      <w:r w:rsidRPr="00FB3E9D">
        <w:rPr>
          <w:rFonts w:asciiTheme="majorHAnsi" w:hAnsiTheme="majorHAnsi" w:cstheme="majorHAnsi"/>
          <w:b/>
          <w:bCs/>
        </w:rPr>
        <w:t>RQ1:</w:t>
      </w:r>
      <w:r w:rsidRPr="00833CE0">
        <w:rPr>
          <w:rFonts w:asciiTheme="majorHAnsi" w:hAnsiTheme="majorHAnsi" w:cstheme="majorHAnsi"/>
        </w:rPr>
        <w:t xml:space="preserve"> Can </w:t>
      </w:r>
      <w:proofErr w:type="spellStart"/>
      <w:r w:rsidRPr="00833CE0">
        <w:rPr>
          <w:rFonts w:asciiTheme="majorHAnsi" w:hAnsiTheme="majorHAnsi" w:cstheme="majorHAnsi"/>
        </w:rPr>
        <w:t>ModSecurity</w:t>
      </w:r>
      <w:proofErr w:type="spellEnd"/>
      <w:r w:rsidRPr="00833CE0">
        <w:rPr>
          <w:rFonts w:asciiTheme="majorHAnsi" w:hAnsiTheme="majorHAnsi" w:cstheme="majorHAnsi"/>
        </w:rPr>
        <w:t xml:space="preserve"> with OWASP CRS detect OWASP Top 10 malicious web requests in a controlled environment where web requests are mixed with benign ones?</w:t>
      </w:r>
    </w:p>
    <w:p w14:paraId="104EBBCC" w14:textId="0B4BB5E2" w:rsidR="00C4726F" w:rsidRPr="00833CE0" w:rsidRDefault="00FB3E9D" w:rsidP="00833CE0">
      <w:pPr>
        <w:jc w:val="both"/>
        <w:rPr>
          <w:rFonts w:asciiTheme="majorHAnsi" w:hAnsiTheme="majorHAnsi" w:cstheme="majorHAnsi"/>
        </w:rPr>
      </w:pPr>
      <w:r w:rsidRPr="00FB3E9D">
        <w:rPr>
          <w:rFonts w:asciiTheme="majorHAnsi" w:hAnsiTheme="majorHAnsi" w:cstheme="majorHAnsi"/>
          <w:b/>
          <w:bCs/>
        </w:rPr>
        <w:t>RQ2:</w:t>
      </w:r>
      <w:r w:rsidRPr="00833CE0">
        <w:rPr>
          <w:rFonts w:asciiTheme="majorHAnsi" w:hAnsiTheme="majorHAnsi" w:cstheme="majorHAnsi"/>
        </w:rPr>
        <w:t xml:space="preserve"> </w:t>
      </w:r>
      <w:r w:rsidR="00C4726F" w:rsidRPr="00833CE0">
        <w:rPr>
          <w:rFonts w:asciiTheme="majorHAnsi" w:hAnsiTheme="majorHAnsi" w:cstheme="majorHAnsi"/>
        </w:rPr>
        <w:t xml:space="preserve">What false-positive </w:t>
      </w:r>
      <w:proofErr w:type="spellStart"/>
      <w:r w:rsidR="00C4726F" w:rsidRPr="00833CE0">
        <w:rPr>
          <w:rFonts w:asciiTheme="majorHAnsi" w:hAnsiTheme="majorHAnsi" w:cstheme="majorHAnsi"/>
        </w:rPr>
        <w:t>behaviour</w:t>
      </w:r>
      <w:proofErr w:type="spellEnd"/>
      <w:r w:rsidR="00C4726F" w:rsidRPr="00833CE0">
        <w:rPr>
          <w:rFonts w:asciiTheme="majorHAnsi" w:hAnsiTheme="majorHAnsi" w:cstheme="majorHAnsi"/>
        </w:rPr>
        <w:t xml:space="preserve"> can happen when safe traffic goes through the WAF and what does changing the sensitivity of the WAF do to these false positives?</w:t>
      </w:r>
    </w:p>
    <w:p w14:paraId="378741C6" w14:textId="308F217E" w:rsidR="00C4726F" w:rsidRPr="00833CE0" w:rsidRDefault="00FB3E9D" w:rsidP="00833CE0">
      <w:pPr>
        <w:jc w:val="both"/>
        <w:rPr>
          <w:rFonts w:asciiTheme="majorHAnsi" w:hAnsiTheme="majorHAnsi" w:cstheme="majorHAnsi"/>
        </w:rPr>
      </w:pPr>
      <w:r w:rsidRPr="00FB3E9D">
        <w:rPr>
          <w:rFonts w:asciiTheme="majorHAnsi" w:hAnsiTheme="majorHAnsi" w:cstheme="majorHAnsi"/>
          <w:b/>
          <w:bCs/>
        </w:rPr>
        <w:t>RQ3:</w:t>
      </w:r>
      <w:r w:rsidRPr="00833CE0">
        <w:rPr>
          <w:rFonts w:asciiTheme="majorHAnsi" w:hAnsiTheme="majorHAnsi" w:cstheme="majorHAnsi"/>
        </w:rPr>
        <w:t xml:space="preserve"> </w:t>
      </w:r>
      <w:r w:rsidR="00C4726F" w:rsidRPr="00833CE0">
        <w:rPr>
          <w:rFonts w:asciiTheme="majorHAnsi" w:hAnsiTheme="majorHAnsi" w:cstheme="majorHAnsi"/>
        </w:rPr>
        <w:t>What is the latency, throughput, CPU and memory overhead of the WAF as compared to a no WAF baseline?</w:t>
      </w:r>
    </w:p>
    <w:p w14:paraId="5AF31967" w14:textId="15FD32C7" w:rsidR="00C4726F" w:rsidRPr="00833CE0" w:rsidRDefault="00FB3E9D" w:rsidP="00833CE0">
      <w:pPr>
        <w:jc w:val="both"/>
        <w:rPr>
          <w:rFonts w:asciiTheme="majorHAnsi" w:hAnsiTheme="majorHAnsi" w:cstheme="majorHAnsi"/>
        </w:rPr>
      </w:pPr>
      <w:r w:rsidRPr="00FB3E9D">
        <w:rPr>
          <w:rFonts w:asciiTheme="majorHAnsi" w:hAnsiTheme="majorHAnsi" w:cstheme="majorHAnsi"/>
          <w:b/>
          <w:bCs/>
        </w:rPr>
        <w:t>RQ4:</w:t>
      </w:r>
      <w:r w:rsidRPr="00833CE0">
        <w:rPr>
          <w:rFonts w:asciiTheme="majorHAnsi" w:hAnsiTheme="majorHAnsi" w:cstheme="majorHAnsi"/>
        </w:rPr>
        <w:t xml:space="preserve"> </w:t>
      </w:r>
      <w:r w:rsidR="00C4726F" w:rsidRPr="00833CE0">
        <w:rPr>
          <w:rFonts w:asciiTheme="majorHAnsi" w:hAnsiTheme="majorHAnsi" w:cstheme="majorHAnsi"/>
        </w:rPr>
        <w:t>What challenges to operations and operationally relevant configurations and tunings are encountered when deploying and testing?</w:t>
      </w:r>
    </w:p>
    <w:p w14:paraId="3B226168" w14:textId="4D273B2A" w:rsidR="00C4726F" w:rsidRPr="00833CE0" w:rsidRDefault="00FB3E9D" w:rsidP="00833CE0">
      <w:pPr>
        <w:jc w:val="both"/>
        <w:rPr>
          <w:rFonts w:asciiTheme="majorHAnsi" w:hAnsiTheme="majorHAnsi" w:cstheme="majorHAnsi"/>
        </w:rPr>
      </w:pPr>
      <w:r w:rsidRPr="00FB3E9D">
        <w:rPr>
          <w:rFonts w:asciiTheme="majorHAnsi" w:hAnsiTheme="majorHAnsi" w:cstheme="majorHAnsi"/>
          <w:b/>
          <w:bCs/>
        </w:rPr>
        <w:t>RQ5:</w:t>
      </w:r>
      <w:r w:rsidRPr="00833CE0">
        <w:rPr>
          <w:rFonts w:asciiTheme="majorHAnsi" w:hAnsiTheme="majorHAnsi" w:cstheme="majorHAnsi"/>
        </w:rPr>
        <w:t xml:space="preserve"> </w:t>
      </w:r>
      <w:r w:rsidR="00C4726F" w:rsidRPr="00833CE0">
        <w:rPr>
          <w:rFonts w:asciiTheme="majorHAnsi" w:hAnsiTheme="majorHAnsi" w:cstheme="majorHAnsi"/>
        </w:rPr>
        <w:t>What trade-offs might there be regarding the effectiveness of the WAF, the performance of the web app, and effort to set it up?</w:t>
      </w:r>
    </w:p>
    <w:p w14:paraId="30FF9638" w14:textId="77777777" w:rsidR="00C4726F" w:rsidRPr="00CE789C" w:rsidRDefault="00C4726F" w:rsidP="00833CE0">
      <w:pPr>
        <w:jc w:val="both"/>
        <w:rPr>
          <w:rFonts w:asciiTheme="majorHAnsi" w:hAnsiTheme="majorHAnsi" w:cstheme="majorHAnsi"/>
          <w:b/>
          <w:bCs/>
        </w:rPr>
      </w:pPr>
      <w:r w:rsidRPr="00CE789C">
        <w:rPr>
          <w:rFonts w:asciiTheme="majorHAnsi" w:hAnsiTheme="majorHAnsi" w:cstheme="majorHAnsi"/>
          <w:b/>
          <w:bCs/>
        </w:rPr>
        <w:t>1.4 Significance of the Research</w:t>
      </w:r>
    </w:p>
    <w:p w14:paraId="5832A81A" w14:textId="113E00AE" w:rsidR="00C4726F" w:rsidRPr="00833CE0" w:rsidRDefault="00C4726F" w:rsidP="00833CE0">
      <w:pPr>
        <w:jc w:val="both"/>
        <w:rPr>
          <w:rFonts w:asciiTheme="majorHAnsi" w:hAnsiTheme="majorHAnsi" w:cstheme="majorHAnsi"/>
        </w:rPr>
      </w:pPr>
      <w:r w:rsidRPr="00833CE0">
        <w:rPr>
          <w:rFonts w:asciiTheme="majorHAnsi" w:hAnsiTheme="majorHAnsi" w:cstheme="majorHAnsi"/>
        </w:rPr>
        <w:t xml:space="preserve">The importance of this research is that WAFs </w:t>
      </w:r>
      <w:proofErr w:type="gramStart"/>
      <w:r w:rsidRPr="00833CE0">
        <w:rPr>
          <w:rFonts w:asciiTheme="majorHAnsi" w:hAnsiTheme="majorHAnsi" w:cstheme="majorHAnsi"/>
        </w:rPr>
        <w:t>have been</w:t>
      </w:r>
      <w:proofErr w:type="gramEnd"/>
      <w:r w:rsidRPr="00833CE0">
        <w:rPr>
          <w:rFonts w:asciiTheme="majorHAnsi" w:hAnsiTheme="majorHAnsi" w:cstheme="majorHAnsi"/>
        </w:rPr>
        <w:t xml:space="preserve"> commonly employed defensive controls, but their utility would not be limited to the ability to recognize attack strings. </w:t>
      </w:r>
      <w:proofErr w:type="spellStart"/>
      <w:r w:rsidRPr="00833CE0">
        <w:rPr>
          <w:rFonts w:asciiTheme="majorHAnsi" w:hAnsiTheme="majorHAnsi" w:cstheme="majorHAnsi"/>
        </w:rPr>
        <w:t>Organisations</w:t>
      </w:r>
      <w:proofErr w:type="spellEnd"/>
      <w:r w:rsidRPr="00833CE0">
        <w:rPr>
          <w:rFonts w:asciiTheme="majorHAnsi" w:hAnsiTheme="majorHAnsi" w:cstheme="majorHAnsi"/>
        </w:rPr>
        <w:t xml:space="preserve"> should be aware if a WAF can help them improve their security while still not unnecessarily blocking legitimate traffic or making apps slower. This is particularly relevant for institutions with limited security staff and smaller firms, educational bodies, in particular, which might need to depend on open-source tools and software. The research contributions of the study will be to show how an evaluation design was achieved to incorporate good security effectiveness along with performance and operational good usability. It will help practice by creating </w:t>
      </w:r>
      <w:r w:rsidR="008E17A2" w:rsidRPr="00833CE0">
        <w:rPr>
          <w:rFonts w:asciiTheme="majorHAnsi" w:hAnsiTheme="majorHAnsi" w:cstheme="majorHAnsi"/>
        </w:rPr>
        <w:t>evidence-based</w:t>
      </w:r>
      <w:r w:rsidRPr="00833CE0">
        <w:rPr>
          <w:rFonts w:asciiTheme="majorHAnsi" w:hAnsiTheme="majorHAnsi" w:cstheme="majorHAnsi"/>
        </w:rPr>
        <w:t xml:space="preserve"> recommendations to deploy and tune </w:t>
      </w:r>
      <w:proofErr w:type="spellStart"/>
      <w:r w:rsidRPr="00833CE0">
        <w:rPr>
          <w:rFonts w:asciiTheme="majorHAnsi" w:hAnsiTheme="majorHAnsi" w:cstheme="majorHAnsi"/>
        </w:rPr>
        <w:t>ModSecurity</w:t>
      </w:r>
      <w:proofErr w:type="spellEnd"/>
      <w:r w:rsidRPr="00833CE0">
        <w:rPr>
          <w:rFonts w:asciiTheme="majorHAnsi" w:hAnsiTheme="majorHAnsi" w:cstheme="majorHAnsi"/>
        </w:rPr>
        <w:t xml:space="preserve"> in a controlled web application environment, along with OWASP CRS.</w:t>
      </w:r>
    </w:p>
    <w:p w14:paraId="77E3746E" w14:textId="77777777" w:rsidR="008E17A2" w:rsidRPr="008E17A2" w:rsidRDefault="008E17A2" w:rsidP="008E17A2">
      <w:pPr>
        <w:jc w:val="both"/>
        <w:rPr>
          <w:rFonts w:asciiTheme="majorHAnsi" w:hAnsiTheme="majorHAnsi" w:cstheme="majorHAnsi"/>
          <w:b/>
          <w:bCs/>
        </w:rPr>
      </w:pPr>
      <w:r w:rsidRPr="008E17A2">
        <w:rPr>
          <w:rFonts w:asciiTheme="majorHAnsi" w:hAnsiTheme="majorHAnsi" w:cstheme="majorHAnsi"/>
          <w:b/>
          <w:bCs/>
        </w:rPr>
        <w:t>2. Literature Review</w:t>
      </w:r>
    </w:p>
    <w:p w14:paraId="6BF6912D" w14:textId="77777777" w:rsidR="008E17A2" w:rsidRPr="008E17A2" w:rsidRDefault="008E17A2" w:rsidP="008E17A2">
      <w:pPr>
        <w:jc w:val="both"/>
        <w:rPr>
          <w:rFonts w:asciiTheme="majorHAnsi" w:hAnsiTheme="majorHAnsi" w:cstheme="majorHAnsi"/>
          <w:b/>
          <w:bCs/>
        </w:rPr>
      </w:pPr>
      <w:r w:rsidRPr="008E17A2">
        <w:rPr>
          <w:rFonts w:asciiTheme="majorHAnsi" w:hAnsiTheme="majorHAnsi" w:cstheme="majorHAnsi"/>
          <w:b/>
          <w:bCs/>
        </w:rPr>
        <w:t>2.1 Purpose and Scope of the Literature Review</w:t>
      </w:r>
    </w:p>
    <w:p w14:paraId="0D08AA2E" w14:textId="77777777" w:rsidR="00C4726F" w:rsidRPr="00833CE0" w:rsidRDefault="00C4726F" w:rsidP="00833CE0">
      <w:pPr>
        <w:jc w:val="both"/>
        <w:rPr>
          <w:rFonts w:asciiTheme="majorHAnsi" w:hAnsiTheme="majorHAnsi" w:cstheme="majorHAnsi"/>
        </w:rPr>
      </w:pPr>
      <w:r w:rsidRPr="00833CE0">
        <w:rPr>
          <w:rFonts w:asciiTheme="majorHAnsi" w:hAnsiTheme="majorHAnsi" w:cstheme="majorHAnsi"/>
        </w:rPr>
        <w:t xml:space="preserve">This literature review aims to explore the key principles, arguments and gaps regarding the effectiveness and performance evaluation of a WAF. The review emphasizes web application risks, OWASP Top 10 attack categories, a rule-based mode of operation and performance usage of WAFs, OWASP CRS events, research with machine learning and deep-learning approaches to web application firewall filtering, as well as false-positive tuning and web application firewall performance tests. The literature is thematically arranged since the proposed study borders on various fields: Cybersecurity risk, </w:t>
      </w:r>
      <w:proofErr w:type="spellStart"/>
      <w:r w:rsidRPr="00833CE0">
        <w:rPr>
          <w:rFonts w:asciiTheme="majorHAnsi" w:hAnsiTheme="majorHAnsi" w:cstheme="majorHAnsi"/>
        </w:rPr>
        <w:t>Defence</w:t>
      </w:r>
      <w:proofErr w:type="spellEnd"/>
      <w:r w:rsidRPr="00833CE0">
        <w:rPr>
          <w:rFonts w:asciiTheme="majorHAnsi" w:hAnsiTheme="majorHAnsi" w:cstheme="majorHAnsi"/>
        </w:rPr>
        <w:t xml:space="preserve"> technology, Metrics of detection and Experimental evaluation. The review is </w:t>
      </w:r>
      <w:proofErr w:type="spellStart"/>
      <w:r w:rsidRPr="00833CE0">
        <w:rPr>
          <w:rFonts w:asciiTheme="majorHAnsi" w:hAnsiTheme="majorHAnsi" w:cstheme="majorHAnsi"/>
        </w:rPr>
        <w:t>prioritised</w:t>
      </w:r>
      <w:proofErr w:type="spellEnd"/>
      <w:r w:rsidRPr="00833CE0">
        <w:rPr>
          <w:rFonts w:asciiTheme="majorHAnsi" w:hAnsiTheme="majorHAnsi" w:cstheme="majorHAnsi"/>
        </w:rPr>
        <w:t xml:space="preserve"> on using recent and relevant information as well as security testing advice as appropriate.</w:t>
      </w:r>
    </w:p>
    <w:p w14:paraId="2AFEF46E" w14:textId="77777777" w:rsidR="008E17A2" w:rsidRPr="008E17A2" w:rsidRDefault="008E17A2" w:rsidP="008E17A2">
      <w:pPr>
        <w:jc w:val="both"/>
        <w:rPr>
          <w:rFonts w:asciiTheme="majorHAnsi" w:hAnsiTheme="majorHAnsi" w:cstheme="majorHAnsi"/>
          <w:b/>
          <w:bCs/>
        </w:rPr>
      </w:pPr>
      <w:r w:rsidRPr="008E17A2">
        <w:rPr>
          <w:rFonts w:asciiTheme="majorHAnsi" w:hAnsiTheme="majorHAnsi" w:cstheme="majorHAnsi"/>
          <w:b/>
          <w:bCs/>
        </w:rPr>
        <w:t>2.2 Web Application Risks and OWASP Top 10</w:t>
      </w:r>
    </w:p>
    <w:p w14:paraId="526AA597" w14:textId="77777777" w:rsidR="00C4726F" w:rsidRPr="00833CE0" w:rsidRDefault="00C4726F" w:rsidP="00833CE0">
      <w:pPr>
        <w:jc w:val="both"/>
        <w:rPr>
          <w:rFonts w:asciiTheme="majorHAnsi" w:hAnsiTheme="majorHAnsi" w:cstheme="majorHAnsi"/>
        </w:rPr>
      </w:pPr>
      <w:r w:rsidRPr="00833CE0">
        <w:rPr>
          <w:rFonts w:asciiTheme="majorHAnsi" w:hAnsiTheme="majorHAnsi" w:cstheme="majorHAnsi"/>
        </w:rPr>
        <w:t xml:space="preserve">Public access coupled with complex back-end functionality means that Web applications continue to be vulnerable. Attackers often take advantage of this user-controlled data and application logic interface, making input-driven attacks particularly important. When not </w:t>
      </w:r>
      <w:proofErr w:type="gramStart"/>
      <w:r w:rsidRPr="00833CE0">
        <w:rPr>
          <w:rFonts w:asciiTheme="majorHAnsi" w:hAnsiTheme="majorHAnsi" w:cstheme="majorHAnsi"/>
        </w:rPr>
        <w:t>inputted</w:t>
      </w:r>
      <w:proofErr w:type="gramEnd"/>
      <w:r w:rsidRPr="00833CE0">
        <w:rPr>
          <w:rFonts w:asciiTheme="majorHAnsi" w:hAnsiTheme="majorHAnsi" w:cstheme="majorHAnsi"/>
        </w:rPr>
        <w:t xml:space="preserve"> properly, SQL </w:t>
      </w:r>
      <w:proofErr w:type="gramStart"/>
      <w:r w:rsidRPr="00833CE0">
        <w:rPr>
          <w:rFonts w:asciiTheme="majorHAnsi" w:hAnsiTheme="majorHAnsi" w:cstheme="majorHAnsi"/>
        </w:rPr>
        <w:t>injection</w:t>
      </w:r>
      <w:proofErr w:type="gramEnd"/>
      <w:r w:rsidRPr="00833CE0">
        <w:rPr>
          <w:rFonts w:asciiTheme="majorHAnsi" w:hAnsiTheme="majorHAnsi" w:cstheme="majorHAnsi"/>
        </w:rPr>
        <w:t xml:space="preserve"> can be a means of manipulating database queries. If output is not safely encoded, XSS can be used to load malicious code that’s executed in the end user's browser. An attacker could exploit these vulnerabilities to access server-side resources with path traversal and/or command injection. The types of attacks selected in this case are considered appropriate for the proposed experiment, because of their qualities as malicious traffic indicating OWASP attacks.</w:t>
      </w:r>
    </w:p>
    <w:p w14:paraId="605F6F70" w14:textId="77777777" w:rsidR="00C4726F" w:rsidRPr="00833CE0" w:rsidRDefault="00C4726F" w:rsidP="00833CE0">
      <w:pPr>
        <w:jc w:val="both"/>
        <w:rPr>
          <w:rFonts w:asciiTheme="majorHAnsi" w:hAnsiTheme="majorHAnsi" w:cstheme="majorHAnsi"/>
        </w:rPr>
      </w:pPr>
      <w:r w:rsidRPr="00833CE0">
        <w:rPr>
          <w:rFonts w:asciiTheme="majorHAnsi" w:hAnsiTheme="majorHAnsi" w:cstheme="majorHAnsi"/>
        </w:rPr>
        <w:t xml:space="preserve">The OWASP Top 10 is important because it has a widely accepted list of web-app security threats that can be used to facilitate security discussions as a framework. This is not an exhaustive list of all possible </w:t>
      </w:r>
      <w:proofErr w:type="gramStart"/>
      <w:r w:rsidRPr="00833CE0">
        <w:rPr>
          <w:rFonts w:asciiTheme="majorHAnsi" w:hAnsiTheme="majorHAnsi" w:cstheme="majorHAnsi"/>
        </w:rPr>
        <w:t>vulnerabilities, but</w:t>
      </w:r>
      <w:proofErr w:type="gramEnd"/>
      <w:r w:rsidRPr="00833CE0">
        <w:rPr>
          <w:rFonts w:asciiTheme="majorHAnsi" w:hAnsiTheme="majorHAnsi" w:cstheme="majorHAnsi"/>
        </w:rPr>
        <w:t xml:space="preserve"> does reflect a common understanding of the web application's key risk areas [1]. “Top 10” is offered as context and justification for this research. It speaks from and gives emphasis to the argument for testing input driven attack patterns and the reminder that a WAF is not a substitute for a strong design approach, a secure coding style and changing code for security, using authentication controls, having a systems patch and monitoring program. While a WAF can help mitigate some attacks, it won't fix all application vulnerabilities.</w:t>
      </w:r>
    </w:p>
    <w:p w14:paraId="484316DF" w14:textId="18644FAF" w:rsidR="00C4726F" w:rsidRPr="008E17A2" w:rsidRDefault="008E17A2" w:rsidP="00833CE0">
      <w:pPr>
        <w:jc w:val="both"/>
        <w:rPr>
          <w:rFonts w:asciiTheme="majorHAnsi" w:hAnsiTheme="majorHAnsi" w:cstheme="majorHAnsi"/>
          <w:b/>
          <w:bCs/>
        </w:rPr>
      </w:pPr>
      <w:r w:rsidRPr="008E17A2">
        <w:rPr>
          <w:rFonts w:asciiTheme="majorHAnsi" w:hAnsiTheme="majorHAnsi" w:cstheme="majorHAnsi"/>
          <w:b/>
          <w:bCs/>
        </w:rPr>
        <w:t>2.3 Rule-Based WAFs and OWASP Core Rule Set</w:t>
      </w:r>
    </w:p>
    <w:p w14:paraId="50D1342A" w14:textId="77777777" w:rsidR="00C4726F" w:rsidRPr="00833CE0" w:rsidRDefault="00C4726F" w:rsidP="00833CE0">
      <w:pPr>
        <w:jc w:val="both"/>
        <w:rPr>
          <w:rFonts w:asciiTheme="majorHAnsi" w:hAnsiTheme="majorHAnsi" w:cstheme="majorHAnsi"/>
        </w:rPr>
      </w:pPr>
      <w:r w:rsidRPr="00833CE0">
        <w:rPr>
          <w:rFonts w:asciiTheme="majorHAnsi" w:hAnsiTheme="majorHAnsi" w:cstheme="majorHAnsi"/>
        </w:rPr>
        <w:t xml:space="preserve">Rule-based WAFs identify malicious traffic on the Web via the similarity between the Web request and a set of suspicious information, regular expressions, protocol restrictions and “anomaly-scoring” rules. They are primarily useful for being deployable, meaning that they do not require retraining of a model, or redesigning of the app. Their second benefit is explainability - they can provide rule IDs, tags and logs that will explain why a request was blocked or flagged. Often deployed OWASP CRS along with </w:t>
      </w:r>
      <w:proofErr w:type="spellStart"/>
      <w:r w:rsidRPr="00833CE0">
        <w:rPr>
          <w:rFonts w:asciiTheme="majorHAnsi" w:hAnsiTheme="majorHAnsi" w:cstheme="majorHAnsi"/>
        </w:rPr>
        <w:t>ModSecurity</w:t>
      </w:r>
      <w:proofErr w:type="spellEnd"/>
      <w:r w:rsidRPr="00833CE0">
        <w:rPr>
          <w:rFonts w:asciiTheme="majorHAnsi" w:hAnsiTheme="majorHAnsi" w:cstheme="majorHAnsi"/>
        </w:rPr>
        <w:t xml:space="preserve"> (which is an open source WAF engine). The CRS offers a generic rule set to detect common attack bases including SQL injection, cross-site scripting and local file inclusion with a minimum </w:t>
      </w:r>
      <w:proofErr w:type="gramStart"/>
      <w:r w:rsidRPr="00833CE0">
        <w:rPr>
          <w:rFonts w:asciiTheme="majorHAnsi" w:hAnsiTheme="majorHAnsi" w:cstheme="majorHAnsi"/>
        </w:rPr>
        <w:t>amount</w:t>
      </w:r>
      <w:proofErr w:type="gramEnd"/>
      <w:r w:rsidRPr="00833CE0">
        <w:rPr>
          <w:rFonts w:asciiTheme="majorHAnsi" w:hAnsiTheme="majorHAnsi" w:cstheme="majorHAnsi"/>
        </w:rPr>
        <w:t xml:space="preserve"> of false flags [2].</w:t>
      </w:r>
    </w:p>
    <w:p w14:paraId="04CB1038" w14:textId="77777777" w:rsidR="00C4726F" w:rsidRPr="00833CE0" w:rsidRDefault="00C4726F" w:rsidP="00833CE0">
      <w:pPr>
        <w:jc w:val="both"/>
        <w:rPr>
          <w:rFonts w:asciiTheme="majorHAnsi" w:hAnsiTheme="majorHAnsi" w:cstheme="majorHAnsi"/>
        </w:rPr>
      </w:pPr>
      <w:proofErr w:type="gramStart"/>
      <w:r w:rsidRPr="00833CE0">
        <w:rPr>
          <w:rFonts w:asciiTheme="majorHAnsi" w:hAnsiTheme="majorHAnsi" w:cstheme="majorHAnsi"/>
        </w:rPr>
        <w:t>But,</w:t>
      </w:r>
      <w:proofErr w:type="gramEnd"/>
      <w:r w:rsidRPr="00833CE0">
        <w:rPr>
          <w:rFonts w:asciiTheme="majorHAnsi" w:hAnsiTheme="majorHAnsi" w:cstheme="majorHAnsi"/>
        </w:rPr>
        <w:t xml:space="preserve"> rule-based WAFs do not work. Attackers can change or encrypt payloads to enable unnoticed </w:t>
      </w:r>
      <w:proofErr w:type="spellStart"/>
      <w:proofErr w:type="gramStart"/>
      <w:r w:rsidRPr="00833CE0">
        <w:rPr>
          <w:rFonts w:asciiTheme="majorHAnsi" w:hAnsiTheme="majorHAnsi" w:cstheme="majorHAnsi"/>
        </w:rPr>
        <w:t>attack.Payloads</w:t>
      </w:r>
      <w:proofErr w:type="spellEnd"/>
      <w:proofErr w:type="gramEnd"/>
      <w:r w:rsidRPr="00833CE0">
        <w:rPr>
          <w:rFonts w:asciiTheme="majorHAnsi" w:hAnsiTheme="majorHAnsi" w:cstheme="majorHAnsi"/>
        </w:rPr>
        <w:t xml:space="preserve"> can be altered or encrypted to break static signatures. Other perfectly valid requests could be letters, keywords or patterns which can be </w:t>
      </w:r>
      <w:proofErr w:type="gramStart"/>
      <w:r w:rsidRPr="00833CE0">
        <w:rPr>
          <w:rFonts w:asciiTheme="majorHAnsi" w:hAnsiTheme="majorHAnsi" w:cstheme="majorHAnsi"/>
        </w:rPr>
        <w:t>confused</w:t>
      </w:r>
      <w:proofErr w:type="gramEnd"/>
      <w:r w:rsidRPr="00833CE0">
        <w:rPr>
          <w:rFonts w:asciiTheme="majorHAnsi" w:hAnsiTheme="majorHAnsi" w:cstheme="majorHAnsi"/>
        </w:rPr>
        <w:t xml:space="preserve"> for an attack. A search form field or even a description for a product might be configured in a way where special characters are present that prompt SQL injection or the existence of the XSS rule. However, the reality of having to </w:t>
      </w:r>
      <w:proofErr w:type="gramStart"/>
      <w:r w:rsidRPr="00833CE0">
        <w:rPr>
          <w:rFonts w:asciiTheme="majorHAnsi" w:hAnsiTheme="majorHAnsi" w:cstheme="majorHAnsi"/>
        </w:rPr>
        <w:t>tune</w:t>
      </w:r>
      <w:proofErr w:type="gramEnd"/>
      <w:r w:rsidRPr="00833CE0">
        <w:rPr>
          <w:rFonts w:asciiTheme="majorHAnsi" w:hAnsiTheme="majorHAnsi" w:cstheme="majorHAnsi"/>
        </w:rPr>
        <w:t xml:space="preserve"> </w:t>
      </w:r>
      <w:proofErr w:type="gramStart"/>
      <w:r w:rsidRPr="00833CE0">
        <w:rPr>
          <w:rFonts w:asciiTheme="majorHAnsi" w:hAnsiTheme="majorHAnsi" w:cstheme="majorHAnsi"/>
        </w:rPr>
        <w:t>in order to</w:t>
      </w:r>
      <w:proofErr w:type="gramEnd"/>
      <w:r w:rsidRPr="00833CE0">
        <w:rPr>
          <w:rFonts w:asciiTheme="majorHAnsi" w:hAnsiTheme="majorHAnsi" w:cstheme="majorHAnsi"/>
        </w:rPr>
        <w:t xml:space="preserve"> detect anomalies is where real WAF testing comes in, along with the issue of false positives. The proposed study will thus not consider the case of CRS as a black box. It will log the steps, triggers, exclusions and tuning steps if applicable.</w:t>
      </w:r>
    </w:p>
    <w:p w14:paraId="19F3DED0" w14:textId="77777777" w:rsidR="0058452F" w:rsidRPr="0058452F" w:rsidRDefault="0058452F" w:rsidP="0058452F">
      <w:pPr>
        <w:jc w:val="both"/>
        <w:rPr>
          <w:rFonts w:asciiTheme="majorHAnsi" w:hAnsiTheme="majorHAnsi" w:cstheme="majorHAnsi"/>
          <w:b/>
          <w:bCs/>
        </w:rPr>
      </w:pPr>
      <w:r w:rsidRPr="0058452F">
        <w:rPr>
          <w:rFonts w:asciiTheme="majorHAnsi" w:hAnsiTheme="majorHAnsi" w:cstheme="majorHAnsi"/>
          <w:b/>
          <w:bCs/>
        </w:rPr>
        <w:t>2.4 Machine Learning and Deep Learning in WAF Research</w:t>
      </w:r>
    </w:p>
    <w:p w14:paraId="31BE721E" w14:textId="77777777" w:rsidR="00C4726F" w:rsidRPr="00833CE0" w:rsidRDefault="00C4726F" w:rsidP="00833CE0">
      <w:pPr>
        <w:jc w:val="both"/>
        <w:rPr>
          <w:rFonts w:asciiTheme="majorHAnsi" w:hAnsiTheme="majorHAnsi" w:cstheme="majorHAnsi"/>
        </w:rPr>
      </w:pPr>
      <w:r w:rsidRPr="00833CE0">
        <w:rPr>
          <w:rFonts w:asciiTheme="majorHAnsi" w:hAnsiTheme="majorHAnsi" w:cstheme="majorHAnsi"/>
        </w:rPr>
        <w:t xml:space="preserve">While machine learning and deep learning were not new in the field, recent studies have investigated their application to enhance WAF detection capabilities. In the meantime, </w:t>
      </w:r>
      <w:proofErr w:type="spellStart"/>
      <w:r w:rsidRPr="00833CE0">
        <w:rPr>
          <w:rFonts w:asciiTheme="majorHAnsi" w:hAnsiTheme="majorHAnsi" w:cstheme="majorHAnsi"/>
        </w:rPr>
        <w:t>Chindrus</w:t>
      </w:r>
      <w:proofErr w:type="spellEnd"/>
      <w:r w:rsidRPr="00833CE0">
        <w:rPr>
          <w:rFonts w:asciiTheme="majorHAnsi" w:hAnsiTheme="majorHAnsi" w:cstheme="majorHAnsi"/>
        </w:rPr>
        <w:t xml:space="preserve"> and </w:t>
      </w:r>
      <w:proofErr w:type="spellStart"/>
      <w:r w:rsidRPr="00833CE0">
        <w:rPr>
          <w:rFonts w:asciiTheme="majorHAnsi" w:hAnsiTheme="majorHAnsi" w:cstheme="majorHAnsi"/>
        </w:rPr>
        <w:t>Caruntu</w:t>
      </w:r>
      <w:proofErr w:type="spellEnd"/>
      <w:r w:rsidRPr="00833CE0">
        <w:rPr>
          <w:rFonts w:asciiTheme="majorHAnsi" w:hAnsiTheme="majorHAnsi" w:cstheme="majorHAnsi"/>
        </w:rPr>
        <w:t xml:space="preserve"> [4] present a comparison between machine-learning methods for multilabel classification of web traffic, where the measurement of machine-learning models can be conducted on attack classes and normal traffic classes. </w:t>
      </w:r>
      <w:proofErr w:type="spellStart"/>
      <w:r w:rsidRPr="00833CE0">
        <w:rPr>
          <w:rFonts w:asciiTheme="majorHAnsi" w:hAnsiTheme="majorHAnsi" w:cstheme="majorHAnsi"/>
        </w:rPr>
        <w:t>Dawadi</w:t>
      </w:r>
      <w:proofErr w:type="spellEnd"/>
      <w:r w:rsidRPr="00833CE0">
        <w:rPr>
          <w:rFonts w:asciiTheme="majorHAnsi" w:hAnsiTheme="majorHAnsi" w:cstheme="majorHAnsi"/>
        </w:rPr>
        <w:t xml:space="preserve"> et al. [3] suggest a deep learning based WAF system for the detection of web attacks such as SQL Injection (SQLi) and Cross-site Scripting (XSS). They are valuable studies for two reasons: firstly, they demonstrate that data-driven detection will have the ability to increase the capacity of malicious traffic detection, and secondly, they allow for the possibility of supporting future WAF systems.</w:t>
      </w:r>
    </w:p>
    <w:p w14:paraId="2EDD4F4E" w14:textId="77777777" w:rsidR="0058452F" w:rsidRPr="0058452F" w:rsidRDefault="0058452F" w:rsidP="0058452F">
      <w:pPr>
        <w:jc w:val="both"/>
        <w:rPr>
          <w:rFonts w:asciiTheme="majorHAnsi" w:hAnsiTheme="majorHAnsi" w:cstheme="majorHAnsi"/>
          <w:b/>
          <w:bCs/>
        </w:rPr>
      </w:pPr>
      <w:r w:rsidRPr="0058452F">
        <w:rPr>
          <w:rFonts w:asciiTheme="majorHAnsi" w:hAnsiTheme="majorHAnsi" w:cstheme="majorHAnsi"/>
          <w:b/>
          <w:bCs/>
        </w:rPr>
        <w:t>2.5 False Positives, Tuning and Operational Complexity</w:t>
      </w:r>
    </w:p>
    <w:p w14:paraId="03CEF0FF" w14:textId="4DF29169" w:rsidR="00BE1967" w:rsidRPr="00833CE0" w:rsidRDefault="00C4726F" w:rsidP="00833CE0">
      <w:pPr>
        <w:jc w:val="both"/>
        <w:rPr>
          <w:rFonts w:asciiTheme="majorHAnsi" w:hAnsiTheme="majorHAnsi" w:cstheme="majorHAnsi"/>
        </w:rPr>
      </w:pPr>
      <w:r w:rsidRPr="00833CE0">
        <w:rPr>
          <w:rFonts w:asciiTheme="majorHAnsi" w:hAnsiTheme="majorHAnsi" w:cstheme="majorHAnsi"/>
        </w:rPr>
        <w:t xml:space="preserve">One key point of operation in WAFs is false positives. With a false positive, a legitimate request is falsely blocked or is incorrectly identified as a malicious one. This can lead to an impact on user experience, </w:t>
      </w:r>
      <w:proofErr w:type="gramStart"/>
      <w:r w:rsidRPr="00833CE0">
        <w:rPr>
          <w:rFonts w:asciiTheme="majorHAnsi" w:hAnsiTheme="majorHAnsi" w:cstheme="majorHAnsi"/>
        </w:rPr>
        <w:t>customer's</w:t>
      </w:r>
      <w:proofErr w:type="gramEnd"/>
      <w:r w:rsidRPr="00833CE0">
        <w:rPr>
          <w:rFonts w:asciiTheme="majorHAnsi" w:hAnsiTheme="majorHAnsi" w:cstheme="majorHAnsi"/>
        </w:rPr>
        <w:t xml:space="preserve"> trust as well as business continuity. A user can't submit a form, search for a product or upload a file or complete a transaction, for example, because a WAF rule is interpreting a valid input as invalid. False positives also result in extra management effort (logs are to be reviewed, rules must be read, and exclusions might need to be created).</w:t>
      </w:r>
    </w:p>
    <w:p w14:paraId="18B410BB" w14:textId="3E806A34" w:rsidR="00505E84" w:rsidRPr="00833CE0" w:rsidRDefault="00505E84" w:rsidP="00833CE0">
      <w:pPr>
        <w:jc w:val="both"/>
        <w:rPr>
          <w:rFonts w:asciiTheme="majorHAnsi" w:hAnsiTheme="majorHAnsi" w:cstheme="majorHAnsi"/>
        </w:rPr>
      </w:pPr>
      <w:r w:rsidRPr="00833CE0">
        <w:rPr>
          <w:rFonts w:asciiTheme="majorHAnsi" w:hAnsiTheme="majorHAnsi" w:cstheme="majorHAnsi"/>
        </w:rPr>
        <w:t xml:space="preserve">OWASP CRS Documentation highlights that it is generally not considered good practice to start editing the CRS rule files </w:t>
      </w:r>
      <w:proofErr w:type="gramStart"/>
      <w:r w:rsidRPr="00833CE0">
        <w:rPr>
          <w:rFonts w:asciiTheme="majorHAnsi" w:hAnsiTheme="majorHAnsi" w:cstheme="majorHAnsi"/>
        </w:rPr>
        <w:t>as a result of</w:t>
      </w:r>
      <w:proofErr w:type="gramEnd"/>
      <w:r w:rsidRPr="00833CE0">
        <w:rPr>
          <w:rFonts w:asciiTheme="majorHAnsi" w:hAnsiTheme="majorHAnsi" w:cstheme="majorHAnsi"/>
        </w:rPr>
        <w:t xml:space="preserve"> a false-positive; this will cause problems in maintenance if the rule set is updated. On the contrary, CRS provides tuning options via rule exclusions and configuration options [5]. Lopes et al. </w:t>
      </w:r>
      <w:sdt>
        <w:sdtPr>
          <w:rPr>
            <w:rFonts w:asciiTheme="majorHAnsi" w:hAnsiTheme="majorHAnsi" w:cstheme="majorHAnsi"/>
          </w:rPr>
          <w:id w:val="-645815343"/>
          <w:citation/>
        </w:sdtPr>
        <w:sdtContent>
          <w:r w:rsidR="008348F7">
            <w:rPr>
              <w:rFonts w:asciiTheme="majorHAnsi" w:hAnsiTheme="majorHAnsi" w:cstheme="majorHAnsi"/>
            </w:rPr>
            <w:fldChar w:fldCharType="begin"/>
          </w:r>
          <w:r w:rsidR="008348F7">
            <w:rPr>
              <w:rFonts w:asciiTheme="majorHAnsi" w:hAnsiTheme="majorHAnsi" w:cstheme="majorHAnsi"/>
            </w:rPr>
            <w:instrText xml:space="preserve"> CITATION RLo \l 1033 </w:instrText>
          </w:r>
          <w:r w:rsidR="008348F7">
            <w:rPr>
              <w:rFonts w:asciiTheme="majorHAnsi" w:hAnsiTheme="majorHAnsi" w:cstheme="majorHAnsi"/>
            </w:rPr>
            <w:fldChar w:fldCharType="separate"/>
          </w:r>
          <w:r w:rsidR="008348F7" w:rsidRPr="008348F7">
            <w:rPr>
              <w:rFonts w:asciiTheme="majorHAnsi" w:hAnsiTheme="majorHAnsi" w:cstheme="majorHAnsi"/>
              <w:noProof/>
            </w:rPr>
            <w:t>[8]</w:t>
          </w:r>
          <w:r w:rsidR="008348F7">
            <w:rPr>
              <w:rFonts w:asciiTheme="majorHAnsi" w:hAnsiTheme="majorHAnsi" w:cstheme="majorHAnsi"/>
            </w:rPr>
            <w:fldChar w:fldCharType="end"/>
          </w:r>
        </w:sdtContent>
      </w:sdt>
      <w:r w:rsidRPr="00833CE0">
        <w:rPr>
          <w:rFonts w:asciiTheme="majorHAnsi" w:hAnsiTheme="majorHAnsi" w:cstheme="majorHAnsi"/>
        </w:rPr>
        <w:t xml:space="preserve"> also show how to systematically test the validity of an evaluation approach by conducting false-positive tests with legitimate traffic and open-source WAFs with their different paranoia configurations. This relates directly to the proposed study. The research will consist of actual user experiences along with the nature and frequency of the blockage or flagging by the WAF of normals requests. Depending on time constraints, various sensitivity options of CRS will be contrasted, to see how far they can go without adding false-positive risks to the operation.</w:t>
      </w:r>
    </w:p>
    <w:p w14:paraId="39205FA8" w14:textId="77777777" w:rsidR="0058452F" w:rsidRPr="0058452F" w:rsidRDefault="0058452F" w:rsidP="0058452F">
      <w:pPr>
        <w:jc w:val="both"/>
        <w:rPr>
          <w:rFonts w:asciiTheme="majorHAnsi" w:hAnsiTheme="majorHAnsi" w:cstheme="majorHAnsi"/>
          <w:b/>
          <w:bCs/>
        </w:rPr>
      </w:pPr>
      <w:r w:rsidRPr="0058452F">
        <w:rPr>
          <w:rFonts w:asciiTheme="majorHAnsi" w:hAnsiTheme="majorHAnsi" w:cstheme="majorHAnsi"/>
          <w:b/>
          <w:bCs/>
        </w:rPr>
        <w:t>2.6 Performance Evaluation and Technical Security Testing</w:t>
      </w:r>
    </w:p>
    <w:p w14:paraId="4B90E72B" w14:textId="769903BC" w:rsidR="00505E84" w:rsidRPr="00833CE0" w:rsidRDefault="00505E84" w:rsidP="00833CE0">
      <w:pPr>
        <w:jc w:val="both"/>
        <w:rPr>
          <w:rFonts w:asciiTheme="majorHAnsi" w:hAnsiTheme="majorHAnsi" w:cstheme="majorHAnsi"/>
        </w:rPr>
      </w:pPr>
      <w:r w:rsidRPr="00833CE0">
        <w:rPr>
          <w:rFonts w:asciiTheme="majorHAnsi" w:hAnsiTheme="majorHAnsi" w:cstheme="majorHAnsi"/>
        </w:rPr>
        <w:t xml:space="preserve">Security controls will incur some overhead in processing as they inspect and log/modify traffic. Under load, the overhead for WAF systems can be seen as elevated response time, reduced throughput, increased CPU usage, increased memory usage, and/or increased HTTP error rates. A WAF that is very tight on its security settings but has seriously affected the performance, may not be suitable for a production service. Thus, evaluation of performance is essential, in addition to a detection evaluation. There are tools out there like: Apache JMeter and Locust to simulate HTTP users, and measure: response time, throughput and failures </w:t>
      </w:r>
      <w:sdt>
        <w:sdtPr>
          <w:rPr>
            <w:rFonts w:asciiTheme="majorHAnsi" w:hAnsiTheme="majorHAnsi" w:cstheme="majorHAnsi"/>
          </w:rPr>
          <w:id w:val="1166823019"/>
          <w:citation/>
        </w:sdtPr>
        <w:sdtContent>
          <w:r w:rsidR="008348F7">
            <w:rPr>
              <w:rFonts w:asciiTheme="majorHAnsi" w:hAnsiTheme="majorHAnsi" w:cstheme="majorHAnsi"/>
            </w:rPr>
            <w:fldChar w:fldCharType="begin"/>
          </w:r>
          <w:r w:rsidR="008348F7">
            <w:rPr>
              <w:rFonts w:asciiTheme="majorHAnsi" w:hAnsiTheme="majorHAnsi" w:cstheme="majorHAnsi"/>
            </w:rPr>
            <w:instrText xml:space="preserve"> CITATION Apa \l 1033 </w:instrText>
          </w:r>
          <w:r w:rsidR="008348F7">
            <w:rPr>
              <w:rFonts w:asciiTheme="majorHAnsi" w:hAnsiTheme="majorHAnsi" w:cstheme="majorHAnsi"/>
            </w:rPr>
            <w:fldChar w:fldCharType="separate"/>
          </w:r>
          <w:r w:rsidR="008348F7" w:rsidRPr="008348F7">
            <w:rPr>
              <w:rFonts w:asciiTheme="majorHAnsi" w:hAnsiTheme="majorHAnsi" w:cstheme="majorHAnsi"/>
              <w:noProof/>
            </w:rPr>
            <w:t>[9]</w:t>
          </w:r>
          <w:r w:rsidR="008348F7">
            <w:rPr>
              <w:rFonts w:asciiTheme="majorHAnsi" w:hAnsiTheme="majorHAnsi" w:cstheme="majorHAnsi"/>
            </w:rPr>
            <w:fldChar w:fldCharType="end"/>
          </w:r>
        </w:sdtContent>
      </w:sdt>
      <w:sdt>
        <w:sdtPr>
          <w:rPr>
            <w:rFonts w:asciiTheme="majorHAnsi" w:hAnsiTheme="majorHAnsi" w:cstheme="majorHAnsi"/>
          </w:rPr>
          <w:id w:val="621271420"/>
          <w:citation/>
        </w:sdtPr>
        <w:sdtContent>
          <w:r w:rsidR="008348F7">
            <w:rPr>
              <w:rFonts w:asciiTheme="majorHAnsi" w:hAnsiTheme="majorHAnsi" w:cstheme="majorHAnsi"/>
            </w:rPr>
            <w:fldChar w:fldCharType="begin"/>
          </w:r>
          <w:r w:rsidR="008348F7">
            <w:rPr>
              <w:rFonts w:asciiTheme="majorHAnsi" w:hAnsiTheme="majorHAnsi" w:cstheme="majorHAnsi"/>
            </w:rPr>
            <w:instrText xml:space="preserve"> CITATION Loc \l 1033 </w:instrText>
          </w:r>
          <w:r w:rsidR="008348F7">
            <w:rPr>
              <w:rFonts w:asciiTheme="majorHAnsi" w:hAnsiTheme="majorHAnsi" w:cstheme="majorHAnsi"/>
            </w:rPr>
            <w:fldChar w:fldCharType="separate"/>
          </w:r>
          <w:r w:rsidR="008348F7">
            <w:rPr>
              <w:rFonts w:asciiTheme="majorHAnsi" w:hAnsiTheme="majorHAnsi" w:cstheme="majorHAnsi"/>
              <w:noProof/>
            </w:rPr>
            <w:t xml:space="preserve"> </w:t>
          </w:r>
          <w:r w:rsidR="008348F7" w:rsidRPr="008348F7">
            <w:rPr>
              <w:rFonts w:asciiTheme="majorHAnsi" w:hAnsiTheme="majorHAnsi" w:cstheme="majorHAnsi"/>
              <w:noProof/>
            </w:rPr>
            <w:t>[10]</w:t>
          </w:r>
          <w:r w:rsidR="008348F7">
            <w:rPr>
              <w:rFonts w:asciiTheme="majorHAnsi" w:hAnsiTheme="majorHAnsi" w:cstheme="majorHAnsi"/>
            </w:rPr>
            <w:fldChar w:fldCharType="end"/>
          </w:r>
        </w:sdtContent>
      </w:sdt>
      <w:r w:rsidRPr="00833CE0">
        <w:rPr>
          <w:rFonts w:asciiTheme="majorHAnsi" w:hAnsiTheme="majorHAnsi" w:cstheme="majorHAnsi"/>
        </w:rPr>
        <w:t>. They can be used for creating controlled traffic profiles and founding the same traits of the test.</w:t>
      </w:r>
    </w:p>
    <w:p w14:paraId="2FF5A15A" w14:textId="77777777" w:rsidR="0058452F" w:rsidRPr="0058452F" w:rsidRDefault="0058452F" w:rsidP="0058452F">
      <w:pPr>
        <w:jc w:val="both"/>
        <w:rPr>
          <w:rFonts w:asciiTheme="majorHAnsi" w:hAnsiTheme="majorHAnsi" w:cstheme="majorHAnsi"/>
          <w:b/>
          <w:bCs/>
        </w:rPr>
      </w:pPr>
      <w:r w:rsidRPr="0058452F">
        <w:rPr>
          <w:rFonts w:asciiTheme="majorHAnsi" w:hAnsiTheme="majorHAnsi" w:cstheme="majorHAnsi"/>
          <w:b/>
          <w:bCs/>
        </w:rPr>
        <w:t>2.7 Literature Summary and Research Gap</w:t>
      </w:r>
    </w:p>
    <w:p w14:paraId="7764F518" w14:textId="77777777" w:rsidR="00505E84" w:rsidRPr="00833CE0" w:rsidRDefault="00505E84" w:rsidP="00833CE0">
      <w:pPr>
        <w:jc w:val="both"/>
        <w:rPr>
          <w:rFonts w:asciiTheme="majorHAnsi" w:hAnsiTheme="majorHAnsi" w:cstheme="majorHAnsi"/>
        </w:rPr>
      </w:pPr>
      <w:r w:rsidRPr="00833CE0">
        <w:rPr>
          <w:rFonts w:asciiTheme="majorHAnsi" w:hAnsiTheme="majorHAnsi" w:cstheme="majorHAnsi"/>
        </w:rPr>
        <w:t xml:space="preserve">Web application risks are known, WAFs are known applications used as application-layer </w:t>
      </w:r>
      <w:proofErr w:type="spellStart"/>
      <w:r w:rsidRPr="00833CE0">
        <w:rPr>
          <w:rFonts w:asciiTheme="majorHAnsi" w:hAnsiTheme="majorHAnsi" w:cstheme="majorHAnsi"/>
        </w:rPr>
        <w:t>defences</w:t>
      </w:r>
      <w:proofErr w:type="spellEnd"/>
      <w:r w:rsidRPr="00833CE0">
        <w:rPr>
          <w:rFonts w:asciiTheme="majorHAnsi" w:hAnsiTheme="majorHAnsi" w:cstheme="majorHAnsi"/>
        </w:rPr>
        <w:t xml:space="preserve">, and OWASP is known to provide a useful and open-source ruleset, while there have been extensive machine-learning studies and research to advance automated attack detection. </w:t>
      </w:r>
      <w:proofErr w:type="gramStart"/>
      <w:r w:rsidRPr="00833CE0">
        <w:rPr>
          <w:rFonts w:asciiTheme="majorHAnsi" w:hAnsiTheme="majorHAnsi" w:cstheme="majorHAnsi"/>
        </w:rPr>
        <w:t>But,</w:t>
      </w:r>
      <w:proofErr w:type="gramEnd"/>
      <w:r w:rsidRPr="00833CE0">
        <w:rPr>
          <w:rFonts w:asciiTheme="majorHAnsi" w:hAnsiTheme="majorHAnsi" w:cstheme="majorHAnsi"/>
        </w:rPr>
        <w:t xml:space="preserve"> there is a lack of deployment style evaluation. </w:t>
      </w:r>
      <w:proofErr w:type="gramStart"/>
      <w:r w:rsidRPr="00833CE0">
        <w:rPr>
          <w:rFonts w:asciiTheme="majorHAnsi" w:hAnsiTheme="majorHAnsi" w:cstheme="majorHAnsi"/>
        </w:rPr>
        <w:t>Attack detection,</w:t>
      </w:r>
      <w:proofErr w:type="gramEnd"/>
      <w:r w:rsidRPr="00833CE0">
        <w:rPr>
          <w:rFonts w:asciiTheme="majorHAnsi" w:hAnsiTheme="majorHAnsi" w:cstheme="majorHAnsi"/>
        </w:rPr>
        <w:t xml:space="preserve"> lists of measurements to use as standard or isolated bits of traffic payloads are the subject of many studies and for practical usage of a WAF with false positive, overhead and tuning. This project tackles the above with testing of </w:t>
      </w:r>
      <w:proofErr w:type="spellStart"/>
      <w:r w:rsidRPr="00833CE0">
        <w:rPr>
          <w:rFonts w:asciiTheme="majorHAnsi" w:hAnsiTheme="majorHAnsi" w:cstheme="majorHAnsi"/>
        </w:rPr>
        <w:t>ModSecurity</w:t>
      </w:r>
      <w:proofErr w:type="spellEnd"/>
      <w:r w:rsidRPr="00833CE0">
        <w:rPr>
          <w:rFonts w:asciiTheme="majorHAnsi" w:hAnsiTheme="majorHAnsi" w:cstheme="majorHAnsi"/>
        </w:rPr>
        <w:t xml:space="preserve"> against OWASP CRS in a controlled mixed-traffic situation, as well as security effectiveness and operational usability/performance being measured together.</w:t>
      </w:r>
    </w:p>
    <w:p w14:paraId="1CA36E2E" w14:textId="77777777" w:rsidR="00C257A9" w:rsidRPr="00C257A9" w:rsidRDefault="00C257A9" w:rsidP="00C257A9">
      <w:pPr>
        <w:jc w:val="both"/>
        <w:rPr>
          <w:rFonts w:asciiTheme="majorHAnsi" w:hAnsiTheme="majorHAnsi" w:cstheme="majorHAnsi"/>
          <w:b/>
          <w:bCs/>
        </w:rPr>
      </w:pPr>
      <w:r w:rsidRPr="00C257A9">
        <w:rPr>
          <w:rFonts w:asciiTheme="majorHAnsi" w:hAnsiTheme="majorHAnsi" w:cstheme="majorHAnsi"/>
          <w:b/>
          <w:bCs/>
        </w:rPr>
        <w:t>3. Research Design and Methodology</w:t>
      </w:r>
    </w:p>
    <w:p w14:paraId="44C6A09E" w14:textId="77777777" w:rsidR="00C257A9" w:rsidRPr="00C257A9" w:rsidRDefault="00C257A9" w:rsidP="00C257A9">
      <w:pPr>
        <w:jc w:val="both"/>
        <w:rPr>
          <w:rFonts w:asciiTheme="majorHAnsi" w:hAnsiTheme="majorHAnsi" w:cstheme="majorHAnsi"/>
          <w:b/>
          <w:bCs/>
        </w:rPr>
      </w:pPr>
      <w:r w:rsidRPr="00C257A9">
        <w:rPr>
          <w:rFonts w:asciiTheme="majorHAnsi" w:hAnsiTheme="majorHAnsi" w:cstheme="majorHAnsi"/>
          <w:b/>
          <w:bCs/>
        </w:rPr>
        <w:t>3.1 Research Design</w:t>
      </w:r>
    </w:p>
    <w:p w14:paraId="7CDE68C9" w14:textId="77777777" w:rsidR="00505E84" w:rsidRPr="00833CE0" w:rsidRDefault="00505E84" w:rsidP="00833CE0">
      <w:pPr>
        <w:jc w:val="both"/>
        <w:rPr>
          <w:rFonts w:asciiTheme="majorHAnsi" w:hAnsiTheme="majorHAnsi" w:cstheme="majorHAnsi"/>
        </w:rPr>
      </w:pPr>
      <w:r w:rsidRPr="00833CE0">
        <w:rPr>
          <w:rFonts w:asciiTheme="majorHAnsi" w:hAnsiTheme="majorHAnsi" w:cstheme="majorHAnsi"/>
        </w:rPr>
        <w:t xml:space="preserve">The research design in the study will be quantitative experimental </w:t>
      </w:r>
      <w:proofErr w:type="gramStart"/>
      <w:r w:rsidRPr="00833CE0">
        <w:rPr>
          <w:rFonts w:asciiTheme="majorHAnsi" w:hAnsiTheme="majorHAnsi" w:cstheme="majorHAnsi"/>
        </w:rPr>
        <w:t>in light of</w:t>
      </w:r>
      <w:proofErr w:type="gramEnd"/>
      <w:r w:rsidRPr="00833CE0">
        <w:rPr>
          <w:rFonts w:asciiTheme="majorHAnsi" w:hAnsiTheme="majorHAnsi" w:cstheme="majorHAnsi"/>
        </w:rPr>
        <w:t xml:space="preserve"> qualitative operational observation. The quantitative element will be used to evaluate detection and performance of the software. The Qualitative part will document decisions made about configurations, tuning procedures, problems encountered with setup and questions concerning the interpretation of rules. The design is suitable because the objective is that measurable results are being looked for between a configuration that includes a WAF and a configuration that doesn't. The research is also simulation based since the environment will recreate application usage akin to that of the internet but within a secure lab environment.</w:t>
      </w:r>
    </w:p>
    <w:p w14:paraId="7B66D024" w14:textId="77777777" w:rsidR="00505E84" w:rsidRPr="00833CE0" w:rsidRDefault="00505E84" w:rsidP="00833CE0">
      <w:pPr>
        <w:jc w:val="both"/>
        <w:rPr>
          <w:rFonts w:asciiTheme="majorHAnsi" w:hAnsiTheme="majorHAnsi" w:cstheme="majorHAnsi"/>
        </w:rPr>
      </w:pPr>
      <w:r w:rsidRPr="00833CE0">
        <w:rPr>
          <w:rFonts w:asciiTheme="majorHAnsi" w:hAnsiTheme="majorHAnsi" w:cstheme="majorHAnsi"/>
        </w:rPr>
        <w:t xml:space="preserve">The experimental conditions will be as follows: Condition A - A vulnerable Web Application is deployed, but without any WAF protection; Condition B - A vulnerable Web Application is deployed protected by </w:t>
      </w:r>
      <w:proofErr w:type="spellStart"/>
      <w:r w:rsidRPr="00833CE0">
        <w:rPr>
          <w:rFonts w:asciiTheme="majorHAnsi" w:hAnsiTheme="majorHAnsi" w:cstheme="majorHAnsi"/>
        </w:rPr>
        <w:t>ModSecurity</w:t>
      </w:r>
      <w:proofErr w:type="spellEnd"/>
      <w:r w:rsidRPr="00833CE0">
        <w:rPr>
          <w:rFonts w:asciiTheme="majorHAnsi" w:hAnsiTheme="majorHAnsi" w:cstheme="majorHAnsi"/>
        </w:rPr>
        <w:t xml:space="preserve"> and OWASP CRS. If time permits, other settings in the CRS will be explored including paranoia level 1 and paranoia level 2. By comparing these </w:t>
      </w:r>
      <w:proofErr w:type="gramStart"/>
      <w:r w:rsidRPr="00833CE0">
        <w:rPr>
          <w:rFonts w:asciiTheme="majorHAnsi" w:hAnsiTheme="majorHAnsi" w:cstheme="majorHAnsi"/>
        </w:rPr>
        <w:t>conditions</w:t>
      </w:r>
      <w:proofErr w:type="gramEnd"/>
      <w:r w:rsidRPr="00833CE0">
        <w:rPr>
          <w:rFonts w:asciiTheme="majorHAnsi" w:hAnsiTheme="majorHAnsi" w:cstheme="majorHAnsi"/>
        </w:rPr>
        <w:t xml:space="preserve"> it will </w:t>
      </w:r>
      <w:proofErr w:type="gramStart"/>
      <w:r w:rsidRPr="00833CE0">
        <w:rPr>
          <w:rFonts w:asciiTheme="majorHAnsi" w:hAnsiTheme="majorHAnsi" w:cstheme="majorHAnsi"/>
        </w:rPr>
        <w:t>determined</w:t>
      </w:r>
      <w:proofErr w:type="gramEnd"/>
      <w:r w:rsidRPr="00833CE0">
        <w:rPr>
          <w:rFonts w:asciiTheme="majorHAnsi" w:hAnsiTheme="majorHAnsi" w:cstheme="majorHAnsi"/>
        </w:rPr>
        <w:t xml:space="preserve"> if WAF protection helps with the detection of attacks, if there are false positives, and any performance cost introduced by WAF protection.</w:t>
      </w:r>
    </w:p>
    <w:p w14:paraId="2F85A8FF" w14:textId="77777777" w:rsidR="007E2EAC" w:rsidRPr="007E2EAC" w:rsidRDefault="007E2EAC" w:rsidP="007E2EAC">
      <w:pPr>
        <w:jc w:val="both"/>
        <w:rPr>
          <w:rFonts w:asciiTheme="majorHAnsi" w:hAnsiTheme="majorHAnsi" w:cstheme="majorHAnsi"/>
          <w:b/>
          <w:bCs/>
        </w:rPr>
      </w:pPr>
      <w:r w:rsidRPr="007E2EAC">
        <w:rPr>
          <w:rFonts w:asciiTheme="majorHAnsi" w:hAnsiTheme="majorHAnsi" w:cstheme="majorHAnsi"/>
          <w:b/>
          <w:bCs/>
        </w:rPr>
        <w:t>3.2 Research Methods and Strategy</w:t>
      </w:r>
    </w:p>
    <w:p w14:paraId="2627A740" w14:textId="77777777" w:rsidR="00505E84" w:rsidRPr="00833CE0" w:rsidRDefault="00505E84" w:rsidP="00833CE0">
      <w:pPr>
        <w:jc w:val="both"/>
        <w:rPr>
          <w:rFonts w:asciiTheme="majorHAnsi" w:hAnsiTheme="majorHAnsi" w:cstheme="majorHAnsi"/>
        </w:rPr>
      </w:pPr>
      <w:r w:rsidRPr="00833CE0">
        <w:rPr>
          <w:rFonts w:asciiTheme="majorHAnsi" w:hAnsiTheme="majorHAnsi" w:cstheme="majorHAnsi"/>
        </w:rPr>
        <w:t xml:space="preserve">The research approach that will be used will be more quantitative due to the need </w:t>
      </w:r>
      <w:proofErr w:type="gramStart"/>
      <w:r w:rsidRPr="00833CE0">
        <w:rPr>
          <w:rFonts w:asciiTheme="majorHAnsi" w:hAnsiTheme="majorHAnsi" w:cstheme="majorHAnsi"/>
        </w:rPr>
        <w:t>of</w:t>
      </w:r>
      <w:proofErr w:type="gramEnd"/>
      <w:r w:rsidRPr="00833CE0">
        <w:rPr>
          <w:rFonts w:asciiTheme="majorHAnsi" w:hAnsiTheme="majorHAnsi" w:cstheme="majorHAnsi"/>
        </w:rPr>
        <w:t xml:space="preserve"> numbers to support the project. The effectiveness of detection will be evaluated by quantifying true positive, true negative, false negative and false positive results in a confusion-matrix approach. </w:t>
      </w:r>
      <w:proofErr w:type="gramStart"/>
      <w:r w:rsidRPr="00833CE0">
        <w:rPr>
          <w:rFonts w:asciiTheme="majorHAnsi" w:hAnsiTheme="majorHAnsi" w:cstheme="majorHAnsi"/>
        </w:rPr>
        <w:t>Measuring of</w:t>
      </w:r>
      <w:proofErr w:type="gramEnd"/>
      <w:r w:rsidRPr="00833CE0">
        <w:rPr>
          <w:rFonts w:asciiTheme="majorHAnsi" w:hAnsiTheme="majorHAnsi" w:cstheme="majorHAnsi"/>
        </w:rPr>
        <w:t xml:space="preserve"> performance will be carried out based on response time, throughput, error rate, CPU and memory usage. Structured notes and basic counts will be gathered regarding operational usability: for instance: the number of configuration files changed, the number of rule exclusions, the number of tuning actions, etc.</w:t>
      </w:r>
    </w:p>
    <w:p w14:paraId="5A481305" w14:textId="518EA04F" w:rsidR="00505E84" w:rsidRDefault="00505E84" w:rsidP="00833CE0">
      <w:pPr>
        <w:jc w:val="both"/>
        <w:rPr>
          <w:rFonts w:asciiTheme="majorHAnsi" w:hAnsiTheme="majorHAnsi" w:cstheme="majorHAnsi"/>
          <w:b/>
          <w:bCs/>
        </w:rPr>
      </w:pPr>
      <w:r w:rsidRPr="007E2EAC">
        <w:rPr>
          <w:rFonts w:asciiTheme="majorHAnsi" w:hAnsiTheme="majorHAnsi" w:cstheme="majorHAnsi"/>
          <w:b/>
          <w:bCs/>
        </w:rPr>
        <w:t>3.3 Proposed Experimental Architecture</w:t>
      </w:r>
    </w:p>
    <w:p w14:paraId="67A8CF30" w14:textId="52215222" w:rsidR="0036051E" w:rsidRPr="007E2EAC" w:rsidRDefault="0036051E" w:rsidP="00833CE0">
      <w:pPr>
        <w:jc w:val="both"/>
        <w:rPr>
          <w:rFonts w:asciiTheme="majorHAnsi" w:hAnsiTheme="majorHAnsi" w:cstheme="majorHAnsi"/>
          <w:b/>
          <w:bCs/>
        </w:rPr>
      </w:pPr>
      <w:r>
        <w:rPr>
          <w:noProof/>
        </w:rPr>
        <w:drawing>
          <wp:inline distT="0" distB="0" distL="0" distR="0" wp14:anchorId="6358B931" wp14:editId="1C776FBA">
            <wp:extent cx="5915025" cy="4436269"/>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stretch>
                      <a:fillRect/>
                    </a:stretch>
                  </pic:blipFill>
                  <pic:spPr>
                    <a:xfrm>
                      <a:off x="0" y="0"/>
                      <a:ext cx="5921540" cy="4441155"/>
                    </a:xfrm>
                    <a:prstGeom prst="rect">
                      <a:avLst/>
                    </a:prstGeom>
                  </pic:spPr>
                </pic:pic>
              </a:graphicData>
            </a:graphic>
          </wp:inline>
        </w:drawing>
      </w:r>
    </w:p>
    <w:p w14:paraId="1B6AD784" w14:textId="09E92DCC" w:rsidR="00505E84" w:rsidRPr="00833CE0" w:rsidRDefault="00505E84" w:rsidP="0036051E">
      <w:pPr>
        <w:jc w:val="both"/>
        <w:rPr>
          <w:rFonts w:asciiTheme="majorHAnsi" w:hAnsiTheme="majorHAnsi" w:cstheme="majorHAnsi"/>
        </w:rPr>
      </w:pPr>
      <w:r w:rsidRPr="00833CE0">
        <w:rPr>
          <w:rFonts w:asciiTheme="majorHAnsi" w:hAnsiTheme="majorHAnsi" w:cstheme="majorHAnsi"/>
        </w:rPr>
        <w:t xml:space="preserve">The </w:t>
      </w:r>
      <w:r w:rsidR="007E2EAC" w:rsidRPr="00833CE0">
        <w:rPr>
          <w:rFonts w:asciiTheme="majorHAnsi" w:hAnsiTheme="majorHAnsi" w:cstheme="majorHAnsi"/>
        </w:rPr>
        <w:t>setup</w:t>
      </w:r>
      <w:r w:rsidRPr="00833CE0">
        <w:rPr>
          <w:rFonts w:asciiTheme="majorHAnsi" w:hAnsiTheme="majorHAnsi" w:cstheme="majorHAnsi"/>
        </w:rPr>
        <w:t xml:space="preserve"> of the proposed system will be five layers. The first layer is the client or traffic generating layer using Locust, The Apache JMeter or any other tools to send a good load of test requests and test </w:t>
      </w:r>
      <w:proofErr w:type="gramStart"/>
      <w:r w:rsidRPr="00833CE0">
        <w:rPr>
          <w:rFonts w:asciiTheme="majorHAnsi" w:hAnsiTheme="majorHAnsi" w:cstheme="majorHAnsi"/>
        </w:rPr>
        <w:t>mal-loads</w:t>
      </w:r>
      <w:proofErr w:type="gramEnd"/>
      <w:r w:rsidRPr="00833CE0">
        <w:rPr>
          <w:rFonts w:asciiTheme="majorHAnsi" w:hAnsiTheme="majorHAnsi" w:cstheme="majorHAnsi"/>
        </w:rPr>
        <w:t xml:space="preserve">. The second layer is the WAF layer and </w:t>
      </w:r>
      <w:proofErr w:type="spellStart"/>
      <w:r w:rsidRPr="00833CE0">
        <w:rPr>
          <w:rFonts w:asciiTheme="majorHAnsi" w:hAnsiTheme="majorHAnsi" w:cstheme="majorHAnsi"/>
        </w:rPr>
        <w:t>ModSecurity</w:t>
      </w:r>
      <w:proofErr w:type="spellEnd"/>
      <w:r w:rsidRPr="00833CE0">
        <w:rPr>
          <w:rFonts w:asciiTheme="majorHAnsi" w:hAnsiTheme="majorHAnsi" w:cstheme="majorHAnsi"/>
        </w:rPr>
        <w:t xml:space="preserve"> will take care of requests using OWASP CRS. The third layer is the </w:t>
      </w:r>
      <w:proofErr w:type="spellStart"/>
      <w:r w:rsidRPr="00833CE0">
        <w:rPr>
          <w:rFonts w:asciiTheme="majorHAnsi" w:hAnsiTheme="majorHAnsi" w:cstheme="majorHAnsi"/>
        </w:rPr>
        <w:t>androgynic</w:t>
      </w:r>
      <w:proofErr w:type="spellEnd"/>
      <w:r w:rsidRPr="00833CE0">
        <w:rPr>
          <w:rFonts w:asciiTheme="majorHAnsi" w:hAnsiTheme="majorHAnsi" w:cstheme="majorHAnsi"/>
        </w:rPr>
        <w:t xml:space="preserve"> Web app that is most vulnerable, e.g., OWASP Juice Shop or the DVWA. The fourth level is the database, or back-end service – if applicable for the use of the application. The fifth layer includes monitoring and logging such as WAF logs, web server logs, application logs, system resource metrics and reports of traffic generated.</w:t>
      </w:r>
    </w:p>
    <w:p w14:paraId="6CDAB2D3" w14:textId="77777777" w:rsidR="00505E84" w:rsidRPr="007E2EAC" w:rsidRDefault="00505E84" w:rsidP="00833CE0">
      <w:pPr>
        <w:jc w:val="both"/>
        <w:rPr>
          <w:rFonts w:asciiTheme="majorHAnsi" w:hAnsiTheme="majorHAnsi" w:cstheme="majorHAnsi"/>
          <w:b/>
          <w:bCs/>
        </w:rPr>
      </w:pPr>
      <w:r w:rsidRPr="007E2EAC">
        <w:rPr>
          <w:rFonts w:asciiTheme="majorHAnsi" w:hAnsiTheme="majorHAnsi" w:cstheme="majorHAnsi"/>
          <w:b/>
          <w:bCs/>
        </w:rPr>
        <w:t>3.4 Research Data, Data Collection and Materials</w:t>
      </w:r>
    </w:p>
    <w:p w14:paraId="1D0B3A9F" w14:textId="77777777" w:rsidR="00505E84" w:rsidRPr="00833CE0" w:rsidRDefault="00505E84" w:rsidP="00833CE0">
      <w:pPr>
        <w:jc w:val="both"/>
        <w:rPr>
          <w:rFonts w:asciiTheme="majorHAnsi" w:hAnsiTheme="majorHAnsi" w:cstheme="majorHAnsi"/>
        </w:rPr>
      </w:pPr>
      <w:r w:rsidRPr="00833CE0">
        <w:rPr>
          <w:rFonts w:asciiTheme="majorHAnsi" w:hAnsiTheme="majorHAnsi" w:cstheme="majorHAnsi"/>
        </w:rPr>
        <w:t xml:space="preserve">The research data will be collected in authentic contexts or environments in the laboratory. Valid traffic means that is considered 'normal' application use such as page caching, safe login credentials, browsing applications, searching, and submission of forms etc. Examples of malicious traffic will be safe examples created in the laboratory following categories provided by OWASP like </w:t>
      </w:r>
      <w:proofErr w:type="spellStart"/>
      <w:r w:rsidRPr="00833CE0">
        <w:rPr>
          <w:rFonts w:asciiTheme="majorHAnsi" w:hAnsiTheme="majorHAnsi" w:cstheme="majorHAnsi"/>
        </w:rPr>
        <w:t>sql</w:t>
      </w:r>
      <w:proofErr w:type="spellEnd"/>
      <w:r w:rsidRPr="00833CE0">
        <w:rPr>
          <w:rFonts w:asciiTheme="majorHAnsi" w:hAnsiTheme="majorHAnsi" w:cstheme="majorHAnsi"/>
        </w:rPr>
        <w:t xml:space="preserve"> injection, cross site scripting, command injection, path traversal and local file include. In a realistic environment, a mixture of both categories will allow that as well, because there isn't a realistic environment that has nothing but normal traffic and nothing but </w:t>
      </w:r>
      <w:proofErr w:type="spellStart"/>
      <w:proofErr w:type="gramStart"/>
      <w:r w:rsidRPr="00833CE0">
        <w:rPr>
          <w:rFonts w:asciiTheme="majorHAnsi" w:hAnsiTheme="majorHAnsi" w:cstheme="majorHAnsi"/>
        </w:rPr>
        <w:t>attacks.There</w:t>
      </w:r>
      <w:proofErr w:type="spellEnd"/>
      <w:proofErr w:type="gramEnd"/>
      <w:r w:rsidRPr="00833CE0">
        <w:rPr>
          <w:rFonts w:asciiTheme="majorHAnsi" w:hAnsiTheme="majorHAnsi" w:cstheme="majorHAnsi"/>
        </w:rPr>
        <w:t xml:space="preserve"> will be a combination of both types of traffic: there will be realistic environments with only normal traffic, and realistic environments with only attacks.</w:t>
      </w:r>
    </w:p>
    <w:p w14:paraId="52D4A3E0" w14:textId="46D334A6" w:rsidR="00505E84" w:rsidRPr="00833CE0" w:rsidRDefault="00505E84" w:rsidP="00833CE0">
      <w:pPr>
        <w:jc w:val="both"/>
        <w:rPr>
          <w:rFonts w:asciiTheme="majorHAnsi" w:hAnsiTheme="majorHAnsi" w:cstheme="majorHAnsi"/>
        </w:rPr>
      </w:pPr>
      <w:r w:rsidRPr="00833CE0">
        <w:rPr>
          <w:rFonts w:asciiTheme="majorHAnsi" w:hAnsiTheme="majorHAnsi" w:cstheme="majorHAnsi"/>
        </w:rPr>
        <w:t>Information will be gathered via WAF logs, web server access logs, application logs, traffic generation reports, system monitoring information and researcher notes. Blocked, allowed and alerted requests will be displayed in the WAF logs. Traffic generation will give traffic latency, traffic throughput, traffic failures</w:t>
      </w:r>
      <w:proofErr w:type="gramStart"/>
      <w:r w:rsidRPr="00833CE0">
        <w:rPr>
          <w:rFonts w:asciiTheme="majorHAnsi" w:hAnsiTheme="majorHAnsi" w:cstheme="majorHAnsi"/>
        </w:rPr>
        <w:t>, user</w:t>
      </w:r>
      <w:proofErr w:type="gramEnd"/>
      <w:r w:rsidRPr="00833CE0">
        <w:rPr>
          <w:rFonts w:asciiTheme="majorHAnsi" w:hAnsiTheme="majorHAnsi" w:cstheme="majorHAnsi"/>
        </w:rPr>
        <w:t xml:space="preserve"> load information in reports. There will be CPU and memory usage data in the system monitoring. Researcher notes will record the time taken for setup, any changes made to the setup, tuning, and problem indications observed. If </w:t>
      </w:r>
      <w:r w:rsidR="007E2EAC" w:rsidRPr="00833CE0">
        <w:rPr>
          <w:rFonts w:asciiTheme="majorHAnsi" w:hAnsiTheme="majorHAnsi" w:cstheme="majorHAnsi"/>
        </w:rPr>
        <w:t>possible,</w:t>
      </w:r>
      <w:r w:rsidRPr="00833CE0">
        <w:rPr>
          <w:rFonts w:asciiTheme="majorHAnsi" w:hAnsiTheme="majorHAnsi" w:cstheme="majorHAnsi"/>
        </w:rPr>
        <w:t xml:space="preserve"> each of the major test conditions will be repeated at least three times with a brief </w:t>
      </w:r>
      <w:proofErr w:type="gramStart"/>
      <w:r w:rsidRPr="00833CE0">
        <w:rPr>
          <w:rFonts w:asciiTheme="majorHAnsi" w:hAnsiTheme="majorHAnsi" w:cstheme="majorHAnsi"/>
        </w:rPr>
        <w:t>warm up</w:t>
      </w:r>
      <w:proofErr w:type="gramEnd"/>
      <w:r w:rsidRPr="00833CE0">
        <w:rPr>
          <w:rFonts w:asciiTheme="majorHAnsi" w:hAnsiTheme="majorHAnsi" w:cstheme="majorHAnsi"/>
        </w:rPr>
        <w:t xml:space="preserve"> period beginning before the measurements are taken.</w:t>
      </w:r>
    </w:p>
    <w:p w14:paraId="429FB878" w14:textId="77777777" w:rsidR="00505E84" w:rsidRPr="00833CE0" w:rsidRDefault="00505E84" w:rsidP="00833CE0">
      <w:pPr>
        <w:jc w:val="both"/>
        <w:rPr>
          <w:rFonts w:asciiTheme="majorHAnsi" w:hAnsiTheme="majorHAnsi" w:cstheme="majorHAnsi"/>
        </w:rPr>
      </w:pPr>
      <w:r w:rsidRPr="00833CE0">
        <w:rPr>
          <w:rFonts w:asciiTheme="majorHAnsi" w:hAnsiTheme="majorHAnsi" w:cstheme="majorHAnsi"/>
        </w:rPr>
        <w:t xml:space="preserve">An install of a Linux/Windows host, Docker or some other </w:t>
      </w:r>
      <w:proofErr w:type="spellStart"/>
      <w:r w:rsidRPr="00833CE0">
        <w:rPr>
          <w:rFonts w:asciiTheme="majorHAnsi" w:hAnsiTheme="majorHAnsi" w:cstheme="majorHAnsi"/>
        </w:rPr>
        <w:t>virtualisation</w:t>
      </w:r>
      <w:proofErr w:type="spellEnd"/>
      <w:r w:rsidRPr="00833CE0">
        <w:rPr>
          <w:rFonts w:asciiTheme="majorHAnsi" w:hAnsiTheme="majorHAnsi" w:cstheme="majorHAnsi"/>
        </w:rPr>
        <w:t xml:space="preserve"> tool, </w:t>
      </w:r>
      <w:proofErr w:type="spellStart"/>
      <w:r w:rsidRPr="00833CE0">
        <w:rPr>
          <w:rFonts w:asciiTheme="majorHAnsi" w:hAnsiTheme="majorHAnsi" w:cstheme="majorHAnsi"/>
        </w:rPr>
        <w:t>ModSecurity</w:t>
      </w:r>
      <w:proofErr w:type="spellEnd"/>
      <w:r w:rsidRPr="00833CE0">
        <w:rPr>
          <w:rFonts w:asciiTheme="majorHAnsi" w:hAnsiTheme="majorHAnsi" w:cstheme="majorHAnsi"/>
        </w:rPr>
        <w:t xml:space="preserve">, OWASP CRS, vulnerable application (such as OWASP Juice Shop or DVWA), Apache/Nginx, Locust or Apache JMeter, Python as needed and spreadsheet or statistics software to </w:t>
      </w:r>
      <w:proofErr w:type="spellStart"/>
      <w:r w:rsidRPr="00833CE0">
        <w:rPr>
          <w:rFonts w:asciiTheme="majorHAnsi" w:hAnsiTheme="majorHAnsi" w:cstheme="majorHAnsi"/>
        </w:rPr>
        <w:t>analyse</w:t>
      </w:r>
      <w:proofErr w:type="spellEnd"/>
      <w:r w:rsidRPr="00833CE0">
        <w:rPr>
          <w:rFonts w:asciiTheme="majorHAnsi" w:hAnsiTheme="majorHAnsi" w:cstheme="majorHAnsi"/>
        </w:rPr>
        <w:t xml:space="preserve"> the results.</w:t>
      </w:r>
    </w:p>
    <w:p w14:paraId="7933A76F" w14:textId="6D2B51A3" w:rsidR="00CE7321" w:rsidRDefault="00CE7321" w:rsidP="00CE7321">
      <w:pPr>
        <w:jc w:val="both"/>
        <w:rPr>
          <w:rFonts w:asciiTheme="majorHAnsi" w:hAnsiTheme="majorHAnsi" w:cstheme="majorHAnsi"/>
          <w:b/>
          <w:bCs/>
        </w:rPr>
      </w:pPr>
      <w:r w:rsidRPr="00CE7321">
        <w:rPr>
          <w:rFonts w:asciiTheme="majorHAnsi" w:hAnsiTheme="majorHAnsi" w:cstheme="majorHAnsi"/>
          <w:b/>
          <w:bCs/>
        </w:rPr>
        <w:t>3.5 Variables, Metrics and Evaluation Criteria</w:t>
      </w:r>
    </w:p>
    <w:p w14:paraId="31E7C5AA" w14:textId="4783234E" w:rsidR="00173CD4" w:rsidRPr="00CE7321" w:rsidRDefault="00173CD4" w:rsidP="00CE7321">
      <w:pPr>
        <w:jc w:val="both"/>
        <w:rPr>
          <w:rFonts w:asciiTheme="majorHAnsi" w:hAnsiTheme="majorHAnsi" w:cstheme="majorHAnsi"/>
          <w:b/>
          <w:bCs/>
        </w:rPr>
      </w:pPr>
      <w:r w:rsidRPr="0036051E">
        <w:rPr>
          <w:rFonts w:ascii="Times New Roman" w:eastAsia="Times New Roman" w:hAnsi="Times New Roman" w:cs="Times New Roman"/>
          <w:noProof/>
          <w:sz w:val="24"/>
        </w:rPr>
        <w:drawing>
          <wp:inline distT="0" distB="0" distL="0" distR="0" wp14:anchorId="0CEE4453" wp14:editId="2BBFE797">
            <wp:extent cx="5857875" cy="4393404"/>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stretch>
                      <a:fillRect/>
                    </a:stretch>
                  </pic:blipFill>
                  <pic:spPr>
                    <a:xfrm>
                      <a:off x="0" y="0"/>
                      <a:ext cx="5890713" cy="4418033"/>
                    </a:xfrm>
                    <a:prstGeom prst="rect">
                      <a:avLst/>
                    </a:prstGeom>
                  </pic:spPr>
                </pic:pic>
              </a:graphicData>
            </a:graphic>
          </wp:inline>
        </w:drawing>
      </w:r>
    </w:p>
    <w:p w14:paraId="2D7418DB" w14:textId="3F1FE5F1" w:rsidR="002417AF" w:rsidRPr="00833CE0" w:rsidRDefault="00505E84" w:rsidP="00833CE0">
      <w:pPr>
        <w:jc w:val="both"/>
        <w:rPr>
          <w:rFonts w:asciiTheme="majorHAnsi" w:hAnsiTheme="majorHAnsi" w:cstheme="majorHAnsi"/>
        </w:rPr>
      </w:pPr>
      <w:r w:rsidRPr="00833CE0">
        <w:rPr>
          <w:rFonts w:asciiTheme="majorHAnsi" w:hAnsiTheme="majorHAnsi" w:cstheme="majorHAnsi"/>
        </w:rPr>
        <w:t xml:space="preserve">The independent variable(s) will be: WAF condition, Traffic type and traffic load, and CRS sensitivity level. WAF condition will be a mix of "no WAF" and "WAF" enabled configurations. If time permits and appropriate, add paranoia level 1 and paranoia level 2 to the sensitivity and sea effects. Traffic type will consist of legitimate, malicious and mixed traffic. The load values for traffic will be low, medium and high request rates. The dependent variables will </w:t>
      </w:r>
      <w:proofErr w:type="gramStart"/>
      <w:r w:rsidRPr="00833CE0">
        <w:rPr>
          <w:rFonts w:asciiTheme="majorHAnsi" w:hAnsiTheme="majorHAnsi" w:cstheme="majorHAnsi"/>
        </w:rPr>
        <w:t>be:</w:t>
      </w:r>
      <w:proofErr w:type="gramEnd"/>
      <w:r w:rsidRPr="00833CE0">
        <w:rPr>
          <w:rFonts w:asciiTheme="majorHAnsi" w:hAnsiTheme="majorHAnsi" w:cstheme="majorHAnsi"/>
        </w:rPr>
        <w:t xml:space="preserve"> detection rate, false positive rate, false negative rate, precision, recall, F1 score, average latency, p95 latency, p99 latency, throughput, CPU consumption, memory consumption and the number of tuning actions in addition to the </w:t>
      </w:r>
      <w:r w:rsidR="00173CD4" w:rsidRPr="00833CE0">
        <w:rPr>
          <w:rFonts w:asciiTheme="majorHAnsi" w:hAnsiTheme="majorHAnsi" w:cstheme="majorHAnsi"/>
        </w:rPr>
        <w:t>number</w:t>
      </w:r>
      <w:r w:rsidRPr="00833CE0">
        <w:rPr>
          <w:rFonts w:asciiTheme="majorHAnsi" w:hAnsiTheme="majorHAnsi" w:cstheme="majorHAnsi"/>
        </w:rPr>
        <w:t xml:space="preserve"> of errors at the HTTP level.</w:t>
      </w:r>
    </w:p>
    <w:p w14:paraId="00B9D658" w14:textId="7C24519C" w:rsidR="0036051E" w:rsidRPr="00833CE0" w:rsidRDefault="00C9457C" w:rsidP="00173CD4">
      <w:pPr>
        <w:jc w:val="both"/>
        <w:rPr>
          <w:rFonts w:asciiTheme="majorHAnsi" w:hAnsiTheme="majorHAnsi" w:cstheme="majorHAnsi"/>
        </w:rPr>
      </w:pPr>
      <w:r w:rsidRPr="00833CE0">
        <w:rPr>
          <w:rFonts w:asciiTheme="majorHAnsi" w:hAnsiTheme="majorHAnsi" w:cstheme="majorHAnsi"/>
        </w:rPr>
        <w:t xml:space="preserve">The accuracy of the detection will be validated </w:t>
      </w:r>
      <w:proofErr w:type="gramStart"/>
      <w:r w:rsidRPr="00833CE0">
        <w:rPr>
          <w:rFonts w:asciiTheme="majorHAnsi" w:hAnsiTheme="majorHAnsi" w:cstheme="majorHAnsi"/>
        </w:rPr>
        <w:t>on the basis of</w:t>
      </w:r>
      <w:proofErr w:type="gramEnd"/>
      <w:r w:rsidRPr="00833CE0">
        <w:rPr>
          <w:rFonts w:asciiTheme="majorHAnsi" w:hAnsiTheme="majorHAnsi" w:cstheme="majorHAnsi"/>
        </w:rPr>
        <w:t xml:space="preserve"> a confusion matrix. True positive: A malicious request that is correctly blocked/detected. When a legitimate request is blocked or flagged as a false positive, it's a legitimate request whose return was mistreated. A legitimate request, that is, one that is properly allowed, that is a true negative. The malicious request is incorrectly allowed and is a "false negative". Based on these values, the study will be able to calculate detection rate, false positive rate, precision, recall and F1-score. Average response time, median response time, p95 and p99 response time, requests per second, HTTP error rate, CPU usage and memory usage will be used to evaluate performance. Operational usability will be assessed based on how easy the system is to set up, how many configuration files change, how many false positive tuning actions are needed, how many rule exclusions that need to be made and deployment difficulty in comments.</w:t>
      </w:r>
    </w:p>
    <w:p w14:paraId="7FF2B097" w14:textId="77777777" w:rsidR="00C9457C" w:rsidRPr="002417AF" w:rsidRDefault="00C9457C" w:rsidP="00833CE0">
      <w:pPr>
        <w:jc w:val="both"/>
        <w:rPr>
          <w:rFonts w:asciiTheme="majorHAnsi" w:hAnsiTheme="majorHAnsi" w:cstheme="majorHAnsi"/>
          <w:b/>
          <w:bCs/>
        </w:rPr>
      </w:pPr>
      <w:r w:rsidRPr="002417AF">
        <w:rPr>
          <w:rFonts w:asciiTheme="majorHAnsi" w:hAnsiTheme="majorHAnsi" w:cstheme="majorHAnsi"/>
          <w:b/>
          <w:bCs/>
        </w:rPr>
        <w:t>3.6 Data Analysis</w:t>
      </w:r>
    </w:p>
    <w:p w14:paraId="1C6D86F2" w14:textId="77777777" w:rsidR="00C9457C" w:rsidRPr="00833CE0" w:rsidRDefault="00C9457C" w:rsidP="00833CE0">
      <w:pPr>
        <w:jc w:val="both"/>
        <w:rPr>
          <w:rFonts w:asciiTheme="majorHAnsi" w:hAnsiTheme="majorHAnsi" w:cstheme="majorHAnsi"/>
        </w:rPr>
      </w:pPr>
      <w:r w:rsidRPr="00833CE0">
        <w:rPr>
          <w:rFonts w:asciiTheme="majorHAnsi" w:hAnsiTheme="majorHAnsi" w:cstheme="majorHAnsi"/>
        </w:rPr>
        <w:t xml:space="preserve">All the collected data will be </w:t>
      </w:r>
      <w:proofErr w:type="spellStart"/>
      <w:r w:rsidRPr="00833CE0">
        <w:rPr>
          <w:rFonts w:asciiTheme="majorHAnsi" w:hAnsiTheme="majorHAnsi" w:cstheme="majorHAnsi"/>
        </w:rPr>
        <w:t>analysed</w:t>
      </w:r>
      <w:proofErr w:type="spellEnd"/>
      <w:r w:rsidRPr="00833CE0">
        <w:rPr>
          <w:rFonts w:asciiTheme="majorHAnsi" w:hAnsiTheme="majorHAnsi" w:cstheme="majorHAnsi"/>
        </w:rPr>
        <w:t xml:space="preserve"> by descriptive statistics, comparative tables and graphs and confusion matrices. The </w:t>
      </w:r>
      <w:proofErr w:type="gramStart"/>
      <w:r w:rsidRPr="00833CE0">
        <w:rPr>
          <w:rFonts w:asciiTheme="majorHAnsi" w:hAnsiTheme="majorHAnsi" w:cstheme="majorHAnsi"/>
        </w:rPr>
        <w:t>WAF enabled</w:t>
      </w:r>
      <w:proofErr w:type="gramEnd"/>
      <w:r w:rsidRPr="00833CE0">
        <w:rPr>
          <w:rFonts w:asciiTheme="majorHAnsi" w:hAnsiTheme="majorHAnsi" w:cstheme="majorHAnsi"/>
        </w:rPr>
        <w:t xml:space="preserve"> baseline will be used to measure the performance overhead when compared to the no-WAF baseline. Behavior of proper traffic will be observed and used to determine false signals of </w:t>
      </w:r>
      <w:proofErr w:type="spellStart"/>
      <w:r w:rsidRPr="00833CE0">
        <w:rPr>
          <w:rFonts w:asciiTheme="majorHAnsi" w:hAnsiTheme="majorHAnsi" w:cstheme="majorHAnsi"/>
        </w:rPr>
        <w:t>behaviour</w:t>
      </w:r>
      <w:proofErr w:type="spellEnd"/>
      <w:r w:rsidRPr="00833CE0">
        <w:rPr>
          <w:rFonts w:asciiTheme="majorHAnsi" w:hAnsiTheme="majorHAnsi" w:cstheme="majorHAnsi"/>
        </w:rPr>
        <w:t xml:space="preserve">. Analysis of malicious traffic will be used to compute the detection rate and the percentage of false-negative. Practical alternatives and compromises will be explored through mixed traffic. If multiple levels of sensitivity are being tested with the multiple CRS, the separate levels of sensitivity will each be </w:t>
      </w:r>
      <w:proofErr w:type="spellStart"/>
      <w:r w:rsidRPr="00833CE0">
        <w:rPr>
          <w:rFonts w:asciiTheme="majorHAnsi" w:hAnsiTheme="majorHAnsi" w:cstheme="majorHAnsi"/>
        </w:rPr>
        <w:t>analysed</w:t>
      </w:r>
      <w:proofErr w:type="spellEnd"/>
      <w:r w:rsidRPr="00833CE0">
        <w:rPr>
          <w:rFonts w:asciiTheme="majorHAnsi" w:hAnsiTheme="majorHAnsi" w:cstheme="majorHAnsi"/>
        </w:rPr>
        <w:t>.</w:t>
      </w:r>
    </w:p>
    <w:p w14:paraId="2E5A3FA0" w14:textId="77777777" w:rsidR="002417AF" w:rsidRPr="002417AF" w:rsidRDefault="002417AF" w:rsidP="002417AF">
      <w:pPr>
        <w:jc w:val="both"/>
        <w:rPr>
          <w:rFonts w:asciiTheme="majorHAnsi" w:hAnsiTheme="majorHAnsi" w:cstheme="majorHAnsi"/>
          <w:b/>
          <w:bCs/>
        </w:rPr>
      </w:pPr>
      <w:r w:rsidRPr="002417AF">
        <w:rPr>
          <w:rFonts w:asciiTheme="majorHAnsi" w:hAnsiTheme="majorHAnsi" w:cstheme="majorHAnsi"/>
          <w:b/>
          <w:bCs/>
        </w:rPr>
        <w:t>3.7 Reliability, Validity and Ethical Considerations</w:t>
      </w:r>
    </w:p>
    <w:p w14:paraId="6A02AD69" w14:textId="77777777" w:rsidR="00C9457C" w:rsidRPr="00833CE0" w:rsidRDefault="00C9457C" w:rsidP="00833CE0">
      <w:pPr>
        <w:jc w:val="both"/>
        <w:rPr>
          <w:rFonts w:asciiTheme="majorHAnsi" w:hAnsiTheme="majorHAnsi" w:cstheme="majorHAnsi"/>
        </w:rPr>
      </w:pPr>
      <w:r w:rsidRPr="00833CE0">
        <w:rPr>
          <w:rFonts w:asciiTheme="majorHAnsi" w:hAnsiTheme="majorHAnsi" w:cstheme="majorHAnsi"/>
        </w:rPr>
        <w:t xml:space="preserve">Self-consistent traffic scripts, documented WAFs, consistent testing environments, labelled logs and test runs will help increase reliability. The environment will be controlled and the only factor or sensitivity of the concern WAF varied between tests to ensure internal validity. It will be supported by </w:t>
      </w:r>
      <w:proofErr w:type="spellStart"/>
      <w:r w:rsidRPr="00833CE0">
        <w:rPr>
          <w:rFonts w:asciiTheme="majorHAnsi" w:hAnsiTheme="majorHAnsi" w:cstheme="majorHAnsi"/>
        </w:rPr>
        <w:t>recognised</w:t>
      </w:r>
      <w:proofErr w:type="spellEnd"/>
      <w:r w:rsidRPr="00833CE0">
        <w:rPr>
          <w:rFonts w:asciiTheme="majorHAnsi" w:hAnsiTheme="majorHAnsi" w:cstheme="majorHAnsi"/>
        </w:rPr>
        <w:t xml:space="preserve"> security and performance measures and uses a process of construct validity. One of the study settings is a simulated environment and only a single set of primary WAF deployment; this constraint will have an impact on external validity, but it would be anticipated that this would be acceptable as part of a proposal for an MSc level study and the study area will be detailed.</w:t>
      </w:r>
    </w:p>
    <w:p w14:paraId="03C37D86" w14:textId="67310B01" w:rsidR="00C9457C" w:rsidRPr="00833CE0" w:rsidRDefault="00C9457C" w:rsidP="00833CE0">
      <w:pPr>
        <w:jc w:val="both"/>
        <w:rPr>
          <w:rFonts w:asciiTheme="majorHAnsi" w:hAnsiTheme="majorHAnsi" w:cstheme="majorHAnsi"/>
        </w:rPr>
      </w:pPr>
      <w:r w:rsidRPr="00833CE0">
        <w:rPr>
          <w:rFonts w:asciiTheme="majorHAnsi" w:hAnsiTheme="majorHAnsi" w:cstheme="majorHAnsi"/>
        </w:rPr>
        <w:t xml:space="preserve">Since the project has a component that requires attack simulation, ethical issues are important. Only in a private and authorized testing laboratory will all testing be done. There will be no scanning or attacks on public websites, </w:t>
      </w:r>
      <w:proofErr w:type="spellStart"/>
      <w:r w:rsidRPr="00833CE0">
        <w:rPr>
          <w:rFonts w:asciiTheme="majorHAnsi" w:hAnsiTheme="majorHAnsi" w:cstheme="majorHAnsi"/>
        </w:rPr>
        <w:t>unauthorised</w:t>
      </w:r>
      <w:proofErr w:type="spellEnd"/>
      <w:r w:rsidRPr="00833CE0">
        <w:rPr>
          <w:rFonts w:asciiTheme="majorHAnsi" w:hAnsiTheme="majorHAnsi" w:cstheme="majorHAnsi"/>
        </w:rPr>
        <w:t xml:space="preserve"> systems or systems. Test Payloads will be used only for defensive research. The logs will not contain any actual personal usage information. Examples and screenshots used in the final report will not </w:t>
      </w:r>
      <w:proofErr w:type="gramStart"/>
      <w:r w:rsidRPr="00833CE0">
        <w:rPr>
          <w:rFonts w:asciiTheme="majorHAnsi" w:hAnsiTheme="majorHAnsi" w:cstheme="majorHAnsi"/>
        </w:rPr>
        <w:t>be revealing of</w:t>
      </w:r>
      <w:proofErr w:type="gramEnd"/>
      <w:r w:rsidRPr="00833CE0">
        <w:rPr>
          <w:rFonts w:asciiTheme="majorHAnsi" w:hAnsiTheme="majorHAnsi" w:cstheme="majorHAnsi"/>
        </w:rPr>
        <w:t xml:space="preserve"> sensitive information. By doing this, the research is protected from unlawful and irresponsible cyber activities.</w:t>
      </w:r>
    </w:p>
    <w:p w14:paraId="7E14BC39" w14:textId="77777777" w:rsidR="00410E17" w:rsidRPr="00410E17" w:rsidRDefault="00410E17" w:rsidP="00410E17">
      <w:pPr>
        <w:jc w:val="both"/>
        <w:rPr>
          <w:rFonts w:asciiTheme="majorHAnsi" w:hAnsiTheme="majorHAnsi" w:cstheme="majorHAnsi"/>
          <w:b/>
          <w:bCs/>
        </w:rPr>
      </w:pPr>
      <w:r w:rsidRPr="00410E17">
        <w:rPr>
          <w:rFonts w:asciiTheme="majorHAnsi" w:hAnsiTheme="majorHAnsi" w:cstheme="majorHAnsi"/>
          <w:b/>
          <w:bCs/>
        </w:rPr>
        <w:t>4. Expected Outcomes, Implications and Limitations</w:t>
      </w:r>
    </w:p>
    <w:p w14:paraId="5E96FB85" w14:textId="77777777" w:rsidR="00C9457C" w:rsidRPr="00833CE0" w:rsidRDefault="00C9457C" w:rsidP="00833CE0">
      <w:pPr>
        <w:jc w:val="both"/>
        <w:rPr>
          <w:rFonts w:asciiTheme="majorHAnsi" w:hAnsiTheme="majorHAnsi" w:cstheme="majorHAnsi"/>
        </w:rPr>
      </w:pPr>
      <w:r w:rsidRPr="00833CE0">
        <w:rPr>
          <w:rFonts w:asciiTheme="majorHAnsi" w:hAnsiTheme="majorHAnsi" w:cstheme="majorHAnsi"/>
        </w:rPr>
        <w:t xml:space="preserve">The study will reveal that </w:t>
      </w:r>
      <w:proofErr w:type="spellStart"/>
      <w:r w:rsidRPr="00833CE0">
        <w:rPr>
          <w:rFonts w:asciiTheme="majorHAnsi" w:hAnsiTheme="majorHAnsi" w:cstheme="majorHAnsi"/>
        </w:rPr>
        <w:t>ModSecurity</w:t>
      </w:r>
      <w:proofErr w:type="spellEnd"/>
      <w:r w:rsidRPr="00833CE0">
        <w:rPr>
          <w:rFonts w:asciiTheme="majorHAnsi" w:hAnsiTheme="majorHAnsi" w:cstheme="majorHAnsi"/>
        </w:rPr>
        <w:t xml:space="preserve"> combined with OWASP CRS </w:t>
      </w:r>
      <w:proofErr w:type="gramStart"/>
      <w:r w:rsidRPr="00833CE0">
        <w:rPr>
          <w:rFonts w:asciiTheme="majorHAnsi" w:hAnsiTheme="majorHAnsi" w:cstheme="majorHAnsi"/>
        </w:rPr>
        <w:t>is capable of detecting</w:t>
      </w:r>
      <w:proofErr w:type="gramEnd"/>
      <w:r w:rsidRPr="00833CE0">
        <w:rPr>
          <w:rFonts w:asciiTheme="majorHAnsi" w:hAnsiTheme="majorHAnsi" w:cstheme="majorHAnsi"/>
        </w:rPr>
        <w:t xml:space="preserve"> numerous common OWASP malicious inputs, including popular SQL </w:t>
      </w:r>
      <w:proofErr w:type="gramStart"/>
      <w:r w:rsidRPr="00833CE0">
        <w:rPr>
          <w:rFonts w:asciiTheme="majorHAnsi" w:hAnsiTheme="majorHAnsi" w:cstheme="majorHAnsi"/>
        </w:rPr>
        <w:t>injection</w:t>
      </w:r>
      <w:proofErr w:type="gramEnd"/>
      <w:r w:rsidRPr="00833CE0">
        <w:rPr>
          <w:rFonts w:asciiTheme="majorHAnsi" w:hAnsiTheme="majorHAnsi" w:cstheme="majorHAnsi"/>
        </w:rPr>
        <w:t xml:space="preserve"> and cross-site scripting attacks based on input. It's safe to assume that there will be some performance overhead introduced by the WAF, as requests </w:t>
      </w:r>
      <w:proofErr w:type="gramStart"/>
      <w:r w:rsidRPr="00833CE0">
        <w:rPr>
          <w:rFonts w:asciiTheme="majorHAnsi" w:hAnsiTheme="majorHAnsi" w:cstheme="majorHAnsi"/>
        </w:rPr>
        <w:t>have to</w:t>
      </w:r>
      <w:proofErr w:type="gramEnd"/>
      <w:r w:rsidRPr="00833CE0">
        <w:rPr>
          <w:rFonts w:asciiTheme="majorHAnsi" w:hAnsiTheme="majorHAnsi" w:cstheme="majorHAnsi"/>
        </w:rPr>
        <w:t xml:space="preserve"> go through the WAF prior to hitting the application. There will be false positives, particularly if there are special characters, encoded values, longer parameters in legitimate requests or patterns that closely resemble to attack payload. Stricter sensitivity levels, if tested, will be more sensitive and should yield a better detection rate, but may generate more false positives and resource consumption.</w:t>
      </w:r>
    </w:p>
    <w:p w14:paraId="613C0DEF" w14:textId="1CE67BA5" w:rsidR="00C9457C" w:rsidRDefault="00C9457C" w:rsidP="00833CE0">
      <w:pPr>
        <w:jc w:val="both"/>
        <w:rPr>
          <w:rFonts w:asciiTheme="majorHAnsi" w:hAnsiTheme="majorHAnsi" w:cstheme="majorHAnsi"/>
        </w:rPr>
      </w:pPr>
      <w:r w:rsidRPr="00833CE0">
        <w:rPr>
          <w:rFonts w:asciiTheme="majorHAnsi" w:hAnsiTheme="majorHAnsi" w:cstheme="majorHAnsi"/>
        </w:rPr>
        <w:t xml:space="preserve">Some limitations to the research exist. Environment cannot be truly replicated and is not a large enterprise production system. This project will mainly concentrate around </w:t>
      </w:r>
      <w:proofErr w:type="spellStart"/>
      <w:r w:rsidRPr="00833CE0">
        <w:rPr>
          <w:rFonts w:asciiTheme="majorHAnsi" w:hAnsiTheme="majorHAnsi" w:cstheme="majorHAnsi"/>
        </w:rPr>
        <w:t>ModSecurity</w:t>
      </w:r>
      <w:proofErr w:type="spellEnd"/>
      <w:r w:rsidRPr="00833CE0">
        <w:rPr>
          <w:rFonts w:asciiTheme="majorHAnsi" w:hAnsiTheme="majorHAnsi" w:cstheme="majorHAnsi"/>
        </w:rPr>
        <w:t xml:space="preserve"> and OWASP CRS and won't benchmark all commercial WAFs. The program selected for safe testing is obviously a vulnerable program and therefore the results may vary in custom production programs. Scripts for traffic generation may not represent all human browsing activities. The performance figures might be affected by the decisions made when installing hardware and </w:t>
      </w:r>
      <w:proofErr w:type="spellStart"/>
      <w:r w:rsidRPr="00833CE0">
        <w:rPr>
          <w:rFonts w:asciiTheme="majorHAnsi" w:hAnsiTheme="majorHAnsi" w:cstheme="majorHAnsi"/>
        </w:rPr>
        <w:t>virtualisation</w:t>
      </w:r>
      <w:proofErr w:type="spellEnd"/>
      <w:r w:rsidRPr="00833CE0">
        <w:rPr>
          <w:rFonts w:asciiTheme="majorHAnsi" w:hAnsiTheme="majorHAnsi" w:cstheme="majorHAnsi"/>
        </w:rPr>
        <w:t xml:space="preserve"> technology. The project does not include months of log review and incident handling long after the project has ended.</w:t>
      </w:r>
    </w:p>
    <w:p w14:paraId="0FC844DC" w14:textId="77777777" w:rsidR="00410E17" w:rsidRPr="00410E17" w:rsidRDefault="00410E17" w:rsidP="00410E17">
      <w:pPr>
        <w:jc w:val="both"/>
        <w:rPr>
          <w:rFonts w:asciiTheme="majorHAnsi" w:hAnsiTheme="majorHAnsi" w:cstheme="majorHAnsi"/>
          <w:b/>
          <w:bCs/>
        </w:rPr>
      </w:pPr>
      <w:r w:rsidRPr="00410E17">
        <w:rPr>
          <w:rFonts w:asciiTheme="majorHAnsi" w:hAnsiTheme="majorHAnsi" w:cstheme="majorHAnsi"/>
          <w:b/>
          <w:bCs/>
        </w:rPr>
        <w:t>5. Timeline</w:t>
      </w:r>
    </w:p>
    <w:tbl>
      <w:tblPr>
        <w:tblStyle w:val="TableGrid"/>
        <w:tblW w:w="0" w:type="auto"/>
        <w:jc w:val="center"/>
        <w:tblLook w:val="04A0" w:firstRow="1" w:lastRow="0" w:firstColumn="1" w:lastColumn="0" w:noHBand="0" w:noVBand="1"/>
      </w:tblPr>
      <w:tblGrid>
        <w:gridCol w:w="3024"/>
        <w:gridCol w:w="3024"/>
        <w:gridCol w:w="3024"/>
      </w:tblGrid>
      <w:tr w:rsidR="00410E17" w:rsidRPr="00410E17" w14:paraId="7A5176CD" w14:textId="77777777" w:rsidTr="0098739E">
        <w:trPr>
          <w:jc w:val="center"/>
        </w:trPr>
        <w:tc>
          <w:tcPr>
            <w:tcW w:w="3024" w:type="dxa"/>
            <w:shd w:val="clear" w:color="auto" w:fill="D9EAF7"/>
          </w:tcPr>
          <w:p w14:paraId="11066A91"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b/>
              </w:rPr>
              <w:t>Period</w:t>
            </w:r>
          </w:p>
        </w:tc>
        <w:tc>
          <w:tcPr>
            <w:tcW w:w="3024" w:type="dxa"/>
            <w:shd w:val="clear" w:color="auto" w:fill="D9EAF7"/>
          </w:tcPr>
          <w:p w14:paraId="3E32EA75"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b/>
              </w:rPr>
              <w:t>Main Activities</w:t>
            </w:r>
          </w:p>
        </w:tc>
        <w:tc>
          <w:tcPr>
            <w:tcW w:w="3024" w:type="dxa"/>
            <w:shd w:val="clear" w:color="auto" w:fill="D9EAF7"/>
          </w:tcPr>
          <w:p w14:paraId="425963AB"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b/>
              </w:rPr>
              <w:t>Milestones</w:t>
            </w:r>
          </w:p>
        </w:tc>
      </w:tr>
      <w:tr w:rsidR="00410E17" w:rsidRPr="00410E17" w14:paraId="70062050" w14:textId="77777777" w:rsidTr="0098739E">
        <w:trPr>
          <w:jc w:val="center"/>
        </w:trPr>
        <w:tc>
          <w:tcPr>
            <w:tcW w:w="3024" w:type="dxa"/>
          </w:tcPr>
          <w:p w14:paraId="224794F4"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Week 1</w:t>
            </w:r>
          </w:p>
        </w:tc>
        <w:tc>
          <w:tcPr>
            <w:tcW w:w="3024" w:type="dxa"/>
          </w:tcPr>
          <w:p w14:paraId="2F2A1F7F"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Confirm scope, research questions and supervisor feedback.</w:t>
            </w:r>
          </w:p>
        </w:tc>
        <w:tc>
          <w:tcPr>
            <w:tcW w:w="3024" w:type="dxa"/>
          </w:tcPr>
          <w:p w14:paraId="7E071038"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Approved proposal direction.</w:t>
            </w:r>
          </w:p>
        </w:tc>
      </w:tr>
      <w:tr w:rsidR="00410E17" w:rsidRPr="00410E17" w14:paraId="7FF91D75" w14:textId="77777777" w:rsidTr="0098739E">
        <w:trPr>
          <w:jc w:val="center"/>
        </w:trPr>
        <w:tc>
          <w:tcPr>
            <w:tcW w:w="3024" w:type="dxa"/>
          </w:tcPr>
          <w:p w14:paraId="36129386"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Week 2</w:t>
            </w:r>
          </w:p>
        </w:tc>
        <w:tc>
          <w:tcPr>
            <w:tcW w:w="3024" w:type="dxa"/>
          </w:tcPr>
          <w:p w14:paraId="01B25C44"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Conduct detailed literature review on WAFs, OWASP CRS, false positives and performance testing.</w:t>
            </w:r>
          </w:p>
        </w:tc>
        <w:tc>
          <w:tcPr>
            <w:tcW w:w="3024" w:type="dxa"/>
          </w:tcPr>
          <w:p w14:paraId="328A555A"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Literature matrix completed.</w:t>
            </w:r>
          </w:p>
        </w:tc>
      </w:tr>
      <w:tr w:rsidR="00410E17" w:rsidRPr="00410E17" w14:paraId="4DE89846" w14:textId="77777777" w:rsidTr="0098739E">
        <w:trPr>
          <w:jc w:val="center"/>
        </w:trPr>
        <w:tc>
          <w:tcPr>
            <w:tcW w:w="3024" w:type="dxa"/>
          </w:tcPr>
          <w:p w14:paraId="12EC1874"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Week 3</w:t>
            </w:r>
          </w:p>
        </w:tc>
        <w:tc>
          <w:tcPr>
            <w:tcW w:w="3024" w:type="dxa"/>
          </w:tcPr>
          <w:p w14:paraId="0672D2DD"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 xml:space="preserve">Select vulnerable </w:t>
            </w:r>
            <w:proofErr w:type="gramStart"/>
            <w:r w:rsidRPr="00410E17">
              <w:rPr>
                <w:rFonts w:asciiTheme="majorHAnsi" w:hAnsiTheme="majorHAnsi" w:cstheme="majorHAnsi"/>
              </w:rPr>
              <w:t>application</w:t>
            </w:r>
            <w:proofErr w:type="gramEnd"/>
            <w:r w:rsidRPr="00410E17">
              <w:rPr>
                <w:rFonts w:asciiTheme="majorHAnsi" w:hAnsiTheme="majorHAnsi" w:cstheme="majorHAnsi"/>
              </w:rPr>
              <w:t xml:space="preserve">, WAF deployment </w:t>
            </w:r>
            <w:proofErr w:type="gramStart"/>
            <w:r w:rsidRPr="00410E17">
              <w:rPr>
                <w:rFonts w:asciiTheme="majorHAnsi" w:hAnsiTheme="majorHAnsi" w:cstheme="majorHAnsi"/>
              </w:rPr>
              <w:t>method</w:t>
            </w:r>
            <w:proofErr w:type="gramEnd"/>
            <w:r w:rsidRPr="00410E17">
              <w:rPr>
                <w:rFonts w:asciiTheme="majorHAnsi" w:hAnsiTheme="majorHAnsi" w:cstheme="majorHAnsi"/>
              </w:rPr>
              <w:t xml:space="preserve"> and traffic generation tools.</w:t>
            </w:r>
          </w:p>
        </w:tc>
        <w:tc>
          <w:tcPr>
            <w:tcW w:w="3024" w:type="dxa"/>
          </w:tcPr>
          <w:p w14:paraId="7E102F04"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Final experimental design.</w:t>
            </w:r>
          </w:p>
        </w:tc>
      </w:tr>
      <w:tr w:rsidR="00410E17" w:rsidRPr="00410E17" w14:paraId="7A2E176E" w14:textId="77777777" w:rsidTr="0098739E">
        <w:trPr>
          <w:jc w:val="center"/>
        </w:trPr>
        <w:tc>
          <w:tcPr>
            <w:tcW w:w="3024" w:type="dxa"/>
          </w:tcPr>
          <w:p w14:paraId="6F269DF4"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Week 4</w:t>
            </w:r>
          </w:p>
        </w:tc>
        <w:tc>
          <w:tcPr>
            <w:tcW w:w="3024" w:type="dxa"/>
          </w:tcPr>
          <w:p w14:paraId="37868264"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Build baseline lab environment without WAF protection.</w:t>
            </w:r>
          </w:p>
        </w:tc>
        <w:tc>
          <w:tcPr>
            <w:tcW w:w="3024" w:type="dxa"/>
          </w:tcPr>
          <w:p w14:paraId="3E450DC5"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Application running successfully.</w:t>
            </w:r>
          </w:p>
        </w:tc>
      </w:tr>
      <w:tr w:rsidR="00410E17" w:rsidRPr="00410E17" w14:paraId="04E38DB4" w14:textId="77777777" w:rsidTr="0098739E">
        <w:trPr>
          <w:jc w:val="center"/>
        </w:trPr>
        <w:tc>
          <w:tcPr>
            <w:tcW w:w="3024" w:type="dxa"/>
          </w:tcPr>
          <w:p w14:paraId="5545C122"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Week 5</w:t>
            </w:r>
          </w:p>
        </w:tc>
        <w:tc>
          <w:tcPr>
            <w:tcW w:w="3024" w:type="dxa"/>
          </w:tcPr>
          <w:p w14:paraId="700F1E06"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 xml:space="preserve">Install and configure </w:t>
            </w:r>
            <w:proofErr w:type="spellStart"/>
            <w:r w:rsidRPr="00410E17">
              <w:rPr>
                <w:rFonts w:asciiTheme="majorHAnsi" w:hAnsiTheme="majorHAnsi" w:cstheme="majorHAnsi"/>
              </w:rPr>
              <w:t>ModSecurity</w:t>
            </w:r>
            <w:proofErr w:type="spellEnd"/>
            <w:r w:rsidRPr="00410E17">
              <w:rPr>
                <w:rFonts w:asciiTheme="majorHAnsi" w:hAnsiTheme="majorHAnsi" w:cstheme="majorHAnsi"/>
              </w:rPr>
              <w:t xml:space="preserve"> with OWASP CRS.</w:t>
            </w:r>
          </w:p>
        </w:tc>
        <w:tc>
          <w:tcPr>
            <w:tcW w:w="3024" w:type="dxa"/>
          </w:tcPr>
          <w:p w14:paraId="0EFFC2DF"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WAF deployment completed.</w:t>
            </w:r>
          </w:p>
        </w:tc>
      </w:tr>
      <w:tr w:rsidR="00410E17" w:rsidRPr="00410E17" w14:paraId="7C24F29C" w14:textId="77777777" w:rsidTr="0098739E">
        <w:trPr>
          <w:jc w:val="center"/>
        </w:trPr>
        <w:tc>
          <w:tcPr>
            <w:tcW w:w="3024" w:type="dxa"/>
          </w:tcPr>
          <w:p w14:paraId="28BFD7B5"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Week 6</w:t>
            </w:r>
          </w:p>
        </w:tc>
        <w:tc>
          <w:tcPr>
            <w:tcW w:w="3024" w:type="dxa"/>
          </w:tcPr>
          <w:p w14:paraId="62C2FFC3"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Develop legitimate and malicious laboratory traffic scripts.</w:t>
            </w:r>
          </w:p>
        </w:tc>
        <w:tc>
          <w:tcPr>
            <w:tcW w:w="3024" w:type="dxa"/>
          </w:tcPr>
          <w:p w14:paraId="6DDAC0D7"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Traffic profiles validated.</w:t>
            </w:r>
          </w:p>
        </w:tc>
      </w:tr>
      <w:tr w:rsidR="00410E17" w:rsidRPr="00410E17" w14:paraId="6D9D9A3E" w14:textId="77777777" w:rsidTr="0098739E">
        <w:trPr>
          <w:jc w:val="center"/>
        </w:trPr>
        <w:tc>
          <w:tcPr>
            <w:tcW w:w="3024" w:type="dxa"/>
          </w:tcPr>
          <w:p w14:paraId="307C4A47"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Week 7</w:t>
            </w:r>
          </w:p>
        </w:tc>
        <w:tc>
          <w:tcPr>
            <w:tcW w:w="3024" w:type="dxa"/>
          </w:tcPr>
          <w:p w14:paraId="2B3A4628"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Run baseline no-WAF tests under low, medium and high loads.</w:t>
            </w:r>
          </w:p>
        </w:tc>
        <w:tc>
          <w:tcPr>
            <w:tcW w:w="3024" w:type="dxa"/>
          </w:tcPr>
          <w:p w14:paraId="75A2477E"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Baseline dataset collected.</w:t>
            </w:r>
          </w:p>
        </w:tc>
      </w:tr>
      <w:tr w:rsidR="00410E17" w:rsidRPr="00410E17" w14:paraId="136784A6" w14:textId="77777777" w:rsidTr="0098739E">
        <w:trPr>
          <w:jc w:val="center"/>
        </w:trPr>
        <w:tc>
          <w:tcPr>
            <w:tcW w:w="3024" w:type="dxa"/>
          </w:tcPr>
          <w:p w14:paraId="523324E6"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Week 8</w:t>
            </w:r>
          </w:p>
        </w:tc>
        <w:tc>
          <w:tcPr>
            <w:tcW w:w="3024" w:type="dxa"/>
          </w:tcPr>
          <w:p w14:paraId="0F1B6672"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Run WAF-enabled tests using the same traffic profiles.</w:t>
            </w:r>
          </w:p>
        </w:tc>
        <w:tc>
          <w:tcPr>
            <w:tcW w:w="3024" w:type="dxa"/>
          </w:tcPr>
          <w:p w14:paraId="2935E38E"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WAF dataset collected.</w:t>
            </w:r>
          </w:p>
        </w:tc>
      </w:tr>
      <w:tr w:rsidR="00410E17" w:rsidRPr="00410E17" w14:paraId="4C7D8145" w14:textId="77777777" w:rsidTr="0098739E">
        <w:trPr>
          <w:jc w:val="center"/>
        </w:trPr>
        <w:tc>
          <w:tcPr>
            <w:tcW w:w="3024" w:type="dxa"/>
          </w:tcPr>
          <w:p w14:paraId="0558816A"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Week 9</w:t>
            </w:r>
          </w:p>
        </w:tc>
        <w:tc>
          <w:tcPr>
            <w:tcW w:w="3024" w:type="dxa"/>
          </w:tcPr>
          <w:p w14:paraId="2F698052"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Conduct false-positive tuning and repeat selected tests.</w:t>
            </w:r>
          </w:p>
        </w:tc>
        <w:tc>
          <w:tcPr>
            <w:tcW w:w="3024" w:type="dxa"/>
          </w:tcPr>
          <w:p w14:paraId="7D6CA832"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Tuning dataset collected.</w:t>
            </w:r>
          </w:p>
        </w:tc>
      </w:tr>
      <w:tr w:rsidR="00410E17" w:rsidRPr="00410E17" w14:paraId="1F31EE8E" w14:textId="77777777" w:rsidTr="0098739E">
        <w:trPr>
          <w:jc w:val="center"/>
        </w:trPr>
        <w:tc>
          <w:tcPr>
            <w:tcW w:w="3024" w:type="dxa"/>
          </w:tcPr>
          <w:p w14:paraId="05D51EB1"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Week 10</w:t>
            </w:r>
          </w:p>
        </w:tc>
        <w:tc>
          <w:tcPr>
            <w:tcW w:w="3024" w:type="dxa"/>
          </w:tcPr>
          <w:p w14:paraId="5C0731FC" w14:textId="77777777" w:rsidR="00410E17" w:rsidRPr="00410E17" w:rsidRDefault="00410E17" w:rsidP="00410E17">
            <w:pPr>
              <w:spacing w:after="160" w:line="259" w:lineRule="auto"/>
              <w:jc w:val="both"/>
              <w:rPr>
                <w:rFonts w:asciiTheme="majorHAnsi" w:hAnsiTheme="majorHAnsi" w:cstheme="majorHAnsi"/>
              </w:rPr>
            </w:pPr>
            <w:proofErr w:type="spellStart"/>
            <w:r w:rsidRPr="00410E17">
              <w:rPr>
                <w:rFonts w:asciiTheme="majorHAnsi" w:hAnsiTheme="majorHAnsi" w:cstheme="majorHAnsi"/>
              </w:rPr>
              <w:t>Analyse</w:t>
            </w:r>
            <w:proofErr w:type="spellEnd"/>
            <w:r w:rsidRPr="00410E17">
              <w:rPr>
                <w:rFonts w:asciiTheme="majorHAnsi" w:hAnsiTheme="majorHAnsi" w:cstheme="majorHAnsi"/>
              </w:rPr>
              <w:t xml:space="preserve"> detection, performance and usability results.</w:t>
            </w:r>
          </w:p>
        </w:tc>
        <w:tc>
          <w:tcPr>
            <w:tcW w:w="3024" w:type="dxa"/>
          </w:tcPr>
          <w:p w14:paraId="1B15678B"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Tables, graphs and confusion matrices completed.</w:t>
            </w:r>
          </w:p>
        </w:tc>
      </w:tr>
      <w:tr w:rsidR="00410E17" w:rsidRPr="00410E17" w14:paraId="5D6C3849" w14:textId="77777777" w:rsidTr="0098739E">
        <w:trPr>
          <w:jc w:val="center"/>
        </w:trPr>
        <w:tc>
          <w:tcPr>
            <w:tcW w:w="3024" w:type="dxa"/>
          </w:tcPr>
          <w:p w14:paraId="599973C2"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Week 11</w:t>
            </w:r>
          </w:p>
        </w:tc>
        <w:tc>
          <w:tcPr>
            <w:tcW w:w="3024" w:type="dxa"/>
          </w:tcPr>
          <w:p w14:paraId="6EFABFD3"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Draft findings, discussion, limitations and recommendations.</w:t>
            </w:r>
          </w:p>
        </w:tc>
        <w:tc>
          <w:tcPr>
            <w:tcW w:w="3024" w:type="dxa"/>
          </w:tcPr>
          <w:p w14:paraId="249E0681"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Full report draft completed.</w:t>
            </w:r>
          </w:p>
        </w:tc>
      </w:tr>
      <w:tr w:rsidR="00410E17" w:rsidRPr="00410E17" w14:paraId="3A3F8C52" w14:textId="77777777" w:rsidTr="0098739E">
        <w:trPr>
          <w:jc w:val="center"/>
        </w:trPr>
        <w:tc>
          <w:tcPr>
            <w:tcW w:w="3024" w:type="dxa"/>
          </w:tcPr>
          <w:p w14:paraId="1BB835EB"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Week 12</w:t>
            </w:r>
          </w:p>
        </w:tc>
        <w:tc>
          <w:tcPr>
            <w:tcW w:w="3024" w:type="dxa"/>
          </w:tcPr>
          <w:p w14:paraId="04F93358"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 xml:space="preserve">Edit, proofread, format references and </w:t>
            </w:r>
            <w:proofErr w:type="spellStart"/>
            <w:r w:rsidRPr="00410E17">
              <w:rPr>
                <w:rFonts w:asciiTheme="majorHAnsi" w:hAnsiTheme="majorHAnsi" w:cstheme="majorHAnsi"/>
              </w:rPr>
              <w:t>finalise</w:t>
            </w:r>
            <w:proofErr w:type="spellEnd"/>
            <w:r w:rsidRPr="00410E17">
              <w:rPr>
                <w:rFonts w:asciiTheme="majorHAnsi" w:hAnsiTheme="majorHAnsi" w:cstheme="majorHAnsi"/>
              </w:rPr>
              <w:t xml:space="preserve"> submission.</w:t>
            </w:r>
          </w:p>
        </w:tc>
        <w:tc>
          <w:tcPr>
            <w:tcW w:w="3024" w:type="dxa"/>
          </w:tcPr>
          <w:p w14:paraId="67336892" w14:textId="77777777" w:rsidR="00410E17" w:rsidRPr="00410E17" w:rsidRDefault="00410E17" w:rsidP="00410E17">
            <w:pPr>
              <w:spacing w:after="160" w:line="259" w:lineRule="auto"/>
              <w:jc w:val="both"/>
              <w:rPr>
                <w:rFonts w:asciiTheme="majorHAnsi" w:hAnsiTheme="majorHAnsi" w:cstheme="majorHAnsi"/>
              </w:rPr>
            </w:pPr>
            <w:r w:rsidRPr="00410E17">
              <w:rPr>
                <w:rFonts w:asciiTheme="majorHAnsi" w:hAnsiTheme="majorHAnsi" w:cstheme="majorHAnsi"/>
              </w:rPr>
              <w:t>Final report ready for submission.</w:t>
            </w:r>
          </w:p>
        </w:tc>
      </w:tr>
    </w:tbl>
    <w:p w14:paraId="51527B69" w14:textId="77777777" w:rsidR="00410E17" w:rsidRDefault="00410E17" w:rsidP="00833CE0">
      <w:pPr>
        <w:jc w:val="both"/>
        <w:rPr>
          <w:rFonts w:asciiTheme="majorHAnsi" w:hAnsiTheme="majorHAnsi" w:cstheme="majorHAnsi"/>
        </w:rPr>
      </w:pPr>
    </w:p>
    <w:p w14:paraId="16078D06" w14:textId="60199ABF" w:rsidR="00C9457C" w:rsidRPr="00410E17" w:rsidRDefault="00C9457C" w:rsidP="00833CE0">
      <w:pPr>
        <w:jc w:val="both"/>
        <w:rPr>
          <w:rFonts w:asciiTheme="majorHAnsi" w:hAnsiTheme="majorHAnsi" w:cstheme="majorHAnsi"/>
          <w:b/>
          <w:bCs/>
        </w:rPr>
      </w:pPr>
      <w:r w:rsidRPr="00410E17">
        <w:rPr>
          <w:rFonts w:asciiTheme="majorHAnsi" w:hAnsiTheme="majorHAnsi" w:cstheme="majorHAnsi"/>
          <w:b/>
          <w:bCs/>
        </w:rPr>
        <w:t>6. Conclusion</w:t>
      </w:r>
    </w:p>
    <w:p w14:paraId="3AB9EE88" w14:textId="77777777" w:rsidR="00C9457C" w:rsidRPr="00833CE0" w:rsidRDefault="00C9457C" w:rsidP="00833CE0">
      <w:pPr>
        <w:jc w:val="both"/>
        <w:rPr>
          <w:rFonts w:asciiTheme="majorHAnsi" w:hAnsiTheme="majorHAnsi" w:cstheme="majorHAnsi"/>
        </w:rPr>
      </w:pPr>
      <w:r w:rsidRPr="00833CE0">
        <w:rPr>
          <w:rFonts w:asciiTheme="majorHAnsi" w:hAnsiTheme="majorHAnsi" w:cstheme="majorHAnsi"/>
        </w:rPr>
        <w:t xml:space="preserve">This proposal is a planned, practical, and concise research project for determining the effectiveness and performance of WAFs (Web Application Firewalls). The research is based around the following practical </w:t>
      </w:r>
      <w:proofErr w:type="gramStart"/>
      <w:r w:rsidRPr="00833CE0">
        <w:rPr>
          <w:rFonts w:asciiTheme="majorHAnsi" w:hAnsiTheme="majorHAnsi" w:cstheme="majorHAnsi"/>
        </w:rPr>
        <w:t>problem</w:t>
      </w:r>
      <w:proofErr w:type="gramEnd"/>
      <w:r w:rsidRPr="00833CE0">
        <w:rPr>
          <w:rFonts w:asciiTheme="majorHAnsi" w:hAnsiTheme="majorHAnsi" w:cstheme="majorHAnsi"/>
        </w:rPr>
        <w:t xml:space="preserve">: </w:t>
      </w:r>
      <w:proofErr w:type="spellStart"/>
      <w:r w:rsidRPr="00833CE0">
        <w:rPr>
          <w:rFonts w:asciiTheme="majorHAnsi" w:hAnsiTheme="majorHAnsi" w:cstheme="majorHAnsi"/>
        </w:rPr>
        <w:t>wafs</w:t>
      </w:r>
      <w:proofErr w:type="spellEnd"/>
      <w:r w:rsidRPr="00833CE0">
        <w:rPr>
          <w:rFonts w:asciiTheme="majorHAnsi" w:hAnsiTheme="majorHAnsi" w:cstheme="majorHAnsi"/>
        </w:rPr>
        <w:t xml:space="preserve"> can be evaluated primarily by how accurately they detect attacks, and in the </w:t>
      </w:r>
      <w:proofErr w:type="gramStart"/>
      <w:r w:rsidRPr="00833CE0">
        <w:rPr>
          <w:rFonts w:asciiTheme="majorHAnsi" w:hAnsiTheme="majorHAnsi" w:cstheme="majorHAnsi"/>
        </w:rPr>
        <w:t>real world</w:t>
      </w:r>
      <w:proofErr w:type="gramEnd"/>
      <w:r w:rsidRPr="00833CE0">
        <w:rPr>
          <w:rFonts w:asciiTheme="majorHAnsi" w:hAnsiTheme="majorHAnsi" w:cstheme="majorHAnsi"/>
        </w:rPr>
        <w:t xml:space="preserve"> deployment requires considerations of false positives and negatives, latency, throughput, resource usage and tuning efforts.</w:t>
      </w:r>
    </w:p>
    <w:p w14:paraId="79E5BB30" w14:textId="442F6F99" w:rsidR="00505E84" w:rsidRDefault="00C9457C" w:rsidP="00833CE0">
      <w:pPr>
        <w:jc w:val="both"/>
        <w:rPr>
          <w:rFonts w:asciiTheme="majorHAnsi" w:hAnsiTheme="majorHAnsi" w:cstheme="majorHAnsi"/>
        </w:rPr>
      </w:pPr>
      <w:r w:rsidRPr="00833CE0">
        <w:rPr>
          <w:rFonts w:asciiTheme="majorHAnsi" w:hAnsiTheme="majorHAnsi" w:cstheme="majorHAnsi"/>
        </w:rPr>
        <w:t xml:space="preserve">The proposed study will use </w:t>
      </w:r>
      <w:proofErr w:type="spellStart"/>
      <w:r w:rsidRPr="00833CE0">
        <w:rPr>
          <w:rFonts w:asciiTheme="majorHAnsi" w:hAnsiTheme="majorHAnsi" w:cstheme="majorHAnsi"/>
        </w:rPr>
        <w:t>ModSecurity</w:t>
      </w:r>
      <w:proofErr w:type="spellEnd"/>
      <w:r w:rsidRPr="00833CE0">
        <w:rPr>
          <w:rFonts w:asciiTheme="majorHAnsi" w:hAnsiTheme="majorHAnsi" w:cstheme="majorHAnsi"/>
        </w:rPr>
        <w:t xml:space="preserve"> with OWASP CRS to be deployed in front of a vulnerable web application with legitimate traffic, malicious traffic and a combination of both traffic. It will compare it to "no WAF" and "WAF" and can assess various CRS sensitivity levels. The methodology is organized along clearly defined variables, repeatable process of data collection, known metrics of detection, measures of performance, operational discussion notes, and ethical limits and responsibilities. The anticipated contribution is not a development of a new WAF algorithm per se, but a thorough, balanced and evidence-based evaluation of the performance of a deployable open source WAF in a simulated real world web environment.</w:t>
      </w:r>
    </w:p>
    <w:p w14:paraId="6AD91A6B" w14:textId="25D772E8" w:rsidR="0040716A" w:rsidRDefault="0040716A" w:rsidP="00833CE0">
      <w:pPr>
        <w:jc w:val="both"/>
        <w:rPr>
          <w:rFonts w:asciiTheme="majorHAnsi" w:hAnsiTheme="majorHAnsi" w:cstheme="majorHAnsi"/>
        </w:rPr>
      </w:pPr>
    </w:p>
    <w:p w14:paraId="49297C31" w14:textId="61ACE527" w:rsidR="00BD7622" w:rsidRDefault="00BD7622" w:rsidP="0040716A">
      <w:pPr>
        <w:jc w:val="both"/>
        <w:rPr>
          <w:rFonts w:asciiTheme="majorHAnsi" w:hAnsiTheme="majorHAnsi" w:cstheme="majorHAnsi"/>
        </w:rPr>
      </w:pPr>
    </w:p>
    <w:sdt>
      <w:sdtPr>
        <w:id w:val="1076399301"/>
        <w:docPartObj>
          <w:docPartGallery w:val="Bibliographies"/>
          <w:docPartUnique/>
        </w:docPartObj>
      </w:sdtPr>
      <w:sdtEndPr>
        <w:rPr>
          <w:rFonts w:asciiTheme="minorHAnsi" w:eastAsiaTheme="minorHAnsi" w:hAnsiTheme="minorHAnsi" w:cstheme="minorBidi"/>
          <w:color w:val="auto"/>
          <w:sz w:val="22"/>
          <w:szCs w:val="22"/>
        </w:rPr>
      </w:sdtEndPr>
      <w:sdtContent>
        <w:p w14:paraId="7452C19B" w14:textId="2DA7F950" w:rsidR="00AB31D3" w:rsidRPr="008348F7" w:rsidRDefault="00AB31D3">
          <w:pPr>
            <w:pStyle w:val="Heading1"/>
            <w:rPr>
              <w:b/>
              <w:bCs/>
              <w:color w:val="000000" w:themeColor="text1"/>
            </w:rPr>
          </w:pPr>
          <w:r w:rsidRPr="008348F7">
            <w:rPr>
              <w:b/>
              <w:bCs/>
              <w:color w:val="000000" w:themeColor="text1"/>
            </w:rPr>
            <w:t>References</w:t>
          </w:r>
        </w:p>
        <w:sdt>
          <w:sdtPr>
            <w:id w:val="-573587230"/>
            <w:bibliography/>
          </w:sdtPr>
          <w:sdtContent>
            <w:p w14:paraId="42FB546B" w14:textId="77777777" w:rsidR="008348F7" w:rsidRDefault="00AB31D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29"/>
                <w:gridCol w:w="8931"/>
              </w:tblGrid>
              <w:tr w:rsidR="008348F7" w14:paraId="140C96DD" w14:textId="77777777">
                <w:trPr>
                  <w:divId w:val="558983502"/>
                  <w:tblCellSpacing w:w="15" w:type="dxa"/>
                </w:trPr>
                <w:tc>
                  <w:tcPr>
                    <w:tcW w:w="50" w:type="pct"/>
                    <w:hideMark/>
                  </w:tcPr>
                  <w:p w14:paraId="0E480411" w14:textId="075AD71E" w:rsidR="008348F7" w:rsidRPr="008348F7" w:rsidRDefault="008348F7">
                    <w:pPr>
                      <w:pStyle w:val="Bibliography"/>
                      <w:rPr>
                        <w:rFonts w:asciiTheme="majorHAnsi" w:hAnsiTheme="majorHAnsi" w:cstheme="majorHAnsi"/>
                        <w:noProof/>
                        <w:sz w:val="24"/>
                        <w:szCs w:val="24"/>
                      </w:rPr>
                    </w:pPr>
                    <w:r w:rsidRPr="008348F7">
                      <w:rPr>
                        <w:rFonts w:asciiTheme="majorHAnsi" w:hAnsiTheme="majorHAnsi" w:cstheme="majorHAnsi"/>
                        <w:noProof/>
                      </w:rPr>
                      <w:t xml:space="preserve">[1] </w:t>
                    </w:r>
                  </w:p>
                </w:tc>
                <w:tc>
                  <w:tcPr>
                    <w:tcW w:w="0" w:type="auto"/>
                    <w:hideMark/>
                  </w:tcPr>
                  <w:p w14:paraId="7BD0CB1A" w14:textId="77777777" w:rsidR="008348F7" w:rsidRPr="008348F7" w:rsidRDefault="008348F7">
                    <w:pPr>
                      <w:pStyle w:val="Bibliography"/>
                      <w:rPr>
                        <w:rFonts w:asciiTheme="majorHAnsi" w:hAnsiTheme="majorHAnsi" w:cstheme="majorHAnsi"/>
                        <w:noProof/>
                      </w:rPr>
                    </w:pPr>
                    <w:r w:rsidRPr="008348F7">
                      <w:rPr>
                        <w:rFonts w:asciiTheme="majorHAnsi" w:hAnsiTheme="majorHAnsi" w:cstheme="majorHAnsi"/>
                        <w:noProof/>
                      </w:rPr>
                      <w:t xml:space="preserve">"OWASP, "OWASP Top 10:2021," 2021. Available: https://owasp.org/Top10/2021/.," [Online]. </w:t>
                    </w:r>
                  </w:p>
                </w:tc>
              </w:tr>
              <w:tr w:rsidR="008348F7" w14:paraId="274CE76D" w14:textId="77777777">
                <w:trPr>
                  <w:divId w:val="558983502"/>
                  <w:tblCellSpacing w:w="15" w:type="dxa"/>
                </w:trPr>
                <w:tc>
                  <w:tcPr>
                    <w:tcW w:w="50" w:type="pct"/>
                    <w:hideMark/>
                  </w:tcPr>
                  <w:p w14:paraId="42045DD9" w14:textId="77777777" w:rsidR="008348F7" w:rsidRPr="008348F7" w:rsidRDefault="008348F7">
                    <w:pPr>
                      <w:pStyle w:val="Bibliography"/>
                      <w:rPr>
                        <w:rFonts w:asciiTheme="majorHAnsi" w:hAnsiTheme="majorHAnsi" w:cstheme="majorHAnsi"/>
                        <w:noProof/>
                      </w:rPr>
                    </w:pPr>
                    <w:r w:rsidRPr="008348F7">
                      <w:rPr>
                        <w:rFonts w:asciiTheme="majorHAnsi" w:hAnsiTheme="majorHAnsi" w:cstheme="majorHAnsi"/>
                        <w:noProof/>
                      </w:rPr>
                      <w:t xml:space="preserve">[2] </w:t>
                    </w:r>
                  </w:p>
                </w:tc>
                <w:tc>
                  <w:tcPr>
                    <w:tcW w:w="0" w:type="auto"/>
                    <w:hideMark/>
                  </w:tcPr>
                  <w:p w14:paraId="3C912533" w14:textId="77777777" w:rsidR="008348F7" w:rsidRPr="008348F7" w:rsidRDefault="008348F7">
                    <w:pPr>
                      <w:pStyle w:val="Bibliography"/>
                      <w:rPr>
                        <w:rFonts w:asciiTheme="majorHAnsi" w:hAnsiTheme="majorHAnsi" w:cstheme="majorHAnsi"/>
                        <w:noProof/>
                      </w:rPr>
                    </w:pPr>
                    <w:r w:rsidRPr="008348F7">
                      <w:rPr>
                        <w:rFonts w:asciiTheme="majorHAnsi" w:hAnsiTheme="majorHAnsi" w:cstheme="majorHAnsi"/>
                        <w:noProof/>
                      </w:rPr>
                      <w:t xml:space="preserve">"OWASP CRS, "OWASP ModSecurity Core Rule Set," 2026. Available: https://owasp.org/www-project-modsecurity-core-rule-set/.," [Online]. </w:t>
                    </w:r>
                  </w:p>
                </w:tc>
              </w:tr>
              <w:tr w:rsidR="008348F7" w14:paraId="0A9022F2" w14:textId="77777777">
                <w:trPr>
                  <w:divId w:val="558983502"/>
                  <w:tblCellSpacing w:w="15" w:type="dxa"/>
                </w:trPr>
                <w:tc>
                  <w:tcPr>
                    <w:tcW w:w="50" w:type="pct"/>
                    <w:hideMark/>
                  </w:tcPr>
                  <w:p w14:paraId="4C570887" w14:textId="77777777" w:rsidR="008348F7" w:rsidRPr="008348F7" w:rsidRDefault="008348F7">
                    <w:pPr>
                      <w:pStyle w:val="Bibliography"/>
                      <w:rPr>
                        <w:rFonts w:asciiTheme="majorHAnsi" w:hAnsiTheme="majorHAnsi" w:cstheme="majorHAnsi"/>
                        <w:noProof/>
                      </w:rPr>
                    </w:pPr>
                    <w:r w:rsidRPr="008348F7">
                      <w:rPr>
                        <w:rFonts w:asciiTheme="majorHAnsi" w:hAnsiTheme="majorHAnsi" w:cstheme="majorHAnsi"/>
                        <w:noProof/>
                      </w:rPr>
                      <w:t xml:space="preserve">[3] </w:t>
                    </w:r>
                  </w:p>
                </w:tc>
                <w:tc>
                  <w:tcPr>
                    <w:tcW w:w="0" w:type="auto"/>
                    <w:hideMark/>
                  </w:tcPr>
                  <w:p w14:paraId="41EF0B45" w14:textId="77777777" w:rsidR="008348F7" w:rsidRPr="008348F7" w:rsidRDefault="008348F7">
                    <w:pPr>
                      <w:pStyle w:val="Bibliography"/>
                      <w:rPr>
                        <w:rFonts w:asciiTheme="majorHAnsi" w:hAnsiTheme="majorHAnsi" w:cstheme="majorHAnsi"/>
                        <w:noProof/>
                      </w:rPr>
                    </w:pPr>
                    <w:r w:rsidRPr="008348F7">
                      <w:rPr>
                        <w:rFonts w:asciiTheme="majorHAnsi" w:hAnsiTheme="majorHAnsi" w:cstheme="majorHAnsi"/>
                        <w:noProof/>
                      </w:rPr>
                      <w:t xml:space="preserve">"B. R. Dawadi, B. Adhikari and D. K. Srivastava, "Deep Learning Technique-Enabled Web Application Firewall for the Detection of Web Attacks," Sensors, vol. 23, no. 4, 2073, 2023. Available: https://www.mdpi.com/1424-8220/23/4/2073.". </w:t>
                    </w:r>
                  </w:p>
                </w:tc>
              </w:tr>
              <w:tr w:rsidR="008348F7" w14:paraId="5211380D" w14:textId="77777777">
                <w:trPr>
                  <w:divId w:val="558983502"/>
                  <w:tblCellSpacing w:w="15" w:type="dxa"/>
                </w:trPr>
                <w:tc>
                  <w:tcPr>
                    <w:tcW w:w="50" w:type="pct"/>
                    <w:hideMark/>
                  </w:tcPr>
                  <w:p w14:paraId="56995F53" w14:textId="77777777" w:rsidR="008348F7" w:rsidRPr="008348F7" w:rsidRDefault="008348F7">
                    <w:pPr>
                      <w:pStyle w:val="Bibliography"/>
                      <w:rPr>
                        <w:rFonts w:asciiTheme="majorHAnsi" w:hAnsiTheme="majorHAnsi" w:cstheme="majorHAnsi"/>
                        <w:noProof/>
                      </w:rPr>
                    </w:pPr>
                    <w:r w:rsidRPr="008348F7">
                      <w:rPr>
                        <w:rFonts w:asciiTheme="majorHAnsi" w:hAnsiTheme="majorHAnsi" w:cstheme="majorHAnsi"/>
                        <w:noProof/>
                      </w:rPr>
                      <w:t xml:space="preserve">[4] </w:t>
                    </w:r>
                  </w:p>
                </w:tc>
                <w:tc>
                  <w:tcPr>
                    <w:tcW w:w="0" w:type="auto"/>
                    <w:hideMark/>
                  </w:tcPr>
                  <w:p w14:paraId="54EAE2F2" w14:textId="77777777" w:rsidR="008348F7" w:rsidRPr="008348F7" w:rsidRDefault="008348F7">
                    <w:pPr>
                      <w:pStyle w:val="Bibliography"/>
                      <w:rPr>
                        <w:rFonts w:asciiTheme="majorHAnsi" w:hAnsiTheme="majorHAnsi" w:cstheme="majorHAnsi"/>
                        <w:noProof/>
                      </w:rPr>
                    </w:pPr>
                    <w:r w:rsidRPr="008348F7">
                      <w:rPr>
                        <w:rFonts w:asciiTheme="majorHAnsi" w:hAnsiTheme="majorHAnsi" w:cstheme="majorHAnsi"/>
                        <w:noProof/>
                      </w:rPr>
                      <w:t xml:space="preserve">"C. Chindrus and C.-F. Caruntu, "Machine Learning-Based Multilabel Classification for Web Application Firewalls: A Comparative Study," Electronics, vol. 14, no. 21, 4172, 2025. Available: https://www.mdpi.com/2079-9292/14/21/4172". </w:t>
                    </w:r>
                  </w:p>
                </w:tc>
              </w:tr>
              <w:tr w:rsidR="008348F7" w14:paraId="71565B41" w14:textId="77777777">
                <w:trPr>
                  <w:divId w:val="558983502"/>
                  <w:tblCellSpacing w:w="15" w:type="dxa"/>
                </w:trPr>
                <w:tc>
                  <w:tcPr>
                    <w:tcW w:w="50" w:type="pct"/>
                    <w:hideMark/>
                  </w:tcPr>
                  <w:p w14:paraId="79A03844" w14:textId="77777777" w:rsidR="008348F7" w:rsidRPr="008348F7" w:rsidRDefault="008348F7">
                    <w:pPr>
                      <w:pStyle w:val="Bibliography"/>
                      <w:rPr>
                        <w:rFonts w:asciiTheme="majorHAnsi" w:hAnsiTheme="majorHAnsi" w:cstheme="majorHAnsi"/>
                        <w:noProof/>
                      </w:rPr>
                    </w:pPr>
                    <w:r w:rsidRPr="008348F7">
                      <w:rPr>
                        <w:rFonts w:asciiTheme="majorHAnsi" w:hAnsiTheme="majorHAnsi" w:cstheme="majorHAnsi"/>
                        <w:noProof/>
                      </w:rPr>
                      <w:t xml:space="preserve">[5] </w:t>
                    </w:r>
                  </w:p>
                </w:tc>
                <w:tc>
                  <w:tcPr>
                    <w:tcW w:w="0" w:type="auto"/>
                    <w:hideMark/>
                  </w:tcPr>
                  <w:p w14:paraId="129B77FA" w14:textId="77777777" w:rsidR="008348F7" w:rsidRPr="008348F7" w:rsidRDefault="008348F7">
                    <w:pPr>
                      <w:pStyle w:val="Bibliography"/>
                      <w:rPr>
                        <w:rFonts w:asciiTheme="majorHAnsi" w:hAnsiTheme="majorHAnsi" w:cstheme="majorHAnsi"/>
                        <w:noProof/>
                      </w:rPr>
                    </w:pPr>
                    <w:r w:rsidRPr="008348F7">
                      <w:rPr>
                        <w:rFonts w:asciiTheme="majorHAnsi" w:hAnsiTheme="majorHAnsi" w:cstheme="majorHAnsi"/>
                        <w:noProof/>
                      </w:rPr>
                      <w:t xml:space="preserve">"Core Rule Set Project, "False Positives and Tuning," 2026. Available: https://coreruleset.org/docs/2-how-crs-works/2-3-false-positives-and-tuning/," [Online]. </w:t>
                    </w:r>
                  </w:p>
                </w:tc>
              </w:tr>
              <w:tr w:rsidR="008348F7" w14:paraId="5FB29AEA" w14:textId="77777777">
                <w:trPr>
                  <w:divId w:val="558983502"/>
                  <w:tblCellSpacing w:w="15" w:type="dxa"/>
                </w:trPr>
                <w:tc>
                  <w:tcPr>
                    <w:tcW w:w="50" w:type="pct"/>
                    <w:hideMark/>
                  </w:tcPr>
                  <w:p w14:paraId="18F7B79D" w14:textId="77777777" w:rsidR="008348F7" w:rsidRPr="008348F7" w:rsidRDefault="008348F7">
                    <w:pPr>
                      <w:pStyle w:val="Bibliography"/>
                      <w:rPr>
                        <w:rFonts w:asciiTheme="majorHAnsi" w:hAnsiTheme="majorHAnsi" w:cstheme="majorHAnsi"/>
                        <w:noProof/>
                      </w:rPr>
                    </w:pPr>
                    <w:r w:rsidRPr="008348F7">
                      <w:rPr>
                        <w:rFonts w:asciiTheme="majorHAnsi" w:hAnsiTheme="majorHAnsi" w:cstheme="majorHAnsi"/>
                        <w:noProof/>
                      </w:rPr>
                      <w:t xml:space="preserve">[6] </w:t>
                    </w:r>
                  </w:p>
                </w:tc>
                <w:tc>
                  <w:tcPr>
                    <w:tcW w:w="0" w:type="auto"/>
                    <w:hideMark/>
                  </w:tcPr>
                  <w:p w14:paraId="724BC432" w14:textId="77777777" w:rsidR="008348F7" w:rsidRPr="008348F7" w:rsidRDefault="008348F7">
                    <w:pPr>
                      <w:pStyle w:val="Bibliography"/>
                      <w:rPr>
                        <w:rFonts w:asciiTheme="majorHAnsi" w:hAnsiTheme="majorHAnsi" w:cstheme="majorHAnsi"/>
                        <w:noProof/>
                      </w:rPr>
                    </w:pPr>
                    <w:r w:rsidRPr="008348F7">
                      <w:rPr>
                        <w:rFonts w:asciiTheme="majorHAnsi" w:hAnsiTheme="majorHAnsi" w:cstheme="majorHAnsi"/>
                        <w:noProof/>
                      </w:rPr>
                      <w:t xml:space="preserve">"H. Alqahtani and G. Kumar, "Signature-based and machine-learning-based web application firewalls: A short survey," Procedia Computer Science, vol. 189, pp. 359-367, 2021. Available: https://www.sciencedirect.com/science/article/pii/S1877050921012308". </w:t>
                    </w:r>
                  </w:p>
                </w:tc>
              </w:tr>
              <w:tr w:rsidR="008348F7" w14:paraId="0FBCEBC1" w14:textId="77777777">
                <w:trPr>
                  <w:divId w:val="558983502"/>
                  <w:tblCellSpacing w:w="15" w:type="dxa"/>
                </w:trPr>
                <w:tc>
                  <w:tcPr>
                    <w:tcW w:w="50" w:type="pct"/>
                    <w:hideMark/>
                  </w:tcPr>
                  <w:p w14:paraId="61EDDA73" w14:textId="77777777" w:rsidR="008348F7" w:rsidRPr="008348F7" w:rsidRDefault="008348F7">
                    <w:pPr>
                      <w:pStyle w:val="Bibliography"/>
                      <w:rPr>
                        <w:rFonts w:asciiTheme="majorHAnsi" w:hAnsiTheme="majorHAnsi" w:cstheme="majorHAnsi"/>
                        <w:noProof/>
                      </w:rPr>
                    </w:pPr>
                    <w:r w:rsidRPr="008348F7">
                      <w:rPr>
                        <w:rFonts w:asciiTheme="majorHAnsi" w:hAnsiTheme="majorHAnsi" w:cstheme="majorHAnsi"/>
                        <w:noProof/>
                      </w:rPr>
                      <w:t xml:space="preserve">[7] </w:t>
                    </w:r>
                  </w:p>
                </w:tc>
                <w:tc>
                  <w:tcPr>
                    <w:tcW w:w="0" w:type="auto"/>
                    <w:hideMark/>
                  </w:tcPr>
                  <w:p w14:paraId="7CE246A4" w14:textId="77777777" w:rsidR="008348F7" w:rsidRPr="008348F7" w:rsidRDefault="008348F7">
                    <w:pPr>
                      <w:pStyle w:val="Bibliography"/>
                      <w:rPr>
                        <w:rFonts w:asciiTheme="majorHAnsi" w:hAnsiTheme="majorHAnsi" w:cstheme="majorHAnsi"/>
                        <w:noProof/>
                      </w:rPr>
                    </w:pPr>
                    <w:r w:rsidRPr="008348F7">
                      <w:rPr>
                        <w:rFonts w:asciiTheme="majorHAnsi" w:hAnsiTheme="majorHAnsi" w:cstheme="majorHAnsi"/>
                        <w:noProof/>
                      </w:rPr>
                      <w:t xml:space="preserve">"X. Li et al., "Efficiency and Effectiveness of Web Application Vulnerability Detection Approaches: A Systematic Literature Review," ACM Computing Surveys, vol. 54, no. 9, Article 190, 2021. Available: https://dl.acm.org/doi/10.1145/3474553". </w:t>
                    </w:r>
                  </w:p>
                </w:tc>
              </w:tr>
              <w:tr w:rsidR="008348F7" w14:paraId="4ABCD2C9" w14:textId="77777777">
                <w:trPr>
                  <w:divId w:val="558983502"/>
                  <w:tblCellSpacing w:w="15" w:type="dxa"/>
                </w:trPr>
                <w:tc>
                  <w:tcPr>
                    <w:tcW w:w="50" w:type="pct"/>
                    <w:hideMark/>
                  </w:tcPr>
                  <w:p w14:paraId="5DAD0D6C" w14:textId="77777777" w:rsidR="008348F7" w:rsidRPr="008348F7" w:rsidRDefault="008348F7">
                    <w:pPr>
                      <w:pStyle w:val="Bibliography"/>
                      <w:rPr>
                        <w:rFonts w:asciiTheme="majorHAnsi" w:hAnsiTheme="majorHAnsi" w:cstheme="majorHAnsi"/>
                        <w:noProof/>
                      </w:rPr>
                    </w:pPr>
                    <w:r w:rsidRPr="008348F7">
                      <w:rPr>
                        <w:rFonts w:asciiTheme="majorHAnsi" w:hAnsiTheme="majorHAnsi" w:cstheme="majorHAnsi"/>
                        <w:noProof/>
                      </w:rPr>
                      <w:t xml:space="preserve">[8] </w:t>
                    </w:r>
                  </w:p>
                </w:tc>
                <w:tc>
                  <w:tcPr>
                    <w:tcW w:w="0" w:type="auto"/>
                    <w:hideMark/>
                  </w:tcPr>
                  <w:p w14:paraId="52E8DEEC" w14:textId="77777777" w:rsidR="008348F7" w:rsidRPr="008348F7" w:rsidRDefault="008348F7">
                    <w:pPr>
                      <w:pStyle w:val="Bibliography"/>
                      <w:rPr>
                        <w:rFonts w:asciiTheme="majorHAnsi" w:hAnsiTheme="majorHAnsi" w:cstheme="majorHAnsi"/>
                        <w:noProof/>
                      </w:rPr>
                    </w:pPr>
                    <w:r w:rsidRPr="008348F7">
                      <w:rPr>
                        <w:rFonts w:asciiTheme="majorHAnsi" w:hAnsiTheme="majorHAnsi" w:cstheme="majorHAnsi"/>
                        <w:noProof/>
                      </w:rPr>
                      <w:t xml:space="preserve">"R. Lopes et al., "Evaluation Framework for False Positives in Open-Source WAFs Based on OWASP CRS Paranoia Levels: A Systematic Approach for Comparative Measurement," Engineering Proceedings, vol. 115, no. 1, 1, 2025. Available: https://www.mdpi.com/2673-". </w:t>
                    </w:r>
                  </w:p>
                </w:tc>
              </w:tr>
              <w:tr w:rsidR="008348F7" w14:paraId="02344A47" w14:textId="77777777">
                <w:trPr>
                  <w:divId w:val="558983502"/>
                  <w:tblCellSpacing w:w="15" w:type="dxa"/>
                </w:trPr>
                <w:tc>
                  <w:tcPr>
                    <w:tcW w:w="50" w:type="pct"/>
                    <w:hideMark/>
                  </w:tcPr>
                  <w:p w14:paraId="48EF34B2" w14:textId="77777777" w:rsidR="008348F7" w:rsidRPr="008348F7" w:rsidRDefault="008348F7">
                    <w:pPr>
                      <w:pStyle w:val="Bibliography"/>
                      <w:rPr>
                        <w:rFonts w:asciiTheme="majorHAnsi" w:hAnsiTheme="majorHAnsi" w:cstheme="majorHAnsi"/>
                        <w:noProof/>
                      </w:rPr>
                    </w:pPr>
                    <w:r w:rsidRPr="008348F7">
                      <w:rPr>
                        <w:rFonts w:asciiTheme="majorHAnsi" w:hAnsiTheme="majorHAnsi" w:cstheme="majorHAnsi"/>
                        <w:noProof/>
                      </w:rPr>
                      <w:t xml:space="preserve">[9] </w:t>
                    </w:r>
                  </w:p>
                </w:tc>
                <w:tc>
                  <w:tcPr>
                    <w:tcW w:w="0" w:type="auto"/>
                    <w:hideMark/>
                  </w:tcPr>
                  <w:p w14:paraId="1BC57C0A" w14:textId="77777777" w:rsidR="008348F7" w:rsidRPr="008348F7" w:rsidRDefault="008348F7">
                    <w:pPr>
                      <w:pStyle w:val="Bibliography"/>
                      <w:rPr>
                        <w:rFonts w:asciiTheme="majorHAnsi" w:hAnsiTheme="majorHAnsi" w:cstheme="majorHAnsi"/>
                        <w:noProof/>
                      </w:rPr>
                    </w:pPr>
                    <w:r w:rsidRPr="008348F7">
                      <w:rPr>
                        <w:rFonts w:asciiTheme="majorHAnsi" w:hAnsiTheme="majorHAnsi" w:cstheme="majorHAnsi"/>
                        <w:noProof/>
                      </w:rPr>
                      <w:t xml:space="preserve">"Apache JMeter, "Apache JMeter User's Manual." Available: https://jmeter.apache.org/usermanual/index.html," [Online]. </w:t>
                    </w:r>
                  </w:p>
                </w:tc>
              </w:tr>
              <w:tr w:rsidR="008348F7" w14:paraId="71FF1C5C" w14:textId="77777777">
                <w:trPr>
                  <w:divId w:val="558983502"/>
                  <w:tblCellSpacing w:w="15" w:type="dxa"/>
                </w:trPr>
                <w:tc>
                  <w:tcPr>
                    <w:tcW w:w="50" w:type="pct"/>
                    <w:hideMark/>
                  </w:tcPr>
                  <w:p w14:paraId="2B123393" w14:textId="77777777" w:rsidR="008348F7" w:rsidRPr="008348F7" w:rsidRDefault="008348F7">
                    <w:pPr>
                      <w:pStyle w:val="Bibliography"/>
                      <w:rPr>
                        <w:rFonts w:asciiTheme="majorHAnsi" w:hAnsiTheme="majorHAnsi" w:cstheme="majorHAnsi"/>
                        <w:noProof/>
                      </w:rPr>
                    </w:pPr>
                    <w:r w:rsidRPr="008348F7">
                      <w:rPr>
                        <w:rFonts w:asciiTheme="majorHAnsi" w:hAnsiTheme="majorHAnsi" w:cstheme="majorHAnsi"/>
                        <w:noProof/>
                      </w:rPr>
                      <w:t xml:space="preserve">[10] </w:t>
                    </w:r>
                  </w:p>
                </w:tc>
                <w:tc>
                  <w:tcPr>
                    <w:tcW w:w="0" w:type="auto"/>
                    <w:hideMark/>
                  </w:tcPr>
                  <w:p w14:paraId="74516791" w14:textId="77777777" w:rsidR="008348F7" w:rsidRPr="008348F7" w:rsidRDefault="008348F7">
                    <w:pPr>
                      <w:pStyle w:val="Bibliography"/>
                      <w:rPr>
                        <w:rFonts w:asciiTheme="majorHAnsi" w:hAnsiTheme="majorHAnsi" w:cstheme="majorHAnsi"/>
                        <w:noProof/>
                      </w:rPr>
                    </w:pPr>
                    <w:r w:rsidRPr="008348F7">
                      <w:rPr>
                        <w:rFonts w:asciiTheme="majorHAnsi" w:hAnsiTheme="majorHAnsi" w:cstheme="majorHAnsi"/>
                        <w:noProof/>
                      </w:rPr>
                      <w:t xml:space="preserve">"Locust, "Locust: A Modern Load Testing Framework." Available: https://locust.io/," [Online]. </w:t>
                    </w:r>
                  </w:p>
                </w:tc>
              </w:tr>
            </w:tbl>
            <w:p w14:paraId="62EFEAD5" w14:textId="77777777" w:rsidR="008348F7" w:rsidRDefault="008348F7">
              <w:pPr>
                <w:divId w:val="558983502"/>
                <w:rPr>
                  <w:rFonts w:eastAsia="Times New Roman"/>
                  <w:noProof/>
                </w:rPr>
              </w:pPr>
            </w:p>
            <w:p w14:paraId="25DA533E" w14:textId="19FD836F" w:rsidR="00AB31D3" w:rsidRDefault="00AB31D3">
              <w:r>
                <w:rPr>
                  <w:b/>
                  <w:bCs/>
                  <w:noProof/>
                </w:rPr>
                <w:fldChar w:fldCharType="end"/>
              </w:r>
            </w:p>
          </w:sdtContent>
        </w:sdt>
      </w:sdtContent>
    </w:sdt>
    <w:p w14:paraId="7C5E81F5" w14:textId="77777777" w:rsidR="00BD7622" w:rsidRPr="0040716A" w:rsidRDefault="00BD7622" w:rsidP="0040716A">
      <w:pPr>
        <w:jc w:val="both"/>
        <w:rPr>
          <w:rFonts w:asciiTheme="majorHAnsi" w:hAnsiTheme="majorHAnsi" w:cstheme="majorHAnsi"/>
        </w:rPr>
      </w:pPr>
    </w:p>
    <w:p w14:paraId="556007D2" w14:textId="77777777" w:rsidR="0040716A" w:rsidRPr="00833CE0" w:rsidRDefault="0040716A" w:rsidP="00833CE0">
      <w:pPr>
        <w:jc w:val="both"/>
        <w:rPr>
          <w:rFonts w:asciiTheme="majorHAnsi" w:hAnsiTheme="majorHAnsi" w:cstheme="majorHAnsi"/>
        </w:rPr>
      </w:pPr>
    </w:p>
    <w:sectPr w:rsidR="0040716A" w:rsidRPr="00833CE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89309D"/>
    <w:multiLevelType w:val="multilevel"/>
    <w:tmpl w:val="4E52345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370D3F10"/>
    <w:multiLevelType w:val="hybridMultilevel"/>
    <w:tmpl w:val="09B490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21C7443"/>
    <w:multiLevelType w:val="multilevel"/>
    <w:tmpl w:val="4E52345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19688120">
    <w:abstractNumId w:val="1"/>
  </w:num>
  <w:num w:numId="2" w16cid:durableId="279454322">
    <w:abstractNumId w:val="0"/>
  </w:num>
  <w:num w:numId="3" w16cid:durableId="3876536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D90"/>
    <w:rsid w:val="00067A64"/>
    <w:rsid w:val="00173CD4"/>
    <w:rsid w:val="00206943"/>
    <w:rsid w:val="002417AF"/>
    <w:rsid w:val="0036051E"/>
    <w:rsid w:val="003C7677"/>
    <w:rsid w:val="0040716A"/>
    <w:rsid w:val="00410E17"/>
    <w:rsid w:val="00505E84"/>
    <w:rsid w:val="00514D90"/>
    <w:rsid w:val="0058452F"/>
    <w:rsid w:val="005A6A36"/>
    <w:rsid w:val="006A6213"/>
    <w:rsid w:val="007B7ABE"/>
    <w:rsid w:val="007E2EAC"/>
    <w:rsid w:val="00832177"/>
    <w:rsid w:val="00833CE0"/>
    <w:rsid w:val="008348F7"/>
    <w:rsid w:val="008C7BC6"/>
    <w:rsid w:val="008E17A2"/>
    <w:rsid w:val="00AB31D3"/>
    <w:rsid w:val="00BD7622"/>
    <w:rsid w:val="00BE1967"/>
    <w:rsid w:val="00C257A9"/>
    <w:rsid w:val="00C4726F"/>
    <w:rsid w:val="00C90AE4"/>
    <w:rsid w:val="00C9457C"/>
    <w:rsid w:val="00CE7321"/>
    <w:rsid w:val="00CE789C"/>
    <w:rsid w:val="00DF683C"/>
    <w:rsid w:val="00F61CC1"/>
    <w:rsid w:val="00FB3E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C6F85"/>
  <w15:chartTrackingRefBased/>
  <w15:docId w15:val="{88B0E972-2D0B-4677-8225-0F66D7ECF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31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61C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A6A36"/>
    <w:pPr>
      <w:ind w:left="720"/>
      <w:contextualSpacing/>
    </w:pPr>
  </w:style>
  <w:style w:type="character" w:styleId="Hyperlink">
    <w:name w:val="Hyperlink"/>
    <w:basedOn w:val="DefaultParagraphFont"/>
    <w:uiPriority w:val="99"/>
    <w:unhideWhenUsed/>
    <w:rsid w:val="00C90AE4"/>
    <w:rPr>
      <w:color w:val="0563C1" w:themeColor="hyperlink"/>
      <w:u w:val="single"/>
    </w:rPr>
  </w:style>
  <w:style w:type="character" w:styleId="UnresolvedMention">
    <w:name w:val="Unresolved Mention"/>
    <w:basedOn w:val="DefaultParagraphFont"/>
    <w:uiPriority w:val="99"/>
    <w:semiHidden/>
    <w:unhideWhenUsed/>
    <w:rsid w:val="00C90AE4"/>
    <w:rPr>
      <w:color w:val="605E5C"/>
      <w:shd w:val="clear" w:color="auto" w:fill="E1DFDD"/>
    </w:rPr>
  </w:style>
  <w:style w:type="character" w:customStyle="1" w:styleId="Heading1Char">
    <w:name w:val="Heading 1 Char"/>
    <w:basedOn w:val="DefaultParagraphFont"/>
    <w:link w:val="Heading1"/>
    <w:uiPriority w:val="9"/>
    <w:rsid w:val="00AB31D3"/>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AB31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379101">
      <w:bodyDiv w:val="1"/>
      <w:marLeft w:val="0"/>
      <w:marRight w:val="0"/>
      <w:marTop w:val="0"/>
      <w:marBottom w:val="0"/>
      <w:divBdr>
        <w:top w:val="none" w:sz="0" w:space="0" w:color="auto"/>
        <w:left w:val="none" w:sz="0" w:space="0" w:color="auto"/>
        <w:bottom w:val="none" w:sz="0" w:space="0" w:color="auto"/>
        <w:right w:val="none" w:sz="0" w:space="0" w:color="auto"/>
      </w:divBdr>
    </w:div>
    <w:div w:id="52125567">
      <w:bodyDiv w:val="1"/>
      <w:marLeft w:val="0"/>
      <w:marRight w:val="0"/>
      <w:marTop w:val="0"/>
      <w:marBottom w:val="0"/>
      <w:divBdr>
        <w:top w:val="none" w:sz="0" w:space="0" w:color="auto"/>
        <w:left w:val="none" w:sz="0" w:space="0" w:color="auto"/>
        <w:bottom w:val="none" w:sz="0" w:space="0" w:color="auto"/>
        <w:right w:val="none" w:sz="0" w:space="0" w:color="auto"/>
      </w:divBdr>
    </w:div>
    <w:div w:id="104666120">
      <w:bodyDiv w:val="1"/>
      <w:marLeft w:val="0"/>
      <w:marRight w:val="0"/>
      <w:marTop w:val="0"/>
      <w:marBottom w:val="0"/>
      <w:divBdr>
        <w:top w:val="none" w:sz="0" w:space="0" w:color="auto"/>
        <w:left w:val="none" w:sz="0" w:space="0" w:color="auto"/>
        <w:bottom w:val="none" w:sz="0" w:space="0" w:color="auto"/>
        <w:right w:val="none" w:sz="0" w:space="0" w:color="auto"/>
      </w:divBdr>
    </w:div>
    <w:div w:id="148374384">
      <w:bodyDiv w:val="1"/>
      <w:marLeft w:val="0"/>
      <w:marRight w:val="0"/>
      <w:marTop w:val="0"/>
      <w:marBottom w:val="0"/>
      <w:divBdr>
        <w:top w:val="none" w:sz="0" w:space="0" w:color="auto"/>
        <w:left w:val="none" w:sz="0" w:space="0" w:color="auto"/>
        <w:bottom w:val="none" w:sz="0" w:space="0" w:color="auto"/>
        <w:right w:val="none" w:sz="0" w:space="0" w:color="auto"/>
      </w:divBdr>
    </w:div>
    <w:div w:id="164982383">
      <w:bodyDiv w:val="1"/>
      <w:marLeft w:val="0"/>
      <w:marRight w:val="0"/>
      <w:marTop w:val="0"/>
      <w:marBottom w:val="0"/>
      <w:divBdr>
        <w:top w:val="none" w:sz="0" w:space="0" w:color="auto"/>
        <w:left w:val="none" w:sz="0" w:space="0" w:color="auto"/>
        <w:bottom w:val="none" w:sz="0" w:space="0" w:color="auto"/>
        <w:right w:val="none" w:sz="0" w:space="0" w:color="auto"/>
      </w:divBdr>
    </w:div>
    <w:div w:id="183325902">
      <w:bodyDiv w:val="1"/>
      <w:marLeft w:val="0"/>
      <w:marRight w:val="0"/>
      <w:marTop w:val="0"/>
      <w:marBottom w:val="0"/>
      <w:divBdr>
        <w:top w:val="none" w:sz="0" w:space="0" w:color="auto"/>
        <w:left w:val="none" w:sz="0" w:space="0" w:color="auto"/>
        <w:bottom w:val="none" w:sz="0" w:space="0" w:color="auto"/>
        <w:right w:val="none" w:sz="0" w:space="0" w:color="auto"/>
      </w:divBdr>
    </w:div>
    <w:div w:id="203762002">
      <w:bodyDiv w:val="1"/>
      <w:marLeft w:val="0"/>
      <w:marRight w:val="0"/>
      <w:marTop w:val="0"/>
      <w:marBottom w:val="0"/>
      <w:divBdr>
        <w:top w:val="none" w:sz="0" w:space="0" w:color="auto"/>
        <w:left w:val="none" w:sz="0" w:space="0" w:color="auto"/>
        <w:bottom w:val="none" w:sz="0" w:space="0" w:color="auto"/>
        <w:right w:val="none" w:sz="0" w:space="0" w:color="auto"/>
      </w:divBdr>
    </w:div>
    <w:div w:id="228272172">
      <w:bodyDiv w:val="1"/>
      <w:marLeft w:val="0"/>
      <w:marRight w:val="0"/>
      <w:marTop w:val="0"/>
      <w:marBottom w:val="0"/>
      <w:divBdr>
        <w:top w:val="none" w:sz="0" w:space="0" w:color="auto"/>
        <w:left w:val="none" w:sz="0" w:space="0" w:color="auto"/>
        <w:bottom w:val="none" w:sz="0" w:space="0" w:color="auto"/>
        <w:right w:val="none" w:sz="0" w:space="0" w:color="auto"/>
      </w:divBdr>
    </w:div>
    <w:div w:id="261767746">
      <w:bodyDiv w:val="1"/>
      <w:marLeft w:val="0"/>
      <w:marRight w:val="0"/>
      <w:marTop w:val="0"/>
      <w:marBottom w:val="0"/>
      <w:divBdr>
        <w:top w:val="none" w:sz="0" w:space="0" w:color="auto"/>
        <w:left w:val="none" w:sz="0" w:space="0" w:color="auto"/>
        <w:bottom w:val="none" w:sz="0" w:space="0" w:color="auto"/>
        <w:right w:val="none" w:sz="0" w:space="0" w:color="auto"/>
      </w:divBdr>
    </w:div>
    <w:div w:id="285283622">
      <w:bodyDiv w:val="1"/>
      <w:marLeft w:val="0"/>
      <w:marRight w:val="0"/>
      <w:marTop w:val="0"/>
      <w:marBottom w:val="0"/>
      <w:divBdr>
        <w:top w:val="none" w:sz="0" w:space="0" w:color="auto"/>
        <w:left w:val="none" w:sz="0" w:space="0" w:color="auto"/>
        <w:bottom w:val="none" w:sz="0" w:space="0" w:color="auto"/>
        <w:right w:val="none" w:sz="0" w:space="0" w:color="auto"/>
      </w:divBdr>
    </w:div>
    <w:div w:id="313996472">
      <w:bodyDiv w:val="1"/>
      <w:marLeft w:val="0"/>
      <w:marRight w:val="0"/>
      <w:marTop w:val="0"/>
      <w:marBottom w:val="0"/>
      <w:divBdr>
        <w:top w:val="none" w:sz="0" w:space="0" w:color="auto"/>
        <w:left w:val="none" w:sz="0" w:space="0" w:color="auto"/>
        <w:bottom w:val="none" w:sz="0" w:space="0" w:color="auto"/>
        <w:right w:val="none" w:sz="0" w:space="0" w:color="auto"/>
      </w:divBdr>
    </w:div>
    <w:div w:id="316112013">
      <w:bodyDiv w:val="1"/>
      <w:marLeft w:val="0"/>
      <w:marRight w:val="0"/>
      <w:marTop w:val="0"/>
      <w:marBottom w:val="0"/>
      <w:divBdr>
        <w:top w:val="none" w:sz="0" w:space="0" w:color="auto"/>
        <w:left w:val="none" w:sz="0" w:space="0" w:color="auto"/>
        <w:bottom w:val="none" w:sz="0" w:space="0" w:color="auto"/>
        <w:right w:val="none" w:sz="0" w:space="0" w:color="auto"/>
      </w:divBdr>
    </w:div>
    <w:div w:id="330375715">
      <w:bodyDiv w:val="1"/>
      <w:marLeft w:val="0"/>
      <w:marRight w:val="0"/>
      <w:marTop w:val="0"/>
      <w:marBottom w:val="0"/>
      <w:divBdr>
        <w:top w:val="none" w:sz="0" w:space="0" w:color="auto"/>
        <w:left w:val="none" w:sz="0" w:space="0" w:color="auto"/>
        <w:bottom w:val="none" w:sz="0" w:space="0" w:color="auto"/>
        <w:right w:val="none" w:sz="0" w:space="0" w:color="auto"/>
      </w:divBdr>
    </w:div>
    <w:div w:id="368454494">
      <w:bodyDiv w:val="1"/>
      <w:marLeft w:val="0"/>
      <w:marRight w:val="0"/>
      <w:marTop w:val="0"/>
      <w:marBottom w:val="0"/>
      <w:divBdr>
        <w:top w:val="none" w:sz="0" w:space="0" w:color="auto"/>
        <w:left w:val="none" w:sz="0" w:space="0" w:color="auto"/>
        <w:bottom w:val="none" w:sz="0" w:space="0" w:color="auto"/>
        <w:right w:val="none" w:sz="0" w:space="0" w:color="auto"/>
      </w:divBdr>
    </w:div>
    <w:div w:id="383023543">
      <w:bodyDiv w:val="1"/>
      <w:marLeft w:val="0"/>
      <w:marRight w:val="0"/>
      <w:marTop w:val="0"/>
      <w:marBottom w:val="0"/>
      <w:divBdr>
        <w:top w:val="none" w:sz="0" w:space="0" w:color="auto"/>
        <w:left w:val="none" w:sz="0" w:space="0" w:color="auto"/>
        <w:bottom w:val="none" w:sz="0" w:space="0" w:color="auto"/>
        <w:right w:val="none" w:sz="0" w:space="0" w:color="auto"/>
      </w:divBdr>
    </w:div>
    <w:div w:id="469714881">
      <w:bodyDiv w:val="1"/>
      <w:marLeft w:val="0"/>
      <w:marRight w:val="0"/>
      <w:marTop w:val="0"/>
      <w:marBottom w:val="0"/>
      <w:divBdr>
        <w:top w:val="none" w:sz="0" w:space="0" w:color="auto"/>
        <w:left w:val="none" w:sz="0" w:space="0" w:color="auto"/>
        <w:bottom w:val="none" w:sz="0" w:space="0" w:color="auto"/>
        <w:right w:val="none" w:sz="0" w:space="0" w:color="auto"/>
      </w:divBdr>
    </w:div>
    <w:div w:id="473571315">
      <w:bodyDiv w:val="1"/>
      <w:marLeft w:val="0"/>
      <w:marRight w:val="0"/>
      <w:marTop w:val="0"/>
      <w:marBottom w:val="0"/>
      <w:divBdr>
        <w:top w:val="none" w:sz="0" w:space="0" w:color="auto"/>
        <w:left w:val="none" w:sz="0" w:space="0" w:color="auto"/>
        <w:bottom w:val="none" w:sz="0" w:space="0" w:color="auto"/>
        <w:right w:val="none" w:sz="0" w:space="0" w:color="auto"/>
      </w:divBdr>
    </w:div>
    <w:div w:id="513689776">
      <w:bodyDiv w:val="1"/>
      <w:marLeft w:val="0"/>
      <w:marRight w:val="0"/>
      <w:marTop w:val="0"/>
      <w:marBottom w:val="0"/>
      <w:divBdr>
        <w:top w:val="none" w:sz="0" w:space="0" w:color="auto"/>
        <w:left w:val="none" w:sz="0" w:space="0" w:color="auto"/>
        <w:bottom w:val="none" w:sz="0" w:space="0" w:color="auto"/>
        <w:right w:val="none" w:sz="0" w:space="0" w:color="auto"/>
      </w:divBdr>
    </w:div>
    <w:div w:id="530993510">
      <w:bodyDiv w:val="1"/>
      <w:marLeft w:val="0"/>
      <w:marRight w:val="0"/>
      <w:marTop w:val="0"/>
      <w:marBottom w:val="0"/>
      <w:divBdr>
        <w:top w:val="none" w:sz="0" w:space="0" w:color="auto"/>
        <w:left w:val="none" w:sz="0" w:space="0" w:color="auto"/>
        <w:bottom w:val="none" w:sz="0" w:space="0" w:color="auto"/>
        <w:right w:val="none" w:sz="0" w:space="0" w:color="auto"/>
      </w:divBdr>
    </w:div>
    <w:div w:id="558983502">
      <w:bodyDiv w:val="1"/>
      <w:marLeft w:val="0"/>
      <w:marRight w:val="0"/>
      <w:marTop w:val="0"/>
      <w:marBottom w:val="0"/>
      <w:divBdr>
        <w:top w:val="none" w:sz="0" w:space="0" w:color="auto"/>
        <w:left w:val="none" w:sz="0" w:space="0" w:color="auto"/>
        <w:bottom w:val="none" w:sz="0" w:space="0" w:color="auto"/>
        <w:right w:val="none" w:sz="0" w:space="0" w:color="auto"/>
      </w:divBdr>
    </w:div>
    <w:div w:id="580913308">
      <w:bodyDiv w:val="1"/>
      <w:marLeft w:val="0"/>
      <w:marRight w:val="0"/>
      <w:marTop w:val="0"/>
      <w:marBottom w:val="0"/>
      <w:divBdr>
        <w:top w:val="none" w:sz="0" w:space="0" w:color="auto"/>
        <w:left w:val="none" w:sz="0" w:space="0" w:color="auto"/>
        <w:bottom w:val="none" w:sz="0" w:space="0" w:color="auto"/>
        <w:right w:val="none" w:sz="0" w:space="0" w:color="auto"/>
      </w:divBdr>
    </w:div>
    <w:div w:id="592249159">
      <w:bodyDiv w:val="1"/>
      <w:marLeft w:val="0"/>
      <w:marRight w:val="0"/>
      <w:marTop w:val="0"/>
      <w:marBottom w:val="0"/>
      <w:divBdr>
        <w:top w:val="none" w:sz="0" w:space="0" w:color="auto"/>
        <w:left w:val="none" w:sz="0" w:space="0" w:color="auto"/>
        <w:bottom w:val="none" w:sz="0" w:space="0" w:color="auto"/>
        <w:right w:val="none" w:sz="0" w:space="0" w:color="auto"/>
      </w:divBdr>
    </w:div>
    <w:div w:id="626739378">
      <w:bodyDiv w:val="1"/>
      <w:marLeft w:val="0"/>
      <w:marRight w:val="0"/>
      <w:marTop w:val="0"/>
      <w:marBottom w:val="0"/>
      <w:divBdr>
        <w:top w:val="none" w:sz="0" w:space="0" w:color="auto"/>
        <w:left w:val="none" w:sz="0" w:space="0" w:color="auto"/>
        <w:bottom w:val="none" w:sz="0" w:space="0" w:color="auto"/>
        <w:right w:val="none" w:sz="0" w:space="0" w:color="auto"/>
      </w:divBdr>
    </w:div>
    <w:div w:id="630210920">
      <w:bodyDiv w:val="1"/>
      <w:marLeft w:val="0"/>
      <w:marRight w:val="0"/>
      <w:marTop w:val="0"/>
      <w:marBottom w:val="0"/>
      <w:divBdr>
        <w:top w:val="none" w:sz="0" w:space="0" w:color="auto"/>
        <w:left w:val="none" w:sz="0" w:space="0" w:color="auto"/>
        <w:bottom w:val="none" w:sz="0" w:space="0" w:color="auto"/>
        <w:right w:val="none" w:sz="0" w:space="0" w:color="auto"/>
      </w:divBdr>
    </w:div>
    <w:div w:id="637346240">
      <w:bodyDiv w:val="1"/>
      <w:marLeft w:val="0"/>
      <w:marRight w:val="0"/>
      <w:marTop w:val="0"/>
      <w:marBottom w:val="0"/>
      <w:divBdr>
        <w:top w:val="none" w:sz="0" w:space="0" w:color="auto"/>
        <w:left w:val="none" w:sz="0" w:space="0" w:color="auto"/>
        <w:bottom w:val="none" w:sz="0" w:space="0" w:color="auto"/>
        <w:right w:val="none" w:sz="0" w:space="0" w:color="auto"/>
      </w:divBdr>
    </w:div>
    <w:div w:id="669337139">
      <w:bodyDiv w:val="1"/>
      <w:marLeft w:val="0"/>
      <w:marRight w:val="0"/>
      <w:marTop w:val="0"/>
      <w:marBottom w:val="0"/>
      <w:divBdr>
        <w:top w:val="none" w:sz="0" w:space="0" w:color="auto"/>
        <w:left w:val="none" w:sz="0" w:space="0" w:color="auto"/>
        <w:bottom w:val="none" w:sz="0" w:space="0" w:color="auto"/>
        <w:right w:val="none" w:sz="0" w:space="0" w:color="auto"/>
      </w:divBdr>
    </w:div>
    <w:div w:id="711659769">
      <w:bodyDiv w:val="1"/>
      <w:marLeft w:val="0"/>
      <w:marRight w:val="0"/>
      <w:marTop w:val="0"/>
      <w:marBottom w:val="0"/>
      <w:divBdr>
        <w:top w:val="none" w:sz="0" w:space="0" w:color="auto"/>
        <w:left w:val="none" w:sz="0" w:space="0" w:color="auto"/>
        <w:bottom w:val="none" w:sz="0" w:space="0" w:color="auto"/>
        <w:right w:val="none" w:sz="0" w:space="0" w:color="auto"/>
      </w:divBdr>
    </w:div>
    <w:div w:id="753480316">
      <w:bodyDiv w:val="1"/>
      <w:marLeft w:val="0"/>
      <w:marRight w:val="0"/>
      <w:marTop w:val="0"/>
      <w:marBottom w:val="0"/>
      <w:divBdr>
        <w:top w:val="none" w:sz="0" w:space="0" w:color="auto"/>
        <w:left w:val="none" w:sz="0" w:space="0" w:color="auto"/>
        <w:bottom w:val="none" w:sz="0" w:space="0" w:color="auto"/>
        <w:right w:val="none" w:sz="0" w:space="0" w:color="auto"/>
      </w:divBdr>
    </w:div>
    <w:div w:id="785081245">
      <w:bodyDiv w:val="1"/>
      <w:marLeft w:val="0"/>
      <w:marRight w:val="0"/>
      <w:marTop w:val="0"/>
      <w:marBottom w:val="0"/>
      <w:divBdr>
        <w:top w:val="none" w:sz="0" w:space="0" w:color="auto"/>
        <w:left w:val="none" w:sz="0" w:space="0" w:color="auto"/>
        <w:bottom w:val="none" w:sz="0" w:space="0" w:color="auto"/>
        <w:right w:val="none" w:sz="0" w:space="0" w:color="auto"/>
      </w:divBdr>
    </w:div>
    <w:div w:id="789204014">
      <w:bodyDiv w:val="1"/>
      <w:marLeft w:val="0"/>
      <w:marRight w:val="0"/>
      <w:marTop w:val="0"/>
      <w:marBottom w:val="0"/>
      <w:divBdr>
        <w:top w:val="none" w:sz="0" w:space="0" w:color="auto"/>
        <w:left w:val="none" w:sz="0" w:space="0" w:color="auto"/>
        <w:bottom w:val="none" w:sz="0" w:space="0" w:color="auto"/>
        <w:right w:val="none" w:sz="0" w:space="0" w:color="auto"/>
      </w:divBdr>
    </w:div>
    <w:div w:id="872962230">
      <w:bodyDiv w:val="1"/>
      <w:marLeft w:val="0"/>
      <w:marRight w:val="0"/>
      <w:marTop w:val="0"/>
      <w:marBottom w:val="0"/>
      <w:divBdr>
        <w:top w:val="none" w:sz="0" w:space="0" w:color="auto"/>
        <w:left w:val="none" w:sz="0" w:space="0" w:color="auto"/>
        <w:bottom w:val="none" w:sz="0" w:space="0" w:color="auto"/>
        <w:right w:val="none" w:sz="0" w:space="0" w:color="auto"/>
      </w:divBdr>
    </w:div>
    <w:div w:id="882055642">
      <w:bodyDiv w:val="1"/>
      <w:marLeft w:val="0"/>
      <w:marRight w:val="0"/>
      <w:marTop w:val="0"/>
      <w:marBottom w:val="0"/>
      <w:divBdr>
        <w:top w:val="none" w:sz="0" w:space="0" w:color="auto"/>
        <w:left w:val="none" w:sz="0" w:space="0" w:color="auto"/>
        <w:bottom w:val="none" w:sz="0" w:space="0" w:color="auto"/>
        <w:right w:val="none" w:sz="0" w:space="0" w:color="auto"/>
      </w:divBdr>
    </w:div>
    <w:div w:id="911499680">
      <w:bodyDiv w:val="1"/>
      <w:marLeft w:val="0"/>
      <w:marRight w:val="0"/>
      <w:marTop w:val="0"/>
      <w:marBottom w:val="0"/>
      <w:divBdr>
        <w:top w:val="none" w:sz="0" w:space="0" w:color="auto"/>
        <w:left w:val="none" w:sz="0" w:space="0" w:color="auto"/>
        <w:bottom w:val="none" w:sz="0" w:space="0" w:color="auto"/>
        <w:right w:val="none" w:sz="0" w:space="0" w:color="auto"/>
      </w:divBdr>
    </w:div>
    <w:div w:id="949821274">
      <w:bodyDiv w:val="1"/>
      <w:marLeft w:val="0"/>
      <w:marRight w:val="0"/>
      <w:marTop w:val="0"/>
      <w:marBottom w:val="0"/>
      <w:divBdr>
        <w:top w:val="none" w:sz="0" w:space="0" w:color="auto"/>
        <w:left w:val="none" w:sz="0" w:space="0" w:color="auto"/>
        <w:bottom w:val="none" w:sz="0" w:space="0" w:color="auto"/>
        <w:right w:val="none" w:sz="0" w:space="0" w:color="auto"/>
      </w:divBdr>
    </w:div>
    <w:div w:id="990215252">
      <w:bodyDiv w:val="1"/>
      <w:marLeft w:val="0"/>
      <w:marRight w:val="0"/>
      <w:marTop w:val="0"/>
      <w:marBottom w:val="0"/>
      <w:divBdr>
        <w:top w:val="none" w:sz="0" w:space="0" w:color="auto"/>
        <w:left w:val="none" w:sz="0" w:space="0" w:color="auto"/>
        <w:bottom w:val="none" w:sz="0" w:space="0" w:color="auto"/>
        <w:right w:val="none" w:sz="0" w:space="0" w:color="auto"/>
      </w:divBdr>
    </w:div>
    <w:div w:id="1014040940">
      <w:bodyDiv w:val="1"/>
      <w:marLeft w:val="0"/>
      <w:marRight w:val="0"/>
      <w:marTop w:val="0"/>
      <w:marBottom w:val="0"/>
      <w:divBdr>
        <w:top w:val="none" w:sz="0" w:space="0" w:color="auto"/>
        <w:left w:val="none" w:sz="0" w:space="0" w:color="auto"/>
        <w:bottom w:val="none" w:sz="0" w:space="0" w:color="auto"/>
        <w:right w:val="none" w:sz="0" w:space="0" w:color="auto"/>
      </w:divBdr>
    </w:div>
    <w:div w:id="1023634173">
      <w:bodyDiv w:val="1"/>
      <w:marLeft w:val="0"/>
      <w:marRight w:val="0"/>
      <w:marTop w:val="0"/>
      <w:marBottom w:val="0"/>
      <w:divBdr>
        <w:top w:val="none" w:sz="0" w:space="0" w:color="auto"/>
        <w:left w:val="none" w:sz="0" w:space="0" w:color="auto"/>
        <w:bottom w:val="none" w:sz="0" w:space="0" w:color="auto"/>
        <w:right w:val="none" w:sz="0" w:space="0" w:color="auto"/>
      </w:divBdr>
    </w:div>
    <w:div w:id="1047951843">
      <w:bodyDiv w:val="1"/>
      <w:marLeft w:val="0"/>
      <w:marRight w:val="0"/>
      <w:marTop w:val="0"/>
      <w:marBottom w:val="0"/>
      <w:divBdr>
        <w:top w:val="none" w:sz="0" w:space="0" w:color="auto"/>
        <w:left w:val="none" w:sz="0" w:space="0" w:color="auto"/>
        <w:bottom w:val="none" w:sz="0" w:space="0" w:color="auto"/>
        <w:right w:val="none" w:sz="0" w:space="0" w:color="auto"/>
      </w:divBdr>
    </w:div>
    <w:div w:id="1117144141">
      <w:bodyDiv w:val="1"/>
      <w:marLeft w:val="0"/>
      <w:marRight w:val="0"/>
      <w:marTop w:val="0"/>
      <w:marBottom w:val="0"/>
      <w:divBdr>
        <w:top w:val="none" w:sz="0" w:space="0" w:color="auto"/>
        <w:left w:val="none" w:sz="0" w:space="0" w:color="auto"/>
        <w:bottom w:val="none" w:sz="0" w:space="0" w:color="auto"/>
        <w:right w:val="none" w:sz="0" w:space="0" w:color="auto"/>
      </w:divBdr>
    </w:div>
    <w:div w:id="1128668429">
      <w:bodyDiv w:val="1"/>
      <w:marLeft w:val="0"/>
      <w:marRight w:val="0"/>
      <w:marTop w:val="0"/>
      <w:marBottom w:val="0"/>
      <w:divBdr>
        <w:top w:val="none" w:sz="0" w:space="0" w:color="auto"/>
        <w:left w:val="none" w:sz="0" w:space="0" w:color="auto"/>
        <w:bottom w:val="none" w:sz="0" w:space="0" w:color="auto"/>
        <w:right w:val="none" w:sz="0" w:space="0" w:color="auto"/>
      </w:divBdr>
    </w:div>
    <w:div w:id="1140347528">
      <w:bodyDiv w:val="1"/>
      <w:marLeft w:val="0"/>
      <w:marRight w:val="0"/>
      <w:marTop w:val="0"/>
      <w:marBottom w:val="0"/>
      <w:divBdr>
        <w:top w:val="none" w:sz="0" w:space="0" w:color="auto"/>
        <w:left w:val="none" w:sz="0" w:space="0" w:color="auto"/>
        <w:bottom w:val="none" w:sz="0" w:space="0" w:color="auto"/>
        <w:right w:val="none" w:sz="0" w:space="0" w:color="auto"/>
      </w:divBdr>
    </w:div>
    <w:div w:id="1198087144">
      <w:bodyDiv w:val="1"/>
      <w:marLeft w:val="0"/>
      <w:marRight w:val="0"/>
      <w:marTop w:val="0"/>
      <w:marBottom w:val="0"/>
      <w:divBdr>
        <w:top w:val="none" w:sz="0" w:space="0" w:color="auto"/>
        <w:left w:val="none" w:sz="0" w:space="0" w:color="auto"/>
        <w:bottom w:val="none" w:sz="0" w:space="0" w:color="auto"/>
        <w:right w:val="none" w:sz="0" w:space="0" w:color="auto"/>
      </w:divBdr>
    </w:div>
    <w:div w:id="1212495106">
      <w:bodyDiv w:val="1"/>
      <w:marLeft w:val="0"/>
      <w:marRight w:val="0"/>
      <w:marTop w:val="0"/>
      <w:marBottom w:val="0"/>
      <w:divBdr>
        <w:top w:val="none" w:sz="0" w:space="0" w:color="auto"/>
        <w:left w:val="none" w:sz="0" w:space="0" w:color="auto"/>
        <w:bottom w:val="none" w:sz="0" w:space="0" w:color="auto"/>
        <w:right w:val="none" w:sz="0" w:space="0" w:color="auto"/>
      </w:divBdr>
    </w:div>
    <w:div w:id="1239629858">
      <w:bodyDiv w:val="1"/>
      <w:marLeft w:val="0"/>
      <w:marRight w:val="0"/>
      <w:marTop w:val="0"/>
      <w:marBottom w:val="0"/>
      <w:divBdr>
        <w:top w:val="none" w:sz="0" w:space="0" w:color="auto"/>
        <w:left w:val="none" w:sz="0" w:space="0" w:color="auto"/>
        <w:bottom w:val="none" w:sz="0" w:space="0" w:color="auto"/>
        <w:right w:val="none" w:sz="0" w:space="0" w:color="auto"/>
      </w:divBdr>
    </w:div>
    <w:div w:id="1280382726">
      <w:bodyDiv w:val="1"/>
      <w:marLeft w:val="0"/>
      <w:marRight w:val="0"/>
      <w:marTop w:val="0"/>
      <w:marBottom w:val="0"/>
      <w:divBdr>
        <w:top w:val="none" w:sz="0" w:space="0" w:color="auto"/>
        <w:left w:val="none" w:sz="0" w:space="0" w:color="auto"/>
        <w:bottom w:val="none" w:sz="0" w:space="0" w:color="auto"/>
        <w:right w:val="none" w:sz="0" w:space="0" w:color="auto"/>
      </w:divBdr>
    </w:div>
    <w:div w:id="1336228245">
      <w:bodyDiv w:val="1"/>
      <w:marLeft w:val="0"/>
      <w:marRight w:val="0"/>
      <w:marTop w:val="0"/>
      <w:marBottom w:val="0"/>
      <w:divBdr>
        <w:top w:val="none" w:sz="0" w:space="0" w:color="auto"/>
        <w:left w:val="none" w:sz="0" w:space="0" w:color="auto"/>
        <w:bottom w:val="none" w:sz="0" w:space="0" w:color="auto"/>
        <w:right w:val="none" w:sz="0" w:space="0" w:color="auto"/>
      </w:divBdr>
    </w:div>
    <w:div w:id="1346513723">
      <w:bodyDiv w:val="1"/>
      <w:marLeft w:val="0"/>
      <w:marRight w:val="0"/>
      <w:marTop w:val="0"/>
      <w:marBottom w:val="0"/>
      <w:divBdr>
        <w:top w:val="none" w:sz="0" w:space="0" w:color="auto"/>
        <w:left w:val="none" w:sz="0" w:space="0" w:color="auto"/>
        <w:bottom w:val="none" w:sz="0" w:space="0" w:color="auto"/>
        <w:right w:val="none" w:sz="0" w:space="0" w:color="auto"/>
      </w:divBdr>
    </w:div>
    <w:div w:id="1378819424">
      <w:bodyDiv w:val="1"/>
      <w:marLeft w:val="0"/>
      <w:marRight w:val="0"/>
      <w:marTop w:val="0"/>
      <w:marBottom w:val="0"/>
      <w:divBdr>
        <w:top w:val="none" w:sz="0" w:space="0" w:color="auto"/>
        <w:left w:val="none" w:sz="0" w:space="0" w:color="auto"/>
        <w:bottom w:val="none" w:sz="0" w:space="0" w:color="auto"/>
        <w:right w:val="none" w:sz="0" w:space="0" w:color="auto"/>
      </w:divBdr>
    </w:div>
    <w:div w:id="1395465438">
      <w:bodyDiv w:val="1"/>
      <w:marLeft w:val="0"/>
      <w:marRight w:val="0"/>
      <w:marTop w:val="0"/>
      <w:marBottom w:val="0"/>
      <w:divBdr>
        <w:top w:val="none" w:sz="0" w:space="0" w:color="auto"/>
        <w:left w:val="none" w:sz="0" w:space="0" w:color="auto"/>
        <w:bottom w:val="none" w:sz="0" w:space="0" w:color="auto"/>
        <w:right w:val="none" w:sz="0" w:space="0" w:color="auto"/>
      </w:divBdr>
    </w:div>
    <w:div w:id="1444882789">
      <w:bodyDiv w:val="1"/>
      <w:marLeft w:val="0"/>
      <w:marRight w:val="0"/>
      <w:marTop w:val="0"/>
      <w:marBottom w:val="0"/>
      <w:divBdr>
        <w:top w:val="none" w:sz="0" w:space="0" w:color="auto"/>
        <w:left w:val="none" w:sz="0" w:space="0" w:color="auto"/>
        <w:bottom w:val="none" w:sz="0" w:space="0" w:color="auto"/>
        <w:right w:val="none" w:sz="0" w:space="0" w:color="auto"/>
      </w:divBdr>
    </w:div>
    <w:div w:id="1448743560">
      <w:bodyDiv w:val="1"/>
      <w:marLeft w:val="0"/>
      <w:marRight w:val="0"/>
      <w:marTop w:val="0"/>
      <w:marBottom w:val="0"/>
      <w:divBdr>
        <w:top w:val="none" w:sz="0" w:space="0" w:color="auto"/>
        <w:left w:val="none" w:sz="0" w:space="0" w:color="auto"/>
        <w:bottom w:val="none" w:sz="0" w:space="0" w:color="auto"/>
        <w:right w:val="none" w:sz="0" w:space="0" w:color="auto"/>
      </w:divBdr>
    </w:div>
    <w:div w:id="1463689773">
      <w:bodyDiv w:val="1"/>
      <w:marLeft w:val="0"/>
      <w:marRight w:val="0"/>
      <w:marTop w:val="0"/>
      <w:marBottom w:val="0"/>
      <w:divBdr>
        <w:top w:val="none" w:sz="0" w:space="0" w:color="auto"/>
        <w:left w:val="none" w:sz="0" w:space="0" w:color="auto"/>
        <w:bottom w:val="none" w:sz="0" w:space="0" w:color="auto"/>
        <w:right w:val="none" w:sz="0" w:space="0" w:color="auto"/>
      </w:divBdr>
    </w:div>
    <w:div w:id="1501461303">
      <w:bodyDiv w:val="1"/>
      <w:marLeft w:val="0"/>
      <w:marRight w:val="0"/>
      <w:marTop w:val="0"/>
      <w:marBottom w:val="0"/>
      <w:divBdr>
        <w:top w:val="none" w:sz="0" w:space="0" w:color="auto"/>
        <w:left w:val="none" w:sz="0" w:space="0" w:color="auto"/>
        <w:bottom w:val="none" w:sz="0" w:space="0" w:color="auto"/>
        <w:right w:val="none" w:sz="0" w:space="0" w:color="auto"/>
      </w:divBdr>
    </w:div>
    <w:div w:id="1536885409">
      <w:bodyDiv w:val="1"/>
      <w:marLeft w:val="0"/>
      <w:marRight w:val="0"/>
      <w:marTop w:val="0"/>
      <w:marBottom w:val="0"/>
      <w:divBdr>
        <w:top w:val="none" w:sz="0" w:space="0" w:color="auto"/>
        <w:left w:val="none" w:sz="0" w:space="0" w:color="auto"/>
        <w:bottom w:val="none" w:sz="0" w:space="0" w:color="auto"/>
        <w:right w:val="none" w:sz="0" w:space="0" w:color="auto"/>
      </w:divBdr>
    </w:div>
    <w:div w:id="1570966779">
      <w:bodyDiv w:val="1"/>
      <w:marLeft w:val="0"/>
      <w:marRight w:val="0"/>
      <w:marTop w:val="0"/>
      <w:marBottom w:val="0"/>
      <w:divBdr>
        <w:top w:val="none" w:sz="0" w:space="0" w:color="auto"/>
        <w:left w:val="none" w:sz="0" w:space="0" w:color="auto"/>
        <w:bottom w:val="none" w:sz="0" w:space="0" w:color="auto"/>
        <w:right w:val="none" w:sz="0" w:space="0" w:color="auto"/>
      </w:divBdr>
    </w:div>
    <w:div w:id="1634486323">
      <w:bodyDiv w:val="1"/>
      <w:marLeft w:val="0"/>
      <w:marRight w:val="0"/>
      <w:marTop w:val="0"/>
      <w:marBottom w:val="0"/>
      <w:divBdr>
        <w:top w:val="none" w:sz="0" w:space="0" w:color="auto"/>
        <w:left w:val="none" w:sz="0" w:space="0" w:color="auto"/>
        <w:bottom w:val="none" w:sz="0" w:space="0" w:color="auto"/>
        <w:right w:val="none" w:sz="0" w:space="0" w:color="auto"/>
      </w:divBdr>
    </w:div>
    <w:div w:id="1653370098">
      <w:bodyDiv w:val="1"/>
      <w:marLeft w:val="0"/>
      <w:marRight w:val="0"/>
      <w:marTop w:val="0"/>
      <w:marBottom w:val="0"/>
      <w:divBdr>
        <w:top w:val="none" w:sz="0" w:space="0" w:color="auto"/>
        <w:left w:val="none" w:sz="0" w:space="0" w:color="auto"/>
        <w:bottom w:val="none" w:sz="0" w:space="0" w:color="auto"/>
        <w:right w:val="none" w:sz="0" w:space="0" w:color="auto"/>
      </w:divBdr>
    </w:div>
    <w:div w:id="1663117070">
      <w:bodyDiv w:val="1"/>
      <w:marLeft w:val="0"/>
      <w:marRight w:val="0"/>
      <w:marTop w:val="0"/>
      <w:marBottom w:val="0"/>
      <w:divBdr>
        <w:top w:val="none" w:sz="0" w:space="0" w:color="auto"/>
        <w:left w:val="none" w:sz="0" w:space="0" w:color="auto"/>
        <w:bottom w:val="none" w:sz="0" w:space="0" w:color="auto"/>
        <w:right w:val="none" w:sz="0" w:space="0" w:color="auto"/>
      </w:divBdr>
    </w:div>
    <w:div w:id="1663317355">
      <w:bodyDiv w:val="1"/>
      <w:marLeft w:val="0"/>
      <w:marRight w:val="0"/>
      <w:marTop w:val="0"/>
      <w:marBottom w:val="0"/>
      <w:divBdr>
        <w:top w:val="none" w:sz="0" w:space="0" w:color="auto"/>
        <w:left w:val="none" w:sz="0" w:space="0" w:color="auto"/>
        <w:bottom w:val="none" w:sz="0" w:space="0" w:color="auto"/>
        <w:right w:val="none" w:sz="0" w:space="0" w:color="auto"/>
      </w:divBdr>
    </w:div>
    <w:div w:id="1737819306">
      <w:bodyDiv w:val="1"/>
      <w:marLeft w:val="0"/>
      <w:marRight w:val="0"/>
      <w:marTop w:val="0"/>
      <w:marBottom w:val="0"/>
      <w:divBdr>
        <w:top w:val="none" w:sz="0" w:space="0" w:color="auto"/>
        <w:left w:val="none" w:sz="0" w:space="0" w:color="auto"/>
        <w:bottom w:val="none" w:sz="0" w:space="0" w:color="auto"/>
        <w:right w:val="none" w:sz="0" w:space="0" w:color="auto"/>
      </w:divBdr>
    </w:div>
    <w:div w:id="1743065776">
      <w:bodyDiv w:val="1"/>
      <w:marLeft w:val="0"/>
      <w:marRight w:val="0"/>
      <w:marTop w:val="0"/>
      <w:marBottom w:val="0"/>
      <w:divBdr>
        <w:top w:val="none" w:sz="0" w:space="0" w:color="auto"/>
        <w:left w:val="none" w:sz="0" w:space="0" w:color="auto"/>
        <w:bottom w:val="none" w:sz="0" w:space="0" w:color="auto"/>
        <w:right w:val="none" w:sz="0" w:space="0" w:color="auto"/>
      </w:divBdr>
    </w:div>
    <w:div w:id="1755735056">
      <w:bodyDiv w:val="1"/>
      <w:marLeft w:val="0"/>
      <w:marRight w:val="0"/>
      <w:marTop w:val="0"/>
      <w:marBottom w:val="0"/>
      <w:divBdr>
        <w:top w:val="none" w:sz="0" w:space="0" w:color="auto"/>
        <w:left w:val="none" w:sz="0" w:space="0" w:color="auto"/>
        <w:bottom w:val="none" w:sz="0" w:space="0" w:color="auto"/>
        <w:right w:val="none" w:sz="0" w:space="0" w:color="auto"/>
      </w:divBdr>
    </w:div>
    <w:div w:id="1787696754">
      <w:bodyDiv w:val="1"/>
      <w:marLeft w:val="0"/>
      <w:marRight w:val="0"/>
      <w:marTop w:val="0"/>
      <w:marBottom w:val="0"/>
      <w:divBdr>
        <w:top w:val="none" w:sz="0" w:space="0" w:color="auto"/>
        <w:left w:val="none" w:sz="0" w:space="0" w:color="auto"/>
        <w:bottom w:val="none" w:sz="0" w:space="0" w:color="auto"/>
        <w:right w:val="none" w:sz="0" w:space="0" w:color="auto"/>
      </w:divBdr>
    </w:div>
    <w:div w:id="1808162724">
      <w:bodyDiv w:val="1"/>
      <w:marLeft w:val="0"/>
      <w:marRight w:val="0"/>
      <w:marTop w:val="0"/>
      <w:marBottom w:val="0"/>
      <w:divBdr>
        <w:top w:val="none" w:sz="0" w:space="0" w:color="auto"/>
        <w:left w:val="none" w:sz="0" w:space="0" w:color="auto"/>
        <w:bottom w:val="none" w:sz="0" w:space="0" w:color="auto"/>
        <w:right w:val="none" w:sz="0" w:space="0" w:color="auto"/>
      </w:divBdr>
    </w:div>
    <w:div w:id="1835295034">
      <w:bodyDiv w:val="1"/>
      <w:marLeft w:val="0"/>
      <w:marRight w:val="0"/>
      <w:marTop w:val="0"/>
      <w:marBottom w:val="0"/>
      <w:divBdr>
        <w:top w:val="none" w:sz="0" w:space="0" w:color="auto"/>
        <w:left w:val="none" w:sz="0" w:space="0" w:color="auto"/>
        <w:bottom w:val="none" w:sz="0" w:space="0" w:color="auto"/>
        <w:right w:val="none" w:sz="0" w:space="0" w:color="auto"/>
      </w:divBdr>
    </w:div>
    <w:div w:id="1893038368">
      <w:bodyDiv w:val="1"/>
      <w:marLeft w:val="0"/>
      <w:marRight w:val="0"/>
      <w:marTop w:val="0"/>
      <w:marBottom w:val="0"/>
      <w:divBdr>
        <w:top w:val="none" w:sz="0" w:space="0" w:color="auto"/>
        <w:left w:val="none" w:sz="0" w:space="0" w:color="auto"/>
        <w:bottom w:val="none" w:sz="0" w:space="0" w:color="auto"/>
        <w:right w:val="none" w:sz="0" w:space="0" w:color="auto"/>
      </w:divBdr>
    </w:div>
    <w:div w:id="1916554054">
      <w:bodyDiv w:val="1"/>
      <w:marLeft w:val="0"/>
      <w:marRight w:val="0"/>
      <w:marTop w:val="0"/>
      <w:marBottom w:val="0"/>
      <w:divBdr>
        <w:top w:val="none" w:sz="0" w:space="0" w:color="auto"/>
        <w:left w:val="none" w:sz="0" w:space="0" w:color="auto"/>
        <w:bottom w:val="none" w:sz="0" w:space="0" w:color="auto"/>
        <w:right w:val="none" w:sz="0" w:space="0" w:color="auto"/>
      </w:divBdr>
    </w:div>
    <w:div w:id="1946109810">
      <w:bodyDiv w:val="1"/>
      <w:marLeft w:val="0"/>
      <w:marRight w:val="0"/>
      <w:marTop w:val="0"/>
      <w:marBottom w:val="0"/>
      <w:divBdr>
        <w:top w:val="none" w:sz="0" w:space="0" w:color="auto"/>
        <w:left w:val="none" w:sz="0" w:space="0" w:color="auto"/>
        <w:bottom w:val="none" w:sz="0" w:space="0" w:color="auto"/>
        <w:right w:val="none" w:sz="0" w:space="0" w:color="auto"/>
      </w:divBdr>
    </w:div>
    <w:div w:id="1949921591">
      <w:bodyDiv w:val="1"/>
      <w:marLeft w:val="0"/>
      <w:marRight w:val="0"/>
      <w:marTop w:val="0"/>
      <w:marBottom w:val="0"/>
      <w:divBdr>
        <w:top w:val="none" w:sz="0" w:space="0" w:color="auto"/>
        <w:left w:val="none" w:sz="0" w:space="0" w:color="auto"/>
        <w:bottom w:val="none" w:sz="0" w:space="0" w:color="auto"/>
        <w:right w:val="none" w:sz="0" w:space="0" w:color="auto"/>
      </w:divBdr>
    </w:div>
    <w:div w:id="1955794450">
      <w:bodyDiv w:val="1"/>
      <w:marLeft w:val="0"/>
      <w:marRight w:val="0"/>
      <w:marTop w:val="0"/>
      <w:marBottom w:val="0"/>
      <w:divBdr>
        <w:top w:val="none" w:sz="0" w:space="0" w:color="auto"/>
        <w:left w:val="none" w:sz="0" w:space="0" w:color="auto"/>
        <w:bottom w:val="none" w:sz="0" w:space="0" w:color="auto"/>
        <w:right w:val="none" w:sz="0" w:space="0" w:color="auto"/>
      </w:divBdr>
    </w:div>
    <w:div w:id="1995838250">
      <w:bodyDiv w:val="1"/>
      <w:marLeft w:val="0"/>
      <w:marRight w:val="0"/>
      <w:marTop w:val="0"/>
      <w:marBottom w:val="0"/>
      <w:divBdr>
        <w:top w:val="none" w:sz="0" w:space="0" w:color="auto"/>
        <w:left w:val="none" w:sz="0" w:space="0" w:color="auto"/>
        <w:bottom w:val="none" w:sz="0" w:space="0" w:color="auto"/>
        <w:right w:val="none" w:sz="0" w:space="0" w:color="auto"/>
      </w:divBdr>
    </w:div>
    <w:div w:id="2081705244">
      <w:bodyDiv w:val="1"/>
      <w:marLeft w:val="0"/>
      <w:marRight w:val="0"/>
      <w:marTop w:val="0"/>
      <w:marBottom w:val="0"/>
      <w:divBdr>
        <w:top w:val="none" w:sz="0" w:space="0" w:color="auto"/>
        <w:left w:val="none" w:sz="0" w:space="0" w:color="auto"/>
        <w:bottom w:val="none" w:sz="0" w:space="0" w:color="auto"/>
        <w:right w:val="none" w:sz="0" w:space="0" w:color="auto"/>
      </w:divBdr>
    </w:div>
    <w:div w:id="2094400588">
      <w:bodyDiv w:val="1"/>
      <w:marLeft w:val="0"/>
      <w:marRight w:val="0"/>
      <w:marTop w:val="0"/>
      <w:marBottom w:val="0"/>
      <w:divBdr>
        <w:top w:val="none" w:sz="0" w:space="0" w:color="auto"/>
        <w:left w:val="none" w:sz="0" w:space="0" w:color="auto"/>
        <w:bottom w:val="none" w:sz="0" w:space="0" w:color="auto"/>
        <w:right w:val="none" w:sz="0" w:space="0" w:color="auto"/>
      </w:divBdr>
    </w:div>
    <w:div w:id="2121759507">
      <w:bodyDiv w:val="1"/>
      <w:marLeft w:val="0"/>
      <w:marRight w:val="0"/>
      <w:marTop w:val="0"/>
      <w:marBottom w:val="0"/>
      <w:divBdr>
        <w:top w:val="none" w:sz="0" w:space="0" w:color="auto"/>
        <w:left w:val="none" w:sz="0" w:space="0" w:color="auto"/>
        <w:bottom w:val="none" w:sz="0" w:space="0" w:color="auto"/>
        <w:right w:val="none" w:sz="0" w:space="0" w:color="auto"/>
      </w:divBdr>
    </w:div>
    <w:div w:id="2127655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OWA1</b:Tag>
    <b:SourceType>InternetSite</b:SourceType>
    <b:Guid>{658CA1C5-E43D-4411-9375-A6899847CD12}</b:Guid>
    <b:Title>OWASP, "OWASP Top 10:2021," 2021. Available: https://owasp.org/Top10/2021/.</b:Title>
    <b:RefOrder>1</b:RefOrder>
  </b:Source>
  <b:Source>
    <b:Tag>OWA2</b:Tag>
    <b:SourceType>InternetSite</b:SourceType>
    <b:Guid>{6B6BE077-2CFB-479B-B897-D0187238D2D7}</b:Guid>
    <b:Title>OWASP CRS, "OWASP ModSecurity Core Rule Set," 2026. Available: https://owasp.org/www-project-modsecurity-core-rule-set/.</b:Title>
    <b:RefOrder>2</b:RefOrder>
  </b:Source>
  <b:Source>
    <b:Tag>BRD</b:Tag>
    <b:SourceType>JournalArticle</b:SourceType>
    <b:Guid>{A7451DD9-FFD2-4CF2-8733-2C159DD2759E}</b:Guid>
    <b:Title>B. R. Dawadi, B. Adhikari and D. K. Srivastava, "Deep Learning Technique-Enabled Web Application Firewall for the Detection of Web Attacks," Sensors, vol. 23, no. 4, 2073, 2023. Available: https://www.mdpi.com/1424-8220/23/4/2073.</b:Title>
    <b:RefOrder>3</b:RefOrder>
  </b:Source>
  <b:Source>
    <b:Tag>CCh</b:Tag>
    <b:SourceType>JournalArticle</b:SourceType>
    <b:Guid>{DD0543E6-88F2-4238-ACBC-0638ED8C3587}</b:Guid>
    <b:Title>C. Chindrus and C.-F. Caruntu, "Machine Learning-Based Multilabel Classification for Web Application Firewalls: A Comparative Study," Electronics, vol. 14, no. 21, 4172, 2025. Available: https://www.mdpi.com/2079-9292/14/21/4172</b:Title>
    <b:RefOrder>4</b:RefOrder>
  </b:Source>
  <b:Source>
    <b:Tag>Cor</b:Tag>
    <b:SourceType>InternetSite</b:SourceType>
    <b:Guid>{7A6A5DC9-EC3B-42ED-AFCF-BE7E523EE25E}</b:Guid>
    <b:Title>Core Rule Set Project, "False Positives and Tuning," 2026. Available: https://coreruleset.org/docs/2-how-crs-works/2-3-false-positives-and-tuning/</b:Title>
    <b:RefOrder>5</b:RefOrder>
  </b:Source>
  <b:Source>
    <b:Tag>HAl</b:Tag>
    <b:SourceType>JournalArticle</b:SourceType>
    <b:Guid>{3AC2E0BD-503B-45D0-BD30-AC8C6473A6A1}</b:Guid>
    <b:Title>H. Alqahtani and G. Kumar, "Signature-based and machine-learning-based web application firewalls: A short survey," Procedia Computer Science, vol. 189, pp. 359-367, 2021. Available: https://www.sciencedirect.com/science/article/pii/S1877050921012308</b:Title>
    <b:RefOrder>6</b:RefOrder>
  </b:Source>
  <b:Source>
    <b:Tag>XLi</b:Tag>
    <b:SourceType>JournalArticle</b:SourceType>
    <b:Guid>{FC1E71EB-5FB7-426B-81A3-A8C20F0C2A3F}</b:Guid>
    <b:Title>X. Li et al., "Efficiency and Effectiveness of Web Application Vulnerability Detection Approaches: A Systematic Literature Review," ACM Computing Surveys, vol. 54, no. 9, Article 190, 2021. Available: https://dl.acm.org/doi/10.1145/3474553</b:Title>
    <b:RefOrder>7</b:RefOrder>
  </b:Source>
  <b:Source>
    <b:Tag>RLo</b:Tag>
    <b:SourceType>JournalArticle</b:SourceType>
    <b:Guid>{F631AF33-DE93-4940-AC96-4B905DA5D8D8}</b:Guid>
    <b:Title>R. Lopes et al., "Evaluation Framework for False Positives in Open-Source WAFs Based on OWASP CRS Paranoia Levels: A Systematic Approach for Comparative Measurement," Engineering Proceedings, vol. 115, no. 1, 1, 2025. Available: https://www.mdpi.com/2673-</b:Title>
    <b:RefOrder>8</b:RefOrder>
  </b:Source>
  <b:Source>
    <b:Tag>Apa</b:Tag>
    <b:SourceType>InternetSite</b:SourceType>
    <b:Guid>{D028F4A5-5E28-417C-8382-5CA30070AB11}</b:Guid>
    <b:Title>Apache JMeter, "Apache JMeter User's Manual." Available: https://jmeter.apache.org/usermanual/index.html</b:Title>
    <b:RefOrder>9</b:RefOrder>
  </b:Source>
  <b:Source>
    <b:Tag>Loc</b:Tag>
    <b:SourceType>InternetSite</b:SourceType>
    <b:Guid>{86596307-2793-4459-BC16-2EFBBA66CDFA}</b:Guid>
    <b:Title>Locust, "Locust: A Modern Load Testing Framework." Available: https://locust.io/</b:Title>
    <b:RefOrder>10</b:RefOrder>
  </b:Source>
</b:Sources>
</file>

<file path=customXml/itemProps1.xml><?xml version="1.0" encoding="utf-8"?>
<ds:datastoreItem xmlns:ds="http://schemas.openxmlformats.org/officeDocument/2006/customXml" ds:itemID="{07B6160F-09BB-4457-A70D-D42A649C00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4853</Words>
  <Characters>27666</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Sanim Zbyr</dc:creator>
  <cp:keywords/>
  <dc:description/>
  <cp:lastModifiedBy>Daudul Islam (2507415)</cp:lastModifiedBy>
  <cp:revision>2</cp:revision>
  <dcterms:created xsi:type="dcterms:W3CDTF">2026-05-08T11:37:00Z</dcterms:created>
  <dcterms:modified xsi:type="dcterms:W3CDTF">2026-05-08T11:37:00Z</dcterms:modified>
</cp:coreProperties>
</file>