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CD7E9" w14:textId="16AB0705" w:rsidR="002E1F4F" w:rsidRDefault="002E1F4F" w:rsidP="004268D4">
      <w:pPr>
        <w:spacing w:line="360" w:lineRule="auto"/>
        <w:jc w:val="both"/>
        <w:rPr>
          <w:sz w:val="24"/>
          <w:szCs w:val="24"/>
        </w:rPr>
      </w:pPr>
      <w:r w:rsidRPr="002E1F4F">
        <w:rPr>
          <w:b/>
          <w:bCs/>
          <w:sz w:val="24"/>
          <w:szCs w:val="24"/>
        </w:rPr>
        <w:t>A critical evaluation and the identification of next teaching and learning steps focusing on a case study of an individual learner or a group of learners, based on an observed critical incident.</w:t>
      </w:r>
      <w:r w:rsidR="00E41EF8">
        <w:rPr>
          <w:b/>
          <w:bCs/>
          <w:sz w:val="24"/>
          <w:szCs w:val="24"/>
        </w:rPr>
        <w:t xml:space="preserve"> </w:t>
      </w:r>
      <w:r w:rsidR="00E41EF8">
        <w:rPr>
          <w:sz w:val="24"/>
          <w:szCs w:val="24"/>
        </w:rPr>
        <w:t>(Word count: 3</w:t>
      </w:r>
      <w:r w:rsidR="00C0173E">
        <w:rPr>
          <w:sz w:val="24"/>
          <w:szCs w:val="24"/>
        </w:rPr>
        <w:t>932</w:t>
      </w:r>
      <w:r w:rsidR="00E41EF8">
        <w:rPr>
          <w:sz w:val="24"/>
          <w:szCs w:val="24"/>
        </w:rPr>
        <w:t xml:space="preserve"> + 1000)</w:t>
      </w:r>
    </w:p>
    <w:p w14:paraId="54450DE9" w14:textId="1C629B0E" w:rsidR="007F3455" w:rsidRPr="007F3455" w:rsidRDefault="007F3455" w:rsidP="004268D4">
      <w:pPr>
        <w:spacing w:line="360" w:lineRule="auto"/>
        <w:jc w:val="both"/>
        <w:rPr>
          <w:i/>
          <w:iCs/>
          <w:sz w:val="24"/>
          <w:szCs w:val="24"/>
          <w:u w:val="single"/>
        </w:rPr>
      </w:pPr>
      <w:r w:rsidRPr="007F3455">
        <w:rPr>
          <w:i/>
          <w:iCs/>
          <w:sz w:val="24"/>
          <w:szCs w:val="24"/>
        </w:rPr>
        <w:t>Due to the current Co</w:t>
      </w:r>
      <w:r>
        <w:rPr>
          <w:i/>
          <w:iCs/>
          <w:sz w:val="24"/>
          <w:szCs w:val="24"/>
        </w:rPr>
        <w:t>ronavirus restrictions</w:t>
      </w:r>
      <w:r w:rsidRPr="007F3455">
        <w:rPr>
          <w:i/>
          <w:iCs/>
          <w:sz w:val="24"/>
          <w:szCs w:val="24"/>
        </w:rPr>
        <w:t xml:space="preserve">, the school day is </w:t>
      </w:r>
      <w:r>
        <w:rPr>
          <w:i/>
          <w:iCs/>
          <w:sz w:val="24"/>
          <w:szCs w:val="24"/>
        </w:rPr>
        <w:t xml:space="preserve">now </w:t>
      </w:r>
      <w:r w:rsidRPr="007F3455">
        <w:rPr>
          <w:i/>
          <w:iCs/>
          <w:sz w:val="24"/>
          <w:szCs w:val="24"/>
        </w:rPr>
        <w:t>split into three lessons. Therefore, I have split one observation into two critical incidents</w:t>
      </w:r>
      <w:r w:rsidR="00C0173E">
        <w:rPr>
          <w:i/>
          <w:iCs/>
          <w:sz w:val="24"/>
          <w:szCs w:val="24"/>
        </w:rPr>
        <w:t xml:space="preserve"> (Appendix 3.0)</w:t>
      </w:r>
      <w:r w:rsidRPr="007F3455">
        <w:rPr>
          <w:i/>
          <w:iCs/>
          <w:sz w:val="24"/>
          <w:szCs w:val="24"/>
        </w:rPr>
        <w:t>. This does not affect the critical incident that is referred to in the following assignment.</w:t>
      </w:r>
    </w:p>
    <w:p w14:paraId="11F3556B" w14:textId="33146754" w:rsidR="007B7E61" w:rsidRPr="002E1F4F" w:rsidRDefault="007B7E61" w:rsidP="004268D4">
      <w:pPr>
        <w:spacing w:line="360" w:lineRule="auto"/>
        <w:jc w:val="both"/>
        <w:rPr>
          <w:b/>
          <w:bCs/>
          <w:sz w:val="24"/>
          <w:szCs w:val="24"/>
          <w:u w:val="single"/>
        </w:rPr>
      </w:pPr>
      <w:r w:rsidRPr="002E1F4F">
        <w:rPr>
          <w:b/>
          <w:bCs/>
          <w:sz w:val="24"/>
          <w:szCs w:val="24"/>
          <w:u w:val="single"/>
        </w:rPr>
        <w:t>Introduction</w:t>
      </w:r>
    </w:p>
    <w:p w14:paraId="35F8306B" w14:textId="65D82BCA" w:rsidR="00BF7E39" w:rsidRPr="002E1F4F" w:rsidRDefault="0035642A" w:rsidP="004268D4">
      <w:pPr>
        <w:spacing w:line="360" w:lineRule="auto"/>
        <w:ind w:firstLine="720"/>
        <w:jc w:val="both"/>
        <w:rPr>
          <w:sz w:val="24"/>
          <w:szCs w:val="24"/>
        </w:rPr>
      </w:pPr>
      <w:r w:rsidRPr="002E1F4F">
        <w:rPr>
          <w:sz w:val="24"/>
          <w:szCs w:val="24"/>
        </w:rPr>
        <w:t>The classroom setting</w:t>
      </w:r>
      <w:r w:rsidR="00980155" w:rsidRPr="002E1F4F">
        <w:rPr>
          <w:sz w:val="24"/>
          <w:szCs w:val="24"/>
        </w:rPr>
        <w:t xml:space="preserve"> provide</w:t>
      </w:r>
      <w:r w:rsidRPr="002E1F4F">
        <w:rPr>
          <w:sz w:val="24"/>
          <w:szCs w:val="24"/>
        </w:rPr>
        <w:t>s</w:t>
      </w:r>
      <w:r w:rsidR="00980155" w:rsidRPr="002E1F4F">
        <w:rPr>
          <w:sz w:val="24"/>
          <w:szCs w:val="24"/>
        </w:rPr>
        <w:t xml:space="preserve"> teachers with </w:t>
      </w:r>
      <w:r w:rsidR="00CD34DE" w:rsidRPr="002E1F4F">
        <w:rPr>
          <w:sz w:val="24"/>
          <w:szCs w:val="24"/>
        </w:rPr>
        <w:t xml:space="preserve">unplanned </w:t>
      </w:r>
      <w:r w:rsidR="00980155" w:rsidRPr="002E1F4F">
        <w:rPr>
          <w:sz w:val="24"/>
          <w:szCs w:val="24"/>
        </w:rPr>
        <w:t xml:space="preserve">challenges that need to be faced </w:t>
      </w:r>
      <w:r w:rsidR="00CD34DE" w:rsidRPr="002E1F4F">
        <w:rPr>
          <w:sz w:val="24"/>
          <w:szCs w:val="24"/>
        </w:rPr>
        <w:t xml:space="preserve">and resolved </w:t>
      </w:r>
      <w:r w:rsidRPr="002E1F4F">
        <w:rPr>
          <w:sz w:val="24"/>
          <w:szCs w:val="24"/>
        </w:rPr>
        <w:t>each</w:t>
      </w:r>
      <w:r w:rsidR="00980155" w:rsidRPr="002E1F4F">
        <w:rPr>
          <w:sz w:val="24"/>
          <w:szCs w:val="24"/>
        </w:rPr>
        <w:t xml:space="preserve"> day. In order to obtain an understanding on how the classroom works</w:t>
      </w:r>
      <w:r w:rsidR="00CD34DE" w:rsidRPr="002E1F4F">
        <w:rPr>
          <w:sz w:val="24"/>
          <w:szCs w:val="24"/>
        </w:rPr>
        <w:t>, it is</w:t>
      </w:r>
      <w:r w:rsidRPr="002E1F4F">
        <w:rPr>
          <w:sz w:val="24"/>
          <w:szCs w:val="24"/>
        </w:rPr>
        <w:t xml:space="preserve"> important </w:t>
      </w:r>
      <w:r w:rsidR="00BF7E39" w:rsidRPr="002E1F4F">
        <w:rPr>
          <w:sz w:val="24"/>
          <w:szCs w:val="24"/>
        </w:rPr>
        <w:t>to</w:t>
      </w:r>
      <w:r w:rsidR="00CD34DE" w:rsidRPr="002E1F4F">
        <w:rPr>
          <w:sz w:val="24"/>
          <w:szCs w:val="24"/>
        </w:rPr>
        <w:t xml:space="preserve"> step back from teaching and observe key elements to further develop </w:t>
      </w:r>
      <w:r w:rsidR="0062777C" w:rsidRPr="002E1F4F">
        <w:rPr>
          <w:sz w:val="24"/>
          <w:szCs w:val="24"/>
        </w:rPr>
        <w:t xml:space="preserve">this </w:t>
      </w:r>
      <w:r w:rsidR="00CD34DE" w:rsidRPr="002E1F4F">
        <w:rPr>
          <w:sz w:val="24"/>
          <w:szCs w:val="24"/>
        </w:rPr>
        <w:t xml:space="preserve">knowledge. </w:t>
      </w:r>
      <w:r w:rsidR="0062777C" w:rsidRPr="002E1F4F">
        <w:rPr>
          <w:sz w:val="24"/>
          <w:szCs w:val="24"/>
        </w:rPr>
        <w:t xml:space="preserve">Key learning experiences can occur at any time throughout the day and it is those that need </w:t>
      </w:r>
      <w:r w:rsidR="008C4E31" w:rsidRPr="002E1F4F">
        <w:rPr>
          <w:sz w:val="24"/>
          <w:szCs w:val="24"/>
        </w:rPr>
        <w:t>highlighting</w:t>
      </w:r>
      <w:r w:rsidR="00BF7E39" w:rsidRPr="002E1F4F">
        <w:rPr>
          <w:sz w:val="24"/>
          <w:szCs w:val="24"/>
        </w:rPr>
        <w:t xml:space="preserve"> </w:t>
      </w:r>
      <w:r w:rsidR="008C4E31" w:rsidRPr="002E1F4F">
        <w:rPr>
          <w:sz w:val="24"/>
          <w:szCs w:val="24"/>
        </w:rPr>
        <w:t xml:space="preserve">so </w:t>
      </w:r>
      <w:r w:rsidR="00BF7E39" w:rsidRPr="002E1F4F">
        <w:rPr>
          <w:sz w:val="24"/>
          <w:szCs w:val="24"/>
        </w:rPr>
        <w:t xml:space="preserve">that </w:t>
      </w:r>
      <w:r w:rsidR="008C4E31" w:rsidRPr="002E1F4F">
        <w:rPr>
          <w:sz w:val="24"/>
          <w:szCs w:val="24"/>
        </w:rPr>
        <w:t>we can delve deeper into how and why these occur.</w:t>
      </w:r>
      <w:r w:rsidR="008A6DFF" w:rsidRPr="002E1F4F">
        <w:rPr>
          <w:sz w:val="24"/>
          <w:szCs w:val="24"/>
        </w:rPr>
        <w:t xml:space="preserve"> These are referred to</w:t>
      </w:r>
      <w:r w:rsidR="007A2DC3" w:rsidRPr="002E1F4F">
        <w:rPr>
          <w:sz w:val="24"/>
          <w:szCs w:val="24"/>
        </w:rPr>
        <w:t xml:space="preserve"> as</w:t>
      </w:r>
      <w:r w:rsidR="008A6DFF" w:rsidRPr="002E1F4F">
        <w:rPr>
          <w:sz w:val="24"/>
          <w:szCs w:val="24"/>
        </w:rPr>
        <w:t xml:space="preserve"> ‘</w:t>
      </w:r>
      <w:r w:rsidR="008A6DFF" w:rsidRPr="002E1F4F">
        <w:rPr>
          <w:i/>
          <w:iCs/>
          <w:sz w:val="24"/>
          <w:szCs w:val="24"/>
        </w:rPr>
        <w:t xml:space="preserve">Critical </w:t>
      </w:r>
      <w:r w:rsidR="00D501CA" w:rsidRPr="002E1F4F">
        <w:rPr>
          <w:i/>
          <w:iCs/>
          <w:sz w:val="24"/>
          <w:szCs w:val="24"/>
        </w:rPr>
        <w:t>incidents</w:t>
      </w:r>
      <w:r w:rsidR="008A6DFF" w:rsidRPr="002E1F4F">
        <w:rPr>
          <w:sz w:val="24"/>
          <w:szCs w:val="24"/>
        </w:rPr>
        <w:t xml:space="preserve">. Tripp (1993) suggests that incidents can occur in a classroom </w:t>
      </w:r>
      <w:r w:rsidR="00735A08" w:rsidRPr="002E1F4F">
        <w:rPr>
          <w:sz w:val="24"/>
          <w:szCs w:val="24"/>
        </w:rPr>
        <w:t>at any time</w:t>
      </w:r>
      <w:r w:rsidR="00A37E3D" w:rsidRPr="002E1F4F">
        <w:rPr>
          <w:sz w:val="24"/>
          <w:szCs w:val="24"/>
        </w:rPr>
        <w:t xml:space="preserve"> and it is a </w:t>
      </w:r>
      <w:r w:rsidR="007A2DC3" w:rsidRPr="002E1F4F">
        <w:rPr>
          <w:sz w:val="24"/>
          <w:szCs w:val="24"/>
        </w:rPr>
        <w:t>practitioner’s</w:t>
      </w:r>
      <w:r w:rsidR="00A37E3D" w:rsidRPr="002E1F4F">
        <w:rPr>
          <w:sz w:val="24"/>
          <w:szCs w:val="24"/>
        </w:rPr>
        <w:t xml:space="preserve"> way </w:t>
      </w:r>
      <w:r w:rsidR="00B32550" w:rsidRPr="002E1F4F">
        <w:rPr>
          <w:sz w:val="24"/>
          <w:szCs w:val="24"/>
        </w:rPr>
        <w:t xml:space="preserve">of interpreting these incidents </w:t>
      </w:r>
      <w:r w:rsidR="002E7CD9" w:rsidRPr="002E1F4F">
        <w:rPr>
          <w:sz w:val="24"/>
          <w:szCs w:val="24"/>
        </w:rPr>
        <w:t xml:space="preserve">and adding value </w:t>
      </w:r>
      <w:r w:rsidR="00B32550" w:rsidRPr="002E1F4F">
        <w:rPr>
          <w:sz w:val="24"/>
          <w:szCs w:val="24"/>
        </w:rPr>
        <w:t>that make it critical.</w:t>
      </w:r>
      <w:r w:rsidR="00A37E3D" w:rsidRPr="002E1F4F">
        <w:rPr>
          <w:sz w:val="24"/>
          <w:szCs w:val="24"/>
        </w:rPr>
        <w:t xml:space="preserve"> </w:t>
      </w:r>
    </w:p>
    <w:p w14:paraId="190A4ABA" w14:textId="0D8E9C72" w:rsidR="0057379D" w:rsidRPr="002E1F4F" w:rsidRDefault="0035642A" w:rsidP="004268D4">
      <w:pPr>
        <w:spacing w:line="360" w:lineRule="auto"/>
        <w:ind w:firstLine="720"/>
        <w:jc w:val="both"/>
        <w:rPr>
          <w:sz w:val="24"/>
          <w:szCs w:val="24"/>
        </w:rPr>
      </w:pPr>
      <w:r w:rsidRPr="002E1F4F">
        <w:rPr>
          <w:sz w:val="24"/>
          <w:szCs w:val="24"/>
        </w:rPr>
        <w:t>Observations should be completed without the objective of finding a particular incident</w:t>
      </w:r>
      <w:r w:rsidR="00BF7E39" w:rsidRPr="002E1F4F">
        <w:rPr>
          <w:sz w:val="24"/>
          <w:szCs w:val="24"/>
        </w:rPr>
        <w:t>. I</w:t>
      </w:r>
      <w:r w:rsidRPr="002E1F4F">
        <w:rPr>
          <w:sz w:val="24"/>
          <w:szCs w:val="24"/>
        </w:rPr>
        <w:t>nstead</w:t>
      </w:r>
      <w:r w:rsidR="00BF7E39" w:rsidRPr="002E1F4F">
        <w:rPr>
          <w:sz w:val="24"/>
          <w:szCs w:val="24"/>
        </w:rPr>
        <w:t xml:space="preserve"> it </w:t>
      </w:r>
      <w:r w:rsidRPr="002E1F4F">
        <w:rPr>
          <w:sz w:val="24"/>
          <w:szCs w:val="24"/>
        </w:rPr>
        <w:t xml:space="preserve">should be susceptible to explore all incident within a classroom observation. Tripp (1993) believes that teachers who wish to embark on a diagnostic understanding of their teaching, will have an idea of what they are looking for beforehand (p.35). While this helps identify a critical incident easily, it bears the question as to </w:t>
      </w:r>
      <w:r w:rsidR="002E1F4F" w:rsidRPr="002E1F4F">
        <w:rPr>
          <w:sz w:val="24"/>
          <w:szCs w:val="24"/>
        </w:rPr>
        <w:t>whether</w:t>
      </w:r>
      <w:r w:rsidRPr="002E1F4F">
        <w:rPr>
          <w:sz w:val="24"/>
          <w:szCs w:val="24"/>
        </w:rPr>
        <w:t xml:space="preserve"> the incident is what they want to see or not. Once an incident is recorded, practitioners can begin to ask</w:t>
      </w:r>
      <w:r w:rsidR="002E7CD9" w:rsidRPr="002E1F4F">
        <w:rPr>
          <w:sz w:val="24"/>
          <w:szCs w:val="24"/>
        </w:rPr>
        <w:t xml:space="preserve"> why did this happen? What does this mean</w:t>
      </w:r>
      <w:r w:rsidRPr="002E1F4F">
        <w:rPr>
          <w:sz w:val="24"/>
          <w:szCs w:val="24"/>
        </w:rPr>
        <w:t>?</w:t>
      </w:r>
      <w:r w:rsidR="002E7CD9" w:rsidRPr="002E1F4F">
        <w:rPr>
          <w:sz w:val="24"/>
          <w:szCs w:val="24"/>
        </w:rPr>
        <w:t xml:space="preserve"> and </w:t>
      </w:r>
      <w:r w:rsidR="00BF7E39" w:rsidRPr="002E1F4F">
        <w:rPr>
          <w:sz w:val="24"/>
          <w:szCs w:val="24"/>
        </w:rPr>
        <w:t>w</w:t>
      </w:r>
      <w:r w:rsidR="002E7CD9" w:rsidRPr="002E1F4F">
        <w:rPr>
          <w:sz w:val="24"/>
          <w:szCs w:val="24"/>
        </w:rPr>
        <w:t xml:space="preserve">hat can we do about this? </w:t>
      </w:r>
      <w:r w:rsidRPr="002E1F4F">
        <w:rPr>
          <w:sz w:val="24"/>
          <w:szCs w:val="24"/>
        </w:rPr>
        <w:t xml:space="preserve">The result of an </w:t>
      </w:r>
      <w:r w:rsidR="00162592" w:rsidRPr="002E1F4F">
        <w:rPr>
          <w:sz w:val="24"/>
          <w:szCs w:val="24"/>
        </w:rPr>
        <w:t>in-depth</w:t>
      </w:r>
      <w:r w:rsidRPr="002E1F4F">
        <w:rPr>
          <w:sz w:val="24"/>
          <w:szCs w:val="24"/>
        </w:rPr>
        <w:t xml:space="preserve"> analysis encourages professional judgement and provides practitioners to reflect upon their opinions, wisdom and interpretations (Tripp, 1993).</w:t>
      </w:r>
    </w:p>
    <w:p w14:paraId="31928261" w14:textId="77777777" w:rsidR="00E41EF8" w:rsidRDefault="00E41EF8" w:rsidP="004268D4">
      <w:pPr>
        <w:spacing w:line="360" w:lineRule="auto"/>
        <w:jc w:val="both"/>
        <w:rPr>
          <w:b/>
          <w:bCs/>
          <w:sz w:val="24"/>
          <w:szCs w:val="24"/>
          <w:u w:val="single"/>
        </w:rPr>
      </w:pPr>
    </w:p>
    <w:p w14:paraId="1608092D" w14:textId="2D36FCF1" w:rsidR="002E7CD9" w:rsidRPr="002E1F4F" w:rsidRDefault="00964C22" w:rsidP="004268D4">
      <w:pPr>
        <w:spacing w:line="360" w:lineRule="auto"/>
        <w:jc w:val="both"/>
        <w:rPr>
          <w:b/>
          <w:bCs/>
          <w:sz w:val="24"/>
          <w:szCs w:val="24"/>
          <w:u w:val="single"/>
        </w:rPr>
      </w:pPr>
      <w:r w:rsidRPr="002E1F4F">
        <w:rPr>
          <w:b/>
          <w:bCs/>
          <w:sz w:val="24"/>
          <w:szCs w:val="24"/>
          <w:u w:val="single"/>
        </w:rPr>
        <w:t>Observation and school context</w:t>
      </w:r>
    </w:p>
    <w:p w14:paraId="3759597E" w14:textId="665C2AF7" w:rsidR="00964C22" w:rsidRPr="002E1F4F" w:rsidRDefault="00964C22" w:rsidP="004268D4">
      <w:pPr>
        <w:spacing w:line="360" w:lineRule="auto"/>
        <w:ind w:firstLine="720"/>
        <w:jc w:val="both"/>
        <w:rPr>
          <w:rFonts w:cstheme="minorHAnsi"/>
          <w:sz w:val="24"/>
          <w:szCs w:val="24"/>
        </w:rPr>
      </w:pPr>
      <w:r w:rsidRPr="002E1F4F">
        <w:rPr>
          <w:rFonts w:cstheme="minorHAnsi"/>
          <w:sz w:val="24"/>
          <w:szCs w:val="24"/>
        </w:rPr>
        <w:t xml:space="preserve">The school in which the following </w:t>
      </w:r>
      <w:r w:rsidR="008059E9" w:rsidRPr="002E1F4F">
        <w:rPr>
          <w:rFonts w:cstheme="minorHAnsi"/>
          <w:sz w:val="24"/>
          <w:szCs w:val="24"/>
        </w:rPr>
        <w:t>observation</w:t>
      </w:r>
      <w:r w:rsidR="00501875" w:rsidRPr="002E1F4F">
        <w:rPr>
          <w:rFonts w:cstheme="minorHAnsi"/>
          <w:sz w:val="24"/>
          <w:szCs w:val="24"/>
        </w:rPr>
        <w:t>s</w:t>
      </w:r>
      <w:r w:rsidRPr="002E1F4F">
        <w:rPr>
          <w:rFonts w:cstheme="minorHAnsi"/>
          <w:sz w:val="24"/>
          <w:szCs w:val="24"/>
        </w:rPr>
        <w:t xml:space="preserve"> took place is situated in Bridgend, South Wales.</w:t>
      </w:r>
      <w:r w:rsidR="00627427" w:rsidRPr="002E1F4F">
        <w:rPr>
          <w:rFonts w:cstheme="minorHAnsi"/>
          <w:sz w:val="24"/>
          <w:szCs w:val="24"/>
        </w:rPr>
        <w:t xml:space="preserve"> The name of the school, pupils and staff members will be referred to </w:t>
      </w:r>
      <w:r w:rsidR="00627427" w:rsidRPr="002E1F4F">
        <w:rPr>
          <w:rFonts w:cstheme="minorHAnsi"/>
          <w:i/>
          <w:iCs/>
          <w:sz w:val="24"/>
          <w:szCs w:val="24"/>
        </w:rPr>
        <w:t>setting, child a/b, teacher</w:t>
      </w:r>
      <w:r w:rsidR="00627427" w:rsidRPr="002E1F4F">
        <w:rPr>
          <w:rFonts w:cstheme="minorHAnsi"/>
          <w:sz w:val="24"/>
          <w:szCs w:val="24"/>
        </w:rPr>
        <w:t xml:space="preserve"> respectively due to following BERA (2018) guidelines on confidentiality.</w:t>
      </w:r>
      <w:r w:rsidRPr="002E1F4F">
        <w:rPr>
          <w:rFonts w:cstheme="minorHAnsi"/>
          <w:sz w:val="24"/>
          <w:szCs w:val="24"/>
        </w:rPr>
        <w:t xml:space="preserve"> The </w:t>
      </w:r>
      <w:r w:rsidRPr="002E1F4F">
        <w:rPr>
          <w:rFonts w:cstheme="minorHAnsi"/>
          <w:sz w:val="24"/>
          <w:szCs w:val="24"/>
        </w:rPr>
        <w:lastRenderedPageBreak/>
        <w:t xml:space="preserve">school is a newly purpose built, two storey primary school </w:t>
      </w:r>
      <w:r w:rsidR="008059E9" w:rsidRPr="002E1F4F">
        <w:rPr>
          <w:rFonts w:cstheme="minorHAnsi"/>
          <w:sz w:val="24"/>
          <w:szCs w:val="24"/>
        </w:rPr>
        <w:t xml:space="preserve">that takes pupils from ages 3-11. The school have 347 pupils attending, with the capacity of just under 400 pupils. </w:t>
      </w:r>
      <w:r w:rsidR="00501875" w:rsidRPr="002E1F4F">
        <w:rPr>
          <w:rFonts w:cstheme="minorHAnsi"/>
          <w:sz w:val="24"/>
          <w:szCs w:val="24"/>
        </w:rPr>
        <w:t xml:space="preserve">There are currently 33% of pupils that require Free School Meals. According to an Estyn report in 2013, the school’s current performance is </w:t>
      </w:r>
      <w:r w:rsidR="00501875" w:rsidRPr="002E1F4F">
        <w:rPr>
          <w:rFonts w:cstheme="minorHAnsi"/>
          <w:i/>
          <w:iCs/>
          <w:sz w:val="24"/>
          <w:szCs w:val="24"/>
        </w:rPr>
        <w:t>adequate</w:t>
      </w:r>
      <w:r w:rsidR="00501875" w:rsidRPr="002E1F4F">
        <w:rPr>
          <w:rFonts w:cstheme="minorHAnsi"/>
          <w:sz w:val="24"/>
          <w:szCs w:val="24"/>
        </w:rPr>
        <w:t xml:space="preserve">. The school’s prospects for improvements is also </w:t>
      </w:r>
      <w:r w:rsidR="00501875" w:rsidRPr="002E1F4F">
        <w:rPr>
          <w:rFonts w:cstheme="minorHAnsi"/>
          <w:i/>
          <w:iCs/>
          <w:sz w:val="24"/>
          <w:szCs w:val="24"/>
        </w:rPr>
        <w:t>adequate</w:t>
      </w:r>
      <w:r w:rsidR="00501875" w:rsidRPr="002E1F4F">
        <w:rPr>
          <w:rFonts w:cstheme="minorHAnsi"/>
          <w:sz w:val="24"/>
          <w:szCs w:val="24"/>
        </w:rPr>
        <w:t>. The need for additional learning support is slightly higher than the average for the area, standing at 26% needing extra support. However, there are currently no pupils that have a statement of additional educational needs.</w:t>
      </w:r>
    </w:p>
    <w:p w14:paraId="3417B3F5" w14:textId="7D45AABE" w:rsidR="00964C22" w:rsidRDefault="00975550" w:rsidP="004268D4">
      <w:pPr>
        <w:spacing w:line="360" w:lineRule="auto"/>
        <w:jc w:val="both"/>
        <w:rPr>
          <w:rFonts w:cstheme="minorHAnsi"/>
        </w:rPr>
      </w:pPr>
      <w:r w:rsidRPr="002E1F4F">
        <w:rPr>
          <w:rFonts w:cstheme="minorHAnsi"/>
          <w:sz w:val="24"/>
          <w:szCs w:val="24"/>
        </w:rPr>
        <w:t xml:space="preserve">The school is split on two floors, the Foundation Phase (Nursery – Year two) on the bottom floor and Key Stage 2 (Year three - six) on the top floor. Classrooms are large and split with one main corridor that is used for independent learning by all classes. The observation within this text was </w:t>
      </w:r>
      <w:r w:rsidR="00120B7C" w:rsidRPr="002E1F4F">
        <w:rPr>
          <w:rFonts w:cstheme="minorHAnsi"/>
          <w:sz w:val="24"/>
          <w:szCs w:val="24"/>
        </w:rPr>
        <w:t>carried out in</w:t>
      </w:r>
      <w:r w:rsidRPr="002E1F4F">
        <w:rPr>
          <w:rFonts w:cstheme="minorHAnsi"/>
          <w:sz w:val="24"/>
          <w:szCs w:val="24"/>
        </w:rPr>
        <w:t xml:space="preserve"> a year four classroom consisting of 33 pupils.</w:t>
      </w:r>
      <w:r w:rsidR="00120B7C" w:rsidRPr="002E1F4F">
        <w:rPr>
          <w:rFonts w:cstheme="minorHAnsi"/>
          <w:sz w:val="24"/>
          <w:szCs w:val="24"/>
        </w:rPr>
        <w:t xml:space="preserve"> All pupils were involved</w:t>
      </w:r>
      <w:r w:rsidR="00BF7E39" w:rsidRPr="002E1F4F">
        <w:rPr>
          <w:rFonts w:cstheme="minorHAnsi"/>
          <w:sz w:val="24"/>
          <w:szCs w:val="24"/>
        </w:rPr>
        <w:t xml:space="preserve"> in the critical </w:t>
      </w:r>
      <w:r w:rsidR="00FE4CF3" w:rsidRPr="002E1F4F">
        <w:rPr>
          <w:rFonts w:cstheme="minorHAnsi"/>
          <w:sz w:val="24"/>
          <w:szCs w:val="24"/>
        </w:rPr>
        <w:t>incident</w:t>
      </w:r>
      <w:r w:rsidR="00FE4CF3">
        <w:rPr>
          <w:rFonts w:cstheme="minorHAnsi"/>
          <w:sz w:val="24"/>
          <w:szCs w:val="24"/>
        </w:rPr>
        <w:t xml:space="preserve"> (Appendix 2.0)</w:t>
      </w:r>
      <w:r w:rsidR="00120B7C" w:rsidRPr="002E1F4F">
        <w:rPr>
          <w:rFonts w:cstheme="minorHAnsi"/>
          <w:sz w:val="24"/>
          <w:szCs w:val="24"/>
        </w:rPr>
        <w:t>. The classroom consisted of one teacher and one teaching assistant that was assigned to one group of children. The children were sat in rows (in their ability groups) indoors. The pupils usually rotate around the classroom but due to social distancing (Covid-19) the pupils are not to face each other nor should they move around the classroom.</w:t>
      </w:r>
    </w:p>
    <w:p w14:paraId="17C3F4DE" w14:textId="77777777" w:rsidR="00E41EF8" w:rsidRPr="002E1F4F" w:rsidRDefault="00E41EF8" w:rsidP="004268D4">
      <w:pPr>
        <w:spacing w:line="360" w:lineRule="auto"/>
        <w:jc w:val="both"/>
        <w:rPr>
          <w:rFonts w:cstheme="minorHAnsi"/>
          <w:sz w:val="24"/>
          <w:szCs w:val="24"/>
        </w:rPr>
      </w:pPr>
    </w:p>
    <w:p w14:paraId="204432E8" w14:textId="0AB61D3F" w:rsidR="00DD215B" w:rsidRPr="002E1F4F" w:rsidRDefault="00DD215B" w:rsidP="004268D4">
      <w:pPr>
        <w:spacing w:line="360" w:lineRule="auto"/>
        <w:jc w:val="both"/>
        <w:rPr>
          <w:rFonts w:cstheme="minorHAnsi"/>
          <w:b/>
          <w:bCs/>
          <w:sz w:val="24"/>
          <w:szCs w:val="24"/>
          <w:u w:val="single"/>
        </w:rPr>
      </w:pPr>
      <w:r w:rsidRPr="002E1F4F">
        <w:rPr>
          <w:rFonts w:cstheme="minorHAnsi"/>
          <w:b/>
          <w:bCs/>
          <w:sz w:val="24"/>
          <w:szCs w:val="24"/>
          <w:u w:val="single"/>
        </w:rPr>
        <w:t xml:space="preserve">Methodology </w:t>
      </w:r>
    </w:p>
    <w:p w14:paraId="078CB263" w14:textId="030AB2E0" w:rsidR="00DD215B" w:rsidRPr="002E1F4F" w:rsidRDefault="00204F07" w:rsidP="004268D4">
      <w:pPr>
        <w:spacing w:line="360" w:lineRule="auto"/>
        <w:ind w:firstLine="720"/>
        <w:jc w:val="both"/>
        <w:rPr>
          <w:rFonts w:cstheme="minorHAnsi"/>
          <w:sz w:val="24"/>
          <w:szCs w:val="24"/>
        </w:rPr>
      </w:pPr>
      <w:r w:rsidRPr="002E1F4F">
        <w:rPr>
          <w:rFonts w:cstheme="minorHAnsi"/>
          <w:sz w:val="24"/>
          <w:szCs w:val="24"/>
        </w:rPr>
        <w:t xml:space="preserve">To analyse critical incidents, observations can be carried out in an educational setting (Tripp, 1997) to provide quality feedback for practitioners to reflect upon. These observations </w:t>
      </w:r>
      <w:r w:rsidR="00B85807" w:rsidRPr="002E1F4F">
        <w:rPr>
          <w:rFonts w:cstheme="minorHAnsi"/>
          <w:sz w:val="24"/>
          <w:szCs w:val="24"/>
        </w:rPr>
        <w:t>add</w:t>
      </w:r>
      <w:r w:rsidRPr="002E1F4F">
        <w:rPr>
          <w:rFonts w:cstheme="minorHAnsi"/>
          <w:sz w:val="24"/>
          <w:szCs w:val="24"/>
        </w:rPr>
        <w:t xml:space="preserve"> a systematic and structured way </w:t>
      </w:r>
      <w:r w:rsidR="00BF7E39" w:rsidRPr="002E1F4F">
        <w:rPr>
          <w:rFonts w:cstheme="minorHAnsi"/>
          <w:sz w:val="24"/>
          <w:szCs w:val="24"/>
        </w:rPr>
        <w:t>which helps to</w:t>
      </w:r>
      <w:r w:rsidRPr="002E1F4F">
        <w:rPr>
          <w:rFonts w:cstheme="minorHAnsi"/>
          <w:sz w:val="24"/>
          <w:szCs w:val="24"/>
        </w:rPr>
        <w:t xml:space="preserve"> highlight pedagogy in the classroom. Palaiologou (2008) </w:t>
      </w:r>
      <w:r w:rsidR="00B85807" w:rsidRPr="002E1F4F">
        <w:rPr>
          <w:rFonts w:cstheme="minorHAnsi"/>
          <w:sz w:val="24"/>
          <w:szCs w:val="24"/>
        </w:rPr>
        <w:t>proposes</w:t>
      </w:r>
      <w:r w:rsidRPr="002E1F4F">
        <w:rPr>
          <w:rFonts w:cstheme="minorHAnsi"/>
          <w:sz w:val="24"/>
          <w:szCs w:val="24"/>
        </w:rPr>
        <w:t xml:space="preserve"> that these observations should have a clear intention </w:t>
      </w:r>
      <w:r w:rsidR="00B85807" w:rsidRPr="002E1F4F">
        <w:rPr>
          <w:rFonts w:cstheme="minorHAnsi"/>
          <w:sz w:val="24"/>
          <w:szCs w:val="24"/>
        </w:rPr>
        <w:t xml:space="preserve">that provide practitioners with concrete evidence of how a child learns, their ability and interests, along with their actions while learning. </w:t>
      </w:r>
      <w:r w:rsidR="00077E16" w:rsidRPr="002E1F4F">
        <w:rPr>
          <w:rFonts w:cstheme="minorHAnsi"/>
          <w:sz w:val="24"/>
          <w:szCs w:val="24"/>
        </w:rPr>
        <w:t xml:space="preserve">The observations, according to Riddall-Leech (2005), should have clear objectives that are achievable, detailed, measurable and should be underpinned by either a child’s milestones or learning theories. </w:t>
      </w:r>
      <w:r w:rsidR="00B85807" w:rsidRPr="002E1F4F">
        <w:rPr>
          <w:rFonts w:cstheme="minorHAnsi"/>
          <w:sz w:val="24"/>
          <w:szCs w:val="24"/>
        </w:rPr>
        <w:t xml:space="preserve">From this, practitioners can focus on what a child </w:t>
      </w:r>
      <w:r w:rsidR="00B85807" w:rsidRPr="002E1F4F">
        <w:rPr>
          <w:rFonts w:cstheme="minorHAnsi"/>
          <w:i/>
          <w:iCs/>
          <w:sz w:val="24"/>
          <w:szCs w:val="24"/>
        </w:rPr>
        <w:t>can</w:t>
      </w:r>
      <w:r w:rsidR="00B85807" w:rsidRPr="002E1F4F">
        <w:rPr>
          <w:rFonts w:cstheme="minorHAnsi"/>
          <w:sz w:val="24"/>
          <w:szCs w:val="24"/>
        </w:rPr>
        <w:t xml:space="preserve"> do and use this information to forward plan.</w:t>
      </w:r>
      <w:r w:rsidR="00EE0FC7" w:rsidRPr="002E1F4F">
        <w:rPr>
          <w:rFonts w:cstheme="minorHAnsi"/>
          <w:sz w:val="24"/>
          <w:szCs w:val="24"/>
        </w:rPr>
        <w:t xml:space="preserve"> </w:t>
      </w:r>
    </w:p>
    <w:p w14:paraId="0BB4C39B" w14:textId="59B1348B" w:rsidR="00077E16" w:rsidRPr="002E1F4F" w:rsidRDefault="00077E16" w:rsidP="004268D4">
      <w:pPr>
        <w:spacing w:line="360" w:lineRule="auto"/>
        <w:ind w:firstLine="720"/>
        <w:jc w:val="both"/>
        <w:rPr>
          <w:rFonts w:cstheme="minorHAnsi"/>
          <w:sz w:val="24"/>
          <w:szCs w:val="24"/>
        </w:rPr>
      </w:pPr>
      <w:r w:rsidRPr="002E1F4F">
        <w:rPr>
          <w:rFonts w:cstheme="minorHAnsi"/>
          <w:sz w:val="24"/>
          <w:szCs w:val="24"/>
        </w:rPr>
        <w:t>The term observation has</w:t>
      </w:r>
      <w:r w:rsidR="00EE0FC7" w:rsidRPr="002E1F4F">
        <w:rPr>
          <w:rFonts w:cstheme="minorHAnsi"/>
          <w:sz w:val="24"/>
          <w:szCs w:val="24"/>
        </w:rPr>
        <w:t xml:space="preserve"> a diverse </w:t>
      </w:r>
      <w:r w:rsidR="005F260D" w:rsidRPr="002E1F4F">
        <w:rPr>
          <w:rFonts w:cstheme="minorHAnsi"/>
          <w:sz w:val="24"/>
          <w:szCs w:val="24"/>
        </w:rPr>
        <w:t>meaning</w:t>
      </w:r>
      <w:r w:rsidR="00EE0FC7" w:rsidRPr="002E1F4F">
        <w:rPr>
          <w:rFonts w:cstheme="minorHAnsi"/>
          <w:sz w:val="24"/>
          <w:szCs w:val="24"/>
        </w:rPr>
        <w:t xml:space="preserve"> and some methods are better suited to find out explicit information.</w:t>
      </w:r>
      <w:r w:rsidR="00326CB0" w:rsidRPr="002E1F4F">
        <w:rPr>
          <w:rFonts w:cstheme="minorHAnsi"/>
          <w:sz w:val="24"/>
          <w:szCs w:val="24"/>
        </w:rPr>
        <w:t xml:space="preserve"> </w:t>
      </w:r>
      <w:r w:rsidR="00251F14" w:rsidRPr="002E1F4F">
        <w:rPr>
          <w:rFonts w:cstheme="minorHAnsi"/>
          <w:sz w:val="24"/>
          <w:szCs w:val="24"/>
        </w:rPr>
        <w:t xml:space="preserve">Participant observation highlights that the </w:t>
      </w:r>
      <w:r w:rsidR="005F260D" w:rsidRPr="002E1F4F">
        <w:rPr>
          <w:rFonts w:cstheme="minorHAnsi"/>
          <w:sz w:val="24"/>
          <w:szCs w:val="24"/>
        </w:rPr>
        <w:t>practitioner</w:t>
      </w:r>
      <w:r w:rsidR="00251F14" w:rsidRPr="002E1F4F">
        <w:rPr>
          <w:rFonts w:cstheme="minorHAnsi"/>
          <w:sz w:val="24"/>
          <w:szCs w:val="24"/>
        </w:rPr>
        <w:t xml:space="preserve"> i</w:t>
      </w:r>
      <w:r w:rsidR="005F260D" w:rsidRPr="002E1F4F">
        <w:rPr>
          <w:rFonts w:cstheme="minorHAnsi"/>
          <w:sz w:val="24"/>
          <w:szCs w:val="24"/>
        </w:rPr>
        <w:t>s</w:t>
      </w:r>
      <w:r w:rsidR="00251F14" w:rsidRPr="002E1F4F">
        <w:rPr>
          <w:rFonts w:cstheme="minorHAnsi"/>
          <w:sz w:val="24"/>
          <w:szCs w:val="24"/>
        </w:rPr>
        <w:t xml:space="preserve"> involved </w:t>
      </w:r>
      <w:r w:rsidR="005F260D" w:rsidRPr="002E1F4F">
        <w:rPr>
          <w:rFonts w:cstheme="minorHAnsi"/>
          <w:sz w:val="24"/>
          <w:szCs w:val="24"/>
        </w:rPr>
        <w:t xml:space="preserve">in what they are observing. Palaiologou (2008, P. 53) informs us that it is an ongoing </w:t>
      </w:r>
      <w:r w:rsidR="005F260D" w:rsidRPr="002E1F4F">
        <w:rPr>
          <w:rFonts w:cstheme="minorHAnsi"/>
          <w:sz w:val="24"/>
          <w:szCs w:val="24"/>
        </w:rPr>
        <w:lastRenderedPageBreak/>
        <w:t xml:space="preserve">process that requires the practitioner to quickly write notes after the observation to avoid withdrawing themselves from the pupils. The advantage of this method is that </w:t>
      </w:r>
      <w:r w:rsidR="00251F14" w:rsidRPr="002E1F4F">
        <w:rPr>
          <w:rFonts w:cstheme="minorHAnsi"/>
          <w:sz w:val="24"/>
          <w:szCs w:val="24"/>
        </w:rPr>
        <w:t xml:space="preserve">‘through participant observation, it is possible to describe what is going on, who or what is involved, when are </w:t>
      </w:r>
      <w:r w:rsidR="005F260D" w:rsidRPr="002E1F4F">
        <w:rPr>
          <w:rFonts w:cstheme="minorHAnsi"/>
          <w:sz w:val="24"/>
          <w:szCs w:val="24"/>
        </w:rPr>
        <w:t>w</w:t>
      </w:r>
      <w:r w:rsidR="00251F14" w:rsidRPr="002E1F4F">
        <w:rPr>
          <w:rFonts w:cstheme="minorHAnsi"/>
          <w:sz w:val="24"/>
          <w:szCs w:val="24"/>
        </w:rPr>
        <w:t>here things happen, how they occur and why’ (</w:t>
      </w:r>
      <w:r w:rsidR="005F260D" w:rsidRPr="002E1F4F">
        <w:rPr>
          <w:rFonts w:cstheme="minorHAnsi"/>
          <w:sz w:val="24"/>
          <w:szCs w:val="24"/>
        </w:rPr>
        <w:t xml:space="preserve">Jorgensen, 1989, </w:t>
      </w:r>
      <w:r w:rsidR="00251F14" w:rsidRPr="002E1F4F">
        <w:rPr>
          <w:rFonts w:cstheme="minorHAnsi"/>
          <w:sz w:val="24"/>
          <w:szCs w:val="24"/>
        </w:rPr>
        <w:t xml:space="preserve">p. 12-16). </w:t>
      </w:r>
      <w:r w:rsidR="005F260D" w:rsidRPr="002E1F4F">
        <w:rPr>
          <w:rFonts w:cstheme="minorHAnsi"/>
          <w:sz w:val="24"/>
          <w:szCs w:val="24"/>
        </w:rPr>
        <w:t xml:space="preserve">The drawback to participant observation is </w:t>
      </w:r>
      <w:r w:rsidR="001C12C3" w:rsidRPr="002E1F4F">
        <w:rPr>
          <w:rFonts w:cstheme="minorHAnsi"/>
          <w:sz w:val="24"/>
          <w:szCs w:val="24"/>
        </w:rPr>
        <w:t>the potential to</w:t>
      </w:r>
      <w:r w:rsidR="005F260D" w:rsidRPr="002E1F4F">
        <w:rPr>
          <w:rFonts w:cstheme="minorHAnsi"/>
          <w:sz w:val="24"/>
          <w:szCs w:val="24"/>
        </w:rPr>
        <w:t xml:space="preserve"> forget to write down everything </w:t>
      </w:r>
      <w:r w:rsidR="001C12C3" w:rsidRPr="002E1F4F">
        <w:rPr>
          <w:rFonts w:cstheme="minorHAnsi"/>
          <w:sz w:val="24"/>
          <w:szCs w:val="24"/>
        </w:rPr>
        <w:t>that is</w:t>
      </w:r>
      <w:r w:rsidR="005F260D" w:rsidRPr="002E1F4F">
        <w:rPr>
          <w:rFonts w:cstheme="minorHAnsi"/>
          <w:sz w:val="24"/>
          <w:szCs w:val="24"/>
        </w:rPr>
        <w:t xml:space="preserve"> observe</w:t>
      </w:r>
      <w:r w:rsidR="001C12C3" w:rsidRPr="002E1F4F">
        <w:rPr>
          <w:rFonts w:cstheme="minorHAnsi"/>
          <w:sz w:val="24"/>
          <w:szCs w:val="24"/>
        </w:rPr>
        <w:t>d</w:t>
      </w:r>
      <w:r w:rsidR="005F260D" w:rsidRPr="002E1F4F">
        <w:rPr>
          <w:rFonts w:cstheme="minorHAnsi"/>
          <w:sz w:val="24"/>
          <w:szCs w:val="24"/>
        </w:rPr>
        <w:t xml:space="preserve">, resulting in a </w:t>
      </w:r>
      <w:r w:rsidR="001C12C3" w:rsidRPr="002E1F4F">
        <w:rPr>
          <w:rFonts w:cstheme="minorHAnsi"/>
          <w:sz w:val="24"/>
          <w:szCs w:val="24"/>
        </w:rPr>
        <w:t>poor observation. Another drawback</w:t>
      </w:r>
      <w:r w:rsidR="00D35483" w:rsidRPr="002E1F4F">
        <w:rPr>
          <w:rFonts w:cstheme="minorHAnsi"/>
          <w:sz w:val="24"/>
          <w:szCs w:val="24"/>
        </w:rPr>
        <w:t xml:space="preserve"> is highlighted by </w:t>
      </w:r>
      <w:r w:rsidR="001C12C3" w:rsidRPr="002E1F4F">
        <w:rPr>
          <w:rFonts w:cstheme="minorHAnsi"/>
          <w:sz w:val="24"/>
          <w:szCs w:val="24"/>
        </w:rPr>
        <w:t>Devereux (2003)</w:t>
      </w:r>
      <w:r w:rsidR="00D35483" w:rsidRPr="002E1F4F">
        <w:rPr>
          <w:rFonts w:cstheme="minorHAnsi"/>
          <w:sz w:val="24"/>
          <w:szCs w:val="24"/>
        </w:rPr>
        <w:t xml:space="preserve"> who</w:t>
      </w:r>
      <w:r w:rsidR="001C12C3" w:rsidRPr="002E1F4F">
        <w:rPr>
          <w:rFonts w:cstheme="minorHAnsi"/>
          <w:sz w:val="24"/>
          <w:szCs w:val="24"/>
        </w:rPr>
        <w:t xml:space="preserve"> points out that the evidence from the observation could be examined long after the event, which could result in inaccurate and potential bias</w:t>
      </w:r>
      <w:r w:rsidR="00D35483" w:rsidRPr="002E1F4F">
        <w:rPr>
          <w:rFonts w:cstheme="minorHAnsi"/>
          <w:sz w:val="24"/>
          <w:szCs w:val="24"/>
        </w:rPr>
        <w:t xml:space="preserve"> (p. 181 – 203)</w:t>
      </w:r>
      <w:r w:rsidR="001C12C3" w:rsidRPr="002E1F4F">
        <w:rPr>
          <w:rFonts w:cstheme="minorHAnsi"/>
          <w:sz w:val="24"/>
          <w:szCs w:val="24"/>
        </w:rPr>
        <w:t>.</w:t>
      </w:r>
      <w:r w:rsidR="002255EE" w:rsidRPr="002E1F4F">
        <w:rPr>
          <w:rFonts w:cstheme="minorHAnsi"/>
          <w:sz w:val="24"/>
          <w:szCs w:val="24"/>
        </w:rPr>
        <w:t xml:space="preserve"> </w:t>
      </w:r>
      <w:r w:rsidR="008355E3" w:rsidRPr="002E1F4F">
        <w:rPr>
          <w:rFonts w:cstheme="minorHAnsi"/>
          <w:sz w:val="24"/>
          <w:szCs w:val="24"/>
        </w:rPr>
        <w:t>In contrast to participant observation</w:t>
      </w:r>
      <w:r w:rsidR="002255EE" w:rsidRPr="002E1F4F">
        <w:rPr>
          <w:rFonts w:cstheme="minorHAnsi"/>
          <w:sz w:val="24"/>
          <w:szCs w:val="24"/>
        </w:rPr>
        <w:t xml:space="preserve">, the chosen observation was non-participant. </w:t>
      </w:r>
    </w:p>
    <w:p w14:paraId="709B7CEC" w14:textId="7EE5CAD9" w:rsidR="00EE0FC7" w:rsidRPr="002E1F4F" w:rsidRDefault="002255EE" w:rsidP="004268D4">
      <w:pPr>
        <w:spacing w:line="360" w:lineRule="auto"/>
        <w:ind w:firstLine="720"/>
        <w:jc w:val="both"/>
        <w:rPr>
          <w:rFonts w:cstheme="minorHAnsi"/>
          <w:sz w:val="24"/>
          <w:szCs w:val="24"/>
        </w:rPr>
      </w:pPr>
      <w:r w:rsidRPr="002E1F4F">
        <w:rPr>
          <w:rFonts w:cstheme="minorHAnsi"/>
          <w:sz w:val="24"/>
          <w:szCs w:val="24"/>
        </w:rPr>
        <w:t>Non</w:t>
      </w:r>
      <w:r w:rsidR="003B403B" w:rsidRPr="002E1F4F">
        <w:rPr>
          <w:rFonts w:cstheme="minorHAnsi"/>
          <w:sz w:val="24"/>
          <w:szCs w:val="24"/>
        </w:rPr>
        <w:t>-</w:t>
      </w:r>
      <w:r w:rsidRPr="002E1F4F">
        <w:rPr>
          <w:rFonts w:cstheme="minorHAnsi"/>
          <w:sz w:val="24"/>
          <w:szCs w:val="24"/>
        </w:rPr>
        <w:t>participant observation</w:t>
      </w:r>
      <w:r w:rsidR="00326CB0" w:rsidRPr="002E1F4F">
        <w:rPr>
          <w:rFonts w:cstheme="minorHAnsi"/>
          <w:sz w:val="24"/>
          <w:szCs w:val="24"/>
        </w:rPr>
        <w:t>s require the observer</w:t>
      </w:r>
      <w:r w:rsidRPr="002E1F4F">
        <w:rPr>
          <w:rFonts w:cstheme="minorHAnsi"/>
          <w:sz w:val="24"/>
          <w:szCs w:val="24"/>
        </w:rPr>
        <w:t xml:space="preserve"> </w:t>
      </w:r>
      <w:r w:rsidR="00326CB0" w:rsidRPr="002E1F4F">
        <w:rPr>
          <w:rFonts w:cstheme="minorHAnsi"/>
          <w:sz w:val="24"/>
          <w:szCs w:val="24"/>
        </w:rPr>
        <w:t>to step back from the activity and log behaviours and interactions as and when they occur.</w:t>
      </w:r>
      <w:r w:rsidRPr="002E1F4F">
        <w:rPr>
          <w:rFonts w:cstheme="minorHAnsi"/>
          <w:sz w:val="24"/>
          <w:szCs w:val="24"/>
        </w:rPr>
        <w:t xml:space="preserve"> According to Palaiologou (2008) this helps observers produce an accurate, complete and comprehensive observation.</w:t>
      </w:r>
      <w:r w:rsidR="00326CB0" w:rsidRPr="002E1F4F">
        <w:rPr>
          <w:rFonts w:cstheme="minorHAnsi"/>
          <w:sz w:val="24"/>
          <w:szCs w:val="24"/>
        </w:rPr>
        <w:t xml:space="preserve"> </w:t>
      </w:r>
      <w:r w:rsidR="00442EC1" w:rsidRPr="002E1F4F">
        <w:rPr>
          <w:rFonts w:cstheme="minorHAnsi"/>
          <w:sz w:val="24"/>
          <w:szCs w:val="24"/>
        </w:rPr>
        <w:t xml:space="preserve">This method allows practitioners to observe the whole group without missing vital information as they are not engaging with the activity. </w:t>
      </w:r>
      <w:r w:rsidR="00357700" w:rsidRPr="002E1F4F">
        <w:rPr>
          <w:rFonts w:cstheme="minorHAnsi"/>
          <w:sz w:val="24"/>
          <w:szCs w:val="24"/>
        </w:rPr>
        <w:t>Negatively</w:t>
      </w:r>
      <w:r w:rsidR="00442EC1" w:rsidRPr="002E1F4F">
        <w:rPr>
          <w:rFonts w:cstheme="minorHAnsi"/>
          <w:sz w:val="24"/>
          <w:szCs w:val="24"/>
        </w:rPr>
        <w:t>,</w:t>
      </w:r>
      <w:r w:rsidR="00357700" w:rsidRPr="002E1F4F">
        <w:rPr>
          <w:rFonts w:cstheme="minorHAnsi"/>
          <w:sz w:val="24"/>
          <w:szCs w:val="24"/>
        </w:rPr>
        <w:t xml:space="preserve"> practitioners that aim to write a detailed account of what they observe, risk</w:t>
      </w:r>
      <w:r w:rsidR="00442EC1" w:rsidRPr="002E1F4F">
        <w:rPr>
          <w:rFonts w:cstheme="minorHAnsi"/>
          <w:sz w:val="24"/>
          <w:szCs w:val="24"/>
        </w:rPr>
        <w:t xml:space="preserve"> </w:t>
      </w:r>
      <w:r w:rsidR="00357700" w:rsidRPr="002E1F4F">
        <w:rPr>
          <w:rFonts w:cstheme="minorHAnsi"/>
          <w:sz w:val="24"/>
          <w:szCs w:val="24"/>
        </w:rPr>
        <w:t>missing information due to focussing on their write up</w:t>
      </w:r>
      <w:r w:rsidR="00442EC1" w:rsidRPr="002E1F4F">
        <w:rPr>
          <w:rFonts w:cstheme="minorHAnsi"/>
          <w:sz w:val="24"/>
          <w:szCs w:val="24"/>
        </w:rPr>
        <w:t>. Despite this, n</w:t>
      </w:r>
      <w:r w:rsidR="00326CB0" w:rsidRPr="002E1F4F">
        <w:rPr>
          <w:rFonts w:cstheme="minorHAnsi"/>
          <w:sz w:val="24"/>
          <w:szCs w:val="24"/>
        </w:rPr>
        <w:t>on-participation observation was the chosen method as it provides rich evidence of what happened during an activity.</w:t>
      </w:r>
      <w:r w:rsidR="00077E16" w:rsidRPr="002E1F4F">
        <w:rPr>
          <w:rFonts w:cstheme="minorHAnsi"/>
          <w:sz w:val="24"/>
          <w:szCs w:val="24"/>
        </w:rPr>
        <w:t xml:space="preserve"> </w:t>
      </w:r>
    </w:p>
    <w:p w14:paraId="079E44CE" w14:textId="47625532" w:rsidR="00077E16" w:rsidRPr="002E1F4F" w:rsidRDefault="00077E16" w:rsidP="004268D4">
      <w:pPr>
        <w:spacing w:line="360" w:lineRule="auto"/>
        <w:ind w:firstLine="720"/>
        <w:jc w:val="both"/>
        <w:rPr>
          <w:rFonts w:cstheme="minorHAnsi"/>
          <w:sz w:val="24"/>
          <w:szCs w:val="24"/>
        </w:rPr>
      </w:pPr>
      <w:r w:rsidRPr="002E1F4F">
        <w:rPr>
          <w:rFonts w:cstheme="minorHAnsi"/>
          <w:sz w:val="24"/>
          <w:szCs w:val="24"/>
        </w:rPr>
        <w:t xml:space="preserve">Another method of observation is a checklist. Checklists require prior planning and boasts consistency throughout an observation. Any practitioner can follow a checklist to observe if a child meets the criteria </w:t>
      </w:r>
      <w:r w:rsidR="008355E3" w:rsidRPr="002E1F4F">
        <w:rPr>
          <w:rFonts w:cstheme="minorHAnsi"/>
          <w:sz w:val="24"/>
          <w:szCs w:val="24"/>
        </w:rPr>
        <w:t>provided</w:t>
      </w:r>
      <w:r w:rsidRPr="002E1F4F">
        <w:rPr>
          <w:rFonts w:cstheme="minorHAnsi"/>
          <w:sz w:val="24"/>
          <w:szCs w:val="24"/>
        </w:rPr>
        <w:t xml:space="preserve">. </w:t>
      </w:r>
      <w:r w:rsidR="008355E3" w:rsidRPr="002E1F4F">
        <w:rPr>
          <w:rFonts w:cstheme="minorHAnsi"/>
          <w:sz w:val="24"/>
          <w:szCs w:val="24"/>
        </w:rPr>
        <w:t>However, a</w:t>
      </w:r>
      <w:r w:rsidRPr="002E1F4F">
        <w:rPr>
          <w:rFonts w:cstheme="minorHAnsi"/>
          <w:sz w:val="24"/>
          <w:szCs w:val="24"/>
        </w:rPr>
        <w:t>s</w:t>
      </w:r>
      <w:r w:rsidR="00442EC1" w:rsidRPr="002E1F4F">
        <w:rPr>
          <w:rFonts w:cstheme="minorHAnsi"/>
          <w:sz w:val="24"/>
          <w:szCs w:val="24"/>
        </w:rPr>
        <w:t xml:space="preserve"> a critical incident is spontaneous, this method would not work.</w:t>
      </w:r>
      <w:r w:rsidR="008355E3" w:rsidRPr="002E1F4F">
        <w:rPr>
          <w:rFonts w:cstheme="minorHAnsi"/>
          <w:sz w:val="24"/>
          <w:szCs w:val="24"/>
        </w:rPr>
        <w:t xml:space="preserve"> This is supported by Palai</w:t>
      </w:r>
      <w:r w:rsidR="00D501CA">
        <w:rPr>
          <w:rFonts w:cstheme="minorHAnsi"/>
          <w:sz w:val="24"/>
          <w:szCs w:val="24"/>
        </w:rPr>
        <w:t>ol</w:t>
      </w:r>
      <w:r w:rsidR="008355E3" w:rsidRPr="002E1F4F">
        <w:rPr>
          <w:rFonts w:cstheme="minorHAnsi"/>
          <w:sz w:val="24"/>
          <w:szCs w:val="24"/>
        </w:rPr>
        <w:t>ogou (2008) who highlights that ‘a major drawback of using a checklist is that an important piece of information about a child or activity may not have been included in the checklist’.</w:t>
      </w:r>
    </w:p>
    <w:p w14:paraId="3C6FC42B" w14:textId="5395B1C7" w:rsidR="00357700" w:rsidRDefault="00357700" w:rsidP="004268D4">
      <w:pPr>
        <w:spacing w:line="360" w:lineRule="auto"/>
        <w:ind w:firstLine="720"/>
        <w:jc w:val="both"/>
        <w:rPr>
          <w:rFonts w:cstheme="minorHAnsi"/>
        </w:rPr>
      </w:pPr>
      <w:r w:rsidRPr="002E1F4F">
        <w:rPr>
          <w:rFonts w:cstheme="minorHAnsi"/>
          <w:sz w:val="24"/>
          <w:szCs w:val="24"/>
        </w:rPr>
        <w:t xml:space="preserve">Lastly, a sample observation may be used to collect information on one specific event. This encourages practitioners to remain objective as only the known behaviour is what they are looking for. A checklist takes less time to complete and highlights data effectively. </w:t>
      </w:r>
      <w:r w:rsidR="00AE5A15" w:rsidRPr="002E1F4F">
        <w:rPr>
          <w:rFonts w:cstheme="minorHAnsi"/>
          <w:sz w:val="24"/>
          <w:szCs w:val="24"/>
        </w:rPr>
        <w:t>However, Palaiologou (2008) tells that as sampling is not open ended, there is a chance observer may miss important behaviours as the focus is on frequency and not children’s behaviours (p. 69). Due to the lack of focus on random incidents, this method would provide no information needed to help analyse a critical incident.</w:t>
      </w:r>
    </w:p>
    <w:p w14:paraId="2E1E9F4A" w14:textId="4AD94CE8" w:rsidR="00AE5A15" w:rsidRPr="002E1F4F" w:rsidRDefault="00AE5A15" w:rsidP="004268D4">
      <w:pPr>
        <w:spacing w:line="360" w:lineRule="auto"/>
        <w:jc w:val="both"/>
        <w:rPr>
          <w:rFonts w:cstheme="minorHAnsi"/>
          <w:b/>
          <w:bCs/>
          <w:sz w:val="24"/>
          <w:szCs w:val="24"/>
          <w:u w:val="single"/>
        </w:rPr>
      </w:pPr>
      <w:r w:rsidRPr="002E1F4F">
        <w:rPr>
          <w:rFonts w:cstheme="minorHAnsi"/>
          <w:b/>
          <w:bCs/>
          <w:sz w:val="24"/>
          <w:szCs w:val="24"/>
          <w:u w:val="single"/>
        </w:rPr>
        <w:lastRenderedPageBreak/>
        <w:t>The four purposes</w:t>
      </w:r>
    </w:p>
    <w:p w14:paraId="1D41C886" w14:textId="74650AC7" w:rsidR="00AB7915" w:rsidRPr="002E1F4F" w:rsidRDefault="00AF5393" w:rsidP="004268D4">
      <w:pPr>
        <w:spacing w:line="360" w:lineRule="auto"/>
        <w:ind w:firstLine="360"/>
        <w:jc w:val="both"/>
        <w:rPr>
          <w:rFonts w:cstheme="minorHAnsi"/>
          <w:sz w:val="24"/>
          <w:szCs w:val="24"/>
        </w:rPr>
      </w:pPr>
      <w:r w:rsidRPr="002E1F4F">
        <w:rPr>
          <w:rFonts w:cstheme="minorHAnsi"/>
          <w:sz w:val="24"/>
          <w:szCs w:val="24"/>
        </w:rPr>
        <w:t>For children to become well rounded citizens with a wealth of knowledge, the four purposes</w:t>
      </w:r>
      <w:r w:rsidR="00F84015" w:rsidRPr="002E1F4F">
        <w:rPr>
          <w:rFonts w:cstheme="minorHAnsi"/>
          <w:sz w:val="24"/>
          <w:szCs w:val="24"/>
        </w:rPr>
        <w:t xml:space="preserve"> (Donaldson, 2015) </w:t>
      </w:r>
      <w:r w:rsidRPr="002E1F4F">
        <w:rPr>
          <w:rFonts w:cstheme="minorHAnsi"/>
          <w:sz w:val="24"/>
          <w:szCs w:val="24"/>
        </w:rPr>
        <w:t>were introduced into the Welsh curriculum to provide guidance to teachers. These purposes should be the foundation throughout the teacher’s lesson</w:t>
      </w:r>
      <w:r w:rsidR="00AB7915" w:rsidRPr="002E1F4F">
        <w:rPr>
          <w:rFonts w:cstheme="minorHAnsi"/>
          <w:sz w:val="24"/>
          <w:szCs w:val="24"/>
        </w:rPr>
        <w:t>s</w:t>
      </w:r>
      <w:r w:rsidRPr="002E1F4F">
        <w:rPr>
          <w:rFonts w:cstheme="minorHAnsi"/>
          <w:sz w:val="24"/>
          <w:szCs w:val="24"/>
        </w:rPr>
        <w:t xml:space="preserve"> and should be highlighted to pupils when they are achieving them.</w:t>
      </w:r>
      <w:r w:rsidR="00F84015" w:rsidRPr="002E1F4F">
        <w:rPr>
          <w:rFonts w:cstheme="minorHAnsi"/>
          <w:sz w:val="24"/>
          <w:szCs w:val="24"/>
        </w:rPr>
        <w:t xml:space="preserve"> (Donaldson, 2015, P. 31)</w:t>
      </w:r>
      <w:r w:rsidR="00AB7915" w:rsidRPr="002E1F4F">
        <w:rPr>
          <w:rFonts w:cstheme="minorHAnsi"/>
          <w:sz w:val="24"/>
          <w:szCs w:val="24"/>
        </w:rPr>
        <w:t xml:space="preserve"> The four purposes are:</w:t>
      </w:r>
    </w:p>
    <w:p w14:paraId="14CE6225" w14:textId="30623FEB" w:rsidR="00AB7915" w:rsidRPr="002E1F4F" w:rsidRDefault="00AB7915" w:rsidP="004268D4">
      <w:pPr>
        <w:pStyle w:val="ListParagraph"/>
        <w:numPr>
          <w:ilvl w:val="0"/>
          <w:numId w:val="2"/>
        </w:numPr>
        <w:spacing w:line="360" w:lineRule="auto"/>
        <w:jc w:val="both"/>
        <w:rPr>
          <w:rFonts w:asciiTheme="minorHAnsi" w:eastAsiaTheme="minorHAnsi" w:hAnsiTheme="minorHAnsi" w:cstheme="minorHAnsi"/>
        </w:rPr>
      </w:pPr>
      <w:r w:rsidRPr="002E1F4F">
        <w:rPr>
          <w:rFonts w:asciiTheme="minorHAnsi" w:eastAsiaTheme="minorHAnsi" w:hAnsiTheme="minorHAnsi" w:cstheme="minorHAnsi"/>
          <w:b/>
          <w:bCs/>
        </w:rPr>
        <w:t>Ambitious, capable learners</w:t>
      </w:r>
      <w:r w:rsidR="003E7CB2" w:rsidRPr="002E1F4F">
        <w:rPr>
          <w:rFonts w:asciiTheme="minorHAnsi" w:eastAsiaTheme="minorHAnsi" w:hAnsiTheme="minorHAnsi" w:cstheme="minorHAnsi"/>
        </w:rPr>
        <w:t xml:space="preserve"> who are ready to learn throughout their lives</w:t>
      </w:r>
    </w:p>
    <w:p w14:paraId="4F3D8FF5" w14:textId="69B12096" w:rsidR="00AB7915" w:rsidRPr="002E1F4F" w:rsidRDefault="00AB7915" w:rsidP="004268D4">
      <w:pPr>
        <w:pStyle w:val="ListParagraph"/>
        <w:numPr>
          <w:ilvl w:val="0"/>
          <w:numId w:val="2"/>
        </w:numPr>
        <w:spacing w:line="360" w:lineRule="auto"/>
        <w:jc w:val="both"/>
        <w:rPr>
          <w:rFonts w:asciiTheme="minorHAnsi" w:eastAsiaTheme="minorHAnsi" w:hAnsiTheme="minorHAnsi" w:cstheme="minorHAnsi"/>
        </w:rPr>
      </w:pPr>
      <w:r w:rsidRPr="002E1F4F">
        <w:rPr>
          <w:rFonts w:asciiTheme="minorHAnsi" w:eastAsiaTheme="minorHAnsi" w:hAnsiTheme="minorHAnsi" w:cstheme="minorHAnsi"/>
          <w:b/>
          <w:bCs/>
        </w:rPr>
        <w:t>Enterprising, creative contributors</w:t>
      </w:r>
      <w:r w:rsidRPr="002E1F4F">
        <w:rPr>
          <w:rFonts w:asciiTheme="minorHAnsi" w:eastAsiaTheme="minorHAnsi" w:hAnsiTheme="minorHAnsi" w:cstheme="minorHAnsi"/>
        </w:rPr>
        <w:t xml:space="preserve"> </w:t>
      </w:r>
      <w:r w:rsidR="003E7CB2" w:rsidRPr="002E1F4F">
        <w:rPr>
          <w:rFonts w:asciiTheme="minorHAnsi" w:eastAsiaTheme="minorHAnsi" w:hAnsiTheme="minorHAnsi" w:cstheme="minorHAnsi"/>
        </w:rPr>
        <w:t>who are ready to play a full part in life and work</w:t>
      </w:r>
    </w:p>
    <w:p w14:paraId="7DAC0C17" w14:textId="5331AB7C" w:rsidR="00AB7915" w:rsidRPr="002E1F4F" w:rsidRDefault="00AB7915" w:rsidP="004268D4">
      <w:pPr>
        <w:pStyle w:val="ListParagraph"/>
        <w:numPr>
          <w:ilvl w:val="0"/>
          <w:numId w:val="2"/>
        </w:numPr>
        <w:spacing w:line="360" w:lineRule="auto"/>
        <w:jc w:val="both"/>
        <w:rPr>
          <w:rFonts w:asciiTheme="minorHAnsi" w:eastAsiaTheme="minorHAnsi" w:hAnsiTheme="minorHAnsi" w:cstheme="minorHAnsi"/>
          <w:b/>
          <w:bCs/>
        </w:rPr>
      </w:pPr>
      <w:r w:rsidRPr="002E1F4F">
        <w:rPr>
          <w:rFonts w:asciiTheme="minorHAnsi" w:eastAsiaTheme="minorHAnsi" w:hAnsiTheme="minorHAnsi" w:cstheme="minorHAnsi"/>
          <w:b/>
          <w:bCs/>
        </w:rPr>
        <w:t>Healthy confident individuals</w:t>
      </w:r>
      <w:r w:rsidR="003E7CB2" w:rsidRPr="002E1F4F">
        <w:rPr>
          <w:rFonts w:asciiTheme="minorHAnsi" w:eastAsiaTheme="minorHAnsi" w:hAnsiTheme="minorHAnsi" w:cstheme="minorHAnsi"/>
          <w:b/>
          <w:bCs/>
        </w:rPr>
        <w:t xml:space="preserve"> </w:t>
      </w:r>
      <w:r w:rsidR="003E7CB2" w:rsidRPr="002E1F4F">
        <w:rPr>
          <w:rFonts w:asciiTheme="minorHAnsi" w:eastAsiaTheme="minorHAnsi" w:hAnsiTheme="minorHAnsi" w:cstheme="minorHAnsi"/>
        </w:rPr>
        <w:t>who are ready to lead fullfilling lives as valued members of society</w:t>
      </w:r>
    </w:p>
    <w:p w14:paraId="468A3228" w14:textId="234B434B" w:rsidR="00AB7915" w:rsidRPr="002E1F4F" w:rsidRDefault="00AB7915" w:rsidP="004268D4">
      <w:pPr>
        <w:pStyle w:val="ListParagraph"/>
        <w:numPr>
          <w:ilvl w:val="0"/>
          <w:numId w:val="2"/>
        </w:numPr>
        <w:spacing w:line="360" w:lineRule="auto"/>
        <w:jc w:val="both"/>
        <w:rPr>
          <w:rFonts w:asciiTheme="minorHAnsi" w:eastAsiaTheme="minorHAnsi" w:hAnsiTheme="minorHAnsi" w:cstheme="minorHAnsi"/>
          <w:b/>
          <w:bCs/>
        </w:rPr>
      </w:pPr>
      <w:r w:rsidRPr="002E1F4F">
        <w:rPr>
          <w:rFonts w:asciiTheme="minorHAnsi" w:eastAsiaTheme="minorHAnsi" w:hAnsiTheme="minorHAnsi" w:cstheme="minorHAnsi"/>
          <w:b/>
          <w:bCs/>
        </w:rPr>
        <w:t xml:space="preserve">Ethical informed citizens </w:t>
      </w:r>
      <w:r w:rsidR="003E7CB2" w:rsidRPr="002E1F4F">
        <w:rPr>
          <w:rFonts w:asciiTheme="minorHAnsi" w:eastAsiaTheme="minorHAnsi" w:hAnsiTheme="minorHAnsi" w:cstheme="minorHAnsi"/>
        </w:rPr>
        <w:t>who are ready to be citizens of Wales and the world.</w:t>
      </w:r>
    </w:p>
    <w:p w14:paraId="1E80F95E" w14:textId="77777777" w:rsidR="00F84015" w:rsidRPr="002E1F4F" w:rsidRDefault="00F84015" w:rsidP="004268D4">
      <w:pPr>
        <w:pStyle w:val="ListParagraph"/>
        <w:spacing w:line="360" w:lineRule="auto"/>
        <w:jc w:val="both"/>
        <w:rPr>
          <w:rFonts w:asciiTheme="minorHAnsi" w:eastAsiaTheme="minorHAnsi" w:hAnsiTheme="minorHAnsi" w:cstheme="minorHAnsi"/>
        </w:rPr>
      </w:pPr>
    </w:p>
    <w:p w14:paraId="46AC3CA2" w14:textId="1B61964A" w:rsidR="00F84015" w:rsidRPr="002E1F4F" w:rsidRDefault="00AF5393" w:rsidP="004268D4">
      <w:pPr>
        <w:spacing w:line="360" w:lineRule="auto"/>
        <w:jc w:val="both"/>
        <w:rPr>
          <w:rFonts w:cstheme="minorHAnsi"/>
          <w:b/>
          <w:bCs/>
          <w:color w:val="00B0F0"/>
          <w:sz w:val="24"/>
          <w:szCs w:val="24"/>
        </w:rPr>
      </w:pPr>
      <w:r w:rsidRPr="002E1F4F">
        <w:rPr>
          <w:rFonts w:cstheme="minorHAnsi"/>
          <w:sz w:val="24"/>
          <w:szCs w:val="24"/>
        </w:rPr>
        <w:t xml:space="preserve">Looking at </w:t>
      </w:r>
      <w:r w:rsidR="00F84015" w:rsidRPr="002E1F4F">
        <w:rPr>
          <w:rFonts w:cstheme="minorHAnsi"/>
          <w:sz w:val="24"/>
          <w:szCs w:val="24"/>
        </w:rPr>
        <w:t>a critical incident</w:t>
      </w:r>
      <w:r w:rsidRPr="002E1F4F">
        <w:rPr>
          <w:rFonts w:cstheme="minorHAnsi"/>
          <w:sz w:val="24"/>
          <w:szCs w:val="24"/>
        </w:rPr>
        <w:t xml:space="preserve"> observation carried out, we can see how the lesson was </w:t>
      </w:r>
      <w:r w:rsidR="008355E3" w:rsidRPr="002E1F4F">
        <w:rPr>
          <w:rFonts w:cstheme="minorHAnsi"/>
          <w:sz w:val="24"/>
          <w:szCs w:val="24"/>
        </w:rPr>
        <w:t>aiming</w:t>
      </w:r>
      <w:r w:rsidRPr="002E1F4F">
        <w:rPr>
          <w:rFonts w:cstheme="minorHAnsi"/>
          <w:sz w:val="24"/>
          <w:szCs w:val="24"/>
        </w:rPr>
        <w:t xml:space="preserve"> to achieve at least one of the four main purposes.</w:t>
      </w:r>
    </w:p>
    <w:p w14:paraId="29CF473E" w14:textId="77777777" w:rsidR="00AF5393" w:rsidRPr="002E1F4F" w:rsidRDefault="00AF5393" w:rsidP="004268D4">
      <w:pPr>
        <w:spacing w:line="360" w:lineRule="auto"/>
        <w:jc w:val="both"/>
        <w:rPr>
          <w:rFonts w:cstheme="minorHAnsi"/>
          <w:sz w:val="24"/>
          <w:szCs w:val="24"/>
        </w:rPr>
      </w:pPr>
      <w:r w:rsidRPr="002E1F4F">
        <w:rPr>
          <w:rFonts w:cstheme="minorHAnsi"/>
          <w:i/>
          <w:iCs/>
          <w:sz w:val="24"/>
          <w:szCs w:val="24"/>
        </w:rPr>
        <w:t>Observation</w:t>
      </w:r>
      <w:r w:rsidRPr="002E1F4F">
        <w:rPr>
          <w:rFonts w:cstheme="minorHAnsi"/>
          <w:sz w:val="24"/>
          <w:szCs w:val="24"/>
        </w:rPr>
        <w:t xml:space="preserve"> (Appendix 2.0)</w:t>
      </w:r>
    </w:p>
    <w:p w14:paraId="5C40BD5B" w14:textId="7FB6FB2F" w:rsidR="00AF5393" w:rsidRPr="002E1F4F" w:rsidRDefault="00AF5393" w:rsidP="004268D4">
      <w:pPr>
        <w:spacing w:line="360" w:lineRule="auto"/>
        <w:jc w:val="both"/>
        <w:rPr>
          <w:rFonts w:cstheme="minorHAnsi"/>
          <w:sz w:val="24"/>
          <w:szCs w:val="24"/>
        </w:rPr>
      </w:pPr>
      <w:r w:rsidRPr="002E1F4F">
        <w:rPr>
          <w:rFonts w:cstheme="minorHAnsi"/>
          <w:sz w:val="24"/>
          <w:szCs w:val="24"/>
        </w:rPr>
        <w:t xml:space="preserve">The class were told that they will be looking at adding and subtracting worded problems. </w:t>
      </w:r>
    </w:p>
    <w:p w14:paraId="3AAD3183" w14:textId="30E4D0D2" w:rsidR="00AF5393" w:rsidRPr="002E1F4F" w:rsidRDefault="00AF5393" w:rsidP="004268D4">
      <w:pPr>
        <w:spacing w:line="360" w:lineRule="auto"/>
        <w:jc w:val="both"/>
        <w:rPr>
          <w:rFonts w:cstheme="minorHAnsi"/>
          <w:sz w:val="24"/>
          <w:szCs w:val="24"/>
        </w:rPr>
      </w:pPr>
      <w:r w:rsidRPr="002E1F4F">
        <w:rPr>
          <w:rFonts w:cstheme="minorHAnsi"/>
          <w:sz w:val="24"/>
          <w:szCs w:val="24"/>
        </w:rPr>
        <w:t xml:space="preserve">Each row of pupils had a different L.O to write down as they use mathematics to rotate activities. One group, whom I focused on had an instruction from the teacher to stick a piece of paper (containing </w:t>
      </w:r>
      <w:r w:rsidR="008355E3" w:rsidRPr="002E1F4F">
        <w:rPr>
          <w:rFonts w:cstheme="minorHAnsi"/>
          <w:sz w:val="24"/>
          <w:szCs w:val="24"/>
        </w:rPr>
        <w:t>ten</w:t>
      </w:r>
      <w:r w:rsidRPr="002E1F4F">
        <w:rPr>
          <w:rFonts w:cstheme="minorHAnsi"/>
          <w:sz w:val="24"/>
          <w:szCs w:val="24"/>
        </w:rPr>
        <w:t xml:space="preserve"> worded problems) into their books. All pupils followed the instruction. The teacher stood by the IWB (Interactive White Board) and demonstrated a question </w:t>
      </w:r>
      <w:r w:rsidR="001B30CD" w:rsidRPr="002E1F4F">
        <w:rPr>
          <w:rFonts w:cstheme="minorHAnsi"/>
          <w:sz w:val="24"/>
          <w:szCs w:val="24"/>
        </w:rPr>
        <w:t>like</w:t>
      </w:r>
      <w:r w:rsidRPr="002E1F4F">
        <w:rPr>
          <w:rFonts w:cstheme="minorHAnsi"/>
          <w:sz w:val="24"/>
          <w:szCs w:val="24"/>
        </w:rPr>
        <w:t xml:space="preserve"> question one, for the children. The teacher stopped mid-way and asked the group of children to help him complete the rest of the question. All eight children did not respond. Once again, the teacher asked if anyone could tell him what to do next. </w:t>
      </w:r>
    </w:p>
    <w:p w14:paraId="2151462F" w14:textId="77777777" w:rsidR="00AF5393" w:rsidRPr="002E1F4F" w:rsidRDefault="00AF5393" w:rsidP="004268D4">
      <w:pPr>
        <w:spacing w:line="360" w:lineRule="auto"/>
        <w:jc w:val="both"/>
        <w:rPr>
          <w:rFonts w:cstheme="minorHAnsi"/>
          <w:sz w:val="24"/>
          <w:szCs w:val="24"/>
        </w:rPr>
      </w:pPr>
      <w:r w:rsidRPr="002E1F4F">
        <w:rPr>
          <w:rFonts w:cstheme="minorHAnsi"/>
          <w:sz w:val="24"/>
          <w:szCs w:val="24"/>
        </w:rPr>
        <w:t xml:space="preserve">The teacher paused and then said ‘If someone can tell me what </w:t>
      </w:r>
      <w:r w:rsidRPr="002E1F4F">
        <w:rPr>
          <w:rFonts w:cstheme="minorHAnsi"/>
          <w:i/>
          <w:iCs/>
          <w:sz w:val="24"/>
          <w:szCs w:val="24"/>
        </w:rPr>
        <w:t>difference</w:t>
      </w:r>
      <w:r w:rsidRPr="002E1F4F">
        <w:rPr>
          <w:rFonts w:cstheme="minorHAnsi"/>
          <w:sz w:val="24"/>
          <w:szCs w:val="24"/>
        </w:rPr>
        <w:t xml:space="preserve"> means, I will reward you with two dojo points’. </w:t>
      </w:r>
    </w:p>
    <w:p w14:paraId="45FE3983" w14:textId="77777777" w:rsidR="00AF5393" w:rsidRPr="002E1F4F" w:rsidRDefault="00AF5393" w:rsidP="004268D4">
      <w:pPr>
        <w:spacing w:line="360" w:lineRule="auto"/>
        <w:jc w:val="both"/>
        <w:rPr>
          <w:rFonts w:cstheme="minorHAnsi"/>
          <w:sz w:val="24"/>
          <w:szCs w:val="24"/>
        </w:rPr>
      </w:pPr>
      <w:r w:rsidRPr="002E1F4F">
        <w:rPr>
          <w:rFonts w:cstheme="minorHAnsi"/>
          <w:sz w:val="24"/>
          <w:szCs w:val="24"/>
        </w:rPr>
        <w:t xml:space="preserve">Instantly four hands were thrown into the air. Child A responds with ‘Is it when you look at different things’. The teacher explains that this was not correct. Child B looks back through previous work and points to a lesson where the class had discussed different meaning for </w:t>
      </w:r>
      <w:r w:rsidRPr="002E1F4F">
        <w:rPr>
          <w:rFonts w:cstheme="minorHAnsi"/>
          <w:i/>
          <w:iCs/>
          <w:sz w:val="24"/>
          <w:szCs w:val="24"/>
        </w:rPr>
        <w:t>‘addition and subtraction’</w:t>
      </w:r>
      <w:r w:rsidRPr="002E1F4F">
        <w:rPr>
          <w:rFonts w:cstheme="minorHAnsi"/>
          <w:sz w:val="24"/>
          <w:szCs w:val="24"/>
        </w:rPr>
        <w:t>.</w:t>
      </w:r>
    </w:p>
    <w:p w14:paraId="44F13885" w14:textId="09364881" w:rsidR="00AF5393" w:rsidRPr="002E1F4F" w:rsidRDefault="00AF5393" w:rsidP="004268D4">
      <w:pPr>
        <w:spacing w:line="360" w:lineRule="auto"/>
        <w:jc w:val="both"/>
        <w:rPr>
          <w:rFonts w:cstheme="minorHAnsi"/>
          <w:sz w:val="24"/>
          <w:szCs w:val="24"/>
        </w:rPr>
      </w:pPr>
      <w:r w:rsidRPr="002E1F4F">
        <w:rPr>
          <w:rFonts w:cstheme="minorHAnsi"/>
          <w:sz w:val="24"/>
          <w:szCs w:val="24"/>
        </w:rPr>
        <w:lastRenderedPageBreak/>
        <w:t>The teacher clicked his fingers and pointed to the child’s book. ‘That’s it, what does difference mean?</w:t>
      </w:r>
    </w:p>
    <w:p w14:paraId="55E88A12" w14:textId="06EDACA3" w:rsidR="00AF5393" w:rsidRPr="002E1F4F" w:rsidRDefault="00AF5393" w:rsidP="004268D4">
      <w:pPr>
        <w:spacing w:line="360" w:lineRule="auto"/>
        <w:jc w:val="both"/>
        <w:rPr>
          <w:rFonts w:cstheme="minorHAnsi"/>
          <w:sz w:val="24"/>
          <w:szCs w:val="24"/>
        </w:rPr>
      </w:pPr>
      <w:r w:rsidRPr="002E1F4F">
        <w:rPr>
          <w:rFonts w:cstheme="minorHAnsi"/>
          <w:sz w:val="24"/>
          <w:szCs w:val="24"/>
        </w:rPr>
        <w:t>The child responded with ‘</w:t>
      </w:r>
      <w:r w:rsidRPr="002E1F4F">
        <w:rPr>
          <w:rFonts w:cstheme="minorHAnsi"/>
          <w:i/>
          <w:iCs/>
          <w:sz w:val="24"/>
          <w:szCs w:val="24"/>
        </w:rPr>
        <w:t>subtract’</w:t>
      </w:r>
      <w:r w:rsidRPr="002E1F4F">
        <w:rPr>
          <w:rFonts w:cstheme="minorHAnsi"/>
          <w:sz w:val="24"/>
          <w:szCs w:val="24"/>
        </w:rPr>
        <w:t xml:space="preserve">. The teacher energetically praises the child and rewards child B with two dojo points. Child B was happy with receiving these points and continued to interact with the lesson, confidently – helping the other children by </w:t>
      </w:r>
      <w:r w:rsidR="001B30CD" w:rsidRPr="002E1F4F">
        <w:rPr>
          <w:rFonts w:cstheme="minorHAnsi"/>
          <w:sz w:val="24"/>
          <w:szCs w:val="24"/>
        </w:rPr>
        <w:t>referring</w:t>
      </w:r>
      <w:r w:rsidRPr="002E1F4F">
        <w:rPr>
          <w:rFonts w:cstheme="minorHAnsi"/>
          <w:sz w:val="24"/>
          <w:szCs w:val="24"/>
        </w:rPr>
        <w:t xml:space="preserve"> to previous lessons.</w:t>
      </w:r>
    </w:p>
    <w:p w14:paraId="67048C34" w14:textId="1EDCC677" w:rsidR="001B30CD" w:rsidRDefault="001B30CD" w:rsidP="004268D4">
      <w:pPr>
        <w:spacing w:line="360" w:lineRule="auto"/>
        <w:ind w:firstLine="720"/>
        <w:jc w:val="both"/>
        <w:rPr>
          <w:rFonts w:cstheme="minorHAnsi"/>
        </w:rPr>
      </w:pPr>
      <w:r w:rsidRPr="002E1F4F">
        <w:rPr>
          <w:rFonts w:cstheme="minorHAnsi"/>
          <w:sz w:val="24"/>
          <w:szCs w:val="24"/>
        </w:rPr>
        <w:t>Reflecting on the above observation, the teacher is encouraging children to become ambitious, capable learners</w:t>
      </w:r>
      <w:r w:rsidR="00C4105C" w:rsidRPr="002E1F4F">
        <w:rPr>
          <w:rFonts w:cstheme="minorHAnsi"/>
          <w:sz w:val="24"/>
          <w:szCs w:val="24"/>
        </w:rPr>
        <w:t xml:space="preserve"> throughout the lesson</w:t>
      </w:r>
      <w:r w:rsidRPr="002E1F4F">
        <w:rPr>
          <w:rFonts w:cstheme="minorHAnsi"/>
          <w:sz w:val="24"/>
          <w:szCs w:val="24"/>
        </w:rPr>
        <w:t>.</w:t>
      </w:r>
      <w:r w:rsidR="00F84015" w:rsidRPr="002E1F4F">
        <w:rPr>
          <w:rFonts w:cstheme="minorHAnsi"/>
          <w:sz w:val="24"/>
          <w:szCs w:val="24"/>
        </w:rPr>
        <w:t xml:space="preserve"> </w:t>
      </w:r>
      <w:r w:rsidR="009D4FA2" w:rsidRPr="002E1F4F">
        <w:rPr>
          <w:rFonts w:cstheme="minorHAnsi"/>
          <w:sz w:val="24"/>
          <w:szCs w:val="24"/>
        </w:rPr>
        <w:t>According to (Donaldson, 2015, P. 31) c</w:t>
      </w:r>
      <w:r w:rsidR="00F84015" w:rsidRPr="002E1F4F">
        <w:rPr>
          <w:rFonts w:cstheme="minorHAnsi"/>
          <w:sz w:val="24"/>
          <w:szCs w:val="24"/>
        </w:rPr>
        <w:t>hildren should be encouraged to build up a body of knowledge and have the skills to connect and apply the knowledge in different contexts</w:t>
      </w:r>
      <w:r w:rsidR="009D4FA2" w:rsidRPr="002E1F4F">
        <w:rPr>
          <w:rFonts w:cstheme="minorHAnsi"/>
          <w:sz w:val="24"/>
          <w:szCs w:val="24"/>
        </w:rPr>
        <w:t>.</w:t>
      </w:r>
      <w:r w:rsidR="00C4105C" w:rsidRPr="002E1F4F">
        <w:rPr>
          <w:rFonts w:cstheme="minorHAnsi"/>
          <w:sz w:val="24"/>
          <w:szCs w:val="24"/>
        </w:rPr>
        <w:t xml:space="preserve"> </w:t>
      </w:r>
      <w:r w:rsidR="00F84015" w:rsidRPr="002E1F4F">
        <w:rPr>
          <w:rFonts w:cstheme="minorHAnsi"/>
          <w:sz w:val="24"/>
          <w:szCs w:val="24"/>
        </w:rPr>
        <w:t xml:space="preserve">The </w:t>
      </w:r>
      <w:r w:rsidR="009D4FA2" w:rsidRPr="002E1F4F">
        <w:rPr>
          <w:rFonts w:cstheme="minorHAnsi"/>
          <w:sz w:val="24"/>
          <w:szCs w:val="24"/>
        </w:rPr>
        <w:t>incident that was observed</w:t>
      </w:r>
      <w:r w:rsidR="00F84015" w:rsidRPr="002E1F4F">
        <w:rPr>
          <w:rFonts w:cstheme="minorHAnsi"/>
          <w:sz w:val="24"/>
          <w:szCs w:val="24"/>
        </w:rPr>
        <w:t xml:space="preserve"> links to the statement because child B refers to a previous lesson to help further their knowledge</w:t>
      </w:r>
      <w:r w:rsidR="009D4FA2" w:rsidRPr="002E1F4F">
        <w:rPr>
          <w:rFonts w:cstheme="minorHAnsi"/>
          <w:sz w:val="24"/>
          <w:szCs w:val="24"/>
        </w:rPr>
        <w:t xml:space="preserve"> independently</w:t>
      </w:r>
      <w:r w:rsidR="00F84015" w:rsidRPr="002E1F4F">
        <w:rPr>
          <w:rFonts w:cstheme="minorHAnsi"/>
          <w:sz w:val="24"/>
          <w:szCs w:val="24"/>
        </w:rPr>
        <w:t>.</w:t>
      </w:r>
      <w:r w:rsidRPr="002E1F4F">
        <w:rPr>
          <w:rFonts w:cstheme="minorHAnsi"/>
          <w:sz w:val="24"/>
          <w:szCs w:val="24"/>
        </w:rPr>
        <w:t xml:space="preserve"> </w:t>
      </w:r>
      <w:r w:rsidR="009D4FA2" w:rsidRPr="002E1F4F">
        <w:rPr>
          <w:rFonts w:cstheme="minorHAnsi"/>
          <w:sz w:val="24"/>
          <w:szCs w:val="24"/>
        </w:rPr>
        <w:t>The incident highlights</w:t>
      </w:r>
      <w:r w:rsidR="00F84015" w:rsidRPr="002E1F4F">
        <w:rPr>
          <w:rFonts w:cstheme="minorHAnsi"/>
          <w:sz w:val="24"/>
          <w:szCs w:val="24"/>
        </w:rPr>
        <w:t xml:space="preserve"> the reaction of the child after correctly engaging with the teacher</w:t>
      </w:r>
      <w:r w:rsidR="009D4FA2" w:rsidRPr="002E1F4F">
        <w:rPr>
          <w:rFonts w:cstheme="minorHAnsi"/>
          <w:sz w:val="24"/>
          <w:szCs w:val="24"/>
        </w:rPr>
        <w:t>.</w:t>
      </w:r>
      <w:r w:rsidR="00C4105C" w:rsidRPr="002E1F4F">
        <w:rPr>
          <w:rFonts w:cstheme="minorHAnsi"/>
          <w:sz w:val="24"/>
          <w:szCs w:val="24"/>
        </w:rPr>
        <w:t xml:space="preserve"> </w:t>
      </w:r>
      <w:r w:rsidR="009D4FA2" w:rsidRPr="002E1F4F">
        <w:rPr>
          <w:rFonts w:cstheme="minorHAnsi"/>
          <w:sz w:val="24"/>
          <w:szCs w:val="24"/>
        </w:rPr>
        <w:t>L</w:t>
      </w:r>
      <w:r w:rsidR="00C4105C" w:rsidRPr="002E1F4F">
        <w:rPr>
          <w:rFonts w:cstheme="minorHAnsi"/>
          <w:sz w:val="24"/>
          <w:szCs w:val="24"/>
        </w:rPr>
        <w:t>inks</w:t>
      </w:r>
      <w:r w:rsidR="009D4FA2" w:rsidRPr="002E1F4F">
        <w:rPr>
          <w:rFonts w:cstheme="minorHAnsi"/>
          <w:sz w:val="24"/>
          <w:szCs w:val="24"/>
        </w:rPr>
        <w:t xml:space="preserve"> from this incident</w:t>
      </w:r>
      <w:r w:rsidR="00C4105C" w:rsidRPr="002E1F4F">
        <w:rPr>
          <w:rFonts w:cstheme="minorHAnsi"/>
          <w:sz w:val="24"/>
          <w:szCs w:val="24"/>
        </w:rPr>
        <w:t xml:space="preserve"> can be made to ambitious, capable learners through the statement ‘are questioning and enjoy problem solving’ (Donaldson, 2015, p. 31). It is evident that child B has the confidence to engage with problem solving as they help other children in the group</w:t>
      </w:r>
      <w:r w:rsidR="00741C99" w:rsidRPr="002E1F4F">
        <w:rPr>
          <w:rFonts w:cstheme="minorHAnsi"/>
          <w:sz w:val="24"/>
          <w:szCs w:val="24"/>
        </w:rPr>
        <w:t xml:space="preserve">. </w:t>
      </w:r>
      <w:r w:rsidR="007D3223" w:rsidRPr="002E1F4F">
        <w:rPr>
          <w:rFonts w:cstheme="minorHAnsi"/>
          <w:sz w:val="24"/>
          <w:szCs w:val="24"/>
        </w:rPr>
        <w:t>This</w:t>
      </w:r>
      <w:r w:rsidR="00741C99" w:rsidRPr="002E1F4F">
        <w:rPr>
          <w:rFonts w:cstheme="minorHAnsi"/>
          <w:sz w:val="24"/>
          <w:szCs w:val="24"/>
        </w:rPr>
        <w:t xml:space="preserve"> also links to Donaldson (2015) enterprising, creative </w:t>
      </w:r>
      <w:r w:rsidR="00091756" w:rsidRPr="002E1F4F">
        <w:rPr>
          <w:rFonts w:cstheme="minorHAnsi"/>
          <w:sz w:val="24"/>
          <w:szCs w:val="24"/>
        </w:rPr>
        <w:t>contributors’ statement</w:t>
      </w:r>
      <w:r w:rsidR="007D3223" w:rsidRPr="002E1F4F">
        <w:rPr>
          <w:rFonts w:cstheme="minorHAnsi"/>
          <w:sz w:val="24"/>
          <w:szCs w:val="24"/>
        </w:rPr>
        <w:t xml:space="preserve"> to</w:t>
      </w:r>
      <w:r w:rsidR="00091756" w:rsidRPr="002E1F4F">
        <w:rPr>
          <w:rFonts w:cstheme="minorHAnsi"/>
          <w:sz w:val="24"/>
          <w:szCs w:val="24"/>
        </w:rPr>
        <w:t xml:space="preserve"> ‘give off the energy and skills so that other people will benefit’ along with thinking ‘creatively to reframe and solve problems</w:t>
      </w:r>
      <w:r w:rsidR="007D3223" w:rsidRPr="002E1F4F">
        <w:rPr>
          <w:rFonts w:cstheme="minorHAnsi"/>
          <w:sz w:val="24"/>
          <w:szCs w:val="24"/>
        </w:rPr>
        <w:t>’</w:t>
      </w:r>
      <w:r w:rsidR="00091756" w:rsidRPr="002E1F4F">
        <w:rPr>
          <w:rFonts w:cstheme="minorHAnsi"/>
          <w:sz w:val="24"/>
          <w:szCs w:val="24"/>
        </w:rPr>
        <w:t xml:space="preserve">. </w:t>
      </w:r>
      <w:r w:rsidR="00C4105C" w:rsidRPr="002E1F4F">
        <w:rPr>
          <w:rFonts w:cstheme="minorHAnsi"/>
          <w:sz w:val="24"/>
          <w:szCs w:val="24"/>
        </w:rPr>
        <w:t xml:space="preserve">Donaldson </w:t>
      </w:r>
      <w:r w:rsidR="007D3223" w:rsidRPr="002E1F4F">
        <w:rPr>
          <w:rFonts w:cstheme="minorHAnsi"/>
          <w:sz w:val="24"/>
          <w:szCs w:val="24"/>
        </w:rPr>
        <w:t>(</w:t>
      </w:r>
      <w:r w:rsidR="00C4105C" w:rsidRPr="002E1F4F">
        <w:rPr>
          <w:rFonts w:cstheme="minorHAnsi"/>
          <w:sz w:val="24"/>
          <w:szCs w:val="24"/>
        </w:rPr>
        <w:t>2015</w:t>
      </w:r>
      <w:r w:rsidR="007D3223" w:rsidRPr="002E1F4F">
        <w:rPr>
          <w:rFonts w:cstheme="minorHAnsi"/>
          <w:sz w:val="24"/>
          <w:szCs w:val="24"/>
        </w:rPr>
        <w:t>)</w:t>
      </w:r>
      <w:r w:rsidR="00C4105C" w:rsidRPr="002E1F4F">
        <w:rPr>
          <w:rFonts w:cstheme="minorHAnsi"/>
          <w:sz w:val="24"/>
          <w:szCs w:val="24"/>
        </w:rPr>
        <w:t xml:space="preserve"> expresses that children should set themselves high standards and seek and enjoy challenge (p. 31). This statement links to my incident as the children were seen to engage more when there was an incentive to do well. The teacher told them that they would receive </w:t>
      </w:r>
      <w:r w:rsidR="00741C99" w:rsidRPr="002E1F4F">
        <w:rPr>
          <w:rFonts w:cstheme="minorHAnsi"/>
          <w:sz w:val="24"/>
          <w:szCs w:val="24"/>
        </w:rPr>
        <w:t xml:space="preserve">a reward for the correct answer. </w:t>
      </w:r>
    </w:p>
    <w:p w14:paraId="16B68698" w14:textId="77777777" w:rsidR="00E41EF8" w:rsidRPr="002E1F4F" w:rsidRDefault="00E41EF8" w:rsidP="004268D4">
      <w:pPr>
        <w:spacing w:line="360" w:lineRule="auto"/>
        <w:ind w:firstLine="720"/>
        <w:jc w:val="both"/>
        <w:rPr>
          <w:rFonts w:cstheme="minorHAnsi"/>
          <w:sz w:val="24"/>
          <w:szCs w:val="24"/>
        </w:rPr>
      </w:pPr>
    </w:p>
    <w:p w14:paraId="03E1A609" w14:textId="3C442C2B" w:rsidR="00091756" w:rsidRPr="002E1F4F" w:rsidRDefault="00E62DF8" w:rsidP="004268D4">
      <w:pPr>
        <w:spacing w:line="360" w:lineRule="auto"/>
        <w:jc w:val="both"/>
        <w:rPr>
          <w:rFonts w:cstheme="minorHAnsi"/>
          <w:b/>
          <w:bCs/>
          <w:sz w:val="24"/>
          <w:szCs w:val="24"/>
          <w:u w:val="single"/>
        </w:rPr>
      </w:pPr>
      <w:r w:rsidRPr="002E1F4F">
        <w:rPr>
          <w:rFonts w:cstheme="minorHAnsi"/>
          <w:b/>
          <w:bCs/>
          <w:sz w:val="24"/>
          <w:szCs w:val="24"/>
          <w:u w:val="single"/>
        </w:rPr>
        <w:t>Literature Review</w:t>
      </w:r>
    </w:p>
    <w:p w14:paraId="6D182281" w14:textId="77777777" w:rsidR="007D3223" w:rsidRPr="002E1F4F" w:rsidRDefault="00E62DF8" w:rsidP="004268D4">
      <w:pPr>
        <w:spacing w:line="360" w:lineRule="auto"/>
        <w:ind w:firstLine="720"/>
        <w:jc w:val="both"/>
        <w:rPr>
          <w:rFonts w:cstheme="minorHAnsi"/>
          <w:sz w:val="24"/>
          <w:szCs w:val="24"/>
        </w:rPr>
      </w:pPr>
      <w:r w:rsidRPr="002E1F4F">
        <w:rPr>
          <w:rFonts w:cstheme="minorHAnsi"/>
          <w:sz w:val="24"/>
          <w:szCs w:val="24"/>
        </w:rPr>
        <w:t>Identifying key points within the incident observed will help delve deeper into the understanding as to why this incident occurred.</w:t>
      </w:r>
      <w:r w:rsidR="00015EBE" w:rsidRPr="002E1F4F">
        <w:rPr>
          <w:rFonts w:cstheme="minorHAnsi"/>
          <w:sz w:val="24"/>
          <w:szCs w:val="24"/>
        </w:rPr>
        <w:t xml:space="preserve"> The assessment Reform group (2002) tell us that AFL is the ‘process of seeking and interpreting evidence for use by learners and their teachers to decide where the learners are in their learning, where they need to go next, and how best to get there’.</w:t>
      </w:r>
      <w:r w:rsidRPr="002E1F4F">
        <w:rPr>
          <w:rFonts w:cstheme="minorHAnsi"/>
          <w:sz w:val="24"/>
          <w:szCs w:val="24"/>
        </w:rPr>
        <w:t xml:space="preserve"> </w:t>
      </w:r>
    </w:p>
    <w:p w14:paraId="1E5F425E" w14:textId="22A33199" w:rsidR="00E62DF8" w:rsidRPr="002E1F4F" w:rsidRDefault="00015EBE" w:rsidP="004268D4">
      <w:pPr>
        <w:spacing w:line="360" w:lineRule="auto"/>
        <w:ind w:firstLine="720"/>
        <w:jc w:val="both"/>
        <w:rPr>
          <w:rFonts w:cstheme="minorHAnsi"/>
          <w:sz w:val="24"/>
          <w:szCs w:val="24"/>
        </w:rPr>
      </w:pPr>
      <w:r w:rsidRPr="002E1F4F">
        <w:rPr>
          <w:rFonts w:cstheme="minorHAnsi"/>
          <w:sz w:val="24"/>
          <w:szCs w:val="24"/>
        </w:rPr>
        <w:lastRenderedPageBreak/>
        <w:t xml:space="preserve">There are four elements of Areas for Learning which help pupils to succeed. Sharing a success criteria with learners along with a Learning Objective will outline to the pupils what they need to include to have ‘good work’. This allows the learners to see where they are currently and the next </w:t>
      </w:r>
      <w:r w:rsidR="007D3223" w:rsidRPr="002E1F4F">
        <w:rPr>
          <w:rFonts w:cstheme="minorHAnsi"/>
          <w:sz w:val="24"/>
          <w:szCs w:val="24"/>
        </w:rPr>
        <w:t>steps,</w:t>
      </w:r>
      <w:r w:rsidRPr="002E1F4F">
        <w:rPr>
          <w:rFonts w:cstheme="minorHAnsi"/>
          <w:sz w:val="24"/>
          <w:szCs w:val="24"/>
        </w:rPr>
        <w:t xml:space="preserve"> they need to take to improve their work.</w:t>
      </w:r>
      <w:r w:rsidR="00A4556F" w:rsidRPr="002E1F4F">
        <w:rPr>
          <w:rFonts w:cstheme="minorHAnsi"/>
          <w:sz w:val="24"/>
          <w:szCs w:val="24"/>
        </w:rPr>
        <w:t xml:space="preserve"> The incident observed shows the teacher writing a Learning Objective on the board. The children have a clear view of what is expected from this task. The next element of Areas for Learning is the quality of questioning from the teacher. As the subject observed was mathematics, the questions </w:t>
      </w:r>
      <w:r w:rsidR="00F4353B" w:rsidRPr="002E1F4F">
        <w:rPr>
          <w:rFonts w:cstheme="minorHAnsi"/>
          <w:sz w:val="24"/>
          <w:szCs w:val="24"/>
        </w:rPr>
        <w:t>that</w:t>
      </w:r>
      <w:r w:rsidR="007D3223" w:rsidRPr="002E1F4F">
        <w:rPr>
          <w:rFonts w:cstheme="minorHAnsi"/>
          <w:sz w:val="24"/>
          <w:szCs w:val="24"/>
        </w:rPr>
        <w:t xml:space="preserve"> the pupils </w:t>
      </w:r>
      <w:r w:rsidR="00F4353B" w:rsidRPr="002E1F4F">
        <w:rPr>
          <w:rFonts w:cstheme="minorHAnsi"/>
          <w:sz w:val="24"/>
          <w:szCs w:val="24"/>
        </w:rPr>
        <w:t xml:space="preserve">were asked </w:t>
      </w:r>
      <w:r w:rsidR="00A4556F" w:rsidRPr="002E1F4F">
        <w:rPr>
          <w:rFonts w:cstheme="minorHAnsi"/>
          <w:sz w:val="24"/>
          <w:szCs w:val="24"/>
        </w:rPr>
        <w:t>were closed</w:t>
      </w:r>
      <w:r w:rsidR="00F4353B" w:rsidRPr="002E1F4F">
        <w:rPr>
          <w:rFonts w:cstheme="minorHAnsi"/>
          <w:sz w:val="24"/>
          <w:szCs w:val="24"/>
        </w:rPr>
        <w:t>.</w:t>
      </w:r>
      <w:r w:rsidR="00A4556F" w:rsidRPr="002E1F4F">
        <w:rPr>
          <w:rFonts w:cstheme="minorHAnsi"/>
          <w:sz w:val="24"/>
          <w:szCs w:val="24"/>
        </w:rPr>
        <w:t xml:space="preserve"> </w:t>
      </w:r>
      <w:r w:rsidR="00F4353B" w:rsidRPr="002E1F4F">
        <w:rPr>
          <w:rFonts w:cstheme="minorHAnsi"/>
          <w:sz w:val="24"/>
          <w:szCs w:val="24"/>
        </w:rPr>
        <w:t xml:space="preserve">However, all learners had to think </w:t>
      </w:r>
      <w:r w:rsidR="007D3223" w:rsidRPr="002E1F4F">
        <w:rPr>
          <w:rFonts w:cstheme="minorHAnsi"/>
          <w:sz w:val="24"/>
          <w:szCs w:val="24"/>
        </w:rPr>
        <w:t>of</w:t>
      </w:r>
      <w:r w:rsidR="00F4353B" w:rsidRPr="002E1F4F">
        <w:rPr>
          <w:rFonts w:cstheme="minorHAnsi"/>
          <w:sz w:val="24"/>
          <w:szCs w:val="24"/>
        </w:rPr>
        <w:t xml:space="preserve"> answers and had the opportunity to explain how they </w:t>
      </w:r>
      <w:r w:rsidR="007D3223" w:rsidRPr="002E1F4F">
        <w:rPr>
          <w:rFonts w:cstheme="minorHAnsi"/>
          <w:sz w:val="24"/>
          <w:szCs w:val="24"/>
        </w:rPr>
        <w:t>thought of</w:t>
      </w:r>
      <w:r w:rsidR="00F4353B" w:rsidRPr="002E1F4F">
        <w:rPr>
          <w:rFonts w:cstheme="minorHAnsi"/>
          <w:sz w:val="24"/>
          <w:szCs w:val="24"/>
        </w:rPr>
        <w:t xml:space="preserve"> those answers. Feedback was then given by the teacher to state whether an answer was correct or not. This links in with the third Area for Learning: Use and quality of feedback. The child that answered incorrectly was able to use the feedback from the teacher to explore other answers</w:t>
      </w:r>
      <w:r w:rsidR="00246637" w:rsidRPr="002E1F4F">
        <w:rPr>
          <w:rFonts w:cstheme="minorHAnsi"/>
          <w:sz w:val="24"/>
          <w:szCs w:val="24"/>
        </w:rPr>
        <w:t xml:space="preserve"> and take the next step in their learning</w:t>
      </w:r>
      <w:r w:rsidR="00F4353B" w:rsidRPr="002E1F4F">
        <w:rPr>
          <w:rFonts w:cstheme="minorHAnsi"/>
          <w:sz w:val="24"/>
          <w:szCs w:val="24"/>
        </w:rPr>
        <w:t>.</w:t>
      </w:r>
      <w:r w:rsidR="00246637" w:rsidRPr="002E1F4F">
        <w:rPr>
          <w:rFonts w:cstheme="minorHAnsi"/>
          <w:sz w:val="24"/>
          <w:szCs w:val="24"/>
        </w:rPr>
        <w:t xml:space="preserve"> Lastly, peer and self-assessment can be seen within the incident as pupils were asked to mark each other’s work by following a marking sheet. This element allows learners to become independent by understanding how to self-assess.</w:t>
      </w:r>
    </w:p>
    <w:p w14:paraId="3ADAC877" w14:textId="01DA455D" w:rsidR="00045854" w:rsidRPr="002E1F4F" w:rsidRDefault="00246637" w:rsidP="004268D4">
      <w:pPr>
        <w:spacing w:line="360" w:lineRule="auto"/>
        <w:ind w:firstLine="720"/>
        <w:jc w:val="both"/>
        <w:rPr>
          <w:rFonts w:cstheme="minorHAnsi"/>
          <w:sz w:val="24"/>
          <w:szCs w:val="24"/>
        </w:rPr>
      </w:pPr>
      <w:r w:rsidRPr="002E1F4F">
        <w:rPr>
          <w:rFonts w:cstheme="minorHAnsi"/>
          <w:sz w:val="24"/>
          <w:szCs w:val="24"/>
        </w:rPr>
        <w:t>The incident highlights how formative assessment is used throughout the activity</w:t>
      </w:r>
      <w:r w:rsidR="00FC3E64" w:rsidRPr="002E1F4F">
        <w:rPr>
          <w:rFonts w:cstheme="minorHAnsi"/>
          <w:sz w:val="24"/>
          <w:szCs w:val="24"/>
        </w:rPr>
        <w:t>. It can be seen</w:t>
      </w:r>
      <w:r w:rsidRPr="002E1F4F">
        <w:rPr>
          <w:rFonts w:cstheme="minorHAnsi"/>
          <w:sz w:val="24"/>
          <w:szCs w:val="24"/>
        </w:rPr>
        <w:t xml:space="preserve"> </w:t>
      </w:r>
      <w:r w:rsidR="00477B35" w:rsidRPr="002E1F4F">
        <w:rPr>
          <w:rFonts w:cstheme="minorHAnsi"/>
          <w:sz w:val="24"/>
          <w:szCs w:val="24"/>
        </w:rPr>
        <w:t>using</w:t>
      </w:r>
      <w:r w:rsidRPr="002E1F4F">
        <w:rPr>
          <w:rFonts w:cstheme="minorHAnsi"/>
          <w:sz w:val="24"/>
          <w:szCs w:val="24"/>
        </w:rPr>
        <w:t xml:space="preserve"> ongoing feedback from the teacher</w:t>
      </w:r>
      <w:r w:rsidR="00FC3E64" w:rsidRPr="002E1F4F">
        <w:rPr>
          <w:rFonts w:cstheme="minorHAnsi"/>
          <w:sz w:val="24"/>
          <w:szCs w:val="24"/>
        </w:rPr>
        <w:t xml:space="preserve"> while the activity is taking place</w:t>
      </w:r>
      <w:r w:rsidRPr="002E1F4F">
        <w:rPr>
          <w:rFonts w:cstheme="minorHAnsi"/>
          <w:sz w:val="24"/>
          <w:szCs w:val="24"/>
        </w:rPr>
        <w:t>. Wiliam</w:t>
      </w:r>
      <w:r w:rsidR="00FC3E64" w:rsidRPr="002E1F4F">
        <w:rPr>
          <w:rFonts w:cstheme="minorHAnsi"/>
          <w:sz w:val="24"/>
          <w:szCs w:val="24"/>
        </w:rPr>
        <w:t xml:space="preserve"> (</w:t>
      </w:r>
      <w:r w:rsidRPr="002E1F4F">
        <w:rPr>
          <w:rFonts w:cstheme="minorHAnsi"/>
          <w:sz w:val="24"/>
          <w:szCs w:val="24"/>
        </w:rPr>
        <w:t>2002) suggests that feedback is a minute-to-minute process</w:t>
      </w:r>
      <w:r w:rsidR="00477B35" w:rsidRPr="002E1F4F">
        <w:rPr>
          <w:rFonts w:cstheme="minorHAnsi"/>
          <w:sz w:val="24"/>
          <w:szCs w:val="24"/>
        </w:rPr>
        <w:t>,</w:t>
      </w:r>
      <w:r w:rsidRPr="002E1F4F">
        <w:rPr>
          <w:rFonts w:cstheme="minorHAnsi"/>
          <w:sz w:val="24"/>
          <w:szCs w:val="24"/>
        </w:rPr>
        <w:t xml:space="preserve"> that should take place all the time within a classroom. By doing this, learners wil</w:t>
      </w:r>
      <w:r w:rsidR="00FC3E64" w:rsidRPr="002E1F4F">
        <w:rPr>
          <w:rFonts w:cstheme="minorHAnsi"/>
          <w:sz w:val="24"/>
          <w:szCs w:val="24"/>
        </w:rPr>
        <w:t>l</w:t>
      </w:r>
      <w:r w:rsidRPr="002E1F4F">
        <w:rPr>
          <w:rFonts w:cstheme="minorHAnsi"/>
          <w:sz w:val="24"/>
          <w:szCs w:val="24"/>
        </w:rPr>
        <w:t xml:space="preserve"> stay on track and </w:t>
      </w:r>
      <w:r w:rsidR="00FC3E64" w:rsidRPr="002E1F4F">
        <w:rPr>
          <w:rFonts w:cstheme="minorHAnsi"/>
          <w:sz w:val="24"/>
          <w:szCs w:val="24"/>
        </w:rPr>
        <w:t xml:space="preserve">will tend to </w:t>
      </w:r>
      <w:r w:rsidRPr="002E1F4F">
        <w:rPr>
          <w:rFonts w:cstheme="minorHAnsi"/>
          <w:sz w:val="24"/>
          <w:szCs w:val="24"/>
        </w:rPr>
        <w:t>grasp concepts easier</w:t>
      </w:r>
      <w:r w:rsidR="00FC3E64" w:rsidRPr="002E1F4F">
        <w:rPr>
          <w:rFonts w:cstheme="minorHAnsi"/>
          <w:sz w:val="24"/>
          <w:szCs w:val="24"/>
        </w:rPr>
        <w:t xml:space="preserve"> as they are not diverting from the Learning </w:t>
      </w:r>
      <w:r w:rsidR="00477B35" w:rsidRPr="002E1F4F">
        <w:rPr>
          <w:rFonts w:cstheme="minorHAnsi"/>
          <w:sz w:val="24"/>
          <w:szCs w:val="24"/>
        </w:rPr>
        <w:t>Objective</w:t>
      </w:r>
      <w:r w:rsidR="00FC3E64" w:rsidRPr="002E1F4F">
        <w:rPr>
          <w:rFonts w:cstheme="minorHAnsi"/>
          <w:sz w:val="24"/>
          <w:szCs w:val="24"/>
        </w:rPr>
        <w:t>.</w:t>
      </w:r>
      <w:r w:rsidR="00477B35" w:rsidRPr="002E1F4F">
        <w:rPr>
          <w:rFonts w:cstheme="minorHAnsi"/>
          <w:sz w:val="24"/>
          <w:szCs w:val="24"/>
        </w:rPr>
        <w:t xml:space="preserve"> </w:t>
      </w:r>
      <w:r w:rsidR="006200AC" w:rsidRPr="002E1F4F">
        <w:rPr>
          <w:rFonts w:cstheme="minorHAnsi"/>
          <w:sz w:val="24"/>
          <w:szCs w:val="24"/>
        </w:rPr>
        <w:t xml:space="preserve">This can be seen when the class teacher rewards child B with two ‘dojo points’. </w:t>
      </w:r>
      <w:r w:rsidR="00477B35" w:rsidRPr="002E1F4F">
        <w:rPr>
          <w:rFonts w:cstheme="minorHAnsi"/>
          <w:sz w:val="24"/>
          <w:szCs w:val="24"/>
        </w:rPr>
        <w:t>To support this theory, Black (1998) also suggests that ‘frequent assessment feedback helps both groups enhance their learning’ (P. 4). Black (1998) implies that Formative assessment raises standards of achievement across the whole class but benefits low achievers and raises the bar for everyone. The incident shows feedback being used constantly throughout the activity which Black (1998) believes will empower the pupil to take more responsibility for their learning, thus learning more effectively.</w:t>
      </w:r>
      <w:r w:rsidR="00045854" w:rsidRPr="002E1F4F">
        <w:rPr>
          <w:rFonts w:cstheme="minorHAnsi"/>
          <w:sz w:val="24"/>
          <w:szCs w:val="24"/>
        </w:rPr>
        <w:t xml:space="preserve"> </w:t>
      </w:r>
    </w:p>
    <w:p w14:paraId="0B6F37F7" w14:textId="0D5CD803" w:rsidR="00477B35" w:rsidRPr="002E1F4F" w:rsidRDefault="00045854" w:rsidP="004268D4">
      <w:pPr>
        <w:spacing w:line="360" w:lineRule="auto"/>
        <w:ind w:firstLine="720"/>
        <w:jc w:val="both"/>
        <w:rPr>
          <w:rFonts w:cstheme="minorHAnsi"/>
          <w:sz w:val="24"/>
          <w:szCs w:val="24"/>
        </w:rPr>
      </w:pPr>
      <w:r w:rsidRPr="002E1F4F">
        <w:rPr>
          <w:rFonts w:cstheme="minorHAnsi"/>
          <w:sz w:val="24"/>
          <w:szCs w:val="24"/>
        </w:rPr>
        <w:t>By highlighting the Learning Objective,</w:t>
      </w:r>
      <w:r w:rsidR="007D3223" w:rsidRPr="002E1F4F">
        <w:rPr>
          <w:rFonts w:cstheme="minorHAnsi"/>
          <w:sz w:val="24"/>
          <w:szCs w:val="24"/>
        </w:rPr>
        <w:t xml:space="preserve"> children have a clear understanding of what they will be exploring during the lesson. To back this,</w:t>
      </w:r>
      <w:r w:rsidRPr="002E1F4F">
        <w:rPr>
          <w:rFonts w:cstheme="minorHAnsi"/>
          <w:sz w:val="24"/>
          <w:szCs w:val="24"/>
        </w:rPr>
        <w:t xml:space="preserve"> Sadler (1989) implies that </w:t>
      </w:r>
      <w:r w:rsidR="007D3223" w:rsidRPr="002E1F4F">
        <w:rPr>
          <w:rFonts w:cstheme="minorHAnsi"/>
          <w:sz w:val="24"/>
          <w:szCs w:val="24"/>
        </w:rPr>
        <w:t>the Learning Objective</w:t>
      </w:r>
      <w:r w:rsidRPr="002E1F4F">
        <w:rPr>
          <w:rFonts w:cstheme="minorHAnsi"/>
          <w:sz w:val="24"/>
          <w:szCs w:val="24"/>
        </w:rPr>
        <w:t xml:space="preserve"> gives </w:t>
      </w:r>
      <w:r w:rsidR="007D3223" w:rsidRPr="002E1F4F">
        <w:rPr>
          <w:rFonts w:cstheme="minorHAnsi"/>
          <w:sz w:val="24"/>
          <w:szCs w:val="24"/>
        </w:rPr>
        <w:t>the</w:t>
      </w:r>
      <w:r w:rsidRPr="002E1F4F">
        <w:rPr>
          <w:rFonts w:cstheme="minorHAnsi"/>
          <w:sz w:val="24"/>
          <w:szCs w:val="24"/>
        </w:rPr>
        <w:t xml:space="preserve"> pupil a</w:t>
      </w:r>
      <w:r w:rsidR="007D3223" w:rsidRPr="002E1F4F">
        <w:rPr>
          <w:rFonts w:cstheme="minorHAnsi"/>
          <w:sz w:val="24"/>
          <w:szCs w:val="24"/>
        </w:rPr>
        <w:t>n understanding</w:t>
      </w:r>
      <w:r w:rsidRPr="002E1F4F">
        <w:rPr>
          <w:rFonts w:cstheme="minorHAnsi"/>
          <w:sz w:val="24"/>
          <w:szCs w:val="24"/>
        </w:rPr>
        <w:t xml:space="preserve"> of the standard that </w:t>
      </w:r>
      <w:r w:rsidR="00D31E55" w:rsidRPr="002E1F4F">
        <w:rPr>
          <w:rFonts w:cstheme="minorHAnsi"/>
          <w:sz w:val="24"/>
          <w:szCs w:val="24"/>
        </w:rPr>
        <w:t xml:space="preserve">is </w:t>
      </w:r>
      <w:r w:rsidRPr="002E1F4F">
        <w:rPr>
          <w:rFonts w:cstheme="minorHAnsi"/>
          <w:sz w:val="24"/>
          <w:szCs w:val="24"/>
        </w:rPr>
        <w:t xml:space="preserve">being aimed for. Pupils that know the outcome of the activity are more likely to reflect on their learning and compare this </w:t>
      </w:r>
      <w:r w:rsidRPr="002E1F4F">
        <w:rPr>
          <w:rFonts w:cstheme="minorHAnsi"/>
          <w:sz w:val="24"/>
          <w:szCs w:val="24"/>
        </w:rPr>
        <w:lastRenderedPageBreak/>
        <w:t xml:space="preserve">with previous knowledge to </w:t>
      </w:r>
      <w:r w:rsidR="00FB6DBF" w:rsidRPr="002E1F4F">
        <w:rPr>
          <w:rFonts w:cstheme="minorHAnsi"/>
          <w:sz w:val="24"/>
          <w:szCs w:val="24"/>
        </w:rPr>
        <w:t>raise their level of performance (p. 119-144).</w:t>
      </w:r>
      <w:r w:rsidR="00D31E55" w:rsidRPr="002E1F4F">
        <w:rPr>
          <w:rFonts w:cstheme="minorHAnsi"/>
          <w:sz w:val="24"/>
          <w:szCs w:val="24"/>
        </w:rPr>
        <w:t xml:space="preserve"> </w:t>
      </w:r>
      <w:r w:rsidR="007D3223" w:rsidRPr="002E1F4F">
        <w:rPr>
          <w:rFonts w:cstheme="minorHAnsi"/>
          <w:sz w:val="24"/>
          <w:szCs w:val="24"/>
        </w:rPr>
        <w:t>Sadler (1989)</w:t>
      </w:r>
      <w:r w:rsidR="00D31E55" w:rsidRPr="002E1F4F">
        <w:rPr>
          <w:rFonts w:cstheme="minorHAnsi"/>
          <w:sz w:val="24"/>
          <w:szCs w:val="24"/>
        </w:rPr>
        <w:t xml:space="preserve"> describes this thinking as ‘indispensable conditions for improvement so that the student comes to hold a concept of quality roughly </w:t>
      </w:r>
      <w:r w:rsidR="00CB7709" w:rsidRPr="002E1F4F">
        <w:rPr>
          <w:rFonts w:cstheme="minorHAnsi"/>
          <w:sz w:val="24"/>
          <w:szCs w:val="24"/>
        </w:rPr>
        <w:t>like</w:t>
      </w:r>
      <w:r w:rsidR="00D31E55" w:rsidRPr="002E1F4F">
        <w:rPr>
          <w:rFonts w:cstheme="minorHAnsi"/>
          <w:sz w:val="24"/>
          <w:szCs w:val="24"/>
        </w:rPr>
        <w:t xml:space="preserve"> that held by the teacher. The pupil can continuously monitor the quality of what is being produced during the act of production’.</w:t>
      </w:r>
      <w:r w:rsidR="00CB7709" w:rsidRPr="002E1F4F">
        <w:rPr>
          <w:rFonts w:cstheme="minorHAnsi"/>
          <w:sz w:val="24"/>
          <w:szCs w:val="24"/>
        </w:rPr>
        <w:t xml:space="preserve"> </w:t>
      </w:r>
    </w:p>
    <w:p w14:paraId="181D2883" w14:textId="5B903543" w:rsidR="003C606E" w:rsidRPr="002E1F4F" w:rsidRDefault="00CB7709" w:rsidP="004268D4">
      <w:pPr>
        <w:spacing w:line="360" w:lineRule="auto"/>
        <w:ind w:firstLine="720"/>
        <w:jc w:val="both"/>
        <w:rPr>
          <w:rFonts w:cstheme="minorHAnsi"/>
          <w:sz w:val="24"/>
          <w:szCs w:val="24"/>
        </w:rPr>
      </w:pPr>
      <w:r w:rsidRPr="002E1F4F">
        <w:rPr>
          <w:rFonts w:cstheme="minorHAnsi"/>
          <w:sz w:val="24"/>
          <w:szCs w:val="24"/>
        </w:rPr>
        <w:t xml:space="preserve">To encourage children to engage in the activity, the teacher </w:t>
      </w:r>
      <w:r w:rsidR="00E73576" w:rsidRPr="002E1F4F">
        <w:rPr>
          <w:rFonts w:cstheme="minorHAnsi"/>
          <w:sz w:val="24"/>
          <w:szCs w:val="24"/>
        </w:rPr>
        <w:t>used rewards when answers were correct. The use of this strategy seen within the incident can be beneficial in classrooms</w:t>
      </w:r>
      <w:r w:rsidR="007D3223" w:rsidRPr="002E1F4F">
        <w:rPr>
          <w:rFonts w:cstheme="minorHAnsi"/>
          <w:sz w:val="24"/>
          <w:szCs w:val="24"/>
        </w:rPr>
        <w:t xml:space="preserve"> as it may </w:t>
      </w:r>
      <w:r w:rsidR="00E73576" w:rsidRPr="002E1F4F">
        <w:rPr>
          <w:rFonts w:cstheme="minorHAnsi"/>
          <w:sz w:val="24"/>
          <w:szCs w:val="24"/>
        </w:rPr>
        <w:t>encourag</w:t>
      </w:r>
      <w:r w:rsidR="007D3223" w:rsidRPr="002E1F4F">
        <w:rPr>
          <w:rFonts w:cstheme="minorHAnsi"/>
          <w:sz w:val="24"/>
          <w:szCs w:val="24"/>
        </w:rPr>
        <w:t>e</w:t>
      </w:r>
      <w:r w:rsidR="00E73576" w:rsidRPr="002E1F4F">
        <w:rPr>
          <w:rFonts w:cstheme="minorHAnsi"/>
          <w:sz w:val="24"/>
          <w:szCs w:val="24"/>
        </w:rPr>
        <w:t xml:space="preserve"> pupils to think back and relay previous knowledge. One theorist, Edward Thorndike (1898) believed that children </w:t>
      </w:r>
      <w:r w:rsidR="00824908" w:rsidRPr="002E1F4F">
        <w:rPr>
          <w:rFonts w:cstheme="minorHAnsi"/>
          <w:sz w:val="24"/>
          <w:szCs w:val="24"/>
        </w:rPr>
        <w:t>who receive a positive reward after a behaviour, are more likely to repeat this behaviour (McLeod, 2018)</w:t>
      </w:r>
      <w:r w:rsidR="00E73576" w:rsidRPr="002E1F4F">
        <w:rPr>
          <w:rFonts w:cstheme="minorHAnsi"/>
          <w:sz w:val="24"/>
          <w:szCs w:val="24"/>
        </w:rPr>
        <w:t xml:space="preserve">. Thorndike’s experiment shows how a cat that is inside a box, works a way to get out and receive </w:t>
      </w:r>
      <w:r w:rsidR="00094DC6" w:rsidRPr="002E1F4F">
        <w:rPr>
          <w:rFonts w:cstheme="minorHAnsi"/>
          <w:sz w:val="24"/>
          <w:szCs w:val="24"/>
        </w:rPr>
        <w:t xml:space="preserve">a fish (reward). Thorndike timed how long it took for the cat to escape. The result was that, with repeated attempts, the cat linked escaping with a reward and therefore resulted in a quicker response time. </w:t>
      </w:r>
      <w:r w:rsidR="005B22AB" w:rsidRPr="002E1F4F">
        <w:rPr>
          <w:rFonts w:cstheme="minorHAnsi"/>
          <w:sz w:val="24"/>
          <w:szCs w:val="24"/>
        </w:rPr>
        <w:t>This su</w:t>
      </w:r>
      <w:r w:rsidR="00824908" w:rsidRPr="002E1F4F">
        <w:rPr>
          <w:rFonts w:cstheme="minorHAnsi"/>
          <w:sz w:val="24"/>
          <w:szCs w:val="24"/>
        </w:rPr>
        <w:t xml:space="preserve">pports the idea that children who know they will get a reward for their behaviours, are more likely to repeat it. </w:t>
      </w:r>
      <w:r w:rsidR="0086364B" w:rsidRPr="002E1F4F">
        <w:rPr>
          <w:rFonts w:cstheme="minorHAnsi"/>
          <w:sz w:val="24"/>
          <w:szCs w:val="24"/>
        </w:rPr>
        <w:t>To expand on the idea of positive rewards, one theorist, B. F. Skinner built upon Thorndike’s ideas to enhance the knowledge of Operant conditioning.</w:t>
      </w:r>
      <w:r w:rsidR="004112B3" w:rsidRPr="002E1F4F">
        <w:rPr>
          <w:rFonts w:cstheme="minorHAnsi"/>
          <w:sz w:val="24"/>
          <w:szCs w:val="24"/>
        </w:rPr>
        <w:t xml:space="preserve"> Arthur (2010) suggests that Skinner believed that the ‘transmission of information from teacher to learner is essentially the transmission appropriate to a certain stimulus and that those responses are to be positively reenforced to effectively learn.’ (p. 43). Skinner used a similar approach to Thorndike.</w:t>
      </w:r>
      <w:r w:rsidR="003E7CB2" w:rsidRPr="002E1F4F">
        <w:rPr>
          <w:rFonts w:cstheme="minorHAnsi"/>
          <w:sz w:val="24"/>
          <w:szCs w:val="24"/>
        </w:rPr>
        <w:t xml:space="preserve"> McLeod (2018) highlights that</w:t>
      </w:r>
      <w:r w:rsidR="004112B3" w:rsidRPr="002E1F4F">
        <w:rPr>
          <w:rFonts w:cstheme="minorHAnsi"/>
          <w:sz w:val="24"/>
          <w:szCs w:val="24"/>
        </w:rPr>
        <w:t xml:space="preserve"> Skinner</w:t>
      </w:r>
      <w:r w:rsidR="00990CD1" w:rsidRPr="002E1F4F">
        <w:rPr>
          <w:rFonts w:cstheme="minorHAnsi"/>
          <w:sz w:val="24"/>
          <w:szCs w:val="24"/>
        </w:rPr>
        <w:t xml:space="preserve"> showed positive reinforcement by placing a rat inside a box. The rat would learn that a leaver inside the box dropped food. After a few attempts inside the box, the rat quickly learned that the by pressing the leaver, it would be rewarded with food. This theory supports the critical incident by showing that positive rewards are </w:t>
      </w:r>
      <w:r w:rsidR="001603A3" w:rsidRPr="002E1F4F">
        <w:rPr>
          <w:rFonts w:cstheme="minorHAnsi"/>
          <w:sz w:val="24"/>
          <w:szCs w:val="24"/>
        </w:rPr>
        <w:t xml:space="preserve">admired </w:t>
      </w:r>
      <w:r w:rsidR="00990CD1" w:rsidRPr="002E1F4F">
        <w:rPr>
          <w:rFonts w:cstheme="minorHAnsi"/>
          <w:sz w:val="24"/>
          <w:szCs w:val="24"/>
        </w:rPr>
        <w:t>and children will aim to receive these.</w:t>
      </w:r>
      <w:r w:rsidR="00CD3B70" w:rsidRPr="002E1F4F">
        <w:rPr>
          <w:rFonts w:cstheme="minorHAnsi"/>
          <w:sz w:val="24"/>
          <w:szCs w:val="24"/>
        </w:rPr>
        <w:t xml:space="preserve"> In contrast to this, Skinner used the same experiment set up but </w:t>
      </w:r>
      <w:r w:rsidR="001603A3" w:rsidRPr="002E1F4F">
        <w:rPr>
          <w:rFonts w:cstheme="minorHAnsi"/>
          <w:sz w:val="24"/>
          <w:szCs w:val="24"/>
        </w:rPr>
        <w:t>applied</w:t>
      </w:r>
      <w:r w:rsidR="00CD3B70" w:rsidRPr="002E1F4F">
        <w:rPr>
          <w:rFonts w:cstheme="minorHAnsi"/>
          <w:sz w:val="24"/>
          <w:szCs w:val="24"/>
        </w:rPr>
        <w:t xml:space="preserve"> an electric shock as punishment</w:t>
      </w:r>
      <w:r w:rsidR="005F1DF3" w:rsidRPr="002E1F4F">
        <w:rPr>
          <w:rFonts w:cstheme="minorHAnsi"/>
          <w:sz w:val="24"/>
          <w:szCs w:val="24"/>
        </w:rPr>
        <w:t xml:space="preserve"> instead of a reward of food</w:t>
      </w:r>
      <w:r w:rsidR="00CD3B70" w:rsidRPr="002E1F4F">
        <w:rPr>
          <w:rFonts w:cstheme="minorHAnsi"/>
          <w:sz w:val="24"/>
          <w:szCs w:val="24"/>
        </w:rPr>
        <w:t>. The results were that the behaviour of the rat stopped</w:t>
      </w:r>
      <w:r w:rsidR="005F1DF3" w:rsidRPr="002E1F4F">
        <w:rPr>
          <w:rFonts w:cstheme="minorHAnsi"/>
          <w:sz w:val="24"/>
          <w:szCs w:val="24"/>
        </w:rPr>
        <w:t>. This suggests that negative behaviour that has consequences will fade out but positive behaviour with rewards will continue.</w:t>
      </w:r>
    </w:p>
    <w:p w14:paraId="31B6BCFE" w14:textId="25002BAD" w:rsidR="003374ED" w:rsidRPr="002E1F4F" w:rsidRDefault="00824908" w:rsidP="004268D4">
      <w:pPr>
        <w:spacing w:line="360" w:lineRule="auto"/>
        <w:ind w:firstLine="720"/>
        <w:jc w:val="both"/>
        <w:rPr>
          <w:rFonts w:cstheme="minorHAnsi"/>
          <w:sz w:val="24"/>
          <w:szCs w:val="24"/>
        </w:rPr>
      </w:pPr>
      <w:r w:rsidRPr="002E1F4F">
        <w:rPr>
          <w:rFonts w:cstheme="minorHAnsi"/>
          <w:sz w:val="24"/>
          <w:szCs w:val="24"/>
        </w:rPr>
        <w:t xml:space="preserve">Another theorist that supports positive rewards can be learned is Ivan Pavlov (1902). Pavlov’s theory of </w:t>
      </w:r>
      <w:r w:rsidRPr="002E1F4F">
        <w:rPr>
          <w:rFonts w:cstheme="minorHAnsi"/>
          <w:i/>
          <w:iCs/>
          <w:sz w:val="24"/>
          <w:szCs w:val="24"/>
        </w:rPr>
        <w:t>classical conditioning</w:t>
      </w:r>
      <w:r w:rsidRPr="002E1F4F">
        <w:rPr>
          <w:rFonts w:cstheme="minorHAnsi"/>
          <w:sz w:val="24"/>
          <w:szCs w:val="24"/>
        </w:rPr>
        <w:t xml:space="preserve"> explains how positive association occurs. According to (McLeod, 20</w:t>
      </w:r>
      <w:r w:rsidR="00DE6961" w:rsidRPr="002E1F4F">
        <w:rPr>
          <w:rFonts w:cstheme="minorHAnsi"/>
          <w:sz w:val="24"/>
          <w:szCs w:val="24"/>
        </w:rPr>
        <w:t xml:space="preserve">18) Pavlov identified that dogs begin to salivate when they are presented with food. He later added a </w:t>
      </w:r>
      <w:r w:rsidR="003374ED" w:rsidRPr="002E1F4F">
        <w:rPr>
          <w:rFonts w:cstheme="minorHAnsi"/>
          <w:sz w:val="24"/>
          <w:szCs w:val="24"/>
        </w:rPr>
        <w:t>bell</w:t>
      </w:r>
      <w:r w:rsidR="00DE6961" w:rsidRPr="002E1F4F">
        <w:rPr>
          <w:rFonts w:cstheme="minorHAnsi"/>
          <w:sz w:val="24"/>
          <w:szCs w:val="24"/>
        </w:rPr>
        <w:t xml:space="preserve"> sound every time the dog was presented with food. Pavlov </w:t>
      </w:r>
      <w:r w:rsidR="00DE6961" w:rsidRPr="002E1F4F">
        <w:rPr>
          <w:rFonts w:cstheme="minorHAnsi"/>
          <w:sz w:val="24"/>
          <w:szCs w:val="24"/>
        </w:rPr>
        <w:lastRenderedPageBreak/>
        <w:t xml:space="preserve">discovered that after time, the </w:t>
      </w:r>
      <w:r w:rsidR="003374ED" w:rsidRPr="002E1F4F">
        <w:rPr>
          <w:rFonts w:cstheme="minorHAnsi"/>
          <w:sz w:val="24"/>
          <w:szCs w:val="24"/>
        </w:rPr>
        <w:t xml:space="preserve">bell </w:t>
      </w:r>
      <w:r w:rsidR="00DE6961" w:rsidRPr="002E1F4F">
        <w:rPr>
          <w:rFonts w:cstheme="minorHAnsi"/>
          <w:sz w:val="24"/>
          <w:szCs w:val="24"/>
        </w:rPr>
        <w:t xml:space="preserve">sound was enough to make the dog salivate even without seeing food. The association of the </w:t>
      </w:r>
      <w:r w:rsidR="003374ED" w:rsidRPr="002E1F4F">
        <w:rPr>
          <w:rFonts w:cstheme="minorHAnsi"/>
          <w:sz w:val="24"/>
          <w:szCs w:val="24"/>
        </w:rPr>
        <w:t>bell</w:t>
      </w:r>
      <w:r w:rsidR="00DE6961" w:rsidRPr="002E1F4F">
        <w:rPr>
          <w:rFonts w:cstheme="minorHAnsi"/>
          <w:sz w:val="24"/>
          <w:szCs w:val="24"/>
        </w:rPr>
        <w:t xml:space="preserve"> sound and food was embedding in the dogs mind. This theory connects with the critical incident as we learn that dojo points are seen by the </w:t>
      </w:r>
      <w:r w:rsidR="003C606E" w:rsidRPr="002E1F4F">
        <w:rPr>
          <w:rFonts w:cstheme="minorHAnsi"/>
          <w:sz w:val="24"/>
          <w:szCs w:val="24"/>
        </w:rPr>
        <w:t>pupil’s</w:t>
      </w:r>
      <w:r w:rsidR="00DE6961" w:rsidRPr="002E1F4F">
        <w:rPr>
          <w:rFonts w:cstheme="minorHAnsi"/>
          <w:sz w:val="24"/>
          <w:szCs w:val="24"/>
        </w:rPr>
        <w:t xml:space="preserve"> parents</w:t>
      </w:r>
      <w:r w:rsidR="003C606E" w:rsidRPr="002E1F4F">
        <w:rPr>
          <w:rFonts w:cstheme="minorHAnsi"/>
          <w:sz w:val="24"/>
          <w:szCs w:val="24"/>
        </w:rPr>
        <w:t>,</w:t>
      </w:r>
      <w:r w:rsidR="00DE6961" w:rsidRPr="002E1F4F">
        <w:rPr>
          <w:rFonts w:cstheme="minorHAnsi"/>
          <w:sz w:val="24"/>
          <w:szCs w:val="24"/>
        </w:rPr>
        <w:t xml:space="preserve"> who then praise the children.</w:t>
      </w:r>
      <w:r w:rsidR="003C606E" w:rsidRPr="002E1F4F">
        <w:rPr>
          <w:rFonts w:cstheme="minorHAnsi"/>
          <w:sz w:val="24"/>
          <w:szCs w:val="24"/>
        </w:rPr>
        <w:t xml:space="preserve"> </w:t>
      </w:r>
      <w:r w:rsidR="003374ED" w:rsidRPr="002E1F4F">
        <w:rPr>
          <w:rFonts w:cstheme="minorHAnsi"/>
          <w:sz w:val="24"/>
          <w:szCs w:val="24"/>
        </w:rPr>
        <w:t xml:space="preserve">The idea </w:t>
      </w:r>
      <w:r w:rsidR="009F7648" w:rsidRPr="002E1F4F">
        <w:rPr>
          <w:rFonts w:cstheme="minorHAnsi"/>
          <w:sz w:val="24"/>
          <w:szCs w:val="24"/>
        </w:rPr>
        <w:t>of positive rewards through association can also be seen in Bandura’s theory of vicarious reinforcement. From the observation, when the teacher explained that the correct answer will receive 2 dojo points</w:t>
      </w:r>
      <w:r w:rsidR="00355406" w:rsidRPr="002E1F4F">
        <w:rPr>
          <w:rFonts w:cstheme="minorHAnsi"/>
          <w:sz w:val="24"/>
          <w:szCs w:val="24"/>
        </w:rPr>
        <w:t xml:space="preserve"> (appendix 2.0)</w:t>
      </w:r>
      <w:r w:rsidR="009F7648" w:rsidRPr="002E1F4F">
        <w:rPr>
          <w:rFonts w:cstheme="minorHAnsi"/>
          <w:sz w:val="24"/>
          <w:szCs w:val="24"/>
        </w:rPr>
        <w:t>, pupils quickly raised their hands in order to collect these rewards. McLeod (2014) explains that Bandura created an experiment where a set of three groups of children copied what they saw when an adult was playing with a ‘bobo doll’. Each group was exposed to a different scenario. One aggressive, one playful and one with no interaction. Bandura later added a reward for the adult who were aggressive towards the doll. The study concluded that the children who saw an adult receive the reward, copied this</w:t>
      </w:r>
      <w:r w:rsidR="001603A3" w:rsidRPr="002E1F4F">
        <w:rPr>
          <w:rFonts w:cstheme="minorHAnsi"/>
          <w:sz w:val="24"/>
          <w:szCs w:val="24"/>
        </w:rPr>
        <w:t xml:space="preserve"> aggressive</w:t>
      </w:r>
      <w:r w:rsidR="009F7648" w:rsidRPr="002E1F4F">
        <w:rPr>
          <w:rFonts w:cstheme="minorHAnsi"/>
          <w:sz w:val="24"/>
          <w:szCs w:val="24"/>
        </w:rPr>
        <w:t xml:space="preserve"> behaviour in the hope to also receive the reward.</w:t>
      </w:r>
    </w:p>
    <w:p w14:paraId="5F1D4B63" w14:textId="73563401" w:rsidR="003C606E" w:rsidRDefault="003C606E" w:rsidP="004268D4">
      <w:pPr>
        <w:spacing w:line="360" w:lineRule="auto"/>
        <w:ind w:firstLine="720"/>
        <w:jc w:val="both"/>
        <w:rPr>
          <w:rFonts w:cstheme="minorHAnsi"/>
        </w:rPr>
      </w:pPr>
      <w:r w:rsidRPr="002E1F4F">
        <w:rPr>
          <w:rFonts w:cstheme="minorHAnsi"/>
          <w:sz w:val="24"/>
          <w:szCs w:val="24"/>
        </w:rPr>
        <w:t xml:space="preserve">When </w:t>
      </w:r>
      <w:r w:rsidR="00355406" w:rsidRPr="002E1F4F">
        <w:rPr>
          <w:rFonts w:cstheme="minorHAnsi"/>
          <w:sz w:val="24"/>
          <w:szCs w:val="24"/>
        </w:rPr>
        <w:t>reflecting on</w:t>
      </w:r>
      <w:r w:rsidRPr="002E1F4F">
        <w:rPr>
          <w:rFonts w:cstheme="minorHAnsi"/>
          <w:sz w:val="24"/>
          <w:szCs w:val="24"/>
        </w:rPr>
        <w:t xml:space="preserve"> how the teacher asked the children questions and how he hinted that the answers were in their books</w:t>
      </w:r>
      <w:r w:rsidR="00355406" w:rsidRPr="002E1F4F">
        <w:rPr>
          <w:rFonts w:cstheme="minorHAnsi"/>
          <w:sz w:val="24"/>
          <w:szCs w:val="24"/>
        </w:rPr>
        <w:t xml:space="preserve"> (appendix 2.0)</w:t>
      </w:r>
      <w:r w:rsidRPr="002E1F4F">
        <w:rPr>
          <w:rFonts w:cstheme="minorHAnsi"/>
          <w:sz w:val="24"/>
          <w:szCs w:val="24"/>
        </w:rPr>
        <w:t>, the teacher was not giving answers, but pointing them in the right direction. (Arthur, 2010) states that ‘Jerome Bruner developed the concept of ‘scaffolding learning’</w:t>
      </w:r>
      <w:r w:rsidR="001603A3" w:rsidRPr="002E1F4F">
        <w:rPr>
          <w:rFonts w:cstheme="minorHAnsi"/>
          <w:sz w:val="24"/>
          <w:szCs w:val="24"/>
        </w:rPr>
        <w:t xml:space="preserve"> is where the</w:t>
      </w:r>
      <w:r w:rsidRPr="002E1F4F">
        <w:rPr>
          <w:rFonts w:cstheme="minorHAnsi"/>
          <w:sz w:val="24"/>
          <w:szCs w:val="24"/>
        </w:rPr>
        <w:t xml:space="preserve"> teacher</w:t>
      </w:r>
      <w:r w:rsidR="003374ED" w:rsidRPr="002E1F4F">
        <w:rPr>
          <w:rFonts w:cstheme="minorHAnsi"/>
          <w:sz w:val="24"/>
          <w:szCs w:val="24"/>
        </w:rPr>
        <w:t xml:space="preserve"> supports the child in taking small, measured steps to achieve a higher level of performance or learning’ (p. 33)</w:t>
      </w:r>
      <w:r w:rsidR="001603A3" w:rsidRPr="002E1F4F">
        <w:rPr>
          <w:rFonts w:cstheme="minorHAnsi"/>
          <w:sz w:val="24"/>
          <w:szCs w:val="24"/>
        </w:rPr>
        <w:t>. This is called the constructivist theory’</w:t>
      </w:r>
      <w:r w:rsidR="003374ED" w:rsidRPr="002E1F4F">
        <w:rPr>
          <w:rFonts w:cstheme="minorHAnsi"/>
          <w:sz w:val="24"/>
          <w:szCs w:val="24"/>
        </w:rPr>
        <w:t xml:space="preserve">. This constructivist theory supports </w:t>
      </w:r>
      <w:r w:rsidR="001603A3" w:rsidRPr="002E1F4F">
        <w:rPr>
          <w:rFonts w:cstheme="minorHAnsi"/>
          <w:sz w:val="24"/>
          <w:szCs w:val="24"/>
        </w:rPr>
        <w:t>the</w:t>
      </w:r>
      <w:r w:rsidR="003374ED" w:rsidRPr="002E1F4F">
        <w:rPr>
          <w:rFonts w:cstheme="minorHAnsi"/>
          <w:sz w:val="24"/>
          <w:szCs w:val="24"/>
        </w:rPr>
        <w:t xml:space="preserve"> critical incident as the pupils had to use recapping skills to find the answer themselves.</w:t>
      </w:r>
    </w:p>
    <w:p w14:paraId="4D1612CF" w14:textId="77777777" w:rsidR="00E41EF8" w:rsidRPr="002E1F4F" w:rsidRDefault="00E41EF8" w:rsidP="004268D4">
      <w:pPr>
        <w:spacing w:line="360" w:lineRule="auto"/>
        <w:ind w:firstLine="720"/>
        <w:jc w:val="both"/>
        <w:rPr>
          <w:rFonts w:cstheme="minorHAnsi"/>
          <w:sz w:val="24"/>
          <w:szCs w:val="24"/>
        </w:rPr>
      </w:pPr>
    </w:p>
    <w:p w14:paraId="44B00E61" w14:textId="18AC56CA" w:rsidR="003E7CB2" w:rsidRPr="00E41EF8" w:rsidRDefault="001C73F9" w:rsidP="004268D4">
      <w:pPr>
        <w:spacing w:line="360" w:lineRule="auto"/>
        <w:jc w:val="both"/>
        <w:rPr>
          <w:rFonts w:cstheme="minorHAnsi"/>
          <w:b/>
          <w:bCs/>
          <w:sz w:val="24"/>
          <w:szCs w:val="24"/>
          <w:u w:val="single"/>
        </w:rPr>
      </w:pPr>
      <w:r w:rsidRPr="00E41EF8">
        <w:rPr>
          <w:rFonts w:cstheme="minorHAnsi"/>
          <w:b/>
          <w:bCs/>
          <w:sz w:val="24"/>
          <w:szCs w:val="24"/>
          <w:u w:val="single"/>
        </w:rPr>
        <w:t>Evaluation and next steps</w:t>
      </w:r>
    </w:p>
    <w:p w14:paraId="593ABDAF" w14:textId="0BB0F2A2" w:rsidR="00E452F7" w:rsidRPr="002E1F4F" w:rsidRDefault="00EF00BE" w:rsidP="004268D4">
      <w:pPr>
        <w:spacing w:line="360" w:lineRule="auto"/>
        <w:ind w:firstLine="720"/>
        <w:jc w:val="both"/>
        <w:rPr>
          <w:rFonts w:cstheme="minorHAnsi"/>
          <w:sz w:val="24"/>
          <w:szCs w:val="24"/>
        </w:rPr>
      </w:pPr>
      <w:r w:rsidRPr="002E1F4F">
        <w:rPr>
          <w:rFonts w:cstheme="minorHAnsi"/>
          <w:sz w:val="24"/>
          <w:szCs w:val="24"/>
        </w:rPr>
        <w:t>Having thoroughly analysed the critical incident,</w:t>
      </w:r>
      <w:r w:rsidR="00092A51" w:rsidRPr="002E1F4F">
        <w:rPr>
          <w:rFonts w:cstheme="minorHAnsi"/>
          <w:sz w:val="24"/>
          <w:szCs w:val="24"/>
        </w:rPr>
        <w:t xml:space="preserve"> I aim to use Brookfield’s critical lens (2017) to understand what impact and possible implications this critical incident will have on pupils. Brookfield (2017) believes that there are four ways in which we reflect within education: our own perspective, through the eyes of the learner, through what colleague believe and how theorists see.</w:t>
      </w:r>
      <w:r w:rsidR="008F0DA3" w:rsidRPr="002E1F4F">
        <w:rPr>
          <w:rFonts w:cstheme="minorHAnsi"/>
          <w:sz w:val="24"/>
          <w:szCs w:val="24"/>
        </w:rPr>
        <w:t xml:space="preserve"> Brookfield (2006) believes that we can critically reflect on assumptions, through these four complimentary lenses which will strengthen our own practice.</w:t>
      </w:r>
      <w:r w:rsidR="00943E8F" w:rsidRPr="002E1F4F">
        <w:rPr>
          <w:rFonts w:cstheme="minorHAnsi"/>
          <w:sz w:val="24"/>
          <w:szCs w:val="24"/>
        </w:rPr>
        <w:t xml:space="preserve"> By gaining knowledge from these four perspectives, I a</w:t>
      </w:r>
      <w:r w:rsidR="008F0DA3" w:rsidRPr="002E1F4F">
        <w:rPr>
          <w:rFonts w:cstheme="minorHAnsi"/>
          <w:sz w:val="24"/>
          <w:szCs w:val="24"/>
        </w:rPr>
        <w:t>i</w:t>
      </w:r>
      <w:r w:rsidR="00943E8F" w:rsidRPr="002E1F4F">
        <w:rPr>
          <w:rFonts w:cstheme="minorHAnsi"/>
          <w:sz w:val="24"/>
          <w:szCs w:val="24"/>
        </w:rPr>
        <w:t>m to improve on my future teaching practice.</w:t>
      </w:r>
      <w:r w:rsidRPr="002E1F4F">
        <w:rPr>
          <w:rFonts w:cstheme="minorHAnsi"/>
          <w:sz w:val="24"/>
          <w:szCs w:val="24"/>
        </w:rPr>
        <w:t xml:space="preserve"> I have highlighted several reasons as to why rewards are important to </w:t>
      </w:r>
      <w:r w:rsidRPr="002E1F4F">
        <w:rPr>
          <w:rFonts w:cstheme="minorHAnsi"/>
          <w:sz w:val="24"/>
          <w:szCs w:val="24"/>
        </w:rPr>
        <w:lastRenderedPageBreak/>
        <w:t>children. I</w:t>
      </w:r>
      <w:r w:rsidR="00943E8F" w:rsidRPr="002E1F4F">
        <w:rPr>
          <w:rFonts w:cstheme="minorHAnsi"/>
          <w:sz w:val="24"/>
          <w:szCs w:val="24"/>
        </w:rPr>
        <w:t xml:space="preserve"> believe </w:t>
      </w:r>
      <w:r w:rsidRPr="002E1F4F">
        <w:rPr>
          <w:rFonts w:cstheme="minorHAnsi"/>
          <w:sz w:val="24"/>
          <w:szCs w:val="24"/>
        </w:rPr>
        <w:t xml:space="preserve">that rewards help </w:t>
      </w:r>
      <w:r w:rsidR="00943E8F" w:rsidRPr="002E1F4F">
        <w:rPr>
          <w:rFonts w:cstheme="minorHAnsi"/>
          <w:sz w:val="24"/>
          <w:szCs w:val="24"/>
        </w:rPr>
        <w:t>children’s</w:t>
      </w:r>
      <w:r w:rsidRPr="002E1F4F">
        <w:rPr>
          <w:rFonts w:cstheme="minorHAnsi"/>
          <w:sz w:val="24"/>
          <w:szCs w:val="24"/>
        </w:rPr>
        <w:t xml:space="preserve"> mental growth. Through positive reinforcement, we are allowing a child to feel confident about themselves and to build up resilience in the future. </w:t>
      </w:r>
      <w:r w:rsidR="0040725C" w:rsidRPr="002E1F4F">
        <w:rPr>
          <w:rFonts w:cstheme="minorHAnsi"/>
          <w:sz w:val="24"/>
          <w:szCs w:val="24"/>
        </w:rPr>
        <w:t>This will have a positive impact on children’s mental health. I noticed from the teacher’s idea of rewards, it encourages the child to understand if they are grasping the work and if they are on task. Feedback helps with this and could be used to positively bring back the child’s attention to the activity in front of them. I believe that children need to set high standards for themselves, and by using positive rewards, we are encouraging this thinking</w:t>
      </w:r>
      <w:r w:rsidR="00AF17DD" w:rsidRPr="002E1F4F">
        <w:rPr>
          <w:rFonts w:cstheme="minorHAnsi"/>
          <w:sz w:val="24"/>
          <w:szCs w:val="24"/>
        </w:rPr>
        <w:t xml:space="preserve"> as they are reassured by a practitioner.</w:t>
      </w:r>
      <w:r w:rsidR="001603A3" w:rsidRPr="002E1F4F">
        <w:rPr>
          <w:rFonts w:cstheme="minorHAnsi"/>
          <w:sz w:val="24"/>
          <w:szCs w:val="24"/>
        </w:rPr>
        <w:t xml:space="preserve"> Negatively, if a pupil receives too many reward points, it is possible that they become desensitised and worthless.</w:t>
      </w:r>
      <w:r w:rsidR="00AF17DD" w:rsidRPr="002E1F4F">
        <w:rPr>
          <w:rFonts w:cstheme="minorHAnsi"/>
          <w:sz w:val="24"/>
          <w:szCs w:val="24"/>
        </w:rPr>
        <w:t xml:space="preserve"> However, I only noticed a small number of reward points being handed out during the lesson. If more points were handed out, more children would have understood that they </w:t>
      </w:r>
      <w:r w:rsidR="00E452F7" w:rsidRPr="002E1F4F">
        <w:rPr>
          <w:rFonts w:cstheme="minorHAnsi"/>
          <w:sz w:val="24"/>
          <w:szCs w:val="24"/>
        </w:rPr>
        <w:t xml:space="preserve">were on the right track. </w:t>
      </w:r>
    </w:p>
    <w:p w14:paraId="268A537C" w14:textId="1FE8EB61" w:rsidR="001C73F9" w:rsidRPr="002E1F4F" w:rsidRDefault="00E452F7" w:rsidP="004268D4">
      <w:pPr>
        <w:spacing w:line="360" w:lineRule="auto"/>
        <w:ind w:firstLine="720"/>
        <w:jc w:val="both"/>
        <w:rPr>
          <w:rFonts w:cstheme="minorHAnsi"/>
          <w:sz w:val="24"/>
          <w:szCs w:val="24"/>
        </w:rPr>
      </w:pPr>
      <w:r w:rsidRPr="002E1F4F">
        <w:rPr>
          <w:rFonts w:cstheme="minorHAnsi"/>
          <w:sz w:val="24"/>
          <w:szCs w:val="24"/>
        </w:rPr>
        <w:t xml:space="preserve">The drawback to not handing out enough rewards, especially if a pupil receives very little compared to others in the class will have an impact on pupil’s self-worth. They may begin to question whether they are not as intelligent as others. </w:t>
      </w:r>
      <w:r w:rsidR="00943E8F" w:rsidRPr="002E1F4F">
        <w:rPr>
          <w:rFonts w:cstheme="minorHAnsi"/>
          <w:sz w:val="24"/>
          <w:szCs w:val="24"/>
        </w:rPr>
        <w:t>I feel this</w:t>
      </w:r>
      <w:r w:rsidR="00092A51" w:rsidRPr="002E1F4F">
        <w:rPr>
          <w:rFonts w:cstheme="minorHAnsi"/>
          <w:sz w:val="24"/>
          <w:szCs w:val="24"/>
        </w:rPr>
        <w:t xml:space="preserve"> can have a detrimental impact on the pupils learning and should be avoided. </w:t>
      </w:r>
      <w:r w:rsidR="008F78D7" w:rsidRPr="002E1F4F">
        <w:rPr>
          <w:rFonts w:cstheme="minorHAnsi"/>
          <w:sz w:val="24"/>
          <w:szCs w:val="24"/>
        </w:rPr>
        <w:t>When this arises in my experience, I will be</w:t>
      </w:r>
      <w:r w:rsidR="00092A51" w:rsidRPr="002E1F4F">
        <w:rPr>
          <w:rFonts w:cstheme="minorHAnsi"/>
          <w:sz w:val="24"/>
          <w:szCs w:val="24"/>
        </w:rPr>
        <w:t xml:space="preserve"> allowing teaching assistants to reward points. Other members of staff within the classroom could see different points that </w:t>
      </w:r>
      <w:r w:rsidR="008F78D7" w:rsidRPr="002E1F4F">
        <w:rPr>
          <w:rFonts w:cstheme="minorHAnsi"/>
          <w:sz w:val="24"/>
          <w:szCs w:val="24"/>
        </w:rPr>
        <w:t xml:space="preserve">I </w:t>
      </w:r>
      <w:r w:rsidR="00092A51" w:rsidRPr="002E1F4F">
        <w:rPr>
          <w:rFonts w:cstheme="minorHAnsi"/>
          <w:sz w:val="24"/>
          <w:szCs w:val="24"/>
        </w:rPr>
        <w:t xml:space="preserve">may miss, therefore, providing an equal opportunity for all children. </w:t>
      </w:r>
      <w:r w:rsidR="00943E8F" w:rsidRPr="002E1F4F">
        <w:rPr>
          <w:rFonts w:cstheme="minorHAnsi"/>
          <w:sz w:val="24"/>
          <w:szCs w:val="24"/>
        </w:rPr>
        <w:t xml:space="preserve">Another drawback to a reward system in classrooms is that it can put pressure on children, especially from home. </w:t>
      </w:r>
      <w:r w:rsidR="008F78D7" w:rsidRPr="002E1F4F">
        <w:rPr>
          <w:rFonts w:cstheme="minorHAnsi"/>
          <w:sz w:val="24"/>
          <w:szCs w:val="24"/>
        </w:rPr>
        <w:t>From my current teaching experience, I</w:t>
      </w:r>
      <w:r w:rsidR="00943E8F" w:rsidRPr="002E1F4F">
        <w:rPr>
          <w:rFonts w:cstheme="minorHAnsi"/>
          <w:sz w:val="24"/>
          <w:szCs w:val="24"/>
        </w:rPr>
        <w:t xml:space="preserve"> have witnessed parents telling their children that they need to aim for 10 points by the end of the day. I feel this could take the focus away from the learning as the child will </w:t>
      </w:r>
      <w:r w:rsidR="008F0DA3" w:rsidRPr="002E1F4F">
        <w:rPr>
          <w:rFonts w:cstheme="minorHAnsi"/>
          <w:sz w:val="24"/>
          <w:szCs w:val="24"/>
        </w:rPr>
        <w:t xml:space="preserve">only have one objective in mind, collecting reward points. </w:t>
      </w:r>
      <w:r w:rsidR="009C010F" w:rsidRPr="002E1F4F">
        <w:rPr>
          <w:rFonts w:cstheme="minorHAnsi"/>
          <w:sz w:val="24"/>
          <w:szCs w:val="24"/>
        </w:rPr>
        <w:t>I want children to feel engaged with their learning and feel a sense of achievement. Pupils should feel proud of what they accomplish.</w:t>
      </w:r>
    </w:p>
    <w:p w14:paraId="6A1F394C" w14:textId="004B3668" w:rsidR="008F0DA3" w:rsidRPr="002E1F4F" w:rsidRDefault="008F0DA3" w:rsidP="004268D4">
      <w:pPr>
        <w:spacing w:line="360" w:lineRule="auto"/>
        <w:ind w:firstLine="720"/>
        <w:jc w:val="both"/>
        <w:rPr>
          <w:rFonts w:cstheme="minorHAnsi"/>
          <w:sz w:val="24"/>
          <w:szCs w:val="24"/>
        </w:rPr>
      </w:pPr>
      <w:r w:rsidRPr="002E1F4F">
        <w:rPr>
          <w:rFonts w:cstheme="minorHAnsi"/>
          <w:sz w:val="24"/>
          <w:szCs w:val="24"/>
        </w:rPr>
        <w:t>To encourage more rewards in class, I would select groups of pupils that have achieved the Learning Objective and reward the whole group and not single pupils out. From that, I would then ask each group key questions and the child who answered these correctly would gain an extra reward point. By doing this, I am gaining</w:t>
      </w:r>
      <w:r w:rsidR="008F78D7" w:rsidRPr="002E1F4F">
        <w:rPr>
          <w:rFonts w:cstheme="minorHAnsi"/>
          <w:sz w:val="24"/>
          <w:szCs w:val="24"/>
        </w:rPr>
        <w:t xml:space="preserve"> immediate</w:t>
      </w:r>
      <w:r w:rsidRPr="002E1F4F">
        <w:rPr>
          <w:rFonts w:cstheme="minorHAnsi"/>
          <w:sz w:val="24"/>
          <w:szCs w:val="24"/>
        </w:rPr>
        <w:t xml:space="preserve"> feedback to pinpoint what stage of learning each pupil is at and if they </w:t>
      </w:r>
      <w:r w:rsidR="004268D4">
        <w:rPr>
          <w:rFonts w:cstheme="minorHAnsi"/>
          <w:sz w:val="24"/>
          <w:szCs w:val="24"/>
        </w:rPr>
        <w:t xml:space="preserve">have </w:t>
      </w:r>
      <w:r w:rsidRPr="002E1F4F">
        <w:rPr>
          <w:rFonts w:cstheme="minorHAnsi"/>
          <w:sz w:val="24"/>
          <w:szCs w:val="24"/>
        </w:rPr>
        <w:t>grasped an understanding of the task.</w:t>
      </w:r>
      <w:r w:rsidR="009C010F" w:rsidRPr="002E1F4F">
        <w:rPr>
          <w:rFonts w:cstheme="minorHAnsi"/>
          <w:sz w:val="24"/>
          <w:szCs w:val="24"/>
        </w:rPr>
        <w:t xml:space="preserve"> ESTYN encourages</w:t>
      </w:r>
      <w:r w:rsidR="004268D4">
        <w:rPr>
          <w:rFonts w:cstheme="minorHAnsi"/>
          <w:sz w:val="24"/>
          <w:szCs w:val="24"/>
        </w:rPr>
        <w:t xml:space="preserve"> scaffolding as a form of teaching and believes that teachers should not</w:t>
      </w:r>
      <w:r w:rsidR="009C010F" w:rsidRPr="002E1F4F">
        <w:rPr>
          <w:rFonts w:cstheme="minorHAnsi"/>
          <w:sz w:val="24"/>
          <w:szCs w:val="24"/>
        </w:rPr>
        <w:t xml:space="preserve"> </w:t>
      </w:r>
      <w:r w:rsidR="004268D4">
        <w:rPr>
          <w:rFonts w:cstheme="minorHAnsi"/>
          <w:sz w:val="24"/>
          <w:szCs w:val="24"/>
        </w:rPr>
        <w:t>spoon-feed their pupils.</w:t>
      </w:r>
    </w:p>
    <w:p w14:paraId="4147EFC2" w14:textId="3DF129D0" w:rsidR="008F78D7" w:rsidRDefault="008F78D7" w:rsidP="004268D4">
      <w:pPr>
        <w:spacing w:line="360" w:lineRule="auto"/>
        <w:ind w:firstLine="720"/>
        <w:jc w:val="both"/>
        <w:rPr>
          <w:rFonts w:cstheme="minorHAnsi"/>
        </w:rPr>
      </w:pPr>
      <w:r w:rsidRPr="002E1F4F">
        <w:rPr>
          <w:rFonts w:cstheme="minorHAnsi"/>
          <w:sz w:val="24"/>
          <w:szCs w:val="24"/>
        </w:rPr>
        <w:lastRenderedPageBreak/>
        <w:t>Another way in which I would encourage pupils in my future teaching practice is by setting achievable personal targets over each week or term.</w:t>
      </w:r>
      <w:r w:rsidR="004B7438" w:rsidRPr="002E1F4F">
        <w:rPr>
          <w:rFonts w:cstheme="minorHAnsi"/>
          <w:sz w:val="24"/>
          <w:szCs w:val="24"/>
        </w:rPr>
        <w:t xml:space="preserve"> This could be through a reward chart on the wall.</w:t>
      </w:r>
      <w:r w:rsidRPr="002E1F4F">
        <w:rPr>
          <w:rFonts w:cstheme="minorHAnsi"/>
          <w:sz w:val="24"/>
          <w:szCs w:val="24"/>
        </w:rPr>
        <w:t xml:space="preserve"> </w:t>
      </w:r>
      <w:r w:rsidR="004B7438" w:rsidRPr="002E1F4F">
        <w:rPr>
          <w:rFonts w:cstheme="minorHAnsi"/>
          <w:sz w:val="24"/>
          <w:szCs w:val="24"/>
        </w:rPr>
        <w:t xml:space="preserve">Each child’s name would be written on the chart. </w:t>
      </w:r>
      <w:r w:rsidRPr="002E1F4F">
        <w:rPr>
          <w:rFonts w:cstheme="minorHAnsi"/>
          <w:sz w:val="24"/>
          <w:szCs w:val="24"/>
        </w:rPr>
        <w:t>If the child completes this target, they will receive a point. Once they have acquired their goal target, they will be offered a reward. The reward chart would be visually appealing for the children and would pro</w:t>
      </w:r>
      <w:r w:rsidR="004B7438" w:rsidRPr="002E1F4F">
        <w:rPr>
          <w:rFonts w:cstheme="minorHAnsi"/>
          <w:sz w:val="24"/>
          <w:szCs w:val="24"/>
        </w:rPr>
        <w:t>vide a reminder of what stage the pupil is at, and where they need to be.</w:t>
      </w:r>
      <w:r w:rsidR="004268D4">
        <w:rPr>
          <w:rFonts w:cstheme="minorHAnsi"/>
          <w:sz w:val="24"/>
          <w:szCs w:val="24"/>
        </w:rPr>
        <w:t xml:space="preserve"> This idea not only encourages a child to beat their personal target but can encourage healthy competition within the class.</w:t>
      </w:r>
    </w:p>
    <w:p w14:paraId="3B634591" w14:textId="77777777" w:rsidR="00E41EF8" w:rsidRPr="002E1F4F" w:rsidRDefault="00E41EF8" w:rsidP="004268D4">
      <w:pPr>
        <w:spacing w:line="360" w:lineRule="auto"/>
        <w:ind w:firstLine="720"/>
        <w:jc w:val="both"/>
        <w:rPr>
          <w:rFonts w:cstheme="minorHAnsi"/>
          <w:sz w:val="24"/>
          <w:szCs w:val="24"/>
        </w:rPr>
      </w:pPr>
    </w:p>
    <w:p w14:paraId="45E5E245" w14:textId="716A8304" w:rsidR="009C010F" w:rsidRPr="00E41EF8" w:rsidRDefault="009C010F" w:rsidP="004268D4">
      <w:pPr>
        <w:spacing w:line="360" w:lineRule="auto"/>
        <w:jc w:val="both"/>
        <w:rPr>
          <w:rFonts w:cstheme="minorHAnsi"/>
          <w:b/>
          <w:bCs/>
          <w:sz w:val="24"/>
          <w:szCs w:val="24"/>
          <w:u w:val="single"/>
        </w:rPr>
      </w:pPr>
      <w:r w:rsidRPr="00E41EF8">
        <w:rPr>
          <w:rFonts w:cstheme="minorHAnsi"/>
          <w:b/>
          <w:bCs/>
          <w:sz w:val="24"/>
          <w:szCs w:val="24"/>
          <w:u w:val="single"/>
        </w:rPr>
        <w:t>Conclusion</w:t>
      </w:r>
    </w:p>
    <w:p w14:paraId="3B4554C6" w14:textId="3B0B072F" w:rsidR="004652B5" w:rsidRPr="002E1F4F" w:rsidRDefault="009C010F" w:rsidP="004268D4">
      <w:pPr>
        <w:spacing w:line="360" w:lineRule="auto"/>
        <w:ind w:firstLine="720"/>
        <w:jc w:val="both"/>
        <w:rPr>
          <w:rFonts w:cstheme="minorHAnsi"/>
          <w:sz w:val="24"/>
          <w:szCs w:val="24"/>
        </w:rPr>
      </w:pPr>
      <w:r w:rsidRPr="002E1F4F">
        <w:rPr>
          <w:rFonts w:cstheme="minorHAnsi"/>
          <w:sz w:val="24"/>
          <w:szCs w:val="24"/>
        </w:rPr>
        <w:t xml:space="preserve">To summarise, </w:t>
      </w:r>
      <w:r w:rsidR="00D91F0D" w:rsidRPr="002E1F4F">
        <w:rPr>
          <w:rFonts w:cstheme="minorHAnsi"/>
          <w:sz w:val="24"/>
          <w:szCs w:val="24"/>
        </w:rPr>
        <w:t>after observing a lesson I noted the potential of a feedback and reward system within schools. The system helps children maintain a clear focus on what is expected and what they can achieve. As the reward points are accessible from home, parents can see and encourage their children’s learning which helps support the school.</w:t>
      </w:r>
      <w:r w:rsidR="004652B5" w:rsidRPr="002E1F4F">
        <w:rPr>
          <w:rFonts w:cstheme="minorHAnsi"/>
          <w:sz w:val="24"/>
          <w:szCs w:val="24"/>
        </w:rPr>
        <w:t xml:space="preserve"> By collaborating with others outside the school, I will be extending my professional effectiveness through mutual support from parents and teaching assistants</w:t>
      </w:r>
      <w:r w:rsidR="00CC3DA1" w:rsidRPr="002E1F4F">
        <w:rPr>
          <w:rFonts w:cstheme="minorHAnsi"/>
          <w:sz w:val="24"/>
          <w:szCs w:val="24"/>
        </w:rPr>
        <w:t xml:space="preserve"> (Gov.uk)</w:t>
      </w:r>
      <w:r w:rsidR="002E1F4F" w:rsidRPr="002E1F4F">
        <w:rPr>
          <w:rFonts w:cstheme="minorHAnsi"/>
          <w:sz w:val="24"/>
          <w:szCs w:val="24"/>
        </w:rPr>
        <w:t xml:space="preserve">. </w:t>
      </w:r>
    </w:p>
    <w:p w14:paraId="1E311A1B" w14:textId="303CAB2F" w:rsidR="009C010F" w:rsidRPr="002E1F4F" w:rsidRDefault="004652B5" w:rsidP="004268D4">
      <w:pPr>
        <w:spacing w:line="360" w:lineRule="auto"/>
        <w:ind w:firstLine="720"/>
        <w:jc w:val="both"/>
        <w:rPr>
          <w:rFonts w:cstheme="minorHAnsi"/>
          <w:sz w:val="24"/>
          <w:szCs w:val="24"/>
        </w:rPr>
      </w:pPr>
      <w:r w:rsidRPr="002E1F4F">
        <w:rPr>
          <w:rFonts w:cstheme="minorHAnsi"/>
          <w:sz w:val="24"/>
          <w:szCs w:val="24"/>
        </w:rPr>
        <w:t xml:space="preserve">I have learned that through positive reinforcement, I will be </w:t>
      </w:r>
      <w:r w:rsidR="00D24C96" w:rsidRPr="002E1F4F">
        <w:rPr>
          <w:rFonts w:cstheme="minorHAnsi"/>
          <w:sz w:val="24"/>
          <w:szCs w:val="24"/>
        </w:rPr>
        <w:t>capturing</w:t>
      </w:r>
      <w:r w:rsidRPr="002E1F4F">
        <w:rPr>
          <w:rFonts w:cstheme="minorHAnsi"/>
          <w:sz w:val="24"/>
          <w:szCs w:val="24"/>
        </w:rPr>
        <w:t xml:space="preserve"> the best out of the learners so they can progress and refine their skills</w:t>
      </w:r>
      <w:r w:rsidR="00D24C96" w:rsidRPr="002E1F4F">
        <w:rPr>
          <w:rFonts w:cstheme="minorHAnsi"/>
          <w:sz w:val="24"/>
          <w:szCs w:val="24"/>
        </w:rPr>
        <w:t xml:space="preserve"> in the future</w:t>
      </w:r>
      <w:r w:rsidRPr="002E1F4F">
        <w:rPr>
          <w:rFonts w:cstheme="minorHAnsi"/>
          <w:sz w:val="24"/>
          <w:szCs w:val="24"/>
        </w:rPr>
        <w:t>. I have understood the importance of the four purposes and aim to incorporate these to maintain professional pedagogy</w:t>
      </w:r>
      <w:r w:rsidR="001638B3" w:rsidRPr="002E1F4F">
        <w:rPr>
          <w:rFonts w:cstheme="minorHAnsi"/>
          <w:sz w:val="24"/>
          <w:szCs w:val="24"/>
        </w:rPr>
        <w:t xml:space="preserve"> (</w:t>
      </w:r>
      <w:r w:rsidR="00CC3DA1" w:rsidRPr="002E1F4F">
        <w:rPr>
          <w:rFonts w:cstheme="minorHAnsi"/>
          <w:sz w:val="24"/>
          <w:szCs w:val="24"/>
        </w:rPr>
        <w:t xml:space="preserve">Gov.uk). I will fulfil the educational ambitions in Wales by using knowledge that I have attained throughout this critical incident to provide leadership and professionalism to help support children and other staff members across the school. This can be seen when </w:t>
      </w:r>
      <w:r w:rsidR="002E1F4F" w:rsidRPr="002E1F4F">
        <w:rPr>
          <w:rFonts w:cstheme="minorHAnsi"/>
          <w:sz w:val="24"/>
          <w:szCs w:val="24"/>
        </w:rPr>
        <w:t xml:space="preserve">engaging with parents </w:t>
      </w:r>
      <w:r w:rsidR="00D501CA">
        <w:rPr>
          <w:rFonts w:cstheme="minorHAnsi"/>
          <w:sz w:val="24"/>
          <w:szCs w:val="24"/>
        </w:rPr>
        <w:t>a</w:t>
      </w:r>
      <w:r w:rsidR="002E1F4F" w:rsidRPr="002E1F4F">
        <w:rPr>
          <w:rFonts w:cstheme="minorHAnsi"/>
          <w:sz w:val="24"/>
          <w:szCs w:val="24"/>
        </w:rPr>
        <w:t xml:space="preserve">nd ensuring they understand how the school works and what is expected </w:t>
      </w:r>
      <w:r w:rsidR="004268D4">
        <w:rPr>
          <w:rFonts w:cstheme="minorHAnsi"/>
          <w:sz w:val="24"/>
          <w:szCs w:val="24"/>
        </w:rPr>
        <w:t>of</w:t>
      </w:r>
      <w:r w:rsidR="002E1F4F" w:rsidRPr="002E1F4F">
        <w:rPr>
          <w:rFonts w:cstheme="minorHAnsi"/>
          <w:sz w:val="24"/>
          <w:szCs w:val="24"/>
        </w:rPr>
        <w:t xml:space="preserve"> their children.</w:t>
      </w:r>
      <w:r w:rsidR="00CC3DA1" w:rsidRPr="002E1F4F">
        <w:rPr>
          <w:rFonts w:cstheme="minorHAnsi"/>
          <w:sz w:val="24"/>
          <w:szCs w:val="24"/>
        </w:rPr>
        <w:t xml:space="preserve"> I understand that teachers must remain professional and that their judgement will have an impact on innovation throughout the school that can be reflected upon and evaluated</w:t>
      </w:r>
      <w:r w:rsidR="004268D4">
        <w:rPr>
          <w:rFonts w:cstheme="minorHAnsi"/>
          <w:sz w:val="24"/>
          <w:szCs w:val="24"/>
        </w:rPr>
        <w:t xml:space="preserve"> by myself and other professionals</w:t>
      </w:r>
      <w:r w:rsidR="00CC3DA1" w:rsidRPr="002E1F4F">
        <w:rPr>
          <w:rFonts w:cstheme="minorHAnsi"/>
          <w:sz w:val="24"/>
          <w:szCs w:val="24"/>
        </w:rPr>
        <w:t>.</w:t>
      </w:r>
      <w:r w:rsidR="002E1F4F" w:rsidRPr="002E1F4F">
        <w:rPr>
          <w:rFonts w:cstheme="minorHAnsi"/>
          <w:sz w:val="24"/>
          <w:szCs w:val="24"/>
        </w:rPr>
        <w:t xml:space="preserve"> By observing feedback and positive rewards from a teacher, I </w:t>
      </w:r>
      <w:r w:rsidR="00D501CA" w:rsidRPr="002E1F4F">
        <w:rPr>
          <w:rFonts w:cstheme="minorHAnsi"/>
          <w:sz w:val="24"/>
          <w:szCs w:val="24"/>
        </w:rPr>
        <w:t>can</w:t>
      </w:r>
      <w:r w:rsidR="002E1F4F" w:rsidRPr="002E1F4F">
        <w:rPr>
          <w:rFonts w:cstheme="minorHAnsi"/>
          <w:sz w:val="24"/>
          <w:szCs w:val="24"/>
        </w:rPr>
        <w:t xml:space="preserve"> deepen my pedagogy to extend on my knowledge, skills and understanding while promoting professional growth.</w:t>
      </w:r>
    </w:p>
    <w:p w14:paraId="0234B841" w14:textId="67DDE741" w:rsidR="002E1F4F" w:rsidRDefault="002E1F4F" w:rsidP="002E1F4F">
      <w:pPr>
        <w:ind w:firstLine="720"/>
        <w:rPr>
          <w:rFonts w:cstheme="minorHAnsi"/>
        </w:rPr>
      </w:pPr>
    </w:p>
    <w:p w14:paraId="46FD8885" w14:textId="77777777" w:rsidR="004268D4" w:rsidRDefault="004268D4" w:rsidP="002E1F4F">
      <w:pPr>
        <w:ind w:firstLine="720"/>
        <w:rPr>
          <w:rFonts w:cstheme="minorHAnsi"/>
        </w:rPr>
      </w:pPr>
    </w:p>
    <w:p w14:paraId="755CAF48" w14:textId="77777777" w:rsidR="00E41EF8" w:rsidRPr="00E41EF8" w:rsidRDefault="00E41EF8" w:rsidP="00E41EF8">
      <w:pPr>
        <w:spacing w:line="360" w:lineRule="auto"/>
        <w:rPr>
          <w:b/>
          <w:bCs/>
          <w:sz w:val="24"/>
          <w:szCs w:val="24"/>
          <w:u w:val="single"/>
        </w:rPr>
      </w:pPr>
      <w:r w:rsidRPr="00E41EF8">
        <w:rPr>
          <w:b/>
          <w:bCs/>
          <w:sz w:val="24"/>
          <w:szCs w:val="24"/>
          <w:u w:val="single"/>
        </w:rPr>
        <w:lastRenderedPageBreak/>
        <w:t>Reference list</w:t>
      </w:r>
    </w:p>
    <w:p w14:paraId="7FBD4E72" w14:textId="77777777" w:rsidR="00E41EF8" w:rsidRPr="00E41EF8" w:rsidRDefault="00E41EF8" w:rsidP="00E41EF8">
      <w:pPr>
        <w:spacing w:line="360" w:lineRule="auto"/>
        <w:rPr>
          <w:rFonts w:cstheme="minorHAnsi"/>
          <w:sz w:val="24"/>
          <w:szCs w:val="24"/>
          <w:shd w:val="clear" w:color="auto" w:fill="FFFFFF"/>
        </w:rPr>
      </w:pPr>
      <w:r w:rsidRPr="00E41EF8">
        <w:rPr>
          <w:rFonts w:cstheme="minorHAnsi"/>
          <w:sz w:val="24"/>
          <w:szCs w:val="24"/>
          <w:shd w:val="clear" w:color="auto" w:fill="FFFFFF"/>
        </w:rPr>
        <w:t xml:space="preserve">Arthur, J., Cremin, T. (2010), </w:t>
      </w:r>
      <w:r w:rsidRPr="00E41EF8">
        <w:rPr>
          <w:rFonts w:cstheme="minorHAnsi"/>
          <w:i/>
          <w:iCs/>
          <w:sz w:val="24"/>
          <w:szCs w:val="24"/>
          <w:shd w:val="clear" w:color="auto" w:fill="FFFFFF"/>
        </w:rPr>
        <w:t>Learning to Teach in the Primary School</w:t>
      </w:r>
      <w:r w:rsidRPr="00E41EF8">
        <w:rPr>
          <w:rFonts w:cstheme="minorHAnsi"/>
          <w:sz w:val="24"/>
          <w:szCs w:val="24"/>
          <w:shd w:val="clear" w:color="auto" w:fill="FFFFFF"/>
        </w:rPr>
        <w:t>, Routledge, Oxon.</w:t>
      </w:r>
    </w:p>
    <w:p w14:paraId="1C775DD5" w14:textId="77777777" w:rsidR="00E41EF8" w:rsidRPr="00E41EF8" w:rsidRDefault="00E41EF8" w:rsidP="00E41EF8">
      <w:pPr>
        <w:spacing w:line="360" w:lineRule="auto"/>
        <w:rPr>
          <w:sz w:val="24"/>
          <w:szCs w:val="24"/>
        </w:rPr>
      </w:pPr>
      <w:r w:rsidRPr="00E41EF8">
        <w:rPr>
          <w:sz w:val="24"/>
          <w:szCs w:val="24"/>
        </w:rPr>
        <w:t xml:space="preserve">BERA (2018) ‘Ethical Guidelines for Educational Research, </w:t>
      </w:r>
      <w:r w:rsidRPr="00E41EF8">
        <w:rPr>
          <w:i/>
          <w:iCs/>
          <w:sz w:val="24"/>
          <w:szCs w:val="24"/>
        </w:rPr>
        <w:t>4</w:t>
      </w:r>
      <w:r w:rsidRPr="00E41EF8">
        <w:rPr>
          <w:i/>
          <w:iCs/>
          <w:sz w:val="24"/>
          <w:szCs w:val="24"/>
          <w:vertAlign w:val="superscript"/>
        </w:rPr>
        <w:t>th</w:t>
      </w:r>
      <w:r w:rsidRPr="00E41EF8">
        <w:rPr>
          <w:i/>
          <w:iCs/>
          <w:sz w:val="24"/>
          <w:szCs w:val="24"/>
        </w:rPr>
        <w:t xml:space="preserve"> Edition</w:t>
      </w:r>
      <w:r w:rsidRPr="00E41EF8">
        <w:rPr>
          <w:sz w:val="24"/>
          <w:szCs w:val="24"/>
        </w:rPr>
        <w:t>, London, British Educational Research Association.</w:t>
      </w:r>
    </w:p>
    <w:p w14:paraId="2A5775F1" w14:textId="77777777" w:rsidR="00E41EF8" w:rsidRPr="00E41EF8" w:rsidRDefault="00E41EF8" w:rsidP="00E41EF8">
      <w:pPr>
        <w:spacing w:line="360" w:lineRule="auto"/>
        <w:rPr>
          <w:rFonts w:cstheme="minorHAnsi"/>
          <w:sz w:val="24"/>
          <w:szCs w:val="24"/>
        </w:rPr>
      </w:pPr>
      <w:r w:rsidRPr="00E41EF8">
        <w:rPr>
          <w:rFonts w:cstheme="minorHAnsi"/>
          <w:sz w:val="24"/>
          <w:szCs w:val="24"/>
        </w:rPr>
        <w:t>Black, P., Wiliam, D. 1998, Inside the black box ‘</w:t>
      </w:r>
      <w:r w:rsidRPr="00E41EF8">
        <w:rPr>
          <w:rFonts w:cstheme="minorHAnsi"/>
          <w:i/>
          <w:iCs/>
          <w:sz w:val="24"/>
          <w:szCs w:val="24"/>
        </w:rPr>
        <w:t>Raising standards through classroom assessment’</w:t>
      </w:r>
      <w:r w:rsidRPr="00E41EF8">
        <w:rPr>
          <w:rFonts w:cstheme="minorHAnsi"/>
          <w:sz w:val="24"/>
          <w:szCs w:val="24"/>
        </w:rPr>
        <w:t>, Kings College London, London.</w:t>
      </w:r>
    </w:p>
    <w:p w14:paraId="785475EA" w14:textId="77777777" w:rsidR="00E41EF8" w:rsidRPr="00E41EF8" w:rsidRDefault="00E41EF8" w:rsidP="00E41EF8">
      <w:pPr>
        <w:spacing w:line="360" w:lineRule="auto"/>
        <w:rPr>
          <w:rFonts w:cstheme="minorHAnsi"/>
          <w:sz w:val="24"/>
          <w:szCs w:val="24"/>
          <w:shd w:val="clear" w:color="auto" w:fill="FFFFFF"/>
        </w:rPr>
      </w:pPr>
      <w:r w:rsidRPr="00E41EF8">
        <w:rPr>
          <w:rFonts w:cstheme="minorHAnsi"/>
          <w:sz w:val="24"/>
          <w:szCs w:val="24"/>
          <w:shd w:val="clear" w:color="auto" w:fill="FFFFFF"/>
        </w:rPr>
        <w:t xml:space="preserve">Brookfield, S. (2017) </w:t>
      </w:r>
      <w:r w:rsidRPr="00E41EF8">
        <w:rPr>
          <w:rFonts w:cstheme="minorHAnsi"/>
          <w:i/>
          <w:iCs/>
          <w:sz w:val="24"/>
          <w:szCs w:val="24"/>
          <w:shd w:val="clear" w:color="auto" w:fill="FFFFFF"/>
        </w:rPr>
        <w:t xml:space="preserve">Becoming a critically reflective teacher. </w:t>
      </w:r>
      <w:r w:rsidRPr="00E41EF8">
        <w:rPr>
          <w:rFonts w:cstheme="minorHAnsi"/>
          <w:sz w:val="24"/>
          <w:szCs w:val="24"/>
          <w:shd w:val="clear" w:color="auto" w:fill="FFFFFF"/>
        </w:rPr>
        <w:t>2nd Ed. San Fransico, Jossey-Bass.</w:t>
      </w:r>
    </w:p>
    <w:p w14:paraId="5B3C8A44" w14:textId="77777777" w:rsidR="00E41EF8" w:rsidRPr="00E41EF8" w:rsidRDefault="00E41EF8" w:rsidP="00E41EF8">
      <w:pPr>
        <w:spacing w:line="360" w:lineRule="auto"/>
        <w:rPr>
          <w:sz w:val="24"/>
          <w:szCs w:val="24"/>
        </w:rPr>
      </w:pPr>
      <w:r w:rsidRPr="00E41EF8">
        <w:rPr>
          <w:sz w:val="24"/>
          <w:szCs w:val="24"/>
        </w:rPr>
        <w:t>Devereux, J., Miller, L., ‘</w:t>
      </w:r>
      <w:r w:rsidRPr="00E41EF8">
        <w:rPr>
          <w:i/>
          <w:iCs/>
          <w:sz w:val="24"/>
          <w:szCs w:val="24"/>
        </w:rPr>
        <w:t>Working with Children in the Early Years’</w:t>
      </w:r>
      <w:r w:rsidRPr="00E41EF8">
        <w:rPr>
          <w:sz w:val="24"/>
          <w:szCs w:val="24"/>
        </w:rPr>
        <w:t>, London, David Fulton Publishers LTD.</w:t>
      </w:r>
    </w:p>
    <w:p w14:paraId="3C914113" w14:textId="77777777" w:rsidR="00E41EF8" w:rsidRPr="00E41EF8" w:rsidRDefault="00E41EF8" w:rsidP="00E41EF8">
      <w:pPr>
        <w:spacing w:line="360" w:lineRule="auto"/>
        <w:rPr>
          <w:rFonts w:cstheme="minorHAnsi"/>
          <w:i/>
          <w:iCs/>
          <w:sz w:val="24"/>
          <w:szCs w:val="24"/>
        </w:rPr>
      </w:pPr>
      <w:r w:rsidRPr="00E41EF8">
        <w:rPr>
          <w:rFonts w:cstheme="minorHAnsi"/>
          <w:sz w:val="24"/>
          <w:szCs w:val="24"/>
        </w:rPr>
        <w:t xml:space="preserve">Donaldson, G. 2015, ‘Successful Futures, </w:t>
      </w:r>
      <w:r w:rsidRPr="00E41EF8">
        <w:rPr>
          <w:rFonts w:cstheme="minorHAnsi"/>
          <w:i/>
          <w:iCs/>
          <w:sz w:val="24"/>
          <w:szCs w:val="24"/>
        </w:rPr>
        <w:t>Independent Review of Curriculum and Assessment Arrangements in Wales</w:t>
      </w:r>
    </w:p>
    <w:p w14:paraId="2B7A3EBC" w14:textId="279531EE" w:rsidR="00E41EF8" w:rsidRPr="000B3021" w:rsidRDefault="00E41EF8" w:rsidP="00E41EF8">
      <w:pPr>
        <w:spacing w:line="360" w:lineRule="auto"/>
        <w:rPr>
          <w:i/>
          <w:iCs/>
          <w:sz w:val="24"/>
          <w:szCs w:val="24"/>
        </w:rPr>
      </w:pPr>
      <w:r w:rsidRPr="00E41EF8">
        <w:rPr>
          <w:sz w:val="24"/>
          <w:szCs w:val="24"/>
        </w:rPr>
        <w:t>ESTYN</w:t>
      </w:r>
      <w:r w:rsidR="000B3021">
        <w:rPr>
          <w:sz w:val="24"/>
          <w:szCs w:val="24"/>
        </w:rPr>
        <w:t>,</w:t>
      </w:r>
      <w:r w:rsidR="004B7E67">
        <w:rPr>
          <w:sz w:val="24"/>
          <w:szCs w:val="24"/>
        </w:rPr>
        <w:t xml:space="preserve"> Education Training inspectorate for Wales. [online] Available at:</w:t>
      </w:r>
      <w:r w:rsidR="000B3021">
        <w:rPr>
          <w:sz w:val="24"/>
          <w:szCs w:val="24"/>
        </w:rPr>
        <w:t xml:space="preserve"> </w:t>
      </w:r>
      <w:hyperlink r:id="rId7" w:history="1">
        <w:r w:rsidR="004B7E67" w:rsidRPr="00BB77CE">
          <w:rPr>
            <w:rStyle w:val="Hyperlink"/>
            <w:sz w:val="24"/>
            <w:szCs w:val="24"/>
          </w:rPr>
          <w:t>https://www.estyn.gov.wales/</w:t>
        </w:r>
      </w:hyperlink>
      <w:r w:rsidR="004B7E67">
        <w:rPr>
          <w:sz w:val="24"/>
          <w:szCs w:val="24"/>
        </w:rPr>
        <w:t xml:space="preserve"> [Accessed 23 October 2020]</w:t>
      </w:r>
    </w:p>
    <w:p w14:paraId="0BC57B0E" w14:textId="77777777" w:rsidR="00E41EF8" w:rsidRPr="00E41EF8" w:rsidRDefault="00E41EF8" w:rsidP="00E41EF8">
      <w:pPr>
        <w:spacing w:line="360" w:lineRule="auto"/>
        <w:rPr>
          <w:sz w:val="24"/>
          <w:szCs w:val="24"/>
        </w:rPr>
      </w:pPr>
      <w:r w:rsidRPr="00E41EF8">
        <w:rPr>
          <w:sz w:val="24"/>
          <w:szCs w:val="24"/>
        </w:rPr>
        <w:t>Jorgensen, D. 1989, ‘</w:t>
      </w:r>
      <w:r w:rsidRPr="00E41EF8">
        <w:rPr>
          <w:i/>
          <w:iCs/>
          <w:sz w:val="24"/>
          <w:szCs w:val="24"/>
        </w:rPr>
        <w:t>The methodology of participant observation’</w:t>
      </w:r>
      <w:r w:rsidRPr="00E41EF8">
        <w:rPr>
          <w:sz w:val="24"/>
          <w:szCs w:val="24"/>
        </w:rPr>
        <w:t>, Thousand Oaks, SAGE.</w:t>
      </w:r>
    </w:p>
    <w:p w14:paraId="320E89E0" w14:textId="12DB4C8B" w:rsidR="00E41EF8" w:rsidRPr="00E41EF8" w:rsidRDefault="00E41EF8" w:rsidP="00E41EF8">
      <w:pPr>
        <w:spacing w:line="360" w:lineRule="auto"/>
        <w:rPr>
          <w:rFonts w:cstheme="minorHAnsi"/>
          <w:sz w:val="24"/>
          <w:szCs w:val="24"/>
          <w:shd w:val="clear" w:color="auto" w:fill="FFFFFF"/>
        </w:rPr>
      </w:pPr>
      <w:r w:rsidRPr="00E41EF8">
        <w:rPr>
          <w:rFonts w:cstheme="minorHAnsi"/>
          <w:sz w:val="24"/>
          <w:szCs w:val="24"/>
          <w:shd w:val="clear" w:color="auto" w:fill="FFFFFF"/>
        </w:rPr>
        <w:t>McLeod, S. A, 2018. </w:t>
      </w:r>
      <w:r w:rsidRPr="00E41EF8">
        <w:rPr>
          <w:rFonts w:cstheme="minorHAnsi"/>
          <w:i/>
          <w:iCs/>
          <w:sz w:val="24"/>
          <w:szCs w:val="24"/>
          <w:shd w:val="clear" w:color="auto" w:fill="FFFFFF"/>
        </w:rPr>
        <w:t xml:space="preserve">Edward Thorndike - Law </w:t>
      </w:r>
      <w:r w:rsidR="00D501CA" w:rsidRPr="00E41EF8">
        <w:rPr>
          <w:rFonts w:cstheme="minorHAnsi"/>
          <w:i/>
          <w:iCs/>
          <w:sz w:val="24"/>
          <w:szCs w:val="24"/>
          <w:shd w:val="clear" w:color="auto" w:fill="FFFFFF"/>
        </w:rPr>
        <w:t>of</w:t>
      </w:r>
      <w:r w:rsidRPr="00E41EF8">
        <w:rPr>
          <w:rFonts w:cstheme="minorHAnsi"/>
          <w:i/>
          <w:iCs/>
          <w:sz w:val="24"/>
          <w:szCs w:val="24"/>
          <w:shd w:val="clear" w:color="auto" w:fill="FFFFFF"/>
        </w:rPr>
        <w:t xml:space="preserve"> Effect, Simply Psychology</w:t>
      </w:r>
      <w:r w:rsidRPr="00E41EF8">
        <w:rPr>
          <w:rFonts w:cstheme="minorHAnsi"/>
          <w:sz w:val="24"/>
          <w:szCs w:val="24"/>
          <w:shd w:val="clear" w:color="auto" w:fill="FFFFFF"/>
        </w:rPr>
        <w:t>. [online] Simplypsychology.org. Available at: https://www.simplypsychology.org/edward-thorndike.html [Accessed 24 October 2020].</w:t>
      </w:r>
    </w:p>
    <w:p w14:paraId="72CC1C48" w14:textId="589845EE" w:rsidR="00E41EF8" w:rsidRPr="00E41EF8" w:rsidRDefault="00E41EF8" w:rsidP="00E41EF8">
      <w:pPr>
        <w:spacing w:line="360" w:lineRule="auto"/>
        <w:rPr>
          <w:rFonts w:cstheme="minorHAnsi"/>
          <w:sz w:val="24"/>
          <w:szCs w:val="24"/>
        </w:rPr>
      </w:pPr>
      <w:r w:rsidRPr="00E41EF8">
        <w:rPr>
          <w:rFonts w:cstheme="minorHAnsi"/>
          <w:sz w:val="24"/>
          <w:szCs w:val="24"/>
          <w:shd w:val="clear" w:color="auto" w:fill="FFFFFF"/>
        </w:rPr>
        <w:t>McLeod, S. A, 2018. </w:t>
      </w:r>
      <w:r w:rsidRPr="00E41EF8">
        <w:rPr>
          <w:rFonts w:cstheme="minorHAnsi"/>
          <w:i/>
          <w:iCs/>
          <w:sz w:val="24"/>
          <w:szCs w:val="24"/>
          <w:shd w:val="clear" w:color="auto" w:fill="FFFFFF"/>
        </w:rPr>
        <w:t xml:space="preserve">Skinner </w:t>
      </w:r>
      <w:r w:rsidR="00D501CA" w:rsidRPr="00E41EF8">
        <w:rPr>
          <w:rFonts w:cstheme="minorHAnsi"/>
          <w:i/>
          <w:iCs/>
          <w:sz w:val="24"/>
          <w:szCs w:val="24"/>
          <w:shd w:val="clear" w:color="auto" w:fill="FFFFFF"/>
        </w:rPr>
        <w:t>Operant conditioning</w:t>
      </w:r>
      <w:r w:rsidRPr="00E41EF8">
        <w:rPr>
          <w:rFonts w:cstheme="minorHAnsi"/>
          <w:sz w:val="24"/>
          <w:szCs w:val="24"/>
          <w:shd w:val="clear" w:color="auto" w:fill="FFFFFF"/>
        </w:rPr>
        <w:t xml:space="preserve">. [online] Simplypsychology.org. Available at: </w:t>
      </w:r>
      <w:hyperlink r:id="rId8" w:history="1">
        <w:r w:rsidRPr="00E41EF8">
          <w:rPr>
            <w:rStyle w:val="Hyperlink"/>
            <w:rFonts w:cstheme="minorHAnsi"/>
            <w:sz w:val="24"/>
            <w:szCs w:val="24"/>
          </w:rPr>
          <w:t>https://www.simplypsychology.org/operant-conditioning.html</w:t>
        </w:r>
      </w:hyperlink>
      <w:r w:rsidRPr="00E41EF8">
        <w:rPr>
          <w:rFonts w:cstheme="minorHAnsi"/>
          <w:sz w:val="24"/>
          <w:szCs w:val="24"/>
        </w:rPr>
        <w:t xml:space="preserve"> </w:t>
      </w:r>
      <w:r w:rsidRPr="00E41EF8">
        <w:rPr>
          <w:rFonts w:cstheme="minorHAnsi"/>
          <w:sz w:val="24"/>
          <w:szCs w:val="24"/>
          <w:shd w:val="clear" w:color="auto" w:fill="FFFFFF"/>
        </w:rPr>
        <w:t>[Accessed 26 October 2020].</w:t>
      </w:r>
    </w:p>
    <w:p w14:paraId="1B65E20E" w14:textId="77777777" w:rsidR="00E41EF8" w:rsidRPr="00E41EF8" w:rsidRDefault="00E41EF8" w:rsidP="00E41EF8">
      <w:pPr>
        <w:spacing w:line="360" w:lineRule="auto"/>
        <w:rPr>
          <w:rFonts w:cstheme="minorHAnsi"/>
          <w:sz w:val="24"/>
          <w:szCs w:val="24"/>
        </w:rPr>
      </w:pPr>
      <w:r w:rsidRPr="00E41EF8">
        <w:rPr>
          <w:rFonts w:cstheme="minorHAnsi"/>
          <w:sz w:val="24"/>
          <w:szCs w:val="24"/>
          <w:shd w:val="clear" w:color="auto" w:fill="FFFFFF"/>
        </w:rPr>
        <w:t>McLeod, S. A, 2020. </w:t>
      </w:r>
      <w:r w:rsidRPr="00E41EF8">
        <w:rPr>
          <w:rFonts w:cstheme="minorHAnsi"/>
          <w:i/>
          <w:iCs/>
          <w:sz w:val="24"/>
          <w:szCs w:val="24"/>
          <w:shd w:val="clear" w:color="auto" w:fill="FFFFFF"/>
        </w:rPr>
        <w:t>Bandura bobo-doll</w:t>
      </w:r>
      <w:r w:rsidRPr="00E41EF8">
        <w:rPr>
          <w:rFonts w:cstheme="minorHAnsi"/>
          <w:sz w:val="24"/>
          <w:szCs w:val="24"/>
          <w:shd w:val="clear" w:color="auto" w:fill="FFFFFF"/>
        </w:rPr>
        <w:t xml:space="preserve">. [online] Simplypsychology.org. Available at: </w:t>
      </w:r>
      <w:hyperlink r:id="rId9" w:history="1">
        <w:r w:rsidRPr="00E41EF8">
          <w:rPr>
            <w:rStyle w:val="Hyperlink"/>
            <w:rFonts w:cstheme="minorHAnsi"/>
            <w:sz w:val="24"/>
            <w:szCs w:val="24"/>
          </w:rPr>
          <w:t>https://www.simplypsychology.org/bobo-doll.html</w:t>
        </w:r>
      </w:hyperlink>
      <w:r w:rsidRPr="00E41EF8">
        <w:rPr>
          <w:rFonts w:cstheme="minorHAnsi"/>
          <w:sz w:val="24"/>
          <w:szCs w:val="24"/>
        </w:rPr>
        <w:t xml:space="preserve"> </w:t>
      </w:r>
      <w:r w:rsidRPr="00E41EF8">
        <w:rPr>
          <w:rFonts w:cstheme="minorHAnsi"/>
          <w:sz w:val="24"/>
          <w:szCs w:val="24"/>
          <w:shd w:val="clear" w:color="auto" w:fill="FFFFFF"/>
        </w:rPr>
        <w:t>[Accessed 26 October 2020].</w:t>
      </w:r>
    </w:p>
    <w:p w14:paraId="2E9DFC24" w14:textId="77777777" w:rsidR="00E41EF8" w:rsidRPr="00E41EF8" w:rsidRDefault="00E41EF8" w:rsidP="00E41EF8">
      <w:pPr>
        <w:spacing w:line="360" w:lineRule="auto"/>
        <w:rPr>
          <w:rFonts w:cstheme="minorHAnsi"/>
          <w:sz w:val="24"/>
          <w:szCs w:val="24"/>
          <w:shd w:val="clear" w:color="auto" w:fill="FFFFFF"/>
        </w:rPr>
      </w:pPr>
      <w:r w:rsidRPr="00E41EF8">
        <w:rPr>
          <w:rFonts w:cstheme="minorHAnsi"/>
          <w:sz w:val="24"/>
          <w:szCs w:val="24"/>
          <w:shd w:val="clear" w:color="auto" w:fill="FFFFFF"/>
        </w:rPr>
        <w:t>McLeod, S. A, 2020. </w:t>
      </w:r>
      <w:r w:rsidRPr="00E41EF8">
        <w:rPr>
          <w:rFonts w:cstheme="minorHAnsi"/>
          <w:i/>
          <w:iCs/>
          <w:sz w:val="24"/>
          <w:szCs w:val="24"/>
          <w:shd w:val="clear" w:color="auto" w:fill="FFFFFF"/>
        </w:rPr>
        <w:t>Pavlov’s dogs</w:t>
      </w:r>
      <w:r w:rsidRPr="00E41EF8">
        <w:rPr>
          <w:rFonts w:cstheme="minorHAnsi"/>
          <w:sz w:val="24"/>
          <w:szCs w:val="24"/>
          <w:shd w:val="clear" w:color="auto" w:fill="FFFFFF"/>
        </w:rPr>
        <w:t>. [online] Simplypsychology.org. Available at: https://www.simplypsychology.org/pavlov.html [Accessed 25 October 2020].</w:t>
      </w:r>
    </w:p>
    <w:p w14:paraId="7DDECEBC" w14:textId="77777777" w:rsidR="00E41EF8" w:rsidRPr="00E41EF8" w:rsidRDefault="00E41EF8" w:rsidP="00E41EF8">
      <w:pPr>
        <w:spacing w:line="360" w:lineRule="auto"/>
        <w:rPr>
          <w:sz w:val="24"/>
          <w:szCs w:val="24"/>
        </w:rPr>
      </w:pPr>
      <w:r w:rsidRPr="00E41EF8">
        <w:rPr>
          <w:sz w:val="24"/>
          <w:szCs w:val="24"/>
        </w:rPr>
        <w:t>Palaiologou, I. 2008, ‘</w:t>
      </w:r>
      <w:r w:rsidRPr="00E41EF8">
        <w:rPr>
          <w:i/>
          <w:iCs/>
          <w:sz w:val="24"/>
          <w:szCs w:val="24"/>
        </w:rPr>
        <w:t>Childhood Observation’</w:t>
      </w:r>
      <w:r w:rsidRPr="00E41EF8">
        <w:rPr>
          <w:sz w:val="24"/>
          <w:szCs w:val="24"/>
        </w:rPr>
        <w:t>, Exeter, Learning Matters.</w:t>
      </w:r>
    </w:p>
    <w:p w14:paraId="67AE0472" w14:textId="77777777" w:rsidR="00E41EF8" w:rsidRPr="00E41EF8" w:rsidRDefault="00E41EF8" w:rsidP="00E41EF8">
      <w:pPr>
        <w:spacing w:line="360" w:lineRule="auto"/>
        <w:rPr>
          <w:sz w:val="24"/>
          <w:szCs w:val="24"/>
        </w:rPr>
      </w:pPr>
      <w:r w:rsidRPr="00E41EF8">
        <w:rPr>
          <w:sz w:val="24"/>
          <w:szCs w:val="24"/>
        </w:rPr>
        <w:lastRenderedPageBreak/>
        <w:t>Saddler, D., R. 1989, ‘</w:t>
      </w:r>
      <w:r w:rsidRPr="00E41EF8">
        <w:rPr>
          <w:i/>
          <w:iCs/>
          <w:sz w:val="24"/>
          <w:szCs w:val="24"/>
        </w:rPr>
        <w:t>Formative assessment and the design of instructional systems</w:t>
      </w:r>
      <w:r w:rsidRPr="00E41EF8">
        <w:rPr>
          <w:sz w:val="24"/>
          <w:szCs w:val="24"/>
        </w:rPr>
        <w:t xml:space="preserve">, </w:t>
      </w:r>
      <w:r w:rsidRPr="00E41EF8">
        <w:rPr>
          <w:i/>
          <w:iCs/>
          <w:sz w:val="24"/>
          <w:szCs w:val="24"/>
        </w:rPr>
        <w:t>Instructional Science</w:t>
      </w:r>
      <w:r w:rsidRPr="00E41EF8">
        <w:rPr>
          <w:sz w:val="24"/>
          <w:szCs w:val="24"/>
        </w:rPr>
        <w:t>, 18:119-144.</w:t>
      </w:r>
    </w:p>
    <w:p w14:paraId="19ED76E3" w14:textId="77777777" w:rsidR="00E41EF8" w:rsidRPr="00E41EF8" w:rsidRDefault="00E41EF8" w:rsidP="00E41EF8">
      <w:pPr>
        <w:spacing w:line="360" w:lineRule="auto"/>
        <w:rPr>
          <w:rFonts w:cstheme="minorHAnsi"/>
          <w:i/>
          <w:iCs/>
          <w:sz w:val="24"/>
          <w:szCs w:val="24"/>
        </w:rPr>
      </w:pPr>
      <w:r w:rsidRPr="00E41EF8">
        <w:rPr>
          <w:sz w:val="24"/>
          <w:szCs w:val="24"/>
        </w:rPr>
        <w:t xml:space="preserve">The Assessment </w:t>
      </w:r>
      <w:r w:rsidRPr="00E41EF8">
        <w:rPr>
          <w:rFonts w:cstheme="minorHAnsi"/>
          <w:sz w:val="24"/>
          <w:szCs w:val="24"/>
        </w:rPr>
        <w:t xml:space="preserve">Reform Group (2002). </w:t>
      </w:r>
      <w:r w:rsidRPr="00E41EF8">
        <w:rPr>
          <w:rFonts w:cstheme="minorHAnsi"/>
          <w:i/>
          <w:iCs/>
          <w:sz w:val="24"/>
          <w:szCs w:val="24"/>
        </w:rPr>
        <w:t xml:space="preserve">Assessment for </w:t>
      </w:r>
      <w:r w:rsidRPr="00E41EF8">
        <w:rPr>
          <w:rFonts w:cstheme="minorHAnsi"/>
          <w:sz w:val="24"/>
          <w:szCs w:val="24"/>
        </w:rPr>
        <w:t xml:space="preserve">Learning, Available at: </w:t>
      </w:r>
      <w:hyperlink r:id="rId10" w:history="1">
        <w:r w:rsidRPr="00E41EF8">
          <w:rPr>
            <w:rStyle w:val="Hyperlink"/>
            <w:rFonts w:cstheme="minorHAnsi"/>
            <w:sz w:val="24"/>
            <w:szCs w:val="24"/>
          </w:rPr>
          <w:t>https://www.assessmentforlearning.edu.au/professional_learning/intro_to_afl/introduction_key_questions.html#:~:text=Assessment%20Reform%20Group%20%28UK%202002%29%3A%20Assessment%20for%20Learning,for%20Learning%20is%20also%20known%20as%20formative%20assessment</w:t>
        </w:r>
      </w:hyperlink>
      <w:r w:rsidRPr="00E41EF8">
        <w:rPr>
          <w:rFonts w:cstheme="minorHAnsi"/>
          <w:sz w:val="24"/>
          <w:szCs w:val="24"/>
        </w:rPr>
        <w:t>. [Accessed 20 October 2020]</w:t>
      </w:r>
    </w:p>
    <w:p w14:paraId="733358E7" w14:textId="77777777" w:rsidR="004268D4" w:rsidRDefault="00E41EF8" w:rsidP="004268D4">
      <w:pPr>
        <w:spacing w:line="360" w:lineRule="auto"/>
        <w:rPr>
          <w:rFonts w:cstheme="minorHAnsi"/>
          <w:sz w:val="24"/>
          <w:szCs w:val="24"/>
          <w:shd w:val="clear" w:color="auto" w:fill="FFFFFF"/>
        </w:rPr>
      </w:pPr>
      <w:r w:rsidRPr="00E41EF8">
        <w:rPr>
          <w:sz w:val="24"/>
          <w:szCs w:val="24"/>
        </w:rPr>
        <w:t xml:space="preserve">Tripp, D. 1993, ‘Critical Incidents in Teaching: </w:t>
      </w:r>
      <w:r w:rsidRPr="00E41EF8">
        <w:rPr>
          <w:i/>
          <w:iCs/>
          <w:sz w:val="24"/>
          <w:szCs w:val="24"/>
        </w:rPr>
        <w:t>Developing professional judgement</w:t>
      </w:r>
      <w:r w:rsidRPr="00E41EF8">
        <w:rPr>
          <w:sz w:val="24"/>
          <w:szCs w:val="24"/>
        </w:rPr>
        <w:t>, Oxon, Routledge</w:t>
      </w:r>
      <w:r w:rsidR="004268D4" w:rsidRPr="004268D4">
        <w:rPr>
          <w:rFonts w:cstheme="minorHAnsi"/>
          <w:sz w:val="24"/>
          <w:szCs w:val="24"/>
          <w:shd w:val="clear" w:color="auto" w:fill="FFFFFF"/>
        </w:rPr>
        <w:t xml:space="preserve"> </w:t>
      </w:r>
    </w:p>
    <w:p w14:paraId="45F6A467" w14:textId="13E67B73" w:rsidR="00E41EF8" w:rsidRPr="004268D4" w:rsidRDefault="004268D4" w:rsidP="00E41EF8">
      <w:pPr>
        <w:spacing w:line="360" w:lineRule="auto"/>
        <w:rPr>
          <w:rFonts w:cstheme="minorHAnsi"/>
          <w:sz w:val="24"/>
          <w:szCs w:val="24"/>
          <w:shd w:val="clear" w:color="auto" w:fill="FFFFFF"/>
        </w:rPr>
      </w:pPr>
      <w:r w:rsidRPr="00E41EF8">
        <w:rPr>
          <w:rFonts w:cstheme="minorHAnsi"/>
          <w:sz w:val="24"/>
          <w:szCs w:val="24"/>
          <w:shd w:val="clear" w:color="auto" w:fill="FFFFFF"/>
        </w:rPr>
        <w:t xml:space="preserve">Welsh Government. </w:t>
      </w:r>
      <w:r w:rsidRPr="00E41EF8">
        <w:rPr>
          <w:rFonts w:cstheme="minorHAnsi"/>
          <w:i/>
          <w:iCs/>
          <w:sz w:val="24"/>
          <w:szCs w:val="24"/>
          <w:shd w:val="clear" w:color="auto" w:fill="FFFFFF"/>
        </w:rPr>
        <w:t>An introduction to the professional standards for teaching and leadership</w:t>
      </w:r>
      <w:r w:rsidRPr="00E41EF8">
        <w:rPr>
          <w:rFonts w:cstheme="minorHAnsi"/>
          <w:sz w:val="24"/>
          <w:szCs w:val="24"/>
          <w:shd w:val="clear" w:color="auto" w:fill="FFFFFF"/>
        </w:rPr>
        <w:t xml:space="preserve"> [online] hwb.gov.wales. Available at: </w:t>
      </w:r>
      <w:hyperlink r:id="rId11" w:history="1">
        <w:r w:rsidRPr="00E41EF8">
          <w:rPr>
            <w:rStyle w:val="Hyperlink"/>
            <w:rFonts w:cstheme="minorHAnsi"/>
            <w:sz w:val="24"/>
            <w:szCs w:val="24"/>
            <w:shd w:val="clear" w:color="auto" w:fill="FFFFFF"/>
          </w:rPr>
          <w:t>https://hwb.gov.wales/api/storage/932d8940-56f5-4660-aa85-afb4e87560a9/an-introduction-to-the-professional-standards-for-teaching-and-leadership.pdf</w:t>
        </w:r>
      </w:hyperlink>
      <w:r w:rsidRPr="00E41EF8">
        <w:rPr>
          <w:rFonts w:cstheme="minorHAnsi"/>
          <w:sz w:val="24"/>
          <w:szCs w:val="24"/>
          <w:shd w:val="clear" w:color="auto" w:fill="FFFFFF"/>
        </w:rPr>
        <w:t xml:space="preserve"> [Accessed 26 October 2020]</w:t>
      </w:r>
    </w:p>
    <w:p w14:paraId="220DD744" w14:textId="77777777" w:rsidR="00E41EF8" w:rsidRPr="00E41EF8" w:rsidRDefault="00E41EF8" w:rsidP="00E41EF8">
      <w:pPr>
        <w:spacing w:line="360" w:lineRule="auto"/>
        <w:rPr>
          <w:sz w:val="24"/>
          <w:szCs w:val="24"/>
        </w:rPr>
      </w:pPr>
      <w:r w:rsidRPr="00E41EF8">
        <w:rPr>
          <w:sz w:val="24"/>
          <w:szCs w:val="24"/>
        </w:rPr>
        <w:t xml:space="preserve">Wiliam, D. 2002, ‘Thinking Through Assessment: </w:t>
      </w:r>
      <w:r w:rsidRPr="00E41EF8">
        <w:rPr>
          <w:i/>
          <w:iCs/>
          <w:sz w:val="24"/>
          <w:szCs w:val="24"/>
        </w:rPr>
        <w:t>An Interview with Dylan Wiliam, English in Education</w:t>
      </w:r>
      <w:r w:rsidRPr="00E41EF8">
        <w:rPr>
          <w:sz w:val="24"/>
          <w:szCs w:val="24"/>
        </w:rPr>
        <w:t>, Vol. 36 No. 3.</w:t>
      </w:r>
    </w:p>
    <w:p w14:paraId="388425A6" w14:textId="40A512B8" w:rsidR="002E1F4F" w:rsidRDefault="002E1F4F" w:rsidP="00E41EF8">
      <w:pPr>
        <w:rPr>
          <w:rFonts w:cstheme="minorHAnsi"/>
        </w:rPr>
      </w:pPr>
    </w:p>
    <w:p w14:paraId="17CBE647" w14:textId="044DE593" w:rsidR="002E1F4F" w:rsidRDefault="002E1F4F" w:rsidP="002E1F4F">
      <w:pPr>
        <w:ind w:firstLine="720"/>
        <w:rPr>
          <w:rFonts w:cstheme="minorHAnsi"/>
        </w:rPr>
      </w:pPr>
    </w:p>
    <w:p w14:paraId="3B6CD939" w14:textId="59D6289C" w:rsidR="002E1F4F" w:rsidRDefault="002E1F4F" w:rsidP="002E1F4F">
      <w:pPr>
        <w:ind w:firstLine="720"/>
        <w:rPr>
          <w:rFonts w:cstheme="minorHAnsi"/>
        </w:rPr>
      </w:pPr>
    </w:p>
    <w:p w14:paraId="07E0DEC3" w14:textId="58CE9C81" w:rsidR="002E1F4F" w:rsidRDefault="002E1F4F" w:rsidP="002E1F4F">
      <w:pPr>
        <w:ind w:firstLine="720"/>
        <w:rPr>
          <w:rFonts w:cstheme="minorHAnsi"/>
        </w:rPr>
      </w:pPr>
    </w:p>
    <w:p w14:paraId="0956ED83" w14:textId="66E27C9A" w:rsidR="002E1F4F" w:rsidRDefault="002E1F4F" w:rsidP="002E1F4F">
      <w:pPr>
        <w:ind w:firstLine="720"/>
        <w:rPr>
          <w:rFonts w:cstheme="minorHAnsi"/>
        </w:rPr>
      </w:pPr>
    </w:p>
    <w:p w14:paraId="19D2FAC3" w14:textId="4DEAC402" w:rsidR="002E1F4F" w:rsidRDefault="002E1F4F" w:rsidP="002E1F4F">
      <w:pPr>
        <w:ind w:firstLine="720"/>
        <w:rPr>
          <w:rFonts w:cstheme="minorHAnsi"/>
        </w:rPr>
      </w:pPr>
    </w:p>
    <w:p w14:paraId="426E7145" w14:textId="21FC372A" w:rsidR="002E1F4F" w:rsidRDefault="002E1F4F" w:rsidP="002E1F4F">
      <w:pPr>
        <w:ind w:firstLine="720"/>
        <w:rPr>
          <w:rFonts w:cstheme="minorHAnsi"/>
        </w:rPr>
      </w:pPr>
    </w:p>
    <w:p w14:paraId="50F87981" w14:textId="675A1E15" w:rsidR="00E41EF8" w:rsidRDefault="00E41EF8" w:rsidP="00E41EF8">
      <w:pPr>
        <w:rPr>
          <w:rFonts w:cstheme="minorHAnsi"/>
        </w:rPr>
      </w:pPr>
    </w:p>
    <w:p w14:paraId="0740EBC4" w14:textId="60A17367" w:rsidR="00E41EF8" w:rsidRDefault="00E41EF8" w:rsidP="00E41EF8">
      <w:pPr>
        <w:rPr>
          <w:rFonts w:cstheme="minorHAnsi"/>
        </w:rPr>
      </w:pPr>
    </w:p>
    <w:p w14:paraId="2CD50EE9" w14:textId="04A9C7FB" w:rsidR="00E41EF8" w:rsidRDefault="00E41EF8" w:rsidP="00E41EF8">
      <w:pPr>
        <w:rPr>
          <w:rFonts w:cstheme="minorHAnsi"/>
        </w:rPr>
      </w:pPr>
    </w:p>
    <w:p w14:paraId="006998AB" w14:textId="6E12793D" w:rsidR="00E41EF8" w:rsidRDefault="00E41EF8" w:rsidP="00E41EF8">
      <w:pPr>
        <w:rPr>
          <w:rFonts w:cstheme="minorHAnsi"/>
        </w:rPr>
      </w:pPr>
    </w:p>
    <w:p w14:paraId="55C1FDF0" w14:textId="0E37D441" w:rsidR="00E41EF8" w:rsidRDefault="00E41EF8" w:rsidP="00E41EF8">
      <w:pPr>
        <w:rPr>
          <w:rFonts w:cstheme="minorHAnsi"/>
        </w:rPr>
      </w:pPr>
    </w:p>
    <w:p w14:paraId="0ED682F4" w14:textId="566A8D1A" w:rsidR="00E41EF8" w:rsidRDefault="00E41EF8" w:rsidP="00E41EF8">
      <w:pPr>
        <w:rPr>
          <w:rFonts w:cstheme="minorHAnsi"/>
        </w:rPr>
      </w:pPr>
    </w:p>
    <w:p w14:paraId="25D3A99A" w14:textId="77777777" w:rsidR="0024643C" w:rsidRPr="0024643C" w:rsidRDefault="0024643C" w:rsidP="00382D4F">
      <w:pPr>
        <w:jc w:val="both"/>
        <w:rPr>
          <w:rFonts w:cstheme="minorHAnsi"/>
          <w:b/>
          <w:sz w:val="24"/>
          <w:szCs w:val="24"/>
          <w:u w:val="single"/>
        </w:rPr>
      </w:pPr>
      <w:r w:rsidRPr="0024643C">
        <w:rPr>
          <w:rFonts w:cstheme="minorHAnsi"/>
          <w:b/>
          <w:sz w:val="24"/>
          <w:szCs w:val="24"/>
          <w:u w:val="single"/>
        </w:rPr>
        <w:lastRenderedPageBreak/>
        <w:t xml:space="preserve">Appendices </w:t>
      </w:r>
    </w:p>
    <w:p w14:paraId="03AA2012" w14:textId="3F972E2F" w:rsidR="00382D4F" w:rsidRPr="00F418CF" w:rsidRDefault="00382D4F" w:rsidP="00382D4F">
      <w:pPr>
        <w:jc w:val="both"/>
        <w:rPr>
          <w:rFonts w:cstheme="minorHAnsi"/>
          <w:b/>
          <w:sz w:val="24"/>
          <w:szCs w:val="24"/>
        </w:rPr>
      </w:pPr>
      <w:r w:rsidRPr="00F418CF">
        <w:rPr>
          <w:rFonts w:cstheme="minorHAnsi"/>
          <w:b/>
          <w:sz w:val="24"/>
          <w:szCs w:val="24"/>
        </w:rPr>
        <w:t>Appendix 1.0</w:t>
      </w:r>
    </w:p>
    <w:p w14:paraId="309D04BE" w14:textId="77777777" w:rsidR="00382D4F" w:rsidRPr="00F418CF" w:rsidRDefault="00382D4F" w:rsidP="00382D4F">
      <w:pPr>
        <w:jc w:val="both"/>
        <w:rPr>
          <w:rFonts w:cstheme="minorHAnsi"/>
          <w:b/>
          <w:sz w:val="24"/>
          <w:szCs w:val="24"/>
        </w:rPr>
      </w:pPr>
      <w:r w:rsidRPr="00F418CF">
        <w:rPr>
          <w:rFonts w:cstheme="minorHAnsi"/>
          <w:b/>
          <w:sz w:val="24"/>
          <w:szCs w:val="24"/>
        </w:rPr>
        <w:t>OBSERVATION / FIELD NOTES</w:t>
      </w:r>
    </w:p>
    <w:p w14:paraId="12CBBB54" w14:textId="77777777" w:rsidR="00382D4F" w:rsidRPr="00F418CF" w:rsidRDefault="00382D4F" w:rsidP="00382D4F">
      <w:pPr>
        <w:rPr>
          <w:rFonts w:cstheme="minorHAnsi"/>
          <w:sz w:val="24"/>
          <w:szCs w:val="24"/>
        </w:rPr>
      </w:pPr>
      <w:r w:rsidRPr="00F418CF">
        <w:rPr>
          <w:rFonts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382D4F" w:rsidRPr="00F418CF" w14:paraId="2FC386B1" w14:textId="77777777" w:rsidTr="00382D4F">
        <w:tc>
          <w:tcPr>
            <w:tcW w:w="8926" w:type="dxa"/>
          </w:tcPr>
          <w:p w14:paraId="2CDE31E0"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Date and time, year group:</w:t>
            </w:r>
          </w:p>
          <w:p w14:paraId="632C263B"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29/09/2020 at 11:00am – Year 4 (not mixed)</w:t>
            </w:r>
          </w:p>
        </w:tc>
      </w:tr>
      <w:tr w:rsidR="00382D4F" w:rsidRPr="00F418CF" w14:paraId="737B85C0" w14:textId="77777777" w:rsidTr="00382D4F">
        <w:tc>
          <w:tcPr>
            <w:tcW w:w="8926" w:type="dxa"/>
          </w:tcPr>
          <w:p w14:paraId="7B13054C"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b/>
                <w:sz w:val="24"/>
                <w:szCs w:val="24"/>
              </w:rPr>
              <w:t>Lesson details:</w:t>
            </w:r>
            <w:r w:rsidRPr="00F418CF">
              <w:rPr>
                <w:rFonts w:asciiTheme="minorHAnsi" w:hAnsiTheme="minorHAnsi" w:cstheme="minorHAnsi"/>
                <w:sz w:val="24"/>
                <w:szCs w:val="24"/>
              </w:rPr>
              <w:t xml:space="preserve"> (Context and focus -/AoLE/subject- is it near start of end of unit of study? Indoors/outdoors? Ability range? Any particularly relevant information).</w:t>
            </w:r>
          </w:p>
          <w:p w14:paraId="23BF1C03"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Comparing two different examples of letters (formal/informal)</w:t>
            </w:r>
          </w:p>
          <w:p w14:paraId="75A26C0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Focussing on English and Literacy skills.</w:t>
            </w:r>
          </w:p>
          <w:p w14:paraId="7317AA6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begins with whole class interaction then working in pairs (due to the currect government guidelines on social interactions)</w:t>
            </w:r>
          </w:p>
          <w:p w14:paraId="6DF010B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The lesson consited of a mixed ability class.</w:t>
            </w:r>
          </w:p>
          <w:p w14:paraId="2DBD6531"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The activity was in their own classroom. </w:t>
            </w:r>
          </w:p>
          <w:p w14:paraId="55DFCB43"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highlighted a number of pupils with additional needs including emotional needs due to home life.</w:t>
            </w:r>
          </w:p>
          <w:p w14:paraId="0585A79B" w14:textId="77777777" w:rsidR="00382D4F" w:rsidRPr="00F418CF" w:rsidRDefault="00382D4F" w:rsidP="00382D4F">
            <w:pPr>
              <w:pStyle w:val="ListParagraph"/>
              <w:rPr>
                <w:rFonts w:asciiTheme="minorHAnsi" w:hAnsiTheme="minorHAnsi" w:cstheme="minorHAnsi"/>
              </w:rPr>
            </w:pPr>
          </w:p>
        </w:tc>
      </w:tr>
      <w:tr w:rsidR="00382D4F" w:rsidRPr="00F418CF" w14:paraId="20647230" w14:textId="77777777" w:rsidTr="00382D4F">
        <w:tc>
          <w:tcPr>
            <w:tcW w:w="8926" w:type="dxa"/>
          </w:tcPr>
          <w:p w14:paraId="64C7098A" w14:textId="77777777" w:rsidR="00382D4F" w:rsidRPr="00F418CF" w:rsidRDefault="00382D4F" w:rsidP="00382D4F">
            <w:pPr>
              <w:rPr>
                <w:rFonts w:asciiTheme="minorHAnsi" w:hAnsiTheme="minorHAnsi" w:cstheme="minorHAnsi"/>
                <w:b/>
                <w:bCs/>
                <w:sz w:val="24"/>
                <w:szCs w:val="24"/>
                <w:lang w:val="en-US"/>
              </w:rPr>
            </w:pPr>
            <w:r w:rsidRPr="00F418CF">
              <w:rPr>
                <w:rFonts w:asciiTheme="minorHAnsi" w:hAnsiTheme="minorHAnsi" w:cstheme="minorHAnsi"/>
                <w:b/>
                <w:bCs/>
                <w:sz w:val="24"/>
                <w:szCs w:val="24"/>
                <w:lang w:val="en-US"/>
              </w:rPr>
              <w:t>Classroom culture</w:t>
            </w:r>
          </w:p>
          <w:p w14:paraId="42C5D776" w14:textId="77777777" w:rsidR="00382D4F" w:rsidRPr="00F418CF" w:rsidRDefault="00382D4F" w:rsidP="00382D4F">
            <w:pPr>
              <w:rPr>
                <w:rFonts w:asciiTheme="minorHAnsi" w:hAnsiTheme="minorHAnsi" w:cstheme="minorHAnsi"/>
                <w:bCs/>
                <w:sz w:val="24"/>
                <w:szCs w:val="24"/>
                <w:lang w:val="en-US"/>
              </w:rPr>
            </w:pPr>
            <w:r w:rsidRPr="00F418CF">
              <w:rPr>
                <w:rFonts w:asciiTheme="minorHAnsi" w:hAnsiTheme="minorHAnsi" w:cstheme="minorHAnsi"/>
                <w:bCs/>
                <w:sz w:val="24"/>
                <w:szCs w:val="24"/>
                <w:lang w:val="en-US"/>
              </w:rPr>
              <w:t>(What is the classroom ‘vibe.’? What do attitudes, dispositions, behaviours towards learning seem like at this point in time?)</w:t>
            </w:r>
          </w:p>
          <w:p w14:paraId="3AE7AC06" w14:textId="77777777" w:rsidR="00382D4F" w:rsidRPr="00F418CF" w:rsidRDefault="00382D4F" w:rsidP="00382D4F">
            <w:pPr>
              <w:rPr>
                <w:rFonts w:asciiTheme="minorHAnsi" w:hAnsiTheme="minorHAnsi" w:cstheme="minorHAnsi"/>
                <w:bCs/>
                <w:sz w:val="24"/>
                <w:szCs w:val="24"/>
                <w:lang w:val="en-US"/>
              </w:rPr>
            </w:pPr>
          </w:p>
          <w:p w14:paraId="64BF3A12" w14:textId="77777777" w:rsidR="00382D4F" w:rsidRPr="00F418CF" w:rsidRDefault="00382D4F" w:rsidP="00382D4F">
            <w:pPr>
              <w:pStyle w:val="ListParagraph"/>
              <w:numPr>
                <w:ilvl w:val="0"/>
                <w:numId w:val="1"/>
              </w:numPr>
              <w:rPr>
                <w:rFonts w:asciiTheme="minorHAnsi" w:hAnsiTheme="minorHAnsi" w:cstheme="minorHAnsi"/>
                <w:bCs/>
                <w:lang w:val="en-US"/>
              </w:rPr>
            </w:pPr>
            <w:r w:rsidRPr="00F418CF">
              <w:rPr>
                <w:rFonts w:asciiTheme="minorHAnsi" w:hAnsiTheme="minorHAnsi" w:cstheme="minorHAnsi"/>
                <w:bCs/>
                <w:lang w:val="en-US"/>
              </w:rPr>
              <w:t>The children seemed happy in class and the vibe between learners was positive.</w:t>
            </w:r>
          </w:p>
          <w:p w14:paraId="1723A0DB"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bCs/>
                <w:lang w:val="en-US"/>
              </w:rPr>
              <w:t xml:space="preserve">The learners seemed engaged with the lesson as they were interested in both letters (aimed at their age: </w:t>
            </w:r>
            <w:r w:rsidRPr="00F418CF">
              <w:rPr>
                <w:rFonts w:asciiTheme="minorHAnsi" w:hAnsiTheme="minorHAnsi" w:cstheme="minorHAnsi"/>
                <w:bCs/>
                <w:i/>
                <w:iCs/>
                <w:lang w:val="en-US"/>
              </w:rPr>
              <w:t>Harry Potter, technology</w:t>
            </w:r>
            <w:r w:rsidRPr="00F418CF">
              <w:rPr>
                <w:rFonts w:asciiTheme="minorHAnsi" w:hAnsiTheme="minorHAnsi" w:cstheme="minorHAnsi"/>
                <w:bCs/>
                <w:lang w:val="en-US"/>
              </w:rPr>
              <w:t>).</w:t>
            </w:r>
          </w:p>
          <w:p w14:paraId="4CDE9CA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The children were calm and engaging with some discussions between tables.</w:t>
            </w:r>
          </w:p>
          <w:p w14:paraId="132C2A6E" w14:textId="77777777" w:rsidR="00382D4F" w:rsidRPr="00F418CF" w:rsidRDefault="00382D4F" w:rsidP="00382D4F">
            <w:pPr>
              <w:ind w:left="720"/>
              <w:rPr>
                <w:rFonts w:asciiTheme="minorHAnsi" w:hAnsiTheme="minorHAnsi" w:cstheme="minorHAnsi"/>
                <w:sz w:val="24"/>
                <w:szCs w:val="24"/>
              </w:rPr>
            </w:pPr>
          </w:p>
        </w:tc>
      </w:tr>
      <w:tr w:rsidR="00382D4F" w:rsidRPr="00F418CF" w14:paraId="008075CA" w14:textId="77777777" w:rsidTr="00382D4F">
        <w:tc>
          <w:tcPr>
            <w:tcW w:w="8926" w:type="dxa"/>
          </w:tcPr>
          <w:p w14:paraId="487D6611"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Objectives</w:t>
            </w:r>
          </w:p>
          <w:p w14:paraId="0DC170B9"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510E14D1" w14:textId="77777777" w:rsidR="00382D4F" w:rsidRPr="00F418CF" w:rsidRDefault="00382D4F" w:rsidP="00382D4F">
            <w:pPr>
              <w:rPr>
                <w:rFonts w:asciiTheme="minorHAnsi" w:hAnsiTheme="minorHAnsi" w:cstheme="minorHAnsi"/>
                <w:sz w:val="24"/>
                <w:szCs w:val="24"/>
              </w:rPr>
            </w:pPr>
          </w:p>
          <w:p w14:paraId="244164D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Learning Objective was written on the board (Compare and Contrast).</w:t>
            </w:r>
          </w:p>
          <w:p w14:paraId="7BC5D6C1"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Learners were asked by teacher to describe what is meant by </w:t>
            </w:r>
            <w:r w:rsidRPr="00F418CF">
              <w:rPr>
                <w:rFonts w:asciiTheme="minorHAnsi" w:hAnsiTheme="minorHAnsi" w:cstheme="minorHAnsi"/>
                <w:i/>
                <w:iCs/>
              </w:rPr>
              <w:t>compare</w:t>
            </w:r>
            <w:r w:rsidRPr="00F418CF">
              <w:rPr>
                <w:rFonts w:asciiTheme="minorHAnsi" w:hAnsiTheme="minorHAnsi" w:cstheme="minorHAnsi"/>
              </w:rPr>
              <w:t xml:space="preserve"> and </w:t>
            </w:r>
            <w:r w:rsidRPr="00F418CF">
              <w:rPr>
                <w:rFonts w:asciiTheme="minorHAnsi" w:hAnsiTheme="minorHAnsi" w:cstheme="minorHAnsi"/>
                <w:i/>
                <w:iCs/>
              </w:rPr>
              <w:t>contrast.</w:t>
            </w:r>
          </w:p>
          <w:p w14:paraId="6FCC9DB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Learners asked to put hands up and to give examples of how they compare and contast everyday (i.e. </w:t>
            </w:r>
            <w:r w:rsidRPr="00F418CF">
              <w:rPr>
                <w:rFonts w:asciiTheme="minorHAnsi" w:hAnsiTheme="minorHAnsi" w:cstheme="minorHAnsi"/>
                <w:i/>
                <w:iCs/>
              </w:rPr>
              <w:t>deciding what to choose in a shop)</w:t>
            </w:r>
          </w:p>
          <w:p w14:paraId="17CBCCE7" w14:textId="77777777" w:rsidR="00382D4F" w:rsidRPr="00F418CF" w:rsidRDefault="00382D4F" w:rsidP="00382D4F">
            <w:pPr>
              <w:rPr>
                <w:rFonts w:asciiTheme="minorHAnsi" w:hAnsiTheme="minorHAnsi" w:cstheme="minorHAnsi"/>
                <w:sz w:val="24"/>
                <w:szCs w:val="24"/>
              </w:rPr>
            </w:pPr>
          </w:p>
        </w:tc>
      </w:tr>
      <w:tr w:rsidR="00382D4F" w:rsidRPr="00F418CF" w14:paraId="2CBB5413" w14:textId="77777777" w:rsidTr="00382D4F">
        <w:tc>
          <w:tcPr>
            <w:tcW w:w="8926" w:type="dxa"/>
          </w:tcPr>
          <w:p w14:paraId="5B337EE1"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Direction</w:t>
            </w:r>
          </w:p>
          <w:p w14:paraId="619755EE"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(What can be observed that helps learners understand what they are engaging in?  What in the environment helps them understand how to achieve well)? </w:t>
            </w:r>
          </w:p>
          <w:p w14:paraId="05C868C0" w14:textId="77777777" w:rsidR="00382D4F" w:rsidRPr="00F418CF" w:rsidRDefault="00382D4F" w:rsidP="00382D4F">
            <w:pPr>
              <w:rPr>
                <w:rFonts w:asciiTheme="minorHAnsi" w:hAnsiTheme="minorHAnsi" w:cstheme="minorHAnsi"/>
                <w:sz w:val="24"/>
                <w:szCs w:val="24"/>
              </w:rPr>
            </w:pPr>
          </w:p>
          <w:p w14:paraId="746746B1"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Green, laminated bubbles on top of the interactive board consisting of questions that learners can ask themselves (When? How? Why?)</w:t>
            </w:r>
          </w:p>
          <w:p w14:paraId="3A42B8E1" w14:textId="7AD06784" w:rsidR="00382D4F" w:rsidRPr="0024643C"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highlights a literacy board for learners to refer back to if they get stuck on their task.</w:t>
            </w:r>
          </w:p>
        </w:tc>
      </w:tr>
      <w:tr w:rsidR="00382D4F" w:rsidRPr="00F418CF" w14:paraId="35B62A98" w14:textId="77777777" w:rsidTr="00382D4F">
        <w:tc>
          <w:tcPr>
            <w:tcW w:w="8926" w:type="dxa"/>
          </w:tcPr>
          <w:p w14:paraId="2995298E"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lastRenderedPageBreak/>
              <w:t>Access and challenge</w:t>
            </w:r>
          </w:p>
          <w:p w14:paraId="5A67FF75"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(What can be observed in the environment that enables engagement of learners? What can be observed regarding levels of challenge?</w:t>
            </w:r>
          </w:p>
          <w:p w14:paraId="62C0014C" w14:textId="77777777" w:rsidR="00382D4F" w:rsidRPr="00F418CF" w:rsidRDefault="00382D4F" w:rsidP="00382D4F">
            <w:pPr>
              <w:rPr>
                <w:rFonts w:asciiTheme="minorHAnsi" w:hAnsiTheme="minorHAnsi" w:cstheme="minorHAnsi"/>
                <w:sz w:val="24"/>
                <w:szCs w:val="24"/>
              </w:rPr>
            </w:pPr>
          </w:p>
          <w:p w14:paraId="7AFE999F"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objective the same for the whole class</w:t>
            </w:r>
          </w:p>
          <w:p w14:paraId="145860E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Teaching Assistant in class to encourage children to discuss the task. Giving some hints as to what is needed.</w:t>
            </w:r>
          </w:p>
          <w:p w14:paraId="1D892B7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Children had opportunity to work on their own or with a partner to discuss topic.</w:t>
            </w:r>
          </w:p>
          <w:p w14:paraId="3254857D"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Encouragement from Teacher and Teaching Assistant by extracting previous knowledge on the topic.</w:t>
            </w:r>
          </w:p>
          <w:p w14:paraId="6F91D46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asking questions and calling on pupils to provide an answer.</w:t>
            </w:r>
          </w:p>
          <w:p w14:paraId="488ED5B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encouraged all pupils to participate and asked for the same outcome regardless of ability.</w:t>
            </w:r>
          </w:p>
          <w:p w14:paraId="2AA92326" w14:textId="77777777" w:rsidR="00382D4F" w:rsidRPr="00F418CF" w:rsidRDefault="00382D4F" w:rsidP="00382D4F">
            <w:pPr>
              <w:rPr>
                <w:rFonts w:asciiTheme="minorHAnsi" w:hAnsiTheme="minorHAnsi" w:cstheme="minorHAnsi"/>
                <w:sz w:val="24"/>
                <w:szCs w:val="24"/>
              </w:rPr>
            </w:pPr>
          </w:p>
        </w:tc>
      </w:tr>
      <w:tr w:rsidR="00382D4F" w:rsidRPr="00F418CF" w14:paraId="214CBBA1" w14:textId="77777777" w:rsidTr="00382D4F">
        <w:tc>
          <w:tcPr>
            <w:tcW w:w="8926" w:type="dxa"/>
          </w:tcPr>
          <w:p w14:paraId="288CCF21"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Assessment</w:t>
            </w:r>
          </w:p>
          <w:p w14:paraId="3CF2EA86"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4E1BDFBC" w14:textId="77777777" w:rsidR="00382D4F" w:rsidRPr="00F418CF" w:rsidRDefault="00382D4F" w:rsidP="00382D4F">
            <w:pPr>
              <w:rPr>
                <w:rFonts w:asciiTheme="minorHAnsi" w:hAnsiTheme="minorHAnsi" w:cstheme="minorHAnsi"/>
                <w:sz w:val="24"/>
                <w:szCs w:val="24"/>
              </w:rPr>
            </w:pPr>
          </w:p>
          <w:p w14:paraId="1E630CF6"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Learners have previous knowledge on what a formal letter looks like and what an informal etting looks like but not in much detail (overview).</w:t>
            </w:r>
          </w:p>
          <w:p w14:paraId="58F4EECA" w14:textId="77777777" w:rsidR="00382D4F" w:rsidRPr="00F418CF" w:rsidRDefault="00382D4F" w:rsidP="00382D4F">
            <w:pPr>
              <w:pStyle w:val="ListParagraph"/>
              <w:numPr>
                <w:ilvl w:val="0"/>
                <w:numId w:val="1"/>
              </w:numPr>
              <w:rPr>
                <w:rFonts w:asciiTheme="minorHAnsi" w:hAnsiTheme="minorHAnsi" w:cstheme="minorHAnsi"/>
                <w:b/>
              </w:rPr>
            </w:pPr>
            <w:r w:rsidRPr="00F418CF">
              <w:rPr>
                <w:rFonts w:asciiTheme="minorHAnsi" w:hAnsiTheme="minorHAnsi" w:cstheme="minorHAnsi"/>
              </w:rPr>
              <w:t>Learners have previously discussed what qualities make a formal/informal letter.</w:t>
            </w:r>
          </w:p>
          <w:p w14:paraId="4779A8C7" w14:textId="77777777" w:rsidR="00382D4F" w:rsidRPr="00F418CF" w:rsidRDefault="00382D4F" w:rsidP="00382D4F">
            <w:pPr>
              <w:rPr>
                <w:rFonts w:asciiTheme="minorHAnsi" w:hAnsiTheme="minorHAnsi" w:cstheme="minorHAnsi"/>
                <w:sz w:val="24"/>
                <w:szCs w:val="24"/>
              </w:rPr>
            </w:pPr>
          </w:p>
        </w:tc>
      </w:tr>
      <w:tr w:rsidR="00382D4F" w:rsidRPr="00F418CF" w14:paraId="66586451" w14:textId="77777777" w:rsidTr="00382D4F">
        <w:tc>
          <w:tcPr>
            <w:tcW w:w="8926" w:type="dxa"/>
          </w:tcPr>
          <w:p w14:paraId="17C6C118"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Specifics / Critical Incidents</w:t>
            </w:r>
          </w:p>
          <w:p w14:paraId="3EEA72A3"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(Are there moments which cause you to consider aspects of practice when you come across them in future teaching)?</w:t>
            </w:r>
          </w:p>
          <w:p w14:paraId="433CA48A" w14:textId="77777777" w:rsidR="00382D4F" w:rsidRPr="00F418CF" w:rsidRDefault="00382D4F" w:rsidP="00382D4F">
            <w:pPr>
              <w:rPr>
                <w:rFonts w:asciiTheme="minorHAnsi" w:hAnsiTheme="minorHAnsi" w:cstheme="minorHAnsi"/>
                <w:sz w:val="24"/>
                <w:szCs w:val="24"/>
              </w:rPr>
            </w:pPr>
          </w:p>
          <w:p w14:paraId="08812D5C" w14:textId="77777777" w:rsidR="00382D4F" w:rsidRPr="00F418CF" w:rsidRDefault="00382D4F" w:rsidP="00382D4F">
            <w:pPr>
              <w:rPr>
                <w:rFonts w:asciiTheme="minorHAnsi" w:hAnsiTheme="minorHAnsi" w:cstheme="minorHAnsi"/>
                <w:sz w:val="24"/>
                <w:szCs w:val="24"/>
              </w:rPr>
            </w:pPr>
          </w:p>
          <w:p w14:paraId="5EB5D32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Pupil put her hand up to ask the teacher why there was a comma placed in a short sentence.</w:t>
            </w:r>
          </w:p>
          <w:p w14:paraId="00714F0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All pupils encouraged to shout out answers to engage with class discussion.</w:t>
            </w:r>
          </w:p>
          <w:p w14:paraId="15F0FE8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stoped the whole class to give another example as a number of pupils were struggling to look for differences. He did this by raising his arm.</w:t>
            </w:r>
          </w:p>
          <w:p w14:paraId="59608197" w14:textId="77777777" w:rsidR="00382D4F" w:rsidRPr="00F418CF" w:rsidRDefault="00382D4F" w:rsidP="00382D4F">
            <w:pPr>
              <w:rPr>
                <w:rFonts w:asciiTheme="minorHAnsi" w:hAnsiTheme="minorHAnsi" w:cstheme="minorHAnsi"/>
                <w:sz w:val="24"/>
                <w:szCs w:val="24"/>
              </w:rPr>
            </w:pPr>
          </w:p>
        </w:tc>
      </w:tr>
    </w:tbl>
    <w:p w14:paraId="680D7381" w14:textId="77777777" w:rsidR="00382D4F" w:rsidRPr="00F418CF" w:rsidRDefault="00382D4F" w:rsidP="00382D4F">
      <w:pPr>
        <w:rPr>
          <w:rFonts w:cstheme="minorHAnsi"/>
          <w:sz w:val="24"/>
          <w:szCs w:val="24"/>
        </w:rPr>
      </w:pPr>
    </w:p>
    <w:p w14:paraId="67151445" w14:textId="77777777" w:rsidR="00382D4F" w:rsidRPr="00F418CF" w:rsidRDefault="00382D4F" w:rsidP="00382D4F">
      <w:pPr>
        <w:rPr>
          <w:rFonts w:cstheme="minorHAnsi"/>
          <w:sz w:val="24"/>
          <w:szCs w:val="24"/>
        </w:rPr>
      </w:pPr>
    </w:p>
    <w:p w14:paraId="2EB7974D" w14:textId="77777777" w:rsidR="00382D4F" w:rsidRPr="00F418CF" w:rsidRDefault="00382D4F" w:rsidP="00382D4F">
      <w:pPr>
        <w:rPr>
          <w:rFonts w:cstheme="minorHAnsi"/>
          <w:b/>
          <w:color w:val="000000" w:themeColor="text1"/>
          <w:sz w:val="24"/>
          <w:szCs w:val="24"/>
        </w:rPr>
      </w:pPr>
    </w:p>
    <w:p w14:paraId="54341E97" w14:textId="77777777" w:rsidR="00382D4F" w:rsidRPr="00F418CF" w:rsidRDefault="00382D4F" w:rsidP="00382D4F">
      <w:pPr>
        <w:rPr>
          <w:rFonts w:cstheme="minorHAnsi"/>
          <w:b/>
          <w:color w:val="000000" w:themeColor="text1"/>
          <w:sz w:val="24"/>
          <w:szCs w:val="24"/>
        </w:rPr>
      </w:pPr>
    </w:p>
    <w:p w14:paraId="6E867AD8" w14:textId="77777777" w:rsidR="00382D4F" w:rsidRPr="00F418CF" w:rsidRDefault="00382D4F" w:rsidP="00382D4F">
      <w:pPr>
        <w:rPr>
          <w:rFonts w:cstheme="minorHAnsi"/>
          <w:b/>
          <w:color w:val="000000" w:themeColor="text1"/>
          <w:sz w:val="24"/>
          <w:szCs w:val="24"/>
        </w:rPr>
      </w:pPr>
    </w:p>
    <w:p w14:paraId="38239134" w14:textId="77777777" w:rsidR="00382D4F" w:rsidRPr="00F418CF" w:rsidRDefault="00382D4F" w:rsidP="00382D4F">
      <w:pPr>
        <w:rPr>
          <w:rFonts w:cstheme="minorHAnsi"/>
          <w:b/>
          <w:color w:val="000000" w:themeColor="text1"/>
          <w:sz w:val="24"/>
          <w:szCs w:val="24"/>
        </w:rPr>
      </w:pPr>
    </w:p>
    <w:p w14:paraId="47863E8C" w14:textId="77777777" w:rsidR="00382D4F" w:rsidRPr="00F418CF" w:rsidRDefault="00382D4F" w:rsidP="00382D4F">
      <w:pPr>
        <w:rPr>
          <w:rFonts w:cstheme="minorHAnsi"/>
          <w:b/>
          <w:color w:val="000000" w:themeColor="text1"/>
          <w:sz w:val="24"/>
          <w:szCs w:val="24"/>
        </w:rPr>
      </w:pPr>
    </w:p>
    <w:p w14:paraId="041A65B8" w14:textId="77777777" w:rsidR="00382D4F" w:rsidRPr="00F418CF" w:rsidRDefault="00382D4F" w:rsidP="00382D4F">
      <w:pPr>
        <w:rPr>
          <w:rFonts w:cstheme="minorHAnsi"/>
          <w:b/>
          <w:color w:val="000000" w:themeColor="text1"/>
          <w:sz w:val="24"/>
          <w:szCs w:val="24"/>
        </w:rPr>
      </w:pPr>
    </w:p>
    <w:p w14:paraId="0FD114F1" w14:textId="28203D59" w:rsidR="00382D4F" w:rsidRPr="0024643C" w:rsidRDefault="00382D4F" w:rsidP="00382D4F">
      <w:pPr>
        <w:rPr>
          <w:rFonts w:cstheme="minorHAnsi"/>
          <w:b/>
          <w:color w:val="000000" w:themeColor="text1"/>
          <w:sz w:val="24"/>
          <w:szCs w:val="24"/>
        </w:rPr>
      </w:pPr>
      <w:r w:rsidRPr="00F418CF">
        <w:rPr>
          <w:rFonts w:cstheme="minorHAnsi"/>
          <w:b/>
          <w:color w:val="000000" w:themeColor="text1"/>
          <w:sz w:val="24"/>
          <w:szCs w:val="24"/>
        </w:rPr>
        <w:lastRenderedPageBreak/>
        <w:t>CRITICAL INCIDENT IDENTIFICATION RECORD</w:t>
      </w:r>
    </w:p>
    <w:tbl>
      <w:tblPr>
        <w:tblStyle w:val="TableGrid"/>
        <w:tblW w:w="0" w:type="auto"/>
        <w:tblLook w:val="04A0" w:firstRow="1" w:lastRow="0" w:firstColumn="1" w:lastColumn="0" w:noHBand="0" w:noVBand="1"/>
      </w:tblPr>
      <w:tblGrid>
        <w:gridCol w:w="1790"/>
        <w:gridCol w:w="7226"/>
      </w:tblGrid>
      <w:tr w:rsidR="00382D4F" w:rsidRPr="00F418CF" w14:paraId="451F49F5" w14:textId="77777777" w:rsidTr="00382D4F">
        <w:tc>
          <w:tcPr>
            <w:tcW w:w="1838" w:type="dxa"/>
          </w:tcPr>
          <w:p w14:paraId="631D176C" w14:textId="77777777" w:rsidR="00382D4F" w:rsidRPr="00F418CF" w:rsidRDefault="00382D4F" w:rsidP="00382D4F">
            <w:pPr>
              <w:rPr>
                <w:rFonts w:asciiTheme="minorHAnsi" w:hAnsiTheme="minorHAnsi" w:cstheme="minorHAnsi"/>
                <w:b/>
                <w:bCs/>
                <w:sz w:val="24"/>
                <w:szCs w:val="24"/>
              </w:rPr>
            </w:pPr>
            <w:r w:rsidRPr="00F418CF">
              <w:rPr>
                <w:rFonts w:asciiTheme="minorHAnsi" w:hAnsiTheme="minorHAnsi" w:cstheme="minorHAnsi"/>
                <w:b/>
                <w:bCs/>
                <w:sz w:val="24"/>
                <w:szCs w:val="24"/>
              </w:rPr>
              <w:t>Details relevant to the research context.</w:t>
            </w:r>
          </w:p>
          <w:p w14:paraId="6E187B13" w14:textId="77777777" w:rsidR="00382D4F" w:rsidRPr="00F418CF" w:rsidRDefault="00382D4F" w:rsidP="00382D4F">
            <w:pPr>
              <w:rPr>
                <w:rFonts w:asciiTheme="minorHAnsi" w:hAnsiTheme="minorHAnsi" w:cstheme="minorHAnsi"/>
                <w:b/>
                <w:bCs/>
                <w:sz w:val="24"/>
                <w:szCs w:val="24"/>
              </w:rPr>
            </w:pPr>
          </w:p>
          <w:p w14:paraId="3C3676DF"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Date/time.</w:t>
            </w:r>
          </w:p>
          <w:p w14:paraId="107B234E"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Age/Stage of group.</w:t>
            </w:r>
          </w:p>
          <w:p w14:paraId="5F061617"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People involved.</w:t>
            </w:r>
          </w:p>
          <w:p w14:paraId="078A5763"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Contextual</w:t>
            </w:r>
          </w:p>
          <w:p w14:paraId="61471B13"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 xml:space="preserve">information from field notes. </w:t>
            </w:r>
          </w:p>
          <w:p w14:paraId="7FE684E3" w14:textId="77777777" w:rsidR="00382D4F" w:rsidRPr="00F418CF" w:rsidRDefault="00382D4F" w:rsidP="00382D4F">
            <w:pPr>
              <w:rPr>
                <w:rFonts w:asciiTheme="minorHAnsi" w:hAnsiTheme="minorHAnsi" w:cstheme="minorHAnsi"/>
                <w:i/>
                <w:iCs/>
                <w:sz w:val="24"/>
                <w:szCs w:val="24"/>
              </w:rPr>
            </w:pPr>
          </w:p>
        </w:tc>
        <w:tc>
          <w:tcPr>
            <w:tcW w:w="7868" w:type="dxa"/>
          </w:tcPr>
          <w:p w14:paraId="4984E243" w14:textId="77777777" w:rsidR="00382D4F" w:rsidRPr="00F418CF" w:rsidRDefault="00382D4F" w:rsidP="00382D4F">
            <w:pPr>
              <w:rPr>
                <w:rFonts w:asciiTheme="minorHAnsi" w:hAnsiTheme="minorHAnsi" w:cstheme="minorHAnsi"/>
                <w:sz w:val="24"/>
                <w:szCs w:val="24"/>
              </w:rPr>
            </w:pPr>
          </w:p>
          <w:p w14:paraId="09E91077"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29/09/2020</w:t>
            </w:r>
          </w:p>
          <w:p w14:paraId="4D295CD4"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11:00am</w:t>
            </w:r>
          </w:p>
          <w:p w14:paraId="46DB0250"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Class of year 4 – Key Stage 2.</w:t>
            </w:r>
          </w:p>
          <w:p w14:paraId="5AF493F9" w14:textId="77777777"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All pupils were involved as a result of the critical incident.</w:t>
            </w:r>
          </w:p>
          <w:p w14:paraId="73DD9A49" w14:textId="77777777" w:rsidR="00382D4F" w:rsidRPr="00F418CF" w:rsidRDefault="00382D4F" w:rsidP="00382D4F">
            <w:pPr>
              <w:rPr>
                <w:rFonts w:asciiTheme="minorHAnsi" w:hAnsiTheme="minorHAnsi" w:cstheme="minorHAnsi"/>
                <w:sz w:val="24"/>
                <w:szCs w:val="24"/>
              </w:rPr>
            </w:pPr>
          </w:p>
          <w:p w14:paraId="1774D2C4" w14:textId="341E0AC0"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Children were sat in rows based on their </w:t>
            </w:r>
            <w:r w:rsidR="00D501CA" w:rsidRPr="00F418CF">
              <w:rPr>
                <w:rFonts w:asciiTheme="minorHAnsi" w:hAnsiTheme="minorHAnsi" w:cstheme="minorHAnsi"/>
                <w:sz w:val="24"/>
                <w:szCs w:val="24"/>
              </w:rPr>
              <w:t>group’s</w:t>
            </w:r>
            <w:r w:rsidRPr="00F418CF">
              <w:rPr>
                <w:rFonts w:asciiTheme="minorHAnsi" w:hAnsiTheme="minorHAnsi" w:cstheme="minorHAnsi"/>
                <w:sz w:val="24"/>
                <w:szCs w:val="24"/>
              </w:rPr>
              <w:t xml:space="preserve"> ability. The usual set up is that children are rotated around the classroom but due to social distancing (Covid-19) the children are not to </w:t>
            </w:r>
            <w:r w:rsidR="00D501CA" w:rsidRPr="00F418CF">
              <w:rPr>
                <w:rFonts w:asciiTheme="minorHAnsi" w:hAnsiTheme="minorHAnsi" w:cstheme="minorHAnsi"/>
                <w:sz w:val="24"/>
                <w:szCs w:val="24"/>
              </w:rPr>
              <w:t>face</w:t>
            </w:r>
            <w:r w:rsidRPr="00F418CF">
              <w:rPr>
                <w:rFonts w:asciiTheme="minorHAnsi" w:hAnsiTheme="minorHAnsi" w:cstheme="minorHAnsi"/>
                <w:sz w:val="24"/>
                <w:szCs w:val="24"/>
              </w:rPr>
              <w:t xml:space="preserve"> </w:t>
            </w:r>
            <w:r w:rsidR="00D501CA" w:rsidRPr="00F418CF">
              <w:rPr>
                <w:rFonts w:asciiTheme="minorHAnsi" w:hAnsiTheme="minorHAnsi" w:cstheme="minorHAnsi"/>
                <w:sz w:val="24"/>
                <w:szCs w:val="24"/>
              </w:rPr>
              <w:t>each other</w:t>
            </w:r>
            <w:r w:rsidRPr="00F418CF">
              <w:rPr>
                <w:rFonts w:asciiTheme="minorHAnsi" w:hAnsiTheme="minorHAnsi" w:cstheme="minorHAnsi"/>
                <w:sz w:val="24"/>
                <w:szCs w:val="24"/>
              </w:rPr>
              <w:t xml:space="preserve"> nor should they move around the classroom.</w:t>
            </w:r>
          </w:p>
          <w:p w14:paraId="77C66092" w14:textId="77777777" w:rsidR="00382D4F" w:rsidRPr="00F418CF" w:rsidRDefault="00382D4F" w:rsidP="00382D4F">
            <w:pPr>
              <w:rPr>
                <w:rFonts w:asciiTheme="minorHAnsi" w:hAnsiTheme="minorHAnsi" w:cstheme="minorHAnsi"/>
                <w:sz w:val="24"/>
                <w:szCs w:val="24"/>
              </w:rPr>
            </w:pPr>
          </w:p>
          <w:p w14:paraId="1073CA29" w14:textId="4A58BA2F"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The lesson was </w:t>
            </w:r>
            <w:r w:rsidRPr="00F418CF">
              <w:rPr>
                <w:rFonts w:asciiTheme="minorHAnsi" w:hAnsiTheme="minorHAnsi" w:cstheme="minorHAnsi"/>
                <w:i/>
                <w:iCs/>
                <w:sz w:val="24"/>
                <w:szCs w:val="24"/>
              </w:rPr>
              <w:t xml:space="preserve">Literacy </w:t>
            </w:r>
            <w:r w:rsidRPr="00F418CF">
              <w:rPr>
                <w:rFonts w:asciiTheme="minorHAnsi" w:hAnsiTheme="minorHAnsi" w:cstheme="minorHAnsi"/>
                <w:sz w:val="24"/>
                <w:szCs w:val="24"/>
              </w:rPr>
              <w:t xml:space="preserve">that takes place </w:t>
            </w:r>
            <w:r w:rsidR="00D501CA" w:rsidRPr="00F418CF">
              <w:rPr>
                <w:rFonts w:asciiTheme="minorHAnsi" w:hAnsiTheme="minorHAnsi" w:cstheme="minorHAnsi"/>
                <w:sz w:val="24"/>
                <w:szCs w:val="24"/>
              </w:rPr>
              <w:t>every day</w:t>
            </w:r>
            <w:r w:rsidRPr="00F418CF">
              <w:rPr>
                <w:rFonts w:asciiTheme="minorHAnsi" w:hAnsiTheme="minorHAnsi" w:cstheme="minorHAnsi"/>
                <w:sz w:val="24"/>
                <w:szCs w:val="24"/>
              </w:rPr>
              <w:t>. The class had an introduction to formal and informal letters the day before.</w:t>
            </w:r>
          </w:p>
        </w:tc>
      </w:tr>
      <w:tr w:rsidR="00382D4F" w:rsidRPr="00F418CF" w14:paraId="45FABA14" w14:textId="77777777" w:rsidTr="00382D4F">
        <w:tc>
          <w:tcPr>
            <w:tcW w:w="1838" w:type="dxa"/>
          </w:tcPr>
          <w:p w14:paraId="5C650548" w14:textId="756AD52B"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 xml:space="preserve">What happened? A detailed </w:t>
            </w:r>
            <w:r w:rsidR="00D501CA" w:rsidRPr="00F418CF">
              <w:rPr>
                <w:rFonts w:asciiTheme="minorHAnsi" w:hAnsiTheme="minorHAnsi" w:cstheme="minorHAnsi"/>
                <w:i/>
                <w:iCs/>
                <w:sz w:val="24"/>
                <w:szCs w:val="24"/>
              </w:rPr>
              <w:t>description</w:t>
            </w:r>
            <w:r w:rsidRPr="00F418CF">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2A888DB9" w14:textId="77777777" w:rsidR="00382D4F" w:rsidRPr="00F418CF" w:rsidRDefault="00382D4F" w:rsidP="00382D4F">
            <w:pPr>
              <w:rPr>
                <w:rFonts w:asciiTheme="minorHAnsi" w:hAnsiTheme="minorHAnsi" w:cstheme="minorHAnsi"/>
                <w:sz w:val="24"/>
                <w:szCs w:val="24"/>
              </w:rPr>
            </w:pPr>
          </w:p>
          <w:p w14:paraId="53B1C1A1" w14:textId="1EE0CFB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The class were told that they will be looking at two written letters that had previously been discussed in another lesson. The teacher </w:t>
            </w:r>
            <w:r w:rsidR="00D501CA" w:rsidRPr="00F418CF">
              <w:rPr>
                <w:rFonts w:asciiTheme="minorHAnsi" w:hAnsiTheme="minorHAnsi" w:cstheme="minorHAnsi"/>
                <w:sz w:val="24"/>
                <w:szCs w:val="24"/>
              </w:rPr>
              <w:t>presented</w:t>
            </w:r>
            <w:r w:rsidRPr="00F418CF">
              <w:rPr>
                <w:rFonts w:asciiTheme="minorHAnsi" w:hAnsiTheme="minorHAnsi" w:cstheme="minorHAnsi"/>
                <w:sz w:val="24"/>
                <w:szCs w:val="24"/>
              </w:rPr>
              <w:t xml:space="preserve"> from the interactive board and wrote down the learning objective for the lesson. The L.O. was ‘To </w:t>
            </w:r>
            <w:r w:rsidR="00D501CA" w:rsidRPr="00F418CF">
              <w:rPr>
                <w:rFonts w:asciiTheme="minorHAnsi" w:hAnsiTheme="minorHAnsi" w:cstheme="minorHAnsi"/>
                <w:sz w:val="24"/>
                <w:szCs w:val="24"/>
              </w:rPr>
              <w:t>compare</w:t>
            </w:r>
            <w:r w:rsidRPr="00F418CF">
              <w:rPr>
                <w:rFonts w:asciiTheme="minorHAnsi" w:hAnsiTheme="minorHAnsi" w:cstheme="minorHAnsi"/>
                <w:sz w:val="24"/>
                <w:szCs w:val="24"/>
              </w:rPr>
              <w:t xml:space="preserve"> and contrast formal and informal letters’. </w:t>
            </w:r>
          </w:p>
          <w:p w14:paraId="655E2C01" w14:textId="0E20AAF5"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The lesson began with the teacher asking if anyone knew what </w:t>
            </w:r>
            <w:r w:rsidRPr="00F418CF">
              <w:rPr>
                <w:rFonts w:asciiTheme="minorHAnsi" w:hAnsiTheme="minorHAnsi" w:cstheme="minorHAnsi"/>
                <w:i/>
                <w:iCs/>
                <w:sz w:val="24"/>
                <w:szCs w:val="24"/>
              </w:rPr>
              <w:t xml:space="preserve">compare and </w:t>
            </w:r>
            <w:r w:rsidR="00D501CA" w:rsidRPr="00F418CF">
              <w:rPr>
                <w:rFonts w:asciiTheme="minorHAnsi" w:hAnsiTheme="minorHAnsi" w:cstheme="minorHAnsi"/>
                <w:i/>
                <w:iCs/>
                <w:sz w:val="24"/>
                <w:szCs w:val="24"/>
              </w:rPr>
              <w:t>contrast</w:t>
            </w:r>
            <w:r w:rsidRPr="00F418CF">
              <w:rPr>
                <w:rFonts w:asciiTheme="minorHAnsi" w:hAnsiTheme="minorHAnsi" w:cstheme="minorHAnsi"/>
                <w:i/>
                <w:iCs/>
                <w:sz w:val="24"/>
                <w:szCs w:val="24"/>
              </w:rPr>
              <w:t>’</w:t>
            </w:r>
            <w:r w:rsidRPr="00F418CF">
              <w:rPr>
                <w:rFonts w:asciiTheme="minorHAnsi" w:hAnsiTheme="minorHAnsi" w:cstheme="minorHAnsi"/>
                <w:sz w:val="24"/>
                <w:szCs w:val="24"/>
              </w:rPr>
              <w:t xml:space="preserve"> was. One child answered </w:t>
            </w:r>
            <w:r w:rsidR="00D501CA" w:rsidRPr="00F418CF">
              <w:rPr>
                <w:rFonts w:asciiTheme="minorHAnsi" w:hAnsiTheme="minorHAnsi" w:cstheme="minorHAnsi"/>
                <w:sz w:val="24"/>
                <w:szCs w:val="24"/>
              </w:rPr>
              <w:t>‘Things</w:t>
            </w:r>
            <w:r w:rsidRPr="00F418CF">
              <w:rPr>
                <w:rFonts w:asciiTheme="minorHAnsi" w:hAnsiTheme="minorHAnsi" w:cstheme="minorHAnsi"/>
                <w:sz w:val="24"/>
                <w:szCs w:val="24"/>
              </w:rPr>
              <w:t xml:space="preserve"> that are the same’. The teacher acknowledged the response and agreed that this was correct. He then explained to the class that this was only part of what ‘</w:t>
            </w:r>
            <w:r w:rsidRPr="00F418CF">
              <w:rPr>
                <w:rFonts w:asciiTheme="minorHAnsi" w:hAnsiTheme="minorHAnsi" w:cstheme="minorHAnsi"/>
                <w:i/>
                <w:iCs/>
                <w:sz w:val="24"/>
                <w:szCs w:val="24"/>
              </w:rPr>
              <w:t xml:space="preserve">compare and </w:t>
            </w:r>
            <w:r w:rsidR="00D501CA" w:rsidRPr="00F418CF">
              <w:rPr>
                <w:rFonts w:asciiTheme="minorHAnsi" w:hAnsiTheme="minorHAnsi" w:cstheme="minorHAnsi"/>
                <w:i/>
                <w:iCs/>
                <w:sz w:val="24"/>
                <w:szCs w:val="24"/>
              </w:rPr>
              <w:t>contrast</w:t>
            </w:r>
            <w:r w:rsidRPr="00F418CF">
              <w:rPr>
                <w:rFonts w:asciiTheme="minorHAnsi" w:hAnsiTheme="minorHAnsi" w:cstheme="minorHAnsi"/>
                <w:i/>
                <w:iCs/>
                <w:sz w:val="24"/>
                <w:szCs w:val="24"/>
              </w:rPr>
              <w:t>’</w:t>
            </w:r>
            <w:r w:rsidRPr="00F418CF">
              <w:rPr>
                <w:rFonts w:asciiTheme="minorHAnsi" w:hAnsiTheme="minorHAnsi" w:cstheme="minorHAnsi"/>
                <w:sz w:val="24"/>
                <w:szCs w:val="24"/>
              </w:rPr>
              <w:t xml:space="preserve"> means. He explained to the class that they need to look at what is the same and what is different between the two letters.</w:t>
            </w:r>
          </w:p>
          <w:p w14:paraId="68CB1F7E" w14:textId="77777777" w:rsidR="00382D4F" w:rsidRPr="00F418CF" w:rsidRDefault="00382D4F" w:rsidP="00382D4F">
            <w:pPr>
              <w:rPr>
                <w:rFonts w:asciiTheme="minorHAnsi" w:hAnsiTheme="minorHAnsi" w:cstheme="minorHAnsi"/>
                <w:sz w:val="24"/>
                <w:szCs w:val="24"/>
              </w:rPr>
            </w:pPr>
          </w:p>
          <w:p w14:paraId="53840BA6"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The children were asked to work in pairs to read through the letters.</w:t>
            </w:r>
          </w:p>
          <w:p w14:paraId="0BBFC835" w14:textId="679CFF92"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A pupil was reading a formal letter based on the Harry Potter books. The letter contained three paragraphs and was constructed well with full sentences and correct grammar. A child (</w:t>
            </w:r>
            <w:r w:rsidRPr="00F418CF">
              <w:rPr>
                <w:rFonts w:asciiTheme="minorHAnsi" w:hAnsiTheme="minorHAnsi" w:cstheme="minorHAnsi"/>
                <w:i/>
                <w:iCs/>
                <w:sz w:val="24"/>
                <w:szCs w:val="24"/>
              </w:rPr>
              <w:t>Child A</w:t>
            </w:r>
            <w:r w:rsidRPr="00F418CF">
              <w:rPr>
                <w:rFonts w:asciiTheme="minorHAnsi" w:hAnsiTheme="minorHAnsi" w:cstheme="minorHAnsi"/>
                <w:sz w:val="24"/>
                <w:szCs w:val="24"/>
              </w:rPr>
              <w:t>) observed a comma in the middle of a complex sentence. She raised her hand to get the attention of the teacher. She asked ‘Sir, why is there a comma in the middle of this sentence?’. The teacher stopped the class by raising his hand and asked the children to focus on him. He pointed out that this was a great question and everyone should listen. He provided an explanation as to why we use commas to construct complex sentences and that it is needed to show the reader that there is a point where they can stop to breath. He pointed to a literacy board and highlighted a hand that read ‘</w:t>
            </w:r>
            <w:r w:rsidRPr="00F418CF">
              <w:rPr>
                <w:rFonts w:asciiTheme="minorHAnsi" w:hAnsiTheme="minorHAnsi" w:cstheme="minorHAnsi"/>
                <w:i/>
                <w:iCs/>
                <w:sz w:val="24"/>
                <w:szCs w:val="24"/>
              </w:rPr>
              <w:t>when</w:t>
            </w:r>
            <w:r w:rsidRPr="00F418CF">
              <w:rPr>
                <w:rFonts w:asciiTheme="minorHAnsi" w:hAnsiTheme="minorHAnsi" w:cstheme="minorHAnsi"/>
                <w:sz w:val="24"/>
                <w:szCs w:val="24"/>
              </w:rPr>
              <w:t xml:space="preserve">’. He told the children that the sentence was </w:t>
            </w:r>
            <w:r w:rsidR="00D501CA" w:rsidRPr="00F418CF">
              <w:rPr>
                <w:rFonts w:asciiTheme="minorHAnsi" w:hAnsiTheme="minorHAnsi" w:cstheme="minorHAnsi"/>
                <w:sz w:val="24"/>
                <w:szCs w:val="24"/>
              </w:rPr>
              <w:t>sufficient</w:t>
            </w:r>
            <w:r w:rsidRPr="00F418CF">
              <w:rPr>
                <w:rFonts w:asciiTheme="minorHAnsi" w:hAnsiTheme="minorHAnsi" w:cstheme="minorHAnsi"/>
                <w:sz w:val="24"/>
                <w:szCs w:val="24"/>
              </w:rPr>
              <w:t xml:space="preserve"> on its own, however, by using ‘</w:t>
            </w:r>
            <w:r w:rsidRPr="00F418CF">
              <w:rPr>
                <w:rFonts w:asciiTheme="minorHAnsi" w:hAnsiTheme="minorHAnsi" w:cstheme="minorHAnsi"/>
                <w:i/>
                <w:iCs/>
                <w:sz w:val="24"/>
                <w:szCs w:val="24"/>
              </w:rPr>
              <w:t xml:space="preserve">when’, </w:t>
            </w:r>
            <w:r w:rsidRPr="00F418CF">
              <w:rPr>
                <w:rFonts w:asciiTheme="minorHAnsi" w:hAnsiTheme="minorHAnsi" w:cstheme="minorHAnsi"/>
                <w:sz w:val="24"/>
                <w:szCs w:val="24"/>
              </w:rPr>
              <w:t xml:space="preserve">we add more depth to the context of that sentence. </w:t>
            </w:r>
          </w:p>
          <w:p w14:paraId="5770581E" w14:textId="77777777" w:rsidR="00382D4F" w:rsidRPr="00F418CF" w:rsidRDefault="00382D4F" w:rsidP="00382D4F">
            <w:pPr>
              <w:rPr>
                <w:rFonts w:asciiTheme="minorHAnsi" w:hAnsiTheme="minorHAnsi" w:cstheme="minorHAnsi"/>
                <w:sz w:val="24"/>
                <w:szCs w:val="24"/>
              </w:rPr>
            </w:pPr>
          </w:p>
          <w:p w14:paraId="0BF15FF4"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The sentence read:</w:t>
            </w:r>
            <w:r w:rsidRPr="00F418CF">
              <w:rPr>
                <w:rFonts w:asciiTheme="minorHAnsi" w:hAnsiTheme="minorHAnsi" w:cstheme="minorHAnsi"/>
                <w:i/>
                <w:iCs/>
                <w:sz w:val="24"/>
                <w:szCs w:val="24"/>
              </w:rPr>
              <w:t xml:space="preserve"> At night, we ran into the other bedroom</w:t>
            </w:r>
            <w:r w:rsidRPr="00F418CF">
              <w:rPr>
                <w:rFonts w:asciiTheme="minorHAnsi" w:hAnsiTheme="minorHAnsi" w:cstheme="minorHAnsi"/>
                <w:sz w:val="24"/>
                <w:szCs w:val="24"/>
              </w:rPr>
              <w:t>.</w:t>
            </w:r>
          </w:p>
        </w:tc>
      </w:tr>
    </w:tbl>
    <w:p w14:paraId="3EC17213" w14:textId="77777777" w:rsidR="00382D4F" w:rsidRPr="00F418CF" w:rsidRDefault="00382D4F" w:rsidP="00382D4F">
      <w:pPr>
        <w:rPr>
          <w:rFonts w:cstheme="minorHAnsi"/>
          <w:b/>
          <w:bCs/>
          <w:sz w:val="24"/>
          <w:szCs w:val="24"/>
        </w:rPr>
      </w:pPr>
      <w:r w:rsidRPr="00F418CF">
        <w:rPr>
          <w:rFonts w:cstheme="minorHAnsi"/>
          <w:b/>
          <w:bCs/>
          <w:sz w:val="24"/>
          <w:szCs w:val="24"/>
        </w:rPr>
        <w:lastRenderedPageBreak/>
        <w:t>Appendix 2.0</w:t>
      </w:r>
    </w:p>
    <w:p w14:paraId="1E421075" w14:textId="77777777" w:rsidR="00382D4F" w:rsidRPr="00F418CF" w:rsidRDefault="00382D4F" w:rsidP="00382D4F">
      <w:pPr>
        <w:rPr>
          <w:rFonts w:cstheme="minorHAnsi"/>
          <w:sz w:val="24"/>
          <w:szCs w:val="24"/>
        </w:rPr>
      </w:pPr>
    </w:p>
    <w:p w14:paraId="677E0BE7" w14:textId="77777777" w:rsidR="00382D4F" w:rsidRPr="00F418CF" w:rsidRDefault="00382D4F" w:rsidP="00382D4F">
      <w:pPr>
        <w:jc w:val="both"/>
        <w:rPr>
          <w:rFonts w:cstheme="minorHAnsi"/>
          <w:b/>
          <w:sz w:val="24"/>
          <w:szCs w:val="24"/>
        </w:rPr>
      </w:pPr>
      <w:r w:rsidRPr="00F418CF">
        <w:rPr>
          <w:rFonts w:cstheme="minorHAnsi"/>
          <w:b/>
          <w:sz w:val="24"/>
          <w:szCs w:val="24"/>
        </w:rPr>
        <w:t>OBSERVATION / FIELD NOTES</w:t>
      </w:r>
    </w:p>
    <w:p w14:paraId="699B8DFC" w14:textId="77777777" w:rsidR="00382D4F" w:rsidRPr="00F418CF" w:rsidRDefault="00382D4F" w:rsidP="00382D4F">
      <w:pPr>
        <w:rPr>
          <w:rFonts w:cstheme="minorHAnsi"/>
          <w:sz w:val="24"/>
          <w:szCs w:val="24"/>
        </w:rPr>
      </w:pPr>
      <w:r w:rsidRPr="00F418CF">
        <w:rPr>
          <w:rFonts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382D4F" w:rsidRPr="00F418CF" w14:paraId="534D3C3F" w14:textId="77777777" w:rsidTr="00382D4F">
        <w:tc>
          <w:tcPr>
            <w:tcW w:w="8926" w:type="dxa"/>
          </w:tcPr>
          <w:p w14:paraId="0FA2DA10"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Date and time, year group:</w:t>
            </w:r>
          </w:p>
          <w:p w14:paraId="75943F4C"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29/09/2020 at 11.55am – Year 4 (not mixed)</w:t>
            </w:r>
          </w:p>
        </w:tc>
      </w:tr>
      <w:tr w:rsidR="00382D4F" w:rsidRPr="00F418CF" w14:paraId="7386AF13" w14:textId="77777777" w:rsidTr="00382D4F">
        <w:tc>
          <w:tcPr>
            <w:tcW w:w="8926" w:type="dxa"/>
          </w:tcPr>
          <w:p w14:paraId="550D1D9E"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b/>
                <w:sz w:val="24"/>
                <w:szCs w:val="24"/>
              </w:rPr>
              <w:t>Lesson details:</w:t>
            </w:r>
            <w:r w:rsidRPr="00F418CF">
              <w:rPr>
                <w:rFonts w:asciiTheme="minorHAnsi" w:hAnsiTheme="minorHAnsi" w:cstheme="minorHAnsi"/>
                <w:sz w:val="24"/>
                <w:szCs w:val="24"/>
              </w:rPr>
              <w:t xml:space="preserve"> (Context and focus -/AoLE/subject- is it near start of end of unit of study? Indoors/outdoors? Ability range? Any particularly relevant information).</w:t>
            </w:r>
          </w:p>
          <w:p w14:paraId="73362357"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Adding and subtracting using worded problems</w:t>
            </w:r>
          </w:p>
          <w:p w14:paraId="7EF6C4D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Focussing on mathematical skills.</w:t>
            </w:r>
          </w:p>
          <w:p w14:paraId="5BEACFF6"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begins with whole class interaction then working in groups (due to the currect government guidelines on social interactions)</w:t>
            </w:r>
          </w:p>
          <w:p w14:paraId="5A38F871"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The lesson consited of a mixed ability class.</w:t>
            </w:r>
          </w:p>
          <w:p w14:paraId="569FEC5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The activity was in their own classroom. </w:t>
            </w:r>
          </w:p>
          <w:p w14:paraId="503B28B6"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highlighted a number of pupils with additional needs including emotional needs due to home life.</w:t>
            </w:r>
          </w:p>
          <w:p w14:paraId="0895BD2A" w14:textId="77777777" w:rsidR="00382D4F" w:rsidRPr="00F418CF" w:rsidRDefault="00382D4F" w:rsidP="00382D4F">
            <w:pPr>
              <w:pStyle w:val="ListParagraph"/>
              <w:rPr>
                <w:rFonts w:asciiTheme="minorHAnsi" w:hAnsiTheme="minorHAnsi" w:cstheme="minorHAnsi"/>
              </w:rPr>
            </w:pPr>
          </w:p>
        </w:tc>
      </w:tr>
      <w:tr w:rsidR="00382D4F" w:rsidRPr="00F418CF" w14:paraId="286E8896" w14:textId="77777777" w:rsidTr="00382D4F">
        <w:tc>
          <w:tcPr>
            <w:tcW w:w="8926" w:type="dxa"/>
          </w:tcPr>
          <w:p w14:paraId="10F75C4C" w14:textId="77777777" w:rsidR="00382D4F" w:rsidRPr="00F418CF" w:rsidRDefault="00382D4F" w:rsidP="00382D4F">
            <w:pPr>
              <w:rPr>
                <w:rFonts w:asciiTheme="minorHAnsi" w:hAnsiTheme="minorHAnsi" w:cstheme="minorHAnsi"/>
                <w:b/>
                <w:bCs/>
                <w:sz w:val="24"/>
                <w:szCs w:val="24"/>
                <w:lang w:val="en-US"/>
              </w:rPr>
            </w:pPr>
            <w:r w:rsidRPr="00F418CF">
              <w:rPr>
                <w:rFonts w:asciiTheme="minorHAnsi" w:hAnsiTheme="minorHAnsi" w:cstheme="minorHAnsi"/>
                <w:b/>
                <w:bCs/>
                <w:sz w:val="24"/>
                <w:szCs w:val="24"/>
                <w:lang w:val="en-US"/>
              </w:rPr>
              <w:t>Classroom culture</w:t>
            </w:r>
          </w:p>
          <w:p w14:paraId="7C9C94C4" w14:textId="77777777" w:rsidR="00382D4F" w:rsidRPr="00F418CF" w:rsidRDefault="00382D4F" w:rsidP="00382D4F">
            <w:pPr>
              <w:rPr>
                <w:rFonts w:asciiTheme="minorHAnsi" w:hAnsiTheme="minorHAnsi" w:cstheme="minorHAnsi"/>
                <w:bCs/>
                <w:sz w:val="24"/>
                <w:szCs w:val="24"/>
                <w:lang w:val="en-US"/>
              </w:rPr>
            </w:pPr>
            <w:r w:rsidRPr="00F418CF">
              <w:rPr>
                <w:rFonts w:asciiTheme="minorHAnsi" w:hAnsiTheme="minorHAnsi" w:cstheme="minorHAnsi"/>
                <w:bCs/>
                <w:sz w:val="24"/>
                <w:szCs w:val="24"/>
                <w:lang w:val="en-US"/>
              </w:rPr>
              <w:t>(What is the classroom ‘vibe.’? What do attitudes, dispositions, behaviours towards learning seem like at this point in time?)</w:t>
            </w:r>
          </w:p>
          <w:p w14:paraId="1E041625" w14:textId="77777777" w:rsidR="00382D4F" w:rsidRPr="00F418CF" w:rsidRDefault="00382D4F" w:rsidP="00382D4F">
            <w:pPr>
              <w:rPr>
                <w:rFonts w:asciiTheme="minorHAnsi" w:hAnsiTheme="minorHAnsi" w:cstheme="minorHAnsi"/>
                <w:bCs/>
                <w:sz w:val="24"/>
                <w:szCs w:val="24"/>
                <w:lang w:val="en-US"/>
              </w:rPr>
            </w:pPr>
          </w:p>
          <w:p w14:paraId="1DD2557F" w14:textId="77777777" w:rsidR="00382D4F" w:rsidRPr="00F418CF" w:rsidRDefault="00382D4F" w:rsidP="00382D4F">
            <w:pPr>
              <w:pStyle w:val="ListParagraph"/>
              <w:numPr>
                <w:ilvl w:val="0"/>
                <w:numId w:val="1"/>
              </w:numPr>
              <w:rPr>
                <w:rFonts w:asciiTheme="minorHAnsi" w:hAnsiTheme="minorHAnsi" w:cstheme="minorHAnsi"/>
                <w:bCs/>
                <w:lang w:val="en-US"/>
              </w:rPr>
            </w:pPr>
            <w:r w:rsidRPr="00F418CF">
              <w:rPr>
                <w:rFonts w:asciiTheme="minorHAnsi" w:hAnsiTheme="minorHAnsi" w:cstheme="minorHAnsi"/>
                <w:bCs/>
                <w:lang w:val="en-US"/>
              </w:rPr>
              <w:t>The children seemed to be excited in class and the vibe between learners was very positive.</w:t>
            </w:r>
          </w:p>
          <w:p w14:paraId="2926AAA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bCs/>
                <w:lang w:val="en-US"/>
              </w:rPr>
              <w:t>The learners seemed engaged with the lesson.</w:t>
            </w:r>
          </w:p>
          <w:p w14:paraId="4B6C8C86"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The children were excited but engaging with discussions between pairs.</w:t>
            </w:r>
          </w:p>
          <w:p w14:paraId="1E57C6B3" w14:textId="77777777" w:rsidR="00382D4F" w:rsidRPr="00F418CF" w:rsidRDefault="00382D4F" w:rsidP="00382D4F">
            <w:pPr>
              <w:ind w:left="720"/>
              <w:rPr>
                <w:rFonts w:asciiTheme="minorHAnsi" w:hAnsiTheme="minorHAnsi" w:cstheme="minorHAnsi"/>
                <w:sz w:val="24"/>
                <w:szCs w:val="24"/>
              </w:rPr>
            </w:pPr>
          </w:p>
        </w:tc>
      </w:tr>
      <w:tr w:rsidR="00382D4F" w:rsidRPr="00F418CF" w14:paraId="308C06A6" w14:textId="77777777" w:rsidTr="00382D4F">
        <w:tc>
          <w:tcPr>
            <w:tcW w:w="8926" w:type="dxa"/>
          </w:tcPr>
          <w:p w14:paraId="337AA7E0"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Objectives</w:t>
            </w:r>
          </w:p>
          <w:p w14:paraId="03871DDC"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71914075" w14:textId="77777777" w:rsidR="00382D4F" w:rsidRPr="00F418CF" w:rsidRDefault="00382D4F" w:rsidP="00382D4F">
            <w:pPr>
              <w:rPr>
                <w:rFonts w:asciiTheme="minorHAnsi" w:hAnsiTheme="minorHAnsi" w:cstheme="minorHAnsi"/>
                <w:sz w:val="24"/>
                <w:szCs w:val="24"/>
              </w:rPr>
            </w:pPr>
          </w:p>
          <w:p w14:paraId="6C62C9E7"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Learning Objective was written on the board (Each table had their own objective. They were highlighted in different in colour to highlight diferentiation).</w:t>
            </w:r>
          </w:p>
          <w:p w14:paraId="24E8976F"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Learners were asked to complete six examples on the interactive white board together with the teather.</w:t>
            </w:r>
          </w:p>
          <w:p w14:paraId="0A06423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Learners were then asked by teacher to to work through a handout.</w:t>
            </w:r>
          </w:p>
          <w:p w14:paraId="2D25DC2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Extention was available once children had completed the worksheet.</w:t>
            </w:r>
          </w:p>
          <w:p w14:paraId="207B2D78" w14:textId="77777777" w:rsidR="00382D4F" w:rsidRPr="00F418CF" w:rsidRDefault="00382D4F" w:rsidP="00382D4F">
            <w:pPr>
              <w:pStyle w:val="ListParagraph"/>
              <w:rPr>
                <w:rFonts w:asciiTheme="minorHAnsi" w:hAnsiTheme="minorHAnsi" w:cstheme="minorHAnsi"/>
              </w:rPr>
            </w:pPr>
          </w:p>
        </w:tc>
      </w:tr>
      <w:tr w:rsidR="00382D4F" w:rsidRPr="00F418CF" w14:paraId="64C08F57" w14:textId="77777777" w:rsidTr="00382D4F">
        <w:tc>
          <w:tcPr>
            <w:tcW w:w="8926" w:type="dxa"/>
          </w:tcPr>
          <w:p w14:paraId="06E7CEAC"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Direction</w:t>
            </w:r>
          </w:p>
          <w:p w14:paraId="05F05117"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(What can be observed that helps learners understand what they are engaging in?  What in the environment helps them understand how to achieve well)? </w:t>
            </w:r>
          </w:p>
          <w:p w14:paraId="6F638019" w14:textId="77777777" w:rsidR="00382D4F" w:rsidRPr="00F418CF" w:rsidRDefault="00382D4F" w:rsidP="00382D4F">
            <w:pPr>
              <w:rPr>
                <w:rFonts w:asciiTheme="minorHAnsi" w:hAnsiTheme="minorHAnsi" w:cstheme="minorHAnsi"/>
                <w:sz w:val="24"/>
                <w:szCs w:val="24"/>
              </w:rPr>
            </w:pPr>
          </w:p>
          <w:p w14:paraId="5736276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Green, laminated bubbles on top of the interactive board consisting (When? How? Why?).</w:t>
            </w:r>
          </w:p>
          <w:p w14:paraId="5391AE7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Teacher asked the children Why are they learning this skill and how they can </w:t>
            </w:r>
            <w:r w:rsidRPr="00F418CF">
              <w:rPr>
                <w:rFonts w:asciiTheme="minorHAnsi" w:hAnsiTheme="minorHAnsi" w:cstheme="minorHAnsi"/>
              </w:rPr>
              <w:lastRenderedPageBreak/>
              <w:t>complete it. The teacher asked the children when they would possibly use this skill out of school.</w:t>
            </w:r>
          </w:p>
          <w:p w14:paraId="25246048" w14:textId="77777777" w:rsidR="00382D4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tells children to refer back to the examples if they get stuck.</w:t>
            </w:r>
          </w:p>
          <w:p w14:paraId="16DE2F12" w14:textId="77DE45B0" w:rsidR="0024643C" w:rsidRPr="00F418CF" w:rsidRDefault="0024643C" w:rsidP="00382D4F">
            <w:pPr>
              <w:pStyle w:val="ListParagraph"/>
              <w:numPr>
                <w:ilvl w:val="0"/>
                <w:numId w:val="1"/>
              </w:numPr>
              <w:rPr>
                <w:rFonts w:asciiTheme="minorHAnsi" w:hAnsiTheme="minorHAnsi" w:cstheme="minorHAnsi"/>
              </w:rPr>
            </w:pPr>
          </w:p>
        </w:tc>
      </w:tr>
      <w:tr w:rsidR="00382D4F" w:rsidRPr="00F418CF" w14:paraId="469CA8D2" w14:textId="77777777" w:rsidTr="00382D4F">
        <w:tc>
          <w:tcPr>
            <w:tcW w:w="8926" w:type="dxa"/>
          </w:tcPr>
          <w:p w14:paraId="4A47F996"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lastRenderedPageBreak/>
              <w:t>Access and challenge</w:t>
            </w:r>
          </w:p>
          <w:p w14:paraId="463EC86F"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(What can be observed in the environment that enables engagement of learners? What can be observed regarding levels of challenge?</w:t>
            </w:r>
          </w:p>
          <w:p w14:paraId="719C151A" w14:textId="77777777" w:rsidR="00382D4F" w:rsidRPr="00F418CF" w:rsidRDefault="00382D4F" w:rsidP="00382D4F">
            <w:pPr>
              <w:rPr>
                <w:rFonts w:asciiTheme="minorHAnsi" w:hAnsiTheme="minorHAnsi" w:cstheme="minorHAnsi"/>
                <w:sz w:val="24"/>
                <w:szCs w:val="24"/>
              </w:rPr>
            </w:pPr>
          </w:p>
          <w:p w14:paraId="0BE26AED"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objective highlighted through colour so that each table understood their outcomes.</w:t>
            </w:r>
          </w:p>
          <w:p w14:paraId="082CCFE8"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Teaching Assistant in class to help children read the problems.</w:t>
            </w:r>
          </w:p>
          <w:p w14:paraId="3A30A789"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Children had opportunity to work on their own or with a partner before writing the answers in their book.</w:t>
            </w:r>
          </w:p>
          <w:p w14:paraId="77980BB5"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Encouragement from Teacher and Teaching Assistant by extracting previous knowledge on the topic.</w:t>
            </w:r>
          </w:p>
          <w:p w14:paraId="1F060FE6" w14:textId="77777777" w:rsidR="00382D4F" w:rsidRPr="00F418CF" w:rsidRDefault="00382D4F" w:rsidP="00382D4F">
            <w:pPr>
              <w:ind w:left="360"/>
              <w:rPr>
                <w:rFonts w:asciiTheme="minorHAnsi" w:hAnsiTheme="minorHAnsi" w:cstheme="minorHAnsi"/>
                <w:sz w:val="24"/>
                <w:szCs w:val="24"/>
              </w:rPr>
            </w:pPr>
          </w:p>
        </w:tc>
      </w:tr>
      <w:tr w:rsidR="00382D4F" w:rsidRPr="00F418CF" w14:paraId="762F5F83" w14:textId="77777777" w:rsidTr="00382D4F">
        <w:tc>
          <w:tcPr>
            <w:tcW w:w="8926" w:type="dxa"/>
          </w:tcPr>
          <w:p w14:paraId="030557F6"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Assessment</w:t>
            </w:r>
          </w:p>
          <w:p w14:paraId="7F0C1968"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0E37AEF6" w14:textId="77777777" w:rsidR="00382D4F" w:rsidRPr="00F418CF" w:rsidRDefault="00382D4F" w:rsidP="00382D4F">
            <w:pPr>
              <w:rPr>
                <w:rFonts w:asciiTheme="minorHAnsi" w:hAnsiTheme="minorHAnsi" w:cstheme="minorHAnsi"/>
                <w:sz w:val="24"/>
                <w:szCs w:val="24"/>
              </w:rPr>
            </w:pPr>
          </w:p>
          <w:p w14:paraId="093FC77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Learners have previous knowledge on addition and subtraction.</w:t>
            </w:r>
          </w:p>
          <w:p w14:paraId="6ED31D1A" w14:textId="77777777" w:rsidR="00382D4F" w:rsidRPr="00F418CF" w:rsidRDefault="00382D4F" w:rsidP="00382D4F">
            <w:pPr>
              <w:pStyle w:val="ListParagraph"/>
              <w:numPr>
                <w:ilvl w:val="0"/>
                <w:numId w:val="1"/>
              </w:numPr>
              <w:rPr>
                <w:rFonts w:asciiTheme="minorHAnsi" w:hAnsiTheme="minorHAnsi" w:cstheme="minorHAnsi"/>
                <w:b/>
              </w:rPr>
            </w:pPr>
            <w:r w:rsidRPr="00F418CF">
              <w:rPr>
                <w:rFonts w:asciiTheme="minorHAnsi" w:hAnsiTheme="minorHAnsi" w:cstheme="minorHAnsi"/>
              </w:rPr>
              <w:t>Learners had a good understanding of addition and subtraction and knew the volcabulary that was needed to work out if they needed to add or subtract (more than, less than, difference).</w:t>
            </w:r>
          </w:p>
          <w:p w14:paraId="34107398" w14:textId="77777777" w:rsidR="00382D4F" w:rsidRPr="00F418CF" w:rsidRDefault="00382D4F" w:rsidP="00382D4F">
            <w:pPr>
              <w:rPr>
                <w:rFonts w:asciiTheme="minorHAnsi" w:hAnsiTheme="minorHAnsi" w:cstheme="minorHAnsi"/>
                <w:sz w:val="24"/>
                <w:szCs w:val="24"/>
              </w:rPr>
            </w:pPr>
          </w:p>
        </w:tc>
      </w:tr>
      <w:tr w:rsidR="00382D4F" w:rsidRPr="00F418CF" w14:paraId="350DF6CF" w14:textId="77777777" w:rsidTr="00382D4F">
        <w:tc>
          <w:tcPr>
            <w:tcW w:w="8926" w:type="dxa"/>
          </w:tcPr>
          <w:p w14:paraId="127027DE"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Specifics / Critical Incidents</w:t>
            </w:r>
          </w:p>
          <w:p w14:paraId="73B62C1D"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(Are there moments which cause you to consider aspects of practice when you come across them in future teaching)?</w:t>
            </w:r>
          </w:p>
          <w:p w14:paraId="2EC744C7" w14:textId="77777777" w:rsidR="00382D4F" w:rsidRPr="00F418CF" w:rsidRDefault="00382D4F" w:rsidP="00382D4F">
            <w:pPr>
              <w:rPr>
                <w:rFonts w:asciiTheme="minorHAnsi" w:hAnsiTheme="minorHAnsi" w:cstheme="minorHAnsi"/>
                <w:sz w:val="24"/>
                <w:szCs w:val="24"/>
              </w:rPr>
            </w:pPr>
          </w:p>
          <w:p w14:paraId="2DA66408"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Dojo points to encourage children to answer questions</w:t>
            </w:r>
          </w:p>
          <w:p w14:paraId="6358434C"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Reward schemes to help learning.</w:t>
            </w:r>
          </w:p>
          <w:p w14:paraId="4C1AA3E2" w14:textId="77777777" w:rsidR="00382D4F" w:rsidRPr="00F418CF" w:rsidRDefault="00382D4F" w:rsidP="00382D4F">
            <w:pPr>
              <w:pStyle w:val="ListParagraph"/>
              <w:rPr>
                <w:rFonts w:asciiTheme="minorHAnsi" w:hAnsiTheme="minorHAnsi" w:cstheme="minorHAnsi"/>
              </w:rPr>
            </w:pPr>
          </w:p>
        </w:tc>
      </w:tr>
    </w:tbl>
    <w:p w14:paraId="73C237A4" w14:textId="77777777" w:rsidR="00382D4F" w:rsidRPr="00F418CF" w:rsidRDefault="00382D4F" w:rsidP="00382D4F">
      <w:pPr>
        <w:rPr>
          <w:rFonts w:cstheme="minorHAnsi"/>
          <w:b/>
          <w:color w:val="000000" w:themeColor="text1"/>
          <w:sz w:val="24"/>
          <w:szCs w:val="24"/>
        </w:rPr>
      </w:pPr>
    </w:p>
    <w:p w14:paraId="7CDD839D" w14:textId="77777777" w:rsidR="00382D4F" w:rsidRPr="00F418CF" w:rsidRDefault="00382D4F" w:rsidP="00382D4F">
      <w:pPr>
        <w:rPr>
          <w:rFonts w:cstheme="minorHAnsi"/>
          <w:b/>
          <w:color w:val="000000" w:themeColor="text1"/>
          <w:sz w:val="24"/>
          <w:szCs w:val="24"/>
        </w:rPr>
      </w:pPr>
    </w:p>
    <w:p w14:paraId="32756E04" w14:textId="7F8E80FF" w:rsidR="00382D4F" w:rsidRPr="0024643C" w:rsidRDefault="00382D4F" w:rsidP="00382D4F">
      <w:pPr>
        <w:rPr>
          <w:rFonts w:cstheme="minorHAnsi"/>
          <w:b/>
          <w:color w:val="000000" w:themeColor="text1"/>
          <w:sz w:val="24"/>
          <w:szCs w:val="24"/>
        </w:rPr>
      </w:pPr>
      <w:r w:rsidRPr="00F418CF">
        <w:rPr>
          <w:rFonts w:cstheme="minorHAnsi"/>
          <w:b/>
          <w:color w:val="000000" w:themeColor="text1"/>
          <w:sz w:val="24"/>
          <w:szCs w:val="24"/>
        </w:rPr>
        <w:t>CRITICAL INCIDENT IDENTIFICATION RECORD</w:t>
      </w:r>
    </w:p>
    <w:tbl>
      <w:tblPr>
        <w:tblStyle w:val="TableGrid"/>
        <w:tblW w:w="0" w:type="auto"/>
        <w:tblLook w:val="04A0" w:firstRow="1" w:lastRow="0" w:firstColumn="1" w:lastColumn="0" w:noHBand="0" w:noVBand="1"/>
      </w:tblPr>
      <w:tblGrid>
        <w:gridCol w:w="1786"/>
        <w:gridCol w:w="7230"/>
      </w:tblGrid>
      <w:tr w:rsidR="00382D4F" w:rsidRPr="00F418CF" w14:paraId="102C4162" w14:textId="77777777" w:rsidTr="00382D4F">
        <w:tc>
          <w:tcPr>
            <w:tcW w:w="1838" w:type="dxa"/>
          </w:tcPr>
          <w:p w14:paraId="5E0A4AF2" w14:textId="77777777" w:rsidR="00382D4F" w:rsidRPr="00F418CF" w:rsidRDefault="00382D4F" w:rsidP="00382D4F">
            <w:pPr>
              <w:rPr>
                <w:rFonts w:asciiTheme="minorHAnsi" w:hAnsiTheme="minorHAnsi" w:cstheme="minorHAnsi"/>
                <w:b/>
                <w:bCs/>
                <w:sz w:val="24"/>
                <w:szCs w:val="24"/>
              </w:rPr>
            </w:pPr>
            <w:r w:rsidRPr="00F418CF">
              <w:rPr>
                <w:rFonts w:asciiTheme="minorHAnsi" w:hAnsiTheme="minorHAnsi" w:cstheme="minorHAnsi"/>
                <w:b/>
                <w:bCs/>
                <w:sz w:val="24"/>
                <w:szCs w:val="24"/>
              </w:rPr>
              <w:t>Details relevant to the research context.</w:t>
            </w:r>
          </w:p>
          <w:p w14:paraId="4BEA084B" w14:textId="77777777" w:rsidR="00382D4F" w:rsidRPr="00F418CF" w:rsidRDefault="00382D4F" w:rsidP="00382D4F">
            <w:pPr>
              <w:rPr>
                <w:rFonts w:asciiTheme="minorHAnsi" w:hAnsiTheme="minorHAnsi" w:cstheme="minorHAnsi"/>
                <w:b/>
                <w:bCs/>
                <w:sz w:val="24"/>
                <w:szCs w:val="24"/>
              </w:rPr>
            </w:pPr>
          </w:p>
          <w:p w14:paraId="6C4D120A"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Date/time.</w:t>
            </w:r>
          </w:p>
          <w:p w14:paraId="63B9FFF1"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Age/Stage of group.</w:t>
            </w:r>
          </w:p>
          <w:p w14:paraId="719CB98F"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lastRenderedPageBreak/>
              <w:t>People involved.</w:t>
            </w:r>
          </w:p>
          <w:p w14:paraId="24878A34"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Contextual</w:t>
            </w:r>
          </w:p>
          <w:p w14:paraId="7ECDAC0D"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 xml:space="preserve">information from field notes. </w:t>
            </w:r>
          </w:p>
          <w:p w14:paraId="334E73A6" w14:textId="77777777" w:rsidR="00382D4F" w:rsidRPr="00F418CF" w:rsidRDefault="00382D4F" w:rsidP="00382D4F">
            <w:pPr>
              <w:rPr>
                <w:rFonts w:asciiTheme="minorHAnsi" w:hAnsiTheme="minorHAnsi" w:cstheme="minorHAnsi"/>
                <w:i/>
                <w:iCs/>
                <w:sz w:val="24"/>
                <w:szCs w:val="24"/>
              </w:rPr>
            </w:pPr>
          </w:p>
        </w:tc>
        <w:tc>
          <w:tcPr>
            <w:tcW w:w="7868" w:type="dxa"/>
          </w:tcPr>
          <w:p w14:paraId="63B763C5"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lastRenderedPageBreak/>
              <w:t>29/09/2020</w:t>
            </w:r>
          </w:p>
          <w:p w14:paraId="0D7B6CD0"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11:55am</w:t>
            </w:r>
          </w:p>
          <w:p w14:paraId="530A1EC9"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Class of year 4 – Key Stage 2.</w:t>
            </w:r>
          </w:p>
          <w:p w14:paraId="464BD9D7" w14:textId="77777777"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All pupils were involved as a result of the critical incident.</w:t>
            </w:r>
          </w:p>
          <w:p w14:paraId="66F0D842" w14:textId="77777777" w:rsidR="00382D4F" w:rsidRPr="00F418CF" w:rsidRDefault="00382D4F" w:rsidP="00382D4F">
            <w:pPr>
              <w:rPr>
                <w:rFonts w:asciiTheme="minorHAnsi" w:hAnsiTheme="minorHAnsi" w:cstheme="minorHAnsi"/>
                <w:sz w:val="24"/>
                <w:szCs w:val="24"/>
              </w:rPr>
            </w:pPr>
          </w:p>
          <w:p w14:paraId="40A53CEF"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and Assistant teacher were there to help children engage with the work</w:t>
            </w:r>
          </w:p>
          <w:p w14:paraId="1E1F785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Children were sat in rows based on their groups ability. The usual set up is that children are rotated around the classroom </w:t>
            </w:r>
            <w:r w:rsidRPr="00F418CF">
              <w:rPr>
                <w:rFonts w:asciiTheme="minorHAnsi" w:hAnsiTheme="minorHAnsi" w:cstheme="minorHAnsi"/>
              </w:rPr>
              <w:lastRenderedPageBreak/>
              <w:t>but due to social distancing (Covid-19) the children are not to gace eachother nor should they move around the classroom.</w:t>
            </w:r>
          </w:p>
          <w:p w14:paraId="38576696" w14:textId="77777777" w:rsidR="00382D4F" w:rsidRPr="00F418CF" w:rsidRDefault="00382D4F" w:rsidP="00382D4F">
            <w:pPr>
              <w:rPr>
                <w:rFonts w:asciiTheme="minorHAnsi" w:hAnsiTheme="minorHAnsi" w:cstheme="minorHAnsi"/>
                <w:sz w:val="24"/>
                <w:szCs w:val="24"/>
              </w:rPr>
            </w:pPr>
          </w:p>
          <w:p w14:paraId="0C0753F3"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The lesson was </w:t>
            </w:r>
            <w:r w:rsidRPr="00F418CF">
              <w:rPr>
                <w:rFonts w:asciiTheme="minorHAnsi" w:hAnsiTheme="minorHAnsi" w:cstheme="minorHAnsi"/>
                <w:i/>
                <w:iCs/>
              </w:rPr>
              <w:t xml:space="preserve">mathematics </w:t>
            </w:r>
            <w:r w:rsidRPr="00F418CF">
              <w:rPr>
                <w:rFonts w:asciiTheme="minorHAnsi" w:hAnsiTheme="minorHAnsi" w:cstheme="minorHAnsi"/>
              </w:rPr>
              <w:t xml:space="preserve">that takes place everyday. </w:t>
            </w:r>
          </w:p>
        </w:tc>
      </w:tr>
      <w:tr w:rsidR="00382D4F" w:rsidRPr="00F418CF" w14:paraId="187E2E9F" w14:textId="77777777" w:rsidTr="00382D4F">
        <w:tc>
          <w:tcPr>
            <w:tcW w:w="1838" w:type="dxa"/>
          </w:tcPr>
          <w:p w14:paraId="0CD5179C" w14:textId="1DA6894E"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lastRenderedPageBreak/>
              <w:t xml:space="preserve">What happened? A detailed </w:t>
            </w:r>
            <w:r w:rsidR="00D501CA" w:rsidRPr="00F418CF">
              <w:rPr>
                <w:rFonts w:asciiTheme="minorHAnsi" w:hAnsiTheme="minorHAnsi" w:cstheme="minorHAnsi"/>
                <w:i/>
                <w:iCs/>
                <w:sz w:val="24"/>
                <w:szCs w:val="24"/>
              </w:rPr>
              <w:t>description</w:t>
            </w:r>
            <w:r w:rsidRPr="00F418CF">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65F76854" w14:textId="77777777" w:rsidR="00382D4F" w:rsidRPr="00F418CF" w:rsidRDefault="00382D4F" w:rsidP="00382D4F">
            <w:pPr>
              <w:rPr>
                <w:rFonts w:asciiTheme="minorHAnsi" w:hAnsiTheme="minorHAnsi" w:cstheme="minorHAnsi"/>
                <w:sz w:val="24"/>
                <w:szCs w:val="24"/>
              </w:rPr>
            </w:pPr>
          </w:p>
          <w:p w14:paraId="5F6A423E" w14:textId="77777777" w:rsidR="00382D4F" w:rsidRPr="00F418CF" w:rsidRDefault="00382D4F" w:rsidP="00382D4F">
            <w:pPr>
              <w:rPr>
                <w:rFonts w:asciiTheme="minorHAnsi" w:hAnsiTheme="minorHAnsi" w:cstheme="minorHAnsi"/>
                <w:sz w:val="24"/>
                <w:szCs w:val="24"/>
              </w:rPr>
            </w:pPr>
            <w:bookmarkStart w:id="0" w:name="_Hlk54530150"/>
            <w:r w:rsidRPr="00F418CF">
              <w:rPr>
                <w:rFonts w:asciiTheme="minorHAnsi" w:hAnsiTheme="minorHAnsi" w:cstheme="minorHAnsi"/>
                <w:sz w:val="24"/>
                <w:szCs w:val="24"/>
              </w:rPr>
              <w:t xml:space="preserve">The class were told that they will be looking at adding and subtracting worded problems. </w:t>
            </w:r>
          </w:p>
          <w:p w14:paraId="0A7C3BAA" w14:textId="77777777" w:rsidR="00382D4F" w:rsidRPr="00F418CF" w:rsidRDefault="00382D4F" w:rsidP="00382D4F">
            <w:pPr>
              <w:rPr>
                <w:rFonts w:asciiTheme="minorHAnsi" w:hAnsiTheme="minorHAnsi" w:cstheme="minorHAnsi"/>
                <w:sz w:val="24"/>
                <w:szCs w:val="24"/>
              </w:rPr>
            </w:pPr>
          </w:p>
          <w:p w14:paraId="5B0994E4" w14:textId="5CA0003C"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Each row of pupils had a different L.O to write down as they use mathematics to rotate </w:t>
            </w:r>
            <w:r w:rsidR="00D501CA" w:rsidRPr="00F418CF">
              <w:rPr>
                <w:rFonts w:asciiTheme="minorHAnsi" w:hAnsiTheme="minorHAnsi" w:cstheme="minorHAnsi"/>
                <w:sz w:val="24"/>
                <w:szCs w:val="24"/>
              </w:rPr>
              <w:t>activities</w:t>
            </w:r>
            <w:r w:rsidRPr="00F418CF">
              <w:rPr>
                <w:rFonts w:asciiTheme="minorHAnsi" w:hAnsiTheme="minorHAnsi" w:cstheme="minorHAnsi"/>
                <w:sz w:val="24"/>
                <w:szCs w:val="24"/>
              </w:rPr>
              <w:t xml:space="preserve">. One group, whom I focussed on had an instruction from the teacher to stick a piece of paper (containing 10 worded problems) into their books. All pupils followed the instruction. The teacher stood by the IWB (Interactive White Board) and demonstrated a question </w:t>
            </w:r>
            <w:r w:rsidR="00D501CA" w:rsidRPr="00F418CF">
              <w:rPr>
                <w:rFonts w:asciiTheme="minorHAnsi" w:hAnsiTheme="minorHAnsi" w:cstheme="minorHAnsi"/>
                <w:sz w:val="24"/>
                <w:szCs w:val="24"/>
              </w:rPr>
              <w:t>like</w:t>
            </w:r>
            <w:r w:rsidRPr="00F418CF">
              <w:rPr>
                <w:rFonts w:asciiTheme="minorHAnsi" w:hAnsiTheme="minorHAnsi" w:cstheme="minorHAnsi"/>
                <w:sz w:val="24"/>
                <w:szCs w:val="24"/>
              </w:rPr>
              <w:t xml:space="preserve"> question one, for the children. The teacher stopped mid-way and asked the group of children to help him complete the rest of the question. All eight children did not respond. Once again, the teacher asked if anyone could tell him what to do next. </w:t>
            </w:r>
          </w:p>
          <w:p w14:paraId="19A1C825"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The teacher paused and then said ‘If someone can tell me what </w:t>
            </w:r>
            <w:r w:rsidRPr="00F418CF">
              <w:rPr>
                <w:rFonts w:asciiTheme="minorHAnsi" w:hAnsiTheme="minorHAnsi" w:cstheme="minorHAnsi"/>
                <w:i/>
                <w:iCs/>
                <w:sz w:val="24"/>
                <w:szCs w:val="24"/>
              </w:rPr>
              <w:t>difference</w:t>
            </w:r>
            <w:r w:rsidRPr="00F418CF">
              <w:rPr>
                <w:rFonts w:asciiTheme="minorHAnsi" w:hAnsiTheme="minorHAnsi" w:cstheme="minorHAnsi"/>
                <w:sz w:val="24"/>
                <w:szCs w:val="24"/>
              </w:rPr>
              <w:t xml:space="preserve"> means, I will reward you with two dojo points’. </w:t>
            </w:r>
          </w:p>
          <w:p w14:paraId="6E87FAB2"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Instantly four hands were thrown into the air. Child A responds with ‘Is it when you look at different things’. The teacher explains that this was not correct. Child B looks back through previous work and points to a lesson where the class had discussed different meaning for </w:t>
            </w:r>
            <w:r w:rsidRPr="00F418CF">
              <w:rPr>
                <w:rFonts w:asciiTheme="minorHAnsi" w:hAnsiTheme="minorHAnsi" w:cstheme="minorHAnsi"/>
                <w:i/>
                <w:iCs/>
                <w:sz w:val="24"/>
                <w:szCs w:val="24"/>
              </w:rPr>
              <w:t>‘addition and subtraction’</w:t>
            </w:r>
            <w:r w:rsidRPr="00F418CF">
              <w:rPr>
                <w:rFonts w:asciiTheme="minorHAnsi" w:hAnsiTheme="minorHAnsi" w:cstheme="minorHAnsi"/>
                <w:sz w:val="24"/>
                <w:szCs w:val="24"/>
              </w:rPr>
              <w:t>.</w:t>
            </w:r>
          </w:p>
          <w:p w14:paraId="71A974E6" w14:textId="03BF9E39"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The teacher clicked his fingers and pointed to the </w:t>
            </w:r>
            <w:r w:rsidR="00D501CA" w:rsidRPr="00F418CF">
              <w:rPr>
                <w:rFonts w:asciiTheme="minorHAnsi" w:hAnsiTheme="minorHAnsi" w:cstheme="minorHAnsi"/>
                <w:sz w:val="24"/>
                <w:szCs w:val="24"/>
              </w:rPr>
              <w:t>child’s</w:t>
            </w:r>
            <w:r w:rsidRPr="00F418CF">
              <w:rPr>
                <w:rFonts w:asciiTheme="minorHAnsi" w:hAnsiTheme="minorHAnsi" w:cstheme="minorHAnsi"/>
                <w:sz w:val="24"/>
                <w:szCs w:val="24"/>
              </w:rPr>
              <w:t xml:space="preserve"> book. ‘</w:t>
            </w:r>
            <w:r w:rsidR="00D501CA" w:rsidRPr="00F418CF">
              <w:rPr>
                <w:rFonts w:asciiTheme="minorHAnsi" w:hAnsiTheme="minorHAnsi" w:cstheme="minorHAnsi"/>
                <w:sz w:val="24"/>
                <w:szCs w:val="24"/>
              </w:rPr>
              <w:t>That’s</w:t>
            </w:r>
            <w:r w:rsidRPr="00F418CF">
              <w:rPr>
                <w:rFonts w:asciiTheme="minorHAnsi" w:hAnsiTheme="minorHAnsi" w:cstheme="minorHAnsi"/>
                <w:sz w:val="24"/>
                <w:szCs w:val="24"/>
              </w:rPr>
              <w:t xml:space="preserve"> it, what does difference mean?</w:t>
            </w:r>
          </w:p>
          <w:p w14:paraId="0CF68DAD" w14:textId="0AD4CBEC"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The child responded with ‘</w:t>
            </w:r>
            <w:r w:rsidRPr="00F418CF">
              <w:rPr>
                <w:rFonts w:asciiTheme="minorHAnsi" w:hAnsiTheme="minorHAnsi" w:cstheme="minorHAnsi"/>
                <w:i/>
                <w:iCs/>
                <w:sz w:val="24"/>
                <w:szCs w:val="24"/>
              </w:rPr>
              <w:t>subtract’</w:t>
            </w:r>
            <w:r w:rsidRPr="00F418CF">
              <w:rPr>
                <w:rFonts w:asciiTheme="minorHAnsi" w:hAnsiTheme="minorHAnsi" w:cstheme="minorHAnsi"/>
                <w:sz w:val="24"/>
                <w:szCs w:val="24"/>
              </w:rPr>
              <w:t xml:space="preserve">. The teacher energetically praises the child and rewards child B with two dojo points. Child B was happy with </w:t>
            </w:r>
            <w:r w:rsidR="00D501CA" w:rsidRPr="00F418CF">
              <w:rPr>
                <w:rFonts w:asciiTheme="minorHAnsi" w:hAnsiTheme="minorHAnsi" w:cstheme="minorHAnsi"/>
                <w:sz w:val="24"/>
                <w:szCs w:val="24"/>
              </w:rPr>
              <w:t>receiving</w:t>
            </w:r>
            <w:r w:rsidRPr="00F418CF">
              <w:rPr>
                <w:rFonts w:asciiTheme="minorHAnsi" w:hAnsiTheme="minorHAnsi" w:cstheme="minorHAnsi"/>
                <w:sz w:val="24"/>
                <w:szCs w:val="24"/>
              </w:rPr>
              <w:t xml:space="preserve"> these points and </w:t>
            </w:r>
            <w:r w:rsidR="00D501CA" w:rsidRPr="00F418CF">
              <w:rPr>
                <w:rFonts w:asciiTheme="minorHAnsi" w:hAnsiTheme="minorHAnsi" w:cstheme="minorHAnsi"/>
                <w:sz w:val="24"/>
                <w:szCs w:val="24"/>
              </w:rPr>
              <w:t>continued</w:t>
            </w:r>
            <w:r w:rsidRPr="00F418CF">
              <w:rPr>
                <w:rFonts w:asciiTheme="minorHAnsi" w:hAnsiTheme="minorHAnsi" w:cstheme="minorHAnsi"/>
                <w:sz w:val="24"/>
                <w:szCs w:val="24"/>
              </w:rPr>
              <w:t xml:space="preserve"> to interact with the lesson, </w:t>
            </w:r>
            <w:r w:rsidR="00D501CA" w:rsidRPr="00F418CF">
              <w:rPr>
                <w:rFonts w:asciiTheme="minorHAnsi" w:hAnsiTheme="minorHAnsi" w:cstheme="minorHAnsi"/>
                <w:sz w:val="24"/>
                <w:szCs w:val="24"/>
              </w:rPr>
              <w:t>confidently</w:t>
            </w:r>
            <w:r w:rsidRPr="00F418CF">
              <w:rPr>
                <w:rFonts w:asciiTheme="minorHAnsi" w:hAnsiTheme="minorHAnsi" w:cstheme="minorHAnsi"/>
                <w:sz w:val="24"/>
                <w:szCs w:val="24"/>
              </w:rPr>
              <w:t xml:space="preserve"> – helping the other children by </w:t>
            </w:r>
            <w:r w:rsidR="00D501CA" w:rsidRPr="00F418CF">
              <w:rPr>
                <w:rFonts w:asciiTheme="minorHAnsi" w:hAnsiTheme="minorHAnsi" w:cstheme="minorHAnsi"/>
                <w:sz w:val="24"/>
                <w:szCs w:val="24"/>
              </w:rPr>
              <w:t>referring</w:t>
            </w:r>
            <w:r w:rsidRPr="00F418CF">
              <w:rPr>
                <w:rFonts w:asciiTheme="minorHAnsi" w:hAnsiTheme="minorHAnsi" w:cstheme="minorHAnsi"/>
                <w:sz w:val="24"/>
                <w:szCs w:val="24"/>
              </w:rPr>
              <w:t xml:space="preserve"> to previous lessons.</w:t>
            </w:r>
            <w:bookmarkEnd w:id="0"/>
          </w:p>
          <w:p w14:paraId="6F6DE79C" w14:textId="77777777" w:rsidR="00382D4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To close the lesson, the teacher asked all children to Peer-assess and to give written feedback to reflect and improve work.</w:t>
            </w:r>
          </w:p>
          <w:p w14:paraId="69A5CB89" w14:textId="18F7A47C" w:rsidR="0024643C" w:rsidRPr="00F418CF" w:rsidRDefault="0024643C" w:rsidP="00382D4F">
            <w:pPr>
              <w:rPr>
                <w:rFonts w:asciiTheme="minorHAnsi" w:hAnsiTheme="minorHAnsi" w:cstheme="minorHAnsi"/>
                <w:sz w:val="24"/>
                <w:szCs w:val="24"/>
              </w:rPr>
            </w:pPr>
          </w:p>
        </w:tc>
      </w:tr>
    </w:tbl>
    <w:p w14:paraId="3BCF5A29" w14:textId="77777777" w:rsidR="00382D4F" w:rsidRPr="00F418CF" w:rsidRDefault="00382D4F" w:rsidP="00382D4F">
      <w:pPr>
        <w:rPr>
          <w:rFonts w:cstheme="minorHAnsi"/>
          <w:sz w:val="24"/>
          <w:szCs w:val="24"/>
        </w:rPr>
      </w:pPr>
    </w:p>
    <w:p w14:paraId="1CC2ACEA" w14:textId="77777777" w:rsidR="00382D4F" w:rsidRPr="00F418CF" w:rsidRDefault="00382D4F" w:rsidP="00382D4F">
      <w:pPr>
        <w:rPr>
          <w:rFonts w:cstheme="minorHAnsi"/>
          <w:sz w:val="24"/>
          <w:szCs w:val="24"/>
        </w:rPr>
      </w:pPr>
    </w:p>
    <w:p w14:paraId="73705490" w14:textId="77777777" w:rsidR="00382D4F" w:rsidRPr="00F418CF" w:rsidRDefault="00382D4F" w:rsidP="00382D4F">
      <w:pPr>
        <w:rPr>
          <w:rFonts w:cstheme="minorHAnsi"/>
          <w:sz w:val="24"/>
          <w:szCs w:val="24"/>
        </w:rPr>
      </w:pPr>
    </w:p>
    <w:p w14:paraId="3769040F" w14:textId="77777777" w:rsidR="00382D4F" w:rsidRPr="00F418CF" w:rsidRDefault="00382D4F" w:rsidP="00382D4F">
      <w:pPr>
        <w:rPr>
          <w:rFonts w:cstheme="minorHAnsi"/>
          <w:sz w:val="24"/>
          <w:szCs w:val="24"/>
        </w:rPr>
      </w:pPr>
    </w:p>
    <w:p w14:paraId="52CD9514" w14:textId="77777777" w:rsidR="00382D4F" w:rsidRPr="00F418CF" w:rsidRDefault="00382D4F" w:rsidP="00382D4F">
      <w:pPr>
        <w:rPr>
          <w:rFonts w:cstheme="minorHAnsi"/>
          <w:sz w:val="24"/>
          <w:szCs w:val="24"/>
        </w:rPr>
      </w:pPr>
    </w:p>
    <w:p w14:paraId="7B001720" w14:textId="77777777" w:rsidR="00382D4F" w:rsidRPr="00F418CF" w:rsidRDefault="00382D4F" w:rsidP="00382D4F">
      <w:pPr>
        <w:rPr>
          <w:rFonts w:cstheme="minorHAnsi"/>
          <w:sz w:val="24"/>
          <w:szCs w:val="24"/>
        </w:rPr>
      </w:pPr>
    </w:p>
    <w:p w14:paraId="4D840EED" w14:textId="77777777" w:rsidR="00382D4F" w:rsidRPr="00F418CF" w:rsidRDefault="00382D4F" w:rsidP="00382D4F">
      <w:pPr>
        <w:jc w:val="both"/>
        <w:rPr>
          <w:rFonts w:cstheme="minorHAnsi"/>
          <w:b/>
          <w:sz w:val="24"/>
          <w:szCs w:val="24"/>
        </w:rPr>
      </w:pPr>
      <w:r w:rsidRPr="00F418CF">
        <w:rPr>
          <w:rFonts w:cstheme="minorHAnsi"/>
          <w:b/>
          <w:sz w:val="24"/>
          <w:szCs w:val="24"/>
        </w:rPr>
        <w:lastRenderedPageBreak/>
        <w:t>Appendix 3.0</w:t>
      </w:r>
    </w:p>
    <w:p w14:paraId="5E3D6DF1" w14:textId="77777777" w:rsidR="00382D4F" w:rsidRPr="00F418CF" w:rsidRDefault="00382D4F" w:rsidP="00382D4F">
      <w:pPr>
        <w:jc w:val="both"/>
        <w:rPr>
          <w:rFonts w:cstheme="minorHAnsi"/>
          <w:b/>
          <w:sz w:val="24"/>
          <w:szCs w:val="24"/>
        </w:rPr>
      </w:pPr>
    </w:p>
    <w:p w14:paraId="75AF9A34" w14:textId="77777777" w:rsidR="00382D4F" w:rsidRPr="00F418CF" w:rsidRDefault="00382D4F" w:rsidP="00382D4F">
      <w:pPr>
        <w:jc w:val="both"/>
        <w:rPr>
          <w:rFonts w:cstheme="minorHAnsi"/>
          <w:b/>
          <w:sz w:val="24"/>
          <w:szCs w:val="24"/>
        </w:rPr>
      </w:pPr>
      <w:r w:rsidRPr="00F418CF">
        <w:rPr>
          <w:rFonts w:cstheme="minorHAnsi"/>
          <w:b/>
          <w:sz w:val="24"/>
          <w:szCs w:val="24"/>
        </w:rPr>
        <w:t>OBSERVATION / FIELD NOTES</w:t>
      </w:r>
    </w:p>
    <w:p w14:paraId="6CBBAD0E" w14:textId="77777777" w:rsidR="00382D4F" w:rsidRPr="00F418CF" w:rsidRDefault="00382D4F" w:rsidP="00382D4F">
      <w:pPr>
        <w:rPr>
          <w:rFonts w:cstheme="minorHAnsi"/>
          <w:sz w:val="24"/>
          <w:szCs w:val="24"/>
        </w:rPr>
      </w:pPr>
      <w:r w:rsidRPr="00F418CF">
        <w:rPr>
          <w:rFonts w:cstheme="minorHAnsi"/>
          <w:sz w:val="24"/>
          <w:szCs w:val="24"/>
        </w:rPr>
        <w:t>(Questions adapted from Fletcher Wood (2016)</w:t>
      </w:r>
    </w:p>
    <w:tbl>
      <w:tblPr>
        <w:tblStyle w:val="TableGrid"/>
        <w:tblW w:w="0" w:type="auto"/>
        <w:tblLook w:val="04A0" w:firstRow="1" w:lastRow="0" w:firstColumn="1" w:lastColumn="0" w:noHBand="0" w:noVBand="1"/>
      </w:tblPr>
      <w:tblGrid>
        <w:gridCol w:w="8926"/>
      </w:tblGrid>
      <w:tr w:rsidR="00382D4F" w:rsidRPr="00F418CF" w14:paraId="48D8EB83" w14:textId="77777777" w:rsidTr="00382D4F">
        <w:tc>
          <w:tcPr>
            <w:tcW w:w="8926" w:type="dxa"/>
          </w:tcPr>
          <w:p w14:paraId="76EAEF23"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Date and time, year group:</w:t>
            </w:r>
          </w:p>
          <w:p w14:paraId="2DE51810"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29/09/2020 at </w:t>
            </w:r>
            <w:r>
              <w:rPr>
                <w:rFonts w:asciiTheme="minorHAnsi" w:hAnsiTheme="minorHAnsi" w:cstheme="minorHAnsi"/>
              </w:rPr>
              <w:t>9</w:t>
            </w:r>
            <w:r w:rsidRPr="00F418CF">
              <w:rPr>
                <w:rFonts w:asciiTheme="minorHAnsi" w:hAnsiTheme="minorHAnsi" w:cstheme="minorHAnsi"/>
                <w:sz w:val="24"/>
                <w:szCs w:val="24"/>
              </w:rPr>
              <w:t>am – Year 4 (not mixed)</w:t>
            </w:r>
          </w:p>
        </w:tc>
      </w:tr>
      <w:tr w:rsidR="00382D4F" w:rsidRPr="00F418CF" w14:paraId="43FAAFF1" w14:textId="77777777" w:rsidTr="00382D4F">
        <w:tc>
          <w:tcPr>
            <w:tcW w:w="8926" w:type="dxa"/>
          </w:tcPr>
          <w:p w14:paraId="44CFE84A"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b/>
                <w:sz w:val="24"/>
                <w:szCs w:val="24"/>
              </w:rPr>
              <w:t>Lesson details:</w:t>
            </w:r>
            <w:r w:rsidRPr="00F418CF">
              <w:rPr>
                <w:rFonts w:asciiTheme="minorHAnsi" w:hAnsiTheme="minorHAnsi" w:cstheme="minorHAnsi"/>
                <w:sz w:val="24"/>
                <w:szCs w:val="24"/>
              </w:rPr>
              <w:t xml:space="preserve"> (Context and focus -/AoLE/subject- is it near start of end of unit of study? Indoors/outdoors? Ability range? Any particularly relevant information).</w:t>
            </w:r>
          </w:p>
          <w:p w14:paraId="770F47B4" w14:textId="77777777" w:rsidR="00382D4F" w:rsidRPr="00F418C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Science – Measuring data</w:t>
            </w:r>
          </w:p>
          <w:p w14:paraId="203EC904"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Focussing on</w:t>
            </w:r>
            <w:r>
              <w:rPr>
                <w:rFonts w:asciiTheme="minorHAnsi" w:hAnsiTheme="minorHAnsi" w:cstheme="minorHAnsi"/>
              </w:rPr>
              <w:t xml:space="preserve"> collecting data.</w:t>
            </w:r>
          </w:p>
          <w:p w14:paraId="23B2656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begins with whole class interaction then working in groups (due to the currect government guidelines on social interactions)</w:t>
            </w:r>
          </w:p>
          <w:p w14:paraId="0DE94783"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The lesson consited of a mixed ability class.</w:t>
            </w:r>
          </w:p>
          <w:p w14:paraId="49692250"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The activity was in their own classroom. </w:t>
            </w:r>
          </w:p>
          <w:p w14:paraId="615639F7" w14:textId="77777777" w:rsidR="00382D4F" w:rsidRPr="00F418CF" w:rsidRDefault="00382D4F" w:rsidP="00382D4F">
            <w:pPr>
              <w:pStyle w:val="ListParagraph"/>
              <w:rPr>
                <w:rFonts w:asciiTheme="minorHAnsi" w:hAnsiTheme="minorHAnsi" w:cstheme="minorHAnsi"/>
              </w:rPr>
            </w:pPr>
          </w:p>
        </w:tc>
      </w:tr>
      <w:tr w:rsidR="00382D4F" w:rsidRPr="00F418CF" w14:paraId="503E397D" w14:textId="77777777" w:rsidTr="00382D4F">
        <w:tc>
          <w:tcPr>
            <w:tcW w:w="8926" w:type="dxa"/>
          </w:tcPr>
          <w:p w14:paraId="033C8A05" w14:textId="77777777" w:rsidR="00382D4F" w:rsidRPr="00F418CF" w:rsidRDefault="00382D4F" w:rsidP="00382D4F">
            <w:pPr>
              <w:rPr>
                <w:rFonts w:asciiTheme="minorHAnsi" w:hAnsiTheme="minorHAnsi" w:cstheme="minorHAnsi"/>
                <w:b/>
                <w:bCs/>
                <w:sz w:val="24"/>
                <w:szCs w:val="24"/>
                <w:lang w:val="en-US"/>
              </w:rPr>
            </w:pPr>
            <w:r w:rsidRPr="00F418CF">
              <w:rPr>
                <w:rFonts w:asciiTheme="minorHAnsi" w:hAnsiTheme="minorHAnsi" w:cstheme="minorHAnsi"/>
                <w:b/>
                <w:bCs/>
                <w:sz w:val="24"/>
                <w:szCs w:val="24"/>
                <w:lang w:val="en-US"/>
              </w:rPr>
              <w:t>Classroom culture</w:t>
            </w:r>
          </w:p>
          <w:p w14:paraId="448790A6" w14:textId="77777777" w:rsidR="00382D4F" w:rsidRPr="00F418CF" w:rsidRDefault="00382D4F" w:rsidP="00382D4F">
            <w:pPr>
              <w:rPr>
                <w:rFonts w:asciiTheme="minorHAnsi" w:hAnsiTheme="minorHAnsi" w:cstheme="minorHAnsi"/>
                <w:bCs/>
                <w:sz w:val="24"/>
                <w:szCs w:val="24"/>
                <w:lang w:val="en-US"/>
              </w:rPr>
            </w:pPr>
            <w:r w:rsidRPr="00F418CF">
              <w:rPr>
                <w:rFonts w:asciiTheme="minorHAnsi" w:hAnsiTheme="minorHAnsi" w:cstheme="minorHAnsi"/>
                <w:bCs/>
                <w:sz w:val="24"/>
                <w:szCs w:val="24"/>
                <w:lang w:val="en-US"/>
              </w:rPr>
              <w:t xml:space="preserve">(What is the classroom ‘vibe.’? What do attitudes, dispositions, </w:t>
            </w:r>
            <w:r w:rsidRPr="00F418CF">
              <w:rPr>
                <w:rFonts w:asciiTheme="minorHAnsi" w:hAnsiTheme="minorHAnsi" w:cstheme="minorHAnsi"/>
                <w:bCs/>
                <w:lang w:val="en-US"/>
              </w:rPr>
              <w:t>behavi</w:t>
            </w:r>
            <w:r>
              <w:rPr>
                <w:rFonts w:asciiTheme="minorHAnsi" w:hAnsiTheme="minorHAnsi" w:cstheme="minorHAnsi"/>
                <w:bCs/>
                <w:lang w:val="en-US"/>
              </w:rPr>
              <w:t xml:space="preserve">ours </w:t>
            </w:r>
            <w:r w:rsidRPr="00F418CF">
              <w:rPr>
                <w:rFonts w:asciiTheme="minorHAnsi" w:hAnsiTheme="minorHAnsi" w:cstheme="minorHAnsi"/>
                <w:bCs/>
                <w:sz w:val="24"/>
                <w:szCs w:val="24"/>
                <w:lang w:val="en-US"/>
              </w:rPr>
              <w:t>towards learning seem like at this point in time?)</w:t>
            </w:r>
          </w:p>
          <w:p w14:paraId="1FC4F7F1" w14:textId="77777777" w:rsidR="00382D4F" w:rsidRPr="00F418CF" w:rsidRDefault="00382D4F" w:rsidP="00382D4F">
            <w:pPr>
              <w:rPr>
                <w:rFonts w:asciiTheme="minorHAnsi" w:hAnsiTheme="minorHAnsi" w:cstheme="minorHAnsi"/>
                <w:bCs/>
                <w:sz w:val="24"/>
                <w:szCs w:val="24"/>
                <w:lang w:val="en-US"/>
              </w:rPr>
            </w:pPr>
          </w:p>
          <w:p w14:paraId="6268958A" w14:textId="77777777" w:rsidR="00382D4F" w:rsidRPr="00F418CF" w:rsidRDefault="00382D4F" w:rsidP="00382D4F">
            <w:pPr>
              <w:pStyle w:val="ListParagraph"/>
              <w:numPr>
                <w:ilvl w:val="0"/>
                <w:numId w:val="1"/>
              </w:numPr>
              <w:rPr>
                <w:rFonts w:asciiTheme="minorHAnsi" w:hAnsiTheme="minorHAnsi" w:cstheme="minorHAnsi"/>
                <w:bCs/>
                <w:lang w:val="en-US"/>
              </w:rPr>
            </w:pPr>
            <w:r w:rsidRPr="00F418CF">
              <w:rPr>
                <w:rFonts w:asciiTheme="minorHAnsi" w:hAnsiTheme="minorHAnsi" w:cstheme="minorHAnsi"/>
                <w:bCs/>
                <w:lang w:val="en-US"/>
              </w:rPr>
              <w:t xml:space="preserve">The children </w:t>
            </w:r>
            <w:r>
              <w:rPr>
                <w:rFonts w:asciiTheme="minorHAnsi" w:hAnsiTheme="minorHAnsi" w:cstheme="minorHAnsi"/>
                <w:bCs/>
                <w:lang w:val="en-US"/>
              </w:rPr>
              <w:t>were excited to see a new person in the class. They were questioning why I was there.</w:t>
            </w:r>
          </w:p>
          <w:p w14:paraId="613DC9C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bCs/>
                <w:lang w:val="en-US"/>
              </w:rPr>
              <w:t xml:space="preserve">The learners seemed </w:t>
            </w:r>
            <w:r>
              <w:rPr>
                <w:rFonts w:asciiTheme="minorHAnsi" w:hAnsiTheme="minorHAnsi" w:cstheme="minorHAnsi"/>
                <w:bCs/>
                <w:lang w:val="en-US"/>
              </w:rPr>
              <w:t>to want to engage with the lesson.</w:t>
            </w:r>
          </w:p>
          <w:p w14:paraId="1A73317D" w14:textId="77777777" w:rsidR="00382D4F" w:rsidRPr="00F418CF" w:rsidRDefault="00382D4F" w:rsidP="00382D4F">
            <w:pPr>
              <w:pStyle w:val="ListParagraph"/>
              <w:rPr>
                <w:rFonts w:asciiTheme="minorHAnsi" w:hAnsiTheme="minorHAnsi" w:cstheme="minorHAnsi"/>
              </w:rPr>
            </w:pPr>
          </w:p>
        </w:tc>
      </w:tr>
      <w:tr w:rsidR="00382D4F" w:rsidRPr="00F418CF" w14:paraId="57AC8B75" w14:textId="77777777" w:rsidTr="00382D4F">
        <w:tc>
          <w:tcPr>
            <w:tcW w:w="8926" w:type="dxa"/>
          </w:tcPr>
          <w:p w14:paraId="7E304946"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Objectives</w:t>
            </w:r>
          </w:p>
          <w:p w14:paraId="1D77EC9B"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(What happens in the environment that communicates the purpose of the experiences?  What can be observed regarding the way lesson activities relate to these purposes?</w:t>
            </w:r>
          </w:p>
          <w:p w14:paraId="1CBCB89F" w14:textId="77777777" w:rsidR="00382D4F" w:rsidRPr="00F418CF" w:rsidRDefault="00382D4F" w:rsidP="00382D4F">
            <w:pPr>
              <w:rPr>
                <w:rFonts w:asciiTheme="minorHAnsi" w:hAnsiTheme="minorHAnsi" w:cstheme="minorHAnsi"/>
                <w:sz w:val="24"/>
                <w:szCs w:val="24"/>
              </w:rPr>
            </w:pPr>
          </w:p>
          <w:p w14:paraId="0F037C17"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Learning Objective was written on the board (Each table had their own objective. They were highlighted in different in colour to highlight diferentiation).</w:t>
            </w:r>
          </w:p>
          <w:p w14:paraId="13BC270B"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Learners </w:t>
            </w:r>
            <w:r>
              <w:rPr>
                <w:rFonts w:asciiTheme="minorHAnsi" w:hAnsiTheme="minorHAnsi" w:cstheme="minorHAnsi"/>
              </w:rPr>
              <w:t>were told to go into grouos and collect equipment needed to measure different weighted bags.</w:t>
            </w:r>
          </w:p>
          <w:p w14:paraId="34329CAD"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Learners </w:t>
            </w:r>
            <w:r>
              <w:rPr>
                <w:rFonts w:asciiTheme="minorHAnsi" w:hAnsiTheme="minorHAnsi" w:cstheme="minorHAnsi"/>
              </w:rPr>
              <w:t>needed to pick up weight and estimate before weighing bags.</w:t>
            </w:r>
          </w:p>
          <w:p w14:paraId="14B15DDC"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Extention was available once children had completed the worksheet.</w:t>
            </w:r>
          </w:p>
          <w:p w14:paraId="736A7F8F" w14:textId="77777777" w:rsidR="00382D4F" w:rsidRPr="00F418CF" w:rsidRDefault="00382D4F" w:rsidP="00382D4F">
            <w:pPr>
              <w:pStyle w:val="ListParagraph"/>
              <w:rPr>
                <w:rFonts w:asciiTheme="minorHAnsi" w:hAnsiTheme="minorHAnsi" w:cstheme="minorHAnsi"/>
              </w:rPr>
            </w:pPr>
          </w:p>
        </w:tc>
      </w:tr>
      <w:tr w:rsidR="00382D4F" w:rsidRPr="00F418CF" w14:paraId="30F838EB" w14:textId="77777777" w:rsidTr="00382D4F">
        <w:tc>
          <w:tcPr>
            <w:tcW w:w="8926" w:type="dxa"/>
          </w:tcPr>
          <w:p w14:paraId="116EE0BF"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Direction</w:t>
            </w:r>
          </w:p>
          <w:p w14:paraId="65B0BFAC"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(What can be observed that helps learners understand what they are engaging in?  What in the environment helps them understand how to achieve well)? </w:t>
            </w:r>
          </w:p>
          <w:p w14:paraId="48B623D8" w14:textId="77777777" w:rsidR="00382D4F" w:rsidRPr="00F418CF" w:rsidRDefault="00382D4F" w:rsidP="00382D4F">
            <w:pPr>
              <w:rPr>
                <w:rFonts w:asciiTheme="minorHAnsi" w:hAnsiTheme="minorHAnsi" w:cstheme="minorHAnsi"/>
                <w:sz w:val="24"/>
                <w:szCs w:val="24"/>
              </w:rPr>
            </w:pPr>
          </w:p>
          <w:p w14:paraId="0E89E0B3"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Green, laminated bubbles on top of the interactive board consisting (When? How? Why?).</w:t>
            </w:r>
          </w:p>
          <w:p w14:paraId="5A7DF497"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asked the children Why are they learning this skill and how they can complete it. The teacher asked the children when they would possibly use this skill out of school.</w:t>
            </w:r>
          </w:p>
          <w:p w14:paraId="2D1D1C39" w14:textId="77777777" w:rsidR="00382D4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tells children to refer back to the examples if they get stuck.</w:t>
            </w:r>
          </w:p>
          <w:p w14:paraId="2F998E63" w14:textId="77777777" w:rsidR="00382D4F" w:rsidRPr="0024643C" w:rsidRDefault="00382D4F" w:rsidP="0024643C">
            <w:pPr>
              <w:rPr>
                <w:rFonts w:asciiTheme="minorHAnsi" w:hAnsiTheme="minorHAnsi" w:cstheme="minorHAnsi"/>
              </w:rPr>
            </w:pPr>
          </w:p>
        </w:tc>
      </w:tr>
      <w:tr w:rsidR="00382D4F" w:rsidRPr="00F418CF" w14:paraId="280FF8F9" w14:textId="77777777" w:rsidTr="00382D4F">
        <w:tc>
          <w:tcPr>
            <w:tcW w:w="8926" w:type="dxa"/>
          </w:tcPr>
          <w:p w14:paraId="3DAC57C1"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lastRenderedPageBreak/>
              <w:t>Access and challenge</w:t>
            </w:r>
          </w:p>
          <w:p w14:paraId="17AF4C6D"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(What can be observed in the environment that enables engagement of learners? What can be observed regarding levels of challenge?</w:t>
            </w:r>
          </w:p>
          <w:p w14:paraId="3B13A5C0" w14:textId="77777777" w:rsidR="00382D4F" w:rsidRPr="00F418CF" w:rsidRDefault="00382D4F" w:rsidP="00382D4F">
            <w:pPr>
              <w:rPr>
                <w:rFonts w:asciiTheme="minorHAnsi" w:hAnsiTheme="minorHAnsi" w:cstheme="minorHAnsi"/>
                <w:sz w:val="24"/>
                <w:szCs w:val="24"/>
              </w:rPr>
            </w:pPr>
          </w:p>
          <w:p w14:paraId="7BCA7A68"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Lesson objective highlighted through colour so that each table understood their outcomes.</w:t>
            </w:r>
          </w:p>
          <w:p w14:paraId="21C6E8CF"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Teaching Assistant in class to help children read the problems.</w:t>
            </w:r>
          </w:p>
          <w:p w14:paraId="66DE1EF2"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Children </w:t>
            </w:r>
            <w:r>
              <w:rPr>
                <w:rFonts w:asciiTheme="minorHAnsi" w:hAnsiTheme="minorHAnsi" w:cstheme="minorHAnsi"/>
              </w:rPr>
              <w:t>could work in groups</w:t>
            </w:r>
          </w:p>
          <w:p w14:paraId="72560A45" w14:textId="77777777" w:rsidR="00382D4F" w:rsidRPr="00F418C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Teacher very active and flowing through ach group.</w:t>
            </w:r>
          </w:p>
          <w:p w14:paraId="69D4E988" w14:textId="77777777" w:rsidR="00382D4F" w:rsidRPr="00F418CF" w:rsidRDefault="00382D4F" w:rsidP="00382D4F">
            <w:pPr>
              <w:ind w:left="360"/>
              <w:rPr>
                <w:rFonts w:asciiTheme="minorHAnsi" w:hAnsiTheme="minorHAnsi" w:cstheme="minorHAnsi"/>
                <w:sz w:val="24"/>
                <w:szCs w:val="24"/>
              </w:rPr>
            </w:pPr>
          </w:p>
        </w:tc>
      </w:tr>
      <w:tr w:rsidR="00382D4F" w:rsidRPr="00F418CF" w14:paraId="0225EC34" w14:textId="77777777" w:rsidTr="00382D4F">
        <w:tc>
          <w:tcPr>
            <w:tcW w:w="8926" w:type="dxa"/>
          </w:tcPr>
          <w:p w14:paraId="07CF37E3"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Assessment</w:t>
            </w:r>
          </w:p>
          <w:p w14:paraId="339FA142"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(Can anything be observed about how student’s existing knowledge is used?  Can anything be observed regarding the development of knowledge during or after the experience)?</w:t>
            </w:r>
          </w:p>
          <w:p w14:paraId="0DFA37BF" w14:textId="77777777" w:rsidR="00382D4F" w:rsidRPr="00F418CF" w:rsidRDefault="00382D4F" w:rsidP="00382D4F">
            <w:pPr>
              <w:rPr>
                <w:rFonts w:asciiTheme="minorHAnsi" w:hAnsiTheme="minorHAnsi" w:cstheme="minorHAnsi"/>
                <w:sz w:val="24"/>
                <w:szCs w:val="24"/>
              </w:rPr>
            </w:pPr>
          </w:p>
          <w:p w14:paraId="53395AE6"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 xml:space="preserve">Learners have previous knowledge </w:t>
            </w:r>
            <w:r>
              <w:rPr>
                <w:rFonts w:asciiTheme="minorHAnsi" w:hAnsiTheme="minorHAnsi" w:cstheme="minorHAnsi"/>
              </w:rPr>
              <w:t>on collecting data</w:t>
            </w:r>
          </w:p>
          <w:p w14:paraId="5A611274" w14:textId="77777777" w:rsidR="00382D4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Learners had not fully understood ‘estimate’</w:t>
            </w:r>
          </w:p>
          <w:p w14:paraId="590DD15E" w14:textId="77777777" w:rsidR="00382D4F" w:rsidRPr="00F418CF" w:rsidRDefault="00382D4F" w:rsidP="00382D4F">
            <w:pPr>
              <w:pStyle w:val="ListParagraph"/>
              <w:rPr>
                <w:rFonts w:asciiTheme="minorHAnsi" w:hAnsiTheme="minorHAnsi" w:cstheme="minorHAnsi"/>
              </w:rPr>
            </w:pPr>
          </w:p>
        </w:tc>
      </w:tr>
      <w:tr w:rsidR="00382D4F" w:rsidRPr="00F418CF" w14:paraId="3367807B" w14:textId="77777777" w:rsidTr="00382D4F">
        <w:tc>
          <w:tcPr>
            <w:tcW w:w="8926" w:type="dxa"/>
          </w:tcPr>
          <w:p w14:paraId="03E32D55" w14:textId="77777777" w:rsidR="00382D4F" w:rsidRPr="00F418CF" w:rsidRDefault="00382D4F" w:rsidP="00382D4F">
            <w:pPr>
              <w:rPr>
                <w:rFonts w:asciiTheme="minorHAnsi" w:hAnsiTheme="minorHAnsi" w:cstheme="minorHAnsi"/>
                <w:b/>
                <w:sz w:val="24"/>
                <w:szCs w:val="24"/>
              </w:rPr>
            </w:pPr>
            <w:r w:rsidRPr="00F418CF">
              <w:rPr>
                <w:rFonts w:asciiTheme="minorHAnsi" w:hAnsiTheme="minorHAnsi" w:cstheme="minorHAnsi"/>
                <w:b/>
                <w:sz w:val="24"/>
                <w:szCs w:val="24"/>
              </w:rPr>
              <w:t>Specifics / Critical Incidents</w:t>
            </w:r>
          </w:p>
          <w:p w14:paraId="3D4ED053"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 xml:space="preserve"> (Are there moments which cause you to consider aspects of practice when you come across them in future teaching)?</w:t>
            </w:r>
          </w:p>
          <w:p w14:paraId="139AE4B3" w14:textId="77777777" w:rsidR="00382D4F" w:rsidRPr="00F418CF" w:rsidRDefault="00382D4F" w:rsidP="00382D4F">
            <w:pPr>
              <w:rPr>
                <w:rFonts w:asciiTheme="minorHAnsi" w:hAnsiTheme="minorHAnsi" w:cstheme="minorHAnsi"/>
                <w:sz w:val="24"/>
                <w:szCs w:val="24"/>
              </w:rPr>
            </w:pPr>
          </w:p>
          <w:p w14:paraId="13DD1CE8" w14:textId="32244719" w:rsidR="00382D4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 xml:space="preserve">When a group was left alone, </w:t>
            </w:r>
            <w:r w:rsidR="0024643C">
              <w:rPr>
                <w:rFonts w:asciiTheme="minorHAnsi" w:hAnsiTheme="minorHAnsi" w:cstheme="minorHAnsi"/>
              </w:rPr>
              <w:t>a child</w:t>
            </w:r>
            <w:r>
              <w:rPr>
                <w:rFonts w:asciiTheme="minorHAnsi" w:hAnsiTheme="minorHAnsi" w:cstheme="minorHAnsi"/>
              </w:rPr>
              <w:t xml:space="preserve"> did not estimate, just weighed their bags.</w:t>
            </w:r>
          </w:p>
          <w:p w14:paraId="4D92455B" w14:textId="77777777" w:rsidR="0024643C" w:rsidRDefault="0024643C" w:rsidP="00382D4F">
            <w:pPr>
              <w:pStyle w:val="ListParagraph"/>
              <w:numPr>
                <w:ilvl w:val="0"/>
                <w:numId w:val="1"/>
              </w:numPr>
              <w:rPr>
                <w:rFonts w:asciiTheme="minorHAnsi" w:hAnsiTheme="minorHAnsi" w:cstheme="minorHAnsi"/>
              </w:rPr>
            </w:pPr>
            <w:r>
              <w:rPr>
                <w:rFonts w:asciiTheme="minorHAnsi" w:hAnsiTheme="minorHAnsi" w:cstheme="minorHAnsi"/>
              </w:rPr>
              <w:t>Failing to follow instructions</w:t>
            </w:r>
          </w:p>
          <w:p w14:paraId="38446871" w14:textId="430FBB53" w:rsidR="0024643C" w:rsidRPr="0024643C" w:rsidRDefault="0024643C" w:rsidP="0024643C">
            <w:pPr>
              <w:ind w:left="360"/>
              <w:rPr>
                <w:rFonts w:asciiTheme="minorHAnsi" w:hAnsiTheme="minorHAnsi" w:cstheme="minorHAnsi"/>
              </w:rPr>
            </w:pPr>
          </w:p>
        </w:tc>
      </w:tr>
    </w:tbl>
    <w:p w14:paraId="24B8C8D3" w14:textId="77777777" w:rsidR="00382D4F" w:rsidRPr="00F418CF" w:rsidRDefault="00382D4F" w:rsidP="00382D4F">
      <w:pPr>
        <w:rPr>
          <w:rFonts w:cstheme="minorHAnsi"/>
          <w:b/>
          <w:color w:val="000000" w:themeColor="text1"/>
          <w:sz w:val="24"/>
          <w:szCs w:val="24"/>
        </w:rPr>
      </w:pPr>
    </w:p>
    <w:p w14:paraId="5FFD0DD5" w14:textId="77777777" w:rsidR="00382D4F" w:rsidRPr="00F418CF" w:rsidRDefault="00382D4F" w:rsidP="00382D4F">
      <w:pPr>
        <w:rPr>
          <w:rFonts w:cstheme="minorHAnsi"/>
          <w:b/>
          <w:color w:val="000000" w:themeColor="text1"/>
          <w:sz w:val="24"/>
          <w:szCs w:val="24"/>
        </w:rPr>
      </w:pPr>
    </w:p>
    <w:p w14:paraId="06151708" w14:textId="6C577304" w:rsidR="00382D4F" w:rsidRPr="0024643C" w:rsidRDefault="00382D4F" w:rsidP="00382D4F">
      <w:pPr>
        <w:rPr>
          <w:rFonts w:cstheme="minorHAnsi"/>
          <w:b/>
          <w:color w:val="000000" w:themeColor="text1"/>
          <w:sz w:val="24"/>
          <w:szCs w:val="24"/>
        </w:rPr>
      </w:pPr>
      <w:r w:rsidRPr="00F418CF">
        <w:rPr>
          <w:rFonts w:cstheme="minorHAnsi"/>
          <w:b/>
          <w:color w:val="000000" w:themeColor="text1"/>
          <w:sz w:val="24"/>
          <w:szCs w:val="24"/>
        </w:rPr>
        <w:t>CRITICAL INCIDENT IDENTIFICATION RECORD</w:t>
      </w:r>
    </w:p>
    <w:tbl>
      <w:tblPr>
        <w:tblStyle w:val="TableGrid"/>
        <w:tblW w:w="0" w:type="auto"/>
        <w:tblLook w:val="04A0" w:firstRow="1" w:lastRow="0" w:firstColumn="1" w:lastColumn="0" w:noHBand="0" w:noVBand="1"/>
      </w:tblPr>
      <w:tblGrid>
        <w:gridCol w:w="1784"/>
        <w:gridCol w:w="7232"/>
      </w:tblGrid>
      <w:tr w:rsidR="00382D4F" w:rsidRPr="00F418CF" w14:paraId="4E82C54C" w14:textId="77777777" w:rsidTr="00382D4F">
        <w:tc>
          <w:tcPr>
            <w:tcW w:w="1838" w:type="dxa"/>
          </w:tcPr>
          <w:p w14:paraId="72214B92" w14:textId="77777777" w:rsidR="00382D4F" w:rsidRPr="00F418CF" w:rsidRDefault="00382D4F" w:rsidP="00382D4F">
            <w:pPr>
              <w:rPr>
                <w:rFonts w:asciiTheme="minorHAnsi" w:hAnsiTheme="minorHAnsi" w:cstheme="minorHAnsi"/>
                <w:b/>
                <w:bCs/>
                <w:sz w:val="24"/>
                <w:szCs w:val="24"/>
              </w:rPr>
            </w:pPr>
            <w:r w:rsidRPr="00F418CF">
              <w:rPr>
                <w:rFonts w:asciiTheme="minorHAnsi" w:hAnsiTheme="minorHAnsi" w:cstheme="minorHAnsi"/>
                <w:b/>
                <w:bCs/>
                <w:sz w:val="24"/>
                <w:szCs w:val="24"/>
              </w:rPr>
              <w:t>Details relevant to the research context.</w:t>
            </w:r>
          </w:p>
          <w:p w14:paraId="025D0CB0" w14:textId="77777777" w:rsidR="00382D4F" w:rsidRPr="00F418CF" w:rsidRDefault="00382D4F" w:rsidP="00382D4F">
            <w:pPr>
              <w:rPr>
                <w:rFonts w:asciiTheme="minorHAnsi" w:hAnsiTheme="minorHAnsi" w:cstheme="minorHAnsi"/>
                <w:b/>
                <w:bCs/>
                <w:sz w:val="24"/>
                <w:szCs w:val="24"/>
              </w:rPr>
            </w:pPr>
          </w:p>
          <w:p w14:paraId="46BC7E19"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Date/time.</w:t>
            </w:r>
          </w:p>
          <w:p w14:paraId="483E6DD5"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Age/Stage of group.</w:t>
            </w:r>
          </w:p>
          <w:p w14:paraId="1E0872AD"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People involved.</w:t>
            </w:r>
          </w:p>
          <w:p w14:paraId="452418B6"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Contextual</w:t>
            </w:r>
          </w:p>
          <w:p w14:paraId="14D4CAFF"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 xml:space="preserve">information from field notes. </w:t>
            </w:r>
          </w:p>
          <w:p w14:paraId="427C5A0D" w14:textId="77777777" w:rsidR="00382D4F" w:rsidRPr="00F418CF" w:rsidRDefault="00382D4F" w:rsidP="00382D4F">
            <w:pPr>
              <w:rPr>
                <w:rFonts w:asciiTheme="minorHAnsi" w:hAnsiTheme="minorHAnsi" w:cstheme="minorHAnsi"/>
                <w:i/>
                <w:iCs/>
                <w:sz w:val="24"/>
                <w:szCs w:val="24"/>
              </w:rPr>
            </w:pPr>
          </w:p>
        </w:tc>
        <w:tc>
          <w:tcPr>
            <w:tcW w:w="7868" w:type="dxa"/>
          </w:tcPr>
          <w:p w14:paraId="37976E27"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29/09/2020</w:t>
            </w:r>
          </w:p>
          <w:p w14:paraId="4769A84E" w14:textId="77777777" w:rsidR="00382D4F" w:rsidRPr="00F418CF" w:rsidRDefault="00382D4F" w:rsidP="00382D4F">
            <w:pPr>
              <w:rPr>
                <w:rFonts w:asciiTheme="minorHAnsi" w:hAnsiTheme="minorHAnsi" w:cstheme="minorHAnsi"/>
                <w:sz w:val="24"/>
                <w:szCs w:val="24"/>
              </w:rPr>
            </w:pPr>
            <w:r>
              <w:rPr>
                <w:rFonts w:asciiTheme="minorHAnsi" w:hAnsiTheme="minorHAnsi" w:cstheme="minorHAnsi"/>
              </w:rPr>
              <w:t>9</w:t>
            </w:r>
            <w:r w:rsidRPr="00F418CF">
              <w:rPr>
                <w:rFonts w:asciiTheme="minorHAnsi" w:hAnsiTheme="minorHAnsi" w:cstheme="minorHAnsi"/>
                <w:sz w:val="24"/>
                <w:szCs w:val="24"/>
              </w:rPr>
              <w:t>am</w:t>
            </w:r>
          </w:p>
          <w:p w14:paraId="3B6AA5E2"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Class of year 4 – Key Stage 2.</w:t>
            </w:r>
          </w:p>
          <w:p w14:paraId="056A9803" w14:textId="77777777"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All pupils were involved as a result of the critical incident.</w:t>
            </w:r>
          </w:p>
          <w:p w14:paraId="65565473" w14:textId="77777777" w:rsidR="00382D4F" w:rsidRPr="00F418CF" w:rsidRDefault="00382D4F" w:rsidP="00382D4F">
            <w:pPr>
              <w:rPr>
                <w:rFonts w:asciiTheme="minorHAnsi" w:hAnsiTheme="minorHAnsi" w:cstheme="minorHAnsi"/>
                <w:sz w:val="24"/>
                <w:szCs w:val="24"/>
              </w:rPr>
            </w:pPr>
          </w:p>
          <w:p w14:paraId="3BF2A3CF"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and Assistant teacher were there to help children engage with the work</w:t>
            </w:r>
          </w:p>
          <w:p w14:paraId="6683027B"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Children were sat in rows based on their groups ability. The usual set up is that children are rotated around the classroom but due to social distancing (Covid-19) the children are not to gace eachother nor should they move around the classroom.</w:t>
            </w:r>
          </w:p>
          <w:p w14:paraId="4B03110F" w14:textId="77777777" w:rsidR="00382D4F" w:rsidRPr="00F418CF" w:rsidRDefault="00382D4F" w:rsidP="00382D4F">
            <w:pPr>
              <w:rPr>
                <w:rFonts w:asciiTheme="minorHAnsi" w:hAnsiTheme="minorHAnsi" w:cstheme="minorHAnsi"/>
                <w:sz w:val="24"/>
                <w:szCs w:val="24"/>
              </w:rPr>
            </w:pPr>
          </w:p>
          <w:p w14:paraId="4FB24743" w14:textId="77777777" w:rsidR="00382D4F" w:rsidRPr="00F418C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The teacher explained how to estimate by picking up thr bag and writing down their guess. Pupils were then told to weight the bag and write down their answers. Demonstration was given to whole class before the task.</w:t>
            </w:r>
          </w:p>
          <w:p w14:paraId="1F9266E9" w14:textId="77777777" w:rsidR="00382D4F" w:rsidRPr="0024643C" w:rsidRDefault="00382D4F" w:rsidP="0024643C">
            <w:pPr>
              <w:rPr>
                <w:rFonts w:asciiTheme="minorHAnsi" w:hAnsiTheme="minorHAnsi" w:cstheme="minorHAnsi"/>
              </w:rPr>
            </w:pPr>
          </w:p>
        </w:tc>
      </w:tr>
      <w:tr w:rsidR="00382D4F" w:rsidRPr="00F418CF" w14:paraId="7DB49BC5" w14:textId="77777777" w:rsidTr="00382D4F">
        <w:tc>
          <w:tcPr>
            <w:tcW w:w="1838" w:type="dxa"/>
          </w:tcPr>
          <w:p w14:paraId="09D7C77C" w14:textId="322D2E63"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lastRenderedPageBreak/>
              <w:t xml:space="preserve">What happened? A detailed </w:t>
            </w:r>
            <w:r w:rsidR="00D501CA" w:rsidRPr="00F418CF">
              <w:rPr>
                <w:rFonts w:asciiTheme="minorHAnsi" w:hAnsiTheme="minorHAnsi" w:cstheme="minorHAnsi"/>
                <w:i/>
                <w:iCs/>
                <w:sz w:val="24"/>
                <w:szCs w:val="24"/>
              </w:rPr>
              <w:t>description</w:t>
            </w:r>
            <w:r w:rsidRPr="00F418CF">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360C8F7A" w14:textId="77777777" w:rsidR="00382D4F" w:rsidRPr="00F418CF" w:rsidRDefault="00382D4F" w:rsidP="00382D4F">
            <w:pPr>
              <w:rPr>
                <w:rFonts w:asciiTheme="minorHAnsi" w:hAnsiTheme="minorHAnsi" w:cstheme="minorHAnsi"/>
                <w:sz w:val="24"/>
                <w:szCs w:val="24"/>
              </w:rPr>
            </w:pPr>
          </w:p>
          <w:p w14:paraId="1AE91456" w14:textId="309DB7D1" w:rsidR="00382D4F" w:rsidRDefault="00382D4F" w:rsidP="00382D4F">
            <w:pPr>
              <w:rPr>
                <w:rFonts w:asciiTheme="minorHAnsi" w:hAnsiTheme="minorHAnsi" w:cstheme="minorHAnsi"/>
              </w:rPr>
            </w:pPr>
            <w:r>
              <w:rPr>
                <w:rFonts w:asciiTheme="minorHAnsi" w:hAnsiTheme="minorHAnsi" w:cstheme="minorHAnsi"/>
              </w:rPr>
              <w:t xml:space="preserve">The teacher explains the task on the white board. He explains that the children need to find their groups bags and place them </w:t>
            </w:r>
            <w:r w:rsidR="00D501CA">
              <w:rPr>
                <w:rFonts w:asciiTheme="minorHAnsi" w:hAnsiTheme="minorHAnsi" w:cstheme="minorHAnsi"/>
              </w:rPr>
              <w:t>in front</w:t>
            </w:r>
            <w:r>
              <w:rPr>
                <w:rFonts w:asciiTheme="minorHAnsi" w:hAnsiTheme="minorHAnsi" w:cstheme="minorHAnsi"/>
              </w:rPr>
              <w:t xml:space="preserve"> of </w:t>
            </w:r>
            <w:r w:rsidR="00D501CA">
              <w:rPr>
                <w:rFonts w:asciiTheme="minorHAnsi" w:hAnsiTheme="minorHAnsi" w:cstheme="minorHAnsi"/>
              </w:rPr>
              <w:t>each other</w:t>
            </w:r>
            <w:r>
              <w:rPr>
                <w:rFonts w:asciiTheme="minorHAnsi" w:hAnsiTheme="minorHAnsi" w:cstheme="minorHAnsi"/>
              </w:rPr>
              <w:t xml:space="preserve">. Then, they must pass the bag around the group and each must estimate how heavy the bag is. The children must then weigh each bag to see how close they are to the actual amount. During this time, Child A was sat making an </w:t>
            </w:r>
            <w:r w:rsidR="00D501CA">
              <w:rPr>
                <w:rFonts w:asciiTheme="minorHAnsi" w:hAnsiTheme="minorHAnsi" w:cstheme="minorHAnsi"/>
              </w:rPr>
              <w:t>aeroplane</w:t>
            </w:r>
            <w:r>
              <w:rPr>
                <w:rFonts w:asciiTheme="minorHAnsi" w:hAnsiTheme="minorHAnsi" w:cstheme="minorHAnsi"/>
              </w:rPr>
              <w:t xml:space="preserve"> out of two rulers and a rubber. He then proceeded to fly his place while making gun noises.</w:t>
            </w:r>
          </w:p>
          <w:p w14:paraId="7ABDF8FC" w14:textId="77777777" w:rsidR="00382D4F" w:rsidRDefault="00382D4F" w:rsidP="00382D4F">
            <w:pPr>
              <w:rPr>
                <w:rFonts w:asciiTheme="minorHAnsi" w:hAnsiTheme="minorHAnsi" w:cstheme="minorHAnsi"/>
              </w:rPr>
            </w:pPr>
          </w:p>
          <w:p w14:paraId="6505E244" w14:textId="77777777" w:rsidR="00382D4F" w:rsidRDefault="00382D4F" w:rsidP="00382D4F">
            <w:pPr>
              <w:rPr>
                <w:rFonts w:asciiTheme="minorHAnsi" w:hAnsiTheme="minorHAnsi" w:cstheme="minorHAnsi"/>
              </w:rPr>
            </w:pPr>
            <w:r>
              <w:rPr>
                <w:rFonts w:asciiTheme="minorHAnsi" w:hAnsiTheme="minorHAnsi" w:cstheme="minorHAnsi"/>
              </w:rPr>
              <w:t>Focussing on one group, Child A walks to the back of the class to collect his group bags. He picks up a variety of bas and walks back to his desk. Child B shouts ‘</w:t>
            </w:r>
            <w:r>
              <w:rPr>
                <w:rFonts w:asciiTheme="minorHAnsi" w:hAnsiTheme="minorHAnsi" w:cstheme="minorHAnsi"/>
                <w:i/>
                <w:iCs/>
              </w:rPr>
              <w:t>What are you doing? Sir said to get five bags, not all of them’</w:t>
            </w:r>
            <w:r>
              <w:rPr>
                <w:rFonts w:asciiTheme="minorHAnsi" w:hAnsiTheme="minorHAnsi" w:cstheme="minorHAnsi"/>
              </w:rPr>
              <w:t xml:space="preserve">. Child A looks at the bags and takes a handful back. He then carries on with the task and follows the instructions given. </w:t>
            </w:r>
          </w:p>
          <w:p w14:paraId="2DC63B52" w14:textId="77777777" w:rsidR="00382D4F" w:rsidRDefault="00382D4F" w:rsidP="00382D4F">
            <w:pPr>
              <w:rPr>
                <w:rFonts w:asciiTheme="minorHAnsi" w:hAnsiTheme="minorHAnsi" w:cstheme="minorHAnsi"/>
              </w:rPr>
            </w:pPr>
          </w:p>
          <w:p w14:paraId="28DE92DB" w14:textId="77777777" w:rsidR="00382D4F" w:rsidRPr="00275AF7" w:rsidRDefault="00382D4F" w:rsidP="00382D4F">
            <w:pPr>
              <w:rPr>
                <w:rFonts w:asciiTheme="minorHAnsi" w:hAnsiTheme="minorHAnsi" w:cstheme="minorHAnsi"/>
                <w:sz w:val="24"/>
                <w:szCs w:val="24"/>
              </w:rPr>
            </w:pPr>
            <w:r>
              <w:rPr>
                <w:rFonts w:asciiTheme="minorHAnsi" w:hAnsiTheme="minorHAnsi" w:cstheme="minorHAnsi"/>
              </w:rPr>
              <w:t>It was clear that Child A was not listening fully to the instructions of the teacher.</w:t>
            </w:r>
          </w:p>
        </w:tc>
      </w:tr>
    </w:tbl>
    <w:p w14:paraId="14C8C7F5" w14:textId="0E564AFC" w:rsidR="00382D4F" w:rsidRDefault="00382D4F" w:rsidP="00382D4F">
      <w:pPr>
        <w:rPr>
          <w:rFonts w:cstheme="minorHAnsi"/>
        </w:rPr>
      </w:pPr>
    </w:p>
    <w:p w14:paraId="1F875C79" w14:textId="77777777" w:rsidR="0024643C" w:rsidRDefault="0024643C" w:rsidP="00382D4F">
      <w:pPr>
        <w:rPr>
          <w:rFonts w:cstheme="minorHAnsi"/>
        </w:rPr>
      </w:pPr>
    </w:p>
    <w:p w14:paraId="5B8B513F" w14:textId="77B24D8E" w:rsidR="00382D4F" w:rsidRPr="0024643C" w:rsidRDefault="00382D4F" w:rsidP="00382D4F">
      <w:pPr>
        <w:rPr>
          <w:rFonts w:cstheme="minorHAnsi"/>
          <w:b/>
          <w:color w:val="000000" w:themeColor="text1"/>
          <w:sz w:val="24"/>
          <w:szCs w:val="24"/>
        </w:rPr>
      </w:pPr>
      <w:r w:rsidRPr="00F418CF">
        <w:rPr>
          <w:rFonts w:cstheme="minorHAnsi"/>
          <w:b/>
          <w:color w:val="000000" w:themeColor="text1"/>
          <w:sz w:val="24"/>
          <w:szCs w:val="24"/>
        </w:rPr>
        <w:t>CRITICAL INCIDENT IDENTIFICATION RECORD</w:t>
      </w:r>
    </w:p>
    <w:tbl>
      <w:tblPr>
        <w:tblStyle w:val="TableGrid"/>
        <w:tblW w:w="0" w:type="auto"/>
        <w:tblLook w:val="04A0" w:firstRow="1" w:lastRow="0" w:firstColumn="1" w:lastColumn="0" w:noHBand="0" w:noVBand="1"/>
      </w:tblPr>
      <w:tblGrid>
        <w:gridCol w:w="1788"/>
        <w:gridCol w:w="7228"/>
      </w:tblGrid>
      <w:tr w:rsidR="00382D4F" w:rsidRPr="00F418CF" w14:paraId="0569A060" w14:textId="77777777" w:rsidTr="00382D4F">
        <w:tc>
          <w:tcPr>
            <w:tcW w:w="1838" w:type="dxa"/>
          </w:tcPr>
          <w:p w14:paraId="0AB8B8EE" w14:textId="77777777" w:rsidR="00382D4F" w:rsidRPr="00F418CF" w:rsidRDefault="00382D4F" w:rsidP="00382D4F">
            <w:pPr>
              <w:rPr>
                <w:rFonts w:asciiTheme="minorHAnsi" w:hAnsiTheme="minorHAnsi" w:cstheme="minorHAnsi"/>
                <w:b/>
                <w:bCs/>
                <w:sz w:val="24"/>
                <w:szCs w:val="24"/>
              </w:rPr>
            </w:pPr>
            <w:r w:rsidRPr="00F418CF">
              <w:rPr>
                <w:rFonts w:asciiTheme="minorHAnsi" w:hAnsiTheme="minorHAnsi" w:cstheme="minorHAnsi"/>
                <w:b/>
                <w:bCs/>
                <w:sz w:val="24"/>
                <w:szCs w:val="24"/>
              </w:rPr>
              <w:t>Details relevant to the research context.</w:t>
            </w:r>
          </w:p>
          <w:p w14:paraId="6B9B2A2C" w14:textId="77777777" w:rsidR="00382D4F" w:rsidRPr="00F418CF" w:rsidRDefault="00382D4F" w:rsidP="00382D4F">
            <w:pPr>
              <w:rPr>
                <w:rFonts w:asciiTheme="minorHAnsi" w:hAnsiTheme="minorHAnsi" w:cstheme="minorHAnsi"/>
                <w:b/>
                <w:bCs/>
                <w:sz w:val="24"/>
                <w:szCs w:val="24"/>
              </w:rPr>
            </w:pPr>
          </w:p>
          <w:p w14:paraId="3AADBE2A"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Date/time.</w:t>
            </w:r>
          </w:p>
          <w:p w14:paraId="3665258E"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Age/Stage of group.</w:t>
            </w:r>
          </w:p>
          <w:p w14:paraId="615E7953"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People involved.</w:t>
            </w:r>
          </w:p>
          <w:p w14:paraId="00613C99"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Contextual</w:t>
            </w:r>
          </w:p>
          <w:p w14:paraId="2D5E6C16" w14:textId="77777777" w:rsidR="00382D4F" w:rsidRPr="00F418CF" w:rsidRDefault="00382D4F" w:rsidP="00382D4F">
            <w:pPr>
              <w:rPr>
                <w:rFonts w:asciiTheme="minorHAnsi" w:hAnsiTheme="minorHAnsi" w:cstheme="minorHAnsi"/>
                <w:bCs/>
                <w:sz w:val="24"/>
                <w:szCs w:val="24"/>
              </w:rPr>
            </w:pPr>
            <w:r w:rsidRPr="00F418CF">
              <w:rPr>
                <w:rFonts w:asciiTheme="minorHAnsi" w:hAnsiTheme="minorHAnsi" w:cstheme="minorHAnsi"/>
                <w:bCs/>
                <w:sz w:val="24"/>
                <w:szCs w:val="24"/>
              </w:rPr>
              <w:t xml:space="preserve">information from field notes. </w:t>
            </w:r>
          </w:p>
          <w:p w14:paraId="1A654BCE" w14:textId="77777777" w:rsidR="00382D4F" w:rsidRPr="00F418CF" w:rsidRDefault="00382D4F" w:rsidP="00382D4F">
            <w:pPr>
              <w:rPr>
                <w:rFonts w:asciiTheme="minorHAnsi" w:hAnsiTheme="minorHAnsi" w:cstheme="minorHAnsi"/>
                <w:i/>
                <w:iCs/>
                <w:sz w:val="24"/>
                <w:szCs w:val="24"/>
              </w:rPr>
            </w:pPr>
          </w:p>
        </w:tc>
        <w:tc>
          <w:tcPr>
            <w:tcW w:w="7868" w:type="dxa"/>
          </w:tcPr>
          <w:p w14:paraId="3B19EE76"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29/09/2020</w:t>
            </w:r>
          </w:p>
          <w:p w14:paraId="6CDDE96D" w14:textId="77777777" w:rsidR="00382D4F" w:rsidRPr="00F418CF" w:rsidRDefault="00382D4F" w:rsidP="00382D4F">
            <w:pPr>
              <w:rPr>
                <w:rFonts w:asciiTheme="minorHAnsi" w:hAnsiTheme="minorHAnsi" w:cstheme="minorHAnsi"/>
                <w:sz w:val="24"/>
                <w:szCs w:val="24"/>
              </w:rPr>
            </w:pPr>
            <w:r>
              <w:rPr>
                <w:rFonts w:asciiTheme="minorHAnsi" w:hAnsiTheme="minorHAnsi" w:cstheme="minorHAnsi"/>
              </w:rPr>
              <w:t>9</w:t>
            </w:r>
            <w:r w:rsidRPr="00F418CF">
              <w:rPr>
                <w:rFonts w:asciiTheme="minorHAnsi" w:hAnsiTheme="minorHAnsi" w:cstheme="minorHAnsi"/>
                <w:sz w:val="24"/>
                <w:szCs w:val="24"/>
              </w:rPr>
              <w:t>am</w:t>
            </w:r>
          </w:p>
          <w:p w14:paraId="1850DC28" w14:textId="77777777" w:rsidR="00382D4F" w:rsidRPr="00F418CF" w:rsidRDefault="00382D4F" w:rsidP="00382D4F">
            <w:pPr>
              <w:rPr>
                <w:rFonts w:asciiTheme="minorHAnsi" w:hAnsiTheme="minorHAnsi" w:cstheme="minorHAnsi"/>
                <w:sz w:val="24"/>
                <w:szCs w:val="24"/>
              </w:rPr>
            </w:pPr>
            <w:r w:rsidRPr="00F418CF">
              <w:rPr>
                <w:rFonts w:asciiTheme="minorHAnsi" w:hAnsiTheme="minorHAnsi" w:cstheme="minorHAnsi"/>
                <w:sz w:val="24"/>
                <w:szCs w:val="24"/>
              </w:rPr>
              <w:t>Class of year 4 – Key Stage 2.</w:t>
            </w:r>
          </w:p>
          <w:p w14:paraId="711AB130" w14:textId="77777777"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All pupils were involved as a result of the critical incident.</w:t>
            </w:r>
          </w:p>
          <w:p w14:paraId="280C634B" w14:textId="77777777" w:rsidR="00382D4F" w:rsidRPr="00F418CF" w:rsidRDefault="00382D4F" w:rsidP="00382D4F">
            <w:pPr>
              <w:rPr>
                <w:rFonts w:asciiTheme="minorHAnsi" w:hAnsiTheme="minorHAnsi" w:cstheme="minorHAnsi"/>
                <w:sz w:val="24"/>
                <w:szCs w:val="24"/>
              </w:rPr>
            </w:pPr>
          </w:p>
          <w:p w14:paraId="7E49FA9A"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Teacher and Assistant teacher were there to help children engage with the work</w:t>
            </w:r>
          </w:p>
          <w:p w14:paraId="771FD549" w14:textId="77777777" w:rsidR="00382D4F" w:rsidRPr="00F418CF" w:rsidRDefault="00382D4F" w:rsidP="00382D4F">
            <w:pPr>
              <w:pStyle w:val="ListParagraph"/>
              <w:numPr>
                <w:ilvl w:val="0"/>
                <w:numId w:val="1"/>
              </w:numPr>
              <w:rPr>
                <w:rFonts w:asciiTheme="minorHAnsi" w:hAnsiTheme="minorHAnsi" w:cstheme="minorHAnsi"/>
              </w:rPr>
            </w:pPr>
            <w:r w:rsidRPr="00F418CF">
              <w:rPr>
                <w:rFonts w:asciiTheme="minorHAnsi" w:hAnsiTheme="minorHAnsi" w:cstheme="minorHAnsi"/>
              </w:rPr>
              <w:t>Children were sat in rows based on their groups ability. The usual set up is that children are rotated around the classroom but due to social distancing (Covid-19) the children are not to gace eachother nor should they move around the classroom.</w:t>
            </w:r>
          </w:p>
          <w:p w14:paraId="1B464EBA" w14:textId="77777777" w:rsidR="00382D4F" w:rsidRPr="00F418CF" w:rsidRDefault="00382D4F" w:rsidP="00382D4F">
            <w:pPr>
              <w:rPr>
                <w:rFonts w:asciiTheme="minorHAnsi" w:hAnsiTheme="minorHAnsi" w:cstheme="minorHAnsi"/>
                <w:sz w:val="24"/>
                <w:szCs w:val="24"/>
              </w:rPr>
            </w:pPr>
          </w:p>
          <w:p w14:paraId="7346FD20" w14:textId="77777777" w:rsidR="00382D4F" w:rsidRPr="00F418CF" w:rsidRDefault="00382D4F" w:rsidP="00382D4F">
            <w:pPr>
              <w:pStyle w:val="ListParagraph"/>
              <w:numPr>
                <w:ilvl w:val="0"/>
                <w:numId w:val="1"/>
              </w:numPr>
              <w:rPr>
                <w:rFonts w:asciiTheme="minorHAnsi" w:hAnsiTheme="minorHAnsi" w:cstheme="minorHAnsi"/>
              </w:rPr>
            </w:pPr>
            <w:r>
              <w:rPr>
                <w:rFonts w:asciiTheme="minorHAnsi" w:hAnsiTheme="minorHAnsi" w:cstheme="minorHAnsi"/>
              </w:rPr>
              <w:t>Using a graph to display data.</w:t>
            </w:r>
          </w:p>
        </w:tc>
      </w:tr>
      <w:tr w:rsidR="00382D4F" w:rsidRPr="00F418CF" w14:paraId="24D68E34" w14:textId="77777777" w:rsidTr="00382D4F">
        <w:tc>
          <w:tcPr>
            <w:tcW w:w="1838" w:type="dxa"/>
          </w:tcPr>
          <w:p w14:paraId="403A3E25" w14:textId="20A4ECFD" w:rsidR="00382D4F" w:rsidRPr="00F418CF" w:rsidRDefault="00382D4F" w:rsidP="00382D4F">
            <w:pPr>
              <w:rPr>
                <w:rFonts w:asciiTheme="minorHAnsi" w:hAnsiTheme="minorHAnsi" w:cstheme="minorHAnsi"/>
                <w:i/>
                <w:iCs/>
                <w:sz w:val="24"/>
                <w:szCs w:val="24"/>
              </w:rPr>
            </w:pPr>
            <w:r w:rsidRPr="00F418CF">
              <w:rPr>
                <w:rFonts w:asciiTheme="minorHAnsi" w:hAnsiTheme="minorHAnsi" w:cstheme="minorHAnsi"/>
                <w:i/>
                <w:iCs/>
                <w:sz w:val="24"/>
                <w:szCs w:val="24"/>
              </w:rPr>
              <w:t xml:space="preserve">What happened? A detailed </w:t>
            </w:r>
            <w:r w:rsidR="00D501CA" w:rsidRPr="00F418CF">
              <w:rPr>
                <w:rFonts w:asciiTheme="minorHAnsi" w:hAnsiTheme="minorHAnsi" w:cstheme="minorHAnsi"/>
                <w:i/>
                <w:iCs/>
                <w:sz w:val="24"/>
                <w:szCs w:val="24"/>
              </w:rPr>
              <w:t>description</w:t>
            </w:r>
            <w:r w:rsidRPr="00F418CF">
              <w:rPr>
                <w:rFonts w:asciiTheme="minorHAnsi" w:hAnsiTheme="minorHAnsi" w:cstheme="minorHAnsi"/>
                <w:i/>
                <w:iCs/>
                <w:sz w:val="24"/>
                <w:szCs w:val="24"/>
              </w:rPr>
              <w:t xml:space="preserve"> of what you observed and what thoughts on pedagogy and practice occurred to you as a result, looking towards your research.</w:t>
            </w:r>
          </w:p>
        </w:tc>
        <w:tc>
          <w:tcPr>
            <w:tcW w:w="7868" w:type="dxa"/>
          </w:tcPr>
          <w:p w14:paraId="156EDEEC" w14:textId="77777777" w:rsidR="00382D4F" w:rsidRPr="00F418CF" w:rsidRDefault="00382D4F" w:rsidP="00382D4F">
            <w:pPr>
              <w:rPr>
                <w:rFonts w:asciiTheme="minorHAnsi" w:hAnsiTheme="minorHAnsi" w:cstheme="minorHAnsi"/>
                <w:sz w:val="24"/>
                <w:szCs w:val="24"/>
              </w:rPr>
            </w:pPr>
          </w:p>
          <w:p w14:paraId="596AB02A" w14:textId="7B79CF1C" w:rsidR="00382D4F" w:rsidRDefault="00382D4F" w:rsidP="00382D4F">
            <w:pPr>
              <w:rPr>
                <w:rFonts w:asciiTheme="minorHAnsi" w:hAnsiTheme="minorHAnsi" w:cstheme="minorHAnsi"/>
              </w:rPr>
            </w:pPr>
            <w:r>
              <w:rPr>
                <w:rFonts w:asciiTheme="minorHAnsi" w:hAnsiTheme="minorHAnsi" w:cstheme="minorHAnsi"/>
              </w:rPr>
              <w:t xml:space="preserve">The class were told to open their science books and write the heading and date. They were asked to follow the directions of the teacher who drew the graphs axis on the board. The teacher walked around the class and gave </w:t>
            </w:r>
            <w:r w:rsidR="00D501CA">
              <w:rPr>
                <w:rFonts w:asciiTheme="minorHAnsi" w:hAnsiTheme="minorHAnsi" w:cstheme="minorHAnsi"/>
              </w:rPr>
              <w:t>feedback</w:t>
            </w:r>
            <w:r>
              <w:rPr>
                <w:rFonts w:asciiTheme="minorHAnsi" w:hAnsiTheme="minorHAnsi" w:cstheme="minorHAnsi"/>
              </w:rPr>
              <w:t xml:space="preserve"> to pupils. He then asked the class if this had been completed and they responded with ‘</w:t>
            </w:r>
            <w:r>
              <w:rPr>
                <w:rFonts w:asciiTheme="minorHAnsi" w:hAnsiTheme="minorHAnsi" w:cstheme="minorHAnsi"/>
                <w:i/>
                <w:iCs/>
              </w:rPr>
              <w:t>yes</w:t>
            </w:r>
            <w:r>
              <w:rPr>
                <w:rFonts w:asciiTheme="minorHAnsi" w:hAnsiTheme="minorHAnsi" w:cstheme="minorHAnsi"/>
              </w:rPr>
              <w:t>’.</w:t>
            </w:r>
          </w:p>
          <w:p w14:paraId="6CF53071" w14:textId="77777777" w:rsidR="00382D4F" w:rsidRDefault="00382D4F" w:rsidP="00382D4F">
            <w:pPr>
              <w:rPr>
                <w:rFonts w:asciiTheme="minorHAnsi" w:hAnsiTheme="minorHAnsi" w:cstheme="minorHAnsi"/>
              </w:rPr>
            </w:pPr>
          </w:p>
          <w:p w14:paraId="1550628E" w14:textId="55F9E527" w:rsidR="00382D4F" w:rsidRDefault="00382D4F" w:rsidP="00382D4F">
            <w:pPr>
              <w:rPr>
                <w:rFonts w:asciiTheme="minorHAnsi" w:hAnsiTheme="minorHAnsi" w:cstheme="minorHAnsi"/>
              </w:rPr>
            </w:pPr>
            <w:r>
              <w:rPr>
                <w:rFonts w:asciiTheme="minorHAnsi" w:hAnsiTheme="minorHAnsi" w:cstheme="minorHAnsi"/>
              </w:rPr>
              <w:t xml:space="preserve">The teacher then drew </w:t>
            </w:r>
            <w:r w:rsidR="00D501CA">
              <w:rPr>
                <w:rFonts w:asciiTheme="minorHAnsi" w:hAnsiTheme="minorHAnsi" w:cstheme="minorHAnsi"/>
              </w:rPr>
              <w:t>intervals</w:t>
            </w:r>
            <w:r>
              <w:rPr>
                <w:rFonts w:asciiTheme="minorHAnsi" w:hAnsiTheme="minorHAnsi" w:cstheme="minorHAnsi"/>
              </w:rPr>
              <w:t xml:space="preserve"> on the board. This highlighted each bag that they weighed. He told the class they there needs to be an even space between each </w:t>
            </w:r>
            <w:r w:rsidR="00D501CA">
              <w:rPr>
                <w:rFonts w:asciiTheme="minorHAnsi" w:hAnsiTheme="minorHAnsi" w:cstheme="minorHAnsi"/>
              </w:rPr>
              <w:t>interval</w:t>
            </w:r>
            <w:r>
              <w:rPr>
                <w:rFonts w:asciiTheme="minorHAnsi" w:hAnsiTheme="minorHAnsi" w:cstheme="minorHAnsi"/>
              </w:rPr>
              <w:t xml:space="preserve">. The class followed the instructions. Again, the teacher walked around the classroom and picked up a </w:t>
            </w:r>
            <w:r w:rsidR="00D501CA">
              <w:rPr>
                <w:rFonts w:asciiTheme="minorHAnsi" w:hAnsiTheme="minorHAnsi" w:cstheme="minorHAnsi"/>
              </w:rPr>
              <w:t>student’s</w:t>
            </w:r>
            <w:r>
              <w:rPr>
                <w:rFonts w:asciiTheme="minorHAnsi" w:hAnsiTheme="minorHAnsi" w:cstheme="minorHAnsi"/>
              </w:rPr>
              <w:t xml:space="preserve"> book. He held up his hand and shouted </w:t>
            </w:r>
            <w:r>
              <w:rPr>
                <w:rFonts w:asciiTheme="minorHAnsi" w:hAnsiTheme="minorHAnsi" w:cstheme="minorHAnsi"/>
                <w:i/>
                <w:iCs/>
              </w:rPr>
              <w:t>‘freeze’</w:t>
            </w:r>
            <w:r>
              <w:rPr>
                <w:rFonts w:asciiTheme="minorHAnsi" w:hAnsiTheme="minorHAnsi" w:cstheme="minorHAnsi"/>
              </w:rPr>
              <w:t xml:space="preserve">. The teacher explained that the pupil had not followed what was on the board and asked the class to explain why the </w:t>
            </w:r>
            <w:r w:rsidR="00D501CA">
              <w:rPr>
                <w:rFonts w:asciiTheme="minorHAnsi" w:hAnsiTheme="minorHAnsi" w:cstheme="minorHAnsi"/>
              </w:rPr>
              <w:t>child’s</w:t>
            </w:r>
            <w:r>
              <w:rPr>
                <w:rFonts w:asciiTheme="minorHAnsi" w:hAnsiTheme="minorHAnsi" w:cstheme="minorHAnsi"/>
              </w:rPr>
              <w:t xml:space="preserve"> </w:t>
            </w:r>
            <w:r>
              <w:rPr>
                <w:rFonts w:asciiTheme="minorHAnsi" w:hAnsiTheme="minorHAnsi" w:cstheme="minorHAnsi"/>
              </w:rPr>
              <w:lastRenderedPageBreak/>
              <w:t>work was incorrect. One pupil raised her hand and explained that it was not even at the bottom. The teacher awarded the pupil with a dojo point.</w:t>
            </w:r>
          </w:p>
          <w:p w14:paraId="47E18CAB" w14:textId="77777777" w:rsidR="00382D4F" w:rsidRDefault="00382D4F" w:rsidP="00382D4F">
            <w:pPr>
              <w:rPr>
                <w:rFonts w:asciiTheme="minorHAnsi" w:hAnsiTheme="minorHAnsi" w:cstheme="minorHAnsi"/>
              </w:rPr>
            </w:pPr>
          </w:p>
          <w:p w14:paraId="32DE66F8" w14:textId="11C07459" w:rsidR="00382D4F" w:rsidRPr="001A4BCC" w:rsidRDefault="00382D4F" w:rsidP="00382D4F">
            <w:pPr>
              <w:rPr>
                <w:rFonts w:asciiTheme="minorHAnsi" w:hAnsiTheme="minorHAnsi" w:cstheme="minorHAnsi"/>
              </w:rPr>
            </w:pPr>
            <w:r>
              <w:rPr>
                <w:rFonts w:asciiTheme="minorHAnsi" w:hAnsiTheme="minorHAnsi" w:cstheme="minorHAnsi"/>
              </w:rPr>
              <w:t xml:space="preserve">The teacher then bent down and helped rub out the </w:t>
            </w:r>
            <w:r w:rsidR="00D501CA">
              <w:rPr>
                <w:rFonts w:asciiTheme="minorHAnsi" w:hAnsiTheme="minorHAnsi" w:cstheme="minorHAnsi"/>
              </w:rPr>
              <w:t>pupil’s</w:t>
            </w:r>
            <w:r>
              <w:rPr>
                <w:rFonts w:asciiTheme="minorHAnsi" w:hAnsiTheme="minorHAnsi" w:cstheme="minorHAnsi"/>
              </w:rPr>
              <w:t xml:space="preserve"> intervals. He sat and explained why they need to be even and asked for it to be drawn again.</w:t>
            </w:r>
          </w:p>
          <w:p w14:paraId="192112AF" w14:textId="77777777" w:rsidR="00382D4F" w:rsidRPr="00275AF7" w:rsidRDefault="00382D4F" w:rsidP="00382D4F">
            <w:pPr>
              <w:rPr>
                <w:rFonts w:asciiTheme="minorHAnsi" w:hAnsiTheme="minorHAnsi" w:cstheme="minorHAnsi"/>
                <w:sz w:val="24"/>
                <w:szCs w:val="24"/>
              </w:rPr>
            </w:pPr>
          </w:p>
        </w:tc>
      </w:tr>
    </w:tbl>
    <w:p w14:paraId="2721CABE" w14:textId="77777777" w:rsidR="00E41EF8" w:rsidRPr="001C73F9" w:rsidRDefault="00E41EF8" w:rsidP="00E41EF8">
      <w:pPr>
        <w:rPr>
          <w:rFonts w:cstheme="minorHAnsi"/>
        </w:rPr>
      </w:pPr>
    </w:p>
    <w:sectPr w:rsidR="00E41EF8" w:rsidRPr="001C73F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69FF8" w14:textId="77777777" w:rsidR="007C5E3A" w:rsidRDefault="007C5E3A" w:rsidP="00E41EF8">
      <w:pPr>
        <w:spacing w:after="0" w:line="240" w:lineRule="auto"/>
      </w:pPr>
      <w:r>
        <w:separator/>
      </w:r>
    </w:p>
  </w:endnote>
  <w:endnote w:type="continuationSeparator" w:id="0">
    <w:p w14:paraId="4972D3CD" w14:textId="77777777" w:rsidR="007C5E3A" w:rsidRDefault="007C5E3A" w:rsidP="00E41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0234204"/>
      <w:docPartObj>
        <w:docPartGallery w:val="Page Numbers (Bottom of Page)"/>
        <w:docPartUnique/>
      </w:docPartObj>
    </w:sdtPr>
    <w:sdtEndPr>
      <w:rPr>
        <w:noProof/>
      </w:rPr>
    </w:sdtEndPr>
    <w:sdtContent>
      <w:p w14:paraId="4960C46B" w14:textId="094A457F" w:rsidR="00382D4F" w:rsidRDefault="00382D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50A951" w14:textId="77777777" w:rsidR="00382D4F" w:rsidRDefault="00382D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9AD141" w14:textId="77777777" w:rsidR="007C5E3A" w:rsidRDefault="007C5E3A" w:rsidP="00E41EF8">
      <w:pPr>
        <w:spacing w:after="0" w:line="240" w:lineRule="auto"/>
      </w:pPr>
      <w:r>
        <w:separator/>
      </w:r>
    </w:p>
  </w:footnote>
  <w:footnote w:type="continuationSeparator" w:id="0">
    <w:p w14:paraId="55F1F1D8" w14:textId="77777777" w:rsidR="007C5E3A" w:rsidRDefault="007C5E3A" w:rsidP="00E41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537C78" w14:textId="2C105CE7" w:rsidR="00382D4F" w:rsidRDefault="00382D4F">
    <w:pPr>
      <w:pStyle w:val="Header"/>
    </w:pPr>
    <w:r>
      <w:t>Nikolas Hosford: 1200409</w:t>
    </w:r>
    <w:r>
      <w:tab/>
      <w:t>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1D54F8"/>
    <w:multiLevelType w:val="hybridMultilevel"/>
    <w:tmpl w:val="1CF65B9E"/>
    <w:lvl w:ilvl="0" w:tplc="D8A25E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47236"/>
    <w:multiLevelType w:val="hybridMultilevel"/>
    <w:tmpl w:val="14DE0E9C"/>
    <w:lvl w:ilvl="0" w:tplc="E464955A">
      <w:start w:val="1"/>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79D"/>
    <w:rsid w:val="00015EBE"/>
    <w:rsid w:val="00045854"/>
    <w:rsid w:val="00077E16"/>
    <w:rsid w:val="00091756"/>
    <w:rsid w:val="00092A51"/>
    <w:rsid w:val="00094DC6"/>
    <w:rsid w:val="000B3021"/>
    <w:rsid w:val="00120B7C"/>
    <w:rsid w:val="001603A3"/>
    <w:rsid w:val="00162592"/>
    <w:rsid w:val="001638B3"/>
    <w:rsid w:val="001B30CD"/>
    <w:rsid w:val="001C12C3"/>
    <w:rsid w:val="001C73F9"/>
    <w:rsid w:val="00204F07"/>
    <w:rsid w:val="002255EE"/>
    <w:rsid w:val="0024643C"/>
    <w:rsid w:val="00246637"/>
    <w:rsid w:val="00251F14"/>
    <w:rsid w:val="002E1F4F"/>
    <w:rsid w:val="002E7CD9"/>
    <w:rsid w:val="00326CB0"/>
    <w:rsid w:val="003374ED"/>
    <w:rsid w:val="00355406"/>
    <w:rsid w:val="0035642A"/>
    <w:rsid w:val="00357700"/>
    <w:rsid w:val="00382D4F"/>
    <w:rsid w:val="003B403B"/>
    <w:rsid w:val="003C606E"/>
    <w:rsid w:val="003E7CB2"/>
    <w:rsid w:val="0040725C"/>
    <w:rsid w:val="004112B3"/>
    <w:rsid w:val="004268D4"/>
    <w:rsid w:val="00442EC1"/>
    <w:rsid w:val="004652B5"/>
    <w:rsid w:val="00477B35"/>
    <w:rsid w:val="004B7438"/>
    <w:rsid w:val="004B7E67"/>
    <w:rsid w:val="00501875"/>
    <w:rsid w:val="0057379D"/>
    <w:rsid w:val="005B22AB"/>
    <w:rsid w:val="005F1DF3"/>
    <w:rsid w:val="005F260D"/>
    <w:rsid w:val="006200AC"/>
    <w:rsid w:val="00627427"/>
    <w:rsid w:val="0062777C"/>
    <w:rsid w:val="00735A08"/>
    <w:rsid w:val="00741C99"/>
    <w:rsid w:val="007A2DC3"/>
    <w:rsid w:val="007B7E61"/>
    <w:rsid w:val="007C5E3A"/>
    <w:rsid w:val="007D3223"/>
    <w:rsid w:val="007F3455"/>
    <w:rsid w:val="008059E9"/>
    <w:rsid w:val="00824908"/>
    <w:rsid w:val="008355E3"/>
    <w:rsid w:val="0086364B"/>
    <w:rsid w:val="008A6DFF"/>
    <w:rsid w:val="008C4E31"/>
    <w:rsid w:val="008F0DA3"/>
    <w:rsid w:val="008F78D7"/>
    <w:rsid w:val="00943E8F"/>
    <w:rsid w:val="00964C22"/>
    <w:rsid w:val="00975550"/>
    <w:rsid w:val="00980155"/>
    <w:rsid w:val="00990CD1"/>
    <w:rsid w:val="009C010F"/>
    <w:rsid w:val="009D4FA2"/>
    <w:rsid w:val="009F7648"/>
    <w:rsid w:val="00A20097"/>
    <w:rsid w:val="00A37E3D"/>
    <w:rsid w:val="00A4556F"/>
    <w:rsid w:val="00AB7915"/>
    <w:rsid w:val="00AE5A15"/>
    <w:rsid w:val="00AF17DD"/>
    <w:rsid w:val="00AF5393"/>
    <w:rsid w:val="00B16B7A"/>
    <w:rsid w:val="00B32550"/>
    <w:rsid w:val="00B85807"/>
    <w:rsid w:val="00BF7E39"/>
    <w:rsid w:val="00C0173E"/>
    <w:rsid w:val="00C4105C"/>
    <w:rsid w:val="00CB7709"/>
    <w:rsid w:val="00CC3DA1"/>
    <w:rsid w:val="00CD34DE"/>
    <w:rsid w:val="00CD3B70"/>
    <w:rsid w:val="00D24C96"/>
    <w:rsid w:val="00D31E55"/>
    <w:rsid w:val="00D35483"/>
    <w:rsid w:val="00D37D7C"/>
    <w:rsid w:val="00D501CA"/>
    <w:rsid w:val="00D91F0D"/>
    <w:rsid w:val="00D972E4"/>
    <w:rsid w:val="00DD215B"/>
    <w:rsid w:val="00DE6961"/>
    <w:rsid w:val="00E41EF8"/>
    <w:rsid w:val="00E452F7"/>
    <w:rsid w:val="00E62DF8"/>
    <w:rsid w:val="00E73576"/>
    <w:rsid w:val="00E97D3F"/>
    <w:rsid w:val="00EE0FC7"/>
    <w:rsid w:val="00EF00BE"/>
    <w:rsid w:val="00F4353B"/>
    <w:rsid w:val="00F53EE2"/>
    <w:rsid w:val="00F84015"/>
    <w:rsid w:val="00FB6DBF"/>
    <w:rsid w:val="00FC3E64"/>
    <w:rsid w:val="00FE3A36"/>
    <w:rsid w:val="00FE4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4A5CF"/>
  <w15:chartTrackingRefBased/>
  <w15:docId w15:val="{4DED8CEF-4531-4A99-AD14-2C2F76823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C22"/>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paragraph" w:styleId="Header">
    <w:name w:val="header"/>
    <w:basedOn w:val="Normal"/>
    <w:link w:val="HeaderChar"/>
    <w:uiPriority w:val="99"/>
    <w:unhideWhenUsed/>
    <w:rsid w:val="00E41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1EF8"/>
  </w:style>
  <w:style w:type="paragraph" w:styleId="Footer">
    <w:name w:val="footer"/>
    <w:basedOn w:val="Normal"/>
    <w:link w:val="FooterChar"/>
    <w:uiPriority w:val="99"/>
    <w:unhideWhenUsed/>
    <w:rsid w:val="00E41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1EF8"/>
  </w:style>
  <w:style w:type="character" w:styleId="Hyperlink">
    <w:name w:val="Hyperlink"/>
    <w:basedOn w:val="DefaultParagraphFont"/>
    <w:uiPriority w:val="99"/>
    <w:unhideWhenUsed/>
    <w:rsid w:val="00E41EF8"/>
    <w:rPr>
      <w:color w:val="0563C1" w:themeColor="hyperlink"/>
      <w:u w:val="single"/>
    </w:rPr>
  </w:style>
  <w:style w:type="character" w:styleId="UnresolvedMention">
    <w:name w:val="Unresolved Mention"/>
    <w:basedOn w:val="DefaultParagraphFont"/>
    <w:uiPriority w:val="99"/>
    <w:semiHidden/>
    <w:unhideWhenUsed/>
    <w:rsid w:val="004B7E67"/>
    <w:rPr>
      <w:color w:val="605E5C"/>
      <w:shd w:val="clear" w:color="auto" w:fill="E1DFDD"/>
    </w:rPr>
  </w:style>
  <w:style w:type="table" w:styleId="TableGrid">
    <w:name w:val="Table Grid"/>
    <w:basedOn w:val="TableNormal"/>
    <w:uiPriority w:val="39"/>
    <w:rsid w:val="00382D4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styn.gov.wale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api/storage/932d8940-56f5-4660-aa85-afb4e87560a9/an-introduction-to-the-professional-standards-for-teaching-and-leadership.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ssessmentforlearning.edu.au/professional_learning/intro_to_afl/introduction_key_questions.html#:~:text=Assessment%20Reform%20Group%20%28UK%202002%29%3A%20Assessment%20for%20Learning,for%20Learning%20is%20also%20known%20as%20formative%20assessment" TargetMode="External"/><Relationship Id="rId4" Type="http://schemas.openxmlformats.org/officeDocument/2006/relationships/webSettings" Target="webSettings.xml"/><Relationship Id="rId9" Type="http://schemas.openxmlformats.org/officeDocument/2006/relationships/hyperlink" Target="https://www.simplypsychology.org/bobo-doll.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1617</TotalTime>
  <Pages>22</Pages>
  <Words>6910</Words>
  <Characters>39392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NIKOLAS FRANCIS HOSFORD</dc:creator>
  <cp:keywords/>
  <dc:description/>
  <cp:lastModifiedBy>Nikolas Francis Hosford (1200409)</cp:lastModifiedBy>
  <cp:revision>10</cp:revision>
  <dcterms:created xsi:type="dcterms:W3CDTF">2020-10-25T18:47:00Z</dcterms:created>
  <dcterms:modified xsi:type="dcterms:W3CDTF">2020-10-27T15:30:00Z</dcterms:modified>
</cp:coreProperties>
</file>