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5" w:line="360" w:lineRule="auto"/>
        <w:rPr>
          <w:color w:val="202124"/>
          <w:sz w:val="24"/>
          <w:szCs w:val="24"/>
        </w:rPr>
      </w:pPr>
      <w:r w:rsidDel="00000000" w:rsidR="00000000" w:rsidRPr="00000000">
        <w:rPr>
          <w:b w:val="1"/>
          <w:color w:val="202124"/>
          <w:sz w:val="24"/>
          <w:szCs w:val="24"/>
        </w:rPr>
        <w:drawing>
          <wp:inline distB="0" distT="0" distL="0" distR="0">
            <wp:extent cx="2209800" cy="742950"/>
            <wp:effectExtent b="0" l="0" r="0" t="0"/>
            <wp:docPr descr="Description: :::::::Desktop:In progress desktop:TRINITY SAINT DAVID:logo:TSD_logo2010.jpg" id="7" name="image1.jpg"/>
            <a:graphic>
              <a:graphicData uri="http://schemas.openxmlformats.org/drawingml/2006/picture">
                <pic:pic>
                  <pic:nvPicPr>
                    <pic:cNvPr descr="Description: :::::::Desktop:In progress desktop:TRINITY SAINT DAVID:logo:TSD_logo2010.jpg" id="0" name="image1.jpg"/>
                    <pic:cNvPicPr preferRelativeResize="0"/>
                  </pic:nvPicPr>
                  <pic:blipFill>
                    <a:blip r:embed="rId7"/>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5" w:line="360" w:lineRule="auto"/>
        <w:jc w:val="center"/>
        <w:rPr>
          <w:color w:val="202124"/>
          <w:sz w:val="24"/>
          <w:szCs w:val="24"/>
        </w:rPr>
      </w:pPr>
      <w:r w:rsidDel="00000000" w:rsidR="00000000" w:rsidRPr="00000000">
        <w:rPr>
          <w:color w:val="202124"/>
          <w:sz w:val="24"/>
          <w:szCs w:val="24"/>
          <w:rtl w:val="0"/>
        </w:rPr>
        <w:t xml:space="preserve">Skills for the Workplace</w:t>
        <w:br w:type="textWrapping"/>
        <w:t xml:space="preserve">Module Assignment Submission </w:t>
        <w:br w:type="textWrapping"/>
      </w:r>
    </w:p>
    <w:tbl>
      <w:tblPr>
        <w:tblStyle w:val="Table1"/>
        <w:tblW w:w="9493.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shd w:fill="d9d9d9" w:val="clear"/>
          </w:tcPr>
          <w:p w:rsidR="00000000" w:rsidDel="00000000" w:rsidP="00000000" w:rsidRDefault="00000000" w:rsidRPr="00000000" w14:paraId="00000003">
            <w:pPr>
              <w:spacing w:after="120" w:before="120" w:line="360" w:lineRule="auto"/>
              <w:rPr>
                <w:color w:val="202124"/>
                <w:sz w:val="24"/>
                <w:szCs w:val="24"/>
              </w:rPr>
            </w:pPr>
            <w:r w:rsidDel="00000000" w:rsidR="00000000" w:rsidRPr="00000000">
              <w:rPr>
                <w:color w:val="202124"/>
                <w:sz w:val="24"/>
                <w:szCs w:val="24"/>
                <w:rtl w:val="0"/>
              </w:rPr>
              <w:t xml:space="preserve">Student Name:</w:t>
            </w:r>
          </w:p>
        </w:tc>
        <w:tc>
          <w:tcPr/>
          <w:p w:rsidR="00000000" w:rsidDel="00000000" w:rsidP="00000000" w:rsidRDefault="00000000" w:rsidRPr="00000000" w14:paraId="00000004">
            <w:pPr>
              <w:spacing w:after="120" w:before="120" w:line="360" w:lineRule="auto"/>
              <w:rPr>
                <w:color w:val="202124"/>
                <w:sz w:val="24"/>
                <w:szCs w:val="24"/>
              </w:rPr>
            </w:pPr>
            <w:r w:rsidDel="00000000" w:rsidR="00000000" w:rsidRPr="00000000">
              <w:rPr>
                <w:color w:val="202124"/>
                <w:sz w:val="24"/>
                <w:szCs w:val="24"/>
                <w:rtl w:val="0"/>
              </w:rPr>
              <w:t xml:space="preserve">James Lewis </w:t>
            </w:r>
          </w:p>
        </w:tc>
      </w:tr>
      <w:tr>
        <w:trPr>
          <w:cantSplit w:val="0"/>
          <w:tblHeader w:val="0"/>
        </w:trPr>
        <w:tc>
          <w:tcPr>
            <w:shd w:fill="d9d9d9" w:val="clear"/>
          </w:tcPr>
          <w:p w:rsidR="00000000" w:rsidDel="00000000" w:rsidP="00000000" w:rsidRDefault="00000000" w:rsidRPr="00000000" w14:paraId="00000005">
            <w:pPr>
              <w:spacing w:after="120" w:before="120" w:line="360" w:lineRule="auto"/>
              <w:rPr>
                <w:color w:val="202124"/>
                <w:sz w:val="24"/>
                <w:szCs w:val="24"/>
              </w:rPr>
            </w:pPr>
            <w:r w:rsidDel="00000000" w:rsidR="00000000" w:rsidRPr="00000000">
              <w:rPr>
                <w:color w:val="202124"/>
                <w:sz w:val="24"/>
                <w:szCs w:val="24"/>
                <w:rtl w:val="0"/>
              </w:rPr>
              <w:t xml:space="preserve">Student Number:</w:t>
            </w:r>
          </w:p>
        </w:tc>
        <w:tc>
          <w:tcPr/>
          <w:p w:rsidR="00000000" w:rsidDel="00000000" w:rsidP="00000000" w:rsidRDefault="00000000" w:rsidRPr="00000000" w14:paraId="00000006">
            <w:pPr>
              <w:spacing w:after="120" w:before="120" w:line="360" w:lineRule="auto"/>
              <w:rPr>
                <w:color w:val="202124"/>
                <w:sz w:val="24"/>
                <w:szCs w:val="24"/>
              </w:rPr>
            </w:pPr>
            <w:r w:rsidDel="00000000" w:rsidR="00000000" w:rsidRPr="00000000">
              <w:rPr>
                <w:color w:val="202124"/>
                <w:sz w:val="24"/>
                <w:szCs w:val="24"/>
                <w:rtl w:val="0"/>
              </w:rPr>
              <w:t xml:space="preserve">2019456</w:t>
            </w:r>
          </w:p>
        </w:tc>
      </w:tr>
      <w:tr>
        <w:trPr>
          <w:cantSplit w:val="0"/>
          <w:tblHeader w:val="0"/>
        </w:trPr>
        <w:tc>
          <w:tcPr>
            <w:shd w:fill="d9d9d9" w:val="clear"/>
          </w:tcPr>
          <w:p w:rsidR="00000000" w:rsidDel="00000000" w:rsidP="00000000" w:rsidRDefault="00000000" w:rsidRPr="00000000" w14:paraId="00000007">
            <w:pPr>
              <w:spacing w:after="120" w:before="120" w:line="360" w:lineRule="auto"/>
              <w:rPr>
                <w:color w:val="202124"/>
                <w:sz w:val="24"/>
                <w:szCs w:val="24"/>
              </w:rPr>
            </w:pPr>
            <w:r w:rsidDel="00000000" w:rsidR="00000000" w:rsidRPr="00000000">
              <w:rPr>
                <w:color w:val="202124"/>
                <w:sz w:val="24"/>
                <w:szCs w:val="24"/>
                <w:rtl w:val="0"/>
              </w:rPr>
              <w:t xml:space="preserve">Module No:</w:t>
            </w:r>
          </w:p>
        </w:tc>
        <w:tc>
          <w:tcPr/>
          <w:p w:rsidR="00000000" w:rsidDel="00000000" w:rsidP="00000000" w:rsidRDefault="00000000" w:rsidRPr="00000000" w14:paraId="00000008">
            <w:pPr>
              <w:spacing w:after="120" w:before="120" w:line="360" w:lineRule="auto"/>
              <w:rPr>
                <w:color w:val="202124"/>
                <w:sz w:val="24"/>
                <w:szCs w:val="24"/>
              </w:rPr>
            </w:pPr>
            <w:r w:rsidDel="00000000" w:rsidR="00000000" w:rsidRPr="00000000">
              <w:rPr>
                <w:color w:val="202124"/>
                <w:sz w:val="24"/>
                <w:szCs w:val="24"/>
                <w:rtl w:val="0"/>
              </w:rPr>
              <w:t xml:space="preserve">BMSK5002</w:t>
            </w:r>
          </w:p>
        </w:tc>
      </w:tr>
      <w:tr>
        <w:trPr>
          <w:cantSplit w:val="0"/>
          <w:trHeight w:val="413" w:hRule="atLeast"/>
          <w:tblHeader w:val="0"/>
        </w:trPr>
        <w:tc>
          <w:tcPr>
            <w:shd w:fill="d9d9d9" w:val="clear"/>
          </w:tcPr>
          <w:p w:rsidR="00000000" w:rsidDel="00000000" w:rsidP="00000000" w:rsidRDefault="00000000" w:rsidRPr="00000000" w14:paraId="00000009">
            <w:pPr>
              <w:spacing w:after="120" w:before="120" w:line="360" w:lineRule="auto"/>
              <w:rPr>
                <w:color w:val="202124"/>
                <w:sz w:val="24"/>
                <w:szCs w:val="24"/>
              </w:rPr>
            </w:pPr>
            <w:r w:rsidDel="00000000" w:rsidR="00000000" w:rsidRPr="00000000">
              <w:rPr>
                <w:color w:val="202124"/>
                <w:sz w:val="24"/>
                <w:szCs w:val="24"/>
                <w:rtl w:val="0"/>
              </w:rPr>
              <w:t xml:space="preserve">Module Title:</w:t>
            </w:r>
          </w:p>
        </w:tc>
        <w:tc>
          <w:tcPr/>
          <w:p w:rsidR="00000000" w:rsidDel="00000000" w:rsidP="00000000" w:rsidRDefault="00000000" w:rsidRPr="00000000" w14:paraId="0000000A">
            <w:pPr>
              <w:spacing w:after="120" w:before="120" w:line="360" w:lineRule="auto"/>
              <w:rPr>
                <w:color w:val="202124"/>
                <w:sz w:val="24"/>
                <w:szCs w:val="24"/>
              </w:rPr>
            </w:pPr>
            <w:r w:rsidDel="00000000" w:rsidR="00000000" w:rsidRPr="00000000">
              <w:rPr>
                <w:color w:val="202124"/>
                <w:sz w:val="24"/>
                <w:szCs w:val="24"/>
                <w:rtl w:val="0"/>
              </w:rPr>
              <w:t xml:space="preserve">Developing Relationships and Workplace Achievement</w:t>
            </w:r>
          </w:p>
        </w:tc>
      </w:tr>
    </w:tbl>
    <w:p w:rsidR="00000000" w:rsidDel="00000000" w:rsidP="00000000" w:rsidRDefault="00000000" w:rsidRPr="00000000" w14:paraId="0000000B">
      <w:pPr>
        <w:spacing w:after="120" w:before="120" w:line="360" w:lineRule="auto"/>
        <w:rPr>
          <w:color w:val="202124"/>
          <w:sz w:val="24"/>
          <w:szCs w:val="24"/>
        </w:rPr>
      </w:pPr>
      <w:r w:rsidDel="00000000" w:rsidR="00000000" w:rsidRPr="00000000">
        <w:rPr>
          <w:rtl w:val="0"/>
        </w:rPr>
      </w:r>
    </w:p>
    <w:p w:rsidR="00000000" w:rsidDel="00000000" w:rsidP="00000000" w:rsidRDefault="00000000" w:rsidRPr="00000000" w14:paraId="0000000C">
      <w:pPr>
        <w:spacing w:after="120" w:before="120" w:line="360" w:lineRule="auto"/>
        <w:rPr>
          <w:b w:val="1"/>
          <w:color w:val="202124"/>
          <w:sz w:val="24"/>
          <w:szCs w:val="24"/>
        </w:rPr>
      </w:pPr>
      <w:r w:rsidDel="00000000" w:rsidR="00000000" w:rsidRPr="00000000">
        <w:rPr>
          <w:b w:val="1"/>
          <w:color w:val="202124"/>
          <w:sz w:val="24"/>
          <w:szCs w:val="24"/>
          <w:rtl w:val="0"/>
        </w:rPr>
        <w:t xml:space="preserve">Statement of Confirmation of Authenticity</w:t>
      </w:r>
    </w:p>
    <w:p w:rsidR="00000000" w:rsidDel="00000000" w:rsidP="00000000" w:rsidRDefault="00000000" w:rsidRPr="00000000" w14:paraId="0000000D">
      <w:pPr>
        <w:spacing w:after="120" w:before="120" w:line="360" w:lineRule="auto"/>
        <w:rPr>
          <w:color w:val="202124"/>
          <w:sz w:val="24"/>
          <w:szCs w:val="24"/>
        </w:rPr>
      </w:pPr>
      <w:r w:rsidDel="00000000" w:rsidR="00000000" w:rsidRPr="00000000">
        <w:rPr>
          <w:color w:val="202124"/>
          <w:sz w:val="24"/>
          <w:szCs w:val="24"/>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0E">
      <w:pPr>
        <w:spacing w:after="120" w:before="120" w:line="360" w:lineRule="auto"/>
        <w:rPr>
          <w:color w:val="202124"/>
          <w:sz w:val="24"/>
          <w:szCs w:val="24"/>
        </w:rPr>
      </w:pPr>
      <w:r w:rsidDel="00000000" w:rsidR="00000000" w:rsidRPr="00000000">
        <w:rPr>
          <w:color w:val="202124"/>
          <w:sz w:val="24"/>
          <w:szCs w:val="24"/>
          <w:rtl w:val="0"/>
        </w:rPr>
        <w:t xml:space="preserve">Attention is drawn to the plagiarism and unfair practice policies of both the University and of ILM.</w:t>
      </w:r>
    </w:p>
    <w:p w:rsidR="00000000" w:rsidDel="00000000" w:rsidP="00000000" w:rsidRDefault="00000000" w:rsidRPr="00000000" w14:paraId="0000000F">
      <w:pPr>
        <w:spacing w:after="120" w:before="120" w:lineRule="auto"/>
        <w:rPr>
          <w:color w:val="202124"/>
          <w:sz w:val="24"/>
          <w:szCs w:val="24"/>
        </w:rPr>
      </w:pPr>
      <w:r w:rsidDel="00000000" w:rsidR="00000000" w:rsidRPr="00000000">
        <w:rPr>
          <w:b w:val="1"/>
          <w:color w:val="202124"/>
          <w:sz w:val="24"/>
          <w:szCs w:val="24"/>
          <w:rtl w:val="0"/>
        </w:rPr>
        <w:t xml:space="preserve">Permission for ILM to use this script</w:t>
      </w:r>
      <w:r w:rsidDel="00000000" w:rsidR="00000000" w:rsidRPr="00000000">
        <w:rPr>
          <w:color w:val="202124"/>
          <w:sz w:val="24"/>
          <w:szCs w:val="24"/>
          <w:rtl w:val="0"/>
        </w:rPr>
        <w:br w:type="textWrapping"/>
        <w:t xml:space="preserve">ILM uses learners’ submissions – on an anonymous basis – for assessment standardisation. By submitting, both the centre and the learner agree that ILM may use this script on condition that identifying information is removed. However, if you are unwilling to allow ILM use this script, please refuse by ticking the box: </w:t>
      </w:r>
      <w:r w:rsidDel="00000000" w:rsidR="00000000" w:rsidRPr="00000000">
        <w:rPr>
          <w:b w:val="1"/>
          <w:color w:val="202124"/>
          <w:sz w:val="24"/>
          <w:szCs w:val="24"/>
          <w:rtl w:val="0"/>
        </w:rPr>
        <w:t xml:space="preserve">□</w:t>
      </w:r>
      <w:r w:rsidDel="00000000" w:rsidR="00000000" w:rsidRPr="00000000">
        <w:rPr>
          <w:rtl w:val="0"/>
        </w:rPr>
      </w:r>
    </w:p>
    <w:p w:rsidR="00000000" w:rsidDel="00000000" w:rsidP="00000000" w:rsidRDefault="00000000" w:rsidRPr="00000000" w14:paraId="00000010">
      <w:pPr>
        <w:spacing w:after="120" w:before="120" w:line="360" w:lineRule="auto"/>
        <w:rPr>
          <w:color w:val="202124"/>
          <w:sz w:val="24"/>
          <w:szCs w:val="24"/>
        </w:rPr>
      </w:pPr>
      <w:r w:rsidDel="00000000" w:rsidR="00000000" w:rsidRPr="00000000">
        <w:rPr>
          <w:rtl w:val="0"/>
        </w:rPr>
      </w:r>
    </w:p>
    <w:p w:rsidR="00000000" w:rsidDel="00000000" w:rsidP="00000000" w:rsidRDefault="00000000" w:rsidRPr="00000000" w14:paraId="00000011">
      <w:pPr>
        <w:rPr>
          <w:color w:val="202124"/>
          <w:sz w:val="24"/>
          <w:szCs w:val="24"/>
        </w:rPr>
      </w:pPr>
      <w:r w:rsidDel="00000000" w:rsidR="00000000" w:rsidRPr="00000000">
        <w:rPr>
          <w:rtl w:val="0"/>
        </w:rPr>
      </w:r>
    </w:p>
    <w:p w:rsidR="00000000" w:rsidDel="00000000" w:rsidP="00000000" w:rsidRDefault="00000000" w:rsidRPr="00000000" w14:paraId="00000012">
      <w:pPr>
        <w:rPr>
          <w:color w:val="202124"/>
          <w:sz w:val="24"/>
          <w:szCs w:val="24"/>
        </w:rPr>
      </w:pPr>
      <w:r w:rsidDel="00000000" w:rsidR="00000000" w:rsidRPr="00000000">
        <w:rPr>
          <w:rtl w:val="0"/>
        </w:rPr>
      </w:r>
    </w:p>
    <w:p w:rsidR="00000000" w:rsidDel="00000000" w:rsidP="00000000" w:rsidRDefault="00000000" w:rsidRPr="00000000" w14:paraId="00000013">
      <w:pPr>
        <w:rPr>
          <w:color w:val="202124"/>
          <w:sz w:val="24"/>
          <w:szCs w:val="24"/>
        </w:rPr>
      </w:pPr>
      <w:r w:rsidDel="00000000" w:rsidR="00000000" w:rsidRPr="00000000">
        <w:rPr>
          <w:rtl w:val="0"/>
        </w:rPr>
      </w:r>
    </w:p>
    <w:p w:rsidR="00000000" w:rsidDel="00000000" w:rsidP="00000000" w:rsidRDefault="00000000" w:rsidRPr="00000000" w14:paraId="00000014">
      <w:pPr>
        <w:rPr>
          <w:color w:val="202124"/>
          <w:sz w:val="24"/>
          <w:szCs w:val="24"/>
        </w:rPr>
      </w:pPr>
      <w:r w:rsidDel="00000000" w:rsidR="00000000" w:rsidRPr="00000000">
        <w:rPr>
          <w:rtl w:val="0"/>
        </w:rPr>
      </w:r>
    </w:p>
    <w:p w:rsidR="00000000" w:rsidDel="00000000" w:rsidP="00000000" w:rsidRDefault="00000000" w:rsidRPr="00000000" w14:paraId="0000001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i w:val="0"/>
          <w:smallCaps w:val="0"/>
          <w:strike w:val="0"/>
          <w:color w:val="202124"/>
          <w:sz w:val="24"/>
          <w:szCs w:val="24"/>
          <w:u w:val="none"/>
          <w:shd w:fill="auto" w:val="clear"/>
          <w:vertAlign w:val="baseline"/>
        </w:rPr>
      </w:pPr>
      <w:r w:rsidDel="00000000" w:rsidR="00000000" w:rsidRPr="00000000">
        <w:rPr>
          <w:i w:val="0"/>
          <w:smallCaps w:val="0"/>
          <w:strike w:val="0"/>
          <w:color w:val="202124"/>
          <w:sz w:val="24"/>
          <w:szCs w:val="24"/>
          <w:u w:val="none"/>
          <w:shd w:fill="auto" w:val="clear"/>
          <w:vertAlign w:val="baseline"/>
          <w:rtl w:val="0"/>
        </w:rPr>
        <w:t xml:space="preserve">Table of Contents</w:t>
      </w:r>
    </w:p>
    <w:p w:rsidR="00000000" w:rsidDel="00000000" w:rsidP="00000000" w:rsidRDefault="00000000" w:rsidRPr="00000000" w14:paraId="0000001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color w:val="202124"/>
          <w:sz w:val="24"/>
          <w:szCs w:val="24"/>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7">
          <w:pPr>
            <w:tabs>
              <w:tab w:val="right" w:pos="9360"/>
            </w:tabs>
            <w:spacing w:before="80" w:line="240" w:lineRule="auto"/>
            <w:ind w:left="0" w:firstLine="0"/>
            <w:rPr>
              <w:rFonts w:ascii="Calibri" w:cs="Calibri" w:eastAsia="Calibri" w:hAnsi="Calibri"/>
              <w:b w:val="0"/>
              <w:i w:val="0"/>
              <w:smallCaps w:val="0"/>
              <w:strike w:val="0"/>
              <w:color w:val="202124"/>
              <w:sz w:val="24"/>
              <w:szCs w:val="24"/>
              <w:u w:val="none"/>
              <w:shd w:fill="auto" w:val="clear"/>
              <w:vertAlign w:val="baseline"/>
            </w:rPr>
          </w:pPr>
          <w:r w:rsidDel="00000000" w:rsidR="00000000" w:rsidRPr="00000000">
            <w:fldChar w:fldCharType="begin"/>
            <w:instrText xml:space="preserve"> TOC \h \u \z </w:instrText>
            <w:fldChar w:fldCharType="separate"/>
          </w:r>
          <w:hyperlink w:anchor="_heading=h.wuqqe1hll4hf">
            <w:r w:rsidDel="00000000" w:rsidR="00000000" w:rsidRPr="00000000">
              <w:rPr>
                <w:rFonts w:ascii="Calibri" w:cs="Calibri" w:eastAsia="Calibri" w:hAnsi="Calibri"/>
                <w:b w:val="0"/>
                <w:i w:val="0"/>
                <w:smallCaps w:val="0"/>
                <w:strike w:val="0"/>
                <w:color w:val="202124"/>
                <w:sz w:val="24"/>
                <w:szCs w:val="24"/>
                <w:u w:val="none"/>
                <w:shd w:fill="auto" w:val="clear"/>
                <w:vertAlign w:val="baseline"/>
                <w:rtl w:val="0"/>
              </w:rPr>
              <w:t xml:space="preserve">Introduction</w:t>
            </w:r>
          </w:hyperlink>
          <w:r w:rsidDel="00000000" w:rsidR="00000000" w:rsidRPr="00000000">
            <w:rPr>
              <w:rFonts w:ascii="Calibri" w:cs="Calibri" w:eastAsia="Calibri" w:hAnsi="Calibri"/>
              <w:b w:val="0"/>
              <w:i w:val="0"/>
              <w:smallCaps w:val="0"/>
              <w:strike w:val="0"/>
              <w:color w:val="202124"/>
              <w:sz w:val="24"/>
              <w:szCs w:val="24"/>
              <w:u w:val="none"/>
              <w:shd w:fill="auto" w:val="clear"/>
              <w:vertAlign w:val="baseline"/>
              <w:rtl w:val="0"/>
            </w:rPr>
            <w:tab/>
          </w:r>
          <w:r w:rsidDel="00000000" w:rsidR="00000000" w:rsidRPr="00000000">
            <w:fldChar w:fldCharType="begin"/>
            <w:instrText xml:space="preserve"> PAGEREF _heading=h.wuqqe1hll4hf \h </w:instrText>
            <w:fldChar w:fldCharType="separate"/>
          </w:r>
          <w:r w:rsidDel="00000000" w:rsidR="00000000" w:rsidRPr="00000000">
            <w:rPr>
              <w:rFonts w:ascii="Calibri" w:cs="Calibri" w:eastAsia="Calibri" w:hAnsi="Calibri"/>
              <w:b w:val="1"/>
              <w:i w:val="0"/>
              <w:smallCaps w:val="0"/>
              <w:strike w:val="0"/>
              <w:color w:val="202124"/>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8">
          <w:pPr>
            <w:tabs>
              <w:tab w:val="right" w:pos="9360"/>
            </w:tabs>
            <w:spacing w:before="200" w:line="240" w:lineRule="auto"/>
            <w:ind w:left="0" w:firstLine="0"/>
            <w:rPr>
              <w:rFonts w:ascii="Calibri" w:cs="Calibri" w:eastAsia="Calibri" w:hAnsi="Calibri"/>
              <w:b w:val="0"/>
              <w:i w:val="0"/>
              <w:smallCaps w:val="0"/>
              <w:strike w:val="0"/>
              <w:color w:val="202124"/>
              <w:sz w:val="24"/>
              <w:szCs w:val="24"/>
              <w:u w:val="none"/>
              <w:shd w:fill="auto" w:val="clear"/>
              <w:vertAlign w:val="baseline"/>
            </w:rPr>
          </w:pPr>
          <w:hyperlink w:anchor="_heading=h.esvufhclzdvg">
            <w:r w:rsidDel="00000000" w:rsidR="00000000" w:rsidRPr="00000000">
              <w:rPr>
                <w:rFonts w:ascii="Calibri" w:cs="Calibri" w:eastAsia="Calibri" w:hAnsi="Calibri"/>
                <w:b w:val="0"/>
                <w:i w:val="0"/>
                <w:smallCaps w:val="0"/>
                <w:strike w:val="0"/>
                <w:color w:val="202124"/>
                <w:sz w:val="24"/>
                <w:szCs w:val="24"/>
                <w:u w:val="none"/>
                <w:shd w:fill="auto" w:val="clear"/>
                <w:vertAlign w:val="baseline"/>
                <w:rtl w:val="0"/>
              </w:rPr>
              <w:t xml:space="preserve">Critically assess the potential benefits to the organisation of developing individuals in the workplace;</w:t>
            </w:r>
          </w:hyperlink>
          <w:r w:rsidDel="00000000" w:rsidR="00000000" w:rsidRPr="00000000">
            <w:rPr>
              <w:rFonts w:ascii="Calibri" w:cs="Calibri" w:eastAsia="Calibri" w:hAnsi="Calibri"/>
              <w:b w:val="0"/>
              <w:i w:val="0"/>
              <w:smallCaps w:val="0"/>
              <w:strike w:val="0"/>
              <w:color w:val="202124"/>
              <w:sz w:val="24"/>
              <w:szCs w:val="24"/>
              <w:u w:val="none"/>
              <w:shd w:fill="auto" w:val="clear"/>
              <w:vertAlign w:val="baseline"/>
              <w:rtl w:val="0"/>
            </w:rPr>
            <w:tab/>
          </w:r>
          <w:r w:rsidDel="00000000" w:rsidR="00000000" w:rsidRPr="00000000">
            <w:fldChar w:fldCharType="begin"/>
            <w:instrText xml:space="preserve"> PAGEREF _heading=h.esvufhclzdvg \h </w:instrText>
            <w:fldChar w:fldCharType="separate"/>
          </w:r>
          <w:r w:rsidDel="00000000" w:rsidR="00000000" w:rsidRPr="00000000">
            <w:rPr>
              <w:rFonts w:ascii="Calibri" w:cs="Calibri" w:eastAsia="Calibri" w:hAnsi="Calibri"/>
              <w:b w:val="1"/>
              <w:i w:val="0"/>
              <w:smallCaps w:val="0"/>
              <w:strike w:val="0"/>
              <w:color w:val="202124"/>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9">
          <w:pPr>
            <w:tabs>
              <w:tab w:val="right" w:pos="9360"/>
            </w:tabs>
            <w:spacing w:before="200" w:line="240" w:lineRule="auto"/>
            <w:ind w:left="0" w:firstLine="0"/>
            <w:rPr>
              <w:rFonts w:ascii="Calibri" w:cs="Calibri" w:eastAsia="Calibri" w:hAnsi="Calibri"/>
              <w:b w:val="0"/>
              <w:i w:val="0"/>
              <w:smallCaps w:val="0"/>
              <w:strike w:val="0"/>
              <w:color w:val="202124"/>
              <w:sz w:val="24"/>
              <w:szCs w:val="24"/>
              <w:u w:val="none"/>
              <w:shd w:fill="auto" w:val="clear"/>
              <w:vertAlign w:val="baseline"/>
            </w:rPr>
          </w:pPr>
          <w:hyperlink w:anchor="_heading=h.6tbrrnst6keh">
            <w:r w:rsidDel="00000000" w:rsidR="00000000" w:rsidRPr="00000000">
              <w:rPr>
                <w:rFonts w:ascii="Calibri" w:cs="Calibri" w:eastAsia="Calibri" w:hAnsi="Calibri"/>
                <w:b w:val="0"/>
                <w:i w:val="0"/>
                <w:smallCaps w:val="0"/>
                <w:strike w:val="0"/>
                <w:color w:val="202124"/>
                <w:sz w:val="24"/>
                <w:szCs w:val="24"/>
                <w:u w:val="none"/>
                <w:shd w:fill="auto" w:val="clear"/>
                <w:vertAlign w:val="baseline"/>
                <w:rtl w:val="0"/>
              </w:rPr>
              <w:t xml:space="preserve">Manage an individual’s expectations in respect of personal development;</w:t>
            </w:r>
          </w:hyperlink>
          <w:r w:rsidDel="00000000" w:rsidR="00000000" w:rsidRPr="00000000">
            <w:rPr>
              <w:rFonts w:ascii="Calibri" w:cs="Calibri" w:eastAsia="Calibri" w:hAnsi="Calibri"/>
              <w:b w:val="0"/>
              <w:i w:val="0"/>
              <w:smallCaps w:val="0"/>
              <w:strike w:val="0"/>
              <w:color w:val="202124"/>
              <w:sz w:val="24"/>
              <w:szCs w:val="24"/>
              <w:u w:val="none"/>
              <w:shd w:fill="auto" w:val="clear"/>
              <w:vertAlign w:val="baseline"/>
              <w:rtl w:val="0"/>
            </w:rPr>
            <w:tab/>
          </w:r>
          <w:r w:rsidDel="00000000" w:rsidR="00000000" w:rsidRPr="00000000">
            <w:fldChar w:fldCharType="begin"/>
            <w:instrText xml:space="preserve"> PAGEREF _heading=h.6tbrrnst6keh \h </w:instrText>
            <w:fldChar w:fldCharType="separate"/>
          </w:r>
          <w:r w:rsidDel="00000000" w:rsidR="00000000" w:rsidRPr="00000000">
            <w:rPr>
              <w:rFonts w:ascii="Calibri" w:cs="Calibri" w:eastAsia="Calibri" w:hAnsi="Calibri"/>
              <w:b w:val="1"/>
              <w:i w:val="0"/>
              <w:smallCaps w:val="0"/>
              <w:strike w:val="0"/>
              <w:color w:val="202124"/>
              <w:sz w:val="24"/>
              <w:szCs w:val="24"/>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A">
          <w:pPr>
            <w:tabs>
              <w:tab w:val="right" w:pos="9360"/>
            </w:tabs>
            <w:spacing w:before="200" w:line="240" w:lineRule="auto"/>
            <w:ind w:left="0" w:firstLine="0"/>
            <w:rPr>
              <w:rFonts w:ascii="Calibri" w:cs="Calibri" w:eastAsia="Calibri" w:hAnsi="Calibri"/>
              <w:b w:val="0"/>
              <w:i w:val="0"/>
              <w:smallCaps w:val="0"/>
              <w:strike w:val="0"/>
              <w:color w:val="202124"/>
              <w:sz w:val="24"/>
              <w:szCs w:val="24"/>
              <w:u w:val="none"/>
              <w:shd w:fill="auto" w:val="clear"/>
              <w:vertAlign w:val="baseline"/>
            </w:rPr>
          </w:pPr>
          <w:hyperlink w:anchor="_heading=h.yezlzhe2b3w6">
            <w:r w:rsidDel="00000000" w:rsidR="00000000" w:rsidRPr="00000000">
              <w:rPr>
                <w:rFonts w:ascii="Calibri" w:cs="Calibri" w:eastAsia="Calibri" w:hAnsi="Calibri"/>
                <w:b w:val="0"/>
                <w:i w:val="0"/>
                <w:smallCaps w:val="0"/>
                <w:strike w:val="0"/>
                <w:color w:val="202124"/>
                <w:sz w:val="24"/>
                <w:szCs w:val="24"/>
                <w:u w:val="none"/>
                <w:shd w:fill="auto" w:val="clear"/>
                <w:vertAlign w:val="baseline"/>
                <w:rtl w:val="0"/>
              </w:rPr>
              <w:t xml:space="preserve">Critically evaluate development vehicles available to an organisation appropriate to the development needs of the individual;</w:t>
            </w:r>
          </w:hyperlink>
          <w:r w:rsidDel="00000000" w:rsidR="00000000" w:rsidRPr="00000000">
            <w:rPr>
              <w:rFonts w:ascii="Calibri" w:cs="Calibri" w:eastAsia="Calibri" w:hAnsi="Calibri"/>
              <w:b w:val="0"/>
              <w:i w:val="0"/>
              <w:smallCaps w:val="0"/>
              <w:strike w:val="0"/>
              <w:color w:val="202124"/>
              <w:sz w:val="24"/>
              <w:szCs w:val="24"/>
              <w:u w:val="none"/>
              <w:shd w:fill="auto" w:val="clear"/>
              <w:vertAlign w:val="baseline"/>
              <w:rtl w:val="0"/>
            </w:rPr>
            <w:tab/>
          </w:r>
          <w:r w:rsidDel="00000000" w:rsidR="00000000" w:rsidRPr="00000000">
            <w:fldChar w:fldCharType="begin"/>
            <w:instrText xml:space="preserve"> PAGEREF _heading=h.yezlzhe2b3w6 \h </w:instrText>
            <w:fldChar w:fldCharType="separate"/>
          </w:r>
          <w:r w:rsidDel="00000000" w:rsidR="00000000" w:rsidRPr="00000000">
            <w:rPr>
              <w:rFonts w:ascii="Calibri" w:cs="Calibri" w:eastAsia="Calibri" w:hAnsi="Calibri"/>
              <w:b w:val="1"/>
              <w:i w:val="0"/>
              <w:smallCaps w:val="0"/>
              <w:strike w:val="0"/>
              <w:color w:val="202124"/>
              <w:sz w:val="24"/>
              <w:szCs w:val="24"/>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B">
          <w:pPr>
            <w:tabs>
              <w:tab w:val="right" w:pos="9360"/>
            </w:tabs>
            <w:spacing w:before="200" w:line="240" w:lineRule="auto"/>
            <w:ind w:left="0" w:firstLine="0"/>
            <w:rPr>
              <w:rFonts w:ascii="Calibri" w:cs="Calibri" w:eastAsia="Calibri" w:hAnsi="Calibri"/>
              <w:b w:val="0"/>
              <w:i w:val="0"/>
              <w:smallCaps w:val="0"/>
              <w:strike w:val="0"/>
              <w:color w:val="202124"/>
              <w:sz w:val="24"/>
              <w:szCs w:val="24"/>
              <w:u w:val="none"/>
              <w:shd w:fill="auto" w:val="clear"/>
              <w:vertAlign w:val="baseline"/>
            </w:rPr>
          </w:pPr>
          <w:hyperlink w:anchor="_heading=h.i1u6efdc5z84">
            <w:r w:rsidDel="00000000" w:rsidR="00000000" w:rsidRPr="00000000">
              <w:rPr>
                <w:rFonts w:ascii="Calibri" w:cs="Calibri" w:eastAsia="Calibri" w:hAnsi="Calibri"/>
                <w:b w:val="0"/>
                <w:i w:val="0"/>
                <w:smallCaps w:val="0"/>
                <w:strike w:val="0"/>
                <w:color w:val="202124"/>
                <w:sz w:val="24"/>
                <w:szCs w:val="24"/>
                <w:u w:val="none"/>
                <w:shd w:fill="auto" w:val="clear"/>
                <w:vertAlign w:val="baseline"/>
                <w:rtl w:val="0"/>
              </w:rPr>
              <w:t xml:space="preserve">Generate a detailed plan to meet the identified development needs of an individual in the workplace and the management of performance</w:t>
            </w:r>
          </w:hyperlink>
          <w:r w:rsidDel="00000000" w:rsidR="00000000" w:rsidRPr="00000000">
            <w:rPr>
              <w:rFonts w:ascii="Calibri" w:cs="Calibri" w:eastAsia="Calibri" w:hAnsi="Calibri"/>
              <w:b w:val="0"/>
              <w:i w:val="0"/>
              <w:smallCaps w:val="0"/>
              <w:strike w:val="0"/>
              <w:color w:val="202124"/>
              <w:sz w:val="24"/>
              <w:szCs w:val="24"/>
              <w:u w:val="none"/>
              <w:shd w:fill="auto" w:val="clear"/>
              <w:vertAlign w:val="baseline"/>
              <w:rtl w:val="0"/>
            </w:rPr>
            <w:tab/>
          </w:r>
          <w:r w:rsidDel="00000000" w:rsidR="00000000" w:rsidRPr="00000000">
            <w:fldChar w:fldCharType="begin"/>
            <w:instrText xml:space="preserve"> PAGEREF _heading=h.i1u6efdc5z84 \h </w:instrText>
            <w:fldChar w:fldCharType="separate"/>
          </w:r>
          <w:r w:rsidDel="00000000" w:rsidR="00000000" w:rsidRPr="00000000">
            <w:rPr>
              <w:rFonts w:ascii="Calibri" w:cs="Calibri" w:eastAsia="Calibri" w:hAnsi="Calibri"/>
              <w:b w:val="1"/>
              <w:i w:val="0"/>
              <w:smallCaps w:val="0"/>
              <w:strike w:val="0"/>
              <w:color w:val="202124"/>
              <w:sz w:val="24"/>
              <w:szCs w:val="24"/>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C">
          <w:pPr>
            <w:tabs>
              <w:tab w:val="right" w:pos="9360"/>
            </w:tabs>
            <w:spacing w:before="200" w:line="240" w:lineRule="auto"/>
            <w:ind w:left="0" w:firstLine="0"/>
            <w:rPr>
              <w:rFonts w:ascii="Calibri" w:cs="Calibri" w:eastAsia="Calibri" w:hAnsi="Calibri"/>
              <w:b w:val="1"/>
              <w:i w:val="0"/>
              <w:smallCaps w:val="0"/>
              <w:strike w:val="0"/>
              <w:color w:val="202124"/>
              <w:sz w:val="24"/>
              <w:szCs w:val="24"/>
              <w:u w:val="none"/>
              <w:shd w:fill="auto" w:val="clear"/>
              <w:vertAlign w:val="baseline"/>
            </w:rPr>
          </w:pPr>
          <w:hyperlink w:anchor="_heading=h.356x3a1yd5zd">
            <w:r w:rsidDel="00000000" w:rsidR="00000000" w:rsidRPr="00000000">
              <w:rPr>
                <w:rFonts w:ascii="Calibri" w:cs="Calibri" w:eastAsia="Calibri" w:hAnsi="Calibri"/>
                <w:b w:val="1"/>
                <w:i w:val="0"/>
                <w:smallCaps w:val="0"/>
                <w:strike w:val="0"/>
                <w:color w:val="202124"/>
                <w:sz w:val="24"/>
                <w:szCs w:val="24"/>
                <w:u w:val="none"/>
                <w:shd w:fill="auto" w:val="clear"/>
                <w:vertAlign w:val="baseline"/>
                <w:rtl w:val="0"/>
              </w:rPr>
              <w:t xml:space="preserve">Conclusion</w:t>
            </w:r>
          </w:hyperlink>
          <w:r w:rsidDel="00000000" w:rsidR="00000000" w:rsidRPr="00000000">
            <w:rPr>
              <w:rFonts w:ascii="Calibri" w:cs="Calibri" w:eastAsia="Calibri" w:hAnsi="Calibri"/>
              <w:b w:val="1"/>
              <w:i w:val="0"/>
              <w:smallCaps w:val="0"/>
              <w:strike w:val="0"/>
              <w:color w:val="202124"/>
              <w:sz w:val="24"/>
              <w:szCs w:val="24"/>
              <w:u w:val="none"/>
              <w:shd w:fill="auto" w:val="clear"/>
              <w:vertAlign w:val="baseline"/>
              <w:rtl w:val="0"/>
            </w:rPr>
            <w:tab/>
          </w:r>
          <w:r w:rsidDel="00000000" w:rsidR="00000000" w:rsidRPr="00000000">
            <w:fldChar w:fldCharType="begin"/>
            <w:instrText xml:space="preserve"> PAGEREF _heading=h.356x3a1yd5zd \h </w:instrText>
            <w:fldChar w:fldCharType="separate"/>
          </w:r>
          <w:r w:rsidDel="00000000" w:rsidR="00000000" w:rsidRPr="00000000">
            <w:rPr>
              <w:rFonts w:ascii="Calibri" w:cs="Calibri" w:eastAsia="Calibri" w:hAnsi="Calibri"/>
              <w:b w:val="1"/>
              <w:i w:val="0"/>
              <w:smallCaps w:val="0"/>
              <w:strike w:val="0"/>
              <w:color w:val="202124"/>
              <w:sz w:val="24"/>
              <w:szCs w:val="24"/>
              <w:u w:val="none"/>
              <w:shd w:fill="auto" w:val="clear"/>
              <w:vertAlign w:val="baseline"/>
              <w:rtl w:val="0"/>
            </w:rPr>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1D">
          <w:pPr>
            <w:tabs>
              <w:tab w:val="right" w:pos="9360"/>
            </w:tabs>
            <w:spacing w:before="200" w:line="240" w:lineRule="auto"/>
            <w:ind w:left="0" w:firstLine="0"/>
            <w:rPr>
              <w:rFonts w:ascii="Calibri" w:cs="Calibri" w:eastAsia="Calibri" w:hAnsi="Calibri"/>
              <w:b w:val="0"/>
              <w:i w:val="0"/>
              <w:smallCaps w:val="0"/>
              <w:strike w:val="0"/>
              <w:color w:val="202124"/>
              <w:sz w:val="24"/>
              <w:szCs w:val="24"/>
              <w:u w:val="none"/>
              <w:shd w:fill="auto" w:val="clear"/>
              <w:vertAlign w:val="baseline"/>
            </w:rPr>
          </w:pPr>
          <w:hyperlink w:anchor="_heading=h.33jt2nqflt8u">
            <w:r w:rsidDel="00000000" w:rsidR="00000000" w:rsidRPr="00000000">
              <w:rPr>
                <w:rFonts w:ascii="Calibri" w:cs="Calibri" w:eastAsia="Calibri" w:hAnsi="Calibri"/>
                <w:b w:val="0"/>
                <w:i w:val="0"/>
                <w:smallCaps w:val="0"/>
                <w:strike w:val="0"/>
                <w:color w:val="202124"/>
                <w:sz w:val="24"/>
                <w:szCs w:val="24"/>
                <w:u w:val="none"/>
                <w:shd w:fill="auto" w:val="clear"/>
                <w:vertAlign w:val="baseline"/>
                <w:rtl w:val="0"/>
              </w:rPr>
              <w:t xml:space="preserve">References</w:t>
            </w:r>
          </w:hyperlink>
          <w:r w:rsidDel="00000000" w:rsidR="00000000" w:rsidRPr="00000000">
            <w:rPr>
              <w:rFonts w:ascii="Calibri" w:cs="Calibri" w:eastAsia="Calibri" w:hAnsi="Calibri"/>
              <w:b w:val="0"/>
              <w:i w:val="0"/>
              <w:smallCaps w:val="0"/>
              <w:strike w:val="0"/>
              <w:color w:val="202124"/>
              <w:sz w:val="24"/>
              <w:szCs w:val="24"/>
              <w:u w:val="none"/>
              <w:shd w:fill="auto" w:val="clear"/>
              <w:vertAlign w:val="baseline"/>
              <w:rtl w:val="0"/>
            </w:rPr>
            <w:tab/>
          </w:r>
          <w:r w:rsidDel="00000000" w:rsidR="00000000" w:rsidRPr="00000000">
            <w:fldChar w:fldCharType="begin"/>
            <w:instrText xml:space="preserve"> PAGEREF _heading=h.33jt2nqflt8u \h </w:instrText>
            <w:fldChar w:fldCharType="separate"/>
          </w:r>
          <w:r w:rsidDel="00000000" w:rsidR="00000000" w:rsidRPr="00000000">
            <w:rPr>
              <w:rFonts w:ascii="Calibri" w:cs="Calibri" w:eastAsia="Calibri" w:hAnsi="Calibri"/>
              <w:b w:val="1"/>
              <w:i w:val="0"/>
              <w:smallCaps w:val="0"/>
              <w:strike w:val="0"/>
              <w:color w:val="202124"/>
              <w:sz w:val="24"/>
              <w:szCs w:val="24"/>
              <w:u w:val="none"/>
              <w:shd w:fill="auto" w:val="clear"/>
              <w:vertAlign w:val="baseline"/>
              <w:rtl w:val="0"/>
            </w:rPr>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1E">
          <w:pPr>
            <w:tabs>
              <w:tab w:val="right" w:pos="9360"/>
            </w:tabs>
            <w:spacing w:after="80" w:before="200" w:line="240" w:lineRule="auto"/>
            <w:ind w:left="0" w:firstLine="0"/>
            <w:rPr>
              <w:rFonts w:ascii="Calibri" w:cs="Calibri" w:eastAsia="Calibri" w:hAnsi="Calibri"/>
              <w:b w:val="0"/>
              <w:i w:val="0"/>
              <w:smallCaps w:val="0"/>
              <w:strike w:val="0"/>
              <w:color w:val="202124"/>
              <w:sz w:val="24"/>
              <w:szCs w:val="24"/>
              <w:u w:val="none"/>
              <w:shd w:fill="auto" w:val="clear"/>
              <w:vertAlign w:val="baseline"/>
            </w:rPr>
          </w:pPr>
          <w:hyperlink w:anchor="_heading=h.f3isv34c736b">
            <w:r w:rsidDel="00000000" w:rsidR="00000000" w:rsidRPr="00000000">
              <w:rPr>
                <w:rFonts w:ascii="Calibri" w:cs="Calibri" w:eastAsia="Calibri" w:hAnsi="Calibri"/>
                <w:b w:val="0"/>
                <w:i w:val="0"/>
                <w:smallCaps w:val="0"/>
                <w:strike w:val="0"/>
                <w:color w:val="202124"/>
                <w:sz w:val="24"/>
                <w:szCs w:val="24"/>
                <w:u w:val="none"/>
                <w:shd w:fill="auto" w:val="clear"/>
                <w:vertAlign w:val="baseline"/>
                <w:rtl w:val="0"/>
              </w:rPr>
              <w:t xml:space="preserve">Appendix</w:t>
            </w:r>
          </w:hyperlink>
          <w:r w:rsidDel="00000000" w:rsidR="00000000" w:rsidRPr="00000000">
            <w:rPr>
              <w:rFonts w:ascii="Calibri" w:cs="Calibri" w:eastAsia="Calibri" w:hAnsi="Calibri"/>
              <w:b w:val="0"/>
              <w:i w:val="0"/>
              <w:smallCaps w:val="0"/>
              <w:strike w:val="0"/>
              <w:color w:val="202124"/>
              <w:sz w:val="24"/>
              <w:szCs w:val="24"/>
              <w:u w:val="none"/>
              <w:shd w:fill="auto" w:val="clear"/>
              <w:vertAlign w:val="baseline"/>
              <w:rtl w:val="0"/>
            </w:rPr>
            <w:tab/>
          </w:r>
          <w:r w:rsidDel="00000000" w:rsidR="00000000" w:rsidRPr="00000000">
            <w:fldChar w:fldCharType="begin"/>
            <w:instrText xml:space="preserve"> PAGEREF _heading=h.f3isv34c736b \h </w:instrText>
            <w:fldChar w:fldCharType="separate"/>
          </w:r>
          <w:r w:rsidDel="00000000" w:rsidR="00000000" w:rsidRPr="00000000">
            <w:rPr>
              <w:rFonts w:ascii="Calibri" w:cs="Calibri" w:eastAsia="Calibri" w:hAnsi="Calibri"/>
              <w:b w:val="1"/>
              <w:i w:val="0"/>
              <w:smallCaps w:val="0"/>
              <w:strike w:val="0"/>
              <w:color w:val="202124"/>
              <w:sz w:val="24"/>
              <w:szCs w:val="24"/>
              <w:u w:val="none"/>
              <w:shd w:fill="auto" w:val="clear"/>
              <w:vertAlign w:val="baseline"/>
              <w:rtl w:val="0"/>
            </w:rPr>
            <w:t xml:space="preserve">14</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i w:val="0"/>
          <w:smallCaps w:val="0"/>
          <w:strike w:val="0"/>
          <w:color w:val="202124"/>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0">
      <w:pPr>
        <w:spacing w:after="120" w:before="120" w:line="360" w:lineRule="auto"/>
        <w:rPr>
          <w:color w:val="202124"/>
          <w:sz w:val="24"/>
          <w:szCs w:val="24"/>
        </w:rPr>
      </w:pPr>
      <w:r w:rsidDel="00000000" w:rsidR="00000000" w:rsidRPr="00000000">
        <w:rPr>
          <w:rtl w:val="0"/>
        </w:rPr>
      </w:r>
    </w:p>
    <w:p w:rsidR="00000000" w:rsidDel="00000000" w:rsidP="00000000" w:rsidRDefault="00000000" w:rsidRPr="00000000" w14:paraId="00000021">
      <w:pPr>
        <w:rPr>
          <w:color w:val="202124"/>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2">
      <w:pPr>
        <w:pStyle w:val="Heading1"/>
        <w:rPr>
          <w:color w:val="202124"/>
          <w:sz w:val="24"/>
          <w:szCs w:val="24"/>
          <w:u w:val="single"/>
        </w:rPr>
      </w:pPr>
      <w:bookmarkStart w:colFirst="0" w:colLast="0" w:name="_heading=h.wuqqe1hll4hf" w:id="0"/>
      <w:bookmarkEnd w:id="0"/>
      <w:r w:rsidDel="00000000" w:rsidR="00000000" w:rsidRPr="00000000">
        <w:rPr>
          <w:color w:val="202124"/>
          <w:sz w:val="24"/>
          <w:szCs w:val="24"/>
          <w:u w:val="single"/>
          <w:rtl w:val="0"/>
        </w:rPr>
        <w:t xml:space="preserve">Introduction</w:t>
      </w:r>
    </w:p>
    <w:p w:rsidR="00000000" w:rsidDel="00000000" w:rsidP="00000000" w:rsidRDefault="00000000" w:rsidRPr="00000000" w14:paraId="00000023">
      <w:pPr>
        <w:rPr>
          <w:color w:val="202124"/>
          <w:sz w:val="24"/>
          <w:szCs w:val="24"/>
        </w:rPr>
      </w:pPr>
      <w:r w:rsidDel="00000000" w:rsidR="00000000" w:rsidRPr="00000000">
        <w:rPr>
          <w:rtl w:val="0"/>
        </w:rPr>
      </w:r>
    </w:p>
    <w:p w:rsidR="00000000" w:rsidDel="00000000" w:rsidP="00000000" w:rsidRDefault="00000000" w:rsidRPr="00000000" w14:paraId="00000024">
      <w:pPr>
        <w:rPr>
          <w:color w:val="202124"/>
          <w:sz w:val="24"/>
          <w:szCs w:val="24"/>
        </w:rPr>
      </w:pPr>
      <w:r w:rsidDel="00000000" w:rsidR="00000000" w:rsidRPr="00000000">
        <w:rPr>
          <w:color w:val="202124"/>
          <w:sz w:val="24"/>
          <w:szCs w:val="24"/>
          <w:rtl w:val="0"/>
        </w:rPr>
        <w:t xml:space="preserve">For every organisation its employees are the main pillar of its growth. This is because we perform activities to attain goals. An employee has different types of needs and it varies according to his or her goals. There exists a huge difference between expectation and needs. An expectation can be converted into need. An organisation must determine employee needs to help in career growth.</w:t>
      </w:r>
    </w:p>
    <w:p w:rsidR="00000000" w:rsidDel="00000000" w:rsidP="00000000" w:rsidRDefault="00000000" w:rsidRPr="00000000" w14:paraId="00000025">
      <w:pPr>
        <w:rPr>
          <w:color w:val="202124"/>
          <w:sz w:val="24"/>
          <w:szCs w:val="24"/>
          <w:highlight w:val="white"/>
        </w:rPr>
      </w:pPr>
      <w:r w:rsidDel="00000000" w:rsidR="00000000" w:rsidRPr="00000000">
        <w:rPr>
          <w:color w:val="202124"/>
          <w:sz w:val="24"/>
          <w:szCs w:val="24"/>
          <w:rtl w:val="0"/>
        </w:rPr>
        <w:t xml:space="preserve"> Thus, it is necessary to measure their performance so that it can be enhanced. Besides this, it must be ensured that individual goals are fulfilled so that they can be retained. Furthermore, by this their needs are identified and resources are provided to fulfil them. A loyal employee will always put his or her 100% in achieving goals. An organisation applies different types of methods to ensure that employees' needs are fulfilled. This is done to ensure growth and career development of employees is maintained. Also, overall goals can only be attained if team goals are achieved( Grund and Thommes, 2017 ). </w:t>
      </w:r>
      <w:r w:rsidDel="00000000" w:rsidR="00000000" w:rsidRPr="00000000">
        <w:rPr>
          <w:color w:val="202124"/>
          <w:sz w:val="24"/>
          <w:szCs w:val="24"/>
          <w:highlight w:val="white"/>
          <w:rtl w:val="0"/>
        </w:rPr>
        <w:t xml:space="preserve"> </w:t>
      </w:r>
    </w:p>
    <w:p w:rsidR="00000000" w:rsidDel="00000000" w:rsidP="00000000" w:rsidRDefault="00000000" w:rsidRPr="00000000" w14:paraId="00000026">
      <w:pPr>
        <w:rPr>
          <w:color w:val="202124"/>
          <w:sz w:val="24"/>
          <w:szCs w:val="24"/>
        </w:rPr>
      </w:pPr>
      <w:r w:rsidDel="00000000" w:rsidR="00000000" w:rsidRPr="00000000">
        <w:rPr>
          <w:color w:val="202124"/>
          <w:sz w:val="24"/>
          <w:szCs w:val="24"/>
          <w:highlight w:val="white"/>
          <w:rtl w:val="0"/>
        </w:rPr>
        <w:t xml:space="preserve">High performance of an employee is important for both the organisation so that their work is completed with efficiency and for the employee so that their efforts can be recognized by the organisation and they can be rewarded for the same and it can be beneficial for them as well as the company. Both these factors help in employee development( Henwood, and et.al., 2015 ).</w:t>
      </w:r>
      <w:r w:rsidDel="00000000" w:rsidR="00000000" w:rsidRPr="00000000">
        <w:rPr>
          <w:rtl w:val="0"/>
        </w:rPr>
      </w:r>
    </w:p>
    <w:p w:rsidR="00000000" w:rsidDel="00000000" w:rsidP="00000000" w:rsidRDefault="00000000" w:rsidRPr="00000000" w14:paraId="00000027">
      <w:pPr>
        <w:pStyle w:val="Heading1"/>
        <w:rPr>
          <w:color w:val="202124"/>
          <w:sz w:val="24"/>
          <w:szCs w:val="24"/>
        </w:rPr>
      </w:pPr>
      <w:bookmarkStart w:colFirst="0" w:colLast="0" w:name="_heading=h.3kn84easbr2a" w:id="1"/>
      <w:bookmarkEnd w:id="1"/>
      <w:r w:rsidDel="00000000" w:rsidR="00000000" w:rsidRPr="00000000">
        <w:rPr>
          <w:rtl w:val="0"/>
        </w:rPr>
      </w:r>
    </w:p>
    <w:p w:rsidR="00000000" w:rsidDel="00000000" w:rsidP="00000000" w:rsidRDefault="00000000" w:rsidRPr="00000000" w14:paraId="00000028">
      <w:pPr>
        <w:pStyle w:val="Heading1"/>
        <w:rPr>
          <w:color w:val="202124"/>
          <w:sz w:val="24"/>
          <w:szCs w:val="24"/>
        </w:rPr>
      </w:pPr>
      <w:bookmarkStart w:colFirst="0" w:colLast="0" w:name="_heading=h.esvufhclzdvg" w:id="2"/>
      <w:bookmarkEnd w:id="2"/>
      <w:r w:rsidDel="00000000" w:rsidR="00000000" w:rsidRPr="00000000">
        <w:rPr>
          <w:color w:val="202124"/>
          <w:sz w:val="24"/>
          <w:szCs w:val="24"/>
          <w:u w:val="single"/>
          <w:rtl w:val="0"/>
        </w:rPr>
        <w:t xml:space="preserve">Critically assess the potential benefits to the organisation of developing individuals in the workplace;</w:t>
      </w:r>
      <w:r w:rsidDel="00000000" w:rsidR="00000000" w:rsidRPr="00000000">
        <w:rPr>
          <w:rtl w:val="0"/>
        </w:rPr>
      </w:r>
    </w:p>
    <w:p w:rsidR="00000000" w:rsidDel="00000000" w:rsidP="00000000" w:rsidRDefault="00000000" w:rsidRPr="00000000" w14:paraId="00000029">
      <w:pPr>
        <w:rPr>
          <w:color w:val="202124"/>
          <w:sz w:val="24"/>
          <w:szCs w:val="24"/>
        </w:rPr>
      </w:pPr>
      <w:r w:rsidDel="00000000" w:rsidR="00000000" w:rsidRPr="00000000">
        <w:rPr>
          <w:rtl w:val="0"/>
        </w:rPr>
      </w:r>
    </w:p>
    <w:p w:rsidR="00000000" w:rsidDel="00000000" w:rsidP="00000000" w:rsidRDefault="00000000" w:rsidRPr="00000000" w14:paraId="0000002A">
      <w:pPr>
        <w:rPr>
          <w:color w:val="202124"/>
          <w:sz w:val="24"/>
          <w:szCs w:val="24"/>
        </w:rPr>
      </w:pPr>
      <w:r w:rsidDel="00000000" w:rsidR="00000000" w:rsidRPr="00000000">
        <w:rPr>
          <w:color w:val="202124"/>
          <w:sz w:val="24"/>
          <w:szCs w:val="24"/>
          <w:rtl w:val="0"/>
        </w:rPr>
        <w:t xml:space="preserve">It is essential to maintain an engaged workforce. Every organisation relies heavily on its employees, and its success is inevitably dependent on a group of highly talented and satisfied employees. There are numerous benefits to an organisation that develops their employees. Employee retention being crucial to any organisation, Investing in improving existing employees' skill set through core skills development can help companies ensure that their workforce performs as needed to keep their daily operations running smoothly. </w:t>
      </w:r>
    </w:p>
    <w:p w:rsidR="00000000" w:rsidDel="00000000" w:rsidP="00000000" w:rsidRDefault="00000000" w:rsidRPr="00000000" w14:paraId="0000002B">
      <w:pPr>
        <w:rPr>
          <w:color w:val="202124"/>
          <w:sz w:val="24"/>
          <w:szCs w:val="24"/>
          <w:highlight w:val="white"/>
        </w:rPr>
      </w:pPr>
      <w:r w:rsidDel="00000000" w:rsidR="00000000" w:rsidRPr="00000000">
        <w:rPr>
          <w:color w:val="202124"/>
          <w:sz w:val="24"/>
          <w:szCs w:val="24"/>
          <w:rtl w:val="0"/>
        </w:rPr>
        <w:t xml:space="preserve"> Furthermore, such programs can help companies achieve long-term cost savings as the cost of replacing and hiring a new employee is far more than the cost of retaining an employee. </w:t>
      </w:r>
      <w:r w:rsidDel="00000000" w:rsidR="00000000" w:rsidRPr="00000000">
        <w:rPr>
          <w:color w:val="202124"/>
          <w:sz w:val="24"/>
          <w:szCs w:val="24"/>
          <w:highlight w:val="white"/>
          <w:rtl w:val="0"/>
        </w:rPr>
        <w:t xml:space="preserve">Hollenbeck and Jamieson (2015) point out that the very basis of competitive advantage and human resource management of companies rests on their capability to retain talents and manage their performance. </w:t>
      </w:r>
    </w:p>
    <w:p w:rsidR="00000000" w:rsidDel="00000000" w:rsidP="00000000" w:rsidRDefault="00000000" w:rsidRPr="00000000" w14:paraId="0000002C">
      <w:pPr>
        <w:rPr>
          <w:color w:val="202124"/>
          <w:sz w:val="24"/>
          <w:szCs w:val="24"/>
          <w:highlight w:val="white"/>
        </w:rPr>
      </w:pPr>
      <w:r w:rsidDel="00000000" w:rsidR="00000000" w:rsidRPr="00000000">
        <w:rPr>
          <w:color w:val="202124"/>
          <w:sz w:val="24"/>
          <w:szCs w:val="24"/>
          <w:highlight w:val="white"/>
          <w:rtl w:val="0"/>
        </w:rPr>
        <w:t xml:space="preserve">Considering the stiff competition which commences between companies to acquire and retain talents, an employer will make a strategy to bring about professional as well as personal development of employees to boost job satisfaction among the latter, thus ensuring prolonged retention. </w:t>
      </w:r>
    </w:p>
    <w:p w:rsidR="00000000" w:rsidDel="00000000" w:rsidP="00000000" w:rsidRDefault="00000000" w:rsidRPr="00000000" w14:paraId="0000002D">
      <w:pPr>
        <w:rPr>
          <w:color w:val="202124"/>
          <w:sz w:val="24"/>
          <w:szCs w:val="24"/>
          <w:highlight w:val="white"/>
        </w:rPr>
      </w:pPr>
      <w:r w:rsidDel="00000000" w:rsidR="00000000" w:rsidRPr="00000000">
        <w:rPr>
          <w:color w:val="202124"/>
          <w:sz w:val="24"/>
          <w:szCs w:val="24"/>
          <w:highlight w:val="white"/>
          <w:rtl w:val="0"/>
        </w:rPr>
        <w:t xml:space="preserve">The benefits of an engaged staff include improved teamwork and increased productivity. Employees who are engaged feel inspired by the company and take pride in their work. </w:t>
      </w:r>
      <w:r w:rsidDel="00000000" w:rsidR="00000000" w:rsidRPr="00000000">
        <w:rPr>
          <w:color w:val="202124"/>
          <w:sz w:val="24"/>
          <w:szCs w:val="24"/>
          <w:highlight w:val="white"/>
          <w:rtl w:val="0"/>
        </w:rPr>
        <w:t xml:space="preserve">It is important to offer employee development programs that provide real value to employees, both in the business environment and in their personal lives, in order to maintain engagement and make the most of those benefits. The objective of development programs is to challenge employees, to keep them interested in the workplace, and to provide them with the opportunity to enhance their skills at their jobs. This eliminates the sense of routine that can cause employees to feel disconnected from their work. Development is also an important motivational tool for employees, as it shows that they are building a career rather than simply performing their duties. Being able to see how their careers are progressing can motivate them to keep working hard. Furthermore, taking part in development programs can be just what employees need in order to advance from one step on their career path to the next. An organisation that offers employees this opportunity is one that will motivate its employees. </w:t>
      </w:r>
      <w:r w:rsidDel="00000000" w:rsidR="00000000" w:rsidRPr="00000000">
        <w:rPr>
          <w:rtl w:val="0"/>
        </w:rPr>
      </w:r>
    </w:p>
    <w:p w:rsidR="00000000" w:rsidDel="00000000" w:rsidP="00000000" w:rsidRDefault="00000000" w:rsidRPr="00000000" w14:paraId="0000002E">
      <w:pPr>
        <w:rPr>
          <w:color w:val="202124"/>
          <w:sz w:val="24"/>
          <w:szCs w:val="24"/>
          <w:highlight w:val="white"/>
        </w:rPr>
      </w:pPr>
      <w:r w:rsidDel="00000000" w:rsidR="00000000" w:rsidRPr="00000000">
        <w:rPr>
          <w:color w:val="202124"/>
          <w:sz w:val="24"/>
          <w:szCs w:val="24"/>
          <w:highlight w:val="white"/>
          <w:rtl w:val="0"/>
        </w:rPr>
        <w:t xml:space="preserve"> Though the cost potentially saved in the long term may be substantial there is still time and cost associated with developing an individual. Training and development initiatives cost organisations on average $1,252 per employee, according to the Association for Talent Development.</w:t>
      </w:r>
      <w:r w:rsidDel="00000000" w:rsidR="00000000" w:rsidRPr="00000000">
        <w:rPr>
          <w:color w:val="202124"/>
          <w:sz w:val="24"/>
          <w:szCs w:val="24"/>
          <w:highlight w:val="white"/>
          <w:rtl w:val="0"/>
        </w:rPr>
        <w:t xml:space="preserve"> Additionally, this does not include the time spent training an individual, as Markovic (n.d) argues that any training will impact an employee's productivity - time spent training cannot be used to work. In order to determine how much productivity is lost during training, two factors must be considered - how many individuals participate in training, and how long the training lasts. </w:t>
      </w:r>
      <w:r w:rsidDel="00000000" w:rsidR="00000000" w:rsidRPr="00000000">
        <w:rPr>
          <w:color w:val="202124"/>
          <w:sz w:val="24"/>
          <w:szCs w:val="24"/>
          <w:highlight w:val="white"/>
          <w:rtl w:val="0"/>
        </w:rPr>
        <w:t xml:space="preserve">Employees are often provided with continuous training by their employers, which is generally considered a good idea as it keeps them informed about new trends as well as keeps them knowledgeable about their specific profession. It is, however, common for some companies to require their employees to complete an unrealistic number of hours of continuing education. Over-training can result in significant stress for employees over time, resulting in poor performance on the job.</w:t>
      </w:r>
      <w:r w:rsidDel="00000000" w:rsidR="00000000" w:rsidRPr="00000000">
        <w:rPr>
          <w:rtl w:val="0"/>
        </w:rPr>
      </w:r>
    </w:p>
    <w:p w:rsidR="00000000" w:rsidDel="00000000" w:rsidP="00000000" w:rsidRDefault="00000000" w:rsidRPr="00000000" w14:paraId="0000002F">
      <w:pPr>
        <w:rPr>
          <w:color w:val="202124"/>
          <w:sz w:val="24"/>
          <w:szCs w:val="24"/>
          <w:u w:val="single"/>
        </w:rPr>
      </w:pPr>
      <w:r w:rsidDel="00000000" w:rsidR="00000000" w:rsidRPr="00000000">
        <w:rPr>
          <w:color w:val="202124"/>
          <w:sz w:val="24"/>
          <w:szCs w:val="24"/>
          <w:highlight w:val="white"/>
          <w:rtl w:val="0"/>
        </w:rPr>
        <w:t xml:space="preserve">I personally believe that developing individuals in a workplace is crucial for a business to succeed, providing resources to employees will motivate them to work with more dedication and loyalty towards the company( Ozgunerand Ozguner, 2014 ).The lack of learning and development in a previous employment was the reason I resigned as this resulted in a lack of employee motivation. (Callahan, 2000) backs up my claim by stating that companies must create an environment that is supportive of their learning and growth, and not just a place where they do their jobs. </w:t>
      </w:r>
      <w:r w:rsidDel="00000000" w:rsidR="00000000" w:rsidRPr="00000000">
        <w:rPr>
          <w:rtl w:val="0"/>
        </w:rPr>
      </w:r>
    </w:p>
    <w:p w:rsidR="00000000" w:rsidDel="00000000" w:rsidP="00000000" w:rsidRDefault="00000000" w:rsidRPr="00000000" w14:paraId="00000030">
      <w:pPr>
        <w:pStyle w:val="Heading1"/>
        <w:rPr>
          <w:color w:val="202124"/>
          <w:sz w:val="24"/>
          <w:szCs w:val="24"/>
          <w:u w:val="single"/>
        </w:rPr>
      </w:pPr>
      <w:bookmarkStart w:colFirst="0" w:colLast="0" w:name="_heading=h.6tbrrnst6keh" w:id="3"/>
      <w:bookmarkEnd w:id="3"/>
      <w:r w:rsidDel="00000000" w:rsidR="00000000" w:rsidRPr="00000000">
        <w:rPr>
          <w:color w:val="202124"/>
          <w:sz w:val="24"/>
          <w:szCs w:val="24"/>
          <w:u w:val="single"/>
          <w:rtl w:val="0"/>
        </w:rPr>
        <w:t xml:space="preserve">Manage an individual’s expectations in respect of personal development;</w:t>
      </w:r>
    </w:p>
    <w:p w:rsidR="00000000" w:rsidDel="00000000" w:rsidP="00000000" w:rsidRDefault="00000000" w:rsidRPr="00000000" w14:paraId="00000031">
      <w:pPr>
        <w:rPr>
          <w:color w:val="202124"/>
          <w:sz w:val="24"/>
          <w:szCs w:val="24"/>
        </w:rPr>
      </w:pPr>
      <w:r w:rsidDel="00000000" w:rsidR="00000000" w:rsidRPr="00000000">
        <w:rPr>
          <w:rtl w:val="0"/>
        </w:rPr>
      </w:r>
    </w:p>
    <w:p w:rsidR="00000000" w:rsidDel="00000000" w:rsidP="00000000" w:rsidRDefault="00000000" w:rsidRPr="00000000" w14:paraId="00000032">
      <w:pPr>
        <w:rPr>
          <w:color w:val="202124"/>
          <w:sz w:val="24"/>
          <w:szCs w:val="24"/>
          <w:highlight w:val="white"/>
        </w:rPr>
      </w:pPr>
      <w:r w:rsidDel="00000000" w:rsidR="00000000" w:rsidRPr="00000000">
        <w:rPr>
          <w:color w:val="202124"/>
          <w:sz w:val="24"/>
          <w:szCs w:val="24"/>
          <w:highlight w:val="white"/>
          <w:rtl w:val="0"/>
        </w:rPr>
        <w:t xml:space="preserve">It is essential to determine what expectations employees will meet or exceed to improve the likelihood they will meet them. Communication is crucial to success. It's impossible for employees to meet your expectations if they don't fully understand what you expect from them. It's important to set realistic expectations regarding the individual's personal development, so they have a goal to strive for. Bardwell (1995) asserts that having effective written and verbal communication skills can enable people to obtain their desired employment. Therefore, communication abilities are essential for career development.</w:t>
      </w:r>
      <w:r w:rsidDel="00000000" w:rsidR="00000000" w:rsidRPr="00000000">
        <w:rPr>
          <w:rtl w:val="0"/>
        </w:rPr>
      </w:r>
    </w:p>
    <w:p w:rsidR="00000000" w:rsidDel="00000000" w:rsidP="00000000" w:rsidRDefault="00000000" w:rsidRPr="00000000" w14:paraId="00000033">
      <w:pPr>
        <w:shd w:fill="ffffff" w:val="clear"/>
        <w:spacing w:after="240" w:before="240" w:lineRule="auto"/>
        <w:rPr>
          <w:color w:val="202124"/>
          <w:sz w:val="24"/>
          <w:szCs w:val="24"/>
          <w:highlight w:val="white"/>
        </w:rPr>
      </w:pPr>
      <w:r w:rsidDel="00000000" w:rsidR="00000000" w:rsidRPr="00000000">
        <w:rPr>
          <w:color w:val="202124"/>
          <w:sz w:val="24"/>
          <w:szCs w:val="24"/>
          <w:highlight w:val="white"/>
          <w:rtl w:val="0"/>
        </w:rPr>
        <w:t xml:space="preserve">In order for employees to understand that expectations are important, they must be provided with an understanding of them. As a result, they may be able to see the bigger picture and may feel like their role in the company is significant. Communicate why your expectations are important to the entire organisation, rather than just telling them what your expectations are, make employees aware of how meeting or exceeding your expectations can benefit the organisation as a whole. It is essential that you communicate the importance of your expectations in as much detail as possible so that confusion can be avoided. </w:t>
      </w:r>
      <w:r w:rsidDel="00000000" w:rsidR="00000000" w:rsidRPr="00000000">
        <w:rPr>
          <w:color w:val="202124"/>
          <w:sz w:val="24"/>
          <w:szCs w:val="24"/>
          <w:rtl w:val="0"/>
        </w:rPr>
        <w:t xml:space="preserve">Weekly job assessments for an employee's responsibilities should be done so that they can understand what skills they need to work on to enhance their performance. With all these methods an organisation can improve employees skill abilities so that they can put efforts for their overall development( Brownand Capozza, 2016 ).</w:t>
      </w:r>
      <w:r w:rsidDel="00000000" w:rsidR="00000000" w:rsidRPr="00000000">
        <w:rPr>
          <w:rtl w:val="0"/>
        </w:rPr>
      </w:r>
    </w:p>
    <w:p w:rsidR="00000000" w:rsidDel="00000000" w:rsidP="00000000" w:rsidRDefault="00000000" w:rsidRPr="00000000" w14:paraId="00000034">
      <w:pPr>
        <w:shd w:fill="ffffff" w:val="clear"/>
        <w:spacing w:after="240" w:before="240" w:lineRule="auto"/>
        <w:rPr>
          <w:color w:val="202124"/>
          <w:sz w:val="24"/>
          <w:szCs w:val="24"/>
          <w:highlight w:val="white"/>
        </w:rPr>
      </w:pPr>
      <w:r w:rsidDel="00000000" w:rsidR="00000000" w:rsidRPr="00000000">
        <w:rPr>
          <w:color w:val="202124"/>
          <w:sz w:val="24"/>
          <w:szCs w:val="24"/>
          <w:highlight w:val="white"/>
          <w:rtl w:val="0"/>
        </w:rPr>
        <w:t xml:space="preserve">By providing examples of why you have set certain expectations, and explaining to your team how they are related to the company's overall objectives is important for expectations to be properly understood. Make employees aware of the importance of expectations, by providing them with an understanding of them will help them see the bigger picture, and they can feel like their role in the company is important. Communicate why your expectations are important to the entire organisation, rather than just telling them what your expectations are, make employees aware of how meeting or exceeding your expectations can benefit the organisation as a whole. Communication is the glue that holds a society together. The ability to communicate enables people to form and maintain personal relationships. And the quality of such relationships depends on the calibre of communication between the parties (Brennan, 1974).  It is essential that you communicate the importance of your expectations in as much detail as possible so that confusion can be avoided. Communicating effectively is an art and must be practised effectively at the workplace for better output and successful achievement of goals of an organisation </w:t>
      </w:r>
      <w:r w:rsidDel="00000000" w:rsidR="00000000" w:rsidRPr="00000000">
        <w:rPr>
          <w:color w:val="202124"/>
          <w:sz w:val="24"/>
          <w:szCs w:val="24"/>
          <w:highlight w:val="white"/>
          <w:rtl w:val="0"/>
        </w:rPr>
        <w:t xml:space="preserve">(Ahyia Adu-Oppong &amp; Agyin-Birikorang, 2014)</w:t>
      </w:r>
      <w:r w:rsidDel="00000000" w:rsidR="00000000" w:rsidRPr="00000000">
        <w:rPr>
          <w:color w:val="202124"/>
          <w:sz w:val="24"/>
          <w:szCs w:val="24"/>
          <w:highlight w:val="white"/>
          <w:rtl w:val="0"/>
        </w:rPr>
        <w:t xml:space="preserve">.</w:t>
      </w:r>
    </w:p>
    <w:p w:rsidR="00000000" w:rsidDel="00000000" w:rsidP="00000000" w:rsidRDefault="00000000" w:rsidRPr="00000000" w14:paraId="00000035">
      <w:pPr>
        <w:shd w:fill="ffffff" w:val="clear"/>
        <w:spacing w:after="240" w:before="240" w:lineRule="auto"/>
        <w:rPr>
          <w:color w:val="202124"/>
          <w:sz w:val="24"/>
          <w:szCs w:val="24"/>
          <w:highlight w:val="white"/>
        </w:rPr>
      </w:pPr>
      <w:r w:rsidDel="00000000" w:rsidR="00000000" w:rsidRPr="00000000">
        <w:rPr>
          <w:color w:val="202124"/>
          <w:sz w:val="24"/>
          <w:szCs w:val="24"/>
          <w:highlight w:val="white"/>
          <w:rtl w:val="0"/>
        </w:rPr>
        <w:t xml:space="preserve">Formalising expectations and requiring employees to agree to them makes employees more serious about their responsibilities. Providing the documentation of how they failed to meet your expectations will allow you to hold them accountable for failing to meet your expectations and make a case against them for failing to meet their obligations. </w:t>
      </w:r>
    </w:p>
    <w:p w:rsidR="00000000" w:rsidDel="00000000" w:rsidP="00000000" w:rsidRDefault="00000000" w:rsidRPr="00000000" w14:paraId="00000036">
      <w:pPr>
        <w:rPr>
          <w:color w:val="202124"/>
          <w:sz w:val="24"/>
          <w:szCs w:val="24"/>
          <w:u w:val="single"/>
        </w:rPr>
      </w:pPr>
      <w:r w:rsidDel="00000000" w:rsidR="00000000" w:rsidRPr="00000000">
        <w:rPr>
          <w:color w:val="202124"/>
          <w:sz w:val="24"/>
          <w:szCs w:val="24"/>
          <w:highlight w:val="white"/>
          <w:rtl w:val="0"/>
        </w:rPr>
        <w:t xml:space="preserve"> The function of the workplace depends on morale, and employees need to understand what is expected of them on a daily basis to maintain morale. The clear communication of your company goals can assist employees in more effectively achieving those goals as a result of clear communication from a manager. If you fail to set those expectations from the beginning, you run the risk of miscommunications and low employee engagement. Conversely, if everyone is on the same page, your company can operate smoothly.</w:t>
      </w:r>
      <w:r w:rsidDel="00000000" w:rsidR="00000000" w:rsidRPr="00000000">
        <w:rPr>
          <w:rtl w:val="0"/>
        </w:rPr>
      </w:r>
    </w:p>
    <w:p w:rsidR="00000000" w:rsidDel="00000000" w:rsidP="00000000" w:rsidRDefault="00000000" w:rsidRPr="00000000" w14:paraId="00000037">
      <w:pPr>
        <w:pStyle w:val="Heading1"/>
        <w:rPr>
          <w:color w:val="202124"/>
          <w:sz w:val="24"/>
          <w:szCs w:val="24"/>
          <w:u w:val="single"/>
        </w:rPr>
      </w:pPr>
      <w:bookmarkStart w:colFirst="0" w:colLast="0" w:name="_heading=h.yezlzhe2b3w6" w:id="4"/>
      <w:bookmarkEnd w:id="4"/>
      <w:r w:rsidDel="00000000" w:rsidR="00000000" w:rsidRPr="00000000">
        <w:rPr>
          <w:color w:val="202124"/>
          <w:sz w:val="24"/>
          <w:szCs w:val="24"/>
          <w:u w:val="single"/>
          <w:rtl w:val="0"/>
        </w:rPr>
        <w:t xml:space="preserve">Critically evaluate development vehicles available to an organisation appropriate to the development needs of the individual;</w:t>
      </w:r>
    </w:p>
    <w:p w:rsidR="00000000" w:rsidDel="00000000" w:rsidP="00000000" w:rsidRDefault="00000000" w:rsidRPr="00000000" w14:paraId="00000038">
      <w:pPr>
        <w:rPr>
          <w:color w:val="202124"/>
          <w:sz w:val="24"/>
          <w:szCs w:val="24"/>
        </w:rPr>
      </w:pPr>
      <w:r w:rsidDel="00000000" w:rsidR="00000000" w:rsidRPr="00000000">
        <w:rPr>
          <w:rtl w:val="0"/>
        </w:rPr>
      </w:r>
    </w:p>
    <w:p w:rsidR="00000000" w:rsidDel="00000000" w:rsidP="00000000" w:rsidRDefault="00000000" w:rsidRPr="00000000" w14:paraId="00000039">
      <w:pPr>
        <w:rPr>
          <w:color w:val="202124"/>
          <w:sz w:val="24"/>
          <w:szCs w:val="24"/>
        </w:rPr>
      </w:pPr>
      <w:r w:rsidDel="00000000" w:rsidR="00000000" w:rsidRPr="00000000">
        <w:rPr>
          <w:color w:val="202124"/>
          <w:sz w:val="24"/>
          <w:szCs w:val="24"/>
          <w:rtl w:val="0"/>
        </w:rPr>
        <w:t xml:space="preserve">In order to achieve goals and objectives, employees must fulfil their needs, and when employees do not, productivity can be greatly impacted. A variety of development tools can be used to accomplish this. Employee development allows for their career growth. Maslow's theory of needs is one of the most relevant development vehicles. According to this theory, managers are primarily responsible for creating a motivated workforce within their organisation by focusing on the needs of their employees and utilising this theory. As stated in this theory, an individual's needs are diverse that make them feel committed to performing effective work in all circumstances.</w:t>
      </w:r>
    </w:p>
    <w:p w:rsidR="00000000" w:rsidDel="00000000" w:rsidP="00000000" w:rsidRDefault="00000000" w:rsidRPr="00000000" w14:paraId="0000003A">
      <w:pPr>
        <w:rPr>
          <w:color w:val="202124"/>
          <w:sz w:val="24"/>
          <w:szCs w:val="24"/>
        </w:rPr>
      </w:pPr>
      <w:r w:rsidDel="00000000" w:rsidR="00000000" w:rsidRPr="00000000">
        <w:rPr>
          <w:color w:val="202124"/>
          <w:sz w:val="24"/>
          <w:szCs w:val="24"/>
          <w:rtl w:val="0"/>
        </w:rPr>
        <w:t xml:space="preserve"> In general, these needs are geared towards identifying the basic needs of workers that result in a positive mental state that prevents workers from feeling psychologically harassed or tortured in the workplace. This theory was proposed by Abraham Maslow in 1943 which is initially termed as “A Human Motivation”. Illustration 1: Maslow's Hierarchy of Needs ( Source: Maslow's theory, 2018 ) See appendix.</w:t>
      </w:r>
    </w:p>
    <w:p w:rsidR="00000000" w:rsidDel="00000000" w:rsidP="00000000" w:rsidRDefault="00000000" w:rsidRPr="00000000" w14:paraId="0000003B">
      <w:pPr>
        <w:rPr>
          <w:color w:val="202124"/>
          <w:sz w:val="24"/>
          <w:szCs w:val="24"/>
        </w:rPr>
      </w:pPr>
      <w:r w:rsidDel="00000000" w:rsidR="00000000" w:rsidRPr="00000000">
        <w:rPr>
          <w:color w:val="202124"/>
          <w:sz w:val="24"/>
          <w:szCs w:val="24"/>
          <w:rtl w:val="0"/>
        </w:rPr>
        <w:t xml:space="preserve">For an organisation to promote the development of its employees, a variety of development vehicles can be utilised. All of the ones I chose to evaluate are beneficial for personal and professional development and are suitable for use with all employees, not just a few individuals. </w:t>
      </w:r>
    </w:p>
    <w:p w:rsidR="00000000" w:rsidDel="00000000" w:rsidP="00000000" w:rsidRDefault="00000000" w:rsidRPr="00000000" w14:paraId="0000003C">
      <w:pPr>
        <w:rPr>
          <w:color w:val="202124"/>
          <w:sz w:val="24"/>
          <w:szCs w:val="24"/>
        </w:rPr>
      </w:pPr>
      <w:r w:rsidDel="00000000" w:rsidR="00000000" w:rsidRPr="00000000">
        <w:rPr>
          <w:rtl w:val="0"/>
        </w:rPr>
      </w:r>
    </w:p>
    <w:p w:rsidR="00000000" w:rsidDel="00000000" w:rsidP="00000000" w:rsidRDefault="00000000" w:rsidRPr="00000000" w14:paraId="0000003D">
      <w:pPr>
        <w:rPr>
          <w:color w:val="202124"/>
          <w:sz w:val="24"/>
          <w:szCs w:val="24"/>
        </w:rPr>
      </w:pPr>
      <w:r w:rsidDel="00000000" w:rsidR="00000000" w:rsidRPr="00000000">
        <w:rPr>
          <w:color w:val="202124"/>
          <w:sz w:val="24"/>
          <w:szCs w:val="24"/>
          <w:u w:val="single"/>
          <w:rtl w:val="0"/>
        </w:rPr>
        <w:t xml:space="preserve">Coaching on a one to one basis</w:t>
      </w:r>
      <w:r w:rsidDel="00000000" w:rsidR="00000000" w:rsidRPr="00000000">
        <w:rPr>
          <w:rtl w:val="0"/>
        </w:rPr>
      </w:r>
    </w:p>
    <w:p w:rsidR="00000000" w:rsidDel="00000000" w:rsidP="00000000" w:rsidRDefault="00000000" w:rsidRPr="00000000" w14:paraId="0000003E">
      <w:pPr>
        <w:pBdr>
          <w:top w:color="auto" w:space="0" w:sz="0" w:val="none"/>
          <w:left w:color="auto" w:space="0" w:sz="0" w:val="none"/>
          <w:bottom w:color="auto" w:space="0" w:sz="0" w:val="none"/>
          <w:right w:color="auto" w:space="0" w:sz="0" w:val="none"/>
          <w:between w:color="auto" w:space="0" w:sz="0" w:val="none"/>
        </w:pBdr>
        <w:shd w:fill="ffffff" w:val="clear"/>
        <w:spacing w:before="160" w:lineRule="auto"/>
        <w:rPr>
          <w:color w:val="202124"/>
          <w:sz w:val="24"/>
          <w:szCs w:val="24"/>
        </w:rPr>
      </w:pPr>
      <w:r w:rsidDel="00000000" w:rsidR="00000000" w:rsidRPr="00000000">
        <w:rPr>
          <w:color w:val="202124"/>
          <w:sz w:val="24"/>
          <w:szCs w:val="24"/>
          <w:rtl w:val="0"/>
        </w:rPr>
        <w:t xml:space="preserve">It is my belief that coaching and counselling can be an effective method of improving employee performance. Managers can use these tools to coach and develop their employees' performance, or human resources professionals can use them to coach their organisation's line managers. In addition to addressing performance objectives, coaching employees helps them unlock their potential.</w:t>
      </w:r>
      <w:r w:rsidDel="00000000" w:rsidR="00000000" w:rsidRPr="00000000">
        <w:rPr>
          <w:color w:val="202124"/>
          <w:sz w:val="24"/>
          <w:szCs w:val="24"/>
          <w:highlight w:val="white"/>
          <w:rtl w:val="0"/>
        </w:rPr>
        <w:t xml:space="preserve"> Researchers have found that coaching not only improves performance, but also fosters motivation and commitment to the workplace (Coaching Employees to Improve Performance: Tips for Leaders, n.d.). </w:t>
      </w:r>
      <w:r w:rsidDel="00000000" w:rsidR="00000000" w:rsidRPr="00000000">
        <w:rPr>
          <w:rtl w:val="0"/>
        </w:rPr>
      </w:r>
    </w:p>
    <w:p w:rsidR="00000000" w:rsidDel="00000000" w:rsidP="00000000" w:rsidRDefault="00000000" w:rsidRPr="00000000" w14:paraId="0000003F">
      <w:pPr>
        <w:pBdr>
          <w:top w:color="auto" w:space="0" w:sz="0" w:val="none"/>
          <w:left w:color="auto" w:space="0" w:sz="0" w:val="none"/>
          <w:bottom w:color="auto" w:space="0" w:sz="0" w:val="none"/>
          <w:right w:color="auto" w:space="0" w:sz="0" w:val="none"/>
          <w:between w:color="auto" w:space="0" w:sz="0" w:val="none"/>
        </w:pBdr>
        <w:shd w:fill="ffffff" w:val="clear"/>
        <w:spacing w:before="160" w:lineRule="auto"/>
        <w:rPr>
          <w:color w:val="202124"/>
          <w:sz w:val="24"/>
          <w:szCs w:val="24"/>
          <w:highlight w:val="white"/>
        </w:rPr>
      </w:pPr>
      <w:r w:rsidDel="00000000" w:rsidR="00000000" w:rsidRPr="00000000">
        <w:rPr>
          <w:color w:val="202124"/>
          <w:sz w:val="24"/>
          <w:szCs w:val="24"/>
          <w:rtl w:val="0"/>
        </w:rPr>
        <w:t xml:space="preserve">An employee is often provided with positive feedback regarding their contributions as part of the coaching process. By regularly coaching your employees, they will be able to identify performance problems early on, enabling them to address them before they become significant obstacles to their performance. Similarly, the Institute of Coaching found (Institute of Coaching, 2017) that coaching is an extremely valuable method for developing individuals across a wide range of needs within organisations and leadership settings.</w:t>
      </w:r>
      <w:r w:rsidDel="00000000" w:rsidR="00000000" w:rsidRPr="00000000">
        <w:rPr>
          <w:color w:val="202124"/>
          <w:sz w:val="24"/>
          <w:szCs w:val="24"/>
          <w:highlight w:val="white"/>
          <w:rtl w:val="0"/>
        </w:rPr>
        <w:t xml:space="preserve"> In addition to increasing self-confidence, over 70% of individuals receiving coaching also benefit from improved performance at work, improved relationships, and improved communication skills. A total of 86% of companies surveyed reported they had recouped their coaching investment and more.</w:t>
      </w:r>
    </w:p>
    <w:p w:rsidR="00000000" w:rsidDel="00000000" w:rsidP="00000000" w:rsidRDefault="00000000" w:rsidRPr="00000000" w14:paraId="00000040">
      <w:pPr>
        <w:rPr>
          <w:color w:val="202124"/>
          <w:sz w:val="24"/>
          <w:szCs w:val="24"/>
          <w:highlight w:val="white"/>
        </w:rPr>
      </w:pPr>
      <w:r w:rsidDel="00000000" w:rsidR="00000000" w:rsidRPr="00000000">
        <w:rPr>
          <w:rtl w:val="0"/>
        </w:rPr>
      </w:r>
    </w:p>
    <w:p w:rsidR="00000000" w:rsidDel="00000000" w:rsidP="00000000" w:rsidRDefault="00000000" w:rsidRPr="00000000" w14:paraId="00000041">
      <w:pPr>
        <w:rPr>
          <w:color w:val="202124"/>
          <w:sz w:val="24"/>
          <w:szCs w:val="24"/>
          <w:highlight w:val="white"/>
        </w:rPr>
      </w:pPr>
      <w:r w:rsidDel="00000000" w:rsidR="00000000" w:rsidRPr="00000000">
        <w:rPr>
          <w:rtl w:val="0"/>
        </w:rPr>
      </w:r>
    </w:p>
    <w:p w:rsidR="00000000" w:rsidDel="00000000" w:rsidP="00000000" w:rsidRDefault="00000000" w:rsidRPr="00000000" w14:paraId="00000042">
      <w:pPr>
        <w:rPr>
          <w:color w:val="202124"/>
          <w:sz w:val="24"/>
          <w:szCs w:val="24"/>
          <w:highlight w:val="white"/>
          <w:u w:val="single"/>
        </w:rPr>
      </w:pPr>
      <w:r w:rsidDel="00000000" w:rsidR="00000000" w:rsidRPr="00000000">
        <w:rPr>
          <w:color w:val="202124"/>
          <w:sz w:val="24"/>
          <w:szCs w:val="24"/>
          <w:highlight w:val="white"/>
          <w:u w:val="single"/>
          <w:rtl w:val="0"/>
        </w:rPr>
        <w:t xml:space="preserve">Performance development reviews &amp; regular one to one’s </w:t>
      </w:r>
    </w:p>
    <w:p w:rsidR="00000000" w:rsidDel="00000000" w:rsidP="00000000" w:rsidRDefault="00000000" w:rsidRPr="00000000" w14:paraId="00000043">
      <w:pPr>
        <w:pBdr>
          <w:top w:color="auto" w:space="0" w:sz="0" w:val="none"/>
          <w:left w:color="auto" w:space="0" w:sz="0" w:val="none"/>
          <w:bottom w:color="auto" w:space="0" w:sz="0" w:val="none"/>
          <w:right w:color="auto" w:space="0" w:sz="0" w:val="none"/>
          <w:between w:color="auto" w:space="0" w:sz="0" w:val="none"/>
        </w:pBdr>
        <w:shd w:fill="ffffff" w:val="clear"/>
        <w:spacing w:after="0" w:lineRule="auto"/>
        <w:rPr>
          <w:color w:val="202124"/>
          <w:sz w:val="24"/>
          <w:szCs w:val="24"/>
          <w:highlight w:val="white"/>
        </w:rPr>
      </w:pPr>
      <w:r w:rsidDel="00000000" w:rsidR="00000000" w:rsidRPr="00000000">
        <w:rPr>
          <w:color w:val="202124"/>
          <w:sz w:val="24"/>
          <w:szCs w:val="24"/>
          <w:highlight w:val="white"/>
          <w:rtl w:val="0"/>
        </w:rPr>
        <w:t xml:space="preserve">I believe that It is essential for managers to conduct regular one-on-one meetings with their employees to facilitate an effective appraisal process. Meeting regularly with employees can assist managers in identifying and resolving issues earlier, thus preventing employee demotivation. In addition to strengthening working relationships and making employees feel valued, taking time to have regular one-on-ones with them will enhance the performance of a team and enhance its effectiveness. (Lipman, n.d.) found that employees are always happier when they receive more frequent feedback. It has been shown that 65% of employees want to receive more feedback than they currently receive, yet many organisations are slow to provide it.</w:t>
      </w:r>
      <w:r w:rsidDel="00000000" w:rsidR="00000000" w:rsidRPr="00000000">
        <w:rPr>
          <w:rFonts w:ascii="Arial" w:cs="Arial" w:eastAsia="Arial" w:hAnsi="Arial"/>
          <w:color w:val="202124"/>
          <w:sz w:val="30"/>
          <w:szCs w:val="30"/>
          <w:highlight w:val="white"/>
          <w:rtl w:val="0"/>
        </w:rPr>
        <w:t xml:space="preserve"> </w:t>
      </w:r>
      <w:r w:rsidDel="00000000" w:rsidR="00000000" w:rsidRPr="00000000">
        <w:rPr>
          <w:rtl w:val="0"/>
        </w:rPr>
      </w:r>
    </w:p>
    <w:p w:rsidR="00000000" w:rsidDel="00000000" w:rsidP="00000000" w:rsidRDefault="00000000" w:rsidRPr="00000000" w14:paraId="00000044">
      <w:pPr>
        <w:pBdr>
          <w:top w:color="auto" w:space="0" w:sz="0" w:val="none"/>
          <w:left w:color="auto" w:space="0" w:sz="0" w:val="none"/>
          <w:bottom w:color="auto" w:space="0" w:sz="0" w:val="none"/>
          <w:right w:color="auto" w:space="0" w:sz="0" w:val="none"/>
          <w:between w:color="auto" w:space="0" w:sz="0" w:val="none"/>
        </w:pBdr>
        <w:shd w:fill="ffffff" w:val="clear"/>
        <w:spacing w:after="0" w:lineRule="auto"/>
        <w:jc w:val="both"/>
        <w:rPr>
          <w:color w:val="202124"/>
          <w:sz w:val="24"/>
          <w:szCs w:val="24"/>
          <w:highlight w:val="white"/>
        </w:rPr>
      </w:pPr>
      <w:r w:rsidDel="00000000" w:rsidR="00000000" w:rsidRPr="00000000">
        <w:rPr>
          <w:rtl w:val="0"/>
        </w:rPr>
      </w:r>
    </w:p>
    <w:p w:rsidR="00000000" w:rsidDel="00000000" w:rsidP="00000000" w:rsidRDefault="00000000" w:rsidRPr="00000000" w14:paraId="00000045">
      <w:pPr>
        <w:pBdr>
          <w:top w:color="auto" w:space="0" w:sz="0" w:val="none"/>
          <w:left w:color="auto" w:space="0" w:sz="0" w:val="none"/>
          <w:bottom w:color="auto" w:space="0" w:sz="0" w:val="none"/>
          <w:right w:color="auto" w:space="0" w:sz="0" w:val="none"/>
          <w:between w:color="auto" w:space="0" w:sz="0" w:val="none"/>
        </w:pBdr>
        <w:shd w:fill="ffffff" w:val="clear"/>
        <w:spacing w:after="0" w:lineRule="auto"/>
        <w:jc w:val="both"/>
        <w:rPr>
          <w:color w:val="202124"/>
          <w:sz w:val="24"/>
          <w:szCs w:val="24"/>
          <w:highlight w:val="white"/>
        </w:rPr>
      </w:pPr>
      <w:r w:rsidDel="00000000" w:rsidR="00000000" w:rsidRPr="00000000">
        <w:rPr>
          <w:color w:val="202124"/>
          <w:sz w:val="24"/>
          <w:szCs w:val="24"/>
          <w:highlight w:val="white"/>
          <w:rtl w:val="0"/>
        </w:rPr>
        <w:t xml:space="preserve">Regular one-on-ones with managers and employees will provide managers and employees with the opportunity to take notes throughout the year and to track progress and performance effectively. As a result, you will have the notes available to support the appraisal process, and it will also prevent surprises during the appraisal, since feedback has been provided consistently throughout the year. This should help you avoid surprises during the appraisal.</w:t>
      </w:r>
    </w:p>
    <w:p w:rsidR="00000000" w:rsidDel="00000000" w:rsidP="00000000" w:rsidRDefault="00000000" w:rsidRPr="00000000" w14:paraId="00000046">
      <w:pPr>
        <w:pBdr>
          <w:top w:color="auto" w:space="0" w:sz="0" w:val="none"/>
          <w:left w:color="auto" w:space="0" w:sz="0" w:val="none"/>
          <w:bottom w:color="auto" w:space="0" w:sz="0" w:val="none"/>
          <w:right w:color="auto" w:space="0" w:sz="0" w:val="none"/>
          <w:between w:color="auto" w:space="0" w:sz="0" w:val="none"/>
        </w:pBdr>
        <w:shd w:fill="ffffff" w:val="clear"/>
        <w:spacing w:after="0" w:lineRule="auto"/>
        <w:jc w:val="both"/>
        <w:rPr>
          <w:color w:val="202124"/>
          <w:sz w:val="24"/>
          <w:szCs w:val="24"/>
          <w:highlight w:val="white"/>
        </w:rPr>
      </w:pPr>
      <w:r w:rsidDel="00000000" w:rsidR="00000000" w:rsidRPr="00000000">
        <w:rPr>
          <w:rtl w:val="0"/>
        </w:rPr>
      </w:r>
    </w:p>
    <w:p w:rsidR="00000000" w:rsidDel="00000000" w:rsidP="00000000" w:rsidRDefault="00000000" w:rsidRPr="00000000" w14:paraId="00000047">
      <w:pPr>
        <w:pBdr>
          <w:top w:color="auto" w:space="0" w:sz="0" w:val="none"/>
          <w:left w:color="auto" w:space="0" w:sz="0" w:val="none"/>
          <w:bottom w:color="auto" w:space="0" w:sz="0" w:val="none"/>
          <w:right w:color="auto" w:space="0" w:sz="0" w:val="none"/>
          <w:between w:color="auto" w:space="0" w:sz="0" w:val="none"/>
        </w:pBdr>
        <w:shd w:fill="ffffff" w:val="clear"/>
        <w:spacing w:after="0" w:lineRule="auto"/>
        <w:jc w:val="both"/>
        <w:rPr>
          <w:color w:val="202124"/>
          <w:sz w:val="24"/>
          <w:szCs w:val="24"/>
          <w:highlight w:val="white"/>
        </w:rPr>
      </w:pPr>
      <w:r w:rsidDel="00000000" w:rsidR="00000000" w:rsidRPr="00000000">
        <w:rPr>
          <w:color w:val="202124"/>
          <w:sz w:val="24"/>
          <w:szCs w:val="24"/>
          <w:highlight w:val="white"/>
          <w:rtl w:val="0"/>
        </w:rPr>
        <w:t xml:space="preserve">The purpose of one to one meetings is more than just catching up. In order for one-to-one sessions to be effective, they should support employees in their role, whether that be developing skills, living the organisation's values, or achieving key tasks related to the company's goals. As a result, one-on-one meetings are unlikely to be focused and therefore will not provide value to either the employee or the manager.</w:t>
      </w:r>
    </w:p>
    <w:p w:rsidR="00000000" w:rsidDel="00000000" w:rsidP="00000000" w:rsidRDefault="00000000" w:rsidRPr="00000000" w14:paraId="00000048">
      <w:pPr>
        <w:pBdr>
          <w:top w:color="auto" w:space="0" w:sz="0" w:val="none"/>
          <w:left w:color="auto" w:space="0" w:sz="0" w:val="none"/>
          <w:bottom w:color="auto" w:space="0" w:sz="0" w:val="none"/>
          <w:right w:color="auto" w:space="0" w:sz="0" w:val="none"/>
          <w:between w:color="auto" w:space="0" w:sz="0" w:val="none"/>
        </w:pBdr>
        <w:shd w:fill="ffffff" w:val="clear"/>
        <w:spacing w:after="0" w:lineRule="auto"/>
        <w:jc w:val="both"/>
        <w:rPr>
          <w:color w:val="202124"/>
          <w:sz w:val="24"/>
          <w:szCs w:val="24"/>
          <w:highlight w:val="white"/>
        </w:rPr>
      </w:pPr>
      <w:r w:rsidDel="00000000" w:rsidR="00000000" w:rsidRPr="00000000">
        <w:rPr>
          <w:rtl w:val="0"/>
        </w:rPr>
      </w:r>
    </w:p>
    <w:p w:rsidR="00000000" w:rsidDel="00000000" w:rsidP="00000000" w:rsidRDefault="00000000" w:rsidRPr="00000000" w14:paraId="00000049">
      <w:pPr>
        <w:pBdr>
          <w:top w:color="auto" w:space="0" w:sz="0" w:val="none"/>
          <w:left w:color="auto" w:space="0" w:sz="0" w:val="none"/>
          <w:bottom w:color="auto" w:space="0" w:sz="0" w:val="none"/>
          <w:right w:color="auto" w:space="0" w:sz="0" w:val="none"/>
          <w:between w:color="auto" w:space="0" w:sz="0" w:val="none"/>
        </w:pBdr>
        <w:shd w:fill="ffffff" w:val="clear"/>
        <w:spacing w:after="0" w:lineRule="auto"/>
        <w:jc w:val="both"/>
        <w:rPr>
          <w:color w:val="202124"/>
          <w:sz w:val="24"/>
          <w:szCs w:val="24"/>
          <w:highlight w:val="white"/>
          <w:u w:val="single"/>
        </w:rPr>
      </w:pPr>
      <w:r w:rsidDel="00000000" w:rsidR="00000000" w:rsidRPr="00000000">
        <w:rPr>
          <w:color w:val="202124"/>
          <w:sz w:val="24"/>
          <w:szCs w:val="24"/>
          <w:highlight w:val="white"/>
          <w:u w:val="single"/>
          <w:rtl w:val="0"/>
        </w:rPr>
        <w:t xml:space="preserve">Job shadowing</w:t>
      </w:r>
    </w:p>
    <w:p w:rsidR="00000000" w:rsidDel="00000000" w:rsidP="00000000" w:rsidRDefault="00000000" w:rsidRPr="00000000" w14:paraId="0000004A">
      <w:pPr>
        <w:pBdr>
          <w:top w:color="auto" w:space="0" w:sz="0" w:val="none"/>
          <w:left w:color="auto" w:space="0" w:sz="0" w:val="none"/>
          <w:bottom w:color="auto" w:space="0" w:sz="0" w:val="none"/>
          <w:right w:color="auto" w:space="0" w:sz="0" w:val="none"/>
          <w:between w:color="auto" w:space="0" w:sz="0" w:val="none"/>
        </w:pBdr>
        <w:shd w:fill="ffffff" w:val="clear"/>
        <w:spacing w:after="0" w:lineRule="auto"/>
        <w:jc w:val="both"/>
        <w:rPr>
          <w:color w:val="202124"/>
          <w:sz w:val="24"/>
          <w:szCs w:val="24"/>
          <w:highlight w:val="white"/>
        </w:rPr>
      </w:pPr>
      <w:r w:rsidDel="00000000" w:rsidR="00000000" w:rsidRPr="00000000">
        <w:rPr>
          <w:rtl w:val="0"/>
        </w:rPr>
      </w:r>
    </w:p>
    <w:p w:rsidR="00000000" w:rsidDel="00000000" w:rsidP="00000000" w:rsidRDefault="00000000" w:rsidRPr="00000000" w14:paraId="0000004B">
      <w:pPr>
        <w:pBdr>
          <w:top w:color="auto" w:space="0" w:sz="0" w:val="none"/>
          <w:left w:color="auto" w:space="0" w:sz="0" w:val="none"/>
          <w:bottom w:color="auto" w:space="0" w:sz="0" w:val="none"/>
          <w:right w:color="auto" w:space="0" w:sz="0" w:val="none"/>
          <w:between w:color="auto" w:space="0" w:sz="0" w:val="none"/>
        </w:pBdr>
        <w:shd w:fill="ffffff" w:val="clear"/>
        <w:spacing w:after="240" w:lineRule="auto"/>
        <w:jc w:val="both"/>
        <w:rPr>
          <w:color w:val="202124"/>
          <w:sz w:val="24"/>
          <w:szCs w:val="24"/>
          <w:highlight w:val="white"/>
        </w:rPr>
      </w:pPr>
      <w:r w:rsidDel="00000000" w:rsidR="00000000" w:rsidRPr="00000000">
        <w:rPr>
          <w:color w:val="202124"/>
          <w:sz w:val="24"/>
          <w:szCs w:val="24"/>
          <w:highlight w:val="white"/>
          <w:rtl w:val="0"/>
        </w:rPr>
        <w:t xml:space="preserve">A job shadowing program is an opportunity for employees from one department within an organisation to observe another and gain experience in their particular work area by working alongside that individual and learning about their responsibilities. Furthermore, job shadowing can serve as an opportunity for employees within a department to gain valuable experience and grow within their current position in addition to providing them with the opportunity to work alongside more experienced coworkers. </w:t>
      </w:r>
    </w:p>
    <w:p w:rsidR="00000000" w:rsidDel="00000000" w:rsidP="00000000" w:rsidRDefault="00000000" w:rsidRPr="00000000" w14:paraId="0000004C">
      <w:pPr>
        <w:pBdr>
          <w:top w:color="auto" w:space="0" w:sz="0" w:val="none"/>
          <w:left w:color="auto" w:space="0" w:sz="0" w:val="none"/>
          <w:bottom w:color="auto" w:space="0" w:sz="0" w:val="none"/>
          <w:right w:color="auto" w:space="0" w:sz="0" w:val="none"/>
          <w:between w:color="auto" w:space="0" w:sz="0" w:val="none"/>
        </w:pBdr>
        <w:shd w:fill="ffffff" w:val="clear"/>
        <w:spacing w:after="240" w:lineRule="auto"/>
        <w:jc w:val="both"/>
        <w:rPr>
          <w:color w:val="202124"/>
          <w:sz w:val="24"/>
          <w:szCs w:val="24"/>
          <w:highlight w:val="white"/>
        </w:rPr>
      </w:pPr>
      <w:r w:rsidDel="00000000" w:rsidR="00000000" w:rsidRPr="00000000">
        <w:rPr>
          <w:color w:val="202124"/>
          <w:sz w:val="24"/>
          <w:szCs w:val="24"/>
          <w:highlight w:val="white"/>
          <w:rtl w:val="0"/>
        </w:rPr>
        <w:t xml:space="preserve">In addition, this type of on-the-job training is ideally suited to the onboarding of new employees and to allowing longer-term employees to gain a greater insight into different roles within the company. Job shadowing can provide enough knowledge about the new and different career options to alleviate the employee's fear of the unknown. It is also a useful tool when you want employees to have career opportunities through job transfers or lateral moves.</w:t>
      </w:r>
    </w:p>
    <w:p w:rsidR="00000000" w:rsidDel="00000000" w:rsidP="00000000" w:rsidRDefault="00000000" w:rsidRPr="00000000" w14:paraId="0000004D">
      <w:pPr>
        <w:pBdr>
          <w:top w:color="auto" w:space="0" w:sz="0" w:val="none"/>
          <w:left w:color="auto" w:space="0" w:sz="0" w:val="none"/>
          <w:bottom w:color="auto" w:space="0" w:sz="0" w:val="none"/>
          <w:right w:color="auto" w:space="0" w:sz="0" w:val="none"/>
          <w:between w:color="auto" w:space="0" w:sz="0" w:val="none"/>
        </w:pBdr>
        <w:shd w:fill="ffffff" w:val="clear"/>
        <w:spacing w:after="240" w:lineRule="auto"/>
        <w:jc w:val="both"/>
        <w:rPr>
          <w:color w:val="202124"/>
          <w:sz w:val="24"/>
          <w:szCs w:val="24"/>
          <w:highlight w:val="white"/>
        </w:rPr>
      </w:pPr>
      <w:r w:rsidDel="00000000" w:rsidR="00000000" w:rsidRPr="00000000">
        <w:rPr>
          <w:color w:val="202124"/>
          <w:sz w:val="24"/>
          <w:szCs w:val="24"/>
          <w:highlight w:val="white"/>
          <w:rtl w:val="0"/>
        </w:rPr>
        <w:t xml:space="preserve"> Job shadowing gives an employee a unique opportunity to learn about how other employees work and what their roles involve. It develops a deeper knowledge and understanding of other jobs and functions within the organisation.</w:t>
      </w:r>
    </w:p>
    <w:p w:rsidR="00000000" w:rsidDel="00000000" w:rsidP="00000000" w:rsidRDefault="00000000" w:rsidRPr="00000000" w14:paraId="0000004E">
      <w:pPr>
        <w:pBdr>
          <w:top w:color="auto" w:space="0" w:sz="0" w:val="none"/>
          <w:left w:color="auto" w:space="0" w:sz="0" w:val="none"/>
          <w:bottom w:color="auto" w:space="0" w:sz="0" w:val="none"/>
          <w:right w:color="auto" w:space="0" w:sz="0" w:val="none"/>
          <w:between w:color="auto" w:space="0" w:sz="0" w:val="none"/>
        </w:pBdr>
        <w:shd w:fill="ffffff" w:val="clear"/>
        <w:spacing w:after="240" w:lineRule="auto"/>
        <w:jc w:val="both"/>
        <w:rPr>
          <w:color w:val="202124"/>
          <w:sz w:val="24"/>
          <w:szCs w:val="24"/>
          <w:highlight w:val="white"/>
        </w:rPr>
      </w:pPr>
      <w:r w:rsidDel="00000000" w:rsidR="00000000" w:rsidRPr="00000000">
        <w:rPr>
          <w:rtl w:val="0"/>
        </w:rPr>
      </w:r>
    </w:p>
    <w:p w:rsidR="00000000" w:rsidDel="00000000" w:rsidP="00000000" w:rsidRDefault="00000000" w:rsidRPr="00000000" w14:paraId="0000004F">
      <w:pPr>
        <w:pBdr>
          <w:top w:color="auto" w:space="0" w:sz="0" w:val="none"/>
          <w:left w:color="auto" w:space="0" w:sz="0" w:val="none"/>
          <w:bottom w:color="auto" w:space="0" w:sz="0" w:val="none"/>
          <w:right w:color="auto" w:space="0" w:sz="0" w:val="none"/>
          <w:between w:color="auto" w:space="0" w:sz="0" w:val="none"/>
        </w:pBdr>
        <w:shd w:fill="ffffff" w:val="clear"/>
        <w:spacing w:after="240" w:lineRule="auto"/>
        <w:jc w:val="both"/>
        <w:rPr>
          <w:color w:val="202124"/>
          <w:sz w:val="24"/>
          <w:szCs w:val="24"/>
          <w:highlight w:val="white"/>
          <w:u w:val="single"/>
        </w:rPr>
      </w:pPr>
      <w:r w:rsidDel="00000000" w:rsidR="00000000" w:rsidRPr="00000000">
        <w:rPr>
          <w:color w:val="202124"/>
          <w:sz w:val="24"/>
          <w:szCs w:val="24"/>
          <w:highlight w:val="white"/>
          <w:u w:val="single"/>
          <w:rtl w:val="0"/>
        </w:rPr>
        <w:t xml:space="preserve">Studying for professional qualifications/undertake accredited distance learning</w:t>
      </w:r>
    </w:p>
    <w:p w:rsidR="00000000" w:rsidDel="00000000" w:rsidP="00000000" w:rsidRDefault="00000000" w:rsidRPr="00000000" w14:paraId="00000050">
      <w:pPr>
        <w:pBdr>
          <w:top w:color="auto" w:space="0" w:sz="0" w:val="none"/>
          <w:left w:color="auto" w:space="0" w:sz="0" w:val="none"/>
          <w:bottom w:color="auto" w:space="0" w:sz="0" w:val="none"/>
          <w:right w:color="auto" w:space="0" w:sz="0" w:val="none"/>
          <w:between w:color="auto" w:space="0" w:sz="0" w:val="none"/>
        </w:pBdr>
        <w:shd w:fill="ffffff" w:val="clear"/>
        <w:spacing w:after="300" w:lineRule="auto"/>
        <w:jc w:val="both"/>
        <w:rPr>
          <w:color w:val="202124"/>
          <w:sz w:val="24"/>
          <w:szCs w:val="24"/>
        </w:rPr>
      </w:pPr>
      <w:r w:rsidDel="00000000" w:rsidR="00000000" w:rsidRPr="00000000">
        <w:rPr>
          <w:color w:val="202124"/>
          <w:sz w:val="24"/>
          <w:szCs w:val="24"/>
          <w:highlight w:val="white"/>
          <w:rtl w:val="0"/>
        </w:rPr>
        <w:t xml:space="preserve">A professional qualification can offer many benefits. There is always room for improvement, no matter how good we are at our jobs. Developing professional qualifications will allow you to gain a solid understanding of your particular industry, which will improve your skills and abilities in your position. As a result of acquiring a professional qualification, you will be able to enhance your knowledge to a great extent in comparison to simply relying on experience. In addition to feeling more confident about your day-to-day duties, you will also enjoy your work more as a result.</w:t>
      </w:r>
      <w:r w:rsidDel="00000000" w:rsidR="00000000" w:rsidRPr="00000000">
        <w:rPr>
          <w:rtl w:val="0"/>
        </w:rPr>
      </w:r>
    </w:p>
    <w:p w:rsidR="00000000" w:rsidDel="00000000" w:rsidP="00000000" w:rsidRDefault="00000000" w:rsidRPr="00000000" w14:paraId="00000051">
      <w:pPr>
        <w:pStyle w:val="Heading1"/>
        <w:rPr>
          <w:color w:val="202124"/>
          <w:sz w:val="24"/>
          <w:szCs w:val="24"/>
          <w:u w:val="single"/>
        </w:rPr>
      </w:pPr>
      <w:bookmarkStart w:colFirst="0" w:colLast="0" w:name="_heading=h.i1u6efdc5z84" w:id="5"/>
      <w:bookmarkEnd w:id="5"/>
      <w:r w:rsidDel="00000000" w:rsidR="00000000" w:rsidRPr="00000000">
        <w:rPr>
          <w:color w:val="202124"/>
          <w:sz w:val="24"/>
          <w:szCs w:val="24"/>
          <w:u w:val="single"/>
          <w:rtl w:val="0"/>
        </w:rPr>
        <w:t xml:space="preserve">Generate a detailed plan to meet the identified development needs of an individual in the workplace and the management of performance</w:t>
      </w:r>
    </w:p>
    <w:p w:rsidR="00000000" w:rsidDel="00000000" w:rsidP="00000000" w:rsidRDefault="00000000" w:rsidRPr="00000000" w14:paraId="00000052">
      <w:pPr>
        <w:rPr>
          <w:color w:val="202124"/>
          <w:sz w:val="24"/>
          <w:szCs w:val="24"/>
        </w:rPr>
      </w:pPr>
      <w:r w:rsidDel="00000000" w:rsidR="00000000" w:rsidRPr="00000000">
        <w:rPr>
          <w:rtl w:val="0"/>
        </w:rPr>
      </w:r>
    </w:p>
    <w:p w:rsidR="00000000" w:rsidDel="00000000" w:rsidP="00000000" w:rsidRDefault="00000000" w:rsidRPr="00000000" w14:paraId="00000053">
      <w:pPr>
        <w:pBdr>
          <w:top w:color="auto" w:space="0" w:sz="0" w:val="none"/>
          <w:left w:color="auto" w:space="0" w:sz="0" w:val="none"/>
          <w:bottom w:color="auto" w:space="0" w:sz="0" w:val="none"/>
          <w:right w:color="auto" w:space="0" w:sz="0" w:val="none"/>
          <w:between w:color="auto" w:space="0" w:sz="0" w:val="none"/>
        </w:pBdr>
        <w:shd w:fill="ffffff" w:val="clear"/>
        <w:spacing w:after="360" w:lineRule="auto"/>
        <w:rPr>
          <w:color w:val="202124"/>
          <w:sz w:val="24"/>
          <w:szCs w:val="24"/>
        </w:rPr>
      </w:pPr>
      <w:r w:rsidDel="00000000" w:rsidR="00000000" w:rsidRPr="00000000">
        <w:rPr>
          <w:color w:val="202124"/>
          <w:sz w:val="24"/>
          <w:szCs w:val="24"/>
          <w:rtl w:val="0"/>
        </w:rPr>
        <w:t xml:space="preserve">According to Heinz, K. (2019, December 9), businesses that invest in employee development facilitate the development of employees' strengths and skills. Employee development ensures that employees maximise their abilities and contribute to the success of the organisation.</w:t>
      </w:r>
      <w:r w:rsidDel="00000000" w:rsidR="00000000" w:rsidRPr="00000000">
        <w:rPr>
          <w:color w:val="202124"/>
          <w:sz w:val="24"/>
          <w:szCs w:val="24"/>
          <w:rtl w:val="0"/>
        </w:rPr>
        <w:t xml:space="preserve"> Creating a learning and development program as part of your company culture is an effective way to enhance employee engagement, increase retention, and attract top candidates.</w:t>
      </w:r>
      <w:r w:rsidDel="00000000" w:rsidR="00000000" w:rsidRPr="00000000">
        <w:rPr>
          <w:rtl w:val="0"/>
        </w:rPr>
      </w:r>
    </w:p>
    <w:p w:rsidR="00000000" w:rsidDel="00000000" w:rsidP="00000000" w:rsidRDefault="00000000" w:rsidRPr="00000000" w14:paraId="00000054">
      <w:pPr>
        <w:rPr>
          <w:color w:val="202124"/>
          <w:sz w:val="24"/>
          <w:szCs w:val="24"/>
        </w:rPr>
      </w:pPr>
      <w:r w:rsidDel="00000000" w:rsidR="00000000" w:rsidRPr="00000000">
        <w:rPr>
          <w:color w:val="202124"/>
          <w:sz w:val="24"/>
          <w:szCs w:val="24"/>
          <w:rtl w:val="0"/>
        </w:rPr>
        <w:t xml:space="preserve">In order to develop a personality development plan, one must establish values, awareness, set goals, reflect on their actions, and develop a personal development plan based on these considerations for education, career, relationships, or personal improvement. A personal enterprise plan (PEP) is also known as an individual development plan, or as an IDP. This document usually outlines one's strengths, aspirations, competencies, training, education, and lastly how he or she intends to implement the plan. </w:t>
      </w:r>
    </w:p>
    <w:p w:rsidR="00000000" w:rsidDel="00000000" w:rsidP="00000000" w:rsidRDefault="00000000" w:rsidRPr="00000000" w14:paraId="00000055">
      <w:pPr>
        <w:rPr>
          <w:color w:val="202124"/>
          <w:sz w:val="24"/>
          <w:szCs w:val="24"/>
        </w:rPr>
      </w:pPr>
      <w:r w:rsidDel="00000000" w:rsidR="00000000" w:rsidRPr="00000000">
        <w:rPr>
          <w:color w:val="202124"/>
          <w:sz w:val="24"/>
          <w:szCs w:val="24"/>
          <w:rtl w:val="0"/>
        </w:rPr>
        <w:t xml:space="preserve">In addition to employee or organisation carrier statements, priorities and analysis of all risks and opportunities present, it may also suggest an alternative plan to be used. The activity is discussed in the first place, followed by the resources used for it, the timeframe in which it can be accomplished, and finally the importance of the skill or activity. The purpose of this plan is to develop an employee so that they can bring changes in themselves, develop their personalities, and become more efficient in their work so that they may work more effectively and achieve their goals.</w:t>
      </w:r>
    </w:p>
    <w:p w:rsidR="00000000" w:rsidDel="00000000" w:rsidP="00000000" w:rsidRDefault="00000000" w:rsidRPr="00000000" w14:paraId="00000056">
      <w:pPr>
        <w:rPr>
          <w:color w:val="202124"/>
          <w:sz w:val="24"/>
          <w:szCs w:val="24"/>
        </w:rPr>
      </w:pPr>
      <w:r w:rsidDel="00000000" w:rsidR="00000000" w:rsidRPr="00000000">
        <w:rPr>
          <w:rtl w:val="0"/>
        </w:rPr>
      </w:r>
    </w:p>
    <w:p w:rsidR="00000000" w:rsidDel="00000000" w:rsidP="00000000" w:rsidRDefault="00000000" w:rsidRPr="00000000" w14:paraId="00000057">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460" w:line="240" w:lineRule="auto"/>
        <w:rPr>
          <w:color w:val="202124"/>
          <w:sz w:val="24"/>
          <w:szCs w:val="24"/>
        </w:rPr>
      </w:pPr>
      <w:r w:rsidDel="00000000" w:rsidR="00000000" w:rsidRPr="00000000">
        <w:rPr>
          <w:color w:val="202124"/>
          <w:sz w:val="24"/>
          <w:szCs w:val="24"/>
          <w:rtl w:val="0"/>
        </w:rPr>
        <w:t xml:space="preserve">They can focus better on the tasks in your day. If you have a routine for most of your day, whilst unexpected events will inevitably happen, you will be better able to deal with them when you have time to spare, and you can still be more productive</w:t>
      </w:r>
      <w:r w:rsidDel="00000000" w:rsidR="00000000" w:rsidRPr="00000000">
        <w:rPr>
          <w:rFonts w:ascii="Arial" w:cs="Arial" w:eastAsia="Arial" w:hAnsi="Arial"/>
          <w:color w:val="202124"/>
          <w:sz w:val="30"/>
          <w:szCs w:val="30"/>
          <w:rtl w:val="0"/>
        </w:rPr>
        <w:t xml:space="preserve">.</w:t>
      </w:r>
      <w:r w:rsidDel="00000000" w:rsidR="00000000" w:rsidRPr="00000000">
        <w:rPr>
          <w:rtl w:val="0"/>
        </w:rPr>
      </w:r>
    </w:p>
    <w:p w:rsidR="00000000" w:rsidDel="00000000" w:rsidP="00000000" w:rsidRDefault="00000000" w:rsidRPr="00000000" w14:paraId="00000058">
      <w:pPr>
        <w:rPr>
          <w:color w:val="202124"/>
          <w:sz w:val="24"/>
          <w:szCs w:val="24"/>
        </w:rPr>
      </w:pPr>
      <w:r w:rsidDel="00000000" w:rsidR="00000000" w:rsidRPr="00000000">
        <w:rPr>
          <w:rtl w:val="0"/>
        </w:rPr>
      </w:r>
    </w:p>
    <w:tbl>
      <w:tblPr>
        <w:tblStyle w:val="Table2"/>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085"/>
        <w:gridCol w:w="3300"/>
        <w:gridCol w:w="1185"/>
        <w:gridCol w:w="2790"/>
        <w:tblGridChange w:id="0">
          <w:tblGrid>
            <w:gridCol w:w="2085"/>
            <w:gridCol w:w="3300"/>
            <w:gridCol w:w="1185"/>
            <w:gridCol w:w="279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202124"/>
                <w:sz w:val="24"/>
                <w:szCs w:val="24"/>
              </w:rPr>
            </w:pPr>
            <w:r w:rsidDel="00000000" w:rsidR="00000000" w:rsidRPr="00000000">
              <w:rPr>
                <w:color w:val="202124"/>
                <w:sz w:val="24"/>
                <w:szCs w:val="24"/>
                <w:rtl w:val="0"/>
              </w:rPr>
              <w:t xml:space="preserve">Activities/skills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widowControl w:val="0"/>
              <w:spacing w:after="0" w:line="240" w:lineRule="auto"/>
              <w:rPr>
                <w:color w:val="202124"/>
                <w:sz w:val="24"/>
                <w:szCs w:val="24"/>
              </w:rPr>
            </w:pPr>
            <w:r w:rsidDel="00000000" w:rsidR="00000000" w:rsidRPr="00000000">
              <w:rPr>
                <w:color w:val="202124"/>
                <w:sz w:val="24"/>
                <w:szCs w:val="24"/>
                <w:rtl w:val="0"/>
              </w:rPr>
              <w:t xml:space="preserve">Resource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widowControl w:val="0"/>
              <w:spacing w:after="0" w:line="240" w:lineRule="auto"/>
              <w:rPr>
                <w:color w:val="202124"/>
                <w:sz w:val="24"/>
                <w:szCs w:val="24"/>
              </w:rPr>
            </w:pPr>
            <w:r w:rsidDel="00000000" w:rsidR="00000000" w:rsidRPr="00000000">
              <w:rPr>
                <w:color w:val="202124"/>
                <w:sz w:val="24"/>
                <w:szCs w:val="24"/>
                <w:rtl w:val="0"/>
              </w:rPr>
              <w:t xml:space="preserve">Time frame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widowControl w:val="0"/>
              <w:spacing w:after="0" w:line="240" w:lineRule="auto"/>
              <w:rPr>
                <w:color w:val="202124"/>
                <w:sz w:val="24"/>
                <w:szCs w:val="24"/>
              </w:rPr>
            </w:pPr>
            <w:r w:rsidDel="00000000" w:rsidR="00000000" w:rsidRPr="00000000">
              <w:rPr>
                <w:color w:val="202124"/>
                <w:sz w:val="24"/>
                <w:szCs w:val="24"/>
                <w:rtl w:val="0"/>
              </w:rPr>
              <w:t xml:space="preserve">Importance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202124"/>
                <w:sz w:val="24"/>
                <w:szCs w:val="24"/>
              </w:rPr>
            </w:pPr>
            <w:r w:rsidDel="00000000" w:rsidR="00000000" w:rsidRPr="00000000">
              <w:rPr>
                <w:color w:val="202124"/>
                <w:sz w:val="24"/>
                <w:szCs w:val="24"/>
                <w:rtl w:val="0"/>
              </w:rPr>
              <w:t xml:space="preserve">Building Customer relationships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widowControl w:val="0"/>
              <w:spacing w:after="0" w:line="240" w:lineRule="auto"/>
              <w:rPr>
                <w:color w:val="202124"/>
                <w:sz w:val="24"/>
                <w:szCs w:val="24"/>
              </w:rPr>
            </w:pPr>
            <w:r w:rsidDel="00000000" w:rsidR="00000000" w:rsidRPr="00000000">
              <w:rPr>
                <w:color w:val="202124"/>
                <w:sz w:val="24"/>
                <w:szCs w:val="24"/>
                <w:rtl w:val="0"/>
              </w:rPr>
              <w:t xml:space="preserve">All employees within an organisation should receive proper training to answer the questions of consumers in an understanding and courteous manner (Shrank and Riley, 2016). Employees should be provided with continual professional development within the organisation in order to ensure professionalism within their behaviour.</w:t>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widowControl w:val="0"/>
              <w:spacing w:after="0" w:line="240" w:lineRule="auto"/>
              <w:rPr>
                <w:color w:val="202124"/>
                <w:sz w:val="24"/>
                <w:szCs w:val="24"/>
              </w:rPr>
            </w:pPr>
            <w:r w:rsidDel="00000000" w:rsidR="00000000" w:rsidRPr="00000000">
              <w:rPr>
                <w:color w:val="202124"/>
                <w:sz w:val="24"/>
                <w:szCs w:val="24"/>
                <w:rtl w:val="0"/>
              </w:rPr>
              <w:t xml:space="preserve">4 months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widowControl w:val="0"/>
              <w:spacing w:after="0" w:line="240" w:lineRule="auto"/>
              <w:rPr>
                <w:color w:val="202124"/>
                <w:sz w:val="24"/>
                <w:szCs w:val="24"/>
              </w:rPr>
            </w:pPr>
            <w:r w:rsidDel="00000000" w:rsidR="00000000" w:rsidRPr="00000000">
              <w:rPr>
                <w:color w:val="202124"/>
                <w:sz w:val="24"/>
                <w:szCs w:val="24"/>
                <w:rtl w:val="0"/>
              </w:rPr>
              <w:t xml:space="preserve">The establishment of a strong customer relationship is one of the most important duties of any organisation in order to attract loyal customers to its services. A good attitude towards customers and good treatment is essential to the success of any organisation, since a company without customers cannot exist.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202124"/>
                <w:sz w:val="24"/>
                <w:szCs w:val="24"/>
              </w:rPr>
            </w:pPr>
            <w:r w:rsidDel="00000000" w:rsidR="00000000" w:rsidRPr="00000000">
              <w:rPr>
                <w:color w:val="202124"/>
                <w:sz w:val="24"/>
                <w:szCs w:val="24"/>
                <w:rtl w:val="0"/>
              </w:rPr>
              <w:t xml:space="preserve">Time management skills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widowControl w:val="0"/>
              <w:spacing w:after="0" w:line="240" w:lineRule="auto"/>
              <w:rPr>
                <w:color w:val="202124"/>
                <w:sz w:val="24"/>
                <w:szCs w:val="24"/>
              </w:rPr>
            </w:pPr>
            <w:r w:rsidDel="00000000" w:rsidR="00000000" w:rsidRPr="00000000">
              <w:rPr>
                <w:color w:val="202124"/>
                <w:sz w:val="24"/>
                <w:szCs w:val="24"/>
                <w:rtl w:val="0"/>
              </w:rPr>
              <w:t xml:space="preserve">The purpose of setting SMART goals is to help you hold yourself accountable and prepare yourself for what's ahead on a daily basis.</w:t>
            </w:r>
            <w:r w:rsidDel="00000000" w:rsidR="00000000" w:rsidRPr="00000000">
              <w:rPr>
                <w:rtl w:val="0"/>
              </w:rPr>
            </w:r>
          </w:p>
          <w:p w:rsidR="00000000" w:rsidDel="00000000" w:rsidP="00000000" w:rsidRDefault="00000000" w:rsidRPr="00000000" w14:paraId="00000063">
            <w:pPr>
              <w:widowControl w:val="0"/>
              <w:pBdr>
                <w:top w:color="auto" w:space="0" w:sz="0" w:val="none"/>
                <w:left w:color="auto" w:space="0" w:sz="0" w:val="none"/>
                <w:bottom w:color="auto" w:space="0" w:sz="0" w:val="none"/>
                <w:right w:color="auto" w:space="0" w:sz="0" w:val="none"/>
                <w:between w:color="auto" w:space="0" w:sz="0" w:val="none"/>
              </w:pBdr>
              <w:shd w:fill="ffffff" w:val="clear"/>
              <w:spacing w:after="460" w:line="240" w:lineRule="auto"/>
              <w:rPr>
                <w:rFonts w:ascii="Arial" w:cs="Arial" w:eastAsia="Arial" w:hAnsi="Arial"/>
                <w:color w:val="202124"/>
                <w:sz w:val="30"/>
                <w:szCs w:val="30"/>
              </w:rPr>
            </w:pPr>
            <w:r w:rsidDel="00000000" w:rsidR="00000000" w:rsidRPr="00000000">
              <w:rPr>
                <w:color w:val="202124"/>
                <w:sz w:val="24"/>
                <w:szCs w:val="24"/>
                <w:rtl w:val="0"/>
              </w:rPr>
              <w:t xml:space="preserve">Good time management is based on planning your time in advance. Get a clear understanding of how much time you will spend on everything you have on your task list before each day begins, and prioritise accordingly. To facilitate the achievement of your organisation's goals and your role in achieving them, ensure that your daily plans revolve around tasks that are directly related to those goals. Establishing a clear understanding of the goals of the organisation will help you focus on your daily work  routine. </w:t>
            </w:r>
            <w:r w:rsidDel="00000000" w:rsidR="00000000" w:rsidRPr="00000000">
              <w:rPr>
                <w:rtl w:val="0"/>
              </w:rPr>
            </w:r>
          </w:p>
          <w:p w:rsidR="00000000" w:rsidDel="00000000" w:rsidP="00000000" w:rsidRDefault="00000000" w:rsidRPr="00000000" w14:paraId="00000064">
            <w:pPr>
              <w:widowControl w:val="0"/>
              <w:spacing w:after="0" w:line="240" w:lineRule="auto"/>
              <w:rPr>
                <w:color w:val="202124"/>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widowControl w:val="0"/>
              <w:spacing w:after="0" w:line="240" w:lineRule="auto"/>
              <w:rPr>
                <w:color w:val="202124"/>
                <w:sz w:val="24"/>
                <w:szCs w:val="24"/>
              </w:rPr>
            </w:pPr>
            <w:r w:rsidDel="00000000" w:rsidR="00000000" w:rsidRPr="00000000">
              <w:rPr>
                <w:color w:val="202124"/>
                <w:sz w:val="24"/>
                <w:szCs w:val="24"/>
                <w:rtl w:val="0"/>
              </w:rPr>
              <w:t xml:space="preserve">4 weeks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widowControl w:val="0"/>
              <w:spacing w:after="0" w:line="240" w:lineRule="auto"/>
              <w:rPr>
                <w:color w:val="202124"/>
                <w:sz w:val="24"/>
                <w:szCs w:val="24"/>
                <w:highlight w:val="white"/>
              </w:rPr>
            </w:pPr>
            <w:r w:rsidDel="00000000" w:rsidR="00000000" w:rsidRPr="00000000">
              <w:rPr>
                <w:color w:val="202124"/>
                <w:sz w:val="24"/>
                <w:szCs w:val="24"/>
                <w:highlight w:val="white"/>
                <w:rtl w:val="0"/>
              </w:rPr>
              <w:t xml:space="preserve">Time management plays a very important role not only in organisations but also in our personal lives. When you manage time, you can plan and prioritise better. Good time management helps you achieve bigger goals, reduces procrastination, and increases productivity. </w:t>
            </w:r>
            <w:r w:rsidDel="00000000" w:rsidR="00000000" w:rsidRPr="00000000">
              <w:rPr>
                <w:rFonts w:ascii="Roboto" w:cs="Roboto" w:eastAsia="Roboto" w:hAnsi="Roboto"/>
                <w:color w:val="202124"/>
                <w:sz w:val="23"/>
                <w:szCs w:val="23"/>
                <w:highlight w:val="white"/>
                <w:rtl w:val="0"/>
              </w:rPr>
              <w:t xml:space="preserve">(Lee, 2022)</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202124"/>
                <w:sz w:val="24"/>
                <w:szCs w:val="24"/>
              </w:rPr>
            </w:pPr>
            <w:r w:rsidDel="00000000" w:rsidR="00000000" w:rsidRPr="00000000">
              <w:rPr>
                <w:color w:val="202124"/>
                <w:sz w:val="24"/>
                <w:szCs w:val="24"/>
                <w:rtl w:val="0"/>
              </w:rPr>
              <w:t xml:space="preserve">Pursue ongoing professional development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widowControl w:val="0"/>
              <w:spacing w:after="0" w:line="240" w:lineRule="auto"/>
              <w:rPr>
                <w:color w:val="202124"/>
                <w:sz w:val="24"/>
                <w:szCs w:val="24"/>
              </w:rPr>
            </w:pPr>
            <w:r w:rsidDel="00000000" w:rsidR="00000000" w:rsidRPr="00000000">
              <w:rPr>
                <w:color w:val="202124"/>
                <w:sz w:val="24"/>
                <w:szCs w:val="24"/>
                <w:highlight w:val="white"/>
                <w:rtl w:val="0"/>
              </w:rPr>
              <w:t xml:space="preserve">While most employees can benefit from upskilling, organisations will see the highest return on their investment when they identify priority areas and skills based on their company goals and vision. </w:t>
            </w:r>
            <w:r w:rsidDel="00000000" w:rsidR="00000000" w:rsidRPr="00000000">
              <w:rPr>
                <w:color w:val="202124"/>
                <w:sz w:val="23"/>
                <w:szCs w:val="23"/>
                <w:highlight w:val="white"/>
                <w:rtl w:val="0"/>
              </w:rPr>
              <w:t xml:space="preserve">(</w:t>
            </w:r>
            <w:r w:rsidDel="00000000" w:rsidR="00000000" w:rsidRPr="00000000">
              <w:rPr>
                <w:i w:val="1"/>
                <w:color w:val="202124"/>
                <w:sz w:val="23"/>
                <w:szCs w:val="23"/>
                <w:highlight w:val="white"/>
                <w:rtl w:val="0"/>
              </w:rPr>
              <w:t xml:space="preserve">6 Ways to Upskill Your Employees (and Why It’s Important)</w:t>
            </w:r>
            <w:r w:rsidDel="00000000" w:rsidR="00000000" w:rsidRPr="00000000">
              <w:rPr>
                <w:color w:val="202124"/>
                <w:sz w:val="23"/>
                <w:szCs w:val="23"/>
                <w:highlight w:val="white"/>
                <w:rtl w:val="0"/>
              </w:rPr>
              <w:t xml:space="preserve">, 2021)</w:t>
            </w:r>
            <w:r w:rsidDel="00000000" w:rsidR="00000000" w:rsidRPr="00000000">
              <w:rPr>
                <w:color w:val="202124"/>
                <w:sz w:val="24"/>
                <w:szCs w:val="24"/>
                <w:rtl w:val="0"/>
              </w:rPr>
              <w:t xml:space="preserve">. In order to advance in their current position, it is important that all employees devote time to upskilling themselves. By creating personal development plans which focus on enrolling individuals on courses and training programs which focus on the needs of the individuals specific goal.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widowControl w:val="0"/>
              <w:spacing w:after="0" w:line="240" w:lineRule="auto"/>
              <w:rPr>
                <w:color w:val="202124"/>
                <w:sz w:val="24"/>
                <w:szCs w:val="24"/>
              </w:rPr>
            </w:pPr>
            <w:r w:rsidDel="00000000" w:rsidR="00000000" w:rsidRPr="00000000">
              <w:rPr>
                <w:color w:val="202124"/>
                <w:sz w:val="24"/>
                <w:szCs w:val="24"/>
                <w:rtl w:val="0"/>
              </w:rPr>
              <w:t xml:space="preserve">12 months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widowControl w:val="0"/>
              <w:pBdr>
                <w:top w:color="auto" w:space="0" w:sz="0" w:val="none"/>
                <w:bottom w:color="auto" w:space="0" w:sz="0" w:val="none"/>
                <w:right w:color="auto" w:space="0" w:sz="0" w:val="none"/>
                <w:between w:color="auto" w:space="0" w:sz="0" w:val="none"/>
              </w:pBdr>
              <w:shd w:fill="ffffff" w:val="clear"/>
              <w:spacing w:after="240" w:line="276" w:lineRule="auto"/>
              <w:rPr>
                <w:color w:val="202124"/>
                <w:sz w:val="24"/>
                <w:szCs w:val="24"/>
              </w:rPr>
            </w:pPr>
            <w:r w:rsidDel="00000000" w:rsidR="00000000" w:rsidRPr="00000000">
              <w:rPr>
                <w:color w:val="202124"/>
                <w:sz w:val="24"/>
                <w:szCs w:val="24"/>
                <w:rtl w:val="0"/>
              </w:rPr>
              <w:t xml:space="preserve">Gallup (Inc, 2020) states that the most common reason for employees to leave their positions is perceived lack of growth opportunities. By facilitating the development of new skills and career opportunities within your organisation, you can increase engagement and retention among employees. A third of an employee's annual salary is typically required to replace them when they leave, so upskilling can mean significant cost savings for companies. Approximately 77% of workers want to upskill, according to PwC data. Employee morale, teamwork, and satisfaction can be boosted by a supportive work environment that prioritises upskilling.</w:t>
            </w:r>
            <w:r w:rsidDel="00000000" w:rsidR="00000000" w:rsidRPr="00000000">
              <w:rPr>
                <w:rtl w:val="0"/>
              </w:rPr>
            </w:r>
          </w:p>
          <w:p w:rsidR="00000000" w:rsidDel="00000000" w:rsidP="00000000" w:rsidRDefault="00000000" w:rsidRPr="00000000" w14:paraId="0000006B">
            <w:pPr>
              <w:widowControl w:val="0"/>
              <w:spacing w:after="0" w:line="240" w:lineRule="auto"/>
              <w:rPr>
                <w:color w:val="202124"/>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202124"/>
                <w:sz w:val="24"/>
                <w:szCs w:val="24"/>
              </w:rPr>
            </w:pPr>
            <w:r w:rsidDel="00000000" w:rsidR="00000000" w:rsidRPr="00000000">
              <w:rPr>
                <w:color w:val="202124"/>
                <w:sz w:val="24"/>
                <w:szCs w:val="24"/>
                <w:rtl w:val="0"/>
              </w:rPr>
              <w:t xml:space="preserve">Build and Improve Professional Relationships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rPr>
                <w:color w:val="202124"/>
                <w:sz w:val="24"/>
                <w:szCs w:val="24"/>
                <w:highlight w:val="white"/>
              </w:rPr>
            </w:pPr>
            <w:r w:rsidDel="00000000" w:rsidR="00000000" w:rsidRPr="00000000">
              <w:rPr>
                <w:color w:val="202124"/>
                <w:sz w:val="24"/>
                <w:szCs w:val="24"/>
                <w:rtl w:val="0"/>
              </w:rPr>
              <w:t xml:space="preserve">Practising good workplace habits is essential to building and improving your professional relationships. It will not only help you build stronger relationships with your colleagues, but will also increase your level of job satisfaction. Take the time to listen to the opinions of others in your workplace, both in terms of cultures and ideas. Consider multiple perspectives in the decision-making process, and take into account the fact that everybody has something to offer. People are more likely to form good working relationships if they are able to see that they are valued by their contributions.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widowControl w:val="0"/>
              <w:spacing w:after="0" w:line="240" w:lineRule="auto"/>
              <w:rPr>
                <w:color w:val="202124"/>
                <w:sz w:val="24"/>
                <w:szCs w:val="24"/>
              </w:rPr>
            </w:pPr>
            <w:r w:rsidDel="00000000" w:rsidR="00000000" w:rsidRPr="00000000">
              <w:rPr>
                <w:color w:val="202124"/>
                <w:sz w:val="24"/>
                <w:szCs w:val="24"/>
                <w:rtl w:val="0"/>
              </w:rPr>
              <w:t xml:space="preserve">6 months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widowControl w:val="0"/>
              <w:pBdr>
                <w:top w:color="auto" w:space="0" w:sz="0" w:val="none"/>
                <w:bottom w:color="auto" w:space="0" w:sz="0" w:val="none"/>
                <w:right w:color="auto" w:space="0" w:sz="0" w:val="none"/>
                <w:between w:color="auto" w:space="0" w:sz="0" w:val="none"/>
              </w:pBdr>
              <w:shd w:fill="ffffff" w:val="clear"/>
              <w:spacing w:after="240" w:line="276" w:lineRule="auto"/>
              <w:rPr>
                <w:color w:val="202124"/>
                <w:sz w:val="24"/>
                <w:szCs w:val="24"/>
              </w:rPr>
            </w:pPr>
            <w:r w:rsidDel="00000000" w:rsidR="00000000" w:rsidRPr="00000000">
              <w:rPr>
                <w:color w:val="313030"/>
                <w:sz w:val="24"/>
                <w:szCs w:val="24"/>
                <w:highlight w:val="white"/>
                <w:rtl w:val="0"/>
              </w:rPr>
              <w:t xml:space="preserve">Your job satisfaction and engagement will greatly benefit from good work relationships with colleagues. According to Gallup, employees who have at least one friend at work are more likely to be satisfied with their jobs - and it does not need to be a best friend at work. A simple act of spending time with someone you enjoy at work can provide an instant feeling of happiness.</w:t>
            </w:r>
            <w:r w:rsidDel="00000000" w:rsidR="00000000" w:rsidRPr="00000000">
              <w:rPr>
                <w:rtl w:val="0"/>
              </w:rPr>
            </w:r>
          </w:p>
        </w:tc>
      </w:tr>
    </w:tbl>
    <w:p w:rsidR="00000000" w:rsidDel="00000000" w:rsidP="00000000" w:rsidRDefault="00000000" w:rsidRPr="00000000" w14:paraId="00000070">
      <w:pPr>
        <w:rPr>
          <w:color w:val="202124"/>
          <w:sz w:val="24"/>
          <w:szCs w:val="24"/>
        </w:rPr>
      </w:pPr>
      <w:r w:rsidDel="00000000" w:rsidR="00000000" w:rsidRPr="00000000">
        <w:rPr>
          <w:rtl w:val="0"/>
        </w:rPr>
      </w:r>
    </w:p>
    <w:p w:rsidR="00000000" w:rsidDel="00000000" w:rsidP="00000000" w:rsidRDefault="00000000" w:rsidRPr="00000000" w14:paraId="00000071">
      <w:pPr>
        <w:widowControl w:val="0"/>
        <w:pBdr>
          <w:top w:color="auto" w:space="0" w:sz="0" w:val="none"/>
          <w:bottom w:color="auto" w:space="0" w:sz="0" w:val="none"/>
          <w:right w:color="auto" w:space="0" w:sz="0" w:val="none"/>
          <w:between w:color="auto" w:space="0" w:sz="0" w:val="none"/>
        </w:pBdr>
        <w:shd w:fill="ffffff" w:val="clear"/>
        <w:spacing w:after="240" w:line="276" w:lineRule="auto"/>
        <w:rPr>
          <w:color w:val="202124"/>
          <w:sz w:val="24"/>
          <w:szCs w:val="24"/>
        </w:rPr>
      </w:pPr>
      <w:r w:rsidDel="00000000" w:rsidR="00000000" w:rsidRPr="00000000">
        <w:rPr>
          <w:rtl w:val="0"/>
        </w:rPr>
      </w:r>
    </w:p>
    <w:p w:rsidR="00000000" w:rsidDel="00000000" w:rsidP="00000000" w:rsidRDefault="00000000" w:rsidRPr="00000000" w14:paraId="00000072">
      <w:pPr>
        <w:rPr>
          <w:color w:val="202124"/>
          <w:sz w:val="24"/>
          <w:szCs w:val="24"/>
        </w:rPr>
      </w:pPr>
      <w:r w:rsidDel="00000000" w:rsidR="00000000" w:rsidRPr="00000000">
        <w:rPr>
          <w:rtl w:val="0"/>
        </w:rPr>
      </w:r>
    </w:p>
    <w:p w:rsidR="00000000" w:rsidDel="00000000" w:rsidP="00000000" w:rsidRDefault="00000000" w:rsidRPr="00000000" w14:paraId="00000073">
      <w:pPr>
        <w:rPr>
          <w:color w:val="202124"/>
          <w:sz w:val="24"/>
          <w:szCs w:val="24"/>
        </w:rPr>
      </w:pPr>
      <w:r w:rsidDel="00000000" w:rsidR="00000000" w:rsidRPr="00000000">
        <w:rPr>
          <w:rtl w:val="0"/>
        </w:rPr>
      </w:r>
    </w:p>
    <w:p w:rsidR="00000000" w:rsidDel="00000000" w:rsidP="00000000" w:rsidRDefault="00000000" w:rsidRPr="00000000" w14:paraId="00000074">
      <w:pPr>
        <w:rPr>
          <w:color w:val="202124"/>
          <w:sz w:val="24"/>
          <w:szCs w:val="24"/>
        </w:rPr>
      </w:pPr>
      <w:r w:rsidDel="00000000" w:rsidR="00000000" w:rsidRPr="00000000">
        <w:rPr>
          <w:rtl w:val="0"/>
        </w:rPr>
      </w:r>
    </w:p>
    <w:p w:rsidR="00000000" w:rsidDel="00000000" w:rsidP="00000000" w:rsidRDefault="00000000" w:rsidRPr="00000000" w14:paraId="00000075">
      <w:pPr>
        <w:rPr>
          <w:color w:val="202124"/>
          <w:sz w:val="24"/>
          <w:szCs w:val="24"/>
        </w:rPr>
      </w:pPr>
      <w:r w:rsidDel="00000000" w:rsidR="00000000" w:rsidRPr="00000000">
        <w:rPr>
          <w:color w:val="202124"/>
          <w:sz w:val="24"/>
          <w:szCs w:val="24"/>
          <w:rtl w:val="0"/>
        </w:rPr>
        <w:t xml:space="preserve">It can be deduced from the above Personal Development Plan that the development of such strategies at work assists the organisation in achieving its successful goals. According to the PDP plan above, various new techniques and methods have been implemented that have led to the establishment of an excellent work culture, which leads to a highly motivated workforce. A positive workplace environment is also associated with employee performance improvement, which leads to sustained growth and development after the development of the PDP plan.</w:t>
      </w:r>
    </w:p>
    <w:p w:rsidR="00000000" w:rsidDel="00000000" w:rsidP="00000000" w:rsidRDefault="00000000" w:rsidRPr="00000000" w14:paraId="00000076">
      <w:pPr>
        <w:rPr>
          <w:color w:val="202124"/>
          <w:sz w:val="24"/>
          <w:szCs w:val="24"/>
        </w:rPr>
      </w:pPr>
      <w:r w:rsidDel="00000000" w:rsidR="00000000" w:rsidRPr="00000000">
        <w:rPr>
          <w:rtl w:val="0"/>
        </w:rPr>
      </w:r>
    </w:p>
    <w:p w:rsidR="00000000" w:rsidDel="00000000" w:rsidP="00000000" w:rsidRDefault="00000000" w:rsidRPr="00000000" w14:paraId="00000077">
      <w:pPr>
        <w:pStyle w:val="Heading1"/>
        <w:rPr>
          <w:color w:val="202124"/>
          <w:sz w:val="24"/>
          <w:szCs w:val="24"/>
          <w:u w:val="single"/>
        </w:rPr>
      </w:pPr>
      <w:bookmarkStart w:colFirst="0" w:colLast="0" w:name="_heading=h.356x3a1yd5zd" w:id="6"/>
      <w:bookmarkEnd w:id="6"/>
      <w:r w:rsidDel="00000000" w:rsidR="00000000" w:rsidRPr="00000000">
        <w:rPr>
          <w:color w:val="202124"/>
          <w:sz w:val="24"/>
          <w:szCs w:val="24"/>
          <w:u w:val="single"/>
          <w:rtl w:val="0"/>
        </w:rPr>
        <w:t xml:space="preserve">Conclusion</w:t>
      </w:r>
    </w:p>
    <w:p w:rsidR="00000000" w:rsidDel="00000000" w:rsidP="00000000" w:rsidRDefault="00000000" w:rsidRPr="00000000" w14:paraId="00000078">
      <w:pPr>
        <w:rPr>
          <w:color w:val="202124"/>
          <w:sz w:val="24"/>
          <w:szCs w:val="24"/>
        </w:rPr>
      </w:pPr>
      <w:r w:rsidDel="00000000" w:rsidR="00000000" w:rsidRPr="00000000">
        <w:rPr>
          <w:rtl w:val="0"/>
        </w:rPr>
      </w:r>
    </w:p>
    <w:p w:rsidR="00000000" w:rsidDel="00000000" w:rsidP="00000000" w:rsidRDefault="00000000" w:rsidRPr="00000000" w14:paraId="00000079">
      <w:pPr>
        <w:spacing w:after="0" w:line="276" w:lineRule="auto"/>
        <w:rPr>
          <w:color w:val="202124"/>
          <w:sz w:val="24"/>
          <w:szCs w:val="24"/>
        </w:rPr>
      </w:pPr>
      <w:r w:rsidDel="00000000" w:rsidR="00000000" w:rsidRPr="00000000">
        <w:rPr>
          <w:color w:val="202124"/>
          <w:sz w:val="24"/>
          <w:szCs w:val="24"/>
          <w:rtl w:val="0"/>
        </w:rPr>
        <w:t xml:space="preserve">    So, it can be concluded that an employee's personal development within an organisation is crucial for their success and also maintaining a motivated workforce. All employees play a major role in the workplace culture of any organisation. Putting in the time and effort for individual employees to succeed is invaluable to retain and attract new and existing talent. Personal development plays a major role in determining the attitude of an employee and at the same time, it affects the behaviour of an employee as well. The behaviours often change after the employees feel valued within an organisation and that they are not just a number or a body in a seat. It is the duty of a manager, in general, to make sure that they are implementing strategies for bringing about positive changes in the development of their employees. It is through training and discussion sessions that there can only be positive change within the organisation and employees will have a positive attitude and a changed behaviour.</w:t>
      </w:r>
      <w:r w:rsidDel="00000000" w:rsidR="00000000" w:rsidRPr="00000000">
        <w:rPr>
          <w:rtl w:val="0"/>
        </w:rPr>
      </w:r>
    </w:p>
    <w:p w:rsidR="00000000" w:rsidDel="00000000" w:rsidP="00000000" w:rsidRDefault="00000000" w:rsidRPr="00000000" w14:paraId="0000007A">
      <w:pPr>
        <w:spacing w:after="340" w:before="240" w:line="276" w:lineRule="auto"/>
        <w:ind w:left="0" w:firstLine="0"/>
        <w:rPr>
          <w:color w:val="202124"/>
          <w:sz w:val="24"/>
          <w:szCs w:val="24"/>
        </w:rPr>
      </w:pPr>
      <w:r w:rsidDel="00000000" w:rsidR="00000000" w:rsidRPr="00000000">
        <w:rPr>
          <w:rtl w:val="0"/>
        </w:rPr>
      </w:r>
    </w:p>
    <w:p w:rsidR="00000000" w:rsidDel="00000000" w:rsidP="00000000" w:rsidRDefault="00000000" w:rsidRPr="00000000" w14:paraId="0000007B">
      <w:pPr>
        <w:spacing w:after="340" w:before="240" w:line="276" w:lineRule="auto"/>
        <w:ind w:left="0" w:firstLine="0"/>
        <w:rPr>
          <w:color w:val="202124"/>
          <w:sz w:val="24"/>
          <w:szCs w:val="24"/>
        </w:rPr>
      </w:pPr>
      <w:r w:rsidDel="00000000" w:rsidR="00000000" w:rsidRPr="00000000">
        <w:rPr>
          <w:rtl w:val="0"/>
        </w:rPr>
      </w:r>
    </w:p>
    <w:p w:rsidR="00000000" w:rsidDel="00000000" w:rsidP="00000000" w:rsidRDefault="00000000" w:rsidRPr="00000000" w14:paraId="0000007C">
      <w:pPr>
        <w:pStyle w:val="Heading1"/>
        <w:rPr>
          <w:color w:val="202124"/>
          <w:sz w:val="24"/>
          <w:szCs w:val="24"/>
        </w:rPr>
      </w:pPr>
      <w:bookmarkStart w:colFirst="0" w:colLast="0" w:name="_heading=h.33jt2nqflt8u" w:id="7"/>
      <w:bookmarkEnd w:id="7"/>
      <w:r w:rsidDel="00000000" w:rsidR="00000000" w:rsidRPr="00000000">
        <w:rPr>
          <w:color w:val="202124"/>
          <w:sz w:val="24"/>
          <w:szCs w:val="24"/>
          <w:rtl w:val="0"/>
        </w:rPr>
        <w:t xml:space="preserve">References</w:t>
      </w:r>
    </w:p>
    <w:p w:rsidR="00000000" w:rsidDel="00000000" w:rsidP="00000000" w:rsidRDefault="00000000" w:rsidRPr="00000000" w14:paraId="0000007D">
      <w:pPr>
        <w:rPr>
          <w:color w:val="202124"/>
        </w:rPr>
      </w:pPr>
      <w:r w:rsidDel="00000000" w:rsidR="00000000" w:rsidRPr="00000000">
        <w:rPr>
          <w:rtl w:val="0"/>
        </w:rPr>
      </w:r>
    </w:p>
    <w:p w:rsidR="00000000" w:rsidDel="00000000" w:rsidP="00000000" w:rsidRDefault="00000000" w:rsidRPr="00000000" w14:paraId="0000007E">
      <w:pPr>
        <w:rPr>
          <w:color w:val="202124"/>
        </w:rPr>
      </w:pPr>
      <w:r w:rsidDel="00000000" w:rsidR="00000000" w:rsidRPr="00000000">
        <w:rPr>
          <w:color w:val="202124"/>
          <w:rtl w:val="0"/>
        </w:rPr>
        <w:t xml:space="preserve">6 Ways to Upskill Your Employees (and Why It’s Important). (2021, October 1). Emeritus - Online Certificate Courses | Diploma Programs. https://emeritus.org/blog/how-to-upskill-employees/</w:t>
      </w:r>
      <w:r w:rsidDel="00000000" w:rsidR="00000000" w:rsidRPr="00000000">
        <w:rPr>
          <w:rtl w:val="0"/>
        </w:rPr>
      </w:r>
    </w:p>
    <w:p w:rsidR="00000000" w:rsidDel="00000000" w:rsidP="00000000" w:rsidRDefault="00000000" w:rsidRPr="00000000" w14:paraId="0000007F">
      <w:pPr>
        <w:rPr>
          <w:color w:val="202124"/>
          <w:sz w:val="24"/>
          <w:szCs w:val="24"/>
        </w:rPr>
      </w:pPr>
      <w:r w:rsidDel="00000000" w:rsidR="00000000" w:rsidRPr="00000000">
        <w:rPr>
          <w:rtl w:val="0"/>
        </w:rPr>
      </w:r>
    </w:p>
    <w:p w:rsidR="00000000" w:rsidDel="00000000" w:rsidP="00000000" w:rsidRDefault="00000000" w:rsidRPr="00000000" w14:paraId="00000080">
      <w:pPr>
        <w:rPr>
          <w:color w:val="202124"/>
          <w:sz w:val="24"/>
          <w:szCs w:val="24"/>
          <w:highlight w:val="white"/>
        </w:rPr>
      </w:pPr>
      <w:r w:rsidDel="00000000" w:rsidR="00000000" w:rsidRPr="00000000">
        <w:rPr>
          <w:color w:val="202124"/>
          <w:sz w:val="24"/>
          <w:szCs w:val="24"/>
          <w:highlight w:val="white"/>
          <w:rtl w:val="0"/>
        </w:rPr>
        <w:t xml:space="preserve">Adu-Oppong, A. A., &amp; Agyin-Birikorang, E. (2014). Communication in the workplace: Guidelines for improving effectiveness. </w:t>
      </w:r>
      <w:r w:rsidDel="00000000" w:rsidR="00000000" w:rsidRPr="00000000">
        <w:rPr>
          <w:i w:val="1"/>
          <w:color w:val="202124"/>
          <w:sz w:val="24"/>
          <w:szCs w:val="24"/>
          <w:highlight w:val="white"/>
          <w:rtl w:val="0"/>
        </w:rPr>
        <w:t xml:space="preserve">Global journal of commerce &amp; management perspective</w:t>
      </w:r>
      <w:r w:rsidDel="00000000" w:rsidR="00000000" w:rsidRPr="00000000">
        <w:rPr>
          <w:color w:val="202124"/>
          <w:sz w:val="24"/>
          <w:szCs w:val="24"/>
          <w:highlight w:val="white"/>
          <w:rtl w:val="0"/>
        </w:rPr>
        <w:t xml:space="preserve">, </w:t>
      </w:r>
      <w:r w:rsidDel="00000000" w:rsidR="00000000" w:rsidRPr="00000000">
        <w:rPr>
          <w:i w:val="1"/>
          <w:color w:val="202124"/>
          <w:sz w:val="24"/>
          <w:szCs w:val="24"/>
          <w:highlight w:val="white"/>
          <w:rtl w:val="0"/>
        </w:rPr>
        <w:t xml:space="preserve">3</w:t>
      </w:r>
      <w:r w:rsidDel="00000000" w:rsidR="00000000" w:rsidRPr="00000000">
        <w:rPr>
          <w:color w:val="202124"/>
          <w:sz w:val="24"/>
          <w:szCs w:val="24"/>
          <w:highlight w:val="white"/>
          <w:rtl w:val="0"/>
        </w:rPr>
        <w:t xml:space="preserve">(5), 208-213.</w:t>
      </w:r>
    </w:p>
    <w:p w:rsidR="00000000" w:rsidDel="00000000" w:rsidP="00000000" w:rsidRDefault="00000000" w:rsidRPr="00000000" w14:paraId="00000081">
      <w:pPr>
        <w:rPr>
          <w:color w:val="202124"/>
          <w:sz w:val="24"/>
          <w:szCs w:val="24"/>
          <w:highlight w:val="white"/>
        </w:rPr>
      </w:pPr>
      <w:r w:rsidDel="00000000" w:rsidR="00000000" w:rsidRPr="00000000">
        <w:rPr>
          <w:color w:val="202124"/>
          <w:sz w:val="24"/>
          <w:szCs w:val="24"/>
          <w:highlight w:val="white"/>
          <w:rtl w:val="0"/>
        </w:rPr>
        <w:t xml:space="preserve">Brennan, J. (1974). The Conscious Communicator; making communication work in the workplace. Addison-Wesley Publishing Co. Reading, MA</w:t>
      </w:r>
      <w:r w:rsidDel="00000000" w:rsidR="00000000" w:rsidRPr="00000000">
        <w:rPr>
          <w:rtl w:val="0"/>
        </w:rPr>
      </w:r>
    </w:p>
    <w:p w:rsidR="00000000" w:rsidDel="00000000" w:rsidP="00000000" w:rsidRDefault="00000000" w:rsidRPr="00000000" w14:paraId="00000082">
      <w:pPr>
        <w:rPr>
          <w:color w:val="202124"/>
          <w:sz w:val="24"/>
          <w:szCs w:val="24"/>
        </w:rPr>
      </w:pPr>
      <w:r w:rsidDel="00000000" w:rsidR="00000000" w:rsidRPr="00000000">
        <w:rPr>
          <w:rtl w:val="0"/>
        </w:rPr>
      </w:r>
    </w:p>
    <w:p w:rsidR="00000000" w:rsidDel="00000000" w:rsidP="00000000" w:rsidRDefault="00000000" w:rsidRPr="00000000" w14:paraId="00000083">
      <w:pPr>
        <w:rPr>
          <w:color w:val="202124"/>
          <w:sz w:val="24"/>
          <w:szCs w:val="24"/>
          <w:highlight w:val="white"/>
        </w:rPr>
      </w:pPr>
      <w:r w:rsidDel="00000000" w:rsidR="00000000" w:rsidRPr="00000000">
        <w:rPr>
          <w:color w:val="202124"/>
          <w:sz w:val="24"/>
          <w:szCs w:val="24"/>
          <w:highlight w:val="white"/>
          <w:rtl w:val="0"/>
        </w:rPr>
        <w:t xml:space="preserve">Bardwell, C. B. (1997). Standing out in the crowd. </w:t>
      </w:r>
      <w:r w:rsidDel="00000000" w:rsidR="00000000" w:rsidRPr="00000000">
        <w:rPr>
          <w:i w:val="1"/>
          <w:color w:val="202124"/>
          <w:sz w:val="24"/>
          <w:szCs w:val="24"/>
          <w:highlight w:val="white"/>
          <w:rtl w:val="0"/>
        </w:rPr>
        <w:t xml:space="preserve">Black Collegian,</w:t>
      </w:r>
      <w:r w:rsidDel="00000000" w:rsidR="00000000" w:rsidRPr="00000000">
        <w:rPr>
          <w:color w:val="202124"/>
          <w:sz w:val="24"/>
          <w:szCs w:val="24"/>
          <w:highlight w:val="white"/>
          <w:rtl w:val="0"/>
        </w:rPr>
        <w:t xml:space="preserve"> 28, 71-79.</w:t>
      </w:r>
    </w:p>
    <w:p w:rsidR="00000000" w:rsidDel="00000000" w:rsidP="00000000" w:rsidRDefault="00000000" w:rsidRPr="00000000" w14:paraId="00000084">
      <w:pPr>
        <w:rPr>
          <w:color w:val="202124"/>
          <w:sz w:val="24"/>
          <w:szCs w:val="24"/>
          <w:highlight w:val="white"/>
        </w:rPr>
      </w:pPr>
      <w:r w:rsidDel="00000000" w:rsidR="00000000" w:rsidRPr="00000000">
        <w:rPr>
          <w:rtl w:val="0"/>
        </w:rPr>
      </w:r>
    </w:p>
    <w:p w:rsidR="00000000" w:rsidDel="00000000" w:rsidP="00000000" w:rsidRDefault="00000000" w:rsidRPr="00000000" w14:paraId="00000085">
      <w:pPr>
        <w:rPr>
          <w:color w:val="202124"/>
          <w:sz w:val="24"/>
          <w:szCs w:val="24"/>
        </w:rPr>
      </w:pPr>
      <w:r w:rsidDel="00000000" w:rsidR="00000000" w:rsidRPr="00000000">
        <w:rPr>
          <w:color w:val="202124"/>
          <w:sz w:val="24"/>
          <w:szCs w:val="24"/>
          <w:rtl w:val="0"/>
        </w:rPr>
        <w:t xml:space="preserve">Callahan, B. (2000, May). Life-long learning pays off. Industrial Distribution, 89 (5), 116. </w:t>
      </w:r>
    </w:p>
    <w:p w:rsidR="00000000" w:rsidDel="00000000" w:rsidP="00000000" w:rsidRDefault="00000000" w:rsidRPr="00000000" w14:paraId="00000086">
      <w:pPr>
        <w:rPr>
          <w:color w:val="202124"/>
          <w:sz w:val="24"/>
          <w:szCs w:val="24"/>
        </w:rPr>
      </w:pPr>
      <w:r w:rsidDel="00000000" w:rsidR="00000000" w:rsidRPr="00000000">
        <w:rPr>
          <w:rtl w:val="0"/>
        </w:rPr>
      </w:r>
    </w:p>
    <w:p w:rsidR="00000000" w:rsidDel="00000000" w:rsidP="00000000" w:rsidRDefault="00000000" w:rsidRPr="00000000" w14:paraId="00000087">
      <w:pPr>
        <w:rPr>
          <w:color w:val="202124"/>
          <w:sz w:val="24"/>
          <w:szCs w:val="24"/>
        </w:rPr>
      </w:pPr>
      <w:r w:rsidDel="00000000" w:rsidR="00000000" w:rsidRPr="00000000">
        <w:rPr>
          <w:color w:val="202124"/>
          <w:sz w:val="24"/>
          <w:szCs w:val="24"/>
          <w:rtl w:val="0"/>
        </w:rPr>
        <w:t xml:space="preserve">Grund, C. and Thommes, K. (2017). The Role of Contract Types for Employees’ Public Service Motivation. Schmalenbach Business Review. 18(4). pp.377-398.</w:t>
      </w:r>
    </w:p>
    <w:p w:rsidR="00000000" w:rsidDel="00000000" w:rsidP="00000000" w:rsidRDefault="00000000" w:rsidRPr="00000000" w14:paraId="00000088">
      <w:pPr>
        <w:rPr>
          <w:color w:val="202124"/>
          <w:sz w:val="24"/>
          <w:szCs w:val="24"/>
        </w:rPr>
      </w:pPr>
      <w:r w:rsidDel="00000000" w:rsidR="00000000" w:rsidRPr="00000000">
        <w:rPr>
          <w:rtl w:val="0"/>
        </w:rPr>
      </w:r>
    </w:p>
    <w:p w:rsidR="00000000" w:rsidDel="00000000" w:rsidP="00000000" w:rsidRDefault="00000000" w:rsidRPr="00000000" w14:paraId="00000089">
      <w:pPr>
        <w:rPr>
          <w:color w:val="202124"/>
          <w:sz w:val="24"/>
          <w:szCs w:val="24"/>
        </w:rPr>
      </w:pPr>
      <w:r w:rsidDel="00000000" w:rsidR="00000000" w:rsidRPr="00000000">
        <w:rPr>
          <w:color w:val="202124"/>
          <w:sz w:val="24"/>
          <w:szCs w:val="24"/>
          <w:rtl w:val="0"/>
        </w:rPr>
        <w:t xml:space="preserve">Heinz, K. (2019, December 9). Employee Development: What It Is and Why It Matters. Built In. </w:t>
      </w:r>
      <w:hyperlink r:id="rId8">
        <w:r w:rsidDel="00000000" w:rsidR="00000000" w:rsidRPr="00000000">
          <w:rPr>
            <w:color w:val="202124"/>
            <w:sz w:val="24"/>
            <w:szCs w:val="24"/>
            <w:u w:val="single"/>
            <w:rtl w:val="0"/>
          </w:rPr>
          <w:t xml:space="preserve">https://builtin.com/company-culture/employee-development</w:t>
        </w:r>
      </w:hyperlink>
      <w:r w:rsidDel="00000000" w:rsidR="00000000" w:rsidRPr="00000000">
        <w:rPr>
          <w:rtl w:val="0"/>
        </w:rPr>
      </w:r>
    </w:p>
    <w:p w:rsidR="00000000" w:rsidDel="00000000" w:rsidP="00000000" w:rsidRDefault="00000000" w:rsidRPr="00000000" w14:paraId="0000008A">
      <w:pPr>
        <w:rPr>
          <w:color w:val="202124"/>
          <w:sz w:val="24"/>
          <w:szCs w:val="24"/>
        </w:rPr>
      </w:pPr>
      <w:r w:rsidDel="00000000" w:rsidR="00000000" w:rsidRPr="00000000">
        <w:rPr>
          <w:rtl w:val="0"/>
        </w:rPr>
      </w:r>
    </w:p>
    <w:p w:rsidR="00000000" w:rsidDel="00000000" w:rsidP="00000000" w:rsidRDefault="00000000" w:rsidRPr="00000000" w14:paraId="0000008B">
      <w:pPr>
        <w:rPr>
          <w:color w:val="202124"/>
          <w:sz w:val="24"/>
          <w:szCs w:val="24"/>
        </w:rPr>
      </w:pPr>
      <w:r w:rsidDel="00000000" w:rsidR="00000000" w:rsidRPr="00000000">
        <w:rPr>
          <w:color w:val="202124"/>
          <w:sz w:val="24"/>
          <w:szCs w:val="24"/>
          <w:rtl w:val="0"/>
        </w:rPr>
        <w:t xml:space="preserve">Henwood, B.F. and et.al., 2015. Maslow and mental health recovery: A comparative study of homeless programs for adults with serious mental illness. Administration and Policy in Mental Health and Mental Health Services Research. 42(2). pp.220-228.</w:t>
      </w:r>
    </w:p>
    <w:p w:rsidR="00000000" w:rsidDel="00000000" w:rsidP="00000000" w:rsidRDefault="00000000" w:rsidRPr="00000000" w14:paraId="0000008C">
      <w:pPr>
        <w:rPr>
          <w:color w:val="202124"/>
          <w:sz w:val="24"/>
          <w:szCs w:val="24"/>
        </w:rPr>
      </w:pPr>
      <w:r w:rsidDel="00000000" w:rsidR="00000000" w:rsidRPr="00000000">
        <w:rPr>
          <w:rtl w:val="0"/>
        </w:rPr>
      </w:r>
    </w:p>
    <w:p w:rsidR="00000000" w:rsidDel="00000000" w:rsidP="00000000" w:rsidRDefault="00000000" w:rsidRPr="00000000" w14:paraId="0000008D">
      <w:pPr>
        <w:rPr>
          <w:color w:val="202124"/>
          <w:sz w:val="24"/>
          <w:szCs w:val="24"/>
        </w:rPr>
      </w:pPr>
      <w:r w:rsidDel="00000000" w:rsidR="00000000" w:rsidRPr="00000000">
        <w:rPr>
          <w:color w:val="202124"/>
          <w:sz w:val="24"/>
          <w:szCs w:val="24"/>
          <w:rtl w:val="0"/>
        </w:rPr>
        <w:t xml:space="preserve">Hollenbeck, J.R. and Jamieson, B.B. (2015). Human capital, social capital, and social network analysis: Implications for strategic human resource management.&amp;nbsp;Academy of management perspectives,&amp;nbsp;29(3), pp.370-385.</w:t>
      </w:r>
    </w:p>
    <w:p w:rsidR="00000000" w:rsidDel="00000000" w:rsidP="00000000" w:rsidRDefault="00000000" w:rsidRPr="00000000" w14:paraId="0000008E">
      <w:pPr>
        <w:rPr>
          <w:color w:val="202124"/>
          <w:sz w:val="24"/>
          <w:szCs w:val="24"/>
        </w:rPr>
      </w:pPr>
      <w:r w:rsidDel="00000000" w:rsidR="00000000" w:rsidRPr="00000000">
        <w:rPr>
          <w:rtl w:val="0"/>
        </w:rPr>
      </w:r>
    </w:p>
    <w:p w:rsidR="00000000" w:rsidDel="00000000" w:rsidP="00000000" w:rsidRDefault="00000000" w:rsidRPr="00000000" w14:paraId="0000008F">
      <w:pPr>
        <w:rPr>
          <w:color w:val="202124"/>
          <w:sz w:val="24"/>
          <w:szCs w:val="24"/>
        </w:rPr>
      </w:pPr>
      <w:r w:rsidDel="00000000" w:rsidR="00000000" w:rsidRPr="00000000">
        <w:rPr>
          <w:color w:val="202124"/>
          <w:sz w:val="24"/>
          <w:szCs w:val="24"/>
          <w:rtl w:val="0"/>
        </w:rPr>
        <w:t xml:space="preserve">Inc, G. (2020, March 26). Retain Your Top Talent, Don’t Hand Them to Competitors. Gallup.com. https://www.gallup.com/cliftonstrengths/en/298787/retain-top-talent-don-hand-competitors.asp</w:t>
      </w:r>
    </w:p>
    <w:p w:rsidR="00000000" w:rsidDel="00000000" w:rsidP="00000000" w:rsidRDefault="00000000" w:rsidRPr="00000000" w14:paraId="00000090">
      <w:pPr>
        <w:rPr>
          <w:color w:val="202124"/>
          <w:sz w:val="24"/>
          <w:szCs w:val="24"/>
        </w:rPr>
      </w:pPr>
      <w:r w:rsidDel="00000000" w:rsidR="00000000" w:rsidRPr="00000000">
        <w:rPr>
          <w:rtl w:val="0"/>
        </w:rPr>
      </w:r>
    </w:p>
    <w:p w:rsidR="00000000" w:rsidDel="00000000" w:rsidP="00000000" w:rsidRDefault="00000000" w:rsidRPr="00000000" w14:paraId="00000091">
      <w:pPr>
        <w:rPr>
          <w:color w:val="202124"/>
          <w:sz w:val="24"/>
          <w:szCs w:val="24"/>
        </w:rPr>
      </w:pPr>
      <w:r w:rsidDel="00000000" w:rsidR="00000000" w:rsidRPr="00000000">
        <w:rPr>
          <w:color w:val="202124"/>
          <w:sz w:val="24"/>
          <w:szCs w:val="24"/>
          <w:rtl w:val="0"/>
        </w:rPr>
        <w:t xml:space="preserve">Institute of Coaching. (2017, December 6). Benefits of Coaching. Institute of Coaching. </w:t>
      </w:r>
      <w:hyperlink r:id="rId9">
        <w:r w:rsidDel="00000000" w:rsidR="00000000" w:rsidRPr="00000000">
          <w:rPr>
            <w:color w:val="202124"/>
            <w:sz w:val="24"/>
            <w:szCs w:val="24"/>
            <w:u w:val="single"/>
            <w:rtl w:val="0"/>
          </w:rPr>
          <w:t xml:space="preserve">https://instituteofcoaching.org/coaching-overview/coaching-benefits</w:t>
        </w:r>
      </w:hyperlink>
      <w:r w:rsidDel="00000000" w:rsidR="00000000" w:rsidRPr="00000000">
        <w:rPr>
          <w:rtl w:val="0"/>
        </w:rPr>
      </w:r>
    </w:p>
    <w:p w:rsidR="00000000" w:rsidDel="00000000" w:rsidP="00000000" w:rsidRDefault="00000000" w:rsidRPr="00000000" w14:paraId="00000092">
      <w:pPr>
        <w:rPr>
          <w:color w:val="202124"/>
          <w:sz w:val="24"/>
          <w:szCs w:val="24"/>
        </w:rPr>
      </w:pPr>
      <w:r w:rsidDel="00000000" w:rsidR="00000000" w:rsidRPr="00000000">
        <w:rPr>
          <w:rtl w:val="0"/>
        </w:rPr>
      </w:r>
    </w:p>
    <w:p w:rsidR="00000000" w:rsidDel="00000000" w:rsidP="00000000" w:rsidRDefault="00000000" w:rsidRPr="00000000" w14:paraId="00000093">
      <w:pPr>
        <w:rPr>
          <w:color w:val="202124"/>
          <w:sz w:val="24"/>
          <w:szCs w:val="24"/>
        </w:rPr>
      </w:pPr>
      <w:r w:rsidDel="00000000" w:rsidR="00000000" w:rsidRPr="00000000">
        <w:rPr>
          <w:color w:val="202124"/>
          <w:sz w:val="24"/>
          <w:szCs w:val="24"/>
          <w:rtl w:val="0"/>
        </w:rPr>
        <w:t xml:space="preserve">Lee, E. (2022, July 18). How to Improve Time Management Skills. CPD Online College. https://cpdonline.co.uk/knowledge-base/business/improve-time-management-skills/</w:t>
      </w:r>
    </w:p>
    <w:p w:rsidR="00000000" w:rsidDel="00000000" w:rsidP="00000000" w:rsidRDefault="00000000" w:rsidRPr="00000000" w14:paraId="00000094">
      <w:pPr>
        <w:rPr>
          <w:color w:val="202124"/>
          <w:sz w:val="24"/>
          <w:szCs w:val="24"/>
        </w:rPr>
      </w:pPr>
      <w:r w:rsidDel="00000000" w:rsidR="00000000" w:rsidRPr="00000000">
        <w:rPr>
          <w:rtl w:val="0"/>
        </w:rPr>
      </w:r>
    </w:p>
    <w:p w:rsidR="00000000" w:rsidDel="00000000" w:rsidP="00000000" w:rsidRDefault="00000000" w:rsidRPr="00000000" w14:paraId="00000095">
      <w:pPr>
        <w:rPr>
          <w:color w:val="202124"/>
          <w:sz w:val="24"/>
          <w:szCs w:val="24"/>
        </w:rPr>
      </w:pPr>
      <w:r w:rsidDel="00000000" w:rsidR="00000000" w:rsidRPr="00000000">
        <w:rPr>
          <w:color w:val="202124"/>
          <w:sz w:val="24"/>
          <w:szCs w:val="24"/>
          <w:rtl w:val="0"/>
        </w:rPr>
        <w:t xml:space="preserve">Lipman, V. (n.d.). 65% Of Employees Want More Feedback (So Why Don’t They Get It?). Forbes. Retrieved September 18, 2022, from https://www.forbes.com/sites/victorlipman/2016/08/08/65-of-employees-want-more-feedback-so-why-dont-they-get-it/?sh=7612cea9914a</w:t>
      </w:r>
    </w:p>
    <w:p w:rsidR="00000000" w:rsidDel="00000000" w:rsidP="00000000" w:rsidRDefault="00000000" w:rsidRPr="00000000" w14:paraId="00000096">
      <w:pPr>
        <w:rPr>
          <w:color w:val="202124"/>
          <w:sz w:val="24"/>
          <w:szCs w:val="24"/>
        </w:rPr>
      </w:pPr>
      <w:r w:rsidDel="00000000" w:rsidR="00000000" w:rsidRPr="00000000">
        <w:rPr>
          <w:rtl w:val="0"/>
        </w:rPr>
      </w:r>
    </w:p>
    <w:p w:rsidR="00000000" w:rsidDel="00000000" w:rsidP="00000000" w:rsidRDefault="00000000" w:rsidRPr="00000000" w14:paraId="00000097">
      <w:pPr>
        <w:rPr>
          <w:color w:val="202124"/>
          <w:sz w:val="24"/>
          <w:szCs w:val="24"/>
        </w:rPr>
      </w:pPr>
      <w:r w:rsidDel="00000000" w:rsidR="00000000" w:rsidRPr="00000000">
        <w:rPr>
          <w:color w:val="202124"/>
          <w:sz w:val="24"/>
          <w:szCs w:val="24"/>
          <w:rtl w:val="0"/>
        </w:rPr>
        <w:t xml:space="preserve"> Markovic, I. (n.d.). What is the average cost of training a new employee? [online] www.edume.com. Available at: </w:t>
      </w:r>
      <w:hyperlink r:id="rId10">
        <w:r w:rsidDel="00000000" w:rsidR="00000000" w:rsidRPr="00000000">
          <w:rPr>
            <w:color w:val="202124"/>
            <w:sz w:val="24"/>
            <w:szCs w:val="24"/>
            <w:u w:val="single"/>
            <w:rtl w:val="0"/>
          </w:rPr>
          <w:t xml:space="preserve">https://www.edume.com/blog/cost-of-training-a-new-employee</w:t>
        </w:r>
      </w:hyperlink>
      <w:r w:rsidDel="00000000" w:rsidR="00000000" w:rsidRPr="00000000">
        <w:rPr>
          <w:color w:val="202124"/>
          <w:sz w:val="24"/>
          <w:szCs w:val="24"/>
          <w:rtl w:val="0"/>
        </w:rPr>
        <w:t xml:space="preserve">.</w:t>
      </w:r>
    </w:p>
    <w:p w:rsidR="00000000" w:rsidDel="00000000" w:rsidP="00000000" w:rsidRDefault="00000000" w:rsidRPr="00000000" w14:paraId="00000098">
      <w:pPr>
        <w:rPr>
          <w:color w:val="202124"/>
          <w:sz w:val="24"/>
          <w:szCs w:val="24"/>
        </w:rPr>
      </w:pPr>
      <w:r w:rsidDel="00000000" w:rsidR="00000000" w:rsidRPr="00000000">
        <w:rPr>
          <w:rtl w:val="0"/>
        </w:rPr>
      </w:r>
    </w:p>
    <w:p w:rsidR="00000000" w:rsidDel="00000000" w:rsidP="00000000" w:rsidRDefault="00000000" w:rsidRPr="00000000" w14:paraId="00000099">
      <w:pPr>
        <w:rPr>
          <w:color w:val="202124"/>
          <w:sz w:val="24"/>
          <w:szCs w:val="24"/>
        </w:rPr>
      </w:pPr>
      <w:r w:rsidDel="00000000" w:rsidR="00000000" w:rsidRPr="00000000">
        <w:rPr>
          <w:color w:val="202124"/>
          <w:sz w:val="24"/>
          <w:szCs w:val="24"/>
          <w:rtl w:val="0"/>
        </w:rPr>
        <w:t xml:space="preserve">Ozguner, Z. and Ozguner, M., 2014. A managerial point of view on the relationship between Maslow's hierarchy of needs and Herzberg's dual factor theory. International Journal of Business and Social Science. 5(7).</w:t>
      </w:r>
    </w:p>
    <w:p w:rsidR="00000000" w:rsidDel="00000000" w:rsidP="00000000" w:rsidRDefault="00000000" w:rsidRPr="00000000" w14:paraId="0000009A">
      <w:pPr>
        <w:rPr>
          <w:color w:val="202124"/>
          <w:sz w:val="24"/>
          <w:szCs w:val="24"/>
        </w:rPr>
      </w:pPr>
      <w:r w:rsidDel="00000000" w:rsidR="00000000" w:rsidRPr="00000000">
        <w:rPr>
          <w:rtl w:val="0"/>
        </w:rPr>
      </w:r>
    </w:p>
    <w:p w:rsidR="00000000" w:rsidDel="00000000" w:rsidP="00000000" w:rsidRDefault="00000000" w:rsidRPr="00000000" w14:paraId="0000009B">
      <w:pPr>
        <w:rPr>
          <w:color w:val="202124"/>
          <w:sz w:val="24"/>
          <w:szCs w:val="24"/>
        </w:rPr>
      </w:pPr>
      <w:r w:rsidDel="00000000" w:rsidR="00000000" w:rsidRPr="00000000">
        <w:rPr>
          <w:color w:val="202124"/>
          <w:sz w:val="24"/>
          <w:szCs w:val="24"/>
          <w:rtl w:val="0"/>
        </w:rPr>
        <w:t xml:space="preserve">PricewaterhouseCoopers. (n.d.). Upskilling hopes and fears 2021. PwC. https://www.pwc.com/hopes-fears</w:t>
      </w:r>
    </w:p>
    <w:p w:rsidR="00000000" w:rsidDel="00000000" w:rsidP="00000000" w:rsidRDefault="00000000" w:rsidRPr="00000000" w14:paraId="0000009C">
      <w:pPr>
        <w:rPr>
          <w:color w:val="202124"/>
          <w:sz w:val="24"/>
          <w:szCs w:val="24"/>
        </w:rPr>
      </w:pPr>
      <w:r w:rsidDel="00000000" w:rsidR="00000000" w:rsidRPr="00000000">
        <w:rPr>
          <w:rtl w:val="0"/>
        </w:rPr>
      </w:r>
    </w:p>
    <w:p w:rsidR="00000000" w:rsidDel="00000000" w:rsidP="00000000" w:rsidRDefault="00000000" w:rsidRPr="00000000" w14:paraId="0000009D">
      <w:pPr>
        <w:rPr>
          <w:color w:val="202124"/>
          <w:sz w:val="24"/>
          <w:szCs w:val="24"/>
        </w:rPr>
      </w:pPr>
      <w:r w:rsidDel="00000000" w:rsidR="00000000" w:rsidRPr="00000000">
        <w:rPr>
          <w:color w:val="202124"/>
          <w:sz w:val="24"/>
          <w:szCs w:val="24"/>
          <w:rtl w:val="0"/>
        </w:rPr>
        <w:t xml:space="preserve">Shrank, W.H. and Riley, G.F., 2016. An Assessment of Performance Between Medicare Advantage and Stand-Alone Prescription Drug Plans on Two Quality Assurance Measures. The Journal of medical practice management: MPM. 31(4). p.200.</w:t>
      </w:r>
    </w:p>
    <w:p w:rsidR="00000000" w:rsidDel="00000000" w:rsidP="00000000" w:rsidRDefault="00000000" w:rsidRPr="00000000" w14:paraId="0000009E">
      <w:pPr>
        <w:rPr>
          <w:color w:val="202124"/>
          <w:sz w:val="24"/>
          <w:szCs w:val="24"/>
        </w:rPr>
      </w:pPr>
      <w:r w:rsidDel="00000000" w:rsidR="00000000" w:rsidRPr="00000000">
        <w:rPr>
          <w:rtl w:val="0"/>
        </w:rPr>
      </w:r>
    </w:p>
    <w:p w:rsidR="00000000" w:rsidDel="00000000" w:rsidP="00000000" w:rsidRDefault="00000000" w:rsidRPr="00000000" w14:paraId="0000009F">
      <w:pPr>
        <w:pStyle w:val="Heading1"/>
        <w:rPr>
          <w:color w:val="202124"/>
          <w:sz w:val="24"/>
          <w:szCs w:val="24"/>
        </w:rPr>
      </w:pPr>
      <w:bookmarkStart w:colFirst="0" w:colLast="0" w:name="_heading=h.f3isv34c736b" w:id="8"/>
      <w:bookmarkEnd w:id="8"/>
      <w:r w:rsidDel="00000000" w:rsidR="00000000" w:rsidRPr="00000000">
        <w:rPr>
          <w:color w:val="202124"/>
          <w:sz w:val="24"/>
          <w:szCs w:val="24"/>
          <w:rtl w:val="0"/>
        </w:rPr>
        <w:t xml:space="preserve">Appendix</w:t>
      </w:r>
    </w:p>
    <w:p w:rsidR="00000000" w:rsidDel="00000000" w:rsidP="00000000" w:rsidRDefault="00000000" w:rsidRPr="00000000" w14:paraId="000000A0">
      <w:pPr>
        <w:pStyle w:val="Heading1"/>
        <w:rPr>
          <w:color w:val="202124"/>
          <w:sz w:val="24"/>
          <w:szCs w:val="24"/>
        </w:rPr>
      </w:pPr>
      <w:bookmarkStart w:colFirst="0" w:colLast="0" w:name="_heading=h.i3afgshlpp33" w:id="9"/>
      <w:bookmarkEnd w:id="9"/>
      <w:r w:rsidDel="00000000" w:rsidR="00000000" w:rsidRPr="00000000">
        <w:rPr>
          <w:color w:val="202124"/>
          <w:sz w:val="24"/>
          <w:szCs w:val="24"/>
        </w:rPr>
        <w:drawing>
          <wp:inline distB="114300" distT="114300" distL="114300" distR="114300">
            <wp:extent cx="5943600" cy="3276600"/>
            <wp:effectExtent b="0" l="0" r="0" t="0"/>
            <wp:docPr id="8"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5943600" cy="3276600"/>
                    </a:xfrm>
                    <a:prstGeom prst="rect"/>
                    <a:ln/>
                  </pic:spPr>
                </pic:pic>
              </a:graphicData>
            </a:graphic>
          </wp:inline>
        </w:drawing>
      </w:r>
      <w:r w:rsidDel="00000000" w:rsidR="00000000" w:rsidRPr="00000000">
        <w:rPr>
          <w:rtl w:val="0"/>
        </w:rPr>
      </w:r>
    </w:p>
    <w:sectPr>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e75b5"/>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e75b5"/>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link w:val="Heading1Char"/>
    <w:uiPriority w:val="9"/>
    <w:qFormat w:val="1"/>
    <w:rsid w:val="00F75D71"/>
    <w:pPr>
      <w:keepNext w:val="1"/>
      <w:keepLines w:val="1"/>
      <w:spacing w:after="0" w:before="240"/>
      <w:outlineLvl w:val="0"/>
    </w:pPr>
    <w:rPr>
      <w:rFonts w:asciiTheme="majorHAnsi" w:cstheme="majorBidi" w:eastAsiaTheme="majorEastAsia" w:hAnsiTheme="majorHAnsi"/>
      <w:color w:val="2e74b5" w:themeColor="accent1" w:themeShade="0000BF"/>
      <w:sz w:val="32"/>
      <w:szCs w:val="32"/>
    </w:rPr>
  </w:style>
  <w:style w:type="paragraph" w:styleId="Heading2">
    <w:name w:val="heading 2"/>
    <w:basedOn w:val="Normal"/>
    <w:next w:val="Normal"/>
    <w:link w:val="Heading2Char"/>
    <w:uiPriority w:val="9"/>
    <w:unhideWhenUsed w:val="1"/>
    <w:qFormat w:val="1"/>
    <w:rsid w:val="0006008A"/>
    <w:pPr>
      <w:keepNext w:val="1"/>
      <w:keepLines w:val="1"/>
      <w:spacing w:after="0" w:before="40"/>
      <w:outlineLvl w:val="1"/>
    </w:pPr>
    <w:rPr>
      <w:rFonts w:asciiTheme="majorHAnsi" w:cstheme="majorBidi" w:eastAsiaTheme="majorEastAsia" w:hAnsiTheme="majorHAnsi"/>
      <w:color w:val="2e74b5" w:themeColor="accent1" w:themeShade="0000BF"/>
      <w:sz w:val="26"/>
      <w:szCs w:val="26"/>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JA" w:customStyle="1">
    <w:name w:val="JA"/>
    <w:basedOn w:val="Normal"/>
    <w:link w:val="JAChar"/>
    <w:autoRedefine w:val="1"/>
    <w:qFormat w:val="1"/>
    <w:rsid w:val="00F75D71"/>
  </w:style>
  <w:style w:type="character" w:styleId="JAChar" w:customStyle="1">
    <w:name w:val="JA Char"/>
    <w:basedOn w:val="DefaultParagraphFont"/>
    <w:link w:val="JA"/>
    <w:rsid w:val="00F75D71"/>
  </w:style>
  <w:style w:type="paragraph" w:styleId="JAAssignment" w:customStyle="1">
    <w:name w:val="JA Assignment"/>
    <w:basedOn w:val="Heading1"/>
    <w:next w:val="Normal"/>
    <w:link w:val="JAAssignmentChar"/>
    <w:autoRedefine w:val="1"/>
    <w:qFormat w:val="1"/>
    <w:rsid w:val="00F75D71"/>
    <w:pPr>
      <w:tabs>
        <w:tab w:val="left" w:pos="960"/>
      </w:tabs>
    </w:pPr>
    <w:rPr>
      <w:rFonts w:ascii="Arial" w:cs="Arial" w:hAnsi="Arial"/>
      <w:b w:val="1"/>
      <w:color w:val="auto"/>
      <w:sz w:val="24"/>
      <w:u w:val="single"/>
    </w:rPr>
  </w:style>
  <w:style w:type="character" w:styleId="JAAssignmentChar" w:customStyle="1">
    <w:name w:val="JA Assignment Char"/>
    <w:basedOn w:val="DefaultParagraphFont"/>
    <w:link w:val="JAAssignment"/>
    <w:rsid w:val="00F75D71"/>
    <w:rPr>
      <w:rFonts w:ascii="Arial" w:cs="Arial" w:hAnsi="Arial" w:eastAsiaTheme="majorEastAsia"/>
      <w:b w:val="1"/>
      <w:sz w:val="24"/>
      <w:szCs w:val="32"/>
      <w:u w:val="single"/>
    </w:rPr>
  </w:style>
  <w:style w:type="character" w:styleId="Heading1Char" w:customStyle="1">
    <w:name w:val="Heading 1 Char"/>
    <w:basedOn w:val="DefaultParagraphFont"/>
    <w:link w:val="Heading1"/>
    <w:uiPriority w:val="9"/>
    <w:rsid w:val="00F75D71"/>
    <w:rPr>
      <w:rFonts w:asciiTheme="majorHAnsi" w:cstheme="majorBidi" w:eastAsiaTheme="majorEastAsia" w:hAnsiTheme="majorHAnsi"/>
      <w:color w:val="2e74b5" w:themeColor="accent1" w:themeShade="0000BF"/>
      <w:sz w:val="32"/>
      <w:szCs w:val="32"/>
    </w:rPr>
  </w:style>
  <w:style w:type="paragraph" w:styleId="ListParagraph">
    <w:name w:val="List Paragraph"/>
    <w:basedOn w:val="Normal"/>
    <w:uiPriority w:val="34"/>
    <w:qFormat w:val="1"/>
    <w:rsid w:val="00CC6920"/>
    <w:pPr>
      <w:ind w:left="720"/>
      <w:contextualSpacing w:val="1"/>
    </w:pPr>
  </w:style>
  <w:style w:type="character" w:styleId="Hyperlink">
    <w:name w:val="Hyperlink"/>
    <w:basedOn w:val="DefaultParagraphFont"/>
    <w:uiPriority w:val="99"/>
    <w:unhideWhenUsed w:val="1"/>
    <w:rsid w:val="00255FC4"/>
    <w:rPr>
      <w:color w:val="0000ff"/>
      <w:u w:val="single"/>
    </w:rPr>
  </w:style>
  <w:style w:type="paragraph" w:styleId="paragraph" w:customStyle="1">
    <w:name w:val="paragraph"/>
    <w:basedOn w:val="Normal"/>
    <w:rsid w:val="00DA3853"/>
    <w:pPr>
      <w:spacing w:after="0" w:line="240" w:lineRule="auto"/>
    </w:pPr>
    <w:rPr>
      <w:rFonts w:ascii="Times New Roman" w:cs="Times New Roman" w:eastAsia="Times New Roman" w:hAnsi="Times New Roman"/>
      <w:sz w:val="24"/>
      <w:szCs w:val="24"/>
      <w:lang w:eastAsia="en-GB"/>
    </w:rPr>
  </w:style>
  <w:style w:type="character" w:styleId="normaltextrun" w:customStyle="1">
    <w:name w:val="normaltextrun"/>
    <w:basedOn w:val="DefaultParagraphFont"/>
    <w:rsid w:val="00DA3853"/>
  </w:style>
  <w:style w:type="character" w:styleId="eop" w:customStyle="1">
    <w:name w:val="eop"/>
    <w:basedOn w:val="DefaultParagraphFont"/>
    <w:rsid w:val="00DA3853"/>
  </w:style>
  <w:style w:type="character" w:styleId="scx11303456" w:customStyle="1">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cs="Times New Roman" w:eastAsia="Times New Roman" w:hAnsi="Arial"/>
      <w:szCs w:val="20"/>
    </w:rPr>
  </w:style>
  <w:style w:type="character" w:styleId="HeaderChar" w:customStyle="1">
    <w:name w:val="Header Char"/>
    <w:basedOn w:val="DefaultParagraphFont"/>
    <w:link w:val="Header"/>
    <w:uiPriority w:val="99"/>
    <w:rsid w:val="00331B7F"/>
    <w:rPr>
      <w:rFonts w:ascii="Arial" w:cs="Times New Roman" w:eastAsia="Times New Roman" w:hAnsi="Arial"/>
      <w:szCs w:val="20"/>
    </w:rPr>
  </w:style>
  <w:style w:type="paragraph" w:styleId="TOCHeading">
    <w:name w:val="TOC Heading"/>
    <w:basedOn w:val="Heading1"/>
    <w:next w:val="Normal"/>
    <w:uiPriority w:val="39"/>
    <w:unhideWhenUsed w:val="1"/>
    <w:qFormat w:val="1"/>
    <w:rsid w:val="00331B7F"/>
    <w:pPr>
      <w:outlineLvl w:val="9"/>
    </w:pPr>
    <w:rPr>
      <w:lang w:val="en-US"/>
    </w:rPr>
  </w:style>
  <w:style w:type="character" w:styleId="Heading2Char" w:customStyle="1">
    <w:name w:val="Heading 2 Char"/>
    <w:basedOn w:val="DefaultParagraphFont"/>
    <w:link w:val="Heading2"/>
    <w:uiPriority w:val="9"/>
    <w:rsid w:val="0006008A"/>
    <w:rPr>
      <w:rFonts w:asciiTheme="majorHAnsi" w:cstheme="majorBidi" w:eastAsiaTheme="majorEastAsia" w:hAnsiTheme="majorHAnsi"/>
      <w:color w:val="2e74b5" w:themeColor="accent1" w:themeShade="0000BF"/>
      <w:sz w:val="26"/>
      <w:szCs w:val="26"/>
    </w:rPr>
  </w:style>
  <w:style w:type="table" w:styleId="TableGrid">
    <w:name w:val="Table Grid"/>
    <w:basedOn w:val="TableNormal"/>
    <w:uiPriority w:val="39"/>
    <w:rsid w:val="00BB07B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OC2">
    <w:name w:val="toc 2"/>
    <w:basedOn w:val="Normal"/>
    <w:next w:val="Normal"/>
    <w:autoRedefine w:val="1"/>
    <w:uiPriority w:val="39"/>
    <w:unhideWhenUsed w:val="1"/>
    <w:rsid w:val="00D2291D"/>
    <w:pPr>
      <w:spacing w:after="100"/>
      <w:ind w:left="220"/>
    </w:pPr>
  </w:style>
  <w:style w:type="paragraph" w:styleId="TOC1">
    <w:name w:val="toc 1"/>
    <w:basedOn w:val="Normal"/>
    <w:next w:val="Normal"/>
    <w:autoRedefine w:val="1"/>
    <w:uiPriority w:val="39"/>
    <w:unhideWhenUsed w:val="1"/>
    <w:rsid w:val="00806CDA"/>
    <w:pPr>
      <w:spacing w:after="100"/>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2.png"/><Relationship Id="rId10" Type="http://schemas.openxmlformats.org/officeDocument/2006/relationships/hyperlink" Target="https://www.edume.com/blog/cost-of-training-a-new-employee" TargetMode="External"/><Relationship Id="rId9" Type="http://schemas.openxmlformats.org/officeDocument/2006/relationships/hyperlink" Target="https://instituteofcoaching.org/coaching-overview/coaching-benefits"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https://builtin.com/company-culture/employee-developmen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G1Jde5oa9YdUH5mPXHASZHc3WNA==">AMUW2mUDZoaH4WAO43R83Ys058BTqLt5Sovk+efxVhrj7BcGgJNquEuLHtYenBSJytBBKq2+F1Bo4cKohZ/V2U3mGbYznz7xURHGOPdAim/gBMMq3V3xli9l8TqYuSd1Db7R6513pvQlXacBqlQ/yF/cTeTTow9DtcLyXAZvw+uyVhRg7+MYha+j2QVP/iDji+pFl8vrp2iqVqhUg2NboD4NJyU1RsT12O7RonoVqsslMYFCtOCAdcVzrUkG2JgLCt9lNyErxUH4EIoXR9g4jYe0ERWYcdjqmewYYixJdZ6rew2AiFyb4WMDSb75A8sufbuXo+7RfMj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2020-12-07T16:25:00Z</dcterms:created>
  <dc:creator>Julia Ault</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ies>
</file>