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64BDD" w14:textId="2A5B7EAE" w:rsidR="00C33C1F" w:rsidRDefault="00C33C1F" w:rsidP="00586C9B">
      <w:pPr>
        <w:spacing w:line="480" w:lineRule="auto"/>
        <w:jc w:val="center"/>
        <w:rPr>
          <w:color w:val="000000" w:themeColor="text1"/>
        </w:rPr>
      </w:pPr>
    </w:p>
    <w:p w14:paraId="1317A26B" w14:textId="0CBEA81C" w:rsidR="00586C9B" w:rsidRDefault="00586C9B" w:rsidP="00586C9B">
      <w:pPr>
        <w:spacing w:line="480" w:lineRule="auto"/>
        <w:jc w:val="center"/>
        <w:rPr>
          <w:color w:val="000000" w:themeColor="text1"/>
        </w:rPr>
      </w:pPr>
    </w:p>
    <w:p w14:paraId="0943E75B" w14:textId="0D0F55D8" w:rsidR="00586C9B" w:rsidRDefault="00586C9B" w:rsidP="00586C9B">
      <w:pPr>
        <w:spacing w:line="480" w:lineRule="auto"/>
        <w:jc w:val="center"/>
        <w:rPr>
          <w:color w:val="000000" w:themeColor="text1"/>
        </w:rPr>
      </w:pPr>
    </w:p>
    <w:p w14:paraId="205CF365" w14:textId="77777777" w:rsidR="00586C9B" w:rsidRPr="00586C9B" w:rsidRDefault="00586C9B" w:rsidP="00586C9B">
      <w:pPr>
        <w:spacing w:line="480" w:lineRule="auto"/>
        <w:jc w:val="center"/>
        <w:rPr>
          <w:color w:val="000000" w:themeColor="text1"/>
        </w:rPr>
      </w:pPr>
    </w:p>
    <w:p w14:paraId="63666A30" w14:textId="24B7D879" w:rsidR="0060404B" w:rsidRDefault="0060404B" w:rsidP="002F7D25">
      <w:pPr>
        <w:spacing w:line="480" w:lineRule="auto"/>
        <w:rPr>
          <w:color w:val="000000" w:themeColor="text1"/>
        </w:rPr>
      </w:pPr>
    </w:p>
    <w:p w14:paraId="6F3D0474" w14:textId="77777777" w:rsidR="00963675" w:rsidRDefault="00963675" w:rsidP="00586C9B">
      <w:pPr>
        <w:spacing w:line="480" w:lineRule="auto"/>
        <w:jc w:val="center"/>
        <w:rPr>
          <w:color w:val="000000" w:themeColor="text1"/>
        </w:rPr>
      </w:pPr>
    </w:p>
    <w:p w14:paraId="44998471" w14:textId="1B5D3050" w:rsidR="00586C9B" w:rsidRPr="00586C9B" w:rsidRDefault="00586C9B" w:rsidP="002F7D25">
      <w:pPr>
        <w:spacing w:line="480" w:lineRule="auto"/>
        <w:rPr>
          <w:color w:val="000000" w:themeColor="text1"/>
        </w:rPr>
      </w:pPr>
    </w:p>
    <w:p w14:paraId="79BC2871" w14:textId="77777777" w:rsidR="00C33C1F" w:rsidRPr="00586C9B" w:rsidRDefault="00C33C1F" w:rsidP="00586C9B">
      <w:pPr>
        <w:spacing w:line="480" w:lineRule="auto"/>
        <w:jc w:val="center"/>
        <w:rPr>
          <w:b/>
          <w:bCs/>
          <w:color w:val="000000" w:themeColor="text1"/>
        </w:rPr>
      </w:pPr>
    </w:p>
    <w:p w14:paraId="3E183A53" w14:textId="77777777" w:rsidR="00C33C1F" w:rsidRPr="00586C9B" w:rsidRDefault="00C33C1F" w:rsidP="00586C9B">
      <w:pPr>
        <w:spacing w:line="480" w:lineRule="auto"/>
        <w:jc w:val="center"/>
        <w:rPr>
          <w:b/>
          <w:bCs/>
          <w:color w:val="000000" w:themeColor="text1"/>
        </w:rPr>
      </w:pPr>
    </w:p>
    <w:p w14:paraId="2706F2DE" w14:textId="77777777" w:rsidR="002F7D25" w:rsidRPr="0068743B" w:rsidRDefault="002F7D25" w:rsidP="002F7D25">
      <w:pPr>
        <w:spacing w:line="480" w:lineRule="auto"/>
        <w:jc w:val="center"/>
      </w:pPr>
      <w:r w:rsidRPr="0068743B">
        <w:t>Student's Name</w:t>
      </w:r>
      <w:r>
        <w:t xml:space="preserve">: </w:t>
      </w:r>
      <w:proofErr w:type="spellStart"/>
      <w:r>
        <w:t>Renu</w:t>
      </w:r>
      <w:proofErr w:type="spellEnd"/>
      <w:r>
        <w:t xml:space="preserve"> Miah</w:t>
      </w:r>
    </w:p>
    <w:p w14:paraId="509FF707" w14:textId="015E480A" w:rsidR="002F7D25" w:rsidRPr="0068743B" w:rsidRDefault="002F7D25" w:rsidP="002F7D25">
      <w:pPr>
        <w:spacing w:line="480" w:lineRule="auto"/>
        <w:jc w:val="center"/>
      </w:pPr>
      <w:r w:rsidRPr="0068743B">
        <w:t>Tutor</w:t>
      </w:r>
      <w:r>
        <w:t xml:space="preserve">: </w:t>
      </w:r>
      <w:r w:rsidR="00D97689">
        <w:t xml:space="preserve">Luke </w:t>
      </w:r>
      <w:r w:rsidR="00B12AA2">
        <w:t>R</w:t>
      </w:r>
      <w:r w:rsidR="00D97689">
        <w:t>oach</w:t>
      </w:r>
    </w:p>
    <w:p w14:paraId="23D4B338" w14:textId="67E5FDF7" w:rsidR="002F7D25" w:rsidRPr="0068743B" w:rsidRDefault="002F7D25" w:rsidP="002F7D25">
      <w:pPr>
        <w:spacing w:line="480" w:lineRule="auto"/>
        <w:jc w:val="center"/>
      </w:pPr>
      <w:r w:rsidRPr="0068743B">
        <w:t>Course</w:t>
      </w:r>
      <w:r>
        <w:t xml:space="preserve">: </w:t>
      </w:r>
      <w:r w:rsidR="00D97689">
        <w:t>Evidence Based Policing &amp; Decision Making BMPL 4001</w:t>
      </w:r>
    </w:p>
    <w:p w14:paraId="31EC1F7F" w14:textId="1C0AB273" w:rsidR="002F7D25" w:rsidRPr="0068743B" w:rsidRDefault="002F7D25" w:rsidP="002F7D25">
      <w:pPr>
        <w:spacing w:line="480" w:lineRule="auto"/>
        <w:jc w:val="center"/>
      </w:pPr>
      <w:r>
        <w:t xml:space="preserve">Assignment Title: </w:t>
      </w:r>
      <w:r w:rsidR="00D97689">
        <w:t xml:space="preserve">Evidence Based Policing &amp; Application </w:t>
      </w:r>
    </w:p>
    <w:p w14:paraId="4A810ECC" w14:textId="214B213D" w:rsidR="002F7D25" w:rsidRPr="0068743B" w:rsidRDefault="002F7D25" w:rsidP="002F7D25">
      <w:pPr>
        <w:spacing w:line="480" w:lineRule="auto"/>
        <w:jc w:val="center"/>
      </w:pPr>
      <w:r w:rsidRPr="0068743B">
        <w:t>Date</w:t>
      </w:r>
      <w:r>
        <w:t xml:space="preserve">: </w:t>
      </w:r>
      <w:r w:rsidR="00D97689">
        <w:t>7</w:t>
      </w:r>
      <w:r>
        <w:t>/03/2023</w:t>
      </w:r>
    </w:p>
    <w:p w14:paraId="1D329AE8" w14:textId="77777777" w:rsidR="00C33C1F" w:rsidRPr="00586C9B" w:rsidRDefault="00C33C1F" w:rsidP="00586C9B">
      <w:pPr>
        <w:spacing w:line="480" w:lineRule="auto"/>
        <w:jc w:val="center"/>
        <w:rPr>
          <w:b/>
          <w:bCs/>
          <w:color w:val="000000" w:themeColor="text1"/>
        </w:rPr>
      </w:pPr>
    </w:p>
    <w:p w14:paraId="36FD57F3" w14:textId="77777777" w:rsidR="00C33C1F" w:rsidRPr="00586C9B" w:rsidRDefault="00C33C1F" w:rsidP="00586C9B">
      <w:pPr>
        <w:spacing w:line="480" w:lineRule="auto"/>
        <w:jc w:val="center"/>
        <w:rPr>
          <w:b/>
          <w:bCs/>
          <w:color w:val="000000" w:themeColor="text1"/>
        </w:rPr>
      </w:pPr>
    </w:p>
    <w:p w14:paraId="697B875B" w14:textId="77777777" w:rsidR="00C33C1F" w:rsidRPr="00586C9B" w:rsidRDefault="00C33C1F" w:rsidP="00586C9B">
      <w:pPr>
        <w:spacing w:line="480" w:lineRule="auto"/>
        <w:jc w:val="center"/>
        <w:rPr>
          <w:b/>
          <w:bCs/>
          <w:color w:val="000000" w:themeColor="text1"/>
        </w:rPr>
      </w:pPr>
    </w:p>
    <w:p w14:paraId="224E182A" w14:textId="77777777" w:rsidR="00C33C1F" w:rsidRPr="00586C9B" w:rsidRDefault="00C33C1F" w:rsidP="00586C9B">
      <w:pPr>
        <w:spacing w:line="480" w:lineRule="auto"/>
        <w:jc w:val="center"/>
        <w:rPr>
          <w:b/>
          <w:bCs/>
          <w:color w:val="000000" w:themeColor="text1"/>
        </w:rPr>
      </w:pPr>
    </w:p>
    <w:p w14:paraId="45B18F18" w14:textId="77777777" w:rsidR="00C33C1F" w:rsidRPr="00586C9B" w:rsidRDefault="00C33C1F" w:rsidP="00586C9B">
      <w:pPr>
        <w:spacing w:line="480" w:lineRule="auto"/>
        <w:jc w:val="center"/>
        <w:rPr>
          <w:b/>
          <w:bCs/>
          <w:color w:val="000000" w:themeColor="text1"/>
        </w:rPr>
      </w:pPr>
    </w:p>
    <w:p w14:paraId="5F5D63A1" w14:textId="77777777" w:rsidR="00C33C1F" w:rsidRPr="00586C9B" w:rsidRDefault="00C33C1F" w:rsidP="00586C9B">
      <w:pPr>
        <w:spacing w:line="480" w:lineRule="auto"/>
        <w:jc w:val="center"/>
        <w:rPr>
          <w:b/>
          <w:bCs/>
          <w:color w:val="000000" w:themeColor="text1"/>
        </w:rPr>
      </w:pPr>
    </w:p>
    <w:p w14:paraId="2888E197" w14:textId="77777777" w:rsidR="00C33C1F" w:rsidRPr="00586C9B" w:rsidRDefault="00C33C1F" w:rsidP="00586C9B">
      <w:pPr>
        <w:spacing w:line="480" w:lineRule="auto"/>
        <w:jc w:val="center"/>
        <w:rPr>
          <w:b/>
          <w:bCs/>
          <w:color w:val="000000" w:themeColor="text1"/>
        </w:rPr>
      </w:pPr>
    </w:p>
    <w:p w14:paraId="76B79324" w14:textId="77777777" w:rsidR="00C33C1F" w:rsidRPr="00586C9B" w:rsidRDefault="00C33C1F" w:rsidP="00586C9B">
      <w:pPr>
        <w:spacing w:line="480" w:lineRule="auto"/>
        <w:jc w:val="center"/>
        <w:rPr>
          <w:b/>
          <w:bCs/>
          <w:color w:val="000000" w:themeColor="text1"/>
        </w:rPr>
      </w:pPr>
    </w:p>
    <w:p w14:paraId="16765798" w14:textId="77777777" w:rsidR="00C33C1F" w:rsidRPr="00586C9B" w:rsidRDefault="00C33C1F" w:rsidP="00586C9B">
      <w:pPr>
        <w:spacing w:line="480" w:lineRule="auto"/>
        <w:jc w:val="center"/>
        <w:rPr>
          <w:b/>
          <w:bCs/>
          <w:color w:val="000000" w:themeColor="text1"/>
        </w:rPr>
      </w:pPr>
    </w:p>
    <w:p w14:paraId="257A1D45" w14:textId="77777777" w:rsidR="00C33C1F" w:rsidRPr="00586C9B" w:rsidRDefault="00C33C1F" w:rsidP="00586C9B">
      <w:pPr>
        <w:spacing w:line="480" w:lineRule="auto"/>
        <w:jc w:val="center"/>
        <w:rPr>
          <w:b/>
          <w:bCs/>
          <w:color w:val="000000" w:themeColor="text1"/>
        </w:rPr>
      </w:pPr>
    </w:p>
    <w:p w14:paraId="16D2BB53" w14:textId="77777777" w:rsidR="00C33C1F" w:rsidRPr="00586C9B" w:rsidRDefault="00C33C1F" w:rsidP="00586C9B">
      <w:pPr>
        <w:spacing w:line="480" w:lineRule="auto"/>
        <w:jc w:val="center"/>
        <w:rPr>
          <w:b/>
          <w:bCs/>
          <w:color w:val="000000" w:themeColor="text1"/>
        </w:rPr>
      </w:pPr>
    </w:p>
    <w:p w14:paraId="7370EF98" w14:textId="28F23ED0" w:rsidR="00586C9B" w:rsidRDefault="00586C9B" w:rsidP="00586C9B">
      <w:pPr>
        <w:spacing w:line="480" w:lineRule="auto"/>
        <w:rPr>
          <w:b/>
          <w:bCs/>
          <w:color w:val="000000" w:themeColor="text1"/>
        </w:rPr>
      </w:pPr>
    </w:p>
    <w:p w14:paraId="70607239" w14:textId="77777777" w:rsidR="00586C9B" w:rsidRPr="00586C9B" w:rsidRDefault="00586C9B" w:rsidP="00586C9B">
      <w:pPr>
        <w:spacing w:line="480" w:lineRule="auto"/>
        <w:rPr>
          <w:b/>
          <w:bCs/>
          <w:color w:val="000000" w:themeColor="text1"/>
        </w:rPr>
      </w:pPr>
    </w:p>
    <w:p w14:paraId="42D8C94D" w14:textId="77777777" w:rsidR="002F7D25" w:rsidRDefault="002F7D25" w:rsidP="00586C9B">
      <w:pPr>
        <w:spacing w:line="480" w:lineRule="auto"/>
        <w:jc w:val="center"/>
        <w:rPr>
          <w:b/>
          <w:bCs/>
          <w:color w:val="000000" w:themeColor="text1"/>
        </w:rPr>
      </w:pPr>
    </w:p>
    <w:p w14:paraId="1348EEBC" w14:textId="77777777" w:rsidR="002F7D25" w:rsidRDefault="002F7D25" w:rsidP="00586C9B">
      <w:pPr>
        <w:spacing w:line="480" w:lineRule="auto"/>
        <w:jc w:val="center"/>
        <w:rPr>
          <w:b/>
          <w:bCs/>
          <w:color w:val="000000" w:themeColor="text1"/>
        </w:rPr>
      </w:pPr>
    </w:p>
    <w:p w14:paraId="491F1507" w14:textId="6FFB6129" w:rsidR="00E75460" w:rsidRDefault="00E75460" w:rsidP="00586C9B">
      <w:pPr>
        <w:spacing w:line="480" w:lineRule="auto"/>
        <w:jc w:val="center"/>
        <w:rPr>
          <w:b/>
          <w:bCs/>
          <w:color w:val="000000" w:themeColor="text1"/>
        </w:rPr>
      </w:pPr>
      <w:r w:rsidRPr="00586C9B">
        <w:rPr>
          <w:b/>
          <w:bCs/>
          <w:color w:val="000000" w:themeColor="text1"/>
        </w:rPr>
        <w:t>Classical Criminology and Evidence-based policing</w:t>
      </w:r>
    </w:p>
    <w:p w14:paraId="19CB4AF2" w14:textId="77777777" w:rsidR="002F7D25" w:rsidRPr="00586C9B" w:rsidRDefault="002F7D25" w:rsidP="00586C9B">
      <w:pPr>
        <w:spacing w:line="480" w:lineRule="auto"/>
        <w:jc w:val="center"/>
        <w:rPr>
          <w:b/>
          <w:bCs/>
          <w:color w:val="000000" w:themeColor="text1"/>
        </w:rPr>
      </w:pPr>
    </w:p>
    <w:p w14:paraId="246F5083" w14:textId="62F64876" w:rsidR="00186DFC" w:rsidRPr="00586C9B" w:rsidRDefault="001B2025" w:rsidP="00586C9B">
      <w:pPr>
        <w:spacing w:line="480" w:lineRule="auto"/>
        <w:ind w:firstLine="720"/>
        <w:rPr>
          <w:color w:val="000000" w:themeColor="text1"/>
          <w:shd w:val="clear" w:color="auto" w:fill="FFFFFF"/>
        </w:rPr>
      </w:pPr>
      <w:r w:rsidRPr="00586C9B">
        <w:rPr>
          <w:color w:val="000000" w:themeColor="text1"/>
        </w:rPr>
        <w:t xml:space="preserve">Classical criminology is a school of thought within criminology which seeks to explain criminal behavior from an individual's perspective, with an emphasis on understanding why people commit crimes, rather than on how to prevent it. Classical criminology informs evidence-based policing by providing valuable insight into the motivations and thought processes of criminals. This knowledge can help law enforcement personnel develop proactive strategies to prevent crime. </w:t>
      </w:r>
      <w:r w:rsidR="00586C9B">
        <w:rPr>
          <w:color w:val="000000" w:themeColor="text1"/>
        </w:rPr>
        <w:t>I</w:t>
      </w:r>
      <w:r w:rsidRPr="00586C9B">
        <w:rPr>
          <w:color w:val="000000" w:themeColor="text1"/>
        </w:rPr>
        <w:t xml:space="preserve">n the case of burglary, </w:t>
      </w:r>
      <w:r w:rsidR="00586C9B">
        <w:rPr>
          <w:color w:val="000000" w:themeColor="text1"/>
        </w:rPr>
        <w:t>f</w:t>
      </w:r>
      <w:r w:rsidR="00586C9B" w:rsidRPr="00586C9B">
        <w:rPr>
          <w:color w:val="000000" w:themeColor="text1"/>
        </w:rPr>
        <w:t>or example</w:t>
      </w:r>
      <w:proofErr w:type="gramStart"/>
      <w:r w:rsidR="00586C9B" w:rsidRPr="00586C9B">
        <w:rPr>
          <w:color w:val="000000" w:themeColor="text1"/>
        </w:rPr>
        <w:t xml:space="preserve">, </w:t>
      </w:r>
      <w:r w:rsidR="00586C9B">
        <w:rPr>
          <w:color w:val="000000" w:themeColor="text1"/>
        </w:rPr>
        <w:t>,</w:t>
      </w:r>
      <w:proofErr w:type="gramEnd"/>
      <w:r w:rsidR="00586C9B">
        <w:rPr>
          <w:color w:val="000000" w:themeColor="text1"/>
        </w:rPr>
        <w:t xml:space="preserve"> </w:t>
      </w:r>
      <w:r w:rsidRPr="00586C9B">
        <w:rPr>
          <w:color w:val="000000" w:themeColor="text1"/>
        </w:rPr>
        <w:t xml:space="preserve">classical criminology would suggest that understanding the criminal's motivations and thought processes is essential in order to develop effective strategies to deter potential burglars. </w:t>
      </w:r>
      <w:r w:rsidRPr="00586C9B">
        <w:rPr>
          <w:color w:val="000000" w:themeColor="text1"/>
          <w:shd w:val="clear" w:color="auto" w:fill="FFFFFF"/>
        </w:rPr>
        <w:t xml:space="preserve">For example, a classical criminologist might point out that burglars are often motivated by financial gain and that they typically plan their crime in advance to minimize the risk of being caught. With this information, law enforcement personnel can create strategies to identify potential burglars before they can commit the crime, such as increasing surveillance around high-value properties or providing incentives for witnesses to come forward(Telep, 2018). Understanding the motivation and thought process of a burglar can help law enforcement personnel create more effective deterrents, such as installing alarms or other security measures. Classical criminology also informs evidence-based policing by emphasizing the importance of proportionate punishment. Police officers must be aware of the consequences of their actions and ensure that they are appropriate given the crime </w:t>
      </w:r>
      <w:r w:rsidRPr="00586C9B">
        <w:rPr>
          <w:color w:val="000000" w:themeColor="text1"/>
          <w:shd w:val="clear" w:color="auto" w:fill="FFFFFF"/>
        </w:rPr>
        <w:lastRenderedPageBreak/>
        <w:t xml:space="preserve">committed. This could involve utilizing community-based punishments, such as restorative justice, or alternative forms of sentencing, such as drug treatment or community service. </w:t>
      </w:r>
    </w:p>
    <w:p w14:paraId="292EC7FA" w14:textId="4C261D5F" w:rsidR="00186DFC" w:rsidRDefault="00186DFC" w:rsidP="00586C9B">
      <w:pPr>
        <w:spacing w:line="480" w:lineRule="auto"/>
        <w:rPr>
          <w:b/>
          <w:bCs/>
          <w:color w:val="000000" w:themeColor="text1"/>
        </w:rPr>
      </w:pPr>
    </w:p>
    <w:p w14:paraId="6D41A185" w14:textId="09DE6D9F" w:rsidR="00586C9B" w:rsidRDefault="00586C9B" w:rsidP="00586C9B">
      <w:pPr>
        <w:spacing w:line="480" w:lineRule="auto"/>
        <w:rPr>
          <w:b/>
          <w:bCs/>
          <w:color w:val="000000" w:themeColor="text1"/>
        </w:rPr>
      </w:pPr>
    </w:p>
    <w:p w14:paraId="35201B71" w14:textId="2BC99E1C" w:rsidR="00586C9B" w:rsidRDefault="00586C9B" w:rsidP="00586C9B">
      <w:pPr>
        <w:spacing w:line="480" w:lineRule="auto"/>
        <w:rPr>
          <w:b/>
          <w:bCs/>
          <w:color w:val="000000" w:themeColor="text1"/>
        </w:rPr>
      </w:pPr>
    </w:p>
    <w:p w14:paraId="70C36CC3" w14:textId="77777777" w:rsidR="00586C9B" w:rsidRPr="00586C9B" w:rsidRDefault="00586C9B" w:rsidP="00586C9B">
      <w:pPr>
        <w:spacing w:line="480" w:lineRule="auto"/>
        <w:rPr>
          <w:b/>
          <w:bCs/>
          <w:color w:val="000000" w:themeColor="text1"/>
        </w:rPr>
      </w:pPr>
    </w:p>
    <w:p w14:paraId="0A3723B8" w14:textId="143077D1" w:rsidR="00865F4B" w:rsidRPr="00586C9B" w:rsidRDefault="00186DFC" w:rsidP="00586C9B">
      <w:pPr>
        <w:spacing w:line="480" w:lineRule="auto"/>
        <w:jc w:val="center"/>
        <w:rPr>
          <w:b/>
          <w:bCs/>
          <w:color w:val="000000" w:themeColor="text1"/>
        </w:rPr>
      </w:pPr>
      <w:r w:rsidRPr="00586C9B">
        <w:rPr>
          <w:b/>
          <w:bCs/>
          <w:color w:val="000000" w:themeColor="text1"/>
        </w:rPr>
        <w:t>Key ideas and theories</w:t>
      </w:r>
    </w:p>
    <w:p w14:paraId="48E43DB7" w14:textId="70ABDF76" w:rsidR="00186DFC" w:rsidRDefault="00186DFC" w:rsidP="00586C9B">
      <w:pPr>
        <w:spacing w:line="480" w:lineRule="auto"/>
        <w:rPr>
          <w:color w:val="000000" w:themeColor="text1"/>
        </w:rPr>
      </w:pPr>
      <w:r w:rsidRPr="00586C9B">
        <w:rPr>
          <w:color w:val="000000" w:themeColor="text1"/>
        </w:rPr>
        <w:t>Classical criminology school of thought</w:t>
      </w:r>
      <w:r w:rsidR="002D06B1" w:rsidRPr="00586C9B">
        <w:rPr>
          <w:color w:val="000000" w:themeColor="text1"/>
        </w:rPr>
        <w:t xml:space="preserve"> </w:t>
      </w:r>
      <w:r w:rsidRPr="00586C9B">
        <w:rPr>
          <w:color w:val="000000" w:themeColor="text1"/>
        </w:rPr>
        <w:t xml:space="preserve">sought to explain crime and criminality from a rational and scientific perspective. It was based on the notion that criminal </w:t>
      </w:r>
      <w:r w:rsidR="002D06B1" w:rsidRPr="00586C9B">
        <w:rPr>
          <w:color w:val="000000" w:themeColor="text1"/>
        </w:rPr>
        <w:t>behaviour</w:t>
      </w:r>
      <w:r w:rsidRPr="00586C9B">
        <w:rPr>
          <w:color w:val="000000" w:themeColor="text1"/>
        </w:rPr>
        <w:t xml:space="preserve"> is a product of free will, and that individuals have the ability to choose between criminal and non-criminal </w:t>
      </w:r>
      <w:r w:rsidR="002D06B1" w:rsidRPr="00586C9B">
        <w:rPr>
          <w:color w:val="000000" w:themeColor="text1"/>
        </w:rPr>
        <w:t>behaviour</w:t>
      </w:r>
      <w:r w:rsidRPr="00586C9B">
        <w:rPr>
          <w:color w:val="000000" w:themeColor="text1"/>
        </w:rPr>
        <w:t>. The key ideas and theories associated with classical criminology include:</w:t>
      </w:r>
    </w:p>
    <w:p w14:paraId="0CA8B452" w14:textId="77777777" w:rsidR="00586C9B" w:rsidRPr="00586C9B" w:rsidRDefault="00586C9B" w:rsidP="00586C9B">
      <w:pPr>
        <w:spacing w:line="276" w:lineRule="auto"/>
        <w:rPr>
          <w:color w:val="000000" w:themeColor="text1"/>
        </w:rPr>
      </w:pPr>
    </w:p>
    <w:p w14:paraId="77206593" w14:textId="707F5076" w:rsidR="00186DFC" w:rsidRPr="00586C9B" w:rsidRDefault="00186DFC" w:rsidP="00586C9B">
      <w:pPr>
        <w:spacing w:line="480" w:lineRule="auto"/>
        <w:rPr>
          <w:color w:val="000000" w:themeColor="text1"/>
        </w:rPr>
      </w:pPr>
      <w:r w:rsidRPr="00586C9B">
        <w:rPr>
          <w:color w:val="000000" w:themeColor="text1"/>
        </w:rPr>
        <w:t xml:space="preserve">1. </w:t>
      </w:r>
      <w:r w:rsidRPr="00586C9B">
        <w:rPr>
          <w:b/>
          <w:bCs/>
          <w:color w:val="000000" w:themeColor="text1"/>
        </w:rPr>
        <w:t>Rational choice theory</w:t>
      </w:r>
      <w:r w:rsidRPr="00586C9B">
        <w:rPr>
          <w:color w:val="000000" w:themeColor="text1"/>
        </w:rPr>
        <w:t xml:space="preserve"> – This theory states that individuals make criminal choices based on a cost-benefit analysis.  Classical criminology is based on the notion that criminals are rational actors who make a conscious decision to commit a crime after weighing the risks and rewards. </w:t>
      </w:r>
      <w:r w:rsidR="002D06B1" w:rsidRPr="00586C9B">
        <w:rPr>
          <w:color w:val="000000" w:themeColor="text1"/>
        </w:rPr>
        <w:t xml:space="preserve">The areas of emphasis of rational choice theory are criminal possibilities and the processes by which individuals decide whether or not to perpetrate a crime when presented with such an opportunity (McCarthy &amp; Chaudhary, 2014). </w:t>
      </w:r>
      <w:r w:rsidRPr="00586C9B">
        <w:rPr>
          <w:color w:val="000000" w:themeColor="text1"/>
        </w:rPr>
        <w:t xml:space="preserve">When potential rewards outweigh the potential costs, individuals are more likely to choose to engage in criminal </w:t>
      </w:r>
      <w:proofErr w:type="spellStart"/>
      <w:r w:rsidRPr="00586C9B">
        <w:rPr>
          <w:color w:val="000000" w:themeColor="text1"/>
        </w:rPr>
        <w:t>behavior</w:t>
      </w:r>
      <w:proofErr w:type="spellEnd"/>
      <w:r w:rsidRPr="00586C9B">
        <w:rPr>
          <w:color w:val="000000" w:themeColor="text1"/>
        </w:rPr>
        <w:t>. It also advocates for a rational approach to crime prevention, focusing on the individual offender and prescribing punishments that are tailored to their particular needs and circumstances.</w:t>
      </w:r>
    </w:p>
    <w:p w14:paraId="30E5BF46" w14:textId="77777777" w:rsidR="00186DFC" w:rsidRPr="00586C9B" w:rsidRDefault="00186DFC" w:rsidP="00586C9B">
      <w:pPr>
        <w:spacing w:line="276" w:lineRule="auto"/>
        <w:rPr>
          <w:color w:val="000000" w:themeColor="text1"/>
        </w:rPr>
      </w:pPr>
    </w:p>
    <w:p w14:paraId="78E7B878" w14:textId="5948DA41" w:rsidR="00186DFC" w:rsidRPr="00586C9B" w:rsidRDefault="00186DFC" w:rsidP="00586C9B">
      <w:pPr>
        <w:spacing w:line="480" w:lineRule="auto"/>
        <w:rPr>
          <w:color w:val="000000" w:themeColor="text1"/>
        </w:rPr>
      </w:pPr>
      <w:r w:rsidRPr="00586C9B">
        <w:rPr>
          <w:b/>
          <w:bCs/>
          <w:color w:val="000000" w:themeColor="text1"/>
        </w:rPr>
        <w:t>2. Deterrence theory</w:t>
      </w:r>
      <w:r w:rsidRPr="00586C9B">
        <w:rPr>
          <w:color w:val="000000" w:themeColor="text1"/>
        </w:rPr>
        <w:t xml:space="preserve"> – This theory states that the threat of punishment can act to deter people from engaging in criminal </w:t>
      </w:r>
      <w:r w:rsidR="002D06B1" w:rsidRPr="00586C9B">
        <w:rPr>
          <w:color w:val="000000" w:themeColor="text1"/>
        </w:rPr>
        <w:t>behaviours</w:t>
      </w:r>
      <w:r w:rsidRPr="00586C9B">
        <w:rPr>
          <w:color w:val="000000" w:themeColor="text1"/>
        </w:rPr>
        <w:t xml:space="preserve">. This means that police should focus on creating an environment in which people will be deterred from committing crimes in the first place, </w:t>
      </w:r>
      <w:r w:rsidRPr="00586C9B">
        <w:rPr>
          <w:color w:val="000000" w:themeColor="text1"/>
        </w:rPr>
        <w:lastRenderedPageBreak/>
        <w:t>rather than relying solely on apprehension and punishment after the fact. For example, police could focus on increasing visible patrols, making sure that potential criminals are aware of the presence of law enforcement. According to proponents of this theory, punishments should be severe enough to outweigh the potential gains from committing a crime and/or to make it not worth the risk</w:t>
      </w:r>
      <w:r w:rsidR="002D06B1" w:rsidRPr="00586C9B">
        <w:t xml:space="preserve"> </w:t>
      </w:r>
      <w:r w:rsidR="002D06B1" w:rsidRPr="00586C9B">
        <w:rPr>
          <w:color w:val="000000" w:themeColor="text1"/>
        </w:rPr>
        <w:t>(</w:t>
      </w:r>
      <w:proofErr w:type="spellStart"/>
      <w:r w:rsidR="002D06B1" w:rsidRPr="00586C9B">
        <w:rPr>
          <w:color w:val="000000" w:themeColor="text1"/>
        </w:rPr>
        <w:t>Abramovaite</w:t>
      </w:r>
      <w:proofErr w:type="spellEnd"/>
      <w:r w:rsidR="002D06B1" w:rsidRPr="00586C9B">
        <w:rPr>
          <w:color w:val="000000" w:themeColor="text1"/>
        </w:rPr>
        <w:t xml:space="preserve"> et al., 2022)</w:t>
      </w:r>
      <w:r w:rsidRPr="00586C9B">
        <w:rPr>
          <w:color w:val="000000" w:themeColor="text1"/>
        </w:rPr>
        <w:t xml:space="preserve">. Individuals are deterred from committing crimes by the fear of punishment. This theory is based on the idea that people are rational and will weigh the risks and rewards of committing a crime before deciding to do so. For example, police could focus on increasing visible patrols, making sure that potential criminals are aware of the presence of law enforcement. This can act as a deterrent, as criminals may be less likely to commit crimes if they know that they are likely to be caught. Police can focus on educating the public on the consequences of criminal activity, as the idea of deterrence is often more effective when people understand the consequences of their actions. </w:t>
      </w:r>
    </w:p>
    <w:p w14:paraId="6C9CBDD7" w14:textId="77777777" w:rsidR="00186DFC" w:rsidRPr="00586C9B" w:rsidRDefault="00186DFC" w:rsidP="00586C9B">
      <w:pPr>
        <w:spacing w:line="480" w:lineRule="auto"/>
        <w:rPr>
          <w:color w:val="000000" w:themeColor="text1"/>
        </w:rPr>
      </w:pPr>
    </w:p>
    <w:p w14:paraId="2FF701E6" w14:textId="4B93B558" w:rsidR="00186DFC" w:rsidRDefault="00186DFC" w:rsidP="00586C9B">
      <w:pPr>
        <w:spacing w:line="480" w:lineRule="auto"/>
        <w:rPr>
          <w:color w:val="000000" w:themeColor="text1"/>
        </w:rPr>
      </w:pPr>
      <w:r w:rsidRPr="00586C9B">
        <w:rPr>
          <w:color w:val="000000" w:themeColor="text1"/>
        </w:rPr>
        <w:t xml:space="preserve">3. </w:t>
      </w:r>
      <w:r w:rsidRPr="00586C9B">
        <w:rPr>
          <w:b/>
          <w:bCs/>
          <w:color w:val="000000" w:themeColor="text1"/>
        </w:rPr>
        <w:t>Free will</w:t>
      </w:r>
      <w:r w:rsidRPr="00586C9B">
        <w:rPr>
          <w:color w:val="000000" w:themeColor="text1"/>
        </w:rPr>
        <w:t xml:space="preserve"> – This theory holds that individuals are capable of making decisions and choices without being constrained by external forces. According to this theory, individuals should be held responsible for their actions, as they have the ability to choose between criminal and non-criminal </w:t>
      </w:r>
      <w:r w:rsidR="002D06B1" w:rsidRPr="00586C9B">
        <w:rPr>
          <w:color w:val="000000" w:themeColor="text1"/>
        </w:rPr>
        <w:t>behaviour</w:t>
      </w:r>
      <w:r w:rsidR="002D06B1" w:rsidRPr="00586C9B">
        <w:t xml:space="preserve"> </w:t>
      </w:r>
      <w:r w:rsidR="002D06B1" w:rsidRPr="00586C9B">
        <w:rPr>
          <w:color w:val="000000" w:themeColor="text1"/>
        </w:rPr>
        <w:t xml:space="preserve">(Dural </w:t>
      </w:r>
      <w:proofErr w:type="spellStart"/>
      <w:r w:rsidR="002D06B1" w:rsidRPr="00586C9B">
        <w:rPr>
          <w:color w:val="000000" w:themeColor="text1"/>
        </w:rPr>
        <w:t>Özer</w:t>
      </w:r>
      <w:proofErr w:type="spellEnd"/>
      <w:r w:rsidR="002D06B1" w:rsidRPr="00586C9B">
        <w:rPr>
          <w:color w:val="000000" w:themeColor="text1"/>
        </w:rPr>
        <w:t>, 2020)</w:t>
      </w:r>
      <w:r w:rsidRPr="00586C9B">
        <w:rPr>
          <w:color w:val="000000" w:themeColor="text1"/>
        </w:rPr>
        <w:t xml:space="preserve">. It suggests that individuals have free will and are responsible for their own actions. This is in contrast to biological or psychological theories which suggest that individuals are not in control of their own </w:t>
      </w:r>
      <w:r w:rsidR="002D06B1" w:rsidRPr="00586C9B">
        <w:rPr>
          <w:color w:val="000000" w:themeColor="text1"/>
        </w:rPr>
        <w:t>behaviour</w:t>
      </w:r>
      <w:r w:rsidRPr="00586C9B">
        <w:rPr>
          <w:color w:val="000000" w:themeColor="text1"/>
        </w:rPr>
        <w:t xml:space="preserve">. </w:t>
      </w:r>
    </w:p>
    <w:p w14:paraId="7CA0CD0D" w14:textId="77777777" w:rsidR="00586C9B" w:rsidRPr="00586C9B" w:rsidRDefault="00586C9B" w:rsidP="00586C9B">
      <w:pPr>
        <w:spacing w:line="480" w:lineRule="auto"/>
        <w:rPr>
          <w:color w:val="000000" w:themeColor="text1"/>
        </w:rPr>
      </w:pPr>
    </w:p>
    <w:p w14:paraId="3EEC013F" w14:textId="1EDE2934" w:rsidR="00867934" w:rsidRPr="00586C9B" w:rsidRDefault="00186DFC" w:rsidP="00586C9B">
      <w:pPr>
        <w:spacing w:line="480" w:lineRule="auto"/>
        <w:rPr>
          <w:color w:val="000000" w:themeColor="text1"/>
        </w:rPr>
      </w:pPr>
      <w:r w:rsidRPr="00586C9B">
        <w:rPr>
          <w:color w:val="000000" w:themeColor="text1"/>
        </w:rPr>
        <w:t xml:space="preserve">By understanding these key ideas and theories of classical criminology, evidence-based policing can be informed. Evidence-based policing involves the use of data and research to inform policing strategies, allowing for more effective and efficient interventions. Classical criminology helps to understand crime and criminality by providing insight into the motivations and rationalizations behind criminal </w:t>
      </w:r>
      <w:proofErr w:type="spellStart"/>
      <w:r w:rsidRPr="00586C9B">
        <w:rPr>
          <w:color w:val="000000" w:themeColor="text1"/>
        </w:rPr>
        <w:t>behavior</w:t>
      </w:r>
      <w:proofErr w:type="spellEnd"/>
      <w:r w:rsidRPr="00586C9B">
        <w:rPr>
          <w:color w:val="000000" w:themeColor="text1"/>
        </w:rPr>
        <w:t xml:space="preserve">. By understanding why individuals </w:t>
      </w:r>
      <w:r w:rsidRPr="00586C9B">
        <w:rPr>
          <w:color w:val="000000" w:themeColor="text1"/>
        </w:rPr>
        <w:lastRenderedPageBreak/>
        <w:t xml:space="preserve">may choose to engage in criminal </w:t>
      </w:r>
      <w:proofErr w:type="spellStart"/>
      <w:r w:rsidRPr="00586C9B">
        <w:rPr>
          <w:color w:val="000000" w:themeColor="text1"/>
        </w:rPr>
        <w:t>behavior</w:t>
      </w:r>
      <w:proofErr w:type="spellEnd"/>
      <w:r w:rsidRPr="00586C9B">
        <w:rPr>
          <w:color w:val="000000" w:themeColor="text1"/>
        </w:rPr>
        <w:t xml:space="preserve">, police can develop strategies to prevent such </w:t>
      </w:r>
      <w:proofErr w:type="spellStart"/>
      <w:r w:rsidRPr="00586C9B">
        <w:rPr>
          <w:color w:val="000000" w:themeColor="text1"/>
        </w:rPr>
        <w:t>behavior</w:t>
      </w:r>
      <w:proofErr w:type="spellEnd"/>
      <w:r w:rsidRPr="00586C9B">
        <w:rPr>
          <w:color w:val="000000" w:themeColor="text1"/>
        </w:rPr>
        <w:t xml:space="preserve"> from occurring in the first place.  By understanding the deterrent effect of punishment, police can develop strategies to ensure that punishments are severe enough to deter criminal </w:t>
      </w:r>
      <w:proofErr w:type="spellStart"/>
      <w:r w:rsidRPr="00586C9B">
        <w:rPr>
          <w:color w:val="000000" w:themeColor="text1"/>
        </w:rPr>
        <w:t>behavior</w:t>
      </w:r>
      <w:proofErr w:type="spellEnd"/>
      <w:r w:rsidRPr="00586C9B">
        <w:rPr>
          <w:color w:val="000000" w:themeColor="text1"/>
        </w:rPr>
        <w:t>.  Evidence-based policing relies on classical criminology to identify and evaluate effective strategies for reducing the rate of crime and improving public safety. For example, classical criminology suggests that the fear of punishment is an effective deterrent and evidence-based policing uses this idea to evaluate the impact of harsher penalties on crime rates.  This understanding helps to inform evidence-based policing strategies and ensure that police are better equipped to prevent, reduce, and respond to crime.</w:t>
      </w:r>
    </w:p>
    <w:p w14:paraId="4937DE9F" w14:textId="7F644403" w:rsidR="00867934" w:rsidRPr="00586C9B" w:rsidRDefault="00867934" w:rsidP="00586C9B">
      <w:pPr>
        <w:spacing w:line="480" w:lineRule="auto"/>
        <w:rPr>
          <w:color w:val="000000" w:themeColor="text1"/>
        </w:rPr>
      </w:pPr>
    </w:p>
    <w:p w14:paraId="530BEA02" w14:textId="3FE774FE" w:rsidR="00867934" w:rsidRPr="00586C9B" w:rsidRDefault="00867934" w:rsidP="00586C9B">
      <w:pPr>
        <w:spacing w:line="480" w:lineRule="auto"/>
        <w:rPr>
          <w:b/>
          <w:bCs/>
          <w:color w:val="000000" w:themeColor="text1"/>
        </w:rPr>
      </w:pPr>
      <w:r w:rsidRPr="00586C9B">
        <w:rPr>
          <w:b/>
          <w:bCs/>
          <w:color w:val="000000" w:themeColor="text1"/>
        </w:rPr>
        <w:t xml:space="preserve">Models of Evidence-based policing </w:t>
      </w:r>
    </w:p>
    <w:p w14:paraId="45EE1A33" w14:textId="77777777" w:rsidR="0000535C" w:rsidRPr="00586C9B" w:rsidRDefault="00867934" w:rsidP="00586C9B">
      <w:pPr>
        <w:pStyle w:val="ListParagraph"/>
        <w:numPr>
          <w:ilvl w:val="0"/>
          <w:numId w:val="2"/>
        </w:numPr>
        <w:spacing w:line="480" w:lineRule="auto"/>
        <w:rPr>
          <w:color w:val="000000" w:themeColor="text1"/>
        </w:rPr>
      </w:pPr>
      <w:r w:rsidRPr="00586C9B">
        <w:rPr>
          <w:color w:val="000000" w:themeColor="text1"/>
        </w:rPr>
        <w:t>Problem-Oriented Policing (POP)</w:t>
      </w:r>
    </w:p>
    <w:p w14:paraId="0B1D1E01" w14:textId="2BF08A15" w:rsidR="00867934" w:rsidRPr="00586C9B" w:rsidRDefault="00867934" w:rsidP="00586C9B">
      <w:pPr>
        <w:pStyle w:val="ListParagraph"/>
        <w:spacing w:line="480" w:lineRule="auto"/>
        <w:ind w:left="360"/>
        <w:rPr>
          <w:color w:val="000000" w:themeColor="text1"/>
        </w:rPr>
      </w:pPr>
      <w:r w:rsidRPr="00586C9B">
        <w:rPr>
          <w:color w:val="000000" w:themeColor="text1"/>
        </w:rPr>
        <w:t>POP is an evidence-based policing model that focuses on identifying and addressing the underlying conditions that contribute to crime and disorder in a specific area.</w:t>
      </w:r>
      <w:r w:rsidR="00243785" w:rsidRPr="00586C9B">
        <w:rPr>
          <w:color w:val="000000" w:themeColor="text1"/>
        </w:rPr>
        <w:t xml:space="preserve">  The approach works under the presumption that an effective solution can be formulated to address a problem by first locating and comprehending its underlying causes, as well as the circumstances that allow it to continue existing. It is more likely that place-based POP initiatives will result in the spreading of benefits into areas contiguous to targeted locations than it is that they will lead to the removal of criminal </w:t>
      </w:r>
      <w:r w:rsidR="0000535C" w:rsidRPr="00586C9B">
        <w:rPr>
          <w:color w:val="000000" w:themeColor="text1"/>
        </w:rPr>
        <w:t>behaviour (</w:t>
      </w:r>
      <w:r w:rsidR="00243785" w:rsidRPr="00586C9B">
        <w:rPr>
          <w:color w:val="000000" w:themeColor="text1"/>
        </w:rPr>
        <w:t>Hinkle, et al., 2020).</w:t>
      </w:r>
      <w:r w:rsidR="0000535C" w:rsidRPr="00586C9B">
        <w:rPr>
          <w:color w:val="000000" w:themeColor="text1"/>
        </w:rPr>
        <w:t xml:space="preserve"> </w:t>
      </w:r>
      <w:r w:rsidRPr="00586C9B">
        <w:rPr>
          <w:color w:val="000000" w:themeColor="text1"/>
        </w:rPr>
        <w:t xml:space="preserve">By </w:t>
      </w:r>
      <w:r w:rsidR="0000535C" w:rsidRPr="00586C9B">
        <w:rPr>
          <w:color w:val="000000" w:themeColor="text1"/>
        </w:rPr>
        <w:t>analysing</w:t>
      </w:r>
      <w:r w:rsidRPr="00586C9B">
        <w:rPr>
          <w:color w:val="000000" w:themeColor="text1"/>
        </w:rPr>
        <w:t xml:space="preserve"> crime patterns, police departments can identify problems and then work to form solutions that are tailored to that specific area.</w:t>
      </w:r>
    </w:p>
    <w:p w14:paraId="7714C694" w14:textId="77777777" w:rsidR="00867934" w:rsidRPr="00586C9B" w:rsidRDefault="00867934" w:rsidP="00586C9B">
      <w:pPr>
        <w:spacing w:line="480" w:lineRule="auto"/>
        <w:rPr>
          <w:color w:val="000000" w:themeColor="text1"/>
        </w:rPr>
      </w:pPr>
    </w:p>
    <w:p w14:paraId="25414581" w14:textId="541437AF" w:rsidR="0000535C" w:rsidRPr="00586C9B" w:rsidRDefault="00867934" w:rsidP="00586C9B">
      <w:pPr>
        <w:pStyle w:val="ListParagraph"/>
        <w:numPr>
          <w:ilvl w:val="0"/>
          <w:numId w:val="2"/>
        </w:numPr>
        <w:spacing w:line="480" w:lineRule="auto"/>
        <w:rPr>
          <w:color w:val="000000" w:themeColor="text1"/>
        </w:rPr>
      </w:pPr>
      <w:r w:rsidRPr="00586C9B">
        <w:rPr>
          <w:color w:val="000000" w:themeColor="text1"/>
        </w:rPr>
        <w:t>Scanning, Analysis, Response, and Assessment (SARA)</w:t>
      </w:r>
    </w:p>
    <w:p w14:paraId="73132123" w14:textId="2E223EB3" w:rsidR="00867934" w:rsidRPr="00586C9B" w:rsidRDefault="00867934" w:rsidP="00586C9B">
      <w:pPr>
        <w:pStyle w:val="ListParagraph"/>
        <w:spacing w:line="480" w:lineRule="auto"/>
        <w:ind w:left="360"/>
        <w:rPr>
          <w:color w:val="000000" w:themeColor="text1"/>
        </w:rPr>
      </w:pPr>
      <w:r w:rsidRPr="00586C9B">
        <w:rPr>
          <w:color w:val="000000" w:themeColor="text1"/>
        </w:rPr>
        <w:t xml:space="preserve">SARA is an evidence-based policing model that focuses on gathering and </w:t>
      </w:r>
      <w:proofErr w:type="spellStart"/>
      <w:r w:rsidRPr="00586C9B">
        <w:rPr>
          <w:color w:val="000000" w:themeColor="text1"/>
        </w:rPr>
        <w:t>analyzing</w:t>
      </w:r>
      <w:proofErr w:type="spellEnd"/>
      <w:r w:rsidRPr="00586C9B">
        <w:rPr>
          <w:color w:val="000000" w:themeColor="text1"/>
        </w:rPr>
        <w:t xml:space="preserve"> data, developing strategies to prevent and reduce crime, and evaluating the effectiveness of </w:t>
      </w:r>
      <w:r w:rsidRPr="00586C9B">
        <w:rPr>
          <w:color w:val="000000" w:themeColor="text1"/>
        </w:rPr>
        <w:lastRenderedPageBreak/>
        <w:t xml:space="preserve">those strategies. SARA emphasizes the importance of collecting and </w:t>
      </w:r>
      <w:proofErr w:type="spellStart"/>
      <w:r w:rsidRPr="00586C9B">
        <w:rPr>
          <w:color w:val="000000" w:themeColor="text1"/>
        </w:rPr>
        <w:t>analyzing</w:t>
      </w:r>
      <w:proofErr w:type="spellEnd"/>
      <w:r w:rsidRPr="00586C9B">
        <w:rPr>
          <w:color w:val="000000" w:themeColor="text1"/>
        </w:rPr>
        <w:t xml:space="preserve"> data in order to identify and respond to crime patterns and trends.</w:t>
      </w:r>
      <w:r w:rsidR="00DD22C7" w:rsidRPr="00586C9B">
        <w:rPr>
          <w:color w:val="000000" w:themeColor="text1"/>
        </w:rPr>
        <w:t xml:space="preserve"> </w:t>
      </w:r>
    </w:p>
    <w:p w14:paraId="3FEB21D8" w14:textId="77777777" w:rsidR="00867934" w:rsidRPr="00586C9B" w:rsidRDefault="00867934" w:rsidP="00586C9B">
      <w:pPr>
        <w:rPr>
          <w:color w:val="000000" w:themeColor="text1"/>
        </w:rPr>
      </w:pPr>
    </w:p>
    <w:p w14:paraId="691FCDBD" w14:textId="0424A8A6" w:rsidR="00DD22C7" w:rsidRPr="00586C9B" w:rsidRDefault="00867934" w:rsidP="00586C9B">
      <w:pPr>
        <w:pStyle w:val="ListParagraph"/>
        <w:numPr>
          <w:ilvl w:val="0"/>
          <w:numId w:val="2"/>
        </w:numPr>
        <w:spacing w:line="480" w:lineRule="auto"/>
        <w:rPr>
          <w:color w:val="000000" w:themeColor="text1"/>
        </w:rPr>
      </w:pPr>
      <w:r w:rsidRPr="00586C9B">
        <w:rPr>
          <w:color w:val="000000" w:themeColor="text1"/>
        </w:rPr>
        <w:t>Hotspot Policing</w:t>
      </w:r>
    </w:p>
    <w:p w14:paraId="3A7E2520" w14:textId="41941614" w:rsidR="00867934" w:rsidRPr="00586C9B" w:rsidRDefault="00867934" w:rsidP="00586C9B">
      <w:pPr>
        <w:pStyle w:val="ListParagraph"/>
        <w:spacing w:line="480" w:lineRule="auto"/>
        <w:ind w:left="360"/>
        <w:rPr>
          <w:color w:val="000000" w:themeColor="text1"/>
        </w:rPr>
      </w:pPr>
      <w:r w:rsidRPr="00586C9B">
        <w:rPr>
          <w:color w:val="000000" w:themeColor="text1"/>
        </w:rPr>
        <w:t>Hotspot policing is an evidence-based policing model that focuses on</w:t>
      </w:r>
      <w:r w:rsidR="00DD22C7" w:rsidRPr="00586C9B">
        <w:rPr>
          <w:color w:val="000000" w:themeColor="text1"/>
        </w:rPr>
        <w:t xml:space="preserve"> </w:t>
      </w:r>
      <w:r w:rsidRPr="00586C9B">
        <w:rPr>
          <w:color w:val="000000" w:themeColor="text1"/>
        </w:rPr>
        <w:t xml:space="preserve">targeting high-crime areas. </w:t>
      </w:r>
      <w:r w:rsidR="0000535C" w:rsidRPr="00586C9B">
        <w:rPr>
          <w:color w:val="000000" w:themeColor="text1"/>
        </w:rPr>
        <w:t xml:space="preserve">In regions in which the "hot spots surveillance" approach is put into practice, there are statistically substantial but still relatively minor drops in the general crime and disturbance rate. These improvements in the management of criminal activity were visible across a variety of distinct types of criminal outcomes, including narcotic offenses, disorder offenses, burglaries, and violent crimes (Braga et al., 2019). By deploying additional police resources in high-crime areas, police departments can reduce crime and disorder in those areas. </w:t>
      </w:r>
    </w:p>
    <w:p w14:paraId="1463054F" w14:textId="77777777" w:rsidR="00867934" w:rsidRPr="00586C9B" w:rsidRDefault="00867934" w:rsidP="00586C9B">
      <w:pPr>
        <w:rPr>
          <w:color w:val="000000" w:themeColor="text1"/>
        </w:rPr>
      </w:pPr>
    </w:p>
    <w:p w14:paraId="5502A083" w14:textId="60D4B38E" w:rsidR="00DD22C7" w:rsidRPr="00586C9B" w:rsidRDefault="00867934" w:rsidP="00586C9B">
      <w:pPr>
        <w:pStyle w:val="ListParagraph"/>
        <w:numPr>
          <w:ilvl w:val="0"/>
          <w:numId w:val="2"/>
        </w:numPr>
        <w:spacing w:line="480" w:lineRule="auto"/>
        <w:rPr>
          <w:color w:val="000000" w:themeColor="text1"/>
        </w:rPr>
      </w:pPr>
      <w:r w:rsidRPr="00586C9B">
        <w:rPr>
          <w:color w:val="000000" w:themeColor="text1"/>
        </w:rPr>
        <w:t>Crime Prevention Through Environmental Design (CPTED)</w:t>
      </w:r>
    </w:p>
    <w:p w14:paraId="35CF6285" w14:textId="398240F4" w:rsidR="00867934" w:rsidRPr="00586C9B" w:rsidRDefault="00867934" w:rsidP="00586C9B">
      <w:pPr>
        <w:pStyle w:val="ListParagraph"/>
        <w:spacing w:line="480" w:lineRule="auto"/>
        <w:ind w:left="360"/>
        <w:rPr>
          <w:color w:val="000000" w:themeColor="text1"/>
        </w:rPr>
      </w:pPr>
      <w:r w:rsidRPr="00586C9B">
        <w:rPr>
          <w:color w:val="000000" w:themeColor="text1"/>
        </w:rPr>
        <w:t xml:space="preserve">CPTED is an evidence-based policing model that focuses on using the physical design of an area to reduce crime. </w:t>
      </w:r>
      <w:r w:rsidR="0000535C" w:rsidRPr="00586C9B">
        <w:rPr>
          <w:color w:val="000000" w:themeColor="text1"/>
        </w:rPr>
        <w:t xml:space="preserve">CPTED describes a set of principles that are meant to influence the perspectives of prospective criminals regarding the danger, effort, and benefits of engaging in criminal behaviour (College of Policing, 2017b). </w:t>
      </w:r>
      <w:r w:rsidRPr="00586C9B">
        <w:rPr>
          <w:color w:val="000000" w:themeColor="text1"/>
        </w:rPr>
        <w:t>By altering a physical environment in order to reduce the opportunity for crime, police departments can reduce the likelihood of crime in that area.</w:t>
      </w:r>
    </w:p>
    <w:p w14:paraId="70035258" w14:textId="77777777" w:rsidR="00867934" w:rsidRPr="00586C9B" w:rsidRDefault="00867934" w:rsidP="00586C9B">
      <w:pPr>
        <w:rPr>
          <w:color w:val="000000" w:themeColor="text1"/>
        </w:rPr>
      </w:pPr>
    </w:p>
    <w:p w14:paraId="40C9FBD7" w14:textId="1FCF3CD3" w:rsidR="00DD22C7" w:rsidRPr="00586C9B" w:rsidRDefault="00867934" w:rsidP="00586C9B">
      <w:pPr>
        <w:pStyle w:val="ListParagraph"/>
        <w:numPr>
          <w:ilvl w:val="0"/>
          <w:numId w:val="2"/>
        </w:numPr>
        <w:spacing w:line="480" w:lineRule="auto"/>
        <w:rPr>
          <w:color w:val="000000" w:themeColor="text1"/>
        </w:rPr>
      </w:pPr>
      <w:r w:rsidRPr="00586C9B">
        <w:rPr>
          <w:color w:val="000000" w:themeColor="text1"/>
        </w:rPr>
        <w:t>Intelligence-Led Policing (ILP):</w:t>
      </w:r>
    </w:p>
    <w:p w14:paraId="44922784" w14:textId="31345C69" w:rsidR="00867934" w:rsidRPr="00586C9B" w:rsidRDefault="00867934" w:rsidP="00586C9B">
      <w:pPr>
        <w:pStyle w:val="ListParagraph"/>
        <w:spacing w:line="480" w:lineRule="auto"/>
        <w:ind w:left="360"/>
        <w:rPr>
          <w:color w:val="000000" w:themeColor="text1"/>
        </w:rPr>
      </w:pPr>
      <w:r w:rsidRPr="00586C9B">
        <w:rPr>
          <w:color w:val="000000" w:themeColor="text1"/>
        </w:rPr>
        <w:t xml:space="preserve"> ILP is an evidence-based policing model that focuses on using intelligence to inform police operations. </w:t>
      </w:r>
      <w:r w:rsidR="00DD22C7" w:rsidRPr="00586C9B">
        <w:rPr>
          <w:color w:val="000000" w:themeColor="text1"/>
        </w:rPr>
        <w:t xml:space="preserve">The goal of intelligence-led enforcement is to accomplish this by putting what is commonly known as "crime intelligence" at the forefront of decision-making when it comes to the avoidance and control of criminal activity (Burcher &amp; </w:t>
      </w:r>
      <w:r w:rsidR="00DD22C7" w:rsidRPr="00586C9B">
        <w:rPr>
          <w:color w:val="000000" w:themeColor="text1"/>
        </w:rPr>
        <w:lastRenderedPageBreak/>
        <w:t xml:space="preserve">Whelan, 2018). </w:t>
      </w:r>
      <w:r w:rsidRPr="00586C9B">
        <w:rPr>
          <w:color w:val="000000" w:themeColor="text1"/>
        </w:rPr>
        <w:t xml:space="preserve">By collecting and </w:t>
      </w:r>
      <w:r w:rsidR="0000535C" w:rsidRPr="00586C9B">
        <w:rPr>
          <w:color w:val="000000" w:themeColor="text1"/>
        </w:rPr>
        <w:t>analysing</w:t>
      </w:r>
      <w:r w:rsidRPr="00586C9B">
        <w:rPr>
          <w:color w:val="000000" w:themeColor="text1"/>
        </w:rPr>
        <w:t xml:space="preserve"> data, police departments can identify crime patterns and develop effective strategies to combat crime.</w:t>
      </w:r>
    </w:p>
    <w:p w14:paraId="117A91E7" w14:textId="29311989" w:rsidR="00867934" w:rsidRPr="00586C9B" w:rsidRDefault="00867934" w:rsidP="00586C9B">
      <w:pPr>
        <w:spacing w:line="480" w:lineRule="auto"/>
        <w:rPr>
          <w:color w:val="000000" w:themeColor="text1"/>
        </w:rPr>
      </w:pPr>
    </w:p>
    <w:p w14:paraId="6F9736BB" w14:textId="5DFBBB59" w:rsidR="008F6A34" w:rsidRPr="00586C9B" w:rsidRDefault="008F6A34" w:rsidP="00586C9B">
      <w:pPr>
        <w:spacing w:line="480" w:lineRule="auto"/>
        <w:rPr>
          <w:color w:val="000000" w:themeColor="text1"/>
        </w:rPr>
      </w:pPr>
      <w:r w:rsidRPr="00586C9B">
        <w:rPr>
          <w:color w:val="000000" w:themeColor="text1"/>
        </w:rPr>
        <w:t xml:space="preserve">Classical criminology is used to understand the reasoning behind these models by looking at the individual offender and their motivations.  The models of evidence-based policing discussed above are all based on this idea of rational decision-making. POP, for example, focuses on identifying and addressing the underlying conditions that contribute to crime and disorder in a specific area. By analysing crime patterns, police departments can identify problems and then work to form solutions that are tailored to that specific area. By understanding the reasoning behind criminal </w:t>
      </w:r>
      <w:r w:rsidR="00963675" w:rsidRPr="00586C9B">
        <w:rPr>
          <w:color w:val="000000" w:themeColor="text1"/>
        </w:rPr>
        <w:t>behaviour</w:t>
      </w:r>
      <w:r w:rsidRPr="00586C9B">
        <w:rPr>
          <w:color w:val="000000" w:themeColor="text1"/>
        </w:rPr>
        <w:t xml:space="preserve">, police departments can then devise strategies to reduce crime. SARA emphasizes the importance of collecting and </w:t>
      </w:r>
      <w:r w:rsidR="00963675" w:rsidRPr="00586C9B">
        <w:rPr>
          <w:color w:val="000000" w:themeColor="text1"/>
        </w:rPr>
        <w:t>analysing</w:t>
      </w:r>
      <w:r w:rsidRPr="00586C9B">
        <w:rPr>
          <w:color w:val="000000" w:themeColor="text1"/>
        </w:rPr>
        <w:t xml:space="preserve"> data in order to identify and respond to crime patterns and trends. By understanding the rational decision-making process behind criminal </w:t>
      </w:r>
      <w:r w:rsidR="00963675" w:rsidRPr="00586C9B">
        <w:rPr>
          <w:color w:val="000000" w:themeColor="text1"/>
        </w:rPr>
        <w:t>behaviour</w:t>
      </w:r>
      <w:r w:rsidRPr="00586C9B">
        <w:rPr>
          <w:color w:val="000000" w:themeColor="text1"/>
        </w:rPr>
        <w:t xml:space="preserve">, police departments can develop effective strategies to reduce crime. Hotspot policing, CPTED, and ILP are all also based on the idea of understanding the reasoning behind criminal </w:t>
      </w:r>
      <w:r w:rsidR="00F504C4" w:rsidRPr="00586C9B">
        <w:rPr>
          <w:color w:val="000000" w:themeColor="text1"/>
        </w:rPr>
        <w:t>behaviours</w:t>
      </w:r>
      <w:r w:rsidRPr="00586C9B">
        <w:rPr>
          <w:color w:val="000000" w:themeColor="text1"/>
        </w:rPr>
        <w:t>. By deploying additional police resources in high-crime areas, altering a physical environment to reduce the</w:t>
      </w:r>
    </w:p>
    <w:p w14:paraId="5BAD6D9E" w14:textId="31048C69" w:rsidR="008F6A34" w:rsidRPr="00586C9B" w:rsidRDefault="008F6A34" w:rsidP="00586C9B">
      <w:pPr>
        <w:spacing w:line="480" w:lineRule="auto"/>
        <w:rPr>
          <w:color w:val="000000" w:themeColor="text1"/>
        </w:rPr>
      </w:pPr>
      <w:r w:rsidRPr="00586C9B">
        <w:rPr>
          <w:color w:val="000000" w:themeColor="text1"/>
        </w:rPr>
        <w:t xml:space="preserve">opportunity for crime, and using intelligence to inform police operations, police departments can reduce crime and disorder in specific areas. By understanding the rational decision-making process behind criminal behaviour, police departments can develop effective strategies to reduce crime. </w:t>
      </w:r>
    </w:p>
    <w:p w14:paraId="5873EA3A" w14:textId="71ED972C" w:rsidR="00867934" w:rsidRPr="00586C9B" w:rsidRDefault="00867934" w:rsidP="00586C9B">
      <w:pPr>
        <w:spacing w:line="480" w:lineRule="auto"/>
        <w:rPr>
          <w:color w:val="000000" w:themeColor="text1"/>
        </w:rPr>
      </w:pPr>
    </w:p>
    <w:p w14:paraId="1B927D28" w14:textId="15CEE69E" w:rsidR="008F6A34" w:rsidRPr="00586C9B" w:rsidRDefault="00F504C4" w:rsidP="00586C9B">
      <w:pPr>
        <w:spacing w:line="480" w:lineRule="auto"/>
        <w:rPr>
          <w:b/>
          <w:bCs/>
          <w:color w:val="000000" w:themeColor="text1"/>
        </w:rPr>
      </w:pPr>
      <w:r w:rsidRPr="00586C9B">
        <w:rPr>
          <w:b/>
          <w:bCs/>
          <w:color w:val="000000" w:themeColor="text1"/>
        </w:rPr>
        <w:t xml:space="preserve">Crime activity: </w:t>
      </w:r>
      <w:r w:rsidR="008F6A34" w:rsidRPr="00586C9B">
        <w:rPr>
          <w:b/>
          <w:bCs/>
          <w:color w:val="000000" w:themeColor="text1"/>
        </w:rPr>
        <w:t xml:space="preserve">Drugs </w:t>
      </w:r>
    </w:p>
    <w:p w14:paraId="4914D06E" w14:textId="4249DEEC" w:rsidR="008F6A34" w:rsidRPr="00586C9B" w:rsidRDefault="008F6A34" w:rsidP="00586C9B">
      <w:pPr>
        <w:spacing w:line="480" w:lineRule="auto"/>
        <w:ind w:firstLine="720"/>
        <w:rPr>
          <w:color w:val="000000" w:themeColor="text1"/>
        </w:rPr>
      </w:pPr>
      <w:r w:rsidRPr="00586C9B">
        <w:rPr>
          <w:color w:val="000000" w:themeColor="text1"/>
        </w:rPr>
        <w:t xml:space="preserve">In order to reduce drug-related crime, law enforcement agencies should focus on evidence-based policing strategies. These tactics involve using data and research to target specific problem areas and offenders, as well as evaluating the effectiveness of the strategies </w:t>
      </w:r>
      <w:r w:rsidRPr="00586C9B">
        <w:rPr>
          <w:color w:val="000000" w:themeColor="text1"/>
        </w:rPr>
        <w:lastRenderedPageBreak/>
        <w:t>used. For example, law enforcement agencies could use crime mapping to identify geographic areas with higher concentrations of drug-related crime and then conduct targeted enforcement operations in these regions. Analysing arrest records could also help identify which drug offenders are most likely to commit additional offenses, and these individuals could be targeted for increased surveillance and enforcement. They can also use predictive analytics to identify geographic areas, people, and times of day when drug crime is likely to occur. This information can be used to allocate resources strategically and make more informed decisions about enforcement and prevention efforts.</w:t>
      </w:r>
    </w:p>
    <w:p w14:paraId="42CD6699" w14:textId="2918F8E7" w:rsidR="00867934" w:rsidRPr="00586C9B" w:rsidRDefault="008F6A34" w:rsidP="00586C9B">
      <w:pPr>
        <w:spacing w:line="480" w:lineRule="auto"/>
        <w:ind w:firstLine="720"/>
        <w:rPr>
          <w:color w:val="000000" w:themeColor="text1"/>
        </w:rPr>
      </w:pPr>
      <w:r w:rsidRPr="00586C9B">
        <w:rPr>
          <w:color w:val="000000" w:themeColor="text1"/>
        </w:rPr>
        <w:t>Classical criminology theory states that criminal behaviour is a result of a rational choice made by the offender. In order to reduce drug-related crime, law enforcement agencies should focus on deterring potential offenders by making the costs of committing a crime outweigh the benefits. This can be done by increasing the severity of criminal penalties for drug offenses, as well as increasing the likelihood of apprehension.  Agencies could work with community organizations to create social programs that provide positive alternatives to crime, such as job training and educational opportunities. For example, deterrence theory suggests that increasing the perceived risks associated with drug crime can be an effective way of reducing it. This could include increasing the severity of punishments for drug offenses, as well as enhancing police visibility and presence in areas with a high prevalence of drug crime. Other classical criminology theories such as rational choice theory and control theory can also be used to identify the underlying factors that contribute to drug crime and develop interventions that address these root causes.</w:t>
      </w:r>
    </w:p>
    <w:p w14:paraId="4BEC5131" w14:textId="42AAA939" w:rsidR="00865F4B" w:rsidRPr="00586C9B" w:rsidRDefault="00865F4B" w:rsidP="00586C9B">
      <w:pPr>
        <w:spacing w:line="480" w:lineRule="auto"/>
        <w:rPr>
          <w:b/>
          <w:bCs/>
          <w:color w:val="000000" w:themeColor="text1"/>
        </w:rPr>
      </w:pPr>
    </w:p>
    <w:p w14:paraId="63BAA1D8" w14:textId="77777777" w:rsidR="00104640" w:rsidRPr="00586C9B" w:rsidRDefault="00104640" w:rsidP="00586C9B">
      <w:pPr>
        <w:spacing w:line="480" w:lineRule="auto"/>
        <w:rPr>
          <w:b/>
          <w:bCs/>
          <w:color w:val="000000" w:themeColor="text1"/>
        </w:rPr>
      </w:pPr>
      <w:r w:rsidRPr="00586C9B">
        <w:rPr>
          <w:b/>
          <w:bCs/>
          <w:color w:val="000000" w:themeColor="text1"/>
        </w:rPr>
        <w:t xml:space="preserve">Strengths and weaknesses </w:t>
      </w:r>
    </w:p>
    <w:p w14:paraId="6AD31479" w14:textId="0BB7F4DC" w:rsidR="00104640" w:rsidRPr="00586C9B" w:rsidRDefault="00104640" w:rsidP="00586C9B">
      <w:pPr>
        <w:spacing w:line="480" w:lineRule="auto"/>
        <w:ind w:firstLine="720"/>
        <w:rPr>
          <w:color w:val="000000" w:themeColor="text1"/>
        </w:rPr>
      </w:pPr>
      <w:r w:rsidRPr="00586C9B">
        <w:rPr>
          <w:color w:val="000000" w:themeColor="text1"/>
        </w:rPr>
        <w:t xml:space="preserve"> The strength of classical criminology is that it has been able to provide a comprehensive theory of crime causation and provide a framework for understanding the </w:t>
      </w:r>
      <w:r w:rsidRPr="00586C9B">
        <w:rPr>
          <w:color w:val="000000" w:themeColor="text1"/>
        </w:rPr>
        <w:lastRenderedPageBreak/>
        <w:t xml:space="preserve">factors that lead to criminal </w:t>
      </w:r>
      <w:r w:rsidR="00963675" w:rsidRPr="00586C9B">
        <w:rPr>
          <w:color w:val="000000" w:themeColor="text1"/>
        </w:rPr>
        <w:t>behaviour</w:t>
      </w:r>
      <w:r w:rsidRPr="00586C9B">
        <w:rPr>
          <w:color w:val="000000" w:themeColor="text1"/>
        </w:rPr>
        <w:t>. In addition, classical criminology has provided a framework for understanding the role of deterrence in crime prevention, which has been a major factor in the development of criminal justice systems in many countries</w:t>
      </w:r>
      <w:r w:rsidR="00F504C4" w:rsidRPr="00586C9B">
        <w:t xml:space="preserve"> </w:t>
      </w:r>
      <w:r w:rsidR="00F504C4" w:rsidRPr="00586C9B">
        <w:rPr>
          <w:color w:val="000000" w:themeColor="text1"/>
        </w:rPr>
        <w:t>(Paternoster &amp; Fisher, 2017)</w:t>
      </w:r>
      <w:r w:rsidRPr="00586C9B">
        <w:rPr>
          <w:color w:val="000000" w:themeColor="text1"/>
        </w:rPr>
        <w:t xml:space="preserve">. The weakness of classical criminology is that it has failed to account for the complexity of crime and the fact that criminal </w:t>
      </w:r>
      <w:r w:rsidR="00963675" w:rsidRPr="00586C9B">
        <w:rPr>
          <w:color w:val="000000" w:themeColor="text1"/>
        </w:rPr>
        <w:t>behaviour</w:t>
      </w:r>
      <w:r w:rsidRPr="00586C9B">
        <w:rPr>
          <w:color w:val="000000" w:themeColor="text1"/>
        </w:rPr>
        <w:t xml:space="preserve"> is often influenced by a variety of factors, such as socio-economic status, race and ethnicity, and gender. It also fails to account for the fact that crime is often situational in nature and that different contexts can lead to different types of criminal </w:t>
      </w:r>
      <w:r w:rsidR="00963675" w:rsidRPr="00586C9B">
        <w:rPr>
          <w:color w:val="000000" w:themeColor="text1"/>
        </w:rPr>
        <w:t>behaviour</w:t>
      </w:r>
      <w:r w:rsidRPr="00586C9B">
        <w:rPr>
          <w:color w:val="000000" w:themeColor="text1"/>
        </w:rPr>
        <w:t xml:space="preserve">. It is not a reliable method of predicting criminal </w:t>
      </w:r>
      <w:r w:rsidR="00963675" w:rsidRPr="00586C9B">
        <w:rPr>
          <w:color w:val="000000" w:themeColor="text1"/>
        </w:rPr>
        <w:t>behaviour</w:t>
      </w:r>
      <w:r w:rsidRPr="00586C9B">
        <w:rPr>
          <w:color w:val="000000" w:themeColor="text1"/>
        </w:rPr>
        <w:t xml:space="preserve"> as it relies on the assumption that offenders are rational and will respond to deterrence. </w:t>
      </w:r>
    </w:p>
    <w:p w14:paraId="126934D0" w14:textId="6F4EE475" w:rsidR="00F504C4" w:rsidRPr="00586C9B" w:rsidRDefault="00104640" w:rsidP="00586C9B">
      <w:pPr>
        <w:spacing w:line="480" w:lineRule="auto"/>
        <w:ind w:firstLine="720"/>
        <w:rPr>
          <w:color w:val="000000" w:themeColor="text1"/>
        </w:rPr>
      </w:pPr>
      <w:r w:rsidRPr="00586C9B">
        <w:rPr>
          <w:color w:val="000000" w:themeColor="text1"/>
        </w:rPr>
        <w:t xml:space="preserve">Evidence-based policing uses data and research to inform decision-making. The strength of evidence-based policing is that it seeks to be informed by the latest research and data on crime and criminal </w:t>
      </w:r>
      <w:r w:rsidR="00963675" w:rsidRPr="00586C9B">
        <w:rPr>
          <w:color w:val="000000" w:themeColor="text1"/>
        </w:rPr>
        <w:t>behaviour</w:t>
      </w:r>
      <w:r w:rsidRPr="00586C9B">
        <w:rPr>
          <w:color w:val="000000" w:themeColor="text1"/>
        </w:rPr>
        <w:t xml:space="preserve">, which allows for more effective and efficient crime prevention </w:t>
      </w:r>
      <w:r w:rsidR="00586C9B" w:rsidRPr="00586C9B">
        <w:rPr>
          <w:color w:val="000000" w:themeColor="text1"/>
        </w:rPr>
        <w:t>strategies (</w:t>
      </w:r>
      <w:proofErr w:type="spellStart"/>
      <w:r w:rsidR="00586C9B" w:rsidRPr="00586C9B">
        <w:rPr>
          <w:color w:val="000000" w:themeColor="text1"/>
        </w:rPr>
        <w:t>Bueermann</w:t>
      </w:r>
      <w:proofErr w:type="spellEnd"/>
      <w:r w:rsidR="00586C9B" w:rsidRPr="00586C9B">
        <w:rPr>
          <w:color w:val="000000" w:themeColor="text1"/>
        </w:rPr>
        <w:t xml:space="preserve">, 2012). </w:t>
      </w:r>
      <w:r w:rsidRPr="00586C9B">
        <w:rPr>
          <w:color w:val="000000" w:themeColor="text1"/>
        </w:rPr>
        <w:t xml:space="preserve"> Evidence-based policing also seeks to reduce the reliance on subjective factors and personal biases when making decisions about crime prevention efforts. The weakness of evidence-based policing is that it may fail to account for the complexity of crime and the various factors that can influence criminal </w:t>
      </w:r>
      <w:r w:rsidR="00963675" w:rsidRPr="00586C9B">
        <w:rPr>
          <w:color w:val="000000" w:themeColor="text1"/>
        </w:rPr>
        <w:t>behaviour</w:t>
      </w:r>
      <w:r w:rsidRPr="00586C9B">
        <w:rPr>
          <w:color w:val="000000" w:themeColor="text1"/>
        </w:rPr>
        <w:t xml:space="preserve">. It also relies heavily on data and research, which may not be reflective of the true nature of crime and criminal </w:t>
      </w:r>
      <w:r w:rsidR="00963675" w:rsidRPr="00586C9B">
        <w:rPr>
          <w:color w:val="000000" w:themeColor="text1"/>
        </w:rPr>
        <w:t>behaviour</w:t>
      </w:r>
      <w:r w:rsidRPr="00586C9B">
        <w:rPr>
          <w:color w:val="000000" w:themeColor="text1"/>
        </w:rPr>
        <w:t xml:space="preserve">. </w:t>
      </w:r>
      <w:r w:rsidR="002D06B1" w:rsidRPr="00586C9B">
        <w:rPr>
          <w:color w:val="000000" w:themeColor="text1"/>
        </w:rPr>
        <w:t>E</w:t>
      </w:r>
      <w:r w:rsidRPr="00586C9B">
        <w:rPr>
          <w:color w:val="000000" w:themeColor="text1"/>
        </w:rPr>
        <w:t>vidence-based policing may be limited by the availability of data and research in certain areas, which could lead to decisions being made without a full understanding of the situation.</w:t>
      </w:r>
    </w:p>
    <w:p w14:paraId="112C931B" w14:textId="03DC1B48" w:rsidR="00867934" w:rsidRPr="00586C9B" w:rsidRDefault="00867934" w:rsidP="00586C9B">
      <w:pPr>
        <w:spacing w:line="480" w:lineRule="auto"/>
        <w:jc w:val="center"/>
        <w:rPr>
          <w:b/>
          <w:bCs/>
          <w:color w:val="000000" w:themeColor="text1"/>
        </w:rPr>
      </w:pPr>
      <w:r w:rsidRPr="00586C9B">
        <w:rPr>
          <w:b/>
          <w:bCs/>
          <w:color w:val="000000" w:themeColor="text1"/>
        </w:rPr>
        <w:t>Conclusion</w:t>
      </w:r>
    </w:p>
    <w:p w14:paraId="0C225EB3" w14:textId="25247CFF" w:rsidR="00865F4B" w:rsidRPr="00586C9B" w:rsidRDefault="00586C9B" w:rsidP="00586C9B">
      <w:pPr>
        <w:spacing w:line="480" w:lineRule="auto"/>
        <w:ind w:firstLine="720"/>
        <w:rPr>
          <w:color w:val="000000" w:themeColor="text1"/>
        </w:rPr>
      </w:pPr>
      <w:r>
        <w:rPr>
          <w:color w:val="000000" w:themeColor="text1"/>
        </w:rPr>
        <w:t>C</w:t>
      </w:r>
      <w:r w:rsidRPr="00586C9B">
        <w:rPr>
          <w:color w:val="000000" w:themeColor="text1"/>
        </w:rPr>
        <w:t xml:space="preserve">lassical criminology and evidence-based policing are two important approaches to understanding and preventing crime. </w:t>
      </w:r>
      <w:r w:rsidR="00867934" w:rsidRPr="00586C9B">
        <w:rPr>
          <w:color w:val="000000" w:themeColor="text1"/>
        </w:rPr>
        <w:t xml:space="preserve">Classical criminology provides a useful framework for understanding the reasoning behind evidence-based policing models. By looking at individual </w:t>
      </w:r>
      <w:r w:rsidR="00867934" w:rsidRPr="00586C9B">
        <w:rPr>
          <w:color w:val="000000" w:themeColor="text1"/>
        </w:rPr>
        <w:lastRenderedPageBreak/>
        <w:t>offenders and their motivations, police departments can develop effective strategies to prevent and reduce crime.</w:t>
      </w:r>
      <w:r>
        <w:rPr>
          <w:color w:val="000000" w:themeColor="text1"/>
        </w:rPr>
        <w:t xml:space="preserve"> </w:t>
      </w:r>
      <w:r w:rsidRPr="00586C9B">
        <w:rPr>
          <w:color w:val="000000" w:themeColor="text1"/>
        </w:rPr>
        <w:t>Evidence-based policing uses data and research to inform decision-making, allowing for more effective and efficient crime prevention strategies. Both approaches can be used to identify and evaluate effective strategies for reducing the rate of crime and improving public safety. By understanding the rational decision-making process behind criminal behaviour, police departments can develop effective strategies to reduce crime. Understanding the strengths and weaknesses of both approaches can help law enforcement personnel create more effective strategies for crime prevention and reduction.</w:t>
      </w:r>
    </w:p>
    <w:p w14:paraId="3D4C6A55" w14:textId="77777777" w:rsidR="00586C9B" w:rsidRDefault="00586C9B" w:rsidP="002F7D25">
      <w:pPr>
        <w:pStyle w:val="NormalWeb"/>
        <w:spacing w:before="0" w:beforeAutospacing="0" w:after="0" w:afterAutospacing="0" w:line="480" w:lineRule="auto"/>
      </w:pPr>
    </w:p>
    <w:p w14:paraId="39A68B16" w14:textId="77777777" w:rsidR="002F7D25" w:rsidRDefault="002F7D25" w:rsidP="00586C9B">
      <w:pPr>
        <w:pStyle w:val="NormalWeb"/>
        <w:spacing w:before="0" w:beforeAutospacing="0" w:after="0" w:afterAutospacing="0" w:line="480" w:lineRule="auto"/>
        <w:jc w:val="center"/>
        <w:rPr>
          <w:b/>
          <w:bCs/>
        </w:rPr>
      </w:pPr>
    </w:p>
    <w:p w14:paraId="426EB69D" w14:textId="77777777" w:rsidR="002F7D25" w:rsidRDefault="002F7D25" w:rsidP="00586C9B">
      <w:pPr>
        <w:pStyle w:val="NormalWeb"/>
        <w:spacing w:before="0" w:beforeAutospacing="0" w:after="0" w:afterAutospacing="0" w:line="480" w:lineRule="auto"/>
        <w:jc w:val="center"/>
        <w:rPr>
          <w:b/>
          <w:bCs/>
        </w:rPr>
      </w:pPr>
    </w:p>
    <w:p w14:paraId="0AAE630B" w14:textId="77777777" w:rsidR="002F7D25" w:rsidRDefault="002F7D25" w:rsidP="00586C9B">
      <w:pPr>
        <w:pStyle w:val="NormalWeb"/>
        <w:spacing w:before="0" w:beforeAutospacing="0" w:after="0" w:afterAutospacing="0" w:line="480" w:lineRule="auto"/>
        <w:jc w:val="center"/>
        <w:rPr>
          <w:b/>
          <w:bCs/>
        </w:rPr>
      </w:pPr>
    </w:p>
    <w:p w14:paraId="12E3BD39" w14:textId="77777777" w:rsidR="002F7D25" w:rsidRDefault="002F7D25" w:rsidP="00586C9B">
      <w:pPr>
        <w:pStyle w:val="NormalWeb"/>
        <w:spacing w:before="0" w:beforeAutospacing="0" w:after="0" w:afterAutospacing="0" w:line="480" w:lineRule="auto"/>
        <w:jc w:val="center"/>
        <w:rPr>
          <w:b/>
          <w:bCs/>
        </w:rPr>
      </w:pPr>
    </w:p>
    <w:p w14:paraId="13D36230" w14:textId="77777777" w:rsidR="002F7D25" w:rsidRDefault="002F7D25" w:rsidP="00586C9B">
      <w:pPr>
        <w:pStyle w:val="NormalWeb"/>
        <w:spacing w:before="0" w:beforeAutospacing="0" w:after="0" w:afterAutospacing="0" w:line="480" w:lineRule="auto"/>
        <w:jc w:val="center"/>
        <w:rPr>
          <w:b/>
          <w:bCs/>
        </w:rPr>
      </w:pPr>
    </w:p>
    <w:p w14:paraId="25B2F03D" w14:textId="77777777" w:rsidR="002F7D25" w:rsidRDefault="002F7D25" w:rsidP="00586C9B">
      <w:pPr>
        <w:pStyle w:val="NormalWeb"/>
        <w:spacing w:before="0" w:beforeAutospacing="0" w:after="0" w:afterAutospacing="0" w:line="480" w:lineRule="auto"/>
        <w:jc w:val="center"/>
        <w:rPr>
          <w:b/>
          <w:bCs/>
        </w:rPr>
      </w:pPr>
    </w:p>
    <w:p w14:paraId="789DBC7D" w14:textId="77777777" w:rsidR="002F7D25" w:rsidRDefault="002F7D25" w:rsidP="00586C9B">
      <w:pPr>
        <w:pStyle w:val="NormalWeb"/>
        <w:spacing w:before="0" w:beforeAutospacing="0" w:after="0" w:afterAutospacing="0" w:line="480" w:lineRule="auto"/>
        <w:jc w:val="center"/>
        <w:rPr>
          <w:b/>
          <w:bCs/>
        </w:rPr>
      </w:pPr>
    </w:p>
    <w:p w14:paraId="18B2B0F5" w14:textId="77777777" w:rsidR="002F7D25" w:rsidRDefault="002F7D25" w:rsidP="00586C9B">
      <w:pPr>
        <w:pStyle w:val="NormalWeb"/>
        <w:spacing w:before="0" w:beforeAutospacing="0" w:after="0" w:afterAutospacing="0" w:line="480" w:lineRule="auto"/>
        <w:jc w:val="center"/>
        <w:rPr>
          <w:b/>
          <w:bCs/>
        </w:rPr>
      </w:pPr>
    </w:p>
    <w:p w14:paraId="74697711" w14:textId="77777777" w:rsidR="002F7D25" w:rsidRDefault="002F7D25" w:rsidP="00586C9B">
      <w:pPr>
        <w:pStyle w:val="NormalWeb"/>
        <w:spacing w:before="0" w:beforeAutospacing="0" w:after="0" w:afterAutospacing="0" w:line="480" w:lineRule="auto"/>
        <w:jc w:val="center"/>
        <w:rPr>
          <w:b/>
          <w:bCs/>
        </w:rPr>
      </w:pPr>
    </w:p>
    <w:p w14:paraId="474D32C9" w14:textId="77777777" w:rsidR="002F7D25" w:rsidRDefault="002F7D25" w:rsidP="00586C9B">
      <w:pPr>
        <w:pStyle w:val="NormalWeb"/>
        <w:spacing w:before="0" w:beforeAutospacing="0" w:after="0" w:afterAutospacing="0" w:line="480" w:lineRule="auto"/>
        <w:jc w:val="center"/>
        <w:rPr>
          <w:b/>
          <w:bCs/>
        </w:rPr>
      </w:pPr>
    </w:p>
    <w:p w14:paraId="23A43223" w14:textId="77777777" w:rsidR="002F7D25" w:rsidRDefault="002F7D25" w:rsidP="00586C9B">
      <w:pPr>
        <w:pStyle w:val="NormalWeb"/>
        <w:spacing w:before="0" w:beforeAutospacing="0" w:after="0" w:afterAutospacing="0" w:line="480" w:lineRule="auto"/>
        <w:jc w:val="center"/>
        <w:rPr>
          <w:b/>
          <w:bCs/>
        </w:rPr>
      </w:pPr>
    </w:p>
    <w:p w14:paraId="2028F525" w14:textId="77777777" w:rsidR="002F7D25" w:rsidRDefault="002F7D25" w:rsidP="00586C9B">
      <w:pPr>
        <w:pStyle w:val="NormalWeb"/>
        <w:spacing w:before="0" w:beforeAutospacing="0" w:after="0" w:afterAutospacing="0" w:line="480" w:lineRule="auto"/>
        <w:jc w:val="center"/>
        <w:rPr>
          <w:b/>
          <w:bCs/>
        </w:rPr>
      </w:pPr>
    </w:p>
    <w:p w14:paraId="6ED1633F" w14:textId="77777777" w:rsidR="002F7D25" w:rsidRDefault="002F7D25" w:rsidP="00586C9B">
      <w:pPr>
        <w:pStyle w:val="NormalWeb"/>
        <w:spacing w:before="0" w:beforeAutospacing="0" w:after="0" w:afterAutospacing="0" w:line="480" w:lineRule="auto"/>
        <w:jc w:val="center"/>
        <w:rPr>
          <w:b/>
          <w:bCs/>
        </w:rPr>
      </w:pPr>
    </w:p>
    <w:p w14:paraId="3AA9610E" w14:textId="77777777" w:rsidR="002F7D25" w:rsidRDefault="002F7D25" w:rsidP="00586C9B">
      <w:pPr>
        <w:pStyle w:val="NormalWeb"/>
        <w:spacing w:before="0" w:beforeAutospacing="0" w:after="0" w:afterAutospacing="0" w:line="480" w:lineRule="auto"/>
        <w:jc w:val="center"/>
        <w:rPr>
          <w:b/>
          <w:bCs/>
        </w:rPr>
      </w:pPr>
    </w:p>
    <w:p w14:paraId="1FB1C4F7" w14:textId="77777777" w:rsidR="002F7D25" w:rsidRDefault="002F7D25" w:rsidP="00586C9B">
      <w:pPr>
        <w:pStyle w:val="NormalWeb"/>
        <w:spacing w:before="0" w:beforeAutospacing="0" w:after="0" w:afterAutospacing="0" w:line="480" w:lineRule="auto"/>
        <w:jc w:val="center"/>
        <w:rPr>
          <w:b/>
          <w:bCs/>
        </w:rPr>
      </w:pPr>
    </w:p>
    <w:p w14:paraId="3BEB0707" w14:textId="77777777" w:rsidR="002F7D25" w:rsidRDefault="002F7D25" w:rsidP="00586C9B">
      <w:pPr>
        <w:pStyle w:val="NormalWeb"/>
        <w:spacing w:before="0" w:beforeAutospacing="0" w:after="0" w:afterAutospacing="0" w:line="480" w:lineRule="auto"/>
        <w:jc w:val="center"/>
        <w:rPr>
          <w:b/>
          <w:bCs/>
        </w:rPr>
      </w:pPr>
    </w:p>
    <w:p w14:paraId="69BFA2FE" w14:textId="01DDFACC" w:rsidR="00586C9B" w:rsidRPr="00586C9B" w:rsidRDefault="00586C9B" w:rsidP="00586C9B">
      <w:pPr>
        <w:pStyle w:val="NormalWeb"/>
        <w:spacing w:before="0" w:beforeAutospacing="0" w:after="0" w:afterAutospacing="0" w:line="480" w:lineRule="auto"/>
        <w:jc w:val="center"/>
        <w:rPr>
          <w:b/>
          <w:bCs/>
        </w:rPr>
      </w:pPr>
      <w:r w:rsidRPr="00586C9B">
        <w:rPr>
          <w:b/>
          <w:bCs/>
        </w:rPr>
        <w:lastRenderedPageBreak/>
        <w:t>References</w:t>
      </w:r>
      <w:r w:rsidR="002F7D25">
        <w:rPr>
          <w:b/>
          <w:bCs/>
        </w:rPr>
        <w:t xml:space="preserve"> List</w:t>
      </w:r>
    </w:p>
    <w:p w14:paraId="77DCE5E7" w14:textId="77777777" w:rsidR="00586C9B" w:rsidRPr="00586C9B" w:rsidRDefault="00586C9B" w:rsidP="00586C9B">
      <w:pPr>
        <w:pStyle w:val="NormalWeb"/>
        <w:spacing w:before="0" w:beforeAutospacing="0" w:after="0" w:afterAutospacing="0" w:line="480" w:lineRule="auto"/>
        <w:ind w:left="720" w:hanging="720"/>
      </w:pPr>
      <w:r w:rsidRPr="00586C9B">
        <w:t xml:space="preserve">Abramovaite, J., Bandyopadhyay, S., Bhattacharya, S., &amp; Cowen, N. (2022). Classical deterrence theory revisited: An empirical analysis of Police Force Areas in England and Wales. </w:t>
      </w:r>
      <w:r w:rsidRPr="00586C9B">
        <w:rPr>
          <w:i/>
          <w:iCs/>
        </w:rPr>
        <w:t>European Journal of Criminology</w:t>
      </w:r>
      <w:r w:rsidRPr="00586C9B">
        <w:t>, 147737082110724. https://doi.org/10.1177/14773708211072415</w:t>
      </w:r>
    </w:p>
    <w:p w14:paraId="706CC3E1" w14:textId="77777777" w:rsidR="00586C9B" w:rsidRPr="00586C9B" w:rsidRDefault="00586C9B" w:rsidP="00586C9B">
      <w:pPr>
        <w:pStyle w:val="NormalWeb"/>
        <w:spacing w:before="0" w:beforeAutospacing="0" w:after="0" w:afterAutospacing="0" w:line="480" w:lineRule="auto"/>
        <w:ind w:left="720" w:hanging="720"/>
      </w:pPr>
      <w:r w:rsidRPr="00586C9B">
        <w:t xml:space="preserve">Braga, A. A., Turchan, B., Papachristos, A. V., &amp; Hureau, D. M. (2019). Hot spots policing of small geographic areas effects on crime. </w:t>
      </w:r>
      <w:r w:rsidRPr="00586C9B">
        <w:rPr>
          <w:i/>
          <w:iCs/>
        </w:rPr>
        <w:t>Campbell Systematic Reviews</w:t>
      </w:r>
      <w:r w:rsidRPr="00586C9B">
        <w:t xml:space="preserve">, </w:t>
      </w:r>
      <w:r w:rsidRPr="00586C9B">
        <w:rPr>
          <w:i/>
          <w:iCs/>
        </w:rPr>
        <w:t>15</w:t>
      </w:r>
      <w:r w:rsidRPr="00586C9B">
        <w:t>(3). https://doi.org/10.1002/cl2.1046</w:t>
      </w:r>
    </w:p>
    <w:p w14:paraId="17A37D69" w14:textId="77777777" w:rsidR="00586C9B" w:rsidRPr="00586C9B" w:rsidRDefault="00586C9B" w:rsidP="00586C9B">
      <w:pPr>
        <w:pStyle w:val="NormalWeb"/>
        <w:spacing w:before="0" w:beforeAutospacing="0" w:after="0" w:afterAutospacing="0" w:line="480" w:lineRule="auto"/>
        <w:ind w:left="720" w:hanging="720"/>
      </w:pPr>
      <w:r w:rsidRPr="00586C9B">
        <w:t xml:space="preserve">Bueermann, J. (2012). </w:t>
      </w:r>
      <w:r w:rsidRPr="00586C9B">
        <w:rPr>
          <w:i/>
          <w:iCs/>
        </w:rPr>
        <w:t>Being smart on crime with evidence-based policing</w:t>
      </w:r>
      <w:r w:rsidRPr="00586C9B">
        <w:t>. National Institute of Justice. https://nij.ojp.gov/topics/articles/being-smart-crime-evidence-based-policing</w:t>
      </w:r>
    </w:p>
    <w:p w14:paraId="760EE38F" w14:textId="77777777" w:rsidR="00586C9B" w:rsidRPr="00586C9B" w:rsidRDefault="00586C9B" w:rsidP="00586C9B">
      <w:pPr>
        <w:pStyle w:val="NormalWeb"/>
        <w:spacing w:before="0" w:beforeAutospacing="0" w:after="0" w:afterAutospacing="0" w:line="480" w:lineRule="auto"/>
        <w:ind w:left="720" w:hanging="720"/>
      </w:pPr>
      <w:r w:rsidRPr="00586C9B">
        <w:t xml:space="preserve">Burcher, M., &amp; Whelan, C. (2018). Intelligence-Led Policing in Practice: Reflections From Intelligence Analysts. </w:t>
      </w:r>
      <w:r w:rsidRPr="00586C9B">
        <w:rPr>
          <w:i/>
          <w:iCs/>
        </w:rPr>
        <w:t>Police Quarterly</w:t>
      </w:r>
      <w:r w:rsidRPr="00586C9B">
        <w:t xml:space="preserve">, </w:t>
      </w:r>
      <w:r w:rsidRPr="00586C9B">
        <w:rPr>
          <w:i/>
          <w:iCs/>
        </w:rPr>
        <w:t>22</w:t>
      </w:r>
      <w:r w:rsidRPr="00586C9B">
        <w:t>(2), 139–160. https://doi.org/10.1177/1098611118796890</w:t>
      </w:r>
    </w:p>
    <w:p w14:paraId="343CCA8E" w14:textId="77777777" w:rsidR="00586C9B" w:rsidRPr="00586C9B" w:rsidRDefault="00586C9B" w:rsidP="00586C9B">
      <w:pPr>
        <w:pStyle w:val="NormalWeb"/>
        <w:spacing w:before="0" w:beforeAutospacing="0" w:after="0" w:afterAutospacing="0" w:line="480" w:lineRule="auto"/>
        <w:ind w:left="720" w:hanging="720"/>
      </w:pPr>
      <w:r w:rsidRPr="00586C9B">
        <w:t xml:space="preserve">College of Policing. (2017a, May 25). </w:t>
      </w:r>
      <w:r w:rsidRPr="00586C9B">
        <w:rPr>
          <w:i/>
          <w:iCs/>
        </w:rPr>
        <w:t>Problem-oriented policing</w:t>
      </w:r>
      <w:r w:rsidRPr="00586C9B">
        <w:t>. College of Policing; College of Policing. https://www.college.police.uk/research/crime-reduction-toolkit/problem-oriented-policing</w:t>
      </w:r>
    </w:p>
    <w:p w14:paraId="1B3368C1" w14:textId="77777777" w:rsidR="00586C9B" w:rsidRPr="00586C9B" w:rsidRDefault="00586C9B" w:rsidP="00586C9B">
      <w:pPr>
        <w:pStyle w:val="NormalWeb"/>
        <w:spacing w:before="0" w:beforeAutospacing="0" w:after="0" w:afterAutospacing="0" w:line="480" w:lineRule="auto"/>
        <w:ind w:left="720" w:hanging="720"/>
      </w:pPr>
      <w:r w:rsidRPr="00586C9B">
        <w:t xml:space="preserve">College of Policing. (2017b, July 24). </w:t>
      </w:r>
      <w:r w:rsidRPr="00586C9B">
        <w:rPr>
          <w:i/>
          <w:iCs/>
        </w:rPr>
        <w:t>Crime prevention through environmental design</w:t>
      </w:r>
      <w:r w:rsidRPr="00586C9B">
        <w:t>. College of Policing. https://www.college.police.uk/research/crime-reduction-toolkit/environmental-design</w:t>
      </w:r>
    </w:p>
    <w:p w14:paraId="1E466C50" w14:textId="77777777" w:rsidR="00586C9B" w:rsidRPr="00586C9B" w:rsidRDefault="00586C9B" w:rsidP="00586C9B">
      <w:pPr>
        <w:pStyle w:val="NormalWeb"/>
        <w:spacing w:before="0" w:beforeAutospacing="0" w:after="0" w:afterAutospacing="0" w:line="480" w:lineRule="auto"/>
        <w:ind w:left="720" w:hanging="720"/>
      </w:pPr>
      <w:r w:rsidRPr="00586C9B">
        <w:t xml:space="preserve">Dural Özer, Ö. (2020). Indispensability of Free Will in Criminology. </w:t>
      </w:r>
      <w:r w:rsidRPr="00586C9B">
        <w:rPr>
          <w:i/>
          <w:iCs/>
        </w:rPr>
        <w:t>Annals of Bioethics &amp; Clinical Applications</w:t>
      </w:r>
      <w:r w:rsidRPr="00586C9B">
        <w:t xml:space="preserve">, </w:t>
      </w:r>
      <w:r w:rsidRPr="00586C9B">
        <w:rPr>
          <w:i/>
          <w:iCs/>
        </w:rPr>
        <w:t>3</w:t>
      </w:r>
      <w:r w:rsidRPr="00586C9B">
        <w:t>(3). https://doi.org/10.23880/abca-16000137</w:t>
      </w:r>
    </w:p>
    <w:p w14:paraId="0EB5F562" w14:textId="77777777" w:rsidR="00586C9B" w:rsidRPr="00586C9B" w:rsidRDefault="00586C9B" w:rsidP="00586C9B">
      <w:pPr>
        <w:pStyle w:val="NormalWeb"/>
        <w:spacing w:before="0" w:beforeAutospacing="0" w:after="0" w:afterAutospacing="0" w:line="480" w:lineRule="auto"/>
        <w:ind w:left="720" w:hanging="720"/>
      </w:pPr>
      <w:r w:rsidRPr="00586C9B">
        <w:t xml:space="preserve">Hinkle, J. C., Weisburd, D., Telep, C. W., &amp; Petersen, K. (2020). </w:t>
      </w:r>
      <w:r w:rsidRPr="00586C9B">
        <w:rPr>
          <w:i/>
          <w:iCs/>
        </w:rPr>
        <w:t>Better evidence for a better world</w:t>
      </w:r>
      <w:r w:rsidRPr="00586C9B">
        <w:t>. Campbell Collaboration. https://www.campbellcollaboration.org/better-evidence/effects-of-problem-oriented-policing-on-crime-and-disorder.html</w:t>
      </w:r>
    </w:p>
    <w:p w14:paraId="75936C8B" w14:textId="77777777" w:rsidR="00586C9B" w:rsidRPr="00586C9B" w:rsidRDefault="00586C9B" w:rsidP="00586C9B">
      <w:pPr>
        <w:pStyle w:val="NormalWeb"/>
        <w:spacing w:before="0" w:beforeAutospacing="0" w:after="0" w:afterAutospacing="0" w:line="480" w:lineRule="auto"/>
        <w:ind w:left="720" w:hanging="720"/>
      </w:pPr>
      <w:r w:rsidRPr="00586C9B">
        <w:lastRenderedPageBreak/>
        <w:t>McCarthy, B., &amp; Chaudhary, A. R. (2014). Rational choice theory and crime. </w:t>
      </w:r>
      <w:r w:rsidRPr="00586C9B">
        <w:rPr>
          <w:i/>
          <w:iCs/>
        </w:rPr>
        <w:t>Encyclopedia of crime and criminal justice</w:t>
      </w:r>
      <w:r w:rsidRPr="00586C9B">
        <w:t xml:space="preserve">, 4307-4315. </w:t>
      </w:r>
    </w:p>
    <w:p w14:paraId="33B7F653" w14:textId="77777777" w:rsidR="00586C9B" w:rsidRPr="00586C9B" w:rsidRDefault="00586C9B" w:rsidP="00586C9B">
      <w:pPr>
        <w:pStyle w:val="NormalWeb"/>
        <w:spacing w:before="0" w:beforeAutospacing="0" w:after="0" w:afterAutospacing="0" w:line="480" w:lineRule="auto"/>
        <w:ind w:left="720" w:hanging="720"/>
      </w:pPr>
      <w:r w:rsidRPr="00586C9B">
        <w:t xml:space="preserve">Paternoster, R., &amp; Fisher, D. (2017). The Foundation and Re-emergence of Classical Thought in Criminological Theory. </w:t>
      </w:r>
      <w:r w:rsidRPr="00586C9B">
        <w:rPr>
          <w:i/>
          <w:iCs/>
        </w:rPr>
        <w:t>The Handbook of the History and Philosophy of Criminology</w:t>
      </w:r>
      <w:r w:rsidRPr="00586C9B">
        <w:t>, 173–188. https://doi.org/10.1002/9781119011385.ch10</w:t>
      </w:r>
    </w:p>
    <w:p w14:paraId="3371A24C" w14:textId="77777777" w:rsidR="00586C9B" w:rsidRPr="00586C9B" w:rsidRDefault="00586C9B" w:rsidP="00586C9B">
      <w:pPr>
        <w:pStyle w:val="NormalWeb"/>
        <w:spacing w:before="0" w:beforeAutospacing="0" w:after="0" w:afterAutospacing="0" w:line="480" w:lineRule="auto"/>
        <w:ind w:left="720" w:hanging="720"/>
      </w:pPr>
      <w:r w:rsidRPr="00586C9B">
        <w:t xml:space="preserve">Telep, C. W. (2018). Evidence-Based Policing. </w:t>
      </w:r>
      <w:r w:rsidRPr="00586C9B">
        <w:rPr>
          <w:i/>
          <w:iCs/>
        </w:rPr>
        <w:t>Oxford Bibliographies Online Datasets</w:t>
      </w:r>
      <w:r w:rsidRPr="00586C9B">
        <w:t>. https://doi.org/10.1093/obo/9780195396607-0255</w:t>
      </w:r>
    </w:p>
    <w:p w14:paraId="63BDD89A" w14:textId="052B693C" w:rsidR="00104640" w:rsidRPr="00586C9B" w:rsidRDefault="00104640" w:rsidP="00586C9B">
      <w:pPr>
        <w:spacing w:line="480" w:lineRule="auto"/>
        <w:rPr>
          <w:color w:val="000000" w:themeColor="text1"/>
        </w:rPr>
      </w:pPr>
    </w:p>
    <w:p w14:paraId="6D70DBBD" w14:textId="1DAAE3AA" w:rsidR="00104640" w:rsidRPr="00586C9B" w:rsidRDefault="00104640" w:rsidP="00586C9B">
      <w:pPr>
        <w:spacing w:line="480" w:lineRule="auto"/>
        <w:rPr>
          <w:color w:val="000000" w:themeColor="text1"/>
        </w:rPr>
      </w:pPr>
    </w:p>
    <w:p w14:paraId="3FECA9EE" w14:textId="753FD9A3" w:rsidR="00104640" w:rsidRPr="00586C9B" w:rsidRDefault="00104640" w:rsidP="00586C9B">
      <w:pPr>
        <w:spacing w:line="480" w:lineRule="auto"/>
        <w:rPr>
          <w:color w:val="000000" w:themeColor="text1"/>
        </w:rPr>
      </w:pPr>
    </w:p>
    <w:p w14:paraId="2D8D3BAD" w14:textId="1E372042" w:rsidR="00104640" w:rsidRPr="00586C9B" w:rsidRDefault="00104640" w:rsidP="00586C9B">
      <w:pPr>
        <w:spacing w:line="480" w:lineRule="auto"/>
        <w:rPr>
          <w:color w:val="000000" w:themeColor="text1"/>
        </w:rPr>
      </w:pPr>
    </w:p>
    <w:p w14:paraId="1D765756" w14:textId="77777777" w:rsidR="00104640" w:rsidRPr="00586C9B" w:rsidRDefault="00104640" w:rsidP="00586C9B">
      <w:pPr>
        <w:spacing w:line="480" w:lineRule="auto"/>
        <w:rPr>
          <w:color w:val="000000" w:themeColor="text1"/>
        </w:rPr>
      </w:pPr>
    </w:p>
    <w:p w14:paraId="43DD5799" w14:textId="77777777" w:rsidR="00104640" w:rsidRPr="00586C9B" w:rsidRDefault="00104640" w:rsidP="00586C9B">
      <w:pPr>
        <w:spacing w:line="480" w:lineRule="auto"/>
        <w:rPr>
          <w:color w:val="000000" w:themeColor="text1"/>
        </w:rPr>
      </w:pPr>
    </w:p>
    <w:sectPr w:rsidR="00104640" w:rsidRPr="00586C9B">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902E8" w14:textId="77777777" w:rsidR="00CB6BC5" w:rsidRDefault="00CB6BC5" w:rsidP="00963C27">
      <w:r>
        <w:separator/>
      </w:r>
    </w:p>
  </w:endnote>
  <w:endnote w:type="continuationSeparator" w:id="0">
    <w:p w14:paraId="4FED5511" w14:textId="77777777" w:rsidR="00CB6BC5" w:rsidRDefault="00CB6BC5" w:rsidP="00963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D41B3" w14:textId="77777777" w:rsidR="00CB6BC5" w:rsidRDefault="00CB6BC5" w:rsidP="00963C27">
      <w:r>
        <w:separator/>
      </w:r>
    </w:p>
  </w:footnote>
  <w:footnote w:type="continuationSeparator" w:id="0">
    <w:p w14:paraId="3AC854BE" w14:textId="77777777" w:rsidR="00CB6BC5" w:rsidRDefault="00CB6BC5" w:rsidP="00963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7720830"/>
      <w:docPartObj>
        <w:docPartGallery w:val="Page Numbers (Top of Page)"/>
        <w:docPartUnique/>
      </w:docPartObj>
    </w:sdtPr>
    <w:sdtContent>
      <w:p w14:paraId="5D8AE7C7" w14:textId="2B778E31" w:rsidR="00963C27" w:rsidRDefault="00963C27" w:rsidP="009B4AD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2EA819" w14:textId="77777777" w:rsidR="00963C27" w:rsidRDefault="00963C27" w:rsidP="00963C2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1962739"/>
      <w:docPartObj>
        <w:docPartGallery w:val="Page Numbers (Top of Page)"/>
        <w:docPartUnique/>
      </w:docPartObj>
    </w:sdtPr>
    <w:sdtContent>
      <w:p w14:paraId="564D13E9" w14:textId="384FDC8A" w:rsidR="00963C27" w:rsidRDefault="00963C27" w:rsidP="009B4AD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63675">
          <w:rPr>
            <w:rStyle w:val="PageNumber"/>
            <w:noProof/>
          </w:rPr>
          <w:t>12</w:t>
        </w:r>
        <w:r>
          <w:rPr>
            <w:rStyle w:val="PageNumber"/>
          </w:rPr>
          <w:fldChar w:fldCharType="end"/>
        </w:r>
      </w:p>
    </w:sdtContent>
  </w:sdt>
  <w:p w14:paraId="4F0108F0" w14:textId="77777777" w:rsidR="00963C27" w:rsidRDefault="00963C27" w:rsidP="00963C2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A1335"/>
    <w:multiLevelType w:val="hybridMultilevel"/>
    <w:tmpl w:val="FDE027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F672D40"/>
    <w:multiLevelType w:val="hybridMultilevel"/>
    <w:tmpl w:val="E1308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4972581">
    <w:abstractNumId w:val="1"/>
  </w:num>
  <w:num w:numId="2" w16cid:durableId="1126972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F4B"/>
    <w:rsid w:val="0000535C"/>
    <w:rsid w:val="00104640"/>
    <w:rsid w:val="00186DFC"/>
    <w:rsid w:val="001B2025"/>
    <w:rsid w:val="00243785"/>
    <w:rsid w:val="002D06B1"/>
    <w:rsid w:val="002F7D25"/>
    <w:rsid w:val="00586C9B"/>
    <w:rsid w:val="0060404B"/>
    <w:rsid w:val="006513E0"/>
    <w:rsid w:val="00865F4B"/>
    <w:rsid w:val="00867934"/>
    <w:rsid w:val="008F6A34"/>
    <w:rsid w:val="00963675"/>
    <w:rsid w:val="00963C27"/>
    <w:rsid w:val="00B12AA2"/>
    <w:rsid w:val="00B25E4D"/>
    <w:rsid w:val="00C23BAB"/>
    <w:rsid w:val="00C33C1F"/>
    <w:rsid w:val="00CB6BC5"/>
    <w:rsid w:val="00D97689"/>
    <w:rsid w:val="00DD22C7"/>
    <w:rsid w:val="00E75460"/>
    <w:rsid w:val="00E83296"/>
    <w:rsid w:val="00F50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F990"/>
  <w15:chartTrackingRefBased/>
  <w15:docId w15:val="{7DBDE92C-9110-F540-9015-2AA94CDA2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02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DFC"/>
    <w:pPr>
      <w:ind w:left="720"/>
      <w:contextualSpacing/>
    </w:pPr>
  </w:style>
  <w:style w:type="paragraph" w:styleId="NormalWeb">
    <w:name w:val="Normal (Web)"/>
    <w:basedOn w:val="Normal"/>
    <w:uiPriority w:val="99"/>
    <w:semiHidden/>
    <w:unhideWhenUsed/>
    <w:rsid w:val="00586C9B"/>
    <w:pPr>
      <w:spacing w:before="100" w:beforeAutospacing="1" w:after="100" w:afterAutospacing="1"/>
    </w:pPr>
  </w:style>
  <w:style w:type="paragraph" w:styleId="Header">
    <w:name w:val="header"/>
    <w:basedOn w:val="Normal"/>
    <w:link w:val="HeaderChar"/>
    <w:uiPriority w:val="99"/>
    <w:unhideWhenUsed/>
    <w:rsid w:val="00963C27"/>
    <w:pPr>
      <w:tabs>
        <w:tab w:val="center" w:pos="4513"/>
        <w:tab w:val="right" w:pos="9026"/>
      </w:tabs>
    </w:pPr>
  </w:style>
  <w:style w:type="character" w:customStyle="1" w:styleId="HeaderChar">
    <w:name w:val="Header Char"/>
    <w:basedOn w:val="DefaultParagraphFont"/>
    <w:link w:val="Header"/>
    <w:uiPriority w:val="99"/>
    <w:rsid w:val="00963C27"/>
    <w:rPr>
      <w:rFonts w:ascii="Times New Roman" w:eastAsia="Times New Roman" w:hAnsi="Times New Roman" w:cs="Times New Roman"/>
      <w:lang w:eastAsia="en-GB"/>
    </w:rPr>
  </w:style>
  <w:style w:type="paragraph" w:styleId="Footer">
    <w:name w:val="footer"/>
    <w:basedOn w:val="Normal"/>
    <w:link w:val="FooterChar"/>
    <w:uiPriority w:val="99"/>
    <w:unhideWhenUsed/>
    <w:rsid w:val="00963C27"/>
    <w:pPr>
      <w:tabs>
        <w:tab w:val="center" w:pos="4513"/>
        <w:tab w:val="right" w:pos="9026"/>
      </w:tabs>
    </w:pPr>
  </w:style>
  <w:style w:type="character" w:customStyle="1" w:styleId="FooterChar">
    <w:name w:val="Footer Char"/>
    <w:basedOn w:val="DefaultParagraphFont"/>
    <w:link w:val="Footer"/>
    <w:uiPriority w:val="99"/>
    <w:rsid w:val="00963C2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63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672366">
      <w:bodyDiv w:val="1"/>
      <w:marLeft w:val="0"/>
      <w:marRight w:val="0"/>
      <w:marTop w:val="0"/>
      <w:marBottom w:val="0"/>
      <w:divBdr>
        <w:top w:val="none" w:sz="0" w:space="0" w:color="auto"/>
        <w:left w:val="none" w:sz="0" w:space="0" w:color="auto"/>
        <w:bottom w:val="none" w:sz="0" w:space="0" w:color="auto"/>
        <w:right w:val="none" w:sz="0" w:space="0" w:color="auto"/>
      </w:divBdr>
    </w:div>
    <w:div w:id="1736245816">
      <w:bodyDiv w:val="1"/>
      <w:marLeft w:val="0"/>
      <w:marRight w:val="0"/>
      <w:marTop w:val="0"/>
      <w:marBottom w:val="0"/>
      <w:divBdr>
        <w:top w:val="none" w:sz="0" w:space="0" w:color="auto"/>
        <w:left w:val="none" w:sz="0" w:space="0" w:color="auto"/>
        <w:bottom w:val="none" w:sz="0" w:space="0" w:color="auto"/>
        <w:right w:val="none" w:sz="0" w:space="0" w:color="auto"/>
      </w:divBdr>
      <w:divsChild>
        <w:div w:id="1954166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12</Pages>
  <Words>2692</Words>
  <Characters>15345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Renu Miah (2025335)</cp:lastModifiedBy>
  <cp:revision>10</cp:revision>
  <dcterms:created xsi:type="dcterms:W3CDTF">2023-03-06T10:13:00Z</dcterms:created>
  <dcterms:modified xsi:type="dcterms:W3CDTF">2023-03-10T01:06:00Z</dcterms:modified>
</cp:coreProperties>
</file>