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E6980F" w14:textId="67CDAE4F" w:rsidR="00DE39C3" w:rsidRPr="00C83C4B" w:rsidRDefault="008D4671" w:rsidP="00DE39C3">
      <w:pPr>
        <w:jc w:val="center"/>
        <w:rPr>
          <w:b/>
          <w:bCs/>
        </w:rPr>
      </w:pPr>
      <w:r w:rsidRPr="00C83C4B">
        <w:rPr>
          <w:b/>
          <w:bCs/>
          <w:noProof/>
        </w:rPr>
        <w:drawing>
          <wp:inline distT="0" distB="0" distL="0" distR="0" wp14:anchorId="58A4F705" wp14:editId="24FA712C">
            <wp:extent cx="2505425" cy="924054"/>
            <wp:effectExtent l="0" t="0" r="9525" b="9525"/>
            <wp:docPr id="615070880"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070880" name="Picture 1" descr="A close-up of a sign&#10;&#10;AI-generated content may be incorrect."/>
                    <pic:cNvPicPr/>
                  </pic:nvPicPr>
                  <pic:blipFill>
                    <a:blip r:embed="rId8"/>
                    <a:stretch>
                      <a:fillRect/>
                    </a:stretch>
                  </pic:blipFill>
                  <pic:spPr>
                    <a:xfrm>
                      <a:off x="0" y="0"/>
                      <a:ext cx="2505425" cy="924054"/>
                    </a:xfrm>
                    <a:prstGeom prst="rect">
                      <a:avLst/>
                    </a:prstGeom>
                  </pic:spPr>
                </pic:pic>
              </a:graphicData>
            </a:graphic>
          </wp:inline>
        </w:drawing>
      </w:r>
    </w:p>
    <w:p w14:paraId="2080CAB2" w14:textId="77777777" w:rsidR="00DE39C3" w:rsidRPr="00C83C4B" w:rsidRDefault="00DE39C3" w:rsidP="00E90EDD">
      <w:pPr>
        <w:jc w:val="center"/>
        <w:rPr>
          <w:b/>
          <w:bCs/>
        </w:rPr>
      </w:pPr>
    </w:p>
    <w:p w14:paraId="2110CAD7" w14:textId="68DDD414" w:rsidR="003270A5" w:rsidRPr="003270A5" w:rsidRDefault="003270A5" w:rsidP="00E90EDD">
      <w:pPr>
        <w:shd w:val="clear" w:color="auto" w:fill="auto"/>
        <w:spacing w:before="120" w:after="120"/>
        <w:jc w:val="center"/>
        <w:rPr>
          <w:rFonts w:eastAsia="Aptos" w:cs="Arial"/>
          <w:b/>
          <w:bCs/>
          <w:sz w:val="36"/>
          <w:szCs w:val="36"/>
          <w:lang w:eastAsia="en-US"/>
        </w:rPr>
      </w:pPr>
      <w:r w:rsidRPr="003270A5">
        <w:rPr>
          <w:rFonts w:eastAsia="Aptos" w:cs="Arial"/>
          <w:b/>
          <w:bCs/>
          <w:sz w:val="36"/>
          <w:szCs w:val="36"/>
          <w:lang w:eastAsia="en-US"/>
        </w:rPr>
        <w:t>MSc Public Health and Social Care in Practice</w:t>
      </w:r>
    </w:p>
    <w:p w14:paraId="65136F81" w14:textId="77777777" w:rsidR="006F7436" w:rsidRPr="00C83C4B" w:rsidRDefault="006F7436" w:rsidP="003270A5">
      <w:pPr>
        <w:rPr>
          <w:b/>
          <w:bCs/>
        </w:rPr>
      </w:pPr>
    </w:p>
    <w:p w14:paraId="53BE61E8" w14:textId="7323A570" w:rsidR="003270A5" w:rsidRPr="00252D8F" w:rsidRDefault="00072A98" w:rsidP="003270A5">
      <w:pPr>
        <w:jc w:val="center"/>
        <w:rPr>
          <w:b/>
          <w:bCs/>
          <w:i/>
          <w:iCs/>
          <w:sz w:val="32"/>
          <w:szCs w:val="32"/>
        </w:rPr>
      </w:pPr>
      <w:r w:rsidRPr="00252D8F">
        <w:rPr>
          <w:b/>
          <w:bCs/>
          <w:i/>
          <w:iCs/>
          <w:sz w:val="32"/>
          <w:szCs w:val="32"/>
        </w:rPr>
        <w:t xml:space="preserve">Antibiotic Use and Self-Medication Practices Among Young Adults in India: Implications </w:t>
      </w:r>
      <w:r w:rsidR="00CA1E71" w:rsidRPr="00252D8F">
        <w:rPr>
          <w:b/>
          <w:bCs/>
          <w:i/>
          <w:iCs/>
          <w:sz w:val="32"/>
          <w:szCs w:val="32"/>
        </w:rPr>
        <w:t>f</w:t>
      </w:r>
      <w:r w:rsidRPr="00252D8F">
        <w:rPr>
          <w:b/>
          <w:bCs/>
          <w:i/>
          <w:iCs/>
          <w:sz w:val="32"/>
          <w:szCs w:val="32"/>
        </w:rPr>
        <w:t xml:space="preserve">or Antimicrobial Resistance and Community-Level Stewardship </w:t>
      </w:r>
      <w:r w:rsidR="00E67DAD" w:rsidRPr="00252D8F">
        <w:rPr>
          <w:b/>
          <w:bCs/>
          <w:i/>
          <w:iCs/>
          <w:sz w:val="32"/>
          <w:szCs w:val="32"/>
        </w:rPr>
        <w:t>a</w:t>
      </w:r>
      <w:r w:rsidRPr="00252D8F">
        <w:rPr>
          <w:b/>
          <w:bCs/>
          <w:i/>
          <w:iCs/>
          <w:sz w:val="32"/>
          <w:szCs w:val="32"/>
        </w:rPr>
        <w:t xml:space="preserve"> Systematic Review</w:t>
      </w:r>
    </w:p>
    <w:p w14:paraId="398EAE5A" w14:textId="77777777" w:rsidR="00252D8F" w:rsidRPr="00252D8F" w:rsidRDefault="00252D8F" w:rsidP="003270A5">
      <w:pPr>
        <w:jc w:val="center"/>
        <w:rPr>
          <w:b/>
          <w:bCs/>
          <w:sz w:val="28"/>
          <w:szCs w:val="28"/>
        </w:rPr>
      </w:pPr>
    </w:p>
    <w:p w14:paraId="326067AA" w14:textId="2F5264C4" w:rsidR="00D731BB" w:rsidRPr="00252D8F" w:rsidRDefault="00A8757B" w:rsidP="00DE39C3">
      <w:pPr>
        <w:jc w:val="center"/>
        <w:rPr>
          <w:b/>
          <w:bCs/>
          <w:sz w:val="32"/>
          <w:szCs w:val="32"/>
        </w:rPr>
      </w:pPr>
      <w:r w:rsidRPr="00252D8F">
        <w:rPr>
          <w:b/>
          <w:bCs/>
          <w:sz w:val="32"/>
          <w:szCs w:val="32"/>
        </w:rPr>
        <w:t>Module: Practice-Based Research</w:t>
      </w:r>
    </w:p>
    <w:p w14:paraId="3775AEA3" w14:textId="0D0104F9" w:rsidR="00D731BB" w:rsidRPr="00252D8F" w:rsidRDefault="00A8757B" w:rsidP="00DE39C3">
      <w:pPr>
        <w:jc w:val="center"/>
        <w:rPr>
          <w:b/>
          <w:bCs/>
          <w:sz w:val="32"/>
          <w:szCs w:val="32"/>
        </w:rPr>
      </w:pPr>
      <w:r w:rsidRPr="00252D8F">
        <w:rPr>
          <w:b/>
          <w:bCs/>
          <w:sz w:val="32"/>
          <w:szCs w:val="32"/>
        </w:rPr>
        <w:t>Module code:</w:t>
      </w:r>
      <w:r w:rsidR="00CA1E71" w:rsidRPr="00252D8F">
        <w:rPr>
          <w:b/>
          <w:bCs/>
          <w:sz w:val="32"/>
          <w:szCs w:val="32"/>
        </w:rPr>
        <w:t xml:space="preserve"> </w:t>
      </w:r>
      <w:r w:rsidRPr="00252D8F">
        <w:rPr>
          <w:b/>
          <w:bCs/>
          <w:sz w:val="32"/>
          <w:szCs w:val="32"/>
        </w:rPr>
        <w:t>LCHS7008</w:t>
      </w:r>
    </w:p>
    <w:p w14:paraId="137734BE" w14:textId="6F816C12" w:rsidR="003270A5" w:rsidRPr="00252D8F" w:rsidRDefault="00A8757B" w:rsidP="003270A5">
      <w:pPr>
        <w:jc w:val="center"/>
        <w:rPr>
          <w:b/>
          <w:bCs/>
          <w:sz w:val="32"/>
          <w:szCs w:val="32"/>
        </w:rPr>
      </w:pPr>
      <w:r w:rsidRPr="00252D8F">
        <w:rPr>
          <w:b/>
          <w:bCs/>
          <w:sz w:val="32"/>
          <w:szCs w:val="32"/>
        </w:rPr>
        <w:t xml:space="preserve">Assignment </w:t>
      </w:r>
      <w:r w:rsidRPr="00252D8F">
        <w:rPr>
          <w:b/>
          <w:bCs/>
          <w:sz w:val="32"/>
          <w:szCs w:val="32"/>
        </w:rPr>
        <w:t>Ti</w:t>
      </w:r>
      <w:r w:rsidRPr="00252D8F">
        <w:rPr>
          <w:b/>
          <w:bCs/>
          <w:sz w:val="32"/>
          <w:szCs w:val="32"/>
        </w:rPr>
        <w:t>le: Component 2</w:t>
      </w:r>
      <w:r w:rsidRPr="00252D8F">
        <w:rPr>
          <w:b/>
          <w:bCs/>
          <w:sz w:val="32"/>
          <w:szCs w:val="32"/>
        </w:rPr>
        <w:t xml:space="preserve"> Written Research</w:t>
      </w:r>
      <w:r w:rsidR="003270A5" w:rsidRPr="00252D8F">
        <w:rPr>
          <w:b/>
          <w:bCs/>
          <w:sz w:val="32"/>
          <w:szCs w:val="32"/>
        </w:rPr>
        <w:t xml:space="preserve"> </w:t>
      </w:r>
      <w:r w:rsidRPr="00252D8F">
        <w:rPr>
          <w:b/>
          <w:bCs/>
          <w:sz w:val="32"/>
          <w:szCs w:val="32"/>
        </w:rPr>
        <w:t>Proposal</w:t>
      </w:r>
      <w:bookmarkStart w:id="0" w:name="_7mshw6lpuduv" w:colFirst="0" w:colLast="0"/>
      <w:bookmarkEnd w:id="0"/>
    </w:p>
    <w:p w14:paraId="531BDD82" w14:textId="77777777" w:rsidR="003270A5" w:rsidRDefault="003270A5" w:rsidP="003270A5">
      <w:pPr>
        <w:jc w:val="center"/>
        <w:rPr>
          <w:b/>
          <w:bCs/>
          <w:sz w:val="32"/>
          <w:szCs w:val="32"/>
        </w:rPr>
      </w:pPr>
    </w:p>
    <w:p w14:paraId="1182CCE9" w14:textId="7151AE85" w:rsidR="003270A5" w:rsidRPr="003270A5" w:rsidRDefault="003270A5" w:rsidP="003270A5">
      <w:pPr>
        <w:jc w:val="center"/>
        <w:rPr>
          <w:b/>
          <w:bCs/>
          <w:sz w:val="32"/>
          <w:szCs w:val="32"/>
        </w:rPr>
      </w:pPr>
      <w:r w:rsidRPr="006710EF">
        <w:rPr>
          <w:b/>
          <w:bCs/>
          <w:sz w:val="28"/>
          <w:szCs w:val="28"/>
        </w:rPr>
        <w:t xml:space="preserve">Student Name: </w:t>
      </w:r>
      <w:proofErr w:type="spellStart"/>
      <w:r>
        <w:rPr>
          <w:b/>
          <w:bCs/>
          <w:sz w:val="28"/>
          <w:szCs w:val="28"/>
        </w:rPr>
        <w:t>Krina</w:t>
      </w:r>
      <w:proofErr w:type="spellEnd"/>
      <w:r>
        <w:rPr>
          <w:b/>
          <w:bCs/>
          <w:sz w:val="28"/>
          <w:szCs w:val="28"/>
        </w:rPr>
        <w:t xml:space="preserve"> </w:t>
      </w:r>
      <w:proofErr w:type="spellStart"/>
      <w:r>
        <w:rPr>
          <w:b/>
          <w:bCs/>
          <w:sz w:val="28"/>
          <w:szCs w:val="28"/>
        </w:rPr>
        <w:t>Bharatbhai</w:t>
      </w:r>
      <w:proofErr w:type="spellEnd"/>
      <w:r>
        <w:rPr>
          <w:b/>
          <w:bCs/>
          <w:sz w:val="28"/>
          <w:szCs w:val="28"/>
        </w:rPr>
        <w:t xml:space="preserve"> </w:t>
      </w:r>
      <w:r w:rsidRPr="006710EF">
        <w:rPr>
          <w:b/>
          <w:bCs/>
          <w:sz w:val="28"/>
          <w:szCs w:val="28"/>
        </w:rPr>
        <w:t>Patel</w:t>
      </w:r>
    </w:p>
    <w:p w14:paraId="61FBB759" w14:textId="43A02A63" w:rsidR="003270A5" w:rsidRDefault="003270A5" w:rsidP="003270A5">
      <w:pPr>
        <w:spacing w:before="120" w:after="120"/>
        <w:jc w:val="center"/>
        <w:rPr>
          <w:b/>
          <w:bCs/>
          <w:sz w:val="28"/>
          <w:szCs w:val="28"/>
        </w:rPr>
      </w:pPr>
      <w:r w:rsidRPr="006710EF">
        <w:rPr>
          <w:b/>
          <w:bCs/>
          <w:sz w:val="28"/>
          <w:szCs w:val="28"/>
        </w:rPr>
        <w:t>Student ID: 2430</w:t>
      </w:r>
      <w:r>
        <w:rPr>
          <w:b/>
          <w:bCs/>
          <w:sz w:val="28"/>
          <w:szCs w:val="28"/>
        </w:rPr>
        <w:t>442</w:t>
      </w:r>
    </w:p>
    <w:p w14:paraId="2213B9A2" w14:textId="10B5ADB9" w:rsidR="00DE39C3" w:rsidRPr="00C83C4B" w:rsidRDefault="00DE39C3">
      <w:pPr>
        <w:rPr>
          <w:b/>
          <w:bCs/>
          <w:sz w:val="28"/>
          <w:szCs w:val="28"/>
        </w:rPr>
      </w:pPr>
    </w:p>
    <w:sdt>
      <w:sdtPr>
        <w:rPr>
          <w:rFonts w:ascii="Times New Roman" w:eastAsia="Times New Roman" w:hAnsi="Times New Roman" w:cs="Times New Roman"/>
          <w:color w:val="auto"/>
          <w:sz w:val="24"/>
          <w:szCs w:val="24"/>
          <w:lang w:val="en-GB" w:eastAsia="en-GB"/>
        </w:rPr>
        <w:id w:val="1533616924"/>
        <w:docPartObj>
          <w:docPartGallery w:val="Table of Contents"/>
          <w:docPartUnique/>
        </w:docPartObj>
      </w:sdtPr>
      <w:sdtEndPr>
        <w:rPr>
          <w:rFonts w:ascii="Arial" w:hAnsi="Arial"/>
          <w:b/>
          <w:bCs/>
          <w:noProof/>
          <w:sz w:val="22"/>
        </w:rPr>
      </w:sdtEndPr>
      <w:sdtContent>
        <w:p w14:paraId="5793FC9C" w14:textId="0F118200" w:rsidR="00DE39C3" w:rsidRPr="00C83C4B" w:rsidRDefault="00DE39C3" w:rsidP="007610E7">
          <w:pPr>
            <w:pStyle w:val="TOCHeading"/>
            <w:jc w:val="center"/>
            <w:rPr>
              <w:rFonts w:ascii="Times New Roman" w:hAnsi="Times New Roman" w:cs="Times New Roman"/>
              <w:b/>
              <w:bCs/>
              <w:color w:val="auto"/>
              <w:sz w:val="28"/>
              <w:szCs w:val="28"/>
            </w:rPr>
          </w:pPr>
          <w:r w:rsidRPr="00C83C4B">
            <w:rPr>
              <w:rFonts w:ascii="Times New Roman" w:hAnsi="Times New Roman" w:cs="Times New Roman"/>
              <w:b/>
              <w:bCs/>
              <w:color w:val="auto"/>
              <w:sz w:val="28"/>
              <w:szCs w:val="28"/>
            </w:rPr>
            <w:t>Table of Contents</w:t>
          </w:r>
        </w:p>
        <w:p w14:paraId="7EF838F3" w14:textId="40A37FD9" w:rsidR="00E80370" w:rsidRDefault="00DE39C3">
          <w:pPr>
            <w:pStyle w:val="TOC1"/>
            <w:tabs>
              <w:tab w:val="right" w:leader="dot" w:pos="9350"/>
            </w:tabs>
            <w:rPr>
              <w:rFonts w:asciiTheme="minorHAnsi" w:eastAsiaTheme="minorEastAsia" w:hAnsiTheme="minorHAnsi" w:cstheme="minorBidi"/>
              <w:noProof/>
              <w:kern w:val="2"/>
              <w:sz w:val="24"/>
              <w:lang w:val="en-US" w:eastAsia="en-US"/>
              <w14:ligatures w14:val="standardContextual"/>
            </w:rPr>
          </w:pPr>
          <w:r w:rsidRPr="00C83C4B">
            <w:fldChar w:fldCharType="begin"/>
          </w:r>
          <w:r w:rsidRPr="00C83C4B">
            <w:instrText xml:space="preserve"> TOC \o "1-3" \h \z \u </w:instrText>
          </w:r>
          <w:r w:rsidRPr="00C83C4B">
            <w:fldChar w:fldCharType="separate"/>
          </w:r>
          <w:hyperlink w:anchor="_Toc214633403" w:history="1">
            <w:r w:rsidR="00E80370" w:rsidRPr="00FD11DE">
              <w:rPr>
                <w:rStyle w:val="Hyperlink"/>
                <w:noProof/>
              </w:rPr>
              <w:t>1. Title</w:t>
            </w:r>
            <w:r w:rsidR="00E80370">
              <w:rPr>
                <w:noProof/>
                <w:webHidden/>
              </w:rPr>
              <w:tab/>
            </w:r>
            <w:r w:rsidR="00E80370">
              <w:rPr>
                <w:noProof/>
                <w:webHidden/>
              </w:rPr>
              <w:fldChar w:fldCharType="begin"/>
            </w:r>
            <w:r w:rsidR="00E80370">
              <w:rPr>
                <w:noProof/>
                <w:webHidden/>
              </w:rPr>
              <w:instrText xml:space="preserve"> PAGEREF _Toc214633403 \h </w:instrText>
            </w:r>
            <w:r w:rsidR="00E80370">
              <w:rPr>
                <w:noProof/>
                <w:webHidden/>
              </w:rPr>
            </w:r>
            <w:r w:rsidR="00E80370">
              <w:rPr>
                <w:noProof/>
                <w:webHidden/>
              </w:rPr>
              <w:fldChar w:fldCharType="separate"/>
            </w:r>
            <w:r w:rsidR="00E80370">
              <w:rPr>
                <w:noProof/>
                <w:webHidden/>
              </w:rPr>
              <w:t>3</w:t>
            </w:r>
            <w:r w:rsidR="00E80370">
              <w:rPr>
                <w:noProof/>
                <w:webHidden/>
              </w:rPr>
              <w:fldChar w:fldCharType="end"/>
            </w:r>
          </w:hyperlink>
        </w:p>
        <w:p w14:paraId="13ADCF72" w14:textId="6BB4C0CB" w:rsidR="00E80370" w:rsidRDefault="00A8757B">
          <w:pPr>
            <w:pStyle w:val="TOC1"/>
            <w:tabs>
              <w:tab w:val="right" w:leader="dot" w:pos="9350"/>
            </w:tabs>
            <w:rPr>
              <w:rFonts w:asciiTheme="minorHAnsi" w:eastAsiaTheme="minorEastAsia" w:hAnsiTheme="minorHAnsi" w:cstheme="minorBidi"/>
              <w:noProof/>
              <w:kern w:val="2"/>
              <w:sz w:val="24"/>
              <w:lang w:val="en-US" w:eastAsia="en-US"/>
              <w14:ligatures w14:val="standardContextual"/>
            </w:rPr>
          </w:pPr>
          <w:hyperlink w:anchor="_Toc214633404" w:history="1">
            <w:r w:rsidR="00E80370" w:rsidRPr="00FD11DE">
              <w:rPr>
                <w:rStyle w:val="Hyperlink"/>
                <w:noProof/>
              </w:rPr>
              <w:t>2. Introduction</w:t>
            </w:r>
            <w:r w:rsidR="00E80370">
              <w:rPr>
                <w:noProof/>
                <w:webHidden/>
              </w:rPr>
              <w:tab/>
            </w:r>
            <w:r w:rsidR="00E80370">
              <w:rPr>
                <w:noProof/>
                <w:webHidden/>
              </w:rPr>
              <w:fldChar w:fldCharType="begin"/>
            </w:r>
            <w:r w:rsidR="00E80370">
              <w:rPr>
                <w:noProof/>
                <w:webHidden/>
              </w:rPr>
              <w:instrText xml:space="preserve"> PAGEREF _Toc214633404 \h </w:instrText>
            </w:r>
            <w:r w:rsidR="00E80370">
              <w:rPr>
                <w:noProof/>
                <w:webHidden/>
              </w:rPr>
            </w:r>
            <w:r w:rsidR="00E80370">
              <w:rPr>
                <w:noProof/>
                <w:webHidden/>
              </w:rPr>
              <w:fldChar w:fldCharType="separate"/>
            </w:r>
            <w:r w:rsidR="00E80370">
              <w:rPr>
                <w:noProof/>
                <w:webHidden/>
              </w:rPr>
              <w:t>3</w:t>
            </w:r>
            <w:r w:rsidR="00E80370">
              <w:rPr>
                <w:noProof/>
                <w:webHidden/>
              </w:rPr>
              <w:fldChar w:fldCharType="end"/>
            </w:r>
          </w:hyperlink>
        </w:p>
        <w:p w14:paraId="0DFC03FC" w14:textId="2C89F1C9" w:rsidR="00E80370" w:rsidRDefault="00A8757B">
          <w:pPr>
            <w:pStyle w:val="TOC2"/>
            <w:tabs>
              <w:tab w:val="right" w:leader="dot" w:pos="9350"/>
            </w:tabs>
            <w:rPr>
              <w:rFonts w:asciiTheme="minorHAnsi" w:eastAsiaTheme="minorEastAsia" w:hAnsiTheme="minorHAnsi" w:cstheme="minorBidi"/>
              <w:noProof/>
              <w:kern w:val="2"/>
              <w:sz w:val="24"/>
              <w:lang w:val="en-US" w:eastAsia="en-US"/>
              <w14:ligatures w14:val="standardContextual"/>
            </w:rPr>
          </w:pPr>
          <w:hyperlink w:anchor="_Toc214633405" w:history="1">
            <w:r w:rsidR="00E80370" w:rsidRPr="00FD11DE">
              <w:rPr>
                <w:rStyle w:val="Hyperlink"/>
                <w:noProof/>
              </w:rPr>
              <w:t>2.1 Background of the Industry</w:t>
            </w:r>
            <w:r w:rsidR="00E80370">
              <w:rPr>
                <w:noProof/>
                <w:webHidden/>
              </w:rPr>
              <w:tab/>
            </w:r>
            <w:r w:rsidR="00E80370">
              <w:rPr>
                <w:noProof/>
                <w:webHidden/>
              </w:rPr>
              <w:fldChar w:fldCharType="begin"/>
            </w:r>
            <w:r w:rsidR="00E80370">
              <w:rPr>
                <w:noProof/>
                <w:webHidden/>
              </w:rPr>
              <w:instrText xml:space="preserve"> PAGEREF _Toc214633405 \h </w:instrText>
            </w:r>
            <w:r w:rsidR="00E80370">
              <w:rPr>
                <w:noProof/>
                <w:webHidden/>
              </w:rPr>
            </w:r>
            <w:r w:rsidR="00E80370">
              <w:rPr>
                <w:noProof/>
                <w:webHidden/>
              </w:rPr>
              <w:fldChar w:fldCharType="separate"/>
            </w:r>
            <w:r w:rsidR="00E80370">
              <w:rPr>
                <w:noProof/>
                <w:webHidden/>
              </w:rPr>
              <w:t>3</w:t>
            </w:r>
            <w:r w:rsidR="00E80370">
              <w:rPr>
                <w:noProof/>
                <w:webHidden/>
              </w:rPr>
              <w:fldChar w:fldCharType="end"/>
            </w:r>
          </w:hyperlink>
        </w:p>
        <w:p w14:paraId="18319D89" w14:textId="7945358C" w:rsidR="00E80370" w:rsidRDefault="00A8757B">
          <w:pPr>
            <w:pStyle w:val="TOC2"/>
            <w:tabs>
              <w:tab w:val="right" w:leader="dot" w:pos="9350"/>
            </w:tabs>
            <w:rPr>
              <w:rFonts w:asciiTheme="minorHAnsi" w:eastAsiaTheme="minorEastAsia" w:hAnsiTheme="minorHAnsi" w:cstheme="minorBidi"/>
              <w:noProof/>
              <w:kern w:val="2"/>
              <w:sz w:val="24"/>
              <w:lang w:val="en-US" w:eastAsia="en-US"/>
              <w14:ligatures w14:val="standardContextual"/>
            </w:rPr>
          </w:pPr>
          <w:hyperlink w:anchor="_Toc214633406" w:history="1">
            <w:r w:rsidR="00E80370" w:rsidRPr="00FD11DE">
              <w:rPr>
                <w:rStyle w:val="Hyperlink"/>
                <w:noProof/>
              </w:rPr>
              <w:t>2.2. Prevalence of the Problem</w:t>
            </w:r>
            <w:r w:rsidR="00E80370">
              <w:rPr>
                <w:noProof/>
                <w:webHidden/>
              </w:rPr>
              <w:tab/>
            </w:r>
            <w:r w:rsidR="00E80370">
              <w:rPr>
                <w:noProof/>
                <w:webHidden/>
              </w:rPr>
              <w:fldChar w:fldCharType="begin"/>
            </w:r>
            <w:r w:rsidR="00E80370">
              <w:rPr>
                <w:noProof/>
                <w:webHidden/>
              </w:rPr>
              <w:instrText xml:space="preserve"> PAGEREF _Toc214633406 \h </w:instrText>
            </w:r>
            <w:r w:rsidR="00E80370">
              <w:rPr>
                <w:noProof/>
                <w:webHidden/>
              </w:rPr>
            </w:r>
            <w:r w:rsidR="00E80370">
              <w:rPr>
                <w:noProof/>
                <w:webHidden/>
              </w:rPr>
              <w:fldChar w:fldCharType="separate"/>
            </w:r>
            <w:r w:rsidR="00E80370">
              <w:rPr>
                <w:noProof/>
                <w:webHidden/>
              </w:rPr>
              <w:t>3</w:t>
            </w:r>
            <w:r w:rsidR="00E80370">
              <w:rPr>
                <w:noProof/>
                <w:webHidden/>
              </w:rPr>
              <w:fldChar w:fldCharType="end"/>
            </w:r>
          </w:hyperlink>
        </w:p>
        <w:p w14:paraId="42755315" w14:textId="5AF8F0CE" w:rsidR="00E80370" w:rsidRDefault="00A8757B">
          <w:pPr>
            <w:pStyle w:val="TOC2"/>
            <w:tabs>
              <w:tab w:val="right" w:leader="dot" w:pos="9350"/>
            </w:tabs>
            <w:rPr>
              <w:rFonts w:asciiTheme="minorHAnsi" w:eastAsiaTheme="minorEastAsia" w:hAnsiTheme="minorHAnsi" w:cstheme="minorBidi"/>
              <w:noProof/>
              <w:kern w:val="2"/>
              <w:sz w:val="24"/>
              <w:lang w:val="en-US" w:eastAsia="en-US"/>
              <w14:ligatures w14:val="standardContextual"/>
            </w:rPr>
          </w:pPr>
          <w:hyperlink w:anchor="_Toc214633407" w:history="1">
            <w:r w:rsidR="00E80370" w:rsidRPr="00FD11DE">
              <w:rPr>
                <w:rStyle w:val="Hyperlink"/>
                <w:noProof/>
              </w:rPr>
              <w:t>2.3 Rationality of the Study</w:t>
            </w:r>
            <w:r w:rsidR="00E80370">
              <w:rPr>
                <w:noProof/>
                <w:webHidden/>
              </w:rPr>
              <w:tab/>
            </w:r>
            <w:r w:rsidR="00E80370">
              <w:rPr>
                <w:noProof/>
                <w:webHidden/>
              </w:rPr>
              <w:fldChar w:fldCharType="begin"/>
            </w:r>
            <w:r w:rsidR="00E80370">
              <w:rPr>
                <w:noProof/>
                <w:webHidden/>
              </w:rPr>
              <w:instrText xml:space="preserve"> PAGEREF _Toc214633407 \h </w:instrText>
            </w:r>
            <w:r w:rsidR="00E80370">
              <w:rPr>
                <w:noProof/>
                <w:webHidden/>
              </w:rPr>
            </w:r>
            <w:r w:rsidR="00E80370">
              <w:rPr>
                <w:noProof/>
                <w:webHidden/>
              </w:rPr>
              <w:fldChar w:fldCharType="separate"/>
            </w:r>
            <w:r w:rsidR="00E80370">
              <w:rPr>
                <w:noProof/>
                <w:webHidden/>
              </w:rPr>
              <w:t>4</w:t>
            </w:r>
            <w:r w:rsidR="00E80370">
              <w:rPr>
                <w:noProof/>
                <w:webHidden/>
              </w:rPr>
              <w:fldChar w:fldCharType="end"/>
            </w:r>
          </w:hyperlink>
        </w:p>
        <w:p w14:paraId="2A011CF4" w14:textId="3E4D82E6" w:rsidR="00E80370" w:rsidRDefault="00A8757B">
          <w:pPr>
            <w:pStyle w:val="TOC2"/>
            <w:tabs>
              <w:tab w:val="right" w:leader="dot" w:pos="9350"/>
            </w:tabs>
            <w:rPr>
              <w:rFonts w:asciiTheme="minorHAnsi" w:eastAsiaTheme="minorEastAsia" w:hAnsiTheme="minorHAnsi" w:cstheme="minorBidi"/>
              <w:noProof/>
              <w:kern w:val="2"/>
              <w:sz w:val="24"/>
              <w:lang w:val="en-US" w:eastAsia="en-US"/>
              <w14:ligatures w14:val="standardContextual"/>
            </w:rPr>
          </w:pPr>
          <w:hyperlink w:anchor="_Toc214633408" w:history="1">
            <w:r w:rsidR="00E80370" w:rsidRPr="00FD11DE">
              <w:rPr>
                <w:rStyle w:val="Hyperlink"/>
                <w:noProof/>
              </w:rPr>
              <w:t>2.4 Aim and Objectives of the Study</w:t>
            </w:r>
            <w:r w:rsidR="00E80370">
              <w:rPr>
                <w:noProof/>
                <w:webHidden/>
              </w:rPr>
              <w:tab/>
            </w:r>
            <w:r w:rsidR="00E80370">
              <w:rPr>
                <w:noProof/>
                <w:webHidden/>
              </w:rPr>
              <w:fldChar w:fldCharType="begin"/>
            </w:r>
            <w:r w:rsidR="00E80370">
              <w:rPr>
                <w:noProof/>
                <w:webHidden/>
              </w:rPr>
              <w:instrText xml:space="preserve"> PAGEREF _Toc214633408 \h </w:instrText>
            </w:r>
            <w:r w:rsidR="00E80370">
              <w:rPr>
                <w:noProof/>
                <w:webHidden/>
              </w:rPr>
            </w:r>
            <w:r w:rsidR="00E80370">
              <w:rPr>
                <w:noProof/>
                <w:webHidden/>
              </w:rPr>
              <w:fldChar w:fldCharType="separate"/>
            </w:r>
            <w:r w:rsidR="00E80370">
              <w:rPr>
                <w:noProof/>
                <w:webHidden/>
              </w:rPr>
              <w:t>4</w:t>
            </w:r>
            <w:r w:rsidR="00E80370">
              <w:rPr>
                <w:noProof/>
                <w:webHidden/>
              </w:rPr>
              <w:fldChar w:fldCharType="end"/>
            </w:r>
          </w:hyperlink>
        </w:p>
        <w:p w14:paraId="07C08BB2" w14:textId="230AB4A9" w:rsidR="00E80370" w:rsidRDefault="00A8757B">
          <w:pPr>
            <w:pStyle w:val="TOC2"/>
            <w:tabs>
              <w:tab w:val="right" w:leader="dot" w:pos="9350"/>
            </w:tabs>
            <w:rPr>
              <w:rFonts w:asciiTheme="minorHAnsi" w:eastAsiaTheme="minorEastAsia" w:hAnsiTheme="minorHAnsi" w:cstheme="minorBidi"/>
              <w:noProof/>
              <w:kern w:val="2"/>
              <w:sz w:val="24"/>
              <w:lang w:val="en-US" w:eastAsia="en-US"/>
              <w14:ligatures w14:val="standardContextual"/>
            </w:rPr>
          </w:pPr>
          <w:hyperlink w:anchor="_Toc214633409" w:history="1">
            <w:r w:rsidR="00E80370" w:rsidRPr="00FD11DE">
              <w:rPr>
                <w:rStyle w:val="Hyperlink"/>
                <w:noProof/>
              </w:rPr>
              <w:t>2.5 Research Question</w:t>
            </w:r>
            <w:r w:rsidR="00E80370">
              <w:rPr>
                <w:noProof/>
                <w:webHidden/>
              </w:rPr>
              <w:tab/>
            </w:r>
            <w:r w:rsidR="00E80370">
              <w:rPr>
                <w:noProof/>
                <w:webHidden/>
              </w:rPr>
              <w:fldChar w:fldCharType="begin"/>
            </w:r>
            <w:r w:rsidR="00E80370">
              <w:rPr>
                <w:noProof/>
                <w:webHidden/>
              </w:rPr>
              <w:instrText xml:space="preserve"> PAGEREF _Toc214633409 \h </w:instrText>
            </w:r>
            <w:r w:rsidR="00E80370">
              <w:rPr>
                <w:noProof/>
                <w:webHidden/>
              </w:rPr>
            </w:r>
            <w:r w:rsidR="00E80370">
              <w:rPr>
                <w:noProof/>
                <w:webHidden/>
              </w:rPr>
              <w:fldChar w:fldCharType="separate"/>
            </w:r>
            <w:r w:rsidR="00E80370">
              <w:rPr>
                <w:noProof/>
                <w:webHidden/>
              </w:rPr>
              <w:t>5</w:t>
            </w:r>
            <w:r w:rsidR="00E80370">
              <w:rPr>
                <w:noProof/>
                <w:webHidden/>
              </w:rPr>
              <w:fldChar w:fldCharType="end"/>
            </w:r>
          </w:hyperlink>
        </w:p>
        <w:p w14:paraId="00BBD0FC" w14:textId="5389BA8B" w:rsidR="00E80370" w:rsidRDefault="00A8757B">
          <w:pPr>
            <w:pStyle w:val="TOC2"/>
            <w:tabs>
              <w:tab w:val="right" w:leader="dot" w:pos="9350"/>
            </w:tabs>
            <w:rPr>
              <w:rFonts w:asciiTheme="minorHAnsi" w:eastAsiaTheme="minorEastAsia" w:hAnsiTheme="minorHAnsi" w:cstheme="minorBidi"/>
              <w:noProof/>
              <w:kern w:val="2"/>
              <w:sz w:val="24"/>
              <w:lang w:val="en-US" w:eastAsia="en-US"/>
              <w14:ligatures w14:val="standardContextual"/>
            </w:rPr>
          </w:pPr>
          <w:hyperlink w:anchor="_Toc214633410" w:history="1">
            <w:r w:rsidR="00E80370" w:rsidRPr="00FD11DE">
              <w:rPr>
                <w:rStyle w:val="Hyperlink"/>
                <w:noProof/>
              </w:rPr>
              <w:t>2.6 Research significance</w:t>
            </w:r>
            <w:r w:rsidR="00E80370">
              <w:rPr>
                <w:noProof/>
                <w:webHidden/>
              </w:rPr>
              <w:tab/>
            </w:r>
            <w:r w:rsidR="00E80370">
              <w:rPr>
                <w:noProof/>
                <w:webHidden/>
              </w:rPr>
              <w:fldChar w:fldCharType="begin"/>
            </w:r>
            <w:r w:rsidR="00E80370">
              <w:rPr>
                <w:noProof/>
                <w:webHidden/>
              </w:rPr>
              <w:instrText xml:space="preserve"> PAGEREF _Toc214633410 \h </w:instrText>
            </w:r>
            <w:r w:rsidR="00E80370">
              <w:rPr>
                <w:noProof/>
                <w:webHidden/>
              </w:rPr>
            </w:r>
            <w:r w:rsidR="00E80370">
              <w:rPr>
                <w:noProof/>
                <w:webHidden/>
              </w:rPr>
              <w:fldChar w:fldCharType="separate"/>
            </w:r>
            <w:r w:rsidR="00E80370">
              <w:rPr>
                <w:noProof/>
                <w:webHidden/>
              </w:rPr>
              <w:t>5</w:t>
            </w:r>
            <w:r w:rsidR="00E80370">
              <w:rPr>
                <w:noProof/>
                <w:webHidden/>
              </w:rPr>
              <w:fldChar w:fldCharType="end"/>
            </w:r>
          </w:hyperlink>
        </w:p>
        <w:p w14:paraId="404CF231" w14:textId="04C99073" w:rsidR="00E80370" w:rsidRDefault="00A8757B">
          <w:pPr>
            <w:pStyle w:val="TOC1"/>
            <w:tabs>
              <w:tab w:val="right" w:leader="dot" w:pos="9350"/>
            </w:tabs>
            <w:rPr>
              <w:rFonts w:asciiTheme="minorHAnsi" w:eastAsiaTheme="minorEastAsia" w:hAnsiTheme="minorHAnsi" w:cstheme="minorBidi"/>
              <w:noProof/>
              <w:kern w:val="2"/>
              <w:sz w:val="24"/>
              <w:lang w:val="en-US" w:eastAsia="en-US"/>
              <w14:ligatures w14:val="standardContextual"/>
            </w:rPr>
          </w:pPr>
          <w:hyperlink w:anchor="_Toc214633411" w:history="1">
            <w:r w:rsidR="00E80370" w:rsidRPr="00FD11DE">
              <w:rPr>
                <w:rStyle w:val="Hyperlink"/>
                <w:noProof/>
              </w:rPr>
              <w:t>3. Literature review</w:t>
            </w:r>
            <w:r w:rsidR="00E80370">
              <w:rPr>
                <w:noProof/>
                <w:webHidden/>
              </w:rPr>
              <w:tab/>
            </w:r>
            <w:r w:rsidR="00E80370">
              <w:rPr>
                <w:noProof/>
                <w:webHidden/>
              </w:rPr>
              <w:fldChar w:fldCharType="begin"/>
            </w:r>
            <w:r w:rsidR="00E80370">
              <w:rPr>
                <w:noProof/>
                <w:webHidden/>
              </w:rPr>
              <w:instrText xml:space="preserve"> PAGEREF _Toc214633411 \h </w:instrText>
            </w:r>
            <w:r w:rsidR="00E80370">
              <w:rPr>
                <w:noProof/>
                <w:webHidden/>
              </w:rPr>
            </w:r>
            <w:r w:rsidR="00E80370">
              <w:rPr>
                <w:noProof/>
                <w:webHidden/>
              </w:rPr>
              <w:fldChar w:fldCharType="separate"/>
            </w:r>
            <w:r w:rsidR="00E80370">
              <w:rPr>
                <w:noProof/>
                <w:webHidden/>
              </w:rPr>
              <w:t>5</w:t>
            </w:r>
            <w:r w:rsidR="00E80370">
              <w:rPr>
                <w:noProof/>
                <w:webHidden/>
              </w:rPr>
              <w:fldChar w:fldCharType="end"/>
            </w:r>
          </w:hyperlink>
        </w:p>
        <w:p w14:paraId="62F426CE" w14:textId="66420675" w:rsidR="00E80370" w:rsidRDefault="00A8757B">
          <w:pPr>
            <w:pStyle w:val="TOC2"/>
            <w:tabs>
              <w:tab w:val="right" w:leader="dot" w:pos="9350"/>
            </w:tabs>
            <w:rPr>
              <w:rFonts w:asciiTheme="minorHAnsi" w:eastAsiaTheme="minorEastAsia" w:hAnsiTheme="minorHAnsi" w:cstheme="minorBidi"/>
              <w:noProof/>
              <w:kern w:val="2"/>
              <w:sz w:val="24"/>
              <w:lang w:val="en-US" w:eastAsia="en-US"/>
              <w14:ligatures w14:val="standardContextual"/>
            </w:rPr>
          </w:pPr>
          <w:hyperlink w:anchor="_Toc214633412" w:history="1">
            <w:r w:rsidR="00E80370" w:rsidRPr="00FD11DE">
              <w:rPr>
                <w:rStyle w:val="Hyperlink"/>
                <w:noProof/>
              </w:rPr>
              <w:t>3.1 Evaluation of the Current literature</w:t>
            </w:r>
            <w:r w:rsidR="00E80370">
              <w:rPr>
                <w:noProof/>
                <w:webHidden/>
              </w:rPr>
              <w:tab/>
            </w:r>
            <w:r w:rsidR="00E80370">
              <w:rPr>
                <w:noProof/>
                <w:webHidden/>
              </w:rPr>
              <w:fldChar w:fldCharType="begin"/>
            </w:r>
            <w:r w:rsidR="00E80370">
              <w:rPr>
                <w:noProof/>
                <w:webHidden/>
              </w:rPr>
              <w:instrText xml:space="preserve"> PAGEREF _Toc214633412 \h </w:instrText>
            </w:r>
            <w:r w:rsidR="00E80370">
              <w:rPr>
                <w:noProof/>
                <w:webHidden/>
              </w:rPr>
            </w:r>
            <w:r w:rsidR="00E80370">
              <w:rPr>
                <w:noProof/>
                <w:webHidden/>
              </w:rPr>
              <w:fldChar w:fldCharType="separate"/>
            </w:r>
            <w:r w:rsidR="00E80370">
              <w:rPr>
                <w:noProof/>
                <w:webHidden/>
              </w:rPr>
              <w:t>5</w:t>
            </w:r>
            <w:r w:rsidR="00E80370">
              <w:rPr>
                <w:noProof/>
                <w:webHidden/>
              </w:rPr>
              <w:fldChar w:fldCharType="end"/>
            </w:r>
          </w:hyperlink>
        </w:p>
        <w:p w14:paraId="4B818C72" w14:textId="7E3E603C" w:rsidR="00E80370" w:rsidRDefault="00A8757B">
          <w:pPr>
            <w:pStyle w:val="TOC2"/>
            <w:tabs>
              <w:tab w:val="right" w:leader="dot" w:pos="9350"/>
            </w:tabs>
            <w:rPr>
              <w:rFonts w:asciiTheme="minorHAnsi" w:eastAsiaTheme="minorEastAsia" w:hAnsiTheme="minorHAnsi" w:cstheme="minorBidi"/>
              <w:noProof/>
              <w:kern w:val="2"/>
              <w:sz w:val="24"/>
              <w:lang w:val="en-US" w:eastAsia="en-US"/>
              <w14:ligatures w14:val="standardContextual"/>
            </w:rPr>
          </w:pPr>
          <w:hyperlink w:anchor="_Toc214633413" w:history="1">
            <w:r w:rsidR="00E80370" w:rsidRPr="00FD11DE">
              <w:rPr>
                <w:rStyle w:val="Hyperlink"/>
                <w:noProof/>
              </w:rPr>
              <w:t>3.2 Literature Gap</w:t>
            </w:r>
            <w:r w:rsidR="00E80370">
              <w:rPr>
                <w:noProof/>
                <w:webHidden/>
              </w:rPr>
              <w:tab/>
            </w:r>
            <w:r w:rsidR="00E80370">
              <w:rPr>
                <w:noProof/>
                <w:webHidden/>
              </w:rPr>
              <w:fldChar w:fldCharType="begin"/>
            </w:r>
            <w:r w:rsidR="00E80370">
              <w:rPr>
                <w:noProof/>
                <w:webHidden/>
              </w:rPr>
              <w:instrText xml:space="preserve"> PAGEREF _Toc214633413 \h </w:instrText>
            </w:r>
            <w:r w:rsidR="00E80370">
              <w:rPr>
                <w:noProof/>
                <w:webHidden/>
              </w:rPr>
            </w:r>
            <w:r w:rsidR="00E80370">
              <w:rPr>
                <w:noProof/>
                <w:webHidden/>
              </w:rPr>
              <w:fldChar w:fldCharType="separate"/>
            </w:r>
            <w:r w:rsidR="00E80370">
              <w:rPr>
                <w:noProof/>
                <w:webHidden/>
              </w:rPr>
              <w:t>6</w:t>
            </w:r>
            <w:r w:rsidR="00E80370">
              <w:rPr>
                <w:noProof/>
                <w:webHidden/>
              </w:rPr>
              <w:fldChar w:fldCharType="end"/>
            </w:r>
          </w:hyperlink>
        </w:p>
        <w:p w14:paraId="43F5C290" w14:textId="01527ADB" w:rsidR="00E80370" w:rsidRDefault="00A8757B">
          <w:pPr>
            <w:pStyle w:val="TOC1"/>
            <w:tabs>
              <w:tab w:val="right" w:leader="dot" w:pos="9350"/>
            </w:tabs>
            <w:rPr>
              <w:rFonts w:asciiTheme="minorHAnsi" w:eastAsiaTheme="minorEastAsia" w:hAnsiTheme="minorHAnsi" w:cstheme="minorBidi"/>
              <w:noProof/>
              <w:kern w:val="2"/>
              <w:sz w:val="24"/>
              <w:lang w:val="en-US" w:eastAsia="en-US"/>
              <w14:ligatures w14:val="standardContextual"/>
            </w:rPr>
          </w:pPr>
          <w:hyperlink w:anchor="_Toc214633414" w:history="1">
            <w:r w:rsidR="00E80370" w:rsidRPr="00FD11DE">
              <w:rPr>
                <w:rStyle w:val="Hyperlink"/>
                <w:noProof/>
              </w:rPr>
              <w:t>4. Research Methodology</w:t>
            </w:r>
            <w:r w:rsidR="00E80370">
              <w:rPr>
                <w:noProof/>
                <w:webHidden/>
              </w:rPr>
              <w:tab/>
            </w:r>
            <w:r w:rsidR="00E80370">
              <w:rPr>
                <w:noProof/>
                <w:webHidden/>
              </w:rPr>
              <w:fldChar w:fldCharType="begin"/>
            </w:r>
            <w:r w:rsidR="00E80370">
              <w:rPr>
                <w:noProof/>
                <w:webHidden/>
              </w:rPr>
              <w:instrText xml:space="preserve"> PAGEREF _Toc214633414 \h </w:instrText>
            </w:r>
            <w:r w:rsidR="00E80370">
              <w:rPr>
                <w:noProof/>
                <w:webHidden/>
              </w:rPr>
            </w:r>
            <w:r w:rsidR="00E80370">
              <w:rPr>
                <w:noProof/>
                <w:webHidden/>
              </w:rPr>
              <w:fldChar w:fldCharType="separate"/>
            </w:r>
            <w:r w:rsidR="00E80370">
              <w:rPr>
                <w:noProof/>
                <w:webHidden/>
              </w:rPr>
              <w:t>6</w:t>
            </w:r>
            <w:r w:rsidR="00E80370">
              <w:rPr>
                <w:noProof/>
                <w:webHidden/>
              </w:rPr>
              <w:fldChar w:fldCharType="end"/>
            </w:r>
          </w:hyperlink>
        </w:p>
        <w:p w14:paraId="4635DD49" w14:textId="2EB676A1" w:rsidR="00E80370" w:rsidRDefault="00A8757B">
          <w:pPr>
            <w:pStyle w:val="TOC2"/>
            <w:tabs>
              <w:tab w:val="right" w:leader="dot" w:pos="9350"/>
            </w:tabs>
            <w:rPr>
              <w:rFonts w:asciiTheme="minorHAnsi" w:eastAsiaTheme="minorEastAsia" w:hAnsiTheme="minorHAnsi" w:cstheme="minorBidi"/>
              <w:noProof/>
              <w:kern w:val="2"/>
              <w:sz w:val="24"/>
              <w:lang w:val="en-US" w:eastAsia="en-US"/>
              <w14:ligatures w14:val="standardContextual"/>
            </w:rPr>
          </w:pPr>
          <w:hyperlink w:anchor="_Toc214633415" w:history="1">
            <w:r w:rsidR="00E80370" w:rsidRPr="00FD11DE">
              <w:rPr>
                <w:rStyle w:val="Hyperlink"/>
                <w:noProof/>
              </w:rPr>
              <w:t>4.1 Research Design</w:t>
            </w:r>
            <w:r w:rsidR="00E80370">
              <w:rPr>
                <w:noProof/>
                <w:webHidden/>
              </w:rPr>
              <w:tab/>
            </w:r>
            <w:r w:rsidR="00E80370">
              <w:rPr>
                <w:noProof/>
                <w:webHidden/>
              </w:rPr>
              <w:fldChar w:fldCharType="begin"/>
            </w:r>
            <w:r w:rsidR="00E80370">
              <w:rPr>
                <w:noProof/>
                <w:webHidden/>
              </w:rPr>
              <w:instrText xml:space="preserve"> PAGEREF _Toc214633415 \h </w:instrText>
            </w:r>
            <w:r w:rsidR="00E80370">
              <w:rPr>
                <w:noProof/>
                <w:webHidden/>
              </w:rPr>
            </w:r>
            <w:r w:rsidR="00E80370">
              <w:rPr>
                <w:noProof/>
                <w:webHidden/>
              </w:rPr>
              <w:fldChar w:fldCharType="separate"/>
            </w:r>
            <w:r w:rsidR="00E80370">
              <w:rPr>
                <w:noProof/>
                <w:webHidden/>
              </w:rPr>
              <w:t>6</w:t>
            </w:r>
            <w:r w:rsidR="00E80370">
              <w:rPr>
                <w:noProof/>
                <w:webHidden/>
              </w:rPr>
              <w:fldChar w:fldCharType="end"/>
            </w:r>
          </w:hyperlink>
        </w:p>
        <w:p w14:paraId="1B772498" w14:textId="5C19D8D5" w:rsidR="00E80370" w:rsidRDefault="00A8757B">
          <w:pPr>
            <w:pStyle w:val="TOC2"/>
            <w:tabs>
              <w:tab w:val="right" w:leader="dot" w:pos="9350"/>
            </w:tabs>
            <w:rPr>
              <w:rFonts w:asciiTheme="minorHAnsi" w:eastAsiaTheme="minorEastAsia" w:hAnsiTheme="minorHAnsi" w:cstheme="minorBidi"/>
              <w:noProof/>
              <w:kern w:val="2"/>
              <w:sz w:val="24"/>
              <w:lang w:val="en-US" w:eastAsia="en-US"/>
              <w14:ligatures w14:val="standardContextual"/>
            </w:rPr>
          </w:pPr>
          <w:hyperlink w:anchor="_Toc214633416" w:history="1">
            <w:r w:rsidR="00E80370" w:rsidRPr="00FD11DE">
              <w:rPr>
                <w:rStyle w:val="Hyperlink"/>
                <w:noProof/>
              </w:rPr>
              <w:t>4.2 Data Collection Method</w:t>
            </w:r>
            <w:r w:rsidR="00E80370">
              <w:rPr>
                <w:noProof/>
                <w:webHidden/>
              </w:rPr>
              <w:tab/>
            </w:r>
            <w:r w:rsidR="00E80370">
              <w:rPr>
                <w:noProof/>
                <w:webHidden/>
              </w:rPr>
              <w:fldChar w:fldCharType="begin"/>
            </w:r>
            <w:r w:rsidR="00E80370">
              <w:rPr>
                <w:noProof/>
                <w:webHidden/>
              </w:rPr>
              <w:instrText xml:space="preserve"> PAGEREF _Toc214633416 \h </w:instrText>
            </w:r>
            <w:r w:rsidR="00E80370">
              <w:rPr>
                <w:noProof/>
                <w:webHidden/>
              </w:rPr>
            </w:r>
            <w:r w:rsidR="00E80370">
              <w:rPr>
                <w:noProof/>
                <w:webHidden/>
              </w:rPr>
              <w:fldChar w:fldCharType="separate"/>
            </w:r>
            <w:r w:rsidR="00E80370">
              <w:rPr>
                <w:noProof/>
                <w:webHidden/>
              </w:rPr>
              <w:t>7</w:t>
            </w:r>
            <w:r w:rsidR="00E80370">
              <w:rPr>
                <w:noProof/>
                <w:webHidden/>
              </w:rPr>
              <w:fldChar w:fldCharType="end"/>
            </w:r>
          </w:hyperlink>
        </w:p>
        <w:p w14:paraId="44C3A459" w14:textId="2C92DC6E" w:rsidR="00E80370" w:rsidRDefault="00A8757B">
          <w:pPr>
            <w:pStyle w:val="TOC2"/>
            <w:tabs>
              <w:tab w:val="right" w:leader="dot" w:pos="9350"/>
            </w:tabs>
            <w:rPr>
              <w:rFonts w:asciiTheme="minorHAnsi" w:eastAsiaTheme="minorEastAsia" w:hAnsiTheme="minorHAnsi" w:cstheme="minorBidi"/>
              <w:noProof/>
              <w:kern w:val="2"/>
              <w:sz w:val="24"/>
              <w:lang w:val="en-US" w:eastAsia="en-US"/>
              <w14:ligatures w14:val="standardContextual"/>
            </w:rPr>
          </w:pPr>
          <w:hyperlink w:anchor="_Toc214633417" w:history="1">
            <w:r w:rsidR="00E80370" w:rsidRPr="00FD11DE">
              <w:rPr>
                <w:rStyle w:val="Hyperlink"/>
                <w:noProof/>
              </w:rPr>
              <w:t>4.3 Selection Criteria</w:t>
            </w:r>
            <w:r w:rsidR="00E80370">
              <w:rPr>
                <w:noProof/>
                <w:webHidden/>
              </w:rPr>
              <w:tab/>
            </w:r>
            <w:r w:rsidR="00E80370">
              <w:rPr>
                <w:noProof/>
                <w:webHidden/>
              </w:rPr>
              <w:fldChar w:fldCharType="begin"/>
            </w:r>
            <w:r w:rsidR="00E80370">
              <w:rPr>
                <w:noProof/>
                <w:webHidden/>
              </w:rPr>
              <w:instrText xml:space="preserve"> PAGEREF _Toc214633417 \h </w:instrText>
            </w:r>
            <w:r w:rsidR="00E80370">
              <w:rPr>
                <w:noProof/>
                <w:webHidden/>
              </w:rPr>
            </w:r>
            <w:r w:rsidR="00E80370">
              <w:rPr>
                <w:noProof/>
                <w:webHidden/>
              </w:rPr>
              <w:fldChar w:fldCharType="separate"/>
            </w:r>
            <w:r w:rsidR="00E80370">
              <w:rPr>
                <w:noProof/>
                <w:webHidden/>
              </w:rPr>
              <w:t>7</w:t>
            </w:r>
            <w:r w:rsidR="00E80370">
              <w:rPr>
                <w:noProof/>
                <w:webHidden/>
              </w:rPr>
              <w:fldChar w:fldCharType="end"/>
            </w:r>
          </w:hyperlink>
        </w:p>
        <w:p w14:paraId="2084CEF7" w14:textId="5E4071BF" w:rsidR="00E80370" w:rsidRDefault="00A8757B">
          <w:pPr>
            <w:pStyle w:val="TOC2"/>
            <w:tabs>
              <w:tab w:val="right" w:leader="dot" w:pos="9350"/>
            </w:tabs>
            <w:rPr>
              <w:rFonts w:asciiTheme="minorHAnsi" w:eastAsiaTheme="minorEastAsia" w:hAnsiTheme="minorHAnsi" w:cstheme="minorBidi"/>
              <w:noProof/>
              <w:kern w:val="2"/>
              <w:sz w:val="24"/>
              <w:lang w:val="en-US" w:eastAsia="en-US"/>
              <w14:ligatures w14:val="standardContextual"/>
            </w:rPr>
          </w:pPr>
          <w:hyperlink w:anchor="_Toc214633418" w:history="1">
            <w:r w:rsidR="00E80370" w:rsidRPr="00FD11DE">
              <w:rPr>
                <w:rStyle w:val="Hyperlink"/>
                <w:noProof/>
              </w:rPr>
              <w:t>4.4 Data Extraction and Analysis</w:t>
            </w:r>
            <w:r w:rsidR="00E80370">
              <w:rPr>
                <w:noProof/>
                <w:webHidden/>
              </w:rPr>
              <w:tab/>
            </w:r>
            <w:r w:rsidR="00E80370">
              <w:rPr>
                <w:noProof/>
                <w:webHidden/>
              </w:rPr>
              <w:fldChar w:fldCharType="begin"/>
            </w:r>
            <w:r w:rsidR="00E80370">
              <w:rPr>
                <w:noProof/>
                <w:webHidden/>
              </w:rPr>
              <w:instrText xml:space="preserve"> PAGEREF _Toc214633418 \h </w:instrText>
            </w:r>
            <w:r w:rsidR="00E80370">
              <w:rPr>
                <w:noProof/>
                <w:webHidden/>
              </w:rPr>
            </w:r>
            <w:r w:rsidR="00E80370">
              <w:rPr>
                <w:noProof/>
                <w:webHidden/>
              </w:rPr>
              <w:fldChar w:fldCharType="separate"/>
            </w:r>
            <w:r w:rsidR="00E80370">
              <w:rPr>
                <w:noProof/>
                <w:webHidden/>
              </w:rPr>
              <w:t>9</w:t>
            </w:r>
            <w:r w:rsidR="00E80370">
              <w:rPr>
                <w:noProof/>
                <w:webHidden/>
              </w:rPr>
              <w:fldChar w:fldCharType="end"/>
            </w:r>
          </w:hyperlink>
        </w:p>
        <w:p w14:paraId="22048B09" w14:textId="08B6FBFB" w:rsidR="00E80370" w:rsidRDefault="00A8757B">
          <w:pPr>
            <w:pStyle w:val="TOC1"/>
            <w:tabs>
              <w:tab w:val="right" w:leader="dot" w:pos="9350"/>
            </w:tabs>
            <w:rPr>
              <w:rFonts w:asciiTheme="minorHAnsi" w:eastAsiaTheme="minorEastAsia" w:hAnsiTheme="minorHAnsi" w:cstheme="minorBidi"/>
              <w:noProof/>
              <w:kern w:val="2"/>
              <w:sz w:val="24"/>
              <w:lang w:val="en-US" w:eastAsia="en-US"/>
              <w14:ligatures w14:val="standardContextual"/>
            </w:rPr>
          </w:pPr>
          <w:hyperlink w:anchor="_Toc214633419" w:history="1">
            <w:r w:rsidR="00E80370" w:rsidRPr="00FD11DE">
              <w:rPr>
                <w:rStyle w:val="Hyperlink"/>
                <w:noProof/>
              </w:rPr>
              <w:t>5. Ethical Considerations</w:t>
            </w:r>
            <w:r w:rsidR="00E80370">
              <w:rPr>
                <w:noProof/>
                <w:webHidden/>
              </w:rPr>
              <w:tab/>
            </w:r>
            <w:r w:rsidR="00E80370">
              <w:rPr>
                <w:noProof/>
                <w:webHidden/>
              </w:rPr>
              <w:fldChar w:fldCharType="begin"/>
            </w:r>
            <w:r w:rsidR="00E80370">
              <w:rPr>
                <w:noProof/>
                <w:webHidden/>
              </w:rPr>
              <w:instrText xml:space="preserve"> PAGEREF _Toc214633419 \h </w:instrText>
            </w:r>
            <w:r w:rsidR="00E80370">
              <w:rPr>
                <w:noProof/>
                <w:webHidden/>
              </w:rPr>
            </w:r>
            <w:r w:rsidR="00E80370">
              <w:rPr>
                <w:noProof/>
                <w:webHidden/>
              </w:rPr>
              <w:fldChar w:fldCharType="separate"/>
            </w:r>
            <w:r w:rsidR="00E80370">
              <w:rPr>
                <w:noProof/>
                <w:webHidden/>
              </w:rPr>
              <w:t>9</w:t>
            </w:r>
            <w:r w:rsidR="00E80370">
              <w:rPr>
                <w:noProof/>
                <w:webHidden/>
              </w:rPr>
              <w:fldChar w:fldCharType="end"/>
            </w:r>
          </w:hyperlink>
        </w:p>
        <w:p w14:paraId="23569FAE" w14:textId="2932FD77" w:rsidR="00E80370" w:rsidRDefault="00A8757B">
          <w:pPr>
            <w:pStyle w:val="TOC1"/>
            <w:tabs>
              <w:tab w:val="right" w:leader="dot" w:pos="9350"/>
            </w:tabs>
            <w:rPr>
              <w:rFonts w:asciiTheme="minorHAnsi" w:eastAsiaTheme="minorEastAsia" w:hAnsiTheme="minorHAnsi" w:cstheme="minorBidi"/>
              <w:noProof/>
              <w:kern w:val="2"/>
              <w:sz w:val="24"/>
              <w:lang w:val="en-US" w:eastAsia="en-US"/>
              <w14:ligatures w14:val="standardContextual"/>
            </w:rPr>
          </w:pPr>
          <w:hyperlink w:anchor="_Toc214633420" w:history="1">
            <w:r w:rsidR="00E80370" w:rsidRPr="00FD11DE">
              <w:rPr>
                <w:rStyle w:val="Hyperlink"/>
                <w:noProof/>
              </w:rPr>
              <w:t>6. Implication of research</w:t>
            </w:r>
            <w:r w:rsidR="00E80370">
              <w:rPr>
                <w:noProof/>
                <w:webHidden/>
              </w:rPr>
              <w:tab/>
            </w:r>
            <w:r w:rsidR="00E80370">
              <w:rPr>
                <w:noProof/>
                <w:webHidden/>
              </w:rPr>
              <w:fldChar w:fldCharType="begin"/>
            </w:r>
            <w:r w:rsidR="00E80370">
              <w:rPr>
                <w:noProof/>
                <w:webHidden/>
              </w:rPr>
              <w:instrText xml:space="preserve"> PAGEREF _Toc214633420 \h </w:instrText>
            </w:r>
            <w:r w:rsidR="00E80370">
              <w:rPr>
                <w:noProof/>
                <w:webHidden/>
              </w:rPr>
            </w:r>
            <w:r w:rsidR="00E80370">
              <w:rPr>
                <w:noProof/>
                <w:webHidden/>
              </w:rPr>
              <w:fldChar w:fldCharType="separate"/>
            </w:r>
            <w:r w:rsidR="00E80370">
              <w:rPr>
                <w:noProof/>
                <w:webHidden/>
              </w:rPr>
              <w:t>10</w:t>
            </w:r>
            <w:r w:rsidR="00E80370">
              <w:rPr>
                <w:noProof/>
                <w:webHidden/>
              </w:rPr>
              <w:fldChar w:fldCharType="end"/>
            </w:r>
          </w:hyperlink>
        </w:p>
        <w:p w14:paraId="4D388DA8" w14:textId="3F497287" w:rsidR="00E80370" w:rsidRDefault="00A8757B">
          <w:pPr>
            <w:pStyle w:val="TOC1"/>
            <w:tabs>
              <w:tab w:val="right" w:leader="dot" w:pos="9350"/>
            </w:tabs>
            <w:rPr>
              <w:rFonts w:asciiTheme="minorHAnsi" w:eastAsiaTheme="minorEastAsia" w:hAnsiTheme="minorHAnsi" w:cstheme="minorBidi"/>
              <w:noProof/>
              <w:kern w:val="2"/>
              <w:sz w:val="24"/>
              <w:lang w:val="en-US" w:eastAsia="en-US"/>
              <w14:ligatures w14:val="standardContextual"/>
            </w:rPr>
          </w:pPr>
          <w:hyperlink w:anchor="_Toc214633421" w:history="1">
            <w:r w:rsidR="00E80370" w:rsidRPr="00FD11DE">
              <w:rPr>
                <w:rStyle w:val="Hyperlink"/>
                <w:noProof/>
              </w:rPr>
              <w:t>7. Plan of Work and Time Schedule</w:t>
            </w:r>
            <w:r w:rsidR="00E80370">
              <w:rPr>
                <w:noProof/>
                <w:webHidden/>
              </w:rPr>
              <w:tab/>
            </w:r>
            <w:r w:rsidR="00E80370">
              <w:rPr>
                <w:noProof/>
                <w:webHidden/>
              </w:rPr>
              <w:fldChar w:fldCharType="begin"/>
            </w:r>
            <w:r w:rsidR="00E80370">
              <w:rPr>
                <w:noProof/>
                <w:webHidden/>
              </w:rPr>
              <w:instrText xml:space="preserve"> PAGEREF _Toc214633421 \h </w:instrText>
            </w:r>
            <w:r w:rsidR="00E80370">
              <w:rPr>
                <w:noProof/>
                <w:webHidden/>
              </w:rPr>
            </w:r>
            <w:r w:rsidR="00E80370">
              <w:rPr>
                <w:noProof/>
                <w:webHidden/>
              </w:rPr>
              <w:fldChar w:fldCharType="separate"/>
            </w:r>
            <w:r w:rsidR="00E80370">
              <w:rPr>
                <w:noProof/>
                <w:webHidden/>
              </w:rPr>
              <w:t>11</w:t>
            </w:r>
            <w:r w:rsidR="00E80370">
              <w:rPr>
                <w:noProof/>
                <w:webHidden/>
              </w:rPr>
              <w:fldChar w:fldCharType="end"/>
            </w:r>
          </w:hyperlink>
        </w:p>
        <w:p w14:paraId="33C38444" w14:textId="421ABB77" w:rsidR="00E80370" w:rsidRDefault="00A8757B">
          <w:pPr>
            <w:pStyle w:val="TOC1"/>
            <w:tabs>
              <w:tab w:val="right" w:leader="dot" w:pos="9350"/>
            </w:tabs>
            <w:rPr>
              <w:rFonts w:asciiTheme="minorHAnsi" w:eastAsiaTheme="minorEastAsia" w:hAnsiTheme="minorHAnsi" w:cstheme="minorBidi"/>
              <w:noProof/>
              <w:kern w:val="2"/>
              <w:sz w:val="24"/>
              <w:lang w:val="en-US" w:eastAsia="en-US"/>
              <w14:ligatures w14:val="standardContextual"/>
            </w:rPr>
          </w:pPr>
          <w:hyperlink w:anchor="_Toc214633422" w:history="1">
            <w:r w:rsidR="00E80370" w:rsidRPr="00FD11DE">
              <w:rPr>
                <w:rStyle w:val="Hyperlink"/>
                <w:noProof/>
              </w:rPr>
              <w:t>Reference List</w:t>
            </w:r>
            <w:r w:rsidR="00E80370">
              <w:rPr>
                <w:noProof/>
                <w:webHidden/>
              </w:rPr>
              <w:tab/>
            </w:r>
            <w:r w:rsidR="00E80370">
              <w:rPr>
                <w:noProof/>
                <w:webHidden/>
              </w:rPr>
              <w:fldChar w:fldCharType="begin"/>
            </w:r>
            <w:r w:rsidR="00E80370">
              <w:rPr>
                <w:noProof/>
                <w:webHidden/>
              </w:rPr>
              <w:instrText xml:space="preserve"> PAGEREF _Toc214633422 \h </w:instrText>
            </w:r>
            <w:r w:rsidR="00E80370">
              <w:rPr>
                <w:noProof/>
                <w:webHidden/>
              </w:rPr>
            </w:r>
            <w:r w:rsidR="00E80370">
              <w:rPr>
                <w:noProof/>
                <w:webHidden/>
              </w:rPr>
              <w:fldChar w:fldCharType="separate"/>
            </w:r>
            <w:r w:rsidR="00E80370">
              <w:rPr>
                <w:noProof/>
                <w:webHidden/>
              </w:rPr>
              <w:t>12</w:t>
            </w:r>
            <w:r w:rsidR="00E80370">
              <w:rPr>
                <w:noProof/>
                <w:webHidden/>
              </w:rPr>
              <w:fldChar w:fldCharType="end"/>
            </w:r>
          </w:hyperlink>
        </w:p>
        <w:p w14:paraId="4ECC2322" w14:textId="6EB606C8" w:rsidR="00DE39C3" w:rsidRPr="00C83C4B" w:rsidRDefault="00DE39C3" w:rsidP="008D4671">
          <w:pPr>
            <w:spacing w:line="276" w:lineRule="auto"/>
            <w:rPr>
              <w:b/>
              <w:bCs/>
              <w:noProof/>
            </w:rPr>
          </w:pPr>
          <w:r w:rsidRPr="00C83C4B">
            <w:rPr>
              <w:b/>
              <w:bCs/>
              <w:noProof/>
            </w:rPr>
            <w:lastRenderedPageBreak/>
            <w:fldChar w:fldCharType="end"/>
          </w:r>
        </w:p>
      </w:sdtContent>
    </w:sdt>
    <w:p w14:paraId="7C721F7A" w14:textId="77777777" w:rsidR="00E67DAD" w:rsidRDefault="00A8757B">
      <w:pPr>
        <w:pStyle w:val="Heading1"/>
      </w:pPr>
      <w:bookmarkStart w:id="1" w:name="_Toc214633403"/>
      <w:r w:rsidRPr="00C83C4B">
        <w:t xml:space="preserve">1. </w:t>
      </w:r>
      <w:r w:rsidR="00E67DAD">
        <w:t>Title</w:t>
      </w:r>
      <w:bookmarkEnd w:id="1"/>
    </w:p>
    <w:p w14:paraId="6DFDC166" w14:textId="22DEC74F" w:rsidR="00D731BB" w:rsidRDefault="00E67DAD" w:rsidP="00E67DAD">
      <w:r w:rsidRPr="00E67DAD">
        <w:t xml:space="preserve">Antibiotic Use and Self-Medication Practices Among Young Adults in India: Implications for Antimicrobial Resistance and Community-Level Stewardship </w:t>
      </w:r>
      <w:proofErr w:type="gramStart"/>
      <w:r w:rsidRPr="00E67DAD">
        <w:t>A</w:t>
      </w:r>
      <w:proofErr w:type="gramEnd"/>
      <w:r w:rsidRPr="00E67DAD">
        <w:t xml:space="preserve"> Systematic Review</w:t>
      </w:r>
      <w:r>
        <w:br/>
      </w:r>
      <w:r w:rsidRPr="00C83C4B">
        <w:t xml:space="preserve">Introduction </w:t>
      </w:r>
    </w:p>
    <w:p w14:paraId="2FC91E65" w14:textId="1C23DF7C" w:rsidR="00E67DAD" w:rsidRDefault="00E67DAD" w:rsidP="00E67DAD">
      <w:pPr>
        <w:pStyle w:val="Heading1"/>
      </w:pPr>
      <w:bookmarkStart w:id="2" w:name="_Toc214633404"/>
      <w:r>
        <w:t>2. Introduction</w:t>
      </w:r>
      <w:bookmarkEnd w:id="2"/>
    </w:p>
    <w:p w14:paraId="3AF14703" w14:textId="46F88B84" w:rsidR="00D731BB" w:rsidRPr="00C83C4B" w:rsidRDefault="00E67DAD" w:rsidP="005E1B28">
      <w:pPr>
        <w:pStyle w:val="Heading2"/>
      </w:pPr>
      <w:bookmarkStart w:id="3" w:name="_rro961lee78j" w:colFirst="0" w:colLast="0"/>
      <w:bookmarkStart w:id="4" w:name="_Toc214633405"/>
      <w:bookmarkEnd w:id="3"/>
      <w:r>
        <w:t>2</w:t>
      </w:r>
      <w:r w:rsidRPr="00C83C4B">
        <w:t>.1 Background of the Industry</w:t>
      </w:r>
      <w:bookmarkEnd w:id="4"/>
    </w:p>
    <w:p w14:paraId="553E19BA" w14:textId="3BF7B17D" w:rsidR="00D731BB" w:rsidRPr="00C83C4B" w:rsidRDefault="00A8757B">
      <w:r w:rsidRPr="00C83C4B">
        <w:t>In modern healthcare, antib</w:t>
      </w:r>
      <w:r w:rsidRPr="00C83C4B">
        <w:t xml:space="preserve">iotics are among the most important milestones, serving as the backbone of treatment for multiple infectious diseases and reducing morbidity and mortality worldwide. Despite having such a strong </w:t>
      </w:r>
      <w:r w:rsidR="00DE39C3" w:rsidRPr="00C83C4B">
        <w:t>impact</w:t>
      </w:r>
      <w:r w:rsidRPr="00C83C4B">
        <w:t xml:space="preserve"> in healthcare, these antibiotics are being sold in man</w:t>
      </w:r>
      <w:r w:rsidRPr="00C83C4B">
        <w:t>y low and middle-income countries India. Access to antibiotics in these regions is common due to the weak regulatory environment and the convenience of self-care (Krishna et al., 2023). The pharmaceutical sector in India is currently one of the largest glo</w:t>
      </w:r>
      <w:r w:rsidRPr="00C83C4B">
        <w:t xml:space="preserve">bal producers of antibiotics, which has improved access to medicine but has also promoted patterns of antibiotic overuse and unnatural consumption that are directly affecting the lifestyle of the youth. These practices have become a pressing public health </w:t>
      </w:r>
      <w:r w:rsidRPr="00C83C4B">
        <w:t>issue due to their association with antimicrobial resistance (AMR), a global threat to the availability of essential medicines.</w:t>
      </w:r>
    </w:p>
    <w:p w14:paraId="4A6DD407" w14:textId="396DEBE7" w:rsidR="00D731BB" w:rsidRPr="00C83C4B" w:rsidRDefault="00E67DAD">
      <w:pPr>
        <w:pStyle w:val="Heading2"/>
      </w:pPr>
      <w:bookmarkStart w:id="5" w:name="_sxk7zm4hvic0" w:colFirst="0" w:colLast="0"/>
      <w:bookmarkStart w:id="6" w:name="_Toc214633406"/>
      <w:bookmarkEnd w:id="5"/>
      <w:r>
        <w:t>2</w:t>
      </w:r>
      <w:r w:rsidRPr="00C83C4B">
        <w:t>.2. Prevalence of the Problem</w:t>
      </w:r>
      <w:bookmarkEnd w:id="6"/>
    </w:p>
    <w:p w14:paraId="726BFA1D" w14:textId="61FB1061" w:rsidR="00D731BB" w:rsidRPr="00C83C4B" w:rsidRDefault="00A8757B">
      <w:r w:rsidRPr="00C83C4B">
        <w:t>In India, it is common that young people have a preference for self-medication. Therefore, they k</w:t>
      </w:r>
      <w:r w:rsidRPr="00C83C4B">
        <w:t xml:space="preserve">eep using antibiotics to deal with the non-communicable </w:t>
      </w:r>
      <w:r w:rsidR="001D0DA9" w:rsidRPr="00C83C4B">
        <w:t>health</w:t>
      </w:r>
      <w:r w:rsidRPr="00C83C4B">
        <w:t xml:space="preserve"> problems (Atem et al., 2025). This is especially prevalent among </w:t>
      </w:r>
      <w:r w:rsidR="001D0DA9" w:rsidRPr="00C83C4B">
        <w:t>the</w:t>
      </w:r>
      <w:r w:rsidRPr="00C83C4B">
        <w:t xml:space="preserve"> among university students and young professionals due to their busy lifestyle and workload. Without any formal advice, these</w:t>
      </w:r>
      <w:r w:rsidRPr="00C83C4B">
        <w:t xml:space="preserve"> individuals depend on the previous prescriptions to do their own internet research for the self-treatment options to dela with the common illnesses which include respiratory infections, gastrointestinal disturbances, and fever. The study by Wang et al., (</w:t>
      </w:r>
      <w:r w:rsidRPr="00C83C4B">
        <w:t>2025) has shown that in urban India, a majority of the people are self-medicating and taking antibiotics on at least one occasion. The primary issues are related to affordability, access to pharmacies, saving costs and money. Apart from that, and false cla</w:t>
      </w:r>
      <w:r w:rsidRPr="00C83C4B">
        <w:t xml:space="preserve">ims from friends or family members regarding the use of antibiotics for viral illnesses have contributed </w:t>
      </w:r>
      <w:r w:rsidRPr="00C83C4B">
        <w:lastRenderedPageBreak/>
        <w:t>to the development of the intake of inappropriate and sub-therapeutic antibiotics. This, in the long run, has created higher rates of antimicrobial res</w:t>
      </w:r>
      <w:r w:rsidRPr="00C83C4B">
        <w:t>istance (AMR) among the youth.</w:t>
      </w:r>
    </w:p>
    <w:p w14:paraId="3367281E" w14:textId="19FB60DC" w:rsidR="00D731BB" w:rsidRPr="00C83C4B" w:rsidRDefault="00E67DAD">
      <w:pPr>
        <w:pStyle w:val="Heading2"/>
      </w:pPr>
      <w:bookmarkStart w:id="7" w:name="_witj4mxz3nc9" w:colFirst="0" w:colLast="0"/>
      <w:bookmarkStart w:id="8" w:name="_Toc214633407"/>
      <w:bookmarkEnd w:id="7"/>
      <w:r>
        <w:t>2</w:t>
      </w:r>
      <w:r w:rsidRPr="00C83C4B">
        <w:t>.3 Rationality of the Study</w:t>
      </w:r>
      <w:bookmarkEnd w:id="8"/>
    </w:p>
    <w:p w14:paraId="177ACADC" w14:textId="3DF98181" w:rsidR="00D731BB" w:rsidRPr="00C83C4B" w:rsidRDefault="00A8757B">
      <w:r w:rsidRPr="00C83C4B">
        <w:t>This systematic literature review will provide qualitative evidence on the misuse of antibiotics among young individuals in India. The study also explores the implications for the resistance and c</w:t>
      </w:r>
      <w:r w:rsidRPr="00C83C4B">
        <w:t>ommunity stewardship. The rationality of the study lies in the crucial role of the young generation in shaping the healthcare behaviour for future generations (Marzan et al., 2021). The attitudes and practices of this generation can strongly influence futu</w:t>
      </w:r>
      <w:r w:rsidRPr="00C83C4B">
        <w:t xml:space="preserve">re practice development. A systematic review of qualitative evidence can help consolidate existing information on behavioural challenges and address the knowledge gap in evaluating their attitude towards the community-driven antibiotic </w:t>
      </w:r>
      <w:r w:rsidR="00BB2708" w:rsidRPr="00C83C4B">
        <w:t>Stewardess</w:t>
      </w:r>
      <w:r w:rsidRPr="00C83C4B">
        <w:t>.</w:t>
      </w:r>
    </w:p>
    <w:p w14:paraId="5CC52A18" w14:textId="5DD51F6A" w:rsidR="00D731BB" w:rsidRPr="00C83C4B" w:rsidRDefault="00E67DAD" w:rsidP="007610E7">
      <w:pPr>
        <w:pStyle w:val="Heading2"/>
      </w:pPr>
      <w:bookmarkStart w:id="9" w:name="_d9tzsaxo87cv" w:colFirst="0" w:colLast="0"/>
      <w:bookmarkStart w:id="10" w:name="_Toc214633408"/>
      <w:bookmarkEnd w:id="9"/>
      <w:r>
        <w:t>2</w:t>
      </w:r>
      <w:r w:rsidRPr="00C83C4B">
        <w:t>.4 Aim and Objectives of the Study</w:t>
      </w:r>
      <w:bookmarkEnd w:id="10"/>
      <w:r w:rsidRPr="00C83C4B">
        <w:t xml:space="preserve">  </w:t>
      </w:r>
    </w:p>
    <w:p w14:paraId="12ECC233" w14:textId="77777777" w:rsidR="00D731BB" w:rsidRPr="00C83C4B" w:rsidRDefault="00A8757B">
      <w:r w:rsidRPr="00C83C4B">
        <w:t>This research aims to evaluate the use of antibiotics for self-medication Practices among young adults in India using a systematic literature review. This will evaluate the effectiveness of understanding the implications of co</w:t>
      </w:r>
      <w:r w:rsidRPr="00C83C4B">
        <w:t>mmunity-driven resistance and stewardship. To achieve this aim, the following objectives can be helpful</w:t>
      </w:r>
    </w:p>
    <w:p w14:paraId="1FE2CC16" w14:textId="77777777" w:rsidR="00D731BB" w:rsidRPr="00C83C4B" w:rsidRDefault="00A8757B">
      <w:pPr>
        <w:numPr>
          <w:ilvl w:val="0"/>
          <w:numId w:val="1"/>
        </w:numPr>
        <w:spacing w:after="0"/>
      </w:pPr>
      <w:r w:rsidRPr="00C83C4B">
        <w:t>To address the social, cultural and behavioural factors towards self-medication and misuse of antibiotics.</w:t>
      </w:r>
    </w:p>
    <w:p w14:paraId="5ABC2C40" w14:textId="105D6832" w:rsidR="00D731BB" w:rsidRPr="00C83C4B" w:rsidRDefault="00A8757B">
      <w:pPr>
        <w:numPr>
          <w:ilvl w:val="0"/>
          <w:numId w:val="1"/>
        </w:numPr>
        <w:spacing w:before="0" w:after="0"/>
      </w:pPr>
      <w:r w:rsidRPr="00C83C4B">
        <w:t xml:space="preserve">To address the prevalence and </w:t>
      </w:r>
      <w:r w:rsidR="00BB2708" w:rsidRPr="00C83C4B">
        <w:t>influence</w:t>
      </w:r>
      <w:r w:rsidRPr="00C83C4B">
        <w:t xml:space="preserve"> of se</w:t>
      </w:r>
      <w:r w:rsidRPr="00C83C4B">
        <w:t>lf-medication of antibiotics among the youth across the different locations of India</w:t>
      </w:r>
    </w:p>
    <w:p w14:paraId="7FFA7F4B" w14:textId="72D5D408" w:rsidR="00D731BB" w:rsidRPr="00C83C4B" w:rsidRDefault="00A8757B">
      <w:pPr>
        <w:numPr>
          <w:ilvl w:val="0"/>
          <w:numId w:val="1"/>
        </w:numPr>
        <w:spacing w:before="0" w:after="0"/>
      </w:pPr>
      <w:r w:rsidRPr="00C83C4B">
        <w:t xml:space="preserve">To evaluate the implications for the stewardship initiatives for antibiotics </w:t>
      </w:r>
      <w:r w:rsidR="00BB2708" w:rsidRPr="00C83C4B">
        <w:t>through</w:t>
      </w:r>
      <w:r w:rsidRPr="00C83C4B">
        <w:t xml:space="preserve"> the public health strategies.</w:t>
      </w:r>
    </w:p>
    <w:p w14:paraId="47F25D9A" w14:textId="77777777" w:rsidR="00D731BB" w:rsidRPr="00C83C4B" w:rsidRDefault="00A8757B">
      <w:pPr>
        <w:numPr>
          <w:ilvl w:val="0"/>
          <w:numId w:val="1"/>
        </w:numPr>
        <w:spacing w:before="0"/>
      </w:pPr>
      <w:r w:rsidRPr="00C83C4B">
        <w:t xml:space="preserve">To address the contribution of the systematic </w:t>
      </w:r>
      <w:r w:rsidRPr="00C83C4B">
        <w:t>structure of the society to influence the antibiotic self-medication among the youth of India</w:t>
      </w:r>
    </w:p>
    <w:p w14:paraId="37FDB270" w14:textId="61C6DBAB" w:rsidR="00D731BB" w:rsidRPr="00C83C4B" w:rsidRDefault="00E67DAD">
      <w:pPr>
        <w:pStyle w:val="Heading2"/>
      </w:pPr>
      <w:bookmarkStart w:id="11" w:name="_yhk5m4fk8h7j" w:colFirst="0" w:colLast="0"/>
      <w:bookmarkStart w:id="12" w:name="_Toc214633409"/>
      <w:bookmarkEnd w:id="11"/>
      <w:r>
        <w:t>2</w:t>
      </w:r>
      <w:r w:rsidRPr="00C83C4B">
        <w:t>.5 Research Question</w:t>
      </w:r>
      <w:bookmarkEnd w:id="12"/>
    </w:p>
    <w:p w14:paraId="1AB35632" w14:textId="6B38FBD8" w:rsidR="00D731BB" w:rsidRPr="00C83C4B" w:rsidRDefault="00A8757B">
      <w:pPr>
        <w:numPr>
          <w:ilvl w:val="0"/>
          <w:numId w:val="2"/>
        </w:numPr>
        <w:spacing w:after="0"/>
      </w:pPr>
      <w:r w:rsidRPr="00C83C4B">
        <w:t xml:space="preserve">What are the social, cultural and behavioural factors </w:t>
      </w:r>
      <w:r w:rsidR="00E9199A" w:rsidRPr="00C83C4B">
        <w:t>influencing</w:t>
      </w:r>
      <w:r w:rsidR="00695505" w:rsidRPr="00C83C4B">
        <w:t xml:space="preserve"> the</w:t>
      </w:r>
      <w:r w:rsidRPr="00C83C4B">
        <w:t xml:space="preserve"> self-medication and misuse of antibiotics</w:t>
      </w:r>
      <w:r w:rsidR="00695505" w:rsidRPr="00C83C4B">
        <w:t xml:space="preserve"> among the youth of the India affecting Antimicrobial Resistance and How community level stewardship can be helpful to deal with this challenge</w:t>
      </w:r>
      <w:r w:rsidRPr="00C83C4B">
        <w:t>?</w:t>
      </w:r>
    </w:p>
    <w:p w14:paraId="63F26054" w14:textId="2BCF6A8D" w:rsidR="00D731BB" w:rsidRPr="00C83C4B" w:rsidRDefault="00E67DAD">
      <w:pPr>
        <w:pStyle w:val="Heading2"/>
      </w:pPr>
      <w:bookmarkStart w:id="13" w:name="_kny16qbwe5ly" w:colFirst="0" w:colLast="0"/>
      <w:bookmarkStart w:id="14" w:name="_Toc214633410"/>
      <w:bookmarkEnd w:id="13"/>
      <w:r>
        <w:lastRenderedPageBreak/>
        <w:t>2</w:t>
      </w:r>
      <w:r w:rsidRPr="00C83C4B">
        <w:t>.6 Research significance</w:t>
      </w:r>
      <w:bookmarkEnd w:id="14"/>
    </w:p>
    <w:p w14:paraId="64665C91" w14:textId="6DFC87FC" w:rsidR="00D731BB" w:rsidRPr="00C83C4B" w:rsidRDefault="00A8757B">
      <w:r w:rsidRPr="00C83C4B">
        <w:t xml:space="preserve">The significance of this research stems from a comprehensive understanding of the contextual and </w:t>
      </w:r>
      <w:r w:rsidRPr="00C83C4B">
        <w:t>behavioural factors that can be influenced by the inappropriate use of antibiotics among young adults. The group of young people play a crucial role in the decision making of healthcare at the household and community level (</w:t>
      </w:r>
      <w:r w:rsidR="00F5763C" w:rsidRPr="00C83C4B">
        <w:t>Srivastava et al., 2021</w:t>
      </w:r>
      <w:r w:rsidRPr="00C83C4B">
        <w:t>). This p</w:t>
      </w:r>
      <w:r w:rsidRPr="00C83C4B">
        <w:t>rovides evidence based on the synthesis of the policy decision and AMR awareness strategies, along with public health system engagement.</w:t>
      </w:r>
    </w:p>
    <w:p w14:paraId="45FA1E09" w14:textId="1EF95E29" w:rsidR="00D731BB" w:rsidRPr="00C83C4B" w:rsidRDefault="00E67DAD">
      <w:pPr>
        <w:pStyle w:val="Heading1"/>
      </w:pPr>
      <w:bookmarkStart w:id="15" w:name="_scf6mgg5r5ez" w:colFirst="0" w:colLast="0"/>
      <w:bookmarkStart w:id="16" w:name="_Toc214633411"/>
      <w:bookmarkEnd w:id="15"/>
      <w:r>
        <w:t>3</w:t>
      </w:r>
      <w:r w:rsidRPr="00C83C4B">
        <w:t>. Literature review</w:t>
      </w:r>
      <w:bookmarkEnd w:id="16"/>
      <w:r w:rsidRPr="00C83C4B">
        <w:t xml:space="preserve"> </w:t>
      </w:r>
    </w:p>
    <w:p w14:paraId="20EC6456" w14:textId="4B84D090" w:rsidR="00FC459A" w:rsidRPr="00C83C4B" w:rsidRDefault="00E67DAD" w:rsidP="00FC459A">
      <w:pPr>
        <w:pStyle w:val="Heading2"/>
      </w:pPr>
      <w:bookmarkStart w:id="17" w:name="_Toc214633412"/>
      <w:r>
        <w:t>3</w:t>
      </w:r>
      <w:r w:rsidR="00FC459A" w:rsidRPr="00C83C4B">
        <w:t>.1 Evaluation of the Current literature</w:t>
      </w:r>
      <w:bookmarkEnd w:id="17"/>
    </w:p>
    <w:p w14:paraId="275F26AC" w14:textId="5E6DE3C4" w:rsidR="00D731BB" w:rsidRPr="00C83C4B" w:rsidRDefault="00A8757B">
      <w:r w:rsidRPr="00C83C4B">
        <w:t xml:space="preserve">In the current research, studies like </w:t>
      </w:r>
      <w:proofErr w:type="spellStart"/>
      <w:r w:rsidR="00F5763C" w:rsidRPr="00C83C4B">
        <w:t>Tortumlu</w:t>
      </w:r>
      <w:proofErr w:type="spellEnd"/>
      <w:r w:rsidR="00F5763C" w:rsidRPr="00C83C4B">
        <w:t xml:space="preserve">, </w:t>
      </w:r>
      <w:proofErr w:type="spellStart"/>
      <w:r w:rsidR="00F5763C" w:rsidRPr="00C83C4B">
        <w:t>Uzun</w:t>
      </w:r>
      <w:proofErr w:type="spellEnd"/>
      <w:r w:rsidR="00F5763C" w:rsidRPr="00C83C4B">
        <w:t xml:space="preserve"> and </w:t>
      </w:r>
      <w:proofErr w:type="spellStart"/>
      <w:r w:rsidR="00F5763C" w:rsidRPr="00C83C4B">
        <w:t>Yanık</w:t>
      </w:r>
      <w:proofErr w:type="spellEnd"/>
      <w:r w:rsidR="00F5763C" w:rsidRPr="00C83C4B">
        <w:t>, (2021</w:t>
      </w:r>
      <w:r w:rsidRPr="00C83C4B">
        <w:t xml:space="preserve">), have already stated that young people of India mostly prioritise time management and convenience for their rapid </w:t>
      </w:r>
      <w:r w:rsidR="00F5763C" w:rsidRPr="00C83C4B">
        <w:t>work pressure</w:t>
      </w:r>
      <w:r w:rsidRPr="00C83C4B">
        <w:t>. This kind of situation creates autonomy in the decision making of healthcare, which is mostly driving the self-m</w:t>
      </w:r>
      <w:r w:rsidRPr="00C83C4B">
        <w:t xml:space="preserve">edication with the intake of antibiotics. Most of the individuals depend on previous prescriptions for advice that they have received from peers or family. Represent a culture of self, self-care and endorsement of family values. </w:t>
      </w:r>
      <w:proofErr w:type="spellStart"/>
      <w:r w:rsidR="00F5763C" w:rsidRPr="00C83C4B">
        <w:t>Aragaw</w:t>
      </w:r>
      <w:proofErr w:type="spellEnd"/>
      <w:r w:rsidR="00F5763C" w:rsidRPr="00C83C4B">
        <w:t xml:space="preserve"> et al., (2023</w:t>
      </w:r>
      <w:r w:rsidRPr="00C83C4B">
        <w:t>), Also</w:t>
      </w:r>
      <w:r w:rsidRPr="00C83C4B">
        <w:t xml:space="preserve"> state that the previous successful antibiotic experiment strengthens their belief that these suggestions are university acceptable. However, </w:t>
      </w:r>
      <w:proofErr w:type="spellStart"/>
      <w:r w:rsidRPr="00C83C4B">
        <w:t>Muteeb</w:t>
      </w:r>
      <w:proofErr w:type="spellEnd"/>
      <w:r w:rsidRPr="00C83C4B">
        <w:t xml:space="preserve"> et al., (2023) have also suggested that his behaviour is also influenced by their workload and academic com</w:t>
      </w:r>
      <w:r w:rsidRPr="00C83C4B">
        <w:t>mitment, which is creating immense pressure on this generation. Despite this information, the current study does not focus on region specific understanding of Indian youth.</w:t>
      </w:r>
    </w:p>
    <w:p w14:paraId="085B6171" w14:textId="6DD85A89" w:rsidR="00D731BB" w:rsidRPr="00C83C4B" w:rsidRDefault="00A8757B">
      <w:r w:rsidRPr="00C83C4B">
        <w:t xml:space="preserve">The application of current theories, such as the Health Belief Model or the Theory </w:t>
      </w:r>
      <w:r w:rsidRPr="00C83C4B">
        <w:t>of Planned Behaviour, can help address misconceptions among young adults regarding the use (Dorta and Nandi, 2023</w:t>
      </w:r>
      <w:r w:rsidR="00BB2708" w:rsidRPr="00C83C4B">
        <w:t>; Patwary et al., 2021</w:t>
      </w:r>
      <w:r w:rsidRPr="00C83C4B">
        <w:t xml:space="preserve">). </w:t>
      </w:r>
      <w:r w:rsidR="00E55E18" w:rsidRPr="00C83C4B">
        <w:t>Most</w:t>
      </w:r>
      <w:r w:rsidRPr="00C83C4B">
        <w:t xml:space="preserve"> individuals believe in the effectiveness of antibiotics for viral infections or colds. There is increasing awaren</w:t>
      </w:r>
      <w:r w:rsidRPr="00C83C4B">
        <w:t xml:space="preserve">ess among the public regarding antimicrobial resistance, but it is limited to certain groups. </w:t>
      </w:r>
      <w:r w:rsidR="00F5763C" w:rsidRPr="00C83C4B">
        <w:t xml:space="preserve">Singh, </w:t>
      </w:r>
      <w:proofErr w:type="spellStart"/>
      <w:r w:rsidR="00F5763C" w:rsidRPr="00C83C4B">
        <w:t>Anvikar</w:t>
      </w:r>
      <w:proofErr w:type="spellEnd"/>
      <w:r w:rsidR="00F5763C" w:rsidRPr="00C83C4B">
        <w:t>, and Sinha, (2022</w:t>
      </w:r>
      <w:r w:rsidRPr="00C83C4B">
        <w:t>) have also revealed that perception related to the medical advice is optional in India rather than an essential contribution towa</w:t>
      </w:r>
      <w:r w:rsidRPr="00C83C4B">
        <w:t>rds their healthcare development. These reflect a correlation of misinformation and overconfidence among this generation</w:t>
      </w:r>
      <w:r w:rsidR="00AC711F" w:rsidRPr="00C83C4B">
        <w:t xml:space="preserve">. </w:t>
      </w:r>
      <w:r w:rsidR="00F5763C" w:rsidRPr="00C83C4B">
        <w:t>Watson et al., (2023</w:t>
      </w:r>
      <w:r w:rsidRPr="00C83C4B">
        <w:t xml:space="preserve">), Further, the existing study does not have a proper synthesis of connecting patterns or behavioural outcomes. </w:t>
      </w:r>
    </w:p>
    <w:p w14:paraId="34B5CE12" w14:textId="77777777" w:rsidR="00D731BB" w:rsidRPr="00C83C4B" w:rsidRDefault="00A8757B">
      <w:r w:rsidRPr="00C83C4B">
        <w:lastRenderedPageBreak/>
        <w:t>T</w:t>
      </w:r>
      <w:r w:rsidRPr="00C83C4B">
        <w:t xml:space="preserve">he pharmaceutical industry in India also plays a central role in this matter as they do not have any strict regulation regarding the access of antibiotics. These pharmacies frequently provide antibiotics without any prescription, which is mainly driven by </w:t>
      </w:r>
      <w:r w:rsidRPr="00C83C4B">
        <w:t xml:space="preserve">the increasing demand through the youth and competitive practice of business (Nguyen, </w:t>
      </w:r>
      <w:proofErr w:type="spellStart"/>
      <w:r w:rsidRPr="00C83C4B">
        <w:t>Marothi</w:t>
      </w:r>
      <w:proofErr w:type="spellEnd"/>
      <w:r w:rsidRPr="00C83C4B">
        <w:t xml:space="preserve"> and Sharma, 2022). Making better policy to develop the business practises necessary through strict regulatory enforcement and combining it with the public sector </w:t>
      </w:r>
      <w:r w:rsidRPr="00C83C4B">
        <w:t>healthcare development.</w:t>
      </w:r>
    </w:p>
    <w:p w14:paraId="3DAF4DD9" w14:textId="1BA33123" w:rsidR="00D731BB" w:rsidRPr="00C83C4B" w:rsidRDefault="00E67DAD" w:rsidP="007610E7">
      <w:pPr>
        <w:pStyle w:val="Heading2"/>
      </w:pPr>
      <w:bookmarkStart w:id="18" w:name="_bd38oe4fqfn3" w:colFirst="0" w:colLast="0"/>
      <w:bookmarkStart w:id="19" w:name="_Toc214633413"/>
      <w:bookmarkEnd w:id="18"/>
      <w:r>
        <w:t>3</w:t>
      </w:r>
      <w:r w:rsidR="007610E7" w:rsidRPr="00C83C4B">
        <w:t>.</w:t>
      </w:r>
      <w:r w:rsidR="00FC459A" w:rsidRPr="00C83C4B">
        <w:t>2</w:t>
      </w:r>
      <w:r w:rsidR="007610E7" w:rsidRPr="00C83C4B">
        <w:t xml:space="preserve"> Literature Gap</w:t>
      </w:r>
      <w:bookmarkEnd w:id="19"/>
    </w:p>
    <w:p w14:paraId="094A5859" w14:textId="300AE7FD" w:rsidR="00D731BB" w:rsidRPr="00C83C4B" w:rsidRDefault="00A8757B">
      <w:r w:rsidRPr="00C83C4B">
        <w:t xml:space="preserve">Despite significant literature on the maintenance of prescriptions and medicine, the younger generation in India does not follow this practice to maintain their primary healthcare (Krishna et al., 2023). There is </w:t>
      </w:r>
      <w:r w:rsidRPr="00C83C4B">
        <w:t>also a lack of a unified qualitative evaluation of the young people of India, grounded in a systematic review of the literature. The topic's geographical focus and conceptual frame also make it very challenging to draw a logical conclusion. Th</w:t>
      </w:r>
      <w:r w:rsidR="00BC61E6" w:rsidRPr="00C83C4B">
        <w:t xml:space="preserve">is research will reduce the </w:t>
      </w:r>
      <w:r w:rsidRPr="00C83C4B">
        <w:t xml:space="preserve">gap </w:t>
      </w:r>
      <w:r w:rsidR="00BC61E6" w:rsidRPr="00C83C4B">
        <w:t xml:space="preserve">with the </w:t>
      </w:r>
      <w:r w:rsidRPr="00C83C4B">
        <w:t>knowledge-driven and behavioural factors</w:t>
      </w:r>
      <w:r w:rsidR="00BC61E6" w:rsidRPr="00C83C4B">
        <w:t xml:space="preserve"> analysis</w:t>
      </w:r>
      <w:r w:rsidRPr="00C83C4B">
        <w:t xml:space="preserve"> that can systematically influence the self-medication Behaviour is essential. </w:t>
      </w:r>
      <w:r w:rsidR="00BC61E6" w:rsidRPr="00C83C4B">
        <w:t xml:space="preserve"> </w:t>
      </w:r>
    </w:p>
    <w:p w14:paraId="042C11FF" w14:textId="582F8855" w:rsidR="00D731BB" w:rsidRPr="00C83C4B" w:rsidRDefault="00E67DAD">
      <w:pPr>
        <w:pStyle w:val="Heading1"/>
      </w:pPr>
      <w:bookmarkStart w:id="20" w:name="_to5gkpvhp0di" w:colFirst="0" w:colLast="0"/>
      <w:bookmarkStart w:id="21" w:name="_Toc214633414"/>
      <w:bookmarkEnd w:id="20"/>
      <w:r>
        <w:t>4</w:t>
      </w:r>
      <w:r w:rsidRPr="00C83C4B">
        <w:t>. Research Methodology</w:t>
      </w:r>
      <w:bookmarkEnd w:id="21"/>
      <w:r w:rsidRPr="00C83C4B">
        <w:t xml:space="preserve"> </w:t>
      </w:r>
    </w:p>
    <w:p w14:paraId="29BB17F0" w14:textId="0F9C460D" w:rsidR="00D731BB" w:rsidRPr="00C83C4B" w:rsidRDefault="00E67DAD">
      <w:pPr>
        <w:pStyle w:val="Heading2"/>
        <w:jc w:val="left"/>
      </w:pPr>
      <w:bookmarkStart w:id="22" w:name="_kc5h9hp3bht7" w:colFirst="0" w:colLast="0"/>
      <w:bookmarkStart w:id="23" w:name="_Toc214633415"/>
      <w:bookmarkEnd w:id="22"/>
      <w:r>
        <w:t>4</w:t>
      </w:r>
      <w:r w:rsidRPr="00C83C4B">
        <w:t>.1 Research Design</w:t>
      </w:r>
      <w:bookmarkEnd w:id="23"/>
    </w:p>
    <w:p w14:paraId="099223CA" w14:textId="7D7D9B97" w:rsidR="00D731BB" w:rsidRPr="00C83C4B" w:rsidRDefault="00496BB5">
      <w:r w:rsidRPr="00C83C4B">
        <w:t xml:space="preserve">This research uses a systematic literature review (SLR) for the development and systematic evaluation of the existing information in the current literature related to the on antibiotic use and self-medication intensity among the Indian Youth. This is based on the PRISMA evaluation for the development of the structured approach and maintaining a maintain transparency in that will focus on the policy and guidance development for the people who intake these medications without any prescription, ensuring the appropriateness of the methodology. This structure will help effectively evaluate each step and ensure that the collected information aligns with the study's requirements. </w:t>
      </w:r>
      <w:r w:rsidR="00837D22" w:rsidRPr="00C83C4B">
        <w:t xml:space="preserve">With the help </w:t>
      </w:r>
      <w:r w:rsidRPr="00C83C4B">
        <w:t>of the PEO framework</w:t>
      </w:r>
      <w:r w:rsidR="00837D22" w:rsidRPr="00C83C4B">
        <w:t xml:space="preserve">, it is possible </w:t>
      </w:r>
      <w:proofErr w:type="spellStart"/>
      <w:r w:rsidR="00837D22" w:rsidRPr="00C83C4B">
        <w:t>o</w:t>
      </w:r>
      <w:proofErr w:type="spellEnd"/>
      <w:r w:rsidR="00837D22" w:rsidRPr="00C83C4B">
        <w:t xml:space="preserve"> formulate the appropriate scope of the study that ca directly </w:t>
      </w:r>
      <w:r w:rsidR="00CF7417" w:rsidRPr="00C83C4B">
        <w:t>affects</w:t>
      </w:r>
      <w:r w:rsidR="00837D22" w:rsidRPr="00C83C4B">
        <w:t xml:space="preserve"> the implications of the outcome of the study and help in the better policy formulations that are in line with the </w:t>
      </w:r>
      <w:r w:rsidRPr="00C83C4B">
        <w:t>question and strategy</w:t>
      </w:r>
      <w:r w:rsidR="00837D22" w:rsidRPr="00C83C4B">
        <w:t xml:space="preserve"> of the study</w:t>
      </w:r>
      <w:r w:rsidRPr="00C83C4B">
        <w:t>.</w:t>
      </w:r>
    </w:p>
    <w:p w14:paraId="4673A871" w14:textId="676A5738" w:rsidR="00D731BB" w:rsidRPr="00C83C4B" w:rsidRDefault="00A8757B">
      <w:r w:rsidRPr="00C83C4B">
        <w:t xml:space="preserve">The </w:t>
      </w:r>
      <w:r w:rsidRPr="00C83C4B">
        <w:rPr>
          <w:b/>
          <w:bCs/>
          <w:i/>
          <w:iCs/>
        </w:rPr>
        <w:t>PEO statement</w:t>
      </w:r>
      <w:r w:rsidRPr="00C83C4B">
        <w:t xml:space="preserve"> </w:t>
      </w:r>
      <w:r w:rsidR="00CF7417" w:rsidRPr="00C83C4B">
        <w:t>to formulate the scope and questions of the study is primarily focused on the</w:t>
      </w:r>
      <w:r w:rsidRPr="00C83C4B">
        <w:t xml:space="preserve"> young </w:t>
      </w:r>
      <w:r w:rsidR="00CF7417" w:rsidRPr="00C83C4B">
        <w:t>from the age group of</w:t>
      </w:r>
      <w:r w:rsidRPr="00C83C4B">
        <w:t xml:space="preserve"> 18 to 35 as the population.</w:t>
      </w:r>
      <w:r w:rsidR="00CF7417" w:rsidRPr="00C83C4B">
        <w:t xml:space="preserve"> This framework has been selected to make sure that the study can focus on the particular scope of the research.</w:t>
      </w:r>
      <w:r w:rsidRPr="00C83C4B">
        <w:t xml:space="preserve"> It also </w:t>
      </w:r>
      <w:r w:rsidR="00CF7417" w:rsidRPr="00C83C4B">
        <w:t xml:space="preserve">emphasises </w:t>
      </w:r>
      <w:r w:rsidR="00CF7417" w:rsidRPr="00C83C4B">
        <w:lastRenderedPageBreak/>
        <w:t>on the</w:t>
      </w:r>
      <w:r w:rsidRPr="00C83C4B">
        <w:t xml:space="preserve"> </w:t>
      </w:r>
      <w:r w:rsidR="00CF7417" w:rsidRPr="00C83C4B">
        <w:t xml:space="preserve">application of the </w:t>
      </w:r>
      <w:r w:rsidRPr="00C83C4B">
        <w:t xml:space="preserve">antibiotic use and </w:t>
      </w:r>
      <w:bookmarkStart w:id="24" w:name="_Hlk214558848"/>
      <w:r w:rsidRPr="00C83C4B">
        <w:t xml:space="preserve">self-medication </w:t>
      </w:r>
      <w:bookmarkEnd w:id="24"/>
      <w:r w:rsidRPr="00C83C4B">
        <w:t xml:space="preserve">practices </w:t>
      </w:r>
      <w:r w:rsidR="00CF7417" w:rsidRPr="00C83C4B">
        <w:t>that are common among them</w:t>
      </w:r>
      <w:r w:rsidRPr="00C83C4B">
        <w:t xml:space="preserve"> (Cheong et al., 2023). </w:t>
      </w:r>
      <w:r w:rsidR="00CF7417" w:rsidRPr="00C83C4B">
        <w:t>The details of the implications are mentioned below</w:t>
      </w:r>
    </w:p>
    <w:p w14:paraId="5902D1E0" w14:textId="18AF032C" w:rsidR="00FC459A" w:rsidRPr="00C83C4B" w:rsidRDefault="00FC459A" w:rsidP="008D4671">
      <w:pPr>
        <w:pStyle w:val="ListParagraph"/>
        <w:numPr>
          <w:ilvl w:val="0"/>
          <w:numId w:val="9"/>
        </w:numPr>
      </w:pPr>
      <w:r w:rsidRPr="00C83C4B">
        <w:rPr>
          <w:b/>
          <w:bCs/>
          <w:i/>
          <w:iCs/>
        </w:rPr>
        <w:t>Population:</w:t>
      </w:r>
      <w:r w:rsidRPr="00C83C4B">
        <w:t xml:space="preserve"> Indian Youth within the age group of 18 to 35</w:t>
      </w:r>
    </w:p>
    <w:p w14:paraId="6F3E8EEB" w14:textId="0F69FE8D" w:rsidR="00FC459A" w:rsidRPr="00C83C4B" w:rsidRDefault="00FC459A" w:rsidP="008D4671">
      <w:pPr>
        <w:pStyle w:val="ListParagraph"/>
        <w:numPr>
          <w:ilvl w:val="0"/>
          <w:numId w:val="9"/>
        </w:numPr>
      </w:pPr>
      <w:r w:rsidRPr="00C83C4B">
        <w:rPr>
          <w:b/>
          <w:bCs/>
          <w:i/>
          <w:iCs/>
        </w:rPr>
        <w:t>Exposure:</w:t>
      </w:r>
      <w:r w:rsidR="00C6078A" w:rsidRPr="00C83C4B">
        <w:t xml:space="preserve"> Excessive use of the antibiotic through the self-medication</w:t>
      </w:r>
    </w:p>
    <w:p w14:paraId="0F52D533" w14:textId="45A57D47" w:rsidR="00FC459A" w:rsidRPr="00C83C4B" w:rsidRDefault="00FC459A" w:rsidP="008D4671">
      <w:pPr>
        <w:pStyle w:val="ListParagraph"/>
        <w:numPr>
          <w:ilvl w:val="0"/>
          <w:numId w:val="9"/>
        </w:numPr>
      </w:pPr>
      <w:r w:rsidRPr="00C83C4B">
        <w:rPr>
          <w:b/>
          <w:bCs/>
          <w:i/>
          <w:iCs/>
        </w:rPr>
        <w:t>Outcome:</w:t>
      </w:r>
      <w:r w:rsidRPr="00C83C4B">
        <w:t xml:space="preserve"> </w:t>
      </w:r>
      <w:r w:rsidR="00C6078A" w:rsidRPr="00C83C4B">
        <w:t>Implementation of antimicrobial resistance with the help of the community-driven stewardship</w:t>
      </w:r>
    </w:p>
    <w:p w14:paraId="5E11C965" w14:textId="75AB4E5F" w:rsidR="00D731BB" w:rsidRPr="00C83C4B" w:rsidRDefault="00E67DAD">
      <w:pPr>
        <w:pStyle w:val="Heading2"/>
        <w:jc w:val="left"/>
      </w:pPr>
      <w:bookmarkStart w:id="25" w:name="_glwjcwnyegxl" w:colFirst="0" w:colLast="0"/>
      <w:bookmarkStart w:id="26" w:name="_Toc214633416"/>
      <w:bookmarkEnd w:id="25"/>
      <w:r>
        <w:t>4</w:t>
      </w:r>
      <w:r w:rsidRPr="00C83C4B">
        <w:t>.2 Data Collection Method</w:t>
      </w:r>
      <w:bookmarkEnd w:id="26"/>
    </w:p>
    <w:p w14:paraId="6B68196E" w14:textId="1ECE0462" w:rsidR="00D731BB" w:rsidRPr="00C83C4B" w:rsidRDefault="00A03181">
      <w:r w:rsidRPr="00C83C4B">
        <w:t>The current study is based on the secondary data collection method, and it aims to will follow the PRISMA as a structured framework</w:t>
      </w:r>
      <w:r w:rsidR="008D4671" w:rsidRPr="00C83C4B">
        <w:t xml:space="preserve"> (referred to figure 1)</w:t>
      </w:r>
      <w:r w:rsidRPr="00C83C4B">
        <w:t>. This focuses on the four significant and effective stages of data identification, screening, eligibility, and inclusion as represented in the image below (Bhattarai, 2021</w:t>
      </w:r>
      <w:r w:rsidR="00FC459A" w:rsidRPr="00C83C4B">
        <w:t xml:space="preserve">; </w:t>
      </w:r>
      <w:r w:rsidR="00FC459A" w:rsidRPr="00C83C4B">
        <w:rPr>
          <w:rFonts w:eastAsia="Calibri"/>
        </w:rPr>
        <w:t>Paudel, 2024</w:t>
      </w:r>
      <w:r w:rsidRPr="00C83C4B">
        <w:t xml:space="preserve">). The identification phase involves searching relevant databases to identify studies that can contribute to this research. Database screening is the process of removing duplicates by screening abstracts or eligibility criteria after the complete review of the remaining articles. </w:t>
      </w:r>
    </w:p>
    <w:p w14:paraId="6766EA55" w14:textId="0B95990B" w:rsidR="008D4671" w:rsidRPr="00C83C4B" w:rsidRDefault="00E67DAD" w:rsidP="008D4671">
      <w:pPr>
        <w:pStyle w:val="Heading2"/>
      </w:pPr>
      <w:bookmarkStart w:id="27" w:name="_Toc214633417"/>
      <w:r>
        <w:t>4</w:t>
      </w:r>
      <w:r w:rsidR="008D4671" w:rsidRPr="00C83C4B">
        <w:t>.3 Selection Criteria</w:t>
      </w:r>
      <w:bookmarkEnd w:id="27"/>
    </w:p>
    <w:p w14:paraId="7238A6F4" w14:textId="77777777" w:rsidR="008D4671" w:rsidRPr="00C83C4B" w:rsidRDefault="008D4671" w:rsidP="008D4671">
      <w:r w:rsidRPr="00C83C4B">
        <w:t xml:space="preserve">The electronic databases that are publicly available in English and have been published within the last five years will be selected to collect 30 sources for the systematic review of the literature, so that the research can maintain a perspective on the current situation of the nation. Sources for collecting information include PubMed, Web of Science, Scopus, CINAHL, and others. These databases have been selected for capturing the broader range of healthcare and behavioural issues along with the social science perspective (Logan et al., 2024; </w:t>
      </w:r>
      <w:proofErr w:type="spellStart"/>
      <w:r w:rsidRPr="00C83C4B">
        <w:t>Abdekhoda</w:t>
      </w:r>
      <w:proofErr w:type="spellEnd"/>
      <w:r w:rsidRPr="00C83C4B">
        <w:t>, Ashrafi-</w:t>
      </w:r>
      <w:proofErr w:type="spellStart"/>
      <w:r w:rsidRPr="00C83C4B">
        <w:t>Rizi</w:t>
      </w:r>
      <w:proofErr w:type="spellEnd"/>
      <w:r w:rsidRPr="00C83C4B">
        <w:t xml:space="preserve"> and </w:t>
      </w:r>
      <w:proofErr w:type="spellStart"/>
      <w:r w:rsidRPr="00C83C4B">
        <w:t>Ranjbaran</w:t>
      </w:r>
      <w:proofErr w:type="spellEnd"/>
      <w:r w:rsidRPr="00C83C4B">
        <w:t xml:space="preserve">, 2023). </w:t>
      </w:r>
    </w:p>
    <w:p w14:paraId="0269C3F3" w14:textId="77777777" w:rsidR="008D4671" w:rsidRPr="00C83C4B" w:rsidRDefault="008D4671" w:rsidP="008D4671">
      <w:r w:rsidRPr="00C83C4B">
        <w:rPr>
          <w:b/>
          <w:bCs/>
        </w:rPr>
        <w:t>Key words and Boolean expression</w:t>
      </w:r>
      <w:r w:rsidRPr="00C83C4B">
        <w:t>: The search will be based on the primary keyboard and bullion operator. The keywords include “antibiotic use”, “use of antibiotics”, “self-medication”, “young adult healthcare” and a combination of these keywords. The selection of recent studies also ensures relevancy to the current pattern of policy with the help of the Boolean operations like “antibiotic misuse” AND “young adult healthcare”, “self-medication” AND “antimicrobial resistance”, “unprescribed antibiotic” OR “healthcare stewardship”.</w:t>
      </w:r>
    </w:p>
    <w:p w14:paraId="72D9F2FE" w14:textId="3AE37DB9" w:rsidR="008D4671" w:rsidRPr="00C83C4B" w:rsidRDefault="008D4671">
      <w:r w:rsidRPr="00C83C4B">
        <w:lastRenderedPageBreak/>
        <w:t>The research includes studies that use qualitative data analysis and focus on young adults in India. The study that addresses the use of antibiotics or misuse of any self-medication will be selected from the peer-reviewed publications (</w:t>
      </w:r>
      <w:proofErr w:type="spellStart"/>
      <w:r w:rsidRPr="00C83C4B">
        <w:t>Edlund</w:t>
      </w:r>
      <w:proofErr w:type="spellEnd"/>
      <w:r w:rsidRPr="00C83C4B">
        <w:t xml:space="preserve"> and </w:t>
      </w:r>
      <w:proofErr w:type="spellStart"/>
      <w:r w:rsidRPr="00C83C4B">
        <w:t>Bahlberger</w:t>
      </w:r>
      <w:proofErr w:type="spellEnd"/>
      <w:r w:rsidRPr="00C83C4B">
        <w:t>, 2025). On the other hand, the studies that have focused on quantitative evaluation only will be excluded, along with the research papers that are not related to the topic (Bingham, 2023). The study focuses on clinical antibiotic outcome, with the behavioural context will also be excluded as it does not cover the broader spectrum.</w:t>
      </w:r>
    </w:p>
    <w:p w14:paraId="0AFDE619" w14:textId="7AF0305D" w:rsidR="00A03181" w:rsidRPr="00C83C4B" w:rsidRDefault="00E02B09" w:rsidP="00A03181">
      <w:pPr>
        <w:jc w:val="center"/>
        <w:rPr>
          <w:b/>
          <w:bCs/>
        </w:rPr>
      </w:pPr>
      <w:r w:rsidRPr="00C83C4B">
        <w:rPr>
          <w:b/>
          <w:bCs/>
          <w:noProof/>
        </w:rPr>
        <mc:AlternateContent>
          <mc:Choice Requires="wps">
            <w:drawing>
              <wp:anchor distT="0" distB="0" distL="114300" distR="114300" simplePos="0" relativeHeight="251681792" behindDoc="0" locked="0" layoutInCell="1" allowOverlap="1" wp14:anchorId="5F7C2097" wp14:editId="18C645A9">
                <wp:simplePos x="0" y="0"/>
                <wp:positionH relativeFrom="column">
                  <wp:posOffset>1273367</wp:posOffset>
                </wp:positionH>
                <wp:positionV relativeFrom="paragraph">
                  <wp:posOffset>3085357</wp:posOffset>
                </wp:positionV>
                <wp:extent cx="362309" cy="828040"/>
                <wp:effectExtent l="0" t="0" r="0" b="0"/>
                <wp:wrapNone/>
                <wp:docPr id="251442254" name="Rectangle 5"/>
                <wp:cNvGraphicFramePr/>
                <a:graphic xmlns:a="http://schemas.openxmlformats.org/drawingml/2006/main">
                  <a:graphicData uri="http://schemas.microsoft.com/office/word/2010/wordprocessingShape">
                    <wps:wsp>
                      <wps:cNvSpPr/>
                      <wps:spPr>
                        <a:xfrm>
                          <a:off x="0" y="0"/>
                          <a:ext cx="362309" cy="82804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F2F9040" w14:textId="10D1D07C" w:rsidR="00E02B09" w:rsidRPr="00E02B09" w:rsidRDefault="00E02B09" w:rsidP="00E02B09">
                            <w:pPr>
                              <w:spacing w:before="0" w:after="0" w:line="240" w:lineRule="auto"/>
                              <w:jc w:val="center"/>
                              <w:rPr>
                                <w:sz w:val="16"/>
                                <w:szCs w:val="16"/>
                                <w:lang w:val="en-IN"/>
                              </w:rPr>
                            </w:pPr>
                            <w:r>
                              <w:rPr>
                                <w:sz w:val="16"/>
                                <w:szCs w:val="16"/>
                                <w:lang w:val="en-IN"/>
                              </w:rPr>
                              <w:t>Inclusion</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5F7C2097" id="Rectangle 5" o:spid="_x0000_s1026" style="position:absolute;left:0;text-align:left;margin-left:100.25pt;margin-top:242.95pt;width:28.55pt;height:65.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" filled="f" stroked="f">
                <v:textbox style="layout-flow:vertical;mso-layout-flow-alt:bottom-to-top">
                  <w:txbxContent>
                    <w:p w14:paraId="4F2F9040" w14:textId="10D1D07C" w:rsidR="00E02B09" w:rsidRPr="00E02B09" w:rsidRDefault="00E02B09" w:rsidP="00E02B09">
                      <w:pPr>
                        <w:spacing w:before="0" w:after="0" w:line="240" w:lineRule="auto"/>
                        <w:jc w:val="center"/>
                        <w:rPr>
                          <w:sz w:val="16"/>
                          <w:szCs w:val="16"/>
                          <w:lang w:val="en-IN"/>
                        </w:rPr>
                      </w:pPr>
                      <w:r>
                        <w:rPr>
                          <w:sz w:val="16"/>
                          <w:szCs w:val="16"/>
                          <w:lang w:val="en-IN"/>
                        </w:rPr>
                        <w:t>Inclusion</w:t>
                      </w:r>
                    </w:p>
                  </w:txbxContent>
                </v:textbox>
              </v:rect>
            </w:pict>
          </mc:Fallback>
        </mc:AlternateContent>
      </w:r>
      <w:r w:rsidRPr="00C83C4B">
        <w:rPr>
          <w:b/>
          <w:bCs/>
          <w:noProof/>
        </w:rPr>
        <mc:AlternateContent>
          <mc:Choice Requires="wps">
            <w:drawing>
              <wp:anchor distT="0" distB="0" distL="114300" distR="114300" simplePos="0" relativeHeight="251679744" behindDoc="0" locked="0" layoutInCell="1" allowOverlap="1" wp14:anchorId="2F2477F1" wp14:editId="56A5FD9C">
                <wp:simplePos x="0" y="0"/>
                <wp:positionH relativeFrom="column">
                  <wp:posOffset>1290572</wp:posOffset>
                </wp:positionH>
                <wp:positionV relativeFrom="paragraph">
                  <wp:posOffset>2032779</wp:posOffset>
                </wp:positionV>
                <wp:extent cx="362309" cy="828040"/>
                <wp:effectExtent l="0" t="0" r="0" b="0"/>
                <wp:wrapNone/>
                <wp:docPr id="401183227" name="Rectangle 5"/>
                <wp:cNvGraphicFramePr/>
                <a:graphic xmlns:a="http://schemas.openxmlformats.org/drawingml/2006/main">
                  <a:graphicData uri="http://schemas.microsoft.com/office/word/2010/wordprocessingShape">
                    <wps:wsp>
                      <wps:cNvSpPr/>
                      <wps:spPr>
                        <a:xfrm>
                          <a:off x="0" y="0"/>
                          <a:ext cx="362309" cy="82804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5338885" w14:textId="0A9503FA" w:rsidR="00E02B09" w:rsidRPr="00E02B09" w:rsidRDefault="00E02B09" w:rsidP="00E02B09">
                            <w:pPr>
                              <w:spacing w:before="0" w:after="0" w:line="240" w:lineRule="auto"/>
                              <w:jc w:val="center"/>
                              <w:rPr>
                                <w:sz w:val="16"/>
                                <w:szCs w:val="16"/>
                                <w:lang w:val="en-IN"/>
                              </w:rPr>
                            </w:pPr>
                            <w:r>
                              <w:rPr>
                                <w:sz w:val="16"/>
                                <w:szCs w:val="16"/>
                                <w:lang w:val="en-IN"/>
                              </w:rPr>
                              <w:t>Eligibility</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2F2477F1" id="_x0000_s1027" style="position:absolute;left:0;text-align:left;margin-left:101.6pt;margin-top:160.05pt;width:28.55pt;height:65.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" filled="f" stroked="f">
                <v:textbox style="layout-flow:vertical;mso-layout-flow-alt:bottom-to-top">
                  <w:txbxContent>
                    <w:p w14:paraId="75338885" w14:textId="0A9503FA" w:rsidR="00E02B09" w:rsidRPr="00E02B09" w:rsidRDefault="00E02B09" w:rsidP="00E02B09">
                      <w:pPr>
                        <w:spacing w:before="0" w:after="0" w:line="240" w:lineRule="auto"/>
                        <w:jc w:val="center"/>
                        <w:rPr>
                          <w:sz w:val="16"/>
                          <w:szCs w:val="16"/>
                          <w:lang w:val="en-IN"/>
                        </w:rPr>
                      </w:pPr>
                      <w:r>
                        <w:rPr>
                          <w:sz w:val="16"/>
                          <w:szCs w:val="16"/>
                          <w:lang w:val="en-IN"/>
                        </w:rPr>
                        <w:t>Eligibility</w:t>
                      </w:r>
                    </w:p>
                  </w:txbxContent>
                </v:textbox>
              </v:rect>
            </w:pict>
          </mc:Fallback>
        </mc:AlternateContent>
      </w:r>
      <w:r w:rsidRPr="00C83C4B">
        <w:rPr>
          <w:b/>
          <w:bCs/>
          <w:noProof/>
        </w:rPr>
        <mc:AlternateContent>
          <mc:Choice Requires="wps">
            <w:drawing>
              <wp:anchor distT="0" distB="0" distL="114300" distR="114300" simplePos="0" relativeHeight="251677696" behindDoc="0" locked="0" layoutInCell="1" allowOverlap="1" wp14:anchorId="68C4FC25" wp14:editId="3600E5E2">
                <wp:simplePos x="0" y="0"/>
                <wp:positionH relativeFrom="column">
                  <wp:posOffset>1255024</wp:posOffset>
                </wp:positionH>
                <wp:positionV relativeFrom="paragraph">
                  <wp:posOffset>1092200</wp:posOffset>
                </wp:positionV>
                <wp:extent cx="362309" cy="828040"/>
                <wp:effectExtent l="0" t="0" r="0" b="0"/>
                <wp:wrapNone/>
                <wp:docPr id="775148707" name="Rectangle 5"/>
                <wp:cNvGraphicFramePr/>
                <a:graphic xmlns:a="http://schemas.openxmlformats.org/drawingml/2006/main">
                  <a:graphicData uri="http://schemas.microsoft.com/office/word/2010/wordprocessingShape">
                    <wps:wsp>
                      <wps:cNvSpPr/>
                      <wps:spPr>
                        <a:xfrm>
                          <a:off x="0" y="0"/>
                          <a:ext cx="362309" cy="82804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2BD9639" w14:textId="33D2854C" w:rsidR="00E02B09" w:rsidRPr="00E02B09" w:rsidRDefault="00E02B09" w:rsidP="00E02B09">
                            <w:pPr>
                              <w:spacing w:before="0" w:after="0" w:line="240" w:lineRule="auto"/>
                              <w:jc w:val="center"/>
                              <w:rPr>
                                <w:sz w:val="16"/>
                                <w:szCs w:val="16"/>
                                <w:lang w:val="en-IN"/>
                              </w:rPr>
                            </w:pPr>
                            <w:r>
                              <w:rPr>
                                <w:sz w:val="16"/>
                                <w:szCs w:val="16"/>
                                <w:lang w:val="en-IN"/>
                              </w:rPr>
                              <w:t>Screening</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68C4FC25" id="_x0000_s1028" style="position:absolute;left:0;text-align:left;margin-left:98.8pt;margin-top:86pt;width:28.55pt;height:65.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" filled="f" stroked="f">
                <v:textbox style="layout-flow:vertical;mso-layout-flow-alt:bottom-to-top">
                  <w:txbxContent>
                    <w:p w14:paraId="12BD9639" w14:textId="33D2854C" w:rsidR="00E02B09" w:rsidRPr="00E02B09" w:rsidRDefault="00E02B09" w:rsidP="00E02B09">
                      <w:pPr>
                        <w:spacing w:before="0" w:after="0" w:line="240" w:lineRule="auto"/>
                        <w:jc w:val="center"/>
                        <w:rPr>
                          <w:sz w:val="16"/>
                          <w:szCs w:val="16"/>
                          <w:lang w:val="en-IN"/>
                        </w:rPr>
                      </w:pPr>
                      <w:r>
                        <w:rPr>
                          <w:sz w:val="16"/>
                          <w:szCs w:val="16"/>
                          <w:lang w:val="en-IN"/>
                        </w:rPr>
                        <w:t>Screening</w:t>
                      </w:r>
                    </w:p>
                  </w:txbxContent>
                </v:textbox>
              </v:rect>
            </w:pict>
          </mc:Fallback>
        </mc:AlternateContent>
      </w:r>
      <w:r w:rsidRPr="00C83C4B">
        <w:rPr>
          <w:b/>
          <w:bCs/>
          <w:noProof/>
        </w:rPr>
        <mc:AlternateContent>
          <mc:Choice Requires="wps">
            <w:drawing>
              <wp:anchor distT="0" distB="0" distL="114300" distR="114300" simplePos="0" relativeHeight="251675648" behindDoc="0" locked="0" layoutInCell="1" allowOverlap="1" wp14:anchorId="65E288E1" wp14:editId="646E4D53">
                <wp:simplePos x="0" y="0"/>
                <wp:positionH relativeFrom="column">
                  <wp:posOffset>1258834</wp:posOffset>
                </wp:positionH>
                <wp:positionV relativeFrom="paragraph">
                  <wp:posOffset>111760</wp:posOffset>
                </wp:positionV>
                <wp:extent cx="362309" cy="828040"/>
                <wp:effectExtent l="0" t="0" r="0" b="0"/>
                <wp:wrapNone/>
                <wp:docPr id="2129324769" name="Rectangle 5"/>
                <wp:cNvGraphicFramePr/>
                <a:graphic xmlns:a="http://schemas.openxmlformats.org/drawingml/2006/main">
                  <a:graphicData uri="http://schemas.microsoft.com/office/word/2010/wordprocessingShape">
                    <wps:wsp>
                      <wps:cNvSpPr/>
                      <wps:spPr>
                        <a:xfrm>
                          <a:off x="0" y="0"/>
                          <a:ext cx="362309" cy="82804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B82BF54" w14:textId="01E02896" w:rsidR="00E02B09" w:rsidRPr="00E02B09" w:rsidRDefault="00E02B09" w:rsidP="00E02B09">
                            <w:pPr>
                              <w:spacing w:before="0" w:after="0" w:line="240" w:lineRule="auto"/>
                              <w:jc w:val="center"/>
                              <w:rPr>
                                <w:sz w:val="16"/>
                                <w:szCs w:val="16"/>
                                <w:lang w:val="en-IN"/>
                              </w:rPr>
                            </w:pPr>
                            <w:r w:rsidRPr="00E02B09">
                              <w:rPr>
                                <w:sz w:val="16"/>
                                <w:szCs w:val="16"/>
                                <w:lang w:val="en-IN"/>
                              </w:rPr>
                              <w:t>Identification</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du="http://schemas.microsoft.com/office/word/2023/wordml/word16du" xmlns:oel="http://schemas.microsoft.com/office/2019/extlst">
            <w:pict>
              <v:rect w14:anchorId="65E288E1" id="_x0000_s1029" style="position:absolute;left:0;text-align:left;margin-left:99.1pt;margin-top:8.8pt;width:28.55pt;height:65.2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" filled="f" stroked="f">
                <v:textbox style="layout-flow:vertical;mso-layout-flow-alt:bottom-to-top">
                  <w:txbxContent>
                    <w:p w14:paraId="7B82BF54" w14:textId="01E02896" w:rsidR="00E02B09" w:rsidRPr="00E02B09" w:rsidRDefault="00E02B09" w:rsidP="00E02B09">
                      <w:pPr>
                        <w:spacing w:before="0" w:after="0" w:line="240" w:lineRule="auto"/>
                        <w:jc w:val="center"/>
                        <w:rPr>
                          <w:sz w:val="16"/>
                          <w:szCs w:val="16"/>
                          <w:lang w:val="en-IN"/>
                        </w:rPr>
                      </w:pPr>
                      <w:r w:rsidRPr="00E02B09">
                        <w:rPr>
                          <w:sz w:val="16"/>
                          <w:szCs w:val="16"/>
                          <w:lang w:val="en-IN"/>
                        </w:rPr>
                        <w:t>Identification</w:t>
                      </w:r>
                    </w:p>
                  </w:txbxContent>
                </v:textbox>
              </v:rect>
            </w:pict>
          </mc:Fallback>
        </mc:AlternateContent>
      </w:r>
      <w:r w:rsidRPr="00C83C4B">
        <w:rPr>
          <w:b/>
          <w:bCs/>
          <w:noProof/>
        </w:rPr>
        <mc:AlternateContent>
          <mc:Choice Requires="wps">
            <w:drawing>
              <wp:anchor distT="0" distB="0" distL="114300" distR="114300" simplePos="0" relativeHeight="251673600" behindDoc="0" locked="0" layoutInCell="1" allowOverlap="1" wp14:anchorId="5A96EC61" wp14:editId="6135F455">
                <wp:simplePos x="0" y="0"/>
                <wp:positionH relativeFrom="column">
                  <wp:posOffset>3478242</wp:posOffset>
                </wp:positionH>
                <wp:positionV relativeFrom="paragraph">
                  <wp:posOffset>648778</wp:posOffset>
                </wp:positionV>
                <wp:extent cx="843592" cy="487680"/>
                <wp:effectExtent l="19050" t="19050" r="13970" b="26670"/>
                <wp:wrapNone/>
                <wp:docPr id="1466535420" name="Rectangle 2"/>
                <wp:cNvGraphicFramePr/>
                <a:graphic xmlns:a="http://schemas.openxmlformats.org/drawingml/2006/main">
                  <a:graphicData uri="http://schemas.microsoft.com/office/word/2010/wordprocessingShape">
                    <wps:wsp>
                      <wps:cNvSpPr/>
                      <wps:spPr>
                        <a:xfrm>
                          <a:off x="0" y="0"/>
                          <a:ext cx="843592" cy="487680"/>
                        </a:xfrm>
                        <a:prstGeom prst="rect">
                          <a:avLst/>
                        </a:prstGeom>
                        <a:noFill/>
                        <a:ln w="2857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07FE32D1" w14:textId="77777777" w:rsidR="004A10D3" w:rsidRPr="004A10D3" w:rsidRDefault="004A10D3" w:rsidP="004A10D3">
                            <w:pPr>
                              <w:spacing w:before="0" w:after="0" w:line="276" w:lineRule="auto"/>
                              <w:jc w:val="center"/>
                              <w:rPr>
                                <w:sz w:val="14"/>
                                <w:szCs w:val="14"/>
                                <w:lang w:val="en-US"/>
                              </w:rPr>
                            </w:pPr>
                            <w:r w:rsidRPr="004A10D3">
                              <w:rPr>
                                <w:sz w:val="14"/>
                                <w:szCs w:val="14"/>
                                <w:lang w:val="en-US"/>
                              </w:rPr>
                              <w:t xml:space="preserve">Records excluded </w:t>
                            </w:r>
                          </w:p>
                          <w:p w14:paraId="093FBA45" w14:textId="4534EC49" w:rsidR="004A10D3" w:rsidRPr="004A10D3" w:rsidRDefault="004A10D3" w:rsidP="004A10D3">
                            <w:pPr>
                              <w:spacing w:before="0" w:after="0" w:line="276" w:lineRule="auto"/>
                              <w:jc w:val="center"/>
                              <w:rPr>
                                <w:sz w:val="14"/>
                                <w:szCs w:val="14"/>
                              </w:rPr>
                            </w:pPr>
                            <w:r w:rsidRPr="004A10D3">
                              <w:rPr>
                                <w:sz w:val="14"/>
                                <w:szCs w:val="14"/>
                                <w:lang w:val="en-US"/>
                              </w:rPr>
                              <w:t xml:space="preserve">(n= </w:t>
                            </w:r>
                            <w:r w:rsidR="00E02B09">
                              <w:rPr>
                                <w:sz w:val="14"/>
                                <w:szCs w:val="14"/>
                                <w:lang w:val="en-US"/>
                              </w:rPr>
                              <w:t>751</w:t>
                            </w:r>
                            <w:r w:rsidRPr="004A10D3">
                              <w:rPr>
                                <w:sz w:val="14"/>
                                <w:szCs w:val="14"/>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5A96EC61" id="Rectangle 2" o:spid="_x0000_s1030" style="position:absolute;left:0;text-align:left;margin-left:273.9pt;margin-top:51.1pt;width:66.4pt;height:38.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" filled="f" strokecolor="black [3200]" strokeweight="2.25pt">
                <v:stroke joinstyle="round"/>
                <v:textbox>
                  <w:txbxContent>
                    <w:p w14:paraId="07FE32D1" w14:textId="77777777" w:rsidR="004A10D3" w:rsidRPr="004A10D3" w:rsidRDefault="004A10D3" w:rsidP="004A10D3">
                      <w:pPr>
                        <w:spacing w:before="0" w:after="0" w:line="276" w:lineRule="auto"/>
                        <w:jc w:val="center"/>
                        <w:rPr>
                          <w:sz w:val="14"/>
                          <w:szCs w:val="14"/>
                          <w:lang w:val="en-US"/>
                        </w:rPr>
                      </w:pPr>
                      <w:r w:rsidRPr="004A10D3">
                        <w:rPr>
                          <w:sz w:val="14"/>
                          <w:szCs w:val="14"/>
                          <w:lang w:val="en-US"/>
                        </w:rPr>
                        <w:t xml:space="preserve">Records excluded </w:t>
                      </w:r>
                    </w:p>
                    <w:p w14:paraId="093FBA45" w14:textId="4534EC49" w:rsidR="004A10D3" w:rsidRPr="004A10D3" w:rsidRDefault="004A10D3" w:rsidP="004A10D3">
                      <w:pPr>
                        <w:spacing w:before="0" w:after="0" w:line="276" w:lineRule="auto"/>
                        <w:jc w:val="center"/>
                        <w:rPr>
                          <w:sz w:val="14"/>
                          <w:szCs w:val="14"/>
                        </w:rPr>
                      </w:pPr>
                      <w:r w:rsidRPr="004A10D3">
                        <w:rPr>
                          <w:sz w:val="14"/>
                          <w:szCs w:val="14"/>
                          <w:lang w:val="en-US"/>
                        </w:rPr>
                        <w:t xml:space="preserve">(n= </w:t>
                      </w:r>
                      <w:r w:rsidR="00E02B09">
                        <w:rPr>
                          <w:sz w:val="14"/>
                          <w:szCs w:val="14"/>
                          <w:lang w:val="en-US"/>
                        </w:rPr>
                        <w:t>751</w:t>
                      </w:r>
                      <w:r w:rsidRPr="004A10D3">
                        <w:rPr>
                          <w:sz w:val="14"/>
                          <w:szCs w:val="14"/>
                          <w:lang w:val="en-US"/>
                        </w:rPr>
                        <w:t>)</w:t>
                      </w:r>
                    </w:p>
                  </w:txbxContent>
                </v:textbox>
              </v:rect>
            </w:pict>
          </mc:Fallback>
        </mc:AlternateContent>
      </w:r>
      <w:r w:rsidR="004A10D3" w:rsidRPr="00C83C4B">
        <w:rPr>
          <w:b/>
          <w:bCs/>
          <w:noProof/>
        </w:rPr>
        <mc:AlternateContent>
          <mc:Choice Requires="wps">
            <w:drawing>
              <wp:anchor distT="0" distB="0" distL="114300" distR="114300" simplePos="0" relativeHeight="251674624" behindDoc="0" locked="0" layoutInCell="1" allowOverlap="1" wp14:anchorId="7D7592DE" wp14:editId="6DEB5D1C">
                <wp:simplePos x="0" y="0"/>
                <wp:positionH relativeFrom="column">
                  <wp:posOffset>3076743</wp:posOffset>
                </wp:positionH>
                <wp:positionV relativeFrom="paragraph">
                  <wp:posOffset>897147</wp:posOffset>
                </wp:positionV>
                <wp:extent cx="416955" cy="0"/>
                <wp:effectExtent l="38100" t="76200" r="21590" b="133350"/>
                <wp:wrapNone/>
                <wp:docPr id="453199651" name="Straight Arrow Connector 4"/>
                <wp:cNvGraphicFramePr/>
                <a:graphic xmlns:a="http://schemas.openxmlformats.org/drawingml/2006/main">
                  <a:graphicData uri="http://schemas.microsoft.com/office/word/2010/wordprocessingShape">
                    <wps:wsp>
                      <wps:cNvCnPr/>
                      <wps:spPr>
                        <a:xfrm>
                          <a:off x="0" y="0"/>
                          <a:ext cx="416955"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44D2ECFE" id="_x0000_t32" coordsize="21600,21600" o:spt="32" o:oned="t" path="m,l21600,21600e" filled="f">
                <v:path arrowok="t" fillok="f" o:connecttype="none"/>
                <o:lock v:ext="edit" shapetype="t"/>
              </v:shapetype>
              <v:shape id="Straight Arrow Connector 4" o:spid="_x0000_s1026" type="#_x0000_t32" style="position:absolute;margin-left:242.25pt;margin-top:70.65pt;width:32.85pt;height: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" strokecolor="black [3200]" strokeweight="2pt">
                <v:stroke endarrow="block"/>
                <v:shadow on="t" color="black" opacity="24903f" origin=",.5" offset="0,.55556mm"/>
              </v:shape>
            </w:pict>
          </mc:Fallback>
        </mc:AlternateContent>
      </w:r>
      <w:r w:rsidR="004A10D3" w:rsidRPr="00C83C4B">
        <w:rPr>
          <w:b/>
          <w:bCs/>
          <w:noProof/>
        </w:rPr>
        <mc:AlternateContent>
          <mc:Choice Requires="wps">
            <w:drawing>
              <wp:anchor distT="0" distB="0" distL="114300" distR="114300" simplePos="0" relativeHeight="251663360" behindDoc="0" locked="0" layoutInCell="1" allowOverlap="1" wp14:anchorId="0EA3D55D" wp14:editId="795FDB27">
                <wp:simplePos x="0" y="0"/>
                <wp:positionH relativeFrom="column">
                  <wp:posOffset>1906438</wp:posOffset>
                </wp:positionH>
                <wp:positionV relativeFrom="paragraph">
                  <wp:posOffset>1302588</wp:posOffset>
                </wp:positionV>
                <wp:extent cx="1170305" cy="491705"/>
                <wp:effectExtent l="0" t="0" r="10795" b="22860"/>
                <wp:wrapNone/>
                <wp:docPr id="1850324709" name="Rectangle 2"/>
                <wp:cNvGraphicFramePr/>
                <a:graphic xmlns:a="http://schemas.openxmlformats.org/drawingml/2006/main">
                  <a:graphicData uri="http://schemas.microsoft.com/office/word/2010/wordprocessingShape">
                    <wps:wsp>
                      <wps:cNvSpPr/>
                      <wps:spPr>
                        <a:xfrm>
                          <a:off x="0" y="0"/>
                          <a:ext cx="1170305" cy="491705"/>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6FBCC463" w14:textId="492B5BA7" w:rsidR="004A10D3" w:rsidRPr="004A10D3" w:rsidRDefault="004A10D3" w:rsidP="004A10D3">
                            <w:pPr>
                              <w:spacing w:before="0" w:after="0" w:line="276" w:lineRule="auto"/>
                              <w:jc w:val="center"/>
                              <w:rPr>
                                <w:sz w:val="14"/>
                                <w:szCs w:val="14"/>
                              </w:rPr>
                            </w:pPr>
                            <w:r w:rsidRPr="004A10D3">
                              <w:rPr>
                                <w:sz w:val="14"/>
                                <w:szCs w:val="14"/>
                                <w:lang w:val="en-US"/>
                              </w:rPr>
                              <w:t>Records screened by title (n= 802)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0EA3D55D" id="_x0000_s1031" style="position:absolute;left:0;text-align:left;margin-left:150.1pt;margin-top:102.55pt;width:92.15pt;height:38.7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" filled="f" strokecolor="black [3200]">
                <v:stroke joinstyle="round"/>
                <v:textbox>
                  <w:txbxContent>
                    <w:p w14:paraId="6FBCC463" w14:textId="492B5BA7" w:rsidR="004A10D3" w:rsidRPr="004A10D3" w:rsidRDefault="004A10D3" w:rsidP="004A10D3">
                      <w:pPr>
                        <w:spacing w:before="0" w:after="0" w:line="276" w:lineRule="auto"/>
                        <w:jc w:val="center"/>
                        <w:rPr>
                          <w:sz w:val="14"/>
                          <w:szCs w:val="14"/>
                        </w:rPr>
                      </w:pPr>
                      <w:r w:rsidRPr="004A10D3">
                        <w:rPr>
                          <w:sz w:val="14"/>
                          <w:szCs w:val="14"/>
                          <w:lang w:val="en-US"/>
                        </w:rPr>
                        <w:t>Records screened by title (n= 802)</w:t>
                      </w:r>
                    </w:p>
                  </w:txbxContent>
                </v:textbox>
              </v:rect>
            </w:pict>
          </mc:Fallback>
        </mc:AlternateContent>
      </w:r>
      <w:r w:rsidR="004A10D3" w:rsidRPr="00C83C4B">
        <w:rPr>
          <w:b/>
          <w:bCs/>
          <w:noProof/>
        </w:rPr>
        <mc:AlternateContent>
          <mc:Choice Requires="wps">
            <w:drawing>
              <wp:anchor distT="0" distB="0" distL="114300" distR="114300" simplePos="0" relativeHeight="251671552" behindDoc="0" locked="0" layoutInCell="1" allowOverlap="1" wp14:anchorId="08316A7F" wp14:editId="35944764">
                <wp:simplePos x="0" y="0"/>
                <wp:positionH relativeFrom="column">
                  <wp:posOffset>2009511</wp:posOffset>
                </wp:positionH>
                <wp:positionV relativeFrom="paragraph">
                  <wp:posOffset>3241675</wp:posOffset>
                </wp:positionV>
                <wp:extent cx="2268244" cy="327804"/>
                <wp:effectExtent l="0" t="0" r="17780" b="15240"/>
                <wp:wrapNone/>
                <wp:docPr id="1584292390" name="Rectangle 2"/>
                <wp:cNvGraphicFramePr/>
                <a:graphic xmlns:a="http://schemas.openxmlformats.org/drawingml/2006/main">
                  <a:graphicData uri="http://schemas.microsoft.com/office/word/2010/wordprocessingShape">
                    <wps:wsp>
                      <wps:cNvSpPr/>
                      <wps:spPr>
                        <a:xfrm>
                          <a:off x="0" y="0"/>
                          <a:ext cx="2268244" cy="327804"/>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4CFC96B5" w14:textId="77777777" w:rsidR="004A10D3" w:rsidRPr="004A10D3" w:rsidRDefault="004A10D3" w:rsidP="004A10D3">
                            <w:pPr>
                              <w:spacing w:before="0" w:after="0" w:line="276" w:lineRule="auto"/>
                              <w:jc w:val="center"/>
                              <w:rPr>
                                <w:sz w:val="14"/>
                                <w:szCs w:val="14"/>
                                <w:lang w:val="en-US"/>
                              </w:rPr>
                            </w:pPr>
                            <w:r w:rsidRPr="004A10D3">
                              <w:rPr>
                                <w:sz w:val="14"/>
                                <w:szCs w:val="14"/>
                                <w:lang w:val="en-US"/>
                              </w:rPr>
                              <w:t xml:space="preserve">Studies included </w:t>
                            </w:r>
                          </w:p>
                          <w:p w14:paraId="7A1DE9DF" w14:textId="112E7FFD" w:rsidR="004A10D3" w:rsidRPr="004A10D3" w:rsidRDefault="004A10D3" w:rsidP="004A10D3">
                            <w:pPr>
                              <w:spacing w:before="0" w:after="0" w:line="276" w:lineRule="auto"/>
                              <w:jc w:val="center"/>
                              <w:rPr>
                                <w:sz w:val="14"/>
                                <w:szCs w:val="14"/>
                              </w:rPr>
                            </w:pPr>
                            <w:r w:rsidRPr="004A10D3">
                              <w:rPr>
                                <w:sz w:val="14"/>
                                <w:szCs w:val="14"/>
                                <w:lang w:val="en-US"/>
                              </w:rPr>
                              <w:t>(n=30)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08316A7F" id="_x0000_s1032" style="position:absolute;left:0;text-align:left;margin-left:158.25pt;margin-top:255.25pt;width:178.6pt;height:25.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" filled="f" strokecolor="black [3200]">
                <v:stroke joinstyle="round"/>
                <v:textbox>
                  <w:txbxContent>
                    <w:p w14:paraId="4CFC96B5" w14:textId="77777777" w:rsidR="004A10D3" w:rsidRPr="004A10D3" w:rsidRDefault="004A10D3" w:rsidP="004A10D3">
                      <w:pPr>
                        <w:spacing w:before="0" w:after="0" w:line="276" w:lineRule="auto"/>
                        <w:jc w:val="center"/>
                        <w:rPr>
                          <w:sz w:val="14"/>
                          <w:szCs w:val="14"/>
                          <w:lang w:val="en-US"/>
                        </w:rPr>
                      </w:pPr>
                      <w:r w:rsidRPr="004A10D3">
                        <w:rPr>
                          <w:sz w:val="14"/>
                          <w:szCs w:val="14"/>
                          <w:lang w:val="en-US"/>
                        </w:rPr>
                        <w:t xml:space="preserve">Studies included </w:t>
                      </w:r>
                    </w:p>
                    <w:p w14:paraId="7A1DE9DF" w14:textId="112E7FFD" w:rsidR="004A10D3" w:rsidRPr="004A10D3" w:rsidRDefault="004A10D3" w:rsidP="004A10D3">
                      <w:pPr>
                        <w:spacing w:before="0" w:after="0" w:line="276" w:lineRule="auto"/>
                        <w:jc w:val="center"/>
                        <w:rPr>
                          <w:sz w:val="14"/>
                          <w:szCs w:val="14"/>
                        </w:rPr>
                      </w:pPr>
                      <w:r w:rsidRPr="004A10D3">
                        <w:rPr>
                          <w:sz w:val="14"/>
                          <w:szCs w:val="14"/>
                          <w:lang w:val="en-US"/>
                        </w:rPr>
                        <w:t>(n=30)</w:t>
                      </w:r>
                    </w:p>
                  </w:txbxContent>
                </v:textbox>
              </v:rect>
            </w:pict>
          </mc:Fallback>
        </mc:AlternateContent>
      </w:r>
      <w:r w:rsidR="004A10D3" w:rsidRPr="00C83C4B">
        <w:rPr>
          <w:b/>
          <w:bCs/>
          <w:noProof/>
        </w:rPr>
        <mc:AlternateContent>
          <mc:Choice Requires="wps">
            <w:drawing>
              <wp:anchor distT="0" distB="0" distL="114300" distR="114300" simplePos="0" relativeHeight="251669504" behindDoc="0" locked="0" layoutInCell="1" allowOverlap="1" wp14:anchorId="1CFC9DDB" wp14:editId="640FD337">
                <wp:simplePos x="0" y="0"/>
                <wp:positionH relativeFrom="column">
                  <wp:posOffset>3415665</wp:posOffset>
                </wp:positionH>
                <wp:positionV relativeFrom="paragraph">
                  <wp:posOffset>1990989</wp:posOffset>
                </wp:positionV>
                <wp:extent cx="1207698" cy="923026"/>
                <wp:effectExtent l="0" t="0" r="12065" b="10795"/>
                <wp:wrapNone/>
                <wp:docPr id="906763458" name="Rectangle 2"/>
                <wp:cNvGraphicFramePr/>
                <a:graphic xmlns:a="http://schemas.openxmlformats.org/drawingml/2006/main">
                  <a:graphicData uri="http://schemas.microsoft.com/office/word/2010/wordprocessingShape">
                    <wps:wsp>
                      <wps:cNvSpPr/>
                      <wps:spPr>
                        <a:xfrm>
                          <a:off x="0" y="0"/>
                          <a:ext cx="1207698" cy="923026"/>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56726C4E" w14:textId="07DB8E4E" w:rsidR="004A10D3" w:rsidRPr="004A10D3" w:rsidRDefault="004A10D3" w:rsidP="004A10D3">
                            <w:pPr>
                              <w:spacing w:before="0" w:after="0" w:line="276" w:lineRule="auto"/>
                              <w:rPr>
                                <w:b/>
                                <w:bCs/>
                                <w:sz w:val="14"/>
                                <w:szCs w:val="14"/>
                                <w:lang w:val="en-US"/>
                              </w:rPr>
                            </w:pPr>
                            <w:r w:rsidRPr="004A10D3">
                              <w:rPr>
                                <w:b/>
                                <w:bCs/>
                                <w:sz w:val="14"/>
                                <w:szCs w:val="14"/>
                                <w:lang w:val="en-US"/>
                              </w:rPr>
                              <w:t>Records excluded (n=434)</w:t>
                            </w:r>
                          </w:p>
                          <w:p w14:paraId="7EB1D0D0" w14:textId="48EC5B79" w:rsidR="004A10D3" w:rsidRPr="004A10D3" w:rsidRDefault="004A10D3" w:rsidP="004A10D3">
                            <w:pPr>
                              <w:pStyle w:val="ListParagraph"/>
                              <w:numPr>
                                <w:ilvl w:val="0"/>
                                <w:numId w:val="8"/>
                              </w:numPr>
                              <w:spacing w:before="0" w:after="0" w:line="276" w:lineRule="auto"/>
                              <w:ind w:left="142" w:hanging="142"/>
                              <w:rPr>
                                <w:sz w:val="10"/>
                                <w:szCs w:val="10"/>
                                <w:lang w:val="en-US"/>
                              </w:rPr>
                            </w:pPr>
                            <w:r w:rsidRPr="004A10D3">
                              <w:rPr>
                                <w:sz w:val="10"/>
                                <w:szCs w:val="10"/>
                                <w:lang w:val="en-US"/>
                              </w:rPr>
                              <w:t>Study published before 2021.</w:t>
                            </w:r>
                          </w:p>
                          <w:p w14:paraId="06A4ABA9" w14:textId="77777777" w:rsidR="004A10D3" w:rsidRPr="004A10D3" w:rsidRDefault="004A10D3" w:rsidP="004A10D3">
                            <w:pPr>
                              <w:pStyle w:val="ListParagraph"/>
                              <w:numPr>
                                <w:ilvl w:val="0"/>
                                <w:numId w:val="8"/>
                              </w:numPr>
                              <w:spacing w:before="0" w:after="0" w:line="276" w:lineRule="auto"/>
                              <w:ind w:left="142" w:hanging="142"/>
                              <w:rPr>
                                <w:sz w:val="10"/>
                                <w:szCs w:val="10"/>
                                <w:lang w:val="en-US"/>
                              </w:rPr>
                            </w:pPr>
                            <w:r w:rsidRPr="004A10D3">
                              <w:rPr>
                                <w:sz w:val="10"/>
                                <w:szCs w:val="10"/>
                                <w:lang w:val="en-US"/>
                              </w:rPr>
                              <w:t>Non-peer reviewed articles.</w:t>
                            </w:r>
                          </w:p>
                          <w:p w14:paraId="765A1BAD" w14:textId="77777777" w:rsidR="004A10D3" w:rsidRPr="004A10D3" w:rsidRDefault="004A10D3" w:rsidP="004A10D3">
                            <w:pPr>
                              <w:pStyle w:val="ListParagraph"/>
                              <w:numPr>
                                <w:ilvl w:val="0"/>
                                <w:numId w:val="8"/>
                              </w:numPr>
                              <w:spacing w:before="0" w:after="0" w:line="276" w:lineRule="auto"/>
                              <w:ind w:left="142" w:hanging="142"/>
                              <w:rPr>
                                <w:sz w:val="10"/>
                                <w:szCs w:val="10"/>
                                <w:lang w:val="en-US"/>
                              </w:rPr>
                            </w:pPr>
                            <w:r w:rsidRPr="004A10D3">
                              <w:rPr>
                                <w:sz w:val="10"/>
                                <w:szCs w:val="10"/>
                                <w:lang w:val="en-US"/>
                              </w:rPr>
                              <w:t>Articles in other languages.</w:t>
                            </w:r>
                          </w:p>
                          <w:p w14:paraId="79E4BF45" w14:textId="77777777" w:rsidR="004A10D3" w:rsidRPr="004A10D3" w:rsidRDefault="004A10D3" w:rsidP="004A10D3">
                            <w:pPr>
                              <w:pStyle w:val="ListParagraph"/>
                              <w:numPr>
                                <w:ilvl w:val="0"/>
                                <w:numId w:val="8"/>
                              </w:numPr>
                              <w:spacing w:before="0" w:after="0" w:line="276" w:lineRule="auto"/>
                              <w:ind w:left="142" w:hanging="142"/>
                              <w:rPr>
                                <w:sz w:val="10"/>
                                <w:szCs w:val="10"/>
                                <w:lang w:val="en-US"/>
                              </w:rPr>
                            </w:pPr>
                            <w:r w:rsidRPr="004A10D3">
                              <w:rPr>
                                <w:sz w:val="10"/>
                                <w:szCs w:val="10"/>
                                <w:lang w:val="en-US"/>
                              </w:rPr>
                              <w:t>Articles with findings that do not align with the research objectives.</w:t>
                            </w:r>
                          </w:p>
                          <w:p w14:paraId="0CB06817" w14:textId="578AAAFB" w:rsidR="004A10D3" w:rsidRPr="004A10D3" w:rsidRDefault="004A10D3" w:rsidP="004A10D3">
                            <w:pPr>
                              <w:pStyle w:val="ListParagraph"/>
                              <w:numPr>
                                <w:ilvl w:val="0"/>
                                <w:numId w:val="8"/>
                              </w:numPr>
                              <w:spacing w:before="0" w:after="0" w:line="276" w:lineRule="auto"/>
                              <w:ind w:left="142" w:hanging="142"/>
                              <w:rPr>
                                <w:sz w:val="10"/>
                                <w:szCs w:val="10"/>
                              </w:rPr>
                            </w:pPr>
                            <w:r w:rsidRPr="004A10D3">
                              <w:rPr>
                                <w:sz w:val="10"/>
                                <w:szCs w:val="10"/>
                                <w:lang w:val="en-US"/>
                              </w:rPr>
                              <w:t>Studies does not comply with ethical standard.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1CFC9DDB" id="_x0000_s1033" style="position:absolute;left:0;text-align:left;margin-left:268.95pt;margin-top:156.75pt;width:95.1pt;height:7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" filled="f" strokecolor="black [3200]">
                <v:stroke joinstyle="round"/>
                <v:textbox>
                  <w:txbxContent>
                    <w:p w14:paraId="56726C4E" w14:textId="07DB8E4E" w:rsidR="004A10D3" w:rsidRPr="004A10D3" w:rsidRDefault="004A10D3" w:rsidP="004A10D3">
                      <w:pPr>
                        <w:spacing w:before="0" w:after="0" w:line="276" w:lineRule="auto"/>
                        <w:rPr>
                          <w:b/>
                          <w:bCs/>
                          <w:sz w:val="14"/>
                          <w:szCs w:val="14"/>
                          <w:lang w:val="en-US"/>
                        </w:rPr>
                      </w:pPr>
                      <w:r w:rsidRPr="004A10D3">
                        <w:rPr>
                          <w:b/>
                          <w:bCs/>
                          <w:sz w:val="14"/>
                          <w:szCs w:val="14"/>
                          <w:lang w:val="en-US"/>
                        </w:rPr>
                        <w:t>Records excluded (n=434)</w:t>
                      </w:r>
                    </w:p>
                    <w:p w14:paraId="7EB1D0D0" w14:textId="48EC5B79" w:rsidR="004A10D3" w:rsidRPr="004A10D3" w:rsidRDefault="004A10D3" w:rsidP="004A10D3">
                      <w:pPr>
                        <w:pStyle w:val="ListParagraph"/>
                        <w:numPr>
                          <w:ilvl w:val="0"/>
                          <w:numId w:val="8"/>
                        </w:numPr>
                        <w:spacing w:before="0" w:after="0" w:line="276" w:lineRule="auto"/>
                        <w:ind w:left="142" w:hanging="142"/>
                        <w:rPr>
                          <w:sz w:val="10"/>
                          <w:szCs w:val="10"/>
                          <w:lang w:val="en-US"/>
                        </w:rPr>
                      </w:pPr>
                      <w:r w:rsidRPr="004A10D3">
                        <w:rPr>
                          <w:sz w:val="10"/>
                          <w:szCs w:val="10"/>
                          <w:lang w:val="en-US"/>
                        </w:rPr>
                        <w:t>Study published before 2021.</w:t>
                      </w:r>
                    </w:p>
                    <w:p w14:paraId="06A4ABA9" w14:textId="77777777" w:rsidR="004A10D3" w:rsidRPr="004A10D3" w:rsidRDefault="004A10D3" w:rsidP="004A10D3">
                      <w:pPr>
                        <w:pStyle w:val="ListParagraph"/>
                        <w:numPr>
                          <w:ilvl w:val="0"/>
                          <w:numId w:val="8"/>
                        </w:numPr>
                        <w:spacing w:before="0" w:after="0" w:line="276" w:lineRule="auto"/>
                        <w:ind w:left="142" w:hanging="142"/>
                        <w:rPr>
                          <w:sz w:val="10"/>
                          <w:szCs w:val="10"/>
                          <w:lang w:val="en-US"/>
                        </w:rPr>
                      </w:pPr>
                      <w:r w:rsidRPr="004A10D3">
                        <w:rPr>
                          <w:sz w:val="10"/>
                          <w:szCs w:val="10"/>
                          <w:lang w:val="en-US"/>
                        </w:rPr>
                        <w:t>Non-peer reviewed articles.</w:t>
                      </w:r>
                    </w:p>
                    <w:p w14:paraId="765A1BAD" w14:textId="77777777" w:rsidR="004A10D3" w:rsidRPr="004A10D3" w:rsidRDefault="004A10D3" w:rsidP="004A10D3">
                      <w:pPr>
                        <w:pStyle w:val="ListParagraph"/>
                        <w:numPr>
                          <w:ilvl w:val="0"/>
                          <w:numId w:val="8"/>
                        </w:numPr>
                        <w:spacing w:before="0" w:after="0" w:line="276" w:lineRule="auto"/>
                        <w:ind w:left="142" w:hanging="142"/>
                        <w:rPr>
                          <w:sz w:val="10"/>
                          <w:szCs w:val="10"/>
                          <w:lang w:val="en-US"/>
                        </w:rPr>
                      </w:pPr>
                      <w:r w:rsidRPr="004A10D3">
                        <w:rPr>
                          <w:sz w:val="10"/>
                          <w:szCs w:val="10"/>
                          <w:lang w:val="en-US"/>
                        </w:rPr>
                        <w:t>Articles in other languages.</w:t>
                      </w:r>
                    </w:p>
                    <w:p w14:paraId="79E4BF45" w14:textId="77777777" w:rsidR="004A10D3" w:rsidRPr="004A10D3" w:rsidRDefault="004A10D3" w:rsidP="004A10D3">
                      <w:pPr>
                        <w:pStyle w:val="ListParagraph"/>
                        <w:numPr>
                          <w:ilvl w:val="0"/>
                          <w:numId w:val="8"/>
                        </w:numPr>
                        <w:spacing w:before="0" w:after="0" w:line="276" w:lineRule="auto"/>
                        <w:ind w:left="142" w:hanging="142"/>
                        <w:rPr>
                          <w:sz w:val="10"/>
                          <w:szCs w:val="10"/>
                          <w:lang w:val="en-US"/>
                        </w:rPr>
                      </w:pPr>
                      <w:r w:rsidRPr="004A10D3">
                        <w:rPr>
                          <w:sz w:val="10"/>
                          <w:szCs w:val="10"/>
                          <w:lang w:val="en-US"/>
                        </w:rPr>
                        <w:t>Articles with findings that do not align with the research objectives.</w:t>
                      </w:r>
                    </w:p>
                    <w:p w14:paraId="0CB06817" w14:textId="578AAAFB" w:rsidR="004A10D3" w:rsidRPr="004A10D3" w:rsidRDefault="004A10D3" w:rsidP="004A10D3">
                      <w:pPr>
                        <w:pStyle w:val="ListParagraph"/>
                        <w:numPr>
                          <w:ilvl w:val="0"/>
                          <w:numId w:val="8"/>
                        </w:numPr>
                        <w:spacing w:before="0" w:after="0" w:line="276" w:lineRule="auto"/>
                        <w:ind w:left="142" w:hanging="142"/>
                        <w:rPr>
                          <w:sz w:val="10"/>
                          <w:szCs w:val="10"/>
                        </w:rPr>
                      </w:pPr>
                      <w:r w:rsidRPr="004A10D3">
                        <w:rPr>
                          <w:sz w:val="10"/>
                          <w:szCs w:val="10"/>
                          <w:lang w:val="en-US"/>
                        </w:rPr>
                        <w:t>Studies does not comply with ethical standard.</w:t>
                      </w:r>
                    </w:p>
                  </w:txbxContent>
                </v:textbox>
              </v:rect>
            </w:pict>
          </mc:Fallback>
        </mc:AlternateContent>
      </w:r>
      <w:r w:rsidR="004A10D3" w:rsidRPr="00C83C4B">
        <w:rPr>
          <w:b/>
          <w:bCs/>
          <w:noProof/>
        </w:rPr>
        <mc:AlternateContent>
          <mc:Choice Requires="wps">
            <w:drawing>
              <wp:anchor distT="0" distB="0" distL="114300" distR="114300" simplePos="0" relativeHeight="251667456" behindDoc="0" locked="0" layoutInCell="1" allowOverlap="1" wp14:anchorId="7C15C819" wp14:editId="3FA701ED">
                <wp:simplePos x="0" y="0"/>
                <wp:positionH relativeFrom="column">
                  <wp:posOffset>1733909</wp:posOffset>
                </wp:positionH>
                <wp:positionV relativeFrom="paragraph">
                  <wp:posOffset>2009955</wp:posOffset>
                </wp:positionV>
                <wp:extent cx="1561382" cy="905773"/>
                <wp:effectExtent l="0" t="0" r="20320" b="27940"/>
                <wp:wrapNone/>
                <wp:docPr id="431091881" name="Rectangle 2"/>
                <wp:cNvGraphicFramePr/>
                <a:graphic xmlns:a="http://schemas.openxmlformats.org/drawingml/2006/main">
                  <a:graphicData uri="http://schemas.microsoft.com/office/word/2010/wordprocessingShape">
                    <wps:wsp>
                      <wps:cNvSpPr/>
                      <wps:spPr>
                        <a:xfrm>
                          <a:off x="0" y="0"/>
                          <a:ext cx="1561382" cy="905773"/>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370D2150" w14:textId="77777777" w:rsidR="004A10D3" w:rsidRPr="004A10D3" w:rsidRDefault="004A10D3" w:rsidP="004A10D3">
                            <w:pPr>
                              <w:spacing w:before="0" w:after="0" w:line="276" w:lineRule="auto"/>
                              <w:jc w:val="center"/>
                              <w:rPr>
                                <w:sz w:val="14"/>
                                <w:szCs w:val="14"/>
                              </w:rPr>
                            </w:pPr>
                            <w:r w:rsidRPr="004A10D3">
                              <w:rPr>
                                <w:sz w:val="14"/>
                                <w:szCs w:val="14"/>
                                <w:lang w:val="en-US"/>
                              </w:rPr>
                              <w:t>Records screened by Title and abstract (n=373)</w:t>
                            </w:r>
                          </w:p>
                          <w:p w14:paraId="0DC3BB41" w14:textId="77777777" w:rsidR="004A10D3" w:rsidRPr="004A10D3" w:rsidRDefault="004A10D3" w:rsidP="004A10D3">
                            <w:pPr>
                              <w:spacing w:before="0" w:after="0" w:line="276" w:lineRule="auto"/>
                              <w:jc w:val="center"/>
                              <w:rPr>
                                <w:sz w:val="10"/>
                                <w:szCs w:val="10"/>
                              </w:rPr>
                            </w:pPr>
                            <w:r w:rsidRPr="004A10D3">
                              <w:rPr>
                                <w:sz w:val="14"/>
                                <w:szCs w:val="14"/>
                                <w:lang w:val="en-US"/>
                              </w:rPr>
                              <w:t>Previously screened by title using “</w:t>
                            </w:r>
                            <w:r w:rsidRPr="004A10D3">
                              <w:rPr>
                                <w:sz w:val="10"/>
                                <w:szCs w:val="10"/>
                              </w:rPr>
                              <w:t>ANTIBIOTIC USE AND SELF-MEDICATION PRACTICES AMONG YOUNG ADULTS IN INDIA: IMPLICATIONS FOR ANTIMICROBIAL RESISTANCE AND COMMUNITY-LEVEL STEWARD”</w:t>
                            </w:r>
                          </w:p>
                          <w:p w14:paraId="249B35DE" w14:textId="5E45CE6D" w:rsidR="004A10D3" w:rsidRPr="004A10D3" w:rsidRDefault="004A10D3" w:rsidP="004A10D3">
                            <w:pPr>
                              <w:spacing w:before="0" w:after="0" w:line="276" w:lineRule="auto"/>
                              <w:jc w:val="center"/>
                              <w:rPr>
                                <w:sz w:val="14"/>
                                <w:szCs w:val="1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7C15C819" id="_x0000_s1034" style="position:absolute;left:0;text-align:left;margin-left:136.55pt;margin-top:158.25pt;width:122.95pt;height:71.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" filled="f" strokecolor="black [3200]">
                <v:stroke joinstyle="round"/>
                <v:textbox>
                  <w:txbxContent>
                    <w:p w14:paraId="370D2150" w14:textId="77777777" w:rsidR="004A10D3" w:rsidRPr="004A10D3" w:rsidRDefault="004A10D3" w:rsidP="004A10D3">
                      <w:pPr>
                        <w:spacing w:before="0" w:after="0" w:line="276" w:lineRule="auto"/>
                        <w:jc w:val="center"/>
                        <w:rPr>
                          <w:sz w:val="14"/>
                          <w:szCs w:val="14"/>
                        </w:rPr>
                      </w:pPr>
                      <w:r w:rsidRPr="004A10D3">
                        <w:rPr>
                          <w:sz w:val="14"/>
                          <w:szCs w:val="14"/>
                          <w:lang w:val="en-US"/>
                        </w:rPr>
                        <w:t>Records screened by Title and abstract (n=373)</w:t>
                      </w:r>
                    </w:p>
                    <w:p w14:paraId="0DC3BB41" w14:textId="77777777" w:rsidR="004A10D3" w:rsidRPr="004A10D3" w:rsidRDefault="004A10D3" w:rsidP="004A10D3">
                      <w:pPr>
                        <w:spacing w:before="0" w:after="0" w:line="276" w:lineRule="auto"/>
                        <w:jc w:val="center"/>
                        <w:rPr>
                          <w:sz w:val="10"/>
                          <w:szCs w:val="10"/>
                        </w:rPr>
                      </w:pPr>
                      <w:r w:rsidRPr="004A10D3">
                        <w:rPr>
                          <w:sz w:val="14"/>
                          <w:szCs w:val="14"/>
                          <w:lang w:val="en-US"/>
                        </w:rPr>
                        <w:t>Previously screened by title using “</w:t>
                      </w:r>
                      <w:r w:rsidRPr="004A10D3">
                        <w:rPr>
                          <w:sz w:val="10"/>
                          <w:szCs w:val="10"/>
                        </w:rPr>
                        <w:t>ANTIBIOTIC USE AND SELF-MEDICATION PRACTICES AMONG YOUNG ADULTS IN INDIA: IMPLICATIONS FOR ANTIMICROBIAL RESISTANCE AND COMMUNITY-LEVEL STEWARD”</w:t>
                      </w:r>
                    </w:p>
                    <w:p w14:paraId="249B35DE" w14:textId="5E45CE6D" w:rsidR="004A10D3" w:rsidRPr="004A10D3" w:rsidRDefault="004A10D3" w:rsidP="004A10D3">
                      <w:pPr>
                        <w:spacing w:before="0" w:after="0" w:line="276" w:lineRule="auto"/>
                        <w:jc w:val="center"/>
                        <w:rPr>
                          <w:sz w:val="14"/>
                          <w:szCs w:val="14"/>
                        </w:rPr>
                      </w:pPr>
                    </w:p>
                  </w:txbxContent>
                </v:textbox>
              </v:rect>
            </w:pict>
          </mc:Fallback>
        </mc:AlternateContent>
      </w:r>
      <w:r w:rsidR="004A10D3" w:rsidRPr="00C83C4B">
        <w:rPr>
          <w:b/>
          <w:bCs/>
          <w:noProof/>
        </w:rPr>
        <mc:AlternateContent>
          <mc:Choice Requires="wps">
            <w:drawing>
              <wp:anchor distT="0" distB="0" distL="114300" distR="114300" simplePos="0" relativeHeight="251665408" behindDoc="0" locked="0" layoutInCell="1" allowOverlap="1" wp14:anchorId="7D9C8048" wp14:editId="0B8B0F14">
                <wp:simplePos x="0" y="0"/>
                <wp:positionH relativeFrom="column">
                  <wp:posOffset>3407434</wp:posOffset>
                </wp:positionH>
                <wp:positionV relativeFrom="paragraph">
                  <wp:posOffset>1276709</wp:posOffset>
                </wp:positionV>
                <wp:extent cx="948906" cy="487896"/>
                <wp:effectExtent l="0" t="0" r="22860" b="26670"/>
                <wp:wrapNone/>
                <wp:docPr id="1364052516" name="Rectangle 2"/>
                <wp:cNvGraphicFramePr/>
                <a:graphic xmlns:a="http://schemas.openxmlformats.org/drawingml/2006/main">
                  <a:graphicData uri="http://schemas.microsoft.com/office/word/2010/wordprocessingShape">
                    <wps:wsp>
                      <wps:cNvSpPr/>
                      <wps:spPr>
                        <a:xfrm>
                          <a:off x="0" y="0"/>
                          <a:ext cx="948906" cy="487896"/>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7A85D153" w14:textId="76051CF9" w:rsidR="004A10D3" w:rsidRPr="004A10D3" w:rsidRDefault="004A10D3" w:rsidP="004A10D3">
                            <w:pPr>
                              <w:spacing w:before="0" w:after="0" w:line="276" w:lineRule="auto"/>
                              <w:jc w:val="center"/>
                              <w:rPr>
                                <w:sz w:val="14"/>
                                <w:szCs w:val="14"/>
                              </w:rPr>
                            </w:pPr>
                            <w:r w:rsidRPr="004A10D3">
                              <w:rPr>
                                <w:sz w:val="14"/>
                                <w:szCs w:val="14"/>
                                <w:lang w:val="en-US"/>
                              </w:rPr>
                              <w:t>Records after duplicates removed (n= 429)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7D9C8048" id="_x0000_s1035" style="position:absolute;left:0;text-align:left;margin-left:268.3pt;margin-top:100.55pt;width:74.7pt;height:38.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" filled="f" strokecolor="black [3200]">
                <v:stroke joinstyle="round"/>
                <v:textbox>
                  <w:txbxContent>
                    <w:p w14:paraId="7A85D153" w14:textId="76051CF9" w:rsidR="004A10D3" w:rsidRPr="004A10D3" w:rsidRDefault="004A10D3" w:rsidP="004A10D3">
                      <w:pPr>
                        <w:spacing w:before="0" w:after="0" w:line="276" w:lineRule="auto"/>
                        <w:jc w:val="center"/>
                        <w:rPr>
                          <w:sz w:val="14"/>
                          <w:szCs w:val="14"/>
                        </w:rPr>
                      </w:pPr>
                      <w:r w:rsidRPr="004A10D3">
                        <w:rPr>
                          <w:sz w:val="14"/>
                          <w:szCs w:val="14"/>
                          <w:lang w:val="en-US"/>
                        </w:rPr>
                        <w:t>Records after duplicates removed (n= 429)</w:t>
                      </w:r>
                    </w:p>
                  </w:txbxContent>
                </v:textbox>
              </v:rect>
            </w:pict>
          </mc:Fallback>
        </mc:AlternateContent>
      </w:r>
      <w:r w:rsidR="004A10D3" w:rsidRPr="00C83C4B">
        <w:rPr>
          <w:b/>
          <w:bCs/>
          <w:noProof/>
        </w:rPr>
        <mc:AlternateContent>
          <mc:Choice Requires="wps">
            <w:drawing>
              <wp:anchor distT="0" distB="0" distL="114300" distR="114300" simplePos="0" relativeHeight="251661312" behindDoc="0" locked="0" layoutInCell="1" allowOverlap="1" wp14:anchorId="47969A65" wp14:editId="18658303">
                <wp:simplePos x="0" y="0"/>
                <wp:positionH relativeFrom="column">
                  <wp:posOffset>1903395</wp:posOffset>
                </wp:positionH>
                <wp:positionV relativeFrom="paragraph">
                  <wp:posOffset>678336</wp:posOffset>
                </wp:positionV>
                <wp:extent cx="1170432" cy="453542"/>
                <wp:effectExtent l="0" t="0" r="10795" b="22860"/>
                <wp:wrapNone/>
                <wp:docPr id="1181810162" name="Rectangle 2"/>
                <wp:cNvGraphicFramePr/>
                <a:graphic xmlns:a="http://schemas.openxmlformats.org/drawingml/2006/main">
                  <a:graphicData uri="http://schemas.microsoft.com/office/word/2010/wordprocessingShape">
                    <wps:wsp>
                      <wps:cNvSpPr/>
                      <wps:spPr>
                        <a:xfrm>
                          <a:off x="0" y="0"/>
                          <a:ext cx="1170432" cy="453542"/>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3AB9CA58" w14:textId="2A624C85" w:rsidR="004A10D3" w:rsidRPr="004A10D3" w:rsidRDefault="004A10D3" w:rsidP="004A10D3">
                            <w:pPr>
                              <w:spacing w:before="0" w:after="0" w:line="276" w:lineRule="auto"/>
                              <w:jc w:val="center"/>
                              <w:rPr>
                                <w:sz w:val="14"/>
                                <w:szCs w:val="14"/>
                              </w:rPr>
                            </w:pPr>
                            <w:r w:rsidRPr="004A10D3">
                              <w:rPr>
                                <w:sz w:val="14"/>
                                <w:szCs w:val="14"/>
                                <w:lang w:val="en-US"/>
                              </w:rPr>
                              <w:t>Records after duplicates removed (n= 1231)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rect w14:anchorId="47969A65" id="_x0000_s1036" style="position:absolute;left:0;text-align:left;margin-left:149.85pt;margin-top:53.4pt;width:92.15pt;height:35.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" filled="f" strokecolor="black [3200]">
                <v:stroke joinstyle="round"/>
                <v:textbox>
                  <w:txbxContent>
                    <w:p w14:paraId="3AB9CA58" w14:textId="2A624C85" w:rsidR="004A10D3" w:rsidRPr="004A10D3" w:rsidRDefault="004A10D3" w:rsidP="004A10D3">
                      <w:pPr>
                        <w:spacing w:before="0" w:after="0" w:line="276" w:lineRule="auto"/>
                        <w:jc w:val="center"/>
                        <w:rPr>
                          <w:sz w:val="14"/>
                          <w:szCs w:val="14"/>
                        </w:rPr>
                      </w:pPr>
                      <w:r w:rsidRPr="004A10D3">
                        <w:rPr>
                          <w:sz w:val="14"/>
                          <w:szCs w:val="14"/>
                          <w:lang w:val="en-US"/>
                        </w:rPr>
                        <w:t>Records after duplicates removed (n= 1231)</w:t>
                      </w:r>
                    </w:p>
                  </w:txbxContent>
                </v:textbox>
              </v:rect>
            </w:pict>
          </mc:Fallback>
        </mc:AlternateContent>
      </w:r>
      <w:r w:rsidR="004A10D3" w:rsidRPr="00C83C4B">
        <w:rPr>
          <w:b/>
          <w:bCs/>
          <w:noProof/>
        </w:rPr>
        <mc:AlternateContent>
          <mc:Choice Requires="wps">
            <w:drawing>
              <wp:anchor distT="0" distB="0" distL="114300" distR="114300" simplePos="0" relativeHeight="251659264" behindDoc="0" locked="0" layoutInCell="1" allowOverlap="1" wp14:anchorId="1C8DC754" wp14:editId="79024C83">
                <wp:simplePos x="0" y="0"/>
                <wp:positionH relativeFrom="column">
                  <wp:posOffset>1908810</wp:posOffset>
                </wp:positionH>
                <wp:positionV relativeFrom="paragraph">
                  <wp:posOffset>94310</wp:posOffset>
                </wp:positionV>
                <wp:extent cx="1170432" cy="453542"/>
                <wp:effectExtent l="0" t="0" r="10795" b="22860"/>
                <wp:wrapNone/>
                <wp:docPr id="1564826068" name="Rectangle 2"/>
                <wp:cNvGraphicFramePr/>
                <a:graphic xmlns:a="http://schemas.openxmlformats.org/drawingml/2006/main">
                  <a:graphicData uri="http://schemas.microsoft.com/office/word/2010/wordprocessingShape">
                    <wps:wsp>
                      <wps:cNvSpPr/>
                      <wps:spPr>
                        <a:xfrm>
                          <a:off x="0" y="0"/>
                          <a:ext cx="1170432" cy="453542"/>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27041748" w14:textId="11DE76D4" w:rsidR="004A10D3" w:rsidRPr="004A10D3" w:rsidRDefault="004A10D3" w:rsidP="004A10D3">
                            <w:pPr>
                              <w:spacing w:before="0" w:after="0" w:line="276" w:lineRule="auto"/>
                              <w:jc w:val="center"/>
                              <w:rPr>
                                <w:sz w:val="14"/>
                                <w:szCs w:val="14"/>
                              </w:rPr>
                            </w:pPr>
                            <w:r w:rsidRPr="004A10D3">
                              <w:rPr>
                                <w:sz w:val="14"/>
                                <w:szCs w:val="14"/>
                                <w:lang w:val="en-US"/>
                              </w:rPr>
                              <w:t>Records identified through database research (n=1982)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rect w14:anchorId="1C8DC754" id="_x0000_s1037" style="position:absolute;left:0;text-align:left;margin-left:150.3pt;margin-top:7.45pt;width:92.15pt;height:35.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" filled="f" strokecolor="black [3200]">
                <v:stroke joinstyle="round"/>
                <v:textbox>
                  <w:txbxContent>
                    <w:p w14:paraId="27041748" w14:textId="11DE76D4" w:rsidR="004A10D3" w:rsidRPr="004A10D3" w:rsidRDefault="004A10D3" w:rsidP="004A10D3">
                      <w:pPr>
                        <w:spacing w:before="0" w:after="0" w:line="276" w:lineRule="auto"/>
                        <w:jc w:val="center"/>
                        <w:rPr>
                          <w:sz w:val="14"/>
                          <w:szCs w:val="14"/>
                        </w:rPr>
                      </w:pPr>
                      <w:r w:rsidRPr="004A10D3">
                        <w:rPr>
                          <w:sz w:val="14"/>
                          <w:szCs w:val="14"/>
                          <w:lang w:val="en-US"/>
                        </w:rPr>
                        <w:t>Records identified through database research (n=1982)</w:t>
                      </w:r>
                    </w:p>
                  </w:txbxContent>
                </v:textbox>
              </v:rect>
            </w:pict>
          </mc:Fallback>
        </mc:AlternateContent>
      </w:r>
      <w:r w:rsidR="001421EE" w:rsidRPr="00C83C4B">
        <w:rPr>
          <w:b/>
          <w:bCs/>
          <w:noProof/>
        </w:rPr>
        <w:drawing>
          <wp:inline distT="0" distB="0" distL="0" distR="0" wp14:anchorId="49809488" wp14:editId="55EC5AF4">
            <wp:extent cx="3400900" cy="3867690"/>
            <wp:effectExtent l="0" t="0" r="9525" b="0"/>
            <wp:docPr id="214716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716541" name=""/>
                    <pic:cNvPicPr/>
                  </pic:nvPicPr>
                  <pic:blipFill>
                    <a:blip r:embed="rId9"/>
                    <a:stretch>
                      <a:fillRect/>
                    </a:stretch>
                  </pic:blipFill>
                  <pic:spPr>
                    <a:xfrm>
                      <a:off x="0" y="0"/>
                      <a:ext cx="3400900" cy="3867690"/>
                    </a:xfrm>
                    <a:prstGeom prst="rect">
                      <a:avLst/>
                    </a:prstGeom>
                  </pic:spPr>
                </pic:pic>
              </a:graphicData>
            </a:graphic>
          </wp:inline>
        </w:drawing>
      </w:r>
      <w:r w:rsidR="001421EE" w:rsidRPr="00C83C4B">
        <w:rPr>
          <w:noProof/>
        </w:rPr>
        <w:t xml:space="preserve"> </w:t>
      </w:r>
      <w:r w:rsidR="001421EE" w:rsidRPr="00C83C4B">
        <w:rPr>
          <w:b/>
          <w:bCs/>
          <w:noProof/>
        </w:rPr>
        <w:t xml:space="preserve"> </w:t>
      </w:r>
      <w:r w:rsidR="00695505" w:rsidRPr="00C83C4B">
        <w:rPr>
          <w:b/>
          <w:bCs/>
          <w:noProof/>
        </w:rPr>
        <w:t xml:space="preserve"> </w:t>
      </w:r>
    </w:p>
    <w:p w14:paraId="4970FEC2" w14:textId="203F3A0A" w:rsidR="00A03181" w:rsidRPr="00C83C4B" w:rsidRDefault="00A03181" w:rsidP="00A03181">
      <w:pPr>
        <w:jc w:val="center"/>
        <w:rPr>
          <w:b/>
          <w:bCs/>
        </w:rPr>
      </w:pPr>
      <w:r w:rsidRPr="00C83C4B">
        <w:rPr>
          <w:b/>
          <w:bCs/>
        </w:rPr>
        <w:t>Figure 1: Process of data selection</w:t>
      </w:r>
      <w:r w:rsidR="00896B4E" w:rsidRPr="00C83C4B">
        <w:rPr>
          <w:b/>
          <w:bCs/>
        </w:rPr>
        <w:t xml:space="preserve"> Through PRISMA</w:t>
      </w:r>
    </w:p>
    <w:p w14:paraId="0EEA42BA" w14:textId="77777777" w:rsidR="00A03181" w:rsidRPr="00C83C4B" w:rsidRDefault="00A03181" w:rsidP="00A03181">
      <w:pPr>
        <w:jc w:val="center"/>
        <w:rPr>
          <w:b/>
          <w:bCs/>
        </w:rPr>
      </w:pPr>
      <w:r w:rsidRPr="00C83C4B">
        <w:rPr>
          <w:b/>
          <w:bCs/>
        </w:rPr>
        <w:t>(source: Self-generated)</w:t>
      </w:r>
    </w:p>
    <w:p w14:paraId="0E8E0F55" w14:textId="42BBC0B5" w:rsidR="00D731BB" w:rsidRPr="00C83C4B" w:rsidRDefault="00E67DAD">
      <w:pPr>
        <w:pStyle w:val="Heading2"/>
      </w:pPr>
      <w:bookmarkStart w:id="28" w:name="_4vul78on8iu3" w:colFirst="0" w:colLast="0"/>
      <w:bookmarkStart w:id="29" w:name="_uqvtco6oz468" w:colFirst="0" w:colLast="0"/>
      <w:bookmarkStart w:id="30" w:name="_Toc214633418"/>
      <w:bookmarkEnd w:id="28"/>
      <w:bookmarkEnd w:id="29"/>
      <w:r>
        <w:t>4</w:t>
      </w:r>
      <w:r w:rsidRPr="00C83C4B">
        <w:t>.4 Data Extraction and Analysis</w:t>
      </w:r>
      <w:bookmarkEnd w:id="30"/>
    </w:p>
    <w:p w14:paraId="7AEEEF57" w14:textId="5EE620F9" w:rsidR="00D731BB" w:rsidRPr="00C83C4B" w:rsidRDefault="00A8757B">
      <w:r w:rsidRPr="00C83C4B">
        <w:t xml:space="preserve">A structured template will be used </w:t>
      </w:r>
      <w:r w:rsidR="00496BB5" w:rsidRPr="00C83C4B">
        <w:t xml:space="preserve">for the systematic literature review with the help of the PRISMA </w:t>
      </w:r>
      <w:r w:rsidRPr="00C83C4B">
        <w:t>to extract the relevant data,</w:t>
      </w:r>
      <w:r w:rsidR="00E55E18" w:rsidRPr="00C83C4B">
        <w:t xml:space="preserve"> </w:t>
      </w:r>
      <w:r w:rsidRPr="00C83C4B">
        <w:t xml:space="preserve">with headings such as author, study, </w:t>
      </w:r>
      <w:r w:rsidRPr="00C83C4B">
        <w:t>methodology, and themes or findings from the study</w:t>
      </w:r>
      <w:r w:rsidR="00E55E18" w:rsidRPr="00C83C4B">
        <w:t xml:space="preserve"> and </w:t>
      </w:r>
      <w:r w:rsidR="008D4671" w:rsidRPr="00C83C4B">
        <w:t xml:space="preserve">10-points </w:t>
      </w:r>
      <w:r w:rsidR="00E55E18" w:rsidRPr="00C83C4B">
        <w:t xml:space="preserve">CASP </w:t>
      </w:r>
      <w:r w:rsidR="008D4671" w:rsidRPr="00C83C4B">
        <w:t xml:space="preserve">checklist </w:t>
      </w:r>
      <w:r w:rsidR="00E55E18" w:rsidRPr="00C83C4B">
        <w:t xml:space="preserve">will be used for the appraisal of the collected </w:t>
      </w:r>
      <w:r w:rsidR="008D4671" w:rsidRPr="00C83C4B">
        <w:t>articles (referred to appendix)</w:t>
      </w:r>
      <w:r w:rsidRPr="00C83C4B">
        <w:t xml:space="preserve">. </w:t>
      </w:r>
      <w:r w:rsidR="008D4671" w:rsidRPr="00C83C4B">
        <w:t xml:space="preserve">The collected studies will be assessed related to its methodological </w:t>
      </w:r>
      <w:r w:rsidR="008D4671" w:rsidRPr="00C83C4B">
        <w:lastRenderedPageBreak/>
        <w:t xml:space="preserve">and </w:t>
      </w:r>
      <w:proofErr w:type="gramStart"/>
      <w:r w:rsidR="008D4671" w:rsidRPr="00C83C4B">
        <w:t>findings based</w:t>
      </w:r>
      <w:proofErr w:type="gramEnd"/>
      <w:r w:rsidR="008D4671" w:rsidRPr="00C83C4B">
        <w:t xml:space="preserve"> implications, reliability with the help of the CASP. </w:t>
      </w:r>
      <w:r w:rsidR="00741A2A" w:rsidRPr="00C83C4B">
        <w:t>The information extraction in this research is generally independent and focuses more on studies related to the medical field. The study is based on secondary qualitative data through a systematic literature review (Gannon, Taheri and Azer, 2022). Therefore, a thematic analysis is appropriate for the study to understand the underlying meanings and perceptions of the individuals. Generating a theme in the study requires addressing each objective to develop an appropriate code and analysing the collected information to understand the broader application of AMR.</w:t>
      </w:r>
    </w:p>
    <w:p w14:paraId="3B60D70A" w14:textId="275909F5" w:rsidR="00D731BB" w:rsidRPr="00C83C4B" w:rsidRDefault="00E67DAD">
      <w:pPr>
        <w:pStyle w:val="Heading1"/>
      </w:pPr>
      <w:bookmarkStart w:id="31" w:name="_5tzmwxavripw" w:colFirst="0" w:colLast="0"/>
      <w:bookmarkStart w:id="32" w:name="_Toc214633419"/>
      <w:bookmarkEnd w:id="31"/>
      <w:r>
        <w:t>5</w:t>
      </w:r>
      <w:r w:rsidRPr="00C83C4B">
        <w:t>. Ethical Considerations</w:t>
      </w:r>
      <w:bookmarkEnd w:id="32"/>
      <w:r w:rsidRPr="00C83C4B">
        <w:t xml:space="preserve"> </w:t>
      </w:r>
    </w:p>
    <w:p w14:paraId="0D266CFC" w14:textId="6D3661F3" w:rsidR="00D731BB" w:rsidRPr="00C83C4B" w:rsidRDefault="00741A2A">
      <w:r w:rsidRPr="00C83C4B">
        <w:t xml:space="preserve">Ethical Considerations are essential for any research as they can guide the nature of the study and maintain the authenticity. The study relies on secondary qualitative data. Despite having no connection with the primary participant, this research has strictly adhered to all instructions provided by the university and maintained ethical approval (Ganesha and Aithal, 2022). The study relies on research published within the last five years to maintain focus on the current situation. With proper synthesis and citation, it has focused on giving credit to the relevant sources. The ethical use of publicly available data also helps maintain honesty and transparency. Therefore, using the Harvard referencing format, I have cited all the sources and paraphrased the information to avoid potential plagiarism. The information generated from this research also requires the proper summarisation to avoid any </w:t>
      </w:r>
      <w:proofErr w:type="spellStart"/>
      <w:r w:rsidRPr="00C83C4B">
        <w:t>misuinterpretation</w:t>
      </w:r>
      <w:proofErr w:type="spellEnd"/>
      <w:r w:rsidRPr="00C83C4B">
        <w:t>, and the methodology section will document the process of information collection (</w:t>
      </w:r>
      <w:proofErr w:type="spellStart"/>
      <w:r w:rsidRPr="00C83C4B">
        <w:t>Ghanad</w:t>
      </w:r>
      <w:proofErr w:type="spellEnd"/>
      <w:r w:rsidRPr="00C83C4B">
        <w:t>, 2023). The information extracted from the database, such as studies, will be stored in an encrypted device and protected by a password (Haq et al., 2023). That will ensure the information is available for at least 12 months after the completion of this research. To avoid plagiarism, proper attribution of paraphrasing will be applied, and direct citations will be cited clearly. Methodological transparency in systematic literature reviews is essential (Hanna et al., 2025). Therefore, the application of PRISMA guidelines related to the selection, data collection, and inclusion/exclusion criteria will be ensured to keep the data free of potential bias. This research will also ensure that all other ethical guidelines previously mentioned by the university are followed as this research is further developed before final submission.  This will ensure that the reporting in the study is honest and free of fabrication.</w:t>
      </w:r>
    </w:p>
    <w:p w14:paraId="162FA490" w14:textId="2B139F92" w:rsidR="00D731BB" w:rsidRPr="00C83C4B" w:rsidRDefault="00E67DAD">
      <w:pPr>
        <w:pStyle w:val="Heading1"/>
      </w:pPr>
      <w:bookmarkStart w:id="33" w:name="_v6rjwafixyy8" w:colFirst="0" w:colLast="0"/>
      <w:bookmarkStart w:id="34" w:name="_Toc214633420"/>
      <w:bookmarkEnd w:id="33"/>
      <w:r>
        <w:t>6</w:t>
      </w:r>
      <w:r w:rsidRPr="00C83C4B">
        <w:t>. Implication of research</w:t>
      </w:r>
      <w:bookmarkEnd w:id="34"/>
      <w:r w:rsidRPr="00C83C4B">
        <w:t xml:space="preserve">  </w:t>
      </w:r>
    </w:p>
    <w:p w14:paraId="3CC8F7D0" w14:textId="65217AF3" w:rsidR="00D731BB" w:rsidRPr="00C83C4B" w:rsidRDefault="00A8757B">
      <w:r w:rsidRPr="00C83C4B">
        <w:t xml:space="preserve">The outcomes of this study are important for </w:t>
      </w:r>
      <w:r w:rsidR="007610E7" w:rsidRPr="00C83C4B">
        <w:t>both</w:t>
      </w:r>
      <w:r w:rsidRPr="00C83C4B">
        <w:t xml:space="preserve"> the public health practice and the development of new policies, and for influencing community-level awareness of antibiotic stewardship in India. </w:t>
      </w:r>
      <w:r w:rsidRPr="00C83C4B">
        <w:lastRenderedPageBreak/>
        <w:t>An evaluation o</w:t>
      </w:r>
      <w:r w:rsidRPr="00C83C4B">
        <w:t>f how and why young people self-medicate with antibiotics can help inform interventions to reduce inappropriate antimicrobial use.</w:t>
      </w:r>
    </w:p>
    <w:p w14:paraId="0DF8A89F" w14:textId="735DE951" w:rsidR="00D731BB" w:rsidRPr="00C83C4B" w:rsidRDefault="00A8757B">
      <w:r w:rsidRPr="00C83C4B">
        <w:t xml:space="preserve">One essential concern related to community-level stewardship programs can be addressed through this study. This will lead to </w:t>
      </w:r>
      <w:r w:rsidRPr="00C83C4B">
        <w:t xml:space="preserve">an understanding of the behavioural and structural causes of risk management; the study can inform the design of stewardship efforts targeting young adults. For example, </w:t>
      </w:r>
      <w:r w:rsidR="00F5763C" w:rsidRPr="00C83C4B">
        <w:t xml:space="preserve">evaluation of the misunderstandings related to the issue of the antibiotics </w:t>
      </w:r>
      <w:r w:rsidRPr="00C83C4B">
        <w:t>can help i</w:t>
      </w:r>
      <w:r w:rsidRPr="00C83C4B">
        <w:t>nform educational materials and develop peer-driven campaigns for policymakers or organisations</w:t>
      </w:r>
      <w:r w:rsidR="00F5763C" w:rsidRPr="00C83C4B">
        <w:t xml:space="preserve"> (Prosper, 2024; </w:t>
      </w:r>
      <w:proofErr w:type="spellStart"/>
      <w:r w:rsidR="00F5763C" w:rsidRPr="00C83C4B">
        <w:t>Setianti</w:t>
      </w:r>
      <w:proofErr w:type="spellEnd"/>
      <w:r w:rsidR="00F5763C" w:rsidRPr="00C83C4B">
        <w:t xml:space="preserve"> et al., 2025). </w:t>
      </w:r>
      <w:r w:rsidRPr="00C83C4B">
        <w:t xml:space="preserve">The qualitative information </w:t>
      </w:r>
      <w:r w:rsidR="004C1C14" w:rsidRPr="00C83C4B">
        <w:t xml:space="preserve">collected through the sources related to the </w:t>
      </w:r>
      <w:r w:rsidRPr="00C83C4B">
        <w:t xml:space="preserve">misuse of the antibiotic can be </w:t>
      </w:r>
      <w:r w:rsidR="004C1C14" w:rsidRPr="00C83C4B">
        <w:t>suitable</w:t>
      </w:r>
      <w:r w:rsidRPr="00C83C4B">
        <w:t xml:space="preserve"> in dev</w:t>
      </w:r>
      <w:r w:rsidRPr="00C83C4B">
        <w:t xml:space="preserve">eloping regulatory restrictions and </w:t>
      </w:r>
      <w:r w:rsidR="004C1C14" w:rsidRPr="00C83C4B">
        <w:t>established</w:t>
      </w:r>
      <w:r w:rsidRPr="00C83C4B">
        <w:t xml:space="preserve"> policies that will limit the non-prescription </w:t>
      </w:r>
      <w:r w:rsidR="004C1C14" w:rsidRPr="00C83C4B">
        <w:t>purchase and sale</w:t>
      </w:r>
      <w:r w:rsidRPr="00C83C4B">
        <w:t xml:space="preserve"> of antibiotics. This will also create a pressure on the organisations operating in the industry to make necessary changes in their policies. One</w:t>
      </w:r>
      <w:r w:rsidRPr="00C83C4B">
        <w:t xml:space="preserve"> implication </w:t>
      </w:r>
      <w:r w:rsidR="007610E7" w:rsidRPr="00C83C4B">
        <w:t>concern</w:t>
      </w:r>
      <w:r w:rsidRPr="00C83C4B">
        <w:t xml:space="preserve"> community-level stewardship programs</w:t>
      </w:r>
      <w:r w:rsidR="00F5763C" w:rsidRPr="00C83C4B">
        <w:t xml:space="preserve"> (Karimov et al., 2024; Oliveira et al., 2024)</w:t>
      </w:r>
      <w:r w:rsidRPr="00C83C4B">
        <w:t>. By understanding the behavioural and structural causes of risk behaviour, the study can inform the design of stewardship efforts targeting young adults</w:t>
      </w:r>
      <w:r w:rsidRPr="00C83C4B">
        <w:t xml:space="preserve"> for intervention. For instance, findings on young adults' misconceptions or explanations of their motivations can inform educational materials, peer-led campaigns, or digital health applications that promote responsible and appropriate antibiotic use.</w:t>
      </w:r>
    </w:p>
    <w:p w14:paraId="17698606" w14:textId="211DEDBE" w:rsidR="00D731BB" w:rsidRDefault="00A8757B">
      <w:r w:rsidRPr="00C83C4B">
        <w:t>Fin</w:t>
      </w:r>
      <w:r w:rsidRPr="00C83C4B">
        <w:t xml:space="preserve">ally, this research can contribute towards the conceptual and theoretical development with an evaluation of the psychological behavioural driver among the young generation of India regarding </w:t>
      </w:r>
      <w:r w:rsidR="007610E7" w:rsidRPr="00C83C4B">
        <w:t>self-medication</w:t>
      </w:r>
      <w:r w:rsidRPr="00C83C4B">
        <w:t>. This, in the long time, helps in better health p</w:t>
      </w:r>
      <w:r w:rsidRPr="00C83C4B">
        <w:t xml:space="preserve">romotion and change in behaviour with the application of theory of planned behaviour or health belief model. Overall, the systematic literature review supports the adaptation of better frameworks like AMR-related </w:t>
      </w:r>
      <w:r w:rsidR="007610E7" w:rsidRPr="00C83C4B">
        <w:t>behaviour,</w:t>
      </w:r>
      <w:r w:rsidRPr="00C83C4B">
        <w:t xml:space="preserve"> and it is expected to contribute</w:t>
      </w:r>
      <w:r w:rsidRPr="00C83C4B">
        <w:t xml:space="preserve"> towards the understanding of antibiotic practice among the young generation.</w:t>
      </w:r>
    </w:p>
    <w:p w14:paraId="143649C6" w14:textId="124AD912" w:rsidR="00E90EDD" w:rsidRDefault="00E90EDD"/>
    <w:p w14:paraId="5C7654F0" w14:textId="4C07E8D6" w:rsidR="00E90EDD" w:rsidRDefault="00E90EDD"/>
    <w:p w14:paraId="667C2EA2" w14:textId="0508F822" w:rsidR="00E90EDD" w:rsidRDefault="00E90EDD"/>
    <w:p w14:paraId="4423D823" w14:textId="77777777" w:rsidR="00E90EDD" w:rsidRPr="00C83C4B" w:rsidRDefault="00E90EDD"/>
    <w:p w14:paraId="464758BD" w14:textId="0BA0B007" w:rsidR="00D731BB" w:rsidRPr="00C83C4B" w:rsidRDefault="00E67DAD">
      <w:pPr>
        <w:pStyle w:val="Heading1"/>
      </w:pPr>
      <w:bookmarkStart w:id="35" w:name="_yiavof6nw9iz" w:colFirst="0" w:colLast="0"/>
      <w:bookmarkStart w:id="36" w:name="_Toc214633421"/>
      <w:bookmarkEnd w:id="35"/>
      <w:r>
        <w:lastRenderedPageBreak/>
        <w:t>7</w:t>
      </w:r>
      <w:r w:rsidRPr="00C83C4B">
        <w:t>. Plan of Work and Time Schedule</w:t>
      </w:r>
      <w:bookmarkEnd w:id="36"/>
      <w:r w:rsidRPr="00C83C4B">
        <w:t xml:space="preserve"> </w:t>
      </w:r>
    </w:p>
    <w:tbl>
      <w:tblPr>
        <w:tblStyle w:val="TableGrid"/>
        <w:tblW w:w="0" w:type="auto"/>
        <w:tblLook w:val="04A0" w:firstRow="1" w:lastRow="0" w:firstColumn="1" w:lastColumn="0" w:noHBand="0" w:noVBand="1"/>
      </w:tblPr>
      <w:tblGrid>
        <w:gridCol w:w="1354"/>
        <w:gridCol w:w="1331"/>
        <w:gridCol w:w="1333"/>
        <w:gridCol w:w="1333"/>
        <w:gridCol w:w="1333"/>
        <w:gridCol w:w="1333"/>
        <w:gridCol w:w="1333"/>
      </w:tblGrid>
      <w:tr w:rsidR="00DE39C3" w:rsidRPr="00C83C4B" w14:paraId="12E8B8F3" w14:textId="77777777" w:rsidTr="00DE39C3">
        <w:tc>
          <w:tcPr>
            <w:tcW w:w="1335" w:type="dxa"/>
          </w:tcPr>
          <w:p w14:paraId="79AE229E" w14:textId="7A8BB347" w:rsidR="00DE39C3" w:rsidRPr="00C83C4B" w:rsidRDefault="00DE39C3" w:rsidP="00DE39C3">
            <w:pPr>
              <w:shd w:val="clear" w:color="auto" w:fill="auto"/>
            </w:pPr>
            <w:r w:rsidRPr="00C83C4B">
              <w:t>Task</w:t>
            </w:r>
          </w:p>
        </w:tc>
        <w:tc>
          <w:tcPr>
            <w:tcW w:w="1335" w:type="dxa"/>
          </w:tcPr>
          <w:p w14:paraId="28730F3F" w14:textId="5C69B449" w:rsidR="00DE39C3" w:rsidRPr="00C83C4B" w:rsidRDefault="00DE39C3" w:rsidP="00DE39C3">
            <w:pPr>
              <w:shd w:val="clear" w:color="auto" w:fill="auto"/>
            </w:pPr>
            <w:r w:rsidRPr="00C83C4B">
              <w:t>Week 1</w:t>
            </w:r>
          </w:p>
        </w:tc>
        <w:tc>
          <w:tcPr>
            <w:tcW w:w="1336" w:type="dxa"/>
          </w:tcPr>
          <w:p w14:paraId="611CA380" w14:textId="5E363A58" w:rsidR="00DE39C3" w:rsidRPr="00C83C4B" w:rsidRDefault="00DE39C3" w:rsidP="00DE39C3">
            <w:pPr>
              <w:shd w:val="clear" w:color="auto" w:fill="auto"/>
            </w:pPr>
            <w:r w:rsidRPr="00C83C4B">
              <w:t>Week 2</w:t>
            </w:r>
          </w:p>
        </w:tc>
        <w:tc>
          <w:tcPr>
            <w:tcW w:w="1336" w:type="dxa"/>
          </w:tcPr>
          <w:p w14:paraId="22B94782" w14:textId="61693C66" w:rsidR="00DE39C3" w:rsidRPr="00C83C4B" w:rsidRDefault="00DE39C3" w:rsidP="00DE39C3">
            <w:pPr>
              <w:shd w:val="clear" w:color="auto" w:fill="auto"/>
            </w:pPr>
            <w:r w:rsidRPr="00C83C4B">
              <w:t>Week 3</w:t>
            </w:r>
          </w:p>
        </w:tc>
        <w:tc>
          <w:tcPr>
            <w:tcW w:w="1336" w:type="dxa"/>
          </w:tcPr>
          <w:p w14:paraId="38F9102E" w14:textId="1D3F0D9E" w:rsidR="00DE39C3" w:rsidRPr="00C83C4B" w:rsidRDefault="00DE39C3" w:rsidP="00DE39C3">
            <w:pPr>
              <w:shd w:val="clear" w:color="auto" w:fill="auto"/>
            </w:pPr>
            <w:r w:rsidRPr="00C83C4B">
              <w:t>Week 4</w:t>
            </w:r>
          </w:p>
        </w:tc>
        <w:tc>
          <w:tcPr>
            <w:tcW w:w="1336" w:type="dxa"/>
          </w:tcPr>
          <w:p w14:paraId="45EE9944" w14:textId="16FA23D8" w:rsidR="00DE39C3" w:rsidRPr="00C83C4B" w:rsidRDefault="00DE39C3" w:rsidP="00DE39C3">
            <w:pPr>
              <w:shd w:val="clear" w:color="auto" w:fill="auto"/>
            </w:pPr>
            <w:r w:rsidRPr="00C83C4B">
              <w:t>Week 5</w:t>
            </w:r>
          </w:p>
        </w:tc>
        <w:tc>
          <w:tcPr>
            <w:tcW w:w="1336" w:type="dxa"/>
          </w:tcPr>
          <w:p w14:paraId="6D7A9666" w14:textId="153DC6D9" w:rsidR="00DE39C3" w:rsidRPr="00C83C4B" w:rsidRDefault="00DE39C3" w:rsidP="00DE39C3">
            <w:pPr>
              <w:shd w:val="clear" w:color="auto" w:fill="auto"/>
            </w:pPr>
            <w:r w:rsidRPr="00C83C4B">
              <w:t>Week 6</w:t>
            </w:r>
          </w:p>
        </w:tc>
      </w:tr>
      <w:tr w:rsidR="00DE39C3" w:rsidRPr="00C83C4B" w14:paraId="3F7B9B62" w14:textId="77777777" w:rsidTr="00DE39C3">
        <w:tc>
          <w:tcPr>
            <w:tcW w:w="1335" w:type="dxa"/>
          </w:tcPr>
          <w:p w14:paraId="050BF95B" w14:textId="7E024134" w:rsidR="00DE39C3" w:rsidRPr="00C83C4B" w:rsidRDefault="00DE39C3" w:rsidP="00DE39C3">
            <w:pPr>
              <w:shd w:val="clear" w:color="auto" w:fill="auto"/>
            </w:pPr>
            <w:r w:rsidRPr="00C83C4B">
              <w:t>Topic Refinement</w:t>
            </w:r>
          </w:p>
        </w:tc>
        <w:tc>
          <w:tcPr>
            <w:tcW w:w="1335" w:type="dxa"/>
            <w:shd w:val="clear" w:color="auto" w:fill="4F81BD" w:themeFill="accent1"/>
          </w:tcPr>
          <w:p w14:paraId="3769B894" w14:textId="4778CB78" w:rsidR="00DE39C3" w:rsidRPr="00C83C4B" w:rsidRDefault="00DE39C3" w:rsidP="00DE39C3">
            <w:pPr>
              <w:shd w:val="clear" w:color="auto" w:fill="auto"/>
            </w:pPr>
          </w:p>
        </w:tc>
        <w:tc>
          <w:tcPr>
            <w:tcW w:w="1336" w:type="dxa"/>
            <w:shd w:val="clear" w:color="auto" w:fill="4F81BD" w:themeFill="accent1"/>
          </w:tcPr>
          <w:p w14:paraId="6DDAD929" w14:textId="77777777" w:rsidR="00DE39C3" w:rsidRPr="00C83C4B" w:rsidRDefault="00DE39C3" w:rsidP="00DE39C3">
            <w:pPr>
              <w:shd w:val="clear" w:color="auto" w:fill="auto"/>
            </w:pPr>
          </w:p>
        </w:tc>
        <w:tc>
          <w:tcPr>
            <w:tcW w:w="1336" w:type="dxa"/>
          </w:tcPr>
          <w:p w14:paraId="7FC9DA19" w14:textId="77777777" w:rsidR="00DE39C3" w:rsidRPr="00C83C4B" w:rsidRDefault="00DE39C3" w:rsidP="00DE39C3">
            <w:pPr>
              <w:shd w:val="clear" w:color="auto" w:fill="auto"/>
            </w:pPr>
          </w:p>
        </w:tc>
        <w:tc>
          <w:tcPr>
            <w:tcW w:w="1336" w:type="dxa"/>
          </w:tcPr>
          <w:p w14:paraId="7DC0F9F9" w14:textId="77777777" w:rsidR="00DE39C3" w:rsidRPr="00C83C4B" w:rsidRDefault="00DE39C3" w:rsidP="00DE39C3">
            <w:pPr>
              <w:shd w:val="clear" w:color="auto" w:fill="auto"/>
            </w:pPr>
          </w:p>
        </w:tc>
        <w:tc>
          <w:tcPr>
            <w:tcW w:w="1336" w:type="dxa"/>
          </w:tcPr>
          <w:p w14:paraId="6F42C043" w14:textId="77777777" w:rsidR="00DE39C3" w:rsidRPr="00C83C4B" w:rsidRDefault="00DE39C3" w:rsidP="00DE39C3">
            <w:pPr>
              <w:shd w:val="clear" w:color="auto" w:fill="auto"/>
            </w:pPr>
          </w:p>
        </w:tc>
        <w:tc>
          <w:tcPr>
            <w:tcW w:w="1336" w:type="dxa"/>
          </w:tcPr>
          <w:p w14:paraId="6ED6BF73" w14:textId="77777777" w:rsidR="00DE39C3" w:rsidRPr="00C83C4B" w:rsidRDefault="00DE39C3" w:rsidP="00DE39C3">
            <w:pPr>
              <w:shd w:val="clear" w:color="auto" w:fill="auto"/>
            </w:pPr>
          </w:p>
        </w:tc>
      </w:tr>
      <w:tr w:rsidR="00DE39C3" w:rsidRPr="00C83C4B" w14:paraId="72BAE6FD" w14:textId="77777777" w:rsidTr="00DE39C3">
        <w:tc>
          <w:tcPr>
            <w:tcW w:w="1335" w:type="dxa"/>
          </w:tcPr>
          <w:p w14:paraId="06AED925" w14:textId="207C72BA" w:rsidR="00DE39C3" w:rsidRPr="00C83C4B" w:rsidRDefault="00DE39C3" w:rsidP="00DE39C3">
            <w:pPr>
              <w:shd w:val="clear" w:color="auto" w:fill="auto"/>
            </w:pPr>
            <w:r w:rsidRPr="00C83C4B">
              <w:t>Database Searching</w:t>
            </w:r>
          </w:p>
        </w:tc>
        <w:tc>
          <w:tcPr>
            <w:tcW w:w="1335" w:type="dxa"/>
          </w:tcPr>
          <w:p w14:paraId="7CCD06F3" w14:textId="77777777" w:rsidR="00DE39C3" w:rsidRPr="00C83C4B" w:rsidRDefault="00DE39C3" w:rsidP="00DE39C3">
            <w:pPr>
              <w:shd w:val="clear" w:color="auto" w:fill="auto"/>
            </w:pPr>
          </w:p>
        </w:tc>
        <w:tc>
          <w:tcPr>
            <w:tcW w:w="1336" w:type="dxa"/>
            <w:shd w:val="clear" w:color="auto" w:fill="4F81BD" w:themeFill="accent1"/>
          </w:tcPr>
          <w:p w14:paraId="6090A66A" w14:textId="43721E67" w:rsidR="00DE39C3" w:rsidRPr="00C83C4B" w:rsidRDefault="00DE39C3" w:rsidP="00DE39C3">
            <w:pPr>
              <w:shd w:val="clear" w:color="auto" w:fill="auto"/>
            </w:pPr>
          </w:p>
        </w:tc>
        <w:tc>
          <w:tcPr>
            <w:tcW w:w="1336" w:type="dxa"/>
            <w:shd w:val="clear" w:color="auto" w:fill="4F81BD" w:themeFill="accent1"/>
          </w:tcPr>
          <w:p w14:paraId="284D2061" w14:textId="0C0535A1" w:rsidR="00DE39C3" w:rsidRPr="00C83C4B" w:rsidRDefault="00DE39C3" w:rsidP="00DE39C3">
            <w:pPr>
              <w:shd w:val="clear" w:color="auto" w:fill="auto"/>
            </w:pPr>
          </w:p>
        </w:tc>
        <w:tc>
          <w:tcPr>
            <w:tcW w:w="1336" w:type="dxa"/>
          </w:tcPr>
          <w:p w14:paraId="31DFE3FC" w14:textId="77777777" w:rsidR="00DE39C3" w:rsidRPr="00C83C4B" w:rsidRDefault="00DE39C3" w:rsidP="00DE39C3">
            <w:pPr>
              <w:shd w:val="clear" w:color="auto" w:fill="auto"/>
            </w:pPr>
          </w:p>
        </w:tc>
        <w:tc>
          <w:tcPr>
            <w:tcW w:w="1336" w:type="dxa"/>
          </w:tcPr>
          <w:p w14:paraId="7539FD9B" w14:textId="77777777" w:rsidR="00DE39C3" w:rsidRPr="00C83C4B" w:rsidRDefault="00DE39C3" w:rsidP="00DE39C3">
            <w:pPr>
              <w:shd w:val="clear" w:color="auto" w:fill="auto"/>
            </w:pPr>
          </w:p>
        </w:tc>
        <w:tc>
          <w:tcPr>
            <w:tcW w:w="1336" w:type="dxa"/>
          </w:tcPr>
          <w:p w14:paraId="4CC312F4" w14:textId="77777777" w:rsidR="00DE39C3" w:rsidRPr="00C83C4B" w:rsidRDefault="00DE39C3" w:rsidP="00DE39C3">
            <w:pPr>
              <w:shd w:val="clear" w:color="auto" w:fill="auto"/>
            </w:pPr>
          </w:p>
        </w:tc>
      </w:tr>
      <w:tr w:rsidR="00DE39C3" w:rsidRPr="00C83C4B" w14:paraId="0A403D1B" w14:textId="77777777" w:rsidTr="00DE39C3">
        <w:tc>
          <w:tcPr>
            <w:tcW w:w="1335" w:type="dxa"/>
          </w:tcPr>
          <w:p w14:paraId="682E8DF4" w14:textId="3CE193C2" w:rsidR="00DE39C3" w:rsidRPr="00C83C4B" w:rsidRDefault="00DE39C3" w:rsidP="00DE39C3">
            <w:pPr>
              <w:shd w:val="clear" w:color="auto" w:fill="auto"/>
            </w:pPr>
            <w:r w:rsidRPr="00C83C4B">
              <w:t>Screening (Titles &amp; Abstracts)</w:t>
            </w:r>
          </w:p>
        </w:tc>
        <w:tc>
          <w:tcPr>
            <w:tcW w:w="1335" w:type="dxa"/>
          </w:tcPr>
          <w:p w14:paraId="5D08C93E" w14:textId="77777777" w:rsidR="00DE39C3" w:rsidRPr="00C83C4B" w:rsidRDefault="00DE39C3" w:rsidP="00DE39C3">
            <w:pPr>
              <w:shd w:val="clear" w:color="auto" w:fill="auto"/>
            </w:pPr>
          </w:p>
        </w:tc>
        <w:tc>
          <w:tcPr>
            <w:tcW w:w="1336" w:type="dxa"/>
          </w:tcPr>
          <w:p w14:paraId="351D362D" w14:textId="77777777" w:rsidR="00DE39C3" w:rsidRPr="00C83C4B" w:rsidRDefault="00DE39C3" w:rsidP="00DE39C3">
            <w:pPr>
              <w:shd w:val="clear" w:color="auto" w:fill="auto"/>
            </w:pPr>
          </w:p>
        </w:tc>
        <w:tc>
          <w:tcPr>
            <w:tcW w:w="1336" w:type="dxa"/>
            <w:shd w:val="clear" w:color="auto" w:fill="4F81BD" w:themeFill="accent1"/>
          </w:tcPr>
          <w:p w14:paraId="3CB43058" w14:textId="37AD6428" w:rsidR="00DE39C3" w:rsidRPr="00C83C4B" w:rsidRDefault="00DE39C3" w:rsidP="00DE39C3">
            <w:pPr>
              <w:shd w:val="clear" w:color="auto" w:fill="auto"/>
            </w:pPr>
          </w:p>
        </w:tc>
        <w:tc>
          <w:tcPr>
            <w:tcW w:w="1336" w:type="dxa"/>
            <w:shd w:val="clear" w:color="auto" w:fill="4F81BD" w:themeFill="accent1"/>
          </w:tcPr>
          <w:p w14:paraId="67AF6B32" w14:textId="733AF3F1" w:rsidR="00DE39C3" w:rsidRPr="00C83C4B" w:rsidRDefault="00DE39C3" w:rsidP="00DE39C3">
            <w:pPr>
              <w:shd w:val="clear" w:color="auto" w:fill="auto"/>
            </w:pPr>
          </w:p>
        </w:tc>
        <w:tc>
          <w:tcPr>
            <w:tcW w:w="1336" w:type="dxa"/>
          </w:tcPr>
          <w:p w14:paraId="4FB04517" w14:textId="77777777" w:rsidR="00DE39C3" w:rsidRPr="00C83C4B" w:rsidRDefault="00DE39C3" w:rsidP="00DE39C3">
            <w:pPr>
              <w:shd w:val="clear" w:color="auto" w:fill="auto"/>
            </w:pPr>
          </w:p>
        </w:tc>
        <w:tc>
          <w:tcPr>
            <w:tcW w:w="1336" w:type="dxa"/>
          </w:tcPr>
          <w:p w14:paraId="38575AB9" w14:textId="77777777" w:rsidR="00DE39C3" w:rsidRPr="00C83C4B" w:rsidRDefault="00DE39C3" w:rsidP="00DE39C3">
            <w:pPr>
              <w:shd w:val="clear" w:color="auto" w:fill="auto"/>
            </w:pPr>
          </w:p>
        </w:tc>
      </w:tr>
      <w:tr w:rsidR="00DE39C3" w:rsidRPr="00C83C4B" w14:paraId="3E691C6A" w14:textId="77777777" w:rsidTr="00DE39C3">
        <w:tc>
          <w:tcPr>
            <w:tcW w:w="1335" w:type="dxa"/>
          </w:tcPr>
          <w:p w14:paraId="705DDA23" w14:textId="62165976" w:rsidR="00DE39C3" w:rsidRPr="00C83C4B" w:rsidRDefault="00DE39C3" w:rsidP="00DE39C3">
            <w:pPr>
              <w:shd w:val="clear" w:color="auto" w:fill="auto"/>
            </w:pPr>
            <w:r w:rsidRPr="00C83C4B">
              <w:t>Quality Appraisal</w:t>
            </w:r>
          </w:p>
        </w:tc>
        <w:tc>
          <w:tcPr>
            <w:tcW w:w="1335" w:type="dxa"/>
          </w:tcPr>
          <w:p w14:paraId="5B865EA2" w14:textId="77777777" w:rsidR="00DE39C3" w:rsidRPr="00C83C4B" w:rsidRDefault="00DE39C3" w:rsidP="00DE39C3">
            <w:pPr>
              <w:shd w:val="clear" w:color="auto" w:fill="auto"/>
            </w:pPr>
          </w:p>
        </w:tc>
        <w:tc>
          <w:tcPr>
            <w:tcW w:w="1336" w:type="dxa"/>
          </w:tcPr>
          <w:p w14:paraId="4CE958AC" w14:textId="77777777" w:rsidR="00DE39C3" w:rsidRPr="00C83C4B" w:rsidRDefault="00DE39C3" w:rsidP="00DE39C3">
            <w:pPr>
              <w:shd w:val="clear" w:color="auto" w:fill="auto"/>
            </w:pPr>
          </w:p>
        </w:tc>
        <w:tc>
          <w:tcPr>
            <w:tcW w:w="1336" w:type="dxa"/>
          </w:tcPr>
          <w:p w14:paraId="2EFBA6F0" w14:textId="77777777" w:rsidR="00DE39C3" w:rsidRPr="00C83C4B" w:rsidRDefault="00DE39C3" w:rsidP="00DE39C3">
            <w:pPr>
              <w:shd w:val="clear" w:color="auto" w:fill="auto"/>
            </w:pPr>
          </w:p>
        </w:tc>
        <w:tc>
          <w:tcPr>
            <w:tcW w:w="1336" w:type="dxa"/>
            <w:shd w:val="clear" w:color="auto" w:fill="4F81BD" w:themeFill="accent1"/>
          </w:tcPr>
          <w:p w14:paraId="0740009C" w14:textId="0F29B628" w:rsidR="00DE39C3" w:rsidRPr="00C83C4B" w:rsidRDefault="00DE39C3" w:rsidP="00DE39C3">
            <w:pPr>
              <w:shd w:val="clear" w:color="auto" w:fill="auto"/>
            </w:pPr>
          </w:p>
        </w:tc>
        <w:tc>
          <w:tcPr>
            <w:tcW w:w="1336" w:type="dxa"/>
          </w:tcPr>
          <w:p w14:paraId="3D6415B9" w14:textId="11E812E6" w:rsidR="00DE39C3" w:rsidRPr="00C83C4B" w:rsidRDefault="00DE39C3" w:rsidP="00DE39C3">
            <w:pPr>
              <w:shd w:val="clear" w:color="auto" w:fill="auto"/>
            </w:pPr>
          </w:p>
        </w:tc>
        <w:tc>
          <w:tcPr>
            <w:tcW w:w="1336" w:type="dxa"/>
          </w:tcPr>
          <w:p w14:paraId="43A224C3" w14:textId="77777777" w:rsidR="00DE39C3" w:rsidRPr="00C83C4B" w:rsidRDefault="00DE39C3" w:rsidP="00DE39C3">
            <w:pPr>
              <w:shd w:val="clear" w:color="auto" w:fill="auto"/>
            </w:pPr>
          </w:p>
        </w:tc>
      </w:tr>
      <w:tr w:rsidR="00DE39C3" w:rsidRPr="00C83C4B" w14:paraId="0CD51EE9" w14:textId="77777777" w:rsidTr="00DE39C3">
        <w:tc>
          <w:tcPr>
            <w:tcW w:w="1335" w:type="dxa"/>
          </w:tcPr>
          <w:p w14:paraId="0404DB24" w14:textId="488A64F5" w:rsidR="00DE39C3" w:rsidRPr="00C83C4B" w:rsidRDefault="00DE39C3" w:rsidP="00DE39C3">
            <w:pPr>
              <w:shd w:val="clear" w:color="auto" w:fill="auto"/>
            </w:pPr>
            <w:r w:rsidRPr="00C83C4B">
              <w:t>Data Extraction</w:t>
            </w:r>
          </w:p>
        </w:tc>
        <w:tc>
          <w:tcPr>
            <w:tcW w:w="1335" w:type="dxa"/>
          </w:tcPr>
          <w:p w14:paraId="4957B411" w14:textId="77777777" w:rsidR="00DE39C3" w:rsidRPr="00C83C4B" w:rsidRDefault="00DE39C3" w:rsidP="00DE39C3">
            <w:pPr>
              <w:shd w:val="clear" w:color="auto" w:fill="auto"/>
            </w:pPr>
          </w:p>
        </w:tc>
        <w:tc>
          <w:tcPr>
            <w:tcW w:w="1336" w:type="dxa"/>
          </w:tcPr>
          <w:p w14:paraId="44A3CEA9" w14:textId="77777777" w:rsidR="00DE39C3" w:rsidRPr="00C83C4B" w:rsidRDefault="00DE39C3" w:rsidP="00DE39C3">
            <w:pPr>
              <w:shd w:val="clear" w:color="auto" w:fill="auto"/>
            </w:pPr>
          </w:p>
        </w:tc>
        <w:tc>
          <w:tcPr>
            <w:tcW w:w="1336" w:type="dxa"/>
          </w:tcPr>
          <w:p w14:paraId="5B3C051B" w14:textId="77777777" w:rsidR="00DE39C3" w:rsidRPr="00C83C4B" w:rsidRDefault="00DE39C3" w:rsidP="00DE39C3">
            <w:pPr>
              <w:shd w:val="clear" w:color="auto" w:fill="auto"/>
            </w:pPr>
          </w:p>
        </w:tc>
        <w:tc>
          <w:tcPr>
            <w:tcW w:w="1336" w:type="dxa"/>
          </w:tcPr>
          <w:p w14:paraId="289CC33D" w14:textId="77777777" w:rsidR="00DE39C3" w:rsidRPr="00C83C4B" w:rsidRDefault="00DE39C3" w:rsidP="00DE39C3">
            <w:pPr>
              <w:shd w:val="clear" w:color="auto" w:fill="auto"/>
            </w:pPr>
          </w:p>
        </w:tc>
        <w:tc>
          <w:tcPr>
            <w:tcW w:w="1336" w:type="dxa"/>
            <w:shd w:val="clear" w:color="auto" w:fill="4F81BD" w:themeFill="accent1"/>
          </w:tcPr>
          <w:p w14:paraId="20FABA41" w14:textId="3752CC84" w:rsidR="00DE39C3" w:rsidRPr="00C83C4B" w:rsidRDefault="00DE39C3" w:rsidP="00DE39C3">
            <w:pPr>
              <w:shd w:val="clear" w:color="auto" w:fill="auto"/>
            </w:pPr>
          </w:p>
        </w:tc>
        <w:tc>
          <w:tcPr>
            <w:tcW w:w="1336" w:type="dxa"/>
          </w:tcPr>
          <w:p w14:paraId="4DC800D7" w14:textId="4E3DE3A3" w:rsidR="00DE39C3" w:rsidRPr="00C83C4B" w:rsidRDefault="00DE39C3" w:rsidP="00DE39C3">
            <w:pPr>
              <w:shd w:val="clear" w:color="auto" w:fill="auto"/>
            </w:pPr>
          </w:p>
        </w:tc>
      </w:tr>
      <w:tr w:rsidR="00DE39C3" w:rsidRPr="00C83C4B" w14:paraId="491888A5" w14:textId="77777777" w:rsidTr="00DE39C3">
        <w:tc>
          <w:tcPr>
            <w:tcW w:w="1335" w:type="dxa"/>
          </w:tcPr>
          <w:p w14:paraId="670F8C36" w14:textId="2B42FCF8" w:rsidR="00DE39C3" w:rsidRPr="00C83C4B" w:rsidRDefault="00DE39C3" w:rsidP="00DE39C3">
            <w:pPr>
              <w:shd w:val="clear" w:color="auto" w:fill="auto"/>
            </w:pPr>
            <w:r w:rsidRPr="00C83C4B">
              <w:t>Thematic Synthesis</w:t>
            </w:r>
          </w:p>
        </w:tc>
        <w:tc>
          <w:tcPr>
            <w:tcW w:w="1335" w:type="dxa"/>
          </w:tcPr>
          <w:p w14:paraId="5A82DCF7" w14:textId="77777777" w:rsidR="00DE39C3" w:rsidRPr="00C83C4B" w:rsidRDefault="00DE39C3" w:rsidP="00DE39C3">
            <w:pPr>
              <w:shd w:val="clear" w:color="auto" w:fill="auto"/>
            </w:pPr>
          </w:p>
        </w:tc>
        <w:tc>
          <w:tcPr>
            <w:tcW w:w="1336" w:type="dxa"/>
          </w:tcPr>
          <w:p w14:paraId="6963D867" w14:textId="77777777" w:rsidR="00DE39C3" w:rsidRPr="00C83C4B" w:rsidRDefault="00DE39C3" w:rsidP="00DE39C3">
            <w:pPr>
              <w:shd w:val="clear" w:color="auto" w:fill="auto"/>
            </w:pPr>
          </w:p>
        </w:tc>
        <w:tc>
          <w:tcPr>
            <w:tcW w:w="1336" w:type="dxa"/>
          </w:tcPr>
          <w:p w14:paraId="3671DE1B" w14:textId="77777777" w:rsidR="00DE39C3" w:rsidRPr="00C83C4B" w:rsidRDefault="00DE39C3" w:rsidP="00DE39C3">
            <w:pPr>
              <w:shd w:val="clear" w:color="auto" w:fill="auto"/>
            </w:pPr>
          </w:p>
        </w:tc>
        <w:tc>
          <w:tcPr>
            <w:tcW w:w="1336" w:type="dxa"/>
          </w:tcPr>
          <w:p w14:paraId="496280DC" w14:textId="77777777" w:rsidR="00DE39C3" w:rsidRPr="00C83C4B" w:rsidRDefault="00DE39C3" w:rsidP="00DE39C3">
            <w:pPr>
              <w:shd w:val="clear" w:color="auto" w:fill="auto"/>
            </w:pPr>
          </w:p>
        </w:tc>
        <w:tc>
          <w:tcPr>
            <w:tcW w:w="1336" w:type="dxa"/>
            <w:shd w:val="clear" w:color="auto" w:fill="4F81BD" w:themeFill="accent1"/>
          </w:tcPr>
          <w:p w14:paraId="62F64399" w14:textId="77777777" w:rsidR="00DE39C3" w:rsidRPr="00C83C4B" w:rsidRDefault="00DE39C3" w:rsidP="00DE39C3">
            <w:pPr>
              <w:shd w:val="clear" w:color="auto" w:fill="auto"/>
            </w:pPr>
          </w:p>
        </w:tc>
        <w:tc>
          <w:tcPr>
            <w:tcW w:w="1336" w:type="dxa"/>
          </w:tcPr>
          <w:p w14:paraId="1C8C2FF5" w14:textId="7E7CB7CB" w:rsidR="00DE39C3" w:rsidRPr="00C83C4B" w:rsidRDefault="00DE39C3" w:rsidP="00DE39C3">
            <w:pPr>
              <w:shd w:val="clear" w:color="auto" w:fill="auto"/>
            </w:pPr>
          </w:p>
        </w:tc>
      </w:tr>
      <w:tr w:rsidR="00DE39C3" w:rsidRPr="00C83C4B" w14:paraId="07C853B6" w14:textId="77777777" w:rsidTr="00DE39C3">
        <w:tc>
          <w:tcPr>
            <w:tcW w:w="1335" w:type="dxa"/>
          </w:tcPr>
          <w:p w14:paraId="4D3EF616" w14:textId="537776D6" w:rsidR="00DE39C3" w:rsidRPr="00C83C4B" w:rsidRDefault="00DE39C3" w:rsidP="00DE39C3">
            <w:pPr>
              <w:shd w:val="clear" w:color="auto" w:fill="auto"/>
            </w:pPr>
            <w:r w:rsidRPr="00C83C4B">
              <w:t>Writing</w:t>
            </w:r>
          </w:p>
        </w:tc>
        <w:tc>
          <w:tcPr>
            <w:tcW w:w="1335" w:type="dxa"/>
          </w:tcPr>
          <w:p w14:paraId="03738329" w14:textId="77777777" w:rsidR="00DE39C3" w:rsidRPr="00C83C4B" w:rsidRDefault="00DE39C3" w:rsidP="00DE39C3">
            <w:pPr>
              <w:shd w:val="clear" w:color="auto" w:fill="auto"/>
            </w:pPr>
          </w:p>
        </w:tc>
        <w:tc>
          <w:tcPr>
            <w:tcW w:w="1336" w:type="dxa"/>
          </w:tcPr>
          <w:p w14:paraId="017B7538" w14:textId="77777777" w:rsidR="00DE39C3" w:rsidRPr="00C83C4B" w:rsidRDefault="00DE39C3" w:rsidP="00DE39C3">
            <w:pPr>
              <w:shd w:val="clear" w:color="auto" w:fill="auto"/>
            </w:pPr>
          </w:p>
        </w:tc>
        <w:tc>
          <w:tcPr>
            <w:tcW w:w="1336" w:type="dxa"/>
          </w:tcPr>
          <w:p w14:paraId="784C9718" w14:textId="05B174B2" w:rsidR="00DE39C3" w:rsidRPr="00C83C4B" w:rsidRDefault="00DE39C3" w:rsidP="00DE39C3">
            <w:pPr>
              <w:shd w:val="clear" w:color="auto" w:fill="auto"/>
            </w:pPr>
          </w:p>
        </w:tc>
        <w:tc>
          <w:tcPr>
            <w:tcW w:w="1336" w:type="dxa"/>
          </w:tcPr>
          <w:p w14:paraId="2D4D64F0" w14:textId="2D613816" w:rsidR="00DE39C3" w:rsidRPr="00C83C4B" w:rsidRDefault="00DE39C3" w:rsidP="00DE39C3">
            <w:pPr>
              <w:shd w:val="clear" w:color="auto" w:fill="auto"/>
            </w:pPr>
          </w:p>
        </w:tc>
        <w:tc>
          <w:tcPr>
            <w:tcW w:w="1336" w:type="dxa"/>
            <w:shd w:val="clear" w:color="auto" w:fill="4F81BD" w:themeFill="accent1"/>
          </w:tcPr>
          <w:p w14:paraId="0D261BE4" w14:textId="59585928" w:rsidR="00DE39C3" w:rsidRPr="00C83C4B" w:rsidRDefault="00DE39C3" w:rsidP="00DE39C3">
            <w:pPr>
              <w:shd w:val="clear" w:color="auto" w:fill="auto"/>
            </w:pPr>
          </w:p>
        </w:tc>
        <w:tc>
          <w:tcPr>
            <w:tcW w:w="1336" w:type="dxa"/>
            <w:shd w:val="clear" w:color="auto" w:fill="4F81BD" w:themeFill="accent1"/>
          </w:tcPr>
          <w:p w14:paraId="0A089EFF" w14:textId="11A3F0C4" w:rsidR="00DE39C3" w:rsidRPr="00C83C4B" w:rsidRDefault="00DE39C3" w:rsidP="00DE39C3">
            <w:pPr>
              <w:shd w:val="clear" w:color="auto" w:fill="auto"/>
            </w:pPr>
          </w:p>
        </w:tc>
      </w:tr>
      <w:tr w:rsidR="00DE39C3" w:rsidRPr="00C83C4B" w14:paraId="486A053C" w14:textId="77777777" w:rsidTr="00DE39C3">
        <w:tc>
          <w:tcPr>
            <w:tcW w:w="1335" w:type="dxa"/>
          </w:tcPr>
          <w:p w14:paraId="2B403400" w14:textId="64C402B8" w:rsidR="00DE39C3" w:rsidRPr="00C83C4B" w:rsidRDefault="00DE39C3" w:rsidP="00DE39C3">
            <w:pPr>
              <w:shd w:val="clear" w:color="auto" w:fill="auto"/>
            </w:pPr>
            <w:r w:rsidRPr="00C83C4B">
              <w:t>Ethics PG2 Submission</w:t>
            </w:r>
          </w:p>
        </w:tc>
        <w:tc>
          <w:tcPr>
            <w:tcW w:w="1335" w:type="dxa"/>
          </w:tcPr>
          <w:p w14:paraId="5917B765" w14:textId="77777777" w:rsidR="00DE39C3" w:rsidRPr="00C83C4B" w:rsidRDefault="00DE39C3" w:rsidP="00DE39C3">
            <w:pPr>
              <w:shd w:val="clear" w:color="auto" w:fill="auto"/>
            </w:pPr>
          </w:p>
        </w:tc>
        <w:tc>
          <w:tcPr>
            <w:tcW w:w="1336" w:type="dxa"/>
          </w:tcPr>
          <w:p w14:paraId="7DE37DE5" w14:textId="77777777" w:rsidR="00DE39C3" w:rsidRPr="00C83C4B" w:rsidRDefault="00DE39C3" w:rsidP="00DE39C3">
            <w:pPr>
              <w:shd w:val="clear" w:color="auto" w:fill="auto"/>
            </w:pPr>
          </w:p>
        </w:tc>
        <w:tc>
          <w:tcPr>
            <w:tcW w:w="1336" w:type="dxa"/>
          </w:tcPr>
          <w:p w14:paraId="1B61C317" w14:textId="77777777" w:rsidR="00DE39C3" w:rsidRPr="00C83C4B" w:rsidRDefault="00DE39C3" w:rsidP="00DE39C3">
            <w:pPr>
              <w:shd w:val="clear" w:color="auto" w:fill="auto"/>
            </w:pPr>
          </w:p>
        </w:tc>
        <w:tc>
          <w:tcPr>
            <w:tcW w:w="1336" w:type="dxa"/>
          </w:tcPr>
          <w:p w14:paraId="1085F771" w14:textId="03D675D5" w:rsidR="00DE39C3" w:rsidRPr="00C83C4B" w:rsidRDefault="00DE39C3" w:rsidP="00DE39C3">
            <w:pPr>
              <w:shd w:val="clear" w:color="auto" w:fill="auto"/>
            </w:pPr>
          </w:p>
        </w:tc>
        <w:tc>
          <w:tcPr>
            <w:tcW w:w="1336" w:type="dxa"/>
          </w:tcPr>
          <w:p w14:paraId="7E72525C" w14:textId="77777777" w:rsidR="00DE39C3" w:rsidRPr="00C83C4B" w:rsidRDefault="00DE39C3" w:rsidP="00DE39C3">
            <w:pPr>
              <w:shd w:val="clear" w:color="auto" w:fill="auto"/>
            </w:pPr>
          </w:p>
        </w:tc>
        <w:tc>
          <w:tcPr>
            <w:tcW w:w="1336" w:type="dxa"/>
            <w:shd w:val="clear" w:color="auto" w:fill="4F81BD" w:themeFill="accent1"/>
          </w:tcPr>
          <w:p w14:paraId="02CE88FD" w14:textId="77777777" w:rsidR="00DE39C3" w:rsidRPr="00C83C4B" w:rsidRDefault="00DE39C3" w:rsidP="00DE39C3">
            <w:pPr>
              <w:shd w:val="clear" w:color="auto" w:fill="auto"/>
            </w:pPr>
          </w:p>
        </w:tc>
      </w:tr>
    </w:tbl>
    <w:p w14:paraId="4C950387" w14:textId="77777777" w:rsidR="00D731BB" w:rsidRPr="00C83C4B" w:rsidRDefault="00A8757B">
      <w:r w:rsidRPr="00C83C4B">
        <w:br w:type="page"/>
      </w:r>
    </w:p>
    <w:p w14:paraId="6F6B2039" w14:textId="0E53F863" w:rsidR="00BB2708" w:rsidRPr="00C83C4B" w:rsidRDefault="00A8757B" w:rsidP="001D0DA9">
      <w:pPr>
        <w:pStyle w:val="Heading1"/>
      </w:pPr>
      <w:bookmarkStart w:id="37" w:name="_i0ko3rjfevmk" w:colFirst="0" w:colLast="0"/>
      <w:bookmarkStart w:id="38" w:name="_Toc214633422"/>
      <w:bookmarkEnd w:id="37"/>
      <w:r w:rsidRPr="00C83C4B">
        <w:lastRenderedPageBreak/>
        <w:t>Reference List</w:t>
      </w:r>
      <w:bookmarkEnd w:id="38"/>
    </w:p>
    <w:p w14:paraId="7BC01447" w14:textId="77777777" w:rsidR="00BB2708" w:rsidRPr="00C83C4B" w:rsidRDefault="00BB2708" w:rsidP="001D0DA9">
      <w:r w:rsidRPr="00C83C4B">
        <w:rPr>
          <w:lang w:val="it-IT"/>
        </w:rPr>
        <w:t xml:space="preserve">Abdekhoda, M., Ashrafi-Rizi, H. and Ranjbaran, F., (2023). </w:t>
      </w:r>
      <w:r w:rsidRPr="00C83C4B">
        <w:t xml:space="preserve">Theoretical issues in medical library and information sciences' articles published in </w:t>
      </w:r>
      <w:proofErr w:type="spellStart"/>
      <w:r w:rsidRPr="00C83C4B">
        <w:t>scopus</w:t>
      </w:r>
      <w:proofErr w:type="spellEnd"/>
      <w:r w:rsidRPr="00C83C4B">
        <w:t xml:space="preserve"> and web of science databases: A scoping review. </w:t>
      </w:r>
      <w:r w:rsidRPr="00C83C4B">
        <w:rPr>
          <w:i/>
          <w:iCs/>
        </w:rPr>
        <w:t>Journal of Education and Health Promotion</w:t>
      </w:r>
      <w:r w:rsidRPr="00C83C4B">
        <w:t>, </w:t>
      </w:r>
      <w:r w:rsidRPr="00C83C4B">
        <w:rPr>
          <w:i/>
          <w:iCs/>
        </w:rPr>
        <w:t>12</w:t>
      </w:r>
      <w:r w:rsidRPr="00C83C4B">
        <w:t xml:space="preserve">(1), p.244. </w:t>
      </w:r>
      <w:hyperlink r:id="rId10" w:history="1">
        <w:r w:rsidRPr="00C83C4B">
          <w:rPr>
            <w:rStyle w:val="Hyperlink"/>
          </w:rPr>
          <w:t>https://journals.lww.com/jehp/_layouts/15/oaks.journals/downloadpdf.aspx?an=01679914-202307290-00244</w:t>
        </w:r>
      </w:hyperlink>
    </w:p>
    <w:p w14:paraId="12D6E573" w14:textId="77777777" w:rsidR="00BB2708" w:rsidRPr="00C83C4B" w:rsidRDefault="00BB2708" w:rsidP="001D0DA9">
      <w:proofErr w:type="spellStart"/>
      <w:r w:rsidRPr="00C83C4B">
        <w:t>Aragaw</w:t>
      </w:r>
      <w:proofErr w:type="spellEnd"/>
      <w:r w:rsidRPr="00C83C4B">
        <w:t xml:space="preserve">, F.M., </w:t>
      </w:r>
      <w:proofErr w:type="spellStart"/>
      <w:r w:rsidRPr="00C83C4B">
        <w:t>Teklu</w:t>
      </w:r>
      <w:proofErr w:type="spellEnd"/>
      <w:r w:rsidRPr="00C83C4B">
        <w:t xml:space="preserve">, R.E., Belay, D.G., Negash, W.D., Fetene, S.M., Alemu, T.G., Eshetu, H.B., </w:t>
      </w:r>
      <w:proofErr w:type="spellStart"/>
      <w:r w:rsidRPr="00C83C4B">
        <w:t>Fentie</w:t>
      </w:r>
      <w:proofErr w:type="spellEnd"/>
      <w:r w:rsidRPr="00C83C4B">
        <w:t xml:space="preserve">, E.A., </w:t>
      </w:r>
      <w:proofErr w:type="spellStart"/>
      <w:r w:rsidRPr="00C83C4B">
        <w:t>Shewarega</w:t>
      </w:r>
      <w:proofErr w:type="spellEnd"/>
      <w:r w:rsidRPr="00C83C4B">
        <w:t xml:space="preserve">, E.S. and </w:t>
      </w:r>
      <w:proofErr w:type="spellStart"/>
      <w:r w:rsidRPr="00C83C4B">
        <w:t>Asmamaw</w:t>
      </w:r>
      <w:proofErr w:type="spellEnd"/>
      <w:r w:rsidRPr="00C83C4B">
        <w:t>, D.B., (2023). Individual and community level predictors of women’s autonomy in health care decision-making among youth in East African countries: a multilevel analysis. </w:t>
      </w:r>
      <w:r w:rsidRPr="00C83C4B">
        <w:rPr>
          <w:i/>
          <w:iCs/>
        </w:rPr>
        <w:t>BMJ open</w:t>
      </w:r>
      <w:r w:rsidRPr="00C83C4B">
        <w:t>, </w:t>
      </w:r>
      <w:r w:rsidRPr="00C83C4B">
        <w:rPr>
          <w:i/>
          <w:iCs/>
        </w:rPr>
        <w:t>13</w:t>
      </w:r>
      <w:r w:rsidRPr="00C83C4B">
        <w:t xml:space="preserve">(6), p.e066975. </w:t>
      </w:r>
      <w:hyperlink r:id="rId11" w:history="1">
        <w:r w:rsidRPr="00C83C4B">
          <w:rPr>
            <w:rStyle w:val="Hyperlink"/>
          </w:rPr>
          <w:t>https://scholar.google.com/scholar?output=instlink&amp;q=info:k2A5odSeE18J:scholar.google.com/&amp;hl=en&amp;as_sdt=0,5&amp;as_ylo=2021&amp;scillfp=3717628576764338576&amp;oi=lle</w:t>
        </w:r>
      </w:hyperlink>
    </w:p>
    <w:p w14:paraId="592D37C8" w14:textId="77777777" w:rsidR="00BB2708" w:rsidRPr="00C83C4B" w:rsidRDefault="00BB2708" w:rsidP="001D0DA9">
      <w:pPr>
        <w:rPr>
          <w:rFonts w:eastAsia="Arial"/>
        </w:rPr>
      </w:pPr>
      <w:r w:rsidRPr="00C83C4B">
        <w:rPr>
          <w:rFonts w:eastAsia="Arial"/>
        </w:rPr>
        <w:t xml:space="preserve">Atem, T.D., Singh, R., Newbury-Birch, D., Pal, B. and Chaudhary, V., (2025). Prevalence and associated factors of self-medication with antibiotics among </w:t>
      </w:r>
      <w:proofErr w:type="spellStart"/>
      <w:r w:rsidRPr="00C83C4B">
        <w:rPr>
          <w:rFonts w:eastAsia="Arial"/>
        </w:rPr>
        <w:t>pediatric</w:t>
      </w:r>
      <w:proofErr w:type="spellEnd"/>
      <w:r w:rsidRPr="00C83C4B">
        <w:rPr>
          <w:rFonts w:eastAsia="Arial"/>
        </w:rPr>
        <w:t xml:space="preserve"> population in India: a systematic review and meta-analysis. </w:t>
      </w:r>
      <w:r w:rsidRPr="00C83C4B">
        <w:rPr>
          <w:rFonts w:eastAsia="Arial"/>
          <w:i/>
          <w:iCs/>
        </w:rPr>
        <w:t xml:space="preserve">BMC </w:t>
      </w:r>
      <w:proofErr w:type="spellStart"/>
      <w:r w:rsidRPr="00C83C4B">
        <w:rPr>
          <w:rFonts w:eastAsia="Arial"/>
          <w:i/>
          <w:iCs/>
        </w:rPr>
        <w:t>pediatrics</w:t>
      </w:r>
      <w:proofErr w:type="spellEnd"/>
      <w:r w:rsidRPr="00C83C4B">
        <w:rPr>
          <w:rFonts w:eastAsia="Arial"/>
        </w:rPr>
        <w:t xml:space="preserve">, </w:t>
      </w:r>
      <w:r w:rsidRPr="00C83C4B">
        <w:rPr>
          <w:rFonts w:eastAsia="Arial"/>
          <w:i/>
          <w:iCs/>
        </w:rPr>
        <w:t>25</w:t>
      </w:r>
      <w:r w:rsidRPr="00C83C4B">
        <w:rPr>
          <w:rFonts w:eastAsia="Arial"/>
        </w:rPr>
        <w:t>(1), p.451.</w:t>
      </w:r>
      <w:hyperlink r:id="rId12">
        <w:r w:rsidRPr="00C83C4B">
          <w:rPr>
            <w:rFonts w:eastAsia="Arial"/>
            <w:color w:val="1155CC"/>
            <w:u w:val="single"/>
          </w:rPr>
          <w:t>https://link.springer.com/content/pdf/10.1186/s12887-025-05676-8.pdf</w:t>
        </w:r>
      </w:hyperlink>
      <w:r w:rsidRPr="00C83C4B">
        <w:rPr>
          <w:rFonts w:eastAsia="Arial"/>
        </w:rPr>
        <w:t xml:space="preserve"> </w:t>
      </w:r>
    </w:p>
    <w:p w14:paraId="36C1C6AD" w14:textId="77777777" w:rsidR="00BB2708" w:rsidRPr="00C83C4B" w:rsidRDefault="00BB2708" w:rsidP="001D0DA9">
      <w:pPr>
        <w:rPr>
          <w:rFonts w:eastAsia="Calibri"/>
          <w:color w:val="1155CC"/>
          <w:u w:val="single"/>
        </w:rPr>
      </w:pPr>
      <w:r w:rsidRPr="00C83C4B">
        <w:rPr>
          <w:rFonts w:eastAsia="Calibri"/>
        </w:rPr>
        <w:t xml:space="preserve">Bhattarai, D.P., (2021). Stance and belief system of a researcher in qualitative research: Philosophies and Paradigms. </w:t>
      </w:r>
      <w:r w:rsidRPr="00C83C4B">
        <w:rPr>
          <w:rFonts w:eastAsia="Calibri"/>
          <w:i/>
          <w:iCs/>
        </w:rPr>
        <w:t>Interdisciplinary Research in Education</w:t>
      </w:r>
      <w:r w:rsidRPr="00C83C4B">
        <w:rPr>
          <w:rFonts w:eastAsia="Calibri"/>
        </w:rPr>
        <w:t xml:space="preserve">, </w:t>
      </w:r>
      <w:r w:rsidRPr="00C83C4B">
        <w:rPr>
          <w:rFonts w:eastAsia="Calibri"/>
          <w:i/>
          <w:iCs/>
        </w:rPr>
        <w:t>6</w:t>
      </w:r>
      <w:r w:rsidRPr="00C83C4B">
        <w:rPr>
          <w:rFonts w:eastAsia="Calibri"/>
        </w:rPr>
        <w:t>(1), pp.81-90.</w:t>
      </w:r>
      <w:hyperlink r:id="rId13">
        <w:r w:rsidRPr="00C83C4B">
          <w:rPr>
            <w:rFonts w:eastAsia="Calibri"/>
            <w:color w:val="1155CC"/>
            <w:u w:val="single"/>
          </w:rPr>
          <w:t>https://nepjol.info/index.php/ire/article/download/43435/32965</w:t>
        </w:r>
      </w:hyperlink>
    </w:p>
    <w:p w14:paraId="42EFBE94" w14:textId="77777777" w:rsidR="00BB2708" w:rsidRPr="00C83C4B" w:rsidRDefault="00BB2708" w:rsidP="001D0DA9">
      <w:pPr>
        <w:rPr>
          <w:rFonts w:eastAsia="Calibri"/>
          <w:color w:val="1155CC"/>
          <w:u w:val="single"/>
        </w:rPr>
      </w:pPr>
      <w:r w:rsidRPr="00C83C4B">
        <w:rPr>
          <w:rFonts w:eastAsia="Calibri"/>
        </w:rPr>
        <w:t xml:space="preserve">Bingham, A.J., (2023). From data management to actionable findings: A five-phase process of qualitative data analysis. </w:t>
      </w:r>
      <w:r w:rsidRPr="00C83C4B">
        <w:rPr>
          <w:rFonts w:eastAsia="Calibri"/>
          <w:i/>
          <w:iCs/>
        </w:rPr>
        <w:t>International journal of qualitative methods</w:t>
      </w:r>
      <w:r w:rsidRPr="00C83C4B">
        <w:rPr>
          <w:rFonts w:eastAsia="Calibri"/>
        </w:rPr>
        <w:t xml:space="preserve">, </w:t>
      </w:r>
      <w:r w:rsidRPr="00C83C4B">
        <w:rPr>
          <w:rFonts w:eastAsia="Calibri"/>
          <w:i/>
          <w:iCs/>
        </w:rPr>
        <w:t>22</w:t>
      </w:r>
      <w:r w:rsidRPr="00C83C4B">
        <w:rPr>
          <w:rFonts w:eastAsia="Calibri"/>
        </w:rPr>
        <w:t>, p.16094069231183620.</w:t>
      </w:r>
      <w:hyperlink r:id="rId14">
        <w:r w:rsidRPr="00C83C4B">
          <w:rPr>
            <w:rFonts w:eastAsia="Calibri"/>
          </w:rPr>
          <w:t xml:space="preserve"> </w:t>
        </w:r>
      </w:hyperlink>
      <w:hyperlink r:id="rId15">
        <w:r w:rsidRPr="00C83C4B">
          <w:rPr>
            <w:rFonts w:eastAsia="Calibri"/>
            <w:color w:val="1155CC"/>
            <w:u w:val="single"/>
          </w:rPr>
          <w:t>https://scholar.google.com/scholar?output=instlink&amp;q=info:3h7jpHOmTt8J:scholar.google.com/&amp;hl=en&amp;as_sdt=0,5&amp;as_ylo=2021&amp;scillfp=9910512222666109743&amp;oi=lle</w:t>
        </w:r>
      </w:hyperlink>
    </w:p>
    <w:p w14:paraId="026F048B" w14:textId="77777777" w:rsidR="00BB2708" w:rsidRPr="00C83C4B" w:rsidRDefault="00BB2708" w:rsidP="001D0DA9">
      <w:pPr>
        <w:rPr>
          <w:rFonts w:eastAsia="Calibri"/>
          <w:color w:val="1155CC"/>
          <w:u w:val="single"/>
        </w:rPr>
      </w:pPr>
      <w:r w:rsidRPr="00C83C4B">
        <w:rPr>
          <w:rFonts w:eastAsia="Calibri"/>
        </w:rPr>
        <w:t xml:space="preserve">Cheong, H.I., Lyons, A., Houghton, R. and Majumdar, A., (2023). Secondary qualitative research methodology using online data within the context of social sciences. </w:t>
      </w:r>
      <w:r w:rsidRPr="00C83C4B">
        <w:rPr>
          <w:rFonts w:eastAsia="Calibri"/>
          <w:i/>
          <w:iCs/>
        </w:rPr>
        <w:t>International Journal of Qualitative Methods</w:t>
      </w:r>
      <w:r w:rsidRPr="00C83C4B">
        <w:rPr>
          <w:rFonts w:eastAsia="Calibri"/>
        </w:rPr>
        <w:t xml:space="preserve">, </w:t>
      </w:r>
      <w:r w:rsidRPr="00C83C4B">
        <w:rPr>
          <w:rFonts w:eastAsia="Calibri"/>
          <w:i/>
          <w:iCs/>
        </w:rPr>
        <w:t>22</w:t>
      </w:r>
      <w:r w:rsidRPr="00C83C4B">
        <w:rPr>
          <w:rFonts w:eastAsia="Calibri"/>
        </w:rPr>
        <w:t>, p.16094069231180160.</w:t>
      </w:r>
      <w:hyperlink r:id="rId16">
        <w:r w:rsidRPr="00C83C4B">
          <w:rPr>
            <w:rFonts w:eastAsia="Calibri"/>
          </w:rPr>
          <w:t xml:space="preserve"> </w:t>
        </w:r>
      </w:hyperlink>
      <w:hyperlink r:id="rId17">
        <w:r w:rsidRPr="00C83C4B">
          <w:rPr>
            <w:rFonts w:eastAsia="Calibri"/>
            <w:color w:val="1155CC"/>
            <w:u w:val="single"/>
          </w:rPr>
          <w:t>https://scholar.google.com/scholar?output=instlink&amp;q=info:UYTjxUgXNAAJ:scholar.google.com/&amp;hl=en&amp;as_sdt=0,5&amp;as_ylo=2021&amp;scillfp=11801574193696588493&amp;oi=lle</w:t>
        </w:r>
      </w:hyperlink>
    </w:p>
    <w:p w14:paraId="780DF4A0" w14:textId="77777777" w:rsidR="00BB2708" w:rsidRPr="00C83C4B" w:rsidRDefault="00BB2708" w:rsidP="001D0DA9">
      <w:pPr>
        <w:rPr>
          <w:rFonts w:eastAsia="Arial"/>
        </w:rPr>
      </w:pPr>
      <w:r w:rsidRPr="00C83C4B">
        <w:rPr>
          <w:rFonts w:eastAsia="Arial"/>
        </w:rPr>
        <w:lastRenderedPageBreak/>
        <w:t xml:space="preserve">Dorta, H.G. and Nandi, A., (2023). Patterns of antibiotic use for acute respiratory infections in under-three-year-old children in India: A cross-sectional study. </w:t>
      </w:r>
      <w:r w:rsidRPr="00C83C4B">
        <w:rPr>
          <w:rFonts w:eastAsia="Arial"/>
          <w:i/>
          <w:iCs/>
        </w:rPr>
        <w:t>Journal of Global Health</w:t>
      </w:r>
      <w:r w:rsidRPr="00C83C4B">
        <w:rPr>
          <w:rFonts w:eastAsia="Arial"/>
        </w:rPr>
        <w:t xml:space="preserve">, </w:t>
      </w:r>
      <w:r w:rsidRPr="00C83C4B">
        <w:rPr>
          <w:rFonts w:eastAsia="Arial"/>
          <w:i/>
          <w:iCs/>
        </w:rPr>
        <w:t>13</w:t>
      </w:r>
      <w:r w:rsidRPr="00C83C4B">
        <w:rPr>
          <w:rFonts w:eastAsia="Arial"/>
        </w:rPr>
        <w:t>, p.04159.</w:t>
      </w:r>
      <w:hyperlink r:id="rId18">
        <w:r w:rsidRPr="00C83C4B">
          <w:rPr>
            <w:rFonts w:eastAsia="Arial"/>
            <w:color w:val="1155CC"/>
            <w:u w:val="single"/>
          </w:rPr>
          <w:t>https://pmc.ncbi.nlm.nih.gov/articles/PMC10740384/pdf/jogh-13-04159.pdf</w:t>
        </w:r>
      </w:hyperlink>
      <w:r w:rsidRPr="00C83C4B">
        <w:rPr>
          <w:rFonts w:eastAsia="Arial"/>
        </w:rPr>
        <w:t xml:space="preserve"> </w:t>
      </w:r>
    </w:p>
    <w:p w14:paraId="4A6E9DCE" w14:textId="77777777" w:rsidR="00BB2708" w:rsidRPr="00C83C4B" w:rsidRDefault="00BB2708" w:rsidP="001D0DA9">
      <w:pPr>
        <w:rPr>
          <w:rFonts w:eastAsia="Calibri"/>
          <w:color w:val="1155CC"/>
          <w:u w:val="single"/>
        </w:rPr>
      </w:pPr>
      <w:r w:rsidRPr="00C83C4B">
        <w:rPr>
          <w:rFonts w:eastAsia="Calibri"/>
        </w:rPr>
        <w:t xml:space="preserve">Edlund, I. and </w:t>
      </w:r>
      <w:proofErr w:type="spellStart"/>
      <w:r w:rsidRPr="00C83C4B">
        <w:rPr>
          <w:rFonts w:eastAsia="Calibri"/>
        </w:rPr>
        <w:t>Bahlberger</w:t>
      </w:r>
      <w:proofErr w:type="spellEnd"/>
      <w:r w:rsidRPr="00C83C4B">
        <w:rPr>
          <w:rFonts w:eastAsia="Calibri"/>
        </w:rPr>
        <w:t>, A., (2025). Investigating Lean Thinking in Service Operations: A multiple-case study of service operations in SMEs within the spa bath industry.</w:t>
      </w:r>
      <w:hyperlink r:id="rId19">
        <w:r w:rsidRPr="00C83C4B">
          <w:rPr>
            <w:rFonts w:eastAsia="Calibri"/>
          </w:rPr>
          <w:t xml:space="preserve"> </w:t>
        </w:r>
      </w:hyperlink>
      <w:hyperlink r:id="rId20">
        <w:r w:rsidRPr="00C83C4B">
          <w:rPr>
            <w:rFonts w:eastAsia="Calibri"/>
            <w:color w:val="1155CC"/>
            <w:u w:val="single"/>
          </w:rPr>
          <w:t>https://www.diva-portal.org/smash/get/diva2:1980211/FULLTEXT01.pdf</w:t>
        </w:r>
      </w:hyperlink>
    </w:p>
    <w:p w14:paraId="10A8C62D" w14:textId="77777777" w:rsidR="00BB2708" w:rsidRPr="00C83C4B" w:rsidRDefault="00BB2708" w:rsidP="001D0DA9">
      <w:pPr>
        <w:rPr>
          <w:rFonts w:eastAsia="Calibri"/>
          <w:color w:val="1155CC"/>
          <w:u w:val="single"/>
        </w:rPr>
      </w:pPr>
      <w:r w:rsidRPr="00C83C4B">
        <w:rPr>
          <w:rFonts w:eastAsia="Calibri"/>
        </w:rPr>
        <w:t xml:space="preserve">Ganesha, H.R. and Aithal, P.S., (2022). How to choose an appropriate research data collection method and method choice among various research data collection methods and method choices during Ph. D. program in India. </w:t>
      </w:r>
      <w:r w:rsidRPr="00C83C4B">
        <w:rPr>
          <w:rFonts w:eastAsia="Calibri"/>
          <w:i/>
          <w:iCs/>
        </w:rPr>
        <w:t>International Journal of Management, Technology, and Social Sciences</w:t>
      </w:r>
      <w:r w:rsidRPr="00C83C4B">
        <w:rPr>
          <w:rFonts w:eastAsia="Calibri"/>
        </w:rPr>
        <w:t xml:space="preserve">, </w:t>
      </w:r>
      <w:r w:rsidRPr="00C83C4B">
        <w:rPr>
          <w:rFonts w:eastAsia="Calibri"/>
          <w:i/>
          <w:iCs/>
        </w:rPr>
        <w:t>7</w:t>
      </w:r>
      <w:r w:rsidRPr="00C83C4B">
        <w:rPr>
          <w:rFonts w:eastAsia="Calibri"/>
        </w:rPr>
        <w:t>(2), pp.455-489.</w:t>
      </w:r>
      <w:hyperlink r:id="rId21">
        <w:r w:rsidRPr="00C83C4B">
          <w:rPr>
            <w:rFonts w:eastAsia="Calibri"/>
          </w:rPr>
          <w:t xml:space="preserve"> </w:t>
        </w:r>
      </w:hyperlink>
      <w:hyperlink r:id="rId22">
        <w:r w:rsidRPr="00C83C4B">
          <w:rPr>
            <w:rFonts w:eastAsia="Calibri"/>
            <w:color w:val="1155CC"/>
            <w:u w:val="single"/>
          </w:rPr>
          <w:t>https://www.academia.edu/download/100063600/26._How_to_Choose_an_Appropriate_Research_Data.pdf</w:t>
        </w:r>
      </w:hyperlink>
    </w:p>
    <w:p w14:paraId="35C753C3" w14:textId="77777777" w:rsidR="00BB2708" w:rsidRPr="00C83C4B" w:rsidRDefault="00BB2708" w:rsidP="001D0DA9">
      <w:pPr>
        <w:rPr>
          <w:rFonts w:eastAsia="Calibri"/>
          <w:color w:val="1155CC"/>
          <w:u w:val="single"/>
        </w:rPr>
      </w:pPr>
      <w:r w:rsidRPr="00C83C4B">
        <w:rPr>
          <w:rFonts w:eastAsia="Calibri"/>
        </w:rPr>
        <w:t xml:space="preserve">Gannon, M.J., Taheri, B. and Azer, J., (2022). Contemporary research paradigms and philosophies. In </w:t>
      </w:r>
      <w:r w:rsidRPr="00C83C4B">
        <w:rPr>
          <w:rFonts w:eastAsia="Calibri"/>
          <w:i/>
          <w:iCs/>
        </w:rPr>
        <w:t>Contemporary research methods in hospitality and tourism</w:t>
      </w:r>
      <w:r w:rsidRPr="00C83C4B">
        <w:rPr>
          <w:rFonts w:eastAsia="Calibri"/>
        </w:rPr>
        <w:t xml:space="preserve"> (pp. 5-19). Emerald Publishing Limited.</w:t>
      </w:r>
      <w:hyperlink r:id="rId23">
        <w:r w:rsidRPr="00C83C4B">
          <w:rPr>
            <w:rFonts w:eastAsia="Calibri"/>
          </w:rPr>
          <w:t xml:space="preserve"> </w:t>
        </w:r>
      </w:hyperlink>
      <w:hyperlink r:id="rId24">
        <w:r w:rsidRPr="00C83C4B">
          <w:rPr>
            <w:rFonts w:eastAsia="Calibri"/>
            <w:color w:val="1155CC"/>
            <w:u w:val="single"/>
          </w:rPr>
          <w:t>https://www.researchgate.net/profile/Jaylan-Azer/publication/351993498_Contemporary_Research_Paradigms_Philosophies/links/60e3019aa6fdccb74506d9a4/Contemporary-Research-Paradigms-Philosophies.pdf</w:t>
        </w:r>
      </w:hyperlink>
    </w:p>
    <w:p w14:paraId="3AE52825" w14:textId="77777777" w:rsidR="00BB2708" w:rsidRPr="00C83C4B" w:rsidRDefault="00BB2708" w:rsidP="001D0DA9">
      <w:pPr>
        <w:rPr>
          <w:rFonts w:eastAsia="Calibri"/>
          <w:color w:val="1155CC"/>
          <w:u w:val="single"/>
        </w:rPr>
      </w:pPr>
      <w:proofErr w:type="spellStart"/>
      <w:r w:rsidRPr="00C83C4B">
        <w:rPr>
          <w:rFonts w:eastAsia="Calibri"/>
        </w:rPr>
        <w:t>Ghanad</w:t>
      </w:r>
      <w:proofErr w:type="spellEnd"/>
      <w:r w:rsidRPr="00C83C4B">
        <w:rPr>
          <w:rFonts w:eastAsia="Calibri"/>
        </w:rPr>
        <w:t xml:space="preserve">, A., (2023). An overview of quantitative research methods. </w:t>
      </w:r>
      <w:r w:rsidRPr="00C83C4B">
        <w:rPr>
          <w:rFonts w:eastAsia="Calibri"/>
          <w:i/>
          <w:iCs/>
        </w:rPr>
        <w:t>International journal of multidisciplinary research and analysis</w:t>
      </w:r>
      <w:r w:rsidRPr="00C83C4B">
        <w:rPr>
          <w:rFonts w:eastAsia="Calibri"/>
        </w:rPr>
        <w:t xml:space="preserve">, </w:t>
      </w:r>
      <w:r w:rsidRPr="00C83C4B">
        <w:rPr>
          <w:rFonts w:eastAsia="Calibri"/>
          <w:i/>
          <w:iCs/>
        </w:rPr>
        <w:t>6</w:t>
      </w:r>
      <w:r w:rsidRPr="00C83C4B">
        <w:rPr>
          <w:rFonts w:eastAsia="Calibri"/>
        </w:rPr>
        <w:t>(08), pp.3794-3803.</w:t>
      </w:r>
      <w:hyperlink r:id="rId25">
        <w:r w:rsidRPr="00C83C4B">
          <w:rPr>
            <w:rFonts w:eastAsia="Calibri"/>
          </w:rPr>
          <w:t xml:space="preserve"> </w:t>
        </w:r>
      </w:hyperlink>
      <w:hyperlink r:id="rId26">
        <w:r w:rsidRPr="00C83C4B">
          <w:rPr>
            <w:rFonts w:eastAsia="Calibri"/>
            <w:color w:val="1155CC"/>
            <w:u w:val="single"/>
          </w:rPr>
          <w:t>https://www.researchgate.net/profile/Anahita-Ghanad/publication/373370007_An_Overview_of_Quantitative_Research_Methods/links/67b28ffc645ef274a48341a1/An-Overview-of-Quantitative-Research-Methods.pdf</w:t>
        </w:r>
      </w:hyperlink>
    </w:p>
    <w:p w14:paraId="0441F826" w14:textId="77777777" w:rsidR="00BB2708" w:rsidRPr="00C83C4B" w:rsidRDefault="00BB2708" w:rsidP="001D0DA9">
      <w:pPr>
        <w:rPr>
          <w:rFonts w:eastAsia="Calibri"/>
          <w:color w:val="1155CC"/>
          <w:u w:val="single"/>
        </w:rPr>
      </w:pPr>
      <w:r w:rsidRPr="00C83C4B">
        <w:rPr>
          <w:rFonts w:eastAsia="Calibri"/>
        </w:rPr>
        <w:t xml:space="preserve">Hanna, M.G., </w:t>
      </w:r>
      <w:proofErr w:type="spellStart"/>
      <w:r w:rsidRPr="00C83C4B">
        <w:rPr>
          <w:rFonts w:eastAsia="Calibri"/>
        </w:rPr>
        <w:t>Pantanowitz</w:t>
      </w:r>
      <w:proofErr w:type="spellEnd"/>
      <w:r w:rsidRPr="00C83C4B">
        <w:rPr>
          <w:rFonts w:eastAsia="Calibri"/>
        </w:rPr>
        <w:t xml:space="preserve">, L., Jackson, B., Palmer, O., Visweswaran, S., </w:t>
      </w:r>
      <w:proofErr w:type="spellStart"/>
      <w:r w:rsidRPr="00C83C4B">
        <w:rPr>
          <w:rFonts w:eastAsia="Calibri"/>
        </w:rPr>
        <w:t>Pantanowitz</w:t>
      </w:r>
      <w:proofErr w:type="spellEnd"/>
      <w:r w:rsidRPr="00C83C4B">
        <w:rPr>
          <w:rFonts w:eastAsia="Calibri"/>
        </w:rPr>
        <w:t xml:space="preserve">, J., </w:t>
      </w:r>
      <w:proofErr w:type="spellStart"/>
      <w:r w:rsidRPr="00C83C4B">
        <w:rPr>
          <w:rFonts w:eastAsia="Calibri"/>
        </w:rPr>
        <w:t>Deebajah</w:t>
      </w:r>
      <w:proofErr w:type="spellEnd"/>
      <w:r w:rsidRPr="00C83C4B">
        <w:rPr>
          <w:rFonts w:eastAsia="Calibri"/>
        </w:rPr>
        <w:t xml:space="preserve">, M. and Rashidi, H.H., (2025). Ethical and bias considerations in artificial intelligence/machine learning. </w:t>
      </w:r>
      <w:r w:rsidRPr="00C83C4B">
        <w:rPr>
          <w:rFonts w:eastAsia="Calibri"/>
          <w:i/>
          <w:iCs/>
        </w:rPr>
        <w:t>Modern Pathology</w:t>
      </w:r>
      <w:r w:rsidRPr="00C83C4B">
        <w:rPr>
          <w:rFonts w:eastAsia="Calibri"/>
        </w:rPr>
        <w:t xml:space="preserve">, </w:t>
      </w:r>
      <w:r w:rsidRPr="00C83C4B">
        <w:rPr>
          <w:rFonts w:eastAsia="Calibri"/>
          <w:i/>
          <w:iCs/>
        </w:rPr>
        <w:t>38</w:t>
      </w:r>
      <w:r w:rsidRPr="00C83C4B">
        <w:rPr>
          <w:rFonts w:eastAsia="Calibri"/>
        </w:rPr>
        <w:t>(3), p.100686.</w:t>
      </w:r>
      <w:hyperlink r:id="rId27">
        <w:r w:rsidRPr="00C83C4B">
          <w:rPr>
            <w:rFonts w:eastAsia="Calibri"/>
          </w:rPr>
          <w:t xml:space="preserve"> </w:t>
        </w:r>
      </w:hyperlink>
      <w:hyperlink r:id="rId28">
        <w:r w:rsidRPr="00C83C4B">
          <w:rPr>
            <w:rFonts w:eastAsia="Calibri"/>
            <w:color w:val="1155CC"/>
            <w:u w:val="single"/>
          </w:rPr>
          <w:t>https://www.sciencedirect.com/science/article/pii/S0893395224002667</w:t>
        </w:r>
      </w:hyperlink>
    </w:p>
    <w:p w14:paraId="71D98213" w14:textId="77777777" w:rsidR="00BB2708" w:rsidRPr="00C83C4B" w:rsidRDefault="00BB2708" w:rsidP="001D0DA9">
      <w:pPr>
        <w:rPr>
          <w:rFonts w:eastAsia="Calibri"/>
          <w:color w:val="1155CC"/>
          <w:u w:val="single"/>
        </w:rPr>
      </w:pPr>
      <w:r w:rsidRPr="00C83C4B">
        <w:rPr>
          <w:rFonts w:eastAsia="Calibri"/>
        </w:rPr>
        <w:t xml:space="preserve">Haq, Z.U., Rasheed, R., Rashid, A. and Akhter, S., (2023). Criteria for assessing and ensuring the trustworthiness in qualitative research. </w:t>
      </w:r>
      <w:r w:rsidRPr="00C83C4B">
        <w:rPr>
          <w:rFonts w:eastAsia="Calibri"/>
          <w:i/>
          <w:iCs/>
        </w:rPr>
        <w:t>International Journal of Business Reflections</w:t>
      </w:r>
      <w:r w:rsidRPr="00C83C4B">
        <w:rPr>
          <w:rFonts w:eastAsia="Calibri"/>
        </w:rPr>
        <w:t xml:space="preserve">, </w:t>
      </w:r>
      <w:r w:rsidRPr="00C83C4B">
        <w:rPr>
          <w:rFonts w:eastAsia="Calibri"/>
          <w:i/>
          <w:iCs/>
        </w:rPr>
        <w:t>4</w:t>
      </w:r>
      <w:r w:rsidRPr="00C83C4B">
        <w:rPr>
          <w:rFonts w:eastAsia="Calibri"/>
        </w:rPr>
        <w:t>(2).</w:t>
      </w:r>
      <w:hyperlink r:id="rId29">
        <w:r w:rsidRPr="00C83C4B">
          <w:rPr>
            <w:rFonts w:eastAsia="Calibri"/>
          </w:rPr>
          <w:t xml:space="preserve"> </w:t>
        </w:r>
      </w:hyperlink>
      <w:hyperlink r:id="rId30">
        <w:r w:rsidRPr="00C83C4B">
          <w:rPr>
            <w:rFonts w:eastAsia="Calibri"/>
            <w:color w:val="1155CC"/>
            <w:u w:val="single"/>
          </w:rPr>
          <w:t>http://journals.pu.edu.pk/journals/index.php/ijbr/article/viewFile/7358/3898</w:t>
        </w:r>
      </w:hyperlink>
    </w:p>
    <w:p w14:paraId="405FFC8D" w14:textId="77777777" w:rsidR="00BB2708" w:rsidRPr="00C83C4B" w:rsidRDefault="00BB2708" w:rsidP="001D0DA9">
      <w:r w:rsidRPr="00C83C4B">
        <w:lastRenderedPageBreak/>
        <w:t xml:space="preserve">Karimov, N., </w:t>
      </w:r>
      <w:proofErr w:type="spellStart"/>
      <w:r w:rsidRPr="00C83C4B">
        <w:t>Kulmetov</w:t>
      </w:r>
      <w:proofErr w:type="spellEnd"/>
      <w:r w:rsidRPr="00C83C4B">
        <w:t xml:space="preserve">, M., Safarova, N., </w:t>
      </w:r>
      <w:proofErr w:type="spellStart"/>
      <w:r w:rsidRPr="00C83C4B">
        <w:t>Jumaev</w:t>
      </w:r>
      <w:proofErr w:type="spellEnd"/>
      <w:r w:rsidRPr="00C83C4B">
        <w:t xml:space="preserve">, K., </w:t>
      </w:r>
      <w:proofErr w:type="spellStart"/>
      <w:r w:rsidRPr="00C83C4B">
        <w:t>Fayzullaev</w:t>
      </w:r>
      <w:proofErr w:type="spellEnd"/>
      <w:r w:rsidRPr="00C83C4B">
        <w:t xml:space="preserve">, M., Sultanov, S., </w:t>
      </w:r>
      <w:proofErr w:type="spellStart"/>
      <w:r w:rsidRPr="00C83C4B">
        <w:t>Gapporov</w:t>
      </w:r>
      <w:proofErr w:type="spellEnd"/>
      <w:r w:rsidRPr="00C83C4B">
        <w:t xml:space="preserve">, A. and </w:t>
      </w:r>
      <w:proofErr w:type="spellStart"/>
      <w:r w:rsidRPr="00C83C4B">
        <w:t>Yakhshieva</w:t>
      </w:r>
      <w:proofErr w:type="spellEnd"/>
      <w:r w:rsidRPr="00C83C4B">
        <w:t>, Z., (2024). The Ecotourism Industry's Role in Environmental Stewardship. </w:t>
      </w:r>
      <w:r w:rsidRPr="00C83C4B">
        <w:rPr>
          <w:i/>
          <w:iCs/>
        </w:rPr>
        <w:t>Natural and Engineering Sciences</w:t>
      </w:r>
      <w:r w:rsidRPr="00C83C4B">
        <w:t>, </w:t>
      </w:r>
      <w:r w:rsidRPr="00C83C4B">
        <w:rPr>
          <w:i/>
          <w:iCs/>
        </w:rPr>
        <w:t>9</w:t>
      </w:r>
      <w:r w:rsidRPr="00C83C4B">
        <w:t xml:space="preserve">(2), pp.293-308. </w:t>
      </w:r>
      <w:hyperlink r:id="rId31" w:history="1">
        <w:r w:rsidRPr="00C83C4B">
          <w:rPr>
            <w:rStyle w:val="Hyperlink"/>
          </w:rPr>
          <w:t>https://dergipark.org.tr/en/download/article-file/4318730</w:t>
        </w:r>
      </w:hyperlink>
    </w:p>
    <w:p w14:paraId="3D688B8F" w14:textId="77777777" w:rsidR="00BB2708" w:rsidRPr="00C83C4B" w:rsidRDefault="00BB2708" w:rsidP="001D0DA9">
      <w:pPr>
        <w:rPr>
          <w:rFonts w:eastAsia="Arial"/>
        </w:rPr>
      </w:pPr>
      <w:r w:rsidRPr="00C83C4B">
        <w:rPr>
          <w:rFonts w:eastAsia="Arial"/>
        </w:rPr>
        <w:t xml:space="preserve">Krishna, M., Makwana, N., Kakde, G.S., Puri, S. and Kharat, A.S., (2023). Knowledge and attitude toward antibiotic use and identification of financially feasible options to curb the spread of antibiotics in environment. </w:t>
      </w:r>
      <w:r w:rsidRPr="00C83C4B">
        <w:rPr>
          <w:rFonts w:eastAsia="Arial"/>
          <w:i/>
          <w:iCs/>
        </w:rPr>
        <w:t>Canadian Journal of Infectious Diseases and Medical Microbiology</w:t>
      </w:r>
      <w:r w:rsidRPr="00C83C4B">
        <w:rPr>
          <w:rFonts w:eastAsia="Arial"/>
        </w:rPr>
        <w:t xml:space="preserve">, </w:t>
      </w:r>
      <w:r w:rsidRPr="00C83C4B">
        <w:rPr>
          <w:rFonts w:eastAsia="Arial"/>
          <w:i/>
          <w:iCs/>
        </w:rPr>
        <w:t>2023</w:t>
      </w:r>
      <w:r w:rsidRPr="00C83C4B">
        <w:rPr>
          <w:rFonts w:eastAsia="Arial"/>
        </w:rPr>
        <w:t xml:space="preserve">(1), p.6403250. </w:t>
      </w:r>
      <w:hyperlink r:id="rId32">
        <w:r w:rsidRPr="00C83C4B">
          <w:rPr>
            <w:rFonts w:eastAsia="Arial"/>
            <w:color w:val="1155CC"/>
            <w:u w:val="single"/>
          </w:rPr>
          <w:t>https://scholar.google.com/scholar?output=instlink&amp;q=info:eoUAnAfLl3wJ:scholar.google.com/&amp;hl=en&amp;as_sdt=0,5&amp;as_ylo=2021&amp;scillfp=6447974196367426956&amp;oi=lle</w:t>
        </w:r>
      </w:hyperlink>
      <w:r w:rsidRPr="00C83C4B">
        <w:rPr>
          <w:rFonts w:eastAsia="Arial"/>
        </w:rPr>
        <w:t xml:space="preserve"> </w:t>
      </w:r>
    </w:p>
    <w:p w14:paraId="6EBEBAB9" w14:textId="77777777" w:rsidR="00BB2708" w:rsidRPr="00C83C4B" w:rsidRDefault="00BB2708" w:rsidP="001D0DA9">
      <w:r w:rsidRPr="00C83C4B">
        <w:t>Logan, J., Webb, J., Singh, N.K., Tanner, N., Barrett, K., Wall, M., Walsh, B. and Ayala, A.P., (2024). Scoping review search practices in the social sciences: A scoping review. </w:t>
      </w:r>
      <w:r w:rsidRPr="00C83C4B">
        <w:rPr>
          <w:i/>
          <w:iCs/>
        </w:rPr>
        <w:t>Research Synthesis Methods</w:t>
      </w:r>
      <w:r w:rsidRPr="00C83C4B">
        <w:t>, </w:t>
      </w:r>
      <w:r w:rsidRPr="00C83C4B">
        <w:rPr>
          <w:i/>
          <w:iCs/>
        </w:rPr>
        <w:t>15</w:t>
      </w:r>
      <w:r w:rsidRPr="00C83C4B">
        <w:t xml:space="preserve">(6), pp.950-963. </w:t>
      </w:r>
      <w:hyperlink r:id="rId33" w:history="1">
        <w:r w:rsidRPr="00C83C4B">
          <w:rPr>
            <w:rStyle w:val="Hyperlink"/>
          </w:rPr>
          <w:t>https://onlinelibrary.wiley.com/doi/pdf/10.1002/jrsm.1742</w:t>
        </w:r>
      </w:hyperlink>
    </w:p>
    <w:p w14:paraId="260E39E1" w14:textId="77777777" w:rsidR="00BB2708" w:rsidRPr="00C83C4B" w:rsidRDefault="00BB2708" w:rsidP="001D0DA9">
      <w:pPr>
        <w:rPr>
          <w:rFonts w:eastAsia="Arial"/>
        </w:rPr>
      </w:pPr>
      <w:r w:rsidRPr="00C83C4B">
        <w:rPr>
          <w:rFonts w:eastAsia="Arial"/>
        </w:rPr>
        <w:t xml:space="preserve">Marzan, M., Islam, D.Z., </w:t>
      </w:r>
      <w:proofErr w:type="spellStart"/>
      <w:r w:rsidRPr="00C83C4B">
        <w:rPr>
          <w:rFonts w:eastAsia="Arial"/>
        </w:rPr>
        <w:t>Lugova</w:t>
      </w:r>
      <w:proofErr w:type="spellEnd"/>
      <w:r w:rsidRPr="00C83C4B">
        <w:rPr>
          <w:rFonts w:eastAsia="Arial"/>
        </w:rPr>
        <w:t xml:space="preserve">, H., </w:t>
      </w:r>
      <w:proofErr w:type="spellStart"/>
      <w:r w:rsidRPr="00C83C4B">
        <w:rPr>
          <w:rFonts w:eastAsia="Arial"/>
        </w:rPr>
        <w:t>Krishnapillai</w:t>
      </w:r>
      <w:proofErr w:type="spellEnd"/>
      <w:r w:rsidRPr="00C83C4B">
        <w:rPr>
          <w:rFonts w:eastAsia="Arial"/>
        </w:rPr>
        <w:t xml:space="preserve">, A., Haque, M. and Islam, S., 2021. Knowledge, attitudes, and practices of antimicrobial uses and resistance among public university students in Bangladesh. </w:t>
      </w:r>
      <w:r w:rsidRPr="00C83C4B">
        <w:rPr>
          <w:rFonts w:eastAsia="Arial"/>
          <w:i/>
          <w:iCs/>
        </w:rPr>
        <w:t>Infection and drug resistance</w:t>
      </w:r>
      <w:r w:rsidRPr="00C83C4B">
        <w:rPr>
          <w:rFonts w:eastAsia="Arial"/>
        </w:rPr>
        <w:t xml:space="preserve">, pp.519-533. </w:t>
      </w:r>
      <w:hyperlink r:id="rId34">
        <w:r w:rsidRPr="00C83C4B">
          <w:rPr>
            <w:rFonts w:eastAsia="Arial"/>
            <w:color w:val="1155CC"/>
            <w:u w:val="single"/>
          </w:rPr>
          <w:t>https://www.tandfonline.com/doi/pdf/10.2147/idr.s289964</w:t>
        </w:r>
      </w:hyperlink>
      <w:r w:rsidRPr="00C83C4B">
        <w:rPr>
          <w:rFonts w:eastAsia="Arial"/>
        </w:rPr>
        <w:t xml:space="preserve"> </w:t>
      </w:r>
    </w:p>
    <w:p w14:paraId="0ACF2B28" w14:textId="77777777" w:rsidR="00BB2708" w:rsidRPr="00C83C4B" w:rsidRDefault="00BB2708" w:rsidP="001D0DA9">
      <w:pPr>
        <w:rPr>
          <w:rFonts w:eastAsia="Arial"/>
        </w:rPr>
      </w:pPr>
      <w:proofErr w:type="spellStart"/>
      <w:r w:rsidRPr="00C83C4B">
        <w:rPr>
          <w:rFonts w:eastAsia="Arial"/>
        </w:rPr>
        <w:t>Muteeb</w:t>
      </w:r>
      <w:proofErr w:type="spellEnd"/>
      <w:r w:rsidRPr="00C83C4B">
        <w:rPr>
          <w:rFonts w:eastAsia="Arial"/>
        </w:rPr>
        <w:t xml:space="preserve">, G., Rehman, M.T., Shahwan, M. and Aatif, M., 2023. Origin of antibiotics and antibiotic resistance, and their impacts on drug development: A narrative review. </w:t>
      </w:r>
      <w:r w:rsidRPr="00C83C4B">
        <w:rPr>
          <w:rFonts w:eastAsia="Arial"/>
          <w:i/>
          <w:iCs/>
        </w:rPr>
        <w:t>Pharmaceuticals</w:t>
      </w:r>
      <w:r w:rsidRPr="00C83C4B">
        <w:rPr>
          <w:rFonts w:eastAsia="Arial"/>
        </w:rPr>
        <w:t xml:space="preserve">, </w:t>
      </w:r>
      <w:r w:rsidRPr="00C83C4B">
        <w:rPr>
          <w:rFonts w:eastAsia="Arial"/>
          <w:i/>
          <w:iCs/>
        </w:rPr>
        <w:t>16</w:t>
      </w:r>
      <w:r w:rsidRPr="00C83C4B">
        <w:rPr>
          <w:rFonts w:eastAsia="Arial"/>
        </w:rPr>
        <w:t xml:space="preserve">(11), p.1615. </w:t>
      </w:r>
      <w:hyperlink r:id="rId35">
        <w:r w:rsidRPr="00C83C4B">
          <w:rPr>
            <w:rFonts w:eastAsia="Arial"/>
            <w:color w:val="1155CC"/>
            <w:u w:val="single"/>
          </w:rPr>
          <w:t>https://www.mdpi.com/1424-8247/16/11/1615</w:t>
        </w:r>
      </w:hyperlink>
      <w:r w:rsidRPr="00C83C4B">
        <w:rPr>
          <w:rFonts w:eastAsia="Arial"/>
        </w:rPr>
        <w:t xml:space="preserve"> </w:t>
      </w:r>
    </w:p>
    <w:p w14:paraId="48B75CC5" w14:textId="77777777" w:rsidR="00BB2708" w:rsidRPr="00C83C4B" w:rsidRDefault="00BB2708" w:rsidP="001D0DA9">
      <w:pPr>
        <w:rPr>
          <w:rFonts w:eastAsia="Calibri"/>
        </w:rPr>
      </w:pPr>
      <w:r w:rsidRPr="00C83C4B">
        <w:rPr>
          <w:rFonts w:eastAsia="Arial"/>
        </w:rPr>
        <w:t xml:space="preserve">Nguyen, N.V., </w:t>
      </w:r>
      <w:proofErr w:type="spellStart"/>
      <w:r w:rsidRPr="00C83C4B">
        <w:rPr>
          <w:rFonts w:eastAsia="Arial"/>
        </w:rPr>
        <w:t>Marothi</w:t>
      </w:r>
      <w:proofErr w:type="spellEnd"/>
      <w:r w:rsidRPr="00C83C4B">
        <w:rPr>
          <w:rFonts w:eastAsia="Arial"/>
        </w:rPr>
        <w:t xml:space="preserve">, Y. and Sharma, M., (2022). Knowledge, attitude, and practice regarding antibiotic use and resistance for upper respiratory tract infections among the population attending a mass gathering in central India: A cross-sectional study. </w:t>
      </w:r>
      <w:r w:rsidRPr="00C83C4B">
        <w:rPr>
          <w:rFonts w:eastAsia="Arial"/>
          <w:i/>
          <w:iCs/>
        </w:rPr>
        <w:t>Antibiotics</w:t>
      </w:r>
      <w:r w:rsidRPr="00C83C4B">
        <w:rPr>
          <w:rFonts w:eastAsia="Arial"/>
        </w:rPr>
        <w:t xml:space="preserve">, </w:t>
      </w:r>
      <w:r w:rsidRPr="00C83C4B">
        <w:rPr>
          <w:rFonts w:eastAsia="Arial"/>
          <w:i/>
          <w:iCs/>
        </w:rPr>
        <w:t>11</w:t>
      </w:r>
      <w:r w:rsidRPr="00C83C4B">
        <w:rPr>
          <w:rFonts w:eastAsia="Arial"/>
        </w:rPr>
        <w:t>(11), p.1473.</w:t>
      </w:r>
      <w:hyperlink r:id="rId36">
        <w:r w:rsidRPr="00C83C4B">
          <w:rPr>
            <w:rFonts w:eastAsia="Arial"/>
            <w:color w:val="1155CC"/>
            <w:u w:val="single"/>
          </w:rPr>
          <w:t>https://www.mdpi.com/2079-6382/11/11/1473</w:t>
        </w:r>
      </w:hyperlink>
      <w:r w:rsidRPr="00C83C4B">
        <w:rPr>
          <w:rFonts w:eastAsia="Arial"/>
        </w:rPr>
        <w:t xml:space="preserve"> </w:t>
      </w:r>
    </w:p>
    <w:p w14:paraId="3D6ED718" w14:textId="77777777" w:rsidR="00BB2708" w:rsidRPr="00C83C4B" w:rsidRDefault="00BB2708" w:rsidP="001D0DA9">
      <w:r w:rsidRPr="00C83C4B">
        <w:t>Oliveira, M., Antunes, W., Mota, S., Madureira-Carvalho, Á., Dinis-Oliveira, R.J. and Dias da Silva, D., (2024). An overview of the recent advances in antimicrobial resistance. </w:t>
      </w:r>
      <w:r w:rsidRPr="00C83C4B">
        <w:rPr>
          <w:i/>
          <w:iCs/>
        </w:rPr>
        <w:t>Microorganisms</w:t>
      </w:r>
      <w:r w:rsidRPr="00C83C4B">
        <w:t>, </w:t>
      </w:r>
      <w:r w:rsidRPr="00C83C4B">
        <w:rPr>
          <w:i/>
          <w:iCs/>
        </w:rPr>
        <w:t>12</w:t>
      </w:r>
      <w:r w:rsidRPr="00C83C4B">
        <w:t xml:space="preserve">(9), p.1920. </w:t>
      </w:r>
      <w:hyperlink r:id="rId37" w:history="1">
        <w:r w:rsidRPr="00C83C4B">
          <w:rPr>
            <w:rStyle w:val="Hyperlink"/>
          </w:rPr>
          <w:t>https://www.mdpi.com/2076-2607/12/9/1920</w:t>
        </w:r>
      </w:hyperlink>
      <w:r w:rsidRPr="00C83C4B">
        <w:t xml:space="preserve"> </w:t>
      </w:r>
    </w:p>
    <w:p w14:paraId="603E9247" w14:textId="77777777" w:rsidR="00BB2708" w:rsidRPr="00C83C4B" w:rsidRDefault="00BB2708" w:rsidP="001D0DA9">
      <w:r w:rsidRPr="00C83C4B">
        <w:t xml:space="preserve">Patwary, M.M., Bardhan, M., Disha, A.S., Hasan, M., Haque, M.Z., Sultana, R., Hossain, M.R., Browning, M.H., Alam, M.A. and Sallam, M., (2021). Determinants of COVID-19 vaccine acceptance among the adult population of Bangladesh using the health belief model and the </w:t>
      </w:r>
      <w:r w:rsidRPr="00C83C4B">
        <w:lastRenderedPageBreak/>
        <w:t xml:space="preserve">theory of planned </w:t>
      </w:r>
      <w:proofErr w:type="spellStart"/>
      <w:r w:rsidRPr="00C83C4B">
        <w:t>behavior</w:t>
      </w:r>
      <w:proofErr w:type="spellEnd"/>
      <w:r w:rsidRPr="00C83C4B">
        <w:t xml:space="preserve"> model. </w:t>
      </w:r>
      <w:r w:rsidRPr="00C83C4B">
        <w:rPr>
          <w:i/>
          <w:iCs/>
        </w:rPr>
        <w:t>Vaccines</w:t>
      </w:r>
      <w:r w:rsidRPr="00C83C4B">
        <w:t>, </w:t>
      </w:r>
      <w:r w:rsidRPr="00C83C4B">
        <w:rPr>
          <w:i/>
          <w:iCs/>
        </w:rPr>
        <w:t>9</w:t>
      </w:r>
      <w:r w:rsidRPr="00C83C4B">
        <w:t xml:space="preserve">(12), p.1393. </w:t>
      </w:r>
      <w:hyperlink r:id="rId38" w:history="1">
        <w:r w:rsidRPr="00C83C4B">
          <w:rPr>
            <w:rStyle w:val="Hyperlink"/>
          </w:rPr>
          <w:t>https://www.mdpi.com/2076-393X/9/12/1393</w:t>
        </w:r>
      </w:hyperlink>
      <w:r w:rsidRPr="00C83C4B">
        <w:t xml:space="preserve"> </w:t>
      </w:r>
    </w:p>
    <w:p w14:paraId="5B7E9079" w14:textId="77777777" w:rsidR="00BB2708" w:rsidRPr="00C83C4B" w:rsidRDefault="00BB2708" w:rsidP="001D0DA9">
      <w:pPr>
        <w:rPr>
          <w:rFonts w:eastAsia="Calibri"/>
          <w:color w:val="1155CC"/>
          <w:u w:val="single"/>
        </w:rPr>
      </w:pPr>
      <w:r w:rsidRPr="00C83C4B">
        <w:rPr>
          <w:rFonts w:eastAsia="Calibri"/>
        </w:rPr>
        <w:t xml:space="preserve">Paudel, P., (2024). Examining paradigmatic shifts: Unveiling the philosophical foundations shaping social research methodologies. </w:t>
      </w:r>
      <w:r w:rsidRPr="00C83C4B">
        <w:rPr>
          <w:rFonts w:eastAsia="Calibri"/>
          <w:i/>
          <w:iCs/>
        </w:rPr>
        <w:t>Journal of the University of Ruhuna</w:t>
      </w:r>
      <w:r w:rsidRPr="00C83C4B">
        <w:rPr>
          <w:rFonts w:eastAsia="Calibri"/>
        </w:rPr>
        <w:t xml:space="preserve">, </w:t>
      </w:r>
      <w:r w:rsidRPr="00C83C4B">
        <w:rPr>
          <w:rFonts w:eastAsia="Calibri"/>
          <w:i/>
          <w:iCs/>
        </w:rPr>
        <w:t>12</w:t>
      </w:r>
      <w:r w:rsidRPr="00C83C4B">
        <w:rPr>
          <w:rFonts w:eastAsia="Calibri"/>
        </w:rPr>
        <w:t>(1).</w:t>
      </w:r>
      <w:hyperlink r:id="rId39">
        <w:r w:rsidRPr="00C83C4B">
          <w:rPr>
            <w:rFonts w:eastAsia="Calibri"/>
          </w:rPr>
          <w:t xml:space="preserve"> </w:t>
        </w:r>
      </w:hyperlink>
      <w:hyperlink r:id="rId40">
        <w:r w:rsidRPr="00C83C4B">
          <w:rPr>
            <w:rFonts w:eastAsia="Calibri"/>
            <w:color w:val="1155CC"/>
            <w:u w:val="single"/>
          </w:rPr>
          <w:t>https://jur.sljol.info/articles/8033/files/66c589de56e23.pdf</w:t>
        </w:r>
      </w:hyperlink>
    </w:p>
    <w:p w14:paraId="21795444" w14:textId="77777777" w:rsidR="00BB2708" w:rsidRPr="00C83C4B" w:rsidRDefault="00BB2708" w:rsidP="001D0DA9">
      <w:r w:rsidRPr="00C83C4B">
        <w:t xml:space="preserve">Prosper, J., (2024). Influence of Family and Peer Networks on Antibiotic Usage </w:t>
      </w:r>
      <w:proofErr w:type="spellStart"/>
      <w:r w:rsidRPr="00C83C4B">
        <w:t>Behavior</w:t>
      </w:r>
      <w:proofErr w:type="spellEnd"/>
      <w:r w:rsidRPr="00C83C4B">
        <w:t xml:space="preserve">. </w:t>
      </w:r>
      <w:hyperlink r:id="rId41" w:history="1">
        <w:r w:rsidRPr="00C83C4B">
          <w:rPr>
            <w:rStyle w:val="Hyperlink"/>
          </w:rPr>
          <w:t>https://www.researchgate.net/profile/James-Prosper-2/publication/391902476_Influence_of_Family_and_Peer_Networks_on_Antibiotic_Usage_Behavior/links/682c9b3ddf0e3f544f558d62/Influence-of-Family-and-Peer-Networks-on-Antibiotic-Usage-Behavior.pdf</w:t>
        </w:r>
      </w:hyperlink>
    </w:p>
    <w:p w14:paraId="46A2742B" w14:textId="77777777" w:rsidR="00BB2708" w:rsidRPr="00C83C4B" w:rsidRDefault="00BB2708" w:rsidP="001D0DA9">
      <w:proofErr w:type="spellStart"/>
      <w:r w:rsidRPr="00C83C4B">
        <w:t>Setianti</w:t>
      </w:r>
      <w:proofErr w:type="spellEnd"/>
      <w:r w:rsidRPr="00C83C4B">
        <w:t xml:space="preserve">, Y., Dida, S., Damayanti, T. and </w:t>
      </w:r>
      <w:proofErr w:type="spellStart"/>
      <w:r w:rsidRPr="00C83C4B">
        <w:t>Priyatna</w:t>
      </w:r>
      <w:proofErr w:type="spellEnd"/>
      <w:r w:rsidRPr="00C83C4B">
        <w:t>, C.C., (2025). Public perception of health information, treatment beliefs, and disease in Indonesia: Effective health promotion strategies. </w:t>
      </w:r>
      <w:r w:rsidRPr="00C83C4B">
        <w:rPr>
          <w:i/>
          <w:iCs/>
        </w:rPr>
        <w:t>Social Sciences &amp; Humanities Open</w:t>
      </w:r>
      <w:r w:rsidRPr="00C83C4B">
        <w:t>, </w:t>
      </w:r>
      <w:r w:rsidRPr="00C83C4B">
        <w:rPr>
          <w:i/>
          <w:iCs/>
        </w:rPr>
        <w:t>11</w:t>
      </w:r>
      <w:r w:rsidRPr="00C83C4B">
        <w:t xml:space="preserve">, p.101639. </w:t>
      </w:r>
      <w:hyperlink r:id="rId42" w:history="1">
        <w:r w:rsidRPr="00C83C4B">
          <w:rPr>
            <w:rStyle w:val="Hyperlink"/>
          </w:rPr>
          <w:t>https://www.sciencedirect.com/science/article/pii/S2590291125003675</w:t>
        </w:r>
      </w:hyperlink>
    </w:p>
    <w:p w14:paraId="614F69B0" w14:textId="77777777" w:rsidR="00BB2708" w:rsidRPr="00C83C4B" w:rsidRDefault="00BB2708" w:rsidP="001D0DA9">
      <w:r w:rsidRPr="00C83C4B">
        <w:t xml:space="preserve">Singh, P.K., </w:t>
      </w:r>
      <w:proofErr w:type="spellStart"/>
      <w:r w:rsidRPr="00C83C4B">
        <w:t>Anvikar</w:t>
      </w:r>
      <w:proofErr w:type="spellEnd"/>
      <w:r w:rsidRPr="00C83C4B">
        <w:t>, A. and Sinha, A., (2022). COVID-19 related knowledge, attitudes, and practices in Indian Population: An online national cross-sectional survey. </w:t>
      </w:r>
      <w:proofErr w:type="spellStart"/>
      <w:r w:rsidRPr="00C83C4B">
        <w:rPr>
          <w:i/>
          <w:iCs/>
        </w:rPr>
        <w:t>PloS</w:t>
      </w:r>
      <w:proofErr w:type="spellEnd"/>
      <w:r w:rsidRPr="00C83C4B">
        <w:rPr>
          <w:i/>
          <w:iCs/>
        </w:rPr>
        <w:t xml:space="preserve"> one</w:t>
      </w:r>
      <w:r w:rsidRPr="00C83C4B">
        <w:t>, </w:t>
      </w:r>
      <w:r w:rsidRPr="00C83C4B">
        <w:rPr>
          <w:i/>
          <w:iCs/>
        </w:rPr>
        <w:t>17</w:t>
      </w:r>
      <w:r w:rsidRPr="00C83C4B">
        <w:t xml:space="preserve">(3), p.e0264752. </w:t>
      </w:r>
      <w:hyperlink r:id="rId43" w:history="1">
        <w:r w:rsidRPr="00C83C4B">
          <w:rPr>
            <w:rStyle w:val="Hyperlink"/>
          </w:rPr>
          <w:t>https://journals.plos.org/plosone/article/file?id=10.1371/journal.pone.0264752&amp;type=printable</w:t>
        </w:r>
      </w:hyperlink>
      <w:r w:rsidRPr="00C83C4B">
        <w:t xml:space="preserve"> </w:t>
      </w:r>
    </w:p>
    <w:p w14:paraId="3E967D7F" w14:textId="77777777" w:rsidR="00BB2708" w:rsidRPr="00C83C4B" w:rsidRDefault="00BB2708" w:rsidP="001D0DA9">
      <w:pPr>
        <w:rPr>
          <w:rFonts w:eastAsia="Calibri"/>
          <w:color w:val="1155CC"/>
          <w:u w:val="single"/>
        </w:rPr>
      </w:pPr>
      <w:r w:rsidRPr="00C83C4B">
        <w:rPr>
          <w:rFonts w:eastAsia="Calibri"/>
        </w:rPr>
        <w:t xml:space="preserve">Smith, E.A., Cooper, N.J., Sutton, A.J., Abrams, K.R. and Hubbard, S.J., (2021). A review of the quantitative effectiveness evidence synthesis methods used in public health intervention guidelines. </w:t>
      </w:r>
      <w:r w:rsidRPr="00C83C4B">
        <w:rPr>
          <w:rFonts w:eastAsia="Calibri"/>
          <w:i/>
          <w:iCs/>
        </w:rPr>
        <w:t>BMC public health</w:t>
      </w:r>
      <w:r w:rsidRPr="00C83C4B">
        <w:rPr>
          <w:rFonts w:eastAsia="Calibri"/>
        </w:rPr>
        <w:t xml:space="preserve">, </w:t>
      </w:r>
      <w:r w:rsidRPr="00C83C4B">
        <w:rPr>
          <w:rFonts w:eastAsia="Calibri"/>
          <w:i/>
          <w:iCs/>
        </w:rPr>
        <w:t>21</w:t>
      </w:r>
      <w:r w:rsidRPr="00C83C4B">
        <w:rPr>
          <w:rFonts w:eastAsia="Calibri"/>
        </w:rPr>
        <w:t>(1), p.278.</w:t>
      </w:r>
      <w:hyperlink r:id="rId44">
        <w:r w:rsidRPr="00C83C4B">
          <w:rPr>
            <w:rFonts w:eastAsia="Calibri"/>
          </w:rPr>
          <w:t xml:space="preserve"> </w:t>
        </w:r>
      </w:hyperlink>
      <w:hyperlink r:id="rId45">
        <w:r w:rsidRPr="00C83C4B">
          <w:rPr>
            <w:rFonts w:eastAsia="Calibri"/>
            <w:color w:val="1155CC"/>
            <w:u w:val="single"/>
          </w:rPr>
          <w:t>https://link.springer.com/content/pdf/10.1186/s12889-021-10162-8.pdf</w:t>
        </w:r>
      </w:hyperlink>
    </w:p>
    <w:p w14:paraId="2E5954F1" w14:textId="77777777" w:rsidR="00BB2708" w:rsidRPr="00C83C4B" w:rsidRDefault="00BB2708" w:rsidP="001D0DA9">
      <w:r w:rsidRPr="00C83C4B">
        <w:t>Srivastava, S., Chauhan, S., Muhammad, T., Simon, D.J., Kumar, P., Patel, R. and Singh, S.K., (2021). Older adults’ psychological and subjective well-being as a function of household decision making role: Evidence from cross-sectional survey in India. </w:t>
      </w:r>
      <w:r w:rsidRPr="00C83C4B">
        <w:rPr>
          <w:i/>
          <w:iCs/>
        </w:rPr>
        <w:t>Clinical Epidemiology and Global Health</w:t>
      </w:r>
      <w:r w:rsidRPr="00C83C4B">
        <w:t>, </w:t>
      </w:r>
      <w:r w:rsidRPr="00C83C4B">
        <w:rPr>
          <w:i/>
          <w:iCs/>
        </w:rPr>
        <w:t>10</w:t>
      </w:r>
      <w:r w:rsidRPr="00C83C4B">
        <w:t xml:space="preserve">, p.100676. </w:t>
      </w:r>
      <w:hyperlink r:id="rId46" w:history="1">
        <w:r w:rsidRPr="00C83C4B">
          <w:rPr>
            <w:rStyle w:val="Hyperlink"/>
          </w:rPr>
          <w:t>https://www.sciencedirect.com/science/article/pii/S2213398420302463</w:t>
        </w:r>
      </w:hyperlink>
      <w:r w:rsidRPr="00C83C4B">
        <w:t xml:space="preserve"> </w:t>
      </w:r>
    </w:p>
    <w:p w14:paraId="341C794B" w14:textId="77777777" w:rsidR="00BB2708" w:rsidRPr="00C83C4B" w:rsidRDefault="00BB2708" w:rsidP="001D0DA9">
      <w:proofErr w:type="spellStart"/>
      <w:r w:rsidRPr="00C83C4B">
        <w:t>Tortumlu</w:t>
      </w:r>
      <w:proofErr w:type="spellEnd"/>
      <w:r w:rsidRPr="00C83C4B">
        <w:t xml:space="preserve">, M., Uzun, K. and </w:t>
      </w:r>
      <w:proofErr w:type="spellStart"/>
      <w:r w:rsidRPr="00C83C4B">
        <w:t>Yanık</w:t>
      </w:r>
      <w:proofErr w:type="spellEnd"/>
      <w:r w:rsidRPr="00C83C4B">
        <w:t>, A., (2021). Time traps of the modern age: Views of young adults about time management. </w:t>
      </w:r>
      <w:r w:rsidRPr="00C83C4B">
        <w:rPr>
          <w:i/>
          <w:iCs/>
        </w:rPr>
        <w:t>Journal of Current Researches on Social Sciences</w:t>
      </w:r>
      <w:r w:rsidRPr="00C83C4B">
        <w:t>, </w:t>
      </w:r>
      <w:r w:rsidRPr="00C83C4B">
        <w:rPr>
          <w:i/>
          <w:iCs/>
        </w:rPr>
        <w:t>11</w:t>
      </w:r>
      <w:r w:rsidRPr="00C83C4B">
        <w:t xml:space="preserve">(3), pp.377-396. </w:t>
      </w:r>
      <w:hyperlink r:id="rId47" w:history="1">
        <w:r w:rsidRPr="00C83C4B">
          <w:rPr>
            <w:rStyle w:val="Hyperlink"/>
          </w:rPr>
          <w:t>https://www.researchgate.net/profile/Kivanc-Uzun-2/publication/357187532_Time_Traps_of_the_Modern_Age_Views_of_Young_Adults_About_Ti</w:t>
        </w:r>
        <w:r w:rsidRPr="00C83C4B">
          <w:rPr>
            <w:rStyle w:val="Hyperlink"/>
          </w:rPr>
          <w:lastRenderedPageBreak/>
          <w:t>me_Management/links/67dc2650e62c604a0df76561/Time-Traps-of-the-Modern-Age-Views-of-Young-Adults-About-Time-Management.pdf</w:t>
        </w:r>
      </w:hyperlink>
    </w:p>
    <w:p w14:paraId="4366009F" w14:textId="77777777" w:rsidR="00BB2708" w:rsidRPr="00C83C4B" w:rsidRDefault="00BB2708" w:rsidP="001D0DA9">
      <w:pPr>
        <w:rPr>
          <w:rFonts w:eastAsia="Arial"/>
        </w:rPr>
      </w:pPr>
      <w:r w:rsidRPr="00C83C4B">
        <w:rPr>
          <w:rFonts w:eastAsia="Arial"/>
        </w:rPr>
        <w:t xml:space="preserve">Wang, X., Liu, C., Zheng, S., Zhang, X., Lin, R., Duan, L., Wang, D., Wang, Q., Zhong, W. and Ding, X., (2025). The public’s irrational use of antibiotics for upper respiratory tract infections: a cross-sectional study based on the health belief model. </w:t>
      </w:r>
      <w:r w:rsidRPr="00C83C4B">
        <w:rPr>
          <w:rFonts w:eastAsia="Arial"/>
          <w:i/>
          <w:iCs/>
        </w:rPr>
        <w:t>Scientific Reports</w:t>
      </w:r>
      <w:r w:rsidRPr="00C83C4B">
        <w:rPr>
          <w:rFonts w:eastAsia="Arial"/>
        </w:rPr>
        <w:t xml:space="preserve">, </w:t>
      </w:r>
      <w:r w:rsidRPr="00C83C4B">
        <w:rPr>
          <w:rFonts w:eastAsia="Arial"/>
          <w:i/>
          <w:iCs/>
        </w:rPr>
        <w:t>15</w:t>
      </w:r>
      <w:r w:rsidRPr="00C83C4B">
        <w:rPr>
          <w:rFonts w:eastAsia="Arial"/>
        </w:rPr>
        <w:t xml:space="preserve">(1), p.17220. </w:t>
      </w:r>
      <w:hyperlink r:id="rId48">
        <w:r w:rsidRPr="00C83C4B">
          <w:rPr>
            <w:rFonts w:eastAsia="Arial"/>
            <w:color w:val="1155CC"/>
            <w:u w:val="single"/>
          </w:rPr>
          <w:t>https://www.nature.com/articles/s41598-025-01767-9.pdf</w:t>
        </w:r>
      </w:hyperlink>
      <w:r w:rsidRPr="00C83C4B">
        <w:rPr>
          <w:rFonts w:eastAsia="Arial"/>
        </w:rPr>
        <w:t xml:space="preserve"> </w:t>
      </w:r>
    </w:p>
    <w:p w14:paraId="3B32AD74" w14:textId="6B3F2B3F" w:rsidR="008D4671" w:rsidRPr="00C83C4B" w:rsidRDefault="00BB2708" w:rsidP="001D0DA9">
      <w:r w:rsidRPr="00C83C4B">
        <w:t xml:space="preserve">Watson, D., Mhlaba, M., </w:t>
      </w:r>
      <w:proofErr w:type="spellStart"/>
      <w:r w:rsidRPr="00C83C4B">
        <w:t>Molelekeng</w:t>
      </w:r>
      <w:proofErr w:type="spellEnd"/>
      <w:r w:rsidRPr="00C83C4B">
        <w:t>, G., Chauke, T.A., Simao, S.C., Jenner, S., Ware, L.J. and Barker, M., (2023). How do we best engage young people in decision-making about their health? A scoping review of deliberative priority setting methods. </w:t>
      </w:r>
      <w:r w:rsidRPr="00C83C4B">
        <w:rPr>
          <w:i/>
          <w:iCs/>
        </w:rPr>
        <w:t>International Journal for Equity in Health</w:t>
      </w:r>
      <w:r w:rsidRPr="00C83C4B">
        <w:t>, </w:t>
      </w:r>
      <w:r w:rsidRPr="00C83C4B">
        <w:rPr>
          <w:i/>
          <w:iCs/>
        </w:rPr>
        <w:t>22</w:t>
      </w:r>
      <w:r w:rsidRPr="00C83C4B">
        <w:t xml:space="preserve">(1), p.17. </w:t>
      </w:r>
      <w:hyperlink r:id="rId49" w:history="1">
        <w:r w:rsidRPr="00C83C4B">
          <w:rPr>
            <w:rStyle w:val="Hyperlink"/>
          </w:rPr>
          <w:t>https://link.springer.com/content/pdf/10.1186/s12939-022-01794-2.pdf</w:t>
        </w:r>
      </w:hyperlink>
    </w:p>
    <w:p w14:paraId="307BB767" w14:textId="1C6673D1" w:rsidR="00D731BB" w:rsidRDefault="00D731BB"/>
    <w:sectPr w:rsidR="00D731BB" w:rsidSect="00DE39C3">
      <w:footerReference w:type="default" r:id="rId50"/>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43AF95" w14:textId="77777777" w:rsidR="00A8757B" w:rsidRDefault="00A8757B" w:rsidP="00DE39C3">
      <w:pPr>
        <w:spacing w:before="0" w:after="0" w:line="240" w:lineRule="auto"/>
      </w:pPr>
      <w:r>
        <w:separator/>
      </w:r>
    </w:p>
  </w:endnote>
  <w:endnote w:type="continuationSeparator" w:id="0">
    <w:p w14:paraId="6695911F" w14:textId="77777777" w:rsidR="00A8757B" w:rsidRDefault="00A8757B" w:rsidP="00DE39C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5DA04E9-F7C4-424F-9AF3-BECA46A23565}"/>
    <w:embedItalic r:id="rId2" w:fontKey="{F84BFC58-07D4-4631-93B0-AC8496608B3C}"/>
  </w:font>
  <w:font w:name="Aptos">
    <w:altName w:val="Calibri"/>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embedRegular r:id="rId3" w:fontKey="{881EC1A4-96FE-4B5C-BBA7-7E6D69AF940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3243871"/>
      <w:docPartObj>
        <w:docPartGallery w:val="Page Numbers (Bottom of Page)"/>
        <w:docPartUnique/>
      </w:docPartObj>
    </w:sdtPr>
    <w:sdtEndPr>
      <w:rPr>
        <w:noProof/>
      </w:rPr>
    </w:sdtEndPr>
    <w:sdtContent>
      <w:p w14:paraId="012F5F93" w14:textId="455955CE" w:rsidR="00DE39C3" w:rsidRDefault="00DE39C3" w:rsidP="00E67DAD">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AE796F" w14:textId="77777777" w:rsidR="00A8757B" w:rsidRDefault="00A8757B" w:rsidP="00DE39C3">
      <w:pPr>
        <w:spacing w:before="0" w:after="0" w:line="240" w:lineRule="auto"/>
      </w:pPr>
      <w:r>
        <w:separator/>
      </w:r>
    </w:p>
  </w:footnote>
  <w:footnote w:type="continuationSeparator" w:id="0">
    <w:p w14:paraId="1F863550" w14:textId="77777777" w:rsidR="00A8757B" w:rsidRDefault="00A8757B" w:rsidP="00DE39C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110B9"/>
    <w:multiLevelType w:val="multilevel"/>
    <w:tmpl w:val="88FCAB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9CF43EC"/>
    <w:multiLevelType w:val="hybridMultilevel"/>
    <w:tmpl w:val="1CBA632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1627554"/>
    <w:multiLevelType w:val="hybridMultilevel"/>
    <w:tmpl w:val="AB74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E36997"/>
    <w:multiLevelType w:val="hybridMultilevel"/>
    <w:tmpl w:val="04488E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6736157"/>
    <w:multiLevelType w:val="hybridMultilevel"/>
    <w:tmpl w:val="1CBA63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910B12"/>
    <w:multiLevelType w:val="hybridMultilevel"/>
    <w:tmpl w:val="C1A0CF48"/>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F2A2B17"/>
    <w:multiLevelType w:val="hybridMultilevel"/>
    <w:tmpl w:val="965AA1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57B460A"/>
    <w:multiLevelType w:val="multilevel"/>
    <w:tmpl w:val="61A0B0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ED46526"/>
    <w:multiLevelType w:val="hybridMultilevel"/>
    <w:tmpl w:val="5AC2343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3"/>
  </w:num>
  <w:num w:numId="4">
    <w:abstractNumId w:val="4"/>
  </w:num>
  <w:num w:numId="5">
    <w:abstractNumId w:val="1"/>
  </w:num>
  <w:num w:numId="6">
    <w:abstractNumId w:val="5"/>
  </w:num>
  <w:num w:numId="7">
    <w:abstractNumId w:val="6"/>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31BB"/>
    <w:rsid w:val="00072A98"/>
    <w:rsid w:val="001421EE"/>
    <w:rsid w:val="001D0DA9"/>
    <w:rsid w:val="00252D8F"/>
    <w:rsid w:val="003238C6"/>
    <w:rsid w:val="003270A5"/>
    <w:rsid w:val="00371911"/>
    <w:rsid w:val="003A6F0E"/>
    <w:rsid w:val="003F6159"/>
    <w:rsid w:val="004018EC"/>
    <w:rsid w:val="00402136"/>
    <w:rsid w:val="00496BB5"/>
    <w:rsid w:val="004A10D3"/>
    <w:rsid w:val="004C1C14"/>
    <w:rsid w:val="005E1B28"/>
    <w:rsid w:val="00695505"/>
    <w:rsid w:val="006F7436"/>
    <w:rsid w:val="00741A2A"/>
    <w:rsid w:val="007610E7"/>
    <w:rsid w:val="007E5E4D"/>
    <w:rsid w:val="00837D22"/>
    <w:rsid w:val="00884BC7"/>
    <w:rsid w:val="00896B4E"/>
    <w:rsid w:val="008D4671"/>
    <w:rsid w:val="008E1149"/>
    <w:rsid w:val="00922E35"/>
    <w:rsid w:val="009A3FF1"/>
    <w:rsid w:val="00A03181"/>
    <w:rsid w:val="00A8757B"/>
    <w:rsid w:val="00AC711F"/>
    <w:rsid w:val="00BB2708"/>
    <w:rsid w:val="00BC61E6"/>
    <w:rsid w:val="00BD6CC0"/>
    <w:rsid w:val="00C6078A"/>
    <w:rsid w:val="00C83C4B"/>
    <w:rsid w:val="00CA1E71"/>
    <w:rsid w:val="00CF7417"/>
    <w:rsid w:val="00D731BB"/>
    <w:rsid w:val="00DD2079"/>
    <w:rsid w:val="00DE39C3"/>
    <w:rsid w:val="00E02B09"/>
    <w:rsid w:val="00E06F01"/>
    <w:rsid w:val="00E46D1C"/>
    <w:rsid w:val="00E55E18"/>
    <w:rsid w:val="00E67DAD"/>
    <w:rsid w:val="00E80370"/>
    <w:rsid w:val="00E90EDD"/>
    <w:rsid w:val="00E9199A"/>
    <w:rsid w:val="00EA6147"/>
    <w:rsid w:val="00F5763C"/>
    <w:rsid w:val="00FC459A"/>
    <w:rsid w:val="00FF06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1FC69"/>
  <w15:docId w15:val="{6D50AF90-28D5-4148-8C54-A7335EA3C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hd w:val="clear" w:color="auto" w:fill="FFFFFF"/>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5E4D"/>
    <w:rPr>
      <w:rFonts w:ascii="Arial" w:hAnsi="Arial"/>
      <w:sz w:val="22"/>
    </w:rPr>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spacing w:before="360" w:after="120"/>
      <w:outlineLvl w:val="1"/>
    </w:pPr>
    <w:rPr>
      <w:b/>
      <w:bCs/>
      <w:sz w:val="26"/>
      <w:szCs w:val="26"/>
    </w:rPr>
  </w:style>
  <w:style w:type="paragraph" w:styleId="Heading3">
    <w:name w:val="heading 3"/>
    <w:basedOn w:val="Normal"/>
    <w:next w:val="Normal"/>
    <w:uiPriority w:val="9"/>
    <w:semiHidden/>
    <w:unhideWhenUsed/>
    <w:qFormat/>
    <w:pPr>
      <w:keepNext/>
      <w:keepLines/>
      <w:outlineLvl w:val="2"/>
    </w:pPr>
    <w:rPr>
      <w:b/>
      <w:bCs/>
      <w:i/>
      <w:iCs/>
    </w:rPr>
  </w:style>
  <w:style w:type="paragraph" w:styleId="Heading4">
    <w:name w:val="heading 4"/>
    <w:basedOn w:val="Normal"/>
    <w:next w:val="Normal"/>
    <w:uiPriority w:val="9"/>
    <w:semiHidden/>
    <w:unhideWhenUsed/>
    <w:qFormat/>
    <w:pPr>
      <w:keepNext/>
      <w:keepLines/>
      <w:outlineLvl w:val="3"/>
    </w:pPr>
    <w:rPr>
      <w:i/>
      <w:iCs/>
    </w:rPr>
  </w:style>
  <w:style w:type="paragraph" w:styleId="Heading5">
    <w:name w:val="heading 5"/>
    <w:basedOn w:val="Normal"/>
    <w:next w:val="Normal"/>
    <w:uiPriority w:val="9"/>
    <w:semiHidden/>
    <w:unhideWhenUsed/>
    <w:qFormat/>
    <w:pPr>
      <w:keepNext/>
      <w:keepLines/>
      <w:spacing w:after="80"/>
      <w:outlineLvl w:val="4"/>
    </w:pPr>
    <w:rPr>
      <w:color w:val="666666"/>
      <w:szCs w:val="22"/>
    </w:rPr>
  </w:style>
  <w:style w:type="paragraph" w:styleId="Heading6">
    <w:name w:val="heading 6"/>
    <w:basedOn w:val="Normal"/>
    <w:next w:val="Normal"/>
    <w:uiPriority w:val="9"/>
    <w:semiHidden/>
    <w:unhideWhenUsed/>
    <w:qFormat/>
    <w:pPr>
      <w:keepNext/>
      <w:keepLines/>
      <w:spacing w:after="80"/>
      <w:outlineLvl w:val="5"/>
    </w:pPr>
    <w:rPr>
      <w:i/>
      <w:iCs/>
      <w:color w:val="66666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eastAsia="Arial" w:cs="Arial"/>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DE39C3"/>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E39C3"/>
    <w:rPr>
      <w:shd w:val="clear" w:color="auto" w:fill="FFFFFF"/>
    </w:rPr>
  </w:style>
  <w:style w:type="paragraph" w:styleId="Footer">
    <w:name w:val="footer"/>
    <w:basedOn w:val="Normal"/>
    <w:link w:val="FooterChar"/>
    <w:uiPriority w:val="99"/>
    <w:unhideWhenUsed/>
    <w:rsid w:val="00DE39C3"/>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DE39C3"/>
    <w:rPr>
      <w:shd w:val="clear" w:color="auto" w:fill="FFFFFF"/>
    </w:rPr>
  </w:style>
  <w:style w:type="paragraph" w:styleId="TOCHeading">
    <w:name w:val="TOC Heading"/>
    <w:basedOn w:val="Heading1"/>
    <w:next w:val="Normal"/>
    <w:uiPriority w:val="39"/>
    <w:unhideWhenUsed/>
    <w:qFormat/>
    <w:rsid w:val="00DE39C3"/>
    <w:pPr>
      <w:shd w:val="clear" w:color="auto" w:fill="auto"/>
      <w:spacing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DE39C3"/>
    <w:pPr>
      <w:spacing w:after="100"/>
    </w:pPr>
  </w:style>
  <w:style w:type="paragraph" w:styleId="TOC2">
    <w:name w:val="toc 2"/>
    <w:basedOn w:val="Normal"/>
    <w:next w:val="Normal"/>
    <w:autoRedefine/>
    <w:uiPriority w:val="39"/>
    <w:unhideWhenUsed/>
    <w:rsid w:val="00DE39C3"/>
    <w:pPr>
      <w:spacing w:after="100"/>
      <w:ind w:left="240"/>
    </w:pPr>
  </w:style>
  <w:style w:type="character" w:styleId="Hyperlink">
    <w:name w:val="Hyperlink"/>
    <w:basedOn w:val="DefaultParagraphFont"/>
    <w:uiPriority w:val="99"/>
    <w:unhideWhenUsed/>
    <w:rsid w:val="00DE39C3"/>
    <w:rPr>
      <w:color w:val="0000FF" w:themeColor="hyperlink"/>
      <w:u w:val="single"/>
    </w:rPr>
  </w:style>
  <w:style w:type="table" w:styleId="TableGrid">
    <w:name w:val="Table Grid"/>
    <w:basedOn w:val="TableNormal"/>
    <w:uiPriority w:val="39"/>
    <w:rsid w:val="00DE39C3"/>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459A"/>
    <w:pPr>
      <w:ind w:left="720"/>
      <w:contextualSpacing/>
    </w:pPr>
  </w:style>
  <w:style w:type="character" w:styleId="UnresolvedMention">
    <w:name w:val="Unresolved Mention"/>
    <w:basedOn w:val="DefaultParagraphFont"/>
    <w:uiPriority w:val="99"/>
    <w:semiHidden/>
    <w:unhideWhenUsed/>
    <w:rsid w:val="00F576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nepjol.info/index.php/ire/article/download/43435/32965" TargetMode="External"/><Relationship Id="rId18" Type="http://schemas.openxmlformats.org/officeDocument/2006/relationships/hyperlink" Target="https://pmc.ncbi.nlm.nih.gov/articles/PMC10740384/pdf/jogh-13-04159.pdf" TargetMode="External"/><Relationship Id="rId26" Type="http://schemas.openxmlformats.org/officeDocument/2006/relationships/hyperlink" Target="https://www.researchgate.net/profile/Anahita-Ghanad/publication/373370007_An_Overview_of_Quantitative_Research_Methods/links/67b28ffc645ef274a48341a1/An-Overview-of-Quantitative-Research-Methods.pdf" TargetMode="External"/><Relationship Id="rId39" Type="http://schemas.openxmlformats.org/officeDocument/2006/relationships/hyperlink" Target="https://jur.sljol.info/articles/8033/files/66c589de56e23.pdf" TargetMode="External"/><Relationship Id="rId21" Type="http://schemas.openxmlformats.org/officeDocument/2006/relationships/hyperlink" Target="https://www.academia.edu/download/100063600/26._How_to_Choose_an_Appropriate_Research_Data.pdf" TargetMode="External"/><Relationship Id="rId34" Type="http://schemas.openxmlformats.org/officeDocument/2006/relationships/hyperlink" Target="https://www.tandfonline.com/doi/pdf/10.2147/idr.s289964" TargetMode="External"/><Relationship Id="rId42" Type="http://schemas.openxmlformats.org/officeDocument/2006/relationships/hyperlink" Target="https://www.sciencedirect.com/science/article/pii/S2590291125003675" TargetMode="External"/><Relationship Id="rId47" Type="http://schemas.openxmlformats.org/officeDocument/2006/relationships/hyperlink" Target="https://www.researchgate.net/profile/Kivanc-Uzun-2/publication/357187532_Time_Traps_of_the_Modern_Age_Views_of_Young_Adults_About_Time_Management/links/67dc2650e62c604a0df76561/Time-Traps-of-the-Modern-Age-Views-of-Young-Adults-About-Time-Management.pdf" TargetMode="External"/><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scholar.google.com/scholar?output=instlink&amp;q=info:UYTjxUgXNAAJ:scholar.google.com/&amp;hl=en&amp;as_sdt=0,5&amp;as_ylo=2021&amp;scillfp=11801574193696588493&amp;oi=lle" TargetMode="External"/><Relationship Id="rId29" Type="http://schemas.openxmlformats.org/officeDocument/2006/relationships/hyperlink" Target="http://journals.pu.edu.pk/journals/index.php/ijbr/article/viewFile/7358/3898" TargetMode="External"/><Relationship Id="rId11" Type="http://schemas.openxmlformats.org/officeDocument/2006/relationships/hyperlink" Target="https://scholar.google.com/scholar?output=instlink&amp;q=info:k2A5odSeE18J:scholar.google.com/&amp;hl=en&amp;as_sdt=0,5&amp;as_ylo=2021&amp;scillfp=3717628576764338576&amp;oi=lle" TargetMode="External"/><Relationship Id="rId24" Type="http://schemas.openxmlformats.org/officeDocument/2006/relationships/hyperlink" Target="https://www.researchgate.net/profile/Jaylan-Azer/publication/351993498_Contemporary_Research_Paradigms_Philosophies/links/60e3019aa6fdccb74506d9a4/Contemporary-Research-Paradigms-Philosophies.pdf" TargetMode="External"/><Relationship Id="rId32" Type="http://schemas.openxmlformats.org/officeDocument/2006/relationships/hyperlink" Target="https://scholar.google.com/scholar?output=instlink&amp;q=info:eoUAnAfLl3wJ:scholar.google.com/&amp;hl=en&amp;as_sdt=0,5&amp;as_ylo=2021&amp;scillfp=6447974196367426956&amp;oi=lle" TargetMode="External"/><Relationship Id="rId37" Type="http://schemas.openxmlformats.org/officeDocument/2006/relationships/hyperlink" Target="https://www.mdpi.com/2076-2607/12/9/1920" TargetMode="External"/><Relationship Id="rId40" Type="http://schemas.openxmlformats.org/officeDocument/2006/relationships/hyperlink" Target="https://jur.sljol.info/articles/8033/files/66c589de56e23.pdf" TargetMode="External"/><Relationship Id="rId45" Type="http://schemas.openxmlformats.org/officeDocument/2006/relationships/hyperlink" Target="https://link.springer.com/content/pdf/10.1186/s12889-021-10162-8.pdf" TargetMode="External"/><Relationship Id="rId5" Type="http://schemas.openxmlformats.org/officeDocument/2006/relationships/webSettings" Target="webSettings.xml"/><Relationship Id="rId15" Type="http://schemas.openxmlformats.org/officeDocument/2006/relationships/hyperlink" Target="https://scholar.google.com/scholar?output=instlink&amp;q=info:3h7jpHOmTt8J:scholar.google.com/&amp;hl=en&amp;as_sdt=0,5&amp;as_ylo=2021&amp;scillfp=9910512222666109743&amp;oi=lle" TargetMode="External"/><Relationship Id="rId23" Type="http://schemas.openxmlformats.org/officeDocument/2006/relationships/hyperlink" Target="https://www.researchgate.net/profile/Jaylan-Azer/publication/351993498_Contemporary_Research_Paradigms_Philosophies/links/60e3019aa6fdccb74506d9a4/Contemporary-Research-Paradigms-Philosophies.pdf" TargetMode="External"/><Relationship Id="rId28" Type="http://schemas.openxmlformats.org/officeDocument/2006/relationships/hyperlink" Target="https://www.sciencedirect.com/science/article/pii/S0893395224002667" TargetMode="External"/><Relationship Id="rId36" Type="http://schemas.openxmlformats.org/officeDocument/2006/relationships/hyperlink" Target="https://www.mdpi.com/2079-6382/11/11/1473" TargetMode="External"/><Relationship Id="rId49" Type="http://schemas.openxmlformats.org/officeDocument/2006/relationships/hyperlink" Target="https://link.springer.com/content/pdf/10.1186/s12939-022-01794-2.pdf" TargetMode="External"/><Relationship Id="rId10" Type="http://schemas.openxmlformats.org/officeDocument/2006/relationships/hyperlink" Target="https://journals.lww.com/jehp/_layouts/15/oaks.journals/downloadpdf.aspx?an=01679914-202307290-00244" TargetMode="External"/><Relationship Id="rId19" Type="http://schemas.openxmlformats.org/officeDocument/2006/relationships/hyperlink" Target="https://www.diva-portal.org/smash/get/diva2:1980211/FULLTEXT01.pdf" TargetMode="External"/><Relationship Id="rId31" Type="http://schemas.openxmlformats.org/officeDocument/2006/relationships/hyperlink" Target="https://dergipark.org.tr/en/download/article-file/4318730" TargetMode="External"/><Relationship Id="rId44" Type="http://schemas.openxmlformats.org/officeDocument/2006/relationships/hyperlink" Target="https://link.springer.com/content/pdf/10.1186/s12889-021-10162-8.pdf"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cholar.google.com/scholar?output=instlink&amp;q=info:3h7jpHOmTt8J:scholar.google.com/&amp;hl=en&amp;as_sdt=0,5&amp;as_ylo=2021&amp;scillfp=9910512222666109743&amp;oi=lle" TargetMode="External"/><Relationship Id="rId22" Type="http://schemas.openxmlformats.org/officeDocument/2006/relationships/hyperlink" Target="https://www.academia.edu/download/100063600/26._How_to_Choose_an_Appropriate_Research_Data.pdf" TargetMode="External"/><Relationship Id="rId27" Type="http://schemas.openxmlformats.org/officeDocument/2006/relationships/hyperlink" Target="https://www.sciencedirect.com/science/article/pii/S0893395224002667" TargetMode="External"/><Relationship Id="rId30" Type="http://schemas.openxmlformats.org/officeDocument/2006/relationships/hyperlink" Target="http://journals.pu.edu.pk/journals/index.php/ijbr/article/viewFile/7358/3898" TargetMode="External"/><Relationship Id="rId35" Type="http://schemas.openxmlformats.org/officeDocument/2006/relationships/hyperlink" Target="https://www.mdpi.com/1424-8247/16/11/1615" TargetMode="External"/><Relationship Id="rId43" Type="http://schemas.openxmlformats.org/officeDocument/2006/relationships/hyperlink" Target="https://journals.plos.org/plosone/article/file?id=10.1371/journal.pone.0264752&amp;type=printable" TargetMode="External"/><Relationship Id="rId48" Type="http://schemas.openxmlformats.org/officeDocument/2006/relationships/hyperlink" Target="https://www.nature.com/articles/s41598-025-01767-9.pdf" TargetMode="External"/><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link.springer.com/content/pdf/10.1186/s12887-025-05676-8.pdf" TargetMode="External"/><Relationship Id="rId17" Type="http://schemas.openxmlformats.org/officeDocument/2006/relationships/hyperlink" Target="https://scholar.google.com/scholar?output=instlink&amp;q=info:UYTjxUgXNAAJ:scholar.google.com/&amp;hl=en&amp;as_sdt=0,5&amp;as_ylo=2021&amp;scillfp=11801574193696588493&amp;oi=lle" TargetMode="External"/><Relationship Id="rId25" Type="http://schemas.openxmlformats.org/officeDocument/2006/relationships/hyperlink" Target="https://www.researchgate.net/profile/Anahita-Ghanad/publication/373370007_An_Overview_of_Quantitative_Research_Methods/links/67b28ffc645ef274a48341a1/An-Overview-of-Quantitative-Research-Methods.pdf" TargetMode="External"/><Relationship Id="rId33" Type="http://schemas.openxmlformats.org/officeDocument/2006/relationships/hyperlink" Target="https://onlinelibrary.wiley.com/doi/pdf/10.1002/jrsm.1742" TargetMode="External"/><Relationship Id="rId38" Type="http://schemas.openxmlformats.org/officeDocument/2006/relationships/hyperlink" Target="https://www.mdpi.com/2076-393X/9/12/1393" TargetMode="External"/><Relationship Id="rId46" Type="http://schemas.openxmlformats.org/officeDocument/2006/relationships/hyperlink" Target="https://www.sciencedirect.com/science/article/pii/S2213398420302463" TargetMode="External"/><Relationship Id="rId20" Type="http://schemas.openxmlformats.org/officeDocument/2006/relationships/hyperlink" Target="https://www.diva-portal.org/smash/get/diva2:1980211/FULLTEXT01.pdf" TargetMode="External"/><Relationship Id="rId41" Type="http://schemas.openxmlformats.org/officeDocument/2006/relationships/hyperlink" Target="https://www.researchgate.net/profile/James-Prosper-2/publication/391902476_Influence_of_Family_and_Peer_Networks_on_Antibiotic_Usage_Behavior/links/682c9b3ddf0e3f544f558d62/Influence-of-Family-and-Peer-Networks-on-Antibiotic-Usage-Behavior.pdf"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5E0BB7-4DA2-415C-BCDF-D7A744AECE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16</Pages>
  <Words>5176</Words>
  <Characters>29508</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Jeet Navinbhai Patel (2430947)</cp:lastModifiedBy>
  <cp:revision>46</cp:revision>
  <dcterms:created xsi:type="dcterms:W3CDTF">2025-11-20T13:28:00Z</dcterms:created>
  <dcterms:modified xsi:type="dcterms:W3CDTF">2025-11-21T10:54:00Z</dcterms:modified>
</cp:coreProperties>
</file>