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718D7" w14:textId="28406A13" w:rsidR="00D24320" w:rsidRDefault="00D24320" w:rsidP="00BF435E">
      <w:pPr>
        <w:rPr>
          <w:rFonts w:ascii="Arial" w:hAnsi="Arial" w:cs="Arial"/>
        </w:rPr>
      </w:pPr>
      <w:r>
        <w:rPr>
          <w:rFonts w:ascii="Arial" w:hAnsi="Arial" w:cs="Arial"/>
        </w:rPr>
        <w:t>Name: Oyinkansola Jacobs</w:t>
      </w:r>
    </w:p>
    <w:p w14:paraId="7E1F083E" w14:textId="71DF8F19" w:rsidR="00D24320" w:rsidRDefault="00D24320" w:rsidP="00BF435E">
      <w:pPr>
        <w:rPr>
          <w:rFonts w:ascii="Arial" w:hAnsi="Arial" w:cs="Arial"/>
        </w:rPr>
      </w:pPr>
      <w:r>
        <w:rPr>
          <w:rFonts w:ascii="Arial" w:hAnsi="Arial" w:cs="Arial"/>
        </w:rPr>
        <w:t xml:space="preserve">Module Code: </w:t>
      </w:r>
      <w:r w:rsidR="00321C0B">
        <w:rPr>
          <w:rFonts w:ascii="Arial" w:hAnsi="Arial" w:cs="Arial"/>
        </w:rPr>
        <w:t>LCHS4008</w:t>
      </w:r>
    </w:p>
    <w:p w14:paraId="4EC52303" w14:textId="08C276EB" w:rsidR="00FD3B39" w:rsidRDefault="00FD3B39" w:rsidP="00BF435E">
      <w:pPr>
        <w:rPr>
          <w:rFonts w:ascii="Arial" w:hAnsi="Arial" w:cs="Arial"/>
        </w:rPr>
      </w:pPr>
      <w:r>
        <w:rPr>
          <w:rFonts w:ascii="Arial" w:hAnsi="Arial" w:cs="Arial"/>
        </w:rPr>
        <w:t>Course Name:</w:t>
      </w:r>
      <w:r w:rsidR="00547AA2" w:rsidRPr="00547AA2">
        <w:t xml:space="preserve"> </w:t>
      </w:r>
      <w:r w:rsidR="00547AA2" w:rsidRPr="00547AA2">
        <w:rPr>
          <w:rFonts w:ascii="Arial" w:hAnsi="Arial" w:cs="Arial"/>
        </w:rPr>
        <w:t>Introduction to Public Health</w:t>
      </w:r>
    </w:p>
    <w:p w14:paraId="6E8D1D9E" w14:textId="4EFC9F0F" w:rsidR="00D24320" w:rsidRDefault="007D21A2" w:rsidP="00BF435E">
      <w:pPr>
        <w:rPr>
          <w:rFonts w:ascii="Arial" w:hAnsi="Arial" w:cs="Arial"/>
        </w:rPr>
      </w:pPr>
      <w:r>
        <w:rPr>
          <w:rFonts w:ascii="Arial" w:hAnsi="Arial" w:cs="Arial"/>
        </w:rPr>
        <w:t xml:space="preserve">Student Number: </w:t>
      </w:r>
      <w:r w:rsidR="00D735F4">
        <w:rPr>
          <w:rFonts w:ascii="Arial" w:hAnsi="Arial" w:cs="Arial"/>
        </w:rPr>
        <w:t>243</w:t>
      </w:r>
      <w:r w:rsidR="003D4370">
        <w:rPr>
          <w:rFonts w:ascii="Arial" w:hAnsi="Arial" w:cs="Arial"/>
        </w:rPr>
        <w:t>9186</w:t>
      </w:r>
    </w:p>
    <w:p w14:paraId="380159CE" w14:textId="240EC61D" w:rsidR="00FD3B39" w:rsidRDefault="00FD3B39" w:rsidP="00BF435E">
      <w:pPr>
        <w:rPr>
          <w:rFonts w:ascii="Arial" w:hAnsi="Arial" w:cs="Arial"/>
        </w:rPr>
      </w:pPr>
      <w:r>
        <w:rPr>
          <w:rFonts w:ascii="Arial" w:hAnsi="Arial" w:cs="Arial"/>
        </w:rPr>
        <w:t>Lectures Name</w:t>
      </w:r>
      <w:r w:rsidR="00E3343D">
        <w:rPr>
          <w:rFonts w:ascii="Arial" w:hAnsi="Arial" w:cs="Arial"/>
        </w:rPr>
        <w:t>:</w:t>
      </w:r>
      <w:r w:rsidR="00547AA2">
        <w:rPr>
          <w:rFonts w:ascii="Arial" w:hAnsi="Arial" w:cs="Arial"/>
        </w:rPr>
        <w:t xml:space="preserve"> Caroline Salami</w:t>
      </w:r>
    </w:p>
    <w:p w14:paraId="55045321" w14:textId="74AABA99" w:rsidR="00E3343D" w:rsidRDefault="00E3343D" w:rsidP="00547AA2">
      <w:pPr>
        <w:rPr>
          <w:rFonts w:ascii="Arial" w:hAnsi="Arial" w:cs="Arial"/>
        </w:rPr>
      </w:pPr>
      <w:r>
        <w:rPr>
          <w:rFonts w:ascii="Arial" w:hAnsi="Arial" w:cs="Arial"/>
        </w:rPr>
        <w:t>Assignment Title:</w:t>
      </w:r>
      <w:r w:rsidR="00547AA2" w:rsidRPr="00547AA2">
        <w:t xml:space="preserve"> </w:t>
      </w:r>
      <w:r w:rsidR="00547AA2" w:rsidRPr="00547AA2">
        <w:rPr>
          <w:rFonts w:ascii="Arial" w:hAnsi="Arial" w:cs="Arial"/>
        </w:rPr>
        <w:t>Assessment 2 - Report on a Health Issue</w:t>
      </w:r>
    </w:p>
    <w:p w14:paraId="0503C30D" w14:textId="77777777" w:rsidR="00E3343D" w:rsidRDefault="00E3343D" w:rsidP="00BF435E">
      <w:pPr>
        <w:rPr>
          <w:rFonts w:ascii="Arial" w:hAnsi="Arial" w:cs="Arial"/>
        </w:rPr>
      </w:pPr>
    </w:p>
    <w:p w14:paraId="52C19EFF" w14:textId="77777777" w:rsidR="00E3343D" w:rsidRDefault="00E3343D" w:rsidP="00BF435E">
      <w:pPr>
        <w:rPr>
          <w:rFonts w:ascii="Arial" w:hAnsi="Arial" w:cs="Arial"/>
        </w:rPr>
      </w:pPr>
    </w:p>
    <w:p w14:paraId="5F34B520" w14:textId="77777777" w:rsidR="00E3343D" w:rsidRDefault="00E3343D" w:rsidP="00BF435E">
      <w:pPr>
        <w:rPr>
          <w:rFonts w:ascii="Arial" w:hAnsi="Arial" w:cs="Arial"/>
        </w:rPr>
      </w:pPr>
    </w:p>
    <w:p w14:paraId="50E24DE1" w14:textId="77777777" w:rsidR="00E3343D" w:rsidRDefault="00E3343D" w:rsidP="00BF435E">
      <w:pPr>
        <w:rPr>
          <w:rFonts w:ascii="Arial" w:hAnsi="Arial" w:cs="Arial"/>
        </w:rPr>
      </w:pPr>
    </w:p>
    <w:p w14:paraId="13CD61C0" w14:textId="77777777" w:rsidR="00D24320" w:rsidRDefault="00D24320" w:rsidP="00BF435E">
      <w:pPr>
        <w:rPr>
          <w:rFonts w:ascii="Arial" w:hAnsi="Arial" w:cs="Arial"/>
        </w:rPr>
      </w:pPr>
    </w:p>
    <w:p w14:paraId="2DB57856" w14:textId="77777777" w:rsidR="00D24320" w:rsidRDefault="00D24320" w:rsidP="00BF435E">
      <w:pPr>
        <w:rPr>
          <w:rFonts w:ascii="Arial" w:hAnsi="Arial" w:cs="Arial"/>
        </w:rPr>
      </w:pPr>
    </w:p>
    <w:p w14:paraId="30B0CF54" w14:textId="492BBB19" w:rsidR="002C3216" w:rsidRPr="00E13394" w:rsidRDefault="00EC2968" w:rsidP="00BF435E">
      <w:pPr>
        <w:rPr>
          <w:rFonts w:ascii="Arial" w:hAnsi="Arial" w:cs="Arial"/>
        </w:rPr>
      </w:pPr>
      <w:r w:rsidRPr="00E13394">
        <w:rPr>
          <w:rFonts w:ascii="Arial" w:hAnsi="Arial" w:cs="Arial"/>
        </w:rPr>
        <w:t xml:space="preserve">According to the </w:t>
      </w:r>
      <w:r w:rsidR="00483E18" w:rsidRPr="00E13394">
        <w:rPr>
          <w:rFonts w:ascii="Arial" w:hAnsi="Arial" w:cs="Arial"/>
        </w:rPr>
        <w:t>re</w:t>
      </w:r>
      <w:r w:rsidR="006C3A40" w:rsidRPr="00E13394">
        <w:rPr>
          <w:rFonts w:ascii="Arial" w:hAnsi="Arial" w:cs="Arial"/>
        </w:rPr>
        <w:t>search by (World Health Organization, 2024)</w:t>
      </w:r>
      <w:r w:rsidR="00DD5C58" w:rsidRPr="00E13394">
        <w:rPr>
          <w:rFonts w:ascii="Arial" w:hAnsi="Arial" w:cs="Arial"/>
        </w:rPr>
        <w:t xml:space="preserve"> asthma is </w:t>
      </w:r>
      <w:r w:rsidR="000C6B34" w:rsidRPr="00E13394">
        <w:rPr>
          <w:rFonts w:ascii="Arial" w:hAnsi="Arial" w:cs="Arial"/>
        </w:rPr>
        <w:t>a chronic lung disease that is caused by the inflammation and the t</w:t>
      </w:r>
      <w:r w:rsidR="00453418" w:rsidRPr="00E13394">
        <w:rPr>
          <w:rFonts w:ascii="Arial" w:hAnsi="Arial" w:cs="Arial"/>
        </w:rPr>
        <w:t xml:space="preserve">ightening of the muscle around the </w:t>
      </w:r>
      <w:r w:rsidR="0034162A" w:rsidRPr="00E13394">
        <w:rPr>
          <w:rFonts w:ascii="Arial" w:hAnsi="Arial" w:cs="Arial"/>
        </w:rPr>
        <w:t>airways which mak</w:t>
      </w:r>
      <w:r w:rsidR="00BB0490" w:rsidRPr="00E13394">
        <w:rPr>
          <w:rFonts w:ascii="Arial" w:hAnsi="Arial" w:cs="Arial"/>
        </w:rPr>
        <w:t xml:space="preserve">es breathing harder </w:t>
      </w:r>
      <w:r w:rsidR="007202EF" w:rsidRPr="00E13394">
        <w:rPr>
          <w:rFonts w:ascii="Arial" w:hAnsi="Arial" w:cs="Arial"/>
        </w:rPr>
        <w:t>for a person.</w:t>
      </w:r>
    </w:p>
    <w:p w14:paraId="141AB2AD" w14:textId="0AACA257" w:rsidR="002C3216" w:rsidRPr="00E13394" w:rsidRDefault="00BF435E" w:rsidP="00BF435E">
      <w:pPr>
        <w:rPr>
          <w:rFonts w:ascii="Arial" w:hAnsi="Arial" w:cs="Arial"/>
        </w:rPr>
      </w:pPr>
      <w:r w:rsidRPr="00E13394">
        <w:rPr>
          <w:rFonts w:ascii="Arial" w:hAnsi="Arial" w:cs="Arial"/>
        </w:rPr>
        <w:t xml:space="preserve">Globally, it remains a major health concern: according to the World Health </w:t>
      </w:r>
      <w:proofErr w:type="spellStart"/>
      <w:proofErr w:type="gramStart"/>
      <w:r w:rsidRPr="00E13394">
        <w:rPr>
          <w:rFonts w:ascii="Arial" w:hAnsi="Arial" w:cs="Arial"/>
        </w:rPr>
        <w:t>Organization</w:t>
      </w:r>
      <w:r w:rsidR="00C50330" w:rsidRPr="00E13394">
        <w:rPr>
          <w:rFonts w:ascii="Arial" w:hAnsi="Arial" w:cs="Arial"/>
        </w:rPr>
        <w:t>,</w:t>
      </w:r>
      <w:r w:rsidRPr="00E13394">
        <w:rPr>
          <w:rFonts w:ascii="Arial" w:hAnsi="Arial" w:cs="Arial"/>
        </w:rPr>
        <w:t>around</w:t>
      </w:r>
      <w:proofErr w:type="spellEnd"/>
      <w:proofErr w:type="gramEnd"/>
      <w:r w:rsidRPr="00E13394">
        <w:rPr>
          <w:rFonts w:ascii="Arial" w:hAnsi="Arial" w:cs="Arial"/>
        </w:rPr>
        <w:t xml:space="preserve"> 262 million people were affected by asthma in 2019, and the ailment was responsible for approximately 455,000 fatalities that year. </w:t>
      </w:r>
    </w:p>
    <w:p w14:paraId="68D97487" w14:textId="77777777" w:rsidR="00D30A37" w:rsidRPr="00E13394" w:rsidRDefault="006E0C8D" w:rsidP="007C2DFD">
      <w:pPr>
        <w:rPr>
          <w:rFonts w:ascii="Arial" w:hAnsi="Arial" w:cs="Arial"/>
        </w:rPr>
      </w:pPr>
      <w:r w:rsidRPr="00E13394">
        <w:rPr>
          <w:rFonts w:ascii="Arial" w:hAnsi="Arial" w:cs="Arial"/>
        </w:rPr>
        <w:t>In the UK, over 8 million people, or approximately 12% of the population, have been diagnosed with asthma. Approximately 160,000 people in the UK are diagnosed with asthma each year. Currently, 5.4 million people are receiving asthma treatment</w:t>
      </w:r>
      <w:r w:rsidR="001C4F5B" w:rsidRPr="00E13394">
        <w:rPr>
          <w:rFonts w:ascii="Arial" w:hAnsi="Arial" w:cs="Arial"/>
        </w:rPr>
        <w:t xml:space="preserve"> (National Institute for Health and Care Excellence, 2024)</w:t>
      </w:r>
      <w:r w:rsidR="00373E0F" w:rsidRPr="00E13394">
        <w:rPr>
          <w:rFonts w:ascii="Arial" w:hAnsi="Arial" w:cs="Arial"/>
        </w:rPr>
        <w:t xml:space="preserve"> </w:t>
      </w:r>
    </w:p>
    <w:p w14:paraId="411C4A1C" w14:textId="46CC80F9" w:rsidR="007C2DFD" w:rsidRPr="00E13394" w:rsidRDefault="00D30A37" w:rsidP="007C2DFD">
      <w:pPr>
        <w:rPr>
          <w:rFonts w:ascii="Arial" w:hAnsi="Arial" w:cs="Arial"/>
        </w:rPr>
      </w:pPr>
      <w:r w:rsidRPr="00E13394">
        <w:rPr>
          <w:rFonts w:ascii="Arial" w:hAnsi="Arial" w:cs="Arial"/>
        </w:rPr>
        <w:t xml:space="preserve">    </w:t>
      </w:r>
      <w:r w:rsidR="00C50330" w:rsidRPr="00E13394">
        <w:rPr>
          <w:rFonts w:ascii="Arial" w:hAnsi="Arial" w:cs="Arial"/>
        </w:rPr>
        <w:t>Asthma dramatically increases hospitalisation and mortality in the United Kingdom.  In the fiscal year ending 2024, there were 41,367 emergency hospital admissions of adults for asthma in England, a 17% increase over the previous year</w:t>
      </w:r>
      <w:r w:rsidR="000D0F45" w:rsidRPr="00E13394">
        <w:rPr>
          <w:rFonts w:ascii="Arial" w:hAnsi="Arial" w:cs="Arial"/>
        </w:rPr>
        <w:t xml:space="preserve"> (GOV.UK, 2025)</w:t>
      </w:r>
    </w:p>
    <w:p w14:paraId="050F1E42" w14:textId="1179C9C1" w:rsidR="005038EC" w:rsidRPr="00E13394" w:rsidRDefault="001862A7" w:rsidP="00C509E6">
      <w:pPr>
        <w:pStyle w:val="NormalWeb"/>
        <w:rPr>
          <w:rFonts w:ascii="Arial" w:hAnsi="Arial" w:cs="Arial"/>
          <w:sz w:val="22"/>
          <w:szCs w:val="22"/>
        </w:rPr>
      </w:pPr>
      <w:r w:rsidRPr="00E13394">
        <w:rPr>
          <w:rFonts w:ascii="Arial" w:hAnsi="Arial" w:cs="Arial"/>
          <w:sz w:val="22"/>
          <w:szCs w:val="22"/>
        </w:rPr>
        <w:t xml:space="preserve">                                        </w:t>
      </w:r>
      <w:r w:rsidR="0023439B" w:rsidRPr="00E13394">
        <w:rPr>
          <w:rFonts w:ascii="Arial" w:hAnsi="Arial" w:cs="Arial"/>
          <w:sz w:val="22"/>
          <w:szCs w:val="22"/>
        </w:rPr>
        <w:t xml:space="preserve">Asthma remains a serious global health problem. According to the </w:t>
      </w:r>
      <w:r w:rsidR="00EF6E34" w:rsidRPr="00E13394">
        <w:rPr>
          <w:rFonts w:ascii="Arial" w:hAnsi="Arial" w:cs="Arial"/>
          <w:sz w:val="22"/>
          <w:szCs w:val="22"/>
        </w:rPr>
        <w:t>(World Health Organization, 2024)</w:t>
      </w:r>
      <w:r w:rsidR="0023439B" w:rsidRPr="00E13394">
        <w:rPr>
          <w:rFonts w:ascii="Arial" w:hAnsi="Arial" w:cs="Arial"/>
          <w:sz w:val="22"/>
          <w:szCs w:val="22"/>
        </w:rPr>
        <w:t>, over 262 million people worldwide suffered with asthma in 2019, with the condition accounting for an estimated 455,000 fatalities that year. According to the Global Burden of Disease Study 2021, there will be approximately 37.9 million new (incident) asthma cases worldwide in 2021, equating to an age-standardised incidence rate of 516.7 per 100,000 people.</w:t>
      </w:r>
    </w:p>
    <w:p w14:paraId="42915E1A" w14:textId="73BB6245" w:rsidR="007C2DFD" w:rsidRPr="00E13394" w:rsidRDefault="001B1E8B" w:rsidP="00677B23">
      <w:pPr>
        <w:rPr>
          <w:rFonts w:ascii="Arial" w:hAnsi="Arial" w:cs="Arial"/>
        </w:rPr>
      </w:pPr>
      <w:r w:rsidRPr="00E13394">
        <w:rPr>
          <w:rFonts w:ascii="Arial" w:hAnsi="Arial" w:cs="Arial"/>
        </w:rPr>
        <w:t>Asthma is also a major health problem in the United Kingdom.  According to British Lung Foundation data, 8 million people, or more than 12% of the UK population, have been diagnosed with asthma.  Furthermore, the organization estimates that approximately 160,000 people are newly diagnosed with asthma each year. These numbers show that asthma is the</w:t>
      </w:r>
      <w:r w:rsidR="009363DA" w:rsidRPr="00E13394">
        <w:rPr>
          <w:rFonts w:ascii="Arial" w:hAnsi="Arial" w:cs="Arial"/>
        </w:rPr>
        <w:t xml:space="preserve"> </w:t>
      </w:r>
      <w:proofErr w:type="gramStart"/>
      <w:r w:rsidRPr="00E13394">
        <w:rPr>
          <w:rFonts w:ascii="Arial" w:hAnsi="Arial" w:cs="Arial"/>
        </w:rPr>
        <w:t>most commonly diagnosed</w:t>
      </w:r>
      <w:proofErr w:type="gramEnd"/>
      <w:r w:rsidRPr="00E13394">
        <w:rPr>
          <w:rFonts w:ascii="Arial" w:hAnsi="Arial" w:cs="Arial"/>
        </w:rPr>
        <w:t xml:space="preserve"> lung ailment in the United Kingdom, putting a strain on health-care resources and emphasizing the significance of good management and preventative initiatives.</w:t>
      </w:r>
    </w:p>
    <w:p w14:paraId="15DECD81" w14:textId="77777777" w:rsidR="00D30A37" w:rsidRPr="00E13394" w:rsidRDefault="00D30A37" w:rsidP="00483F91">
      <w:pPr>
        <w:rPr>
          <w:rFonts w:ascii="Arial" w:hAnsi="Arial" w:cs="Arial"/>
        </w:rPr>
      </w:pPr>
    </w:p>
    <w:p w14:paraId="622757F0" w14:textId="77777777" w:rsidR="00D30A37" w:rsidRPr="00E13394" w:rsidRDefault="00D30A37" w:rsidP="00483F91">
      <w:pPr>
        <w:rPr>
          <w:rFonts w:ascii="Arial" w:hAnsi="Arial" w:cs="Arial"/>
        </w:rPr>
      </w:pPr>
      <w:r w:rsidRPr="00E13394">
        <w:rPr>
          <w:rFonts w:ascii="Arial" w:hAnsi="Arial" w:cs="Arial"/>
        </w:rPr>
        <w:lastRenderedPageBreak/>
        <w:t xml:space="preserve">                          </w:t>
      </w:r>
    </w:p>
    <w:p w14:paraId="63483D92" w14:textId="7BD9F41E" w:rsidR="00483F91" w:rsidRPr="00E13394" w:rsidRDefault="00D30A37" w:rsidP="00483F91">
      <w:pPr>
        <w:rPr>
          <w:rFonts w:ascii="Arial" w:hAnsi="Arial" w:cs="Arial"/>
        </w:rPr>
      </w:pPr>
      <w:r w:rsidRPr="00E13394">
        <w:rPr>
          <w:rFonts w:ascii="Arial" w:hAnsi="Arial" w:cs="Arial"/>
        </w:rPr>
        <w:t xml:space="preserve">                                     </w:t>
      </w:r>
      <w:r w:rsidR="00483F91" w:rsidRPr="00E13394">
        <w:rPr>
          <w:rFonts w:ascii="Arial" w:hAnsi="Arial" w:cs="Arial"/>
        </w:rPr>
        <w:t>Asthma is more than just a medical condition; it affects daily life, work, and communities. People with poorly controlled asthma frequently have a lower quality of life due to sleep disturbance, chronic breathlessness, fatigue, and anxiety about attacks; routine activities such as exercise, travel, or socializing may be limited, and independence may be lost when patients must rely on caregivers or avoid certain places and jobs. When a child's or caregiver's life is restricted by flare-ups, families express emotional stress, disturbed routines, and social isolation.</w:t>
      </w:r>
    </w:p>
    <w:p w14:paraId="2077A58B" w14:textId="13C65710" w:rsidR="00147A4C" w:rsidRPr="00E13394" w:rsidRDefault="00CA5463" w:rsidP="00483F91">
      <w:pPr>
        <w:rPr>
          <w:rFonts w:ascii="Arial" w:hAnsi="Arial" w:cs="Arial"/>
        </w:rPr>
      </w:pPr>
      <w:r w:rsidRPr="00E13394">
        <w:rPr>
          <w:rFonts w:ascii="Arial" w:hAnsi="Arial" w:cs="Arial"/>
        </w:rPr>
        <w:t xml:space="preserve">It </w:t>
      </w:r>
      <w:r w:rsidR="00147A4C" w:rsidRPr="00E13394">
        <w:rPr>
          <w:rFonts w:ascii="Arial" w:hAnsi="Arial" w:cs="Arial"/>
        </w:rPr>
        <w:t xml:space="preserve">has a significant direct and indirect economic impact on households and societies.  Direct costs include doctor visits, emergency treatment, hospital stays, and long-term medication; indirect costs include time away from work or school, lower productivity, and, in some cases, income loss when a caretaker must stay at home. </w:t>
      </w:r>
    </w:p>
    <w:p w14:paraId="6BABAD0E" w14:textId="0F105704" w:rsidR="007C2DFD" w:rsidRPr="00E13394" w:rsidRDefault="00EF1993" w:rsidP="007C2DFD">
      <w:pPr>
        <w:rPr>
          <w:rFonts w:ascii="Arial" w:hAnsi="Arial" w:cs="Arial"/>
        </w:rPr>
      </w:pPr>
      <w:r w:rsidRPr="00E13394">
        <w:rPr>
          <w:rFonts w:ascii="Arial" w:hAnsi="Arial" w:cs="Arial"/>
        </w:rPr>
        <w:t xml:space="preserve">        </w:t>
      </w:r>
      <w:r w:rsidR="00AF3E40" w:rsidRPr="00E13394">
        <w:rPr>
          <w:rFonts w:ascii="Arial" w:hAnsi="Arial" w:cs="Arial"/>
        </w:rPr>
        <w:t>The burden on the health-care system is clear: asthma exacerbations result in significant emergency visits and admissions, and hospital care is costly.  Beyond acute care, asthma necessitates continued investments in primary care, drugs (including more expensive biologic therapies for severe disease), monitoring, and, in some cases, rehabilitation for people with permanent impairment.  Preventable hospitalizations and poorly managed asthma intensify burden on emergency departments and beds, especially during seasonal peaks</w:t>
      </w:r>
      <w:r w:rsidR="00A73E0A" w:rsidRPr="00E13394">
        <w:rPr>
          <w:rFonts w:ascii="Arial" w:hAnsi="Arial" w:cs="Arial"/>
        </w:rPr>
        <w:t xml:space="preserve"> (NHS England, 2022)</w:t>
      </w:r>
    </w:p>
    <w:p w14:paraId="45C9DA72" w14:textId="2045E9EF" w:rsidR="00417CE2" w:rsidRPr="00E13394" w:rsidRDefault="00EF1993" w:rsidP="00417CE2">
      <w:pPr>
        <w:rPr>
          <w:rFonts w:ascii="Arial" w:hAnsi="Arial" w:cs="Arial"/>
        </w:rPr>
      </w:pPr>
      <w:r w:rsidRPr="00E13394">
        <w:rPr>
          <w:rFonts w:ascii="Arial" w:hAnsi="Arial" w:cs="Arial"/>
        </w:rPr>
        <w:t xml:space="preserve">     </w:t>
      </w:r>
      <w:r w:rsidR="00417CE2" w:rsidRPr="00E13394">
        <w:rPr>
          <w:rFonts w:ascii="Arial" w:hAnsi="Arial" w:cs="Arial"/>
        </w:rPr>
        <w:t>Inequalities heighten the load. Low-income areas, those living in inadequate housing, and numerous ethnic minority groups are more likely to be exposed to asthma triggers (poor housing, wet, indoor allergens, and air pollution), have less consistent access to primary care, and have greater rates of emergency treatment and needless hospitalization. Recent UK analysis and charity reports reveal striking disparities: people from underprivileged areas and particular minority ethnic groups are significantly more likely to require emergency care and have lower results. Globally, the affordability and availability of important asthma medications is inconsistent, causing health and financial suffering in poorer places.</w:t>
      </w:r>
    </w:p>
    <w:p w14:paraId="7A1F61CE" w14:textId="77777777" w:rsidR="00EF1993" w:rsidRPr="00E13394" w:rsidRDefault="00612ECA" w:rsidP="007C2DFD">
      <w:pPr>
        <w:rPr>
          <w:rFonts w:ascii="Arial" w:hAnsi="Arial" w:cs="Arial"/>
        </w:rPr>
      </w:pPr>
      <w:r w:rsidRPr="00E13394">
        <w:rPr>
          <w:rFonts w:ascii="Arial" w:hAnsi="Arial" w:cs="Arial"/>
        </w:rPr>
        <w:t xml:space="preserve">                    </w:t>
      </w:r>
    </w:p>
    <w:p w14:paraId="7E2E97B1" w14:textId="05985DBE" w:rsidR="00AA5117" w:rsidRPr="00E13394" w:rsidRDefault="00EF1993" w:rsidP="007C2DFD">
      <w:pPr>
        <w:rPr>
          <w:rFonts w:ascii="Arial" w:hAnsi="Arial" w:cs="Arial"/>
        </w:rPr>
      </w:pPr>
      <w:r w:rsidRPr="00E13394">
        <w:rPr>
          <w:rFonts w:ascii="Arial" w:hAnsi="Arial" w:cs="Arial"/>
        </w:rPr>
        <w:t xml:space="preserve">                                  </w:t>
      </w:r>
      <w:r w:rsidR="00AA5117" w:rsidRPr="00E13394">
        <w:rPr>
          <w:rFonts w:ascii="Arial" w:hAnsi="Arial" w:cs="Arial"/>
        </w:rPr>
        <w:t>Her</w:t>
      </w:r>
      <w:r w:rsidR="00122B6C" w:rsidRPr="00E13394">
        <w:rPr>
          <w:rFonts w:ascii="Arial" w:hAnsi="Arial" w:cs="Arial"/>
        </w:rPr>
        <w:t>e’</w:t>
      </w:r>
      <w:r w:rsidR="00AA5117" w:rsidRPr="00E13394">
        <w:rPr>
          <w:rFonts w:ascii="Arial" w:hAnsi="Arial" w:cs="Arial"/>
        </w:rPr>
        <w:t>s a</w:t>
      </w:r>
      <w:r w:rsidR="00A87421" w:rsidRPr="00E13394">
        <w:rPr>
          <w:rFonts w:ascii="Arial" w:hAnsi="Arial" w:cs="Arial"/>
        </w:rPr>
        <w:t xml:space="preserve"> real fife example of </w:t>
      </w:r>
      <w:r w:rsidRPr="00E13394">
        <w:rPr>
          <w:rFonts w:ascii="Arial" w:hAnsi="Arial" w:cs="Arial"/>
        </w:rPr>
        <w:t>how a</w:t>
      </w:r>
      <w:r w:rsidR="00A87421" w:rsidRPr="00E13394">
        <w:rPr>
          <w:rFonts w:ascii="Arial" w:hAnsi="Arial" w:cs="Arial"/>
        </w:rPr>
        <w:t xml:space="preserve"> child with sever</w:t>
      </w:r>
      <w:r w:rsidR="00592C9C" w:rsidRPr="00E13394">
        <w:rPr>
          <w:rFonts w:ascii="Arial" w:hAnsi="Arial" w:cs="Arial"/>
        </w:rPr>
        <w:t xml:space="preserve">e </w:t>
      </w:r>
      <w:r w:rsidR="00A87421" w:rsidRPr="00E13394">
        <w:rPr>
          <w:rFonts w:ascii="Arial" w:hAnsi="Arial" w:cs="Arial"/>
        </w:rPr>
        <w:t>asthma can</w:t>
      </w:r>
      <w:r w:rsidR="00592C9C" w:rsidRPr="00E13394">
        <w:rPr>
          <w:rFonts w:ascii="Arial" w:hAnsi="Arial" w:cs="Arial"/>
        </w:rPr>
        <w:t xml:space="preserve"> affect a family</w:t>
      </w:r>
      <w:r w:rsidR="00612ECA" w:rsidRPr="00E13394">
        <w:rPr>
          <w:rFonts w:ascii="Arial" w:hAnsi="Arial" w:cs="Arial"/>
        </w:rPr>
        <w:t xml:space="preserve"> the story of</w:t>
      </w:r>
      <w:r w:rsidR="001C09A8" w:rsidRPr="00E13394">
        <w:rPr>
          <w:rFonts w:ascii="Arial" w:hAnsi="Arial" w:cs="Arial"/>
        </w:rPr>
        <w:t xml:space="preserve"> Ella Kissi-Debrah, a 9-year-old girl from Lewisham, East London, had severe asthma as a direct result of the harmful air pollution around her home.  Ella lived mere metres from the South Circular Road, where nitrogen dioxide levels were much above permissible limits, and over three years she endured 27 life-threatening asthma attacks that necessitated many emergency admissions and intensive care treatment.  Her mother became a full-time unpaid caregiver, spending nights monitoring Ella's breathing, transporting her to A&amp;E during unexpected episodes, and managing intricate medication regimes, all of which prompted her to leave steady employment and put a huge emotional strain on the entire family.</w:t>
      </w:r>
    </w:p>
    <w:p w14:paraId="0F3EDB7C" w14:textId="77777777" w:rsidR="00B2344E" w:rsidRPr="00E13394" w:rsidRDefault="003B60C1" w:rsidP="007B2B1E">
      <w:pPr>
        <w:rPr>
          <w:rFonts w:ascii="Arial" w:hAnsi="Arial" w:cs="Arial"/>
        </w:rPr>
      </w:pPr>
      <w:r w:rsidRPr="00E13394">
        <w:rPr>
          <w:rFonts w:ascii="Arial" w:hAnsi="Arial" w:cs="Arial"/>
        </w:rPr>
        <w:t xml:space="preserve">                     </w:t>
      </w:r>
      <w:r w:rsidR="005950B4" w:rsidRPr="00E13394">
        <w:rPr>
          <w:rFonts w:ascii="Arial" w:hAnsi="Arial" w:cs="Arial"/>
        </w:rPr>
        <w:t xml:space="preserve">Ella missed a significant amount of school due to her symptoms and hospitalizations, and her siblings' schedules were frequently disrupted by nighttime emergencies.  In 2020, a landmark coroner's inquest concluded that air pollution "made a material contribution" to her death, marking the first time pollution was officially recorded as a cause of death in the United Kingdom and emphasizing the inequalities suffered by low-income urban families exposed to environmental threats.  Her story paralleled broader national difficulties, with NHS England reporting more than 93,000 asthma-related hospital admissions annually, highlighting how severe asthma and environmental triggers can </w:t>
      </w:r>
      <w:r w:rsidR="005950B4" w:rsidRPr="00E13394">
        <w:rPr>
          <w:rFonts w:ascii="Arial" w:hAnsi="Arial" w:cs="Arial"/>
        </w:rPr>
        <w:lastRenderedPageBreak/>
        <w:t>concurrently burden families, exacerbate social inequalities, and strain the healthcare system</w:t>
      </w:r>
      <w:r w:rsidR="00104B9F" w:rsidRPr="00E13394">
        <w:rPr>
          <w:rFonts w:ascii="Arial" w:hAnsi="Arial" w:cs="Arial"/>
        </w:rPr>
        <w:t xml:space="preserve"> (BBC News, 2020)</w:t>
      </w:r>
    </w:p>
    <w:p w14:paraId="0EF08DDB" w14:textId="3A86FF3C" w:rsidR="007B2B1E" w:rsidRPr="00E13394" w:rsidRDefault="007B2B1E" w:rsidP="007B2B1E">
      <w:pPr>
        <w:rPr>
          <w:rFonts w:ascii="Arial" w:hAnsi="Arial" w:cs="Arial"/>
        </w:rPr>
      </w:pPr>
      <w:r w:rsidRPr="00E13394">
        <w:rPr>
          <w:rFonts w:ascii="Arial" w:hAnsi="Arial" w:cs="Arial"/>
        </w:rPr>
        <w:br/>
      </w:r>
      <w:r w:rsidR="002A481A" w:rsidRPr="00E13394">
        <w:rPr>
          <w:rFonts w:ascii="Arial" w:hAnsi="Arial" w:cs="Arial"/>
        </w:rPr>
        <w:t xml:space="preserve">                      </w:t>
      </w:r>
      <w:r w:rsidRPr="00E13394">
        <w:rPr>
          <w:rFonts w:ascii="Arial" w:hAnsi="Arial" w:cs="Arial"/>
        </w:rPr>
        <w:t xml:space="preserve">Asthma usually starts in childhood, but adult-onset asthma can also occur, demonstrating that age and hereditary susceptibility play a role. </w:t>
      </w:r>
      <w:r w:rsidRPr="00E13394">
        <w:rPr>
          <w:rFonts w:ascii="Arial" w:hAnsi="Arial" w:cs="Arial"/>
        </w:rPr>
        <w:br/>
        <w:t>Pre-existing allergy or immune-related diseases enhance the incidence of airway hypersensitivity and persistent inflammation.</w:t>
      </w:r>
    </w:p>
    <w:p w14:paraId="1D861203" w14:textId="2D7A7CBE" w:rsidR="008337DE" w:rsidRPr="00E13394" w:rsidRDefault="00616044" w:rsidP="008337DE">
      <w:pPr>
        <w:rPr>
          <w:rFonts w:ascii="Arial" w:hAnsi="Arial" w:cs="Arial"/>
        </w:rPr>
      </w:pPr>
      <w:r w:rsidRPr="00E13394">
        <w:rPr>
          <w:rFonts w:ascii="Arial" w:hAnsi="Arial" w:cs="Arial"/>
        </w:rPr>
        <w:t xml:space="preserve">                                      </w:t>
      </w:r>
      <w:r w:rsidR="008337DE" w:rsidRPr="00E13394">
        <w:rPr>
          <w:rFonts w:ascii="Arial" w:hAnsi="Arial" w:cs="Arial"/>
        </w:rPr>
        <w:t xml:space="preserve">Lifestyle factors also have a substantial impact.  Overweight and obesity, which are generally the result of a poor diet and sedentary </w:t>
      </w:r>
      <w:proofErr w:type="spellStart"/>
      <w:r w:rsidR="008337DE" w:rsidRPr="00E13394">
        <w:rPr>
          <w:rFonts w:ascii="Arial" w:hAnsi="Arial" w:cs="Arial"/>
        </w:rPr>
        <w:t>behavior</w:t>
      </w:r>
      <w:proofErr w:type="spellEnd"/>
      <w:r w:rsidR="008337DE" w:rsidRPr="00E13394">
        <w:rPr>
          <w:rFonts w:ascii="Arial" w:hAnsi="Arial" w:cs="Arial"/>
        </w:rPr>
        <w:t xml:space="preserve">, have been related to greater incidence of asthma and more severe symptoms, particularly in adult-onset instances. </w:t>
      </w:r>
    </w:p>
    <w:p w14:paraId="6DD88514" w14:textId="1D84693B" w:rsidR="00616044" w:rsidRPr="00E13394" w:rsidRDefault="008337DE" w:rsidP="008337DE">
      <w:pPr>
        <w:rPr>
          <w:rFonts w:ascii="Arial" w:hAnsi="Arial" w:cs="Arial"/>
        </w:rPr>
      </w:pPr>
      <w:r w:rsidRPr="00E13394">
        <w:rPr>
          <w:rFonts w:ascii="Arial" w:hAnsi="Arial" w:cs="Arial"/>
        </w:rPr>
        <w:t>Smoking, especially exposure to second</w:t>
      </w:r>
      <w:r w:rsidR="00362A87" w:rsidRPr="00E13394">
        <w:rPr>
          <w:rFonts w:ascii="Arial" w:hAnsi="Arial" w:cs="Arial"/>
        </w:rPr>
        <w:t xml:space="preserve"> </w:t>
      </w:r>
      <w:r w:rsidRPr="00E13394">
        <w:rPr>
          <w:rFonts w:ascii="Arial" w:hAnsi="Arial" w:cs="Arial"/>
        </w:rPr>
        <w:t xml:space="preserve">hand smoke, remains a significant risk factor: cigarette smoke irritates the lungs, affects airway function, and promotes airway inflammation, making asthma more likely or severe. </w:t>
      </w:r>
    </w:p>
    <w:p w14:paraId="7E3B479B" w14:textId="7DB3D81E" w:rsidR="00DB759C" w:rsidRPr="00E13394" w:rsidRDefault="00616044" w:rsidP="00DB759C">
      <w:pPr>
        <w:rPr>
          <w:rFonts w:ascii="Arial" w:hAnsi="Arial" w:cs="Arial"/>
        </w:rPr>
      </w:pPr>
      <w:r w:rsidRPr="00E13394">
        <w:rPr>
          <w:rFonts w:ascii="Arial" w:hAnsi="Arial" w:cs="Arial"/>
        </w:rPr>
        <w:t xml:space="preserve">                          </w:t>
      </w:r>
      <w:r w:rsidR="00DB759C" w:rsidRPr="00E13394">
        <w:rPr>
          <w:rFonts w:ascii="Arial" w:hAnsi="Arial" w:cs="Arial"/>
        </w:rPr>
        <w:t xml:space="preserve"> Poor-quality housing with dampness or mould, exposure to indoor allergens, chemicals or fumes, and indoor air pollution (for example, from smoking or gas stoves) all increase the chance of developing asthma. </w:t>
      </w:r>
      <w:r w:rsidR="00DB759C" w:rsidRPr="00E13394">
        <w:rPr>
          <w:rFonts w:ascii="Arial" w:hAnsi="Arial" w:cs="Arial"/>
        </w:rPr>
        <w:br/>
      </w:r>
      <w:r w:rsidR="0010488E" w:rsidRPr="00E13394">
        <w:rPr>
          <w:rFonts w:ascii="Arial" w:hAnsi="Arial" w:cs="Arial"/>
        </w:rPr>
        <w:t xml:space="preserve">                    </w:t>
      </w:r>
      <w:r w:rsidR="00DB759C" w:rsidRPr="00E13394">
        <w:rPr>
          <w:rFonts w:ascii="Arial" w:hAnsi="Arial" w:cs="Arial"/>
        </w:rPr>
        <w:t>Outdoor air pollution, including traffic exhaust, PM</w:t>
      </w:r>
      <w:proofErr w:type="gramStart"/>
      <w:r w:rsidR="00DB759C" w:rsidRPr="00E13394">
        <w:rPr>
          <w:rFonts w:ascii="Cambria Math" w:hAnsi="Cambria Math" w:cs="Cambria Math"/>
        </w:rPr>
        <w:t>₂</w:t>
      </w:r>
      <w:r w:rsidR="00DB759C" w:rsidRPr="00E13394">
        <w:rPr>
          <w:rFonts w:ascii="Arial" w:hAnsi="Arial" w:cs="Arial"/>
        </w:rPr>
        <w:t>.</w:t>
      </w:r>
      <w:r w:rsidR="00DB759C" w:rsidRPr="00E13394">
        <w:rPr>
          <w:rFonts w:ascii="Cambria Math" w:hAnsi="Cambria Math" w:cs="Cambria Math"/>
        </w:rPr>
        <w:t>₅</w:t>
      </w:r>
      <w:proofErr w:type="gramEnd"/>
      <w:r w:rsidR="00DB759C" w:rsidRPr="00E13394">
        <w:rPr>
          <w:rFonts w:ascii="Arial" w:hAnsi="Arial" w:cs="Arial"/>
        </w:rPr>
        <w:t xml:space="preserve">, nitrogen oxides, and urban pollution, considerably increases the chance of having asthma. </w:t>
      </w:r>
      <w:r w:rsidR="00DB759C" w:rsidRPr="00E13394">
        <w:rPr>
          <w:rFonts w:ascii="Arial" w:hAnsi="Arial" w:cs="Arial"/>
        </w:rPr>
        <w:br/>
        <w:t xml:space="preserve">In areas with inadequate access to good food, safe housing, clean air, and green spaces, environmental constraints frequently combine with </w:t>
      </w:r>
      <w:r w:rsidR="0010488E" w:rsidRPr="00E13394">
        <w:rPr>
          <w:rFonts w:ascii="Arial" w:hAnsi="Arial" w:cs="Arial"/>
        </w:rPr>
        <w:t>behavioural</w:t>
      </w:r>
      <w:r w:rsidR="00DB759C" w:rsidRPr="00E13394">
        <w:rPr>
          <w:rFonts w:ascii="Arial" w:hAnsi="Arial" w:cs="Arial"/>
        </w:rPr>
        <w:t xml:space="preserve"> pressures (such as poor diet or stress), deteriorating respiratory health and general well-being.</w:t>
      </w:r>
    </w:p>
    <w:p w14:paraId="4A191620" w14:textId="6582116B" w:rsidR="00EC1761" w:rsidRPr="00E13394" w:rsidRDefault="00EC1761" w:rsidP="00DB759C">
      <w:pPr>
        <w:rPr>
          <w:rFonts w:ascii="Arial" w:hAnsi="Arial" w:cs="Arial"/>
        </w:rPr>
      </w:pPr>
      <w:r w:rsidRPr="00E13394">
        <w:rPr>
          <w:rFonts w:ascii="Arial" w:hAnsi="Arial" w:cs="Arial"/>
        </w:rPr>
        <w:t xml:space="preserve">   Furthermore, asthma risk and effect are influenced by a complex interaction of biology (genes, age, allergies), lifestyle (diet, weight, smoking, exercise), and environment (air quality, housing, allergen exposure), which is frequently exacerbated by social disparities.  Understanding these variables can help explain why some people or groups are more vulnerable, as well as refer to public-health strategies for prevention, intervention, and support.</w:t>
      </w:r>
    </w:p>
    <w:p w14:paraId="4D8574D4" w14:textId="03C9A222" w:rsidR="007C2DFD" w:rsidRPr="00E13394" w:rsidRDefault="00556BC1" w:rsidP="007C2DFD">
      <w:pPr>
        <w:rPr>
          <w:rFonts w:ascii="Arial" w:hAnsi="Arial" w:cs="Arial"/>
        </w:rPr>
      </w:pPr>
      <w:r w:rsidRPr="00E13394">
        <w:rPr>
          <w:rFonts w:ascii="Arial" w:hAnsi="Arial" w:cs="Arial"/>
        </w:rPr>
        <w:t xml:space="preserve">                        </w:t>
      </w:r>
      <w:r w:rsidR="00416628" w:rsidRPr="00E13394">
        <w:rPr>
          <w:rFonts w:ascii="Arial" w:hAnsi="Arial" w:cs="Arial"/>
        </w:rPr>
        <w:t>Psychosocial factors</w:t>
      </w:r>
      <w:r w:rsidRPr="00E13394">
        <w:rPr>
          <w:rFonts w:ascii="Arial" w:hAnsi="Arial" w:cs="Arial"/>
        </w:rPr>
        <w:t xml:space="preserve"> can</w:t>
      </w:r>
      <w:r w:rsidR="00416628" w:rsidRPr="00E13394">
        <w:rPr>
          <w:rFonts w:ascii="Arial" w:hAnsi="Arial" w:cs="Arial"/>
        </w:rPr>
        <w:t xml:space="preserve"> have a significant impact on asthma outcomes: stress, worry, and loneliness can exacerbate symptoms and increase the probability of attacks after diagnosis, whereas post-event panic weakens self-management confidence and leads to avoidance and social isolation.  Patients who recognize early warning signals, understand proper inhaler technique, and have a written action plan have fewer emergency visits and greater control</w:t>
      </w:r>
      <w:r w:rsidR="004D35DA" w:rsidRPr="00E13394">
        <w:rPr>
          <w:rFonts w:ascii="Arial" w:hAnsi="Arial" w:cs="Arial"/>
        </w:rPr>
        <w:t xml:space="preserve"> (World Health Organization, 2024c)</w:t>
      </w:r>
      <w:r w:rsidR="00416628" w:rsidRPr="00E13394">
        <w:rPr>
          <w:rFonts w:ascii="Arial" w:hAnsi="Arial" w:cs="Arial"/>
        </w:rPr>
        <w:t>.  Cultural attitudes (stigma, gender roles, or mistrust of therapists) may impede help-seeking and adherence, expanding disparities in outcomes.</w:t>
      </w:r>
    </w:p>
    <w:p w14:paraId="0509809A" w14:textId="77777777" w:rsidR="00A87F0D" w:rsidRPr="00E13394" w:rsidRDefault="00A87F0D" w:rsidP="007C2DFD">
      <w:pPr>
        <w:rPr>
          <w:rFonts w:ascii="Arial" w:hAnsi="Arial" w:cs="Arial"/>
        </w:rPr>
      </w:pPr>
    </w:p>
    <w:p w14:paraId="23029DCB" w14:textId="5FA2D670" w:rsidR="008A3D20" w:rsidRPr="00E13394" w:rsidRDefault="008A3D20" w:rsidP="007C2DFD">
      <w:pPr>
        <w:rPr>
          <w:rFonts w:ascii="Arial" w:hAnsi="Arial" w:cs="Arial"/>
        </w:rPr>
      </w:pPr>
      <w:r w:rsidRPr="00E13394">
        <w:rPr>
          <w:rFonts w:ascii="Arial" w:hAnsi="Arial" w:cs="Arial"/>
        </w:rPr>
        <w:t>Good asthma care is often provided by a team rather than a single clinician.  For example, general practitioners (GPs) and practice or asthma nurses serve as front-line clinicians, diagnosing symptoms, prescribing or adjusting regular inhaled medications, monitoring control, teaching proper inhaler technique, and, most importantly, collaborating with patients to develop a personalised Asthma Action Plan.</w:t>
      </w:r>
    </w:p>
    <w:p w14:paraId="60475799" w14:textId="77777777" w:rsidR="0044485F" w:rsidRPr="00E13394" w:rsidRDefault="003325A1" w:rsidP="00C77C60">
      <w:pPr>
        <w:rPr>
          <w:rFonts w:ascii="Arial" w:hAnsi="Arial" w:cs="Arial"/>
        </w:rPr>
      </w:pPr>
      <w:r w:rsidRPr="00E13394">
        <w:rPr>
          <w:rFonts w:ascii="Arial" w:hAnsi="Arial" w:cs="Arial"/>
        </w:rPr>
        <w:t xml:space="preserve">According to </w:t>
      </w:r>
      <w:r w:rsidR="005E5175" w:rsidRPr="00E13394">
        <w:rPr>
          <w:rFonts w:ascii="Arial" w:hAnsi="Arial" w:cs="Arial"/>
        </w:rPr>
        <w:t>Mubarak et al. (2019) it i</w:t>
      </w:r>
      <w:r w:rsidR="00362ACB" w:rsidRPr="00E13394">
        <w:rPr>
          <w:rFonts w:ascii="Arial" w:hAnsi="Arial" w:cs="Arial"/>
        </w:rPr>
        <w:t>s</w:t>
      </w:r>
      <w:r w:rsidR="005E5175" w:rsidRPr="00E13394">
        <w:rPr>
          <w:rFonts w:ascii="Arial" w:hAnsi="Arial" w:cs="Arial"/>
        </w:rPr>
        <w:t xml:space="preserve"> evident that </w:t>
      </w:r>
      <w:r w:rsidR="00AA0231" w:rsidRPr="00E13394">
        <w:rPr>
          <w:rFonts w:ascii="Arial" w:hAnsi="Arial" w:cs="Arial"/>
        </w:rPr>
        <w:t>p</w:t>
      </w:r>
      <w:r w:rsidRPr="00E13394">
        <w:rPr>
          <w:rFonts w:ascii="Arial" w:hAnsi="Arial" w:cs="Arial"/>
        </w:rPr>
        <w:t xml:space="preserve">harmacists </w:t>
      </w:r>
      <w:r w:rsidR="00AA0231" w:rsidRPr="00E13394">
        <w:rPr>
          <w:rFonts w:ascii="Arial" w:hAnsi="Arial" w:cs="Arial"/>
        </w:rPr>
        <w:t xml:space="preserve">can </w:t>
      </w:r>
      <w:r w:rsidRPr="00E13394">
        <w:rPr>
          <w:rFonts w:ascii="Arial" w:hAnsi="Arial" w:cs="Arial"/>
        </w:rPr>
        <w:t xml:space="preserve">also assist by assessing drugs, checking for interactions or side effects, and promoting adherence.  A comprehensive study discovered that combined GP-pharmacist interventions dramatically </w:t>
      </w:r>
      <w:r w:rsidRPr="00E13394">
        <w:rPr>
          <w:rFonts w:ascii="Arial" w:hAnsi="Arial" w:cs="Arial"/>
        </w:rPr>
        <w:lastRenderedPageBreak/>
        <w:t xml:space="preserve">improved inhaler technique, reduced reliance on rescue medication, and improved overall asthma control when compared to conventional care. </w:t>
      </w:r>
    </w:p>
    <w:p w14:paraId="1A27DBC5" w14:textId="1D805B9D" w:rsidR="004133C1" w:rsidRPr="00E13394" w:rsidRDefault="00C77C60" w:rsidP="00C77C60">
      <w:pPr>
        <w:rPr>
          <w:rFonts w:ascii="Arial" w:hAnsi="Arial" w:cs="Arial"/>
        </w:rPr>
      </w:pPr>
      <w:r w:rsidRPr="00E13394">
        <w:rPr>
          <w:rFonts w:ascii="Arial" w:hAnsi="Arial" w:cs="Arial"/>
        </w:rPr>
        <w:t xml:space="preserve">                     This interdisciplinary collaboration is significant since asthma is a chronic disease influenced by lifestyle, environment, mental health, and social issues.  A well-coordinated team can address </w:t>
      </w:r>
      <w:proofErr w:type="gramStart"/>
      <w:r w:rsidRPr="00E13394">
        <w:rPr>
          <w:rFonts w:ascii="Arial" w:hAnsi="Arial" w:cs="Arial"/>
        </w:rPr>
        <w:t>all of</w:t>
      </w:r>
      <w:proofErr w:type="gramEnd"/>
      <w:r w:rsidRPr="00E13394">
        <w:rPr>
          <w:rFonts w:ascii="Arial" w:hAnsi="Arial" w:cs="Arial"/>
        </w:rPr>
        <w:t xml:space="preserve"> these issues, including improving inhaler technique and adherence, educating patients and families, ensuring safe living situations, and connecting to social assistance or smoking cessation when necessary.</w:t>
      </w:r>
    </w:p>
    <w:p w14:paraId="57B30FF0" w14:textId="77777777" w:rsidR="00A34A15" w:rsidRPr="00E13394" w:rsidRDefault="00A34A15" w:rsidP="007C2DFD">
      <w:pPr>
        <w:rPr>
          <w:rFonts w:ascii="Arial" w:hAnsi="Arial" w:cs="Arial"/>
        </w:rPr>
      </w:pPr>
    </w:p>
    <w:p w14:paraId="1F091FCB" w14:textId="2BF85FF3" w:rsidR="007742A6" w:rsidRPr="00E13394" w:rsidRDefault="00A34A15" w:rsidP="007C2DFD">
      <w:pPr>
        <w:rPr>
          <w:rFonts w:ascii="Arial" w:hAnsi="Arial" w:cs="Arial"/>
        </w:rPr>
      </w:pPr>
      <w:r w:rsidRPr="00E13394">
        <w:rPr>
          <w:rFonts w:ascii="Arial" w:hAnsi="Arial" w:cs="Arial"/>
        </w:rPr>
        <w:t xml:space="preserve">  </w:t>
      </w:r>
      <w:r w:rsidR="007742A6" w:rsidRPr="00E13394">
        <w:rPr>
          <w:rFonts w:ascii="Arial" w:hAnsi="Arial" w:cs="Arial"/>
        </w:rPr>
        <w:t>A comprehensive asthma care pathway guarantees that patients receive ongoing and coordinated support from hospitalization to community-based care.  The pathway begins when a person is admitted to the hospital during an asthma attack and given immediate treatment such as bronchodilators, corticosteroids, and oxygen therapy.  Many NHS hospitals now adopt structured asthma pathways that enhance treatment timelines and reduce hospitalizations; for example, one paediatric asthma pathway reduced hospital admissions from roughly 24% to 17% following emergency department care.</w:t>
      </w:r>
    </w:p>
    <w:p w14:paraId="7B7B75F1" w14:textId="065CDECC" w:rsidR="008A0486" w:rsidRPr="00E13394" w:rsidRDefault="008A0486" w:rsidP="007C2DFD">
      <w:pPr>
        <w:rPr>
          <w:rFonts w:ascii="Arial" w:hAnsi="Arial" w:cs="Arial"/>
        </w:rPr>
      </w:pPr>
      <w:r w:rsidRPr="00E13394">
        <w:rPr>
          <w:rFonts w:ascii="Arial" w:hAnsi="Arial" w:cs="Arial"/>
        </w:rPr>
        <w:t xml:space="preserve">                </w:t>
      </w:r>
      <w:r w:rsidR="00EB4A55" w:rsidRPr="00E13394">
        <w:rPr>
          <w:rFonts w:ascii="Arial" w:hAnsi="Arial" w:cs="Arial"/>
        </w:rPr>
        <w:t xml:space="preserve">It has also shown </w:t>
      </w:r>
      <w:proofErr w:type="gramStart"/>
      <w:r w:rsidR="00EB4A55" w:rsidRPr="00E13394">
        <w:rPr>
          <w:rFonts w:ascii="Arial" w:hAnsi="Arial" w:cs="Arial"/>
        </w:rPr>
        <w:t xml:space="preserve">that </w:t>
      </w:r>
      <w:r w:rsidRPr="00E13394">
        <w:rPr>
          <w:rFonts w:ascii="Arial" w:hAnsi="Arial" w:cs="Arial"/>
        </w:rPr>
        <w:t xml:space="preserve"> </w:t>
      </w:r>
      <w:r w:rsidR="00EB4A55" w:rsidRPr="00E13394">
        <w:rPr>
          <w:rFonts w:ascii="Arial" w:hAnsi="Arial" w:cs="Arial"/>
        </w:rPr>
        <w:t>o</w:t>
      </w:r>
      <w:r w:rsidRPr="00E13394">
        <w:rPr>
          <w:rFonts w:ascii="Arial" w:hAnsi="Arial" w:cs="Arial"/>
        </w:rPr>
        <w:t>nce</w:t>
      </w:r>
      <w:proofErr w:type="gramEnd"/>
      <w:r w:rsidRPr="00E13394">
        <w:rPr>
          <w:rFonts w:ascii="Arial" w:hAnsi="Arial" w:cs="Arial"/>
        </w:rPr>
        <w:t xml:space="preserve"> the patient has been stabilized and discharged, community-based follow-up begins.  Nurse-led transition programmes, such as the Asthma Care Transition Team (ACTT), call patients once a week to review inhaler technique, reinforce personalized asthma action plans, and offer phone or in-person support.  Evidence demonstrates that patients who receive this follow-up showed better asthma control and medication adherence within 12 weeks compared to conventional care.</w:t>
      </w:r>
    </w:p>
    <w:p w14:paraId="5118907E" w14:textId="673FF010" w:rsidR="007C2DFD" w:rsidRPr="00E13394" w:rsidRDefault="00901DC3" w:rsidP="007C2DFD">
      <w:pPr>
        <w:rPr>
          <w:rFonts w:ascii="Arial" w:hAnsi="Arial" w:cs="Arial"/>
        </w:rPr>
      </w:pPr>
      <w:r w:rsidRPr="00E13394">
        <w:rPr>
          <w:rFonts w:ascii="Arial" w:hAnsi="Arial" w:cs="Arial"/>
        </w:rPr>
        <w:t xml:space="preserve">        </w:t>
      </w:r>
      <w:r w:rsidR="00C94B19" w:rsidRPr="00E13394">
        <w:rPr>
          <w:rFonts w:ascii="Arial" w:hAnsi="Arial" w:cs="Arial"/>
        </w:rPr>
        <w:t>Health promotion is key to the journey.  Community nurses and educators help people manage their diets, physical exercise, and medication habits, as well as identify early warning signs and how to respond.  Supported self-management, including asthma action plans and regular GP evaluations, has been demonstrated to decrease emergency hospital visits and greatly enhance quality of life.</w:t>
      </w:r>
    </w:p>
    <w:p w14:paraId="366C0937" w14:textId="6910F13B" w:rsidR="007C2DFD" w:rsidRPr="00E13394" w:rsidRDefault="00F16E67" w:rsidP="007C2DFD">
      <w:pPr>
        <w:rPr>
          <w:rFonts w:ascii="Arial" w:hAnsi="Arial" w:cs="Arial"/>
        </w:rPr>
      </w:pPr>
      <w:r w:rsidRPr="00E13394">
        <w:rPr>
          <w:rFonts w:ascii="Arial" w:hAnsi="Arial" w:cs="Arial"/>
        </w:rPr>
        <w:t>Technology now plays a critical role in improving interprofessional collaboration in asthma care.  Patients can use remote monitoring systems to record peak flow values, symptoms, and medication use from home, allowing clinicians to spot deterioration earlier and treat before it becomes an emergency.  Virtual consultations promote continued collaboration by allowing GPs, nurses, and respiratory experts to monitor patient progress, modify medication, and share updates without the need for in-person appointments.  These digital technologies also assist minimize inequities by enhancing access for persons who experience barriers such as transportation problems</w:t>
      </w:r>
      <w:r w:rsidR="00D93D52" w:rsidRPr="00E13394">
        <w:rPr>
          <w:rFonts w:ascii="Arial" w:hAnsi="Arial" w:cs="Arial"/>
        </w:rPr>
        <w:t xml:space="preserve"> and are probably have </w:t>
      </w:r>
      <w:r w:rsidR="00330951" w:rsidRPr="00E13394">
        <w:rPr>
          <w:rFonts w:ascii="Arial" w:hAnsi="Arial" w:cs="Arial"/>
        </w:rPr>
        <w:t>mobility issues that prevents them.</w:t>
      </w:r>
    </w:p>
    <w:p w14:paraId="39ECF6BF" w14:textId="19BB4214" w:rsidR="007C2DFD" w:rsidRPr="00E13394" w:rsidRDefault="00436217" w:rsidP="007C2DFD">
      <w:pPr>
        <w:rPr>
          <w:rFonts w:ascii="Arial" w:hAnsi="Arial" w:cs="Arial"/>
        </w:rPr>
      </w:pPr>
      <w:r w:rsidRPr="00E13394">
        <w:rPr>
          <w:rFonts w:ascii="Arial" w:hAnsi="Arial" w:cs="Arial"/>
        </w:rPr>
        <w:t>Electronic health records (EHRs) are very important in facilitating coordinated care.  They provide hospital teams, community nurses, pharmacists, and social care workers with up-to-date information on a patient's medication, triggers, action plan, and recent exacerbations.  According to NHS England, integrated digital platforms increase communication between departments and allow for safer, more coordinated respiratory care.</w:t>
      </w:r>
    </w:p>
    <w:p w14:paraId="558D3D4A" w14:textId="60C933FD" w:rsidR="001030B7" w:rsidRPr="00E13394" w:rsidRDefault="00D57391" w:rsidP="007C2DFD">
      <w:pPr>
        <w:rPr>
          <w:rFonts w:ascii="Arial" w:hAnsi="Arial" w:cs="Arial"/>
        </w:rPr>
      </w:pPr>
      <w:r w:rsidRPr="00E13394">
        <w:rPr>
          <w:rFonts w:ascii="Arial" w:hAnsi="Arial" w:cs="Arial"/>
        </w:rPr>
        <w:t>An example of how this is shown is in t</w:t>
      </w:r>
      <w:r w:rsidR="001030B7" w:rsidRPr="00E13394">
        <w:rPr>
          <w:rFonts w:ascii="Arial" w:hAnsi="Arial" w:cs="Arial"/>
        </w:rPr>
        <w:t>he NHS Long Term Plan (</w:t>
      </w:r>
      <w:proofErr w:type="gramStart"/>
      <w:r w:rsidR="001030B7" w:rsidRPr="00E13394">
        <w:rPr>
          <w:rFonts w:ascii="Arial" w:hAnsi="Arial" w:cs="Arial"/>
        </w:rPr>
        <w:t>2019)</w:t>
      </w:r>
      <w:r w:rsidRPr="00E13394">
        <w:rPr>
          <w:rFonts w:ascii="Arial" w:hAnsi="Arial" w:cs="Arial"/>
        </w:rPr>
        <w:t>as</w:t>
      </w:r>
      <w:proofErr w:type="gramEnd"/>
      <w:r w:rsidRPr="00E13394">
        <w:rPr>
          <w:rFonts w:ascii="Arial" w:hAnsi="Arial" w:cs="Arial"/>
        </w:rPr>
        <w:t xml:space="preserve"> this</w:t>
      </w:r>
      <w:r w:rsidR="001030B7" w:rsidRPr="00E13394">
        <w:rPr>
          <w:rFonts w:ascii="Arial" w:hAnsi="Arial" w:cs="Arial"/>
        </w:rPr>
        <w:t xml:space="preserve"> exemplifies t</w:t>
      </w:r>
      <w:r w:rsidR="00B238C5" w:rsidRPr="00E13394">
        <w:rPr>
          <w:rFonts w:ascii="Arial" w:hAnsi="Arial" w:cs="Arial"/>
        </w:rPr>
        <w:t xml:space="preserve">he </w:t>
      </w:r>
      <w:r w:rsidR="001030B7" w:rsidRPr="00E13394">
        <w:rPr>
          <w:rFonts w:ascii="Arial" w:hAnsi="Arial" w:cs="Arial"/>
        </w:rPr>
        <w:t xml:space="preserve">integrated approach by outlining a national commitment to improving asthma outcomes through digital innovation and multidisciplinary teamwork.  It especially advocates for </w:t>
      </w:r>
      <w:r w:rsidR="00B238C5" w:rsidRPr="00E13394">
        <w:rPr>
          <w:rFonts w:ascii="Arial" w:hAnsi="Arial" w:cs="Arial"/>
        </w:rPr>
        <w:t xml:space="preserve">the </w:t>
      </w:r>
      <w:r w:rsidR="001030B7" w:rsidRPr="00E13394">
        <w:rPr>
          <w:rFonts w:ascii="Arial" w:hAnsi="Arial" w:cs="Arial"/>
        </w:rPr>
        <w:t>increased us</w:t>
      </w:r>
      <w:r w:rsidR="00B238C5" w:rsidRPr="00E13394">
        <w:rPr>
          <w:rFonts w:ascii="Arial" w:hAnsi="Arial" w:cs="Arial"/>
        </w:rPr>
        <w:t>age</w:t>
      </w:r>
      <w:r w:rsidR="001030B7" w:rsidRPr="00E13394">
        <w:rPr>
          <w:rFonts w:ascii="Arial" w:hAnsi="Arial" w:cs="Arial"/>
        </w:rPr>
        <w:t xml:space="preserve"> of digital tools, better identification of high-risk asthma patients, and greater integration of primary care networks, hospitals, and community programs.  Many regions </w:t>
      </w:r>
      <w:r w:rsidR="001030B7" w:rsidRPr="00E13394">
        <w:rPr>
          <w:rFonts w:ascii="Arial" w:hAnsi="Arial" w:cs="Arial"/>
        </w:rPr>
        <w:lastRenderedPageBreak/>
        <w:t>have since built standardized digital asthma action plans and remote follow-up paths that are consistent with this strategy, minimizing fragmentation and preventing needless admissions.</w:t>
      </w:r>
    </w:p>
    <w:p w14:paraId="52C2D0A2" w14:textId="77777777" w:rsidR="007C2DFD" w:rsidRPr="00E13394" w:rsidRDefault="007C2DFD" w:rsidP="007C2DFD">
      <w:pPr>
        <w:rPr>
          <w:rFonts w:ascii="Arial" w:hAnsi="Arial" w:cs="Arial"/>
        </w:rPr>
      </w:pPr>
    </w:p>
    <w:p w14:paraId="1B721E25" w14:textId="24D4294E" w:rsidR="009166D6" w:rsidRDefault="00FC322E" w:rsidP="007C2DFD">
      <w:pPr>
        <w:rPr>
          <w:rFonts w:ascii="Arial" w:hAnsi="Arial" w:cs="Arial"/>
        </w:rPr>
      </w:pPr>
      <w:r w:rsidRPr="00E13394">
        <w:rPr>
          <w:rFonts w:ascii="Arial" w:hAnsi="Arial" w:cs="Arial"/>
        </w:rPr>
        <w:t>In summary</w:t>
      </w:r>
      <w:r w:rsidR="00BC089B" w:rsidRPr="00E13394">
        <w:rPr>
          <w:rFonts w:ascii="Arial" w:hAnsi="Arial" w:cs="Arial"/>
        </w:rPr>
        <w:t>, asthma care is most effective when medical, social, and technological techniques are combined to help the individual.  Coordinated care pathways, from hospital to community support, minimize readmissions and improve long-term disease management.  Remote monitoring and shared electronic records improve communication between doctors while also empowering patients to handle their symptoms more confidently.  Education, health promotion, and focusing on environmental and psychosocial variables all contribute to reducing inequities and improving general well-being.  By integrating interprofessional collaboration with patient-</w:t>
      </w:r>
      <w:proofErr w:type="spellStart"/>
      <w:r w:rsidR="00BC089B" w:rsidRPr="00E13394">
        <w:rPr>
          <w:rFonts w:ascii="Arial" w:hAnsi="Arial" w:cs="Arial"/>
        </w:rPr>
        <w:t>centered</w:t>
      </w:r>
      <w:proofErr w:type="spellEnd"/>
      <w:r w:rsidR="00BC089B" w:rsidRPr="00E13394">
        <w:rPr>
          <w:rFonts w:ascii="Arial" w:hAnsi="Arial" w:cs="Arial"/>
        </w:rPr>
        <w:t xml:space="preserve"> techniques, healthcare systems such as the NHS can give more consistent, accessible, and preventative care for people living with asthma</w:t>
      </w:r>
    </w:p>
    <w:p w14:paraId="65A47630" w14:textId="77777777" w:rsidR="002C50F9" w:rsidRDefault="002C50F9" w:rsidP="007C2DFD">
      <w:pPr>
        <w:rPr>
          <w:rFonts w:ascii="Arial" w:hAnsi="Arial" w:cs="Arial"/>
        </w:rPr>
      </w:pPr>
    </w:p>
    <w:p w14:paraId="2E6E1866" w14:textId="77777777" w:rsidR="002C50F9" w:rsidRDefault="002C50F9" w:rsidP="007C2DFD">
      <w:pPr>
        <w:rPr>
          <w:rFonts w:ascii="Arial" w:hAnsi="Arial" w:cs="Arial"/>
        </w:rPr>
      </w:pPr>
    </w:p>
    <w:p w14:paraId="416F04F9" w14:textId="77777777" w:rsidR="002C50F9" w:rsidRDefault="002C50F9" w:rsidP="007C2DFD">
      <w:pPr>
        <w:rPr>
          <w:rFonts w:ascii="Arial" w:hAnsi="Arial" w:cs="Arial"/>
        </w:rPr>
      </w:pPr>
    </w:p>
    <w:p w14:paraId="4060DEA5" w14:textId="77777777" w:rsidR="002C50F9" w:rsidRDefault="002C50F9" w:rsidP="007C2DFD">
      <w:pPr>
        <w:rPr>
          <w:rFonts w:ascii="Arial" w:hAnsi="Arial" w:cs="Arial"/>
        </w:rPr>
      </w:pPr>
    </w:p>
    <w:p w14:paraId="6AF7DBBC" w14:textId="77777777" w:rsidR="002C50F9" w:rsidRPr="002C50F9" w:rsidRDefault="002C50F9" w:rsidP="002C50F9">
      <w:pPr>
        <w:rPr>
          <w:rFonts w:ascii="Arial" w:hAnsi="Arial" w:cs="Arial"/>
        </w:rPr>
      </w:pPr>
      <w:r w:rsidRPr="002C50F9">
        <w:rPr>
          <w:rFonts w:ascii="Arial" w:hAnsi="Arial" w:cs="Arial"/>
        </w:rPr>
        <w:t>Reference list</w:t>
      </w:r>
    </w:p>
    <w:p w14:paraId="41B5B954" w14:textId="77777777" w:rsidR="002C50F9" w:rsidRPr="002C50F9" w:rsidRDefault="002C50F9" w:rsidP="002C50F9">
      <w:pPr>
        <w:rPr>
          <w:rFonts w:ascii="Arial" w:hAnsi="Arial" w:cs="Arial"/>
        </w:rPr>
      </w:pPr>
      <w:r w:rsidRPr="002C50F9">
        <w:rPr>
          <w:rFonts w:ascii="Arial" w:hAnsi="Arial" w:cs="Arial"/>
        </w:rPr>
        <w:t>BBC News (2020). Ella Adoo-Kissi-Debrah: Air pollution a factor in girl’s death, inquest finds. BBC News. [online] 16 Dec. Available at: https://www.bbc.co.uk/news/uk-england-london-55330945.</w:t>
      </w:r>
    </w:p>
    <w:p w14:paraId="73939312" w14:textId="77777777" w:rsidR="002C50F9" w:rsidRPr="002C50F9" w:rsidRDefault="002C50F9" w:rsidP="002C50F9">
      <w:pPr>
        <w:rPr>
          <w:rFonts w:ascii="Arial" w:hAnsi="Arial" w:cs="Arial"/>
        </w:rPr>
      </w:pPr>
      <w:r w:rsidRPr="002C50F9">
        <w:rPr>
          <w:rFonts w:ascii="Arial" w:hAnsi="Arial" w:cs="Arial"/>
        </w:rPr>
        <w:t xml:space="preserve">GOV.UK (2025). Respiratory disease profile: statistical commentary, June 2025. [online] GOV.UK. Available at: </w:t>
      </w:r>
      <w:proofErr w:type="gramStart"/>
      <w:r w:rsidRPr="002C50F9">
        <w:rPr>
          <w:rFonts w:ascii="Arial" w:hAnsi="Arial" w:cs="Arial"/>
        </w:rPr>
        <w:t>https://www.gov.uk/government/statistics/update-of-indicators-in-the-respiratory-disease-profile-june-2025/respiratory-disease-profile-statistical-commentary-june-2025?.</w:t>
      </w:r>
      <w:proofErr w:type="gramEnd"/>
    </w:p>
    <w:p w14:paraId="7F7E0548" w14:textId="77777777" w:rsidR="002C50F9" w:rsidRPr="002C50F9" w:rsidRDefault="002C50F9" w:rsidP="002C50F9">
      <w:pPr>
        <w:rPr>
          <w:rFonts w:ascii="Arial" w:hAnsi="Arial" w:cs="Arial"/>
        </w:rPr>
      </w:pPr>
      <w:r w:rsidRPr="002C50F9">
        <w:rPr>
          <w:rFonts w:ascii="Arial" w:hAnsi="Arial" w:cs="Arial"/>
        </w:rPr>
        <w:t xml:space="preserve">Jayaram, L., Gillman, A., </w:t>
      </w:r>
      <w:proofErr w:type="spellStart"/>
      <w:r w:rsidRPr="002C50F9">
        <w:rPr>
          <w:rFonts w:ascii="Arial" w:hAnsi="Arial" w:cs="Arial"/>
        </w:rPr>
        <w:t>Casanelia</w:t>
      </w:r>
      <w:proofErr w:type="spellEnd"/>
      <w:r w:rsidRPr="002C50F9">
        <w:rPr>
          <w:rFonts w:ascii="Arial" w:hAnsi="Arial" w:cs="Arial"/>
        </w:rPr>
        <w:t xml:space="preserve">, S., Yee, V., Hocking, V., </w:t>
      </w:r>
      <w:proofErr w:type="spellStart"/>
      <w:r w:rsidRPr="002C50F9">
        <w:rPr>
          <w:rFonts w:ascii="Arial" w:hAnsi="Arial" w:cs="Arial"/>
        </w:rPr>
        <w:t>Wasgewatta</w:t>
      </w:r>
      <w:proofErr w:type="spellEnd"/>
      <w:r w:rsidRPr="002C50F9">
        <w:rPr>
          <w:rFonts w:ascii="Arial" w:hAnsi="Arial" w:cs="Arial"/>
        </w:rPr>
        <w:t>, S., Reid</w:t>
      </w:r>
      <w:r w:rsidRPr="002C50F9">
        <w:rPr>
          <w:rFonts w:ascii="Cambria Math" w:hAnsi="Cambria Math" w:cs="Cambria Math"/>
        </w:rPr>
        <w:t>‐</w:t>
      </w:r>
      <w:r w:rsidRPr="002C50F9">
        <w:rPr>
          <w:rFonts w:ascii="Arial" w:hAnsi="Arial" w:cs="Arial"/>
        </w:rPr>
        <w:t xml:space="preserve">Price, L., </w:t>
      </w:r>
      <w:proofErr w:type="spellStart"/>
      <w:r w:rsidRPr="002C50F9">
        <w:rPr>
          <w:rFonts w:ascii="Arial" w:hAnsi="Arial" w:cs="Arial"/>
        </w:rPr>
        <w:t>Botlero</w:t>
      </w:r>
      <w:proofErr w:type="spellEnd"/>
      <w:r w:rsidRPr="002C50F9">
        <w:rPr>
          <w:rFonts w:ascii="Arial" w:hAnsi="Arial" w:cs="Arial"/>
        </w:rPr>
        <w:t>, R. and Southcott, A.M. (2022). A nurse</w:t>
      </w:r>
      <w:r w:rsidRPr="002C50F9">
        <w:rPr>
          <w:rFonts w:ascii="Cambria Math" w:hAnsi="Cambria Math" w:cs="Cambria Math"/>
        </w:rPr>
        <w:t>‐</w:t>
      </w:r>
      <w:r w:rsidRPr="002C50F9">
        <w:rPr>
          <w:rFonts w:ascii="Arial" w:hAnsi="Arial" w:cs="Arial"/>
        </w:rPr>
        <w:t xml:space="preserve">led Asthma Care Team transitioning patients from hospital to home improves asthma control: A pilot study exploring an alternative model of care. Health Promotion Journal of Australia, 34(2). </w:t>
      </w:r>
      <w:proofErr w:type="spellStart"/>
      <w:proofErr w:type="gramStart"/>
      <w:r w:rsidRPr="002C50F9">
        <w:rPr>
          <w:rFonts w:ascii="Arial" w:hAnsi="Arial" w:cs="Arial"/>
        </w:rPr>
        <w:t>doi:https</w:t>
      </w:r>
      <w:proofErr w:type="spellEnd"/>
      <w:r w:rsidRPr="002C50F9">
        <w:rPr>
          <w:rFonts w:ascii="Arial" w:hAnsi="Arial" w:cs="Arial"/>
        </w:rPr>
        <w:t>://doi.org/10.1002/hpja.620</w:t>
      </w:r>
      <w:proofErr w:type="gramEnd"/>
      <w:r w:rsidRPr="002C50F9">
        <w:rPr>
          <w:rFonts w:ascii="Arial" w:hAnsi="Arial" w:cs="Arial"/>
        </w:rPr>
        <w:t>.</w:t>
      </w:r>
    </w:p>
    <w:p w14:paraId="209DA327" w14:textId="77777777" w:rsidR="002C50F9" w:rsidRPr="002C50F9" w:rsidRDefault="002C50F9" w:rsidP="002C50F9">
      <w:pPr>
        <w:rPr>
          <w:rFonts w:ascii="Arial" w:hAnsi="Arial" w:cs="Arial"/>
        </w:rPr>
      </w:pPr>
      <w:r w:rsidRPr="002C50F9">
        <w:rPr>
          <w:rFonts w:ascii="Arial" w:hAnsi="Arial" w:cs="Arial"/>
        </w:rPr>
        <w:t xml:space="preserve">Mao, Z., Zhu, X., Zheng, P., Wang, L., Zhang, F., Chen, L., Zhou, L., Liu, W. and Liu, H. (2025). Global, regional, and national burden of asthma from 1990 to 2021: A systematic analysis of the global burden of disease study 2021. Chinese Medical Journal Pulmonary and Critical Care Medicine. [online] </w:t>
      </w:r>
      <w:proofErr w:type="spellStart"/>
      <w:proofErr w:type="gramStart"/>
      <w:r w:rsidRPr="002C50F9">
        <w:rPr>
          <w:rFonts w:ascii="Arial" w:hAnsi="Arial" w:cs="Arial"/>
        </w:rPr>
        <w:t>doi:https</w:t>
      </w:r>
      <w:proofErr w:type="spellEnd"/>
      <w:r w:rsidRPr="002C50F9">
        <w:rPr>
          <w:rFonts w:ascii="Arial" w:hAnsi="Arial" w:cs="Arial"/>
        </w:rPr>
        <w:t>://doi.org/10.1016/j.pccm.2025.02.005</w:t>
      </w:r>
      <w:proofErr w:type="gramEnd"/>
      <w:r w:rsidRPr="002C50F9">
        <w:rPr>
          <w:rFonts w:ascii="Arial" w:hAnsi="Arial" w:cs="Arial"/>
        </w:rPr>
        <w:t>.</w:t>
      </w:r>
    </w:p>
    <w:p w14:paraId="5A88DCB8" w14:textId="77777777" w:rsidR="002C50F9" w:rsidRPr="002C50F9" w:rsidRDefault="002C50F9" w:rsidP="002C50F9">
      <w:pPr>
        <w:rPr>
          <w:rFonts w:ascii="Arial" w:hAnsi="Arial" w:cs="Arial"/>
        </w:rPr>
      </w:pPr>
      <w:r w:rsidRPr="002C50F9">
        <w:rPr>
          <w:rFonts w:ascii="Arial" w:hAnsi="Arial" w:cs="Arial"/>
        </w:rPr>
        <w:t xml:space="preserve">McCoy, E.M., Kink, R.J., Harrold, L.P.L., Longjohn, M.K., Meredith, M.L. and Pishko, S.D. (2018). Implementing a Standardized Clinical Pathway Leads to Reduced Asthma Admissions and Health Care Costs. </w:t>
      </w:r>
      <w:proofErr w:type="spellStart"/>
      <w:r w:rsidRPr="002C50F9">
        <w:rPr>
          <w:rFonts w:ascii="Arial" w:hAnsi="Arial" w:cs="Arial"/>
        </w:rPr>
        <w:t>Pediatric</w:t>
      </w:r>
      <w:proofErr w:type="spellEnd"/>
      <w:r w:rsidRPr="002C50F9">
        <w:rPr>
          <w:rFonts w:ascii="Arial" w:hAnsi="Arial" w:cs="Arial"/>
        </w:rPr>
        <w:t xml:space="preserve"> Quality &amp; Safety, [online] 3(4), p.e091. </w:t>
      </w:r>
      <w:proofErr w:type="spellStart"/>
      <w:proofErr w:type="gramStart"/>
      <w:r w:rsidRPr="002C50F9">
        <w:rPr>
          <w:rFonts w:ascii="Arial" w:hAnsi="Arial" w:cs="Arial"/>
        </w:rPr>
        <w:t>doi:https</w:t>
      </w:r>
      <w:proofErr w:type="spellEnd"/>
      <w:r w:rsidRPr="002C50F9">
        <w:rPr>
          <w:rFonts w:ascii="Arial" w:hAnsi="Arial" w:cs="Arial"/>
        </w:rPr>
        <w:t>://doi.org/10.1097/pq9.0000000000000091</w:t>
      </w:r>
      <w:proofErr w:type="gramEnd"/>
      <w:r w:rsidRPr="002C50F9">
        <w:rPr>
          <w:rFonts w:ascii="Arial" w:hAnsi="Arial" w:cs="Arial"/>
        </w:rPr>
        <w:t>.</w:t>
      </w:r>
    </w:p>
    <w:p w14:paraId="4F88589B" w14:textId="77777777" w:rsidR="002C50F9" w:rsidRPr="002C50F9" w:rsidRDefault="002C50F9" w:rsidP="002C50F9">
      <w:pPr>
        <w:rPr>
          <w:rFonts w:ascii="Arial" w:hAnsi="Arial" w:cs="Arial"/>
        </w:rPr>
      </w:pPr>
      <w:r w:rsidRPr="002C50F9">
        <w:rPr>
          <w:rFonts w:ascii="Arial" w:hAnsi="Arial" w:cs="Arial"/>
        </w:rPr>
        <w:t xml:space="preserve">Mubarak, N., </w:t>
      </w:r>
      <w:proofErr w:type="spellStart"/>
      <w:r w:rsidRPr="002C50F9">
        <w:rPr>
          <w:rFonts w:ascii="Arial" w:hAnsi="Arial" w:cs="Arial"/>
        </w:rPr>
        <w:t>Hatah</w:t>
      </w:r>
      <w:proofErr w:type="spellEnd"/>
      <w:r w:rsidRPr="002C50F9">
        <w:rPr>
          <w:rFonts w:ascii="Arial" w:hAnsi="Arial" w:cs="Arial"/>
        </w:rPr>
        <w:t xml:space="preserve">, E.M., Khan, T.M. and Zin, C.S. (2019). A systematic review and meta-analysis of the impact of collaborative practice between community pharmacist and general practitioner on asthma management. Journal of Asthma and Allergy, Volume 12, pp.109–153. </w:t>
      </w:r>
      <w:proofErr w:type="spellStart"/>
      <w:proofErr w:type="gramStart"/>
      <w:r w:rsidRPr="002C50F9">
        <w:rPr>
          <w:rFonts w:ascii="Arial" w:hAnsi="Arial" w:cs="Arial"/>
        </w:rPr>
        <w:t>doi:https</w:t>
      </w:r>
      <w:proofErr w:type="spellEnd"/>
      <w:r w:rsidRPr="002C50F9">
        <w:rPr>
          <w:rFonts w:ascii="Arial" w:hAnsi="Arial" w:cs="Arial"/>
        </w:rPr>
        <w:t>://doi.org/10.2147/jaa.s202183</w:t>
      </w:r>
      <w:proofErr w:type="gramEnd"/>
      <w:r w:rsidRPr="002C50F9">
        <w:rPr>
          <w:rFonts w:ascii="Arial" w:hAnsi="Arial" w:cs="Arial"/>
        </w:rPr>
        <w:t>.</w:t>
      </w:r>
    </w:p>
    <w:p w14:paraId="3CBC2360" w14:textId="77777777" w:rsidR="002C50F9" w:rsidRPr="002C50F9" w:rsidRDefault="002C50F9" w:rsidP="002C50F9">
      <w:pPr>
        <w:rPr>
          <w:rFonts w:ascii="Arial" w:hAnsi="Arial" w:cs="Arial"/>
        </w:rPr>
      </w:pPr>
      <w:r w:rsidRPr="002C50F9">
        <w:rPr>
          <w:rFonts w:ascii="Arial" w:hAnsi="Arial" w:cs="Arial"/>
        </w:rPr>
        <w:lastRenderedPageBreak/>
        <w:t>National Institute for Health and Care Excellence (2024). What Is the Prevalence of asthma? [online] NICE. Available at: https://cks.nice.org.uk/topics/asthma/background-information/prevalence/.</w:t>
      </w:r>
    </w:p>
    <w:p w14:paraId="18A5F763" w14:textId="77777777" w:rsidR="002C50F9" w:rsidRPr="002C50F9" w:rsidRDefault="002C50F9" w:rsidP="002C50F9">
      <w:pPr>
        <w:rPr>
          <w:rFonts w:ascii="Arial" w:hAnsi="Arial" w:cs="Arial"/>
        </w:rPr>
      </w:pPr>
      <w:r w:rsidRPr="002C50F9">
        <w:rPr>
          <w:rFonts w:ascii="Arial" w:hAnsi="Arial" w:cs="Arial"/>
        </w:rPr>
        <w:t xml:space="preserve">National Library </w:t>
      </w:r>
      <w:proofErr w:type="gramStart"/>
      <w:r w:rsidRPr="002C50F9">
        <w:rPr>
          <w:rFonts w:ascii="Arial" w:hAnsi="Arial" w:cs="Arial"/>
        </w:rPr>
        <w:t>Of</w:t>
      </w:r>
      <w:proofErr w:type="gramEnd"/>
      <w:r w:rsidRPr="002C50F9">
        <w:rPr>
          <w:rFonts w:ascii="Arial" w:hAnsi="Arial" w:cs="Arial"/>
        </w:rPr>
        <w:t xml:space="preserve"> Medicine (2007). Section 3, Component 2: Education for a Partnership in Asthma Care. [online] Nih.gov. Available at: https://www.ncbi.nlm.nih.gov/books/NBK7239/? [Accessed 28 Nov. 2025].</w:t>
      </w:r>
    </w:p>
    <w:p w14:paraId="32105ED1" w14:textId="77777777" w:rsidR="002C50F9" w:rsidRPr="002C50F9" w:rsidRDefault="002C50F9" w:rsidP="002C50F9">
      <w:pPr>
        <w:rPr>
          <w:rFonts w:ascii="Arial" w:hAnsi="Arial" w:cs="Arial"/>
        </w:rPr>
      </w:pPr>
      <w:r w:rsidRPr="002C50F9">
        <w:rPr>
          <w:rFonts w:ascii="Arial" w:hAnsi="Arial" w:cs="Arial"/>
        </w:rPr>
        <w:t>NHS England (2022). Respiratory high impact interventions intervention summary cost of intervention / return on investment impact on demand expected outcomes resources. [online] Available at: https://www.england.nhs.uk/wp-content/uploads/2022/12/B1590-respiratory-high-impact-interventions.pdf.</w:t>
      </w:r>
    </w:p>
    <w:p w14:paraId="39124733" w14:textId="77777777" w:rsidR="002C50F9" w:rsidRPr="002C50F9" w:rsidRDefault="002C50F9" w:rsidP="002C50F9">
      <w:pPr>
        <w:rPr>
          <w:rFonts w:ascii="Arial" w:hAnsi="Arial" w:cs="Arial"/>
        </w:rPr>
      </w:pPr>
      <w:r w:rsidRPr="002C50F9">
        <w:rPr>
          <w:rFonts w:ascii="Arial" w:hAnsi="Arial" w:cs="Arial"/>
        </w:rPr>
        <w:t xml:space="preserve">Reid, D., Mehta, J., Anis, K. and Mehta, S. (2023). Impact of Remote Patient Monitoring Platform on Patients </w:t>
      </w:r>
      <w:proofErr w:type="gramStart"/>
      <w:r w:rsidRPr="002C50F9">
        <w:rPr>
          <w:rFonts w:ascii="Arial" w:hAnsi="Arial" w:cs="Arial"/>
        </w:rPr>
        <w:t>With</w:t>
      </w:r>
      <w:proofErr w:type="gramEnd"/>
      <w:r w:rsidRPr="002C50F9">
        <w:rPr>
          <w:rFonts w:ascii="Arial" w:hAnsi="Arial" w:cs="Arial"/>
        </w:rPr>
        <w:t xml:space="preserve"> Moderate to Severe Persistent Asthma: Observational Study. JMIR Formative Research, [online] 7(1), p.e51065. </w:t>
      </w:r>
      <w:proofErr w:type="spellStart"/>
      <w:proofErr w:type="gramStart"/>
      <w:r w:rsidRPr="002C50F9">
        <w:rPr>
          <w:rFonts w:ascii="Arial" w:hAnsi="Arial" w:cs="Arial"/>
        </w:rPr>
        <w:t>doi:https</w:t>
      </w:r>
      <w:proofErr w:type="spellEnd"/>
      <w:r w:rsidRPr="002C50F9">
        <w:rPr>
          <w:rFonts w:ascii="Arial" w:hAnsi="Arial" w:cs="Arial"/>
        </w:rPr>
        <w:t>://doi.org/10.2196/51065</w:t>
      </w:r>
      <w:proofErr w:type="gramEnd"/>
      <w:r w:rsidRPr="002C50F9">
        <w:rPr>
          <w:rFonts w:ascii="Arial" w:hAnsi="Arial" w:cs="Arial"/>
        </w:rPr>
        <w:t>.</w:t>
      </w:r>
    </w:p>
    <w:p w14:paraId="0D42501D" w14:textId="77777777" w:rsidR="002C50F9" w:rsidRPr="002C50F9" w:rsidRDefault="002C50F9" w:rsidP="002C50F9">
      <w:pPr>
        <w:rPr>
          <w:rFonts w:ascii="Arial" w:hAnsi="Arial" w:cs="Arial"/>
        </w:rPr>
      </w:pPr>
      <w:r w:rsidRPr="002C50F9">
        <w:rPr>
          <w:rFonts w:ascii="Arial" w:hAnsi="Arial" w:cs="Arial"/>
        </w:rPr>
        <w:t xml:space="preserve">World Health Organization (2024a). Asthma. [online] Who.int. Available at: </w:t>
      </w:r>
      <w:proofErr w:type="gramStart"/>
      <w:r w:rsidRPr="002C50F9">
        <w:rPr>
          <w:rFonts w:ascii="Arial" w:hAnsi="Arial" w:cs="Arial"/>
        </w:rPr>
        <w:t>https://www.who.int/news-room/fact-sheets/detail/asthma?.</w:t>
      </w:r>
      <w:proofErr w:type="gramEnd"/>
    </w:p>
    <w:p w14:paraId="4408212E" w14:textId="77777777" w:rsidR="002C50F9" w:rsidRPr="002C50F9" w:rsidRDefault="002C50F9" w:rsidP="002C50F9">
      <w:pPr>
        <w:rPr>
          <w:rFonts w:ascii="Arial" w:hAnsi="Arial" w:cs="Arial"/>
        </w:rPr>
      </w:pPr>
      <w:r w:rsidRPr="002C50F9">
        <w:rPr>
          <w:rFonts w:ascii="Arial" w:hAnsi="Arial" w:cs="Arial"/>
        </w:rPr>
        <w:t>World Health Organization (2024b). World Asthma Day: WHO Calls for Better Education to Empower People Living with Asthma. [online] www.who.int. Available at: https://www.who.int/news/item/07-05-2024-world-asthma-day--who-calls-for-better-education-to-empower-people-living-with-asthma.</w:t>
      </w:r>
    </w:p>
    <w:p w14:paraId="3E3985CC" w14:textId="06EDC7D8" w:rsidR="002C50F9" w:rsidRPr="00E13394" w:rsidRDefault="002C50F9" w:rsidP="002C50F9">
      <w:pPr>
        <w:rPr>
          <w:rFonts w:ascii="Arial" w:hAnsi="Arial" w:cs="Arial"/>
        </w:rPr>
      </w:pPr>
      <w:r w:rsidRPr="002C50F9">
        <w:rPr>
          <w:rFonts w:ascii="Arial" w:hAnsi="Arial" w:cs="Arial"/>
        </w:rPr>
        <w:t>World Health Organization (2024c). World Asthma Day: WHO calls for better education to empower people living with asthma. [online] Who.int. Available at: https://www.who.int/news/item/07-05-2024-world-asthma-day--who-calls-for-better-education-to-empower-people-living-with-asthma? [Accessed 26 Nov. 2025].</w:t>
      </w:r>
    </w:p>
    <w:sectPr w:rsidR="002C50F9" w:rsidRPr="00E13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FD"/>
    <w:rsid w:val="000926F2"/>
    <w:rsid w:val="000C6B34"/>
    <w:rsid w:val="000D0F45"/>
    <w:rsid w:val="001030B7"/>
    <w:rsid w:val="0010488E"/>
    <w:rsid w:val="00104B9F"/>
    <w:rsid w:val="001202AB"/>
    <w:rsid w:val="00122B6C"/>
    <w:rsid w:val="00147A4C"/>
    <w:rsid w:val="001862A7"/>
    <w:rsid w:val="001B1E8B"/>
    <w:rsid w:val="001C09A8"/>
    <w:rsid w:val="001C381C"/>
    <w:rsid w:val="001C4F5B"/>
    <w:rsid w:val="001F1AD2"/>
    <w:rsid w:val="002169A2"/>
    <w:rsid w:val="0023439B"/>
    <w:rsid w:val="00256F1A"/>
    <w:rsid w:val="00287179"/>
    <w:rsid w:val="002A481A"/>
    <w:rsid w:val="002C3216"/>
    <w:rsid w:val="002C50F9"/>
    <w:rsid w:val="003143A7"/>
    <w:rsid w:val="00321C0B"/>
    <w:rsid w:val="00330951"/>
    <w:rsid w:val="003325A1"/>
    <w:rsid w:val="0034162A"/>
    <w:rsid w:val="00362A87"/>
    <w:rsid w:val="00362ACB"/>
    <w:rsid w:val="00373E0F"/>
    <w:rsid w:val="003B60C1"/>
    <w:rsid w:val="003D4370"/>
    <w:rsid w:val="003E44EC"/>
    <w:rsid w:val="00400997"/>
    <w:rsid w:val="004133C1"/>
    <w:rsid w:val="004143CF"/>
    <w:rsid w:val="00416628"/>
    <w:rsid w:val="00417CE2"/>
    <w:rsid w:val="00436217"/>
    <w:rsid w:val="0044485F"/>
    <w:rsid w:val="00453418"/>
    <w:rsid w:val="00483E18"/>
    <w:rsid w:val="00483F91"/>
    <w:rsid w:val="004D35DA"/>
    <w:rsid w:val="004F0F95"/>
    <w:rsid w:val="005038EC"/>
    <w:rsid w:val="00520149"/>
    <w:rsid w:val="00541183"/>
    <w:rsid w:val="00547AA2"/>
    <w:rsid w:val="00556BC1"/>
    <w:rsid w:val="00565FA6"/>
    <w:rsid w:val="00592C9C"/>
    <w:rsid w:val="005950B4"/>
    <w:rsid w:val="005958DB"/>
    <w:rsid w:val="005A01D6"/>
    <w:rsid w:val="005B3D13"/>
    <w:rsid w:val="005D6730"/>
    <w:rsid w:val="005E0B20"/>
    <w:rsid w:val="005E5175"/>
    <w:rsid w:val="00612ECA"/>
    <w:rsid w:val="006137F5"/>
    <w:rsid w:val="00616044"/>
    <w:rsid w:val="00677B23"/>
    <w:rsid w:val="006C3A40"/>
    <w:rsid w:val="006E0C8D"/>
    <w:rsid w:val="007202EF"/>
    <w:rsid w:val="00724C8B"/>
    <w:rsid w:val="00736D19"/>
    <w:rsid w:val="007742A6"/>
    <w:rsid w:val="007B2B1E"/>
    <w:rsid w:val="007C2DFD"/>
    <w:rsid w:val="007D21A2"/>
    <w:rsid w:val="00810816"/>
    <w:rsid w:val="008337DE"/>
    <w:rsid w:val="008A0486"/>
    <w:rsid w:val="008A3D20"/>
    <w:rsid w:val="00901DC3"/>
    <w:rsid w:val="00907D3D"/>
    <w:rsid w:val="009166D6"/>
    <w:rsid w:val="00935407"/>
    <w:rsid w:val="009363DA"/>
    <w:rsid w:val="00987A9F"/>
    <w:rsid w:val="00987DB1"/>
    <w:rsid w:val="00994DC6"/>
    <w:rsid w:val="009B6F83"/>
    <w:rsid w:val="009C554A"/>
    <w:rsid w:val="00A0218F"/>
    <w:rsid w:val="00A34A15"/>
    <w:rsid w:val="00A621A5"/>
    <w:rsid w:val="00A67AA2"/>
    <w:rsid w:val="00A73E0A"/>
    <w:rsid w:val="00A87421"/>
    <w:rsid w:val="00A87F0D"/>
    <w:rsid w:val="00A9519D"/>
    <w:rsid w:val="00AA0231"/>
    <w:rsid w:val="00AA5117"/>
    <w:rsid w:val="00AF15AC"/>
    <w:rsid w:val="00AF3E40"/>
    <w:rsid w:val="00B2344E"/>
    <w:rsid w:val="00B238C5"/>
    <w:rsid w:val="00BB0490"/>
    <w:rsid w:val="00BB587E"/>
    <w:rsid w:val="00BC089B"/>
    <w:rsid w:val="00BF435E"/>
    <w:rsid w:val="00C15232"/>
    <w:rsid w:val="00C50330"/>
    <w:rsid w:val="00C509E6"/>
    <w:rsid w:val="00C6479D"/>
    <w:rsid w:val="00C77C60"/>
    <w:rsid w:val="00C94B19"/>
    <w:rsid w:val="00CA5463"/>
    <w:rsid w:val="00D009FE"/>
    <w:rsid w:val="00D24320"/>
    <w:rsid w:val="00D30A37"/>
    <w:rsid w:val="00D36E55"/>
    <w:rsid w:val="00D57391"/>
    <w:rsid w:val="00D735F4"/>
    <w:rsid w:val="00D93D52"/>
    <w:rsid w:val="00D95C23"/>
    <w:rsid w:val="00DB759C"/>
    <w:rsid w:val="00DD5C58"/>
    <w:rsid w:val="00E13394"/>
    <w:rsid w:val="00E3343D"/>
    <w:rsid w:val="00EB4A55"/>
    <w:rsid w:val="00EC1761"/>
    <w:rsid w:val="00EC2968"/>
    <w:rsid w:val="00EF1993"/>
    <w:rsid w:val="00EF6E34"/>
    <w:rsid w:val="00F16E67"/>
    <w:rsid w:val="00FC322E"/>
    <w:rsid w:val="00FD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3F4E"/>
  <w15:chartTrackingRefBased/>
  <w15:docId w15:val="{E509BDEF-1361-4621-A57E-FE460067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D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D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D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D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D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D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D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D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D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D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2D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D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D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D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D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D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D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DFD"/>
    <w:rPr>
      <w:rFonts w:eastAsiaTheme="majorEastAsia" w:cstheme="majorBidi"/>
      <w:color w:val="272727" w:themeColor="text1" w:themeTint="D8"/>
    </w:rPr>
  </w:style>
  <w:style w:type="paragraph" w:styleId="Title">
    <w:name w:val="Title"/>
    <w:basedOn w:val="Normal"/>
    <w:next w:val="Normal"/>
    <w:link w:val="TitleChar"/>
    <w:uiPriority w:val="10"/>
    <w:qFormat/>
    <w:rsid w:val="007C2D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D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D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D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DFD"/>
    <w:pPr>
      <w:spacing w:before="160"/>
      <w:jc w:val="center"/>
    </w:pPr>
    <w:rPr>
      <w:i/>
      <w:iCs/>
      <w:color w:val="404040" w:themeColor="text1" w:themeTint="BF"/>
    </w:rPr>
  </w:style>
  <w:style w:type="character" w:customStyle="1" w:styleId="QuoteChar">
    <w:name w:val="Quote Char"/>
    <w:basedOn w:val="DefaultParagraphFont"/>
    <w:link w:val="Quote"/>
    <w:uiPriority w:val="29"/>
    <w:rsid w:val="007C2DFD"/>
    <w:rPr>
      <w:i/>
      <w:iCs/>
      <w:color w:val="404040" w:themeColor="text1" w:themeTint="BF"/>
    </w:rPr>
  </w:style>
  <w:style w:type="paragraph" w:styleId="ListParagraph">
    <w:name w:val="List Paragraph"/>
    <w:basedOn w:val="Normal"/>
    <w:uiPriority w:val="34"/>
    <w:qFormat/>
    <w:rsid w:val="007C2DFD"/>
    <w:pPr>
      <w:ind w:left="720"/>
      <w:contextualSpacing/>
    </w:pPr>
  </w:style>
  <w:style w:type="character" w:styleId="IntenseEmphasis">
    <w:name w:val="Intense Emphasis"/>
    <w:basedOn w:val="DefaultParagraphFont"/>
    <w:uiPriority w:val="21"/>
    <w:qFormat/>
    <w:rsid w:val="007C2DFD"/>
    <w:rPr>
      <w:i/>
      <w:iCs/>
      <w:color w:val="0F4761" w:themeColor="accent1" w:themeShade="BF"/>
    </w:rPr>
  </w:style>
  <w:style w:type="paragraph" w:styleId="IntenseQuote">
    <w:name w:val="Intense Quote"/>
    <w:basedOn w:val="Normal"/>
    <w:next w:val="Normal"/>
    <w:link w:val="IntenseQuoteChar"/>
    <w:uiPriority w:val="30"/>
    <w:qFormat/>
    <w:rsid w:val="007C2D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DFD"/>
    <w:rPr>
      <w:i/>
      <w:iCs/>
      <w:color w:val="0F4761" w:themeColor="accent1" w:themeShade="BF"/>
    </w:rPr>
  </w:style>
  <w:style w:type="character" w:styleId="IntenseReference">
    <w:name w:val="Intense Reference"/>
    <w:basedOn w:val="DefaultParagraphFont"/>
    <w:uiPriority w:val="32"/>
    <w:qFormat/>
    <w:rsid w:val="007C2DFD"/>
    <w:rPr>
      <w:b/>
      <w:bCs/>
      <w:smallCaps/>
      <w:color w:val="0F4761" w:themeColor="accent1" w:themeShade="BF"/>
      <w:spacing w:val="5"/>
    </w:rPr>
  </w:style>
  <w:style w:type="paragraph" w:styleId="NormalWeb">
    <w:name w:val="Normal (Web)"/>
    <w:basedOn w:val="Normal"/>
    <w:uiPriority w:val="99"/>
    <w:semiHidden/>
    <w:unhideWhenUsed/>
    <w:rsid w:val="00C509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09E6"/>
    <w:rPr>
      <w:b/>
      <w:bCs/>
    </w:rPr>
  </w:style>
  <w:style w:type="character" w:customStyle="1" w:styleId="ms-1">
    <w:name w:val="ms-1"/>
    <w:basedOn w:val="DefaultParagraphFont"/>
    <w:rsid w:val="00C509E6"/>
  </w:style>
  <w:style w:type="character" w:customStyle="1" w:styleId="max-w-15ch">
    <w:name w:val="max-w-[15ch]"/>
    <w:basedOn w:val="DefaultParagraphFont"/>
    <w:rsid w:val="00C509E6"/>
  </w:style>
  <w:style w:type="character" w:customStyle="1" w:styleId="-me-1">
    <w:name w:val="-me-1"/>
    <w:basedOn w:val="DefaultParagraphFont"/>
    <w:rsid w:val="00C50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2357</TotalTime>
  <Pages>6</Pages>
  <Words>2620</Words>
  <Characters>14935</Characters>
  <Application>Microsoft Office Word</Application>
  <DocSecurity>0</DocSecurity>
  <Lines>124</Lines>
  <Paragraphs>35</Paragraphs>
  <ScaleCrop>false</ScaleCrop>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Oyinkansola Jacobs</cp:lastModifiedBy>
  <cp:revision>126</cp:revision>
  <dcterms:created xsi:type="dcterms:W3CDTF">2025-11-21T21:44:00Z</dcterms:created>
  <dcterms:modified xsi:type="dcterms:W3CDTF">2025-11-28T22:07:00Z</dcterms:modified>
</cp:coreProperties>
</file>