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2B03B" w14:textId="1DCF58F9" w:rsidR="0044498D" w:rsidRPr="00857DC5" w:rsidRDefault="00577390" w:rsidP="00577390">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0" distB="0" distL="0" distR="0" wp14:anchorId="424AA92D" wp14:editId="45490847">
            <wp:extent cx="2487295" cy="1657985"/>
            <wp:effectExtent l="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7295" cy="1657985"/>
                    </a:xfrm>
                    <a:prstGeom prst="rect">
                      <a:avLst/>
                    </a:prstGeom>
                    <a:noFill/>
                  </pic:spPr>
                </pic:pic>
              </a:graphicData>
            </a:graphic>
          </wp:inline>
        </w:drawing>
      </w:r>
    </w:p>
    <w:p w14:paraId="139FBDE6" w14:textId="77777777" w:rsidR="0044498D" w:rsidRPr="00857DC5" w:rsidRDefault="0044498D">
      <w:pPr>
        <w:spacing w:line="360" w:lineRule="auto"/>
        <w:jc w:val="center"/>
        <w:rPr>
          <w:rFonts w:ascii="Times New Roman" w:eastAsia="Times New Roman" w:hAnsi="Times New Roman" w:cs="Times New Roman"/>
          <w:b/>
          <w:sz w:val="24"/>
          <w:szCs w:val="24"/>
        </w:rPr>
      </w:pPr>
    </w:p>
    <w:p w14:paraId="08C14FCC" w14:textId="4485DC31" w:rsidR="00577390" w:rsidRDefault="00577390" w:rsidP="00577390">
      <w:pPr>
        <w:spacing w:line="360" w:lineRule="auto"/>
        <w:jc w:val="center"/>
        <w:rPr>
          <w:rFonts w:ascii="Times New Roman" w:eastAsia="Times New Roman" w:hAnsi="Times New Roman" w:cs="Times New Roman"/>
          <w:b/>
          <w:sz w:val="40"/>
          <w:szCs w:val="40"/>
        </w:rPr>
      </w:pPr>
    </w:p>
    <w:p w14:paraId="5E5D26C8" w14:textId="36A59E79" w:rsidR="00577390" w:rsidRDefault="00577390" w:rsidP="00577390">
      <w:pPr>
        <w:spacing w:line="360" w:lineRule="auto"/>
        <w:jc w:val="center"/>
        <w:rPr>
          <w:rFonts w:ascii="Times New Roman" w:eastAsia="Times New Roman" w:hAnsi="Times New Roman" w:cs="Times New Roman"/>
          <w:b/>
          <w:sz w:val="40"/>
          <w:szCs w:val="40"/>
        </w:rPr>
      </w:pPr>
    </w:p>
    <w:p w14:paraId="306D209B" w14:textId="77777777" w:rsidR="00577390" w:rsidRPr="00577390" w:rsidRDefault="00577390" w:rsidP="00577390">
      <w:pPr>
        <w:spacing w:line="360" w:lineRule="auto"/>
        <w:jc w:val="center"/>
        <w:rPr>
          <w:rFonts w:ascii="Times New Roman" w:eastAsia="Times New Roman" w:hAnsi="Times New Roman" w:cs="Times New Roman"/>
          <w:b/>
          <w:sz w:val="40"/>
          <w:szCs w:val="40"/>
        </w:rPr>
      </w:pPr>
    </w:p>
    <w:p w14:paraId="7B1F0BC3" w14:textId="77777777" w:rsidR="00577390" w:rsidRPr="00577390" w:rsidRDefault="00577390" w:rsidP="00577390">
      <w:pPr>
        <w:spacing w:line="360" w:lineRule="auto"/>
        <w:jc w:val="center"/>
        <w:rPr>
          <w:rFonts w:ascii="Times New Roman" w:eastAsia="Times New Roman" w:hAnsi="Times New Roman" w:cs="Times New Roman"/>
          <w:b/>
          <w:sz w:val="40"/>
          <w:szCs w:val="40"/>
        </w:rPr>
      </w:pPr>
      <w:r w:rsidRPr="00577390">
        <w:rPr>
          <w:rFonts w:ascii="Times New Roman" w:eastAsia="Times New Roman" w:hAnsi="Times New Roman" w:cs="Times New Roman"/>
          <w:b/>
          <w:sz w:val="40"/>
          <w:szCs w:val="40"/>
        </w:rPr>
        <w:t>Programme: BA Business Management</w:t>
      </w:r>
    </w:p>
    <w:p w14:paraId="7113430E" w14:textId="77777777" w:rsidR="00577390" w:rsidRPr="00577390" w:rsidRDefault="00577390" w:rsidP="00577390">
      <w:pPr>
        <w:spacing w:line="360" w:lineRule="auto"/>
        <w:jc w:val="center"/>
        <w:rPr>
          <w:rFonts w:ascii="Times New Roman" w:eastAsia="Times New Roman" w:hAnsi="Times New Roman" w:cs="Times New Roman"/>
          <w:b/>
          <w:sz w:val="40"/>
          <w:szCs w:val="40"/>
        </w:rPr>
      </w:pPr>
      <w:r w:rsidRPr="00577390">
        <w:rPr>
          <w:rFonts w:ascii="Times New Roman" w:eastAsia="Times New Roman" w:hAnsi="Times New Roman" w:cs="Times New Roman"/>
          <w:b/>
          <w:sz w:val="40"/>
          <w:szCs w:val="40"/>
        </w:rPr>
        <w:t>Module: Community Engagement</w:t>
      </w:r>
    </w:p>
    <w:p w14:paraId="0B005CCF" w14:textId="77777777" w:rsidR="00577390" w:rsidRPr="00577390" w:rsidRDefault="00577390" w:rsidP="00577390">
      <w:pPr>
        <w:spacing w:line="360" w:lineRule="auto"/>
        <w:jc w:val="center"/>
        <w:rPr>
          <w:rFonts w:ascii="Times New Roman" w:eastAsia="Times New Roman" w:hAnsi="Times New Roman" w:cs="Times New Roman"/>
          <w:b/>
          <w:sz w:val="40"/>
          <w:szCs w:val="40"/>
        </w:rPr>
      </w:pPr>
      <w:r w:rsidRPr="00577390">
        <w:rPr>
          <w:rFonts w:ascii="Times New Roman" w:eastAsia="Times New Roman" w:hAnsi="Times New Roman" w:cs="Times New Roman"/>
          <w:b/>
          <w:sz w:val="40"/>
          <w:szCs w:val="40"/>
        </w:rPr>
        <w:t>Lecturer: Nadeem Mirza</w:t>
      </w:r>
    </w:p>
    <w:p w14:paraId="27F53A42" w14:textId="77777777" w:rsidR="00577390" w:rsidRPr="00577390" w:rsidRDefault="00577390" w:rsidP="00577390">
      <w:pPr>
        <w:spacing w:line="360" w:lineRule="auto"/>
        <w:jc w:val="center"/>
        <w:rPr>
          <w:rFonts w:ascii="Times New Roman" w:eastAsia="Times New Roman" w:hAnsi="Times New Roman" w:cs="Times New Roman"/>
          <w:b/>
          <w:sz w:val="40"/>
          <w:szCs w:val="40"/>
        </w:rPr>
      </w:pPr>
      <w:r w:rsidRPr="00577390">
        <w:rPr>
          <w:rFonts w:ascii="Times New Roman" w:eastAsia="Times New Roman" w:hAnsi="Times New Roman" w:cs="Times New Roman"/>
          <w:b/>
          <w:sz w:val="40"/>
          <w:szCs w:val="40"/>
        </w:rPr>
        <w:t xml:space="preserve">Name: </w:t>
      </w:r>
      <w:proofErr w:type="spellStart"/>
      <w:r w:rsidRPr="00577390">
        <w:rPr>
          <w:rFonts w:ascii="Times New Roman" w:eastAsia="Times New Roman" w:hAnsi="Times New Roman" w:cs="Times New Roman"/>
          <w:b/>
          <w:sz w:val="40"/>
          <w:szCs w:val="40"/>
        </w:rPr>
        <w:t>Porcescu</w:t>
      </w:r>
      <w:proofErr w:type="spellEnd"/>
      <w:r w:rsidRPr="00577390">
        <w:rPr>
          <w:rFonts w:ascii="Times New Roman" w:eastAsia="Times New Roman" w:hAnsi="Times New Roman" w:cs="Times New Roman"/>
          <w:b/>
          <w:sz w:val="40"/>
          <w:szCs w:val="40"/>
        </w:rPr>
        <w:t xml:space="preserve"> Elena</w:t>
      </w:r>
    </w:p>
    <w:p w14:paraId="05C8AD47" w14:textId="77777777" w:rsidR="00577390" w:rsidRPr="00577390" w:rsidRDefault="00577390" w:rsidP="00577390">
      <w:pPr>
        <w:spacing w:line="360" w:lineRule="auto"/>
        <w:jc w:val="center"/>
        <w:rPr>
          <w:rFonts w:ascii="Times New Roman" w:eastAsia="Times New Roman" w:hAnsi="Times New Roman" w:cs="Times New Roman"/>
          <w:b/>
          <w:sz w:val="40"/>
          <w:szCs w:val="40"/>
        </w:rPr>
      </w:pPr>
      <w:r w:rsidRPr="00577390">
        <w:rPr>
          <w:rFonts w:ascii="Times New Roman" w:eastAsia="Times New Roman" w:hAnsi="Times New Roman" w:cs="Times New Roman"/>
          <w:b/>
          <w:sz w:val="40"/>
          <w:szCs w:val="40"/>
        </w:rPr>
        <w:t>Student ID: 2123762</w:t>
      </w:r>
    </w:p>
    <w:p w14:paraId="7244DAB2" w14:textId="7EAC3237" w:rsidR="0044498D" w:rsidRPr="00577390" w:rsidRDefault="00577390" w:rsidP="00577390">
      <w:pPr>
        <w:spacing w:line="360" w:lineRule="auto"/>
        <w:jc w:val="center"/>
        <w:rPr>
          <w:rFonts w:ascii="Times New Roman" w:eastAsia="Times New Roman" w:hAnsi="Times New Roman" w:cs="Times New Roman"/>
          <w:b/>
          <w:sz w:val="40"/>
          <w:szCs w:val="40"/>
        </w:rPr>
      </w:pPr>
      <w:r w:rsidRPr="00577390">
        <w:rPr>
          <w:rFonts w:ascii="Times New Roman" w:eastAsia="Times New Roman" w:hAnsi="Times New Roman" w:cs="Times New Roman"/>
          <w:b/>
          <w:sz w:val="40"/>
          <w:szCs w:val="40"/>
        </w:rPr>
        <w:t>Module code: LCBB4002</w:t>
      </w:r>
    </w:p>
    <w:p w14:paraId="5686DD11" w14:textId="77777777" w:rsidR="0044498D" w:rsidRPr="00577390" w:rsidRDefault="0044498D">
      <w:pPr>
        <w:spacing w:line="360" w:lineRule="auto"/>
        <w:jc w:val="center"/>
        <w:rPr>
          <w:rFonts w:ascii="Times New Roman" w:eastAsia="Times New Roman" w:hAnsi="Times New Roman" w:cs="Times New Roman"/>
          <w:b/>
          <w:sz w:val="40"/>
          <w:szCs w:val="40"/>
        </w:rPr>
      </w:pPr>
    </w:p>
    <w:p w14:paraId="1F4E61AD" w14:textId="77777777" w:rsidR="0044498D" w:rsidRPr="00857DC5" w:rsidRDefault="00000000">
      <w:pPr>
        <w:rPr>
          <w:rFonts w:ascii="Times New Roman" w:eastAsia="Times New Roman" w:hAnsi="Times New Roman" w:cs="Times New Roman"/>
          <w:b/>
          <w:sz w:val="24"/>
          <w:szCs w:val="24"/>
        </w:rPr>
      </w:pPr>
      <w:r w:rsidRPr="00857DC5">
        <w:rPr>
          <w:rFonts w:ascii="Times New Roman" w:eastAsia="Times New Roman" w:hAnsi="Times New Roman" w:cs="Times New Roman"/>
          <w:b/>
          <w:sz w:val="24"/>
          <w:szCs w:val="24"/>
        </w:rPr>
        <w:br w:type="page"/>
      </w:r>
    </w:p>
    <w:p w14:paraId="455D2596" w14:textId="77777777" w:rsidR="00857DC5" w:rsidRPr="00857DC5" w:rsidRDefault="00000000">
      <w:pPr>
        <w:spacing w:line="360" w:lineRule="auto"/>
        <w:jc w:val="center"/>
        <w:rPr>
          <w:rFonts w:ascii="Times New Roman" w:hAnsi="Times New Roman" w:cs="Times New Roman"/>
          <w:noProof/>
          <w:sz w:val="24"/>
          <w:szCs w:val="24"/>
        </w:rPr>
      </w:pPr>
      <w:r w:rsidRPr="00857DC5">
        <w:rPr>
          <w:rFonts w:ascii="Times New Roman" w:eastAsia="Times New Roman" w:hAnsi="Times New Roman" w:cs="Times New Roman"/>
          <w:b/>
          <w:sz w:val="24"/>
          <w:szCs w:val="24"/>
        </w:rPr>
        <w:lastRenderedPageBreak/>
        <w:t>Table of Contents</w:t>
      </w:r>
      <w:r w:rsidR="00857DC5" w:rsidRPr="00857DC5">
        <w:rPr>
          <w:rFonts w:ascii="Times New Roman" w:eastAsia="Times New Roman" w:hAnsi="Times New Roman" w:cs="Times New Roman"/>
          <w:b/>
          <w:sz w:val="24"/>
          <w:szCs w:val="24"/>
        </w:rPr>
        <w:t xml:space="preserve"> </w:t>
      </w:r>
      <w:r w:rsidR="00857DC5" w:rsidRPr="00857DC5">
        <w:rPr>
          <w:rFonts w:ascii="Times New Roman" w:eastAsia="Times New Roman" w:hAnsi="Times New Roman" w:cs="Times New Roman"/>
          <w:b/>
          <w:sz w:val="24"/>
          <w:szCs w:val="24"/>
        </w:rPr>
        <w:fldChar w:fldCharType="begin"/>
      </w:r>
      <w:r w:rsidR="00857DC5" w:rsidRPr="00857DC5">
        <w:rPr>
          <w:rFonts w:ascii="Times New Roman" w:eastAsia="Times New Roman" w:hAnsi="Times New Roman" w:cs="Times New Roman"/>
          <w:b/>
          <w:sz w:val="24"/>
          <w:szCs w:val="24"/>
        </w:rPr>
        <w:instrText xml:space="preserve"> TOC \h \z \t "Heading 1" \c </w:instrText>
      </w:r>
      <w:r w:rsidR="00857DC5" w:rsidRPr="00857DC5">
        <w:rPr>
          <w:rFonts w:ascii="Times New Roman" w:eastAsia="Times New Roman" w:hAnsi="Times New Roman" w:cs="Times New Roman"/>
          <w:b/>
          <w:sz w:val="24"/>
          <w:szCs w:val="24"/>
        </w:rPr>
        <w:fldChar w:fldCharType="separate"/>
      </w:r>
    </w:p>
    <w:p w14:paraId="2177C8DB" w14:textId="5B6FCF4E" w:rsidR="00857DC5" w:rsidRPr="00857DC5" w:rsidRDefault="00000000">
      <w:pPr>
        <w:pStyle w:val="a9"/>
        <w:tabs>
          <w:tab w:val="right" w:leader="dot" w:pos="9019"/>
        </w:tabs>
        <w:rPr>
          <w:rFonts w:ascii="Times New Roman" w:hAnsi="Times New Roman" w:cs="Times New Roman"/>
          <w:noProof/>
          <w:sz w:val="24"/>
          <w:szCs w:val="24"/>
        </w:rPr>
      </w:pPr>
      <w:hyperlink w:anchor="_Toc141968747" w:history="1">
        <w:r w:rsidR="00857DC5" w:rsidRPr="00857DC5">
          <w:rPr>
            <w:rStyle w:val="aa"/>
            <w:rFonts w:ascii="Times New Roman" w:hAnsi="Times New Roman" w:cs="Times New Roman"/>
            <w:noProof/>
            <w:sz w:val="24"/>
            <w:szCs w:val="24"/>
          </w:rPr>
          <w:t>Introduction-</w:t>
        </w:r>
        <w:r w:rsidR="00857DC5" w:rsidRPr="00857DC5">
          <w:rPr>
            <w:rFonts w:ascii="Times New Roman" w:hAnsi="Times New Roman" w:cs="Times New Roman"/>
            <w:noProof/>
            <w:webHidden/>
            <w:sz w:val="24"/>
            <w:szCs w:val="24"/>
          </w:rPr>
          <w:tab/>
        </w:r>
        <w:r w:rsidR="00857DC5" w:rsidRPr="00857DC5">
          <w:rPr>
            <w:rFonts w:ascii="Times New Roman" w:hAnsi="Times New Roman" w:cs="Times New Roman"/>
            <w:noProof/>
            <w:webHidden/>
            <w:sz w:val="24"/>
            <w:szCs w:val="24"/>
          </w:rPr>
          <w:fldChar w:fldCharType="begin"/>
        </w:r>
        <w:r w:rsidR="00857DC5" w:rsidRPr="00857DC5">
          <w:rPr>
            <w:rFonts w:ascii="Times New Roman" w:hAnsi="Times New Roman" w:cs="Times New Roman"/>
            <w:noProof/>
            <w:webHidden/>
            <w:sz w:val="24"/>
            <w:szCs w:val="24"/>
          </w:rPr>
          <w:instrText xml:space="preserve"> PAGEREF _Toc141968747 \h </w:instrText>
        </w:r>
        <w:r w:rsidR="00857DC5" w:rsidRPr="00857DC5">
          <w:rPr>
            <w:rFonts w:ascii="Times New Roman" w:hAnsi="Times New Roman" w:cs="Times New Roman"/>
            <w:noProof/>
            <w:webHidden/>
            <w:sz w:val="24"/>
            <w:szCs w:val="24"/>
          </w:rPr>
        </w:r>
        <w:r w:rsidR="00857DC5" w:rsidRPr="00857DC5">
          <w:rPr>
            <w:rFonts w:ascii="Times New Roman" w:hAnsi="Times New Roman" w:cs="Times New Roman"/>
            <w:noProof/>
            <w:webHidden/>
            <w:sz w:val="24"/>
            <w:szCs w:val="24"/>
          </w:rPr>
          <w:fldChar w:fldCharType="separate"/>
        </w:r>
        <w:r w:rsidR="00857DC5" w:rsidRPr="00857DC5">
          <w:rPr>
            <w:rFonts w:ascii="Times New Roman" w:hAnsi="Times New Roman" w:cs="Times New Roman"/>
            <w:noProof/>
            <w:webHidden/>
            <w:sz w:val="24"/>
            <w:szCs w:val="24"/>
          </w:rPr>
          <w:t>3</w:t>
        </w:r>
        <w:r w:rsidR="00857DC5" w:rsidRPr="00857DC5">
          <w:rPr>
            <w:rFonts w:ascii="Times New Roman" w:hAnsi="Times New Roman" w:cs="Times New Roman"/>
            <w:noProof/>
            <w:webHidden/>
            <w:sz w:val="24"/>
            <w:szCs w:val="24"/>
          </w:rPr>
          <w:fldChar w:fldCharType="end"/>
        </w:r>
      </w:hyperlink>
    </w:p>
    <w:p w14:paraId="0B61397A" w14:textId="1F8BEEBF" w:rsidR="00857DC5" w:rsidRPr="00857DC5" w:rsidRDefault="00000000">
      <w:pPr>
        <w:pStyle w:val="a9"/>
        <w:tabs>
          <w:tab w:val="right" w:leader="dot" w:pos="9019"/>
        </w:tabs>
        <w:rPr>
          <w:rFonts w:ascii="Times New Roman" w:hAnsi="Times New Roman" w:cs="Times New Roman"/>
          <w:noProof/>
          <w:sz w:val="24"/>
          <w:szCs w:val="24"/>
        </w:rPr>
      </w:pPr>
      <w:hyperlink w:anchor="_Toc141968748" w:history="1">
        <w:r w:rsidR="00857DC5" w:rsidRPr="00857DC5">
          <w:rPr>
            <w:rStyle w:val="aa"/>
            <w:rFonts w:ascii="Times New Roman" w:hAnsi="Times New Roman" w:cs="Times New Roman"/>
            <w:noProof/>
            <w:sz w:val="24"/>
            <w:szCs w:val="24"/>
          </w:rPr>
          <w:t>Description of the project along with its aims, objectives, target stakeholders, and benefits-</w:t>
        </w:r>
        <w:r w:rsidR="00857DC5" w:rsidRPr="00857DC5">
          <w:rPr>
            <w:rFonts w:ascii="Times New Roman" w:hAnsi="Times New Roman" w:cs="Times New Roman"/>
            <w:noProof/>
            <w:webHidden/>
            <w:sz w:val="24"/>
            <w:szCs w:val="24"/>
          </w:rPr>
          <w:tab/>
        </w:r>
        <w:r w:rsidR="00857DC5" w:rsidRPr="00857DC5">
          <w:rPr>
            <w:rFonts w:ascii="Times New Roman" w:hAnsi="Times New Roman" w:cs="Times New Roman"/>
            <w:noProof/>
            <w:webHidden/>
            <w:sz w:val="24"/>
            <w:szCs w:val="24"/>
          </w:rPr>
          <w:fldChar w:fldCharType="begin"/>
        </w:r>
        <w:r w:rsidR="00857DC5" w:rsidRPr="00857DC5">
          <w:rPr>
            <w:rFonts w:ascii="Times New Roman" w:hAnsi="Times New Roman" w:cs="Times New Roman"/>
            <w:noProof/>
            <w:webHidden/>
            <w:sz w:val="24"/>
            <w:szCs w:val="24"/>
          </w:rPr>
          <w:instrText xml:space="preserve"> PAGEREF _Toc141968748 \h </w:instrText>
        </w:r>
        <w:r w:rsidR="00857DC5" w:rsidRPr="00857DC5">
          <w:rPr>
            <w:rFonts w:ascii="Times New Roman" w:hAnsi="Times New Roman" w:cs="Times New Roman"/>
            <w:noProof/>
            <w:webHidden/>
            <w:sz w:val="24"/>
            <w:szCs w:val="24"/>
          </w:rPr>
        </w:r>
        <w:r w:rsidR="00857DC5" w:rsidRPr="00857DC5">
          <w:rPr>
            <w:rFonts w:ascii="Times New Roman" w:hAnsi="Times New Roman" w:cs="Times New Roman"/>
            <w:noProof/>
            <w:webHidden/>
            <w:sz w:val="24"/>
            <w:szCs w:val="24"/>
          </w:rPr>
          <w:fldChar w:fldCharType="separate"/>
        </w:r>
        <w:r w:rsidR="00857DC5" w:rsidRPr="00857DC5">
          <w:rPr>
            <w:rFonts w:ascii="Times New Roman" w:hAnsi="Times New Roman" w:cs="Times New Roman"/>
            <w:noProof/>
            <w:webHidden/>
            <w:sz w:val="24"/>
            <w:szCs w:val="24"/>
          </w:rPr>
          <w:t>3</w:t>
        </w:r>
        <w:r w:rsidR="00857DC5" w:rsidRPr="00857DC5">
          <w:rPr>
            <w:rFonts w:ascii="Times New Roman" w:hAnsi="Times New Roman" w:cs="Times New Roman"/>
            <w:noProof/>
            <w:webHidden/>
            <w:sz w:val="24"/>
            <w:szCs w:val="24"/>
          </w:rPr>
          <w:fldChar w:fldCharType="end"/>
        </w:r>
      </w:hyperlink>
    </w:p>
    <w:p w14:paraId="2BE6AE7A" w14:textId="7858A902" w:rsidR="00857DC5" w:rsidRPr="00857DC5" w:rsidRDefault="00000000">
      <w:pPr>
        <w:pStyle w:val="a9"/>
        <w:tabs>
          <w:tab w:val="right" w:leader="dot" w:pos="9019"/>
        </w:tabs>
        <w:rPr>
          <w:rFonts w:ascii="Times New Roman" w:hAnsi="Times New Roman" w:cs="Times New Roman"/>
          <w:noProof/>
          <w:sz w:val="24"/>
          <w:szCs w:val="24"/>
        </w:rPr>
      </w:pPr>
      <w:hyperlink w:anchor="_Toc141968749" w:history="1">
        <w:r w:rsidR="00857DC5" w:rsidRPr="00857DC5">
          <w:rPr>
            <w:rStyle w:val="aa"/>
            <w:rFonts w:ascii="Times New Roman" w:hAnsi="Times New Roman" w:cs="Times New Roman"/>
            <w:noProof/>
            <w:sz w:val="24"/>
            <w:szCs w:val="24"/>
          </w:rPr>
          <w:t>How the local community conducted the community engagement-</w:t>
        </w:r>
        <w:r w:rsidR="00857DC5" w:rsidRPr="00857DC5">
          <w:rPr>
            <w:rFonts w:ascii="Times New Roman" w:hAnsi="Times New Roman" w:cs="Times New Roman"/>
            <w:noProof/>
            <w:webHidden/>
            <w:sz w:val="24"/>
            <w:szCs w:val="24"/>
          </w:rPr>
          <w:tab/>
        </w:r>
        <w:r w:rsidR="00857DC5" w:rsidRPr="00857DC5">
          <w:rPr>
            <w:rFonts w:ascii="Times New Roman" w:hAnsi="Times New Roman" w:cs="Times New Roman"/>
            <w:noProof/>
            <w:webHidden/>
            <w:sz w:val="24"/>
            <w:szCs w:val="24"/>
          </w:rPr>
          <w:fldChar w:fldCharType="begin"/>
        </w:r>
        <w:r w:rsidR="00857DC5" w:rsidRPr="00857DC5">
          <w:rPr>
            <w:rFonts w:ascii="Times New Roman" w:hAnsi="Times New Roman" w:cs="Times New Roman"/>
            <w:noProof/>
            <w:webHidden/>
            <w:sz w:val="24"/>
            <w:szCs w:val="24"/>
          </w:rPr>
          <w:instrText xml:space="preserve"> PAGEREF _Toc141968749 \h </w:instrText>
        </w:r>
        <w:r w:rsidR="00857DC5" w:rsidRPr="00857DC5">
          <w:rPr>
            <w:rFonts w:ascii="Times New Roman" w:hAnsi="Times New Roman" w:cs="Times New Roman"/>
            <w:noProof/>
            <w:webHidden/>
            <w:sz w:val="24"/>
            <w:szCs w:val="24"/>
          </w:rPr>
        </w:r>
        <w:r w:rsidR="00857DC5" w:rsidRPr="00857DC5">
          <w:rPr>
            <w:rFonts w:ascii="Times New Roman" w:hAnsi="Times New Roman" w:cs="Times New Roman"/>
            <w:noProof/>
            <w:webHidden/>
            <w:sz w:val="24"/>
            <w:szCs w:val="24"/>
          </w:rPr>
          <w:fldChar w:fldCharType="separate"/>
        </w:r>
        <w:r w:rsidR="00857DC5" w:rsidRPr="00857DC5">
          <w:rPr>
            <w:rFonts w:ascii="Times New Roman" w:hAnsi="Times New Roman" w:cs="Times New Roman"/>
            <w:noProof/>
            <w:webHidden/>
            <w:sz w:val="24"/>
            <w:szCs w:val="24"/>
          </w:rPr>
          <w:t>4</w:t>
        </w:r>
        <w:r w:rsidR="00857DC5" w:rsidRPr="00857DC5">
          <w:rPr>
            <w:rFonts w:ascii="Times New Roman" w:hAnsi="Times New Roman" w:cs="Times New Roman"/>
            <w:noProof/>
            <w:webHidden/>
            <w:sz w:val="24"/>
            <w:szCs w:val="24"/>
          </w:rPr>
          <w:fldChar w:fldCharType="end"/>
        </w:r>
      </w:hyperlink>
    </w:p>
    <w:p w14:paraId="4BC037CA" w14:textId="47CF5DAF" w:rsidR="00857DC5" w:rsidRPr="00857DC5" w:rsidRDefault="00000000">
      <w:pPr>
        <w:pStyle w:val="a9"/>
        <w:tabs>
          <w:tab w:val="right" w:leader="dot" w:pos="9019"/>
        </w:tabs>
        <w:rPr>
          <w:rFonts w:ascii="Times New Roman" w:hAnsi="Times New Roman" w:cs="Times New Roman"/>
          <w:noProof/>
          <w:sz w:val="24"/>
          <w:szCs w:val="24"/>
        </w:rPr>
      </w:pPr>
      <w:hyperlink w:anchor="_Toc141968750" w:history="1">
        <w:r w:rsidR="00857DC5" w:rsidRPr="00857DC5">
          <w:rPr>
            <w:rStyle w:val="aa"/>
            <w:rFonts w:ascii="Times New Roman" w:hAnsi="Times New Roman" w:cs="Times New Roman"/>
            <w:noProof/>
            <w:sz w:val="24"/>
            <w:szCs w:val="24"/>
          </w:rPr>
          <w:t>Effectiveness of social media platforms to enhance the project development-</w:t>
        </w:r>
        <w:r w:rsidR="00857DC5" w:rsidRPr="00857DC5">
          <w:rPr>
            <w:rFonts w:ascii="Times New Roman" w:hAnsi="Times New Roman" w:cs="Times New Roman"/>
            <w:noProof/>
            <w:webHidden/>
            <w:sz w:val="24"/>
            <w:szCs w:val="24"/>
          </w:rPr>
          <w:tab/>
        </w:r>
        <w:r w:rsidR="00857DC5" w:rsidRPr="00857DC5">
          <w:rPr>
            <w:rFonts w:ascii="Times New Roman" w:hAnsi="Times New Roman" w:cs="Times New Roman"/>
            <w:noProof/>
            <w:webHidden/>
            <w:sz w:val="24"/>
            <w:szCs w:val="24"/>
          </w:rPr>
          <w:fldChar w:fldCharType="begin"/>
        </w:r>
        <w:r w:rsidR="00857DC5" w:rsidRPr="00857DC5">
          <w:rPr>
            <w:rFonts w:ascii="Times New Roman" w:hAnsi="Times New Roman" w:cs="Times New Roman"/>
            <w:noProof/>
            <w:webHidden/>
            <w:sz w:val="24"/>
            <w:szCs w:val="24"/>
          </w:rPr>
          <w:instrText xml:space="preserve"> PAGEREF _Toc141968750 \h </w:instrText>
        </w:r>
        <w:r w:rsidR="00857DC5" w:rsidRPr="00857DC5">
          <w:rPr>
            <w:rFonts w:ascii="Times New Roman" w:hAnsi="Times New Roman" w:cs="Times New Roman"/>
            <w:noProof/>
            <w:webHidden/>
            <w:sz w:val="24"/>
            <w:szCs w:val="24"/>
          </w:rPr>
        </w:r>
        <w:r w:rsidR="00857DC5" w:rsidRPr="00857DC5">
          <w:rPr>
            <w:rFonts w:ascii="Times New Roman" w:hAnsi="Times New Roman" w:cs="Times New Roman"/>
            <w:noProof/>
            <w:webHidden/>
            <w:sz w:val="24"/>
            <w:szCs w:val="24"/>
          </w:rPr>
          <w:fldChar w:fldCharType="separate"/>
        </w:r>
        <w:r w:rsidR="00857DC5" w:rsidRPr="00857DC5">
          <w:rPr>
            <w:rFonts w:ascii="Times New Roman" w:hAnsi="Times New Roman" w:cs="Times New Roman"/>
            <w:noProof/>
            <w:webHidden/>
            <w:sz w:val="24"/>
            <w:szCs w:val="24"/>
          </w:rPr>
          <w:t>4</w:t>
        </w:r>
        <w:r w:rsidR="00857DC5" w:rsidRPr="00857DC5">
          <w:rPr>
            <w:rFonts w:ascii="Times New Roman" w:hAnsi="Times New Roman" w:cs="Times New Roman"/>
            <w:noProof/>
            <w:webHidden/>
            <w:sz w:val="24"/>
            <w:szCs w:val="24"/>
          </w:rPr>
          <w:fldChar w:fldCharType="end"/>
        </w:r>
      </w:hyperlink>
    </w:p>
    <w:p w14:paraId="28292670" w14:textId="5A8A4DCA" w:rsidR="00857DC5" w:rsidRPr="00857DC5" w:rsidRDefault="00000000">
      <w:pPr>
        <w:pStyle w:val="a9"/>
        <w:tabs>
          <w:tab w:val="right" w:leader="dot" w:pos="9019"/>
        </w:tabs>
        <w:rPr>
          <w:rFonts w:ascii="Times New Roman" w:hAnsi="Times New Roman" w:cs="Times New Roman"/>
          <w:noProof/>
          <w:sz w:val="24"/>
          <w:szCs w:val="24"/>
        </w:rPr>
      </w:pPr>
      <w:hyperlink w:anchor="_Toc141968751" w:history="1">
        <w:r w:rsidR="00857DC5" w:rsidRPr="00857DC5">
          <w:rPr>
            <w:rStyle w:val="aa"/>
            <w:rFonts w:ascii="Times New Roman" w:hAnsi="Times New Roman" w:cs="Times New Roman"/>
            <w:noProof/>
            <w:sz w:val="24"/>
            <w:szCs w:val="24"/>
          </w:rPr>
          <w:t>The most active areas and the reason behind them-</w:t>
        </w:r>
        <w:r w:rsidR="00857DC5" w:rsidRPr="00857DC5">
          <w:rPr>
            <w:rFonts w:ascii="Times New Roman" w:hAnsi="Times New Roman" w:cs="Times New Roman"/>
            <w:noProof/>
            <w:webHidden/>
            <w:sz w:val="24"/>
            <w:szCs w:val="24"/>
          </w:rPr>
          <w:tab/>
        </w:r>
        <w:r w:rsidR="00857DC5" w:rsidRPr="00857DC5">
          <w:rPr>
            <w:rFonts w:ascii="Times New Roman" w:hAnsi="Times New Roman" w:cs="Times New Roman"/>
            <w:noProof/>
            <w:webHidden/>
            <w:sz w:val="24"/>
            <w:szCs w:val="24"/>
          </w:rPr>
          <w:fldChar w:fldCharType="begin"/>
        </w:r>
        <w:r w:rsidR="00857DC5" w:rsidRPr="00857DC5">
          <w:rPr>
            <w:rFonts w:ascii="Times New Roman" w:hAnsi="Times New Roman" w:cs="Times New Roman"/>
            <w:noProof/>
            <w:webHidden/>
            <w:sz w:val="24"/>
            <w:szCs w:val="24"/>
          </w:rPr>
          <w:instrText xml:space="preserve"> PAGEREF _Toc141968751 \h </w:instrText>
        </w:r>
        <w:r w:rsidR="00857DC5" w:rsidRPr="00857DC5">
          <w:rPr>
            <w:rFonts w:ascii="Times New Roman" w:hAnsi="Times New Roman" w:cs="Times New Roman"/>
            <w:noProof/>
            <w:webHidden/>
            <w:sz w:val="24"/>
            <w:szCs w:val="24"/>
          </w:rPr>
        </w:r>
        <w:r w:rsidR="00857DC5" w:rsidRPr="00857DC5">
          <w:rPr>
            <w:rFonts w:ascii="Times New Roman" w:hAnsi="Times New Roman" w:cs="Times New Roman"/>
            <w:noProof/>
            <w:webHidden/>
            <w:sz w:val="24"/>
            <w:szCs w:val="24"/>
          </w:rPr>
          <w:fldChar w:fldCharType="separate"/>
        </w:r>
        <w:r w:rsidR="00857DC5" w:rsidRPr="00857DC5">
          <w:rPr>
            <w:rFonts w:ascii="Times New Roman" w:hAnsi="Times New Roman" w:cs="Times New Roman"/>
            <w:noProof/>
            <w:webHidden/>
            <w:sz w:val="24"/>
            <w:szCs w:val="24"/>
          </w:rPr>
          <w:t>5</w:t>
        </w:r>
        <w:r w:rsidR="00857DC5" w:rsidRPr="00857DC5">
          <w:rPr>
            <w:rFonts w:ascii="Times New Roman" w:hAnsi="Times New Roman" w:cs="Times New Roman"/>
            <w:noProof/>
            <w:webHidden/>
            <w:sz w:val="24"/>
            <w:szCs w:val="24"/>
          </w:rPr>
          <w:fldChar w:fldCharType="end"/>
        </w:r>
      </w:hyperlink>
    </w:p>
    <w:p w14:paraId="4DB4594C" w14:textId="1D02B808" w:rsidR="00857DC5" w:rsidRPr="00857DC5" w:rsidRDefault="00000000">
      <w:pPr>
        <w:pStyle w:val="a9"/>
        <w:tabs>
          <w:tab w:val="right" w:leader="dot" w:pos="9019"/>
        </w:tabs>
        <w:rPr>
          <w:rFonts w:ascii="Times New Roman" w:hAnsi="Times New Roman" w:cs="Times New Roman"/>
          <w:noProof/>
          <w:sz w:val="24"/>
          <w:szCs w:val="24"/>
        </w:rPr>
      </w:pPr>
      <w:hyperlink w:anchor="_Toc141968752" w:history="1">
        <w:r w:rsidR="00857DC5" w:rsidRPr="00857DC5">
          <w:rPr>
            <w:rStyle w:val="aa"/>
            <w:rFonts w:ascii="Times New Roman" w:hAnsi="Times New Roman" w:cs="Times New Roman"/>
            <w:noProof/>
            <w:sz w:val="24"/>
            <w:szCs w:val="24"/>
          </w:rPr>
          <w:t>Identification of the approaches that are adopted-</w:t>
        </w:r>
        <w:r w:rsidR="00857DC5" w:rsidRPr="00857DC5">
          <w:rPr>
            <w:rFonts w:ascii="Times New Roman" w:hAnsi="Times New Roman" w:cs="Times New Roman"/>
            <w:noProof/>
            <w:webHidden/>
            <w:sz w:val="24"/>
            <w:szCs w:val="24"/>
          </w:rPr>
          <w:tab/>
        </w:r>
        <w:r w:rsidR="00857DC5" w:rsidRPr="00857DC5">
          <w:rPr>
            <w:rFonts w:ascii="Times New Roman" w:hAnsi="Times New Roman" w:cs="Times New Roman"/>
            <w:noProof/>
            <w:webHidden/>
            <w:sz w:val="24"/>
            <w:szCs w:val="24"/>
          </w:rPr>
          <w:fldChar w:fldCharType="begin"/>
        </w:r>
        <w:r w:rsidR="00857DC5" w:rsidRPr="00857DC5">
          <w:rPr>
            <w:rFonts w:ascii="Times New Roman" w:hAnsi="Times New Roman" w:cs="Times New Roman"/>
            <w:noProof/>
            <w:webHidden/>
            <w:sz w:val="24"/>
            <w:szCs w:val="24"/>
          </w:rPr>
          <w:instrText xml:space="preserve"> PAGEREF _Toc141968752 \h </w:instrText>
        </w:r>
        <w:r w:rsidR="00857DC5" w:rsidRPr="00857DC5">
          <w:rPr>
            <w:rFonts w:ascii="Times New Roman" w:hAnsi="Times New Roman" w:cs="Times New Roman"/>
            <w:noProof/>
            <w:webHidden/>
            <w:sz w:val="24"/>
            <w:szCs w:val="24"/>
          </w:rPr>
        </w:r>
        <w:r w:rsidR="00857DC5" w:rsidRPr="00857DC5">
          <w:rPr>
            <w:rFonts w:ascii="Times New Roman" w:hAnsi="Times New Roman" w:cs="Times New Roman"/>
            <w:noProof/>
            <w:webHidden/>
            <w:sz w:val="24"/>
            <w:szCs w:val="24"/>
          </w:rPr>
          <w:fldChar w:fldCharType="separate"/>
        </w:r>
        <w:r w:rsidR="00857DC5" w:rsidRPr="00857DC5">
          <w:rPr>
            <w:rFonts w:ascii="Times New Roman" w:hAnsi="Times New Roman" w:cs="Times New Roman"/>
            <w:noProof/>
            <w:webHidden/>
            <w:sz w:val="24"/>
            <w:szCs w:val="24"/>
          </w:rPr>
          <w:t>5</w:t>
        </w:r>
        <w:r w:rsidR="00857DC5" w:rsidRPr="00857DC5">
          <w:rPr>
            <w:rFonts w:ascii="Times New Roman" w:hAnsi="Times New Roman" w:cs="Times New Roman"/>
            <w:noProof/>
            <w:webHidden/>
            <w:sz w:val="24"/>
            <w:szCs w:val="24"/>
          </w:rPr>
          <w:fldChar w:fldCharType="end"/>
        </w:r>
      </w:hyperlink>
    </w:p>
    <w:p w14:paraId="1AD2A4CF" w14:textId="39E60BB9" w:rsidR="00857DC5" w:rsidRPr="00857DC5" w:rsidRDefault="00000000">
      <w:pPr>
        <w:pStyle w:val="a9"/>
        <w:tabs>
          <w:tab w:val="right" w:leader="dot" w:pos="9019"/>
        </w:tabs>
        <w:rPr>
          <w:rFonts w:ascii="Times New Roman" w:hAnsi="Times New Roman" w:cs="Times New Roman"/>
          <w:noProof/>
          <w:sz w:val="24"/>
          <w:szCs w:val="24"/>
        </w:rPr>
      </w:pPr>
      <w:hyperlink w:anchor="_Toc141968753" w:history="1">
        <w:r w:rsidR="00857DC5" w:rsidRPr="00857DC5">
          <w:rPr>
            <w:rStyle w:val="aa"/>
            <w:rFonts w:ascii="Times New Roman" w:hAnsi="Times New Roman" w:cs="Times New Roman"/>
            <w:noProof/>
            <w:sz w:val="24"/>
            <w:szCs w:val="24"/>
          </w:rPr>
          <w:t>Discuss all the options for engaging all the community members through an effective planning process-</w:t>
        </w:r>
        <w:r w:rsidR="00857DC5" w:rsidRPr="00857DC5">
          <w:rPr>
            <w:rFonts w:ascii="Times New Roman" w:hAnsi="Times New Roman" w:cs="Times New Roman"/>
            <w:noProof/>
            <w:webHidden/>
            <w:sz w:val="24"/>
            <w:szCs w:val="24"/>
          </w:rPr>
          <w:tab/>
        </w:r>
        <w:r w:rsidR="00857DC5" w:rsidRPr="00857DC5">
          <w:rPr>
            <w:rFonts w:ascii="Times New Roman" w:hAnsi="Times New Roman" w:cs="Times New Roman"/>
            <w:noProof/>
            <w:webHidden/>
            <w:sz w:val="24"/>
            <w:szCs w:val="24"/>
          </w:rPr>
          <w:fldChar w:fldCharType="begin"/>
        </w:r>
        <w:r w:rsidR="00857DC5" w:rsidRPr="00857DC5">
          <w:rPr>
            <w:rFonts w:ascii="Times New Roman" w:hAnsi="Times New Roman" w:cs="Times New Roman"/>
            <w:noProof/>
            <w:webHidden/>
            <w:sz w:val="24"/>
            <w:szCs w:val="24"/>
          </w:rPr>
          <w:instrText xml:space="preserve"> PAGEREF _Toc141968753 \h </w:instrText>
        </w:r>
        <w:r w:rsidR="00857DC5" w:rsidRPr="00857DC5">
          <w:rPr>
            <w:rFonts w:ascii="Times New Roman" w:hAnsi="Times New Roman" w:cs="Times New Roman"/>
            <w:noProof/>
            <w:webHidden/>
            <w:sz w:val="24"/>
            <w:szCs w:val="24"/>
          </w:rPr>
        </w:r>
        <w:r w:rsidR="00857DC5" w:rsidRPr="00857DC5">
          <w:rPr>
            <w:rFonts w:ascii="Times New Roman" w:hAnsi="Times New Roman" w:cs="Times New Roman"/>
            <w:noProof/>
            <w:webHidden/>
            <w:sz w:val="24"/>
            <w:szCs w:val="24"/>
          </w:rPr>
          <w:fldChar w:fldCharType="separate"/>
        </w:r>
        <w:r w:rsidR="00857DC5" w:rsidRPr="00857DC5">
          <w:rPr>
            <w:rFonts w:ascii="Times New Roman" w:hAnsi="Times New Roman" w:cs="Times New Roman"/>
            <w:noProof/>
            <w:webHidden/>
            <w:sz w:val="24"/>
            <w:szCs w:val="24"/>
          </w:rPr>
          <w:t>6</w:t>
        </w:r>
        <w:r w:rsidR="00857DC5" w:rsidRPr="00857DC5">
          <w:rPr>
            <w:rFonts w:ascii="Times New Roman" w:hAnsi="Times New Roman" w:cs="Times New Roman"/>
            <w:noProof/>
            <w:webHidden/>
            <w:sz w:val="24"/>
            <w:szCs w:val="24"/>
          </w:rPr>
          <w:fldChar w:fldCharType="end"/>
        </w:r>
      </w:hyperlink>
    </w:p>
    <w:p w14:paraId="1E0957C4" w14:textId="743810C8" w:rsidR="00857DC5" w:rsidRPr="00857DC5" w:rsidRDefault="00000000">
      <w:pPr>
        <w:pStyle w:val="a9"/>
        <w:tabs>
          <w:tab w:val="right" w:leader="dot" w:pos="9019"/>
        </w:tabs>
        <w:rPr>
          <w:rFonts w:ascii="Times New Roman" w:hAnsi="Times New Roman" w:cs="Times New Roman"/>
          <w:noProof/>
          <w:sz w:val="24"/>
          <w:szCs w:val="24"/>
        </w:rPr>
      </w:pPr>
      <w:hyperlink w:anchor="_Toc141968754" w:history="1">
        <w:r w:rsidR="00857DC5" w:rsidRPr="00857DC5">
          <w:rPr>
            <w:rStyle w:val="aa"/>
            <w:rFonts w:ascii="Times New Roman" w:hAnsi="Times New Roman" w:cs="Times New Roman"/>
            <w:noProof/>
            <w:sz w:val="24"/>
            <w:szCs w:val="24"/>
          </w:rPr>
          <w:t>The lessons learned from the project-</w:t>
        </w:r>
        <w:r w:rsidR="00857DC5" w:rsidRPr="00857DC5">
          <w:rPr>
            <w:rFonts w:ascii="Times New Roman" w:hAnsi="Times New Roman" w:cs="Times New Roman"/>
            <w:noProof/>
            <w:webHidden/>
            <w:sz w:val="24"/>
            <w:szCs w:val="24"/>
          </w:rPr>
          <w:tab/>
        </w:r>
        <w:r w:rsidR="00857DC5" w:rsidRPr="00857DC5">
          <w:rPr>
            <w:rFonts w:ascii="Times New Roman" w:hAnsi="Times New Roman" w:cs="Times New Roman"/>
            <w:noProof/>
            <w:webHidden/>
            <w:sz w:val="24"/>
            <w:szCs w:val="24"/>
          </w:rPr>
          <w:fldChar w:fldCharType="begin"/>
        </w:r>
        <w:r w:rsidR="00857DC5" w:rsidRPr="00857DC5">
          <w:rPr>
            <w:rFonts w:ascii="Times New Roman" w:hAnsi="Times New Roman" w:cs="Times New Roman"/>
            <w:noProof/>
            <w:webHidden/>
            <w:sz w:val="24"/>
            <w:szCs w:val="24"/>
          </w:rPr>
          <w:instrText xml:space="preserve"> PAGEREF _Toc141968754 \h </w:instrText>
        </w:r>
        <w:r w:rsidR="00857DC5" w:rsidRPr="00857DC5">
          <w:rPr>
            <w:rFonts w:ascii="Times New Roman" w:hAnsi="Times New Roman" w:cs="Times New Roman"/>
            <w:noProof/>
            <w:webHidden/>
            <w:sz w:val="24"/>
            <w:szCs w:val="24"/>
          </w:rPr>
        </w:r>
        <w:r w:rsidR="00857DC5" w:rsidRPr="00857DC5">
          <w:rPr>
            <w:rFonts w:ascii="Times New Roman" w:hAnsi="Times New Roman" w:cs="Times New Roman"/>
            <w:noProof/>
            <w:webHidden/>
            <w:sz w:val="24"/>
            <w:szCs w:val="24"/>
          </w:rPr>
          <w:fldChar w:fldCharType="separate"/>
        </w:r>
        <w:r w:rsidR="00857DC5" w:rsidRPr="00857DC5">
          <w:rPr>
            <w:rFonts w:ascii="Times New Roman" w:hAnsi="Times New Roman" w:cs="Times New Roman"/>
            <w:noProof/>
            <w:webHidden/>
            <w:sz w:val="24"/>
            <w:szCs w:val="24"/>
          </w:rPr>
          <w:t>6</w:t>
        </w:r>
        <w:r w:rsidR="00857DC5" w:rsidRPr="00857DC5">
          <w:rPr>
            <w:rFonts w:ascii="Times New Roman" w:hAnsi="Times New Roman" w:cs="Times New Roman"/>
            <w:noProof/>
            <w:webHidden/>
            <w:sz w:val="24"/>
            <w:szCs w:val="24"/>
          </w:rPr>
          <w:fldChar w:fldCharType="end"/>
        </w:r>
      </w:hyperlink>
    </w:p>
    <w:p w14:paraId="6778C761" w14:textId="305DBE46" w:rsidR="00857DC5" w:rsidRPr="00857DC5" w:rsidRDefault="00000000">
      <w:pPr>
        <w:pStyle w:val="a9"/>
        <w:tabs>
          <w:tab w:val="right" w:leader="dot" w:pos="9019"/>
        </w:tabs>
        <w:rPr>
          <w:rFonts w:ascii="Times New Roman" w:hAnsi="Times New Roman" w:cs="Times New Roman"/>
          <w:noProof/>
          <w:sz w:val="24"/>
          <w:szCs w:val="24"/>
        </w:rPr>
      </w:pPr>
      <w:hyperlink w:anchor="_Toc141968755" w:history="1">
        <w:r w:rsidR="00857DC5" w:rsidRPr="00857DC5">
          <w:rPr>
            <w:rStyle w:val="aa"/>
            <w:rFonts w:ascii="Times New Roman" w:hAnsi="Times New Roman" w:cs="Times New Roman"/>
            <w:noProof/>
            <w:sz w:val="24"/>
            <w:szCs w:val="24"/>
          </w:rPr>
          <w:t>Consideration of a post-project plan-</w:t>
        </w:r>
        <w:r w:rsidR="00857DC5" w:rsidRPr="00857DC5">
          <w:rPr>
            <w:rFonts w:ascii="Times New Roman" w:hAnsi="Times New Roman" w:cs="Times New Roman"/>
            <w:noProof/>
            <w:webHidden/>
            <w:sz w:val="24"/>
            <w:szCs w:val="24"/>
          </w:rPr>
          <w:tab/>
        </w:r>
        <w:r w:rsidR="00857DC5" w:rsidRPr="00857DC5">
          <w:rPr>
            <w:rFonts w:ascii="Times New Roman" w:hAnsi="Times New Roman" w:cs="Times New Roman"/>
            <w:noProof/>
            <w:webHidden/>
            <w:sz w:val="24"/>
            <w:szCs w:val="24"/>
          </w:rPr>
          <w:fldChar w:fldCharType="begin"/>
        </w:r>
        <w:r w:rsidR="00857DC5" w:rsidRPr="00857DC5">
          <w:rPr>
            <w:rFonts w:ascii="Times New Roman" w:hAnsi="Times New Roman" w:cs="Times New Roman"/>
            <w:noProof/>
            <w:webHidden/>
            <w:sz w:val="24"/>
            <w:szCs w:val="24"/>
          </w:rPr>
          <w:instrText xml:space="preserve"> PAGEREF _Toc141968755 \h </w:instrText>
        </w:r>
        <w:r w:rsidR="00857DC5" w:rsidRPr="00857DC5">
          <w:rPr>
            <w:rFonts w:ascii="Times New Roman" w:hAnsi="Times New Roman" w:cs="Times New Roman"/>
            <w:noProof/>
            <w:webHidden/>
            <w:sz w:val="24"/>
            <w:szCs w:val="24"/>
          </w:rPr>
        </w:r>
        <w:r w:rsidR="00857DC5" w:rsidRPr="00857DC5">
          <w:rPr>
            <w:rFonts w:ascii="Times New Roman" w:hAnsi="Times New Roman" w:cs="Times New Roman"/>
            <w:noProof/>
            <w:webHidden/>
            <w:sz w:val="24"/>
            <w:szCs w:val="24"/>
          </w:rPr>
          <w:fldChar w:fldCharType="separate"/>
        </w:r>
        <w:r w:rsidR="00857DC5" w:rsidRPr="00857DC5">
          <w:rPr>
            <w:rFonts w:ascii="Times New Roman" w:hAnsi="Times New Roman" w:cs="Times New Roman"/>
            <w:noProof/>
            <w:webHidden/>
            <w:sz w:val="24"/>
            <w:szCs w:val="24"/>
          </w:rPr>
          <w:t>7</w:t>
        </w:r>
        <w:r w:rsidR="00857DC5" w:rsidRPr="00857DC5">
          <w:rPr>
            <w:rFonts w:ascii="Times New Roman" w:hAnsi="Times New Roman" w:cs="Times New Roman"/>
            <w:noProof/>
            <w:webHidden/>
            <w:sz w:val="24"/>
            <w:szCs w:val="24"/>
          </w:rPr>
          <w:fldChar w:fldCharType="end"/>
        </w:r>
      </w:hyperlink>
    </w:p>
    <w:p w14:paraId="1F85B187" w14:textId="203B85DD" w:rsidR="00857DC5" w:rsidRPr="00857DC5" w:rsidRDefault="00000000">
      <w:pPr>
        <w:pStyle w:val="a9"/>
        <w:tabs>
          <w:tab w:val="right" w:leader="dot" w:pos="9019"/>
        </w:tabs>
        <w:rPr>
          <w:rFonts w:ascii="Times New Roman" w:hAnsi="Times New Roman" w:cs="Times New Roman"/>
          <w:noProof/>
          <w:sz w:val="24"/>
          <w:szCs w:val="24"/>
        </w:rPr>
      </w:pPr>
      <w:hyperlink w:anchor="_Toc141968756" w:history="1">
        <w:r w:rsidR="00857DC5" w:rsidRPr="00857DC5">
          <w:rPr>
            <w:rStyle w:val="aa"/>
            <w:rFonts w:ascii="Times New Roman" w:hAnsi="Times New Roman" w:cs="Times New Roman"/>
            <w:noProof/>
            <w:sz w:val="24"/>
            <w:szCs w:val="24"/>
          </w:rPr>
          <w:t>Conclusion-</w:t>
        </w:r>
        <w:r w:rsidR="00857DC5" w:rsidRPr="00857DC5">
          <w:rPr>
            <w:rFonts w:ascii="Times New Roman" w:hAnsi="Times New Roman" w:cs="Times New Roman"/>
            <w:noProof/>
            <w:webHidden/>
            <w:sz w:val="24"/>
            <w:szCs w:val="24"/>
          </w:rPr>
          <w:tab/>
        </w:r>
        <w:r w:rsidR="00857DC5" w:rsidRPr="00857DC5">
          <w:rPr>
            <w:rFonts w:ascii="Times New Roman" w:hAnsi="Times New Roman" w:cs="Times New Roman"/>
            <w:noProof/>
            <w:webHidden/>
            <w:sz w:val="24"/>
            <w:szCs w:val="24"/>
          </w:rPr>
          <w:fldChar w:fldCharType="begin"/>
        </w:r>
        <w:r w:rsidR="00857DC5" w:rsidRPr="00857DC5">
          <w:rPr>
            <w:rFonts w:ascii="Times New Roman" w:hAnsi="Times New Roman" w:cs="Times New Roman"/>
            <w:noProof/>
            <w:webHidden/>
            <w:sz w:val="24"/>
            <w:szCs w:val="24"/>
          </w:rPr>
          <w:instrText xml:space="preserve"> PAGEREF _Toc141968756 \h </w:instrText>
        </w:r>
        <w:r w:rsidR="00857DC5" w:rsidRPr="00857DC5">
          <w:rPr>
            <w:rFonts w:ascii="Times New Roman" w:hAnsi="Times New Roman" w:cs="Times New Roman"/>
            <w:noProof/>
            <w:webHidden/>
            <w:sz w:val="24"/>
            <w:szCs w:val="24"/>
          </w:rPr>
        </w:r>
        <w:r w:rsidR="00857DC5" w:rsidRPr="00857DC5">
          <w:rPr>
            <w:rFonts w:ascii="Times New Roman" w:hAnsi="Times New Roman" w:cs="Times New Roman"/>
            <w:noProof/>
            <w:webHidden/>
            <w:sz w:val="24"/>
            <w:szCs w:val="24"/>
          </w:rPr>
          <w:fldChar w:fldCharType="separate"/>
        </w:r>
        <w:r w:rsidR="00857DC5" w:rsidRPr="00857DC5">
          <w:rPr>
            <w:rFonts w:ascii="Times New Roman" w:hAnsi="Times New Roman" w:cs="Times New Roman"/>
            <w:noProof/>
            <w:webHidden/>
            <w:sz w:val="24"/>
            <w:szCs w:val="24"/>
          </w:rPr>
          <w:t>7</w:t>
        </w:r>
        <w:r w:rsidR="00857DC5" w:rsidRPr="00857DC5">
          <w:rPr>
            <w:rFonts w:ascii="Times New Roman" w:hAnsi="Times New Roman" w:cs="Times New Roman"/>
            <w:noProof/>
            <w:webHidden/>
            <w:sz w:val="24"/>
            <w:szCs w:val="24"/>
          </w:rPr>
          <w:fldChar w:fldCharType="end"/>
        </w:r>
      </w:hyperlink>
    </w:p>
    <w:p w14:paraId="66F840FD" w14:textId="13E87A01" w:rsidR="00857DC5" w:rsidRPr="00857DC5" w:rsidRDefault="00000000">
      <w:pPr>
        <w:pStyle w:val="a9"/>
        <w:tabs>
          <w:tab w:val="right" w:leader="dot" w:pos="9019"/>
        </w:tabs>
        <w:rPr>
          <w:rFonts w:ascii="Times New Roman" w:hAnsi="Times New Roman" w:cs="Times New Roman"/>
          <w:noProof/>
          <w:sz w:val="24"/>
          <w:szCs w:val="24"/>
        </w:rPr>
      </w:pPr>
      <w:hyperlink w:anchor="_Toc141968757" w:history="1">
        <w:r w:rsidR="00857DC5" w:rsidRPr="00857DC5">
          <w:rPr>
            <w:rStyle w:val="aa"/>
            <w:rFonts w:ascii="Times New Roman" w:hAnsi="Times New Roman" w:cs="Times New Roman"/>
            <w:noProof/>
            <w:sz w:val="24"/>
            <w:szCs w:val="24"/>
          </w:rPr>
          <w:t>References-</w:t>
        </w:r>
        <w:r w:rsidR="00857DC5" w:rsidRPr="00857DC5">
          <w:rPr>
            <w:rFonts w:ascii="Times New Roman" w:hAnsi="Times New Roman" w:cs="Times New Roman"/>
            <w:noProof/>
            <w:webHidden/>
            <w:sz w:val="24"/>
            <w:szCs w:val="24"/>
          </w:rPr>
          <w:tab/>
        </w:r>
        <w:r w:rsidR="00857DC5" w:rsidRPr="00857DC5">
          <w:rPr>
            <w:rFonts w:ascii="Times New Roman" w:hAnsi="Times New Roman" w:cs="Times New Roman"/>
            <w:noProof/>
            <w:webHidden/>
            <w:sz w:val="24"/>
            <w:szCs w:val="24"/>
          </w:rPr>
          <w:fldChar w:fldCharType="begin"/>
        </w:r>
        <w:r w:rsidR="00857DC5" w:rsidRPr="00857DC5">
          <w:rPr>
            <w:rFonts w:ascii="Times New Roman" w:hAnsi="Times New Roman" w:cs="Times New Roman"/>
            <w:noProof/>
            <w:webHidden/>
            <w:sz w:val="24"/>
            <w:szCs w:val="24"/>
          </w:rPr>
          <w:instrText xml:space="preserve"> PAGEREF _Toc141968757 \h </w:instrText>
        </w:r>
        <w:r w:rsidR="00857DC5" w:rsidRPr="00857DC5">
          <w:rPr>
            <w:rFonts w:ascii="Times New Roman" w:hAnsi="Times New Roman" w:cs="Times New Roman"/>
            <w:noProof/>
            <w:webHidden/>
            <w:sz w:val="24"/>
            <w:szCs w:val="24"/>
          </w:rPr>
        </w:r>
        <w:r w:rsidR="00857DC5" w:rsidRPr="00857DC5">
          <w:rPr>
            <w:rFonts w:ascii="Times New Roman" w:hAnsi="Times New Roman" w:cs="Times New Roman"/>
            <w:noProof/>
            <w:webHidden/>
            <w:sz w:val="24"/>
            <w:szCs w:val="24"/>
          </w:rPr>
          <w:fldChar w:fldCharType="separate"/>
        </w:r>
        <w:r w:rsidR="00857DC5" w:rsidRPr="00857DC5">
          <w:rPr>
            <w:rFonts w:ascii="Times New Roman" w:hAnsi="Times New Roman" w:cs="Times New Roman"/>
            <w:noProof/>
            <w:webHidden/>
            <w:sz w:val="24"/>
            <w:szCs w:val="24"/>
          </w:rPr>
          <w:t>8</w:t>
        </w:r>
        <w:r w:rsidR="00857DC5" w:rsidRPr="00857DC5">
          <w:rPr>
            <w:rFonts w:ascii="Times New Roman" w:hAnsi="Times New Roman" w:cs="Times New Roman"/>
            <w:noProof/>
            <w:webHidden/>
            <w:sz w:val="24"/>
            <w:szCs w:val="24"/>
          </w:rPr>
          <w:fldChar w:fldCharType="end"/>
        </w:r>
      </w:hyperlink>
    </w:p>
    <w:p w14:paraId="1D05EAF6" w14:textId="3DAA326C" w:rsidR="0044498D" w:rsidRPr="00857DC5" w:rsidRDefault="00857DC5">
      <w:pPr>
        <w:spacing w:line="360" w:lineRule="auto"/>
        <w:jc w:val="center"/>
        <w:rPr>
          <w:rFonts w:ascii="Times New Roman" w:eastAsia="Times New Roman" w:hAnsi="Times New Roman" w:cs="Times New Roman"/>
          <w:b/>
          <w:sz w:val="24"/>
          <w:szCs w:val="24"/>
        </w:rPr>
      </w:pPr>
      <w:r w:rsidRPr="00857DC5">
        <w:rPr>
          <w:rFonts w:ascii="Times New Roman" w:eastAsia="Times New Roman" w:hAnsi="Times New Roman" w:cs="Times New Roman"/>
          <w:b/>
          <w:sz w:val="24"/>
          <w:szCs w:val="24"/>
        </w:rPr>
        <w:fldChar w:fldCharType="end"/>
      </w:r>
    </w:p>
    <w:p w14:paraId="0713B34A" w14:textId="77777777" w:rsidR="0044498D" w:rsidRPr="00857DC5" w:rsidRDefault="00000000">
      <w:pPr>
        <w:spacing w:line="360" w:lineRule="auto"/>
        <w:jc w:val="both"/>
        <w:rPr>
          <w:rFonts w:ascii="Times New Roman" w:eastAsia="Times New Roman" w:hAnsi="Times New Roman" w:cs="Times New Roman"/>
          <w:b/>
          <w:sz w:val="24"/>
          <w:szCs w:val="24"/>
        </w:rPr>
      </w:pPr>
      <w:r w:rsidRPr="00857DC5">
        <w:rPr>
          <w:rFonts w:ascii="Times New Roman" w:hAnsi="Times New Roman" w:cs="Times New Roman"/>
          <w:sz w:val="24"/>
          <w:szCs w:val="24"/>
        </w:rPr>
        <w:br w:type="page"/>
      </w:r>
    </w:p>
    <w:p w14:paraId="19D1E225" w14:textId="77777777" w:rsidR="0044498D" w:rsidRPr="00857DC5" w:rsidRDefault="00000000">
      <w:pPr>
        <w:pStyle w:val="1"/>
        <w:jc w:val="both"/>
      </w:pPr>
      <w:bookmarkStart w:id="0" w:name="_f543ulwl5cd1" w:colFirst="0" w:colLast="0"/>
      <w:bookmarkStart w:id="1" w:name="_Toc141968747"/>
      <w:bookmarkEnd w:id="0"/>
      <w:r w:rsidRPr="00857DC5">
        <w:lastRenderedPageBreak/>
        <w:t>Introduction-</w:t>
      </w:r>
      <w:bookmarkEnd w:id="1"/>
    </w:p>
    <w:p w14:paraId="23DD6B20" w14:textId="77777777" w:rsidR="0044498D" w:rsidRPr="00857DC5" w:rsidRDefault="00000000">
      <w:pPr>
        <w:spacing w:line="360" w:lineRule="auto"/>
        <w:jc w:val="both"/>
        <w:rPr>
          <w:rFonts w:ascii="Times New Roman" w:eastAsia="Times New Roman" w:hAnsi="Times New Roman" w:cs="Times New Roman"/>
          <w:sz w:val="24"/>
          <w:szCs w:val="24"/>
        </w:rPr>
      </w:pPr>
      <w:r w:rsidRPr="00857DC5">
        <w:rPr>
          <w:rFonts w:ascii="Times New Roman" w:eastAsia="Times New Roman" w:hAnsi="Times New Roman" w:cs="Times New Roman"/>
          <w:sz w:val="24"/>
          <w:szCs w:val="24"/>
        </w:rPr>
        <w:t xml:space="preserve">The main focus of this assessment is to describe a social development project in the UK that is completed recently along with its objectives, aims, the effectiveness of stakeholders, and benefits. The engagement of the community in the project will also be narrated in this assessment. The usefulness of social media in the project will also be highlighted here. The active areas and the reason behind the project will also take place in this narrative along with the identification of the proper approaches of the project. An effective planning process will be elaborated here where all the options for the engagement of the community members will be highlighted. The lessons that are learned from the project and the effectiveness of a post-project plan will also be generalised properly in this assessment.       </w:t>
      </w:r>
    </w:p>
    <w:p w14:paraId="0063819F" w14:textId="77777777" w:rsidR="0044498D" w:rsidRPr="00857DC5" w:rsidRDefault="00000000" w:rsidP="00857DC5">
      <w:pPr>
        <w:pStyle w:val="1"/>
      </w:pPr>
      <w:bookmarkStart w:id="2" w:name="_pwz46njdj1lh" w:colFirst="0" w:colLast="0"/>
      <w:bookmarkStart w:id="3" w:name="_Toc141968748"/>
      <w:bookmarkEnd w:id="2"/>
      <w:r w:rsidRPr="00857DC5">
        <w:t>Description of the project along with its aims, objectives, target stakeholders, and benefits-</w:t>
      </w:r>
      <w:bookmarkEnd w:id="3"/>
    </w:p>
    <w:p w14:paraId="04705FD2" w14:textId="77777777" w:rsidR="0044498D" w:rsidRPr="00857DC5" w:rsidRDefault="00000000">
      <w:pPr>
        <w:spacing w:line="360" w:lineRule="auto"/>
        <w:jc w:val="both"/>
        <w:rPr>
          <w:rFonts w:ascii="Times New Roman" w:eastAsia="Times New Roman" w:hAnsi="Times New Roman" w:cs="Times New Roman"/>
          <w:sz w:val="24"/>
          <w:szCs w:val="24"/>
        </w:rPr>
      </w:pPr>
      <w:r w:rsidRPr="00857DC5">
        <w:rPr>
          <w:rFonts w:ascii="Times New Roman" w:eastAsia="Times New Roman" w:hAnsi="Times New Roman" w:cs="Times New Roman"/>
          <w:sz w:val="24"/>
          <w:szCs w:val="24"/>
        </w:rPr>
        <w:t xml:space="preserve">The name of the project is </w:t>
      </w:r>
      <w:r w:rsidRPr="00857DC5">
        <w:rPr>
          <w:rFonts w:ascii="Times New Roman" w:eastAsia="Times New Roman" w:hAnsi="Times New Roman" w:cs="Times New Roman"/>
          <w:b/>
          <w:sz w:val="24"/>
          <w:szCs w:val="24"/>
        </w:rPr>
        <w:t>Battersea power station redevelopment</w:t>
      </w:r>
      <w:r w:rsidRPr="00857DC5">
        <w:rPr>
          <w:rFonts w:ascii="Times New Roman" w:eastAsia="Times New Roman" w:hAnsi="Times New Roman" w:cs="Times New Roman"/>
          <w:sz w:val="24"/>
          <w:szCs w:val="24"/>
        </w:rPr>
        <w:t xml:space="preserve"> which has been completed in 2022 in the UK. The budget of the project was around 9 billion pounds. The main </w:t>
      </w:r>
      <w:r w:rsidRPr="00857DC5">
        <w:rPr>
          <w:rFonts w:ascii="Times New Roman" w:eastAsia="Times New Roman" w:hAnsi="Times New Roman" w:cs="Times New Roman"/>
          <w:b/>
          <w:sz w:val="24"/>
          <w:szCs w:val="24"/>
        </w:rPr>
        <w:t xml:space="preserve">aim </w:t>
      </w:r>
      <w:r w:rsidRPr="00857DC5">
        <w:rPr>
          <w:rFonts w:ascii="Times New Roman" w:eastAsia="Times New Roman" w:hAnsi="Times New Roman" w:cs="Times New Roman"/>
          <w:sz w:val="24"/>
          <w:szCs w:val="24"/>
        </w:rPr>
        <w:t xml:space="preserve">of this project was to provide an exquisite residential unit by revamping the power station of a forty-two-acre site of brownfield and transforming it into shops, office space, restaurants, bars etc on the river bank of Thames. The main </w:t>
      </w:r>
      <w:r w:rsidRPr="00857DC5">
        <w:rPr>
          <w:rFonts w:ascii="Times New Roman" w:eastAsia="Times New Roman" w:hAnsi="Times New Roman" w:cs="Times New Roman"/>
          <w:b/>
          <w:sz w:val="24"/>
          <w:szCs w:val="24"/>
        </w:rPr>
        <w:t xml:space="preserve">objective </w:t>
      </w:r>
      <w:r w:rsidRPr="00857DC5">
        <w:rPr>
          <w:rFonts w:ascii="Times New Roman" w:eastAsia="Times New Roman" w:hAnsi="Times New Roman" w:cs="Times New Roman"/>
          <w:sz w:val="24"/>
          <w:szCs w:val="24"/>
        </w:rPr>
        <w:t xml:space="preserve">of this project is to allow the citizens of London to get proper views of enjoyment, and go through a wave of fun in their busy schedule. The first phase of this project was completed in the year 2017. In the first phase of the social development project, many flats, restaurants, and bars were constructed and a small theatre and cinema were fostered for providing leisure activities to the entire community. In the next phase, the power station was opened for the public where it would provide 20,000 homes for the entire community, cafes, 250 shops and restaurants. The tech giant of the USA, Apple occupied 6 floors of the Battersea power station where 1400 employees can get the opportunities to find their relevant jobs. The local community that consists of the citizens of London, the people who seek jobs and hanker after pleasure and comfort are the main </w:t>
      </w:r>
      <w:r w:rsidRPr="00857DC5">
        <w:rPr>
          <w:rFonts w:ascii="Times New Roman" w:eastAsia="Times New Roman" w:hAnsi="Times New Roman" w:cs="Times New Roman"/>
          <w:b/>
          <w:sz w:val="24"/>
          <w:szCs w:val="24"/>
        </w:rPr>
        <w:t>targeted stakeholders</w:t>
      </w:r>
      <w:r w:rsidRPr="00857DC5">
        <w:rPr>
          <w:rFonts w:ascii="Times New Roman" w:eastAsia="Times New Roman" w:hAnsi="Times New Roman" w:cs="Times New Roman"/>
          <w:sz w:val="24"/>
          <w:szCs w:val="24"/>
        </w:rPr>
        <w:t xml:space="preserve"> of this project. It is an undeniable fact that social development is not be redefined properly if the community members </w:t>
      </w:r>
      <w:proofErr w:type="spellStart"/>
      <w:r w:rsidRPr="00857DC5">
        <w:rPr>
          <w:rFonts w:ascii="Times New Roman" w:eastAsia="Times New Roman" w:hAnsi="Times New Roman" w:cs="Times New Roman"/>
          <w:sz w:val="24"/>
          <w:szCs w:val="24"/>
        </w:rPr>
        <w:t>can not</w:t>
      </w:r>
      <w:proofErr w:type="spellEnd"/>
      <w:r w:rsidRPr="00857DC5">
        <w:rPr>
          <w:rFonts w:ascii="Times New Roman" w:eastAsia="Times New Roman" w:hAnsi="Times New Roman" w:cs="Times New Roman"/>
          <w:sz w:val="24"/>
          <w:szCs w:val="24"/>
        </w:rPr>
        <w:t xml:space="preserve"> be fostered properly. </w:t>
      </w:r>
      <w:proofErr w:type="gramStart"/>
      <w:r w:rsidRPr="00857DC5">
        <w:rPr>
          <w:rFonts w:ascii="Times New Roman" w:eastAsia="Times New Roman" w:hAnsi="Times New Roman" w:cs="Times New Roman"/>
          <w:sz w:val="24"/>
          <w:szCs w:val="24"/>
        </w:rPr>
        <w:t>Therefore</w:t>
      </w:r>
      <w:proofErr w:type="gramEnd"/>
      <w:r w:rsidRPr="00857DC5">
        <w:rPr>
          <w:rFonts w:ascii="Times New Roman" w:eastAsia="Times New Roman" w:hAnsi="Times New Roman" w:cs="Times New Roman"/>
          <w:sz w:val="24"/>
          <w:szCs w:val="24"/>
        </w:rPr>
        <w:t xml:space="preserve"> this project used a proper deliberative strategy for the stakeholders in terms of engaging them. The project focuses on creating an exquisite environment for perceiving a level of comfort for all the community members and it would also assist them to find jobs in a well-reputed company. </w:t>
      </w:r>
      <w:proofErr w:type="gramStart"/>
      <w:r w:rsidRPr="00857DC5">
        <w:rPr>
          <w:rFonts w:ascii="Times New Roman" w:eastAsia="Times New Roman" w:hAnsi="Times New Roman" w:cs="Times New Roman"/>
          <w:sz w:val="24"/>
          <w:szCs w:val="24"/>
        </w:rPr>
        <w:t>Therefore</w:t>
      </w:r>
      <w:proofErr w:type="gramEnd"/>
      <w:r w:rsidRPr="00857DC5">
        <w:rPr>
          <w:rFonts w:ascii="Times New Roman" w:eastAsia="Times New Roman" w:hAnsi="Times New Roman" w:cs="Times New Roman"/>
          <w:sz w:val="24"/>
          <w:szCs w:val="24"/>
        </w:rPr>
        <w:t xml:space="preserve"> their economic position can be generalised effectively. All these factors create robust </w:t>
      </w:r>
      <w:r w:rsidRPr="00857DC5">
        <w:rPr>
          <w:rFonts w:ascii="Times New Roman" w:eastAsia="Times New Roman" w:hAnsi="Times New Roman" w:cs="Times New Roman"/>
          <w:b/>
          <w:sz w:val="24"/>
          <w:szCs w:val="24"/>
        </w:rPr>
        <w:t xml:space="preserve">benefits </w:t>
      </w:r>
      <w:r w:rsidRPr="00857DC5">
        <w:rPr>
          <w:rFonts w:ascii="Times New Roman" w:eastAsia="Times New Roman" w:hAnsi="Times New Roman" w:cs="Times New Roman"/>
          <w:sz w:val="24"/>
          <w:szCs w:val="24"/>
        </w:rPr>
        <w:t>for all the community members and enhance the rate of success of this social development project (</w:t>
      </w:r>
      <w:proofErr w:type="spellStart"/>
      <w:r w:rsidRPr="00857DC5">
        <w:rPr>
          <w:rFonts w:ascii="Times New Roman" w:eastAsia="Times New Roman" w:hAnsi="Times New Roman" w:cs="Times New Roman"/>
          <w:sz w:val="24"/>
          <w:szCs w:val="24"/>
        </w:rPr>
        <w:t>Forsdick</w:t>
      </w:r>
      <w:proofErr w:type="spellEnd"/>
      <w:r w:rsidRPr="00857DC5">
        <w:rPr>
          <w:rFonts w:ascii="Times New Roman" w:eastAsia="Times New Roman" w:hAnsi="Times New Roman" w:cs="Times New Roman"/>
          <w:sz w:val="24"/>
          <w:szCs w:val="24"/>
        </w:rPr>
        <w:t>, 2022).</w:t>
      </w:r>
    </w:p>
    <w:p w14:paraId="6618B176" w14:textId="77777777" w:rsidR="0044498D" w:rsidRPr="00857DC5" w:rsidRDefault="00000000" w:rsidP="00857DC5">
      <w:pPr>
        <w:pStyle w:val="1"/>
      </w:pPr>
      <w:bookmarkStart w:id="4" w:name="_gnweud380wvf" w:colFirst="0" w:colLast="0"/>
      <w:bookmarkStart w:id="5" w:name="_Toc141968749"/>
      <w:bookmarkEnd w:id="4"/>
      <w:r w:rsidRPr="00857DC5">
        <w:lastRenderedPageBreak/>
        <w:t>How the local community conducted the community engagement-</w:t>
      </w:r>
      <w:bookmarkEnd w:id="5"/>
    </w:p>
    <w:p w14:paraId="5C5CF097" w14:textId="77777777" w:rsidR="0044498D" w:rsidRPr="00857DC5" w:rsidRDefault="00000000">
      <w:pPr>
        <w:spacing w:line="360" w:lineRule="auto"/>
        <w:jc w:val="both"/>
        <w:rPr>
          <w:rFonts w:ascii="Times New Roman" w:eastAsia="Times New Roman" w:hAnsi="Times New Roman" w:cs="Times New Roman"/>
          <w:b/>
          <w:sz w:val="24"/>
          <w:szCs w:val="24"/>
        </w:rPr>
      </w:pPr>
      <w:r w:rsidRPr="00857DC5">
        <w:rPr>
          <w:rFonts w:ascii="Times New Roman" w:eastAsia="Times New Roman" w:hAnsi="Times New Roman" w:cs="Times New Roman"/>
          <w:sz w:val="24"/>
          <w:szCs w:val="24"/>
        </w:rPr>
        <w:t xml:space="preserve">It is a necessary fact to involve the community members in a social development project effectively. If the local members of the community </w:t>
      </w:r>
      <w:proofErr w:type="spellStart"/>
      <w:r w:rsidRPr="00857DC5">
        <w:rPr>
          <w:rFonts w:ascii="Times New Roman" w:eastAsia="Times New Roman" w:hAnsi="Times New Roman" w:cs="Times New Roman"/>
          <w:sz w:val="24"/>
          <w:szCs w:val="24"/>
        </w:rPr>
        <w:t>can not</w:t>
      </w:r>
      <w:proofErr w:type="spellEnd"/>
      <w:r w:rsidRPr="00857DC5">
        <w:rPr>
          <w:rFonts w:ascii="Times New Roman" w:eastAsia="Times New Roman" w:hAnsi="Times New Roman" w:cs="Times New Roman"/>
          <w:sz w:val="24"/>
          <w:szCs w:val="24"/>
        </w:rPr>
        <w:t xml:space="preserve"> get the chance to share their views and work on a social development project, it can mar the positive aspects of the planning. Good practice of the Social Impact Assessment (SIA) helps to enhance the outcomes of community development (</w:t>
      </w:r>
      <w:proofErr w:type="spellStart"/>
      <w:r w:rsidRPr="00857DC5">
        <w:rPr>
          <w:rFonts w:ascii="Times New Roman" w:eastAsia="Times New Roman" w:hAnsi="Times New Roman" w:cs="Times New Roman"/>
          <w:color w:val="222222"/>
          <w:sz w:val="24"/>
          <w:szCs w:val="24"/>
          <w:highlight w:val="white"/>
        </w:rPr>
        <w:t>Gulakov</w:t>
      </w:r>
      <w:proofErr w:type="spellEnd"/>
      <w:r w:rsidRPr="00857DC5">
        <w:rPr>
          <w:rFonts w:ascii="Times New Roman" w:eastAsia="Times New Roman" w:hAnsi="Times New Roman" w:cs="Times New Roman"/>
          <w:color w:val="222222"/>
          <w:sz w:val="24"/>
          <w:szCs w:val="24"/>
          <w:highlight w:val="white"/>
        </w:rPr>
        <w:t xml:space="preserve"> </w:t>
      </w:r>
      <w:r w:rsidRPr="00857DC5">
        <w:rPr>
          <w:rFonts w:ascii="Times New Roman" w:eastAsia="Times New Roman" w:hAnsi="Times New Roman" w:cs="Times New Roman"/>
          <w:i/>
          <w:color w:val="222222"/>
          <w:sz w:val="24"/>
          <w:szCs w:val="24"/>
          <w:highlight w:val="white"/>
        </w:rPr>
        <w:t>et al</w:t>
      </w:r>
      <w:r w:rsidRPr="00857DC5">
        <w:rPr>
          <w:rFonts w:ascii="Times New Roman" w:eastAsia="Times New Roman" w:hAnsi="Times New Roman" w:cs="Times New Roman"/>
          <w:color w:val="222222"/>
          <w:sz w:val="24"/>
          <w:szCs w:val="24"/>
          <w:highlight w:val="white"/>
        </w:rPr>
        <w:t>. 2020</w:t>
      </w:r>
      <w:r w:rsidRPr="00857DC5">
        <w:rPr>
          <w:rFonts w:ascii="Times New Roman" w:eastAsia="Times New Roman" w:hAnsi="Times New Roman" w:cs="Times New Roman"/>
          <w:sz w:val="24"/>
          <w:szCs w:val="24"/>
        </w:rPr>
        <w:t xml:space="preserve">). In Battersea power station </w:t>
      </w:r>
      <w:proofErr w:type="gramStart"/>
      <w:r w:rsidRPr="00857DC5">
        <w:rPr>
          <w:rFonts w:ascii="Times New Roman" w:eastAsia="Times New Roman" w:hAnsi="Times New Roman" w:cs="Times New Roman"/>
          <w:sz w:val="24"/>
          <w:szCs w:val="24"/>
        </w:rPr>
        <w:t>redevelopment</w:t>
      </w:r>
      <w:proofErr w:type="gramEnd"/>
      <w:r w:rsidRPr="00857DC5">
        <w:rPr>
          <w:rFonts w:ascii="Times New Roman" w:eastAsia="Times New Roman" w:hAnsi="Times New Roman" w:cs="Times New Roman"/>
          <w:b/>
          <w:sz w:val="24"/>
          <w:szCs w:val="24"/>
        </w:rPr>
        <w:t xml:space="preserve"> </w:t>
      </w:r>
      <w:r w:rsidRPr="00857DC5">
        <w:rPr>
          <w:rFonts w:ascii="Times New Roman" w:eastAsia="Times New Roman" w:hAnsi="Times New Roman" w:cs="Times New Roman"/>
          <w:sz w:val="24"/>
          <w:szCs w:val="24"/>
        </w:rPr>
        <w:t>the local community also engaged effectively. Across the forty-two acres site, a community-based surrounding would be formed 24*7 basis where all the members of the community can be able to access their needs effectively. For that reason, the local community members tried their best to make the project successful by improving their efficacy and vision of help. Though the site of Battersea power station is owned by some Malaysian investors, the project was undertaken by Battersea Power Station Development Company which is British-based. For that reason, the local community of London could be able to foster proper community engagement in the project. The entire project was divided into eight basic phases and it could not be possible to successfully implement the project if the local community was not involved effectively (</w:t>
      </w:r>
      <w:proofErr w:type="spellStart"/>
      <w:r w:rsidRPr="00857DC5">
        <w:rPr>
          <w:rFonts w:ascii="Times New Roman" w:eastAsia="Times New Roman" w:hAnsi="Times New Roman" w:cs="Times New Roman"/>
          <w:color w:val="222222"/>
          <w:sz w:val="24"/>
          <w:szCs w:val="24"/>
          <w:highlight w:val="white"/>
        </w:rPr>
        <w:t>Batterseapowerstation</w:t>
      </w:r>
      <w:proofErr w:type="spellEnd"/>
      <w:r w:rsidRPr="00857DC5">
        <w:rPr>
          <w:rFonts w:ascii="Times New Roman" w:eastAsia="Times New Roman" w:hAnsi="Times New Roman" w:cs="Times New Roman"/>
          <w:color w:val="222222"/>
          <w:sz w:val="24"/>
          <w:szCs w:val="24"/>
          <w:highlight w:val="white"/>
        </w:rPr>
        <w:t>, 2022</w:t>
      </w:r>
      <w:r w:rsidRPr="00857DC5">
        <w:rPr>
          <w:rFonts w:ascii="Times New Roman" w:eastAsia="Times New Roman" w:hAnsi="Times New Roman" w:cs="Times New Roman"/>
          <w:sz w:val="24"/>
          <w:szCs w:val="24"/>
        </w:rPr>
        <w:t xml:space="preserve">).                     </w:t>
      </w:r>
      <w:r w:rsidRPr="00857DC5">
        <w:rPr>
          <w:rFonts w:ascii="Times New Roman" w:eastAsia="Times New Roman" w:hAnsi="Times New Roman" w:cs="Times New Roman"/>
          <w:b/>
          <w:sz w:val="24"/>
          <w:szCs w:val="24"/>
        </w:rPr>
        <w:t xml:space="preserve"> </w:t>
      </w:r>
    </w:p>
    <w:p w14:paraId="7486BA0D" w14:textId="77777777" w:rsidR="0044498D" w:rsidRPr="00857DC5" w:rsidRDefault="00000000" w:rsidP="00857DC5">
      <w:pPr>
        <w:pStyle w:val="1"/>
      </w:pPr>
      <w:bookmarkStart w:id="6" w:name="_vq74gp5vidl9" w:colFirst="0" w:colLast="0"/>
      <w:bookmarkStart w:id="7" w:name="_Toc141968750"/>
      <w:bookmarkEnd w:id="6"/>
      <w:r w:rsidRPr="00857DC5">
        <w:t>Effectiveness of social media platforms to enhance the project development-</w:t>
      </w:r>
      <w:bookmarkEnd w:id="7"/>
    </w:p>
    <w:p w14:paraId="6F9C85D2" w14:textId="77777777" w:rsidR="0044498D" w:rsidRPr="00857DC5" w:rsidRDefault="00000000">
      <w:pPr>
        <w:spacing w:line="360" w:lineRule="auto"/>
        <w:jc w:val="both"/>
        <w:rPr>
          <w:rFonts w:ascii="Times New Roman" w:eastAsia="Times New Roman" w:hAnsi="Times New Roman" w:cs="Times New Roman"/>
          <w:sz w:val="24"/>
          <w:szCs w:val="24"/>
        </w:rPr>
      </w:pPr>
      <w:r w:rsidRPr="00857DC5">
        <w:rPr>
          <w:rFonts w:ascii="Times New Roman" w:eastAsia="Times New Roman" w:hAnsi="Times New Roman" w:cs="Times New Roman"/>
          <w:sz w:val="24"/>
          <w:szCs w:val="24"/>
        </w:rPr>
        <w:t>There is no doubt that social media plays a pivotal role in summing up the credibility of success for any social development project. An effective use of social media can enhance the rate of success of any project. Digital tools assist to enhance the participation of the stakeholders in any social development projects (</w:t>
      </w:r>
      <w:proofErr w:type="spellStart"/>
      <w:r w:rsidRPr="00857DC5">
        <w:rPr>
          <w:rFonts w:ascii="Times New Roman" w:eastAsia="Times New Roman" w:hAnsi="Times New Roman" w:cs="Times New Roman"/>
          <w:color w:val="222222"/>
          <w:sz w:val="24"/>
          <w:szCs w:val="24"/>
          <w:highlight w:val="white"/>
        </w:rPr>
        <w:t>Toukola</w:t>
      </w:r>
      <w:proofErr w:type="spellEnd"/>
      <w:r w:rsidRPr="00857DC5">
        <w:rPr>
          <w:rFonts w:ascii="Times New Roman" w:eastAsia="Times New Roman" w:hAnsi="Times New Roman" w:cs="Times New Roman"/>
          <w:color w:val="222222"/>
          <w:sz w:val="24"/>
          <w:szCs w:val="24"/>
          <w:highlight w:val="white"/>
        </w:rPr>
        <w:t xml:space="preserve"> and </w:t>
      </w:r>
      <w:proofErr w:type="spellStart"/>
      <w:r w:rsidRPr="00857DC5">
        <w:rPr>
          <w:rFonts w:ascii="Times New Roman" w:eastAsia="Times New Roman" w:hAnsi="Times New Roman" w:cs="Times New Roman"/>
          <w:color w:val="222222"/>
          <w:sz w:val="24"/>
          <w:szCs w:val="24"/>
          <w:highlight w:val="white"/>
        </w:rPr>
        <w:t>Ahola</w:t>
      </w:r>
      <w:proofErr w:type="spellEnd"/>
      <w:r w:rsidRPr="00857DC5">
        <w:rPr>
          <w:rFonts w:ascii="Times New Roman" w:eastAsia="Times New Roman" w:hAnsi="Times New Roman" w:cs="Times New Roman"/>
          <w:color w:val="222222"/>
          <w:sz w:val="24"/>
          <w:szCs w:val="24"/>
          <w:highlight w:val="white"/>
        </w:rPr>
        <w:t>, 2022</w:t>
      </w:r>
      <w:r w:rsidRPr="00857DC5">
        <w:rPr>
          <w:rFonts w:ascii="Times New Roman" w:eastAsia="Times New Roman" w:hAnsi="Times New Roman" w:cs="Times New Roman"/>
          <w:sz w:val="24"/>
          <w:szCs w:val="24"/>
        </w:rPr>
        <w:t>). The Battersea power station redevelopment project is no less an exception in this regard. The project focused on increasing the traffic on its contact pages and it increased the traffic generation effectively. The project also used the effectiveness of journey mapping for improving the facilities of navigation and helping the audience to access all the credible information with just a click. The project also enabled a separate team to provide an 'always on' experience for the users. The project also integrated with social media, e-commerce, and event calendar in terms of showcasing all the aspects of development that included retail, residential sales, leisure events, commercial leasing etc. The live experience was also showcased by the project developers which allowed the audience to look into the incredible aspect of development of the project. The Battersea power station redevelopment project also fostered a refreshed design in terms of reflecting the updated scenario of the brand guidelines. The performance of page speed was also improved to provide a better experience for the users. For that reason, social media and the effectiveness of technology create a robust effect of development in the project (</w:t>
      </w:r>
      <w:r w:rsidRPr="00857DC5">
        <w:rPr>
          <w:rFonts w:ascii="Times New Roman" w:eastAsia="Times New Roman" w:hAnsi="Times New Roman" w:cs="Times New Roman"/>
          <w:color w:val="222222"/>
          <w:sz w:val="24"/>
          <w:szCs w:val="24"/>
          <w:highlight w:val="white"/>
        </w:rPr>
        <w:t>Harris, 2023</w:t>
      </w:r>
      <w:r w:rsidRPr="00857DC5">
        <w:rPr>
          <w:rFonts w:ascii="Times New Roman" w:eastAsia="Times New Roman" w:hAnsi="Times New Roman" w:cs="Times New Roman"/>
          <w:sz w:val="24"/>
          <w:szCs w:val="24"/>
        </w:rPr>
        <w:t xml:space="preserve">).                      </w:t>
      </w:r>
    </w:p>
    <w:p w14:paraId="62C6C84A" w14:textId="77777777" w:rsidR="0044498D" w:rsidRPr="00857DC5" w:rsidRDefault="00000000" w:rsidP="00857DC5">
      <w:pPr>
        <w:pStyle w:val="1"/>
      </w:pPr>
      <w:bookmarkStart w:id="8" w:name="_2jbjm6e4jhlo" w:colFirst="0" w:colLast="0"/>
      <w:bookmarkStart w:id="9" w:name="_Toc141968751"/>
      <w:bookmarkEnd w:id="8"/>
      <w:r w:rsidRPr="00857DC5">
        <w:lastRenderedPageBreak/>
        <w:t>The most active areas and the reason behind them-</w:t>
      </w:r>
      <w:bookmarkEnd w:id="9"/>
    </w:p>
    <w:p w14:paraId="7EFEBA96" w14:textId="77777777" w:rsidR="0044498D" w:rsidRPr="00857DC5" w:rsidRDefault="00000000">
      <w:pPr>
        <w:spacing w:line="360" w:lineRule="auto"/>
        <w:jc w:val="both"/>
        <w:rPr>
          <w:rFonts w:ascii="Times New Roman" w:eastAsia="Times New Roman" w:hAnsi="Times New Roman" w:cs="Times New Roman"/>
          <w:sz w:val="24"/>
          <w:szCs w:val="24"/>
        </w:rPr>
      </w:pPr>
      <w:r w:rsidRPr="00857DC5">
        <w:rPr>
          <w:rFonts w:ascii="Times New Roman" w:eastAsia="Times New Roman" w:hAnsi="Times New Roman" w:cs="Times New Roman"/>
          <w:sz w:val="24"/>
          <w:szCs w:val="24"/>
        </w:rPr>
        <w:t xml:space="preserve">A social development project needs an active area where the enhancement of planning can be uplifted. If the society </w:t>
      </w:r>
      <w:proofErr w:type="spellStart"/>
      <w:r w:rsidRPr="00857DC5">
        <w:rPr>
          <w:rFonts w:ascii="Times New Roman" w:eastAsia="Times New Roman" w:hAnsi="Times New Roman" w:cs="Times New Roman"/>
          <w:sz w:val="24"/>
          <w:szCs w:val="24"/>
        </w:rPr>
        <w:t>can not</w:t>
      </w:r>
      <w:proofErr w:type="spellEnd"/>
      <w:r w:rsidRPr="00857DC5">
        <w:rPr>
          <w:rFonts w:ascii="Times New Roman" w:eastAsia="Times New Roman" w:hAnsi="Times New Roman" w:cs="Times New Roman"/>
          <w:sz w:val="24"/>
          <w:szCs w:val="24"/>
        </w:rPr>
        <w:t xml:space="preserve"> be able to foster the planning programmes effectively, the development plan can be mitigated too. In this aspect, the Battersea power station redevelopment project focused mostly on the areas of central London where an outstretch of 42 acres was over eight million square feet. The former brownfield site of the industry was shifted to a community of different homes, bars, shops, offices, cafes etc. Central London becomes the key area of this project. The reason for this project is to create a positive environment for the entire community. Though the upliftment of the power station followed eight stages, it was opened in the second stage to the public. The employment generation is also a major reason behind the project. As Apple occupies 6 floors in the elevated building, it can assist all the members of the community to get proper jobs. For that reason, the per capita income of the people in the society can also be increased proportionately. It was fostered that around 25000 people would be able to live in that building and a community-based standard could be effectively generalised. For that reason, the inclusion of unity in the entire aspect of diversity can be rendered with a positive attribute (</w:t>
      </w:r>
      <w:proofErr w:type="spellStart"/>
      <w:r w:rsidRPr="00857DC5">
        <w:rPr>
          <w:rFonts w:ascii="Times New Roman" w:eastAsia="Times New Roman" w:hAnsi="Times New Roman" w:cs="Times New Roman"/>
          <w:color w:val="222222"/>
          <w:sz w:val="24"/>
          <w:szCs w:val="24"/>
          <w:highlight w:val="white"/>
        </w:rPr>
        <w:t>Batterseapowerstation</w:t>
      </w:r>
      <w:proofErr w:type="spellEnd"/>
      <w:r w:rsidRPr="00857DC5">
        <w:rPr>
          <w:rFonts w:ascii="Times New Roman" w:eastAsia="Times New Roman" w:hAnsi="Times New Roman" w:cs="Times New Roman"/>
          <w:color w:val="222222"/>
          <w:sz w:val="24"/>
          <w:szCs w:val="24"/>
          <w:highlight w:val="white"/>
        </w:rPr>
        <w:t>, 2022</w:t>
      </w:r>
      <w:r w:rsidRPr="00857DC5">
        <w:rPr>
          <w:rFonts w:ascii="Times New Roman" w:eastAsia="Times New Roman" w:hAnsi="Times New Roman" w:cs="Times New Roman"/>
          <w:sz w:val="24"/>
          <w:szCs w:val="24"/>
        </w:rPr>
        <w:t xml:space="preserve">).             </w:t>
      </w:r>
    </w:p>
    <w:p w14:paraId="0D49086D" w14:textId="77777777" w:rsidR="0044498D" w:rsidRPr="00857DC5" w:rsidRDefault="00000000" w:rsidP="00857DC5">
      <w:pPr>
        <w:pStyle w:val="1"/>
      </w:pPr>
      <w:bookmarkStart w:id="10" w:name="_t5ew6vm64060" w:colFirst="0" w:colLast="0"/>
      <w:bookmarkStart w:id="11" w:name="_Toc141968752"/>
      <w:bookmarkEnd w:id="10"/>
      <w:r w:rsidRPr="00857DC5">
        <w:t>Identification of the approaches that are adopted-</w:t>
      </w:r>
      <w:bookmarkEnd w:id="11"/>
    </w:p>
    <w:p w14:paraId="45D501B5" w14:textId="77777777" w:rsidR="0044498D" w:rsidRPr="00857DC5" w:rsidRDefault="00000000">
      <w:pPr>
        <w:spacing w:line="360" w:lineRule="auto"/>
        <w:jc w:val="both"/>
        <w:rPr>
          <w:rFonts w:ascii="Times New Roman" w:eastAsia="Times New Roman" w:hAnsi="Times New Roman" w:cs="Times New Roman"/>
          <w:sz w:val="24"/>
          <w:szCs w:val="24"/>
        </w:rPr>
      </w:pPr>
      <w:r w:rsidRPr="00857DC5">
        <w:rPr>
          <w:rFonts w:ascii="Times New Roman" w:eastAsia="Times New Roman" w:hAnsi="Times New Roman" w:cs="Times New Roman"/>
          <w:sz w:val="24"/>
          <w:szCs w:val="24"/>
        </w:rPr>
        <w:t>Proper adoption of the approach becomes an indispensable factor for the upliftment of any project development. When the approaches of project development are narrated effectively, people can be able to get a proper insight into the project properly. The Battersea power station redevelopment project focused on community development and made a suave overview of the development. The Battersea power station redevelopment project focused on a few approaches that assisted it to redefine the perspectives of glorified enjoyment. The 42 acres of brownfield site of the power station beside the river Thames transferred into a community house where all the lavishness and exquisite attributes of enjoyment were stuffed effectively. The main approach of this project was to focus on community engagement by providing 20000 homes for the people and 250 shops for all the community members. The unity and the approaches of diversity were rightfully focused by this social development project. The upliftment of community-based standards and the inclusion of positivity by eliminating discrimination from society were one of the major approaches of the project. Another positive approach of the project was to include jobs and increase the per capita income of the entire community. As the tech giant Apple focused on occupying six floors in the new building, it would create several job opportunities for the members of the community (</w:t>
      </w:r>
      <w:proofErr w:type="spellStart"/>
      <w:r w:rsidRPr="00857DC5">
        <w:rPr>
          <w:rFonts w:ascii="Times New Roman" w:eastAsia="Times New Roman" w:hAnsi="Times New Roman" w:cs="Times New Roman"/>
          <w:sz w:val="24"/>
          <w:szCs w:val="24"/>
        </w:rPr>
        <w:t>Forsdick</w:t>
      </w:r>
      <w:proofErr w:type="spellEnd"/>
      <w:r w:rsidRPr="00857DC5">
        <w:rPr>
          <w:rFonts w:ascii="Times New Roman" w:eastAsia="Times New Roman" w:hAnsi="Times New Roman" w:cs="Times New Roman"/>
          <w:sz w:val="24"/>
          <w:szCs w:val="24"/>
        </w:rPr>
        <w:t xml:space="preserve">, 2022).           </w:t>
      </w:r>
    </w:p>
    <w:p w14:paraId="17AF5ADE" w14:textId="77777777" w:rsidR="0044498D" w:rsidRPr="00857DC5" w:rsidRDefault="00000000" w:rsidP="00857DC5">
      <w:pPr>
        <w:pStyle w:val="1"/>
      </w:pPr>
      <w:bookmarkStart w:id="12" w:name="_1sjs0ji79k2d" w:colFirst="0" w:colLast="0"/>
      <w:bookmarkStart w:id="13" w:name="_Toc141968753"/>
      <w:bookmarkEnd w:id="12"/>
      <w:r w:rsidRPr="00857DC5">
        <w:lastRenderedPageBreak/>
        <w:t>Discuss all the options for engaging all the community members through an effective planning process-</w:t>
      </w:r>
      <w:bookmarkEnd w:id="13"/>
    </w:p>
    <w:p w14:paraId="3D3DAF85" w14:textId="77777777" w:rsidR="0044498D" w:rsidRPr="00857DC5" w:rsidRDefault="00000000">
      <w:pPr>
        <w:spacing w:line="360" w:lineRule="auto"/>
        <w:jc w:val="both"/>
        <w:rPr>
          <w:rFonts w:ascii="Times New Roman" w:eastAsia="Times New Roman" w:hAnsi="Times New Roman" w:cs="Times New Roman"/>
          <w:sz w:val="24"/>
          <w:szCs w:val="24"/>
        </w:rPr>
      </w:pPr>
      <w:r w:rsidRPr="00857DC5">
        <w:rPr>
          <w:rFonts w:ascii="Times New Roman" w:eastAsia="Times New Roman" w:hAnsi="Times New Roman" w:cs="Times New Roman"/>
          <w:sz w:val="24"/>
          <w:szCs w:val="24"/>
        </w:rPr>
        <w:t>The engagement of the community members is an utterly necessary objective to carry forward an effective planning process. It helps to redefine the values of sustainable development planning in a community and assist them to carry forward the approaches of livelihood positively (</w:t>
      </w:r>
      <w:proofErr w:type="spellStart"/>
      <w:r w:rsidRPr="00857DC5">
        <w:rPr>
          <w:rFonts w:ascii="Times New Roman" w:eastAsia="Times New Roman" w:hAnsi="Times New Roman" w:cs="Times New Roman"/>
          <w:color w:val="222222"/>
          <w:sz w:val="24"/>
          <w:szCs w:val="24"/>
          <w:highlight w:val="white"/>
        </w:rPr>
        <w:t>Brugmann</w:t>
      </w:r>
      <w:proofErr w:type="spellEnd"/>
      <w:r w:rsidRPr="00857DC5">
        <w:rPr>
          <w:rFonts w:ascii="Times New Roman" w:eastAsia="Times New Roman" w:hAnsi="Times New Roman" w:cs="Times New Roman"/>
          <w:color w:val="222222"/>
          <w:sz w:val="24"/>
          <w:szCs w:val="24"/>
          <w:highlight w:val="white"/>
        </w:rPr>
        <w:t>, 2021</w:t>
      </w:r>
      <w:r w:rsidRPr="00857DC5">
        <w:rPr>
          <w:rFonts w:ascii="Times New Roman" w:eastAsia="Times New Roman" w:hAnsi="Times New Roman" w:cs="Times New Roman"/>
          <w:sz w:val="24"/>
          <w:szCs w:val="24"/>
        </w:rPr>
        <w:t>). The Battersea power station redevelopment project fosters an effective planning process with the help of proper people management and technological advancement for creating a general overview of success. The effective planning process of the project is as follows-</w:t>
      </w:r>
    </w:p>
    <w:p w14:paraId="028355FD" w14:textId="77777777" w:rsidR="0044498D" w:rsidRPr="00857DC5" w:rsidRDefault="00000000">
      <w:pPr>
        <w:spacing w:line="360" w:lineRule="auto"/>
        <w:jc w:val="both"/>
        <w:rPr>
          <w:rFonts w:ascii="Times New Roman" w:eastAsia="Times New Roman" w:hAnsi="Times New Roman" w:cs="Times New Roman"/>
          <w:b/>
          <w:sz w:val="24"/>
          <w:szCs w:val="24"/>
        </w:rPr>
      </w:pPr>
      <w:r w:rsidRPr="00857DC5">
        <w:rPr>
          <w:rFonts w:ascii="Times New Roman" w:eastAsia="Times New Roman" w:hAnsi="Times New Roman" w:cs="Times New Roman"/>
          <w:b/>
          <w:sz w:val="24"/>
          <w:szCs w:val="24"/>
        </w:rPr>
        <w:t>Having a proper timeline-</w:t>
      </w:r>
    </w:p>
    <w:p w14:paraId="03868821" w14:textId="77777777" w:rsidR="0044498D" w:rsidRPr="00857DC5" w:rsidRDefault="00000000">
      <w:pPr>
        <w:spacing w:line="360" w:lineRule="auto"/>
        <w:jc w:val="both"/>
        <w:rPr>
          <w:rFonts w:ascii="Times New Roman" w:eastAsia="Times New Roman" w:hAnsi="Times New Roman" w:cs="Times New Roman"/>
          <w:sz w:val="24"/>
          <w:szCs w:val="24"/>
        </w:rPr>
      </w:pPr>
      <w:r w:rsidRPr="00857DC5">
        <w:rPr>
          <w:rFonts w:ascii="Times New Roman" w:eastAsia="Times New Roman" w:hAnsi="Times New Roman" w:cs="Times New Roman"/>
          <w:sz w:val="24"/>
          <w:szCs w:val="24"/>
        </w:rPr>
        <w:t>The project began in the year 2013 and it was announced that the project would complete within 2023. As a result, the project was completed in 2022. Due to an effective timeline, the people were able to get a proper insight into the project and the aspects of development effectively and the planning process could be enhanced too (</w:t>
      </w:r>
      <w:proofErr w:type="spellStart"/>
      <w:r w:rsidRPr="00857DC5">
        <w:rPr>
          <w:rFonts w:ascii="Times New Roman" w:eastAsia="Times New Roman" w:hAnsi="Times New Roman" w:cs="Times New Roman"/>
          <w:sz w:val="24"/>
          <w:szCs w:val="24"/>
        </w:rPr>
        <w:t>Forsdick</w:t>
      </w:r>
      <w:proofErr w:type="spellEnd"/>
      <w:r w:rsidRPr="00857DC5">
        <w:rPr>
          <w:rFonts w:ascii="Times New Roman" w:eastAsia="Times New Roman" w:hAnsi="Times New Roman" w:cs="Times New Roman"/>
          <w:sz w:val="24"/>
          <w:szCs w:val="24"/>
        </w:rPr>
        <w:t xml:space="preserve">, 2022). </w:t>
      </w:r>
    </w:p>
    <w:p w14:paraId="5B211CD3" w14:textId="77777777" w:rsidR="0044498D" w:rsidRPr="00857DC5" w:rsidRDefault="00000000">
      <w:pPr>
        <w:spacing w:line="360" w:lineRule="auto"/>
        <w:jc w:val="both"/>
        <w:rPr>
          <w:rFonts w:ascii="Times New Roman" w:eastAsia="Times New Roman" w:hAnsi="Times New Roman" w:cs="Times New Roman"/>
          <w:b/>
          <w:sz w:val="24"/>
          <w:szCs w:val="24"/>
        </w:rPr>
      </w:pPr>
      <w:r w:rsidRPr="00857DC5">
        <w:rPr>
          <w:rFonts w:ascii="Times New Roman" w:eastAsia="Times New Roman" w:hAnsi="Times New Roman" w:cs="Times New Roman"/>
          <w:b/>
          <w:sz w:val="24"/>
          <w:szCs w:val="24"/>
        </w:rPr>
        <w:t>Fostering a hybrid approach-</w:t>
      </w:r>
    </w:p>
    <w:p w14:paraId="205BBC64" w14:textId="77777777" w:rsidR="0044498D" w:rsidRPr="00857DC5" w:rsidRDefault="00000000">
      <w:pPr>
        <w:spacing w:line="360" w:lineRule="auto"/>
        <w:jc w:val="both"/>
        <w:rPr>
          <w:rFonts w:ascii="Times New Roman" w:eastAsia="Times New Roman" w:hAnsi="Times New Roman" w:cs="Times New Roman"/>
          <w:b/>
          <w:sz w:val="24"/>
          <w:szCs w:val="24"/>
        </w:rPr>
      </w:pPr>
      <w:r w:rsidRPr="00857DC5">
        <w:rPr>
          <w:rFonts w:ascii="Times New Roman" w:eastAsia="Times New Roman" w:hAnsi="Times New Roman" w:cs="Times New Roman"/>
          <w:sz w:val="24"/>
          <w:szCs w:val="24"/>
        </w:rPr>
        <w:t>An upliftment of the online approach becomes a necessary objective for an effective planning process. The project also used an effective approach to technology and development for carrying forward the positivity of the planning process. Journey mapping, the aspects of the 'always on' attribute, integration of social media, and improvement of the page speed were the major hybrid approaches of the project for creating a dignified hybrid approach to development (</w:t>
      </w:r>
      <w:r w:rsidRPr="00857DC5">
        <w:rPr>
          <w:rFonts w:ascii="Times New Roman" w:eastAsia="Times New Roman" w:hAnsi="Times New Roman" w:cs="Times New Roman"/>
          <w:color w:val="222222"/>
          <w:sz w:val="24"/>
          <w:szCs w:val="24"/>
          <w:highlight w:val="white"/>
        </w:rPr>
        <w:t>Harris, 2023</w:t>
      </w:r>
      <w:r w:rsidRPr="00857DC5">
        <w:rPr>
          <w:rFonts w:ascii="Times New Roman" w:eastAsia="Times New Roman" w:hAnsi="Times New Roman" w:cs="Times New Roman"/>
          <w:sz w:val="24"/>
          <w:szCs w:val="24"/>
        </w:rPr>
        <w:t xml:space="preserve">).   </w:t>
      </w:r>
    </w:p>
    <w:p w14:paraId="7A57102E" w14:textId="77777777" w:rsidR="0044498D" w:rsidRPr="00857DC5" w:rsidRDefault="00000000">
      <w:pPr>
        <w:spacing w:line="360" w:lineRule="auto"/>
        <w:jc w:val="both"/>
        <w:rPr>
          <w:rFonts w:ascii="Times New Roman" w:eastAsia="Times New Roman" w:hAnsi="Times New Roman" w:cs="Times New Roman"/>
          <w:sz w:val="24"/>
          <w:szCs w:val="24"/>
        </w:rPr>
      </w:pPr>
      <w:r w:rsidRPr="00857DC5">
        <w:rPr>
          <w:rFonts w:ascii="Times New Roman" w:eastAsia="Times New Roman" w:hAnsi="Times New Roman" w:cs="Times New Roman"/>
          <w:b/>
          <w:sz w:val="24"/>
          <w:szCs w:val="24"/>
        </w:rPr>
        <w:t>Going visual-</w:t>
      </w:r>
      <w:r w:rsidRPr="00857DC5">
        <w:rPr>
          <w:rFonts w:ascii="Times New Roman" w:eastAsia="Times New Roman" w:hAnsi="Times New Roman" w:cs="Times New Roman"/>
          <w:sz w:val="24"/>
          <w:szCs w:val="24"/>
        </w:rPr>
        <w:t xml:space="preserve"> </w:t>
      </w:r>
    </w:p>
    <w:p w14:paraId="7914BC54" w14:textId="77777777" w:rsidR="0044498D" w:rsidRPr="00857DC5" w:rsidRDefault="00000000">
      <w:pPr>
        <w:spacing w:line="360" w:lineRule="auto"/>
        <w:jc w:val="both"/>
        <w:rPr>
          <w:rFonts w:ascii="Times New Roman" w:eastAsia="Times New Roman" w:hAnsi="Times New Roman" w:cs="Times New Roman"/>
          <w:sz w:val="24"/>
          <w:szCs w:val="24"/>
        </w:rPr>
      </w:pPr>
      <w:r w:rsidRPr="00857DC5">
        <w:rPr>
          <w:rFonts w:ascii="Times New Roman" w:eastAsia="Times New Roman" w:hAnsi="Times New Roman" w:cs="Times New Roman"/>
          <w:sz w:val="24"/>
          <w:szCs w:val="24"/>
        </w:rPr>
        <w:t>The project introduced several technological options to provide an overview of visual aspects for the audience and assisted them to redefine the values of success of the projects. The different factors like commercial leasing, leisure attributes, and residential sales were fostered visually by the audience and it assisted to create a proper planning process (</w:t>
      </w:r>
      <w:proofErr w:type="spellStart"/>
      <w:r w:rsidRPr="00857DC5">
        <w:rPr>
          <w:rFonts w:ascii="Times New Roman" w:eastAsia="Times New Roman" w:hAnsi="Times New Roman" w:cs="Times New Roman"/>
          <w:color w:val="222222"/>
          <w:sz w:val="24"/>
          <w:szCs w:val="24"/>
          <w:highlight w:val="white"/>
        </w:rPr>
        <w:t>Batterseapowerstation</w:t>
      </w:r>
      <w:proofErr w:type="spellEnd"/>
      <w:r w:rsidRPr="00857DC5">
        <w:rPr>
          <w:rFonts w:ascii="Times New Roman" w:eastAsia="Times New Roman" w:hAnsi="Times New Roman" w:cs="Times New Roman"/>
          <w:color w:val="222222"/>
          <w:sz w:val="24"/>
          <w:szCs w:val="24"/>
          <w:highlight w:val="white"/>
        </w:rPr>
        <w:t>, 2023</w:t>
      </w:r>
      <w:r w:rsidRPr="00857DC5">
        <w:rPr>
          <w:rFonts w:ascii="Times New Roman" w:eastAsia="Times New Roman" w:hAnsi="Times New Roman" w:cs="Times New Roman"/>
          <w:sz w:val="24"/>
          <w:szCs w:val="24"/>
        </w:rPr>
        <w:t xml:space="preserve">).       </w:t>
      </w:r>
    </w:p>
    <w:p w14:paraId="2B89D9E1" w14:textId="77777777" w:rsidR="0044498D" w:rsidRPr="00857DC5" w:rsidRDefault="00000000" w:rsidP="00857DC5">
      <w:pPr>
        <w:pStyle w:val="1"/>
      </w:pPr>
      <w:bookmarkStart w:id="14" w:name="_xzlodl2n2dbn" w:colFirst="0" w:colLast="0"/>
      <w:bookmarkStart w:id="15" w:name="_Toc141968754"/>
      <w:bookmarkEnd w:id="14"/>
      <w:r w:rsidRPr="00857DC5">
        <w:t>The lessons learned from the project-</w:t>
      </w:r>
      <w:bookmarkEnd w:id="15"/>
    </w:p>
    <w:p w14:paraId="62784DD9" w14:textId="77777777" w:rsidR="0044498D" w:rsidRPr="00857DC5" w:rsidRDefault="00000000">
      <w:pPr>
        <w:spacing w:line="360" w:lineRule="auto"/>
        <w:jc w:val="both"/>
        <w:rPr>
          <w:rFonts w:ascii="Times New Roman" w:eastAsia="Times New Roman" w:hAnsi="Times New Roman" w:cs="Times New Roman"/>
          <w:sz w:val="24"/>
          <w:szCs w:val="24"/>
        </w:rPr>
      </w:pPr>
      <w:r w:rsidRPr="00857DC5">
        <w:rPr>
          <w:rFonts w:ascii="Times New Roman" w:eastAsia="Times New Roman" w:hAnsi="Times New Roman" w:cs="Times New Roman"/>
          <w:sz w:val="24"/>
          <w:szCs w:val="24"/>
        </w:rPr>
        <w:t>The lessons that are learned from the project are as follows-</w:t>
      </w:r>
    </w:p>
    <w:p w14:paraId="3C4F781E" w14:textId="77777777" w:rsidR="0044498D" w:rsidRPr="00857DC5" w:rsidRDefault="00000000">
      <w:pPr>
        <w:numPr>
          <w:ilvl w:val="0"/>
          <w:numId w:val="1"/>
        </w:numPr>
        <w:spacing w:line="360" w:lineRule="auto"/>
        <w:jc w:val="both"/>
        <w:rPr>
          <w:rFonts w:ascii="Times New Roman" w:eastAsia="Times New Roman" w:hAnsi="Times New Roman" w:cs="Times New Roman"/>
          <w:sz w:val="24"/>
          <w:szCs w:val="24"/>
        </w:rPr>
      </w:pPr>
      <w:r w:rsidRPr="00857DC5">
        <w:rPr>
          <w:rFonts w:ascii="Times New Roman" w:eastAsia="Times New Roman" w:hAnsi="Times New Roman" w:cs="Times New Roman"/>
          <w:sz w:val="24"/>
          <w:szCs w:val="24"/>
        </w:rPr>
        <w:t xml:space="preserve">A project needs to be uplifted with the proper engagement of the community. If community engagement </w:t>
      </w:r>
      <w:proofErr w:type="spellStart"/>
      <w:r w:rsidRPr="00857DC5">
        <w:rPr>
          <w:rFonts w:ascii="Times New Roman" w:eastAsia="Times New Roman" w:hAnsi="Times New Roman" w:cs="Times New Roman"/>
          <w:sz w:val="24"/>
          <w:szCs w:val="24"/>
        </w:rPr>
        <w:t>can not</w:t>
      </w:r>
      <w:proofErr w:type="spellEnd"/>
      <w:r w:rsidRPr="00857DC5">
        <w:rPr>
          <w:rFonts w:ascii="Times New Roman" w:eastAsia="Times New Roman" w:hAnsi="Times New Roman" w:cs="Times New Roman"/>
          <w:sz w:val="24"/>
          <w:szCs w:val="24"/>
        </w:rPr>
        <w:t xml:space="preserve"> be focused properly, the measurement of success can be mitigated (</w:t>
      </w:r>
      <w:r w:rsidRPr="00857DC5">
        <w:rPr>
          <w:rFonts w:ascii="Times New Roman" w:eastAsia="Times New Roman" w:hAnsi="Times New Roman" w:cs="Times New Roman"/>
          <w:color w:val="222222"/>
          <w:sz w:val="24"/>
          <w:szCs w:val="24"/>
          <w:highlight w:val="white"/>
        </w:rPr>
        <w:t>Teague, 2023</w:t>
      </w:r>
      <w:r w:rsidRPr="00857DC5">
        <w:rPr>
          <w:rFonts w:ascii="Times New Roman" w:eastAsia="Times New Roman" w:hAnsi="Times New Roman" w:cs="Times New Roman"/>
          <w:sz w:val="24"/>
          <w:szCs w:val="24"/>
        </w:rPr>
        <w:t>).</w:t>
      </w:r>
    </w:p>
    <w:p w14:paraId="4FBFDB28" w14:textId="77777777" w:rsidR="0044498D" w:rsidRPr="00857DC5" w:rsidRDefault="00000000">
      <w:pPr>
        <w:numPr>
          <w:ilvl w:val="0"/>
          <w:numId w:val="1"/>
        </w:numPr>
        <w:spacing w:line="360" w:lineRule="auto"/>
        <w:jc w:val="both"/>
        <w:rPr>
          <w:rFonts w:ascii="Times New Roman" w:eastAsia="Times New Roman" w:hAnsi="Times New Roman" w:cs="Times New Roman"/>
          <w:sz w:val="24"/>
          <w:szCs w:val="24"/>
        </w:rPr>
      </w:pPr>
      <w:r w:rsidRPr="00857DC5">
        <w:rPr>
          <w:rFonts w:ascii="Times New Roman" w:eastAsia="Times New Roman" w:hAnsi="Times New Roman" w:cs="Times New Roman"/>
          <w:sz w:val="24"/>
          <w:szCs w:val="24"/>
        </w:rPr>
        <w:lastRenderedPageBreak/>
        <w:t xml:space="preserve">Community engagement assists to create a proper relationship between the community and the organisation. </w:t>
      </w:r>
      <w:proofErr w:type="gramStart"/>
      <w:r w:rsidRPr="00857DC5">
        <w:rPr>
          <w:rFonts w:ascii="Times New Roman" w:eastAsia="Times New Roman" w:hAnsi="Times New Roman" w:cs="Times New Roman"/>
          <w:sz w:val="24"/>
          <w:szCs w:val="24"/>
        </w:rPr>
        <w:t>Therefore</w:t>
      </w:r>
      <w:proofErr w:type="gramEnd"/>
      <w:r w:rsidRPr="00857DC5">
        <w:rPr>
          <w:rFonts w:ascii="Times New Roman" w:eastAsia="Times New Roman" w:hAnsi="Times New Roman" w:cs="Times New Roman"/>
          <w:sz w:val="24"/>
          <w:szCs w:val="24"/>
        </w:rPr>
        <w:t xml:space="preserve"> this project can get the views of success properly (</w:t>
      </w:r>
      <w:r w:rsidRPr="00857DC5">
        <w:rPr>
          <w:rFonts w:ascii="Times New Roman" w:eastAsia="Times New Roman" w:hAnsi="Times New Roman" w:cs="Times New Roman"/>
          <w:color w:val="222222"/>
          <w:sz w:val="24"/>
          <w:szCs w:val="24"/>
          <w:highlight w:val="white"/>
        </w:rPr>
        <w:t>Teague, 2023</w:t>
      </w:r>
      <w:r w:rsidRPr="00857DC5">
        <w:rPr>
          <w:rFonts w:ascii="Times New Roman" w:eastAsia="Times New Roman" w:hAnsi="Times New Roman" w:cs="Times New Roman"/>
          <w:sz w:val="24"/>
          <w:szCs w:val="24"/>
        </w:rPr>
        <w:t>).</w:t>
      </w:r>
    </w:p>
    <w:p w14:paraId="0E477995" w14:textId="77777777" w:rsidR="0044498D" w:rsidRPr="00857DC5" w:rsidRDefault="00000000">
      <w:pPr>
        <w:numPr>
          <w:ilvl w:val="0"/>
          <w:numId w:val="1"/>
        </w:numPr>
        <w:spacing w:line="360" w:lineRule="auto"/>
        <w:jc w:val="both"/>
        <w:rPr>
          <w:rFonts w:ascii="Times New Roman" w:eastAsia="Times New Roman" w:hAnsi="Times New Roman" w:cs="Times New Roman"/>
          <w:sz w:val="24"/>
          <w:szCs w:val="24"/>
        </w:rPr>
      </w:pPr>
      <w:r w:rsidRPr="00857DC5">
        <w:rPr>
          <w:rFonts w:ascii="Times New Roman" w:eastAsia="Times New Roman" w:hAnsi="Times New Roman" w:cs="Times New Roman"/>
          <w:sz w:val="24"/>
          <w:szCs w:val="24"/>
        </w:rPr>
        <w:t>It would not be possible to complete the project at the stipulated time unless a proper community engagement was fostered effectively. It assisted the project managers to make proper decisions and create an inclusive working environment with an aspect of unity in diversity (</w:t>
      </w:r>
      <w:r w:rsidRPr="00857DC5">
        <w:rPr>
          <w:rFonts w:ascii="Times New Roman" w:eastAsia="Times New Roman" w:hAnsi="Times New Roman" w:cs="Times New Roman"/>
          <w:color w:val="222222"/>
          <w:sz w:val="24"/>
          <w:szCs w:val="24"/>
          <w:highlight w:val="white"/>
        </w:rPr>
        <w:t>Teague, 2023</w:t>
      </w:r>
      <w:r w:rsidRPr="00857DC5">
        <w:rPr>
          <w:rFonts w:ascii="Times New Roman" w:eastAsia="Times New Roman" w:hAnsi="Times New Roman" w:cs="Times New Roman"/>
          <w:sz w:val="24"/>
          <w:szCs w:val="24"/>
        </w:rPr>
        <w:t>).</w:t>
      </w:r>
    </w:p>
    <w:p w14:paraId="670FF9C1" w14:textId="77777777" w:rsidR="0044498D" w:rsidRPr="00857DC5" w:rsidRDefault="00000000" w:rsidP="00857DC5">
      <w:pPr>
        <w:pStyle w:val="1"/>
      </w:pPr>
      <w:bookmarkStart w:id="16" w:name="_fj1opmt4dm90" w:colFirst="0" w:colLast="0"/>
      <w:bookmarkStart w:id="17" w:name="_Toc141968755"/>
      <w:bookmarkEnd w:id="16"/>
      <w:r w:rsidRPr="00857DC5">
        <w:t>Consideration of a post-project plan-</w:t>
      </w:r>
      <w:bookmarkEnd w:id="17"/>
    </w:p>
    <w:p w14:paraId="6AED5CE4" w14:textId="77777777" w:rsidR="0044498D" w:rsidRPr="00857DC5" w:rsidRDefault="00000000">
      <w:pPr>
        <w:spacing w:line="360" w:lineRule="auto"/>
        <w:jc w:val="both"/>
        <w:rPr>
          <w:rFonts w:ascii="Times New Roman" w:eastAsia="Times New Roman" w:hAnsi="Times New Roman" w:cs="Times New Roman"/>
          <w:sz w:val="24"/>
          <w:szCs w:val="24"/>
        </w:rPr>
      </w:pPr>
      <w:r w:rsidRPr="00857DC5">
        <w:rPr>
          <w:rFonts w:ascii="Times New Roman" w:eastAsia="Times New Roman" w:hAnsi="Times New Roman" w:cs="Times New Roman"/>
          <w:sz w:val="24"/>
          <w:szCs w:val="24"/>
        </w:rPr>
        <w:t>A post-project plan needs to be implemented effectively for carrying forward the positivity of any project plan. The Battersea power station redevelopment also has a post-project plan for the implementation of success. The project aims to evaluate the perspectives of environmental aspects effectively and wants to carry forward an approach to sustainability in future. The project managers effectively used Biophilic features design in the WELL Platinum aspects and BREEAM Outstanding features of the building include an air filtration system of HEPA, abundance of trees and an effectiveness of communal perspectives of roof terrace. For that reason, the aspects of ethics and sustainability will be carried forward in the project as a well-defined version of the post-project plan (</w:t>
      </w:r>
      <w:proofErr w:type="spellStart"/>
      <w:r w:rsidRPr="00857DC5">
        <w:rPr>
          <w:rFonts w:ascii="Times New Roman" w:eastAsia="Times New Roman" w:hAnsi="Times New Roman" w:cs="Times New Roman"/>
          <w:color w:val="222222"/>
          <w:sz w:val="24"/>
          <w:szCs w:val="24"/>
          <w:highlight w:val="white"/>
        </w:rPr>
        <w:t>Batterseapowerstation</w:t>
      </w:r>
      <w:proofErr w:type="spellEnd"/>
      <w:r w:rsidRPr="00857DC5">
        <w:rPr>
          <w:rFonts w:ascii="Times New Roman" w:eastAsia="Times New Roman" w:hAnsi="Times New Roman" w:cs="Times New Roman"/>
          <w:color w:val="222222"/>
          <w:sz w:val="24"/>
          <w:szCs w:val="24"/>
          <w:highlight w:val="white"/>
        </w:rPr>
        <w:t>, 2022</w:t>
      </w:r>
      <w:r w:rsidRPr="00857DC5">
        <w:rPr>
          <w:rFonts w:ascii="Times New Roman" w:eastAsia="Times New Roman" w:hAnsi="Times New Roman" w:cs="Times New Roman"/>
          <w:sz w:val="24"/>
          <w:szCs w:val="24"/>
        </w:rPr>
        <w:t xml:space="preserve">).   </w:t>
      </w:r>
    </w:p>
    <w:p w14:paraId="2F1199BB" w14:textId="77777777" w:rsidR="0044498D" w:rsidRPr="00857DC5" w:rsidRDefault="00000000" w:rsidP="00857DC5">
      <w:pPr>
        <w:pStyle w:val="1"/>
      </w:pPr>
      <w:bookmarkStart w:id="18" w:name="_hrcy7vnbnhat" w:colFirst="0" w:colLast="0"/>
      <w:bookmarkStart w:id="19" w:name="_Toc141968756"/>
      <w:bookmarkEnd w:id="18"/>
      <w:r w:rsidRPr="00857DC5">
        <w:t>Conclusion-</w:t>
      </w:r>
      <w:bookmarkEnd w:id="19"/>
    </w:p>
    <w:p w14:paraId="51435AFF" w14:textId="77777777" w:rsidR="0044498D" w:rsidRPr="00857DC5" w:rsidRDefault="00000000">
      <w:pPr>
        <w:spacing w:line="360" w:lineRule="auto"/>
        <w:jc w:val="both"/>
        <w:rPr>
          <w:rFonts w:ascii="Times New Roman" w:eastAsia="Times New Roman" w:hAnsi="Times New Roman" w:cs="Times New Roman"/>
          <w:sz w:val="24"/>
          <w:szCs w:val="24"/>
        </w:rPr>
      </w:pPr>
      <w:r w:rsidRPr="00857DC5">
        <w:rPr>
          <w:rFonts w:ascii="Times New Roman" w:eastAsia="Times New Roman" w:hAnsi="Times New Roman" w:cs="Times New Roman"/>
          <w:sz w:val="24"/>
          <w:szCs w:val="24"/>
        </w:rPr>
        <w:t xml:space="preserve">The effectiveness of social development projects and community engagement are correlated with each other. This assessment rightfully focused on the different aspects of the project named, The Battersea power station redevelopment in the UK. The different stakeholder's evaluation of community engagement, the areas, and the approaches of the project have been focused elaborately in this assessment. At the end of the assessment, the lessons that were learned from the project and the post-project plan of the project have been mentioned effectively.   </w:t>
      </w:r>
      <w:r w:rsidRPr="00857DC5">
        <w:rPr>
          <w:rFonts w:ascii="Times New Roman" w:hAnsi="Times New Roman" w:cs="Times New Roman"/>
          <w:sz w:val="24"/>
          <w:szCs w:val="24"/>
        </w:rPr>
        <w:br w:type="page"/>
      </w:r>
    </w:p>
    <w:p w14:paraId="2006CE18" w14:textId="77777777" w:rsidR="0044498D" w:rsidRPr="00857DC5" w:rsidRDefault="00000000" w:rsidP="00857DC5">
      <w:pPr>
        <w:pStyle w:val="1"/>
      </w:pPr>
      <w:bookmarkStart w:id="20" w:name="_8qxuitz89m31" w:colFirst="0" w:colLast="0"/>
      <w:bookmarkStart w:id="21" w:name="_Toc141968757"/>
      <w:bookmarkEnd w:id="20"/>
      <w:r w:rsidRPr="00857DC5">
        <w:lastRenderedPageBreak/>
        <w:t>References-</w:t>
      </w:r>
      <w:bookmarkEnd w:id="21"/>
    </w:p>
    <w:p w14:paraId="401D1FF2" w14:textId="77777777" w:rsidR="0044498D" w:rsidRPr="00857DC5" w:rsidRDefault="00000000">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857DC5">
        <w:rPr>
          <w:rFonts w:ascii="Times New Roman" w:eastAsia="Times New Roman" w:hAnsi="Times New Roman" w:cs="Times New Roman"/>
          <w:color w:val="222222"/>
          <w:sz w:val="24"/>
          <w:szCs w:val="24"/>
        </w:rPr>
        <w:t>Batterseapowerstation</w:t>
      </w:r>
      <w:proofErr w:type="spellEnd"/>
      <w:r w:rsidRPr="00857DC5">
        <w:rPr>
          <w:rFonts w:ascii="Times New Roman" w:eastAsia="Times New Roman" w:hAnsi="Times New Roman" w:cs="Times New Roman"/>
          <w:color w:val="222222"/>
          <w:sz w:val="24"/>
          <w:szCs w:val="24"/>
        </w:rPr>
        <w:t>, 2022.</w:t>
      </w:r>
      <w:r w:rsidRPr="00857DC5">
        <w:rPr>
          <w:rFonts w:ascii="Times New Roman" w:eastAsia="Times New Roman" w:hAnsi="Times New Roman" w:cs="Times New Roman"/>
          <w:color w:val="222222"/>
          <w:sz w:val="24"/>
          <w:szCs w:val="24"/>
          <w:highlight w:val="white"/>
        </w:rPr>
        <w:t xml:space="preserve"> </w:t>
      </w:r>
      <w:r w:rsidRPr="00857DC5">
        <w:rPr>
          <w:rFonts w:ascii="Times New Roman" w:eastAsia="Times New Roman" w:hAnsi="Times New Roman" w:cs="Times New Roman"/>
          <w:i/>
          <w:color w:val="222222"/>
          <w:sz w:val="24"/>
          <w:szCs w:val="24"/>
          <w:highlight w:val="white"/>
        </w:rPr>
        <w:t>Battersea Power Station’s next generation foster + partners designed office 50 Electric Boulevard launches</w:t>
      </w:r>
      <w:r w:rsidRPr="00857DC5">
        <w:rPr>
          <w:rFonts w:ascii="Times New Roman" w:eastAsia="Times New Roman" w:hAnsi="Times New Roman" w:cs="Times New Roman"/>
          <w:color w:val="222222"/>
          <w:sz w:val="24"/>
          <w:szCs w:val="24"/>
          <w:highlight w:val="white"/>
        </w:rPr>
        <w:t xml:space="preserve">. </w:t>
      </w:r>
      <w:r w:rsidRPr="00857DC5">
        <w:rPr>
          <w:rFonts w:ascii="Times New Roman" w:eastAsia="Times New Roman" w:hAnsi="Times New Roman" w:cs="Times New Roman"/>
          <w:i/>
          <w:color w:val="222222"/>
          <w:sz w:val="24"/>
          <w:szCs w:val="24"/>
          <w:highlight w:val="white"/>
        </w:rPr>
        <w:t>Battersea Power Station</w:t>
      </w:r>
      <w:r w:rsidRPr="00857DC5">
        <w:rPr>
          <w:rFonts w:ascii="Times New Roman" w:eastAsia="Times New Roman" w:hAnsi="Times New Roman" w:cs="Times New Roman"/>
          <w:color w:val="222222"/>
          <w:sz w:val="24"/>
          <w:szCs w:val="24"/>
          <w:highlight w:val="white"/>
        </w:rPr>
        <w:t xml:space="preserve">. Available at: https://batterseapowerstation.co.uk/news/battersea-power-stations-50-electric-boulevard-launches/#:~:text=Battersea%20Power%20Station%20has%20unveiled,to%20complete%20in%20summer%202023. (Accessed: 27 July 2023). </w:t>
      </w:r>
    </w:p>
    <w:p w14:paraId="385F6DB7" w14:textId="77777777" w:rsidR="0044498D" w:rsidRPr="00857DC5" w:rsidRDefault="00000000">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857DC5">
        <w:rPr>
          <w:rFonts w:ascii="Times New Roman" w:eastAsia="Times New Roman" w:hAnsi="Times New Roman" w:cs="Times New Roman"/>
          <w:color w:val="222222"/>
          <w:sz w:val="24"/>
          <w:szCs w:val="24"/>
          <w:highlight w:val="white"/>
        </w:rPr>
        <w:t>Batterseapowerstation</w:t>
      </w:r>
      <w:proofErr w:type="spellEnd"/>
      <w:r w:rsidRPr="00857DC5">
        <w:rPr>
          <w:rFonts w:ascii="Times New Roman" w:eastAsia="Times New Roman" w:hAnsi="Times New Roman" w:cs="Times New Roman"/>
          <w:color w:val="222222"/>
          <w:sz w:val="24"/>
          <w:szCs w:val="24"/>
          <w:highlight w:val="white"/>
        </w:rPr>
        <w:t xml:space="preserve">, 2022. </w:t>
      </w:r>
      <w:r w:rsidRPr="00857DC5">
        <w:rPr>
          <w:rFonts w:ascii="Times New Roman" w:eastAsia="Times New Roman" w:hAnsi="Times New Roman" w:cs="Times New Roman"/>
          <w:i/>
          <w:color w:val="222222"/>
          <w:sz w:val="24"/>
          <w:szCs w:val="24"/>
          <w:highlight w:val="white"/>
        </w:rPr>
        <w:t>The masterplan</w:t>
      </w:r>
      <w:r w:rsidRPr="00857DC5">
        <w:rPr>
          <w:rFonts w:ascii="Times New Roman" w:eastAsia="Times New Roman" w:hAnsi="Times New Roman" w:cs="Times New Roman"/>
          <w:color w:val="222222"/>
          <w:sz w:val="24"/>
          <w:szCs w:val="24"/>
          <w:highlight w:val="white"/>
        </w:rPr>
        <w:t xml:space="preserve">. </w:t>
      </w:r>
      <w:r w:rsidRPr="00857DC5">
        <w:rPr>
          <w:rFonts w:ascii="Times New Roman" w:eastAsia="Times New Roman" w:hAnsi="Times New Roman" w:cs="Times New Roman"/>
          <w:i/>
          <w:color w:val="222222"/>
          <w:sz w:val="24"/>
          <w:szCs w:val="24"/>
          <w:highlight w:val="white"/>
        </w:rPr>
        <w:t>Battersea Power Station</w:t>
      </w:r>
      <w:r w:rsidRPr="00857DC5">
        <w:rPr>
          <w:rFonts w:ascii="Times New Roman" w:eastAsia="Times New Roman" w:hAnsi="Times New Roman" w:cs="Times New Roman"/>
          <w:color w:val="222222"/>
          <w:sz w:val="24"/>
          <w:szCs w:val="24"/>
          <w:highlight w:val="white"/>
        </w:rPr>
        <w:t>. Available at: https://batterseapowerstation.co.uk/about/building-battersea-the-masterplan/#:~:text=Across%20the%2042%2Dacre%20site,a%20six%20acre%20public%20park. (Accessed: 27 July 2023).</w:t>
      </w:r>
    </w:p>
    <w:p w14:paraId="4000E769" w14:textId="77777777" w:rsidR="0044498D" w:rsidRPr="00857DC5" w:rsidRDefault="00000000">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857DC5">
        <w:rPr>
          <w:rFonts w:ascii="Times New Roman" w:eastAsia="Times New Roman" w:hAnsi="Times New Roman" w:cs="Times New Roman"/>
          <w:color w:val="222222"/>
          <w:sz w:val="24"/>
          <w:szCs w:val="24"/>
        </w:rPr>
        <w:t>Batterseapowerstation</w:t>
      </w:r>
      <w:proofErr w:type="spellEnd"/>
      <w:r w:rsidRPr="00857DC5">
        <w:rPr>
          <w:rFonts w:ascii="Times New Roman" w:eastAsia="Times New Roman" w:hAnsi="Times New Roman" w:cs="Times New Roman"/>
          <w:color w:val="222222"/>
          <w:sz w:val="24"/>
          <w:szCs w:val="24"/>
        </w:rPr>
        <w:t>, 2023.</w:t>
      </w:r>
      <w:r w:rsidRPr="00857DC5">
        <w:rPr>
          <w:rFonts w:ascii="Times New Roman" w:eastAsia="Times New Roman" w:hAnsi="Times New Roman" w:cs="Times New Roman"/>
          <w:color w:val="222222"/>
          <w:sz w:val="24"/>
          <w:szCs w:val="24"/>
          <w:highlight w:val="white"/>
        </w:rPr>
        <w:t xml:space="preserve"> </w:t>
      </w:r>
      <w:r w:rsidRPr="00857DC5">
        <w:rPr>
          <w:rFonts w:ascii="Times New Roman" w:eastAsia="Times New Roman" w:hAnsi="Times New Roman" w:cs="Times New Roman"/>
          <w:i/>
          <w:color w:val="222222"/>
          <w:sz w:val="24"/>
          <w:szCs w:val="24"/>
          <w:highlight w:val="white"/>
        </w:rPr>
        <w:t xml:space="preserve">The </w:t>
      </w:r>
      <w:proofErr w:type="spellStart"/>
      <w:r w:rsidRPr="00857DC5">
        <w:rPr>
          <w:rFonts w:ascii="Times New Roman" w:eastAsia="Times New Roman" w:hAnsi="Times New Roman" w:cs="Times New Roman"/>
          <w:i/>
          <w:color w:val="222222"/>
          <w:sz w:val="24"/>
          <w:szCs w:val="24"/>
          <w:highlight w:val="white"/>
        </w:rPr>
        <w:t>placebook</w:t>
      </w:r>
      <w:proofErr w:type="spellEnd"/>
      <w:r w:rsidRPr="00857DC5">
        <w:rPr>
          <w:rFonts w:ascii="Times New Roman" w:eastAsia="Times New Roman" w:hAnsi="Times New Roman" w:cs="Times New Roman"/>
          <w:i/>
          <w:color w:val="222222"/>
          <w:sz w:val="24"/>
          <w:szCs w:val="24"/>
          <w:highlight w:val="white"/>
        </w:rPr>
        <w:t xml:space="preserve"> - </w:t>
      </w:r>
      <w:proofErr w:type="spellStart"/>
      <w:r w:rsidRPr="00857DC5">
        <w:rPr>
          <w:rFonts w:ascii="Times New Roman" w:eastAsia="Times New Roman" w:hAnsi="Times New Roman" w:cs="Times New Roman"/>
          <w:i/>
          <w:color w:val="222222"/>
          <w:sz w:val="24"/>
          <w:szCs w:val="24"/>
          <w:highlight w:val="white"/>
        </w:rPr>
        <w:t>battersea</w:t>
      </w:r>
      <w:proofErr w:type="spellEnd"/>
      <w:r w:rsidRPr="00857DC5">
        <w:rPr>
          <w:rFonts w:ascii="Times New Roman" w:eastAsia="Times New Roman" w:hAnsi="Times New Roman" w:cs="Times New Roman"/>
          <w:i/>
          <w:color w:val="222222"/>
          <w:sz w:val="24"/>
          <w:szCs w:val="24"/>
          <w:highlight w:val="white"/>
        </w:rPr>
        <w:t xml:space="preserve"> power station</w:t>
      </w:r>
      <w:r w:rsidRPr="00857DC5">
        <w:rPr>
          <w:rFonts w:ascii="Times New Roman" w:eastAsia="Times New Roman" w:hAnsi="Times New Roman" w:cs="Times New Roman"/>
          <w:color w:val="222222"/>
          <w:sz w:val="24"/>
          <w:szCs w:val="24"/>
          <w:highlight w:val="white"/>
        </w:rPr>
        <w:t xml:space="preserve">. Available at: https://batterseapowerstation.co.uk/content/uploads/2022/07/the-placebook.pdf (Accessed: 27 July 2023). </w:t>
      </w:r>
    </w:p>
    <w:p w14:paraId="7DBA907E" w14:textId="77777777" w:rsidR="0044498D" w:rsidRPr="00857DC5" w:rsidRDefault="00000000">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857DC5">
        <w:rPr>
          <w:rFonts w:ascii="Times New Roman" w:eastAsia="Times New Roman" w:hAnsi="Times New Roman" w:cs="Times New Roman"/>
          <w:color w:val="222222"/>
          <w:sz w:val="24"/>
          <w:szCs w:val="24"/>
          <w:highlight w:val="white"/>
        </w:rPr>
        <w:t>Brugmann</w:t>
      </w:r>
      <w:proofErr w:type="spellEnd"/>
      <w:r w:rsidRPr="00857DC5">
        <w:rPr>
          <w:rFonts w:ascii="Times New Roman" w:eastAsia="Times New Roman" w:hAnsi="Times New Roman" w:cs="Times New Roman"/>
          <w:color w:val="222222"/>
          <w:sz w:val="24"/>
          <w:szCs w:val="24"/>
          <w:highlight w:val="white"/>
        </w:rPr>
        <w:t xml:space="preserve">, J., 2021. Is there method in our measurement? The use of indicators in local sustainable development planning. In </w:t>
      </w:r>
      <w:r w:rsidRPr="00857DC5">
        <w:rPr>
          <w:rFonts w:ascii="Times New Roman" w:eastAsia="Times New Roman" w:hAnsi="Times New Roman" w:cs="Times New Roman"/>
          <w:i/>
          <w:color w:val="222222"/>
          <w:sz w:val="24"/>
          <w:szCs w:val="24"/>
          <w:highlight w:val="white"/>
        </w:rPr>
        <w:t>The Earthscan Reader in Sustainable Cities</w:t>
      </w:r>
      <w:r w:rsidRPr="00857DC5">
        <w:rPr>
          <w:rFonts w:ascii="Times New Roman" w:eastAsia="Times New Roman" w:hAnsi="Times New Roman" w:cs="Times New Roman"/>
          <w:color w:val="222222"/>
          <w:sz w:val="24"/>
          <w:szCs w:val="24"/>
          <w:highlight w:val="white"/>
        </w:rPr>
        <w:t xml:space="preserve"> (pp. 394-410). Routledge. </w:t>
      </w:r>
      <w:hyperlink r:id="rId9">
        <w:r w:rsidRPr="00857DC5">
          <w:rPr>
            <w:rFonts w:ascii="Times New Roman" w:eastAsia="Times New Roman" w:hAnsi="Times New Roman" w:cs="Times New Roman"/>
            <w:color w:val="1155CC"/>
            <w:sz w:val="24"/>
            <w:szCs w:val="24"/>
            <w:highlight w:val="white"/>
            <w:u w:val="single"/>
          </w:rPr>
          <w:t>https://www.taylorfrancis.com/chapters/edit/10.4324/9781315800462-22/method-measurement-use-indicators-local-sustainable-development-planning-jeb-brugmann</w:t>
        </w:r>
      </w:hyperlink>
    </w:p>
    <w:p w14:paraId="79461A72" w14:textId="77777777" w:rsidR="0044498D" w:rsidRPr="00857DC5" w:rsidRDefault="00000000">
      <w:pPr>
        <w:spacing w:before="240" w:after="240" w:line="360" w:lineRule="auto"/>
        <w:jc w:val="both"/>
        <w:rPr>
          <w:rFonts w:ascii="Times New Roman" w:eastAsia="Times New Roman" w:hAnsi="Times New Roman" w:cs="Times New Roman"/>
          <w:sz w:val="24"/>
          <w:szCs w:val="24"/>
        </w:rPr>
      </w:pPr>
      <w:proofErr w:type="spellStart"/>
      <w:r w:rsidRPr="00857DC5">
        <w:rPr>
          <w:rFonts w:ascii="Times New Roman" w:eastAsia="Times New Roman" w:hAnsi="Times New Roman" w:cs="Times New Roman"/>
          <w:sz w:val="24"/>
          <w:szCs w:val="24"/>
        </w:rPr>
        <w:t>Forsdick</w:t>
      </w:r>
      <w:proofErr w:type="spellEnd"/>
      <w:r w:rsidRPr="00857DC5">
        <w:rPr>
          <w:rFonts w:ascii="Times New Roman" w:eastAsia="Times New Roman" w:hAnsi="Times New Roman" w:cs="Times New Roman"/>
          <w:sz w:val="24"/>
          <w:szCs w:val="24"/>
        </w:rPr>
        <w:t xml:space="preserve">, S. 2022. </w:t>
      </w:r>
      <w:r w:rsidRPr="00857DC5">
        <w:rPr>
          <w:rFonts w:ascii="Times New Roman" w:eastAsia="Times New Roman" w:hAnsi="Times New Roman" w:cs="Times New Roman"/>
          <w:i/>
          <w:sz w:val="24"/>
          <w:szCs w:val="24"/>
        </w:rPr>
        <w:t>Tracking five of the UK’s biggest infrastructure projects</w:t>
      </w:r>
      <w:r w:rsidRPr="00857DC5">
        <w:rPr>
          <w:rFonts w:ascii="Times New Roman" w:eastAsia="Times New Roman" w:hAnsi="Times New Roman" w:cs="Times New Roman"/>
          <w:sz w:val="24"/>
          <w:szCs w:val="24"/>
        </w:rPr>
        <w:t xml:space="preserve">, </w:t>
      </w:r>
      <w:r w:rsidRPr="00857DC5">
        <w:rPr>
          <w:rFonts w:ascii="Times New Roman" w:eastAsia="Times New Roman" w:hAnsi="Times New Roman" w:cs="Times New Roman"/>
          <w:i/>
          <w:sz w:val="24"/>
          <w:szCs w:val="24"/>
        </w:rPr>
        <w:t>Raconteur</w:t>
      </w:r>
      <w:r w:rsidRPr="00857DC5">
        <w:rPr>
          <w:rFonts w:ascii="Times New Roman" w:eastAsia="Times New Roman" w:hAnsi="Times New Roman" w:cs="Times New Roman"/>
          <w:sz w:val="24"/>
          <w:szCs w:val="24"/>
        </w:rPr>
        <w:t>. Available at: https://www.raconteur.net/design-innovation/uk-biggest-infrastructure-projects/ (Accessed: 27 July 2023).</w:t>
      </w:r>
    </w:p>
    <w:p w14:paraId="11717E2E" w14:textId="77777777" w:rsidR="0044498D" w:rsidRPr="00857DC5" w:rsidRDefault="00000000">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857DC5">
        <w:rPr>
          <w:rFonts w:ascii="Times New Roman" w:eastAsia="Times New Roman" w:hAnsi="Times New Roman" w:cs="Times New Roman"/>
          <w:color w:val="222222"/>
          <w:sz w:val="24"/>
          <w:szCs w:val="24"/>
          <w:highlight w:val="white"/>
        </w:rPr>
        <w:t>Gulakov</w:t>
      </w:r>
      <w:proofErr w:type="spellEnd"/>
      <w:r w:rsidRPr="00857DC5">
        <w:rPr>
          <w:rFonts w:ascii="Times New Roman" w:eastAsia="Times New Roman" w:hAnsi="Times New Roman" w:cs="Times New Roman"/>
          <w:color w:val="222222"/>
          <w:sz w:val="24"/>
          <w:szCs w:val="24"/>
          <w:highlight w:val="white"/>
        </w:rPr>
        <w:t xml:space="preserve">, I., </w:t>
      </w:r>
      <w:proofErr w:type="spellStart"/>
      <w:r w:rsidRPr="00857DC5">
        <w:rPr>
          <w:rFonts w:ascii="Times New Roman" w:eastAsia="Times New Roman" w:hAnsi="Times New Roman" w:cs="Times New Roman"/>
          <w:color w:val="222222"/>
          <w:sz w:val="24"/>
          <w:szCs w:val="24"/>
          <w:highlight w:val="white"/>
        </w:rPr>
        <w:t>Vanclay</w:t>
      </w:r>
      <w:proofErr w:type="spellEnd"/>
      <w:r w:rsidRPr="00857DC5">
        <w:rPr>
          <w:rFonts w:ascii="Times New Roman" w:eastAsia="Times New Roman" w:hAnsi="Times New Roman" w:cs="Times New Roman"/>
          <w:color w:val="222222"/>
          <w:sz w:val="24"/>
          <w:szCs w:val="24"/>
          <w:highlight w:val="white"/>
        </w:rPr>
        <w:t xml:space="preserve">, F. and Arts, J., 2020. Modifying social impact assessment to enhance the effectiveness of company social investment strategies in contributing to local community development. </w:t>
      </w:r>
      <w:r w:rsidRPr="00857DC5">
        <w:rPr>
          <w:rFonts w:ascii="Times New Roman" w:eastAsia="Times New Roman" w:hAnsi="Times New Roman" w:cs="Times New Roman"/>
          <w:i/>
          <w:color w:val="222222"/>
          <w:sz w:val="24"/>
          <w:szCs w:val="24"/>
          <w:highlight w:val="white"/>
        </w:rPr>
        <w:t>Impact Assessment and Project Appraisal</w:t>
      </w:r>
      <w:r w:rsidRPr="00857DC5">
        <w:rPr>
          <w:rFonts w:ascii="Times New Roman" w:eastAsia="Times New Roman" w:hAnsi="Times New Roman" w:cs="Times New Roman"/>
          <w:color w:val="222222"/>
          <w:sz w:val="24"/>
          <w:szCs w:val="24"/>
          <w:highlight w:val="white"/>
        </w:rPr>
        <w:t xml:space="preserve">, </w:t>
      </w:r>
      <w:r w:rsidRPr="00857DC5">
        <w:rPr>
          <w:rFonts w:ascii="Times New Roman" w:eastAsia="Times New Roman" w:hAnsi="Times New Roman" w:cs="Times New Roman"/>
          <w:i/>
          <w:color w:val="222222"/>
          <w:sz w:val="24"/>
          <w:szCs w:val="24"/>
          <w:highlight w:val="white"/>
        </w:rPr>
        <w:t>38</w:t>
      </w:r>
      <w:r w:rsidRPr="00857DC5">
        <w:rPr>
          <w:rFonts w:ascii="Times New Roman" w:eastAsia="Times New Roman" w:hAnsi="Times New Roman" w:cs="Times New Roman"/>
          <w:color w:val="222222"/>
          <w:sz w:val="24"/>
          <w:szCs w:val="24"/>
          <w:highlight w:val="white"/>
        </w:rPr>
        <w:t xml:space="preserve">(5), pp.382-396. </w:t>
      </w:r>
      <w:hyperlink r:id="rId10">
        <w:r w:rsidRPr="00857DC5">
          <w:rPr>
            <w:rFonts w:ascii="Times New Roman" w:eastAsia="Times New Roman" w:hAnsi="Times New Roman" w:cs="Times New Roman"/>
            <w:color w:val="1155CC"/>
            <w:sz w:val="24"/>
            <w:szCs w:val="24"/>
            <w:highlight w:val="white"/>
            <w:u w:val="single"/>
          </w:rPr>
          <w:t>https://www.tandfonline.com/doi/full/10.1080/14615517.2020.1765302</w:t>
        </w:r>
      </w:hyperlink>
    </w:p>
    <w:p w14:paraId="4A025A71" w14:textId="77777777" w:rsidR="0044498D" w:rsidRPr="00857DC5" w:rsidRDefault="00000000">
      <w:pPr>
        <w:spacing w:before="240" w:after="240" w:line="360" w:lineRule="auto"/>
        <w:jc w:val="both"/>
        <w:rPr>
          <w:rFonts w:ascii="Times New Roman" w:eastAsia="Times New Roman" w:hAnsi="Times New Roman" w:cs="Times New Roman"/>
          <w:color w:val="222222"/>
          <w:sz w:val="24"/>
          <w:szCs w:val="24"/>
          <w:highlight w:val="white"/>
        </w:rPr>
      </w:pPr>
      <w:r w:rsidRPr="00857DC5">
        <w:rPr>
          <w:rFonts w:ascii="Times New Roman" w:eastAsia="Times New Roman" w:hAnsi="Times New Roman" w:cs="Times New Roman"/>
          <w:color w:val="222222"/>
          <w:sz w:val="24"/>
          <w:szCs w:val="24"/>
          <w:highlight w:val="white"/>
        </w:rPr>
        <w:t xml:space="preserve">Harris, W. 2023. </w:t>
      </w:r>
      <w:r w:rsidRPr="00857DC5">
        <w:rPr>
          <w:rFonts w:ascii="Times New Roman" w:eastAsia="Times New Roman" w:hAnsi="Times New Roman" w:cs="Times New Roman"/>
          <w:i/>
          <w:color w:val="222222"/>
          <w:sz w:val="24"/>
          <w:szCs w:val="24"/>
          <w:highlight w:val="white"/>
        </w:rPr>
        <w:t xml:space="preserve">Battersea Power Station website case study: </w:t>
      </w:r>
      <w:proofErr w:type="spellStart"/>
      <w:r w:rsidRPr="00857DC5">
        <w:rPr>
          <w:rFonts w:ascii="Times New Roman" w:eastAsia="Times New Roman" w:hAnsi="Times New Roman" w:cs="Times New Roman"/>
          <w:i/>
          <w:color w:val="222222"/>
          <w:sz w:val="24"/>
          <w:szCs w:val="24"/>
          <w:highlight w:val="white"/>
        </w:rPr>
        <w:t>Bolser</w:t>
      </w:r>
      <w:proofErr w:type="spellEnd"/>
      <w:r w:rsidRPr="00857DC5">
        <w:rPr>
          <w:rFonts w:ascii="Times New Roman" w:eastAsia="Times New Roman" w:hAnsi="Times New Roman" w:cs="Times New Roman"/>
          <w:i/>
          <w:color w:val="222222"/>
          <w:sz w:val="24"/>
          <w:szCs w:val="24"/>
          <w:highlight w:val="white"/>
        </w:rPr>
        <w:t>: Leeds Digital Agency</w:t>
      </w:r>
      <w:r w:rsidRPr="00857DC5">
        <w:rPr>
          <w:rFonts w:ascii="Times New Roman" w:eastAsia="Times New Roman" w:hAnsi="Times New Roman" w:cs="Times New Roman"/>
          <w:color w:val="222222"/>
          <w:sz w:val="24"/>
          <w:szCs w:val="24"/>
          <w:highlight w:val="white"/>
        </w:rPr>
        <w:t xml:space="preserve">, </w:t>
      </w:r>
      <w:proofErr w:type="spellStart"/>
      <w:r w:rsidRPr="00857DC5">
        <w:rPr>
          <w:rFonts w:ascii="Times New Roman" w:eastAsia="Times New Roman" w:hAnsi="Times New Roman" w:cs="Times New Roman"/>
          <w:i/>
          <w:color w:val="222222"/>
          <w:sz w:val="24"/>
          <w:szCs w:val="24"/>
          <w:highlight w:val="white"/>
        </w:rPr>
        <w:t>Bolser</w:t>
      </w:r>
      <w:proofErr w:type="spellEnd"/>
      <w:r w:rsidRPr="00857DC5">
        <w:rPr>
          <w:rFonts w:ascii="Times New Roman" w:eastAsia="Times New Roman" w:hAnsi="Times New Roman" w:cs="Times New Roman"/>
          <w:color w:val="222222"/>
          <w:sz w:val="24"/>
          <w:szCs w:val="24"/>
          <w:highlight w:val="white"/>
        </w:rPr>
        <w:t>. Available at: https://bolser.co.uk/case-study/battersea-power-station (Accessed: 27 July 2023).</w:t>
      </w:r>
    </w:p>
    <w:p w14:paraId="57546F93" w14:textId="77777777" w:rsidR="0044498D" w:rsidRPr="00857DC5" w:rsidRDefault="00000000">
      <w:pPr>
        <w:spacing w:before="240" w:after="240" w:line="360" w:lineRule="auto"/>
        <w:jc w:val="both"/>
        <w:rPr>
          <w:rFonts w:ascii="Times New Roman" w:eastAsia="Times New Roman" w:hAnsi="Times New Roman" w:cs="Times New Roman"/>
          <w:color w:val="222222"/>
          <w:sz w:val="24"/>
          <w:szCs w:val="24"/>
          <w:highlight w:val="white"/>
        </w:rPr>
      </w:pPr>
      <w:r w:rsidRPr="00857DC5">
        <w:rPr>
          <w:rFonts w:ascii="Times New Roman" w:eastAsia="Times New Roman" w:hAnsi="Times New Roman" w:cs="Times New Roman"/>
          <w:color w:val="222222"/>
          <w:sz w:val="24"/>
          <w:szCs w:val="24"/>
          <w:highlight w:val="white"/>
        </w:rPr>
        <w:lastRenderedPageBreak/>
        <w:t>Teague, L. 2023.</w:t>
      </w:r>
      <w:r w:rsidRPr="00857DC5">
        <w:rPr>
          <w:rFonts w:ascii="Times New Roman" w:eastAsia="Times New Roman" w:hAnsi="Times New Roman" w:cs="Times New Roman"/>
          <w:i/>
          <w:color w:val="222222"/>
          <w:sz w:val="24"/>
          <w:szCs w:val="24"/>
          <w:highlight w:val="white"/>
        </w:rPr>
        <w:t xml:space="preserve"> Battersea Power Station: A Lesson in landmark restoration and repurposing</w:t>
      </w:r>
      <w:r w:rsidRPr="00857DC5">
        <w:rPr>
          <w:rFonts w:ascii="Times New Roman" w:eastAsia="Times New Roman" w:hAnsi="Times New Roman" w:cs="Times New Roman"/>
          <w:color w:val="222222"/>
          <w:sz w:val="24"/>
          <w:szCs w:val="24"/>
          <w:highlight w:val="white"/>
        </w:rPr>
        <w:t xml:space="preserve"> </w:t>
      </w:r>
      <w:r w:rsidRPr="00857DC5">
        <w:rPr>
          <w:rFonts w:ascii="Times New Roman" w:eastAsia="Times New Roman" w:hAnsi="Times New Roman" w:cs="Times New Roman"/>
          <w:i/>
          <w:color w:val="222222"/>
          <w:sz w:val="24"/>
          <w:szCs w:val="24"/>
          <w:highlight w:val="white"/>
        </w:rPr>
        <w:t>Mix Interiors</w:t>
      </w:r>
      <w:r w:rsidRPr="00857DC5">
        <w:rPr>
          <w:rFonts w:ascii="Times New Roman" w:eastAsia="Times New Roman" w:hAnsi="Times New Roman" w:cs="Times New Roman"/>
          <w:color w:val="222222"/>
          <w:sz w:val="24"/>
          <w:szCs w:val="24"/>
          <w:highlight w:val="white"/>
        </w:rPr>
        <w:t>. Available at: https://www.mixinteriors.com/project/battersea-power-station-restoration-repurposing/ (Accessed: 27 July 2023).</w:t>
      </w:r>
    </w:p>
    <w:p w14:paraId="5D494207" w14:textId="77777777" w:rsidR="0044498D" w:rsidRPr="00857DC5" w:rsidRDefault="00000000">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857DC5">
        <w:rPr>
          <w:rFonts w:ascii="Times New Roman" w:eastAsia="Times New Roman" w:hAnsi="Times New Roman" w:cs="Times New Roman"/>
          <w:color w:val="222222"/>
          <w:sz w:val="24"/>
          <w:szCs w:val="24"/>
          <w:highlight w:val="white"/>
        </w:rPr>
        <w:t>Toukola</w:t>
      </w:r>
      <w:proofErr w:type="spellEnd"/>
      <w:r w:rsidRPr="00857DC5">
        <w:rPr>
          <w:rFonts w:ascii="Times New Roman" w:eastAsia="Times New Roman" w:hAnsi="Times New Roman" w:cs="Times New Roman"/>
          <w:color w:val="222222"/>
          <w:sz w:val="24"/>
          <w:szCs w:val="24"/>
          <w:highlight w:val="white"/>
        </w:rPr>
        <w:t xml:space="preserve">, S. and </w:t>
      </w:r>
      <w:proofErr w:type="spellStart"/>
      <w:r w:rsidRPr="00857DC5">
        <w:rPr>
          <w:rFonts w:ascii="Times New Roman" w:eastAsia="Times New Roman" w:hAnsi="Times New Roman" w:cs="Times New Roman"/>
          <w:color w:val="222222"/>
          <w:sz w:val="24"/>
          <w:szCs w:val="24"/>
          <w:highlight w:val="white"/>
        </w:rPr>
        <w:t>Ahola</w:t>
      </w:r>
      <w:proofErr w:type="spellEnd"/>
      <w:r w:rsidRPr="00857DC5">
        <w:rPr>
          <w:rFonts w:ascii="Times New Roman" w:eastAsia="Times New Roman" w:hAnsi="Times New Roman" w:cs="Times New Roman"/>
          <w:color w:val="222222"/>
          <w:sz w:val="24"/>
          <w:szCs w:val="24"/>
          <w:highlight w:val="white"/>
        </w:rPr>
        <w:t xml:space="preserve">, T., 2022. Digital tools for stakeholder participation in urban development projects. </w:t>
      </w:r>
      <w:r w:rsidRPr="00857DC5">
        <w:rPr>
          <w:rFonts w:ascii="Times New Roman" w:eastAsia="Times New Roman" w:hAnsi="Times New Roman" w:cs="Times New Roman"/>
          <w:i/>
          <w:color w:val="222222"/>
          <w:sz w:val="24"/>
          <w:szCs w:val="24"/>
          <w:highlight w:val="white"/>
        </w:rPr>
        <w:t>Project Leadership and Society</w:t>
      </w:r>
      <w:r w:rsidRPr="00857DC5">
        <w:rPr>
          <w:rFonts w:ascii="Times New Roman" w:eastAsia="Times New Roman" w:hAnsi="Times New Roman" w:cs="Times New Roman"/>
          <w:color w:val="222222"/>
          <w:sz w:val="24"/>
          <w:szCs w:val="24"/>
          <w:highlight w:val="white"/>
        </w:rPr>
        <w:t xml:space="preserve">, </w:t>
      </w:r>
      <w:r w:rsidRPr="00857DC5">
        <w:rPr>
          <w:rFonts w:ascii="Times New Roman" w:eastAsia="Times New Roman" w:hAnsi="Times New Roman" w:cs="Times New Roman"/>
          <w:i/>
          <w:color w:val="222222"/>
          <w:sz w:val="24"/>
          <w:szCs w:val="24"/>
          <w:highlight w:val="white"/>
        </w:rPr>
        <w:t>3</w:t>
      </w:r>
      <w:r w:rsidRPr="00857DC5">
        <w:rPr>
          <w:rFonts w:ascii="Times New Roman" w:eastAsia="Times New Roman" w:hAnsi="Times New Roman" w:cs="Times New Roman"/>
          <w:color w:val="222222"/>
          <w:sz w:val="24"/>
          <w:szCs w:val="24"/>
          <w:highlight w:val="white"/>
        </w:rPr>
        <w:t xml:space="preserve">, p.100053. </w:t>
      </w:r>
      <w:hyperlink r:id="rId11">
        <w:r w:rsidRPr="00857DC5">
          <w:rPr>
            <w:rFonts w:ascii="Times New Roman" w:eastAsia="Times New Roman" w:hAnsi="Times New Roman" w:cs="Times New Roman"/>
            <w:color w:val="1155CC"/>
            <w:sz w:val="24"/>
            <w:szCs w:val="24"/>
            <w:highlight w:val="white"/>
            <w:u w:val="single"/>
          </w:rPr>
          <w:t>https://www.sciencedirect.com/science/article/pii/S2666721522000138</w:t>
        </w:r>
      </w:hyperlink>
    </w:p>
    <w:p w14:paraId="5E76E866" w14:textId="77777777" w:rsidR="0044498D" w:rsidRPr="00857DC5" w:rsidRDefault="00000000">
      <w:pPr>
        <w:spacing w:before="240" w:after="240" w:line="360" w:lineRule="auto"/>
        <w:jc w:val="both"/>
        <w:rPr>
          <w:rFonts w:ascii="Times New Roman" w:eastAsia="Times New Roman" w:hAnsi="Times New Roman" w:cs="Times New Roman"/>
          <w:color w:val="222222"/>
          <w:sz w:val="24"/>
          <w:szCs w:val="24"/>
          <w:highlight w:val="white"/>
        </w:rPr>
      </w:pPr>
      <w:r w:rsidRPr="00857DC5">
        <w:rPr>
          <w:rFonts w:ascii="Times New Roman" w:eastAsia="Times New Roman" w:hAnsi="Times New Roman" w:cs="Times New Roman"/>
          <w:color w:val="222222"/>
          <w:sz w:val="24"/>
          <w:szCs w:val="24"/>
          <w:highlight w:val="white"/>
        </w:rPr>
        <w:t xml:space="preserve"> </w:t>
      </w:r>
    </w:p>
    <w:p w14:paraId="12BE7370" w14:textId="77777777" w:rsidR="0044498D" w:rsidRPr="00857DC5" w:rsidRDefault="0044498D">
      <w:pPr>
        <w:spacing w:before="240" w:after="240" w:line="360" w:lineRule="auto"/>
        <w:jc w:val="both"/>
        <w:rPr>
          <w:rFonts w:ascii="Times New Roman" w:eastAsia="Times New Roman" w:hAnsi="Times New Roman" w:cs="Times New Roman"/>
          <w:color w:val="222222"/>
          <w:sz w:val="24"/>
          <w:szCs w:val="24"/>
          <w:highlight w:val="white"/>
        </w:rPr>
      </w:pPr>
    </w:p>
    <w:p w14:paraId="2F5F561F" w14:textId="77777777" w:rsidR="0044498D" w:rsidRPr="00857DC5" w:rsidRDefault="0044498D">
      <w:pPr>
        <w:spacing w:before="240" w:after="240" w:line="360" w:lineRule="auto"/>
        <w:jc w:val="both"/>
        <w:rPr>
          <w:rFonts w:ascii="Times New Roman" w:eastAsia="Times New Roman" w:hAnsi="Times New Roman" w:cs="Times New Roman"/>
          <w:color w:val="222222"/>
          <w:sz w:val="24"/>
          <w:szCs w:val="24"/>
          <w:highlight w:val="white"/>
        </w:rPr>
      </w:pPr>
    </w:p>
    <w:p w14:paraId="7777B335" w14:textId="77777777" w:rsidR="0044498D" w:rsidRPr="00857DC5" w:rsidRDefault="0044498D">
      <w:pPr>
        <w:spacing w:before="240" w:after="240" w:line="360" w:lineRule="auto"/>
        <w:jc w:val="both"/>
        <w:rPr>
          <w:rFonts w:ascii="Times New Roman" w:eastAsia="Times New Roman" w:hAnsi="Times New Roman" w:cs="Times New Roman"/>
          <w:color w:val="222222"/>
          <w:sz w:val="24"/>
          <w:szCs w:val="24"/>
          <w:highlight w:val="white"/>
        </w:rPr>
      </w:pPr>
    </w:p>
    <w:p w14:paraId="4622F130" w14:textId="77777777" w:rsidR="0044498D" w:rsidRPr="00857DC5" w:rsidRDefault="0044498D">
      <w:pPr>
        <w:spacing w:before="240" w:after="240" w:line="360" w:lineRule="auto"/>
        <w:jc w:val="both"/>
        <w:rPr>
          <w:rFonts w:ascii="Times New Roman" w:eastAsia="Times New Roman" w:hAnsi="Times New Roman" w:cs="Times New Roman"/>
          <w:color w:val="222222"/>
          <w:sz w:val="24"/>
          <w:szCs w:val="24"/>
          <w:highlight w:val="white"/>
        </w:rPr>
      </w:pPr>
    </w:p>
    <w:p w14:paraId="458B9EB8" w14:textId="77777777" w:rsidR="0044498D" w:rsidRPr="00857DC5" w:rsidRDefault="00000000">
      <w:pPr>
        <w:spacing w:before="240" w:after="240" w:line="360" w:lineRule="auto"/>
        <w:jc w:val="both"/>
        <w:rPr>
          <w:rFonts w:ascii="Times New Roman" w:eastAsia="Times New Roman" w:hAnsi="Times New Roman" w:cs="Times New Roman"/>
          <w:color w:val="222222"/>
          <w:sz w:val="24"/>
          <w:szCs w:val="24"/>
          <w:highlight w:val="white"/>
        </w:rPr>
      </w:pPr>
      <w:r w:rsidRPr="00857DC5">
        <w:rPr>
          <w:rFonts w:ascii="Times New Roman" w:eastAsia="Times New Roman" w:hAnsi="Times New Roman" w:cs="Times New Roman"/>
          <w:color w:val="222222"/>
          <w:sz w:val="24"/>
          <w:szCs w:val="24"/>
          <w:highlight w:val="white"/>
        </w:rPr>
        <w:t xml:space="preserve"> </w:t>
      </w:r>
    </w:p>
    <w:p w14:paraId="1854E258" w14:textId="77777777" w:rsidR="0044498D" w:rsidRPr="00857DC5" w:rsidRDefault="0044498D">
      <w:pPr>
        <w:spacing w:before="240" w:after="240" w:line="360" w:lineRule="auto"/>
        <w:jc w:val="both"/>
        <w:rPr>
          <w:rFonts w:ascii="Times New Roman" w:eastAsia="Times New Roman" w:hAnsi="Times New Roman" w:cs="Times New Roman"/>
          <w:color w:val="222222"/>
          <w:sz w:val="24"/>
          <w:szCs w:val="24"/>
          <w:highlight w:val="white"/>
        </w:rPr>
      </w:pPr>
    </w:p>
    <w:p w14:paraId="0B7C1A38" w14:textId="77777777" w:rsidR="0044498D" w:rsidRPr="00857DC5" w:rsidRDefault="0044498D">
      <w:pPr>
        <w:spacing w:before="240" w:after="240" w:line="360" w:lineRule="auto"/>
        <w:jc w:val="both"/>
        <w:rPr>
          <w:rFonts w:ascii="Times New Roman" w:eastAsia="Times New Roman" w:hAnsi="Times New Roman" w:cs="Times New Roman"/>
          <w:color w:val="222222"/>
          <w:sz w:val="24"/>
          <w:szCs w:val="24"/>
          <w:highlight w:val="white"/>
        </w:rPr>
      </w:pPr>
    </w:p>
    <w:p w14:paraId="33069E6D" w14:textId="77777777" w:rsidR="0044498D" w:rsidRPr="00857DC5" w:rsidRDefault="0044498D">
      <w:pPr>
        <w:spacing w:before="240" w:after="240" w:line="360" w:lineRule="auto"/>
        <w:jc w:val="both"/>
        <w:rPr>
          <w:rFonts w:ascii="Times New Roman" w:eastAsia="Times New Roman" w:hAnsi="Times New Roman" w:cs="Times New Roman"/>
          <w:sz w:val="24"/>
          <w:szCs w:val="24"/>
        </w:rPr>
      </w:pPr>
    </w:p>
    <w:p w14:paraId="1FF88B66" w14:textId="77777777" w:rsidR="0044498D" w:rsidRPr="00857DC5" w:rsidRDefault="0044498D">
      <w:pPr>
        <w:spacing w:line="360" w:lineRule="auto"/>
        <w:jc w:val="both"/>
        <w:rPr>
          <w:rFonts w:ascii="Times New Roman" w:eastAsia="Times New Roman" w:hAnsi="Times New Roman" w:cs="Times New Roman"/>
          <w:b/>
          <w:sz w:val="24"/>
          <w:szCs w:val="24"/>
        </w:rPr>
      </w:pPr>
    </w:p>
    <w:p w14:paraId="1D088CB1" w14:textId="77777777" w:rsidR="0044498D" w:rsidRPr="00857DC5" w:rsidRDefault="0044498D">
      <w:pPr>
        <w:spacing w:line="360" w:lineRule="auto"/>
        <w:jc w:val="both"/>
        <w:rPr>
          <w:rFonts w:ascii="Times New Roman" w:eastAsia="Times New Roman" w:hAnsi="Times New Roman" w:cs="Times New Roman"/>
          <w:b/>
          <w:sz w:val="24"/>
          <w:szCs w:val="24"/>
        </w:rPr>
      </w:pPr>
    </w:p>
    <w:p w14:paraId="6C0A2476" w14:textId="77777777" w:rsidR="0044498D" w:rsidRPr="00857DC5" w:rsidRDefault="0044498D">
      <w:pPr>
        <w:spacing w:line="360" w:lineRule="auto"/>
        <w:jc w:val="both"/>
        <w:rPr>
          <w:rFonts w:ascii="Times New Roman" w:eastAsia="Times New Roman" w:hAnsi="Times New Roman" w:cs="Times New Roman"/>
          <w:b/>
          <w:sz w:val="24"/>
          <w:szCs w:val="24"/>
        </w:rPr>
      </w:pPr>
    </w:p>
    <w:p w14:paraId="5C25AB9E" w14:textId="77777777" w:rsidR="0044498D" w:rsidRPr="00857DC5" w:rsidRDefault="0044498D">
      <w:pPr>
        <w:spacing w:line="360" w:lineRule="auto"/>
        <w:jc w:val="both"/>
        <w:rPr>
          <w:rFonts w:ascii="Times New Roman" w:eastAsia="Times New Roman" w:hAnsi="Times New Roman" w:cs="Times New Roman"/>
          <w:b/>
          <w:sz w:val="24"/>
          <w:szCs w:val="24"/>
        </w:rPr>
      </w:pPr>
    </w:p>
    <w:p w14:paraId="2C35A3B1" w14:textId="77777777" w:rsidR="0044498D" w:rsidRPr="00857DC5" w:rsidRDefault="0044498D">
      <w:pPr>
        <w:spacing w:line="360" w:lineRule="auto"/>
        <w:jc w:val="both"/>
        <w:rPr>
          <w:rFonts w:ascii="Times New Roman" w:eastAsia="Times New Roman" w:hAnsi="Times New Roman" w:cs="Times New Roman"/>
          <w:b/>
          <w:sz w:val="24"/>
          <w:szCs w:val="24"/>
        </w:rPr>
      </w:pPr>
    </w:p>
    <w:p w14:paraId="20D5883B" w14:textId="77777777" w:rsidR="0044498D" w:rsidRPr="00857DC5" w:rsidRDefault="0044498D">
      <w:pPr>
        <w:spacing w:line="360" w:lineRule="auto"/>
        <w:jc w:val="both"/>
        <w:rPr>
          <w:rFonts w:ascii="Times New Roman" w:eastAsia="Times New Roman" w:hAnsi="Times New Roman" w:cs="Times New Roman"/>
          <w:b/>
          <w:sz w:val="24"/>
          <w:szCs w:val="24"/>
        </w:rPr>
      </w:pPr>
    </w:p>
    <w:sectPr w:rsidR="0044498D" w:rsidRPr="00857DC5">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8BFA6" w14:textId="77777777" w:rsidR="0076689B" w:rsidRDefault="0076689B">
      <w:pPr>
        <w:spacing w:line="240" w:lineRule="auto"/>
      </w:pPr>
      <w:r>
        <w:separator/>
      </w:r>
    </w:p>
  </w:endnote>
  <w:endnote w:type="continuationSeparator" w:id="0">
    <w:p w14:paraId="212619D9" w14:textId="77777777" w:rsidR="0076689B" w:rsidRDefault="007668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148433"/>
      <w:docPartObj>
        <w:docPartGallery w:val="AutoText"/>
      </w:docPartObj>
    </w:sdtPr>
    <w:sdtContent>
      <w:p w14:paraId="05D96E99" w14:textId="77777777" w:rsidR="0044498D" w:rsidRDefault="00000000">
        <w:pPr>
          <w:pStyle w:val="a3"/>
          <w:jc w:val="right"/>
        </w:pPr>
        <w:r>
          <w:fldChar w:fldCharType="begin"/>
        </w:r>
        <w:r>
          <w:instrText xml:space="preserve"> PAGE   \* MERGEFORMAT </w:instrText>
        </w:r>
        <w:r>
          <w:fldChar w:fldCharType="separate"/>
        </w:r>
        <w:r>
          <w:t>2</w:t>
        </w:r>
        <w:r>
          <w:fldChar w:fldCharType="end"/>
        </w:r>
      </w:p>
    </w:sdtContent>
  </w:sdt>
  <w:p w14:paraId="01748E25" w14:textId="77777777" w:rsidR="0044498D" w:rsidRDefault="0044498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29CEB" w14:textId="77777777" w:rsidR="0076689B" w:rsidRDefault="0076689B">
      <w:r>
        <w:separator/>
      </w:r>
    </w:p>
  </w:footnote>
  <w:footnote w:type="continuationSeparator" w:id="0">
    <w:p w14:paraId="25B0256E" w14:textId="77777777" w:rsidR="0076689B" w:rsidRDefault="007668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8A1C36"/>
    <w:multiLevelType w:val="multilevel"/>
    <w:tmpl w:val="488A1C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697699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1A0"/>
    <w:rsid w:val="00052012"/>
    <w:rsid w:val="003D025D"/>
    <w:rsid w:val="0044498D"/>
    <w:rsid w:val="00577390"/>
    <w:rsid w:val="00681F5B"/>
    <w:rsid w:val="0076689B"/>
    <w:rsid w:val="007742BF"/>
    <w:rsid w:val="00857DC5"/>
    <w:rsid w:val="008644D6"/>
    <w:rsid w:val="00D321A0"/>
    <w:rsid w:val="57FB61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13A1D"/>
  <w15:docId w15:val="{28DC719A-40E6-7848-8FDF-27F55E3F5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I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276" w:lineRule="auto"/>
    </w:pPr>
    <w:rPr>
      <w:sz w:val="22"/>
      <w:szCs w:val="22"/>
      <w:lang w:val="en-GB" w:eastAsia="en-US"/>
    </w:rPr>
  </w:style>
  <w:style w:type="paragraph" w:styleId="1">
    <w:name w:val="heading 1"/>
    <w:basedOn w:val="a"/>
    <w:next w:val="a"/>
    <w:uiPriority w:val="9"/>
    <w:qFormat/>
    <w:pPr>
      <w:keepNext/>
      <w:keepLines/>
      <w:spacing w:line="360" w:lineRule="auto"/>
      <w:outlineLvl w:val="0"/>
    </w:pPr>
    <w:rPr>
      <w:rFonts w:ascii="Times New Roman" w:eastAsia="Times New Roman" w:hAnsi="Times New Roman" w:cs="Times New Roman"/>
      <w:b/>
      <w:sz w:val="24"/>
      <w:szCs w:val="24"/>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680"/>
        <w:tab w:val="right" w:pos="9360"/>
      </w:tabs>
      <w:spacing w:line="240" w:lineRule="auto"/>
    </w:pPr>
  </w:style>
  <w:style w:type="paragraph" w:styleId="a5">
    <w:name w:val="header"/>
    <w:basedOn w:val="a"/>
    <w:link w:val="a6"/>
    <w:uiPriority w:val="99"/>
    <w:unhideWhenUsed/>
    <w:pPr>
      <w:tabs>
        <w:tab w:val="center" w:pos="4680"/>
        <w:tab w:val="right" w:pos="9360"/>
      </w:tabs>
      <w:spacing w:line="240" w:lineRule="auto"/>
    </w:pPr>
  </w:style>
  <w:style w:type="paragraph" w:styleId="a7">
    <w:name w:val="Subtitle"/>
    <w:basedOn w:val="a"/>
    <w:next w:val="a"/>
    <w:uiPriority w:val="11"/>
    <w:qFormat/>
    <w:pPr>
      <w:keepNext/>
      <w:keepLines/>
      <w:spacing w:after="320"/>
    </w:pPr>
    <w:rPr>
      <w:color w:val="666666"/>
      <w:sz w:val="30"/>
      <w:szCs w:val="30"/>
    </w:rPr>
  </w:style>
  <w:style w:type="paragraph" w:styleId="a8">
    <w:name w:val="Title"/>
    <w:basedOn w:val="a"/>
    <w:next w:val="a"/>
    <w:uiPriority w:val="10"/>
    <w:qFormat/>
    <w:pPr>
      <w:keepNext/>
      <w:keepLines/>
      <w:spacing w:after="60"/>
    </w:pPr>
    <w:rPr>
      <w:sz w:val="52"/>
      <w:szCs w:val="52"/>
    </w:rPr>
  </w:style>
  <w:style w:type="character" w:customStyle="1" w:styleId="a6">
    <w:name w:val="Верхний колонтитул Знак"/>
    <w:basedOn w:val="a0"/>
    <w:link w:val="a5"/>
    <w:uiPriority w:val="99"/>
  </w:style>
  <w:style w:type="character" w:customStyle="1" w:styleId="a4">
    <w:name w:val="Нижний колонтитул Знак"/>
    <w:basedOn w:val="a0"/>
    <w:link w:val="a3"/>
    <w:uiPriority w:val="99"/>
  </w:style>
  <w:style w:type="paragraph" w:styleId="a9">
    <w:name w:val="table of figures"/>
    <w:basedOn w:val="a"/>
    <w:next w:val="a"/>
    <w:uiPriority w:val="99"/>
    <w:unhideWhenUsed/>
    <w:rsid w:val="00857DC5"/>
  </w:style>
  <w:style w:type="character" w:styleId="aa">
    <w:name w:val="Hyperlink"/>
    <w:basedOn w:val="a0"/>
    <w:uiPriority w:val="99"/>
    <w:unhideWhenUsed/>
    <w:rsid w:val="00857D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2666721522000138" TargetMode="External"/><Relationship Id="rId5" Type="http://schemas.openxmlformats.org/officeDocument/2006/relationships/webSettings" Target="webSettings.xml"/><Relationship Id="rId10" Type="http://schemas.openxmlformats.org/officeDocument/2006/relationships/hyperlink" Target="https://www.tandfonline.com/doi/full/10.1080/14615517.2020.1765302" TargetMode="External"/><Relationship Id="rId4" Type="http://schemas.openxmlformats.org/officeDocument/2006/relationships/settings" Target="settings.xml"/><Relationship Id="rId9" Type="http://schemas.openxmlformats.org/officeDocument/2006/relationships/hyperlink" Target="https://www.taylorfrancis.com/chapters/edit/10.4324/9781315800462-22/method-measurement-use-indicators-local-sustainable-development-planning-jeb-brugman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1C985-995F-7240-B3C6-5B319FA5F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2577</Words>
  <Characters>14694</Characters>
  <Application>Microsoft Office Word</Application>
  <DocSecurity>0</DocSecurity>
  <Lines>122</Lines>
  <Paragraphs>34</Paragraphs>
  <ScaleCrop>false</ScaleCrop>
  <Company/>
  <LinksUpToDate>false</LinksUpToDate>
  <CharactersWithSpaces>17237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dc:creator>
  <cp:lastModifiedBy>Пользователь</cp:lastModifiedBy>
  <cp:revision>5</cp:revision>
  <dcterms:created xsi:type="dcterms:W3CDTF">2023-07-27T16:15:00Z</dcterms:created>
  <dcterms:modified xsi:type="dcterms:W3CDTF">2023-08-04T09:27:00Z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c5f3164c355eec8bb345b8204107d8678adb1981cb6867773da775abb6cf3213</vt:lpwstr>
  </property>
  <property fmtid="{D5CDD505-2E9C-101B-9397-08002B2CF9AE}" pid="3" name="KSOProductBuildVer">
    <vt:lpwstr>1033-4.6.0.7728</vt:lpwstr>
  </property>
</Properties>
</file>