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557328170"/>
        <w:docPartObj>
          <w:docPartGallery w:val="Cover Pages"/>
          <w:docPartUnique/>
        </w:docPartObj>
      </w:sdtPr>
      <w:sdtEndPr>
        <w:rPr>
          <w:rFonts w:eastAsiaTheme="minorHAnsi" w:cstheme="minorHAnsi"/>
          <w:color w:val="auto"/>
          <w:lang w:val="en-GB"/>
        </w:rPr>
      </w:sdtEndPr>
      <w:sdtContent>
        <w:p w14:paraId="2095CA65" w14:textId="1947DF52" w:rsidR="00142F49" w:rsidRDefault="00FD5664">
          <w:pPr>
            <w:pStyle w:val="NoSpacing"/>
            <w:spacing w:before="1540" w:after="240"/>
            <w:jc w:val="center"/>
            <w:rPr>
              <w:color w:val="4472C4" w:themeColor="accent1"/>
            </w:rPr>
          </w:pPr>
          <w:r>
            <w:rPr>
              <w:noProof/>
            </w:rPr>
            <w:drawing>
              <wp:inline distT="0" distB="0" distL="0" distR="0" wp14:anchorId="754F04E8" wp14:editId="737C3A5B">
                <wp:extent cx="2857500" cy="3169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69920"/>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52"/>
              <w:szCs w:val="52"/>
            </w:rPr>
            <w:alias w:val="Title"/>
            <w:tag w:val=""/>
            <w:id w:val="1735040861"/>
            <w:placeholder>
              <w:docPart w:val="E4435C263AB9456DBE5DD0298795E686"/>
            </w:placeholder>
            <w:dataBinding w:prefixMappings="xmlns:ns0='http://purl.org/dc/elements/1.1/' xmlns:ns1='http://schemas.openxmlformats.org/package/2006/metadata/core-properties' " w:xpath="/ns1:coreProperties[1]/ns0:title[1]" w:storeItemID="{6C3C8BC8-F283-45AE-878A-BAB7291924A1}"/>
            <w:text/>
          </w:sdtPr>
          <w:sdtContent>
            <w:p w14:paraId="2D823BD7" w14:textId="64F56136" w:rsidR="00142F49" w:rsidRPr="00142F49" w:rsidRDefault="00142F4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52"/>
                  <w:szCs w:val="52"/>
                </w:rPr>
              </w:pPr>
              <w:r w:rsidRPr="00142F49">
                <w:rPr>
                  <w:rFonts w:asciiTheme="majorHAnsi" w:eastAsiaTheme="majorEastAsia" w:hAnsiTheme="majorHAnsi" w:cstheme="majorBidi"/>
                  <w:b/>
                  <w:bCs/>
                  <w:caps/>
                  <w:color w:val="4472C4" w:themeColor="accent1"/>
                  <w:sz w:val="52"/>
                  <w:szCs w:val="52"/>
                </w:rPr>
                <w:t>University of Wales</w:t>
              </w:r>
            </w:p>
          </w:sdtContent>
        </w:sdt>
        <w:sdt>
          <w:sdtPr>
            <w:rPr>
              <w:color w:val="4472C4" w:themeColor="accent1"/>
              <w:sz w:val="28"/>
              <w:szCs w:val="28"/>
            </w:rPr>
            <w:alias w:val="Subtitle"/>
            <w:tag w:val=""/>
            <w:id w:val="328029620"/>
            <w:placeholder>
              <w:docPart w:val="57992AC8B1A5430CA3F78897DA144E74"/>
            </w:placeholder>
            <w:dataBinding w:prefixMappings="xmlns:ns0='http://purl.org/dc/elements/1.1/' xmlns:ns1='http://schemas.openxmlformats.org/package/2006/metadata/core-properties' " w:xpath="/ns1:coreProperties[1]/ns0:subject[1]" w:storeItemID="{6C3C8BC8-F283-45AE-878A-BAB7291924A1}"/>
            <w:text/>
          </w:sdtPr>
          <w:sdtContent>
            <w:p w14:paraId="783E74F4" w14:textId="5A409B56" w:rsidR="00142F49" w:rsidRDefault="00142F49">
              <w:pPr>
                <w:pStyle w:val="NoSpacing"/>
                <w:jc w:val="center"/>
                <w:rPr>
                  <w:color w:val="4472C4" w:themeColor="accent1"/>
                  <w:sz w:val="28"/>
                  <w:szCs w:val="28"/>
                </w:rPr>
              </w:pPr>
              <w:r>
                <w:rPr>
                  <w:color w:val="4472C4" w:themeColor="accent1"/>
                  <w:sz w:val="28"/>
                  <w:szCs w:val="28"/>
                </w:rPr>
                <w:t>Trinity Saint David</w:t>
              </w:r>
            </w:p>
          </w:sdtContent>
        </w:sdt>
        <w:p w14:paraId="0F19AA48" w14:textId="7DE0A228" w:rsidR="00142F49" w:rsidRPr="00142F49" w:rsidRDefault="00142F49" w:rsidP="00142F49">
          <w:pPr>
            <w:pStyle w:val="NoSpacing"/>
            <w:spacing w:before="480"/>
            <w:rPr>
              <w:b/>
              <w:bCs/>
              <w:noProof/>
              <w:color w:val="4472C4" w:themeColor="accent1"/>
              <w:sz w:val="32"/>
              <w:szCs w:val="32"/>
            </w:rPr>
          </w:pPr>
          <w:r>
            <w:rPr>
              <w:noProof/>
              <w:color w:val="4472C4" w:themeColor="accent1"/>
            </w:rPr>
            <mc:AlternateContent>
              <mc:Choice Requires="wps">
                <w:drawing>
                  <wp:anchor distT="0" distB="0" distL="114300" distR="114300" simplePos="0" relativeHeight="251659264" behindDoc="0" locked="0" layoutInCell="1" allowOverlap="1" wp14:anchorId="70832B02" wp14:editId="7315DC6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22T00:00:00Z">
                                    <w:dateFormat w:val="MMMM d, yyyy"/>
                                    <w:lid w:val="en-US"/>
                                    <w:storeMappedDataAs w:val="dateTime"/>
                                    <w:calendar w:val="gregorian"/>
                                  </w:date>
                                </w:sdtPr>
                                <w:sdtContent>
                                  <w:p w14:paraId="163531FD" w14:textId="378D2AAF" w:rsidR="00142F49" w:rsidRPr="00FD5664" w:rsidRDefault="00FD5664">
                                    <w:pPr>
                                      <w:pStyle w:val="NoSpacing"/>
                                      <w:spacing w:after="40"/>
                                      <w:jc w:val="center"/>
                                      <w:rPr>
                                        <w:b/>
                                        <w:bCs/>
                                        <w:caps/>
                                        <w:color w:val="4472C4" w:themeColor="accent1"/>
                                        <w:sz w:val="28"/>
                                        <w:szCs w:val="28"/>
                                      </w:rPr>
                                    </w:pPr>
                                    <w:r w:rsidRPr="00FD5664">
                                      <w:rPr>
                                        <w:b/>
                                        <w:bCs/>
                                        <w:caps/>
                                        <w:color w:val="4472C4" w:themeColor="accent1"/>
                                        <w:sz w:val="28"/>
                                        <w:szCs w:val="28"/>
                                      </w:rPr>
                                      <w:t>January 22, 2021</w:t>
                                    </w:r>
                                  </w:p>
                                </w:sdtContent>
                              </w:sdt>
                              <w:p w14:paraId="11CB715B" w14:textId="740AF655" w:rsidR="00142F49" w:rsidRPr="00FD5664" w:rsidRDefault="00142F49">
                                <w:pPr>
                                  <w:pStyle w:val="NoSpacing"/>
                                  <w:jc w:val="center"/>
                                  <w:rPr>
                                    <w:b/>
                                    <w:bCs/>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D5664" w:rsidRPr="00FD5664">
                                      <w:rPr>
                                        <w:b/>
                                        <w:bCs/>
                                        <w:caps/>
                                        <w:color w:val="4472C4" w:themeColor="accent1"/>
                                      </w:rPr>
                                      <w:t>Faisal Uddin Ahmad</w:t>
                                    </w:r>
                                  </w:sdtContent>
                                </w:sdt>
                              </w:p>
                              <w:p w14:paraId="44C87D9C" w14:textId="1B18AF50" w:rsidR="00142F49" w:rsidRPr="00FD5664" w:rsidRDefault="00142F49">
                                <w:pPr>
                                  <w:pStyle w:val="NoSpacing"/>
                                  <w:jc w:val="center"/>
                                  <w:rPr>
                                    <w:b/>
                                    <w:bCs/>
                                    <w:color w:val="4472C4" w:themeColor="accent1"/>
                                  </w:rPr>
                                </w:pPr>
                                <w:sdt>
                                  <w:sdtPr>
                                    <w:rPr>
                                      <w:b/>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D5664" w:rsidRPr="00FD5664">
                                      <w:rPr>
                                        <w:b/>
                                        <w:bCs/>
                                        <w:color w:val="4472C4" w:themeColor="accent1"/>
                                      </w:rPr>
                                      <w:t>2016139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832B02"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22T00:00:00Z">
                              <w:dateFormat w:val="MMMM d, yyyy"/>
                              <w:lid w:val="en-US"/>
                              <w:storeMappedDataAs w:val="dateTime"/>
                              <w:calendar w:val="gregorian"/>
                            </w:date>
                          </w:sdtPr>
                          <w:sdtContent>
                            <w:p w14:paraId="163531FD" w14:textId="378D2AAF" w:rsidR="00142F49" w:rsidRPr="00FD5664" w:rsidRDefault="00FD5664">
                              <w:pPr>
                                <w:pStyle w:val="NoSpacing"/>
                                <w:spacing w:after="40"/>
                                <w:jc w:val="center"/>
                                <w:rPr>
                                  <w:b/>
                                  <w:bCs/>
                                  <w:caps/>
                                  <w:color w:val="4472C4" w:themeColor="accent1"/>
                                  <w:sz w:val="28"/>
                                  <w:szCs w:val="28"/>
                                </w:rPr>
                              </w:pPr>
                              <w:r w:rsidRPr="00FD5664">
                                <w:rPr>
                                  <w:b/>
                                  <w:bCs/>
                                  <w:caps/>
                                  <w:color w:val="4472C4" w:themeColor="accent1"/>
                                  <w:sz w:val="28"/>
                                  <w:szCs w:val="28"/>
                                </w:rPr>
                                <w:t>January 22, 2021</w:t>
                              </w:r>
                            </w:p>
                          </w:sdtContent>
                        </w:sdt>
                        <w:p w14:paraId="11CB715B" w14:textId="740AF655" w:rsidR="00142F49" w:rsidRPr="00FD5664" w:rsidRDefault="00142F49">
                          <w:pPr>
                            <w:pStyle w:val="NoSpacing"/>
                            <w:jc w:val="center"/>
                            <w:rPr>
                              <w:b/>
                              <w:bCs/>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D5664" w:rsidRPr="00FD5664">
                                <w:rPr>
                                  <w:b/>
                                  <w:bCs/>
                                  <w:caps/>
                                  <w:color w:val="4472C4" w:themeColor="accent1"/>
                                </w:rPr>
                                <w:t>Faisal Uddin Ahmad</w:t>
                              </w:r>
                            </w:sdtContent>
                          </w:sdt>
                        </w:p>
                        <w:p w14:paraId="44C87D9C" w14:textId="1B18AF50" w:rsidR="00142F49" w:rsidRPr="00FD5664" w:rsidRDefault="00142F49">
                          <w:pPr>
                            <w:pStyle w:val="NoSpacing"/>
                            <w:jc w:val="center"/>
                            <w:rPr>
                              <w:b/>
                              <w:bCs/>
                              <w:color w:val="4472C4" w:themeColor="accent1"/>
                            </w:rPr>
                          </w:pPr>
                          <w:sdt>
                            <w:sdtPr>
                              <w:rPr>
                                <w:b/>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D5664" w:rsidRPr="00FD5664">
                                <w:rPr>
                                  <w:b/>
                                  <w:bCs/>
                                  <w:color w:val="4472C4" w:themeColor="accent1"/>
                                </w:rPr>
                                <w:t>2016139</w:t>
                              </w:r>
                            </w:sdtContent>
                          </w:sdt>
                        </w:p>
                      </w:txbxContent>
                    </v:textbox>
                    <w10:wrap anchorx="margin" anchory="page"/>
                  </v:shape>
                </w:pict>
              </mc:Fallback>
            </mc:AlternateContent>
          </w:r>
          <w:r>
            <w:rPr>
              <w:noProof/>
              <w:color w:val="4472C4" w:themeColor="accent1"/>
            </w:rPr>
            <w:t xml:space="preserve">                                                    </w:t>
          </w:r>
          <w:r w:rsidRPr="00142F49">
            <w:rPr>
              <w:b/>
              <w:bCs/>
              <w:noProof/>
              <w:color w:val="4472C4" w:themeColor="accent1"/>
              <w:sz w:val="32"/>
              <w:szCs w:val="32"/>
            </w:rPr>
            <w:t xml:space="preserve">Level 4 Assesment Specification </w:t>
          </w:r>
        </w:p>
        <w:p w14:paraId="2DB9DB82" w14:textId="274F7846" w:rsidR="00142F49" w:rsidRDefault="00142F49" w:rsidP="00142F49">
          <w:pPr>
            <w:pStyle w:val="NoSpacing"/>
            <w:spacing w:before="480"/>
            <w:rPr>
              <w:b/>
              <w:bCs/>
              <w:noProof/>
              <w:color w:val="4472C4" w:themeColor="accent1"/>
              <w:sz w:val="32"/>
              <w:szCs w:val="32"/>
            </w:rPr>
          </w:pPr>
          <w:r>
            <w:rPr>
              <w:noProof/>
              <w:color w:val="4472C4" w:themeColor="accent1"/>
              <w:sz w:val="32"/>
              <w:szCs w:val="32"/>
            </w:rPr>
            <w:t xml:space="preserve">                </w:t>
          </w:r>
          <w:r w:rsidRPr="00142F49">
            <w:rPr>
              <w:b/>
              <w:bCs/>
              <w:noProof/>
              <w:color w:val="4472C4" w:themeColor="accent1"/>
              <w:sz w:val="32"/>
              <w:szCs w:val="32"/>
            </w:rPr>
            <w:t xml:space="preserve">Cert HE Construction, Digital, Computing &amp; Engineering  </w:t>
          </w:r>
        </w:p>
        <w:p w14:paraId="2EC5CCF4" w14:textId="048B7604" w:rsidR="00142F49" w:rsidRPr="00142F49" w:rsidRDefault="00142F49" w:rsidP="00142F49">
          <w:pPr>
            <w:pStyle w:val="NoSpacing"/>
            <w:spacing w:before="480"/>
            <w:jc w:val="center"/>
            <w:rPr>
              <w:b/>
              <w:bCs/>
              <w:color w:val="4472C4" w:themeColor="accent1"/>
              <w:sz w:val="32"/>
              <w:szCs w:val="32"/>
              <w:u w:val="single"/>
            </w:rPr>
          </w:pPr>
          <w:r w:rsidRPr="00142F49">
            <w:rPr>
              <w:b/>
              <w:bCs/>
              <w:color w:val="4472C4" w:themeColor="accent1"/>
              <w:sz w:val="32"/>
              <w:szCs w:val="32"/>
              <w:u w:val="single"/>
            </w:rPr>
            <w:t>A reflection of my It Experience and use of digital resources and software in construction industry</w:t>
          </w:r>
        </w:p>
        <w:p w14:paraId="70F95852" w14:textId="77777777" w:rsidR="00142F49" w:rsidRDefault="00142F49">
          <w:pPr>
            <w:rPr>
              <w:rFonts w:cstheme="minorHAnsi"/>
            </w:rPr>
          </w:pPr>
          <w:r>
            <w:rPr>
              <w:rFonts w:cstheme="minorHAnsi"/>
            </w:rPr>
            <w:br w:type="page"/>
          </w:r>
        </w:p>
        <w:p w14:paraId="2F2CE4C7" w14:textId="4FFB264E" w:rsidR="00142F49" w:rsidRDefault="00142F49">
          <w:pPr>
            <w:rPr>
              <w:rFonts w:cstheme="minorHAnsi"/>
            </w:rPr>
          </w:pPr>
        </w:p>
      </w:sdtContent>
    </w:sdt>
    <w:p w14:paraId="24A4C66C" w14:textId="60476CFC" w:rsidR="00F14F05" w:rsidRPr="00401CB9" w:rsidRDefault="00ED2FC4" w:rsidP="00530B45">
      <w:pPr>
        <w:jc w:val="both"/>
        <w:rPr>
          <w:rFonts w:cstheme="minorHAnsi"/>
        </w:rPr>
      </w:pPr>
      <w:r w:rsidRPr="00401CB9">
        <w:rPr>
          <w:rFonts w:cstheme="minorHAnsi"/>
        </w:rPr>
        <w:t>Literacy, stemming from the word literate as defined by Merriam-Webster, is having knowledge or competence. Growing up in an ever-evolving technology based society, many assume that anyone who grew up or was born around the time having a computer in the home was a common thing, is digitally literate.</w:t>
      </w:r>
      <w:r w:rsidR="00DB7BD4">
        <w:rPr>
          <w:rStyle w:val="FootnoteReference"/>
          <w:rFonts w:cstheme="minorHAnsi"/>
        </w:rPr>
        <w:footnoteReference w:id="1"/>
      </w:r>
    </w:p>
    <w:p w14:paraId="5215E538" w14:textId="6E3A4C3B" w:rsidR="00ED2FC4" w:rsidRPr="00401CB9" w:rsidRDefault="00ED2FC4" w:rsidP="00530B45">
      <w:pPr>
        <w:jc w:val="both"/>
        <w:rPr>
          <w:rFonts w:cstheme="minorHAnsi"/>
        </w:rPr>
      </w:pPr>
      <w:r w:rsidRPr="00401CB9">
        <w:rPr>
          <w:rFonts w:cstheme="minorHAnsi"/>
        </w:rPr>
        <w:t>Digital technologies are electronic tools, systems, devices and resources that generate, store or process data. Well known examples include social media, online games, multimedia and mobile phones. Digital learning is any type of learning that uses technology.</w:t>
      </w:r>
      <w:r w:rsidR="00DB7BD4">
        <w:rPr>
          <w:rStyle w:val="FootnoteReference"/>
          <w:rFonts w:cstheme="minorHAnsi"/>
        </w:rPr>
        <w:footnoteReference w:id="2"/>
      </w:r>
    </w:p>
    <w:p w14:paraId="517267B1" w14:textId="44A24FA5" w:rsidR="00ED2FC4" w:rsidRPr="00401CB9" w:rsidRDefault="00ED2FC4" w:rsidP="00530B45">
      <w:pPr>
        <w:jc w:val="both"/>
        <w:rPr>
          <w:rFonts w:cstheme="minorHAnsi"/>
        </w:rPr>
      </w:pPr>
      <w:r w:rsidRPr="00401CB9">
        <w:rPr>
          <w:rFonts w:cstheme="minorHAnsi"/>
        </w:rPr>
        <w:t xml:space="preserve">It important for us to </w:t>
      </w:r>
      <w:r w:rsidR="00B023FA" w:rsidRPr="00401CB9">
        <w:rPr>
          <w:rFonts w:cstheme="minorHAnsi"/>
        </w:rPr>
        <w:t>implement</w:t>
      </w:r>
      <w:r w:rsidRPr="00401CB9">
        <w:rPr>
          <w:rFonts w:cstheme="minorHAnsi"/>
        </w:rPr>
        <w:t xml:space="preserve"> our knowledge </w:t>
      </w:r>
      <w:r w:rsidR="00B023FA" w:rsidRPr="00401CB9">
        <w:rPr>
          <w:rFonts w:cstheme="minorHAnsi"/>
        </w:rPr>
        <w:t>in digital world. In my understanding if you know how to draw with pen and paper than you also need to know how to draw that in a software which allows you to do that. That makes you digitally literate. In the current time, every profession from accounting, building &amp; construction, teaching,</w:t>
      </w:r>
      <w:r w:rsidR="00433BE0">
        <w:rPr>
          <w:rFonts w:cstheme="minorHAnsi"/>
        </w:rPr>
        <w:t xml:space="preserve"> </w:t>
      </w:r>
      <w:r w:rsidR="00B023FA" w:rsidRPr="00401CB9">
        <w:rPr>
          <w:rFonts w:cstheme="minorHAnsi"/>
        </w:rPr>
        <w:t>to</w:t>
      </w:r>
      <w:r w:rsidR="00433BE0">
        <w:rPr>
          <w:rFonts w:cstheme="minorHAnsi"/>
        </w:rPr>
        <w:t xml:space="preserve"> </w:t>
      </w:r>
      <w:r w:rsidR="00B023FA" w:rsidRPr="00401CB9">
        <w:rPr>
          <w:rFonts w:cstheme="minorHAnsi"/>
        </w:rPr>
        <w:t>medicine needs to have knowledge</w:t>
      </w:r>
      <w:r w:rsidR="00433BE0">
        <w:rPr>
          <w:rFonts w:cstheme="minorHAnsi"/>
        </w:rPr>
        <w:t xml:space="preserve"> </w:t>
      </w:r>
      <w:r w:rsidR="00B023FA" w:rsidRPr="00401CB9">
        <w:rPr>
          <w:rFonts w:cstheme="minorHAnsi"/>
        </w:rPr>
        <w:t xml:space="preserve">of digital methods and software in their respected field. It helps to save </w:t>
      </w:r>
      <w:r w:rsidR="00050797" w:rsidRPr="00401CB9">
        <w:rPr>
          <w:rFonts w:cstheme="minorHAnsi"/>
        </w:rPr>
        <w:t>time, have accurate information and provides efficiency.</w:t>
      </w:r>
    </w:p>
    <w:p w14:paraId="5CB10834" w14:textId="16047AB2" w:rsidR="00050797" w:rsidRPr="00401CB9" w:rsidRDefault="00050797" w:rsidP="00530B45">
      <w:pPr>
        <w:jc w:val="both"/>
        <w:rPr>
          <w:rFonts w:cstheme="minorHAnsi"/>
        </w:rPr>
      </w:pPr>
      <w:r w:rsidRPr="00401CB9">
        <w:rPr>
          <w:rFonts w:cstheme="minorHAnsi"/>
        </w:rPr>
        <w:t>I have chosen ‘construction’ and want to elaborate use and benefits of digital technology in construction.</w:t>
      </w:r>
    </w:p>
    <w:p w14:paraId="09165494" w14:textId="2DA90EDA" w:rsidR="00050797" w:rsidRPr="00401CB9" w:rsidRDefault="00050797" w:rsidP="00530B45">
      <w:pPr>
        <w:jc w:val="both"/>
        <w:rPr>
          <w:rStyle w:val="eop"/>
          <w:rFonts w:cstheme="minorHAnsi"/>
          <w:color w:val="000000"/>
          <w:shd w:val="clear" w:color="auto" w:fill="FFFFFF"/>
        </w:rPr>
      </w:pPr>
      <w:r w:rsidRPr="00401CB9">
        <w:rPr>
          <w:rStyle w:val="eop"/>
          <w:rFonts w:cstheme="minorHAnsi"/>
          <w:color w:val="000000"/>
          <w:shd w:val="clear" w:color="auto" w:fill="FFFFFF"/>
        </w:rPr>
        <w:t>I have never worked in construction and do not have any construction experience.</w:t>
      </w:r>
      <w:r w:rsidR="00527AB6" w:rsidRPr="00401CB9">
        <w:rPr>
          <w:rStyle w:val="eop"/>
          <w:rFonts w:cstheme="minorHAnsi"/>
          <w:color w:val="000000"/>
          <w:shd w:val="clear" w:color="auto" w:fill="FFFFFF"/>
        </w:rPr>
        <w:t xml:space="preserve"> So my knowledge of digital use of technology was limited.</w:t>
      </w:r>
      <w:r w:rsidR="0034419C" w:rsidRPr="00401CB9">
        <w:rPr>
          <w:rStyle w:val="eop"/>
          <w:rFonts w:cstheme="minorHAnsi"/>
          <w:color w:val="000000"/>
          <w:shd w:val="clear" w:color="auto" w:fill="FFFFFF"/>
        </w:rPr>
        <w:t xml:space="preserve"> But now after taking this module, I have some knowledge of use digital technologies in construction industry.</w:t>
      </w:r>
    </w:p>
    <w:p w14:paraId="2E6F8FB7" w14:textId="349AB60F" w:rsidR="00433BE0" w:rsidRDefault="0082798A" w:rsidP="00530B45">
      <w:pPr>
        <w:jc w:val="both"/>
        <w:rPr>
          <w:rStyle w:val="eop"/>
          <w:rFonts w:cstheme="minorHAnsi"/>
          <w:color w:val="000000"/>
          <w:shd w:val="clear" w:color="auto" w:fill="FFFFFF"/>
        </w:rPr>
      </w:pPr>
      <w:r w:rsidRPr="00401CB9">
        <w:rPr>
          <w:rStyle w:val="eop"/>
          <w:rFonts w:cstheme="minorHAnsi"/>
          <w:color w:val="000000"/>
          <w:shd w:val="clear" w:color="auto" w:fill="FFFFFF"/>
        </w:rPr>
        <w:t>Basis of construction work starts with planning for a project, getting the plan drawn in paper and getting it done in the field. Use of technology is necessary</w:t>
      </w:r>
      <w:r w:rsidR="006B4ECB">
        <w:rPr>
          <w:rStyle w:val="eop"/>
          <w:rFonts w:cstheme="minorHAnsi"/>
          <w:color w:val="000000"/>
          <w:shd w:val="clear" w:color="auto" w:fill="FFFFFF"/>
        </w:rPr>
        <w:t xml:space="preserve"> </w:t>
      </w:r>
      <w:r w:rsidRPr="00401CB9">
        <w:rPr>
          <w:rStyle w:val="eop"/>
          <w:rFonts w:cstheme="minorHAnsi"/>
          <w:color w:val="000000"/>
          <w:shd w:val="clear" w:color="auto" w:fill="FFFFFF"/>
        </w:rPr>
        <w:t xml:space="preserve">from the beginning. Project co-ordinator may send email all the people involve in the planning and from a virtual meeting by using Microsoft Teams. </w:t>
      </w:r>
      <w:r w:rsidR="0013647C" w:rsidRPr="00401CB9">
        <w:rPr>
          <w:rStyle w:val="eop"/>
          <w:rFonts w:cstheme="minorHAnsi"/>
          <w:color w:val="000000"/>
          <w:shd w:val="clear" w:color="auto" w:fill="FFFFFF"/>
        </w:rPr>
        <w:t>Software like Procore</w:t>
      </w:r>
      <w:r w:rsidR="0013647C" w:rsidRPr="00401CB9">
        <w:rPr>
          <w:rStyle w:val="FootnoteReference"/>
          <w:rFonts w:cstheme="minorHAnsi"/>
          <w:color w:val="000000"/>
          <w:shd w:val="clear" w:color="auto" w:fill="FFFFFF"/>
        </w:rPr>
        <w:footnoteReference w:id="3"/>
      </w:r>
      <w:r w:rsidR="0013647C" w:rsidRPr="00401CB9">
        <w:rPr>
          <w:rStyle w:val="eop"/>
          <w:rFonts w:cstheme="minorHAnsi"/>
          <w:color w:val="000000"/>
          <w:shd w:val="clear" w:color="auto" w:fill="FFFFFF"/>
        </w:rPr>
        <w:t xml:space="preserve"> or BIM 360</w:t>
      </w:r>
      <w:r w:rsidR="00433BE0">
        <w:rPr>
          <w:rStyle w:val="FootnoteReference"/>
          <w:rFonts w:cstheme="minorHAnsi"/>
          <w:color w:val="000000"/>
          <w:shd w:val="clear" w:color="auto" w:fill="FFFFFF"/>
        </w:rPr>
        <w:footnoteReference w:id="4"/>
      </w:r>
      <w:r w:rsidR="0013647C" w:rsidRPr="00401CB9">
        <w:rPr>
          <w:rStyle w:val="eop"/>
          <w:rFonts w:cstheme="minorHAnsi"/>
          <w:color w:val="000000"/>
          <w:shd w:val="clear" w:color="auto" w:fill="FFFFFF"/>
        </w:rPr>
        <w:t xml:space="preserve"> can be used to get the drawing done,</w:t>
      </w:r>
      <w:r w:rsidR="009442B4" w:rsidRPr="00401CB9">
        <w:rPr>
          <w:rStyle w:val="eop"/>
          <w:rFonts w:cstheme="minorHAnsi"/>
          <w:color w:val="000000"/>
          <w:shd w:val="clear" w:color="auto" w:fill="FFFFFF"/>
        </w:rPr>
        <w:t xml:space="preserve"> Matterport</w:t>
      </w:r>
      <w:r w:rsidR="009442B4" w:rsidRPr="00401CB9">
        <w:rPr>
          <w:rStyle w:val="FootnoteReference"/>
          <w:rFonts w:cstheme="minorHAnsi"/>
          <w:color w:val="000000"/>
          <w:shd w:val="clear" w:color="auto" w:fill="FFFFFF"/>
        </w:rPr>
        <w:footnoteReference w:id="5"/>
      </w:r>
      <w:r w:rsidRPr="00401CB9">
        <w:rPr>
          <w:rStyle w:val="eop"/>
          <w:rFonts w:cstheme="minorHAnsi"/>
          <w:color w:val="000000"/>
          <w:shd w:val="clear" w:color="auto" w:fill="FFFFFF"/>
        </w:rPr>
        <w:t xml:space="preserve"> </w:t>
      </w:r>
      <w:r w:rsidR="009442B4" w:rsidRPr="00401CB9">
        <w:rPr>
          <w:rStyle w:val="eop"/>
          <w:rFonts w:cstheme="minorHAnsi"/>
          <w:color w:val="000000"/>
          <w:shd w:val="clear" w:color="auto" w:fill="FFFFFF"/>
        </w:rPr>
        <w:t xml:space="preserve">can be used to present the design to tactical team and rest of the stakeholders to understand how the project will look after </w:t>
      </w:r>
      <w:r w:rsidR="002414B7" w:rsidRPr="00401CB9">
        <w:rPr>
          <w:rStyle w:val="eop"/>
          <w:rFonts w:cstheme="minorHAnsi"/>
          <w:color w:val="000000"/>
          <w:shd w:val="clear" w:color="auto" w:fill="FFFFFF"/>
        </w:rPr>
        <w:t xml:space="preserve">the </w:t>
      </w:r>
      <w:r w:rsidR="009442B4" w:rsidRPr="00401CB9">
        <w:rPr>
          <w:rStyle w:val="eop"/>
          <w:rFonts w:cstheme="minorHAnsi"/>
          <w:color w:val="000000"/>
          <w:shd w:val="clear" w:color="auto" w:fill="FFFFFF"/>
        </w:rPr>
        <w:t>completion</w:t>
      </w:r>
      <w:r w:rsidR="002414B7" w:rsidRPr="00401CB9">
        <w:rPr>
          <w:rStyle w:val="eop"/>
          <w:rFonts w:cstheme="minorHAnsi"/>
          <w:color w:val="000000"/>
          <w:shd w:val="clear" w:color="auto" w:fill="FFFFFF"/>
        </w:rPr>
        <w:t xml:space="preserve"> of work. Tactical team may use drones, laser scanners to get information about the site of the project. </w:t>
      </w:r>
    </w:p>
    <w:p w14:paraId="3EDFBB10" w14:textId="5398F804" w:rsidR="004D1D48" w:rsidRDefault="004D1D48" w:rsidP="00530B45">
      <w:pPr>
        <w:jc w:val="both"/>
        <w:rPr>
          <w:rStyle w:val="eop"/>
          <w:rFonts w:cstheme="minorHAnsi"/>
          <w:color w:val="000000"/>
          <w:shd w:val="clear" w:color="auto" w:fill="FFFFFF"/>
        </w:rPr>
      </w:pPr>
      <w:r>
        <w:rPr>
          <w:rStyle w:val="eop"/>
          <w:rFonts w:cstheme="minorHAnsi"/>
          <w:color w:val="000000"/>
          <w:shd w:val="clear" w:color="auto" w:fill="FFFFFF"/>
        </w:rPr>
        <w:t xml:space="preserve">At the beginning of the module we were assigned to complete  ‘Applied Digital Skills’ in </w:t>
      </w:r>
      <w:hyperlink r:id="rId9" w:history="1">
        <w:r w:rsidRPr="004578BD">
          <w:rPr>
            <w:rStyle w:val="Hyperlink"/>
            <w:rFonts w:cstheme="minorHAnsi"/>
            <w:shd w:val="clear" w:color="auto" w:fill="FFFFFF"/>
          </w:rPr>
          <w:t>Google for Education.</w:t>
        </w:r>
      </w:hyperlink>
      <w:r w:rsidRPr="004578BD">
        <w:rPr>
          <w:rStyle w:val="eop"/>
          <w:rFonts w:cstheme="minorHAnsi"/>
          <w:color w:val="000000"/>
          <w:shd w:val="clear" w:color="auto" w:fill="FFFFFF"/>
        </w:rPr>
        <w:t xml:space="preserve"> I have learned </w:t>
      </w:r>
      <w:r>
        <w:rPr>
          <w:rStyle w:val="eop"/>
          <w:rFonts w:cstheme="minorHAnsi"/>
          <w:color w:val="000000"/>
          <w:shd w:val="clear" w:color="auto" w:fill="FFFFFF"/>
        </w:rPr>
        <w:t xml:space="preserve">how to use google documents, drawings and slides. We have also worked in a group to discuss or brainstorm ideas for a project virtually and where participated from our own home and had inputs in google drawing through sharing the documents between ourselves. I have learned how to send invitation for meetings through calendar and organise to do list. All this can be transferred into construction industry where </w:t>
      </w:r>
      <w:r w:rsidRPr="00530B45">
        <w:rPr>
          <w:rStyle w:val="eop"/>
          <w:rFonts w:cstheme="minorHAnsi"/>
          <w:color w:val="000000"/>
          <w:shd w:val="clear" w:color="auto" w:fill="FFFFFF"/>
        </w:rPr>
        <w:t>stakeholders</w:t>
      </w:r>
      <w:r w:rsidR="00530B45">
        <w:rPr>
          <w:rStyle w:val="FootnoteReference"/>
          <w:rFonts w:cstheme="minorHAnsi"/>
          <w:b/>
          <w:bCs/>
          <w:color w:val="000000"/>
          <w:shd w:val="clear" w:color="auto" w:fill="FFFFFF"/>
        </w:rPr>
        <w:footnoteReference w:id="6"/>
      </w:r>
      <w:r>
        <w:rPr>
          <w:rStyle w:val="eop"/>
          <w:rFonts w:cstheme="minorHAnsi"/>
          <w:color w:val="000000"/>
          <w:shd w:val="clear" w:color="auto" w:fill="FFFFFF"/>
        </w:rPr>
        <w:t xml:space="preserve"> can have meetings despite not being in the same room and can also draft an idea and plan for future projects. It helps to start initial meeting, planning and negotiation.</w:t>
      </w:r>
    </w:p>
    <w:p w14:paraId="5C4D8881" w14:textId="0CD6F1B9" w:rsidR="00A92735" w:rsidRDefault="00A92735" w:rsidP="00530B45">
      <w:pPr>
        <w:jc w:val="both"/>
        <w:rPr>
          <w:rStyle w:val="eop"/>
          <w:rFonts w:cstheme="minorHAnsi"/>
          <w:color w:val="000000"/>
          <w:shd w:val="clear" w:color="auto" w:fill="FFFFFF"/>
        </w:rPr>
      </w:pPr>
      <w:r w:rsidRPr="00A92735">
        <w:rPr>
          <w:rStyle w:val="eop"/>
          <w:rFonts w:cstheme="minorHAnsi"/>
          <w:color w:val="000000"/>
          <w:shd w:val="clear" w:color="auto" w:fill="FFFFFF"/>
        </w:rPr>
        <w:t>I have</w:t>
      </w:r>
      <w:r>
        <w:rPr>
          <w:rStyle w:val="eop"/>
          <w:rFonts w:cstheme="minorHAnsi"/>
          <w:color w:val="000000"/>
          <w:shd w:val="clear" w:color="auto" w:fill="FFFFFF"/>
        </w:rPr>
        <w:t xml:space="preserve"> </w:t>
      </w:r>
      <w:r w:rsidRPr="00A92735">
        <w:rPr>
          <w:rStyle w:val="eop"/>
          <w:rFonts w:cstheme="minorHAnsi"/>
          <w:color w:val="000000"/>
          <w:shd w:val="clear" w:color="auto" w:fill="FFFFFF"/>
        </w:rPr>
        <w:t>learned about use of drones in construction project. Drones have become a mainstay at construction sites. Drones provide precise measurements</w:t>
      </w:r>
      <w:r w:rsidR="006B4ECB">
        <w:rPr>
          <w:rStyle w:val="eop"/>
          <w:rFonts w:cstheme="minorHAnsi"/>
          <w:color w:val="000000"/>
          <w:shd w:val="clear" w:color="auto" w:fill="FFFFFF"/>
        </w:rPr>
        <w:t xml:space="preserve"> </w:t>
      </w:r>
      <w:r w:rsidRPr="00A92735">
        <w:rPr>
          <w:rStyle w:val="eop"/>
          <w:rFonts w:cstheme="minorHAnsi"/>
          <w:color w:val="000000"/>
          <w:shd w:val="clear" w:color="auto" w:fill="FFFFFF"/>
        </w:rPr>
        <w:t>and travel to areas</w:t>
      </w:r>
      <w:r w:rsidR="006B4ECB">
        <w:rPr>
          <w:rStyle w:val="eop"/>
          <w:rFonts w:cstheme="minorHAnsi"/>
          <w:color w:val="000000"/>
          <w:shd w:val="clear" w:color="auto" w:fill="FFFFFF"/>
        </w:rPr>
        <w:t xml:space="preserve"> </w:t>
      </w:r>
      <w:r w:rsidRPr="00A92735">
        <w:rPr>
          <w:rStyle w:val="eop"/>
          <w:rFonts w:cstheme="minorHAnsi"/>
          <w:color w:val="000000"/>
          <w:shd w:val="clear" w:color="auto" w:fill="FFFFFF"/>
        </w:rPr>
        <w:t xml:space="preserve">that are typically not </w:t>
      </w:r>
      <w:r w:rsidRPr="00A92735">
        <w:rPr>
          <w:rStyle w:val="eop"/>
          <w:rFonts w:cstheme="minorHAnsi"/>
          <w:color w:val="000000"/>
          <w:shd w:val="clear" w:color="auto" w:fill="FFFFFF"/>
        </w:rPr>
        <w:lastRenderedPageBreak/>
        <w:t>safe for workers. Drones are highly cost-effective since they provide surveys at a fraction of the cost of traditional types.</w:t>
      </w:r>
    </w:p>
    <w:p w14:paraId="62F2FD2A" w14:textId="5905571E" w:rsidR="000D7620" w:rsidRDefault="000D7620" w:rsidP="00530B45">
      <w:pPr>
        <w:jc w:val="both"/>
        <w:rPr>
          <w:rStyle w:val="eop"/>
          <w:rFonts w:cstheme="minorHAnsi"/>
          <w:color w:val="000000"/>
          <w:shd w:val="clear" w:color="auto" w:fill="FFFFFF"/>
        </w:rPr>
      </w:pPr>
      <w:r w:rsidRPr="000D7620">
        <w:rPr>
          <w:rStyle w:val="eop"/>
          <w:rFonts w:cstheme="minorHAnsi"/>
          <w:color w:val="000000"/>
          <w:shd w:val="clear" w:color="auto" w:fill="FFFFFF"/>
        </w:rPr>
        <w:t>Rotary laser levels are used for construction projects indoors to shoot a 360-degree horizontal or vertical beam around a room, or outdoors to be used with a laser detector and grade rod for excavation for both digging down or building up. There are a variety of rotary laser levels to choose from</w:t>
      </w:r>
      <w:r>
        <w:rPr>
          <w:rStyle w:val="eop"/>
          <w:rFonts w:cstheme="minorHAnsi"/>
          <w:color w:val="000000"/>
          <w:shd w:val="clear" w:color="auto" w:fill="FFFFFF"/>
        </w:rPr>
        <w:t>.</w:t>
      </w:r>
      <w:r>
        <w:rPr>
          <w:rStyle w:val="FootnoteReference"/>
          <w:rFonts w:cstheme="minorHAnsi"/>
          <w:color w:val="000000"/>
          <w:shd w:val="clear" w:color="auto" w:fill="FFFFFF"/>
        </w:rPr>
        <w:footnoteReference w:id="7"/>
      </w:r>
      <w:r>
        <w:rPr>
          <w:rStyle w:val="eop"/>
          <w:rFonts w:cstheme="minorHAnsi"/>
          <w:color w:val="000000"/>
          <w:shd w:val="clear" w:color="auto" w:fill="FFFFFF"/>
        </w:rPr>
        <w:t xml:space="preserve"> </w:t>
      </w:r>
      <w:r w:rsidRPr="000D7620">
        <w:rPr>
          <w:rStyle w:val="eop"/>
          <w:rFonts w:cstheme="minorHAnsi"/>
          <w:color w:val="000000"/>
          <w:shd w:val="clear" w:color="auto" w:fill="FFFFFF"/>
        </w:rPr>
        <w:t>On a construction site, laser scanning is used to capture detailed data, providing accurate information for every nook and cranny on a site. The data it provides construction professionals is known as “point cloud.” That is, a database connecting points in a 3D coordinate system.</w:t>
      </w:r>
      <w:r>
        <w:rPr>
          <w:rStyle w:val="FootnoteReference"/>
          <w:rFonts w:cstheme="minorHAnsi"/>
          <w:color w:val="000000"/>
          <w:shd w:val="clear" w:color="auto" w:fill="FFFFFF"/>
        </w:rPr>
        <w:footnoteReference w:id="8"/>
      </w:r>
    </w:p>
    <w:p w14:paraId="3CEBEECB" w14:textId="2BC590EE" w:rsidR="000D7620" w:rsidRDefault="000D7620" w:rsidP="00530B45">
      <w:pPr>
        <w:jc w:val="both"/>
        <w:rPr>
          <w:rStyle w:val="eop"/>
          <w:rFonts w:cstheme="minorHAnsi"/>
          <w:color w:val="000000"/>
          <w:shd w:val="clear" w:color="auto" w:fill="FFFFFF"/>
        </w:rPr>
      </w:pPr>
      <w:r w:rsidRPr="000D7620">
        <w:rPr>
          <w:rStyle w:val="eop"/>
          <w:rFonts w:cstheme="minorHAnsi"/>
          <w:color w:val="000000"/>
          <w:shd w:val="clear" w:color="auto" w:fill="FFFFFF"/>
        </w:rPr>
        <w:t xml:space="preserve">Matterport is the standard for 3D space </w:t>
      </w:r>
      <w:r w:rsidR="00DB7BD4" w:rsidRPr="000D7620">
        <w:rPr>
          <w:rStyle w:val="eop"/>
          <w:rFonts w:cstheme="minorHAnsi"/>
          <w:color w:val="000000"/>
          <w:shd w:val="clear" w:color="auto" w:fill="FFFFFF"/>
        </w:rPr>
        <w:t>capture</w:t>
      </w:r>
      <w:r w:rsidR="00DB7BD4">
        <w:rPr>
          <w:rStyle w:val="eop"/>
          <w:rFonts w:cstheme="minorHAnsi"/>
          <w:color w:val="000000"/>
          <w:shd w:val="clear" w:color="auto" w:fill="FFFFFF"/>
        </w:rPr>
        <w:t>,</w:t>
      </w:r>
      <w:r w:rsidR="00DB7BD4" w:rsidRPr="000D7620">
        <w:rPr>
          <w:rStyle w:val="eop"/>
          <w:rFonts w:cstheme="minorHAnsi"/>
          <w:color w:val="000000"/>
          <w:shd w:val="clear" w:color="auto" w:fill="FFFFFF"/>
        </w:rPr>
        <w:t xml:space="preserve"> all</w:t>
      </w:r>
      <w:r w:rsidRPr="000D7620">
        <w:rPr>
          <w:rStyle w:val="eop"/>
          <w:rFonts w:cstheme="minorHAnsi"/>
          <w:color w:val="000000"/>
          <w:shd w:val="clear" w:color="auto" w:fill="FFFFFF"/>
        </w:rPr>
        <w:t>-in-one platform transforms real-life spaces into immersive digital twin models. So much more than panoramic scans, Matterport empowers people to capture and connect rooms to create truly interactive 3D models of spaces.</w:t>
      </w:r>
      <w:r>
        <w:rPr>
          <w:rStyle w:val="FootnoteReference"/>
          <w:rFonts w:cstheme="minorHAnsi"/>
          <w:color w:val="000000"/>
          <w:shd w:val="clear" w:color="auto" w:fill="FFFFFF"/>
        </w:rPr>
        <w:footnoteReference w:id="9"/>
      </w:r>
    </w:p>
    <w:p w14:paraId="4454FC3C" w14:textId="12090685" w:rsidR="004D1D48" w:rsidRDefault="004D1D48" w:rsidP="00530B45">
      <w:pPr>
        <w:jc w:val="both"/>
        <w:rPr>
          <w:rStyle w:val="eop"/>
          <w:rFonts w:cstheme="minorHAnsi"/>
          <w:color w:val="000000"/>
          <w:shd w:val="clear" w:color="auto" w:fill="FFFFFF"/>
        </w:rPr>
      </w:pPr>
      <w:r>
        <w:rPr>
          <w:rStyle w:val="eop"/>
          <w:rFonts w:cstheme="minorHAnsi"/>
          <w:color w:val="000000"/>
          <w:shd w:val="clear" w:color="auto" w:fill="FFFFFF"/>
        </w:rPr>
        <w:t>I have learned</w:t>
      </w:r>
      <w:r w:rsidR="00A92735">
        <w:rPr>
          <w:rStyle w:val="eop"/>
          <w:rFonts w:cstheme="minorHAnsi"/>
          <w:color w:val="000000"/>
          <w:shd w:val="clear" w:color="auto" w:fill="FFFFFF"/>
        </w:rPr>
        <w:t xml:space="preserve"> through my own research that</w:t>
      </w:r>
      <w:r>
        <w:rPr>
          <w:rStyle w:val="eop"/>
          <w:rFonts w:cstheme="minorHAnsi"/>
          <w:color w:val="000000"/>
          <w:shd w:val="clear" w:color="auto" w:fill="FFFFFF"/>
        </w:rPr>
        <w:t xml:space="preserve"> software like </w:t>
      </w:r>
      <w:r w:rsidRPr="004D1D48">
        <w:rPr>
          <w:rStyle w:val="eop"/>
          <w:rFonts w:cstheme="minorHAnsi"/>
          <w:color w:val="000000"/>
          <w:shd w:val="clear" w:color="auto" w:fill="FFFFFF"/>
        </w:rPr>
        <w:t>Procore</w:t>
      </w:r>
      <w:r w:rsidR="00433BE0">
        <w:rPr>
          <w:rStyle w:val="eop"/>
          <w:rFonts w:cstheme="minorHAnsi"/>
          <w:color w:val="000000"/>
          <w:shd w:val="clear" w:color="auto" w:fill="FFFFFF"/>
        </w:rPr>
        <w:t xml:space="preserve"> </w:t>
      </w:r>
      <w:r w:rsidRPr="004D1D48">
        <w:rPr>
          <w:rStyle w:val="eop"/>
          <w:rFonts w:cstheme="minorHAnsi"/>
          <w:color w:val="000000"/>
          <w:shd w:val="clear" w:color="auto" w:fill="FFFFFF"/>
        </w:rPr>
        <w:t>combines project management, financials, and quality and safety control into one solution. Features include bidding, meetings, drawings, photos, email, RFIs, time cards, specifications, inspections, budgeting, contract management, accounting integrations and more. Procore is a cloud-based solution, and is also available as a mobile app, making it accessible anytime, anywhere, even out in the field and job sites.</w:t>
      </w:r>
      <w:r w:rsidR="00A92735">
        <w:rPr>
          <w:rStyle w:val="FootnoteReference"/>
          <w:rFonts w:cstheme="minorHAnsi"/>
          <w:color w:val="000000"/>
          <w:shd w:val="clear" w:color="auto" w:fill="FFFFFF"/>
        </w:rPr>
        <w:footnoteReference w:id="10"/>
      </w:r>
    </w:p>
    <w:p w14:paraId="30B3A6D5" w14:textId="78275D44" w:rsidR="00A92735" w:rsidRDefault="00A92735" w:rsidP="00530B45">
      <w:pPr>
        <w:jc w:val="both"/>
        <w:rPr>
          <w:rStyle w:val="eop"/>
          <w:rFonts w:cstheme="minorHAnsi"/>
          <w:color w:val="000000"/>
          <w:shd w:val="clear" w:color="auto" w:fill="FFFFFF"/>
        </w:rPr>
      </w:pPr>
      <w:r>
        <w:rPr>
          <w:rStyle w:val="eop"/>
          <w:rFonts w:cstheme="minorHAnsi"/>
          <w:color w:val="000000"/>
          <w:shd w:val="clear" w:color="auto" w:fill="FFFFFF"/>
        </w:rPr>
        <w:t>I have learned about use of VR</w:t>
      </w:r>
      <w:r>
        <w:rPr>
          <w:rStyle w:val="FootnoteReference"/>
          <w:rFonts w:cstheme="minorHAnsi"/>
          <w:color w:val="000000"/>
          <w:shd w:val="clear" w:color="auto" w:fill="FFFFFF"/>
        </w:rPr>
        <w:footnoteReference w:id="11"/>
      </w:r>
      <w:r>
        <w:rPr>
          <w:rStyle w:val="eop"/>
          <w:rFonts w:cstheme="minorHAnsi"/>
          <w:color w:val="000000"/>
          <w:shd w:val="clear" w:color="auto" w:fill="FFFFFF"/>
        </w:rPr>
        <w:t>,AR</w:t>
      </w:r>
      <w:r>
        <w:rPr>
          <w:rStyle w:val="FootnoteReference"/>
          <w:rFonts w:cstheme="minorHAnsi"/>
          <w:color w:val="000000"/>
          <w:shd w:val="clear" w:color="auto" w:fill="FFFFFF"/>
        </w:rPr>
        <w:footnoteReference w:id="12"/>
      </w:r>
      <w:r>
        <w:rPr>
          <w:rStyle w:val="eop"/>
          <w:rFonts w:cstheme="minorHAnsi"/>
          <w:color w:val="000000"/>
          <w:shd w:val="clear" w:color="auto" w:fill="FFFFFF"/>
        </w:rPr>
        <w:t xml:space="preserve"> and MR</w:t>
      </w:r>
      <w:r>
        <w:rPr>
          <w:rStyle w:val="FootnoteReference"/>
          <w:rFonts w:cstheme="minorHAnsi"/>
          <w:color w:val="000000"/>
          <w:shd w:val="clear" w:color="auto" w:fill="FFFFFF"/>
        </w:rPr>
        <w:footnoteReference w:id="13"/>
      </w:r>
      <w:r>
        <w:rPr>
          <w:rStyle w:val="eop"/>
          <w:rFonts w:cstheme="minorHAnsi"/>
          <w:color w:val="000000"/>
          <w:shd w:val="clear" w:color="auto" w:fill="FFFFFF"/>
        </w:rPr>
        <w:t>.</w:t>
      </w:r>
      <w:r w:rsidR="00530B45">
        <w:rPr>
          <w:rStyle w:val="eop"/>
          <w:rFonts w:cstheme="minorHAnsi"/>
          <w:color w:val="000000"/>
          <w:shd w:val="clear" w:color="auto" w:fill="FFFFFF"/>
        </w:rPr>
        <w:t xml:space="preserve"> </w:t>
      </w:r>
      <w:r w:rsidR="00530B45" w:rsidRPr="00530B45">
        <w:rPr>
          <w:rStyle w:val="eop"/>
          <w:rFonts w:cstheme="minorHAnsi"/>
          <w:color w:val="000000"/>
          <w:shd w:val="clear" w:color="auto" w:fill="FFFFFF"/>
        </w:rPr>
        <w:t>VR and AR technologies are recognised as game changer for the construction industry. It is certain that they do not belong to the gaming industry anymore.</w:t>
      </w:r>
      <w:r w:rsidR="001A2BAA">
        <w:rPr>
          <w:rStyle w:val="eop"/>
          <w:rFonts w:cstheme="minorHAnsi"/>
          <w:color w:val="000000"/>
          <w:shd w:val="clear" w:color="auto" w:fill="FFFFFF"/>
        </w:rPr>
        <w:t xml:space="preserve"> </w:t>
      </w:r>
      <w:r w:rsidR="00530B45" w:rsidRPr="00530B45">
        <w:rPr>
          <w:rStyle w:val="eop"/>
          <w:rFonts w:cstheme="minorHAnsi"/>
          <w:color w:val="000000"/>
          <w:shd w:val="clear" w:color="auto" w:fill="FFFFFF"/>
        </w:rPr>
        <w:t>Virtual reality (VR) implies a complete immersion experience that shuts out the physical world, whilst augmented reality (AR) adds digital elements to a live</w:t>
      </w:r>
      <w:r w:rsidR="001A2BAA">
        <w:rPr>
          <w:rStyle w:val="eop"/>
          <w:rFonts w:cstheme="minorHAnsi"/>
          <w:color w:val="000000"/>
          <w:shd w:val="clear" w:color="auto" w:fill="FFFFFF"/>
        </w:rPr>
        <w:t xml:space="preserve"> </w:t>
      </w:r>
      <w:r w:rsidR="00530B45" w:rsidRPr="00530B45">
        <w:rPr>
          <w:rStyle w:val="eop"/>
          <w:rFonts w:cstheme="minorHAnsi"/>
          <w:color w:val="000000"/>
          <w:shd w:val="clear" w:color="auto" w:fill="FFFFFF"/>
        </w:rPr>
        <w:t>view.</w:t>
      </w:r>
      <w:r w:rsidR="001A2BAA">
        <w:rPr>
          <w:rStyle w:val="eop"/>
          <w:rFonts w:cstheme="minorHAnsi"/>
          <w:color w:val="000000"/>
          <w:shd w:val="clear" w:color="auto" w:fill="FFFFFF"/>
        </w:rPr>
        <w:t xml:space="preserve"> </w:t>
      </w:r>
      <w:r w:rsidR="00530B45" w:rsidRPr="00530B45">
        <w:rPr>
          <w:rStyle w:val="eop"/>
          <w:rFonts w:cstheme="minorHAnsi"/>
          <w:color w:val="000000"/>
          <w:shd w:val="clear" w:color="auto" w:fill="FFFFFF"/>
        </w:rPr>
        <w:t>Potentials of VR/AR technologies in conjunction with BIM technology are endless. First step would be to create a building model with BIM technology and then to take a sight-seeing and literally walk through and around it – thanks to the AR/VR features.</w:t>
      </w:r>
      <w:r w:rsidR="00530B45">
        <w:rPr>
          <w:rStyle w:val="FootnoteReference"/>
          <w:rFonts w:cstheme="minorHAnsi"/>
          <w:color w:val="000000"/>
          <w:shd w:val="clear" w:color="auto" w:fill="FFFFFF"/>
        </w:rPr>
        <w:footnoteReference w:id="14"/>
      </w:r>
      <w:r w:rsidR="003C0067">
        <w:rPr>
          <w:rStyle w:val="eop"/>
          <w:rFonts w:cstheme="minorHAnsi"/>
          <w:color w:val="000000"/>
          <w:shd w:val="clear" w:color="auto" w:fill="FFFFFF"/>
        </w:rPr>
        <w:t xml:space="preserve"> I could definitely benefit from further training on VR/AR technologies.  </w:t>
      </w:r>
    </w:p>
    <w:p w14:paraId="0644F387" w14:textId="320FB645" w:rsidR="001A2BAA" w:rsidRDefault="001A2BAA" w:rsidP="00530B45">
      <w:pPr>
        <w:jc w:val="both"/>
        <w:rPr>
          <w:rStyle w:val="eop"/>
          <w:rFonts w:cstheme="minorHAnsi"/>
          <w:color w:val="000000"/>
          <w:shd w:val="clear" w:color="auto" w:fill="FFFFFF"/>
        </w:rPr>
      </w:pPr>
      <w:r>
        <w:rPr>
          <w:rStyle w:val="eop"/>
          <w:rFonts w:cstheme="minorHAnsi"/>
          <w:color w:val="000000"/>
          <w:shd w:val="clear" w:color="auto" w:fill="FFFFFF"/>
        </w:rPr>
        <w:t xml:space="preserve">I have also learned that I construction industry there are continuous academic and professional development process. There are organizations like </w:t>
      </w:r>
      <w:r w:rsidRPr="00530B45">
        <w:rPr>
          <w:rStyle w:val="eop"/>
          <w:rFonts w:cstheme="minorHAnsi"/>
          <w:color w:val="000000"/>
          <w:shd w:val="clear" w:color="auto" w:fill="FFFFFF"/>
        </w:rPr>
        <w:t>CIOB</w:t>
      </w:r>
      <w:r w:rsidRPr="00530B45">
        <w:rPr>
          <w:rStyle w:val="FootnoteReference"/>
          <w:rFonts w:cstheme="minorHAnsi"/>
          <w:color w:val="000000"/>
          <w:shd w:val="clear" w:color="auto" w:fill="FFFFFF"/>
        </w:rPr>
        <w:footnoteReference w:id="15"/>
      </w:r>
      <w:r w:rsidRPr="00530B45">
        <w:rPr>
          <w:rStyle w:val="eop"/>
          <w:rFonts w:cstheme="minorHAnsi"/>
          <w:color w:val="000000"/>
          <w:shd w:val="clear" w:color="auto" w:fill="FFFFFF"/>
        </w:rPr>
        <w:t>, RICS</w:t>
      </w:r>
      <w:r w:rsidRPr="00530B45">
        <w:rPr>
          <w:rStyle w:val="FootnoteReference"/>
          <w:rFonts w:cstheme="minorHAnsi"/>
          <w:color w:val="000000"/>
          <w:shd w:val="clear" w:color="auto" w:fill="FFFFFF"/>
        </w:rPr>
        <w:footnoteReference w:id="16"/>
      </w:r>
      <w:r w:rsidRPr="00530B45">
        <w:rPr>
          <w:rStyle w:val="eop"/>
          <w:rFonts w:cstheme="minorHAnsi"/>
          <w:color w:val="000000"/>
          <w:shd w:val="clear" w:color="auto" w:fill="FFFFFF"/>
        </w:rPr>
        <w:t>, IStructE</w:t>
      </w:r>
      <w:r w:rsidRPr="00530B45">
        <w:rPr>
          <w:rStyle w:val="FootnoteReference"/>
          <w:rFonts w:cstheme="minorHAnsi"/>
          <w:color w:val="000000"/>
          <w:shd w:val="clear" w:color="auto" w:fill="FFFFFF"/>
        </w:rPr>
        <w:footnoteReference w:id="17"/>
      </w:r>
      <w:r w:rsidRPr="00530B45">
        <w:rPr>
          <w:rStyle w:val="eop"/>
          <w:rFonts w:cstheme="minorHAnsi"/>
          <w:color w:val="000000"/>
          <w:shd w:val="clear" w:color="auto" w:fill="FFFFFF"/>
        </w:rPr>
        <w:t xml:space="preserve"> and ICE</w:t>
      </w:r>
      <w:r>
        <w:rPr>
          <w:rStyle w:val="FootnoteReference"/>
          <w:rFonts w:cstheme="minorHAnsi"/>
          <w:b/>
          <w:bCs/>
          <w:color w:val="000000"/>
          <w:shd w:val="clear" w:color="auto" w:fill="FFFFFF"/>
        </w:rPr>
        <w:footnoteReference w:id="18"/>
      </w:r>
      <w:r>
        <w:rPr>
          <w:rStyle w:val="eop"/>
          <w:rFonts w:cstheme="minorHAnsi"/>
          <w:b/>
          <w:bCs/>
          <w:color w:val="000000"/>
          <w:shd w:val="clear" w:color="auto" w:fill="FFFFFF"/>
        </w:rPr>
        <w:t xml:space="preserve"> </w:t>
      </w:r>
      <w:r w:rsidRPr="004D1D48">
        <w:rPr>
          <w:rStyle w:val="eop"/>
          <w:rFonts w:cstheme="minorHAnsi"/>
          <w:color w:val="000000"/>
          <w:shd w:val="clear" w:color="auto" w:fill="FFFFFF"/>
        </w:rPr>
        <w:t xml:space="preserve">who </w:t>
      </w:r>
      <w:r>
        <w:rPr>
          <w:rStyle w:val="eop"/>
          <w:rFonts w:cstheme="minorHAnsi"/>
          <w:color w:val="000000"/>
          <w:shd w:val="clear" w:color="auto" w:fill="FFFFFF"/>
        </w:rPr>
        <w:t xml:space="preserve">helps civil and structural engineers with continuous professional development. I have currently applied for student membership in CIOB. Student membership is free of charge. CIOB provides various levels of courses from </w:t>
      </w:r>
      <w:r w:rsidRPr="001A2BAA">
        <w:rPr>
          <w:rStyle w:val="eop"/>
          <w:rFonts w:cstheme="minorHAnsi"/>
          <w:i/>
          <w:iCs/>
          <w:color w:val="000000"/>
          <w:shd w:val="clear" w:color="auto" w:fill="FFFFFF"/>
        </w:rPr>
        <w:t>Diploma in Site Supervisory Studies</w:t>
      </w:r>
      <w:r>
        <w:rPr>
          <w:rStyle w:val="eop"/>
          <w:rFonts w:cstheme="minorHAnsi"/>
          <w:i/>
          <w:iCs/>
          <w:color w:val="000000"/>
          <w:shd w:val="clear" w:color="auto" w:fill="FFFFFF"/>
        </w:rPr>
        <w:t xml:space="preserve"> </w:t>
      </w:r>
      <w:r w:rsidRPr="001A2BAA">
        <w:rPr>
          <w:rStyle w:val="eop"/>
          <w:rFonts w:cstheme="minorHAnsi"/>
          <w:color w:val="000000"/>
          <w:shd w:val="clear" w:color="auto" w:fill="FFFFFF"/>
        </w:rPr>
        <w:t>to</w:t>
      </w:r>
      <w:r>
        <w:rPr>
          <w:rStyle w:val="eop"/>
          <w:rFonts w:cstheme="minorHAnsi"/>
          <w:color w:val="000000"/>
          <w:shd w:val="clear" w:color="auto" w:fill="FFFFFF"/>
        </w:rPr>
        <w:t xml:space="preserve"> </w:t>
      </w:r>
      <w:r w:rsidRPr="001A2BAA">
        <w:rPr>
          <w:rStyle w:val="eop"/>
          <w:rFonts w:cstheme="minorHAnsi"/>
          <w:i/>
          <w:iCs/>
          <w:color w:val="000000"/>
          <w:shd w:val="clear" w:color="auto" w:fill="FFFFFF"/>
        </w:rPr>
        <w:t>Diploma in Public Service Building Control Surveying</w:t>
      </w:r>
      <w:r>
        <w:rPr>
          <w:rStyle w:val="eop"/>
          <w:rFonts w:cstheme="minorHAnsi"/>
          <w:i/>
          <w:iCs/>
          <w:color w:val="000000"/>
          <w:shd w:val="clear" w:color="auto" w:fill="FFFFFF"/>
        </w:rPr>
        <w:t>.</w:t>
      </w:r>
      <w:r w:rsidR="003C0067">
        <w:rPr>
          <w:rStyle w:val="eop"/>
          <w:rFonts w:cstheme="minorHAnsi"/>
          <w:i/>
          <w:iCs/>
          <w:color w:val="000000"/>
          <w:shd w:val="clear" w:color="auto" w:fill="FFFFFF"/>
        </w:rPr>
        <w:t xml:space="preserve"> </w:t>
      </w:r>
      <w:r w:rsidR="003C0067" w:rsidRPr="003C0067">
        <w:rPr>
          <w:rStyle w:val="eop"/>
          <w:rFonts w:cstheme="minorHAnsi"/>
          <w:color w:val="000000"/>
          <w:shd w:val="clear" w:color="auto" w:fill="FFFFFF"/>
        </w:rPr>
        <w:t>In their own word</w:t>
      </w:r>
      <w:r w:rsidRPr="001A2BAA">
        <w:rPr>
          <w:rStyle w:val="eop"/>
          <w:rFonts w:cstheme="minorHAnsi"/>
          <w:color w:val="000000"/>
          <w:shd w:val="clear" w:color="auto" w:fill="FFFFFF"/>
        </w:rPr>
        <w:t xml:space="preserve">, </w:t>
      </w:r>
      <w:r w:rsidR="003C0067">
        <w:rPr>
          <w:rStyle w:val="eop"/>
          <w:rFonts w:cstheme="minorHAnsi"/>
          <w:color w:val="000000"/>
          <w:shd w:val="clear" w:color="auto" w:fill="FFFFFF"/>
        </w:rPr>
        <w:t>“</w:t>
      </w:r>
      <w:r w:rsidRPr="001A2BAA">
        <w:rPr>
          <w:rStyle w:val="eop"/>
          <w:rFonts w:cstheme="minorHAnsi"/>
          <w:color w:val="000000"/>
          <w:shd w:val="clear" w:color="auto" w:fill="FFFFFF"/>
        </w:rPr>
        <w:t>we believe it’s essential for members to keep up to date with the latest developments and knowledge in their field – it’s called Continuing Professional Development.</w:t>
      </w:r>
      <w:r w:rsidR="003C0067">
        <w:rPr>
          <w:rStyle w:val="eop"/>
          <w:rFonts w:cstheme="minorHAnsi"/>
          <w:color w:val="000000"/>
          <w:shd w:val="clear" w:color="auto" w:fill="FFFFFF"/>
        </w:rPr>
        <w:t>”</w:t>
      </w:r>
      <w:r w:rsidR="003C0067">
        <w:rPr>
          <w:rStyle w:val="FootnoteReference"/>
          <w:rFonts w:cstheme="minorHAnsi"/>
          <w:color w:val="000000"/>
          <w:shd w:val="clear" w:color="auto" w:fill="FFFFFF"/>
        </w:rPr>
        <w:footnoteReference w:id="19"/>
      </w:r>
      <w:r w:rsidRPr="001A2BAA">
        <w:rPr>
          <w:rStyle w:val="eop"/>
          <w:rFonts w:cstheme="minorHAnsi"/>
          <w:color w:val="000000"/>
          <w:shd w:val="clear" w:color="auto" w:fill="FFFFFF"/>
        </w:rPr>
        <w:t xml:space="preserve"> </w:t>
      </w:r>
      <w:r w:rsidR="003C0067">
        <w:rPr>
          <w:rStyle w:val="eop"/>
          <w:rFonts w:cstheme="minorHAnsi"/>
          <w:color w:val="000000"/>
          <w:shd w:val="clear" w:color="auto" w:fill="FFFFFF"/>
        </w:rPr>
        <w:t xml:space="preserve">CIOB provides CPD courses in Legal &amp; Contracts, Digital technologies, Sustainability, Leadership and </w:t>
      </w:r>
      <w:r w:rsidR="003C0067">
        <w:rPr>
          <w:rStyle w:val="eop"/>
          <w:rFonts w:cstheme="minorHAnsi"/>
          <w:color w:val="000000"/>
          <w:shd w:val="clear" w:color="auto" w:fill="FFFFFF"/>
        </w:rPr>
        <w:lastRenderedPageBreak/>
        <w:t xml:space="preserve">Management and many more. I would definitely continue my development by participating </w:t>
      </w:r>
      <w:r w:rsidR="00433BE0">
        <w:rPr>
          <w:rStyle w:val="eop"/>
          <w:rFonts w:cstheme="minorHAnsi"/>
          <w:color w:val="000000"/>
          <w:shd w:val="clear" w:color="auto" w:fill="FFFFFF"/>
        </w:rPr>
        <w:t>in CPD courses with CIOB.</w:t>
      </w:r>
    </w:p>
    <w:p w14:paraId="3D1AAC4C" w14:textId="5BC5F081" w:rsidR="00DB7BD4" w:rsidRPr="001A2BAA" w:rsidRDefault="00433BE0" w:rsidP="00530B45">
      <w:pPr>
        <w:jc w:val="both"/>
        <w:rPr>
          <w:rStyle w:val="eop"/>
          <w:rFonts w:cstheme="minorHAnsi"/>
          <w:color w:val="000000"/>
          <w:shd w:val="clear" w:color="auto" w:fill="FFFFFF"/>
        </w:rPr>
      </w:pPr>
      <w:r>
        <w:rPr>
          <w:rStyle w:val="eop"/>
          <w:rFonts w:cstheme="minorHAnsi"/>
          <w:color w:val="000000"/>
          <w:shd w:val="clear" w:color="auto" w:fill="FFFFFF"/>
        </w:rPr>
        <w:t>After participating this course I am more confident on use of google resources and use of digital technologies in construction and my future professional development.</w:t>
      </w:r>
    </w:p>
    <w:p w14:paraId="7B6C9AA1" w14:textId="77777777" w:rsidR="004D1D48" w:rsidRPr="00401CB9" w:rsidRDefault="004D1D48" w:rsidP="00530B45">
      <w:pPr>
        <w:jc w:val="both"/>
        <w:rPr>
          <w:rFonts w:cstheme="minorHAnsi"/>
        </w:rPr>
      </w:pPr>
    </w:p>
    <w:sectPr w:rsidR="004D1D48" w:rsidRPr="00401CB9" w:rsidSect="00142F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4C7E05" w14:textId="77777777" w:rsidR="0013647C" w:rsidRDefault="0013647C" w:rsidP="0013647C">
      <w:pPr>
        <w:spacing w:after="0" w:line="240" w:lineRule="auto"/>
      </w:pPr>
      <w:r>
        <w:separator/>
      </w:r>
    </w:p>
  </w:endnote>
  <w:endnote w:type="continuationSeparator" w:id="0">
    <w:p w14:paraId="2470F563" w14:textId="77777777" w:rsidR="0013647C" w:rsidRDefault="0013647C" w:rsidP="00136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397DF9" w14:textId="77777777" w:rsidR="0013647C" w:rsidRDefault="0013647C" w:rsidP="0013647C">
      <w:pPr>
        <w:spacing w:after="0" w:line="240" w:lineRule="auto"/>
      </w:pPr>
      <w:r>
        <w:separator/>
      </w:r>
    </w:p>
  </w:footnote>
  <w:footnote w:type="continuationSeparator" w:id="0">
    <w:p w14:paraId="51F288FD" w14:textId="77777777" w:rsidR="0013647C" w:rsidRDefault="0013647C" w:rsidP="0013647C">
      <w:pPr>
        <w:spacing w:after="0" w:line="240" w:lineRule="auto"/>
      </w:pPr>
      <w:r>
        <w:continuationSeparator/>
      </w:r>
    </w:p>
  </w:footnote>
  <w:footnote w:id="1">
    <w:p w14:paraId="38BDB5BF" w14:textId="4BBCA416" w:rsidR="00DB7BD4" w:rsidRDefault="00DB7BD4">
      <w:pPr>
        <w:pStyle w:val="FootnoteText"/>
      </w:pPr>
      <w:r>
        <w:rPr>
          <w:rStyle w:val="FootnoteReference"/>
        </w:rPr>
        <w:footnoteRef/>
      </w:r>
      <w:r>
        <w:t xml:space="preserve"> </w:t>
      </w:r>
      <w:r w:rsidRPr="00DB7BD4">
        <w:t>https://www.cram.com/essay/Digital-Technology-And-Digital-Literacy/PKZ9ZJ9H9JXXW</w:t>
      </w:r>
    </w:p>
  </w:footnote>
  <w:footnote w:id="2">
    <w:p w14:paraId="4D8B5331" w14:textId="0F202E8D" w:rsidR="00DB7BD4" w:rsidRDefault="00DB7BD4">
      <w:pPr>
        <w:pStyle w:val="FootnoteText"/>
      </w:pPr>
      <w:r>
        <w:rPr>
          <w:rStyle w:val="FootnoteReference"/>
        </w:rPr>
        <w:footnoteRef/>
      </w:r>
      <w:r>
        <w:t xml:space="preserve"> </w:t>
      </w:r>
      <w:r w:rsidR="00995B77" w:rsidRPr="00995B77">
        <w:t>Teach with digital technologies, 2021</w:t>
      </w:r>
    </w:p>
  </w:footnote>
  <w:footnote w:id="3">
    <w:p w14:paraId="0DD8C3DA" w14:textId="7B8491DD" w:rsidR="0013647C" w:rsidRDefault="0013647C">
      <w:pPr>
        <w:pStyle w:val="FootnoteText"/>
      </w:pPr>
      <w:r>
        <w:rPr>
          <w:rStyle w:val="FootnoteReference"/>
        </w:rPr>
        <w:footnoteRef/>
      </w:r>
      <w:r>
        <w:t xml:space="preserve"> </w:t>
      </w:r>
      <w:r w:rsidR="00FC73A1" w:rsidRPr="00FC73A1">
        <w:t>Top House Software, 2021</w:t>
      </w:r>
    </w:p>
  </w:footnote>
  <w:footnote w:id="4">
    <w:p w14:paraId="34AE1519" w14:textId="4228F1F7" w:rsidR="00433BE0" w:rsidRDefault="00433BE0">
      <w:pPr>
        <w:pStyle w:val="FootnoteText"/>
      </w:pPr>
      <w:r>
        <w:rPr>
          <w:rStyle w:val="FootnoteReference"/>
        </w:rPr>
        <w:footnoteRef/>
      </w:r>
      <w:r>
        <w:t xml:space="preserve"> </w:t>
      </w:r>
      <w:r w:rsidR="006B4ECB" w:rsidRPr="006B4ECB">
        <w:t>https://www.autodesk.com/bim-360/</w:t>
      </w:r>
    </w:p>
  </w:footnote>
  <w:footnote w:id="5">
    <w:p w14:paraId="37F87976" w14:textId="3816F855" w:rsidR="009442B4" w:rsidRDefault="009442B4">
      <w:pPr>
        <w:pStyle w:val="FootnoteText"/>
      </w:pPr>
      <w:r>
        <w:rPr>
          <w:rStyle w:val="FootnoteReference"/>
        </w:rPr>
        <w:footnoteRef/>
      </w:r>
      <w:r>
        <w:t xml:space="preserve"> </w:t>
      </w:r>
      <w:r w:rsidRPr="009442B4">
        <w:t>https://matterport.com/en-gb</w:t>
      </w:r>
    </w:p>
  </w:footnote>
  <w:footnote w:id="6">
    <w:p w14:paraId="5382E25D" w14:textId="4CBA434E" w:rsidR="00530B45" w:rsidRDefault="00530B45">
      <w:pPr>
        <w:pStyle w:val="FootnoteText"/>
      </w:pPr>
      <w:r>
        <w:rPr>
          <w:rStyle w:val="FootnoteReference"/>
        </w:rPr>
        <w:footnoteRef/>
      </w:r>
      <w:r w:rsidR="00FC73A1" w:rsidRPr="00FC73A1">
        <w:t>Teach with digital technologies, 2021</w:t>
      </w:r>
    </w:p>
  </w:footnote>
  <w:footnote w:id="7">
    <w:p w14:paraId="2E65FEAF" w14:textId="42070CB5" w:rsidR="000D7620" w:rsidRDefault="000D7620">
      <w:pPr>
        <w:pStyle w:val="FootnoteText"/>
      </w:pPr>
      <w:r>
        <w:rPr>
          <w:rStyle w:val="FootnoteReference"/>
        </w:rPr>
        <w:footnoteRef/>
      </w:r>
      <w:r>
        <w:t xml:space="preserve"> </w:t>
      </w:r>
      <w:r w:rsidRPr="000D7620">
        <w:t>https://www.johnsonlevel.com/News/RotaryLaserLevels</w:t>
      </w:r>
    </w:p>
  </w:footnote>
  <w:footnote w:id="8">
    <w:p w14:paraId="7C0CCC8F" w14:textId="5B68A817" w:rsidR="000D7620" w:rsidRDefault="000D7620">
      <w:pPr>
        <w:pStyle w:val="FootnoteText"/>
      </w:pPr>
      <w:r>
        <w:rPr>
          <w:rStyle w:val="FootnoteReference"/>
        </w:rPr>
        <w:footnoteRef/>
      </w:r>
      <w:r>
        <w:t xml:space="preserve"> </w:t>
      </w:r>
      <w:r w:rsidRPr="000D7620">
        <w:t>https://constructionblog.autodesk.com/laser-scanning-in-construction/#:~:text=On%20a%20construction%20site%2C%20laser,in%20a%203D%20coordinate%20system.</w:t>
      </w:r>
    </w:p>
  </w:footnote>
  <w:footnote w:id="9">
    <w:p w14:paraId="02073011" w14:textId="6B94355C" w:rsidR="000D7620" w:rsidRDefault="000D7620">
      <w:pPr>
        <w:pStyle w:val="FootnoteText"/>
      </w:pPr>
      <w:r>
        <w:rPr>
          <w:rStyle w:val="FootnoteReference"/>
        </w:rPr>
        <w:footnoteRef/>
      </w:r>
      <w:r>
        <w:t xml:space="preserve"> </w:t>
      </w:r>
      <w:r w:rsidRPr="000D7620">
        <w:t>https://matterport.com/how-it-works</w:t>
      </w:r>
    </w:p>
  </w:footnote>
  <w:footnote w:id="10">
    <w:p w14:paraId="1F90BC03" w14:textId="5918032C" w:rsidR="00A92735" w:rsidRDefault="00A92735">
      <w:pPr>
        <w:pStyle w:val="FootnoteText"/>
      </w:pPr>
      <w:r>
        <w:rPr>
          <w:rStyle w:val="FootnoteReference"/>
        </w:rPr>
        <w:footnoteRef/>
      </w:r>
      <w:r>
        <w:t xml:space="preserve"> </w:t>
      </w:r>
      <w:r w:rsidR="002F7F1B" w:rsidRPr="002F7F1B">
        <w:t>https://www.procore.com/en-gb/</w:t>
      </w:r>
    </w:p>
  </w:footnote>
  <w:footnote w:id="11">
    <w:p w14:paraId="3D1ACAA4" w14:textId="7B686BEC" w:rsidR="00A92735" w:rsidRDefault="00A92735">
      <w:pPr>
        <w:pStyle w:val="FootnoteText"/>
      </w:pPr>
      <w:r>
        <w:rPr>
          <w:rStyle w:val="FootnoteReference"/>
        </w:rPr>
        <w:footnoteRef/>
      </w:r>
      <w:r>
        <w:t xml:space="preserve"> Virtual Reality</w:t>
      </w:r>
    </w:p>
  </w:footnote>
  <w:footnote w:id="12">
    <w:p w14:paraId="40E96250" w14:textId="6B3ECCD5" w:rsidR="00A92735" w:rsidRDefault="00A92735">
      <w:pPr>
        <w:pStyle w:val="FootnoteText"/>
      </w:pPr>
      <w:r>
        <w:rPr>
          <w:rStyle w:val="FootnoteReference"/>
        </w:rPr>
        <w:footnoteRef/>
      </w:r>
      <w:r>
        <w:t xml:space="preserve"> Augmented Reality</w:t>
      </w:r>
    </w:p>
  </w:footnote>
  <w:footnote w:id="13">
    <w:p w14:paraId="76A05170" w14:textId="277A851D" w:rsidR="00A92735" w:rsidRDefault="00A92735">
      <w:pPr>
        <w:pStyle w:val="FootnoteText"/>
      </w:pPr>
      <w:r>
        <w:rPr>
          <w:rStyle w:val="FootnoteReference"/>
        </w:rPr>
        <w:footnoteRef/>
      </w:r>
      <w:r>
        <w:t xml:space="preserve"> Mixed Reality</w:t>
      </w:r>
    </w:p>
  </w:footnote>
  <w:footnote w:id="14">
    <w:p w14:paraId="7993FAC4" w14:textId="6068B184" w:rsidR="00530B45" w:rsidRDefault="00530B45">
      <w:pPr>
        <w:pStyle w:val="FootnoteText"/>
      </w:pPr>
      <w:r>
        <w:rPr>
          <w:rStyle w:val="FootnoteReference"/>
        </w:rPr>
        <w:footnoteRef/>
      </w:r>
      <w:r>
        <w:t xml:space="preserve"> </w:t>
      </w:r>
      <w:r w:rsidRPr="00530B45">
        <w:t>https://ukconnect.com/construction-technology-trends/</w:t>
      </w:r>
    </w:p>
  </w:footnote>
  <w:footnote w:id="15">
    <w:p w14:paraId="62084268" w14:textId="77777777" w:rsidR="001A2BAA" w:rsidRDefault="001A2BAA" w:rsidP="001A2BAA">
      <w:pPr>
        <w:pStyle w:val="FootnoteText"/>
      </w:pPr>
      <w:r>
        <w:rPr>
          <w:rStyle w:val="FootnoteReference"/>
        </w:rPr>
        <w:footnoteRef/>
      </w:r>
      <w:r>
        <w:t xml:space="preserve"> </w:t>
      </w:r>
      <w:r w:rsidRPr="00530B45">
        <w:t>https://www.ciob.org/</w:t>
      </w:r>
    </w:p>
  </w:footnote>
  <w:footnote w:id="16">
    <w:p w14:paraId="71E8772E" w14:textId="77777777" w:rsidR="001A2BAA" w:rsidRDefault="001A2BAA" w:rsidP="001A2BAA">
      <w:pPr>
        <w:pStyle w:val="FootnoteText"/>
      </w:pPr>
      <w:r>
        <w:rPr>
          <w:rStyle w:val="FootnoteReference"/>
        </w:rPr>
        <w:footnoteRef/>
      </w:r>
      <w:r>
        <w:t xml:space="preserve"> </w:t>
      </w:r>
      <w:r w:rsidRPr="00530B45">
        <w:t>https://www.rics.org/uk/</w:t>
      </w:r>
    </w:p>
  </w:footnote>
  <w:footnote w:id="17">
    <w:p w14:paraId="7E311306" w14:textId="77777777" w:rsidR="001A2BAA" w:rsidRDefault="001A2BAA" w:rsidP="001A2BAA">
      <w:pPr>
        <w:pStyle w:val="FootnoteText"/>
      </w:pPr>
      <w:r>
        <w:rPr>
          <w:rStyle w:val="FootnoteReference"/>
        </w:rPr>
        <w:footnoteRef/>
      </w:r>
      <w:r>
        <w:t xml:space="preserve"> </w:t>
      </w:r>
      <w:r w:rsidRPr="00530B45">
        <w:t>https://www.istructe.org/</w:t>
      </w:r>
    </w:p>
  </w:footnote>
  <w:footnote w:id="18">
    <w:p w14:paraId="3BB3BC00" w14:textId="77777777" w:rsidR="001A2BAA" w:rsidRDefault="001A2BAA" w:rsidP="001A2BAA">
      <w:pPr>
        <w:pStyle w:val="FootnoteText"/>
      </w:pPr>
      <w:r>
        <w:rPr>
          <w:rStyle w:val="FootnoteReference"/>
        </w:rPr>
        <w:footnoteRef/>
      </w:r>
      <w:r>
        <w:t xml:space="preserve"> </w:t>
      </w:r>
      <w:r w:rsidRPr="00530B45">
        <w:t>https://www.ice.org.uk/</w:t>
      </w:r>
    </w:p>
  </w:footnote>
  <w:footnote w:id="19">
    <w:p w14:paraId="4E7D294B" w14:textId="000744A0" w:rsidR="003C0067" w:rsidRDefault="003C0067">
      <w:pPr>
        <w:pStyle w:val="FootnoteText"/>
      </w:pPr>
      <w:r>
        <w:rPr>
          <w:rStyle w:val="FootnoteReference"/>
        </w:rPr>
        <w:footnoteRef/>
      </w:r>
      <w:r>
        <w:t xml:space="preserve"> </w:t>
      </w:r>
      <w:r w:rsidRPr="003C0067">
        <w:t>https://www.ciob.org/learning/find-cpd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FC4"/>
    <w:rsid w:val="00050797"/>
    <w:rsid w:val="000D7620"/>
    <w:rsid w:val="0013647C"/>
    <w:rsid w:val="00142F49"/>
    <w:rsid w:val="001A2BAA"/>
    <w:rsid w:val="002414B7"/>
    <w:rsid w:val="002F7F1B"/>
    <w:rsid w:val="0034419C"/>
    <w:rsid w:val="003C0067"/>
    <w:rsid w:val="00401CB9"/>
    <w:rsid w:val="00433BE0"/>
    <w:rsid w:val="004578BD"/>
    <w:rsid w:val="004D1D48"/>
    <w:rsid w:val="00527AB6"/>
    <w:rsid w:val="00530B45"/>
    <w:rsid w:val="006617D5"/>
    <w:rsid w:val="006B4ECB"/>
    <w:rsid w:val="007A152E"/>
    <w:rsid w:val="0082798A"/>
    <w:rsid w:val="009442B4"/>
    <w:rsid w:val="00995B77"/>
    <w:rsid w:val="00A92735"/>
    <w:rsid w:val="00B023FA"/>
    <w:rsid w:val="00DB7BD4"/>
    <w:rsid w:val="00E22D4F"/>
    <w:rsid w:val="00E82549"/>
    <w:rsid w:val="00ED2FC4"/>
    <w:rsid w:val="00F14F05"/>
    <w:rsid w:val="00FC73A1"/>
    <w:rsid w:val="00FD5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9B662"/>
  <w15:chartTrackingRefBased/>
  <w15:docId w15:val="{8D3891A4-CA12-4064-B552-FA6640CAE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50797"/>
  </w:style>
  <w:style w:type="character" w:customStyle="1" w:styleId="eop">
    <w:name w:val="eop"/>
    <w:basedOn w:val="DefaultParagraphFont"/>
    <w:rsid w:val="00050797"/>
  </w:style>
  <w:style w:type="paragraph" w:styleId="FootnoteText">
    <w:name w:val="footnote text"/>
    <w:basedOn w:val="Normal"/>
    <w:link w:val="FootnoteTextChar"/>
    <w:uiPriority w:val="99"/>
    <w:semiHidden/>
    <w:unhideWhenUsed/>
    <w:rsid w:val="001364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647C"/>
    <w:rPr>
      <w:sz w:val="20"/>
      <w:szCs w:val="20"/>
    </w:rPr>
  </w:style>
  <w:style w:type="character" w:styleId="FootnoteReference">
    <w:name w:val="footnote reference"/>
    <w:basedOn w:val="DefaultParagraphFont"/>
    <w:uiPriority w:val="99"/>
    <w:semiHidden/>
    <w:unhideWhenUsed/>
    <w:rsid w:val="0013647C"/>
    <w:rPr>
      <w:vertAlign w:val="superscript"/>
    </w:rPr>
  </w:style>
  <w:style w:type="character" w:styleId="Hyperlink">
    <w:name w:val="Hyperlink"/>
    <w:basedOn w:val="DefaultParagraphFont"/>
    <w:uiPriority w:val="99"/>
    <w:unhideWhenUsed/>
    <w:rsid w:val="004578BD"/>
    <w:rPr>
      <w:color w:val="0563C1" w:themeColor="hyperlink"/>
      <w:u w:val="single"/>
    </w:rPr>
  </w:style>
  <w:style w:type="character" w:styleId="UnresolvedMention">
    <w:name w:val="Unresolved Mention"/>
    <w:basedOn w:val="DefaultParagraphFont"/>
    <w:uiPriority w:val="99"/>
    <w:semiHidden/>
    <w:unhideWhenUsed/>
    <w:rsid w:val="004578BD"/>
    <w:rPr>
      <w:color w:val="605E5C"/>
      <w:shd w:val="clear" w:color="auto" w:fill="E1DFDD"/>
    </w:rPr>
  </w:style>
  <w:style w:type="paragraph" w:styleId="NoSpacing">
    <w:name w:val="No Spacing"/>
    <w:link w:val="NoSpacingChar"/>
    <w:uiPriority w:val="1"/>
    <w:qFormat/>
    <w:rsid w:val="00142F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2F4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pplieddigitalskills.withgoogle.com/s/en/hom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4435C263AB9456DBE5DD0298795E686"/>
        <w:category>
          <w:name w:val="General"/>
          <w:gallery w:val="placeholder"/>
        </w:category>
        <w:types>
          <w:type w:val="bbPlcHdr"/>
        </w:types>
        <w:behaviors>
          <w:behavior w:val="content"/>
        </w:behaviors>
        <w:guid w:val="{790B2532-5090-4159-B409-7AB9CD66E381}"/>
      </w:docPartPr>
      <w:docPartBody>
        <w:p w:rsidR="00000000" w:rsidRDefault="009943FC" w:rsidP="009943FC">
          <w:pPr>
            <w:pStyle w:val="E4435C263AB9456DBE5DD0298795E686"/>
          </w:pPr>
          <w:r>
            <w:rPr>
              <w:rFonts w:asciiTheme="majorHAnsi" w:eastAsiaTheme="majorEastAsia" w:hAnsiTheme="majorHAnsi" w:cstheme="majorBidi"/>
              <w:caps/>
              <w:color w:val="4472C4" w:themeColor="accent1"/>
              <w:sz w:val="80"/>
              <w:szCs w:val="80"/>
            </w:rPr>
            <w:t>[Document title]</w:t>
          </w:r>
        </w:p>
      </w:docPartBody>
    </w:docPart>
    <w:docPart>
      <w:docPartPr>
        <w:name w:val="57992AC8B1A5430CA3F78897DA144E74"/>
        <w:category>
          <w:name w:val="General"/>
          <w:gallery w:val="placeholder"/>
        </w:category>
        <w:types>
          <w:type w:val="bbPlcHdr"/>
        </w:types>
        <w:behaviors>
          <w:behavior w:val="content"/>
        </w:behaviors>
        <w:guid w:val="{5B557D8D-E1B5-49CD-82AD-2900A5FB29DF}"/>
      </w:docPartPr>
      <w:docPartBody>
        <w:p w:rsidR="00000000" w:rsidRDefault="009943FC" w:rsidP="009943FC">
          <w:pPr>
            <w:pStyle w:val="57992AC8B1A5430CA3F78897DA144E7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3FC"/>
    <w:rsid w:val="00994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435C263AB9456DBE5DD0298795E686">
    <w:name w:val="E4435C263AB9456DBE5DD0298795E686"/>
    <w:rsid w:val="009943FC"/>
  </w:style>
  <w:style w:type="paragraph" w:customStyle="1" w:styleId="57992AC8B1A5430CA3F78897DA144E74">
    <w:name w:val="57992AC8B1A5430CA3F78897DA144E74"/>
    <w:rsid w:val="009943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2021-01-22T00:00:00</PublishDate>
  <Abstract/>
  <CompanyAddress>2016139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D755C1-5A6E-433B-9845-EB5BF4BCA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982</Words>
  <Characters>5602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Faisal Uddin Ahmad</Company>
  <LinksUpToDate>false</LinksUpToDate>
  <CharactersWithSpaces>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Trinity Saint David</dc:subject>
  <dc:creator>Faisaluddin</dc:creator>
  <cp:keywords/>
  <dc:description/>
  <cp:lastModifiedBy>Faisaluddin</cp:lastModifiedBy>
  <cp:revision>7</cp:revision>
  <dcterms:created xsi:type="dcterms:W3CDTF">2021-01-13T10:53:00Z</dcterms:created>
  <dcterms:modified xsi:type="dcterms:W3CDTF">2021-01-22T14:40:00Z</dcterms:modified>
</cp:coreProperties>
</file>