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51FA" w:rsidRDefault="00E37295" w:rsidP="00E37295">
      <w:pPr>
        <w:ind w:left="1985"/>
        <w:rPr>
          <w:sz w:val="52"/>
          <w:szCs w:val="52"/>
        </w:rPr>
      </w:pPr>
      <w:r w:rsidRPr="00E37295">
        <w:rPr>
          <w:sz w:val="52"/>
          <w:szCs w:val="52"/>
        </w:rPr>
        <w:t xml:space="preserve">Case </w:t>
      </w:r>
      <w:r>
        <w:rPr>
          <w:sz w:val="52"/>
          <w:szCs w:val="52"/>
        </w:rPr>
        <w:t>S</w:t>
      </w:r>
      <w:r w:rsidRPr="00E37295">
        <w:rPr>
          <w:sz w:val="52"/>
          <w:szCs w:val="52"/>
        </w:rPr>
        <w:t>tudy</w:t>
      </w:r>
      <w:r>
        <w:rPr>
          <w:sz w:val="52"/>
          <w:szCs w:val="52"/>
        </w:rPr>
        <w:t>- Vodafone</w:t>
      </w:r>
    </w:p>
    <w:p w:rsidR="00E37295" w:rsidRPr="00E37295" w:rsidRDefault="00E37295" w:rsidP="00E37295">
      <w:pPr>
        <w:ind w:left="2835"/>
        <w:rPr>
          <w:sz w:val="28"/>
          <w:szCs w:val="28"/>
        </w:rPr>
      </w:pPr>
      <w:r w:rsidRPr="00E37295">
        <w:rPr>
          <w:sz w:val="28"/>
          <w:szCs w:val="28"/>
        </w:rPr>
        <w:t>Student Name: Manuela Dineva</w:t>
      </w:r>
    </w:p>
    <w:p w:rsidR="00E37295" w:rsidRPr="00E37295" w:rsidRDefault="00E37295" w:rsidP="00E37295">
      <w:pPr>
        <w:ind w:left="3402"/>
        <w:rPr>
          <w:sz w:val="28"/>
          <w:szCs w:val="28"/>
        </w:rPr>
      </w:pPr>
      <w:r w:rsidRPr="00E37295">
        <w:rPr>
          <w:sz w:val="28"/>
          <w:szCs w:val="28"/>
        </w:rPr>
        <w:t>Student ID:1812412</w:t>
      </w:r>
    </w:p>
    <w:p w:rsidR="00E37295" w:rsidRPr="00E37295" w:rsidRDefault="00E37295" w:rsidP="00E37295">
      <w:pPr>
        <w:ind w:left="3402"/>
        <w:rPr>
          <w:sz w:val="28"/>
          <w:szCs w:val="28"/>
        </w:rPr>
      </w:pPr>
      <w:r w:rsidRPr="00E37295">
        <w:rPr>
          <w:sz w:val="28"/>
          <w:szCs w:val="28"/>
        </w:rPr>
        <w:t>Tutor’s Name: Kenny</w:t>
      </w:r>
      <w:r w:rsidR="00734555">
        <w:rPr>
          <w:sz w:val="28"/>
          <w:szCs w:val="28"/>
        </w:rPr>
        <w:t xml:space="preserve"> Tang</w:t>
      </w:r>
    </w:p>
    <w:p w:rsidR="00E37295" w:rsidRPr="00EC0829" w:rsidRDefault="00E37295" w:rsidP="00E37295">
      <w:pPr>
        <w:ind w:left="3261" w:hanging="1134"/>
        <w:rPr>
          <w:sz w:val="28"/>
          <w:szCs w:val="28"/>
        </w:rPr>
      </w:pPr>
      <w:r w:rsidRPr="00EC0829">
        <w:rPr>
          <w:sz w:val="28"/>
          <w:szCs w:val="28"/>
        </w:rPr>
        <w:t>Module Name: Introducing The modern Workplace</w:t>
      </w:r>
    </w:p>
    <w:p w:rsidR="00D50A66" w:rsidRDefault="00E37295" w:rsidP="00E37295">
      <w:pPr>
        <w:ind w:left="4536" w:hanging="1134"/>
        <w:rPr>
          <w:sz w:val="28"/>
          <w:szCs w:val="28"/>
        </w:rPr>
      </w:pPr>
      <w:r w:rsidRPr="00EC0829">
        <w:rPr>
          <w:sz w:val="28"/>
          <w:szCs w:val="28"/>
        </w:rPr>
        <w:t>Module N0: LCBB4003</w:t>
      </w:r>
    </w:p>
    <w:p w:rsidR="00D50A66" w:rsidRDefault="00D50A66">
      <w:pPr>
        <w:rPr>
          <w:sz w:val="28"/>
          <w:szCs w:val="28"/>
        </w:rPr>
      </w:pPr>
      <w:r>
        <w:rPr>
          <w:sz w:val="28"/>
          <w:szCs w:val="28"/>
        </w:rPr>
        <w:br w:type="page"/>
      </w:r>
    </w:p>
    <w:p w:rsidR="00E37295" w:rsidRPr="000F6D7D" w:rsidRDefault="00D50A66" w:rsidP="00D50A66">
      <w:pPr>
        <w:ind w:left="-567"/>
        <w:rPr>
          <w:b/>
          <w:bCs/>
          <w:sz w:val="40"/>
          <w:szCs w:val="40"/>
        </w:rPr>
      </w:pPr>
      <w:r w:rsidRPr="000F6D7D">
        <w:rPr>
          <w:b/>
          <w:bCs/>
          <w:sz w:val="40"/>
          <w:szCs w:val="40"/>
        </w:rPr>
        <w:lastRenderedPageBreak/>
        <w:t xml:space="preserve">Introduction </w:t>
      </w:r>
    </w:p>
    <w:p w:rsidR="00D50A66" w:rsidRPr="00D50A66" w:rsidRDefault="00D50A66" w:rsidP="00B63BA7">
      <w:pPr>
        <w:ind w:left="-142"/>
        <w:jc w:val="both"/>
        <w:rPr>
          <w:rFonts w:ascii="Arial" w:hAnsi="Arial" w:cs="Arial"/>
          <w:sz w:val="24"/>
          <w:szCs w:val="24"/>
        </w:rPr>
      </w:pPr>
      <w:r w:rsidRPr="00D50A66">
        <w:rPr>
          <w:rFonts w:ascii="Arial" w:hAnsi="Arial" w:cs="Arial"/>
          <w:sz w:val="24"/>
          <w:szCs w:val="24"/>
        </w:rPr>
        <w:t>This report will explain the main thing of the company Vodafone, structure, culture and strategy.</w:t>
      </w:r>
      <w:r>
        <w:rPr>
          <w:rFonts w:ascii="Arial" w:hAnsi="Arial" w:cs="Arial"/>
          <w:sz w:val="24"/>
          <w:szCs w:val="24"/>
        </w:rPr>
        <w:t xml:space="preserve"> I choose Vodafone, because is the second largest mobile phone operators behind China Mobile (538 mil</w:t>
      </w:r>
      <w:r w:rsidR="00B63BA7">
        <w:rPr>
          <w:rFonts w:ascii="Arial" w:hAnsi="Arial" w:cs="Arial"/>
          <w:sz w:val="24"/>
          <w:szCs w:val="24"/>
        </w:rPr>
        <w:t xml:space="preserve">lion subscribers). Vodafone Company goes a long way, until reaches the goals. The company makes first mobile call on 1 January 1985. Today company operating more the 37 million costumers around the world. Years ago, Vodafone was a small mobile company that is growing, as a business in Newbury, as it now operates more than 30 countries, and partners with networks in over 40. In 1991 Vodafone Company made first world roaming innovation, also soon introduce ‘Vodafone money transfer’, that invites newcomers to get clients to receive and send money easily with the of the mobile operator. In 2008 Vodafone UK its first mobile network operator that proposed Dell’s Inspiron Mini 9 Ultra services devices that have a large connection (Vodafone Limited,2019). The Vodafone name comes from three different things: date, phone and voice which image to providing service of voice and </w:t>
      </w:r>
      <w:r w:rsidR="00190388">
        <w:rPr>
          <w:rFonts w:ascii="Arial" w:hAnsi="Arial" w:cs="Arial"/>
          <w:sz w:val="24"/>
          <w:szCs w:val="24"/>
        </w:rPr>
        <w:t>data</w:t>
      </w:r>
      <w:r w:rsidR="00B63BA7">
        <w:rPr>
          <w:rFonts w:ascii="Arial" w:hAnsi="Arial" w:cs="Arial"/>
          <w:sz w:val="24"/>
          <w:szCs w:val="24"/>
        </w:rPr>
        <w:t xml:space="preserve"> over</w:t>
      </w:r>
      <w:r w:rsidR="00190388">
        <w:rPr>
          <w:rFonts w:ascii="Arial" w:hAnsi="Arial" w:cs="Arial"/>
          <w:sz w:val="24"/>
          <w:szCs w:val="24"/>
        </w:rPr>
        <w:t xml:space="preserve"> mobile networks and operators.</w:t>
      </w:r>
    </w:p>
    <w:p w:rsidR="00E37295" w:rsidRPr="00E37295" w:rsidRDefault="00E37295" w:rsidP="00B63BA7">
      <w:pPr>
        <w:ind w:left="2835"/>
        <w:jc w:val="both"/>
        <w:rPr>
          <w:sz w:val="24"/>
          <w:szCs w:val="24"/>
        </w:rPr>
      </w:pPr>
    </w:p>
    <w:p w:rsidR="00E37295" w:rsidRDefault="00E37295" w:rsidP="00E37295">
      <w:pPr>
        <w:ind w:left="1701"/>
        <w:rPr>
          <w:sz w:val="28"/>
          <w:szCs w:val="28"/>
        </w:rPr>
      </w:pPr>
    </w:p>
    <w:p w:rsidR="00E37295" w:rsidRPr="00E37295" w:rsidRDefault="00E37295" w:rsidP="00E37295">
      <w:pPr>
        <w:ind w:left="1701"/>
        <w:rPr>
          <w:sz w:val="28"/>
          <w:szCs w:val="28"/>
        </w:rPr>
      </w:pPr>
    </w:p>
    <w:p w:rsidR="006451FA" w:rsidRDefault="006451FA">
      <w:r>
        <w:br w:type="page"/>
      </w:r>
    </w:p>
    <w:p w:rsidR="006451FA" w:rsidRDefault="006451FA">
      <w:pPr>
        <w:rPr>
          <w:b/>
          <w:bCs/>
          <w:sz w:val="32"/>
          <w:szCs w:val="32"/>
        </w:rPr>
      </w:pPr>
    </w:p>
    <w:p w:rsidR="006451FA" w:rsidRPr="000F6D7D" w:rsidRDefault="006451FA" w:rsidP="008258C7">
      <w:pPr>
        <w:ind w:left="-993"/>
        <w:jc w:val="both"/>
        <w:rPr>
          <w:rFonts w:ascii="Arial" w:hAnsi="Arial" w:cs="Arial"/>
          <w:b/>
          <w:bCs/>
          <w:sz w:val="32"/>
          <w:szCs w:val="32"/>
        </w:rPr>
      </w:pPr>
      <w:r w:rsidRPr="000F6D7D">
        <w:rPr>
          <w:rFonts w:ascii="Arial" w:hAnsi="Arial" w:cs="Arial"/>
          <w:b/>
          <w:bCs/>
          <w:sz w:val="32"/>
          <w:szCs w:val="32"/>
        </w:rPr>
        <w:t>Main Strategy of Vodafone Company</w:t>
      </w:r>
    </w:p>
    <w:p w:rsidR="006451FA" w:rsidRDefault="006451FA" w:rsidP="008435F3">
      <w:pPr>
        <w:ind w:left="-284"/>
        <w:jc w:val="both"/>
        <w:rPr>
          <w:rFonts w:ascii="Arial" w:hAnsi="Arial" w:cs="Arial"/>
          <w:sz w:val="24"/>
          <w:szCs w:val="24"/>
        </w:rPr>
      </w:pPr>
      <w:r>
        <w:rPr>
          <w:rFonts w:ascii="Arial" w:hAnsi="Arial" w:cs="Arial"/>
          <w:sz w:val="24"/>
          <w:szCs w:val="24"/>
        </w:rPr>
        <w:t xml:space="preserve">Vodafone strive to achieve by a diversity of Channel like as retail result, Vodafone except supplies promotions partnership third-party merchant and manger online background. Vodafone adept’s fusion of segmentation strategies to section its supply mobile network services initiative services and broadband connection respectively. As I have already emphasized geographic as adept demographical, psychographic segmentation as well. Vodafone is aim diverse partition of the community with their supply. Developing Vodafone business strategy are </w:t>
      </w:r>
      <w:r w:rsidR="002F29C2">
        <w:rPr>
          <w:rFonts w:ascii="Arial" w:hAnsi="Arial" w:cs="Arial"/>
          <w:sz w:val="24"/>
          <w:szCs w:val="24"/>
        </w:rPr>
        <w:t>also rich</w:t>
      </w:r>
      <w:r>
        <w:rPr>
          <w:rFonts w:ascii="Arial" w:hAnsi="Arial" w:cs="Arial"/>
          <w:sz w:val="24"/>
          <w:szCs w:val="24"/>
        </w:rPr>
        <w:t xml:space="preserve"> counties as India and to enlarge admission and common business profit it’s gives. Ad suggested by </w:t>
      </w:r>
      <w:r w:rsidR="005678C1">
        <w:rPr>
          <w:rFonts w:ascii="Arial" w:hAnsi="Arial" w:cs="Arial"/>
          <w:sz w:val="24"/>
          <w:szCs w:val="24"/>
        </w:rPr>
        <w:t>(</w:t>
      </w:r>
      <w:proofErr w:type="spellStart"/>
      <w:r w:rsidR="005678C1">
        <w:rPr>
          <w:rFonts w:ascii="Arial" w:hAnsi="Arial" w:cs="Arial"/>
          <w:sz w:val="24"/>
          <w:szCs w:val="24"/>
        </w:rPr>
        <w:t>Kalle</w:t>
      </w:r>
      <w:proofErr w:type="spellEnd"/>
      <w:r>
        <w:rPr>
          <w:rFonts w:ascii="Arial" w:hAnsi="Arial" w:cs="Arial"/>
          <w:sz w:val="24"/>
          <w:szCs w:val="24"/>
        </w:rPr>
        <w:t xml:space="preserve"> &amp; </w:t>
      </w:r>
      <w:proofErr w:type="spellStart"/>
      <w:r w:rsidR="00190AAE">
        <w:rPr>
          <w:rFonts w:ascii="Arial" w:hAnsi="Arial" w:cs="Arial"/>
          <w:sz w:val="24"/>
          <w:szCs w:val="24"/>
        </w:rPr>
        <w:t>Torkel</w:t>
      </w:r>
      <w:proofErr w:type="spellEnd"/>
      <w:r w:rsidR="00190AAE">
        <w:rPr>
          <w:rFonts w:ascii="Arial" w:hAnsi="Arial" w:cs="Arial"/>
          <w:sz w:val="24"/>
          <w:szCs w:val="24"/>
        </w:rPr>
        <w:t>, 2015</w:t>
      </w:r>
      <w:r>
        <w:rPr>
          <w:rFonts w:ascii="Arial" w:hAnsi="Arial" w:cs="Arial"/>
          <w:sz w:val="24"/>
          <w:szCs w:val="24"/>
        </w:rPr>
        <w:t>) Vodafone seek to mobilize the resilience of resources to bring about changes in the company’s internal control.</w:t>
      </w:r>
    </w:p>
    <w:p w:rsidR="006451FA" w:rsidRDefault="006451FA" w:rsidP="006451FA">
      <w:pPr>
        <w:ind w:left="709"/>
        <w:jc w:val="both"/>
        <w:rPr>
          <w:rFonts w:ascii="Arial" w:hAnsi="Arial" w:cs="Arial"/>
          <w:sz w:val="24"/>
          <w:szCs w:val="24"/>
        </w:rPr>
      </w:pPr>
      <w:bookmarkStart w:id="0" w:name="_Hlk16174043"/>
    </w:p>
    <w:bookmarkEnd w:id="0"/>
    <w:p w:rsidR="006451FA" w:rsidRDefault="006451FA" w:rsidP="006451FA">
      <w:pPr>
        <w:ind w:left="709"/>
        <w:jc w:val="both"/>
        <w:rPr>
          <w:rFonts w:ascii="Arial" w:hAnsi="Arial" w:cs="Arial"/>
          <w:sz w:val="24"/>
          <w:szCs w:val="24"/>
        </w:rPr>
      </w:pPr>
    </w:p>
    <w:p w:rsidR="006451FA" w:rsidRPr="000F6D7D" w:rsidRDefault="006451FA" w:rsidP="008258C7">
      <w:pPr>
        <w:ind w:left="-993"/>
        <w:jc w:val="both"/>
        <w:rPr>
          <w:rFonts w:ascii="Arial" w:hAnsi="Arial" w:cs="Arial"/>
          <w:b/>
          <w:bCs/>
          <w:sz w:val="32"/>
          <w:szCs w:val="32"/>
        </w:rPr>
      </w:pPr>
      <w:r w:rsidRPr="000F6D7D">
        <w:rPr>
          <w:rFonts w:ascii="Arial" w:hAnsi="Arial" w:cs="Arial"/>
          <w:b/>
          <w:bCs/>
          <w:sz w:val="32"/>
          <w:szCs w:val="32"/>
        </w:rPr>
        <w:t>Structure of Vodafone Company</w:t>
      </w:r>
    </w:p>
    <w:p w:rsidR="006451FA" w:rsidRDefault="006451FA" w:rsidP="008258C7">
      <w:pPr>
        <w:tabs>
          <w:tab w:val="left" w:pos="2960"/>
        </w:tabs>
        <w:ind w:left="-426"/>
        <w:jc w:val="both"/>
        <w:rPr>
          <w:rFonts w:ascii="Arial" w:hAnsi="Arial" w:cs="Arial"/>
          <w:b/>
          <w:bCs/>
          <w:sz w:val="24"/>
          <w:szCs w:val="24"/>
        </w:rPr>
      </w:pPr>
      <w:r>
        <w:rPr>
          <w:rFonts w:ascii="Arial" w:hAnsi="Arial" w:cs="Arial"/>
          <w:sz w:val="24"/>
          <w:szCs w:val="24"/>
        </w:rPr>
        <w:t xml:space="preserve"> Structure is a type of management that following more than one person, usually having more than one administration at the sometime. Structure focus on the company goals as well, as to achieve them, for specific project. Vodafone adopted Matrix structure, this structure focusing on the management experience, also supervisor can focus on the training employees. According to the way of </w:t>
      </w:r>
      <w:proofErr w:type="spellStart"/>
      <w:r>
        <w:rPr>
          <w:rFonts w:ascii="Arial" w:hAnsi="Arial" w:cs="Arial"/>
          <w:sz w:val="24"/>
          <w:szCs w:val="24"/>
        </w:rPr>
        <w:t>Fatehi</w:t>
      </w:r>
      <w:proofErr w:type="spellEnd"/>
      <w:r>
        <w:rPr>
          <w:rFonts w:ascii="Arial" w:hAnsi="Arial" w:cs="Arial"/>
          <w:sz w:val="24"/>
          <w:szCs w:val="24"/>
        </w:rPr>
        <w:t xml:space="preserve"> (1996) </w:t>
      </w:r>
      <w:r w:rsidR="001C6871">
        <w:rPr>
          <w:rFonts w:ascii="Arial" w:hAnsi="Arial" w:cs="Arial"/>
          <w:sz w:val="24"/>
          <w:szCs w:val="24"/>
        </w:rPr>
        <w:t>exploration,</w:t>
      </w:r>
      <w:r>
        <w:rPr>
          <w:rFonts w:ascii="Arial" w:hAnsi="Arial" w:cs="Arial"/>
          <w:sz w:val="24"/>
          <w:szCs w:val="24"/>
        </w:rPr>
        <w:t xml:space="preserve"> organisational structure has three basic models: </w:t>
      </w:r>
      <w:r>
        <w:rPr>
          <w:rFonts w:ascii="Arial" w:hAnsi="Arial" w:cs="Arial"/>
          <w:b/>
          <w:bCs/>
          <w:sz w:val="24"/>
          <w:szCs w:val="24"/>
        </w:rPr>
        <w:t>Function</w:t>
      </w:r>
      <w:r>
        <w:rPr>
          <w:rFonts w:ascii="Arial" w:hAnsi="Arial" w:cs="Arial"/>
          <w:sz w:val="24"/>
          <w:szCs w:val="24"/>
        </w:rPr>
        <w:t xml:space="preserve">, </w:t>
      </w:r>
      <w:r>
        <w:rPr>
          <w:rFonts w:ascii="Arial" w:hAnsi="Arial" w:cs="Arial"/>
          <w:b/>
          <w:bCs/>
          <w:sz w:val="24"/>
          <w:szCs w:val="24"/>
        </w:rPr>
        <w:t>Products</w:t>
      </w:r>
      <w:r>
        <w:rPr>
          <w:rFonts w:ascii="Arial" w:hAnsi="Arial" w:cs="Arial"/>
          <w:sz w:val="24"/>
          <w:szCs w:val="24"/>
        </w:rPr>
        <w:t xml:space="preserve">, </w:t>
      </w:r>
      <w:r>
        <w:rPr>
          <w:rFonts w:ascii="Arial" w:hAnsi="Arial" w:cs="Arial"/>
          <w:b/>
          <w:bCs/>
          <w:sz w:val="24"/>
          <w:szCs w:val="24"/>
        </w:rPr>
        <w:t>Geographic’s area.</w:t>
      </w:r>
    </w:p>
    <w:p w:rsidR="006451FA" w:rsidRDefault="006451FA" w:rsidP="008258C7">
      <w:pPr>
        <w:tabs>
          <w:tab w:val="left" w:pos="2960"/>
        </w:tabs>
        <w:ind w:left="-426"/>
        <w:jc w:val="both"/>
        <w:rPr>
          <w:rFonts w:ascii="Arial" w:hAnsi="Arial" w:cs="Arial"/>
          <w:sz w:val="24"/>
          <w:szCs w:val="24"/>
        </w:rPr>
      </w:pPr>
      <w:r>
        <w:rPr>
          <w:rFonts w:ascii="Arial" w:hAnsi="Arial" w:cs="Arial"/>
          <w:b/>
          <w:bCs/>
          <w:sz w:val="24"/>
          <w:szCs w:val="24"/>
        </w:rPr>
        <w:t>Function:</w:t>
      </w:r>
      <w:r w:rsidR="002C0B60">
        <w:rPr>
          <w:rFonts w:ascii="Arial" w:hAnsi="Arial" w:cs="Arial"/>
          <w:sz w:val="24"/>
          <w:szCs w:val="24"/>
        </w:rPr>
        <w:t xml:space="preserve"> Here, responsibilities are assorted to dynamic areas: marketing, development, finance and </w:t>
      </w:r>
      <w:r w:rsidR="00593E1C">
        <w:rPr>
          <w:rFonts w:ascii="Arial" w:hAnsi="Arial" w:cs="Arial"/>
          <w:sz w:val="24"/>
          <w:szCs w:val="24"/>
        </w:rPr>
        <w:t>research</w:t>
      </w:r>
      <w:r w:rsidR="002C0B60">
        <w:rPr>
          <w:rFonts w:ascii="Arial" w:hAnsi="Arial" w:cs="Arial"/>
          <w:sz w:val="24"/>
          <w:szCs w:val="24"/>
        </w:rPr>
        <w:t xml:space="preserve"> is a senior manager who getting responsibilities to the company.</w:t>
      </w:r>
    </w:p>
    <w:p w:rsidR="002C0B60" w:rsidRPr="002C0B60" w:rsidRDefault="002C0B60" w:rsidP="008258C7">
      <w:pPr>
        <w:tabs>
          <w:tab w:val="left" w:pos="2960"/>
        </w:tabs>
        <w:ind w:left="-426"/>
        <w:jc w:val="both"/>
        <w:rPr>
          <w:rFonts w:ascii="Arial" w:hAnsi="Arial" w:cs="Arial"/>
          <w:sz w:val="24"/>
          <w:szCs w:val="24"/>
        </w:rPr>
      </w:pPr>
      <w:r>
        <w:rPr>
          <w:rFonts w:ascii="Arial" w:hAnsi="Arial" w:cs="Arial"/>
          <w:sz w:val="24"/>
          <w:szCs w:val="24"/>
        </w:rPr>
        <w:t>Vodafone’s provide excellent support experience and guidance such as financial human resources supply chain or outsourcing.</w:t>
      </w:r>
    </w:p>
    <w:p w:rsidR="006451FA" w:rsidRDefault="006451FA" w:rsidP="008258C7">
      <w:pPr>
        <w:tabs>
          <w:tab w:val="left" w:pos="2960"/>
        </w:tabs>
        <w:ind w:left="-426"/>
        <w:jc w:val="both"/>
        <w:rPr>
          <w:rFonts w:ascii="Arial" w:hAnsi="Arial" w:cs="Arial"/>
          <w:sz w:val="24"/>
          <w:szCs w:val="24"/>
        </w:rPr>
      </w:pPr>
      <w:r>
        <w:rPr>
          <w:rFonts w:ascii="Arial" w:hAnsi="Arial" w:cs="Arial"/>
          <w:b/>
          <w:bCs/>
          <w:sz w:val="24"/>
          <w:szCs w:val="24"/>
        </w:rPr>
        <w:t xml:space="preserve">Products: </w:t>
      </w:r>
      <w:r w:rsidR="007C7A8B">
        <w:rPr>
          <w:rFonts w:ascii="Arial" w:hAnsi="Arial" w:cs="Arial"/>
          <w:sz w:val="24"/>
          <w:szCs w:val="24"/>
        </w:rPr>
        <w:t xml:space="preserve"> The organisations using this model to organise their personnel product line and to creating to new partition.</w:t>
      </w:r>
    </w:p>
    <w:p w:rsidR="007C7A8B" w:rsidRPr="007C7A8B" w:rsidRDefault="007C7A8B" w:rsidP="008258C7">
      <w:pPr>
        <w:tabs>
          <w:tab w:val="left" w:pos="2960"/>
        </w:tabs>
        <w:ind w:left="-426"/>
        <w:jc w:val="both"/>
        <w:rPr>
          <w:rFonts w:ascii="Arial" w:hAnsi="Arial" w:cs="Arial"/>
          <w:sz w:val="24"/>
          <w:szCs w:val="24"/>
        </w:rPr>
      </w:pPr>
      <w:r>
        <w:rPr>
          <w:rFonts w:ascii="Arial" w:hAnsi="Arial" w:cs="Arial"/>
          <w:sz w:val="24"/>
          <w:szCs w:val="24"/>
        </w:rPr>
        <w:t>Vodafone offers</w:t>
      </w:r>
      <w:r w:rsidR="002C0B60">
        <w:rPr>
          <w:rFonts w:ascii="Arial" w:hAnsi="Arial" w:cs="Arial"/>
          <w:sz w:val="24"/>
          <w:szCs w:val="24"/>
        </w:rPr>
        <w:t xml:space="preserve"> voice, message, date and fixed broadband services.</w:t>
      </w:r>
    </w:p>
    <w:p w:rsidR="007C7A8B" w:rsidRDefault="001C6871" w:rsidP="008258C7">
      <w:pPr>
        <w:tabs>
          <w:tab w:val="left" w:pos="2960"/>
        </w:tabs>
        <w:ind w:left="-426"/>
        <w:jc w:val="both"/>
        <w:rPr>
          <w:rFonts w:ascii="Arial" w:hAnsi="Arial" w:cs="Arial"/>
          <w:sz w:val="24"/>
          <w:szCs w:val="24"/>
        </w:rPr>
      </w:pPr>
      <w:r>
        <w:rPr>
          <w:rFonts w:ascii="Arial" w:hAnsi="Arial" w:cs="Arial"/>
          <w:b/>
          <w:bCs/>
          <w:sz w:val="24"/>
          <w:szCs w:val="24"/>
        </w:rPr>
        <w:t>Geographic:</w:t>
      </w:r>
      <w:r>
        <w:rPr>
          <w:rFonts w:ascii="Arial" w:hAnsi="Arial" w:cs="Arial"/>
          <w:sz w:val="24"/>
          <w:szCs w:val="24"/>
        </w:rPr>
        <w:t xml:space="preserve"> </w:t>
      </w:r>
      <w:r w:rsidR="007C7A8B">
        <w:rPr>
          <w:rFonts w:ascii="Arial" w:hAnsi="Arial" w:cs="Arial"/>
          <w:sz w:val="24"/>
          <w:szCs w:val="24"/>
        </w:rPr>
        <w:t xml:space="preserve"> In this structure employees are classified respectively to region, country if they are multinationals.</w:t>
      </w:r>
    </w:p>
    <w:p w:rsidR="001C6871" w:rsidRDefault="001C6871" w:rsidP="008258C7">
      <w:pPr>
        <w:tabs>
          <w:tab w:val="left" w:pos="2960"/>
        </w:tabs>
        <w:ind w:left="-426"/>
        <w:jc w:val="both"/>
        <w:rPr>
          <w:rFonts w:ascii="Arial" w:hAnsi="Arial" w:cs="Arial"/>
          <w:sz w:val="24"/>
          <w:szCs w:val="24"/>
        </w:rPr>
      </w:pPr>
      <w:r>
        <w:rPr>
          <w:rFonts w:ascii="Arial" w:hAnsi="Arial" w:cs="Arial"/>
          <w:sz w:val="24"/>
          <w:szCs w:val="24"/>
        </w:rPr>
        <w:t xml:space="preserve">The company develops in latter </w:t>
      </w:r>
      <w:r>
        <w:rPr>
          <w:rFonts w:ascii="Arial" w:hAnsi="Arial" w:cs="Arial"/>
          <w:b/>
          <w:bCs/>
          <w:sz w:val="24"/>
          <w:szCs w:val="24"/>
        </w:rPr>
        <w:t>Geographic</w:t>
      </w:r>
      <w:r>
        <w:rPr>
          <w:rFonts w:ascii="Arial" w:hAnsi="Arial" w:cs="Arial"/>
          <w:sz w:val="24"/>
          <w:szCs w:val="24"/>
        </w:rPr>
        <w:t xml:space="preserve"> district Europe and Africa, Middle East and Asia Pacific. Its part involves Europe and </w:t>
      </w:r>
      <w:r w:rsidR="005678C1">
        <w:rPr>
          <w:rFonts w:ascii="Arial" w:hAnsi="Arial" w:cs="Arial"/>
          <w:sz w:val="24"/>
          <w:szCs w:val="24"/>
        </w:rPr>
        <w:t>Amp</w:t>
      </w:r>
      <w:r>
        <w:rPr>
          <w:rFonts w:ascii="Arial" w:hAnsi="Arial" w:cs="Arial"/>
          <w:sz w:val="24"/>
          <w:szCs w:val="24"/>
        </w:rPr>
        <w:t xml:space="preserve">. The rest of Europe involve as a Germany United Kingdom, Spain etc. The company supply diapason of services with voice massages and date through mobile and certain networks and telecommunications. </w:t>
      </w:r>
    </w:p>
    <w:p w:rsidR="001C6871" w:rsidRDefault="001C6871" w:rsidP="008258C7">
      <w:pPr>
        <w:tabs>
          <w:tab w:val="left" w:pos="2960"/>
        </w:tabs>
        <w:ind w:left="-426"/>
        <w:jc w:val="both"/>
        <w:rPr>
          <w:rFonts w:ascii="Arial" w:hAnsi="Arial" w:cs="Arial"/>
          <w:sz w:val="24"/>
          <w:szCs w:val="24"/>
        </w:rPr>
      </w:pPr>
      <w:r>
        <w:rPr>
          <w:rFonts w:ascii="Arial" w:hAnsi="Arial" w:cs="Arial"/>
          <w:sz w:val="24"/>
          <w:szCs w:val="24"/>
        </w:rPr>
        <w:t xml:space="preserve"> The company supply diapason of services with voice massages and date through mobile and certain networks and telecommunications.  The group CEO, SFO and strategy and business evolve director is liable for operative strategy to control the company worth from Vodafone placement. </w:t>
      </w:r>
    </w:p>
    <w:p w:rsidR="001C6871" w:rsidRDefault="001C6871" w:rsidP="008258C7">
      <w:pPr>
        <w:tabs>
          <w:tab w:val="left" w:pos="2960"/>
        </w:tabs>
        <w:ind w:left="-426"/>
        <w:jc w:val="both"/>
        <w:rPr>
          <w:rFonts w:ascii="Arial" w:hAnsi="Arial" w:cs="Arial"/>
          <w:sz w:val="24"/>
          <w:szCs w:val="24"/>
        </w:rPr>
      </w:pPr>
      <w:r>
        <w:rPr>
          <w:rFonts w:ascii="Arial" w:hAnsi="Arial" w:cs="Arial"/>
          <w:sz w:val="24"/>
          <w:szCs w:val="24"/>
        </w:rPr>
        <w:lastRenderedPageBreak/>
        <w:t>The research of (</w:t>
      </w:r>
      <w:r w:rsidR="00F579A6">
        <w:rPr>
          <w:rFonts w:ascii="Arial" w:hAnsi="Arial" w:cs="Arial"/>
          <w:sz w:val="24"/>
          <w:szCs w:val="24"/>
        </w:rPr>
        <w:t>Howell</w:t>
      </w:r>
      <w:r>
        <w:rPr>
          <w:rFonts w:ascii="Arial" w:hAnsi="Arial" w:cs="Arial"/>
          <w:sz w:val="24"/>
          <w:szCs w:val="24"/>
        </w:rPr>
        <w:t xml:space="preserve"> &amp; P</w:t>
      </w:r>
      <w:r w:rsidR="00F579A6">
        <w:rPr>
          <w:rFonts w:ascii="Arial" w:hAnsi="Arial" w:cs="Arial"/>
          <w:sz w:val="24"/>
          <w:szCs w:val="24"/>
        </w:rPr>
        <w:t>otgieter,</w:t>
      </w:r>
      <w:r>
        <w:rPr>
          <w:rFonts w:ascii="Arial" w:hAnsi="Arial" w:cs="Arial"/>
          <w:sz w:val="24"/>
          <w:szCs w:val="24"/>
        </w:rPr>
        <w:t xml:space="preserve"> 2019). The market power provides measures that unify the application market. Group Marketing, Vodafone business services, Vodafone Global Inattentive, Partner Markets and other commercial things will be considered into in new organisation</w:t>
      </w:r>
      <w:r w:rsidR="009524C4">
        <w:rPr>
          <w:rFonts w:ascii="Arial" w:hAnsi="Arial" w:cs="Arial"/>
          <w:sz w:val="24"/>
          <w:szCs w:val="24"/>
        </w:rPr>
        <w:t>.</w:t>
      </w:r>
    </w:p>
    <w:p w:rsidR="001C6871" w:rsidRDefault="001C6871" w:rsidP="008258C7">
      <w:pPr>
        <w:tabs>
          <w:tab w:val="left" w:pos="2960"/>
        </w:tabs>
        <w:ind w:left="-426"/>
        <w:jc w:val="both"/>
        <w:rPr>
          <w:rFonts w:ascii="Arial" w:hAnsi="Arial" w:cs="Arial"/>
          <w:sz w:val="24"/>
          <w:szCs w:val="24"/>
        </w:rPr>
      </w:pPr>
      <w:r>
        <w:rPr>
          <w:rFonts w:ascii="Arial" w:hAnsi="Arial" w:cs="Arial"/>
          <w:sz w:val="24"/>
          <w:szCs w:val="24"/>
        </w:rPr>
        <w:t xml:space="preserve"> All technics purposes in Vodafone command companies are tidings into Group Proposes. Steve </w:t>
      </w:r>
      <w:proofErr w:type="spellStart"/>
      <w:r>
        <w:rPr>
          <w:rFonts w:ascii="Arial" w:hAnsi="Arial" w:cs="Arial"/>
          <w:sz w:val="24"/>
          <w:szCs w:val="24"/>
        </w:rPr>
        <w:t>Pursey</w:t>
      </w:r>
      <w:proofErr w:type="spellEnd"/>
      <w:r>
        <w:rPr>
          <w:rFonts w:ascii="Arial" w:hAnsi="Arial" w:cs="Arial"/>
          <w:sz w:val="24"/>
          <w:szCs w:val="24"/>
        </w:rPr>
        <w:t xml:space="preserve"> as Group STO command straight to the group CEO. Vodafone state on the main of the new basic arrangement for the latter half of this fiscal year.</w:t>
      </w:r>
    </w:p>
    <w:p w:rsidR="00C42B86" w:rsidRDefault="001C6871" w:rsidP="008258C7">
      <w:pPr>
        <w:tabs>
          <w:tab w:val="left" w:pos="2960"/>
        </w:tabs>
        <w:ind w:left="-426"/>
        <w:jc w:val="both"/>
        <w:rPr>
          <w:rFonts w:ascii="Arial" w:hAnsi="Arial" w:cs="Arial"/>
          <w:sz w:val="24"/>
          <w:szCs w:val="24"/>
        </w:rPr>
      </w:pPr>
      <w:r>
        <w:rPr>
          <w:rFonts w:ascii="Arial" w:hAnsi="Arial" w:cs="Arial"/>
          <w:sz w:val="24"/>
          <w:szCs w:val="24"/>
        </w:rPr>
        <w:t xml:space="preserve">The employee perform different levels in the organisation as each person has a certain number of works below it within their own </w:t>
      </w:r>
      <w:r>
        <w:rPr>
          <w:rFonts w:ascii="Arial" w:hAnsi="Arial" w:cs="Arial"/>
          <w:b/>
          <w:bCs/>
          <w:sz w:val="24"/>
          <w:szCs w:val="24"/>
        </w:rPr>
        <w:t>spam of control.</w:t>
      </w:r>
      <w:r w:rsidR="00C42B86">
        <w:rPr>
          <w:rFonts w:ascii="Arial" w:hAnsi="Arial" w:cs="Arial"/>
          <w:sz w:val="24"/>
          <w:szCs w:val="24"/>
        </w:rPr>
        <w:t xml:space="preserve"> The managing member of staff in Vodafone</w:t>
      </w:r>
      <w:r w:rsidR="002C0B60">
        <w:rPr>
          <w:rFonts w:ascii="Arial" w:hAnsi="Arial" w:cs="Arial"/>
          <w:sz w:val="24"/>
          <w:szCs w:val="24"/>
        </w:rPr>
        <w:t xml:space="preserve"> are over </w:t>
      </w:r>
      <w:r w:rsidR="002C0B60" w:rsidRPr="002C0B60">
        <w:rPr>
          <w:rFonts w:ascii="Arial" w:hAnsi="Arial" w:cs="Arial"/>
          <w:b/>
          <w:bCs/>
          <w:sz w:val="24"/>
          <w:szCs w:val="24"/>
        </w:rPr>
        <w:t xml:space="preserve">15 </w:t>
      </w:r>
      <w:r w:rsidR="002C0B60">
        <w:rPr>
          <w:rFonts w:ascii="Arial" w:hAnsi="Arial" w:cs="Arial"/>
          <w:sz w:val="24"/>
          <w:szCs w:val="24"/>
        </w:rPr>
        <w:t>management team whose</w:t>
      </w:r>
      <w:r w:rsidR="00C42B86">
        <w:rPr>
          <w:rFonts w:ascii="Arial" w:hAnsi="Arial" w:cs="Arial"/>
          <w:sz w:val="24"/>
          <w:szCs w:val="24"/>
        </w:rPr>
        <w:t xml:space="preserve"> focus on their goals and people to be controlled properly by their work. Also, they focus one the completive strategy, developing financial structure and planning financial performance as </w:t>
      </w:r>
      <w:r w:rsidR="009524C4">
        <w:rPr>
          <w:rFonts w:ascii="Arial" w:hAnsi="Arial" w:cs="Arial"/>
          <w:sz w:val="24"/>
          <w:szCs w:val="24"/>
        </w:rPr>
        <w:t>well</w:t>
      </w:r>
      <w:r w:rsidR="009524C4" w:rsidRPr="00C42B86">
        <w:rPr>
          <w:rFonts w:ascii="Arial" w:hAnsi="Arial" w:cs="Arial"/>
          <w:b/>
          <w:bCs/>
          <w:sz w:val="24"/>
          <w:szCs w:val="24"/>
        </w:rPr>
        <w:t>.</w:t>
      </w:r>
      <w:r w:rsidR="00C42B86">
        <w:rPr>
          <w:rFonts w:ascii="Arial" w:hAnsi="Arial" w:cs="Arial"/>
          <w:b/>
          <w:bCs/>
          <w:sz w:val="24"/>
          <w:szCs w:val="24"/>
        </w:rPr>
        <w:t xml:space="preserve"> </w:t>
      </w:r>
      <w:r w:rsidR="00C42B86">
        <w:rPr>
          <w:rFonts w:ascii="Arial" w:hAnsi="Arial" w:cs="Arial"/>
          <w:sz w:val="24"/>
          <w:szCs w:val="24"/>
        </w:rPr>
        <w:t>A tall hierarchical group has many levels and a flat hierarchical will have only few.</w:t>
      </w:r>
      <w:r w:rsidR="00C42B86" w:rsidRPr="00C42B86">
        <w:rPr>
          <w:rFonts w:ascii="Arial" w:hAnsi="Arial" w:cs="Arial"/>
          <w:sz w:val="24"/>
          <w:szCs w:val="24"/>
        </w:rPr>
        <w:t xml:space="preserve"> </w:t>
      </w:r>
      <w:r w:rsidR="00C42B86">
        <w:rPr>
          <w:rFonts w:ascii="Arial" w:hAnsi="Arial" w:cs="Arial"/>
          <w:sz w:val="24"/>
          <w:szCs w:val="24"/>
        </w:rPr>
        <w:t xml:space="preserve">The </w:t>
      </w:r>
      <w:r w:rsidR="00C42B86">
        <w:rPr>
          <w:rFonts w:ascii="Arial" w:hAnsi="Arial" w:cs="Arial"/>
          <w:b/>
          <w:bCs/>
          <w:sz w:val="24"/>
          <w:szCs w:val="24"/>
        </w:rPr>
        <w:t>chain of comman</w:t>
      </w:r>
      <w:r w:rsidR="00C42B86">
        <w:rPr>
          <w:rFonts w:ascii="Arial" w:hAnsi="Arial" w:cs="Arial"/>
          <w:sz w:val="24"/>
          <w:szCs w:val="24"/>
        </w:rPr>
        <w:t xml:space="preserve">d is the level on the organisation is a classic pyramid partition. We can discuss that the structure permit firmly control. That can offer better opportunity for organisation and might decline the stress of managers and employees. Everybody knows how to performs duties in the </w:t>
      </w:r>
      <w:r w:rsidR="004E73DF">
        <w:rPr>
          <w:rFonts w:ascii="Arial" w:hAnsi="Arial" w:cs="Arial"/>
          <w:sz w:val="24"/>
          <w:szCs w:val="24"/>
        </w:rPr>
        <w:t>workplace. Vodafone seek to influence their supplier to develop and maintain CR programs for their own supply chains.</w:t>
      </w:r>
    </w:p>
    <w:p w:rsidR="00C42B86" w:rsidRDefault="00C42B86" w:rsidP="008258C7">
      <w:pPr>
        <w:tabs>
          <w:tab w:val="left" w:pos="2960"/>
        </w:tabs>
        <w:ind w:left="-426"/>
        <w:jc w:val="both"/>
        <w:rPr>
          <w:rFonts w:ascii="Arial" w:hAnsi="Arial" w:cs="Arial"/>
          <w:sz w:val="24"/>
          <w:szCs w:val="24"/>
        </w:rPr>
      </w:pPr>
      <w:r>
        <w:rPr>
          <w:rFonts w:ascii="Arial" w:hAnsi="Arial" w:cs="Arial"/>
          <w:sz w:val="24"/>
          <w:szCs w:val="24"/>
        </w:rPr>
        <w:t xml:space="preserve">Personnel are fully </w:t>
      </w:r>
      <w:r>
        <w:rPr>
          <w:rFonts w:ascii="Arial" w:hAnsi="Arial" w:cs="Arial"/>
          <w:b/>
          <w:bCs/>
          <w:sz w:val="24"/>
          <w:szCs w:val="24"/>
        </w:rPr>
        <w:t xml:space="preserve">empowered, </w:t>
      </w:r>
      <w:r>
        <w:rPr>
          <w:rFonts w:ascii="Arial" w:hAnsi="Arial" w:cs="Arial"/>
          <w:sz w:val="24"/>
          <w:szCs w:val="24"/>
        </w:rPr>
        <w:t>also</w:t>
      </w:r>
      <w:r>
        <w:rPr>
          <w:rFonts w:ascii="Arial" w:hAnsi="Arial" w:cs="Arial"/>
          <w:b/>
          <w:bCs/>
          <w:sz w:val="24"/>
          <w:szCs w:val="24"/>
        </w:rPr>
        <w:t xml:space="preserve"> </w:t>
      </w:r>
      <w:r>
        <w:rPr>
          <w:rFonts w:ascii="Arial" w:hAnsi="Arial" w:cs="Arial"/>
          <w:sz w:val="24"/>
          <w:szCs w:val="24"/>
        </w:rPr>
        <w:t>they use their opportunities, they seek their actions from orders of managers. This can incise their motivation to work.</w:t>
      </w:r>
    </w:p>
    <w:p w:rsidR="004E73DF" w:rsidRDefault="004E73DF" w:rsidP="008258C7">
      <w:pPr>
        <w:tabs>
          <w:tab w:val="left" w:pos="2960"/>
        </w:tabs>
        <w:ind w:left="-426"/>
        <w:jc w:val="both"/>
        <w:rPr>
          <w:rFonts w:ascii="Arial" w:hAnsi="Arial" w:cs="Arial"/>
          <w:sz w:val="24"/>
          <w:szCs w:val="24"/>
        </w:rPr>
      </w:pPr>
      <w:r>
        <w:rPr>
          <w:rFonts w:ascii="Arial" w:hAnsi="Arial" w:cs="Arial"/>
          <w:sz w:val="24"/>
          <w:szCs w:val="24"/>
        </w:rPr>
        <w:t>The organisational control in Vodafone is managed of a lot of member of staff:</w:t>
      </w:r>
    </w:p>
    <w:p w:rsidR="00DB7B5C" w:rsidRDefault="00DB7B5C" w:rsidP="008258C7">
      <w:pPr>
        <w:tabs>
          <w:tab w:val="left" w:pos="2960"/>
        </w:tabs>
        <w:ind w:left="-426"/>
        <w:jc w:val="both"/>
        <w:rPr>
          <w:rFonts w:ascii="Arial" w:hAnsi="Arial" w:cs="Arial"/>
          <w:sz w:val="24"/>
          <w:szCs w:val="24"/>
        </w:rPr>
      </w:pPr>
      <w:r>
        <w:rPr>
          <w:rFonts w:ascii="Arial" w:hAnsi="Arial" w:cs="Arial"/>
          <w:sz w:val="24"/>
          <w:szCs w:val="24"/>
        </w:rPr>
        <w:t xml:space="preserve">Vittorio </w:t>
      </w:r>
      <w:proofErr w:type="spellStart"/>
      <w:r>
        <w:rPr>
          <w:rFonts w:ascii="Arial" w:hAnsi="Arial" w:cs="Arial"/>
          <w:sz w:val="24"/>
          <w:szCs w:val="24"/>
        </w:rPr>
        <w:t>Collao</w:t>
      </w:r>
      <w:proofErr w:type="spellEnd"/>
      <w:r>
        <w:rPr>
          <w:rFonts w:ascii="Arial" w:hAnsi="Arial" w:cs="Arial"/>
          <w:sz w:val="24"/>
          <w:szCs w:val="24"/>
        </w:rPr>
        <w:t xml:space="preserve">- Chief </w:t>
      </w:r>
      <w:r w:rsidR="00FC7427">
        <w:rPr>
          <w:rFonts w:ascii="Arial" w:hAnsi="Arial" w:cs="Arial"/>
          <w:sz w:val="24"/>
          <w:szCs w:val="24"/>
        </w:rPr>
        <w:t>executive, Nick</w:t>
      </w:r>
      <w:r>
        <w:rPr>
          <w:rFonts w:ascii="Arial" w:hAnsi="Arial" w:cs="Arial"/>
          <w:sz w:val="24"/>
          <w:szCs w:val="24"/>
        </w:rPr>
        <w:t xml:space="preserve"> Read- Chief Financial officer, Aldo </w:t>
      </w:r>
      <w:proofErr w:type="spellStart"/>
      <w:r>
        <w:rPr>
          <w:rFonts w:ascii="Arial" w:hAnsi="Arial" w:cs="Arial"/>
          <w:sz w:val="24"/>
          <w:szCs w:val="24"/>
        </w:rPr>
        <w:t>Bisio</w:t>
      </w:r>
      <w:proofErr w:type="spellEnd"/>
      <w:r>
        <w:rPr>
          <w:rFonts w:ascii="Arial" w:hAnsi="Arial" w:cs="Arial"/>
          <w:sz w:val="24"/>
          <w:szCs w:val="24"/>
        </w:rPr>
        <w:t xml:space="preserve">- Chief executive officer, </w:t>
      </w:r>
      <w:proofErr w:type="spellStart"/>
      <w:r>
        <w:rPr>
          <w:rFonts w:ascii="Arial" w:hAnsi="Arial" w:cs="Arial"/>
          <w:sz w:val="24"/>
          <w:szCs w:val="24"/>
        </w:rPr>
        <w:t>Sepril</w:t>
      </w:r>
      <w:proofErr w:type="spellEnd"/>
      <w:r>
        <w:rPr>
          <w:rFonts w:ascii="Arial" w:hAnsi="Arial" w:cs="Arial"/>
          <w:sz w:val="24"/>
          <w:szCs w:val="24"/>
        </w:rPr>
        <w:t xml:space="preserve"> </w:t>
      </w:r>
      <w:proofErr w:type="spellStart"/>
      <w:r>
        <w:rPr>
          <w:rFonts w:ascii="Arial" w:hAnsi="Arial" w:cs="Arial"/>
          <w:sz w:val="24"/>
          <w:szCs w:val="24"/>
        </w:rPr>
        <w:t>Timurai</w:t>
      </w:r>
      <w:proofErr w:type="spellEnd"/>
      <w:r>
        <w:rPr>
          <w:rFonts w:ascii="Arial" w:hAnsi="Arial" w:cs="Arial"/>
          <w:sz w:val="24"/>
          <w:szCs w:val="24"/>
        </w:rPr>
        <w:t xml:space="preserve">- Chief operation and </w:t>
      </w:r>
      <w:r w:rsidR="005678C1">
        <w:rPr>
          <w:rFonts w:ascii="Arial" w:hAnsi="Arial" w:cs="Arial"/>
          <w:sz w:val="24"/>
          <w:szCs w:val="24"/>
        </w:rPr>
        <w:t>strategy, Ronald</w:t>
      </w:r>
      <w:r>
        <w:rPr>
          <w:rFonts w:ascii="Arial" w:hAnsi="Arial" w:cs="Arial"/>
          <w:sz w:val="24"/>
          <w:szCs w:val="24"/>
        </w:rPr>
        <w:t xml:space="preserve"> </w:t>
      </w:r>
      <w:proofErr w:type="spellStart"/>
      <w:r>
        <w:rPr>
          <w:rFonts w:ascii="Arial" w:hAnsi="Arial" w:cs="Arial"/>
          <w:sz w:val="24"/>
          <w:szCs w:val="24"/>
        </w:rPr>
        <w:t>Schellekens</w:t>
      </w:r>
      <w:proofErr w:type="spellEnd"/>
      <w:r>
        <w:rPr>
          <w:rFonts w:ascii="Arial" w:hAnsi="Arial" w:cs="Arial"/>
          <w:sz w:val="24"/>
          <w:szCs w:val="24"/>
        </w:rPr>
        <w:t xml:space="preserve"> – Group Human Resources </w:t>
      </w:r>
      <w:r w:rsidR="009524C4">
        <w:rPr>
          <w:rFonts w:ascii="Arial" w:hAnsi="Arial" w:cs="Arial"/>
          <w:sz w:val="24"/>
          <w:szCs w:val="24"/>
        </w:rPr>
        <w:t>Director, Johan</w:t>
      </w:r>
      <w:r>
        <w:rPr>
          <w:rFonts w:ascii="Arial" w:hAnsi="Arial" w:cs="Arial"/>
          <w:sz w:val="24"/>
          <w:szCs w:val="24"/>
        </w:rPr>
        <w:t xml:space="preserve"> </w:t>
      </w:r>
      <w:proofErr w:type="spellStart"/>
      <w:r>
        <w:rPr>
          <w:rFonts w:ascii="Arial" w:hAnsi="Arial" w:cs="Arial"/>
          <w:sz w:val="24"/>
          <w:szCs w:val="24"/>
        </w:rPr>
        <w:t>Wibergh</w:t>
      </w:r>
      <w:proofErr w:type="spellEnd"/>
      <w:r>
        <w:rPr>
          <w:rFonts w:ascii="Arial" w:hAnsi="Arial" w:cs="Arial"/>
          <w:sz w:val="24"/>
          <w:szCs w:val="24"/>
        </w:rPr>
        <w:t xml:space="preserve"> – Group Technology </w:t>
      </w:r>
      <w:r w:rsidR="00593E1C">
        <w:rPr>
          <w:rFonts w:ascii="Arial" w:hAnsi="Arial" w:cs="Arial"/>
          <w:sz w:val="24"/>
          <w:szCs w:val="24"/>
        </w:rPr>
        <w:t>officer, Brian</w:t>
      </w:r>
      <w:r>
        <w:rPr>
          <w:rFonts w:ascii="Arial" w:hAnsi="Arial" w:cs="Arial"/>
          <w:sz w:val="24"/>
          <w:szCs w:val="24"/>
        </w:rPr>
        <w:t xml:space="preserve"> </w:t>
      </w:r>
      <w:proofErr w:type="spellStart"/>
      <w:r>
        <w:rPr>
          <w:rFonts w:ascii="Arial" w:hAnsi="Arial" w:cs="Arial"/>
          <w:sz w:val="24"/>
          <w:szCs w:val="24"/>
        </w:rPr>
        <w:t>Humphires</w:t>
      </w:r>
      <w:proofErr w:type="spellEnd"/>
      <w:r>
        <w:rPr>
          <w:rFonts w:ascii="Arial" w:hAnsi="Arial" w:cs="Arial"/>
          <w:sz w:val="24"/>
          <w:szCs w:val="24"/>
        </w:rPr>
        <w:t xml:space="preserve">- Group </w:t>
      </w:r>
      <w:proofErr w:type="spellStart"/>
      <w:r>
        <w:rPr>
          <w:rFonts w:ascii="Arial" w:hAnsi="Arial" w:cs="Arial"/>
          <w:sz w:val="24"/>
          <w:szCs w:val="24"/>
        </w:rPr>
        <w:t>Enterprice</w:t>
      </w:r>
      <w:proofErr w:type="spellEnd"/>
      <w:r>
        <w:rPr>
          <w:rFonts w:ascii="Arial" w:hAnsi="Arial" w:cs="Arial"/>
          <w:sz w:val="24"/>
          <w:szCs w:val="24"/>
        </w:rPr>
        <w:t xml:space="preserve"> Director</w:t>
      </w:r>
      <w:r w:rsidR="00FC7427">
        <w:rPr>
          <w:rFonts w:ascii="Arial" w:hAnsi="Arial" w:cs="Arial"/>
          <w:sz w:val="24"/>
          <w:szCs w:val="24"/>
        </w:rPr>
        <w:t xml:space="preserve"> and e.t</w:t>
      </w:r>
    </w:p>
    <w:p w:rsidR="00DB7B5C" w:rsidRDefault="00DB7B5C" w:rsidP="008258C7">
      <w:pPr>
        <w:tabs>
          <w:tab w:val="left" w:pos="2960"/>
        </w:tabs>
        <w:ind w:left="709"/>
        <w:jc w:val="both"/>
        <w:rPr>
          <w:rFonts w:ascii="Arial" w:hAnsi="Arial" w:cs="Arial"/>
          <w:sz w:val="24"/>
          <w:szCs w:val="24"/>
        </w:rPr>
      </w:pPr>
    </w:p>
    <w:p w:rsidR="004973C3" w:rsidRDefault="007F5594" w:rsidP="008435F3">
      <w:pPr>
        <w:tabs>
          <w:tab w:val="left" w:pos="2960"/>
        </w:tabs>
        <w:ind w:left="142"/>
        <w:jc w:val="both"/>
        <w:rPr>
          <w:rFonts w:ascii="Arial" w:hAnsi="Arial" w:cs="Arial"/>
          <w:sz w:val="24"/>
          <w:szCs w:val="24"/>
        </w:rPr>
      </w:pPr>
      <w:r w:rsidRPr="007F5594">
        <w:t xml:space="preserve"> </w:t>
      </w:r>
      <w:r w:rsidR="004973C3">
        <w:rPr>
          <w:rFonts w:ascii="Arial" w:hAnsi="Arial" w:cs="Arial"/>
          <w:sz w:val="24"/>
          <w:szCs w:val="24"/>
        </w:rPr>
        <w:t>Source: Vodafone Annual Report 201</w:t>
      </w:r>
      <w:r w:rsidR="00DB7B5C">
        <w:rPr>
          <w:rFonts w:ascii="Arial" w:hAnsi="Arial" w:cs="Arial"/>
          <w:sz w:val="24"/>
          <w:szCs w:val="24"/>
        </w:rPr>
        <w:t>7</w:t>
      </w:r>
    </w:p>
    <w:p w:rsidR="004973C3" w:rsidRDefault="004973C3" w:rsidP="008435F3">
      <w:pPr>
        <w:tabs>
          <w:tab w:val="left" w:pos="2960"/>
        </w:tabs>
        <w:ind w:left="142"/>
        <w:jc w:val="both"/>
        <w:rPr>
          <w:rFonts w:ascii="Arial" w:hAnsi="Arial" w:cs="Arial"/>
          <w:sz w:val="24"/>
          <w:szCs w:val="24"/>
        </w:rPr>
      </w:pPr>
      <w:r>
        <w:rPr>
          <w:rFonts w:ascii="Arial" w:hAnsi="Arial" w:cs="Arial"/>
          <w:sz w:val="24"/>
          <w:szCs w:val="24"/>
        </w:rPr>
        <w:t xml:space="preserve"> The organisational graph below shows a hierarchical structure in organisation:</w:t>
      </w:r>
    </w:p>
    <w:p w:rsidR="004973C3" w:rsidRDefault="004973C3" w:rsidP="009524C4">
      <w:pPr>
        <w:tabs>
          <w:tab w:val="left" w:pos="2960"/>
        </w:tabs>
        <w:ind w:left="709"/>
        <w:jc w:val="both"/>
        <w:rPr>
          <w:rFonts w:ascii="Arial" w:hAnsi="Arial" w:cs="Arial"/>
          <w:sz w:val="24"/>
          <w:szCs w:val="24"/>
        </w:rPr>
      </w:pPr>
    </w:p>
    <w:p w:rsidR="004973C3" w:rsidRDefault="004973C3" w:rsidP="004973C3">
      <w:pPr>
        <w:tabs>
          <w:tab w:val="left" w:pos="2960"/>
        </w:tabs>
        <w:ind w:left="709"/>
        <w:jc w:val="both"/>
        <w:rPr>
          <w:rFonts w:ascii="Arial" w:hAnsi="Arial" w:cs="Arial"/>
          <w:sz w:val="24"/>
          <w:szCs w:val="24"/>
        </w:rPr>
      </w:pPr>
      <w:r>
        <w:rPr>
          <w:rFonts w:ascii="Arial" w:hAnsi="Arial" w:cs="Arial"/>
          <w:noProof/>
          <w:sz w:val="24"/>
          <w:szCs w:val="24"/>
        </w:rPr>
        <w:lastRenderedPageBreak/>
        <w:drawing>
          <wp:inline distT="0" distB="0" distL="0" distR="0">
            <wp:extent cx="5816600" cy="2978150"/>
            <wp:effectExtent l="0" t="0" r="0" b="0"/>
            <wp:docPr id="2" name="Картина 2"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irtel-vs-vodafone-10-638.jpg"/>
                    <pic:cNvPicPr/>
                  </pic:nvPicPr>
                  <pic:blipFill>
                    <a:blip r:embed="rId8">
                      <a:extLst>
                        <a:ext uri="{28A0092B-C50C-407E-A947-70E740481C1C}">
                          <a14:useLocalDpi xmlns:a14="http://schemas.microsoft.com/office/drawing/2010/main" val="0"/>
                        </a:ext>
                      </a:extLst>
                    </a:blip>
                    <a:stretch>
                      <a:fillRect/>
                    </a:stretch>
                  </pic:blipFill>
                  <pic:spPr>
                    <a:xfrm>
                      <a:off x="0" y="0"/>
                      <a:ext cx="5816600" cy="2978150"/>
                    </a:xfrm>
                    <a:prstGeom prst="rect">
                      <a:avLst/>
                    </a:prstGeom>
                  </pic:spPr>
                </pic:pic>
              </a:graphicData>
            </a:graphic>
          </wp:inline>
        </w:drawing>
      </w:r>
    </w:p>
    <w:p w:rsidR="004E73DF" w:rsidRDefault="004E73DF" w:rsidP="00C42B86">
      <w:pPr>
        <w:tabs>
          <w:tab w:val="left" w:pos="2960"/>
        </w:tabs>
        <w:ind w:left="709"/>
        <w:jc w:val="both"/>
        <w:rPr>
          <w:rFonts w:ascii="Arial" w:hAnsi="Arial" w:cs="Arial"/>
          <w:sz w:val="24"/>
          <w:szCs w:val="24"/>
        </w:rPr>
      </w:pPr>
      <w:r>
        <w:rPr>
          <w:rFonts w:ascii="Arial" w:hAnsi="Arial" w:cs="Arial"/>
          <w:sz w:val="24"/>
          <w:szCs w:val="24"/>
        </w:rPr>
        <w:t xml:space="preserve"> </w:t>
      </w:r>
    </w:p>
    <w:p w:rsidR="001C6871" w:rsidRDefault="001C6871" w:rsidP="001C6871">
      <w:pPr>
        <w:tabs>
          <w:tab w:val="left" w:pos="2960"/>
        </w:tabs>
        <w:ind w:left="709"/>
        <w:jc w:val="both"/>
        <w:rPr>
          <w:rFonts w:ascii="Arial" w:hAnsi="Arial" w:cs="Arial"/>
          <w:sz w:val="24"/>
          <w:szCs w:val="24"/>
        </w:rPr>
      </w:pPr>
    </w:p>
    <w:p w:rsidR="00264174" w:rsidRDefault="00264174" w:rsidP="00264174">
      <w:pPr>
        <w:tabs>
          <w:tab w:val="left" w:pos="2960"/>
        </w:tabs>
        <w:ind w:left="-709"/>
        <w:jc w:val="both"/>
        <w:rPr>
          <w:rFonts w:ascii="Arial" w:hAnsi="Arial" w:cs="Arial"/>
          <w:sz w:val="40"/>
          <w:szCs w:val="40"/>
        </w:rPr>
      </w:pPr>
    </w:p>
    <w:p w:rsidR="00264174" w:rsidRPr="000F6D7D" w:rsidRDefault="00264174" w:rsidP="00264174">
      <w:pPr>
        <w:tabs>
          <w:tab w:val="left" w:pos="2960"/>
        </w:tabs>
        <w:ind w:left="-709"/>
        <w:jc w:val="both"/>
        <w:rPr>
          <w:rFonts w:ascii="Arial" w:hAnsi="Arial" w:cs="Arial"/>
          <w:b/>
          <w:bCs/>
          <w:sz w:val="32"/>
          <w:szCs w:val="32"/>
        </w:rPr>
      </w:pPr>
      <w:r w:rsidRPr="000F6D7D">
        <w:rPr>
          <w:rFonts w:ascii="Arial" w:hAnsi="Arial" w:cs="Arial"/>
          <w:b/>
          <w:bCs/>
          <w:sz w:val="32"/>
          <w:szCs w:val="32"/>
        </w:rPr>
        <w:t xml:space="preserve">Culture of Vodafone </w:t>
      </w:r>
    </w:p>
    <w:p w:rsidR="00264174" w:rsidRDefault="00264174" w:rsidP="004973C3">
      <w:pPr>
        <w:tabs>
          <w:tab w:val="left" w:pos="2960"/>
        </w:tabs>
        <w:ind w:left="-709"/>
        <w:jc w:val="both"/>
        <w:rPr>
          <w:rFonts w:ascii="Arial" w:hAnsi="Arial" w:cs="Arial"/>
          <w:sz w:val="40"/>
          <w:szCs w:val="40"/>
        </w:rPr>
      </w:pPr>
    </w:p>
    <w:p w:rsidR="00264174" w:rsidRDefault="00264174" w:rsidP="00264174">
      <w:pPr>
        <w:pStyle w:val="a4"/>
        <w:tabs>
          <w:tab w:val="left" w:pos="2960"/>
        </w:tabs>
        <w:ind w:left="-284"/>
        <w:jc w:val="both"/>
        <w:rPr>
          <w:rFonts w:ascii="Arial" w:hAnsi="Arial" w:cs="Arial"/>
          <w:color w:val="212529"/>
          <w:sz w:val="24"/>
          <w:szCs w:val="24"/>
        </w:rPr>
      </w:pPr>
      <w:r>
        <w:rPr>
          <w:rFonts w:ascii="Arial" w:hAnsi="Arial" w:cs="Arial"/>
          <w:color w:val="212529"/>
          <w:sz w:val="24"/>
          <w:szCs w:val="24"/>
        </w:rPr>
        <w:t>Hofstede culture describe the effects of society and their values on behaviour also differentiates human values and human mind as well (Hofstede</w:t>
      </w:r>
      <w:r>
        <w:rPr>
          <w:rFonts w:ascii="Arial" w:hAnsi="Arial" w:cs="Arial"/>
          <w:color w:val="212529"/>
          <w:sz w:val="24"/>
          <w:szCs w:val="24"/>
        </w:rPr>
        <w:t>,1991</w:t>
      </w:r>
      <w:r>
        <w:rPr>
          <w:rFonts w:ascii="Arial" w:hAnsi="Arial" w:cs="Arial"/>
          <w:color w:val="212529"/>
          <w:sz w:val="24"/>
          <w:szCs w:val="24"/>
        </w:rPr>
        <w:t>)</w:t>
      </w:r>
    </w:p>
    <w:p w:rsidR="00264174" w:rsidRDefault="00264174" w:rsidP="00264174">
      <w:pPr>
        <w:pStyle w:val="a4"/>
        <w:tabs>
          <w:tab w:val="left" w:pos="2960"/>
        </w:tabs>
        <w:ind w:left="436"/>
        <w:jc w:val="both"/>
        <w:rPr>
          <w:rFonts w:ascii="Arial" w:hAnsi="Arial" w:cs="Arial"/>
          <w:color w:val="212529"/>
          <w:sz w:val="24"/>
          <w:szCs w:val="24"/>
        </w:rPr>
      </w:pPr>
    </w:p>
    <w:p w:rsidR="00264174" w:rsidRPr="00264174" w:rsidRDefault="00264174" w:rsidP="004973C3">
      <w:pPr>
        <w:tabs>
          <w:tab w:val="left" w:pos="2960"/>
        </w:tabs>
        <w:ind w:left="-709"/>
        <w:jc w:val="both"/>
        <w:rPr>
          <w:rFonts w:ascii="Arial" w:hAnsi="Arial" w:cs="Arial"/>
          <w:sz w:val="24"/>
          <w:szCs w:val="24"/>
        </w:rPr>
      </w:pPr>
    </w:p>
    <w:p w:rsidR="005678C1" w:rsidRDefault="004973C3" w:rsidP="00DC176C">
      <w:pPr>
        <w:tabs>
          <w:tab w:val="left" w:pos="2960"/>
        </w:tabs>
        <w:ind w:left="-284"/>
        <w:jc w:val="both"/>
        <w:rPr>
          <w:rFonts w:ascii="Arial" w:hAnsi="Arial" w:cs="Arial"/>
          <w:sz w:val="24"/>
          <w:szCs w:val="24"/>
        </w:rPr>
      </w:pPr>
      <w:r>
        <w:rPr>
          <w:rFonts w:ascii="Arial" w:hAnsi="Arial" w:cs="Arial"/>
          <w:sz w:val="24"/>
          <w:szCs w:val="24"/>
        </w:rPr>
        <w:t>Vodafone’s organisational culture it’s a very important and plays essential role in their organisation. The Vodafone Company strive to getting as much possible new products and to produce in the market. They are scales brand who seeks to distribute the products quickly as they can. Culture describe the ways an organisation does things, with models of deportment and attitude. Vodafone is one of organisation which uses</w:t>
      </w:r>
      <w:r w:rsidR="00DC176C">
        <w:rPr>
          <w:rFonts w:ascii="Arial" w:hAnsi="Arial" w:cs="Arial"/>
          <w:sz w:val="24"/>
          <w:szCs w:val="24"/>
        </w:rPr>
        <w:t xml:space="preserve"> technology for their strategy and to compete rest of the company. As suggested</w:t>
      </w:r>
      <w:r>
        <w:rPr>
          <w:rFonts w:ascii="Arial" w:hAnsi="Arial" w:cs="Arial"/>
          <w:sz w:val="24"/>
          <w:szCs w:val="24"/>
        </w:rPr>
        <w:t xml:space="preserve"> </w:t>
      </w:r>
      <w:r w:rsidR="005678C1">
        <w:rPr>
          <w:rFonts w:ascii="Arial" w:hAnsi="Arial" w:cs="Arial"/>
          <w:sz w:val="24"/>
          <w:szCs w:val="24"/>
        </w:rPr>
        <w:t xml:space="preserve">by </w:t>
      </w:r>
      <w:r w:rsidR="009524C4">
        <w:rPr>
          <w:rFonts w:ascii="Arial" w:hAnsi="Arial" w:cs="Arial"/>
          <w:sz w:val="24"/>
          <w:szCs w:val="24"/>
        </w:rPr>
        <w:t>(Hogan</w:t>
      </w:r>
      <w:r w:rsidR="005678C1">
        <w:rPr>
          <w:rFonts w:ascii="Arial" w:hAnsi="Arial" w:cs="Arial"/>
          <w:sz w:val="24"/>
          <w:szCs w:val="24"/>
        </w:rPr>
        <w:t xml:space="preserve"> &amp; </w:t>
      </w:r>
      <w:proofErr w:type="spellStart"/>
      <w:r w:rsidR="005678C1">
        <w:rPr>
          <w:rFonts w:ascii="Arial" w:hAnsi="Arial" w:cs="Arial"/>
          <w:sz w:val="24"/>
          <w:szCs w:val="24"/>
        </w:rPr>
        <w:t>Coote</w:t>
      </w:r>
      <w:proofErr w:type="spellEnd"/>
      <w:r w:rsidR="005678C1">
        <w:rPr>
          <w:rFonts w:ascii="Arial" w:hAnsi="Arial" w:cs="Arial"/>
          <w:sz w:val="24"/>
          <w:szCs w:val="24"/>
        </w:rPr>
        <w:t xml:space="preserve"> 2014) Schein’s model of organisational culture model provides processes that stimulate innovation in thinking.</w:t>
      </w:r>
    </w:p>
    <w:p w:rsidR="005678C1" w:rsidRDefault="005678C1" w:rsidP="005678C1">
      <w:pPr>
        <w:tabs>
          <w:tab w:val="left" w:pos="2960"/>
        </w:tabs>
        <w:ind w:left="709"/>
        <w:jc w:val="both"/>
        <w:rPr>
          <w:rFonts w:ascii="Arial" w:hAnsi="Arial" w:cs="Arial"/>
          <w:sz w:val="24"/>
          <w:szCs w:val="24"/>
        </w:rPr>
      </w:pPr>
    </w:p>
    <w:p w:rsidR="00710550" w:rsidRDefault="00710550" w:rsidP="00710550">
      <w:pPr>
        <w:tabs>
          <w:tab w:val="left" w:pos="2960"/>
        </w:tabs>
        <w:ind w:left="-284"/>
        <w:jc w:val="both"/>
        <w:rPr>
          <w:rFonts w:ascii="Arial" w:hAnsi="Arial" w:cs="Arial"/>
          <w:b/>
          <w:bCs/>
          <w:sz w:val="24"/>
          <w:szCs w:val="24"/>
        </w:rPr>
      </w:pPr>
      <w:bookmarkStart w:id="1" w:name="_GoBack"/>
      <w:bookmarkEnd w:id="1"/>
      <w:r>
        <w:rPr>
          <w:rFonts w:ascii="Arial" w:hAnsi="Arial" w:cs="Arial"/>
          <w:b/>
          <w:bCs/>
          <w:sz w:val="24"/>
          <w:szCs w:val="24"/>
        </w:rPr>
        <w:t>Vodafone Values:</w:t>
      </w:r>
    </w:p>
    <w:p w:rsidR="00710550" w:rsidRDefault="00710550" w:rsidP="00710550">
      <w:pPr>
        <w:tabs>
          <w:tab w:val="left" w:pos="2960"/>
        </w:tabs>
        <w:ind w:left="-284"/>
        <w:jc w:val="both"/>
        <w:rPr>
          <w:rFonts w:ascii="Arial" w:hAnsi="Arial" w:cs="Arial"/>
          <w:sz w:val="24"/>
          <w:szCs w:val="24"/>
        </w:rPr>
      </w:pPr>
      <w:r>
        <w:rPr>
          <w:rFonts w:ascii="Arial" w:hAnsi="Arial" w:cs="Arial"/>
          <w:sz w:val="24"/>
          <w:szCs w:val="24"/>
        </w:rPr>
        <w:t>“Passion for the word around us “</w:t>
      </w:r>
    </w:p>
    <w:p w:rsidR="00710550" w:rsidRDefault="00710550" w:rsidP="00710550">
      <w:pPr>
        <w:tabs>
          <w:tab w:val="left" w:pos="2960"/>
        </w:tabs>
        <w:ind w:left="-284"/>
        <w:jc w:val="both"/>
        <w:rPr>
          <w:rFonts w:ascii="Arial" w:hAnsi="Arial" w:cs="Arial"/>
          <w:sz w:val="24"/>
          <w:szCs w:val="24"/>
        </w:rPr>
      </w:pPr>
      <w:r>
        <w:rPr>
          <w:rFonts w:ascii="Segoe UI" w:hAnsi="Segoe UI" w:cs="Segoe UI"/>
          <w:color w:val="212529"/>
        </w:rPr>
        <w:t>“</w:t>
      </w:r>
      <w:r>
        <w:rPr>
          <w:rFonts w:ascii="Segoe UI" w:hAnsi="Segoe UI" w:cs="Segoe UI"/>
          <w:color w:val="212529"/>
          <w:sz w:val="24"/>
          <w:szCs w:val="24"/>
        </w:rPr>
        <w:t>We will help the people of the world to have fuller lives both through the services we provide and through the impact we have on the world around us.”</w:t>
      </w:r>
    </w:p>
    <w:p w:rsidR="00710550" w:rsidRDefault="00710550" w:rsidP="00710550">
      <w:pPr>
        <w:tabs>
          <w:tab w:val="left" w:pos="2960"/>
        </w:tabs>
        <w:ind w:left="-284"/>
        <w:jc w:val="both"/>
        <w:rPr>
          <w:rFonts w:ascii="Arial" w:hAnsi="Arial" w:cs="Arial"/>
          <w:sz w:val="24"/>
          <w:szCs w:val="24"/>
        </w:rPr>
      </w:pPr>
      <w:r>
        <w:rPr>
          <w:rFonts w:ascii="Arial" w:hAnsi="Arial" w:cs="Arial"/>
          <w:sz w:val="24"/>
          <w:szCs w:val="24"/>
        </w:rPr>
        <w:lastRenderedPageBreak/>
        <w:t xml:space="preserve"> Vodafone should start to be considering in customers. Thus, Vodafone is becoming not only customers focusing, but also their relationship with them will be better. This will update knowledge, information more, and understanding of customers what they exactly need adoption and anticipation.</w:t>
      </w:r>
    </w:p>
    <w:p w:rsidR="00710550" w:rsidRDefault="00710550" w:rsidP="00DC176C">
      <w:pPr>
        <w:pStyle w:val="a4"/>
        <w:numPr>
          <w:ilvl w:val="0"/>
          <w:numId w:val="1"/>
        </w:numPr>
        <w:tabs>
          <w:tab w:val="left" w:pos="2960"/>
        </w:tabs>
        <w:ind w:left="142"/>
        <w:jc w:val="both"/>
        <w:rPr>
          <w:rFonts w:ascii="Arial" w:hAnsi="Arial" w:cs="Arial"/>
          <w:sz w:val="24"/>
          <w:szCs w:val="24"/>
        </w:rPr>
      </w:pPr>
      <w:r>
        <w:rPr>
          <w:rFonts w:ascii="Arial" w:hAnsi="Arial" w:cs="Arial"/>
          <w:sz w:val="24"/>
          <w:szCs w:val="24"/>
        </w:rPr>
        <w:t xml:space="preserve">Having a better understanding of customers </w:t>
      </w:r>
      <w:r>
        <w:rPr>
          <w:rFonts w:ascii="Arial" w:hAnsi="Arial" w:cs="Arial"/>
          <w:b/>
          <w:bCs/>
          <w:sz w:val="24"/>
          <w:szCs w:val="24"/>
        </w:rPr>
        <w:t xml:space="preserve">Behaviour </w:t>
      </w:r>
      <w:r>
        <w:rPr>
          <w:rFonts w:ascii="Arial" w:hAnsi="Arial" w:cs="Arial"/>
          <w:sz w:val="24"/>
          <w:szCs w:val="24"/>
        </w:rPr>
        <w:t>will helps company for better opportunity.</w:t>
      </w:r>
    </w:p>
    <w:p w:rsidR="00710550" w:rsidRDefault="00710550" w:rsidP="00DC176C">
      <w:pPr>
        <w:pStyle w:val="a4"/>
        <w:numPr>
          <w:ilvl w:val="0"/>
          <w:numId w:val="1"/>
        </w:numPr>
        <w:tabs>
          <w:tab w:val="left" w:pos="2960"/>
        </w:tabs>
        <w:ind w:left="142"/>
        <w:jc w:val="both"/>
        <w:rPr>
          <w:rFonts w:ascii="Arial" w:hAnsi="Arial" w:cs="Arial"/>
          <w:sz w:val="24"/>
          <w:szCs w:val="24"/>
        </w:rPr>
      </w:pPr>
      <w:r>
        <w:rPr>
          <w:rFonts w:ascii="Arial" w:hAnsi="Arial" w:cs="Arial"/>
          <w:sz w:val="24"/>
          <w:szCs w:val="24"/>
        </w:rPr>
        <w:t xml:space="preserve">Understanding the consumers </w:t>
      </w:r>
      <w:r>
        <w:rPr>
          <w:rFonts w:ascii="Arial" w:hAnsi="Arial" w:cs="Arial"/>
          <w:b/>
          <w:bCs/>
          <w:sz w:val="24"/>
          <w:szCs w:val="24"/>
        </w:rPr>
        <w:t>Behaviour</w:t>
      </w:r>
      <w:r>
        <w:rPr>
          <w:rFonts w:ascii="Arial" w:hAnsi="Arial" w:cs="Arial"/>
          <w:sz w:val="24"/>
          <w:szCs w:val="24"/>
        </w:rPr>
        <w:t xml:space="preserve"> company will be augur the consumers.</w:t>
      </w:r>
    </w:p>
    <w:p w:rsidR="00710550" w:rsidRDefault="00710550" w:rsidP="00710550">
      <w:pPr>
        <w:pStyle w:val="a4"/>
        <w:tabs>
          <w:tab w:val="left" w:pos="2960"/>
        </w:tabs>
        <w:ind w:left="436"/>
        <w:jc w:val="both"/>
        <w:rPr>
          <w:rFonts w:ascii="Arial" w:hAnsi="Arial" w:cs="Arial"/>
          <w:sz w:val="24"/>
          <w:szCs w:val="24"/>
        </w:rPr>
      </w:pPr>
    </w:p>
    <w:p w:rsidR="009439E3" w:rsidRDefault="00710550" w:rsidP="00DC176C">
      <w:pPr>
        <w:pStyle w:val="a4"/>
        <w:tabs>
          <w:tab w:val="left" w:pos="2960"/>
        </w:tabs>
        <w:ind w:left="-142"/>
        <w:jc w:val="both"/>
        <w:rPr>
          <w:rFonts w:ascii="Arial" w:hAnsi="Arial" w:cs="Arial"/>
          <w:sz w:val="24"/>
          <w:szCs w:val="24"/>
        </w:rPr>
      </w:pPr>
      <w:r>
        <w:rPr>
          <w:rFonts w:ascii="Arial" w:hAnsi="Arial" w:cs="Arial"/>
          <w:sz w:val="24"/>
          <w:szCs w:val="24"/>
        </w:rPr>
        <w:t>This evidence gives a significant focus on investors and users which gives a broader meaning to development. As opined by (</w:t>
      </w:r>
      <w:proofErr w:type="spellStart"/>
      <w:r w:rsidR="00F579A6">
        <w:rPr>
          <w:rFonts w:ascii="Arial" w:hAnsi="Arial" w:cs="Arial"/>
          <w:sz w:val="24"/>
          <w:szCs w:val="24"/>
        </w:rPr>
        <w:t>Ibbott</w:t>
      </w:r>
      <w:proofErr w:type="spellEnd"/>
      <w:r>
        <w:rPr>
          <w:rFonts w:ascii="Arial" w:hAnsi="Arial" w:cs="Arial"/>
          <w:sz w:val="24"/>
          <w:szCs w:val="24"/>
        </w:rPr>
        <w:t xml:space="preserve"> &amp; </w:t>
      </w:r>
      <w:r w:rsidR="00F579A6">
        <w:rPr>
          <w:rFonts w:ascii="Arial" w:hAnsi="Arial" w:cs="Arial"/>
          <w:sz w:val="24"/>
          <w:szCs w:val="24"/>
        </w:rPr>
        <w:t>O’Keefe</w:t>
      </w:r>
      <w:r>
        <w:rPr>
          <w:rFonts w:ascii="Arial" w:hAnsi="Arial" w:cs="Arial"/>
          <w:sz w:val="24"/>
          <w:szCs w:val="24"/>
        </w:rPr>
        <w:t xml:space="preserve">, 2004) nowadays market economy in a well-developed with good competition, but customers trust that the Company will provide the highest level of services and attention needs. From the viewpoint of </w:t>
      </w:r>
      <w:r w:rsidR="009524C4">
        <w:rPr>
          <w:rFonts w:ascii="Arial" w:hAnsi="Arial" w:cs="Arial"/>
          <w:sz w:val="24"/>
          <w:szCs w:val="24"/>
        </w:rPr>
        <w:t>(Huang</w:t>
      </w:r>
      <w:r>
        <w:rPr>
          <w:rFonts w:ascii="Arial" w:hAnsi="Arial" w:cs="Arial"/>
          <w:sz w:val="24"/>
          <w:szCs w:val="24"/>
        </w:rPr>
        <w:t xml:space="preserve"> &amp; </w:t>
      </w:r>
      <w:r w:rsidR="00F579A6">
        <w:rPr>
          <w:rFonts w:ascii="Arial" w:hAnsi="Arial" w:cs="Arial"/>
          <w:sz w:val="24"/>
          <w:szCs w:val="24"/>
        </w:rPr>
        <w:t>Crotts,2019</w:t>
      </w:r>
      <w:r>
        <w:rPr>
          <w:rFonts w:ascii="Arial" w:hAnsi="Arial" w:cs="Arial"/>
          <w:sz w:val="24"/>
          <w:szCs w:val="24"/>
        </w:rPr>
        <w:t xml:space="preserve">) cultural influences on the behaviour of employees at the company the difficulties with the values of the cultures at the individual level. </w:t>
      </w:r>
    </w:p>
    <w:p w:rsidR="009439E3" w:rsidRDefault="009439E3" w:rsidP="009439E3">
      <w:pPr>
        <w:pStyle w:val="a4"/>
        <w:tabs>
          <w:tab w:val="left" w:pos="2960"/>
        </w:tabs>
        <w:ind w:left="436"/>
        <w:jc w:val="both"/>
        <w:rPr>
          <w:rFonts w:ascii="Arial" w:hAnsi="Arial" w:cs="Arial"/>
          <w:sz w:val="24"/>
          <w:szCs w:val="24"/>
        </w:rPr>
      </w:pPr>
    </w:p>
    <w:p w:rsidR="00464088" w:rsidRDefault="00464088" w:rsidP="00DC176C">
      <w:pPr>
        <w:pStyle w:val="a4"/>
        <w:tabs>
          <w:tab w:val="left" w:pos="2960"/>
        </w:tabs>
        <w:ind w:left="-142"/>
        <w:jc w:val="both"/>
        <w:rPr>
          <w:rFonts w:ascii="Arial" w:hAnsi="Arial" w:cs="Arial"/>
          <w:color w:val="212529"/>
          <w:sz w:val="24"/>
          <w:szCs w:val="24"/>
        </w:rPr>
      </w:pPr>
      <w:r>
        <w:rPr>
          <w:rFonts w:ascii="Arial" w:hAnsi="Arial" w:cs="Arial"/>
          <w:b/>
          <w:bCs/>
          <w:sz w:val="24"/>
          <w:szCs w:val="24"/>
        </w:rPr>
        <w:t>Power of distance -</w:t>
      </w:r>
      <w:r>
        <w:rPr>
          <w:rFonts w:ascii="Arial" w:hAnsi="Arial" w:cs="Arial"/>
          <w:sz w:val="24"/>
          <w:szCs w:val="24"/>
        </w:rPr>
        <w:t xml:space="preserve"> Nowadays Vodafone ha demesne interest in 27 country across 5 continents. Correctly Germany is the biggest market for Vodafone with 30.6 million subtribes (</w:t>
      </w:r>
      <w:r>
        <w:rPr>
          <w:rFonts w:ascii="Arial" w:hAnsi="Arial" w:cs="Arial"/>
          <w:color w:val="212529"/>
          <w:sz w:val="24"/>
          <w:szCs w:val="24"/>
        </w:rPr>
        <w:t>as of December 31, 2006) while US (where it has 44.4 proportion voice in Verizon is the second largest with 26.2 million users.</w:t>
      </w:r>
    </w:p>
    <w:p w:rsidR="0020187E" w:rsidRDefault="0020187E" w:rsidP="00DC176C">
      <w:pPr>
        <w:pStyle w:val="a4"/>
        <w:tabs>
          <w:tab w:val="left" w:pos="2960"/>
        </w:tabs>
        <w:ind w:left="-142"/>
        <w:jc w:val="both"/>
        <w:rPr>
          <w:rFonts w:ascii="Arial" w:hAnsi="Arial" w:cs="Arial"/>
          <w:b/>
          <w:bCs/>
          <w:sz w:val="24"/>
          <w:szCs w:val="24"/>
        </w:rPr>
      </w:pPr>
    </w:p>
    <w:p w:rsidR="0020187E" w:rsidRPr="0020187E" w:rsidRDefault="00C441B6" w:rsidP="00DC176C">
      <w:pPr>
        <w:pStyle w:val="a4"/>
        <w:tabs>
          <w:tab w:val="left" w:pos="2960"/>
        </w:tabs>
        <w:ind w:left="-142"/>
        <w:jc w:val="both"/>
        <w:rPr>
          <w:rFonts w:ascii="Arial" w:hAnsi="Arial" w:cs="Arial"/>
          <w:color w:val="212529"/>
          <w:sz w:val="24"/>
          <w:szCs w:val="24"/>
        </w:rPr>
      </w:pPr>
      <w:r>
        <w:rPr>
          <w:rFonts w:ascii="Arial" w:hAnsi="Arial" w:cs="Arial"/>
          <w:sz w:val="24"/>
          <w:szCs w:val="24"/>
        </w:rPr>
        <w:t>At 35% of Brita</w:t>
      </w:r>
      <w:r w:rsidR="008435F3">
        <w:rPr>
          <w:rFonts w:ascii="Arial" w:hAnsi="Arial" w:cs="Arial"/>
          <w:sz w:val="24"/>
          <w:szCs w:val="24"/>
        </w:rPr>
        <w:t>i</w:t>
      </w:r>
      <w:r>
        <w:rPr>
          <w:rFonts w:ascii="Arial" w:hAnsi="Arial" w:cs="Arial"/>
          <w:sz w:val="24"/>
          <w:szCs w:val="24"/>
        </w:rPr>
        <w:t xml:space="preserve">n are in the lower extend. The society believes </w:t>
      </w:r>
      <w:r w:rsidR="008435F3">
        <w:rPr>
          <w:rFonts w:ascii="Arial" w:hAnsi="Arial" w:cs="Arial"/>
          <w:sz w:val="24"/>
          <w:szCs w:val="24"/>
        </w:rPr>
        <w:t>that,</w:t>
      </w:r>
      <w:r>
        <w:rPr>
          <w:rFonts w:ascii="Arial" w:hAnsi="Arial" w:cs="Arial"/>
          <w:sz w:val="24"/>
          <w:szCs w:val="24"/>
        </w:rPr>
        <w:t xml:space="preserve"> the disparity </w:t>
      </w:r>
      <w:r w:rsidR="008435F3">
        <w:rPr>
          <w:rFonts w:ascii="Arial" w:hAnsi="Arial" w:cs="Arial"/>
          <w:sz w:val="24"/>
          <w:szCs w:val="24"/>
        </w:rPr>
        <w:t>amidst</w:t>
      </w:r>
      <w:r>
        <w:rPr>
          <w:rFonts w:ascii="Arial" w:hAnsi="Arial" w:cs="Arial"/>
          <w:sz w:val="24"/>
          <w:szCs w:val="24"/>
        </w:rPr>
        <w:t xml:space="preserve"> people should be degraded.</w:t>
      </w:r>
    </w:p>
    <w:p w:rsidR="00464088" w:rsidRDefault="00464088" w:rsidP="00464088">
      <w:pPr>
        <w:pStyle w:val="a4"/>
        <w:tabs>
          <w:tab w:val="left" w:pos="2960"/>
        </w:tabs>
        <w:ind w:left="436"/>
        <w:jc w:val="both"/>
        <w:rPr>
          <w:rFonts w:ascii="Arial" w:hAnsi="Arial" w:cs="Arial"/>
          <w:color w:val="212529"/>
          <w:sz w:val="24"/>
          <w:szCs w:val="24"/>
        </w:rPr>
      </w:pPr>
    </w:p>
    <w:p w:rsidR="00464088" w:rsidRDefault="00464088" w:rsidP="00DC176C">
      <w:pPr>
        <w:pStyle w:val="a4"/>
        <w:tabs>
          <w:tab w:val="left" w:pos="2960"/>
        </w:tabs>
        <w:ind w:left="-142"/>
        <w:jc w:val="both"/>
        <w:rPr>
          <w:rFonts w:ascii="Arial" w:hAnsi="Arial" w:cs="Arial"/>
          <w:color w:val="212529"/>
          <w:sz w:val="24"/>
          <w:szCs w:val="24"/>
        </w:rPr>
      </w:pPr>
      <w:r>
        <w:rPr>
          <w:rFonts w:ascii="Arial" w:hAnsi="Arial" w:cs="Arial"/>
          <w:color w:val="212529"/>
          <w:sz w:val="24"/>
          <w:szCs w:val="24"/>
        </w:rPr>
        <w:t>Thus, most of the countries where Hutch operates have extended the intensity level Switzerland (96 percent), Germany (80 percent), US (76 percent), France (78 percent), Turkey (67 percent) and Romania (70 percent), India offers huge growth potential with only 15 percent tele density.</w:t>
      </w:r>
    </w:p>
    <w:p w:rsidR="009F7F91" w:rsidRDefault="009F7F91" w:rsidP="00464088">
      <w:pPr>
        <w:pStyle w:val="a4"/>
        <w:tabs>
          <w:tab w:val="left" w:pos="2960"/>
        </w:tabs>
        <w:ind w:left="436"/>
        <w:jc w:val="both"/>
        <w:rPr>
          <w:rFonts w:ascii="Arial" w:hAnsi="Arial" w:cs="Arial"/>
          <w:color w:val="212529"/>
          <w:sz w:val="24"/>
          <w:szCs w:val="24"/>
        </w:rPr>
      </w:pPr>
    </w:p>
    <w:p w:rsidR="003803DF" w:rsidRDefault="009F7F91" w:rsidP="00DC176C">
      <w:pPr>
        <w:pStyle w:val="a4"/>
        <w:tabs>
          <w:tab w:val="left" w:pos="2960"/>
        </w:tabs>
        <w:ind w:left="-142"/>
        <w:jc w:val="both"/>
        <w:rPr>
          <w:rFonts w:ascii="Arial" w:hAnsi="Arial" w:cs="Arial"/>
          <w:color w:val="30353D"/>
          <w:sz w:val="23"/>
          <w:szCs w:val="23"/>
        </w:rPr>
      </w:pPr>
      <w:r>
        <w:rPr>
          <w:rFonts w:ascii="Arial" w:hAnsi="Arial" w:cs="Arial"/>
          <w:b/>
          <w:bCs/>
          <w:color w:val="30353D"/>
          <w:sz w:val="23"/>
          <w:szCs w:val="23"/>
        </w:rPr>
        <w:t xml:space="preserve">Uncertainty Avoidance- </w:t>
      </w:r>
      <w:r>
        <w:rPr>
          <w:rFonts w:ascii="Arial" w:hAnsi="Arial" w:cs="Arial"/>
          <w:color w:val="30353D"/>
          <w:sz w:val="23"/>
          <w:szCs w:val="23"/>
        </w:rPr>
        <w:t>Vodafone tries to control the stress and the culture in the company. This way will acquire a loyal attitude towards customers.</w:t>
      </w:r>
    </w:p>
    <w:p w:rsidR="00C441B6" w:rsidRDefault="00C441B6" w:rsidP="00DC176C">
      <w:pPr>
        <w:pStyle w:val="a4"/>
        <w:tabs>
          <w:tab w:val="left" w:pos="2960"/>
        </w:tabs>
        <w:ind w:left="-142"/>
        <w:jc w:val="both"/>
        <w:rPr>
          <w:rFonts w:ascii="Arial" w:hAnsi="Arial" w:cs="Arial"/>
          <w:b/>
          <w:bCs/>
          <w:color w:val="30353D"/>
          <w:sz w:val="23"/>
          <w:szCs w:val="23"/>
        </w:rPr>
      </w:pPr>
      <w:r>
        <w:rPr>
          <w:rFonts w:ascii="Arial" w:hAnsi="Arial" w:cs="Arial"/>
          <w:b/>
          <w:bCs/>
          <w:color w:val="30353D"/>
          <w:sz w:val="23"/>
          <w:szCs w:val="23"/>
        </w:rPr>
        <w:t xml:space="preserve"> </w:t>
      </w:r>
    </w:p>
    <w:p w:rsidR="00C441B6" w:rsidRPr="00C441B6" w:rsidRDefault="00C441B6" w:rsidP="00DC176C">
      <w:pPr>
        <w:pStyle w:val="a4"/>
        <w:tabs>
          <w:tab w:val="left" w:pos="2960"/>
        </w:tabs>
        <w:ind w:left="-142"/>
        <w:jc w:val="both"/>
        <w:rPr>
          <w:rFonts w:ascii="Arial" w:hAnsi="Arial" w:cs="Arial"/>
          <w:color w:val="30353D"/>
          <w:sz w:val="23"/>
          <w:szCs w:val="23"/>
        </w:rPr>
      </w:pPr>
      <w:r>
        <w:rPr>
          <w:rFonts w:ascii="Arial" w:hAnsi="Arial" w:cs="Arial"/>
          <w:color w:val="30353D"/>
          <w:sz w:val="23"/>
          <w:szCs w:val="23"/>
        </w:rPr>
        <w:t>At 35% of Brita</w:t>
      </w:r>
      <w:r w:rsidR="00A4552B">
        <w:rPr>
          <w:rFonts w:ascii="Arial" w:hAnsi="Arial" w:cs="Arial"/>
          <w:color w:val="30353D"/>
          <w:sz w:val="23"/>
          <w:szCs w:val="23"/>
        </w:rPr>
        <w:t>i</w:t>
      </w:r>
      <w:r>
        <w:rPr>
          <w:rFonts w:ascii="Arial" w:hAnsi="Arial" w:cs="Arial"/>
          <w:color w:val="30353D"/>
          <w:sz w:val="23"/>
          <w:szCs w:val="23"/>
        </w:rPr>
        <w:t xml:space="preserve">n are in the low score to Uncertainty </w:t>
      </w:r>
      <w:r w:rsidR="00A4552B">
        <w:rPr>
          <w:rFonts w:ascii="Arial" w:hAnsi="Arial" w:cs="Arial"/>
          <w:color w:val="30353D"/>
          <w:sz w:val="23"/>
          <w:szCs w:val="23"/>
        </w:rPr>
        <w:t>Avoidance,</w:t>
      </w:r>
      <w:r>
        <w:rPr>
          <w:rFonts w:ascii="Arial" w:hAnsi="Arial" w:cs="Arial"/>
          <w:color w:val="30353D"/>
          <w:sz w:val="23"/>
          <w:szCs w:val="23"/>
        </w:rPr>
        <w:t xml:space="preserve"> which means that </w:t>
      </w:r>
      <w:r w:rsidR="00CC1448">
        <w:rPr>
          <w:rFonts w:ascii="Arial" w:hAnsi="Arial" w:cs="Arial"/>
          <w:color w:val="30353D"/>
          <w:sz w:val="23"/>
          <w:szCs w:val="23"/>
        </w:rPr>
        <w:t xml:space="preserve">as a </w:t>
      </w:r>
      <w:r>
        <w:rPr>
          <w:rFonts w:ascii="Arial" w:hAnsi="Arial" w:cs="Arial"/>
          <w:color w:val="30353D"/>
          <w:sz w:val="23"/>
          <w:szCs w:val="23"/>
        </w:rPr>
        <w:t>nationa</w:t>
      </w:r>
      <w:r w:rsidR="00CC1448">
        <w:rPr>
          <w:rFonts w:ascii="Arial" w:hAnsi="Arial" w:cs="Arial"/>
          <w:color w:val="30353D"/>
          <w:sz w:val="23"/>
          <w:szCs w:val="23"/>
        </w:rPr>
        <w:t xml:space="preserve">ls they are quite happy to be something exclusive </w:t>
      </w:r>
      <w:proofErr w:type="gramStart"/>
      <w:r w:rsidR="00CC1448">
        <w:rPr>
          <w:rFonts w:ascii="Arial" w:hAnsi="Arial" w:cs="Arial"/>
          <w:color w:val="30353D"/>
          <w:sz w:val="23"/>
          <w:szCs w:val="23"/>
        </w:rPr>
        <w:t>of  not</w:t>
      </w:r>
      <w:proofErr w:type="gramEnd"/>
      <w:r w:rsidR="00CC1448">
        <w:rPr>
          <w:rFonts w:ascii="Arial" w:hAnsi="Arial" w:cs="Arial"/>
          <w:color w:val="30353D"/>
          <w:sz w:val="23"/>
          <w:szCs w:val="23"/>
        </w:rPr>
        <w:t xml:space="preserve"> to meaningful tat the day’s bring , to make up as go along , changing plans with new information comes to </w:t>
      </w:r>
      <w:proofErr w:type="spellStart"/>
      <w:r w:rsidR="00CC1448">
        <w:rPr>
          <w:rFonts w:ascii="Arial" w:hAnsi="Arial" w:cs="Arial"/>
          <w:color w:val="30353D"/>
          <w:sz w:val="23"/>
          <w:szCs w:val="23"/>
        </w:rPr>
        <w:t>ligh</w:t>
      </w:r>
      <w:proofErr w:type="spellEnd"/>
      <w:r w:rsidR="00CC1448">
        <w:rPr>
          <w:rFonts w:ascii="Arial" w:hAnsi="Arial" w:cs="Arial"/>
          <w:color w:val="30353D"/>
          <w:sz w:val="23"/>
          <w:szCs w:val="23"/>
        </w:rPr>
        <w:t>.</w:t>
      </w:r>
    </w:p>
    <w:p w:rsidR="009F7F91" w:rsidRDefault="009F7F91" w:rsidP="009F7F91">
      <w:pPr>
        <w:pStyle w:val="a4"/>
        <w:tabs>
          <w:tab w:val="left" w:pos="2960"/>
        </w:tabs>
        <w:ind w:left="436"/>
        <w:jc w:val="both"/>
        <w:rPr>
          <w:rFonts w:ascii="Arial" w:hAnsi="Arial" w:cs="Arial"/>
          <w:color w:val="30353D"/>
          <w:sz w:val="23"/>
          <w:szCs w:val="23"/>
        </w:rPr>
      </w:pPr>
      <w:r>
        <w:rPr>
          <w:rFonts w:ascii="Arial" w:hAnsi="Arial" w:cs="Arial"/>
          <w:b/>
          <w:bCs/>
          <w:color w:val="30353D"/>
          <w:sz w:val="23"/>
          <w:szCs w:val="23"/>
        </w:rPr>
        <w:t xml:space="preserve"> </w:t>
      </w:r>
    </w:p>
    <w:p w:rsidR="009F7F91" w:rsidRDefault="009F7F91" w:rsidP="00DC176C">
      <w:pPr>
        <w:pStyle w:val="a4"/>
        <w:tabs>
          <w:tab w:val="left" w:pos="2960"/>
        </w:tabs>
        <w:ind w:left="-142"/>
        <w:jc w:val="both"/>
        <w:rPr>
          <w:rFonts w:ascii="Arial" w:hAnsi="Arial" w:cs="Arial"/>
          <w:color w:val="30353D"/>
          <w:sz w:val="23"/>
          <w:szCs w:val="23"/>
        </w:rPr>
      </w:pPr>
      <w:r>
        <w:rPr>
          <w:rFonts w:ascii="Arial" w:hAnsi="Arial" w:cs="Arial"/>
          <w:b/>
          <w:bCs/>
          <w:color w:val="30353D"/>
          <w:sz w:val="23"/>
          <w:szCs w:val="23"/>
        </w:rPr>
        <w:t>Individualism vs. Collectivism-</w:t>
      </w:r>
      <w:r>
        <w:rPr>
          <w:rFonts w:ascii="Arial" w:hAnsi="Arial" w:cs="Arial"/>
          <w:color w:val="30353D"/>
          <w:sz w:val="23"/>
          <w:szCs w:val="23"/>
        </w:rPr>
        <w:t xml:space="preserve"> Vodafone aspire to develop new skills at the company to provide working hours more for its employees as well.</w:t>
      </w:r>
    </w:p>
    <w:p w:rsidR="00CC1448" w:rsidRDefault="00CC1448" w:rsidP="00DC176C">
      <w:pPr>
        <w:pStyle w:val="a4"/>
        <w:tabs>
          <w:tab w:val="left" w:pos="2960"/>
        </w:tabs>
        <w:ind w:left="-142"/>
        <w:jc w:val="both"/>
        <w:rPr>
          <w:rFonts w:ascii="Arial" w:hAnsi="Arial" w:cs="Arial"/>
          <w:color w:val="30353D"/>
          <w:sz w:val="23"/>
          <w:szCs w:val="23"/>
        </w:rPr>
      </w:pPr>
    </w:p>
    <w:p w:rsidR="00CC1448" w:rsidRPr="00CC1448" w:rsidRDefault="00CC1448" w:rsidP="00DC176C">
      <w:pPr>
        <w:pStyle w:val="a4"/>
        <w:tabs>
          <w:tab w:val="left" w:pos="2960"/>
        </w:tabs>
        <w:ind w:left="-142"/>
        <w:jc w:val="both"/>
        <w:rPr>
          <w:rFonts w:ascii="Arial" w:hAnsi="Arial" w:cs="Arial"/>
          <w:color w:val="30353D"/>
          <w:sz w:val="23"/>
          <w:szCs w:val="23"/>
        </w:rPr>
      </w:pPr>
      <w:r>
        <w:rPr>
          <w:rFonts w:ascii="Arial" w:hAnsi="Arial" w:cs="Arial"/>
          <w:color w:val="30353D"/>
          <w:sz w:val="23"/>
          <w:szCs w:val="23"/>
        </w:rPr>
        <w:t>At 89% of Brita</w:t>
      </w:r>
      <w:r w:rsidR="00A4552B">
        <w:rPr>
          <w:rFonts w:ascii="Arial" w:hAnsi="Arial" w:cs="Arial"/>
          <w:color w:val="30353D"/>
          <w:sz w:val="23"/>
          <w:szCs w:val="23"/>
        </w:rPr>
        <w:t>i</w:t>
      </w:r>
      <w:r>
        <w:rPr>
          <w:rFonts w:ascii="Arial" w:hAnsi="Arial" w:cs="Arial"/>
          <w:color w:val="30353D"/>
          <w:sz w:val="23"/>
          <w:szCs w:val="23"/>
        </w:rPr>
        <w:t xml:space="preserve">n are greatest with the Individualism scores, beaten only some of the federation countries </w:t>
      </w:r>
    </w:p>
    <w:p w:rsidR="009F7F91" w:rsidRDefault="009F7F91" w:rsidP="009F7F91">
      <w:pPr>
        <w:pStyle w:val="a4"/>
        <w:tabs>
          <w:tab w:val="left" w:pos="2960"/>
        </w:tabs>
        <w:ind w:left="436"/>
        <w:jc w:val="both"/>
        <w:rPr>
          <w:rFonts w:ascii="Arial" w:hAnsi="Arial" w:cs="Arial"/>
          <w:sz w:val="24"/>
          <w:szCs w:val="24"/>
        </w:rPr>
      </w:pPr>
    </w:p>
    <w:p w:rsidR="009F7F91" w:rsidRDefault="009F7F91" w:rsidP="00DC176C">
      <w:pPr>
        <w:pStyle w:val="a4"/>
        <w:tabs>
          <w:tab w:val="left" w:pos="2960"/>
        </w:tabs>
        <w:ind w:left="-142"/>
        <w:jc w:val="both"/>
        <w:rPr>
          <w:rFonts w:ascii="Arial" w:hAnsi="Arial" w:cs="Arial"/>
          <w:color w:val="30353D"/>
          <w:sz w:val="23"/>
          <w:szCs w:val="23"/>
        </w:rPr>
      </w:pPr>
      <w:r>
        <w:rPr>
          <w:rFonts w:ascii="Arial" w:hAnsi="Arial" w:cs="Arial"/>
          <w:b/>
          <w:bCs/>
          <w:color w:val="30353D"/>
          <w:sz w:val="23"/>
          <w:szCs w:val="23"/>
        </w:rPr>
        <w:t xml:space="preserve">Masculinity vs. Femininity- </w:t>
      </w:r>
      <w:r>
        <w:rPr>
          <w:rFonts w:ascii="Arial" w:hAnsi="Arial" w:cs="Arial"/>
          <w:color w:val="30353D"/>
          <w:sz w:val="23"/>
          <w:szCs w:val="23"/>
        </w:rPr>
        <w:t>The gender aspires to use famous and modern article, as Vodafone provides that pleasure.</w:t>
      </w:r>
    </w:p>
    <w:p w:rsidR="00CC1448" w:rsidRDefault="00CC1448" w:rsidP="00DC176C">
      <w:pPr>
        <w:pStyle w:val="a4"/>
        <w:tabs>
          <w:tab w:val="left" w:pos="2960"/>
        </w:tabs>
        <w:ind w:left="-142"/>
        <w:jc w:val="both"/>
        <w:rPr>
          <w:rFonts w:ascii="Arial" w:hAnsi="Arial" w:cs="Arial"/>
          <w:color w:val="30353D"/>
          <w:sz w:val="24"/>
          <w:szCs w:val="24"/>
        </w:rPr>
      </w:pPr>
    </w:p>
    <w:p w:rsidR="00CC1448" w:rsidRPr="00CC1448" w:rsidRDefault="00CC1448" w:rsidP="00DC176C">
      <w:pPr>
        <w:pStyle w:val="a4"/>
        <w:tabs>
          <w:tab w:val="left" w:pos="2960"/>
        </w:tabs>
        <w:ind w:left="-142"/>
        <w:jc w:val="both"/>
        <w:rPr>
          <w:rFonts w:ascii="Arial" w:hAnsi="Arial" w:cs="Arial"/>
          <w:color w:val="30353D"/>
          <w:sz w:val="24"/>
          <w:szCs w:val="24"/>
        </w:rPr>
      </w:pPr>
      <w:r>
        <w:rPr>
          <w:rFonts w:ascii="Arial" w:hAnsi="Arial" w:cs="Arial"/>
          <w:color w:val="30353D"/>
          <w:sz w:val="24"/>
          <w:szCs w:val="24"/>
        </w:rPr>
        <w:t xml:space="preserve">At 66% </w:t>
      </w:r>
      <w:r w:rsidR="00A4552B">
        <w:rPr>
          <w:rFonts w:ascii="Arial" w:hAnsi="Arial" w:cs="Arial"/>
          <w:color w:val="30353D"/>
          <w:sz w:val="24"/>
          <w:szCs w:val="24"/>
        </w:rPr>
        <w:t>Britain</w:t>
      </w:r>
      <w:r>
        <w:rPr>
          <w:rFonts w:ascii="Arial" w:hAnsi="Arial" w:cs="Arial"/>
          <w:color w:val="30353D"/>
          <w:sz w:val="24"/>
          <w:szCs w:val="24"/>
        </w:rPr>
        <w:t xml:space="preserve"> are </w:t>
      </w:r>
      <w:r w:rsidR="00A4552B">
        <w:rPr>
          <w:rFonts w:ascii="Arial" w:hAnsi="Arial" w:cs="Arial"/>
          <w:color w:val="30353D"/>
          <w:sz w:val="24"/>
          <w:szCs w:val="24"/>
        </w:rPr>
        <w:t xml:space="preserve">Masculine society highly orientated. </w:t>
      </w:r>
    </w:p>
    <w:p w:rsidR="009F7F91" w:rsidRDefault="009F7F91" w:rsidP="009F7F91">
      <w:pPr>
        <w:pStyle w:val="a4"/>
        <w:tabs>
          <w:tab w:val="left" w:pos="2960"/>
        </w:tabs>
        <w:ind w:left="436"/>
        <w:jc w:val="both"/>
        <w:rPr>
          <w:rFonts w:ascii="Arial" w:hAnsi="Arial" w:cs="Arial"/>
          <w:sz w:val="24"/>
          <w:szCs w:val="24"/>
        </w:rPr>
      </w:pPr>
    </w:p>
    <w:p w:rsidR="009F7F91" w:rsidRDefault="009F7F91" w:rsidP="00DC176C">
      <w:pPr>
        <w:pStyle w:val="a4"/>
        <w:tabs>
          <w:tab w:val="left" w:pos="2960"/>
        </w:tabs>
        <w:ind w:left="-142"/>
        <w:jc w:val="both"/>
        <w:rPr>
          <w:rFonts w:ascii="Arial" w:hAnsi="Arial" w:cs="Arial"/>
          <w:color w:val="30353D"/>
          <w:sz w:val="23"/>
          <w:szCs w:val="23"/>
        </w:rPr>
      </w:pPr>
      <w:r>
        <w:rPr>
          <w:rFonts w:ascii="Arial" w:hAnsi="Arial" w:cs="Arial"/>
          <w:b/>
          <w:bCs/>
          <w:color w:val="30353D"/>
          <w:sz w:val="23"/>
          <w:szCs w:val="23"/>
        </w:rPr>
        <w:lastRenderedPageBreak/>
        <w:t xml:space="preserve">Long-Term vs. Short-Term Orientation- </w:t>
      </w:r>
      <w:r>
        <w:rPr>
          <w:rFonts w:ascii="Arial" w:hAnsi="Arial" w:cs="Arial"/>
          <w:color w:val="30353D"/>
          <w:sz w:val="23"/>
          <w:szCs w:val="23"/>
        </w:rPr>
        <w:t>Both are fully complementary to this organisation, because Vodafone always tries to be loyalty to people to provide best user, date, networks as well.</w:t>
      </w:r>
      <w:r w:rsidR="003803DF">
        <w:rPr>
          <w:rFonts w:ascii="Arial" w:hAnsi="Arial" w:cs="Arial"/>
          <w:color w:val="30353D"/>
          <w:sz w:val="23"/>
          <w:szCs w:val="23"/>
        </w:rPr>
        <w:t xml:space="preserve"> </w:t>
      </w:r>
      <w:r w:rsidR="003803DF" w:rsidRPr="003803DF">
        <w:rPr>
          <w:rFonts w:ascii="Arial" w:hAnsi="Arial" w:cs="Arial"/>
          <w:b/>
          <w:bCs/>
          <w:color w:val="30353D"/>
          <w:sz w:val="23"/>
          <w:szCs w:val="23"/>
        </w:rPr>
        <w:t>Long</w:t>
      </w:r>
      <w:r w:rsidR="003803DF">
        <w:rPr>
          <w:rFonts w:ascii="Arial" w:hAnsi="Arial" w:cs="Arial"/>
          <w:b/>
          <w:bCs/>
          <w:color w:val="30353D"/>
          <w:sz w:val="23"/>
          <w:szCs w:val="23"/>
        </w:rPr>
        <w:t xml:space="preserve"> </w:t>
      </w:r>
      <w:r w:rsidR="003803DF" w:rsidRPr="003803DF">
        <w:rPr>
          <w:rFonts w:ascii="Arial" w:hAnsi="Arial" w:cs="Arial"/>
          <w:b/>
          <w:bCs/>
          <w:color w:val="30353D"/>
          <w:sz w:val="23"/>
          <w:szCs w:val="23"/>
        </w:rPr>
        <w:t>term</w:t>
      </w:r>
      <w:r w:rsidR="003803DF">
        <w:rPr>
          <w:rFonts w:ascii="Arial" w:hAnsi="Arial" w:cs="Arial"/>
          <w:color w:val="30353D"/>
          <w:sz w:val="23"/>
          <w:szCs w:val="23"/>
        </w:rPr>
        <w:t xml:space="preserve"> level 50/50 part of female and male employees. </w:t>
      </w:r>
      <w:r w:rsidR="003803DF" w:rsidRPr="003803DF">
        <w:rPr>
          <w:rFonts w:ascii="Arial" w:hAnsi="Arial" w:cs="Arial"/>
          <w:b/>
          <w:bCs/>
          <w:color w:val="30353D"/>
          <w:sz w:val="23"/>
          <w:szCs w:val="23"/>
        </w:rPr>
        <w:t>Short term</w:t>
      </w:r>
      <w:r w:rsidR="003803DF">
        <w:rPr>
          <w:rFonts w:ascii="Arial" w:hAnsi="Arial" w:cs="Arial"/>
          <w:color w:val="30353D"/>
          <w:sz w:val="23"/>
          <w:szCs w:val="23"/>
        </w:rPr>
        <w:t xml:space="preserve"> they imaged 30%of employees to be managers staff.</w:t>
      </w: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r>
        <w:rPr>
          <w:rFonts w:ascii="Arial" w:hAnsi="Arial" w:cs="Arial"/>
          <w:color w:val="30353D"/>
          <w:sz w:val="23"/>
          <w:szCs w:val="23"/>
        </w:rPr>
        <w:t>At 51% of Britain are dominate preference in British culture and cannot be determined.</w:t>
      </w:r>
    </w:p>
    <w:p w:rsidR="00A4552B" w:rsidRDefault="00A4552B" w:rsidP="00DC176C">
      <w:pPr>
        <w:pStyle w:val="a4"/>
        <w:tabs>
          <w:tab w:val="left" w:pos="2960"/>
        </w:tabs>
        <w:ind w:left="-142"/>
        <w:jc w:val="both"/>
        <w:rPr>
          <w:rFonts w:ascii="Arial" w:hAnsi="Arial" w:cs="Arial"/>
          <w:color w:val="30353D"/>
          <w:sz w:val="23"/>
          <w:szCs w:val="23"/>
        </w:rPr>
      </w:pPr>
    </w:p>
    <w:tbl>
      <w:tblPr>
        <w:tblW w:w="4560" w:type="dxa"/>
        <w:tblLook w:val="04A0" w:firstRow="1" w:lastRow="0" w:firstColumn="1" w:lastColumn="0" w:noHBand="0" w:noVBand="1"/>
      </w:tblPr>
      <w:tblGrid>
        <w:gridCol w:w="2205"/>
        <w:gridCol w:w="222"/>
        <w:gridCol w:w="1140"/>
        <w:gridCol w:w="1140"/>
      </w:tblGrid>
      <w:tr w:rsidR="00A4552B" w:rsidRPr="00A4552B" w:rsidTr="00A4552B">
        <w:trPr>
          <w:trHeight w:val="290"/>
        </w:trPr>
        <w:tc>
          <w:tcPr>
            <w:tcW w:w="22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rsidR="00A4552B" w:rsidRPr="00A4552B" w:rsidRDefault="00A4552B" w:rsidP="00A4552B">
            <w:pPr>
              <w:spacing w:after="0" w:line="240" w:lineRule="auto"/>
              <w:rPr>
                <w:rFonts w:ascii="Calibri" w:eastAsia="Times New Roman" w:hAnsi="Calibri" w:cs="Calibri"/>
                <w:color w:val="FF0000"/>
                <w:lang w:eastAsia="en-GB"/>
              </w:rPr>
            </w:pPr>
            <w:r w:rsidRPr="00A4552B">
              <w:rPr>
                <w:rFonts w:ascii="Calibri" w:eastAsia="Times New Roman" w:hAnsi="Calibri" w:cs="Calibri"/>
                <w:color w:val="FF0000"/>
                <w:lang w:eastAsia="en-GB"/>
              </w:rPr>
              <w:t>Unite Kingdom</w:t>
            </w:r>
          </w:p>
        </w:tc>
        <w:tc>
          <w:tcPr>
            <w:tcW w:w="1140" w:type="dxa"/>
            <w:tcBorders>
              <w:top w:val="single" w:sz="4" w:space="0" w:color="8EA9DB"/>
              <w:left w:val="nil"/>
              <w:bottom w:val="single" w:sz="4" w:space="0" w:color="8EA9DB"/>
              <w:right w:val="nil"/>
            </w:tcBorders>
            <w:shd w:val="clear" w:color="D9E1F2" w:fill="D9E1F2"/>
            <w:noWrap/>
            <w:vAlign w:val="bottom"/>
            <w:hideMark/>
          </w:tcPr>
          <w:p w:rsidR="00A4552B" w:rsidRPr="00A4552B" w:rsidRDefault="00A4552B" w:rsidP="00A4552B">
            <w:pPr>
              <w:spacing w:after="0" w:line="240" w:lineRule="auto"/>
              <w:rPr>
                <w:rFonts w:ascii="Calibri" w:eastAsia="Times New Roman" w:hAnsi="Calibri" w:cs="Calibri"/>
                <w:color w:val="FF0000"/>
                <w:lang w:eastAsia="en-GB"/>
              </w:rPr>
            </w:pPr>
          </w:p>
        </w:tc>
        <w:tc>
          <w:tcPr>
            <w:tcW w:w="1140" w:type="dxa"/>
            <w:tcBorders>
              <w:top w:val="single" w:sz="4" w:space="0" w:color="8EA9DB"/>
              <w:left w:val="nil"/>
              <w:bottom w:val="single" w:sz="4" w:space="0" w:color="8EA9DB"/>
              <w:right w:val="single" w:sz="4" w:space="0" w:color="8EA9DB"/>
            </w:tcBorders>
            <w:shd w:val="clear" w:color="D9E1F2" w:fill="D9E1F2"/>
            <w:noWrap/>
            <w:vAlign w:val="bottom"/>
            <w:hideMark/>
          </w:tcPr>
          <w:p w:rsidR="00A4552B" w:rsidRPr="00A4552B" w:rsidRDefault="00A4552B" w:rsidP="00A4552B">
            <w:pPr>
              <w:spacing w:after="0" w:line="240" w:lineRule="auto"/>
              <w:rPr>
                <w:rFonts w:ascii="Calibri" w:eastAsia="Times New Roman" w:hAnsi="Calibri" w:cs="Calibri"/>
                <w:color w:val="FF0000"/>
                <w:lang w:eastAsia="en-GB"/>
              </w:rPr>
            </w:pPr>
            <w:r w:rsidRPr="00A4552B">
              <w:rPr>
                <w:rFonts w:ascii="Calibri" w:eastAsia="Times New Roman" w:hAnsi="Calibri" w:cs="Calibri"/>
                <w:color w:val="FF0000"/>
                <w:lang w:eastAsia="en-GB"/>
              </w:rPr>
              <w:t>Spain</w:t>
            </w:r>
          </w:p>
        </w:tc>
      </w:tr>
      <w:tr w:rsidR="00A4552B" w:rsidRPr="00A4552B" w:rsidTr="00A4552B">
        <w:trPr>
          <w:trHeight w:val="290"/>
        </w:trPr>
        <w:tc>
          <w:tcPr>
            <w:tcW w:w="2280" w:type="dxa"/>
            <w:gridSpan w:val="2"/>
            <w:tcBorders>
              <w:top w:val="single" w:sz="4" w:space="0" w:color="8EA9DB"/>
              <w:left w:val="single" w:sz="4" w:space="0" w:color="8EA9DB"/>
              <w:bottom w:val="single" w:sz="4" w:space="0" w:color="8EA9DB"/>
              <w:right w:val="nil"/>
            </w:tcBorders>
            <w:shd w:val="clear" w:color="auto" w:fill="auto"/>
            <w:noWrap/>
            <w:vAlign w:val="bottom"/>
            <w:hideMark/>
          </w:tcPr>
          <w:p w:rsidR="00A4552B" w:rsidRPr="00A4552B" w:rsidRDefault="00A4552B" w:rsidP="00A4552B">
            <w:pPr>
              <w:spacing w:after="0" w:line="240" w:lineRule="auto"/>
              <w:rPr>
                <w:rFonts w:ascii="Calibri" w:eastAsia="Times New Roman" w:hAnsi="Calibri" w:cs="Calibri"/>
                <w:color w:val="000000"/>
                <w:lang w:eastAsia="en-GB"/>
              </w:rPr>
            </w:pPr>
            <w:r w:rsidRPr="00A4552B">
              <w:rPr>
                <w:rFonts w:ascii="Calibri" w:eastAsia="Times New Roman" w:hAnsi="Calibri" w:cs="Calibri"/>
                <w:color w:val="000000"/>
                <w:lang w:eastAsia="en-GB"/>
              </w:rPr>
              <w:t>Power of Distance</w:t>
            </w:r>
          </w:p>
        </w:tc>
        <w:tc>
          <w:tcPr>
            <w:tcW w:w="1140" w:type="dxa"/>
            <w:tcBorders>
              <w:top w:val="single" w:sz="4" w:space="0" w:color="8EA9DB"/>
              <w:left w:val="nil"/>
              <w:bottom w:val="single" w:sz="4" w:space="0" w:color="8EA9DB"/>
              <w:right w:val="nil"/>
            </w:tcBorders>
            <w:shd w:val="clear" w:color="auto" w:fill="auto"/>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35%</w:t>
            </w:r>
          </w:p>
        </w:tc>
        <w:tc>
          <w:tcPr>
            <w:tcW w:w="1140" w:type="dxa"/>
            <w:tcBorders>
              <w:top w:val="single" w:sz="4" w:space="0" w:color="8EA9DB"/>
              <w:left w:val="nil"/>
              <w:bottom w:val="single" w:sz="4" w:space="0" w:color="8EA9DB"/>
              <w:right w:val="single" w:sz="4" w:space="0" w:color="8EA9DB"/>
            </w:tcBorders>
            <w:shd w:val="clear" w:color="auto" w:fill="auto"/>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57%</w:t>
            </w:r>
          </w:p>
        </w:tc>
      </w:tr>
      <w:tr w:rsidR="00A4552B" w:rsidRPr="00A4552B" w:rsidTr="00A4552B">
        <w:trPr>
          <w:trHeight w:val="290"/>
        </w:trPr>
        <w:tc>
          <w:tcPr>
            <w:tcW w:w="22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rsidR="00A4552B" w:rsidRPr="00A4552B" w:rsidRDefault="00A4552B" w:rsidP="00A4552B">
            <w:pPr>
              <w:spacing w:after="0" w:line="240" w:lineRule="auto"/>
              <w:rPr>
                <w:rFonts w:ascii="Calibri" w:eastAsia="Times New Roman" w:hAnsi="Calibri" w:cs="Calibri"/>
                <w:color w:val="000000"/>
                <w:lang w:eastAsia="en-GB"/>
              </w:rPr>
            </w:pPr>
            <w:r w:rsidRPr="00A4552B">
              <w:rPr>
                <w:rFonts w:ascii="Calibri" w:eastAsia="Times New Roman" w:hAnsi="Calibri" w:cs="Calibri"/>
                <w:color w:val="000000"/>
                <w:lang w:eastAsia="en-GB"/>
              </w:rPr>
              <w:t>Individualism</w:t>
            </w:r>
          </w:p>
        </w:tc>
        <w:tc>
          <w:tcPr>
            <w:tcW w:w="1140" w:type="dxa"/>
            <w:tcBorders>
              <w:top w:val="single" w:sz="4" w:space="0" w:color="8EA9DB"/>
              <w:left w:val="nil"/>
              <w:bottom w:val="single" w:sz="4" w:space="0" w:color="8EA9DB"/>
              <w:right w:val="nil"/>
            </w:tcBorders>
            <w:shd w:val="clear" w:color="D9E1F2" w:fill="D9E1F2"/>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89%</w:t>
            </w:r>
          </w:p>
        </w:tc>
        <w:tc>
          <w:tcPr>
            <w:tcW w:w="1140" w:type="dxa"/>
            <w:tcBorders>
              <w:top w:val="single" w:sz="4" w:space="0" w:color="8EA9DB"/>
              <w:left w:val="nil"/>
              <w:bottom w:val="single" w:sz="4" w:space="0" w:color="8EA9DB"/>
              <w:right w:val="single" w:sz="4" w:space="0" w:color="8EA9DB"/>
            </w:tcBorders>
            <w:shd w:val="clear" w:color="D9E1F2" w:fill="D9E1F2"/>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51%</w:t>
            </w:r>
          </w:p>
        </w:tc>
      </w:tr>
      <w:tr w:rsidR="00A4552B" w:rsidRPr="00A4552B" w:rsidTr="00A4552B">
        <w:trPr>
          <w:trHeight w:val="290"/>
        </w:trPr>
        <w:tc>
          <w:tcPr>
            <w:tcW w:w="2205" w:type="dxa"/>
            <w:tcBorders>
              <w:top w:val="single" w:sz="4" w:space="0" w:color="8EA9DB"/>
              <w:left w:val="single" w:sz="4" w:space="0" w:color="8EA9DB"/>
              <w:bottom w:val="single" w:sz="4" w:space="0" w:color="8EA9DB"/>
              <w:right w:val="nil"/>
            </w:tcBorders>
            <w:shd w:val="clear" w:color="auto" w:fill="auto"/>
            <w:noWrap/>
            <w:vAlign w:val="bottom"/>
            <w:hideMark/>
          </w:tcPr>
          <w:p w:rsidR="00A4552B" w:rsidRPr="00A4552B" w:rsidRDefault="00A4552B" w:rsidP="00A4552B">
            <w:pPr>
              <w:spacing w:after="0" w:line="240" w:lineRule="auto"/>
              <w:rPr>
                <w:rFonts w:ascii="Calibri" w:eastAsia="Times New Roman" w:hAnsi="Calibri" w:cs="Calibri"/>
                <w:color w:val="000000"/>
                <w:lang w:eastAsia="en-GB"/>
              </w:rPr>
            </w:pPr>
            <w:r w:rsidRPr="00A4552B">
              <w:rPr>
                <w:rFonts w:ascii="Calibri" w:eastAsia="Times New Roman" w:hAnsi="Calibri" w:cs="Calibri"/>
                <w:color w:val="000000"/>
                <w:lang w:eastAsia="en-GB"/>
              </w:rPr>
              <w:t>Masculinity</w:t>
            </w:r>
          </w:p>
        </w:tc>
        <w:tc>
          <w:tcPr>
            <w:tcW w:w="75" w:type="dxa"/>
            <w:tcBorders>
              <w:top w:val="single" w:sz="4" w:space="0" w:color="8EA9DB"/>
              <w:left w:val="nil"/>
              <w:bottom w:val="single" w:sz="4" w:space="0" w:color="8EA9DB"/>
              <w:right w:val="nil"/>
            </w:tcBorders>
            <w:shd w:val="clear" w:color="auto" w:fill="auto"/>
            <w:noWrap/>
            <w:vAlign w:val="bottom"/>
            <w:hideMark/>
          </w:tcPr>
          <w:p w:rsidR="00A4552B" w:rsidRPr="00A4552B" w:rsidRDefault="00A4552B" w:rsidP="00A4552B">
            <w:pPr>
              <w:spacing w:after="0" w:line="240" w:lineRule="auto"/>
              <w:rPr>
                <w:rFonts w:ascii="Calibri" w:eastAsia="Times New Roman" w:hAnsi="Calibri" w:cs="Calibri"/>
                <w:color w:val="000000"/>
                <w:lang w:eastAsia="en-GB"/>
              </w:rPr>
            </w:pPr>
          </w:p>
        </w:tc>
        <w:tc>
          <w:tcPr>
            <w:tcW w:w="1140" w:type="dxa"/>
            <w:tcBorders>
              <w:top w:val="single" w:sz="4" w:space="0" w:color="8EA9DB"/>
              <w:left w:val="nil"/>
              <w:bottom w:val="single" w:sz="4" w:space="0" w:color="8EA9DB"/>
              <w:right w:val="nil"/>
            </w:tcBorders>
            <w:shd w:val="clear" w:color="auto" w:fill="auto"/>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66%</w:t>
            </w:r>
          </w:p>
        </w:tc>
        <w:tc>
          <w:tcPr>
            <w:tcW w:w="1140" w:type="dxa"/>
            <w:tcBorders>
              <w:top w:val="single" w:sz="4" w:space="0" w:color="8EA9DB"/>
              <w:left w:val="nil"/>
              <w:bottom w:val="single" w:sz="4" w:space="0" w:color="8EA9DB"/>
              <w:right w:val="single" w:sz="4" w:space="0" w:color="8EA9DB"/>
            </w:tcBorders>
            <w:shd w:val="clear" w:color="auto" w:fill="auto"/>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42%</w:t>
            </w:r>
          </w:p>
        </w:tc>
      </w:tr>
      <w:tr w:rsidR="00A4552B" w:rsidRPr="00A4552B" w:rsidTr="00A4552B">
        <w:trPr>
          <w:trHeight w:val="290"/>
        </w:trPr>
        <w:tc>
          <w:tcPr>
            <w:tcW w:w="22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rsidR="00A4552B" w:rsidRPr="00A4552B" w:rsidRDefault="00A4552B" w:rsidP="00A4552B">
            <w:pPr>
              <w:spacing w:after="0" w:line="240" w:lineRule="auto"/>
              <w:rPr>
                <w:rFonts w:ascii="Calibri" w:eastAsia="Times New Roman" w:hAnsi="Calibri" w:cs="Calibri"/>
                <w:color w:val="000000"/>
                <w:lang w:eastAsia="en-GB"/>
              </w:rPr>
            </w:pPr>
            <w:r w:rsidRPr="00A4552B">
              <w:rPr>
                <w:rFonts w:ascii="Calibri" w:eastAsia="Times New Roman" w:hAnsi="Calibri" w:cs="Calibri"/>
                <w:color w:val="000000"/>
                <w:lang w:eastAsia="en-GB"/>
              </w:rPr>
              <w:t>Uncertain Avoidance</w:t>
            </w:r>
          </w:p>
        </w:tc>
        <w:tc>
          <w:tcPr>
            <w:tcW w:w="1140" w:type="dxa"/>
            <w:tcBorders>
              <w:top w:val="single" w:sz="4" w:space="0" w:color="8EA9DB"/>
              <w:left w:val="nil"/>
              <w:bottom w:val="single" w:sz="4" w:space="0" w:color="8EA9DB"/>
              <w:right w:val="nil"/>
            </w:tcBorders>
            <w:shd w:val="clear" w:color="D9E1F2" w:fill="D9E1F2"/>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35%</w:t>
            </w:r>
          </w:p>
        </w:tc>
        <w:tc>
          <w:tcPr>
            <w:tcW w:w="1140" w:type="dxa"/>
            <w:tcBorders>
              <w:top w:val="single" w:sz="4" w:space="0" w:color="8EA9DB"/>
              <w:left w:val="nil"/>
              <w:bottom w:val="single" w:sz="4" w:space="0" w:color="8EA9DB"/>
              <w:right w:val="single" w:sz="4" w:space="0" w:color="8EA9DB"/>
            </w:tcBorders>
            <w:shd w:val="clear" w:color="D9E1F2" w:fill="D9E1F2"/>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86%</w:t>
            </w:r>
          </w:p>
        </w:tc>
      </w:tr>
      <w:tr w:rsidR="00A4552B" w:rsidRPr="00A4552B" w:rsidTr="00A4552B">
        <w:trPr>
          <w:trHeight w:val="290"/>
        </w:trPr>
        <w:tc>
          <w:tcPr>
            <w:tcW w:w="2280" w:type="dxa"/>
            <w:gridSpan w:val="2"/>
            <w:tcBorders>
              <w:top w:val="single" w:sz="4" w:space="0" w:color="8EA9DB"/>
              <w:left w:val="single" w:sz="4" w:space="0" w:color="8EA9DB"/>
              <w:bottom w:val="single" w:sz="4" w:space="0" w:color="8EA9DB"/>
              <w:right w:val="nil"/>
            </w:tcBorders>
            <w:shd w:val="clear" w:color="auto" w:fill="auto"/>
            <w:noWrap/>
            <w:vAlign w:val="bottom"/>
            <w:hideMark/>
          </w:tcPr>
          <w:p w:rsidR="00A4552B" w:rsidRPr="00A4552B" w:rsidRDefault="00A4552B" w:rsidP="00A4552B">
            <w:pPr>
              <w:spacing w:after="0" w:line="240" w:lineRule="auto"/>
              <w:rPr>
                <w:rFonts w:ascii="Calibri" w:eastAsia="Times New Roman" w:hAnsi="Calibri" w:cs="Calibri"/>
                <w:color w:val="000000"/>
                <w:lang w:eastAsia="en-GB"/>
              </w:rPr>
            </w:pPr>
            <w:r w:rsidRPr="00A4552B">
              <w:rPr>
                <w:rFonts w:ascii="Calibri" w:eastAsia="Times New Roman" w:hAnsi="Calibri" w:cs="Calibri"/>
                <w:color w:val="000000"/>
                <w:lang w:eastAsia="en-GB"/>
              </w:rPr>
              <w:t xml:space="preserve">Long term </w:t>
            </w:r>
            <w:proofErr w:type="spellStart"/>
            <w:r w:rsidRPr="00A4552B">
              <w:rPr>
                <w:rFonts w:ascii="Calibri" w:eastAsia="Times New Roman" w:hAnsi="Calibri" w:cs="Calibri"/>
                <w:color w:val="000000"/>
                <w:lang w:eastAsia="en-GB"/>
              </w:rPr>
              <w:t>Orientacion</w:t>
            </w:r>
            <w:proofErr w:type="spellEnd"/>
          </w:p>
        </w:tc>
        <w:tc>
          <w:tcPr>
            <w:tcW w:w="1140" w:type="dxa"/>
            <w:tcBorders>
              <w:top w:val="single" w:sz="4" w:space="0" w:color="8EA9DB"/>
              <w:left w:val="nil"/>
              <w:bottom w:val="single" w:sz="4" w:space="0" w:color="8EA9DB"/>
              <w:right w:val="nil"/>
            </w:tcBorders>
            <w:shd w:val="clear" w:color="auto" w:fill="auto"/>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51%</w:t>
            </w:r>
          </w:p>
        </w:tc>
        <w:tc>
          <w:tcPr>
            <w:tcW w:w="1140" w:type="dxa"/>
            <w:tcBorders>
              <w:top w:val="single" w:sz="4" w:space="0" w:color="8EA9DB"/>
              <w:left w:val="nil"/>
              <w:bottom w:val="single" w:sz="4" w:space="0" w:color="8EA9DB"/>
              <w:right w:val="single" w:sz="4" w:space="0" w:color="8EA9DB"/>
            </w:tcBorders>
            <w:shd w:val="clear" w:color="auto" w:fill="auto"/>
            <w:noWrap/>
            <w:vAlign w:val="bottom"/>
            <w:hideMark/>
          </w:tcPr>
          <w:p w:rsidR="00A4552B" w:rsidRPr="00A4552B" w:rsidRDefault="00A4552B" w:rsidP="00A4552B">
            <w:pPr>
              <w:spacing w:after="0" w:line="240" w:lineRule="auto"/>
              <w:jc w:val="right"/>
              <w:rPr>
                <w:rFonts w:ascii="Calibri" w:eastAsia="Times New Roman" w:hAnsi="Calibri" w:cs="Calibri"/>
                <w:color w:val="000000"/>
                <w:lang w:eastAsia="en-GB"/>
              </w:rPr>
            </w:pPr>
            <w:r w:rsidRPr="00A4552B">
              <w:rPr>
                <w:rFonts w:ascii="Calibri" w:eastAsia="Times New Roman" w:hAnsi="Calibri" w:cs="Calibri"/>
                <w:color w:val="000000"/>
                <w:lang w:eastAsia="en-GB"/>
              </w:rPr>
              <w:t>48%</w:t>
            </w:r>
          </w:p>
        </w:tc>
      </w:tr>
    </w:tbl>
    <w:p w:rsidR="00A4552B" w:rsidRDefault="008435F3" w:rsidP="00DC176C">
      <w:pPr>
        <w:pStyle w:val="a4"/>
        <w:tabs>
          <w:tab w:val="left" w:pos="2960"/>
        </w:tabs>
        <w:ind w:left="-142"/>
        <w:jc w:val="both"/>
        <w:rPr>
          <w:rFonts w:ascii="Arial" w:hAnsi="Arial" w:cs="Arial"/>
          <w:color w:val="30353D"/>
          <w:sz w:val="23"/>
          <w:szCs w:val="23"/>
        </w:rPr>
      </w:pPr>
      <w:r>
        <w:rPr>
          <w:rFonts w:ascii="Arial" w:hAnsi="Arial" w:cs="Arial"/>
          <w:color w:val="30353D"/>
          <w:sz w:val="23"/>
          <w:szCs w:val="23"/>
        </w:rPr>
        <w:t>Source: Hofstede Insight 2019</w:t>
      </w: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color w:val="30353D"/>
          <w:sz w:val="23"/>
          <w:szCs w:val="23"/>
        </w:rPr>
      </w:pPr>
    </w:p>
    <w:p w:rsidR="00A4552B" w:rsidRDefault="00A4552B" w:rsidP="00DC176C">
      <w:pPr>
        <w:pStyle w:val="a4"/>
        <w:tabs>
          <w:tab w:val="left" w:pos="2960"/>
        </w:tabs>
        <w:ind w:left="-142"/>
        <w:jc w:val="both"/>
        <w:rPr>
          <w:rFonts w:ascii="Arial" w:hAnsi="Arial" w:cs="Arial"/>
          <w:sz w:val="24"/>
          <w:szCs w:val="24"/>
        </w:rPr>
      </w:pPr>
    </w:p>
    <w:p w:rsidR="009F7F91" w:rsidRDefault="009F7F91" w:rsidP="009F7F91">
      <w:pPr>
        <w:pStyle w:val="a4"/>
        <w:tabs>
          <w:tab w:val="left" w:pos="2960"/>
        </w:tabs>
        <w:ind w:left="436"/>
        <w:jc w:val="both"/>
        <w:rPr>
          <w:rFonts w:ascii="Arial" w:hAnsi="Arial" w:cs="Arial"/>
          <w:b/>
          <w:bCs/>
          <w:sz w:val="24"/>
          <w:szCs w:val="24"/>
        </w:rPr>
      </w:pPr>
    </w:p>
    <w:p w:rsidR="001217B5" w:rsidRPr="000F6D7D" w:rsidRDefault="001217B5" w:rsidP="00DC176C">
      <w:pPr>
        <w:pStyle w:val="a4"/>
        <w:tabs>
          <w:tab w:val="left" w:pos="2960"/>
        </w:tabs>
        <w:ind w:left="-993"/>
        <w:jc w:val="both"/>
        <w:rPr>
          <w:rFonts w:ascii="Arial" w:hAnsi="Arial" w:cs="Arial"/>
          <w:b/>
          <w:bCs/>
          <w:sz w:val="32"/>
          <w:szCs w:val="32"/>
        </w:rPr>
      </w:pPr>
      <w:r>
        <w:rPr>
          <w:rFonts w:ascii="Arial" w:hAnsi="Arial" w:cs="Arial"/>
          <w:b/>
          <w:bCs/>
          <w:sz w:val="24"/>
          <w:szCs w:val="24"/>
        </w:rPr>
        <w:t xml:space="preserve"> </w:t>
      </w:r>
      <w:r w:rsidRPr="000F6D7D">
        <w:rPr>
          <w:rFonts w:ascii="Arial" w:hAnsi="Arial" w:cs="Arial"/>
          <w:b/>
          <w:bCs/>
          <w:sz w:val="32"/>
          <w:szCs w:val="32"/>
        </w:rPr>
        <w:t>Organisation</w:t>
      </w:r>
      <w:r w:rsidR="00910066" w:rsidRPr="000F6D7D">
        <w:rPr>
          <w:rFonts w:ascii="Arial" w:hAnsi="Arial" w:cs="Arial"/>
          <w:b/>
          <w:bCs/>
          <w:sz w:val="32"/>
          <w:szCs w:val="32"/>
        </w:rPr>
        <w:t xml:space="preserve"> skills and ability</w:t>
      </w:r>
    </w:p>
    <w:p w:rsidR="00910066" w:rsidRDefault="00D8084C" w:rsidP="00DC176C">
      <w:pPr>
        <w:pStyle w:val="a4"/>
        <w:tabs>
          <w:tab w:val="left" w:pos="2960"/>
        </w:tabs>
        <w:ind w:left="-142"/>
        <w:jc w:val="both"/>
        <w:rPr>
          <w:rFonts w:ascii="Arial" w:hAnsi="Arial" w:cs="Arial"/>
          <w:sz w:val="24"/>
          <w:szCs w:val="24"/>
        </w:rPr>
      </w:pPr>
      <w:r>
        <w:rPr>
          <w:rFonts w:ascii="Arial" w:hAnsi="Arial" w:cs="Arial"/>
          <w:sz w:val="24"/>
          <w:szCs w:val="24"/>
        </w:rPr>
        <w:t>I choose Vodafone because is a large geographic company which provides many opportunities for both staff as customers. Vodafone gives a good combination for undermining her image and the organisational activities and she performs. Thus, this allows us to look at the different kind of types of cultural traits of an organisation.</w:t>
      </w:r>
    </w:p>
    <w:p w:rsidR="00D8084C" w:rsidRDefault="00D8084C" w:rsidP="009F7F91">
      <w:pPr>
        <w:pStyle w:val="a4"/>
        <w:tabs>
          <w:tab w:val="left" w:pos="2960"/>
        </w:tabs>
        <w:ind w:left="436"/>
        <w:jc w:val="both"/>
        <w:rPr>
          <w:rFonts w:ascii="Arial" w:hAnsi="Arial" w:cs="Arial"/>
          <w:sz w:val="24"/>
          <w:szCs w:val="24"/>
        </w:rPr>
      </w:pPr>
    </w:p>
    <w:p w:rsidR="00A7734E" w:rsidRDefault="00A7734E" w:rsidP="00DC176C">
      <w:pPr>
        <w:pStyle w:val="a4"/>
        <w:tabs>
          <w:tab w:val="left" w:pos="2960"/>
        </w:tabs>
        <w:ind w:left="-142"/>
        <w:jc w:val="both"/>
        <w:rPr>
          <w:rFonts w:ascii="Arial" w:hAnsi="Arial" w:cs="Arial"/>
          <w:sz w:val="24"/>
          <w:szCs w:val="24"/>
        </w:rPr>
      </w:pPr>
      <w:r>
        <w:rPr>
          <w:rFonts w:ascii="Arial" w:hAnsi="Arial" w:cs="Arial"/>
          <w:sz w:val="24"/>
          <w:szCs w:val="24"/>
        </w:rPr>
        <w:t xml:space="preserve">In this organisation we could find different types of traits that are followed by a Vodafone, such as Democratic, Charismatic, Transforaminal and many more. These all have very importance place and position. But amidst these there we can find four majority popular leadership </w:t>
      </w:r>
      <w:r w:rsidR="00327694">
        <w:rPr>
          <w:rFonts w:ascii="Arial" w:hAnsi="Arial" w:cs="Arial"/>
          <w:sz w:val="24"/>
          <w:szCs w:val="24"/>
        </w:rPr>
        <w:t>style,</w:t>
      </w:r>
      <w:r>
        <w:rPr>
          <w:rFonts w:ascii="Arial" w:hAnsi="Arial" w:cs="Arial"/>
          <w:sz w:val="24"/>
          <w:szCs w:val="24"/>
        </w:rPr>
        <w:t xml:space="preserve"> which are more </w:t>
      </w:r>
      <w:r w:rsidR="0066425A">
        <w:rPr>
          <w:rFonts w:ascii="Arial" w:hAnsi="Arial" w:cs="Arial"/>
          <w:sz w:val="24"/>
          <w:szCs w:val="24"/>
        </w:rPr>
        <w:t xml:space="preserve">distinguished in Vodafone Group PLC, such as Transformation </w:t>
      </w:r>
      <w:r w:rsidR="00327694">
        <w:rPr>
          <w:rFonts w:ascii="Arial" w:hAnsi="Arial" w:cs="Arial"/>
          <w:sz w:val="24"/>
          <w:szCs w:val="24"/>
        </w:rPr>
        <w:t>leadership, Democratic</w:t>
      </w:r>
      <w:r w:rsidR="0066425A">
        <w:rPr>
          <w:rFonts w:ascii="Arial" w:hAnsi="Arial" w:cs="Arial"/>
          <w:sz w:val="24"/>
          <w:szCs w:val="24"/>
        </w:rPr>
        <w:t xml:space="preserve"> leadership Task oriented and Situational leadership.</w:t>
      </w:r>
    </w:p>
    <w:p w:rsidR="00327694" w:rsidRDefault="00327694" w:rsidP="009F7F91">
      <w:pPr>
        <w:pStyle w:val="a4"/>
        <w:tabs>
          <w:tab w:val="left" w:pos="2960"/>
        </w:tabs>
        <w:ind w:left="436"/>
        <w:jc w:val="both"/>
        <w:rPr>
          <w:rFonts w:ascii="Arial" w:hAnsi="Arial" w:cs="Arial"/>
          <w:sz w:val="24"/>
          <w:szCs w:val="24"/>
        </w:rPr>
      </w:pPr>
    </w:p>
    <w:p w:rsidR="00632F48" w:rsidRDefault="00327694" w:rsidP="00DC176C">
      <w:pPr>
        <w:pStyle w:val="a4"/>
        <w:tabs>
          <w:tab w:val="left" w:pos="142"/>
          <w:tab w:val="left" w:pos="2960"/>
        </w:tabs>
        <w:ind w:left="-142"/>
        <w:jc w:val="both"/>
        <w:rPr>
          <w:rFonts w:ascii="Arial" w:hAnsi="Arial" w:cs="Arial"/>
          <w:sz w:val="24"/>
          <w:szCs w:val="24"/>
        </w:rPr>
      </w:pPr>
      <w:r>
        <w:rPr>
          <w:rFonts w:ascii="Arial" w:hAnsi="Arial" w:cs="Arial"/>
          <w:sz w:val="24"/>
          <w:szCs w:val="24"/>
        </w:rPr>
        <w:t xml:space="preserve">By according (Elliot 2006) </w:t>
      </w:r>
      <w:r w:rsidRPr="00680163">
        <w:rPr>
          <w:rFonts w:ascii="Arial" w:hAnsi="Arial" w:cs="Arial"/>
          <w:b/>
          <w:bCs/>
          <w:sz w:val="24"/>
          <w:szCs w:val="24"/>
        </w:rPr>
        <w:t>leadership</w:t>
      </w:r>
      <w:r>
        <w:rPr>
          <w:rFonts w:ascii="Arial" w:hAnsi="Arial" w:cs="Arial"/>
          <w:sz w:val="24"/>
          <w:szCs w:val="24"/>
        </w:rPr>
        <w:t xml:space="preserve"> discuss main features and strategy between supervisor, managers and their </w:t>
      </w:r>
      <w:r w:rsidR="00733E4B">
        <w:rPr>
          <w:rFonts w:ascii="Arial" w:hAnsi="Arial" w:cs="Arial"/>
          <w:sz w:val="24"/>
          <w:szCs w:val="24"/>
        </w:rPr>
        <w:t>employees. Vodafone</w:t>
      </w:r>
      <w:r>
        <w:rPr>
          <w:rFonts w:ascii="Arial" w:hAnsi="Arial" w:cs="Arial"/>
          <w:sz w:val="24"/>
          <w:szCs w:val="24"/>
        </w:rPr>
        <w:t xml:space="preserve"> </w:t>
      </w:r>
      <w:r w:rsidR="00632F48">
        <w:rPr>
          <w:rFonts w:ascii="Arial" w:hAnsi="Arial" w:cs="Arial"/>
          <w:sz w:val="24"/>
          <w:szCs w:val="24"/>
        </w:rPr>
        <w:t xml:space="preserve">senior leaders focus on the benefit of business and their variety. Vodafone provides seminars for professionals in the field of human resources and employees who agree with seniors’ leaders. </w:t>
      </w:r>
      <w:r w:rsidR="00680163">
        <w:rPr>
          <w:rFonts w:ascii="Arial" w:hAnsi="Arial" w:cs="Arial"/>
          <w:sz w:val="24"/>
          <w:szCs w:val="24"/>
        </w:rPr>
        <w:t>Thus,</w:t>
      </w:r>
      <w:r w:rsidR="00632F48">
        <w:rPr>
          <w:rFonts w:ascii="Arial" w:hAnsi="Arial" w:cs="Arial"/>
          <w:sz w:val="24"/>
          <w:szCs w:val="24"/>
        </w:rPr>
        <w:t xml:space="preserve"> online resources centre provides information to help promote the program in each sector on the market.</w:t>
      </w:r>
      <w:r w:rsidR="00680163">
        <w:rPr>
          <w:rFonts w:ascii="Arial" w:hAnsi="Arial" w:cs="Arial"/>
          <w:sz w:val="24"/>
          <w:szCs w:val="24"/>
        </w:rPr>
        <w:t xml:space="preserve"> </w:t>
      </w:r>
    </w:p>
    <w:p w:rsidR="0008167F" w:rsidRDefault="0008167F" w:rsidP="009F7F91">
      <w:pPr>
        <w:pStyle w:val="a4"/>
        <w:tabs>
          <w:tab w:val="left" w:pos="2960"/>
        </w:tabs>
        <w:ind w:left="436"/>
        <w:jc w:val="both"/>
        <w:rPr>
          <w:rFonts w:ascii="Arial" w:hAnsi="Arial" w:cs="Arial"/>
          <w:sz w:val="24"/>
          <w:szCs w:val="24"/>
        </w:rPr>
      </w:pPr>
    </w:p>
    <w:p w:rsidR="0008167F" w:rsidRDefault="0008167F" w:rsidP="00DC176C">
      <w:pPr>
        <w:pStyle w:val="a4"/>
        <w:tabs>
          <w:tab w:val="left" w:pos="2960"/>
        </w:tabs>
        <w:ind w:left="-142"/>
        <w:jc w:val="both"/>
        <w:rPr>
          <w:rFonts w:ascii="Arial" w:hAnsi="Arial" w:cs="Arial"/>
          <w:sz w:val="24"/>
          <w:szCs w:val="24"/>
        </w:rPr>
      </w:pPr>
      <w:r>
        <w:rPr>
          <w:rFonts w:ascii="Arial" w:hAnsi="Arial" w:cs="Arial"/>
          <w:sz w:val="24"/>
          <w:szCs w:val="24"/>
        </w:rPr>
        <w:t xml:space="preserve">Developing the skills of employees is strong leadership power is a strategy to fortification their organisation. Vodafone produce these managers who helps for improvement the company. The management staff gives possibility for more leadership </w:t>
      </w:r>
      <w:r w:rsidR="00534445">
        <w:rPr>
          <w:rFonts w:ascii="Arial" w:hAnsi="Arial" w:cs="Arial"/>
          <w:sz w:val="24"/>
          <w:szCs w:val="24"/>
        </w:rPr>
        <w:t>development, tanning programme</w:t>
      </w:r>
      <w:r>
        <w:rPr>
          <w:rFonts w:ascii="Arial" w:hAnsi="Arial" w:cs="Arial"/>
          <w:sz w:val="24"/>
          <w:szCs w:val="24"/>
        </w:rPr>
        <w:t xml:space="preserve"> to </w:t>
      </w:r>
      <w:r w:rsidR="00CA05F0">
        <w:rPr>
          <w:rFonts w:ascii="Arial" w:hAnsi="Arial" w:cs="Arial"/>
          <w:sz w:val="24"/>
          <w:szCs w:val="24"/>
        </w:rPr>
        <w:t>employees.</w:t>
      </w:r>
      <w:r>
        <w:rPr>
          <w:rFonts w:ascii="Arial" w:hAnsi="Arial" w:cs="Arial"/>
          <w:sz w:val="24"/>
          <w:szCs w:val="24"/>
        </w:rPr>
        <w:t xml:space="preserve"> Over period of </w:t>
      </w:r>
      <w:r w:rsidR="00534445">
        <w:rPr>
          <w:rFonts w:ascii="Arial" w:hAnsi="Arial" w:cs="Arial"/>
          <w:sz w:val="24"/>
          <w:szCs w:val="24"/>
        </w:rPr>
        <w:t>18-month</w:t>
      </w:r>
      <w:r>
        <w:rPr>
          <w:rFonts w:ascii="Arial" w:hAnsi="Arial" w:cs="Arial"/>
          <w:sz w:val="24"/>
          <w:szCs w:val="24"/>
        </w:rPr>
        <w:t xml:space="preserve"> management </w:t>
      </w:r>
      <w:r>
        <w:rPr>
          <w:rFonts w:ascii="Arial" w:hAnsi="Arial" w:cs="Arial"/>
          <w:sz w:val="24"/>
          <w:szCs w:val="24"/>
        </w:rPr>
        <w:lastRenderedPageBreak/>
        <w:t xml:space="preserve">staff </w:t>
      </w:r>
      <w:r w:rsidR="00534445">
        <w:rPr>
          <w:rFonts w:ascii="Arial" w:hAnsi="Arial" w:cs="Arial"/>
          <w:sz w:val="24"/>
          <w:szCs w:val="24"/>
        </w:rPr>
        <w:t xml:space="preserve">support the employees as encourage to acquire more skills, that will serve them for their development both in England and in foreign countries. Vodafone focus on the telecommunication development </w:t>
      </w:r>
      <w:r w:rsidR="00CA05F0">
        <w:rPr>
          <w:rFonts w:ascii="Arial" w:hAnsi="Arial" w:cs="Arial"/>
          <w:sz w:val="24"/>
          <w:szCs w:val="24"/>
        </w:rPr>
        <w:t xml:space="preserve">which fully reflect the top of the business </w:t>
      </w:r>
      <w:r w:rsidR="009524C4">
        <w:rPr>
          <w:rFonts w:ascii="Arial" w:hAnsi="Arial" w:cs="Arial"/>
          <w:sz w:val="24"/>
          <w:szCs w:val="24"/>
        </w:rPr>
        <w:t>(Kamel</w:t>
      </w:r>
      <w:r w:rsidR="00CA05F0">
        <w:rPr>
          <w:rFonts w:ascii="Arial" w:hAnsi="Arial" w:cs="Arial"/>
          <w:sz w:val="24"/>
          <w:szCs w:val="24"/>
        </w:rPr>
        <w:t xml:space="preserve"> &amp; Wahba).</w:t>
      </w:r>
    </w:p>
    <w:p w:rsidR="00327694" w:rsidRDefault="00327694" w:rsidP="009F7F91">
      <w:pPr>
        <w:pStyle w:val="a4"/>
        <w:tabs>
          <w:tab w:val="left" w:pos="2960"/>
        </w:tabs>
        <w:ind w:left="436"/>
        <w:jc w:val="both"/>
        <w:rPr>
          <w:rFonts w:ascii="Arial" w:hAnsi="Arial" w:cs="Arial"/>
          <w:sz w:val="24"/>
          <w:szCs w:val="24"/>
        </w:rPr>
      </w:pPr>
    </w:p>
    <w:p w:rsidR="00DC176C" w:rsidRPr="000F6D7D" w:rsidRDefault="00DC176C" w:rsidP="00DC176C">
      <w:pPr>
        <w:tabs>
          <w:tab w:val="left" w:pos="2960"/>
        </w:tabs>
        <w:ind w:left="-567"/>
        <w:jc w:val="both"/>
        <w:rPr>
          <w:rFonts w:ascii="Arial" w:hAnsi="Arial" w:cs="Arial"/>
          <w:b/>
          <w:bCs/>
          <w:sz w:val="32"/>
          <w:szCs w:val="32"/>
        </w:rPr>
      </w:pPr>
      <w:r w:rsidRPr="000F6D7D">
        <w:rPr>
          <w:rFonts w:ascii="Arial" w:hAnsi="Arial" w:cs="Arial"/>
          <w:b/>
          <w:bCs/>
          <w:sz w:val="32"/>
          <w:szCs w:val="32"/>
        </w:rPr>
        <w:t>Performance</w:t>
      </w:r>
    </w:p>
    <w:p w:rsidR="00DC176C" w:rsidRDefault="00DC176C" w:rsidP="00DC176C">
      <w:pPr>
        <w:tabs>
          <w:tab w:val="left" w:pos="2960"/>
        </w:tabs>
        <w:ind w:left="-142"/>
        <w:jc w:val="both"/>
        <w:rPr>
          <w:rFonts w:ascii="Arial" w:hAnsi="Arial" w:cs="Arial"/>
          <w:sz w:val="24"/>
          <w:szCs w:val="24"/>
        </w:rPr>
      </w:pPr>
      <w:r>
        <w:rPr>
          <w:rFonts w:ascii="Arial" w:hAnsi="Arial" w:cs="Arial"/>
          <w:sz w:val="24"/>
          <w:szCs w:val="24"/>
        </w:rPr>
        <w:t xml:space="preserve">Vodafone invest around £35 million in the tanning and development for their employees, during 2014/15 78 of their workers agreed that they have opportunities to gain their skills as in UK that in abroad as well. They focus in the development the ability of employees who works, also they want to be ensured that employees have good communication with the customers. </w:t>
      </w:r>
    </w:p>
    <w:p w:rsidR="00DC176C" w:rsidRDefault="00DC176C" w:rsidP="009524C4">
      <w:pPr>
        <w:tabs>
          <w:tab w:val="left" w:pos="2960"/>
        </w:tabs>
        <w:ind w:left="-142"/>
        <w:jc w:val="both"/>
        <w:rPr>
          <w:rFonts w:ascii="Arial" w:hAnsi="Arial" w:cs="Arial"/>
          <w:sz w:val="24"/>
          <w:szCs w:val="24"/>
        </w:rPr>
      </w:pPr>
      <w:r>
        <w:rPr>
          <w:rFonts w:ascii="Arial" w:hAnsi="Arial" w:cs="Arial"/>
          <w:sz w:val="24"/>
          <w:szCs w:val="24"/>
        </w:rPr>
        <w:t>In 2014/15, over 13,000 employees and managers, completed tanning on the Vodafone Way of Retail. In supplement over 8,000 employees and managers working in Business sales teams. Vodafone helped over 5,000 employees to improve their skills and to acquire new knowledge. Employees were completed over 1 million courses in 2013/14. The company aims to determine a way to understand and support employees and customers with disabilities.</w:t>
      </w:r>
    </w:p>
    <w:p w:rsidR="00DC176C" w:rsidRDefault="00DC176C" w:rsidP="009524C4">
      <w:pPr>
        <w:tabs>
          <w:tab w:val="left" w:pos="2960"/>
        </w:tabs>
        <w:ind w:left="-142"/>
        <w:jc w:val="both"/>
        <w:rPr>
          <w:rFonts w:ascii="Arial" w:hAnsi="Arial" w:cs="Arial"/>
          <w:sz w:val="24"/>
          <w:szCs w:val="24"/>
        </w:rPr>
      </w:pPr>
      <w:r>
        <w:rPr>
          <w:rFonts w:ascii="Arial" w:hAnsi="Arial" w:cs="Arial"/>
          <w:sz w:val="24"/>
          <w:szCs w:val="24"/>
        </w:rPr>
        <w:t xml:space="preserve">In any attitude Vodafone judge employees, also support the people in any affected by organisational change adjusted to the needs of employees and markets. The company welcomes employees joining the business as to be sure that they have skills like ours owns employees. For example, Vodafone made a tanning in Greece integrations program to help our senior leaders to accept new people into the Vodafone way. As opined by </w:t>
      </w:r>
      <w:r w:rsidR="009524C4">
        <w:rPr>
          <w:rFonts w:ascii="Arial" w:hAnsi="Arial" w:cs="Arial"/>
          <w:sz w:val="24"/>
          <w:szCs w:val="24"/>
        </w:rPr>
        <w:t>(</w:t>
      </w:r>
      <w:proofErr w:type="spellStart"/>
      <w:r w:rsidR="009524C4">
        <w:rPr>
          <w:rFonts w:ascii="Arial" w:hAnsi="Arial" w:cs="Arial"/>
          <w:sz w:val="24"/>
          <w:szCs w:val="24"/>
        </w:rPr>
        <w:t>Cappeili</w:t>
      </w:r>
      <w:proofErr w:type="spellEnd"/>
      <w:r>
        <w:rPr>
          <w:rFonts w:ascii="Arial" w:hAnsi="Arial" w:cs="Arial"/>
          <w:sz w:val="24"/>
          <w:szCs w:val="24"/>
        </w:rPr>
        <w:t xml:space="preserve"> &amp; </w:t>
      </w:r>
      <w:proofErr w:type="spellStart"/>
      <w:r>
        <w:rPr>
          <w:rFonts w:ascii="Arial" w:hAnsi="Arial" w:cs="Arial"/>
          <w:sz w:val="24"/>
          <w:szCs w:val="24"/>
        </w:rPr>
        <w:t>Conyon</w:t>
      </w:r>
      <w:proofErr w:type="spellEnd"/>
      <w:r>
        <w:rPr>
          <w:rFonts w:ascii="Arial" w:hAnsi="Arial" w:cs="Arial"/>
          <w:sz w:val="24"/>
          <w:szCs w:val="24"/>
        </w:rPr>
        <w:t xml:space="preserve"> ,</w:t>
      </w:r>
      <w:r w:rsidR="00593E1C">
        <w:rPr>
          <w:rFonts w:ascii="Arial" w:hAnsi="Arial" w:cs="Arial"/>
          <w:sz w:val="24"/>
          <w:szCs w:val="24"/>
        </w:rPr>
        <w:t>2017, p.</w:t>
      </w:r>
      <w:r>
        <w:rPr>
          <w:rFonts w:ascii="Arial" w:hAnsi="Arial" w:cs="Arial"/>
          <w:sz w:val="24"/>
          <w:szCs w:val="24"/>
        </w:rPr>
        <w:t>88-116) employee performance is viewed by senior employees as a standard practice in any organisation.</w:t>
      </w:r>
    </w:p>
    <w:p w:rsidR="00DC176C" w:rsidRDefault="00DC176C" w:rsidP="00734555">
      <w:pPr>
        <w:tabs>
          <w:tab w:val="left" w:pos="2960"/>
        </w:tabs>
        <w:ind w:left="-567"/>
        <w:jc w:val="both"/>
        <w:rPr>
          <w:rFonts w:ascii="Arial" w:hAnsi="Arial" w:cs="Arial"/>
          <w:sz w:val="24"/>
          <w:szCs w:val="24"/>
        </w:rPr>
      </w:pPr>
      <w:r w:rsidRPr="009052FE">
        <w:rPr>
          <w:rFonts w:ascii="Arial" w:hAnsi="Arial" w:cs="Arial"/>
          <w:b/>
          <w:bCs/>
          <w:sz w:val="32"/>
          <w:szCs w:val="32"/>
        </w:rPr>
        <w:t>Conclusio</w:t>
      </w:r>
      <w:r w:rsidR="009052FE" w:rsidRPr="00593E1C">
        <w:rPr>
          <w:rFonts w:ascii="Arial" w:hAnsi="Arial" w:cs="Arial"/>
          <w:b/>
          <w:bCs/>
          <w:sz w:val="32"/>
          <w:szCs w:val="32"/>
        </w:rPr>
        <w:t>n</w:t>
      </w:r>
      <w:r w:rsidR="009052FE">
        <w:rPr>
          <w:rFonts w:ascii="Arial" w:hAnsi="Arial" w:cs="Arial"/>
          <w:sz w:val="32"/>
          <w:szCs w:val="32"/>
        </w:rPr>
        <w:t xml:space="preserve"> </w:t>
      </w:r>
    </w:p>
    <w:p w:rsidR="00734555" w:rsidRDefault="00734555" w:rsidP="00734555">
      <w:pPr>
        <w:tabs>
          <w:tab w:val="left" w:pos="2960"/>
        </w:tabs>
        <w:ind w:left="-142"/>
        <w:jc w:val="both"/>
        <w:rPr>
          <w:rFonts w:ascii="Arial" w:hAnsi="Arial" w:cs="Arial"/>
          <w:sz w:val="24"/>
          <w:szCs w:val="24"/>
        </w:rPr>
      </w:pPr>
      <w:r>
        <w:rPr>
          <w:rFonts w:ascii="Arial" w:hAnsi="Arial" w:cs="Arial"/>
          <w:sz w:val="24"/>
          <w:szCs w:val="24"/>
        </w:rPr>
        <w:t>At this point Vodafone Company does has strong future prospect in the areas of profitability, liquidity and stability to continue its current path. The culture and structure of Vodafone describe a clear worldview for the company itself and its regulation. Although Hofstede’s work on culture has been heavily criticized at the core of his proposal</w:t>
      </w:r>
      <w:r>
        <w:rPr>
          <w:rFonts w:ascii="Arial" w:hAnsi="Arial" w:cs="Arial"/>
          <w:sz w:val="24"/>
          <w:szCs w:val="24"/>
        </w:rPr>
        <w:t xml:space="preserve">. Vodafone uses the abilities of the mobile phone to provide the value to the develop economic. The mobile phones helped economic growled and re-surface economics. Thus, by development mobile phones Vodafone has helped with facility the flow of money and information relevant to economic development. Vodafone has turned more people to access and transfer of money. </w:t>
      </w:r>
      <w:r w:rsidR="00593E1C">
        <w:rPr>
          <w:rFonts w:ascii="Arial" w:hAnsi="Arial" w:cs="Arial"/>
          <w:sz w:val="24"/>
          <w:szCs w:val="24"/>
        </w:rPr>
        <w:t>Thus,</w:t>
      </w:r>
      <w:r>
        <w:rPr>
          <w:rFonts w:ascii="Arial" w:hAnsi="Arial" w:cs="Arial"/>
          <w:sz w:val="24"/>
          <w:szCs w:val="24"/>
        </w:rPr>
        <w:t xml:space="preserve"> it has helped many people take advantages of their job opportunities in abroad.</w:t>
      </w:r>
    </w:p>
    <w:p w:rsidR="00DC176C" w:rsidRDefault="00DC176C" w:rsidP="00DC176C">
      <w:pPr>
        <w:tabs>
          <w:tab w:val="left" w:pos="2960"/>
        </w:tabs>
        <w:ind w:left="142"/>
        <w:jc w:val="both"/>
        <w:rPr>
          <w:rFonts w:ascii="Arial" w:hAnsi="Arial" w:cs="Arial"/>
          <w:sz w:val="24"/>
          <w:szCs w:val="24"/>
        </w:rPr>
      </w:pPr>
    </w:p>
    <w:p w:rsidR="00DC176C" w:rsidRDefault="00DC176C" w:rsidP="00DC176C">
      <w:pPr>
        <w:tabs>
          <w:tab w:val="left" w:pos="2960"/>
        </w:tabs>
        <w:ind w:left="-142"/>
        <w:jc w:val="both"/>
        <w:rPr>
          <w:rFonts w:ascii="Arial" w:hAnsi="Arial" w:cs="Arial"/>
          <w:sz w:val="24"/>
          <w:szCs w:val="24"/>
        </w:rPr>
      </w:pPr>
    </w:p>
    <w:p w:rsidR="00D8084C" w:rsidRDefault="00D8084C" w:rsidP="009F7F91">
      <w:pPr>
        <w:pStyle w:val="a4"/>
        <w:tabs>
          <w:tab w:val="left" w:pos="2960"/>
        </w:tabs>
        <w:ind w:left="436"/>
        <w:jc w:val="both"/>
        <w:rPr>
          <w:rFonts w:ascii="Arial" w:hAnsi="Arial" w:cs="Arial"/>
          <w:sz w:val="24"/>
          <w:szCs w:val="24"/>
        </w:rPr>
      </w:pPr>
    </w:p>
    <w:p w:rsidR="00D8084C" w:rsidRPr="00910066" w:rsidRDefault="00D8084C" w:rsidP="009F7F91">
      <w:pPr>
        <w:pStyle w:val="a4"/>
        <w:tabs>
          <w:tab w:val="left" w:pos="2960"/>
        </w:tabs>
        <w:ind w:left="436"/>
        <w:jc w:val="both"/>
        <w:rPr>
          <w:rFonts w:ascii="Arial" w:hAnsi="Arial" w:cs="Arial"/>
          <w:sz w:val="24"/>
          <w:szCs w:val="24"/>
        </w:rPr>
      </w:pPr>
    </w:p>
    <w:p w:rsidR="001217B5" w:rsidRPr="001217B5" w:rsidRDefault="001217B5" w:rsidP="001217B5">
      <w:pPr>
        <w:pStyle w:val="a4"/>
        <w:tabs>
          <w:tab w:val="left" w:pos="2960"/>
        </w:tabs>
        <w:ind w:left="426"/>
        <w:jc w:val="both"/>
        <w:rPr>
          <w:rFonts w:ascii="Arial" w:hAnsi="Arial" w:cs="Arial"/>
          <w:sz w:val="24"/>
          <w:szCs w:val="24"/>
        </w:rPr>
      </w:pPr>
    </w:p>
    <w:p w:rsidR="009F7F91" w:rsidRDefault="009F7F91" w:rsidP="009F7F91">
      <w:pPr>
        <w:pStyle w:val="a4"/>
        <w:tabs>
          <w:tab w:val="left" w:pos="2960"/>
        </w:tabs>
        <w:ind w:left="436"/>
        <w:jc w:val="both"/>
        <w:rPr>
          <w:rFonts w:ascii="Arial" w:hAnsi="Arial" w:cs="Arial"/>
          <w:sz w:val="24"/>
          <w:szCs w:val="24"/>
        </w:rPr>
      </w:pPr>
    </w:p>
    <w:p w:rsidR="009F7F91" w:rsidRDefault="009F7F91" w:rsidP="00464088">
      <w:pPr>
        <w:pStyle w:val="a4"/>
        <w:tabs>
          <w:tab w:val="left" w:pos="2960"/>
        </w:tabs>
        <w:ind w:left="436"/>
        <w:jc w:val="both"/>
        <w:rPr>
          <w:rFonts w:ascii="Arial" w:hAnsi="Arial" w:cs="Arial"/>
          <w:color w:val="212529"/>
          <w:sz w:val="24"/>
          <w:szCs w:val="24"/>
        </w:rPr>
      </w:pPr>
    </w:p>
    <w:p w:rsidR="00464088" w:rsidRDefault="00464088" w:rsidP="00464088">
      <w:pPr>
        <w:pStyle w:val="a4"/>
        <w:tabs>
          <w:tab w:val="left" w:pos="2960"/>
        </w:tabs>
        <w:ind w:left="436"/>
        <w:jc w:val="both"/>
        <w:rPr>
          <w:rFonts w:ascii="Arial" w:hAnsi="Arial" w:cs="Arial"/>
          <w:color w:val="212529"/>
          <w:sz w:val="24"/>
          <w:szCs w:val="24"/>
        </w:rPr>
      </w:pPr>
      <w:r>
        <w:rPr>
          <w:rFonts w:ascii="Arial" w:hAnsi="Arial" w:cs="Arial"/>
          <w:color w:val="212529"/>
          <w:sz w:val="24"/>
          <w:szCs w:val="24"/>
        </w:rPr>
        <w:t xml:space="preserve">  </w:t>
      </w:r>
    </w:p>
    <w:p w:rsidR="009439E3" w:rsidRDefault="009439E3" w:rsidP="009439E3">
      <w:pPr>
        <w:pStyle w:val="a4"/>
        <w:tabs>
          <w:tab w:val="left" w:pos="2960"/>
        </w:tabs>
        <w:ind w:left="436"/>
        <w:jc w:val="both"/>
        <w:rPr>
          <w:rFonts w:ascii="Arial" w:hAnsi="Arial" w:cs="Arial"/>
          <w:sz w:val="24"/>
          <w:szCs w:val="24"/>
        </w:rPr>
      </w:pPr>
    </w:p>
    <w:p w:rsidR="00710550" w:rsidRDefault="00710550" w:rsidP="00710550">
      <w:pPr>
        <w:pStyle w:val="a4"/>
        <w:tabs>
          <w:tab w:val="left" w:pos="2960"/>
        </w:tabs>
        <w:ind w:left="436"/>
        <w:jc w:val="both"/>
        <w:rPr>
          <w:rFonts w:ascii="Arial" w:hAnsi="Arial" w:cs="Arial"/>
          <w:sz w:val="24"/>
          <w:szCs w:val="24"/>
        </w:rPr>
      </w:pPr>
    </w:p>
    <w:p w:rsidR="00710550" w:rsidRDefault="00710550" w:rsidP="00710550">
      <w:pPr>
        <w:pStyle w:val="a4"/>
        <w:tabs>
          <w:tab w:val="left" w:pos="2960"/>
        </w:tabs>
        <w:ind w:left="436"/>
        <w:jc w:val="both"/>
        <w:rPr>
          <w:rFonts w:ascii="Arial" w:hAnsi="Arial" w:cs="Arial"/>
          <w:sz w:val="24"/>
          <w:szCs w:val="24"/>
        </w:rPr>
      </w:pPr>
    </w:p>
    <w:p w:rsidR="00710550" w:rsidRDefault="00710550" w:rsidP="004973C3">
      <w:pPr>
        <w:tabs>
          <w:tab w:val="left" w:pos="2960"/>
        </w:tabs>
        <w:ind w:left="-284"/>
        <w:jc w:val="both"/>
        <w:rPr>
          <w:rFonts w:ascii="Arial" w:hAnsi="Arial" w:cs="Arial"/>
          <w:sz w:val="24"/>
          <w:szCs w:val="24"/>
        </w:rPr>
      </w:pPr>
    </w:p>
    <w:p w:rsidR="004973C3" w:rsidRDefault="004973C3" w:rsidP="004973C3">
      <w:pPr>
        <w:tabs>
          <w:tab w:val="left" w:pos="2960"/>
        </w:tabs>
        <w:ind w:left="709"/>
        <w:jc w:val="both"/>
        <w:rPr>
          <w:rFonts w:ascii="Arial" w:hAnsi="Arial" w:cs="Arial"/>
          <w:sz w:val="24"/>
          <w:szCs w:val="24"/>
        </w:rPr>
      </w:pPr>
    </w:p>
    <w:p w:rsidR="00866B3E" w:rsidRDefault="00866B3E" w:rsidP="00CA05F0">
      <w:pPr>
        <w:tabs>
          <w:tab w:val="left" w:pos="2960"/>
        </w:tabs>
        <w:ind w:left="567"/>
        <w:jc w:val="both"/>
        <w:rPr>
          <w:rFonts w:ascii="Arial" w:hAnsi="Arial" w:cs="Arial"/>
          <w:sz w:val="24"/>
          <w:szCs w:val="24"/>
        </w:rPr>
      </w:pPr>
      <w:bookmarkStart w:id="2" w:name="_Hlk16186129"/>
    </w:p>
    <w:bookmarkEnd w:id="2"/>
    <w:p w:rsidR="00AF558E" w:rsidRPr="00CA05F0" w:rsidRDefault="00AF558E" w:rsidP="00CA05F0">
      <w:pPr>
        <w:tabs>
          <w:tab w:val="left" w:pos="2960"/>
        </w:tabs>
        <w:ind w:left="567"/>
        <w:jc w:val="both"/>
        <w:rPr>
          <w:rFonts w:ascii="Arial" w:hAnsi="Arial" w:cs="Arial"/>
          <w:sz w:val="24"/>
          <w:szCs w:val="24"/>
        </w:rPr>
      </w:pPr>
    </w:p>
    <w:p w:rsidR="00CA05F0" w:rsidRPr="00CA05F0" w:rsidRDefault="00CA05F0" w:rsidP="00CA05F0">
      <w:pPr>
        <w:tabs>
          <w:tab w:val="left" w:pos="2960"/>
        </w:tabs>
        <w:ind w:left="426"/>
        <w:jc w:val="both"/>
        <w:rPr>
          <w:rFonts w:ascii="Arial" w:hAnsi="Arial" w:cs="Arial"/>
          <w:b/>
          <w:bCs/>
          <w:sz w:val="24"/>
          <w:szCs w:val="24"/>
        </w:rPr>
      </w:pPr>
    </w:p>
    <w:p w:rsidR="001C6871" w:rsidRDefault="001C6871" w:rsidP="001C6871">
      <w:pPr>
        <w:tabs>
          <w:tab w:val="left" w:pos="2960"/>
        </w:tabs>
        <w:ind w:left="709"/>
        <w:jc w:val="both"/>
        <w:rPr>
          <w:rFonts w:ascii="Arial" w:hAnsi="Arial" w:cs="Arial"/>
          <w:sz w:val="24"/>
          <w:szCs w:val="24"/>
        </w:rPr>
      </w:pPr>
    </w:p>
    <w:p w:rsidR="001C6871" w:rsidRPr="006451FA" w:rsidRDefault="001C6871" w:rsidP="001C6871">
      <w:pPr>
        <w:tabs>
          <w:tab w:val="left" w:pos="2960"/>
        </w:tabs>
        <w:ind w:left="709"/>
        <w:jc w:val="both"/>
        <w:rPr>
          <w:rFonts w:ascii="Arial" w:hAnsi="Arial" w:cs="Arial"/>
          <w:sz w:val="24"/>
          <w:szCs w:val="24"/>
        </w:rPr>
      </w:pPr>
    </w:p>
    <w:p w:rsidR="001C6871" w:rsidRDefault="001C6871" w:rsidP="001C6871"/>
    <w:p w:rsidR="001C6871" w:rsidRDefault="001C6871" w:rsidP="001C6871">
      <w:pPr>
        <w:tabs>
          <w:tab w:val="left" w:pos="2960"/>
        </w:tabs>
        <w:ind w:left="709"/>
        <w:jc w:val="both"/>
        <w:rPr>
          <w:rFonts w:ascii="Arial" w:hAnsi="Arial" w:cs="Arial"/>
          <w:sz w:val="24"/>
          <w:szCs w:val="24"/>
        </w:rPr>
      </w:pPr>
    </w:p>
    <w:p w:rsidR="009524C4" w:rsidRDefault="009524C4" w:rsidP="009524C4">
      <w:pPr>
        <w:tabs>
          <w:tab w:val="left" w:pos="2960"/>
        </w:tabs>
        <w:ind w:left="284"/>
        <w:jc w:val="both"/>
        <w:rPr>
          <w:rFonts w:ascii="Arial" w:hAnsi="Arial" w:cs="Arial"/>
          <w:b/>
          <w:bCs/>
          <w:sz w:val="24"/>
          <w:szCs w:val="24"/>
        </w:rPr>
      </w:pPr>
      <w:r w:rsidRPr="009524C4">
        <w:rPr>
          <w:rFonts w:ascii="Arial" w:hAnsi="Arial" w:cs="Arial"/>
          <w:b/>
          <w:bCs/>
          <w:sz w:val="24"/>
          <w:szCs w:val="24"/>
        </w:rPr>
        <w:cr/>
      </w:r>
    </w:p>
    <w:p w:rsidR="009524C4" w:rsidRDefault="009524C4" w:rsidP="009524C4">
      <w:pPr>
        <w:tabs>
          <w:tab w:val="left" w:pos="2960"/>
        </w:tabs>
        <w:ind w:left="284"/>
        <w:jc w:val="both"/>
        <w:rPr>
          <w:rFonts w:ascii="Arial" w:hAnsi="Arial" w:cs="Arial"/>
          <w:sz w:val="24"/>
          <w:szCs w:val="24"/>
        </w:rPr>
      </w:pPr>
    </w:p>
    <w:p w:rsidR="009524C4" w:rsidRPr="000F6D7D" w:rsidRDefault="009524C4" w:rsidP="009524C4">
      <w:pPr>
        <w:tabs>
          <w:tab w:val="left" w:pos="2960"/>
        </w:tabs>
        <w:ind w:left="-709"/>
        <w:jc w:val="both"/>
        <w:rPr>
          <w:rFonts w:ascii="Arial" w:hAnsi="Arial" w:cs="Arial"/>
          <w:b/>
          <w:bCs/>
          <w:sz w:val="24"/>
          <w:szCs w:val="24"/>
        </w:rPr>
      </w:pPr>
      <w:r w:rsidRPr="000F6D7D">
        <w:rPr>
          <w:rFonts w:ascii="Arial" w:hAnsi="Arial" w:cs="Arial"/>
          <w:b/>
          <w:bCs/>
          <w:sz w:val="24"/>
          <w:szCs w:val="24"/>
        </w:rPr>
        <w:t>References List</w:t>
      </w:r>
    </w:p>
    <w:p w:rsidR="009524C4" w:rsidRDefault="009524C4" w:rsidP="009524C4">
      <w:pPr>
        <w:tabs>
          <w:tab w:val="left" w:pos="2960"/>
        </w:tabs>
        <w:ind w:left="284"/>
        <w:jc w:val="both"/>
        <w:rPr>
          <w:rFonts w:ascii="Arial" w:hAnsi="Arial" w:cs="Arial"/>
          <w:sz w:val="24"/>
          <w:szCs w:val="24"/>
        </w:rPr>
      </w:pPr>
      <w:r>
        <w:rPr>
          <w:rFonts w:ascii="Arial" w:hAnsi="Arial" w:cs="Arial"/>
          <w:sz w:val="24"/>
          <w:szCs w:val="24"/>
        </w:rPr>
        <w:t>Vodafone Limited, (2019). ‘History of the Company’</w:t>
      </w:r>
    </w:p>
    <w:p w:rsidR="009524C4" w:rsidRDefault="00F35A42" w:rsidP="009524C4">
      <w:pPr>
        <w:tabs>
          <w:tab w:val="left" w:pos="2960"/>
        </w:tabs>
        <w:ind w:left="284"/>
        <w:jc w:val="both"/>
        <w:rPr>
          <w:rFonts w:ascii="Arial" w:hAnsi="Arial" w:cs="Arial"/>
          <w:sz w:val="24"/>
          <w:szCs w:val="24"/>
        </w:rPr>
      </w:pPr>
      <w:hyperlink r:id="rId9" w:history="1">
        <w:r w:rsidR="009524C4" w:rsidRPr="00DA0979">
          <w:rPr>
            <w:rStyle w:val="a5"/>
            <w:rFonts w:ascii="Arial" w:hAnsi="Arial" w:cs="Arial"/>
            <w:sz w:val="24"/>
            <w:szCs w:val="24"/>
          </w:rPr>
          <w:t>https://www.vodafone.co.uk/about-us/company-history/index.htm</w:t>
        </w:r>
      </w:hyperlink>
    </w:p>
    <w:p w:rsidR="009524C4" w:rsidRPr="009524C4" w:rsidRDefault="009524C4" w:rsidP="009524C4">
      <w:pPr>
        <w:tabs>
          <w:tab w:val="left" w:pos="2960"/>
        </w:tabs>
        <w:ind w:left="284"/>
        <w:jc w:val="both"/>
        <w:rPr>
          <w:rFonts w:ascii="Arial" w:hAnsi="Arial" w:cs="Arial"/>
          <w:b/>
          <w:bCs/>
          <w:sz w:val="24"/>
          <w:szCs w:val="24"/>
        </w:rPr>
      </w:pPr>
    </w:p>
    <w:p w:rsidR="00747234" w:rsidRDefault="00747234" w:rsidP="00747234">
      <w:pPr>
        <w:ind w:left="426"/>
        <w:jc w:val="both"/>
        <w:rPr>
          <w:rFonts w:ascii="Arial" w:hAnsi="Arial" w:cs="Arial"/>
          <w:sz w:val="24"/>
          <w:szCs w:val="24"/>
        </w:rPr>
      </w:pPr>
      <w:proofErr w:type="spellStart"/>
      <w:proofErr w:type="gramStart"/>
      <w:r>
        <w:rPr>
          <w:rFonts w:ascii="Arial" w:hAnsi="Arial" w:cs="Arial"/>
          <w:sz w:val="24"/>
          <w:szCs w:val="24"/>
        </w:rPr>
        <w:t>Kraous</w:t>
      </w:r>
      <w:proofErr w:type="spellEnd"/>
      <w:r>
        <w:rPr>
          <w:rFonts w:ascii="Arial" w:hAnsi="Arial" w:cs="Arial"/>
          <w:sz w:val="24"/>
          <w:szCs w:val="24"/>
        </w:rPr>
        <w:t xml:space="preserve"> ,</w:t>
      </w:r>
      <w:proofErr w:type="gramEnd"/>
      <w:r>
        <w:rPr>
          <w:rFonts w:ascii="Arial" w:hAnsi="Arial" w:cs="Arial"/>
          <w:sz w:val="24"/>
          <w:szCs w:val="24"/>
        </w:rPr>
        <w:t xml:space="preserve">K., &amp; </w:t>
      </w:r>
      <w:proofErr w:type="spellStart"/>
      <w:r>
        <w:rPr>
          <w:rFonts w:ascii="Arial" w:hAnsi="Arial" w:cs="Arial"/>
          <w:sz w:val="24"/>
          <w:szCs w:val="24"/>
        </w:rPr>
        <w:t>Stromsten,T</w:t>
      </w:r>
      <w:proofErr w:type="spellEnd"/>
      <w:r>
        <w:rPr>
          <w:rFonts w:ascii="Arial" w:hAnsi="Arial" w:cs="Arial"/>
          <w:sz w:val="24"/>
          <w:szCs w:val="24"/>
        </w:rPr>
        <w:t xml:space="preserve">. (2015). Internal /Inter-firm control dynamics and power - A case study of </w:t>
      </w:r>
      <w:proofErr w:type="spellStart"/>
      <w:r>
        <w:rPr>
          <w:rFonts w:ascii="Arial" w:hAnsi="Arial" w:cs="Arial"/>
          <w:sz w:val="24"/>
          <w:szCs w:val="24"/>
        </w:rPr>
        <w:t>Ericsoon</w:t>
      </w:r>
      <w:proofErr w:type="spellEnd"/>
      <w:r>
        <w:rPr>
          <w:rFonts w:ascii="Arial" w:hAnsi="Arial" w:cs="Arial"/>
          <w:sz w:val="24"/>
          <w:szCs w:val="24"/>
        </w:rPr>
        <w:t xml:space="preserve"> – Vodafone relationship Management Accounting research ,79 ,55-64. </w:t>
      </w:r>
    </w:p>
    <w:p w:rsidR="00747234" w:rsidRDefault="00F35A42" w:rsidP="00747234">
      <w:pPr>
        <w:ind w:left="426"/>
        <w:jc w:val="both"/>
        <w:rPr>
          <w:rFonts w:ascii="Arial" w:hAnsi="Arial" w:cs="Arial"/>
          <w:sz w:val="24"/>
          <w:szCs w:val="24"/>
        </w:rPr>
      </w:pPr>
      <w:hyperlink r:id="rId10" w:history="1">
        <w:r w:rsidR="00747234" w:rsidRPr="00DA0979">
          <w:rPr>
            <w:rStyle w:val="a5"/>
            <w:rFonts w:ascii="Arial" w:hAnsi="Arial" w:cs="Arial"/>
            <w:sz w:val="24"/>
            <w:szCs w:val="24"/>
          </w:rPr>
          <w:t>https://www.sciencedirect.com/science/article/pii/S016792361500144X</w:t>
        </w:r>
      </w:hyperlink>
    </w:p>
    <w:p w:rsidR="00DC176C" w:rsidRDefault="00DC176C" w:rsidP="00747234">
      <w:pPr>
        <w:ind w:left="426"/>
        <w:jc w:val="both"/>
        <w:rPr>
          <w:rFonts w:ascii="Arial" w:hAnsi="Arial" w:cs="Arial"/>
          <w:sz w:val="24"/>
          <w:szCs w:val="24"/>
        </w:rPr>
      </w:pPr>
    </w:p>
    <w:p w:rsidR="00747234" w:rsidRDefault="00747234" w:rsidP="00747234">
      <w:pPr>
        <w:ind w:left="426"/>
        <w:jc w:val="both"/>
        <w:rPr>
          <w:rFonts w:ascii="Arial" w:hAnsi="Arial" w:cs="Arial"/>
          <w:sz w:val="24"/>
          <w:szCs w:val="24"/>
        </w:rPr>
      </w:pPr>
    </w:p>
    <w:p w:rsidR="00747234" w:rsidRDefault="00747234" w:rsidP="00747234">
      <w:pPr>
        <w:ind w:left="426"/>
        <w:jc w:val="both"/>
        <w:rPr>
          <w:rFonts w:ascii="Arial" w:hAnsi="Arial" w:cs="Arial"/>
          <w:sz w:val="24"/>
          <w:szCs w:val="24"/>
        </w:rPr>
      </w:pPr>
      <w:r>
        <w:rPr>
          <w:rFonts w:ascii="Arial" w:hAnsi="Arial" w:cs="Arial"/>
          <w:sz w:val="24"/>
          <w:szCs w:val="24"/>
        </w:rPr>
        <w:t>Bronwyn</w:t>
      </w:r>
      <w:r w:rsidR="00E827F4">
        <w:rPr>
          <w:rFonts w:ascii="Arial" w:hAnsi="Arial" w:cs="Arial"/>
          <w:sz w:val="24"/>
          <w:szCs w:val="24"/>
        </w:rPr>
        <w:t>,</w:t>
      </w:r>
      <w:r>
        <w:rPr>
          <w:rFonts w:ascii="Arial" w:hAnsi="Arial" w:cs="Arial"/>
          <w:sz w:val="24"/>
          <w:szCs w:val="24"/>
        </w:rPr>
        <w:t xml:space="preserve"> E.</w:t>
      </w:r>
      <w:r w:rsidR="00E827F4">
        <w:rPr>
          <w:rFonts w:ascii="Arial" w:hAnsi="Arial" w:cs="Arial"/>
          <w:sz w:val="24"/>
          <w:szCs w:val="24"/>
        </w:rPr>
        <w:t>,</w:t>
      </w:r>
      <w:r>
        <w:rPr>
          <w:rFonts w:ascii="Arial" w:hAnsi="Arial" w:cs="Arial"/>
          <w:sz w:val="24"/>
          <w:szCs w:val="24"/>
        </w:rPr>
        <w:t xml:space="preserve"> Howel</w:t>
      </w:r>
      <w:r w:rsidR="00E827F4">
        <w:rPr>
          <w:rFonts w:ascii="Arial" w:hAnsi="Arial" w:cs="Arial"/>
          <w:sz w:val="24"/>
          <w:szCs w:val="24"/>
        </w:rPr>
        <w:t>l &amp;</w:t>
      </w:r>
      <w:r>
        <w:rPr>
          <w:rFonts w:ascii="Arial" w:hAnsi="Arial" w:cs="Arial"/>
          <w:sz w:val="24"/>
          <w:szCs w:val="24"/>
        </w:rPr>
        <w:t xml:space="preserve"> Petrus</w:t>
      </w:r>
      <w:r w:rsidR="00E827F4">
        <w:rPr>
          <w:rFonts w:ascii="Arial" w:hAnsi="Arial" w:cs="Arial"/>
          <w:sz w:val="24"/>
          <w:szCs w:val="24"/>
        </w:rPr>
        <w:t xml:space="preserve">, H., </w:t>
      </w:r>
      <w:r>
        <w:rPr>
          <w:rFonts w:ascii="Arial" w:hAnsi="Arial" w:cs="Arial"/>
          <w:sz w:val="24"/>
          <w:szCs w:val="24"/>
        </w:rPr>
        <w:t>Potgieter</w:t>
      </w:r>
      <w:r w:rsidR="00E827F4">
        <w:rPr>
          <w:rFonts w:ascii="Arial" w:hAnsi="Arial" w:cs="Arial"/>
          <w:sz w:val="24"/>
          <w:szCs w:val="24"/>
        </w:rPr>
        <w:t>. (2019). Bagging bundle benefit in broadband and media mergers: Lessons from Sky/ Vodafone for antitrust analysis, 43 ,128-139.</w:t>
      </w:r>
    </w:p>
    <w:p w:rsidR="00E827F4" w:rsidRDefault="00E827F4" w:rsidP="00747234">
      <w:pPr>
        <w:ind w:left="426"/>
        <w:jc w:val="both"/>
        <w:rPr>
          <w:rFonts w:ascii="Arial" w:hAnsi="Arial" w:cs="Arial"/>
          <w:sz w:val="24"/>
          <w:szCs w:val="24"/>
        </w:rPr>
      </w:pPr>
      <w:r w:rsidRPr="00E827F4">
        <w:rPr>
          <w:rFonts w:ascii="Arial" w:hAnsi="Arial" w:cs="Arial"/>
          <w:sz w:val="24"/>
          <w:szCs w:val="24"/>
        </w:rPr>
        <w:t>https://www.sciencedirect.com/science/article/abs/pii/S0308596117304275</w:t>
      </w:r>
      <w:r w:rsidRPr="00E827F4">
        <w:rPr>
          <w:rFonts w:ascii="Arial" w:hAnsi="Arial" w:cs="Arial"/>
          <w:sz w:val="24"/>
          <w:szCs w:val="24"/>
        </w:rPr>
        <w:cr/>
      </w:r>
    </w:p>
    <w:p w:rsidR="00FC7427" w:rsidRDefault="00FC7427" w:rsidP="00747234">
      <w:pPr>
        <w:ind w:left="426"/>
        <w:jc w:val="both"/>
        <w:rPr>
          <w:rFonts w:ascii="Arial" w:hAnsi="Arial" w:cs="Arial"/>
          <w:sz w:val="24"/>
          <w:szCs w:val="24"/>
        </w:rPr>
      </w:pPr>
      <w:r>
        <w:rPr>
          <w:rFonts w:ascii="Arial" w:hAnsi="Arial" w:cs="Arial"/>
          <w:sz w:val="24"/>
          <w:szCs w:val="24"/>
        </w:rPr>
        <w:t>Vodafone Group Plc Annual Report, (2017). Delivering our strategy, driving performance.</w:t>
      </w:r>
    </w:p>
    <w:p w:rsidR="00FC7427" w:rsidRDefault="00FC7427" w:rsidP="00747234">
      <w:pPr>
        <w:ind w:left="426"/>
        <w:jc w:val="both"/>
        <w:rPr>
          <w:rFonts w:ascii="Arial" w:hAnsi="Arial" w:cs="Arial"/>
          <w:sz w:val="24"/>
          <w:szCs w:val="24"/>
        </w:rPr>
      </w:pPr>
      <w:r w:rsidRPr="00FC7427">
        <w:rPr>
          <w:rFonts w:ascii="Arial" w:hAnsi="Arial" w:cs="Arial"/>
          <w:sz w:val="24"/>
          <w:szCs w:val="24"/>
        </w:rPr>
        <w:lastRenderedPageBreak/>
        <w:t>https://www.vodafone.com/content/annualreport/annual_report17/downloads/Vodafone-governance-2017.pdf</w:t>
      </w:r>
      <w:r w:rsidRPr="00FC7427">
        <w:rPr>
          <w:rFonts w:ascii="Arial" w:hAnsi="Arial" w:cs="Arial"/>
          <w:sz w:val="24"/>
          <w:szCs w:val="24"/>
        </w:rPr>
        <w:cr/>
      </w:r>
    </w:p>
    <w:p w:rsidR="00FC7427" w:rsidRDefault="00FC7427" w:rsidP="00FC7427">
      <w:pPr>
        <w:tabs>
          <w:tab w:val="left" w:pos="2960"/>
        </w:tabs>
        <w:ind w:left="426"/>
        <w:jc w:val="both"/>
        <w:rPr>
          <w:rFonts w:ascii="Arial" w:hAnsi="Arial" w:cs="Arial"/>
          <w:sz w:val="24"/>
          <w:szCs w:val="24"/>
        </w:rPr>
      </w:pPr>
      <w:proofErr w:type="spellStart"/>
      <w:proofErr w:type="gramStart"/>
      <w:r>
        <w:rPr>
          <w:rFonts w:ascii="Arial" w:hAnsi="Arial" w:cs="Arial"/>
          <w:sz w:val="24"/>
          <w:szCs w:val="24"/>
        </w:rPr>
        <w:t>Sullen,J</w:t>
      </w:r>
      <w:proofErr w:type="spellEnd"/>
      <w:r>
        <w:rPr>
          <w:rFonts w:ascii="Arial" w:hAnsi="Arial" w:cs="Arial"/>
          <w:sz w:val="24"/>
          <w:szCs w:val="24"/>
        </w:rPr>
        <w:t>.</w:t>
      </w:r>
      <w:proofErr w:type="gramEnd"/>
      <w:r>
        <w:rPr>
          <w:rFonts w:ascii="Arial" w:hAnsi="Arial" w:cs="Arial"/>
          <w:sz w:val="24"/>
          <w:szCs w:val="24"/>
        </w:rPr>
        <w:t>, Hogan &amp; Leonard,V.,</w:t>
      </w:r>
      <w:proofErr w:type="spellStart"/>
      <w:r>
        <w:rPr>
          <w:rFonts w:ascii="Arial" w:hAnsi="Arial" w:cs="Arial"/>
          <w:sz w:val="24"/>
          <w:szCs w:val="24"/>
        </w:rPr>
        <w:t>Coote</w:t>
      </w:r>
      <w:proofErr w:type="spellEnd"/>
      <w:r>
        <w:rPr>
          <w:rFonts w:ascii="Arial" w:hAnsi="Arial" w:cs="Arial"/>
          <w:sz w:val="24"/>
          <w:szCs w:val="24"/>
        </w:rPr>
        <w:t xml:space="preserve">. (2014). Organisational culture, innovation and performance: At test of Schain’s model,67, 1609-1621. </w:t>
      </w:r>
    </w:p>
    <w:p w:rsidR="00FC7427" w:rsidRDefault="00F35A42" w:rsidP="00FC7427">
      <w:pPr>
        <w:tabs>
          <w:tab w:val="left" w:pos="2960"/>
        </w:tabs>
        <w:ind w:left="426"/>
        <w:jc w:val="both"/>
        <w:rPr>
          <w:rFonts w:ascii="Arial" w:hAnsi="Arial" w:cs="Arial"/>
          <w:sz w:val="24"/>
          <w:szCs w:val="24"/>
        </w:rPr>
      </w:pPr>
      <w:hyperlink r:id="rId11" w:history="1">
        <w:r w:rsidR="00FC7427" w:rsidRPr="00DA0979">
          <w:rPr>
            <w:rStyle w:val="a5"/>
            <w:rFonts w:ascii="Arial" w:hAnsi="Arial" w:cs="Arial"/>
            <w:sz w:val="24"/>
            <w:szCs w:val="24"/>
          </w:rPr>
          <w:t>https://www.sciencedirect.com/science/article/abs/pii/S0148296313003342</w:t>
        </w:r>
      </w:hyperlink>
    </w:p>
    <w:p w:rsidR="0086636C" w:rsidRDefault="00FC7427" w:rsidP="0086636C">
      <w:pPr>
        <w:tabs>
          <w:tab w:val="left" w:pos="2960"/>
        </w:tabs>
        <w:ind w:left="426"/>
        <w:jc w:val="both"/>
        <w:rPr>
          <w:rFonts w:ascii="Arial" w:hAnsi="Arial" w:cs="Arial"/>
          <w:sz w:val="24"/>
          <w:szCs w:val="24"/>
        </w:rPr>
      </w:pPr>
      <w:proofErr w:type="spellStart"/>
      <w:proofErr w:type="gramStart"/>
      <w:r>
        <w:rPr>
          <w:rFonts w:ascii="Arial" w:hAnsi="Arial" w:cs="Arial"/>
          <w:sz w:val="24"/>
          <w:szCs w:val="24"/>
        </w:rPr>
        <w:t>Christ</w:t>
      </w:r>
      <w:r w:rsidR="00190AAE">
        <w:rPr>
          <w:rFonts w:ascii="Arial" w:hAnsi="Arial" w:cs="Arial"/>
          <w:sz w:val="24"/>
          <w:szCs w:val="24"/>
        </w:rPr>
        <w:t>o</w:t>
      </w:r>
      <w:r>
        <w:rPr>
          <w:rFonts w:ascii="Arial" w:hAnsi="Arial" w:cs="Arial"/>
          <w:sz w:val="24"/>
          <w:szCs w:val="24"/>
        </w:rPr>
        <w:t>pher,</w:t>
      </w:r>
      <w:r w:rsidR="0086636C">
        <w:rPr>
          <w:rFonts w:ascii="Arial" w:hAnsi="Arial" w:cs="Arial"/>
          <w:sz w:val="24"/>
          <w:szCs w:val="24"/>
        </w:rPr>
        <w:t>M</w:t>
      </w:r>
      <w:proofErr w:type="spellEnd"/>
      <w:r w:rsidR="0086636C">
        <w:rPr>
          <w:rFonts w:ascii="Arial" w:hAnsi="Arial" w:cs="Arial"/>
          <w:sz w:val="24"/>
          <w:szCs w:val="24"/>
        </w:rPr>
        <w:t>.</w:t>
      </w:r>
      <w:proofErr w:type="gramEnd"/>
      <w:r w:rsidR="0086636C">
        <w:rPr>
          <w:rFonts w:ascii="Arial" w:hAnsi="Arial" w:cs="Arial"/>
          <w:sz w:val="24"/>
          <w:szCs w:val="24"/>
        </w:rPr>
        <w:t>,&amp; Robert, O. (2004). Transforming the Vodafone/Ericsson Relationship.37, 219-237.</w:t>
      </w:r>
    </w:p>
    <w:p w:rsidR="0086636C" w:rsidRDefault="0086636C" w:rsidP="0086636C">
      <w:pPr>
        <w:tabs>
          <w:tab w:val="left" w:pos="2960"/>
        </w:tabs>
        <w:ind w:left="426"/>
        <w:jc w:val="both"/>
        <w:rPr>
          <w:rFonts w:ascii="Arial" w:hAnsi="Arial" w:cs="Arial"/>
          <w:sz w:val="24"/>
          <w:szCs w:val="24"/>
        </w:rPr>
      </w:pPr>
      <w:r w:rsidRPr="0086636C">
        <w:rPr>
          <w:rFonts w:ascii="Arial" w:hAnsi="Arial" w:cs="Arial"/>
          <w:sz w:val="24"/>
          <w:szCs w:val="24"/>
        </w:rPr>
        <w:t>https://www.sciencedirect.com/science/article/abs/pii/S0024630104000342</w:t>
      </w:r>
      <w:r w:rsidRPr="0086636C">
        <w:rPr>
          <w:rFonts w:ascii="Arial" w:hAnsi="Arial" w:cs="Arial"/>
          <w:sz w:val="24"/>
          <w:szCs w:val="24"/>
        </w:rPr>
        <w:cr/>
      </w:r>
    </w:p>
    <w:p w:rsidR="0086636C" w:rsidRDefault="0086636C" w:rsidP="0086636C">
      <w:pPr>
        <w:tabs>
          <w:tab w:val="left" w:pos="2960"/>
        </w:tabs>
        <w:ind w:left="426"/>
        <w:jc w:val="both"/>
        <w:rPr>
          <w:rFonts w:ascii="Arial" w:hAnsi="Arial" w:cs="Arial"/>
          <w:sz w:val="24"/>
          <w:szCs w:val="24"/>
        </w:rPr>
      </w:pPr>
      <w:proofErr w:type="spellStart"/>
      <w:r>
        <w:rPr>
          <w:rFonts w:ascii="Arial" w:hAnsi="Arial" w:cs="Arial"/>
          <w:sz w:val="24"/>
          <w:szCs w:val="24"/>
        </w:rPr>
        <w:t>Songsham</w:t>
      </w:r>
      <w:proofErr w:type="spellEnd"/>
      <w:r>
        <w:rPr>
          <w:rFonts w:ascii="Arial" w:hAnsi="Arial" w:cs="Arial"/>
          <w:sz w:val="24"/>
          <w:szCs w:val="24"/>
        </w:rPr>
        <w:t>,</w:t>
      </w:r>
      <w:r w:rsidR="00C8759B">
        <w:rPr>
          <w:rFonts w:ascii="Arial" w:hAnsi="Arial" w:cs="Arial"/>
          <w:sz w:val="24"/>
          <w:szCs w:val="24"/>
        </w:rPr>
        <w:t xml:space="preserve"> H., &amp; </w:t>
      </w:r>
      <w:proofErr w:type="spellStart"/>
      <w:r w:rsidR="00C8759B">
        <w:rPr>
          <w:rFonts w:ascii="Arial" w:hAnsi="Arial" w:cs="Arial"/>
          <w:sz w:val="24"/>
          <w:szCs w:val="24"/>
        </w:rPr>
        <w:t>John</w:t>
      </w:r>
      <w:proofErr w:type="gramStart"/>
      <w:r w:rsidR="00C8759B">
        <w:rPr>
          <w:rFonts w:ascii="Arial" w:hAnsi="Arial" w:cs="Arial"/>
          <w:sz w:val="24"/>
          <w:szCs w:val="24"/>
        </w:rPr>
        <w:t>.,C</w:t>
      </w:r>
      <w:proofErr w:type="spellEnd"/>
      <w:r w:rsidR="00C8759B">
        <w:rPr>
          <w:rFonts w:ascii="Arial" w:hAnsi="Arial" w:cs="Arial"/>
          <w:sz w:val="24"/>
          <w:szCs w:val="24"/>
        </w:rPr>
        <w:t>.</w:t>
      </w:r>
      <w:proofErr w:type="gramEnd"/>
      <w:r w:rsidR="00C8759B">
        <w:rPr>
          <w:rFonts w:ascii="Arial" w:hAnsi="Arial" w:cs="Arial"/>
          <w:sz w:val="24"/>
          <w:szCs w:val="24"/>
        </w:rPr>
        <w:t xml:space="preserve"> (2019). Relationship between Hofstede’s Cultural dimensions and tourist’s satisfaction: A cross – country cross-sample axsamination.72, 232-241.</w:t>
      </w:r>
    </w:p>
    <w:p w:rsidR="00C8759B" w:rsidRDefault="00C8759B" w:rsidP="0086636C">
      <w:pPr>
        <w:tabs>
          <w:tab w:val="left" w:pos="2960"/>
        </w:tabs>
        <w:ind w:left="426"/>
        <w:jc w:val="both"/>
        <w:rPr>
          <w:rFonts w:ascii="Arial" w:hAnsi="Arial" w:cs="Arial"/>
          <w:sz w:val="24"/>
          <w:szCs w:val="24"/>
        </w:rPr>
      </w:pPr>
      <w:r w:rsidRPr="00C8759B">
        <w:rPr>
          <w:rFonts w:ascii="Arial" w:hAnsi="Arial" w:cs="Arial"/>
          <w:sz w:val="24"/>
          <w:szCs w:val="24"/>
        </w:rPr>
        <w:t>https://www.sciencedirect.com/science/article/pii/S0261517718303054</w:t>
      </w:r>
      <w:r w:rsidRPr="00C8759B">
        <w:rPr>
          <w:rFonts w:ascii="Arial" w:hAnsi="Arial" w:cs="Arial"/>
          <w:sz w:val="24"/>
          <w:szCs w:val="24"/>
        </w:rPr>
        <w:cr/>
      </w:r>
    </w:p>
    <w:p w:rsidR="002431CC" w:rsidRDefault="002431CC" w:rsidP="0086636C">
      <w:pPr>
        <w:tabs>
          <w:tab w:val="left" w:pos="2960"/>
        </w:tabs>
        <w:ind w:left="426"/>
        <w:jc w:val="both"/>
        <w:rPr>
          <w:rFonts w:ascii="Arial" w:hAnsi="Arial" w:cs="Arial"/>
          <w:color w:val="212529"/>
          <w:sz w:val="24"/>
          <w:szCs w:val="24"/>
        </w:rPr>
      </w:pPr>
      <w:r>
        <w:rPr>
          <w:rFonts w:ascii="Arial" w:hAnsi="Arial" w:cs="Arial"/>
          <w:color w:val="212529"/>
          <w:sz w:val="24"/>
          <w:szCs w:val="24"/>
        </w:rPr>
        <w:t>Hofstede insight, (2019). ‘Compare Countries’.</w:t>
      </w:r>
    </w:p>
    <w:p w:rsidR="002431CC" w:rsidRDefault="00F35A42" w:rsidP="0086636C">
      <w:pPr>
        <w:tabs>
          <w:tab w:val="left" w:pos="2960"/>
        </w:tabs>
        <w:ind w:left="426"/>
        <w:jc w:val="both"/>
        <w:rPr>
          <w:rFonts w:ascii="Arial" w:hAnsi="Arial" w:cs="Arial"/>
          <w:sz w:val="24"/>
          <w:szCs w:val="24"/>
        </w:rPr>
      </w:pPr>
      <w:hyperlink r:id="rId12" w:history="1">
        <w:r w:rsidR="002431CC" w:rsidRPr="00DA0979">
          <w:rPr>
            <w:rStyle w:val="a5"/>
            <w:rFonts w:ascii="Arial" w:hAnsi="Arial" w:cs="Arial"/>
            <w:sz w:val="24"/>
            <w:szCs w:val="24"/>
          </w:rPr>
          <w:t>https://www.hofstede-insights.com/product/compare-countries/</w:t>
        </w:r>
      </w:hyperlink>
    </w:p>
    <w:p w:rsidR="002431CC" w:rsidRDefault="002431CC" w:rsidP="0086636C">
      <w:pPr>
        <w:tabs>
          <w:tab w:val="left" w:pos="2960"/>
        </w:tabs>
        <w:ind w:left="426"/>
        <w:jc w:val="both"/>
        <w:rPr>
          <w:rFonts w:ascii="Arial" w:hAnsi="Arial" w:cs="Arial"/>
          <w:sz w:val="24"/>
          <w:szCs w:val="24"/>
        </w:rPr>
      </w:pPr>
      <w:proofErr w:type="spellStart"/>
      <w:r>
        <w:rPr>
          <w:rFonts w:ascii="Arial" w:hAnsi="Arial" w:cs="Arial"/>
          <w:sz w:val="24"/>
          <w:szCs w:val="24"/>
        </w:rPr>
        <w:t>Sherif</w:t>
      </w:r>
      <w:proofErr w:type="spellEnd"/>
      <w:r>
        <w:rPr>
          <w:rFonts w:ascii="Arial" w:hAnsi="Arial" w:cs="Arial"/>
          <w:sz w:val="24"/>
          <w:szCs w:val="24"/>
        </w:rPr>
        <w:t>, K., &amp; Khaled., W. (2004). GPRS security as a</w:t>
      </w:r>
      <w:r w:rsidRPr="002431CC">
        <w:rPr>
          <w:rFonts w:ascii="Arial" w:hAnsi="Arial" w:cs="Arial"/>
          <w:sz w:val="24"/>
          <w:szCs w:val="24"/>
        </w:rPr>
        <w:cr/>
      </w:r>
      <w:proofErr w:type="spellStart"/>
      <w:r>
        <w:rPr>
          <w:rFonts w:ascii="Arial" w:hAnsi="Arial" w:cs="Arial"/>
          <w:sz w:val="24"/>
          <w:szCs w:val="24"/>
        </w:rPr>
        <w:t>Qos</w:t>
      </w:r>
      <w:proofErr w:type="spellEnd"/>
      <w:r>
        <w:rPr>
          <w:rFonts w:ascii="Arial" w:hAnsi="Arial" w:cs="Arial"/>
          <w:sz w:val="24"/>
          <w:szCs w:val="24"/>
        </w:rPr>
        <w:t xml:space="preserve"> in the </w:t>
      </w:r>
      <w:r w:rsidR="00A2476A">
        <w:rPr>
          <w:rFonts w:ascii="Arial" w:hAnsi="Arial" w:cs="Arial"/>
          <w:sz w:val="24"/>
          <w:szCs w:val="24"/>
        </w:rPr>
        <w:t>telecommunication</w:t>
      </w:r>
      <w:r>
        <w:rPr>
          <w:rFonts w:ascii="Arial" w:hAnsi="Arial" w:cs="Arial"/>
          <w:sz w:val="24"/>
          <w:szCs w:val="24"/>
        </w:rPr>
        <w:t xml:space="preserve"> </w:t>
      </w:r>
      <w:r w:rsidR="00A2476A">
        <w:rPr>
          <w:rFonts w:ascii="Arial" w:hAnsi="Arial" w:cs="Arial"/>
          <w:sz w:val="24"/>
          <w:szCs w:val="24"/>
        </w:rPr>
        <w:t>industry case of Vodafone Egypt.24, 5-27.</w:t>
      </w:r>
    </w:p>
    <w:p w:rsidR="00A2476A" w:rsidRDefault="00A2476A" w:rsidP="0086636C">
      <w:pPr>
        <w:tabs>
          <w:tab w:val="left" w:pos="2960"/>
        </w:tabs>
        <w:ind w:left="426"/>
        <w:jc w:val="both"/>
        <w:rPr>
          <w:rFonts w:ascii="Arial" w:hAnsi="Arial" w:cs="Arial"/>
          <w:sz w:val="24"/>
          <w:szCs w:val="24"/>
        </w:rPr>
      </w:pPr>
    </w:p>
    <w:p w:rsidR="005678C1" w:rsidRDefault="00F35A42" w:rsidP="0086636C">
      <w:pPr>
        <w:tabs>
          <w:tab w:val="left" w:pos="2960"/>
        </w:tabs>
        <w:ind w:left="426"/>
        <w:jc w:val="both"/>
        <w:rPr>
          <w:rFonts w:ascii="Arial" w:hAnsi="Arial" w:cs="Arial"/>
          <w:sz w:val="24"/>
          <w:szCs w:val="24"/>
        </w:rPr>
      </w:pPr>
      <w:hyperlink r:id="rId13" w:history="1">
        <w:r w:rsidR="005678C1" w:rsidRPr="00DA0979">
          <w:rPr>
            <w:rStyle w:val="a5"/>
            <w:rFonts w:ascii="Arial" w:hAnsi="Arial" w:cs="Arial"/>
            <w:sz w:val="24"/>
            <w:szCs w:val="24"/>
          </w:rPr>
          <w:t>https://www.sciencedirect.com/science/article/pii/S0268401203001294</w:t>
        </w:r>
      </w:hyperlink>
    </w:p>
    <w:p w:rsidR="00594AF5" w:rsidRDefault="005678C1" w:rsidP="0086636C">
      <w:pPr>
        <w:tabs>
          <w:tab w:val="left" w:pos="2960"/>
        </w:tabs>
        <w:ind w:left="426"/>
        <w:jc w:val="both"/>
        <w:rPr>
          <w:rFonts w:ascii="Arial" w:hAnsi="Arial" w:cs="Arial"/>
          <w:sz w:val="24"/>
          <w:szCs w:val="24"/>
        </w:rPr>
      </w:pPr>
      <w:proofErr w:type="spellStart"/>
      <w:proofErr w:type="gramStart"/>
      <w:r>
        <w:rPr>
          <w:rFonts w:ascii="Arial" w:hAnsi="Arial" w:cs="Arial"/>
          <w:sz w:val="24"/>
          <w:szCs w:val="24"/>
        </w:rPr>
        <w:t>Petter,C</w:t>
      </w:r>
      <w:proofErr w:type="spellEnd"/>
      <w:r>
        <w:rPr>
          <w:rFonts w:ascii="Arial" w:hAnsi="Arial" w:cs="Arial"/>
          <w:sz w:val="24"/>
          <w:szCs w:val="24"/>
        </w:rPr>
        <w:t>.</w:t>
      </w:r>
      <w:proofErr w:type="gramEnd"/>
      <w:r>
        <w:rPr>
          <w:rFonts w:ascii="Arial" w:hAnsi="Arial" w:cs="Arial"/>
          <w:sz w:val="24"/>
          <w:szCs w:val="24"/>
        </w:rPr>
        <w:t xml:space="preserve"> &amp; </w:t>
      </w:r>
      <w:proofErr w:type="spellStart"/>
      <w:r>
        <w:rPr>
          <w:rFonts w:ascii="Arial" w:hAnsi="Arial" w:cs="Arial"/>
          <w:sz w:val="24"/>
          <w:szCs w:val="24"/>
        </w:rPr>
        <w:t>Martin.J</w:t>
      </w:r>
      <w:proofErr w:type="spellEnd"/>
      <w:r>
        <w:rPr>
          <w:rFonts w:ascii="Arial" w:hAnsi="Arial" w:cs="Arial"/>
          <w:sz w:val="24"/>
          <w:szCs w:val="24"/>
        </w:rPr>
        <w:t>., Canyon.(2017). What Do Performance Appraisals Do?.</w:t>
      </w:r>
      <w:proofErr w:type="gramStart"/>
      <w:r>
        <w:rPr>
          <w:rFonts w:ascii="Arial" w:hAnsi="Arial" w:cs="Arial"/>
          <w:sz w:val="24"/>
          <w:szCs w:val="24"/>
        </w:rPr>
        <w:t>71,pp.</w:t>
      </w:r>
      <w:proofErr w:type="gramEnd"/>
      <w:r>
        <w:rPr>
          <w:rFonts w:ascii="Arial" w:hAnsi="Arial" w:cs="Arial"/>
          <w:sz w:val="24"/>
          <w:szCs w:val="24"/>
        </w:rPr>
        <w:t>88-116.</w:t>
      </w:r>
    </w:p>
    <w:p w:rsidR="005678C1" w:rsidRDefault="005678C1" w:rsidP="0086636C">
      <w:pPr>
        <w:tabs>
          <w:tab w:val="left" w:pos="2960"/>
        </w:tabs>
        <w:ind w:left="426"/>
        <w:jc w:val="both"/>
        <w:rPr>
          <w:rFonts w:ascii="Arial" w:hAnsi="Arial" w:cs="Arial"/>
          <w:sz w:val="24"/>
          <w:szCs w:val="24"/>
        </w:rPr>
      </w:pPr>
      <w:r w:rsidRPr="005678C1">
        <w:rPr>
          <w:rFonts w:ascii="Arial" w:hAnsi="Arial" w:cs="Arial"/>
          <w:sz w:val="24"/>
          <w:szCs w:val="24"/>
        </w:rPr>
        <w:t>https://journals.sagepub.com/doi/full/10.1177/0019793917698649</w:t>
      </w:r>
      <w:r w:rsidRPr="005678C1">
        <w:rPr>
          <w:rFonts w:ascii="Arial" w:hAnsi="Arial" w:cs="Arial"/>
          <w:sz w:val="24"/>
          <w:szCs w:val="24"/>
        </w:rPr>
        <w:cr/>
      </w:r>
    </w:p>
    <w:p w:rsidR="00593E1C" w:rsidRDefault="00593E1C" w:rsidP="0086636C">
      <w:pPr>
        <w:tabs>
          <w:tab w:val="left" w:pos="2960"/>
        </w:tabs>
        <w:ind w:left="426"/>
        <w:jc w:val="both"/>
        <w:rPr>
          <w:rFonts w:ascii="Arial" w:hAnsi="Arial" w:cs="Arial"/>
          <w:sz w:val="24"/>
          <w:szCs w:val="24"/>
        </w:rPr>
      </w:pPr>
      <w:r>
        <w:rPr>
          <w:rFonts w:ascii="Arial" w:hAnsi="Arial" w:cs="Arial"/>
          <w:sz w:val="24"/>
          <w:szCs w:val="24"/>
        </w:rPr>
        <w:t xml:space="preserve">Hofstede, G. (1991). Cultures and organisations: Software of the mind, New </w:t>
      </w:r>
      <w:proofErr w:type="spellStart"/>
      <w:proofErr w:type="gramStart"/>
      <w:r>
        <w:rPr>
          <w:rFonts w:ascii="Arial" w:hAnsi="Arial" w:cs="Arial"/>
          <w:sz w:val="24"/>
          <w:szCs w:val="24"/>
        </w:rPr>
        <w:t>York,NY</w:t>
      </w:r>
      <w:proofErr w:type="gramEnd"/>
      <w:r>
        <w:rPr>
          <w:rFonts w:ascii="Arial" w:hAnsi="Arial" w:cs="Arial"/>
          <w:sz w:val="24"/>
          <w:szCs w:val="24"/>
        </w:rPr>
        <w:t>:McGraw-Hill</w:t>
      </w:r>
      <w:proofErr w:type="spellEnd"/>
      <w:r>
        <w:rPr>
          <w:rFonts w:ascii="Arial" w:hAnsi="Arial" w:cs="Arial"/>
          <w:sz w:val="24"/>
          <w:szCs w:val="24"/>
        </w:rPr>
        <w:t>.</w:t>
      </w:r>
    </w:p>
    <w:p w:rsidR="00593E1C" w:rsidRDefault="00593E1C" w:rsidP="0086636C">
      <w:pPr>
        <w:tabs>
          <w:tab w:val="left" w:pos="2960"/>
        </w:tabs>
        <w:ind w:left="426"/>
        <w:jc w:val="both"/>
        <w:rPr>
          <w:rFonts w:ascii="Arial" w:hAnsi="Arial" w:cs="Arial"/>
          <w:sz w:val="24"/>
          <w:szCs w:val="24"/>
        </w:rPr>
      </w:pPr>
      <w:proofErr w:type="spellStart"/>
      <w:r>
        <w:rPr>
          <w:rFonts w:ascii="Arial" w:hAnsi="Arial" w:cs="Arial"/>
          <w:sz w:val="24"/>
          <w:szCs w:val="24"/>
        </w:rPr>
        <w:t>Fatehi</w:t>
      </w:r>
      <w:proofErr w:type="spellEnd"/>
      <w:r>
        <w:rPr>
          <w:rFonts w:ascii="Arial" w:hAnsi="Arial" w:cs="Arial"/>
          <w:sz w:val="24"/>
          <w:szCs w:val="24"/>
        </w:rPr>
        <w:t>, K. (1996) International Management: A cross-cultural approach, Upper Saddle River, NJ: prentice Hall.</w:t>
      </w:r>
    </w:p>
    <w:p w:rsidR="005678C1" w:rsidRDefault="005678C1" w:rsidP="0086636C">
      <w:pPr>
        <w:tabs>
          <w:tab w:val="left" w:pos="2960"/>
        </w:tabs>
        <w:ind w:left="426"/>
        <w:jc w:val="both"/>
        <w:rPr>
          <w:rFonts w:ascii="Arial" w:hAnsi="Arial" w:cs="Arial"/>
          <w:sz w:val="24"/>
          <w:szCs w:val="24"/>
        </w:rPr>
      </w:pPr>
    </w:p>
    <w:p w:rsidR="00A2476A" w:rsidRDefault="00A2476A" w:rsidP="0086636C">
      <w:pPr>
        <w:tabs>
          <w:tab w:val="left" w:pos="2960"/>
        </w:tabs>
        <w:ind w:left="426"/>
        <w:jc w:val="both"/>
        <w:rPr>
          <w:rFonts w:ascii="Arial" w:hAnsi="Arial" w:cs="Arial"/>
          <w:sz w:val="24"/>
          <w:szCs w:val="24"/>
        </w:rPr>
      </w:pPr>
    </w:p>
    <w:p w:rsidR="00C8759B" w:rsidRDefault="00C8759B" w:rsidP="0086636C">
      <w:pPr>
        <w:tabs>
          <w:tab w:val="left" w:pos="2960"/>
        </w:tabs>
        <w:ind w:left="426"/>
        <w:jc w:val="both"/>
        <w:rPr>
          <w:rFonts w:ascii="Arial" w:hAnsi="Arial" w:cs="Arial"/>
          <w:sz w:val="24"/>
          <w:szCs w:val="24"/>
        </w:rPr>
      </w:pPr>
    </w:p>
    <w:p w:rsidR="00C8759B" w:rsidRDefault="00C8759B" w:rsidP="0086636C">
      <w:pPr>
        <w:tabs>
          <w:tab w:val="left" w:pos="2960"/>
        </w:tabs>
        <w:ind w:left="426"/>
        <w:jc w:val="both"/>
        <w:rPr>
          <w:rFonts w:ascii="Arial" w:hAnsi="Arial" w:cs="Arial"/>
          <w:sz w:val="24"/>
          <w:szCs w:val="24"/>
        </w:rPr>
      </w:pPr>
    </w:p>
    <w:p w:rsidR="0086636C" w:rsidRDefault="0086636C" w:rsidP="0086636C">
      <w:pPr>
        <w:tabs>
          <w:tab w:val="left" w:pos="2960"/>
        </w:tabs>
        <w:jc w:val="both"/>
        <w:rPr>
          <w:rFonts w:ascii="Arial" w:hAnsi="Arial" w:cs="Arial"/>
          <w:sz w:val="24"/>
          <w:szCs w:val="24"/>
        </w:rPr>
      </w:pPr>
    </w:p>
    <w:p w:rsidR="0086636C" w:rsidRDefault="0086636C" w:rsidP="00FC7427">
      <w:pPr>
        <w:tabs>
          <w:tab w:val="left" w:pos="2960"/>
        </w:tabs>
        <w:ind w:left="426"/>
        <w:jc w:val="both"/>
        <w:rPr>
          <w:rFonts w:ascii="Arial" w:hAnsi="Arial" w:cs="Arial"/>
          <w:sz w:val="24"/>
          <w:szCs w:val="24"/>
        </w:rPr>
      </w:pPr>
    </w:p>
    <w:p w:rsidR="00FC7427" w:rsidRDefault="00FC7427" w:rsidP="00FC7427">
      <w:pPr>
        <w:tabs>
          <w:tab w:val="left" w:pos="2960"/>
        </w:tabs>
        <w:ind w:left="426"/>
        <w:jc w:val="both"/>
        <w:rPr>
          <w:rFonts w:ascii="Arial" w:hAnsi="Arial" w:cs="Arial"/>
          <w:sz w:val="24"/>
          <w:szCs w:val="24"/>
        </w:rPr>
      </w:pPr>
    </w:p>
    <w:p w:rsidR="00FC7427" w:rsidRDefault="00FC7427" w:rsidP="00FC7427">
      <w:pPr>
        <w:tabs>
          <w:tab w:val="left" w:pos="2960"/>
        </w:tabs>
        <w:ind w:left="709"/>
        <w:jc w:val="both"/>
        <w:rPr>
          <w:rFonts w:ascii="Arial" w:hAnsi="Arial" w:cs="Arial"/>
          <w:sz w:val="24"/>
          <w:szCs w:val="24"/>
        </w:rPr>
      </w:pPr>
    </w:p>
    <w:p w:rsidR="00FC7427" w:rsidRDefault="00FC7427" w:rsidP="00FC7427">
      <w:pPr>
        <w:tabs>
          <w:tab w:val="left" w:pos="2960"/>
        </w:tabs>
        <w:ind w:left="709"/>
        <w:jc w:val="both"/>
        <w:rPr>
          <w:rFonts w:ascii="Arial" w:hAnsi="Arial" w:cs="Arial"/>
          <w:sz w:val="24"/>
          <w:szCs w:val="24"/>
        </w:rPr>
      </w:pPr>
    </w:p>
    <w:p w:rsidR="00FC7427" w:rsidRDefault="00FC7427" w:rsidP="00747234">
      <w:pPr>
        <w:ind w:left="426"/>
        <w:jc w:val="both"/>
        <w:rPr>
          <w:rFonts w:ascii="Arial" w:hAnsi="Arial" w:cs="Arial"/>
          <w:sz w:val="24"/>
          <w:szCs w:val="24"/>
        </w:rPr>
      </w:pPr>
    </w:p>
    <w:p w:rsidR="00FC7427" w:rsidRDefault="00FC7427" w:rsidP="00747234">
      <w:pPr>
        <w:ind w:left="426"/>
        <w:jc w:val="both"/>
        <w:rPr>
          <w:rFonts w:ascii="Arial" w:hAnsi="Arial" w:cs="Arial"/>
          <w:sz w:val="24"/>
          <w:szCs w:val="24"/>
        </w:rPr>
      </w:pPr>
    </w:p>
    <w:p w:rsidR="00FC7427" w:rsidRDefault="00FC7427" w:rsidP="00747234">
      <w:pPr>
        <w:ind w:left="426"/>
        <w:jc w:val="both"/>
        <w:rPr>
          <w:rFonts w:ascii="Arial" w:hAnsi="Arial" w:cs="Arial"/>
          <w:sz w:val="24"/>
          <w:szCs w:val="24"/>
        </w:rPr>
      </w:pPr>
    </w:p>
    <w:p w:rsidR="00E827F4" w:rsidRDefault="00E827F4" w:rsidP="00747234">
      <w:pPr>
        <w:ind w:left="426"/>
        <w:jc w:val="both"/>
        <w:rPr>
          <w:rFonts w:ascii="Arial" w:hAnsi="Arial" w:cs="Arial"/>
          <w:sz w:val="24"/>
          <w:szCs w:val="24"/>
        </w:rPr>
      </w:pPr>
    </w:p>
    <w:p w:rsidR="00E827F4" w:rsidRDefault="00E827F4" w:rsidP="00747234">
      <w:pPr>
        <w:ind w:left="426"/>
        <w:jc w:val="both"/>
        <w:rPr>
          <w:rFonts w:ascii="Arial" w:hAnsi="Arial" w:cs="Arial"/>
          <w:sz w:val="24"/>
          <w:szCs w:val="24"/>
        </w:rPr>
      </w:pPr>
    </w:p>
    <w:p w:rsidR="00747234" w:rsidRDefault="00747234" w:rsidP="00747234">
      <w:pPr>
        <w:tabs>
          <w:tab w:val="left" w:pos="2960"/>
        </w:tabs>
        <w:ind w:left="284"/>
        <w:jc w:val="both"/>
        <w:rPr>
          <w:rFonts w:ascii="Arial" w:hAnsi="Arial" w:cs="Arial"/>
          <w:sz w:val="24"/>
          <w:szCs w:val="24"/>
        </w:rPr>
      </w:pPr>
    </w:p>
    <w:p w:rsidR="00747234" w:rsidRPr="00747234" w:rsidRDefault="00747234" w:rsidP="00747234">
      <w:pPr>
        <w:tabs>
          <w:tab w:val="left" w:pos="2960"/>
        </w:tabs>
        <w:ind w:left="284"/>
        <w:jc w:val="both"/>
        <w:rPr>
          <w:rFonts w:ascii="Arial" w:hAnsi="Arial" w:cs="Arial"/>
          <w:sz w:val="24"/>
          <w:szCs w:val="24"/>
        </w:rPr>
      </w:pPr>
    </w:p>
    <w:p w:rsidR="00747234" w:rsidRPr="00747234" w:rsidRDefault="00747234" w:rsidP="00747234">
      <w:pPr>
        <w:tabs>
          <w:tab w:val="left" w:pos="2960"/>
        </w:tabs>
        <w:ind w:left="284"/>
        <w:jc w:val="both"/>
        <w:rPr>
          <w:rFonts w:ascii="Arial" w:hAnsi="Arial" w:cs="Arial"/>
          <w:sz w:val="28"/>
          <w:szCs w:val="28"/>
        </w:rPr>
      </w:pPr>
    </w:p>
    <w:p w:rsidR="00AB3318" w:rsidRPr="00AB3318" w:rsidRDefault="00AB3318" w:rsidP="00AB3318">
      <w:pPr>
        <w:tabs>
          <w:tab w:val="left" w:pos="2960"/>
        </w:tabs>
        <w:ind w:left="284"/>
        <w:jc w:val="both"/>
        <w:rPr>
          <w:rFonts w:ascii="Arial" w:hAnsi="Arial" w:cs="Arial"/>
          <w:b/>
          <w:bCs/>
          <w:sz w:val="28"/>
          <w:szCs w:val="28"/>
        </w:rPr>
      </w:pPr>
    </w:p>
    <w:sectPr w:rsidR="00AB3318" w:rsidRPr="00AB3318" w:rsidSect="008258C7">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5A42" w:rsidRDefault="00F35A42" w:rsidP="00D522A3">
      <w:pPr>
        <w:spacing w:after="0" w:line="240" w:lineRule="auto"/>
      </w:pPr>
      <w:r>
        <w:separator/>
      </w:r>
    </w:p>
  </w:endnote>
  <w:endnote w:type="continuationSeparator" w:id="0">
    <w:p w:rsidR="00F35A42" w:rsidRDefault="00F35A42" w:rsidP="00D52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3762584"/>
      <w:docPartObj>
        <w:docPartGallery w:val="Page Numbers (Bottom of Page)"/>
        <w:docPartUnique/>
      </w:docPartObj>
    </w:sdtPr>
    <w:sdtEndPr/>
    <w:sdtContent>
      <w:p w:rsidR="00D522A3" w:rsidRDefault="00D522A3">
        <w:pPr>
          <w:pStyle w:val="a9"/>
          <w:jc w:val="right"/>
        </w:pPr>
        <w:r>
          <w:fldChar w:fldCharType="begin"/>
        </w:r>
        <w:r>
          <w:instrText>PAGE   \* MERGEFORMAT</w:instrText>
        </w:r>
        <w:r>
          <w:fldChar w:fldCharType="separate"/>
        </w:r>
        <w:r>
          <w:rPr>
            <w:lang w:val="bg-BG"/>
          </w:rPr>
          <w:t>2</w:t>
        </w:r>
        <w:r>
          <w:fldChar w:fldCharType="end"/>
        </w:r>
      </w:p>
    </w:sdtContent>
  </w:sdt>
  <w:p w:rsidR="00D522A3" w:rsidRDefault="00D522A3">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5A42" w:rsidRDefault="00F35A42" w:rsidP="00D522A3">
      <w:pPr>
        <w:spacing w:after="0" w:line="240" w:lineRule="auto"/>
      </w:pPr>
      <w:r>
        <w:separator/>
      </w:r>
    </w:p>
  </w:footnote>
  <w:footnote w:type="continuationSeparator" w:id="0">
    <w:p w:rsidR="00F35A42" w:rsidRDefault="00F35A42" w:rsidP="00D52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4A3449"/>
    <w:multiLevelType w:val="hybridMultilevel"/>
    <w:tmpl w:val="41060BF0"/>
    <w:lvl w:ilvl="0" w:tplc="08090001">
      <w:start w:val="1"/>
      <w:numFmt w:val="bullet"/>
      <w:lvlText w:val=""/>
      <w:lvlJc w:val="left"/>
      <w:pPr>
        <w:ind w:left="436" w:hanging="360"/>
      </w:pPr>
      <w:rPr>
        <w:rFonts w:ascii="Symbol" w:hAnsi="Symbol" w:hint="default"/>
      </w:rPr>
    </w:lvl>
    <w:lvl w:ilvl="1" w:tplc="08090003">
      <w:start w:val="1"/>
      <w:numFmt w:val="bullet"/>
      <w:lvlText w:val="o"/>
      <w:lvlJc w:val="left"/>
      <w:pPr>
        <w:ind w:left="1156" w:hanging="360"/>
      </w:pPr>
      <w:rPr>
        <w:rFonts w:ascii="Courier New" w:hAnsi="Courier New" w:cs="Courier New" w:hint="default"/>
      </w:rPr>
    </w:lvl>
    <w:lvl w:ilvl="2" w:tplc="08090005">
      <w:start w:val="1"/>
      <w:numFmt w:val="bullet"/>
      <w:lvlText w:val=""/>
      <w:lvlJc w:val="left"/>
      <w:pPr>
        <w:ind w:left="1876" w:hanging="360"/>
      </w:pPr>
      <w:rPr>
        <w:rFonts w:ascii="Wingdings" w:hAnsi="Wingdings" w:hint="default"/>
      </w:rPr>
    </w:lvl>
    <w:lvl w:ilvl="3" w:tplc="08090001">
      <w:start w:val="1"/>
      <w:numFmt w:val="bullet"/>
      <w:lvlText w:val=""/>
      <w:lvlJc w:val="left"/>
      <w:pPr>
        <w:ind w:left="2596" w:hanging="360"/>
      </w:pPr>
      <w:rPr>
        <w:rFonts w:ascii="Symbol" w:hAnsi="Symbol" w:hint="default"/>
      </w:rPr>
    </w:lvl>
    <w:lvl w:ilvl="4" w:tplc="08090003">
      <w:start w:val="1"/>
      <w:numFmt w:val="bullet"/>
      <w:lvlText w:val="o"/>
      <w:lvlJc w:val="left"/>
      <w:pPr>
        <w:ind w:left="3316" w:hanging="360"/>
      </w:pPr>
      <w:rPr>
        <w:rFonts w:ascii="Courier New" w:hAnsi="Courier New" w:cs="Courier New" w:hint="default"/>
      </w:rPr>
    </w:lvl>
    <w:lvl w:ilvl="5" w:tplc="08090005">
      <w:start w:val="1"/>
      <w:numFmt w:val="bullet"/>
      <w:lvlText w:val=""/>
      <w:lvlJc w:val="left"/>
      <w:pPr>
        <w:ind w:left="4036" w:hanging="360"/>
      </w:pPr>
      <w:rPr>
        <w:rFonts w:ascii="Wingdings" w:hAnsi="Wingdings" w:hint="default"/>
      </w:rPr>
    </w:lvl>
    <w:lvl w:ilvl="6" w:tplc="08090001">
      <w:start w:val="1"/>
      <w:numFmt w:val="bullet"/>
      <w:lvlText w:val=""/>
      <w:lvlJc w:val="left"/>
      <w:pPr>
        <w:ind w:left="4756" w:hanging="360"/>
      </w:pPr>
      <w:rPr>
        <w:rFonts w:ascii="Symbol" w:hAnsi="Symbol" w:hint="default"/>
      </w:rPr>
    </w:lvl>
    <w:lvl w:ilvl="7" w:tplc="08090003">
      <w:start w:val="1"/>
      <w:numFmt w:val="bullet"/>
      <w:lvlText w:val="o"/>
      <w:lvlJc w:val="left"/>
      <w:pPr>
        <w:ind w:left="5476" w:hanging="360"/>
      </w:pPr>
      <w:rPr>
        <w:rFonts w:ascii="Courier New" w:hAnsi="Courier New" w:cs="Courier New" w:hint="default"/>
      </w:rPr>
    </w:lvl>
    <w:lvl w:ilvl="8" w:tplc="08090005">
      <w:start w:val="1"/>
      <w:numFmt w:val="bullet"/>
      <w:lvlText w:val=""/>
      <w:lvlJc w:val="left"/>
      <w:pPr>
        <w:ind w:left="619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1FA"/>
    <w:rsid w:val="00030076"/>
    <w:rsid w:val="00064C94"/>
    <w:rsid w:val="0008167F"/>
    <w:rsid w:val="000F6D7D"/>
    <w:rsid w:val="001217B5"/>
    <w:rsid w:val="001473AB"/>
    <w:rsid w:val="00190388"/>
    <w:rsid w:val="00190AAE"/>
    <w:rsid w:val="001C6871"/>
    <w:rsid w:val="0020187E"/>
    <w:rsid w:val="002431CC"/>
    <w:rsid w:val="00264174"/>
    <w:rsid w:val="00274388"/>
    <w:rsid w:val="002C0B60"/>
    <w:rsid w:val="002F29C2"/>
    <w:rsid w:val="00327694"/>
    <w:rsid w:val="003803DF"/>
    <w:rsid w:val="00464088"/>
    <w:rsid w:val="004973C3"/>
    <w:rsid w:val="004E73DF"/>
    <w:rsid w:val="005049FE"/>
    <w:rsid w:val="00534445"/>
    <w:rsid w:val="0053509D"/>
    <w:rsid w:val="005678C1"/>
    <w:rsid w:val="00593E1C"/>
    <w:rsid w:val="00594AF5"/>
    <w:rsid w:val="00632F48"/>
    <w:rsid w:val="006451FA"/>
    <w:rsid w:val="006609BA"/>
    <w:rsid w:val="0066425A"/>
    <w:rsid w:val="00680163"/>
    <w:rsid w:val="00710550"/>
    <w:rsid w:val="00733E4B"/>
    <w:rsid w:val="00734555"/>
    <w:rsid w:val="00747234"/>
    <w:rsid w:val="007809B6"/>
    <w:rsid w:val="007C7A8B"/>
    <w:rsid w:val="007D61AB"/>
    <w:rsid w:val="007F5594"/>
    <w:rsid w:val="00823346"/>
    <w:rsid w:val="008258C7"/>
    <w:rsid w:val="008435F3"/>
    <w:rsid w:val="0086636C"/>
    <w:rsid w:val="00866B3E"/>
    <w:rsid w:val="00893CFE"/>
    <w:rsid w:val="009052FE"/>
    <w:rsid w:val="00910066"/>
    <w:rsid w:val="009439E3"/>
    <w:rsid w:val="009524C4"/>
    <w:rsid w:val="009F7F91"/>
    <w:rsid w:val="00A2476A"/>
    <w:rsid w:val="00A4552B"/>
    <w:rsid w:val="00A7734E"/>
    <w:rsid w:val="00AB3318"/>
    <w:rsid w:val="00AF558E"/>
    <w:rsid w:val="00B63BA7"/>
    <w:rsid w:val="00B65285"/>
    <w:rsid w:val="00C42B86"/>
    <w:rsid w:val="00C441B6"/>
    <w:rsid w:val="00C8759B"/>
    <w:rsid w:val="00CA05F0"/>
    <w:rsid w:val="00CC1448"/>
    <w:rsid w:val="00D1402E"/>
    <w:rsid w:val="00D50A66"/>
    <w:rsid w:val="00D522A3"/>
    <w:rsid w:val="00D8084C"/>
    <w:rsid w:val="00DB7B5C"/>
    <w:rsid w:val="00DC176C"/>
    <w:rsid w:val="00DD7CEC"/>
    <w:rsid w:val="00E37295"/>
    <w:rsid w:val="00E827F4"/>
    <w:rsid w:val="00EC0829"/>
    <w:rsid w:val="00ED4CB5"/>
    <w:rsid w:val="00F35A42"/>
    <w:rsid w:val="00F579A6"/>
    <w:rsid w:val="00F751FC"/>
    <w:rsid w:val="00FC7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034C5"/>
  <w15:chartTrackingRefBased/>
  <w15:docId w15:val="{B5257DEE-C352-46E1-98C6-D5546E7C2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7F5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710550"/>
    <w:pPr>
      <w:spacing w:line="256" w:lineRule="auto"/>
      <w:ind w:left="720"/>
      <w:contextualSpacing/>
    </w:pPr>
  </w:style>
  <w:style w:type="character" w:styleId="a5">
    <w:name w:val="Hyperlink"/>
    <w:basedOn w:val="a0"/>
    <w:uiPriority w:val="99"/>
    <w:unhideWhenUsed/>
    <w:rsid w:val="00747234"/>
    <w:rPr>
      <w:color w:val="0563C1" w:themeColor="hyperlink"/>
      <w:u w:val="single"/>
    </w:rPr>
  </w:style>
  <w:style w:type="character" w:styleId="a6">
    <w:name w:val="Unresolved Mention"/>
    <w:basedOn w:val="a0"/>
    <w:uiPriority w:val="99"/>
    <w:semiHidden/>
    <w:unhideWhenUsed/>
    <w:rsid w:val="00747234"/>
    <w:rPr>
      <w:color w:val="605E5C"/>
      <w:shd w:val="clear" w:color="auto" w:fill="E1DFDD"/>
    </w:rPr>
  </w:style>
  <w:style w:type="paragraph" w:styleId="a7">
    <w:name w:val="header"/>
    <w:basedOn w:val="a"/>
    <w:link w:val="a8"/>
    <w:uiPriority w:val="99"/>
    <w:unhideWhenUsed/>
    <w:rsid w:val="00D522A3"/>
    <w:pPr>
      <w:tabs>
        <w:tab w:val="center" w:pos="4513"/>
        <w:tab w:val="right" w:pos="9026"/>
      </w:tabs>
      <w:spacing w:after="0" w:line="240" w:lineRule="auto"/>
    </w:pPr>
  </w:style>
  <w:style w:type="character" w:customStyle="1" w:styleId="a8">
    <w:name w:val="Горен колонтитул Знак"/>
    <w:basedOn w:val="a0"/>
    <w:link w:val="a7"/>
    <w:uiPriority w:val="99"/>
    <w:rsid w:val="00D522A3"/>
  </w:style>
  <w:style w:type="paragraph" w:styleId="a9">
    <w:name w:val="footer"/>
    <w:basedOn w:val="a"/>
    <w:link w:val="aa"/>
    <w:uiPriority w:val="99"/>
    <w:unhideWhenUsed/>
    <w:rsid w:val="00D522A3"/>
    <w:pPr>
      <w:tabs>
        <w:tab w:val="center" w:pos="4513"/>
        <w:tab w:val="right" w:pos="9026"/>
      </w:tabs>
      <w:spacing w:after="0" w:line="240" w:lineRule="auto"/>
    </w:pPr>
  </w:style>
  <w:style w:type="character" w:customStyle="1" w:styleId="aa">
    <w:name w:val="Долен колонтитул Знак"/>
    <w:basedOn w:val="a0"/>
    <w:link w:val="a9"/>
    <w:uiPriority w:val="99"/>
    <w:rsid w:val="00D52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96219">
      <w:bodyDiv w:val="1"/>
      <w:marLeft w:val="0"/>
      <w:marRight w:val="0"/>
      <w:marTop w:val="0"/>
      <w:marBottom w:val="0"/>
      <w:divBdr>
        <w:top w:val="none" w:sz="0" w:space="0" w:color="auto"/>
        <w:left w:val="none" w:sz="0" w:space="0" w:color="auto"/>
        <w:bottom w:val="none" w:sz="0" w:space="0" w:color="auto"/>
        <w:right w:val="none" w:sz="0" w:space="0" w:color="auto"/>
      </w:divBdr>
    </w:div>
    <w:div w:id="521627359">
      <w:bodyDiv w:val="1"/>
      <w:marLeft w:val="0"/>
      <w:marRight w:val="0"/>
      <w:marTop w:val="0"/>
      <w:marBottom w:val="0"/>
      <w:divBdr>
        <w:top w:val="none" w:sz="0" w:space="0" w:color="auto"/>
        <w:left w:val="none" w:sz="0" w:space="0" w:color="auto"/>
        <w:bottom w:val="none" w:sz="0" w:space="0" w:color="auto"/>
        <w:right w:val="none" w:sz="0" w:space="0" w:color="auto"/>
      </w:divBdr>
    </w:div>
    <w:div w:id="698165344">
      <w:bodyDiv w:val="1"/>
      <w:marLeft w:val="0"/>
      <w:marRight w:val="0"/>
      <w:marTop w:val="0"/>
      <w:marBottom w:val="0"/>
      <w:divBdr>
        <w:top w:val="none" w:sz="0" w:space="0" w:color="auto"/>
        <w:left w:val="none" w:sz="0" w:space="0" w:color="auto"/>
        <w:bottom w:val="none" w:sz="0" w:space="0" w:color="auto"/>
        <w:right w:val="none" w:sz="0" w:space="0" w:color="auto"/>
      </w:divBdr>
    </w:div>
    <w:div w:id="1024282378">
      <w:bodyDiv w:val="1"/>
      <w:marLeft w:val="0"/>
      <w:marRight w:val="0"/>
      <w:marTop w:val="0"/>
      <w:marBottom w:val="0"/>
      <w:divBdr>
        <w:top w:val="none" w:sz="0" w:space="0" w:color="auto"/>
        <w:left w:val="none" w:sz="0" w:space="0" w:color="auto"/>
        <w:bottom w:val="none" w:sz="0" w:space="0" w:color="auto"/>
        <w:right w:val="none" w:sz="0" w:space="0" w:color="auto"/>
      </w:divBdr>
    </w:div>
    <w:div w:id="1309239096">
      <w:bodyDiv w:val="1"/>
      <w:marLeft w:val="0"/>
      <w:marRight w:val="0"/>
      <w:marTop w:val="0"/>
      <w:marBottom w:val="0"/>
      <w:divBdr>
        <w:top w:val="none" w:sz="0" w:space="0" w:color="auto"/>
        <w:left w:val="none" w:sz="0" w:space="0" w:color="auto"/>
        <w:bottom w:val="none" w:sz="0" w:space="0" w:color="auto"/>
        <w:right w:val="none" w:sz="0" w:space="0" w:color="auto"/>
      </w:divBdr>
    </w:div>
    <w:div w:id="1361122014">
      <w:bodyDiv w:val="1"/>
      <w:marLeft w:val="0"/>
      <w:marRight w:val="0"/>
      <w:marTop w:val="0"/>
      <w:marBottom w:val="0"/>
      <w:divBdr>
        <w:top w:val="none" w:sz="0" w:space="0" w:color="auto"/>
        <w:left w:val="none" w:sz="0" w:space="0" w:color="auto"/>
        <w:bottom w:val="none" w:sz="0" w:space="0" w:color="auto"/>
        <w:right w:val="none" w:sz="0" w:space="0" w:color="auto"/>
      </w:divBdr>
    </w:div>
    <w:div w:id="1464039078">
      <w:bodyDiv w:val="1"/>
      <w:marLeft w:val="0"/>
      <w:marRight w:val="0"/>
      <w:marTop w:val="0"/>
      <w:marBottom w:val="0"/>
      <w:divBdr>
        <w:top w:val="none" w:sz="0" w:space="0" w:color="auto"/>
        <w:left w:val="none" w:sz="0" w:space="0" w:color="auto"/>
        <w:bottom w:val="none" w:sz="0" w:space="0" w:color="auto"/>
        <w:right w:val="none" w:sz="0" w:space="0" w:color="auto"/>
      </w:divBdr>
    </w:div>
    <w:div w:id="1897037324">
      <w:bodyDiv w:val="1"/>
      <w:marLeft w:val="0"/>
      <w:marRight w:val="0"/>
      <w:marTop w:val="0"/>
      <w:marBottom w:val="0"/>
      <w:divBdr>
        <w:top w:val="none" w:sz="0" w:space="0" w:color="auto"/>
        <w:left w:val="none" w:sz="0" w:space="0" w:color="auto"/>
        <w:bottom w:val="none" w:sz="0" w:space="0" w:color="auto"/>
        <w:right w:val="none" w:sz="0" w:space="0" w:color="auto"/>
      </w:divBdr>
    </w:div>
    <w:div w:id="1929802821">
      <w:bodyDiv w:val="1"/>
      <w:marLeft w:val="0"/>
      <w:marRight w:val="0"/>
      <w:marTop w:val="0"/>
      <w:marBottom w:val="0"/>
      <w:divBdr>
        <w:top w:val="none" w:sz="0" w:space="0" w:color="auto"/>
        <w:left w:val="none" w:sz="0" w:space="0" w:color="auto"/>
        <w:bottom w:val="none" w:sz="0" w:space="0" w:color="auto"/>
        <w:right w:val="none" w:sz="0" w:space="0" w:color="auto"/>
      </w:divBdr>
    </w:div>
    <w:div w:id="208614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sciencedirect.com/science/article/pii/S026840120300129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product/compare-countri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014829631300334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science/article/pii/S016792361500144X" TargetMode="External"/><Relationship Id="rId4" Type="http://schemas.openxmlformats.org/officeDocument/2006/relationships/settings" Target="settings.xml"/><Relationship Id="rId9" Type="http://schemas.openxmlformats.org/officeDocument/2006/relationships/hyperlink" Target="https://www.vodafone.co.uk/about-us/company-history/index.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35C5A-0779-4273-B2E0-FB1241F89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2480</Words>
  <Characters>14140</Characters>
  <Application>Microsoft Office Word</Application>
  <DocSecurity>0</DocSecurity>
  <Lines>117</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2019-08-14T19:50:00Z</dcterms:created>
  <dcterms:modified xsi:type="dcterms:W3CDTF">2019-08-14T19:50:00Z</dcterms:modified>
</cp:coreProperties>
</file>