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4C00" w:rsidRDefault="006B53F2" w:rsidP="00207054">
      <w:pPr>
        <w:spacing w:after="0"/>
        <w:jc w:val="center"/>
        <w:rPr>
          <w:b/>
          <w:bCs/>
          <w:sz w:val="48"/>
          <w:szCs w:val="44"/>
        </w:rPr>
      </w:pPr>
      <w:r w:rsidRPr="006B53F2">
        <w:rPr>
          <w:b/>
          <w:bCs/>
          <w:noProof/>
          <w:sz w:val="48"/>
          <w:szCs w:val="44"/>
          <w:lang w:eastAsia="en-GB"/>
        </w:rPr>
        <w:drawing>
          <wp:inline distT="0" distB="0" distL="0" distR="0">
            <wp:extent cx="3581900" cy="1286054"/>
            <wp:effectExtent l="0" t="0" r="0" b="0"/>
            <wp:docPr id="1803263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63725" name=""/>
                    <pic:cNvPicPr/>
                  </pic:nvPicPr>
                  <pic:blipFill>
                    <a:blip r:embed="rId8"/>
                    <a:stretch>
                      <a:fillRect/>
                    </a:stretch>
                  </pic:blipFill>
                  <pic:spPr>
                    <a:xfrm>
                      <a:off x="0" y="0"/>
                      <a:ext cx="3581900" cy="1286054"/>
                    </a:xfrm>
                    <a:prstGeom prst="rect">
                      <a:avLst/>
                    </a:prstGeom>
                  </pic:spPr>
                </pic:pic>
              </a:graphicData>
            </a:graphic>
          </wp:inline>
        </w:drawing>
      </w:r>
    </w:p>
    <w:p w:rsidR="00914C00" w:rsidRDefault="00914C00" w:rsidP="00207054">
      <w:pPr>
        <w:spacing w:after="0"/>
        <w:jc w:val="center"/>
        <w:rPr>
          <w:b/>
          <w:bCs/>
          <w:sz w:val="48"/>
          <w:szCs w:val="44"/>
        </w:rPr>
      </w:pPr>
    </w:p>
    <w:p w:rsidR="00914C00" w:rsidRDefault="00914C00" w:rsidP="00207054">
      <w:pPr>
        <w:spacing w:after="0"/>
        <w:jc w:val="center"/>
        <w:rPr>
          <w:b/>
          <w:bCs/>
          <w:sz w:val="48"/>
          <w:szCs w:val="44"/>
        </w:rPr>
      </w:pPr>
    </w:p>
    <w:p w:rsidR="0012572D" w:rsidRDefault="000B1A39" w:rsidP="00207054">
      <w:pPr>
        <w:spacing w:after="0"/>
        <w:jc w:val="center"/>
        <w:rPr>
          <w:b/>
          <w:bCs/>
          <w:sz w:val="48"/>
          <w:szCs w:val="44"/>
        </w:rPr>
      </w:pPr>
      <w:bookmarkStart w:id="0" w:name="_Hlk213924687"/>
      <w:r w:rsidRPr="000B1A39">
        <w:rPr>
          <w:b/>
          <w:bCs/>
          <w:sz w:val="48"/>
          <w:szCs w:val="44"/>
        </w:rPr>
        <w:t>Management Accounting for Manag</w:t>
      </w:r>
      <w:r w:rsidR="0093257E">
        <w:rPr>
          <w:b/>
          <w:bCs/>
          <w:sz w:val="48"/>
          <w:szCs w:val="44"/>
        </w:rPr>
        <w:t>ers</w:t>
      </w:r>
    </w:p>
    <w:p w:rsidR="00C166D3" w:rsidRDefault="00C166D3" w:rsidP="00207054">
      <w:pPr>
        <w:spacing w:after="0"/>
        <w:jc w:val="center"/>
        <w:rPr>
          <w:b/>
          <w:bCs/>
          <w:sz w:val="48"/>
          <w:szCs w:val="44"/>
        </w:rPr>
      </w:pPr>
      <w:r>
        <w:rPr>
          <w:b/>
          <w:bCs/>
          <w:sz w:val="48"/>
          <w:szCs w:val="44"/>
        </w:rPr>
        <w:t>Module code: LCBB5010</w:t>
      </w:r>
    </w:p>
    <w:p w:rsidR="006F5EA6" w:rsidRDefault="00C166D3" w:rsidP="00207054">
      <w:pPr>
        <w:spacing w:after="0"/>
        <w:jc w:val="center"/>
        <w:rPr>
          <w:b/>
          <w:bCs/>
          <w:sz w:val="48"/>
          <w:szCs w:val="44"/>
        </w:rPr>
      </w:pPr>
      <w:r>
        <w:rPr>
          <w:b/>
          <w:bCs/>
          <w:sz w:val="48"/>
          <w:szCs w:val="44"/>
        </w:rPr>
        <w:t xml:space="preserve">Module leader: </w:t>
      </w:r>
      <w:r w:rsidR="006F5EA6">
        <w:rPr>
          <w:b/>
          <w:bCs/>
          <w:sz w:val="48"/>
          <w:szCs w:val="44"/>
        </w:rPr>
        <w:t>Dr Rita Ukachi Lois</w:t>
      </w:r>
    </w:p>
    <w:bookmarkEnd w:id="0"/>
    <w:p w:rsidR="006F5EA6" w:rsidRDefault="006F5EA6" w:rsidP="00207054">
      <w:pPr>
        <w:spacing w:after="0"/>
        <w:jc w:val="center"/>
        <w:rPr>
          <w:b/>
          <w:bCs/>
          <w:sz w:val="48"/>
          <w:szCs w:val="44"/>
        </w:rPr>
      </w:pPr>
      <w:r>
        <w:rPr>
          <w:b/>
          <w:bCs/>
          <w:sz w:val="48"/>
          <w:szCs w:val="44"/>
        </w:rPr>
        <w:t>Zainab Atta</w:t>
      </w:r>
    </w:p>
    <w:p w:rsidR="000B1A39" w:rsidRPr="00914C00" w:rsidRDefault="000B1A39" w:rsidP="00207054">
      <w:pPr>
        <w:spacing w:after="0"/>
        <w:jc w:val="center"/>
        <w:rPr>
          <w:b/>
          <w:bCs/>
          <w:sz w:val="40"/>
          <w:szCs w:val="36"/>
        </w:rPr>
      </w:pPr>
      <w:r w:rsidRPr="00914C00">
        <w:rPr>
          <w:b/>
          <w:bCs/>
          <w:sz w:val="40"/>
          <w:szCs w:val="36"/>
        </w:rPr>
        <w:t>Student Name:</w:t>
      </w:r>
      <w:r w:rsidR="00806630">
        <w:rPr>
          <w:b/>
          <w:bCs/>
          <w:sz w:val="40"/>
          <w:szCs w:val="36"/>
        </w:rPr>
        <w:t xml:space="preserve"> Elena Liana Mocanu</w:t>
      </w:r>
    </w:p>
    <w:p w:rsidR="00720601" w:rsidRDefault="000B1A39" w:rsidP="00207054">
      <w:pPr>
        <w:spacing w:after="0"/>
        <w:jc w:val="center"/>
        <w:rPr>
          <w:b/>
          <w:bCs/>
          <w:sz w:val="40"/>
          <w:szCs w:val="36"/>
        </w:rPr>
      </w:pPr>
      <w:r w:rsidRPr="00914C00">
        <w:rPr>
          <w:b/>
          <w:bCs/>
          <w:sz w:val="40"/>
          <w:szCs w:val="36"/>
        </w:rPr>
        <w:t>Student ID:</w:t>
      </w:r>
      <w:r w:rsidR="00806630">
        <w:rPr>
          <w:b/>
          <w:bCs/>
          <w:sz w:val="40"/>
          <w:szCs w:val="36"/>
        </w:rPr>
        <w:t xml:space="preserve"> 2226753</w:t>
      </w:r>
    </w:p>
    <w:p w:rsidR="00C166D3" w:rsidRDefault="00C166D3" w:rsidP="00207054">
      <w:pPr>
        <w:spacing w:after="0"/>
        <w:jc w:val="center"/>
        <w:rPr>
          <w:b/>
          <w:bCs/>
          <w:sz w:val="40"/>
          <w:szCs w:val="36"/>
        </w:rPr>
      </w:pPr>
    </w:p>
    <w:p w:rsidR="00720601" w:rsidRDefault="00720601" w:rsidP="00207054">
      <w:pPr>
        <w:spacing w:after="0" w:line="259" w:lineRule="auto"/>
        <w:jc w:val="left"/>
        <w:rPr>
          <w:b/>
          <w:bCs/>
          <w:sz w:val="40"/>
          <w:szCs w:val="36"/>
        </w:rPr>
      </w:pPr>
      <w:r>
        <w:rPr>
          <w:b/>
          <w:bCs/>
          <w:sz w:val="40"/>
          <w:szCs w:val="36"/>
        </w:rPr>
        <w:br w:type="page"/>
      </w:r>
    </w:p>
    <w:p w:rsidR="00AC61DF" w:rsidRDefault="00720601" w:rsidP="00207054">
      <w:pPr>
        <w:spacing w:after="0"/>
        <w:jc w:val="center"/>
        <w:rPr>
          <w:b/>
          <w:bCs/>
          <w:szCs w:val="24"/>
        </w:rPr>
      </w:pPr>
      <w:r w:rsidRPr="00720601">
        <w:rPr>
          <w:b/>
          <w:bCs/>
          <w:szCs w:val="24"/>
        </w:rPr>
        <w:lastRenderedPageBreak/>
        <w:t>Executive summary</w:t>
      </w:r>
    </w:p>
    <w:p w:rsidR="009959F4" w:rsidRDefault="000B1CC3" w:rsidP="00207054">
      <w:pPr>
        <w:spacing w:after="0"/>
      </w:pPr>
      <w:r>
        <w:t xml:space="preserve">The report has examined the management accounting function and addressed its significance in Amazon, a global e-commerce company. Its major revenue stream has been illustrated, and two cost structures, such as fixed and variable costs, have been denoted. </w:t>
      </w:r>
      <w:r w:rsidR="009B6EB8">
        <w:t>An operating</w:t>
      </w:r>
      <w:r>
        <w:t xml:space="preserve"> expenses review of the company has been conducted</w:t>
      </w:r>
      <w:r w:rsidR="009B6EB8">
        <w:t>,</w:t>
      </w:r>
      <w:r>
        <w:t xml:space="preserve"> and both the internal and external factors have been </w:t>
      </w:r>
      <w:r w:rsidR="009B6EB8">
        <w:t>addressed, which influence the decision-making of Amazon. Key performance indicators of the company</w:t>
      </w:r>
      <w:r w:rsidR="007D2150">
        <w:t>,</w:t>
      </w:r>
      <w:r w:rsidR="009B6EB8">
        <w:t xml:space="preserve"> such as revenue and customer satisfaction score</w:t>
      </w:r>
      <w:r w:rsidR="007D2150">
        <w:t>,have</w:t>
      </w:r>
      <w:r w:rsidR="009B6EB8">
        <w:t xml:space="preserve"> been highlighted.</w:t>
      </w:r>
    </w:p>
    <w:p w:rsidR="009959F4" w:rsidRDefault="009959F4" w:rsidP="00207054">
      <w:pPr>
        <w:spacing w:after="0" w:line="259" w:lineRule="auto"/>
        <w:jc w:val="left"/>
      </w:pPr>
      <w:r>
        <w:br w:type="page"/>
      </w:r>
    </w:p>
    <w:sdt>
      <w:sdtPr>
        <w:rPr>
          <w:rFonts w:ascii="Times New Roman" w:eastAsiaTheme="minorHAnsi" w:hAnsi="Times New Roman" w:cstheme="minorBidi"/>
          <w:color w:val="auto"/>
          <w:kern w:val="2"/>
          <w:sz w:val="24"/>
          <w:szCs w:val="22"/>
          <w:lang w:val="en-GB"/>
        </w:rPr>
        <w:id w:val="-465347900"/>
        <w:docPartObj>
          <w:docPartGallery w:val="Table of Contents"/>
          <w:docPartUnique/>
        </w:docPartObj>
      </w:sdtPr>
      <w:sdtEndPr>
        <w:rPr>
          <w:b/>
          <w:bCs/>
          <w:noProof/>
        </w:rPr>
      </w:sdtEndPr>
      <w:sdtContent>
        <w:p w:rsidR="009959F4" w:rsidRDefault="009959F4" w:rsidP="00207054">
          <w:pPr>
            <w:pStyle w:val="TOCHeading"/>
            <w:spacing w:before="0"/>
          </w:pPr>
          <w:r>
            <w:t>Table of Contents</w:t>
          </w:r>
        </w:p>
        <w:p w:rsidR="00234684" w:rsidRDefault="00263AE0" w:rsidP="00207054">
          <w:pPr>
            <w:pStyle w:val="TOC1"/>
            <w:tabs>
              <w:tab w:val="right" w:leader="dot" w:pos="9016"/>
            </w:tabs>
            <w:spacing w:after="0"/>
            <w:rPr>
              <w:rFonts w:asciiTheme="minorHAnsi" w:eastAsiaTheme="minorEastAsia" w:hAnsiTheme="minorHAnsi"/>
              <w:noProof/>
              <w:szCs w:val="24"/>
              <w:lang w:eastAsia="en-GB"/>
            </w:rPr>
          </w:pPr>
          <w:r w:rsidRPr="00263AE0">
            <w:fldChar w:fldCharType="begin"/>
          </w:r>
          <w:r w:rsidR="009959F4">
            <w:instrText xml:space="preserve"> TOC \o "1-3" \h \z \u </w:instrText>
          </w:r>
          <w:r w:rsidRPr="00263AE0">
            <w:fldChar w:fldCharType="separate"/>
          </w:r>
          <w:hyperlink w:anchor="_Toc213944002" w:history="1">
            <w:r w:rsidR="00234684" w:rsidRPr="004871ED">
              <w:rPr>
                <w:rStyle w:val="Hyperlink"/>
                <w:noProof/>
              </w:rPr>
              <w:t>Introduction</w:t>
            </w:r>
            <w:r w:rsidR="00234684">
              <w:rPr>
                <w:noProof/>
                <w:webHidden/>
              </w:rPr>
              <w:tab/>
            </w:r>
            <w:r>
              <w:rPr>
                <w:noProof/>
                <w:webHidden/>
              </w:rPr>
              <w:fldChar w:fldCharType="begin"/>
            </w:r>
            <w:r w:rsidR="00234684">
              <w:rPr>
                <w:noProof/>
                <w:webHidden/>
              </w:rPr>
              <w:instrText xml:space="preserve"> PAGEREF _Toc213944002 \h </w:instrText>
            </w:r>
            <w:r>
              <w:rPr>
                <w:noProof/>
                <w:webHidden/>
              </w:rPr>
            </w:r>
            <w:r>
              <w:rPr>
                <w:noProof/>
                <w:webHidden/>
              </w:rPr>
              <w:fldChar w:fldCharType="separate"/>
            </w:r>
            <w:r w:rsidR="00234684">
              <w:rPr>
                <w:noProof/>
                <w:webHidden/>
              </w:rPr>
              <w:t>4</w:t>
            </w:r>
            <w:r>
              <w:rPr>
                <w:noProof/>
                <w:webHidden/>
              </w:rPr>
              <w:fldChar w:fldCharType="end"/>
            </w:r>
          </w:hyperlink>
        </w:p>
        <w:p w:rsidR="00234684" w:rsidRDefault="00263AE0" w:rsidP="00207054">
          <w:pPr>
            <w:pStyle w:val="TOC1"/>
            <w:tabs>
              <w:tab w:val="right" w:leader="dot" w:pos="9016"/>
            </w:tabs>
            <w:spacing w:after="0"/>
            <w:rPr>
              <w:rFonts w:asciiTheme="minorHAnsi" w:eastAsiaTheme="minorEastAsia" w:hAnsiTheme="minorHAnsi"/>
              <w:noProof/>
              <w:szCs w:val="24"/>
              <w:lang w:eastAsia="en-GB"/>
            </w:rPr>
          </w:pPr>
          <w:hyperlink w:anchor="_Toc213944003" w:history="1">
            <w:r w:rsidR="00234684" w:rsidRPr="004871ED">
              <w:rPr>
                <w:rStyle w:val="Hyperlink"/>
                <w:noProof/>
              </w:rPr>
              <w:t>Analysis of the business model and the cost structure of Amazon</w:t>
            </w:r>
            <w:r w:rsidR="00234684">
              <w:rPr>
                <w:noProof/>
                <w:webHidden/>
              </w:rPr>
              <w:tab/>
            </w:r>
            <w:r>
              <w:rPr>
                <w:noProof/>
                <w:webHidden/>
              </w:rPr>
              <w:fldChar w:fldCharType="begin"/>
            </w:r>
            <w:r w:rsidR="00234684">
              <w:rPr>
                <w:noProof/>
                <w:webHidden/>
              </w:rPr>
              <w:instrText xml:space="preserve"> PAGEREF _Toc213944003 \h </w:instrText>
            </w:r>
            <w:r>
              <w:rPr>
                <w:noProof/>
                <w:webHidden/>
              </w:rPr>
            </w:r>
            <w:r>
              <w:rPr>
                <w:noProof/>
                <w:webHidden/>
              </w:rPr>
              <w:fldChar w:fldCharType="separate"/>
            </w:r>
            <w:r w:rsidR="00234684">
              <w:rPr>
                <w:noProof/>
                <w:webHidden/>
              </w:rPr>
              <w:t>5</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04" w:history="1">
            <w:r w:rsidR="00234684" w:rsidRPr="004871ED">
              <w:rPr>
                <w:rStyle w:val="Hyperlink"/>
                <w:noProof/>
              </w:rPr>
              <w:t>Highlighting the revenue model of the company</w:t>
            </w:r>
            <w:r w:rsidR="00234684">
              <w:rPr>
                <w:noProof/>
                <w:webHidden/>
              </w:rPr>
              <w:tab/>
            </w:r>
            <w:r>
              <w:rPr>
                <w:noProof/>
                <w:webHidden/>
              </w:rPr>
              <w:fldChar w:fldCharType="begin"/>
            </w:r>
            <w:r w:rsidR="00234684">
              <w:rPr>
                <w:noProof/>
                <w:webHidden/>
              </w:rPr>
              <w:instrText xml:space="preserve"> PAGEREF _Toc213944004 \h </w:instrText>
            </w:r>
            <w:r>
              <w:rPr>
                <w:noProof/>
                <w:webHidden/>
              </w:rPr>
            </w:r>
            <w:r>
              <w:rPr>
                <w:noProof/>
                <w:webHidden/>
              </w:rPr>
              <w:fldChar w:fldCharType="separate"/>
            </w:r>
            <w:r w:rsidR="00234684">
              <w:rPr>
                <w:noProof/>
                <w:webHidden/>
              </w:rPr>
              <w:t>5</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05" w:history="1">
            <w:r w:rsidR="00234684" w:rsidRPr="004871ED">
              <w:rPr>
                <w:rStyle w:val="Hyperlink"/>
                <w:noProof/>
              </w:rPr>
              <w:t>Cost structure analysis of Amazon</w:t>
            </w:r>
            <w:r w:rsidR="00234684">
              <w:rPr>
                <w:noProof/>
                <w:webHidden/>
              </w:rPr>
              <w:tab/>
            </w:r>
            <w:r>
              <w:rPr>
                <w:noProof/>
                <w:webHidden/>
              </w:rPr>
              <w:fldChar w:fldCharType="begin"/>
            </w:r>
            <w:r w:rsidR="00234684">
              <w:rPr>
                <w:noProof/>
                <w:webHidden/>
              </w:rPr>
              <w:instrText xml:space="preserve"> PAGEREF _Toc213944005 \h </w:instrText>
            </w:r>
            <w:r>
              <w:rPr>
                <w:noProof/>
                <w:webHidden/>
              </w:rPr>
            </w:r>
            <w:r>
              <w:rPr>
                <w:noProof/>
                <w:webHidden/>
              </w:rPr>
              <w:fldChar w:fldCharType="separate"/>
            </w:r>
            <w:r w:rsidR="00234684">
              <w:rPr>
                <w:noProof/>
                <w:webHidden/>
              </w:rPr>
              <w:t>6</w:t>
            </w:r>
            <w:r>
              <w:rPr>
                <w:noProof/>
                <w:webHidden/>
              </w:rPr>
              <w:fldChar w:fldCharType="end"/>
            </w:r>
          </w:hyperlink>
        </w:p>
        <w:p w:rsidR="00234684" w:rsidRDefault="00263AE0" w:rsidP="00207054">
          <w:pPr>
            <w:pStyle w:val="TOC1"/>
            <w:tabs>
              <w:tab w:val="right" w:leader="dot" w:pos="9016"/>
            </w:tabs>
            <w:spacing w:after="0"/>
            <w:rPr>
              <w:rFonts w:asciiTheme="minorHAnsi" w:eastAsiaTheme="minorEastAsia" w:hAnsiTheme="minorHAnsi"/>
              <w:noProof/>
              <w:szCs w:val="24"/>
              <w:lang w:eastAsia="en-GB"/>
            </w:rPr>
          </w:pPr>
          <w:hyperlink w:anchor="_Toc213944006" w:history="1">
            <w:r w:rsidR="00234684" w:rsidRPr="004871ED">
              <w:rPr>
                <w:rStyle w:val="Hyperlink"/>
                <w:noProof/>
              </w:rPr>
              <w:t>Budgeting and financial planning in the context of Amazon</w:t>
            </w:r>
            <w:r w:rsidR="00234684">
              <w:rPr>
                <w:noProof/>
                <w:webHidden/>
              </w:rPr>
              <w:tab/>
            </w:r>
            <w:r>
              <w:rPr>
                <w:noProof/>
                <w:webHidden/>
              </w:rPr>
              <w:fldChar w:fldCharType="begin"/>
            </w:r>
            <w:r w:rsidR="00234684">
              <w:rPr>
                <w:noProof/>
                <w:webHidden/>
              </w:rPr>
              <w:instrText xml:space="preserve"> PAGEREF _Toc213944006 \h </w:instrText>
            </w:r>
            <w:r>
              <w:rPr>
                <w:noProof/>
                <w:webHidden/>
              </w:rPr>
            </w:r>
            <w:r>
              <w:rPr>
                <w:noProof/>
                <w:webHidden/>
              </w:rPr>
              <w:fldChar w:fldCharType="separate"/>
            </w:r>
            <w:r w:rsidR="00234684">
              <w:rPr>
                <w:noProof/>
                <w:webHidden/>
              </w:rPr>
              <w:t>7</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07" w:history="1">
            <w:r w:rsidR="00234684" w:rsidRPr="004871ED">
              <w:rPr>
                <w:rStyle w:val="Hyperlink"/>
                <w:noProof/>
              </w:rPr>
              <w:t>Evaluation of the role of budgeting for the company</w:t>
            </w:r>
            <w:r w:rsidR="00234684">
              <w:rPr>
                <w:noProof/>
                <w:webHidden/>
              </w:rPr>
              <w:tab/>
            </w:r>
            <w:r>
              <w:rPr>
                <w:noProof/>
                <w:webHidden/>
              </w:rPr>
              <w:fldChar w:fldCharType="begin"/>
            </w:r>
            <w:r w:rsidR="00234684">
              <w:rPr>
                <w:noProof/>
                <w:webHidden/>
              </w:rPr>
              <w:instrText xml:space="preserve"> PAGEREF _Toc213944007 \h </w:instrText>
            </w:r>
            <w:r>
              <w:rPr>
                <w:noProof/>
                <w:webHidden/>
              </w:rPr>
            </w:r>
            <w:r>
              <w:rPr>
                <w:noProof/>
                <w:webHidden/>
              </w:rPr>
              <w:fldChar w:fldCharType="separate"/>
            </w:r>
            <w:r w:rsidR="00234684">
              <w:rPr>
                <w:noProof/>
                <w:webHidden/>
              </w:rPr>
              <w:t>7</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08" w:history="1">
            <w:r w:rsidR="00234684" w:rsidRPr="004871ED">
              <w:rPr>
                <w:rStyle w:val="Hyperlink"/>
                <w:noProof/>
              </w:rPr>
              <w:t>Review of the operating expenses of the company</w:t>
            </w:r>
            <w:r w:rsidR="00234684">
              <w:rPr>
                <w:noProof/>
                <w:webHidden/>
              </w:rPr>
              <w:tab/>
            </w:r>
            <w:r>
              <w:rPr>
                <w:noProof/>
                <w:webHidden/>
              </w:rPr>
              <w:fldChar w:fldCharType="begin"/>
            </w:r>
            <w:r w:rsidR="00234684">
              <w:rPr>
                <w:noProof/>
                <w:webHidden/>
              </w:rPr>
              <w:instrText xml:space="preserve"> PAGEREF _Toc213944008 \h </w:instrText>
            </w:r>
            <w:r>
              <w:rPr>
                <w:noProof/>
                <w:webHidden/>
              </w:rPr>
            </w:r>
            <w:r>
              <w:rPr>
                <w:noProof/>
                <w:webHidden/>
              </w:rPr>
              <w:fldChar w:fldCharType="separate"/>
            </w:r>
            <w:r w:rsidR="00234684">
              <w:rPr>
                <w:noProof/>
                <w:webHidden/>
              </w:rPr>
              <w:t>8</w:t>
            </w:r>
            <w:r>
              <w:rPr>
                <w:noProof/>
                <w:webHidden/>
              </w:rPr>
              <w:fldChar w:fldCharType="end"/>
            </w:r>
          </w:hyperlink>
        </w:p>
        <w:p w:rsidR="00234684" w:rsidRDefault="00263AE0" w:rsidP="00207054">
          <w:pPr>
            <w:pStyle w:val="TOC1"/>
            <w:tabs>
              <w:tab w:val="right" w:leader="dot" w:pos="9016"/>
            </w:tabs>
            <w:spacing w:after="0"/>
            <w:rPr>
              <w:rFonts w:asciiTheme="minorHAnsi" w:eastAsiaTheme="minorEastAsia" w:hAnsiTheme="minorHAnsi"/>
              <w:noProof/>
              <w:szCs w:val="24"/>
              <w:lang w:eastAsia="en-GB"/>
            </w:rPr>
          </w:pPr>
          <w:hyperlink w:anchor="_Toc213944009" w:history="1">
            <w:r w:rsidR="00234684" w:rsidRPr="004871ED">
              <w:rPr>
                <w:rStyle w:val="Hyperlink"/>
                <w:noProof/>
              </w:rPr>
              <w:t>Measurement of performance and the decision-making aspect</w:t>
            </w:r>
            <w:r w:rsidR="00234684">
              <w:rPr>
                <w:noProof/>
                <w:webHidden/>
              </w:rPr>
              <w:tab/>
            </w:r>
            <w:r>
              <w:rPr>
                <w:noProof/>
                <w:webHidden/>
              </w:rPr>
              <w:fldChar w:fldCharType="begin"/>
            </w:r>
            <w:r w:rsidR="00234684">
              <w:rPr>
                <w:noProof/>
                <w:webHidden/>
              </w:rPr>
              <w:instrText xml:space="preserve"> PAGEREF _Toc213944009 \h </w:instrText>
            </w:r>
            <w:r>
              <w:rPr>
                <w:noProof/>
                <w:webHidden/>
              </w:rPr>
            </w:r>
            <w:r>
              <w:rPr>
                <w:noProof/>
                <w:webHidden/>
              </w:rPr>
              <w:fldChar w:fldCharType="separate"/>
            </w:r>
            <w:r w:rsidR="00234684">
              <w:rPr>
                <w:noProof/>
                <w:webHidden/>
              </w:rPr>
              <w:t>10</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10" w:history="1">
            <w:r w:rsidR="00234684" w:rsidRPr="004871ED">
              <w:rPr>
                <w:rStyle w:val="Hyperlink"/>
                <w:noProof/>
              </w:rPr>
              <w:t>Discussing the five main performance indicators of the company</w:t>
            </w:r>
            <w:r w:rsidR="00234684">
              <w:rPr>
                <w:noProof/>
                <w:webHidden/>
              </w:rPr>
              <w:tab/>
            </w:r>
            <w:r>
              <w:rPr>
                <w:noProof/>
                <w:webHidden/>
              </w:rPr>
              <w:fldChar w:fldCharType="begin"/>
            </w:r>
            <w:r w:rsidR="00234684">
              <w:rPr>
                <w:noProof/>
                <w:webHidden/>
              </w:rPr>
              <w:instrText xml:space="preserve"> PAGEREF _Toc213944010 \h </w:instrText>
            </w:r>
            <w:r>
              <w:rPr>
                <w:noProof/>
                <w:webHidden/>
              </w:rPr>
            </w:r>
            <w:r>
              <w:rPr>
                <w:noProof/>
                <w:webHidden/>
              </w:rPr>
              <w:fldChar w:fldCharType="separate"/>
            </w:r>
            <w:r w:rsidR="00234684">
              <w:rPr>
                <w:noProof/>
                <w:webHidden/>
              </w:rPr>
              <w:t>10</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11" w:history="1">
            <w:r w:rsidR="00234684" w:rsidRPr="004871ED">
              <w:rPr>
                <w:rStyle w:val="Hyperlink"/>
                <w:noProof/>
              </w:rPr>
              <w:t>Major strategic decisions by Amazon based on the KPIs</w:t>
            </w:r>
            <w:r w:rsidR="00234684">
              <w:rPr>
                <w:noProof/>
                <w:webHidden/>
              </w:rPr>
              <w:tab/>
            </w:r>
            <w:r>
              <w:rPr>
                <w:noProof/>
                <w:webHidden/>
              </w:rPr>
              <w:fldChar w:fldCharType="begin"/>
            </w:r>
            <w:r w:rsidR="00234684">
              <w:rPr>
                <w:noProof/>
                <w:webHidden/>
              </w:rPr>
              <w:instrText xml:space="preserve"> PAGEREF _Toc213944011 \h </w:instrText>
            </w:r>
            <w:r>
              <w:rPr>
                <w:noProof/>
                <w:webHidden/>
              </w:rPr>
            </w:r>
            <w:r>
              <w:rPr>
                <w:noProof/>
                <w:webHidden/>
              </w:rPr>
              <w:fldChar w:fldCharType="separate"/>
            </w:r>
            <w:r w:rsidR="00234684">
              <w:rPr>
                <w:noProof/>
                <w:webHidden/>
              </w:rPr>
              <w:t>11</w:t>
            </w:r>
            <w:r>
              <w:rPr>
                <w:noProof/>
                <w:webHidden/>
              </w:rPr>
              <w:fldChar w:fldCharType="end"/>
            </w:r>
          </w:hyperlink>
        </w:p>
        <w:p w:rsidR="00234684" w:rsidRDefault="00263AE0" w:rsidP="00207054">
          <w:pPr>
            <w:pStyle w:val="TOC1"/>
            <w:tabs>
              <w:tab w:val="right" w:leader="dot" w:pos="9016"/>
            </w:tabs>
            <w:spacing w:after="0"/>
            <w:rPr>
              <w:rFonts w:asciiTheme="minorHAnsi" w:eastAsiaTheme="minorEastAsia" w:hAnsiTheme="minorHAnsi"/>
              <w:noProof/>
              <w:szCs w:val="24"/>
              <w:lang w:eastAsia="en-GB"/>
            </w:rPr>
          </w:pPr>
          <w:hyperlink w:anchor="_Toc213944012" w:history="1">
            <w:r w:rsidR="00234684" w:rsidRPr="004871ED">
              <w:rPr>
                <w:rStyle w:val="Hyperlink"/>
                <w:noProof/>
              </w:rPr>
              <w:t>Sustainable and ethical consideration in the cost and financial decision-making</w:t>
            </w:r>
            <w:r w:rsidR="00234684">
              <w:rPr>
                <w:noProof/>
                <w:webHidden/>
              </w:rPr>
              <w:tab/>
            </w:r>
            <w:r>
              <w:rPr>
                <w:noProof/>
                <w:webHidden/>
              </w:rPr>
              <w:fldChar w:fldCharType="begin"/>
            </w:r>
            <w:r w:rsidR="00234684">
              <w:rPr>
                <w:noProof/>
                <w:webHidden/>
              </w:rPr>
              <w:instrText xml:space="preserve"> PAGEREF _Toc213944012 \h </w:instrText>
            </w:r>
            <w:r>
              <w:rPr>
                <w:noProof/>
                <w:webHidden/>
              </w:rPr>
            </w:r>
            <w:r>
              <w:rPr>
                <w:noProof/>
                <w:webHidden/>
              </w:rPr>
              <w:fldChar w:fldCharType="separate"/>
            </w:r>
            <w:r w:rsidR="00234684">
              <w:rPr>
                <w:noProof/>
                <w:webHidden/>
              </w:rPr>
              <w:t>12</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13" w:history="1">
            <w:r w:rsidR="00234684" w:rsidRPr="004871ED">
              <w:rPr>
                <w:rStyle w:val="Hyperlink"/>
                <w:noProof/>
              </w:rPr>
              <w:t>Sustainable delivery</w:t>
            </w:r>
            <w:r w:rsidR="00234684">
              <w:rPr>
                <w:noProof/>
                <w:webHidden/>
              </w:rPr>
              <w:tab/>
            </w:r>
            <w:r>
              <w:rPr>
                <w:noProof/>
                <w:webHidden/>
              </w:rPr>
              <w:fldChar w:fldCharType="begin"/>
            </w:r>
            <w:r w:rsidR="00234684">
              <w:rPr>
                <w:noProof/>
                <w:webHidden/>
              </w:rPr>
              <w:instrText xml:space="preserve"> PAGEREF _Toc213944013 \h </w:instrText>
            </w:r>
            <w:r>
              <w:rPr>
                <w:noProof/>
                <w:webHidden/>
              </w:rPr>
            </w:r>
            <w:r>
              <w:rPr>
                <w:noProof/>
                <w:webHidden/>
              </w:rPr>
              <w:fldChar w:fldCharType="separate"/>
            </w:r>
            <w:r w:rsidR="00234684">
              <w:rPr>
                <w:noProof/>
                <w:webHidden/>
              </w:rPr>
              <w:t>12</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14" w:history="1">
            <w:r w:rsidR="00234684" w:rsidRPr="004871ED">
              <w:rPr>
                <w:rStyle w:val="Hyperlink"/>
                <w:noProof/>
              </w:rPr>
              <w:t>Pricing strategies</w:t>
            </w:r>
            <w:r w:rsidR="00234684">
              <w:rPr>
                <w:noProof/>
                <w:webHidden/>
              </w:rPr>
              <w:tab/>
            </w:r>
            <w:r>
              <w:rPr>
                <w:noProof/>
                <w:webHidden/>
              </w:rPr>
              <w:fldChar w:fldCharType="begin"/>
            </w:r>
            <w:r w:rsidR="00234684">
              <w:rPr>
                <w:noProof/>
                <w:webHidden/>
              </w:rPr>
              <w:instrText xml:space="preserve"> PAGEREF _Toc213944014 \h </w:instrText>
            </w:r>
            <w:r>
              <w:rPr>
                <w:noProof/>
                <w:webHidden/>
              </w:rPr>
            </w:r>
            <w:r>
              <w:rPr>
                <w:noProof/>
                <w:webHidden/>
              </w:rPr>
              <w:fldChar w:fldCharType="separate"/>
            </w:r>
            <w:r w:rsidR="00234684">
              <w:rPr>
                <w:noProof/>
                <w:webHidden/>
              </w:rPr>
              <w:t>12</w:t>
            </w:r>
            <w:r>
              <w:rPr>
                <w:noProof/>
                <w:webHidden/>
              </w:rPr>
              <w:fldChar w:fldCharType="end"/>
            </w:r>
          </w:hyperlink>
        </w:p>
        <w:p w:rsidR="00234684" w:rsidRDefault="00263AE0" w:rsidP="00207054">
          <w:pPr>
            <w:pStyle w:val="TOC1"/>
            <w:tabs>
              <w:tab w:val="right" w:leader="dot" w:pos="9016"/>
            </w:tabs>
            <w:spacing w:after="0"/>
            <w:rPr>
              <w:rFonts w:asciiTheme="minorHAnsi" w:eastAsiaTheme="minorEastAsia" w:hAnsiTheme="minorHAnsi"/>
              <w:noProof/>
              <w:szCs w:val="24"/>
              <w:lang w:eastAsia="en-GB"/>
            </w:rPr>
          </w:pPr>
          <w:hyperlink w:anchor="_Toc213944015" w:history="1">
            <w:r w:rsidR="00234684" w:rsidRPr="004871ED">
              <w:rPr>
                <w:rStyle w:val="Hyperlink"/>
                <w:noProof/>
              </w:rPr>
              <w:t>Conclusion and Recommendations</w:t>
            </w:r>
            <w:r w:rsidR="00234684">
              <w:rPr>
                <w:noProof/>
                <w:webHidden/>
              </w:rPr>
              <w:tab/>
            </w:r>
            <w:r>
              <w:rPr>
                <w:noProof/>
                <w:webHidden/>
              </w:rPr>
              <w:fldChar w:fldCharType="begin"/>
            </w:r>
            <w:r w:rsidR="00234684">
              <w:rPr>
                <w:noProof/>
                <w:webHidden/>
              </w:rPr>
              <w:instrText xml:space="preserve"> PAGEREF _Toc213944015 \h </w:instrText>
            </w:r>
            <w:r>
              <w:rPr>
                <w:noProof/>
                <w:webHidden/>
              </w:rPr>
            </w:r>
            <w:r>
              <w:rPr>
                <w:noProof/>
                <w:webHidden/>
              </w:rPr>
              <w:fldChar w:fldCharType="separate"/>
            </w:r>
            <w:r w:rsidR="00234684">
              <w:rPr>
                <w:noProof/>
                <w:webHidden/>
              </w:rPr>
              <w:t>13</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16" w:history="1">
            <w:r w:rsidR="00234684" w:rsidRPr="004871ED">
              <w:rPr>
                <w:rStyle w:val="Hyperlink"/>
                <w:noProof/>
              </w:rPr>
              <w:t>Conclusion</w:t>
            </w:r>
            <w:r w:rsidR="00234684">
              <w:rPr>
                <w:noProof/>
                <w:webHidden/>
              </w:rPr>
              <w:tab/>
            </w:r>
            <w:r>
              <w:rPr>
                <w:noProof/>
                <w:webHidden/>
              </w:rPr>
              <w:fldChar w:fldCharType="begin"/>
            </w:r>
            <w:r w:rsidR="00234684">
              <w:rPr>
                <w:noProof/>
                <w:webHidden/>
              </w:rPr>
              <w:instrText xml:space="preserve"> PAGEREF _Toc213944016 \h </w:instrText>
            </w:r>
            <w:r>
              <w:rPr>
                <w:noProof/>
                <w:webHidden/>
              </w:rPr>
            </w:r>
            <w:r>
              <w:rPr>
                <w:noProof/>
                <w:webHidden/>
              </w:rPr>
              <w:fldChar w:fldCharType="separate"/>
            </w:r>
            <w:r w:rsidR="00234684">
              <w:rPr>
                <w:noProof/>
                <w:webHidden/>
              </w:rPr>
              <w:t>13</w:t>
            </w:r>
            <w:r>
              <w:rPr>
                <w:noProof/>
                <w:webHidden/>
              </w:rPr>
              <w:fldChar w:fldCharType="end"/>
            </w:r>
          </w:hyperlink>
        </w:p>
        <w:p w:rsidR="00234684" w:rsidRDefault="00263AE0" w:rsidP="00207054">
          <w:pPr>
            <w:pStyle w:val="TOC2"/>
            <w:tabs>
              <w:tab w:val="right" w:leader="dot" w:pos="9016"/>
            </w:tabs>
            <w:spacing w:after="0"/>
            <w:rPr>
              <w:rFonts w:asciiTheme="minorHAnsi" w:eastAsiaTheme="minorEastAsia" w:hAnsiTheme="minorHAnsi"/>
              <w:noProof/>
              <w:szCs w:val="24"/>
              <w:lang w:eastAsia="en-GB"/>
            </w:rPr>
          </w:pPr>
          <w:hyperlink w:anchor="_Toc213944017" w:history="1">
            <w:r w:rsidR="00234684" w:rsidRPr="004871ED">
              <w:rPr>
                <w:rStyle w:val="Hyperlink"/>
                <w:noProof/>
              </w:rPr>
              <w:t>Recommendations</w:t>
            </w:r>
            <w:r w:rsidR="00234684">
              <w:rPr>
                <w:noProof/>
                <w:webHidden/>
              </w:rPr>
              <w:tab/>
            </w:r>
            <w:r>
              <w:rPr>
                <w:noProof/>
                <w:webHidden/>
              </w:rPr>
              <w:fldChar w:fldCharType="begin"/>
            </w:r>
            <w:r w:rsidR="00234684">
              <w:rPr>
                <w:noProof/>
                <w:webHidden/>
              </w:rPr>
              <w:instrText xml:space="preserve"> PAGEREF _Toc213944017 \h </w:instrText>
            </w:r>
            <w:r>
              <w:rPr>
                <w:noProof/>
                <w:webHidden/>
              </w:rPr>
            </w:r>
            <w:r>
              <w:rPr>
                <w:noProof/>
                <w:webHidden/>
              </w:rPr>
              <w:fldChar w:fldCharType="separate"/>
            </w:r>
            <w:r w:rsidR="00234684">
              <w:rPr>
                <w:noProof/>
                <w:webHidden/>
              </w:rPr>
              <w:t>13</w:t>
            </w:r>
            <w:r>
              <w:rPr>
                <w:noProof/>
                <w:webHidden/>
              </w:rPr>
              <w:fldChar w:fldCharType="end"/>
            </w:r>
          </w:hyperlink>
        </w:p>
        <w:p w:rsidR="00234684" w:rsidRDefault="00263AE0" w:rsidP="00207054">
          <w:pPr>
            <w:pStyle w:val="TOC1"/>
            <w:tabs>
              <w:tab w:val="right" w:leader="dot" w:pos="9016"/>
            </w:tabs>
            <w:spacing w:after="0"/>
            <w:rPr>
              <w:rFonts w:asciiTheme="minorHAnsi" w:eastAsiaTheme="minorEastAsia" w:hAnsiTheme="minorHAnsi"/>
              <w:noProof/>
              <w:szCs w:val="24"/>
              <w:lang w:eastAsia="en-GB"/>
            </w:rPr>
          </w:pPr>
          <w:hyperlink w:anchor="_Toc213944018" w:history="1">
            <w:r w:rsidR="00234684" w:rsidRPr="004871ED">
              <w:rPr>
                <w:rStyle w:val="Hyperlink"/>
                <w:noProof/>
              </w:rPr>
              <w:t>References</w:t>
            </w:r>
            <w:r w:rsidR="00234684">
              <w:rPr>
                <w:noProof/>
                <w:webHidden/>
              </w:rPr>
              <w:tab/>
            </w:r>
            <w:r>
              <w:rPr>
                <w:noProof/>
                <w:webHidden/>
              </w:rPr>
              <w:fldChar w:fldCharType="begin"/>
            </w:r>
            <w:r w:rsidR="00234684">
              <w:rPr>
                <w:noProof/>
                <w:webHidden/>
              </w:rPr>
              <w:instrText xml:space="preserve"> PAGEREF _Toc213944018 \h </w:instrText>
            </w:r>
            <w:r>
              <w:rPr>
                <w:noProof/>
                <w:webHidden/>
              </w:rPr>
            </w:r>
            <w:r>
              <w:rPr>
                <w:noProof/>
                <w:webHidden/>
              </w:rPr>
              <w:fldChar w:fldCharType="separate"/>
            </w:r>
            <w:r w:rsidR="00234684">
              <w:rPr>
                <w:noProof/>
                <w:webHidden/>
              </w:rPr>
              <w:t>14</w:t>
            </w:r>
            <w:r>
              <w:rPr>
                <w:noProof/>
                <w:webHidden/>
              </w:rPr>
              <w:fldChar w:fldCharType="end"/>
            </w:r>
          </w:hyperlink>
        </w:p>
        <w:p w:rsidR="009959F4" w:rsidRDefault="00263AE0" w:rsidP="00207054">
          <w:pPr>
            <w:spacing w:after="0"/>
          </w:pPr>
          <w:r>
            <w:rPr>
              <w:b/>
              <w:bCs/>
              <w:noProof/>
            </w:rPr>
            <w:fldChar w:fldCharType="end"/>
          </w:r>
        </w:p>
      </w:sdtContent>
    </w:sdt>
    <w:p w:rsidR="000B1CC3" w:rsidRPr="00720601" w:rsidRDefault="000B1CC3" w:rsidP="00207054">
      <w:pPr>
        <w:spacing w:after="0"/>
      </w:pPr>
    </w:p>
    <w:p w:rsidR="00AC61DF" w:rsidRDefault="00AC61DF" w:rsidP="00207054">
      <w:pPr>
        <w:spacing w:after="0" w:line="259" w:lineRule="auto"/>
        <w:jc w:val="left"/>
        <w:rPr>
          <w:b/>
          <w:bCs/>
          <w:sz w:val="40"/>
          <w:szCs w:val="36"/>
        </w:rPr>
      </w:pPr>
      <w:r>
        <w:rPr>
          <w:b/>
          <w:bCs/>
          <w:sz w:val="40"/>
          <w:szCs w:val="36"/>
        </w:rPr>
        <w:br w:type="page"/>
      </w:r>
    </w:p>
    <w:p w:rsidR="000B1A39" w:rsidRDefault="00AC61DF" w:rsidP="00207054">
      <w:pPr>
        <w:pStyle w:val="Heading1"/>
        <w:spacing w:before="0"/>
      </w:pPr>
      <w:bookmarkStart w:id="1" w:name="_Toc213944002"/>
      <w:r>
        <w:lastRenderedPageBreak/>
        <w:t>Introduction</w:t>
      </w:r>
      <w:bookmarkEnd w:id="1"/>
    </w:p>
    <w:p w:rsidR="00024581" w:rsidRDefault="00AC61DF" w:rsidP="00207054">
      <w:pPr>
        <w:spacing w:after="0"/>
      </w:pPr>
      <w:r>
        <w:t xml:space="preserve">Management accounting techniques and principles are extremely vital for operational decision-making and financial management. </w:t>
      </w:r>
      <w:r w:rsidR="00AF0643">
        <w:t>Especially</w:t>
      </w:r>
      <w:r>
        <w:t xml:space="preserve"> for </w:t>
      </w:r>
      <w:r w:rsidR="007968EC">
        <w:t xml:space="preserve">a </w:t>
      </w:r>
      <w:r>
        <w:t xml:space="preserve">large and listed entity feels its importance </w:t>
      </w:r>
      <w:r w:rsidR="00AF0643">
        <w:t xml:space="preserve">feels </w:t>
      </w:r>
      <w:r>
        <w:t>immensely. US-based e-commerce company Amazon is one of such company which will be addressed in the report</w:t>
      </w:r>
      <w:r w:rsidR="00AF0643">
        <w:t>,</w:t>
      </w:r>
      <w:r>
        <w:t xml:space="preserve"> and the role of management accounting in various sections of the company will be discussed.</w:t>
      </w:r>
      <w:r w:rsidR="007968EC">
        <w:t xml:space="preserve"> The company was founded by Jeff Bezos in 199</w:t>
      </w:r>
      <w:r w:rsidR="00542D07">
        <w:t>4</w:t>
      </w:r>
      <w:r w:rsidR="00AF0643">
        <w:t>,</w:t>
      </w:r>
      <w:r w:rsidR="007968EC">
        <w:t xml:space="preserve"> and currently it has nearly 1.5 million employees across the globe. Besides the vast global online marketplace, the company offers services such as cloud computing, streaming entertainment, web services and healthcare</w:t>
      </w:r>
      <w:sdt>
        <w:sdtPr>
          <w:id w:val="-789896085"/>
          <w:citation/>
        </w:sdtPr>
        <w:sdtContent>
          <w:r w:rsidR="00263AE0">
            <w:fldChar w:fldCharType="begin"/>
          </w:r>
          <w:r w:rsidR="009B6B08">
            <w:instrText xml:space="preserve">CITATION abo252 \l 2057 </w:instrText>
          </w:r>
          <w:r w:rsidR="00263AE0">
            <w:fldChar w:fldCharType="separate"/>
          </w:r>
          <w:r w:rsidR="009B6B08" w:rsidRPr="009B6B08">
            <w:rPr>
              <w:noProof/>
            </w:rPr>
            <w:t>(aboutamazon, 2025a)</w:t>
          </w:r>
          <w:r w:rsidR="00263AE0">
            <w:fldChar w:fldCharType="end"/>
          </w:r>
        </w:sdtContent>
      </w:sdt>
      <w:r w:rsidR="007968EC">
        <w:t>.</w:t>
      </w:r>
      <w:r w:rsidR="00542D07">
        <w:t xml:space="preserve"> In terms of financial outcomes of the company, its yearly revenue </w:t>
      </w:r>
      <w:r w:rsidR="00AF0643">
        <w:t>for</w:t>
      </w:r>
      <w:r w:rsidR="00542D07">
        <w:t xml:space="preserve"> 2024 highlights its volume. The company has earned $638 billion in revenue from its total global operation in the year. For a modern business organisation such as Amazon, management accounting helps to design the strategies and guide the entire decision-making of the entity accordingly. Throughout the report, such practical implications of management accounting in this company will be evaluated</w:t>
      </w:r>
      <w:r w:rsidR="00C21C9E">
        <w:t>.</w:t>
      </w:r>
    </w:p>
    <w:p w:rsidR="00024581" w:rsidRDefault="00024581" w:rsidP="00207054">
      <w:pPr>
        <w:spacing w:after="0" w:line="259" w:lineRule="auto"/>
        <w:jc w:val="left"/>
      </w:pPr>
      <w:r>
        <w:br w:type="page"/>
      </w:r>
    </w:p>
    <w:p w:rsidR="00AC61DF" w:rsidRDefault="00024581" w:rsidP="00207054">
      <w:pPr>
        <w:pStyle w:val="Heading1"/>
        <w:spacing w:before="0"/>
      </w:pPr>
      <w:bookmarkStart w:id="2" w:name="_Toc213944003"/>
      <w:r>
        <w:lastRenderedPageBreak/>
        <w:t>Analysis of the business model and the cost structure of Amazon</w:t>
      </w:r>
      <w:bookmarkEnd w:id="2"/>
    </w:p>
    <w:p w:rsidR="00024581" w:rsidRDefault="00024581" w:rsidP="00207054">
      <w:pPr>
        <w:pStyle w:val="Heading2"/>
        <w:spacing w:before="0"/>
      </w:pPr>
      <w:bookmarkStart w:id="3" w:name="_Toc213944004"/>
      <w:r>
        <w:t>Highlighting the revenue model of the company</w:t>
      </w:r>
      <w:bookmarkEnd w:id="3"/>
    </w:p>
    <w:p w:rsidR="002C4822" w:rsidRDefault="0053224A" w:rsidP="00207054">
      <w:pPr>
        <w:spacing w:after="0"/>
      </w:pPr>
      <w:r>
        <w:t xml:space="preserve">The company Amazon is operated in multiple fields and hence in order to analyse its business model, the stream of revenue of the company needs to be looked at. </w:t>
      </w:r>
    </w:p>
    <w:p w:rsidR="0053224A" w:rsidRDefault="0053224A" w:rsidP="00207054">
      <w:pPr>
        <w:spacing w:after="0"/>
        <w:rPr>
          <w:b/>
          <w:bCs/>
        </w:rPr>
      </w:pPr>
      <w:r w:rsidRPr="0053224A">
        <w:rPr>
          <w:b/>
          <w:bCs/>
        </w:rPr>
        <w:t xml:space="preserve">Online platforms </w:t>
      </w:r>
    </w:p>
    <w:p w:rsidR="00894921" w:rsidRDefault="00464832" w:rsidP="00207054">
      <w:pPr>
        <w:spacing w:after="0"/>
      </w:pPr>
      <w:r>
        <w:t>The e-commerce business is the principal source of revenue of the company. This particular sector makes the company one of the world’s most valuable brands. Looking at the revenue contribution from this sector in the first quarter of 2024, it has been found that $54.7 billion has been generated by this sector.</w:t>
      </w:r>
      <w:r w:rsidR="00894921">
        <w:t xml:space="preserve"> The company majorly earns revenue from its direct sales through its platform</w:t>
      </w:r>
      <w:sdt>
        <w:sdtPr>
          <w:id w:val="-23247697"/>
          <w:citation/>
        </w:sdtPr>
        <w:sdtContent>
          <w:r w:rsidR="00263AE0">
            <w:fldChar w:fldCharType="begin"/>
          </w:r>
          <w:r w:rsidR="00894921">
            <w:instrText xml:space="preserve"> CITATION Fel242 \l 2057 </w:instrText>
          </w:r>
          <w:r w:rsidR="00263AE0">
            <w:fldChar w:fldCharType="separate"/>
          </w:r>
          <w:r w:rsidR="00894921" w:rsidRPr="00894921">
            <w:rPr>
              <w:noProof/>
            </w:rPr>
            <w:t>(Richter, 2024)</w:t>
          </w:r>
          <w:r w:rsidR="00263AE0">
            <w:fldChar w:fldCharType="end"/>
          </w:r>
        </w:sdtContent>
      </w:sdt>
      <w:r w:rsidR="00894921">
        <w:t>.</w:t>
      </w:r>
    </w:p>
    <w:p w:rsidR="00464832" w:rsidRDefault="00894921" w:rsidP="00207054">
      <w:pPr>
        <w:spacing w:after="0"/>
        <w:rPr>
          <w:b/>
          <w:bCs/>
        </w:rPr>
      </w:pPr>
      <w:r w:rsidRPr="00894921">
        <w:rPr>
          <w:b/>
          <w:bCs/>
        </w:rPr>
        <w:t xml:space="preserve">Third party seller services  </w:t>
      </w:r>
    </w:p>
    <w:p w:rsidR="003D5A1F" w:rsidRDefault="003D5A1F" w:rsidP="00207054">
      <w:pPr>
        <w:spacing w:after="0"/>
      </w:pPr>
      <w:r>
        <w:t xml:space="preserve">The commission earned from the marketplace fees from third-party sellers </w:t>
      </w:r>
      <w:r w:rsidR="00AF0643">
        <w:t>is</w:t>
      </w:r>
      <w:r>
        <w:t xml:space="preserve"> the second most important revenue line of the company. </w:t>
      </w:r>
      <w:r w:rsidR="00AF0643">
        <w:t>It</w:t>
      </w:r>
      <w:r>
        <w:t xml:space="preserve"> provides a platform to the sellers to offer their products to customers and charges fees. The first quarter of 2024 has provided significant revenue from this sector to the company</w:t>
      </w:r>
      <w:r w:rsidR="008E7CE5">
        <w:t>,</w:t>
      </w:r>
      <w:r>
        <w:t xml:space="preserve"> such as $34.6 billion.</w:t>
      </w:r>
    </w:p>
    <w:p w:rsidR="003D5A1F" w:rsidRDefault="003D5A1F" w:rsidP="00207054">
      <w:pPr>
        <w:spacing w:after="0"/>
        <w:rPr>
          <w:b/>
          <w:bCs/>
        </w:rPr>
      </w:pPr>
      <w:r w:rsidRPr="003D5A1F">
        <w:rPr>
          <w:b/>
          <w:bCs/>
        </w:rPr>
        <w:t>Amazon Web Services (AWS)</w:t>
      </w:r>
    </w:p>
    <w:p w:rsidR="00C92EEA" w:rsidRDefault="00C92EEA" w:rsidP="00207054">
      <w:pPr>
        <w:spacing w:after="0"/>
      </w:pPr>
      <w:r>
        <w:t xml:space="preserve">AWS has been the most profitable and </w:t>
      </w:r>
      <w:r w:rsidR="002C4822">
        <w:t>growing</w:t>
      </w:r>
      <w:r>
        <w:t xml:space="preserve"> sector of the </w:t>
      </w:r>
      <w:r w:rsidR="002C4822">
        <w:t>company</w:t>
      </w:r>
      <w:r>
        <w:t xml:space="preserve"> among its multiple segments. </w:t>
      </w:r>
      <w:r w:rsidR="002C4822">
        <w:t>Overall,</w:t>
      </w:r>
      <w:r>
        <w:t xml:space="preserve"> in 2024</w:t>
      </w:r>
      <w:r w:rsidR="00AF0643">
        <w:t>,</w:t>
      </w:r>
      <w:r>
        <w:t xml:space="preserve"> the </w:t>
      </w:r>
      <w:r w:rsidR="002C4822">
        <w:t xml:space="preserve">revenue from this particular sector has reached $108 billion, showing </w:t>
      </w:r>
      <w:r w:rsidR="008E7CE5">
        <w:t>a</w:t>
      </w:r>
      <w:r w:rsidR="002C4822">
        <w:t xml:space="preserve"> 19% year-on-year growth</w:t>
      </w:r>
      <w:sdt>
        <w:sdtPr>
          <w:id w:val="-457417159"/>
          <w:citation/>
        </w:sdtPr>
        <w:sdtContent>
          <w:r w:rsidR="00263AE0">
            <w:fldChar w:fldCharType="begin"/>
          </w:r>
          <w:r w:rsidR="002C4822">
            <w:instrText xml:space="preserve"> CITATION abo24 \l 2057 </w:instrText>
          </w:r>
          <w:r w:rsidR="00263AE0">
            <w:fldChar w:fldCharType="separate"/>
          </w:r>
          <w:r w:rsidR="002C4822" w:rsidRPr="002C4822">
            <w:rPr>
              <w:noProof/>
            </w:rPr>
            <w:t>(aboutamazon, 2024)</w:t>
          </w:r>
          <w:r w:rsidR="00263AE0">
            <w:fldChar w:fldCharType="end"/>
          </w:r>
        </w:sdtContent>
      </w:sdt>
      <w:r w:rsidR="002C4822">
        <w:t xml:space="preserve">. This sector of the company provides cloud computing facilities to businesses on a subscription basis. The technological growth across all </w:t>
      </w:r>
      <w:r w:rsidR="008E7CE5">
        <w:t>sectors</w:t>
      </w:r>
      <w:r w:rsidR="002C4822">
        <w:t xml:space="preserve"> has increased the use of cloud computing, and the company is capitalising </w:t>
      </w:r>
      <w:r w:rsidR="00AF0643">
        <w:t xml:space="preserve">on </w:t>
      </w:r>
      <w:r w:rsidR="002C4822">
        <w:t>it.</w:t>
      </w:r>
    </w:p>
    <w:p w:rsidR="00BB2037" w:rsidRDefault="008E7CE5" w:rsidP="00207054">
      <w:pPr>
        <w:spacing w:after="0"/>
        <w:rPr>
          <w:b/>
          <w:bCs/>
        </w:rPr>
      </w:pPr>
      <w:r w:rsidRPr="008E7CE5">
        <w:rPr>
          <w:b/>
          <w:bCs/>
        </w:rPr>
        <w:t xml:space="preserve">Advertising and subscription-based </w:t>
      </w:r>
      <w:r w:rsidR="00BB2037">
        <w:rPr>
          <w:b/>
          <w:bCs/>
        </w:rPr>
        <w:t>entertainment</w:t>
      </w:r>
    </w:p>
    <w:p w:rsidR="008E7CE5" w:rsidRDefault="00BB2037" w:rsidP="00207054">
      <w:pPr>
        <w:spacing w:after="0"/>
      </w:pPr>
      <w:r>
        <w:t>Amazon Prime is the subscription-based entertainment streaming platform of the company, which generates a significant amount of revenue for the company. At the same time</w:t>
      </w:r>
      <w:r w:rsidR="00AF0643">
        <w:t>,</w:t>
      </w:r>
      <w:r>
        <w:t xml:space="preserve"> from the </w:t>
      </w:r>
      <w:r>
        <w:lastRenderedPageBreak/>
        <w:t xml:space="preserve">advertising and sponsorships, the company has been able to earn a noteworthy revenue. </w:t>
      </w:r>
      <w:r w:rsidR="009C2FC9">
        <w:t>$11.8 has been the revenue of the company from this sector in the first quarter of 2024</w:t>
      </w:r>
      <w:sdt>
        <w:sdtPr>
          <w:id w:val="1233500472"/>
          <w:citation/>
        </w:sdtPr>
        <w:sdtContent>
          <w:r w:rsidR="00263AE0">
            <w:fldChar w:fldCharType="begin"/>
          </w:r>
          <w:r w:rsidR="009C2FC9">
            <w:instrText xml:space="preserve"> CITATION Fel242 \l 2057 </w:instrText>
          </w:r>
          <w:r w:rsidR="00263AE0">
            <w:fldChar w:fldCharType="separate"/>
          </w:r>
          <w:r w:rsidR="009C2FC9" w:rsidRPr="009C2FC9">
            <w:rPr>
              <w:noProof/>
            </w:rPr>
            <w:t>(Richter, 2024)</w:t>
          </w:r>
          <w:r w:rsidR="00263AE0">
            <w:fldChar w:fldCharType="end"/>
          </w:r>
        </w:sdtContent>
      </w:sdt>
      <w:r w:rsidR="009C2FC9">
        <w:t>.</w:t>
      </w:r>
    </w:p>
    <w:p w:rsidR="002D7D38" w:rsidRDefault="000C1324" w:rsidP="00207054">
      <w:pPr>
        <w:pStyle w:val="Heading2"/>
        <w:spacing w:before="0"/>
      </w:pPr>
      <w:bookmarkStart w:id="4" w:name="_Toc213944005"/>
      <w:r>
        <w:t>Cost structure analysis of Amazon</w:t>
      </w:r>
      <w:bookmarkEnd w:id="4"/>
    </w:p>
    <w:p w:rsidR="000C1324" w:rsidRDefault="000C1324" w:rsidP="00207054">
      <w:pPr>
        <w:spacing w:after="0"/>
      </w:pPr>
      <w:r>
        <w:t>The cost structure of the company contains two primary heads of costs</w:t>
      </w:r>
      <w:r w:rsidR="004A44CC">
        <w:t>,</w:t>
      </w:r>
      <w:r>
        <w:t xml:space="preserve"> such as fixed </w:t>
      </w:r>
      <w:r w:rsidR="004A44CC">
        <w:t>costs</w:t>
      </w:r>
      <w:r>
        <w:t xml:space="preserve"> and variable costs. Major elements of these two cost heads for Amazon are highlighted below,</w:t>
      </w:r>
    </w:p>
    <w:p w:rsidR="004A44CC" w:rsidRDefault="004A44CC" w:rsidP="00207054">
      <w:pPr>
        <w:spacing w:after="0"/>
        <w:rPr>
          <w:b/>
          <w:bCs/>
        </w:rPr>
      </w:pPr>
      <w:r w:rsidRPr="004A44CC">
        <w:rPr>
          <w:b/>
          <w:bCs/>
        </w:rPr>
        <w:t xml:space="preserve">Viable costs </w:t>
      </w:r>
    </w:p>
    <w:p w:rsidR="00FA5689" w:rsidRDefault="00FA5689" w:rsidP="00207054">
      <w:pPr>
        <w:spacing w:after="0"/>
      </w:pPr>
      <w:r>
        <w:t xml:space="preserve">Various expenditures are present in the cost structure of the company that are used only at the time of production or services. </w:t>
      </w:r>
      <w:r w:rsidR="00AF0643">
        <w:t>These</w:t>
      </w:r>
      <w:r>
        <w:t xml:space="preserve"> are typically termed as variable costs, and in managerial decision making, these cost elements have a pivotal role to play. For </w:t>
      </w:r>
      <w:r w:rsidR="000A2A8B">
        <w:t>Amazon</w:t>
      </w:r>
      <w:r>
        <w:t xml:space="preserve"> also, he volume of these costs fluctuates with the order volumes. Some of the key variable cost elements in the structure of this company are</w:t>
      </w:r>
      <w:r w:rsidR="00C33554">
        <w:t>product and content cost, cost related to the transaction and payment processing, packaging cost and a certain portion of the marketing cost of the company</w:t>
      </w:r>
      <w:sdt>
        <w:sdtPr>
          <w:id w:val="-241100519"/>
          <w:citation/>
        </w:sdtPr>
        <w:sdtContent>
          <w:r w:rsidR="00263AE0">
            <w:fldChar w:fldCharType="begin"/>
          </w:r>
          <w:r w:rsidR="00BF3CA6">
            <w:instrText xml:space="preserve"> CITATION abo24 \l 2057 </w:instrText>
          </w:r>
          <w:r w:rsidR="00263AE0">
            <w:fldChar w:fldCharType="separate"/>
          </w:r>
          <w:r w:rsidR="00BF3CA6" w:rsidRPr="00BF3CA6">
            <w:rPr>
              <w:noProof/>
            </w:rPr>
            <w:t>(aboutamazon, 2024)</w:t>
          </w:r>
          <w:r w:rsidR="00263AE0">
            <w:fldChar w:fldCharType="end"/>
          </w:r>
        </w:sdtContent>
      </w:sdt>
      <w:r w:rsidR="000A2A8B">
        <w:t xml:space="preserve">. Since these costs are flexible in nature, cost control process of the company is heavily </w:t>
      </w:r>
      <w:r w:rsidR="00BF3CA6">
        <w:t>dependent</w:t>
      </w:r>
      <w:r w:rsidR="000A2A8B">
        <w:t xml:space="preserve"> on these element</w:t>
      </w:r>
      <w:r w:rsidR="000833B8">
        <w:t>s.</w:t>
      </w:r>
    </w:p>
    <w:p w:rsidR="00DA7F81" w:rsidRDefault="00DA7F81" w:rsidP="00207054">
      <w:pPr>
        <w:spacing w:after="0"/>
        <w:rPr>
          <w:b/>
          <w:bCs/>
        </w:rPr>
      </w:pPr>
      <w:r w:rsidRPr="00DA7F81">
        <w:rPr>
          <w:b/>
          <w:bCs/>
        </w:rPr>
        <w:t xml:space="preserve">Fixed costs </w:t>
      </w:r>
    </w:p>
    <w:p w:rsidR="009E0B4B" w:rsidRPr="009E0B4B" w:rsidRDefault="000833B8" w:rsidP="00207054">
      <w:pPr>
        <w:spacing w:after="0"/>
      </w:pPr>
      <w:r>
        <w:t>The nature of fixed costs is entirely opposite of the variable cost, and these have no direct relation to the volume of the service or production. Fixed costs are incurred on a specific time of the year and heavy capital expenditures are the part of it</w:t>
      </w:r>
      <w:sdt>
        <w:sdtPr>
          <w:id w:val="-1064797409"/>
          <w:citation/>
        </w:sdtPr>
        <w:sdtContent>
          <w:r w:rsidR="00263AE0">
            <w:fldChar w:fldCharType="begin"/>
          </w:r>
          <w:r>
            <w:instrText xml:space="preserve"> CITATION Sam253 \l 2057 </w:instrText>
          </w:r>
          <w:r w:rsidR="00263AE0">
            <w:fldChar w:fldCharType="separate"/>
          </w:r>
          <w:r w:rsidRPr="000833B8">
            <w:rPr>
              <w:noProof/>
            </w:rPr>
            <w:t>(Caramela, 2025)</w:t>
          </w:r>
          <w:r w:rsidR="00263AE0">
            <w:fldChar w:fldCharType="end"/>
          </w:r>
        </w:sdtContent>
      </w:sdt>
      <w:r>
        <w:t xml:space="preserve">. Fixed expenditures of Amazon </w:t>
      </w:r>
      <w:r w:rsidR="00227445">
        <w:t>include</w:t>
      </w:r>
      <w:r>
        <w:t xml:space="preserve"> technology infrastructure cost, expenses that are conducted to add new features </w:t>
      </w:r>
      <w:r w:rsidR="00227445">
        <w:t xml:space="preserve">in the online services of the company, cost of web and electronic </w:t>
      </w:r>
      <w:r w:rsidR="009E0B4B">
        <w:t>devices.</w:t>
      </w:r>
      <w:r w:rsidR="009E0B4B">
        <w:br w:type="page"/>
      </w:r>
    </w:p>
    <w:p w:rsidR="009E0B4B" w:rsidRDefault="009E0B4B" w:rsidP="00207054">
      <w:pPr>
        <w:pStyle w:val="Heading1"/>
        <w:spacing w:before="0"/>
      </w:pPr>
      <w:bookmarkStart w:id="5" w:name="_Toc213944006"/>
      <w:r>
        <w:lastRenderedPageBreak/>
        <w:t>Budgeting and financial planning in the context of Amazon</w:t>
      </w:r>
      <w:bookmarkEnd w:id="5"/>
    </w:p>
    <w:p w:rsidR="009E0B4B" w:rsidRDefault="009E0B4B" w:rsidP="00207054">
      <w:pPr>
        <w:pStyle w:val="Heading2"/>
        <w:spacing w:before="0"/>
      </w:pPr>
      <w:bookmarkStart w:id="6" w:name="_Toc213944007"/>
      <w:r>
        <w:t>Evaluation of the role of budgeting for the company</w:t>
      </w:r>
      <w:bookmarkEnd w:id="6"/>
    </w:p>
    <w:p w:rsidR="00364AA3" w:rsidRDefault="009E0B4B" w:rsidP="00207054">
      <w:pPr>
        <w:spacing w:after="0"/>
      </w:pPr>
      <w:r>
        <w:t xml:space="preserve">Budgeting is a highly useful tool of management accounting for both the financial and several non-financial operations. </w:t>
      </w:r>
    </w:p>
    <w:p w:rsidR="00AC0FCA" w:rsidRDefault="009E0B4B" w:rsidP="00207054">
      <w:pPr>
        <w:spacing w:after="0"/>
        <w:rPr>
          <w:b/>
          <w:bCs/>
        </w:rPr>
      </w:pPr>
      <w:r w:rsidRPr="009E0B4B">
        <w:rPr>
          <w:b/>
          <w:bCs/>
        </w:rPr>
        <w:t xml:space="preserve">Strategic resource allocation </w:t>
      </w:r>
    </w:p>
    <w:p w:rsidR="00AC0FCA" w:rsidRDefault="00AC0FCA" w:rsidP="00207054">
      <w:pPr>
        <w:spacing w:after="0"/>
      </w:pPr>
      <w:r>
        <w:t xml:space="preserve">The company deals with a heavy volume of resources, including IT infrastructure and huge data related to the preferences of customers. In the internal operation of the company, budgeting will be immensely helpful to allocate such vast resources, anticipating its ability to generate returns. A proper and organised budget assists the company </w:t>
      </w:r>
      <w:r w:rsidR="00FD3E5C">
        <w:t>in identifying</w:t>
      </w:r>
      <w:r>
        <w:t xml:space="preserve"> its strong areas and </w:t>
      </w:r>
      <w:r w:rsidR="00FD3E5C">
        <w:t>allocating</w:t>
      </w:r>
      <w:r>
        <w:t xml:space="preserve"> the required resources accordingly.</w:t>
      </w:r>
      <w:r w:rsidR="00FD3E5C">
        <w:t xml:space="preserve"> For instance, aligning with the potential of AWS, the company can increase its allocation to this sector more than others. Budgeting makes such decision-making easier and accurate for the company.</w:t>
      </w:r>
    </w:p>
    <w:p w:rsidR="00AF0643" w:rsidRDefault="00AF0643" w:rsidP="00207054">
      <w:pPr>
        <w:spacing w:after="0"/>
        <w:rPr>
          <w:b/>
          <w:bCs/>
        </w:rPr>
      </w:pPr>
      <w:r w:rsidRPr="00AF0643">
        <w:rPr>
          <w:b/>
          <w:bCs/>
        </w:rPr>
        <w:t xml:space="preserve">Cost control </w:t>
      </w:r>
    </w:p>
    <w:p w:rsidR="00A53F22" w:rsidRDefault="00A53F22" w:rsidP="00207054">
      <w:pPr>
        <w:spacing w:after="0"/>
      </w:pPr>
      <w:r>
        <w:t xml:space="preserve">One of the principal conditions of the decent profitability </w:t>
      </w:r>
      <w:r w:rsidR="00825AF4">
        <w:t>is</w:t>
      </w:r>
      <w:r>
        <w:t xml:space="preserve"> the accurate and wise control of costs. Budget has an important role in controlling and </w:t>
      </w:r>
      <w:r w:rsidR="00825AF4">
        <w:t>mitigating</w:t>
      </w:r>
      <w:r>
        <w:t xml:space="preserve"> unnecessary costs</w:t>
      </w:r>
      <w:r w:rsidR="002C01C3">
        <w:t xml:space="preserve"> (</w:t>
      </w:r>
      <w:r w:rsidR="002C01C3" w:rsidRPr="00710DDC">
        <w:t>Gallagher</w:t>
      </w:r>
      <w:r w:rsidR="002C01C3">
        <w:t>, 2022)</w:t>
      </w:r>
      <w:r>
        <w:t xml:space="preserve">. Amazon has multiple types of variable </w:t>
      </w:r>
      <w:r w:rsidR="00825AF4">
        <w:t>costs,</w:t>
      </w:r>
      <w:r>
        <w:t xml:space="preserve"> such as content, payment processing and packaging. </w:t>
      </w:r>
      <w:r w:rsidR="00825AF4">
        <w:t>A proper</w:t>
      </w:r>
      <w:r>
        <w:t xml:space="preserve"> budget identifies the entity about the flaws of cost control and standardisation is maintained. Operational flexibility and better financial control are achieved by the company through the budgeting process.</w:t>
      </w:r>
    </w:p>
    <w:p w:rsidR="00825AF4" w:rsidRDefault="00825AF4" w:rsidP="00207054">
      <w:pPr>
        <w:spacing w:after="0"/>
        <w:rPr>
          <w:b/>
          <w:bCs/>
        </w:rPr>
      </w:pPr>
      <w:r w:rsidRPr="00825AF4">
        <w:rPr>
          <w:b/>
          <w:bCs/>
        </w:rPr>
        <w:t xml:space="preserve">Performance benchmarking </w:t>
      </w:r>
    </w:p>
    <w:p w:rsidR="00BD1EC2" w:rsidRDefault="00BD1EC2" w:rsidP="00207054">
      <w:pPr>
        <w:spacing w:after="0"/>
      </w:pPr>
      <w:r>
        <w:t xml:space="preserve">Measurement of the performance of the employees across multiple countries are extremely vital for the company to track the overall organisational progress. Budgeting creates a standard benchmark in the company on which basis they can monitor the quality of their performance and take necessary actions to improve.  The decision-making of the company </w:t>
      </w:r>
      <w:r>
        <w:lastRenderedPageBreak/>
        <w:t>becomes much informative and comprehensive through the comparative outcome between the budgeted target and the actual outcome.</w:t>
      </w:r>
    </w:p>
    <w:p w:rsidR="00001D7D" w:rsidRDefault="00001D7D" w:rsidP="00207054">
      <w:pPr>
        <w:pStyle w:val="Heading2"/>
        <w:spacing w:before="0"/>
      </w:pPr>
      <w:bookmarkStart w:id="7" w:name="_Toc213944008"/>
      <w:r>
        <w:t xml:space="preserve">Review of </w:t>
      </w:r>
      <w:r w:rsidR="00DC027D">
        <w:t xml:space="preserve">the </w:t>
      </w:r>
      <w:r>
        <w:t>operating expenses of the company</w:t>
      </w:r>
      <w:bookmarkEnd w:id="7"/>
    </w:p>
    <w:p w:rsidR="00B53765" w:rsidRPr="00B53765" w:rsidRDefault="00B53765" w:rsidP="00207054">
      <w:pPr>
        <w:spacing w:after="0"/>
      </w:pPr>
      <w:r>
        <w:t xml:space="preserve">Appropriate tracking of operating expenses </w:t>
      </w:r>
      <w:r w:rsidR="00561054">
        <w:t>determines</w:t>
      </w:r>
      <w:r>
        <w:t xml:space="preserve"> the ability of the management to mitigate costs. Amazon’s operating expenses on </w:t>
      </w:r>
      <w:r w:rsidR="00561054">
        <w:t xml:space="preserve">a </w:t>
      </w:r>
      <w:r>
        <w:t xml:space="preserve">current and </w:t>
      </w:r>
      <w:r w:rsidR="00561054">
        <w:t>year-on-year</w:t>
      </w:r>
      <w:r>
        <w:t xml:space="preserve"> basis are reviewed hereunder,</w:t>
      </w:r>
    </w:p>
    <w:p w:rsidR="00001D7D" w:rsidRDefault="00001D7D" w:rsidP="00207054">
      <w:pPr>
        <w:spacing w:after="0"/>
        <w:rPr>
          <w:b/>
          <w:bCs/>
        </w:rPr>
      </w:pPr>
      <w:r w:rsidRPr="00001D7D">
        <w:rPr>
          <w:b/>
          <w:bCs/>
        </w:rPr>
        <w:t>Year-on-year trend of operating expenses</w:t>
      </w:r>
    </w:p>
    <w:p w:rsidR="00585B13" w:rsidRDefault="00DC027D" w:rsidP="00207054">
      <w:pPr>
        <w:spacing w:after="0"/>
      </w:pPr>
      <w:r>
        <w:t>Operating expense is an important component of the income statement of the company and its increase reduces the profit margin. At the same time its growth from the previous quarter highlights the operational ability of the company.</w:t>
      </w:r>
    </w:p>
    <w:p w:rsidR="00DC027D" w:rsidRDefault="00DC027D" w:rsidP="00207054">
      <w:pPr>
        <w:spacing w:after="0"/>
        <w:jc w:val="center"/>
      </w:pPr>
      <w:r w:rsidRPr="00DC027D">
        <w:rPr>
          <w:noProof/>
          <w:lang w:eastAsia="en-GB"/>
        </w:rPr>
        <w:drawing>
          <wp:inline distT="0" distB="0" distL="0" distR="0">
            <wp:extent cx="3148330" cy="2746853"/>
            <wp:effectExtent l="76200" t="76200" r="128270" b="130175"/>
            <wp:docPr id="1159980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980257" name=""/>
                    <pic:cNvPicPr/>
                  </pic:nvPicPr>
                  <pic:blipFill>
                    <a:blip r:embed="rId9"/>
                    <a:stretch>
                      <a:fillRect/>
                    </a:stretch>
                  </pic:blipFill>
                  <pic:spPr>
                    <a:xfrm>
                      <a:off x="0" y="0"/>
                      <a:ext cx="3154414" cy="27521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C027D" w:rsidRDefault="00DC027D" w:rsidP="00207054">
      <w:pPr>
        <w:spacing w:after="0"/>
        <w:jc w:val="center"/>
      </w:pPr>
      <w:r>
        <w:t>Figure: Amazon financials</w:t>
      </w:r>
    </w:p>
    <w:p w:rsidR="00DC027D" w:rsidRDefault="00DC027D" w:rsidP="00207054">
      <w:pPr>
        <w:spacing w:after="0"/>
        <w:jc w:val="center"/>
      </w:pPr>
      <w:r>
        <w:t>Source:</w:t>
      </w:r>
      <w:sdt>
        <w:sdtPr>
          <w:id w:val="168379804"/>
          <w:citation/>
        </w:sdtPr>
        <w:sdtContent>
          <w:r w:rsidR="00263AE0">
            <w:fldChar w:fldCharType="begin"/>
          </w:r>
          <w:r w:rsidR="00CB0CBC">
            <w:instrText xml:space="preserve">CITATION goo25 \l 2057 </w:instrText>
          </w:r>
          <w:r w:rsidR="00263AE0">
            <w:fldChar w:fldCharType="separate"/>
          </w:r>
          <w:r w:rsidR="00CB0CBC" w:rsidRPr="00CB0CBC">
            <w:rPr>
              <w:noProof/>
            </w:rPr>
            <w:t>(Google.com, 2025)</w:t>
          </w:r>
          <w:r w:rsidR="00263AE0">
            <w:fldChar w:fldCharType="end"/>
          </w:r>
        </w:sdtContent>
      </w:sdt>
    </w:p>
    <w:p w:rsidR="00CD6D16" w:rsidRPr="00001D7D" w:rsidRDefault="00CD6D16" w:rsidP="00207054">
      <w:pPr>
        <w:spacing w:after="0"/>
      </w:pPr>
      <w:r>
        <w:t>The yearly operating expenses trend of Amazin has been displayed above</w:t>
      </w:r>
      <w:r w:rsidR="00D33B9C">
        <w:t>,</w:t>
      </w:r>
      <w:r>
        <w:t xml:space="preserve"> and the comparison between September 2024 and September 2025 has highlighted </w:t>
      </w:r>
      <w:r w:rsidR="00D33B9C">
        <w:t>an</w:t>
      </w:r>
      <w:r>
        <w:t xml:space="preserve"> 18.33% increment of the total operating expenses. Such </w:t>
      </w:r>
      <w:r w:rsidR="00D33B9C">
        <w:t xml:space="preserve">an </w:t>
      </w:r>
      <w:r>
        <w:t xml:space="preserve">increase needs to be seen along with the revenue growth of that period to make </w:t>
      </w:r>
      <w:r w:rsidR="00D33B9C">
        <w:t>a</w:t>
      </w:r>
      <w:r>
        <w:t xml:space="preserve"> clear analysis. Since the revenue of the company has </w:t>
      </w:r>
      <w:r>
        <w:lastRenderedPageBreak/>
        <w:t xml:space="preserve">also increased during this period, </w:t>
      </w:r>
      <w:r w:rsidR="00B704DC">
        <w:t xml:space="preserve">the </w:t>
      </w:r>
      <w:r>
        <w:t xml:space="preserve">high cost of operation has not </w:t>
      </w:r>
      <w:r w:rsidR="00D33B9C">
        <w:t>decreased</w:t>
      </w:r>
      <w:r>
        <w:t xml:space="preserve"> the profit margin</w:t>
      </w:r>
      <w:r w:rsidR="00A51BF4">
        <w:t>,</w:t>
      </w:r>
      <w:r>
        <w:t xml:space="preserve"> rather it has increased</w:t>
      </w:r>
      <w:sdt>
        <w:sdtPr>
          <w:id w:val="511121497"/>
          <w:citation/>
        </w:sdtPr>
        <w:sdtContent>
          <w:r w:rsidR="00263AE0">
            <w:fldChar w:fldCharType="begin"/>
          </w:r>
          <w:r w:rsidR="00CB0CBC">
            <w:instrText xml:space="preserve">CITATION goo25 \l 2057 </w:instrText>
          </w:r>
          <w:r w:rsidR="00263AE0">
            <w:fldChar w:fldCharType="separate"/>
          </w:r>
          <w:r w:rsidR="00CB0CBC" w:rsidRPr="00CB0CBC">
            <w:rPr>
              <w:noProof/>
            </w:rPr>
            <w:t>(Google.com, 2025)</w:t>
          </w:r>
          <w:r w:rsidR="00263AE0">
            <w:fldChar w:fldCharType="end"/>
          </w:r>
        </w:sdtContent>
      </w:sdt>
      <w:r>
        <w:t xml:space="preserve">. </w:t>
      </w:r>
    </w:p>
    <w:p w:rsidR="00CB0CBC" w:rsidRDefault="00A51BF4" w:rsidP="00207054">
      <w:pPr>
        <w:spacing w:after="0"/>
        <w:rPr>
          <w:b/>
          <w:bCs/>
        </w:rPr>
      </w:pPr>
      <w:r w:rsidRPr="00A51BF4">
        <w:rPr>
          <w:b/>
          <w:bCs/>
        </w:rPr>
        <w:t xml:space="preserve">Factors that </w:t>
      </w:r>
      <w:r w:rsidR="00CB0CBC">
        <w:rPr>
          <w:b/>
          <w:bCs/>
        </w:rPr>
        <w:t>have</w:t>
      </w:r>
      <w:r w:rsidRPr="00A51BF4">
        <w:rPr>
          <w:b/>
          <w:bCs/>
        </w:rPr>
        <w:t xml:space="preserve"> influenced the shift of operating expenses of the company</w:t>
      </w:r>
    </w:p>
    <w:p w:rsidR="00C471C9" w:rsidRDefault="00CB0CBC" w:rsidP="00207054">
      <w:pPr>
        <w:spacing w:after="0"/>
      </w:pPr>
      <w:r>
        <w:t xml:space="preserve">Several internal decisions and external </w:t>
      </w:r>
      <w:r w:rsidR="00CA3456">
        <w:t>factors have</w:t>
      </w:r>
      <w:r>
        <w:t xml:space="preserve"> led the hike of operating expenses of Amazon in recent </w:t>
      </w:r>
      <w:r w:rsidR="00CA3456">
        <w:t>times</w:t>
      </w:r>
      <w:r>
        <w:t>.</w:t>
      </w:r>
      <w:r w:rsidR="00CA3456">
        <w:t>The company has increased its investment in the technological sector</w:t>
      </w:r>
      <w:r w:rsidR="00ED60CC">
        <w:t>,</w:t>
      </w:r>
      <w:r w:rsidR="00CA3456">
        <w:t xml:space="preserve"> such as AWS, from which 20% year-on-year sales uplift has occurred. Internal decision-making making such as </w:t>
      </w:r>
      <w:r w:rsidR="00ED60CC">
        <w:t>more focus on AI and cloud</w:t>
      </w:r>
      <w:r w:rsidR="00501685">
        <w:t>,</w:t>
      </w:r>
      <w:r w:rsidR="00ED60CC">
        <w:t xml:space="preserve"> might have been the reason of such increased operating expenses during this period of time</w:t>
      </w:r>
      <w:sdt>
        <w:sdtPr>
          <w:id w:val="-692000578"/>
          <w:citation/>
        </w:sdtPr>
        <w:sdtContent>
          <w:r w:rsidR="00263AE0">
            <w:fldChar w:fldCharType="begin"/>
          </w:r>
          <w:r w:rsidR="007B5FA3">
            <w:instrText xml:space="preserve"> CITATION abo5b \l 2057 </w:instrText>
          </w:r>
          <w:r w:rsidR="00263AE0">
            <w:fldChar w:fldCharType="separate"/>
          </w:r>
          <w:r w:rsidR="007B5FA3" w:rsidRPr="007B5FA3">
            <w:rPr>
              <w:noProof/>
            </w:rPr>
            <w:t>(aboutamazon, 2025b)</w:t>
          </w:r>
          <w:r w:rsidR="00263AE0">
            <w:fldChar w:fldCharType="end"/>
          </w:r>
        </w:sdtContent>
      </w:sdt>
      <w:r w:rsidR="007B5FA3">
        <w:t xml:space="preserve">. External factors such as supply chain disruptions due to the geopolitical tension and inflation cam also be </w:t>
      </w:r>
      <w:r w:rsidR="00501685">
        <w:t xml:space="preserve">a </w:t>
      </w:r>
      <w:r w:rsidR="007B5FA3">
        <w:t>notable element behind the sharp increment of operating expenses of the company.</w:t>
      </w:r>
    </w:p>
    <w:p w:rsidR="00C471C9" w:rsidRDefault="00C471C9" w:rsidP="00207054">
      <w:pPr>
        <w:spacing w:after="0" w:line="259" w:lineRule="auto"/>
        <w:jc w:val="left"/>
      </w:pPr>
      <w:r>
        <w:br w:type="page"/>
      </w:r>
    </w:p>
    <w:p w:rsidR="00825AF4" w:rsidRDefault="00C471C9" w:rsidP="00207054">
      <w:pPr>
        <w:pStyle w:val="Heading1"/>
        <w:spacing w:before="0"/>
      </w:pPr>
      <w:bookmarkStart w:id="8" w:name="_Toc213944009"/>
      <w:r>
        <w:lastRenderedPageBreak/>
        <w:t>Measurement of performance and the decision-making aspect</w:t>
      </w:r>
      <w:bookmarkEnd w:id="8"/>
    </w:p>
    <w:p w:rsidR="00C471C9" w:rsidRDefault="00C471C9" w:rsidP="00207054">
      <w:pPr>
        <w:pStyle w:val="Heading2"/>
        <w:spacing w:before="0"/>
      </w:pPr>
      <w:bookmarkStart w:id="9" w:name="_Toc213944010"/>
      <w:r>
        <w:t xml:space="preserve">Discussing </w:t>
      </w:r>
      <w:r w:rsidR="00561054">
        <w:t xml:space="preserve">the </w:t>
      </w:r>
      <w:r>
        <w:t>five main performance indicators of the company</w:t>
      </w:r>
      <w:bookmarkEnd w:id="9"/>
    </w:p>
    <w:p w:rsidR="00364AA3" w:rsidRDefault="00B53765" w:rsidP="00207054">
      <w:pPr>
        <w:spacing w:after="0"/>
      </w:pPr>
      <w:r>
        <w:t>Performance measurement of the company includes both the financial and non-financial metrics tracking</w:t>
      </w:r>
      <w:r w:rsidR="00561054">
        <w:t>,</w:t>
      </w:r>
      <w:r>
        <w:t xml:space="preserve"> which the company can </w:t>
      </w:r>
      <w:r w:rsidR="00561054">
        <w:t xml:space="preserve">use to </w:t>
      </w:r>
      <w:r>
        <w:t>measure its growth.</w:t>
      </w:r>
    </w:p>
    <w:p w:rsidR="00561054" w:rsidRDefault="00561054" w:rsidP="00207054">
      <w:pPr>
        <w:spacing w:after="0"/>
        <w:rPr>
          <w:b/>
          <w:bCs/>
        </w:rPr>
      </w:pPr>
      <w:r w:rsidRPr="00561054">
        <w:rPr>
          <w:b/>
          <w:bCs/>
        </w:rPr>
        <w:t xml:space="preserve">Customer satisfaction score </w:t>
      </w:r>
    </w:p>
    <w:p w:rsidR="00924AAA" w:rsidRDefault="00924AAA" w:rsidP="00207054">
      <w:pPr>
        <w:spacing w:after="0"/>
      </w:pPr>
      <w:r>
        <w:t>The feedback of the customers regarding the service and the packaging quality can be traced by the company and can measure its service performance. The company has ranked in 1</w:t>
      </w:r>
      <w:r w:rsidRPr="00924AAA">
        <w:rPr>
          <w:vertAlign w:val="superscript"/>
        </w:rPr>
        <w:t>st</w:t>
      </w:r>
      <w:r>
        <w:t xml:space="preserve"> position in the customer satisfaction index of the USA in 2023</w:t>
      </w:r>
      <w:r w:rsidR="005021DC">
        <w:t>,</w:t>
      </w:r>
      <w:r>
        <w:t xml:space="preserve"> showing its strong reputation among </w:t>
      </w:r>
      <w:r w:rsidR="005021DC">
        <w:t>customers</w:t>
      </w:r>
      <w:sdt>
        <w:sdtPr>
          <w:id w:val="1701356245"/>
          <w:citation/>
        </w:sdtPr>
        <w:sdtContent>
          <w:r w:rsidR="00263AE0">
            <w:fldChar w:fldCharType="begin"/>
          </w:r>
          <w:r w:rsidR="005D016E">
            <w:instrText xml:space="preserve"> CITATION abo232 \l 2057 </w:instrText>
          </w:r>
          <w:r w:rsidR="00263AE0">
            <w:fldChar w:fldCharType="separate"/>
          </w:r>
          <w:r w:rsidR="005D016E" w:rsidRPr="005D016E">
            <w:rPr>
              <w:noProof/>
            </w:rPr>
            <w:t>(aboutamazon, 2023)</w:t>
          </w:r>
          <w:r w:rsidR="00263AE0">
            <w:fldChar w:fldCharType="end"/>
          </w:r>
        </w:sdtContent>
      </w:sdt>
      <w:r w:rsidR="005021DC">
        <w:t>.</w:t>
      </w:r>
    </w:p>
    <w:p w:rsidR="0007577A" w:rsidRDefault="0007577A" w:rsidP="00207054">
      <w:pPr>
        <w:spacing w:after="0"/>
        <w:rPr>
          <w:b/>
          <w:bCs/>
        </w:rPr>
      </w:pPr>
      <w:r w:rsidRPr="0007577A">
        <w:rPr>
          <w:b/>
          <w:bCs/>
        </w:rPr>
        <w:t xml:space="preserve">Profit margin </w:t>
      </w:r>
    </w:p>
    <w:p w:rsidR="00B92042" w:rsidRDefault="00B92042" w:rsidP="00207054">
      <w:pPr>
        <w:spacing w:after="0"/>
      </w:pPr>
      <w:r>
        <w:t xml:space="preserve">Profit margin measurement is a notable financial indicator that the company can examine to highlight its economic performance. Profitability across segments plays </w:t>
      </w:r>
      <w:r w:rsidR="00A65941">
        <w:t xml:space="preserve">a </w:t>
      </w:r>
      <w:r>
        <w:t xml:space="preserve">crucial role </w:t>
      </w:r>
      <w:r w:rsidR="00A65941">
        <w:t>in</w:t>
      </w:r>
      <w:r>
        <w:t xml:space="preserve"> the </w:t>
      </w:r>
      <w:r w:rsidR="00A65941">
        <w:t>decision-making</w:t>
      </w:r>
      <w:r>
        <w:t xml:space="preserve"> of the company</w:t>
      </w:r>
      <w:r w:rsidR="00A65941">
        <w:t>,</w:t>
      </w:r>
      <w:r>
        <w:t xml:space="preserve"> such </w:t>
      </w:r>
      <w:r w:rsidR="00A65941">
        <w:t>as capital</w:t>
      </w:r>
      <w:r>
        <w:t xml:space="preserve"> allocation and </w:t>
      </w:r>
      <w:r w:rsidR="00A65941">
        <w:t xml:space="preserve">the </w:t>
      </w:r>
      <w:r>
        <w:t>development of existing products.</w:t>
      </w:r>
      <w:r w:rsidR="00A65941">
        <w:t xml:space="preserve"> For example, the net profit margin of Amazon has increased by 21% in September 2025 is evidence of the prudent performance in terms of managing the costs</w:t>
      </w:r>
      <w:sdt>
        <w:sdtPr>
          <w:id w:val="-727922869"/>
          <w:citation/>
        </w:sdtPr>
        <w:sdtContent>
          <w:r w:rsidR="00263AE0">
            <w:fldChar w:fldCharType="begin"/>
          </w:r>
          <w:r w:rsidR="00454DB5">
            <w:instrText xml:space="preserve"> CITATION goo25 \l 2057 </w:instrText>
          </w:r>
          <w:r w:rsidR="00263AE0">
            <w:fldChar w:fldCharType="separate"/>
          </w:r>
          <w:r w:rsidR="00454DB5" w:rsidRPr="00454DB5">
            <w:rPr>
              <w:noProof/>
            </w:rPr>
            <w:t>(Google.com, 2025)</w:t>
          </w:r>
          <w:r w:rsidR="00263AE0">
            <w:fldChar w:fldCharType="end"/>
          </w:r>
        </w:sdtContent>
      </w:sdt>
      <w:r w:rsidR="00A65941">
        <w:t>.</w:t>
      </w:r>
    </w:p>
    <w:p w:rsidR="000D439F" w:rsidRDefault="000D439F" w:rsidP="00207054">
      <w:pPr>
        <w:spacing w:after="0"/>
        <w:rPr>
          <w:b/>
          <w:bCs/>
        </w:rPr>
      </w:pPr>
      <w:r w:rsidRPr="000D439F">
        <w:rPr>
          <w:b/>
          <w:bCs/>
        </w:rPr>
        <w:t xml:space="preserve">Sectoral revenue growth </w:t>
      </w:r>
    </w:p>
    <w:p w:rsidR="00686DE3" w:rsidRDefault="00686DE3" w:rsidP="00207054">
      <w:pPr>
        <w:spacing w:after="0"/>
      </w:pPr>
      <w:r>
        <w:t>Revenue growth of a specific sector of the business, such as e-commerce or the entertainment sector, can be a noteworthy indicator of the performance of the company. By tracking the performance of that sector through its revenue, the breakdown of the revenue becomes easier.  Revenue growth of AWS software can be important indicator for the company to track performance.</w:t>
      </w:r>
    </w:p>
    <w:p w:rsidR="00686DE3" w:rsidRDefault="00F17ADE" w:rsidP="00207054">
      <w:pPr>
        <w:spacing w:after="0"/>
        <w:rPr>
          <w:b/>
          <w:bCs/>
        </w:rPr>
      </w:pPr>
      <w:r w:rsidRPr="00F17ADE">
        <w:rPr>
          <w:b/>
          <w:bCs/>
        </w:rPr>
        <w:t xml:space="preserve">Free cash flow </w:t>
      </w:r>
    </w:p>
    <w:p w:rsidR="00890E7D" w:rsidRDefault="00890E7D" w:rsidP="00207054">
      <w:pPr>
        <w:spacing w:after="0"/>
      </w:pPr>
      <w:r>
        <w:lastRenderedPageBreak/>
        <w:t xml:space="preserve">This is another significant financial metric that tracks the liquidity strength of the company after meeting all cash expenses. </w:t>
      </w:r>
      <w:r w:rsidR="00E446CD">
        <w:t>The growth</w:t>
      </w:r>
      <w:r>
        <w:t xml:space="preserve"> of free cash flow increases the ability of Amazon to take more risks.</w:t>
      </w:r>
    </w:p>
    <w:p w:rsidR="00890E7D" w:rsidRDefault="00890E7D" w:rsidP="00207054">
      <w:pPr>
        <w:spacing w:after="0"/>
        <w:rPr>
          <w:b/>
          <w:bCs/>
        </w:rPr>
      </w:pPr>
      <w:r w:rsidRPr="00890E7D">
        <w:rPr>
          <w:b/>
          <w:bCs/>
        </w:rPr>
        <w:t xml:space="preserve">Speed of delivery </w:t>
      </w:r>
    </w:p>
    <w:p w:rsidR="00E446CD" w:rsidRDefault="00E446CD" w:rsidP="00207054">
      <w:pPr>
        <w:spacing w:after="0"/>
      </w:pPr>
      <w:r>
        <w:t xml:space="preserve">Operational efficiency measurement of Amazon can be traced through the speed of product delivery. Order cycle time and average delivery delays are some tools to gauge the speed of the delivery of products. </w:t>
      </w:r>
    </w:p>
    <w:p w:rsidR="00E446CD" w:rsidRDefault="000D5C54" w:rsidP="00207054">
      <w:pPr>
        <w:pStyle w:val="Heading2"/>
        <w:spacing w:before="0"/>
      </w:pPr>
      <w:bookmarkStart w:id="10" w:name="_Toc213944011"/>
      <w:r>
        <w:t>Major strategic decisions by Amazon based on the KPIs</w:t>
      </w:r>
      <w:bookmarkEnd w:id="10"/>
    </w:p>
    <w:p w:rsidR="000D5C54" w:rsidRDefault="000D5C54" w:rsidP="00207054">
      <w:pPr>
        <w:spacing w:after="0"/>
        <w:rPr>
          <w:b/>
          <w:bCs/>
        </w:rPr>
      </w:pPr>
      <w:r w:rsidRPr="000D5C54">
        <w:rPr>
          <w:b/>
          <w:bCs/>
        </w:rPr>
        <w:t xml:space="preserve">Cost reduction </w:t>
      </w:r>
    </w:p>
    <w:p w:rsidR="00261E82" w:rsidRDefault="00261E82" w:rsidP="00207054">
      <w:pPr>
        <w:spacing w:after="0"/>
      </w:pPr>
      <w:r>
        <w:t xml:space="preserve">The </w:t>
      </w:r>
      <w:r w:rsidR="00E73C54">
        <w:t>thorough</w:t>
      </w:r>
      <w:r>
        <w:t xml:space="preserve"> revision of the financial performance indicator has led the company towards strategic decisions such as </w:t>
      </w:r>
      <w:r w:rsidR="00E73C54">
        <w:t>cost-cutting</w:t>
      </w:r>
      <w:sdt>
        <w:sdtPr>
          <w:id w:val="746309658"/>
          <w:citation/>
        </w:sdtPr>
        <w:sdtContent>
          <w:r w:rsidR="00263AE0">
            <w:fldChar w:fldCharType="begin"/>
          </w:r>
          <w:r w:rsidR="00E73C54">
            <w:instrText xml:space="preserve"> CITATION Pal24 \l 2057 </w:instrText>
          </w:r>
          <w:r w:rsidR="00263AE0">
            <w:fldChar w:fldCharType="separate"/>
          </w:r>
          <w:r w:rsidR="00E73C54" w:rsidRPr="00E73C54">
            <w:rPr>
              <w:noProof/>
            </w:rPr>
            <w:t>(Palmer &amp; Levy, 2024)</w:t>
          </w:r>
          <w:r w:rsidR="00263AE0">
            <w:fldChar w:fldCharType="end"/>
          </w:r>
        </w:sdtContent>
      </w:sdt>
      <w:r>
        <w:t>. In 2024</w:t>
      </w:r>
      <w:r w:rsidR="00E73C54">
        <w:t>,</w:t>
      </w:r>
      <w:r>
        <w:t xml:space="preserve"> the first quarter report of the company has evidenced such a huge </w:t>
      </w:r>
      <w:r w:rsidR="00E73C54">
        <w:t>cost-cutting</w:t>
      </w:r>
      <w:r>
        <w:t xml:space="preserve"> and </w:t>
      </w:r>
      <w:r w:rsidR="00E73C54">
        <w:t>an increasein</w:t>
      </w:r>
      <w:r>
        <w:t xml:space="preserve"> the </w:t>
      </w:r>
      <w:r w:rsidR="00E73C54">
        <w:t>operating</w:t>
      </w:r>
      <w:r>
        <w:t xml:space="preserve"> margin</w:t>
      </w:r>
      <w:r w:rsidR="00E73C54">
        <w:t xml:space="preserve"> significantly</w:t>
      </w:r>
      <w:r>
        <w:t>.</w:t>
      </w:r>
    </w:p>
    <w:p w:rsidR="00F14C75" w:rsidRDefault="00F14C75" w:rsidP="00207054">
      <w:pPr>
        <w:spacing w:after="0"/>
        <w:rPr>
          <w:b/>
          <w:bCs/>
        </w:rPr>
      </w:pPr>
      <w:r w:rsidRPr="00F14C75">
        <w:rPr>
          <w:b/>
          <w:bCs/>
        </w:rPr>
        <w:t>Focus on AWS</w:t>
      </w:r>
    </w:p>
    <w:p w:rsidR="00364AA3" w:rsidRDefault="00364AA3" w:rsidP="00207054">
      <w:pPr>
        <w:spacing w:after="0"/>
      </w:pPr>
      <w:r>
        <w:t xml:space="preserve">Continuous monitoring of the revenue generation of the AWS sector of the company has made strategic decisions such as more investment on the sector of cloud computing and AI. By doing so, it may </w:t>
      </w:r>
      <w:r w:rsidR="00BC4C07">
        <w:t>capitalise the sector more effectively</w:t>
      </w:r>
      <w:sdt>
        <w:sdtPr>
          <w:id w:val="-1129549838"/>
          <w:citation/>
        </w:sdtPr>
        <w:sdtContent>
          <w:r w:rsidR="00263AE0">
            <w:fldChar w:fldCharType="begin"/>
          </w:r>
          <w:r w:rsidR="004B2516">
            <w:instrText xml:space="preserve"> CITATION abo5b \l 2057 </w:instrText>
          </w:r>
          <w:r w:rsidR="00263AE0">
            <w:fldChar w:fldCharType="separate"/>
          </w:r>
          <w:r w:rsidR="004B2516" w:rsidRPr="004B2516">
            <w:rPr>
              <w:noProof/>
            </w:rPr>
            <w:t>(aboutamazon, 2025b)</w:t>
          </w:r>
          <w:r w:rsidR="00263AE0">
            <w:fldChar w:fldCharType="end"/>
          </w:r>
        </w:sdtContent>
      </w:sdt>
      <w:r w:rsidR="00BC4C07">
        <w:t xml:space="preserve">. </w:t>
      </w:r>
    </w:p>
    <w:p w:rsidR="00C21FE3" w:rsidRDefault="00C21FE3" w:rsidP="00207054">
      <w:pPr>
        <w:spacing w:after="0"/>
        <w:rPr>
          <w:b/>
          <w:bCs/>
        </w:rPr>
      </w:pPr>
      <w:r w:rsidRPr="00C21FE3">
        <w:rPr>
          <w:b/>
          <w:bCs/>
        </w:rPr>
        <w:t xml:space="preserve">Delivery quality improvement </w:t>
      </w:r>
    </w:p>
    <w:p w:rsidR="00661640" w:rsidRDefault="00A913EC" w:rsidP="00207054">
      <w:pPr>
        <w:spacing w:after="0"/>
      </w:pPr>
      <w:r>
        <w:t xml:space="preserve">Incorporation of AI and robotics in the delivery system of the company has been </w:t>
      </w:r>
      <w:r w:rsidR="008455BA">
        <w:t xml:space="preserve">a </w:t>
      </w:r>
      <w:r>
        <w:t>major strategic decision</w:t>
      </w:r>
      <w:sdt>
        <w:sdtPr>
          <w:id w:val="889854402"/>
          <w:citation/>
        </w:sdtPr>
        <w:sdtContent>
          <w:r w:rsidR="00263AE0">
            <w:fldChar w:fldCharType="begin"/>
          </w:r>
          <w:r w:rsidR="008455BA">
            <w:instrText xml:space="preserve"> CITATION Tyl25 \l 2057 </w:instrText>
          </w:r>
          <w:r w:rsidR="00263AE0">
            <w:fldChar w:fldCharType="separate"/>
          </w:r>
          <w:r w:rsidR="008455BA" w:rsidRPr="008455BA">
            <w:rPr>
              <w:noProof/>
            </w:rPr>
            <w:t>(Greenawalt, 2025)</w:t>
          </w:r>
          <w:r w:rsidR="00263AE0">
            <w:fldChar w:fldCharType="end"/>
          </w:r>
        </w:sdtContent>
      </w:sdt>
      <w:r>
        <w:t xml:space="preserve">. This is </w:t>
      </w:r>
      <w:r w:rsidR="008455BA">
        <w:t>a</w:t>
      </w:r>
      <w:r>
        <w:t xml:space="preserve"> reflection of the positive customer feedback about </w:t>
      </w:r>
      <w:r w:rsidR="008455BA">
        <w:t xml:space="preserve">the </w:t>
      </w:r>
      <w:r>
        <w:t>service quality of the company.</w:t>
      </w:r>
    </w:p>
    <w:p w:rsidR="00661640" w:rsidRDefault="00661640" w:rsidP="00207054">
      <w:pPr>
        <w:spacing w:after="0" w:line="259" w:lineRule="auto"/>
        <w:jc w:val="left"/>
      </w:pPr>
      <w:r>
        <w:br w:type="page"/>
      </w:r>
    </w:p>
    <w:p w:rsidR="001C079D" w:rsidRDefault="00661640" w:rsidP="00207054">
      <w:pPr>
        <w:pStyle w:val="Heading1"/>
        <w:spacing w:before="0"/>
      </w:pPr>
      <w:bookmarkStart w:id="11" w:name="_Toc213944012"/>
      <w:r>
        <w:lastRenderedPageBreak/>
        <w:t>Sustainable and ethical consideration in the cost and financial decision-making</w:t>
      </w:r>
      <w:bookmarkEnd w:id="11"/>
    </w:p>
    <w:p w:rsidR="00661640" w:rsidRDefault="00661640" w:rsidP="00207054">
      <w:pPr>
        <w:pStyle w:val="Heading2"/>
        <w:spacing w:before="0"/>
      </w:pPr>
      <w:bookmarkStart w:id="12" w:name="_Toc213944013"/>
      <w:r>
        <w:t xml:space="preserve">Sustainable </w:t>
      </w:r>
      <w:r w:rsidR="007F4D49">
        <w:t>delivery</w:t>
      </w:r>
      <w:bookmarkEnd w:id="12"/>
    </w:p>
    <w:p w:rsidR="00E12282" w:rsidRDefault="00661640" w:rsidP="00207054">
      <w:pPr>
        <w:spacing w:after="0"/>
      </w:pPr>
      <w:r>
        <w:t xml:space="preserve">One of the significant cost decision-making of Amazon is associated with its sustainability focus on packaging. It has extensively mitigated the use of </w:t>
      </w:r>
      <w:r w:rsidR="007F4D49">
        <w:t>single-use</w:t>
      </w:r>
      <w:r>
        <w:t xml:space="preserve"> plastic in </w:t>
      </w:r>
      <w:r w:rsidR="007F4D49">
        <w:t>its</w:t>
      </w:r>
      <w:r>
        <w:t xml:space="preserve"> packaging system</w:t>
      </w:r>
      <w:r w:rsidR="007F4D49">
        <w:t>,</w:t>
      </w:r>
      <w:r>
        <w:t xml:space="preserve"> and globally 16.4% reduction has taken place. Besides the environmental angle, this initiative is financially profitable for the company as well. A huge cost of waste can be </w:t>
      </w:r>
      <w:r w:rsidR="00956C69">
        <w:t>cut through this decision of the company</w:t>
      </w:r>
      <w:r w:rsidR="007F4D49">
        <w:t>,</w:t>
      </w:r>
      <w:r w:rsidR="00956C69">
        <w:t xml:space="preserve"> and at the same time</w:t>
      </w:r>
      <w:r w:rsidR="007F4D49">
        <w:t>,</w:t>
      </w:r>
      <w:r w:rsidR="00956C69">
        <w:t xml:space="preserve"> shipping </w:t>
      </w:r>
      <w:r w:rsidR="007F4D49">
        <w:t>costscan</w:t>
      </w:r>
      <w:r w:rsidR="00956C69">
        <w:t xml:space="preserve"> also be widely minimised.</w:t>
      </w:r>
      <w:r w:rsidR="007F4D49">
        <w:t>Another notable initiative of the company is to transform its delivery vans to renewable energy. This will reduce the cost of fuel as well</w:t>
      </w:r>
      <w:sdt>
        <w:sdtPr>
          <w:id w:val="-2085519820"/>
          <w:citation/>
        </w:sdtPr>
        <w:sdtContent>
          <w:r w:rsidR="00263AE0">
            <w:fldChar w:fldCharType="begin"/>
          </w:r>
          <w:r w:rsidR="007F4D49">
            <w:instrText xml:space="preserve"> CITATION abo253 \l 2057 </w:instrText>
          </w:r>
          <w:r w:rsidR="00263AE0">
            <w:fldChar w:fldCharType="separate"/>
          </w:r>
          <w:r w:rsidR="007F4D49" w:rsidRPr="007F4D49">
            <w:rPr>
              <w:noProof/>
            </w:rPr>
            <w:t>(aboutamazon.eu, 2025)</w:t>
          </w:r>
          <w:r w:rsidR="00263AE0">
            <w:fldChar w:fldCharType="end"/>
          </w:r>
        </w:sdtContent>
      </w:sdt>
      <w:r w:rsidR="007F4D49">
        <w:t>.</w:t>
      </w:r>
    </w:p>
    <w:p w:rsidR="00E12282" w:rsidRDefault="00E12282" w:rsidP="00207054">
      <w:pPr>
        <w:pStyle w:val="Heading2"/>
        <w:spacing w:before="0"/>
      </w:pPr>
      <w:bookmarkStart w:id="13" w:name="_Toc213944014"/>
      <w:r>
        <w:t>Pricing strategies</w:t>
      </w:r>
      <w:bookmarkEnd w:id="13"/>
    </w:p>
    <w:p w:rsidR="00CD1DCE" w:rsidRDefault="00E12282" w:rsidP="00207054">
      <w:pPr>
        <w:spacing w:after="0"/>
      </w:pPr>
      <w:r>
        <w:t>The dynamic pricing strategy of the company can be an example of sustainable financial decision making, and this considers the affordability of the customers</w:t>
      </w:r>
      <w:r w:rsidR="001B53AF">
        <w:t xml:space="preserve"> (</w:t>
      </w:r>
      <w:r w:rsidR="001B53AF" w:rsidRPr="008D2D41">
        <w:t>Neubert</w:t>
      </w:r>
      <w:r w:rsidR="001B53AF">
        <w:t>, 2022)</w:t>
      </w:r>
      <w:r>
        <w:t xml:space="preserve">. Strategy of Amazon held the balance between profitability and the fairness of the services. From the economic and financial point of view, a practical pricing policy by the company is evidence of prudent decision-making. </w:t>
      </w:r>
      <w:r w:rsidR="007F0036">
        <w:t xml:space="preserve">Additionally, the sustainable approach </w:t>
      </w:r>
      <w:r w:rsidR="001B53AF">
        <w:t>in their</w:t>
      </w:r>
      <w:r w:rsidR="007F0036">
        <w:t xml:space="preserve"> operation will also be reinforced.</w:t>
      </w:r>
    </w:p>
    <w:p w:rsidR="00CD1DCE" w:rsidRDefault="00CD1DCE" w:rsidP="00207054">
      <w:pPr>
        <w:spacing w:after="0" w:line="259" w:lineRule="auto"/>
        <w:jc w:val="left"/>
      </w:pPr>
      <w:r>
        <w:br w:type="page"/>
      </w:r>
    </w:p>
    <w:p w:rsidR="00661640" w:rsidRDefault="00CD1DCE" w:rsidP="00207054">
      <w:pPr>
        <w:pStyle w:val="Heading1"/>
        <w:spacing w:before="0"/>
      </w:pPr>
      <w:bookmarkStart w:id="14" w:name="_Toc213944015"/>
      <w:r>
        <w:lastRenderedPageBreak/>
        <w:t>Conclusion and Recommendations</w:t>
      </w:r>
      <w:bookmarkEnd w:id="14"/>
    </w:p>
    <w:p w:rsidR="00CD1DCE" w:rsidRDefault="00CD1DCE" w:rsidP="00207054">
      <w:pPr>
        <w:pStyle w:val="Heading2"/>
        <w:spacing w:before="0"/>
      </w:pPr>
      <w:bookmarkStart w:id="15" w:name="_Toc213944016"/>
      <w:r>
        <w:t>Conclusion</w:t>
      </w:r>
      <w:bookmarkEnd w:id="15"/>
    </w:p>
    <w:p w:rsidR="00CD1DCE" w:rsidRPr="00CD1DCE" w:rsidRDefault="00CD1DCE" w:rsidP="00207054">
      <w:pPr>
        <w:spacing w:after="0"/>
      </w:pPr>
      <w:r>
        <w:t xml:space="preserve">The report has deeply examined the functions of management accounting in Amazon and has investigated the revenue model and the vitality of budgeting in their operation. Looking at the operating expenses trend of the company, it has highlighted the role of internal </w:t>
      </w:r>
      <w:r w:rsidR="006E5034">
        <w:t>decision-making</w:t>
      </w:r>
      <w:r>
        <w:t xml:space="preserve"> such as AWS investment growth and various other external factors</w:t>
      </w:r>
      <w:r w:rsidR="004722FE">
        <w:t>,</w:t>
      </w:r>
      <w:r>
        <w:t xml:space="preserve"> such as inflation</w:t>
      </w:r>
      <w:r w:rsidR="006E5034">
        <w:t>,</w:t>
      </w:r>
      <w:r>
        <w:t xml:space="preserve"> behind the high operational cost of the company. </w:t>
      </w:r>
      <w:r w:rsidR="006E5034">
        <w:t xml:space="preserve">It uses different types of KPI’s to measure performance and make </w:t>
      </w:r>
      <w:r w:rsidR="00EE4D00">
        <w:t>its</w:t>
      </w:r>
      <w:r w:rsidR="006E5034">
        <w:t xml:space="preserve"> decisions.</w:t>
      </w:r>
    </w:p>
    <w:p w:rsidR="00CD1DCE" w:rsidRDefault="00CD1DCE" w:rsidP="00207054">
      <w:pPr>
        <w:pStyle w:val="Heading2"/>
        <w:spacing w:before="0"/>
      </w:pPr>
      <w:bookmarkStart w:id="16" w:name="_Toc213944017"/>
      <w:r>
        <w:t>Recommendations</w:t>
      </w:r>
      <w:bookmarkEnd w:id="16"/>
    </w:p>
    <w:p w:rsidR="00EE4D00" w:rsidRDefault="00EE4D00" w:rsidP="00207054">
      <w:pPr>
        <w:spacing w:after="0"/>
        <w:rPr>
          <w:b/>
          <w:bCs/>
        </w:rPr>
      </w:pPr>
      <w:r w:rsidRPr="00EE4D00">
        <w:rPr>
          <w:b/>
          <w:bCs/>
        </w:rPr>
        <w:t xml:space="preserve">Activity-based costing implementation </w:t>
      </w:r>
    </w:p>
    <w:p w:rsidR="004722FE" w:rsidRDefault="004722FE" w:rsidP="00207054">
      <w:pPr>
        <w:spacing w:after="0"/>
      </w:pPr>
      <w:r>
        <w:t>The company is involved in various operations across the globe, and to ensure the transparency and overall service improvement, activity-based costing can be an ideal option</w:t>
      </w:r>
      <w:r w:rsidR="00556C85">
        <w:t xml:space="preserve"> (</w:t>
      </w:r>
      <w:r w:rsidR="00556C85" w:rsidRPr="00710DDC">
        <w:t>Boyd</w:t>
      </w:r>
      <w:r w:rsidR="00556C85">
        <w:t>, 2021)</w:t>
      </w:r>
      <w:r>
        <w:t>. It is recommended to the company to follow this.</w:t>
      </w:r>
    </w:p>
    <w:p w:rsidR="0096039D" w:rsidRDefault="00A026C3" w:rsidP="00207054">
      <w:pPr>
        <w:spacing w:after="0"/>
        <w:rPr>
          <w:b/>
          <w:bCs/>
        </w:rPr>
      </w:pPr>
      <w:r w:rsidRPr="00A026C3">
        <w:rPr>
          <w:b/>
          <w:bCs/>
        </w:rPr>
        <w:t xml:space="preserve">Predictive analytics in </w:t>
      </w:r>
      <w:r w:rsidR="0096039D">
        <w:rPr>
          <w:b/>
          <w:bCs/>
        </w:rPr>
        <w:t>budgeting</w:t>
      </w:r>
    </w:p>
    <w:p w:rsidR="009B6B08" w:rsidRDefault="0096039D" w:rsidP="00207054">
      <w:pPr>
        <w:spacing w:after="0"/>
      </w:pPr>
      <w:r>
        <w:t xml:space="preserve">Promotion of responsible growth and the competitive edge of the company can be achieved by predictive analytics. Especially the budgeting process of the </w:t>
      </w:r>
      <w:r w:rsidR="00556C85">
        <w:t>company will</w:t>
      </w:r>
      <w:r>
        <w:t xml:space="preserve"> be improved by this</w:t>
      </w:r>
      <w:r w:rsidR="009B6B08">
        <w:t>.</w:t>
      </w:r>
    </w:p>
    <w:p w:rsidR="009B6B08" w:rsidRDefault="009B6B08" w:rsidP="00207054">
      <w:pPr>
        <w:spacing w:after="0" w:line="259" w:lineRule="auto"/>
        <w:jc w:val="left"/>
      </w:pPr>
      <w:r>
        <w:br w:type="page"/>
      </w:r>
    </w:p>
    <w:p w:rsidR="00CD1DCE" w:rsidRDefault="009B6B08" w:rsidP="00207054">
      <w:pPr>
        <w:pStyle w:val="Heading1"/>
        <w:spacing w:before="0"/>
      </w:pPr>
      <w:bookmarkStart w:id="17" w:name="_Toc213944018"/>
      <w:r>
        <w:lastRenderedPageBreak/>
        <w:t>References</w:t>
      </w:r>
      <w:bookmarkEnd w:id="17"/>
    </w:p>
    <w:p w:rsidR="00A35F81" w:rsidRDefault="00A35F81" w:rsidP="00177F4A">
      <w:pPr>
        <w:spacing w:after="0"/>
      </w:pPr>
      <w:r>
        <w:t xml:space="preserve">aboutamazon, (2023). </w:t>
      </w:r>
      <w:r w:rsidRPr="00BF6A11">
        <w:t>Amazon ranks No.1 for value and selection in the latest American Customer Satisfaction Index (ACSI)</w:t>
      </w:r>
      <w:r>
        <w:t>. [Online] Available at: https://www.aboutamazon.com/news/company-news/amazon-ranks-no-1-for-value-and-selection-in-the-latest-american-customer-satisfaction-index-acsi[Accessed 8 November 2025].</w:t>
      </w:r>
    </w:p>
    <w:p w:rsidR="00A35F81" w:rsidRDefault="00A35F81" w:rsidP="00177F4A">
      <w:pPr>
        <w:spacing w:after="0"/>
      </w:pPr>
      <w:r>
        <w:t xml:space="preserve">aboutamazon, (2024). </w:t>
      </w:r>
      <w:r w:rsidRPr="00177F4A">
        <w:rPr>
          <w:i/>
          <w:iCs/>
        </w:rPr>
        <w:t>Annual reports, proxies and shareholder letters</w:t>
      </w:r>
      <w:r>
        <w:t>. [Online] Available at: https://ir.aboutamazon.com/annual-reports-proxies-and-shareholder-letters/default.aspx[Accessed 8 November 2025].</w:t>
      </w:r>
    </w:p>
    <w:p w:rsidR="00A35F81" w:rsidRDefault="00A35F81" w:rsidP="00177F4A">
      <w:pPr>
        <w:spacing w:after="0"/>
      </w:pPr>
      <w:r>
        <w:t xml:space="preserve">aboutamazon, (2025a). </w:t>
      </w:r>
      <w:r w:rsidRPr="00177F4A">
        <w:rPr>
          <w:i/>
          <w:iCs/>
        </w:rPr>
        <w:t>What We Do</w:t>
      </w:r>
      <w:r>
        <w:t>. [Online] Available at: https://www.aboutamazon.com/what-we-do[Accessed 8 November 2025].</w:t>
      </w:r>
    </w:p>
    <w:p w:rsidR="00A35F81" w:rsidRDefault="00A35F81" w:rsidP="00177F4A">
      <w:pPr>
        <w:spacing w:after="0"/>
      </w:pPr>
      <w:r>
        <w:t xml:space="preserve">aboutamazon, (2025b). </w:t>
      </w:r>
      <w:r w:rsidRPr="00177F4A">
        <w:rPr>
          <w:i/>
          <w:iCs/>
        </w:rPr>
        <w:t>News release details</w:t>
      </w:r>
      <w:r>
        <w:t>. [Online] Available at: https://ir.aboutamazon.com/news-release/news-release-details/2025/Amazon-com-Announces-Third-Quarter-Results/#:~:text=These%20results%20also%20include%20estimated,proceeds%20from%20sales%20and%20incentives.[Accessed 8 November 2025].</w:t>
      </w:r>
    </w:p>
    <w:p w:rsidR="00A35F81" w:rsidRDefault="00A35F81" w:rsidP="00177F4A">
      <w:pPr>
        <w:spacing w:after="0"/>
      </w:pPr>
      <w:r w:rsidRPr="00BF6A11">
        <w:t>aboutamazon.eu, (2025). Electric vans help reduce delivery emissions, and are part of Amazon’s commitment to The Climate Pledge..</w:t>
      </w:r>
      <w:r>
        <w:t xml:space="preserve"> [Online] Available at: https://www.aboutamazon.eu/news/sustainability/amazon-to-add-nearly-5-000-electric-vans-to-its-network-its-single-largest-deployment-in-europe[Accessed 8 November 2025].</w:t>
      </w:r>
    </w:p>
    <w:p w:rsidR="00A35F81" w:rsidRDefault="00A35F81" w:rsidP="00177F4A">
      <w:pPr>
        <w:spacing w:after="0"/>
      </w:pPr>
      <w:bookmarkStart w:id="18" w:name="_Hlk213942940"/>
      <w:r w:rsidRPr="00710DDC">
        <w:t>Boyd</w:t>
      </w:r>
      <w:bookmarkEnd w:id="18"/>
      <w:r w:rsidRPr="00710DDC">
        <w:t xml:space="preserve">, K.W., </w:t>
      </w:r>
      <w:r>
        <w:t>(</w:t>
      </w:r>
      <w:r w:rsidRPr="00710DDC">
        <w:t>2022</w:t>
      </w:r>
      <w:r>
        <w:t>)</w:t>
      </w:r>
      <w:r w:rsidRPr="00710DDC">
        <w:t>. </w:t>
      </w:r>
      <w:r w:rsidRPr="00177F4A">
        <w:rPr>
          <w:i/>
          <w:iCs/>
        </w:rPr>
        <w:t>Cost accounting for dummies</w:t>
      </w:r>
      <w:r w:rsidRPr="00710DDC">
        <w:t>. John Wiley &amp; Sons.</w:t>
      </w:r>
    </w:p>
    <w:p w:rsidR="00A35F81" w:rsidRDefault="00A35F81" w:rsidP="00177F4A">
      <w:pPr>
        <w:spacing w:after="0"/>
      </w:pPr>
      <w:r>
        <w:t xml:space="preserve">Caramela, S., 2025. </w:t>
      </w:r>
      <w:r w:rsidRPr="00177F4A">
        <w:rPr>
          <w:i/>
          <w:iCs/>
        </w:rPr>
        <w:t>Fixed and Variable Expenses: What Do These Terms Mean?.</w:t>
      </w:r>
      <w:r>
        <w:t xml:space="preserve"> [Online] Available at: https://www.business.com/articles/meaning-of-fixed-and-variable-expenses/[Accessed 8 November 2025].</w:t>
      </w:r>
    </w:p>
    <w:p w:rsidR="00A35F81" w:rsidRPr="00BF6A11" w:rsidRDefault="00A35F81" w:rsidP="00177F4A">
      <w:pPr>
        <w:spacing w:after="0"/>
      </w:pPr>
      <w:bookmarkStart w:id="19" w:name="_Hlk213943091"/>
      <w:r w:rsidRPr="00710DDC">
        <w:t>Gallagher</w:t>
      </w:r>
      <w:bookmarkEnd w:id="19"/>
      <w:r w:rsidRPr="00710DDC">
        <w:t xml:space="preserve">, T.J., </w:t>
      </w:r>
      <w:r>
        <w:t>(</w:t>
      </w:r>
      <w:r w:rsidRPr="00710DDC">
        <w:t>2022</w:t>
      </w:r>
      <w:r>
        <w:t>)</w:t>
      </w:r>
      <w:r w:rsidRPr="00710DDC">
        <w:t>. </w:t>
      </w:r>
      <w:r w:rsidRPr="00BF6A11">
        <w:t>Financial management: principles and practice. SAGE Publications.</w:t>
      </w:r>
    </w:p>
    <w:p w:rsidR="00A35F81" w:rsidRDefault="00A35F81" w:rsidP="00177F4A">
      <w:pPr>
        <w:spacing w:after="0"/>
      </w:pPr>
      <w:r>
        <w:lastRenderedPageBreak/>
        <w:t xml:space="preserve">Google.com, (2025). </w:t>
      </w:r>
      <w:r w:rsidRPr="00177F4A">
        <w:rPr>
          <w:i/>
          <w:iCs/>
        </w:rPr>
        <w:t>Amazon.com Inc.</w:t>
      </w:r>
      <w:r>
        <w:t xml:space="preserve"> [Online] Available at: https://www.google.com/finance/quote/AMZN:NASDAQ?authuser=0[Accessed 8 November 205].</w:t>
      </w:r>
    </w:p>
    <w:p w:rsidR="00A35F81" w:rsidRDefault="00A35F81" w:rsidP="00177F4A">
      <w:pPr>
        <w:spacing w:after="0"/>
      </w:pPr>
      <w:r>
        <w:t xml:space="preserve">Greenawalt, T., (2025). </w:t>
      </w:r>
      <w:r w:rsidRPr="00177F4A">
        <w:rPr>
          <w:i/>
          <w:iCs/>
        </w:rPr>
        <w:t>Amazon's newest AI and robotics systems are empowering employees and speeding up delivery.</w:t>
      </w:r>
      <w:r>
        <w:t xml:space="preserve"> [Online] Available at: https://www.aboutamazon.com/news/operations/amazon-delivering-future-2025-online-shopping-speed-delivery[Accessed 8 November 2025].</w:t>
      </w:r>
    </w:p>
    <w:p w:rsidR="00A35F81" w:rsidRDefault="00A35F81" w:rsidP="00177F4A">
      <w:pPr>
        <w:spacing w:after="0"/>
      </w:pPr>
      <w:bookmarkStart w:id="20" w:name="_Hlk213941961"/>
      <w:r w:rsidRPr="008D2D41">
        <w:t>Neubert</w:t>
      </w:r>
      <w:bookmarkEnd w:id="20"/>
      <w:r w:rsidRPr="008D2D41">
        <w:t xml:space="preserve">, M., </w:t>
      </w:r>
      <w:r>
        <w:t>(</w:t>
      </w:r>
      <w:r w:rsidRPr="008D2D41">
        <w:t>2022</w:t>
      </w:r>
      <w:r>
        <w:t>)</w:t>
      </w:r>
      <w:r w:rsidRPr="008D2D41">
        <w:t>. A systematic literature review of dynamic pricing strategies. </w:t>
      </w:r>
      <w:r w:rsidRPr="00177F4A">
        <w:rPr>
          <w:i/>
          <w:iCs/>
        </w:rPr>
        <w:t>Neubert, M.(2022). A Systematic Literature Review of Dynamic Pricing Strategies. International Business Research</w:t>
      </w:r>
      <w:r w:rsidRPr="008D2D41">
        <w:t>, </w:t>
      </w:r>
      <w:r w:rsidRPr="00177F4A">
        <w:rPr>
          <w:i/>
          <w:iCs/>
        </w:rPr>
        <w:t>15</w:t>
      </w:r>
      <w:r w:rsidRPr="008D2D41">
        <w:t>(4), pp.1-17.</w:t>
      </w:r>
    </w:p>
    <w:p w:rsidR="00A35F81" w:rsidRDefault="00A35F81" w:rsidP="00177F4A">
      <w:pPr>
        <w:spacing w:after="0"/>
      </w:pPr>
      <w:r>
        <w:t xml:space="preserve">Palmer, A. and Levy, A., (2024). </w:t>
      </w:r>
      <w:r w:rsidRPr="00177F4A">
        <w:rPr>
          <w:i/>
          <w:iCs/>
        </w:rPr>
        <w:t>Amazon cost cuts drive operating margin into double digits for first time</w:t>
      </w:r>
      <w:r>
        <w:t>. [Online] Available at: https://www.cnbc.com/2024/04/30/amazon-cost-cuts-lift-operating-margin-to-double-digits-for-first-time.html[Accessed 8 November 2025].</w:t>
      </w:r>
    </w:p>
    <w:p w:rsidR="009B6B08" w:rsidRPr="009B6B08" w:rsidRDefault="00A35F81" w:rsidP="00207054">
      <w:pPr>
        <w:spacing w:after="0"/>
      </w:pPr>
      <w:r>
        <w:t xml:space="preserve">Richter, F., (2024). </w:t>
      </w:r>
      <w:r w:rsidRPr="00177F4A">
        <w:rPr>
          <w:i/>
          <w:iCs/>
        </w:rPr>
        <w:t>Amazon: Not Just an Online Store</w:t>
      </w:r>
      <w:r>
        <w:t>. [Online] Available at: https://www.statista.com/chart/15917/amazon-revenue-by-segment/?srsltid=AfmBOooQrm5qMMmUIrldrgXIw2Go4IuZlLAOpTDprtpJr6OIpnLJelDD[Accessed 8 November 2025].</w:t>
      </w:r>
    </w:p>
    <w:sectPr w:rsidR="009B6B08" w:rsidRPr="009B6B08" w:rsidSect="00AC61DF">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0B07" w:rsidRDefault="00090B07" w:rsidP="00AC61DF">
      <w:pPr>
        <w:spacing w:after="0" w:line="240" w:lineRule="auto"/>
      </w:pPr>
      <w:r>
        <w:separator/>
      </w:r>
    </w:p>
  </w:endnote>
  <w:endnote w:type="continuationSeparator" w:id="1">
    <w:p w:rsidR="00090B07" w:rsidRDefault="00090B07" w:rsidP="00AC61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0879762"/>
      <w:docPartObj>
        <w:docPartGallery w:val="Page Numbers (Bottom of Page)"/>
        <w:docPartUnique/>
      </w:docPartObj>
    </w:sdtPr>
    <w:sdtContent>
      <w:sdt>
        <w:sdtPr>
          <w:id w:val="-1769616900"/>
          <w:docPartObj>
            <w:docPartGallery w:val="Page Numbers (Top of Page)"/>
            <w:docPartUnique/>
          </w:docPartObj>
        </w:sdtPr>
        <w:sdtContent>
          <w:p w:rsidR="00AC61DF" w:rsidRDefault="00AC61DF">
            <w:pPr>
              <w:pStyle w:val="Footer"/>
              <w:jc w:val="right"/>
            </w:pPr>
            <w:r>
              <w:t xml:space="preserve">Page </w:t>
            </w:r>
            <w:r w:rsidR="00263AE0">
              <w:rPr>
                <w:b/>
                <w:bCs/>
                <w:szCs w:val="24"/>
              </w:rPr>
              <w:fldChar w:fldCharType="begin"/>
            </w:r>
            <w:r>
              <w:rPr>
                <w:b/>
                <w:bCs/>
              </w:rPr>
              <w:instrText xml:space="preserve"> PAGE </w:instrText>
            </w:r>
            <w:r w:rsidR="00263AE0">
              <w:rPr>
                <w:b/>
                <w:bCs/>
                <w:szCs w:val="24"/>
              </w:rPr>
              <w:fldChar w:fldCharType="separate"/>
            </w:r>
            <w:r w:rsidR="00A37149">
              <w:rPr>
                <w:b/>
                <w:bCs/>
                <w:noProof/>
              </w:rPr>
              <w:t>15</w:t>
            </w:r>
            <w:r w:rsidR="00263AE0">
              <w:rPr>
                <w:b/>
                <w:bCs/>
                <w:szCs w:val="24"/>
              </w:rPr>
              <w:fldChar w:fldCharType="end"/>
            </w:r>
            <w:r>
              <w:t xml:space="preserve"> of </w:t>
            </w:r>
            <w:r w:rsidR="00263AE0">
              <w:rPr>
                <w:b/>
                <w:bCs/>
                <w:szCs w:val="24"/>
              </w:rPr>
              <w:fldChar w:fldCharType="begin"/>
            </w:r>
            <w:r>
              <w:rPr>
                <w:b/>
                <w:bCs/>
              </w:rPr>
              <w:instrText xml:space="preserve"> NUMPAGES  </w:instrText>
            </w:r>
            <w:r w:rsidR="00263AE0">
              <w:rPr>
                <w:b/>
                <w:bCs/>
                <w:szCs w:val="24"/>
              </w:rPr>
              <w:fldChar w:fldCharType="separate"/>
            </w:r>
            <w:r w:rsidR="00A37149">
              <w:rPr>
                <w:b/>
                <w:bCs/>
                <w:noProof/>
              </w:rPr>
              <w:t>15</w:t>
            </w:r>
            <w:r w:rsidR="00263AE0">
              <w:rPr>
                <w:b/>
                <w:bCs/>
                <w:szCs w:val="24"/>
              </w:rPr>
              <w:fldChar w:fldCharType="end"/>
            </w:r>
          </w:p>
        </w:sdtContent>
      </w:sdt>
    </w:sdtContent>
  </w:sdt>
  <w:p w:rsidR="00AC61DF" w:rsidRDefault="00AC61D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0B07" w:rsidRDefault="00090B07" w:rsidP="00AC61DF">
      <w:pPr>
        <w:spacing w:after="0" w:line="240" w:lineRule="auto"/>
      </w:pPr>
      <w:r>
        <w:separator/>
      </w:r>
    </w:p>
  </w:footnote>
  <w:footnote w:type="continuationSeparator" w:id="1">
    <w:p w:rsidR="00090B07" w:rsidRDefault="00090B07" w:rsidP="00AC61D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61DF" w:rsidRDefault="00AC61DF" w:rsidP="00AC61DF">
    <w:pPr>
      <w:pStyle w:val="Header"/>
      <w:jc w:val="right"/>
    </w:pPr>
    <w:r w:rsidRPr="00AC61DF">
      <w:t>Management Accounting for Managers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C33080"/>
    <w:multiLevelType w:val="hybridMultilevel"/>
    <w:tmpl w:val="D78EE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AB133A1"/>
    <w:multiLevelType w:val="hybridMultilevel"/>
    <w:tmpl w:val="F06E7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0B1A39"/>
    <w:rsid w:val="00001D7D"/>
    <w:rsid w:val="00024581"/>
    <w:rsid w:val="0007577A"/>
    <w:rsid w:val="000833B8"/>
    <w:rsid w:val="00090B07"/>
    <w:rsid w:val="000A2A8B"/>
    <w:rsid w:val="000B1A39"/>
    <w:rsid w:val="000B1CC3"/>
    <w:rsid w:val="000C1324"/>
    <w:rsid w:val="000D439F"/>
    <w:rsid w:val="000D5C54"/>
    <w:rsid w:val="0012572D"/>
    <w:rsid w:val="00161B2E"/>
    <w:rsid w:val="00177F4A"/>
    <w:rsid w:val="001A23B3"/>
    <w:rsid w:val="001B53AF"/>
    <w:rsid w:val="001C079D"/>
    <w:rsid w:val="00207054"/>
    <w:rsid w:val="00227445"/>
    <w:rsid w:val="00234684"/>
    <w:rsid w:val="00253967"/>
    <w:rsid w:val="00261E82"/>
    <w:rsid w:val="00263AE0"/>
    <w:rsid w:val="002960AE"/>
    <w:rsid w:val="002C01C3"/>
    <w:rsid w:val="002C4822"/>
    <w:rsid w:val="002D7D38"/>
    <w:rsid w:val="00347412"/>
    <w:rsid w:val="00364AA3"/>
    <w:rsid w:val="003B0C02"/>
    <w:rsid w:val="003D5A1F"/>
    <w:rsid w:val="003E1917"/>
    <w:rsid w:val="00454DB5"/>
    <w:rsid w:val="00464832"/>
    <w:rsid w:val="004722FE"/>
    <w:rsid w:val="004A44CC"/>
    <w:rsid w:val="004B2516"/>
    <w:rsid w:val="00501685"/>
    <w:rsid w:val="00501F41"/>
    <w:rsid w:val="005021DC"/>
    <w:rsid w:val="0053224A"/>
    <w:rsid w:val="00542D07"/>
    <w:rsid w:val="00556C85"/>
    <w:rsid w:val="00561054"/>
    <w:rsid w:val="00585B13"/>
    <w:rsid w:val="005A101E"/>
    <w:rsid w:val="005D016E"/>
    <w:rsid w:val="005F02D4"/>
    <w:rsid w:val="00661640"/>
    <w:rsid w:val="00686DE3"/>
    <w:rsid w:val="006B53F2"/>
    <w:rsid w:val="006E5034"/>
    <w:rsid w:val="006F5EA6"/>
    <w:rsid w:val="00720601"/>
    <w:rsid w:val="007968EC"/>
    <w:rsid w:val="007A01AD"/>
    <w:rsid w:val="007B5FA3"/>
    <w:rsid w:val="007D2150"/>
    <w:rsid w:val="007F0036"/>
    <w:rsid w:val="007F4D49"/>
    <w:rsid w:val="00806630"/>
    <w:rsid w:val="00825AF4"/>
    <w:rsid w:val="008455BA"/>
    <w:rsid w:val="00885F22"/>
    <w:rsid w:val="00890E7D"/>
    <w:rsid w:val="00894921"/>
    <w:rsid w:val="008E7CE5"/>
    <w:rsid w:val="00914C00"/>
    <w:rsid w:val="0091559A"/>
    <w:rsid w:val="00924AAA"/>
    <w:rsid w:val="0093257E"/>
    <w:rsid w:val="00956C69"/>
    <w:rsid w:val="0096039D"/>
    <w:rsid w:val="00976491"/>
    <w:rsid w:val="009959F4"/>
    <w:rsid w:val="009B6B08"/>
    <w:rsid w:val="009B6EB8"/>
    <w:rsid w:val="009C2FC9"/>
    <w:rsid w:val="009E0B4B"/>
    <w:rsid w:val="00A026C3"/>
    <w:rsid w:val="00A35F81"/>
    <w:rsid w:val="00A37149"/>
    <w:rsid w:val="00A51BF4"/>
    <w:rsid w:val="00A53F22"/>
    <w:rsid w:val="00A63AB5"/>
    <w:rsid w:val="00A65941"/>
    <w:rsid w:val="00A913EC"/>
    <w:rsid w:val="00AC0FCA"/>
    <w:rsid w:val="00AC61DF"/>
    <w:rsid w:val="00AF0643"/>
    <w:rsid w:val="00AF30E7"/>
    <w:rsid w:val="00B41536"/>
    <w:rsid w:val="00B53765"/>
    <w:rsid w:val="00B64861"/>
    <w:rsid w:val="00B704DC"/>
    <w:rsid w:val="00B92042"/>
    <w:rsid w:val="00BB2037"/>
    <w:rsid w:val="00BC4C07"/>
    <w:rsid w:val="00BD1EC2"/>
    <w:rsid w:val="00BF3CA6"/>
    <w:rsid w:val="00BF6A11"/>
    <w:rsid w:val="00C166D3"/>
    <w:rsid w:val="00C21C9E"/>
    <w:rsid w:val="00C21FE3"/>
    <w:rsid w:val="00C33554"/>
    <w:rsid w:val="00C471C9"/>
    <w:rsid w:val="00C547DB"/>
    <w:rsid w:val="00C761B3"/>
    <w:rsid w:val="00C92EEA"/>
    <w:rsid w:val="00CA3456"/>
    <w:rsid w:val="00CB0CBC"/>
    <w:rsid w:val="00CD1DCE"/>
    <w:rsid w:val="00CD6D16"/>
    <w:rsid w:val="00D33B9C"/>
    <w:rsid w:val="00D72D1F"/>
    <w:rsid w:val="00DA5B32"/>
    <w:rsid w:val="00DA7F81"/>
    <w:rsid w:val="00DB003D"/>
    <w:rsid w:val="00DC027D"/>
    <w:rsid w:val="00E12282"/>
    <w:rsid w:val="00E15CC3"/>
    <w:rsid w:val="00E446CD"/>
    <w:rsid w:val="00E73C54"/>
    <w:rsid w:val="00ED60CC"/>
    <w:rsid w:val="00EE4D00"/>
    <w:rsid w:val="00EF5A89"/>
    <w:rsid w:val="00F14C75"/>
    <w:rsid w:val="00F17ADE"/>
    <w:rsid w:val="00F91179"/>
    <w:rsid w:val="00FA5689"/>
    <w:rsid w:val="00FD3E5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5F2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85F2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761B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0B1A3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1A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B1A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B1A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1A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1A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1A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F2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761B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0B1A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1A3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B1A3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B1A3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B1A3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B1A3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B1A3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B1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A3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A39"/>
    <w:pPr>
      <w:spacing w:before="160"/>
      <w:jc w:val="center"/>
    </w:pPr>
    <w:rPr>
      <w:i/>
      <w:iCs/>
      <w:color w:val="404040" w:themeColor="text1" w:themeTint="BF"/>
    </w:rPr>
  </w:style>
  <w:style w:type="character" w:customStyle="1" w:styleId="QuoteChar">
    <w:name w:val="Quote Char"/>
    <w:basedOn w:val="DefaultParagraphFont"/>
    <w:link w:val="Quote"/>
    <w:uiPriority w:val="29"/>
    <w:rsid w:val="000B1A39"/>
    <w:rPr>
      <w:rFonts w:ascii="Times New Roman" w:hAnsi="Times New Roman"/>
      <w:i/>
      <w:iCs/>
      <w:color w:val="404040" w:themeColor="text1" w:themeTint="BF"/>
      <w:sz w:val="24"/>
    </w:rPr>
  </w:style>
  <w:style w:type="paragraph" w:styleId="ListParagraph">
    <w:name w:val="List Paragraph"/>
    <w:basedOn w:val="Normal"/>
    <w:uiPriority w:val="34"/>
    <w:qFormat/>
    <w:rsid w:val="000B1A39"/>
    <w:pPr>
      <w:ind w:left="720"/>
      <w:contextualSpacing/>
    </w:pPr>
  </w:style>
  <w:style w:type="character" w:styleId="IntenseEmphasis">
    <w:name w:val="Intense Emphasis"/>
    <w:basedOn w:val="DefaultParagraphFont"/>
    <w:uiPriority w:val="21"/>
    <w:qFormat/>
    <w:rsid w:val="000B1A39"/>
    <w:rPr>
      <w:i/>
      <w:iCs/>
      <w:color w:val="2F5496" w:themeColor="accent1" w:themeShade="BF"/>
    </w:rPr>
  </w:style>
  <w:style w:type="paragraph" w:styleId="IntenseQuote">
    <w:name w:val="Intense Quote"/>
    <w:basedOn w:val="Normal"/>
    <w:next w:val="Normal"/>
    <w:link w:val="IntenseQuoteChar"/>
    <w:uiPriority w:val="30"/>
    <w:qFormat/>
    <w:rsid w:val="000B1A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1A3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B1A39"/>
    <w:rPr>
      <w:b/>
      <w:bCs/>
      <w:smallCaps/>
      <w:color w:val="2F5496" w:themeColor="accent1" w:themeShade="BF"/>
      <w:spacing w:val="5"/>
    </w:rPr>
  </w:style>
  <w:style w:type="paragraph" w:styleId="Header">
    <w:name w:val="header"/>
    <w:basedOn w:val="Normal"/>
    <w:link w:val="HeaderChar"/>
    <w:uiPriority w:val="99"/>
    <w:unhideWhenUsed/>
    <w:rsid w:val="00AC6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1DF"/>
    <w:rPr>
      <w:rFonts w:ascii="Times New Roman" w:hAnsi="Times New Roman"/>
      <w:sz w:val="24"/>
    </w:rPr>
  </w:style>
  <w:style w:type="paragraph" w:styleId="Footer">
    <w:name w:val="footer"/>
    <w:basedOn w:val="Normal"/>
    <w:link w:val="FooterChar"/>
    <w:uiPriority w:val="99"/>
    <w:unhideWhenUsed/>
    <w:rsid w:val="00AC6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1DF"/>
    <w:rPr>
      <w:rFonts w:ascii="Times New Roman" w:hAnsi="Times New Roman"/>
      <w:sz w:val="24"/>
    </w:rPr>
  </w:style>
  <w:style w:type="paragraph" w:styleId="Bibliography">
    <w:name w:val="Bibliography"/>
    <w:basedOn w:val="Normal"/>
    <w:next w:val="Normal"/>
    <w:uiPriority w:val="37"/>
    <w:unhideWhenUsed/>
    <w:rsid w:val="009B6B08"/>
  </w:style>
  <w:style w:type="character" w:styleId="Hyperlink">
    <w:name w:val="Hyperlink"/>
    <w:basedOn w:val="DefaultParagraphFont"/>
    <w:uiPriority w:val="99"/>
    <w:unhideWhenUsed/>
    <w:rsid w:val="009B6B08"/>
    <w:rPr>
      <w:color w:val="0563C1" w:themeColor="hyperlink"/>
      <w:u w:val="single"/>
    </w:rPr>
  </w:style>
  <w:style w:type="character" w:customStyle="1" w:styleId="UnresolvedMention">
    <w:name w:val="Unresolved Mention"/>
    <w:basedOn w:val="DefaultParagraphFont"/>
    <w:uiPriority w:val="99"/>
    <w:semiHidden/>
    <w:unhideWhenUsed/>
    <w:rsid w:val="009B6B08"/>
    <w:rPr>
      <w:color w:val="605E5C"/>
      <w:shd w:val="clear" w:color="auto" w:fill="E1DFDD"/>
    </w:rPr>
  </w:style>
  <w:style w:type="paragraph" w:styleId="TOCHeading">
    <w:name w:val="TOC Heading"/>
    <w:basedOn w:val="Heading1"/>
    <w:next w:val="Normal"/>
    <w:uiPriority w:val="39"/>
    <w:unhideWhenUsed/>
    <w:qFormat/>
    <w:rsid w:val="009959F4"/>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9959F4"/>
    <w:pPr>
      <w:spacing w:after="100"/>
    </w:pPr>
  </w:style>
  <w:style w:type="paragraph" w:styleId="TOC2">
    <w:name w:val="toc 2"/>
    <w:basedOn w:val="Normal"/>
    <w:next w:val="Normal"/>
    <w:autoRedefine/>
    <w:uiPriority w:val="39"/>
    <w:unhideWhenUsed/>
    <w:rsid w:val="009959F4"/>
    <w:pPr>
      <w:spacing w:after="100"/>
      <w:ind w:left="240"/>
    </w:pPr>
  </w:style>
  <w:style w:type="paragraph" w:styleId="BalloonText">
    <w:name w:val="Balloon Text"/>
    <w:basedOn w:val="Normal"/>
    <w:link w:val="BalloonTextChar"/>
    <w:uiPriority w:val="99"/>
    <w:semiHidden/>
    <w:unhideWhenUsed/>
    <w:rsid w:val="008066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663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46216396">
      <w:bodyDiv w:val="1"/>
      <w:marLeft w:val="0"/>
      <w:marRight w:val="0"/>
      <w:marTop w:val="0"/>
      <w:marBottom w:val="0"/>
      <w:divBdr>
        <w:top w:val="none" w:sz="0" w:space="0" w:color="auto"/>
        <w:left w:val="none" w:sz="0" w:space="0" w:color="auto"/>
        <w:bottom w:val="none" w:sz="0" w:space="0" w:color="auto"/>
        <w:right w:val="none" w:sz="0" w:space="0" w:color="auto"/>
      </w:divBdr>
    </w:div>
    <w:div w:id="305475984">
      <w:bodyDiv w:val="1"/>
      <w:marLeft w:val="0"/>
      <w:marRight w:val="0"/>
      <w:marTop w:val="0"/>
      <w:marBottom w:val="0"/>
      <w:divBdr>
        <w:top w:val="none" w:sz="0" w:space="0" w:color="auto"/>
        <w:left w:val="none" w:sz="0" w:space="0" w:color="auto"/>
        <w:bottom w:val="none" w:sz="0" w:space="0" w:color="auto"/>
        <w:right w:val="none" w:sz="0" w:space="0" w:color="auto"/>
      </w:divBdr>
    </w:div>
    <w:div w:id="396367536">
      <w:bodyDiv w:val="1"/>
      <w:marLeft w:val="0"/>
      <w:marRight w:val="0"/>
      <w:marTop w:val="0"/>
      <w:marBottom w:val="0"/>
      <w:divBdr>
        <w:top w:val="none" w:sz="0" w:space="0" w:color="auto"/>
        <w:left w:val="none" w:sz="0" w:space="0" w:color="auto"/>
        <w:bottom w:val="none" w:sz="0" w:space="0" w:color="auto"/>
        <w:right w:val="none" w:sz="0" w:space="0" w:color="auto"/>
      </w:divBdr>
    </w:div>
    <w:div w:id="452288183">
      <w:bodyDiv w:val="1"/>
      <w:marLeft w:val="0"/>
      <w:marRight w:val="0"/>
      <w:marTop w:val="0"/>
      <w:marBottom w:val="0"/>
      <w:divBdr>
        <w:top w:val="none" w:sz="0" w:space="0" w:color="auto"/>
        <w:left w:val="none" w:sz="0" w:space="0" w:color="auto"/>
        <w:bottom w:val="none" w:sz="0" w:space="0" w:color="auto"/>
        <w:right w:val="none" w:sz="0" w:space="0" w:color="auto"/>
      </w:divBdr>
    </w:div>
    <w:div w:id="536359053">
      <w:bodyDiv w:val="1"/>
      <w:marLeft w:val="0"/>
      <w:marRight w:val="0"/>
      <w:marTop w:val="0"/>
      <w:marBottom w:val="0"/>
      <w:divBdr>
        <w:top w:val="none" w:sz="0" w:space="0" w:color="auto"/>
        <w:left w:val="none" w:sz="0" w:space="0" w:color="auto"/>
        <w:bottom w:val="none" w:sz="0" w:space="0" w:color="auto"/>
        <w:right w:val="none" w:sz="0" w:space="0" w:color="auto"/>
      </w:divBdr>
    </w:div>
    <w:div w:id="655299260">
      <w:bodyDiv w:val="1"/>
      <w:marLeft w:val="0"/>
      <w:marRight w:val="0"/>
      <w:marTop w:val="0"/>
      <w:marBottom w:val="0"/>
      <w:divBdr>
        <w:top w:val="none" w:sz="0" w:space="0" w:color="auto"/>
        <w:left w:val="none" w:sz="0" w:space="0" w:color="auto"/>
        <w:bottom w:val="none" w:sz="0" w:space="0" w:color="auto"/>
        <w:right w:val="none" w:sz="0" w:space="0" w:color="auto"/>
      </w:divBdr>
    </w:div>
    <w:div w:id="777257949">
      <w:bodyDiv w:val="1"/>
      <w:marLeft w:val="0"/>
      <w:marRight w:val="0"/>
      <w:marTop w:val="0"/>
      <w:marBottom w:val="0"/>
      <w:divBdr>
        <w:top w:val="none" w:sz="0" w:space="0" w:color="auto"/>
        <w:left w:val="none" w:sz="0" w:space="0" w:color="auto"/>
        <w:bottom w:val="none" w:sz="0" w:space="0" w:color="auto"/>
        <w:right w:val="none" w:sz="0" w:space="0" w:color="auto"/>
      </w:divBdr>
    </w:div>
    <w:div w:id="994802167">
      <w:bodyDiv w:val="1"/>
      <w:marLeft w:val="0"/>
      <w:marRight w:val="0"/>
      <w:marTop w:val="0"/>
      <w:marBottom w:val="0"/>
      <w:divBdr>
        <w:top w:val="none" w:sz="0" w:space="0" w:color="auto"/>
        <w:left w:val="none" w:sz="0" w:space="0" w:color="auto"/>
        <w:bottom w:val="none" w:sz="0" w:space="0" w:color="auto"/>
        <w:right w:val="none" w:sz="0" w:space="0" w:color="auto"/>
      </w:divBdr>
    </w:div>
    <w:div w:id="1024668746">
      <w:bodyDiv w:val="1"/>
      <w:marLeft w:val="0"/>
      <w:marRight w:val="0"/>
      <w:marTop w:val="0"/>
      <w:marBottom w:val="0"/>
      <w:divBdr>
        <w:top w:val="none" w:sz="0" w:space="0" w:color="auto"/>
        <w:left w:val="none" w:sz="0" w:space="0" w:color="auto"/>
        <w:bottom w:val="none" w:sz="0" w:space="0" w:color="auto"/>
        <w:right w:val="none" w:sz="0" w:space="0" w:color="auto"/>
      </w:divBdr>
    </w:div>
    <w:div w:id="1059130755">
      <w:bodyDiv w:val="1"/>
      <w:marLeft w:val="0"/>
      <w:marRight w:val="0"/>
      <w:marTop w:val="0"/>
      <w:marBottom w:val="0"/>
      <w:divBdr>
        <w:top w:val="none" w:sz="0" w:space="0" w:color="auto"/>
        <w:left w:val="none" w:sz="0" w:space="0" w:color="auto"/>
        <w:bottom w:val="none" w:sz="0" w:space="0" w:color="auto"/>
        <w:right w:val="none" w:sz="0" w:space="0" w:color="auto"/>
      </w:divBdr>
    </w:div>
    <w:div w:id="1163936252">
      <w:bodyDiv w:val="1"/>
      <w:marLeft w:val="0"/>
      <w:marRight w:val="0"/>
      <w:marTop w:val="0"/>
      <w:marBottom w:val="0"/>
      <w:divBdr>
        <w:top w:val="none" w:sz="0" w:space="0" w:color="auto"/>
        <w:left w:val="none" w:sz="0" w:space="0" w:color="auto"/>
        <w:bottom w:val="none" w:sz="0" w:space="0" w:color="auto"/>
        <w:right w:val="none" w:sz="0" w:space="0" w:color="auto"/>
      </w:divBdr>
    </w:div>
    <w:div w:id="1207569811">
      <w:bodyDiv w:val="1"/>
      <w:marLeft w:val="0"/>
      <w:marRight w:val="0"/>
      <w:marTop w:val="0"/>
      <w:marBottom w:val="0"/>
      <w:divBdr>
        <w:top w:val="none" w:sz="0" w:space="0" w:color="auto"/>
        <w:left w:val="none" w:sz="0" w:space="0" w:color="auto"/>
        <w:bottom w:val="none" w:sz="0" w:space="0" w:color="auto"/>
        <w:right w:val="none" w:sz="0" w:space="0" w:color="auto"/>
      </w:divBdr>
    </w:div>
    <w:div w:id="1256278909">
      <w:bodyDiv w:val="1"/>
      <w:marLeft w:val="0"/>
      <w:marRight w:val="0"/>
      <w:marTop w:val="0"/>
      <w:marBottom w:val="0"/>
      <w:divBdr>
        <w:top w:val="none" w:sz="0" w:space="0" w:color="auto"/>
        <w:left w:val="none" w:sz="0" w:space="0" w:color="auto"/>
        <w:bottom w:val="none" w:sz="0" w:space="0" w:color="auto"/>
        <w:right w:val="none" w:sz="0" w:space="0" w:color="auto"/>
      </w:divBdr>
    </w:div>
    <w:div w:id="1317343182">
      <w:bodyDiv w:val="1"/>
      <w:marLeft w:val="0"/>
      <w:marRight w:val="0"/>
      <w:marTop w:val="0"/>
      <w:marBottom w:val="0"/>
      <w:divBdr>
        <w:top w:val="none" w:sz="0" w:space="0" w:color="auto"/>
        <w:left w:val="none" w:sz="0" w:space="0" w:color="auto"/>
        <w:bottom w:val="none" w:sz="0" w:space="0" w:color="auto"/>
        <w:right w:val="none" w:sz="0" w:space="0" w:color="auto"/>
      </w:divBdr>
    </w:div>
    <w:div w:id="1419907998">
      <w:bodyDiv w:val="1"/>
      <w:marLeft w:val="0"/>
      <w:marRight w:val="0"/>
      <w:marTop w:val="0"/>
      <w:marBottom w:val="0"/>
      <w:divBdr>
        <w:top w:val="none" w:sz="0" w:space="0" w:color="auto"/>
        <w:left w:val="none" w:sz="0" w:space="0" w:color="auto"/>
        <w:bottom w:val="none" w:sz="0" w:space="0" w:color="auto"/>
        <w:right w:val="none" w:sz="0" w:space="0" w:color="auto"/>
      </w:divBdr>
    </w:div>
    <w:div w:id="1781995540">
      <w:bodyDiv w:val="1"/>
      <w:marLeft w:val="0"/>
      <w:marRight w:val="0"/>
      <w:marTop w:val="0"/>
      <w:marBottom w:val="0"/>
      <w:divBdr>
        <w:top w:val="none" w:sz="0" w:space="0" w:color="auto"/>
        <w:left w:val="none" w:sz="0" w:space="0" w:color="auto"/>
        <w:bottom w:val="none" w:sz="0" w:space="0" w:color="auto"/>
        <w:right w:val="none" w:sz="0" w:space="0" w:color="auto"/>
      </w:divBdr>
    </w:div>
    <w:div w:id="1815679801">
      <w:bodyDiv w:val="1"/>
      <w:marLeft w:val="0"/>
      <w:marRight w:val="0"/>
      <w:marTop w:val="0"/>
      <w:marBottom w:val="0"/>
      <w:divBdr>
        <w:top w:val="none" w:sz="0" w:space="0" w:color="auto"/>
        <w:left w:val="none" w:sz="0" w:space="0" w:color="auto"/>
        <w:bottom w:val="none" w:sz="0" w:space="0" w:color="auto"/>
        <w:right w:val="none" w:sz="0" w:space="0" w:color="auto"/>
      </w:divBdr>
    </w:div>
    <w:div w:id="1819809237">
      <w:bodyDiv w:val="1"/>
      <w:marLeft w:val="0"/>
      <w:marRight w:val="0"/>
      <w:marTop w:val="0"/>
      <w:marBottom w:val="0"/>
      <w:divBdr>
        <w:top w:val="none" w:sz="0" w:space="0" w:color="auto"/>
        <w:left w:val="none" w:sz="0" w:space="0" w:color="auto"/>
        <w:bottom w:val="none" w:sz="0" w:space="0" w:color="auto"/>
        <w:right w:val="none" w:sz="0" w:space="0" w:color="auto"/>
      </w:divBdr>
    </w:div>
    <w:div w:id="1857771478">
      <w:bodyDiv w:val="1"/>
      <w:marLeft w:val="0"/>
      <w:marRight w:val="0"/>
      <w:marTop w:val="0"/>
      <w:marBottom w:val="0"/>
      <w:divBdr>
        <w:top w:val="none" w:sz="0" w:space="0" w:color="auto"/>
        <w:left w:val="none" w:sz="0" w:space="0" w:color="auto"/>
        <w:bottom w:val="none" w:sz="0" w:space="0" w:color="auto"/>
        <w:right w:val="none" w:sz="0" w:space="0" w:color="auto"/>
      </w:divBdr>
    </w:div>
    <w:div w:id="1877740987">
      <w:bodyDiv w:val="1"/>
      <w:marLeft w:val="0"/>
      <w:marRight w:val="0"/>
      <w:marTop w:val="0"/>
      <w:marBottom w:val="0"/>
      <w:divBdr>
        <w:top w:val="none" w:sz="0" w:space="0" w:color="auto"/>
        <w:left w:val="none" w:sz="0" w:space="0" w:color="auto"/>
        <w:bottom w:val="none" w:sz="0" w:space="0" w:color="auto"/>
        <w:right w:val="none" w:sz="0" w:space="0" w:color="auto"/>
      </w:divBdr>
    </w:div>
    <w:div w:id="188116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Fel242</b:Tag>
    <b:SourceType>InternetSite</b:SourceType>
    <b:Guid>{FEA2D7D7-C1F9-4CAF-B923-1743F627C00E}</b:Guid>
    <b:Author>
      <b:Author>
        <b:NameList>
          <b:Person>
            <b:Last>Richter</b:Last>
            <b:First>Felix</b:First>
          </b:Person>
        </b:NameList>
      </b:Author>
    </b:Author>
    <b:Title>Amazon: Not Just an Online Store</b:Title>
    <b:Year>2024</b:Year>
    <b:YearAccessed>2025</b:YearAccessed>
    <b:MonthAccessed>November</b:MonthAccessed>
    <b:DayAccessed>8</b:DayAccessed>
    <b:URL>https://www.statista.com/chart/15917/amazon-revenue-by-segment/?srsltid=AfmBOooQrm5qMMmUIrldrgXIw2Go4IuZlLAOpTDprtpJr6OIpnLJelDD</b:URL>
    <b:RefOrder>2</b:RefOrder>
  </b:Source>
  <b:Source>
    <b:Tag>abo24</b:Tag>
    <b:SourceType>InternetSite</b:SourceType>
    <b:Guid>{3F1A0789-7142-427F-9888-EEA261CB8A63}</b:Guid>
    <b:Author>
      <b:Author>
        <b:Corporate>aboutamazon</b:Corporate>
      </b:Author>
    </b:Author>
    <b:Title>Annual reports, proxies and shareholder letters</b:Title>
    <b:Year>2024</b:Year>
    <b:YearAccessed>2025</b:YearAccessed>
    <b:MonthAccessed>November</b:MonthAccessed>
    <b:DayAccessed>8</b:DayAccessed>
    <b:URL>https://ir.aboutamazon.com/annual-reports-proxies-and-shareholder-letters/default.aspx</b:URL>
    <b:RefOrder>3</b:RefOrder>
  </b:Source>
  <b:Source>
    <b:Tag>Sam253</b:Tag>
    <b:SourceType>InternetSite</b:SourceType>
    <b:Guid>{D1DD44EE-A953-47E2-B48D-DC269C7E7475}</b:Guid>
    <b:Author>
      <b:Author>
        <b:NameList>
          <b:Person>
            <b:Last>Caramela</b:Last>
            <b:First>Sammi</b:First>
          </b:Person>
        </b:NameList>
      </b:Author>
    </b:Author>
    <b:Title>Fixed and Variable Expenses: What Do These Terms Mean?</b:Title>
    <b:Year>2025</b:Year>
    <b:YearAccessed>2025</b:YearAccessed>
    <b:MonthAccessed>November</b:MonthAccessed>
    <b:DayAccessed>8</b:DayAccessed>
    <b:URL>https://www.business.com/articles/meaning-of-fixed-and-variable-expenses/</b:URL>
    <b:RefOrder>4</b:RefOrder>
  </b:Source>
  <b:Source>
    <b:Tag>goo25</b:Tag>
    <b:SourceType>InternetSite</b:SourceType>
    <b:Guid>{E474B2FE-9648-40CA-9496-B6F1C3343291}</b:Guid>
    <b:Author>
      <b:Author>
        <b:Corporate>Google.com</b:Corporate>
      </b:Author>
    </b:Author>
    <b:Title>Amazon.com Inc</b:Title>
    <b:Year>2025</b:Year>
    <b:YearAccessed>205</b:YearAccessed>
    <b:MonthAccessed>November</b:MonthAccessed>
    <b:DayAccessed>8</b:DayAccessed>
    <b:URL>https://www.google.com/finance/quote/AMZN:NASDAQ?authuser=0</b:URL>
    <b:RefOrder>5</b:RefOrder>
  </b:Source>
  <b:Source>
    <b:Tag>abo5b</b:Tag>
    <b:SourceType>InternetSite</b:SourceType>
    <b:Guid>{5AF53578-43FE-430E-9056-FBE1B22D6120}</b:Guid>
    <b:Author>
      <b:Author>
        <b:Corporate>aboutamazon</b:Corporate>
      </b:Author>
    </b:Author>
    <b:Title>News release details</b:Title>
    <b:Year>2025b</b:Year>
    <b:YearAccessed>2025</b:YearAccessed>
    <b:MonthAccessed>November</b:MonthAccessed>
    <b:DayAccessed>8</b:DayAccessed>
    <b:URL>https://ir.aboutamazon.com/news-release/news-release-details/2025/Amazon-com-Announces-Third-Quarter-Results/#:~:text=These%20results%20also%20include%20estimated,proceeds%20from%20sales%20and%20incentives.</b:URL>
    <b:RefOrder>6</b:RefOrder>
  </b:Source>
  <b:Source>
    <b:Tag>abo232</b:Tag>
    <b:SourceType>InternetSite</b:SourceType>
    <b:Guid>{B905B394-F28F-407C-A3E6-9B7427EC0544}</b:Guid>
    <b:Author>
      <b:Author>
        <b:Corporate>aboutamazon</b:Corporate>
      </b:Author>
    </b:Author>
    <b:Title>Amazon ranks No.1 for value and selection in the latest American Customer Satisfaction Index (ACSI)</b:Title>
    <b:Year>2023</b:Year>
    <b:YearAccessed>2025</b:YearAccessed>
    <b:MonthAccessed>November</b:MonthAccessed>
    <b:DayAccessed>8</b:DayAccessed>
    <b:URL>https://www.aboutamazon.com/news/company-news/amazon-ranks-no-1-for-value-and-selection-in-the-latest-american-customer-satisfaction-index-acsi</b:URL>
    <b:RefOrder>7</b:RefOrder>
  </b:Source>
  <b:Source>
    <b:Tag>Pal24</b:Tag>
    <b:SourceType>InternetSite</b:SourceType>
    <b:Guid>{8A3D5FB6-DC05-4374-8BCC-0CD469EB205C}</b:Guid>
    <b:Author>
      <b:Author>
        <b:NameList>
          <b:Person>
            <b:Last>Palmer</b:Last>
            <b:First>Annie</b:First>
          </b:Person>
          <b:Person>
            <b:Last>Levy</b:Last>
            <b:First>Ari</b:First>
          </b:Person>
        </b:NameList>
      </b:Author>
    </b:Author>
    <b:Title>Amazon cost cuts drive operating margin into double digits for first time</b:Title>
    <b:Year>2024</b:Year>
    <b:YearAccessed>2025</b:YearAccessed>
    <b:MonthAccessed>November</b:MonthAccessed>
    <b:DayAccessed>8</b:DayAccessed>
    <b:URL>https://www.cnbc.com/2024/04/30/amazon-cost-cuts-lift-operating-margin-to-double-digits-for-first-time.html</b:URL>
    <b:RefOrder>8</b:RefOrder>
  </b:Source>
  <b:Source>
    <b:Tag>Tyl25</b:Tag>
    <b:SourceType>InternetSite</b:SourceType>
    <b:Guid>{F58049B2-320D-435F-ACD2-79D6DC42E9A1}</b:Guid>
    <b:Author>
      <b:Author>
        <b:NameList>
          <b:Person>
            <b:Last>Greenawalt</b:Last>
            <b:First>Tyler</b:First>
          </b:Person>
        </b:NameList>
      </b:Author>
    </b:Author>
    <b:Title>Amazon's newest AI and robotics systems are empowering employees and speeding up delivery</b:Title>
    <b:Year>2025</b:Year>
    <b:YearAccessed>2025</b:YearAccessed>
    <b:MonthAccessed>November</b:MonthAccessed>
    <b:DayAccessed>8</b:DayAccessed>
    <b:URL>https://www.aboutamazon.com/news/operations/amazon-delivering-future-2025-online-shopping-speed-delivery</b:URL>
    <b:RefOrder>9</b:RefOrder>
  </b:Source>
  <b:Source>
    <b:Tag>abo253</b:Tag>
    <b:SourceType>InternetSite</b:SourceType>
    <b:Guid>{BAAAD426-A8F6-431F-BA1B-B1446508D0AB}</b:Guid>
    <b:Author>
      <b:Author>
        <b:Corporate>aboutamazon.eu</b:Corporate>
      </b:Author>
    </b:Author>
    <b:Title>Electric vans help reduce delivery emissions, and are part of Amazon’s commitment to The Climate Pledge.</b:Title>
    <b:Year>2025</b:Year>
    <b:YearAccessed>2025</b:YearAccessed>
    <b:MonthAccessed>November</b:MonthAccessed>
    <b:DayAccessed>8</b:DayAccessed>
    <b:URL>https://www.aboutamazon.eu/news/sustainability/amazon-to-add-nearly-5-000-electric-vans-to-its-network-its-single-largest-deployment-in-europe</b:URL>
    <b:RefOrder>10</b:RefOrder>
  </b:Source>
  <b:Source>
    <b:Tag>abo252</b:Tag>
    <b:SourceType>InternetSite</b:SourceType>
    <b:Guid>{D463B250-9809-48AF-87B1-FB6CB1474026}</b:Guid>
    <b:Author>
      <b:Author>
        <b:Corporate>aboutamazon</b:Corporate>
      </b:Author>
    </b:Author>
    <b:Title>What We Do</b:Title>
    <b:Year>2025a</b:Year>
    <b:YearAccessed>2025</b:YearAccessed>
    <b:MonthAccessed>November</b:MonthAccessed>
    <b:DayAccessed>8</b:DayAccessed>
    <b:URL>https://www.aboutamazon.com/what-we-do</b:URL>
    <b:RefOrder>1</b:RefOrder>
  </b:Source>
</b:Sources>
</file>

<file path=customXml/itemProps1.xml><?xml version="1.0" encoding="utf-8"?>
<ds:datastoreItem xmlns:ds="http://schemas.openxmlformats.org/officeDocument/2006/customXml" ds:itemID="{ACA12C6F-9D9E-48CC-A347-3E3ACB471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2845</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2025-11-13T16:31:00Z</dcterms:created>
  <dcterms:modified xsi:type="dcterms:W3CDTF">2025-11-22T06:33:00Z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93500582-c8ca-492c-87b9-9b2dc97a0637</vt:lpwstr>
  </property>
</Properties>
</file>