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CA8627" w14:textId="2EDA0287" w:rsidR="00370A0D" w:rsidRPr="00AA0900" w:rsidRDefault="00AA0900" w:rsidP="007A559D">
      <w:pPr>
        <w:pStyle w:val="paragraph"/>
        <w:spacing w:before="0" w:beforeAutospacing="0" w:after="0" w:afterAutospacing="0"/>
        <w:ind w:firstLine="720"/>
        <w:jc w:val="both"/>
        <w:textAlignment w:val="baseline"/>
        <w:rPr>
          <w:rStyle w:val="eop"/>
          <w:rFonts w:ascii="Calibri" w:hAnsi="Calibri" w:cs="Calibri"/>
          <w:b/>
          <w:bCs/>
        </w:rPr>
      </w:pPr>
      <w:r w:rsidRPr="00AA0900">
        <w:rPr>
          <w:rStyle w:val="eop"/>
          <w:rFonts w:ascii="Calibri" w:hAnsi="Calibri" w:cs="Calibri"/>
          <w:b/>
          <w:bCs/>
        </w:rPr>
        <w:t xml:space="preserve">LITERATURE NOTES AND WORK IN PROGRESS. </w:t>
      </w:r>
    </w:p>
    <w:p w14:paraId="45DBEF65" w14:textId="77777777" w:rsidR="00370A0D" w:rsidRDefault="00370A0D" w:rsidP="00AA0900">
      <w:pPr>
        <w:pStyle w:val="paragraph"/>
        <w:spacing w:before="0" w:beforeAutospacing="0" w:after="0" w:afterAutospacing="0"/>
        <w:jc w:val="both"/>
        <w:textAlignment w:val="baseline"/>
        <w:rPr>
          <w:rStyle w:val="eop"/>
          <w:rFonts w:ascii="Calibri" w:hAnsi="Calibri" w:cs="Calibri"/>
        </w:rPr>
      </w:pPr>
    </w:p>
    <w:p w14:paraId="5C7CB9C5" w14:textId="074DDDEE" w:rsidR="007338D9" w:rsidRDefault="007338D9" w:rsidP="00370A0D">
      <w:pPr>
        <w:pStyle w:val="paragraph"/>
        <w:spacing w:before="0" w:beforeAutospacing="0" w:after="0" w:afterAutospacing="0"/>
        <w:ind w:firstLine="720"/>
        <w:jc w:val="both"/>
        <w:textAlignment w:val="baseline"/>
        <w:rPr>
          <w:rStyle w:val="normaltextrun"/>
          <w:rFonts w:ascii="Calibri" w:hAnsi="Calibri" w:cs="Calibri"/>
        </w:rPr>
      </w:pPr>
      <w:r>
        <w:rPr>
          <w:rStyle w:val="normaltextrun"/>
          <w:rFonts w:ascii="Calibri" w:hAnsi="Calibri" w:cs="Calibri"/>
        </w:rPr>
        <w:t xml:space="preserve"> From the early </w:t>
      </w:r>
      <w:r w:rsidR="00D50AB6">
        <w:rPr>
          <w:rStyle w:val="normaltextrun"/>
          <w:rFonts w:ascii="Calibri" w:hAnsi="Calibri" w:cs="Calibri"/>
        </w:rPr>
        <w:t>1940s</w:t>
      </w:r>
      <w:r w:rsidR="00472601">
        <w:rPr>
          <w:rStyle w:val="normaltextrun"/>
          <w:rFonts w:ascii="Calibri" w:hAnsi="Calibri" w:cs="Calibri"/>
        </w:rPr>
        <w:t xml:space="preserve"> following the relaxation of post-war censorship in the media</w:t>
      </w:r>
      <w:r>
        <w:rPr>
          <w:rStyle w:val="normaltextrun"/>
          <w:rFonts w:ascii="Calibri" w:hAnsi="Calibri" w:cs="Calibri"/>
        </w:rPr>
        <w:t xml:space="preserve">, BDSM has </w:t>
      </w:r>
      <w:r w:rsidR="00472601">
        <w:rPr>
          <w:rStyle w:val="normaltextrun"/>
          <w:rFonts w:ascii="Calibri" w:hAnsi="Calibri" w:cs="Calibri"/>
        </w:rPr>
        <w:t xml:space="preserve">slowly </w:t>
      </w:r>
      <w:r>
        <w:rPr>
          <w:rStyle w:val="normaltextrun"/>
          <w:rFonts w:ascii="Calibri" w:hAnsi="Calibri" w:cs="Calibri"/>
        </w:rPr>
        <w:t xml:space="preserve">crept into the media </w:t>
      </w:r>
      <w:r w:rsidR="00D50AB6">
        <w:rPr>
          <w:rStyle w:val="normaltextrun"/>
          <w:rFonts w:ascii="Calibri" w:hAnsi="Calibri" w:cs="Calibri"/>
        </w:rPr>
        <w:t>through</w:t>
      </w:r>
      <w:r w:rsidR="007C7171">
        <w:rPr>
          <w:rStyle w:val="normaltextrun"/>
          <w:rFonts w:ascii="Calibri" w:hAnsi="Calibri" w:cs="Calibri"/>
        </w:rPr>
        <w:t xml:space="preserve"> ‘raunchy’ images</w:t>
      </w:r>
      <w:r w:rsidR="00D50AB6">
        <w:rPr>
          <w:rStyle w:val="normaltextrun"/>
          <w:rFonts w:ascii="Calibri" w:hAnsi="Calibri" w:cs="Calibri"/>
        </w:rPr>
        <w:t xml:space="preserve">, stories and articles </w:t>
      </w:r>
      <w:r w:rsidR="007C7171">
        <w:rPr>
          <w:rStyle w:val="normaltextrun"/>
          <w:rFonts w:ascii="Calibri" w:hAnsi="Calibri" w:cs="Calibri"/>
        </w:rPr>
        <w:t>in magazines</w:t>
      </w:r>
      <w:r w:rsidR="00D50AB6">
        <w:rPr>
          <w:rStyle w:val="normaltextrun"/>
          <w:rFonts w:ascii="Calibri" w:hAnsi="Calibri" w:cs="Calibri"/>
        </w:rPr>
        <w:t xml:space="preserve"> such as</w:t>
      </w:r>
      <w:r w:rsidR="00472601">
        <w:rPr>
          <w:rStyle w:val="normaltextrun"/>
          <w:rFonts w:ascii="Calibri" w:hAnsi="Calibri" w:cs="Calibri"/>
        </w:rPr>
        <w:t xml:space="preserve"> the</w:t>
      </w:r>
      <w:r w:rsidR="00D50AB6">
        <w:rPr>
          <w:rStyle w:val="normaltextrun"/>
          <w:rFonts w:ascii="Calibri" w:hAnsi="Calibri" w:cs="Calibri"/>
        </w:rPr>
        <w:t xml:space="preserve"> ‘Bizarre’ in 1946 which depicted images of women in corsets, wearing leather gloves and restrained with chains and ropes, including images of women wearing a scold’s bridle and being punished for menial tasks such as pedalling a bike too slow</w:t>
      </w:r>
      <w:r w:rsidR="006D3923">
        <w:rPr>
          <w:rStyle w:val="normaltextrun"/>
          <w:rFonts w:ascii="Calibri" w:hAnsi="Calibri" w:cs="Calibri"/>
        </w:rPr>
        <w:t xml:space="preserve">. The popularity of the magazine </w:t>
      </w:r>
      <w:r w:rsidR="002358F3">
        <w:rPr>
          <w:rStyle w:val="normaltextrun"/>
          <w:rFonts w:ascii="Calibri" w:hAnsi="Calibri" w:cs="Calibri"/>
        </w:rPr>
        <w:t>reflected</w:t>
      </w:r>
      <w:r w:rsidR="006D3923">
        <w:rPr>
          <w:rStyle w:val="normaltextrun"/>
          <w:rFonts w:ascii="Calibri" w:hAnsi="Calibri" w:cs="Calibri"/>
        </w:rPr>
        <w:t xml:space="preserve"> the growing interest</w:t>
      </w:r>
      <w:r w:rsidR="002358F3">
        <w:rPr>
          <w:rStyle w:val="normaltextrun"/>
          <w:rFonts w:ascii="Calibri" w:hAnsi="Calibri" w:cs="Calibri"/>
        </w:rPr>
        <w:t xml:space="preserve"> and intrigue </w:t>
      </w:r>
      <w:r w:rsidR="00105BB9">
        <w:rPr>
          <w:rStyle w:val="normaltextrun"/>
          <w:rFonts w:ascii="Calibri" w:hAnsi="Calibri" w:cs="Calibri"/>
        </w:rPr>
        <w:t xml:space="preserve">with BDSM-related activities </w:t>
      </w:r>
      <w:r w:rsidR="00D50AB6">
        <w:rPr>
          <w:rStyle w:val="normaltextrun"/>
          <w:rFonts w:ascii="Calibri" w:hAnsi="Calibri" w:cs="Calibri"/>
        </w:rPr>
        <w:t xml:space="preserve">(Stein, 2021) </w:t>
      </w:r>
    </w:p>
    <w:p w14:paraId="430D4BAE" w14:textId="481B1F42" w:rsidR="002358F3" w:rsidRDefault="001C545E" w:rsidP="00370A0D">
      <w:pPr>
        <w:pStyle w:val="paragraph"/>
        <w:spacing w:before="0" w:beforeAutospacing="0" w:after="0" w:afterAutospacing="0"/>
        <w:ind w:firstLine="720"/>
        <w:jc w:val="both"/>
        <w:textAlignment w:val="baseline"/>
        <w:rPr>
          <w:rStyle w:val="normaltextrun"/>
          <w:rFonts w:ascii="Calibri" w:hAnsi="Calibri" w:cs="Calibri"/>
        </w:rPr>
      </w:pPr>
      <w:r>
        <w:rPr>
          <w:rStyle w:val="normaltextrun"/>
          <w:rFonts w:ascii="Calibri" w:hAnsi="Calibri" w:cs="Calibri"/>
        </w:rPr>
        <w:t xml:space="preserve"> </w:t>
      </w:r>
      <w:r w:rsidR="002E3EC0">
        <w:rPr>
          <w:rStyle w:val="normaltextrun"/>
          <w:rFonts w:ascii="Calibri" w:hAnsi="Calibri" w:cs="Calibri"/>
        </w:rPr>
        <w:t xml:space="preserve">The fascination </w:t>
      </w:r>
      <w:r w:rsidR="00751D9E">
        <w:rPr>
          <w:rStyle w:val="normaltextrun"/>
          <w:rFonts w:ascii="Calibri" w:hAnsi="Calibri" w:cs="Calibri"/>
        </w:rPr>
        <w:t xml:space="preserve">and interest in BDSM continued to grow, mirroring the broader shifts in society in the attitudes towards sexuality (Stone &amp; Weinberg, 2015).  </w:t>
      </w:r>
    </w:p>
    <w:p w14:paraId="04660ADC" w14:textId="77777777" w:rsidR="002358F3" w:rsidRDefault="002358F3" w:rsidP="002358F3">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r>
        <w:rPr>
          <w:rFonts w:ascii="Segoe UI" w:hAnsi="Segoe UI" w:cs="Segoe UI"/>
          <w:color w:val="0D0D0D"/>
        </w:rPr>
        <w:t xml:space="preserve">Over the ensuing decades, the once-marginalized interest gained traction, mirroring broader societal shifts in attitudes towards sexuality (Weinberg, 2013). As societal taboos waned, BDSM transitioned into mainstream consciousness, facilitated by evolving cultural perspectives (Mulhall, 2016). This evolution in media portrayal, from sensationalized narratives to more nuanced representations, is exemplified in television series such as "BDSM: Behind Closed Doors" and cinematic </w:t>
      </w:r>
      <w:proofErr w:type="spellStart"/>
      <w:r>
        <w:rPr>
          <w:rFonts w:ascii="Segoe UI" w:hAnsi="Segoe UI" w:cs="Segoe UI"/>
          <w:color w:val="0D0D0D"/>
        </w:rPr>
        <w:t>endeavors</w:t>
      </w:r>
      <w:proofErr w:type="spellEnd"/>
      <w:r>
        <w:rPr>
          <w:rFonts w:ascii="Segoe UI" w:hAnsi="Segoe UI" w:cs="Segoe UI"/>
          <w:color w:val="0D0D0D"/>
        </w:rPr>
        <w:t xml:space="preserve"> like "Secretary," contributing significantly to the destigmatization of BDSM practices (Sullivan, 2018).</w:t>
      </w:r>
    </w:p>
    <w:p w14:paraId="59BB47DA" w14:textId="77777777" w:rsidR="002358F3" w:rsidRDefault="002358F3" w:rsidP="002358F3">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0" w:afterAutospacing="0"/>
        <w:rPr>
          <w:rFonts w:ascii="Segoe UI" w:hAnsi="Segoe UI" w:cs="Segoe UI"/>
          <w:color w:val="0D0D0D"/>
        </w:rPr>
      </w:pPr>
      <w:r>
        <w:rPr>
          <w:rFonts w:ascii="Segoe UI" w:hAnsi="Segoe UI" w:cs="Segoe UI"/>
          <w:color w:val="0D0D0D"/>
        </w:rPr>
        <w:t>Contemporary media landscapes are characterized by the inclusion of diverse and respectful portrayals of BDSM, acknowledging the spectrum of consensual activities (Weinberg, 2013). This paradigm shift aligns with broader societal acceptance, emphasizing informed consent and challenging pervasive stereotypes associated with BDSM (Stein, 2021). In the present milieu, BDSM stands as a testament to the evolving and inclusive nature of media representations of sexuality.</w:t>
      </w:r>
    </w:p>
    <w:p w14:paraId="28FD9D4D" w14:textId="77777777" w:rsidR="002358F3" w:rsidRDefault="002358F3" w:rsidP="00370A0D">
      <w:pPr>
        <w:pStyle w:val="paragraph"/>
        <w:spacing w:before="0" w:beforeAutospacing="0" w:after="0" w:afterAutospacing="0"/>
        <w:ind w:firstLine="720"/>
        <w:jc w:val="both"/>
        <w:textAlignment w:val="baseline"/>
        <w:rPr>
          <w:rStyle w:val="normaltextrun"/>
          <w:rFonts w:ascii="Calibri" w:hAnsi="Calibri" w:cs="Calibri"/>
        </w:rPr>
      </w:pPr>
    </w:p>
    <w:p w14:paraId="1F4AAA2E" w14:textId="77777777" w:rsidR="002358F3" w:rsidRDefault="002358F3" w:rsidP="00370A0D">
      <w:pPr>
        <w:pStyle w:val="paragraph"/>
        <w:spacing w:before="0" w:beforeAutospacing="0" w:after="0" w:afterAutospacing="0"/>
        <w:ind w:firstLine="720"/>
        <w:jc w:val="both"/>
        <w:textAlignment w:val="baseline"/>
        <w:rPr>
          <w:rStyle w:val="normaltextrun"/>
          <w:rFonts w:ascii="Calibri" w:hAnsi="Calibri" w:cs="Calibri"/>
        </w:rPr>
      </w:pPr>
    </w:p>
    <w:p w14:paraId="613CD119" w14:textId="77777777" w:rsidR="002358F3" w:rsidRDefault="002358F3" w:rsidP="00370A0D">
      <w:pPr>
        <w:pStyle w:val="paragraph"/>
        <w:spacing w:before="0" w:beforeAutospacing="0" w:after="0" w:afterAutospacing="0"/>
        <w:ind w:firstLine="720"/>
        <w:jc w:val="both"/>
        <w:textAlignment w:val="baseline"/>
        <w:rPr>
          <w:rStyle w:val="normaltextrun"/>
          <w:rFonts w:ascii="Calibri" w:hAnsi="Calibri" w:cs="Calibri"/>
        </w:rPr>
      </w:pPr>
    </w:p>
    <w:p w14:paraId="189D34D3" w14:textId="77777777" w:rsidR="002358F3" w:rsidRDefault="002358F3" w:rsidP="00370A0D">
      <w:pPr>
        <w:pStyle w:val="paragraph"/>
        <w:spacing w:before="0" w:beforeAutospacing="0" w:after="0" w:afterAutospacing="0"/>
        <w:ind w:firstLine="720"/>
        <w:jc w:val="both"/>
        <w:textAlignment w:val="baseline"/>
        <w:rPr>
          <w:rStyle w:val="normaltextrun"/>
          <w:rFonts w:ascii="Calibri" w:hAnsi="Calibri" w:cs="Calibri"/>
        </w:rPr>
      </w:pPr>
    </w:p>
    <w:p w14:paraId="00E8BFBF" w14:textId="77777777" w:rsidR="007338D9" w:rsidRDefault="007338D9" w:rsidP="00370A0D">
      <w:pPr>
        <w:pStyle w:val="paragraph"/>
        <w:spacing w:before="0" w:beforeAutospacing="0" w:after="0" w:afterAutospacing="0"/>
        <w:ind w:firstLine="720"/>
        <w:jc w:val="both"/>
        <w:textAlignment w:val="baseline"/>
        <w:rPr>
          <w:rStyle w:val="normaltextrun"/>
          <w:rFonts w:ascii="Calibri" w:hAnsi="Calibri" w:cs="Calibri"/>
        </w:rPr>
      </w:pPr>
    </w:p>
    <w:p w14:paraId="18C68401" w14:textId="79451C90" w:rsidR="00370A0D" w:rsidRDefault="00C453A8" w:rsidP="00370A0D">
      <w:pPr>
        <w:pStyle w:val="paragraph"/>
        <w:spacing w:before="0" w:beforeAutospacing="0" w:after="0" w:afterAutospacing="0"/>
        <w:ind w:firstLine="720"/>
        <w:jc w:val="both"/>
        <w:textAlignment w:val="baseline"/>
        <w:rPr>
          <w:rFonts w:ascii="Segoe UI" w:hAnsi="Segoe UI" w:cs="Segoe UI"/>
          <w:sz w:val="18"/>
          <w:szCs w:val="18"/>
        </w:rPr>
      </w:pPr>
      <w:r>
        <w:rPr>
          <w:rStyle w:val="normaltextrun"/>
          <w:rFonts w:ascii="Calibri" w:hAnsi="Calibri" w:cs="Calibri"/>
        </w:rPr>
        <w:t xml:space="preserve"> </w:t>
      </w:r>
      <w:r w:rsidR="00370A0D">
        <w:rPr>
          <w:rStyle w:val="normaltextrun"/>
          <w:rFonts w:ascii="Calibri" w:hAnsi="Calibri" w:cs="Calibri"/>
          <w:color w:val="000000"/>
        </w:rPr>
        <w:t xml:space="preserve">sex has </w:t>
      </w:r>
      <w:r w:rsidR="00370A0D">
        <w:rPr>
          <w:rFonts w:ascii="Segoe UI" w:hAnsi="Segoe UI" w:cs="Segoe UI"/>
          <w:color w:val="333333"/>
          <w:sz w:val="18"/>
          <w:szCs w:val="18"/>
          <w:shd w:val="clear" w:color="auto" w:fill="FFFFFF"/>
        </w:rPr>
        <w:t xml:space="preserve">become more visible on TV shows, </w:t>
      </w:r>
      <w:r w:rsidR="006D3923">
        <w:rPr>
          <w:rFonts w:ascii="Segoe UI" w:hAnsi="Segoe UI" w:cs="Segoe UI"/>
          <w:color w:val="333333"/>
          <w:sz w:val="18"/>
          <w:szCs w:val="18"/>
          <w:shd w:val="clear" w:color="auto" w:fill="FFFFFF"/>
        </w:rPr>
        <w:t>in</w:t>
      </w:r>
      <w:r w:rsidR="00370A0D">
        <w:rPr>
          <w:rFonts w:ascii="Segoe UI" w:hAnsi="Segoe UI" w:cs="Segoe UI"/>
          <w:color w:val="333333"/>
          <w:sz w:val="18"/>
          <w:szCs w:val="18"/>
          <w:shd w:val="clear" w:color="auto" w:fill="FFFFFF"/>
        </w:rPr>
        <w:t xml:space="preserve"> films and books, and the growth of the interest has led to a reduction in the perception of sex being a taboo topic</w:t>
      </w:r>
      <w:r w:rsidR="00370A0D">
        <w:rPr>
          <w:rStyle w:val="normaltextrun"/>
          <w:rFonts w:ascii="Calibri" w:hAnsi="Calibri" w:cs="Calibri"/>
          <w:color w:val="000000"/>
        </w:rPr>
        <w:t>. This has led to people feeling more sexually confident in themselves and viewing sex as less of an activity restricted to only married couples, and more of an activity that if it is safe and consensual between two or more people, is okay and ‘normal’ to have multiple sexual partners (</w:t>
      </w:r>
      <w:r w:rsidR="00370A0D">
        <w:rPr>
          <w:rStyle w:val="normaltextrun"/>
          <w:rFonts w:ascii="Calibri" w:hAnsi="Calibri" w:cs="Calibri"/>
          <w:color w:val="222222"/>
          <w:shd w:val="clear" w:color="auto" w:fill="FFFFFF"/>
        </w:rPr>
        <w:t xml:space="preserve">Mergenthaler &amp; </w:t>
      </w:r>
      <w:proofErr w:type="spellStart"/>
      <w:r w:rsidR="00370A0D">
        <w:rPr>
          <w:rStyle w:val="normaltextrun"/>
          <w:rFonts w:ascii="Calibri" w:hAnsi="Calibri" w:cs="Calibri"/>
          <w:color w:val="222222"/>
          <w:shd w:val="clear" w:color="auto" w:fill="FFFFFF"/>
        </w:rPr>
        <w:t>Yasseri</w:t>
      </w:r>
      <w:proofErr w:type="spellEnd"/>
      <w:r w:rsidR="00370A0D">
        <w:rPr>
          <w:rStyle w:val="normaltextrun"/>
          <w:rFonts w:ascii="Calibri" w:hAnsi="Calibri" w:cs="Calibri"/>
          <w:color w:val="222222"/>
          <w:shd w:val="clear" w:color="auto" w:fill="FFFFFF"/>
        </w:rPr>
        <w:t>, 2022).</w:t>
      </w:r>
      <w:r w:rsidR="00370A0D">
        <w:rPr>
          <w:rStyle w:val="normaltextrun"/>
          <w:rFonts w:ascii="Arial" w:hAnsi="Arial" w:cs="Arial"/>
          <w:color w:val="222222"/>
          <w:sz w:val="20"/>
          <w:szCs w:val="20"/>
          <w:shd w:val="clear" w:color="auto" w:fill="FFFFFF"/>
        </w:rPr>
        <w:t xml:space="preserve"> </w:t>
      </w:r>
      <w:r w:rsidR="00370A0D">
        <w:rPr>
          <w:rStyle w:val="normaltextrun"/>
          <w:rFonts w:ascii="Calibri" w:hAnsi="Calibri" w:cs="Calibri"/>
          <w:color w:val="222222"/>
          <w:shd w:val="clear" w:color="auto" w:fill="FFFFFF"/>
        </w:rPr>
        <w:t>BDSM has also seen a rise in exposure with</w:t>
      </w:r>
      <w:r w:rsidR="00370A0D">
        <w:rPr>
          <w:rStyle w:val="normaltextrun"/>
          <w:rFonts w:ascii="Calibri" w:hAnsi="Calibri" w:cs="Calibri"/>
          <w:color w:val="000000"/>
        </w:rPr>
        <w:t xml:space="preserve"> the release of popular books and films such as ’50 Shades of Grey’</w:t>
      </w:r>
      <w:r w:rsidR="00370A0D">
        <w:rPr>
          <w:rStyle w:val="normaltextrun"/>
          <w:rFonts w:ascii="Calibri" w:hAnsi="Calibri" w:cs="Calibri"/>
          <w:color w:val="D13438"/>
          <w:u w:val="single"/>
        </w:rPr>
        <w:t>,</w:t>
      </w:r>
      <w:r w:rsidR="00370A0D">
        <w:rPr>
          <w:rStyle w:val="normaltextrun"/>
          <w:rFonts w:ascii="Calibri" w:hAnsi="Calibri" w:cs="Calibri"/>
          <w:color w:val="000000"/>
        </w:rPr>
        <w:t xml:space="preserve"> the three-book and film series, and ‘365 Days’ on Netflix (Khan, 2017), but has not seen the same level of acceptance as sex in general. BDSM still has a level of stigmatism against the activity even with the Worldwide popularity of BDSM-themed films and books.  There has, however, been an increase in people researching and a general interest in things ‘kinky’ and to do with BDSM</w:t>
      </w:r>
      <w:r w:rsidR="00606B6E">
        <w:rPr>
          <w:rStyle w:val="normaltextrun"/>
          <w:rFonts w:ascii="Calibri" w:hAnsi="Calibri" w:cs="Calibri"/>
          <w:color w:val="000000"/>
        </w:rPr>
        <w:t xml:space="preserve"> </w:t>
      </w:r>
      <w:r w:rsidR="00606B6E" w:rsidRPr="00606B6E">
        <w:rPr>
          <w:rStyle w:val="normaltextrun"/>
          <w:rFonts w:ascii="Calibri" w:hAnsi="Calibri" w:cs="Calibri"/>
          <w:b/>
          <w:bCs/>
          <w:color w:val="FF0000"/>
        </w:rPr>
        <w:t>(REFERENCE!)</w:t>
      </w:r>
      <w:r w:rsidR="00370A0D">
        <w:rPr>
          <w:rStyle w:val="normaltextrun"/>
          <w:rFonts w:ascii="Calibri" w:hAnsi="Calibri" w:cs="Calibri"/>
          <w:color w:val="000000"/>
        </w:rPr>
        <w:t>. With people being open to the idea of BDSM and some potentially practising BDSM at home, it should be noted that the popular media coverage of BDSM and ‘kinky’ activities do not give an honest representation of what BDSM practises include, such as consent and safety procedures</w:t>
      </w:r>
      <w:r w:rsidR="00606B6E" w:rsidRPr="00606B6E">
        <w:rPr>
          <w:rStyle w:val="normaltextrun"/>
          <w:rFonts w:ascii="Calibri" w:hAnsi="Calibri" w:cs="Calibri"/>
          <w:b/>
          <w:bCs/>
          <w:color w:val="FF0000"/>
        </w:rPr>
        <w:t xml:space="preserve"> (REFERENCE</w:t>
      </w:r>
      <w:r w:rsidR="00606B6E">
        <w:rPr>
          <w:rStyle w:val="normaltextrun"/>
          <w:rFonts w:ascii="Calibri" w:hAnsi="Calibri" w:cs="Calibri"/>
          <w:b/>
          <w:bCs/>
          <w:color w:val="FF0000"/>
        </w:rPr>
        <w:t>!)</w:t>
      </w:r>
      <w:r w:rsidR="00370A0D">
        <w:rPr>
          <w:rStyle w:val="eop"/>
          <w:rFonts w:ascii="Calibri" w:hAnsi="Calibri" w:cs="Calibri"/>
          <w:color w:val="000000"/>
        </w:rPr>
        <w:t> </w:t>
      </w:r>
    </w:p>
    <w:p w14:paraId="1BDFD08F" w14:textId="768FE355" w:rsidR="00C453A8" w:rsidRDefault="00370A0D" w:rsidP="00370A0D">
      <w:pPr>
        <w:pStyle w:val="paragraph"/>
        <w:spacing w:before="0" w:beforeAutospacing="0" w:after="0" w:afterAutospacing="0"/>
        <w:ind w:firstLine="720"/>
        <w:jc w:val="both"/>
        <w:textAlignment w:val="baseline"/>
        <w:rPr>
          <w:rStyle w:val="normaltextrun"/>
          <w:rFonts w:ascii="Calibri" w:hAnsi="Calibri" w:cs="Calibri"/>
        </w:rPr>
      </w:pPr>
      <w:r>
        <w:rPr>
          <w:rStyle w:val="normaltextrun"/>
          <w:rFonts w:ascii="Calibri" w:hAnsi="Calibri" w:cs="Calibri"/>
        </w:rPr>
        <w:lastRenderedPageBreak/>
        <w:t xml:space="preserve">With this increase </w:t>
      </w:r>
      <w:r w:rsidR="006D3923">
        <w:rPr>
          <w:rStyle w:val="normaltextrun"/>
          <w:rFonts w:ascii="Calibri" w:hAnsi="Calibri" w:cs="Calibri"/>
        </w:rPr>
        <w:t>in</w:t>
      </w:r>
      <w:r>
        <w:rPr>
          <w:rStyle w:val="normaltextrun"/>
          <w:rFonts w:ascii="Calibri" w:hAnsi="Calibri" w:cs="Calibri"/>
        </w:rPr>
        <w:t xml:space="preserve"> media coverage over the last decade, it can be assumed that there is a high potential that some may begin to practise BDSM at home or similar aspects of it, but there are no studies to date to measure whether this is an accurate assumption. It can also be assumed that people who may be practising BDSM or similar from watching or reading the previously stated popular </w:t>
      </w:r>
      <w:r w:rsidR="006D3923">
        <w:rPr>
          <w:rStyle w:val="normaltextrun"/>
          <w:rFonts w:ascii="Calibri" w:hAnsi="Calibri" w:cs="Calibri"/>
        </w:rPr>
        <w:t>media</w:t>
      </w:r>
      <w:r>
        <w:rPr>
          <w:rStyle w:val="normaltextrun"/>
          <w:rFonts w:ascii="Calibri" w:hAnsi="Calibri" w:cs="Calibri"/>
        </w:rPr>
        <w:t xml:space="preserve">, may not have researched the safe and consensual </w:t>
      </w:r>
    </w:p>
    <w:p w14:paraId="59EF4F06" w14:textId="77777777" w:rsidR="00C453A8" w:rsidRDefault="00C453A8" w:rsidP="00370A0D">
      <w:pPr>
        <w:pStyle w:val="paragraph"/>
        <w:spacing w:before="0" w:beforeAutospacing="0" w:after="0" w:afterAutospacing="0"/>
        <w:ind w:firstLine="720"/>
        <w:jc w:val="both"/>
        <w:textAlignment w:val="baseline"/>
        <w:rPr>
          <w:rStyle w:val="normaltextrun"/>
          <w:rFonts w:ascii="Calibri" w:hAnsi="Calibri" w:cs="Calibri"/>
        </w:rPr>
      </w:pPr>
    </w:p>
    <w:p w14:paraId="12C2D5DC" w14:textId="7450C700" w:rsidR="00370A0D" w:rsidRDefault="00370A0D" w:rsidP="00370A0D">
      <w:pPr>
        <w:pStyle w:val="paragraph"/>
        <w:spacing w:before="0" w:beforeAutospacing="0" w:after="0" w:afterAutospacing="0"/>
        <w:ind w:firstLine="720"/>
        <w:jc w:val="both"/>
        <w:textAlignment w:val="baseline"/>
        <w:rPr>
          <w:rFonts w:ascii="Segoe UI" w:hAnsi="Segoe UI" w:cs="Segoe UI"/>
          <w:sz w:val="18"/>
          <w:szCs w:val="18"/>
        </w:rPr>
      </w:pPr>
      <w:r>
        <w:rPr>
          <w:rStyle w:val="normaltextrun"/>
          <w:rFonts w:ascii="Calibri" w:hAnsi="Calibri" w:cs="Calibri"/>
        </w:rPr>
        <w:t>practises of true BDSM and may just assume the rough sex and non-consensual play they have been exposed to</w:t>
      </w:r>
      <w:r>
        <w:rPr>
          <w:rStyle w:val="normaltextrun"/>
          <w:rFonts w:ascii="Calibri" w:hAnsi="Calibri" w:cs="Calibri"/>
          <w:strike/>
          <w:color w:val="D13438"/>
        </w:rPr>
        <w:t>,</w:t>
      </w:r>
      <w:r>
        <w:rPr>
          <w:rStyle w:val="normaltextrun"/>
          <w:rFonts w:ascii="Calibri" w:hAnsi="Calibri" w:cs="Calibri"/>
        </w:rPr>
        <w:t xml:space="preserve"> is the right way, which can be very dangerous if this trend continues of the growth of BDSM in the world media. </w:t>
      </w:r>
      <w:r>
        <w:rPr>
          <w:rStyle w:val="eop"/>
          <w:rFonts w:ascii="Calibri" w:hAnsi="Calibri" w:cs="Calibri"/>
        </w:rPr>
        <w:t> </w:t>
      </w:r>
    </w:p>
    <w:p w14:paraId="6F48D093" w14:textId="77777777" w:rsidR="00370A0D" w:rsidRDefault="00370A0D" w:rsidP="007A559D">
      <w:pPr>
        <w:pStyle w:val="paragraph"/>
        <w:spacing w:before="0" w:beforeAutospacing="0" w:after="0" w:afterAutospacing="0"/>
        <w:ind w:firstLine="720"/>
        <w:jc w:val="both"/>
        <w:textAlignment w:val="baseline"/>
        <w:rPr>
          <w:rFonts w:ascii="Segoe UI" w:hAnsi="Segoe UI" w:cs="Segoe UI"/>
          <w:sz w:val="18"/>
          <w:szCs w:val="18"/>
        </w:rPr>
      </w:pPr>
    </w:p>
    <w:p w14:paraId="3747EA7D" w14:textId="77777777" w:rsidR="00606B6E" w:rsidRDefault="00606B6E"/>
    <w:p w14:paraId="3817A441" w14:textId="77777777" w:rsidR="00606B6E" w:rsidRDefault="00606B6E"/>
    <w:p w14:paraId="267ADD29" w14:textId="77777777" w:rsidR="00606B6E" w:rsidRDefault="00606B6E"/>
    <w:p w14:paraId="0F026464" w14:textId="41673B7F" w:rsidR="00606B6E" w:rsidRPr="00606B6E" w:rsidRDefault="00606B6E" w:rsidP="00606B6E">
      <w:pPr>
        <w:spacing w:line="240" w:lineRule="auto"/>
        <w:jc w:val="center"/>
        <w:rPr>
          <w:b/>
          <w:bCs/>
          <w:color w:val="FF0000"/>
          <w:u w:val="single"/>
        </w:rPr>
      </w:pPr>
      <w:r w:rsidRPr="00606B6E">
        <w:rPr>
          <w:b/>
          <w:bCs/>
          <w:color w:val="FF0000"/>
          <w:u w:val="single"/>
        </w:rPr>
        <w:t>AIM OF THE STUDY ADD AT THE END!</w:t>
      </w:r>
    </w:p>
    <w:p w14:paraId="47AC28F4" w14:textId="75218EB3" w:rsidR="00606B6E" w:rsidRDefault="00606B6E" w:rsidP="00606B6E">
      <w:pPr>
        <w:pStyle w:val="paragraph"/>
        <w:spacing w:before="0" w:beforeAutospacing="0" w:after="0" w:afterAutospacing="0"/>
        <w:ind w:firstLine="720"/>
        <w:jc w:val="both"/>
        <w:textAlignment w:val="baseline"/>
        <w:rPr>
          <w:rFonts w:ascii="Segoe UI" w:hAnsi="Segoe UI" w:cs="Segoe UI"/>
          <w:sz w:val="18"/>
          <w:szCs w:val="18"/>
        </w:rPr>
      </w:pPr>
      <w:r>
        <w:rPr>
          <w:rStyle w:val="normaltextrun"/>
          <w:rFonts w:ascii="Calibri" w:hAnsi="Calibri" w:cs="Calibri"/>
        </w:rPr>
        <w:t xml:space="preserve">There is very little evidence to suggest that there could also potentially be a generational gap in the attitudes towards BDSM, with older generations who have been brought up with sex and BDSM being a taboo subject still having a negative attitude towards people who practise BDSM, with younger generations who have been brought up and exposed to </w:t>
      </w:r>
      <w:r w:rsidR="006D3923">
        <w:rPr>
          <w:rStyle w:val="normaltextrun"/>
          <w:rFonts w:ascii="Calibri" w:hAnsi="Calibri" w:cs="Calibri"/>
        </w:rPr>
        <w:t>sex-positive</w:t>
      </w:r>
      <w:r>
        <w:rPr>
          <w:rStyle w:val="normaltextrun"/>
          <w:rFonts w:ascii="Calibri" w:hAnsi="Calibri" w:cs="Calibri"/>
        </w:rPr>
        <w:t xml:space="preserve"> media and BDSM being shown instead of hidden away, have a more positive attitude and opinion toward people who practise BDSM. </w:t>
      </w:r>
      <w:r>
        <w:rPr>
          <w:rStyle w:val="eop"/>
          <w:rFonts w:ascii="Calibri" w:hAnsi="Calibri" w:cs="Calibri"/>
        </w:rPr>
        <w:t> </w:t>
      </w:r>
    </w:p>
    <w:p w14:paraId="32AC05E3" w14:textId="0600E0C0" w:rsidR="00606B6E" w:rsidRDefault="00606B6E" w:rsidP="00606B6E">
      <w:pPr>
        <w:pStyle w:val="paragraph"/>
        <w:spacing w:before="0" w:beforeAutospacing="0" w:after="0" w:afterAutospacing="0"/>
        <w:ind w:firstLine="720"/>
        <w:jc w:val="both"/>
        <w:textAlignment w:val="baseline"/>
        <w:rPr>
          <w:rStyle w:val="eop"/>
          <w:rFonts w:ascii="Calibri" w:hAnsi="Calibri" w:cs="Calibri"/>
        </w:rPr>
      </w:pPr>
      <w:r>
        <w:rPr>
          <w:rStyle w:val="normaltextrun"/>
          <w:rFonts w:ascii="Calibri" w:hAnsi="Calibri" w:cs="Calibri"/>
        </w:rPr>
        <w:t xml:space="preserve">Recognising there is a potential gap in the research </w:t>
      </w:r>
      <w:r w:rsidR="006D3923">
        <w:rPr>
          <w:rStyle w:val="normaltextrun"/>
          <w:rFonts w:ascii="Calibri" w:hAnsi="Calibri" w:cs="Calibri"/>
        </w:rPr>
        <w:t xml:space="preserve">as </w:t>
      </w:r>
      <w:r>
        <w:rPr>
          <w:rStyle w:val="normaltextrun"/>
          <w:rFonts w:ascii="Calibri" w:hAnsi="Calibri" w:cs="Calibri"/>
        </w:rPr>
        <w:t xml:space="preserve">to whether the increase in popularity and media exposure of BDSM has created a link in the popularity of people participating in the </w:t>
      </w:r>
      <w:r w:rsidR="006D3923">
        <w:rPr>
          <w:rStyle w:val="normaltextrun"/>
          <w:rFonts w:ascii="Calibri" w:hAnsi="Calibri" w:cs="Calibri"/>
        </w:rPr>
        <w:t>practice</w:t>
      </w:r>
      <w:r>
        <w:rPr>
          <w:rStyle w:val="normaltextrun"/>
          <w:rFonts w:ascii="Calibri" w:hAnsi="Calibri" w:cs="Calibri"/>
        </w:rPr>
        <w:t xml:space="preserve"> of BDSM is important. This is due to the media portrayal of BDSM being inaccurate suggesting and promoting the idea that BDSM is just rough sex and no acknowledgement of safety procedures and more importantly, consent. Unfortunately, a study of that magnitude for an undergraduate student raises a lot of ethical factors, so I will look </w:t>
      </w:r>
      <w:r w:rsidR="006D3923">
        <w:rPr>
          <w:rStyle w:val="normaltextrun"/>
          <w:rFonts w:ascii="Calibri" w:hAnsi="Calibri" w:cs="Calibri"/>
        </w:rPr>
        <w:t>into</w:t>
      </w:r>
      <w:r>
        <w:rPr>
          <w:rStyle w:val="normaltextrun"/>
          <w:rFonts w:ascii="Calibri" w:hAnsi="Calibri" w:cs="Calibri"/>
        </w:rPr>
        <w:t xml:space="preserve"> whether there is a more positive attitude towards BDSM from younger generations than older, which, if the results reflect that hypothesis, further studies in the future can be conducted to explore this link further. </w:t>
      </w:r>
      <w:r>
        <w:rPr>
          <w:rStyle w:val="eop"/>
          <w:rFonts w:ascii="Calibri" w:hAnsi="Calibri" w:cs="Calibri"/>
        </w:rPr>
        <w:t> </w:t>
      </w:r>
    </w:p>
    <w:p w14:paraId="52387F2A" w14:textId="77777777" w:rsidR="0064693D" w:rsidRDefault="0064693D" w:rsidP="00606B6E">
      <w:pPr>
        <w:pStyle w:val="paragraph"/>
        <w:spacing w:before="0" w:beforeAutospacing="0" w:after="0" w:afterAutospacing="0"/>
        <w:ind w:firstLine="720"/>
        <w:jc w:val="both"/>
        <w:textAlignment w:val="baseline"/>
        <w:rPr>
          <w:rStyle w:val="eop"/>
          <w:rFonts w:ascii="Calibri" w:hAnsi="Calibri" w:cs="Calibri"/>
        </w:rPr>
      </w:pPr>
    </w:p>
    <w:p w14:paraId="4FC6C00D" w14:textId="223DDC16" w:rsidR="0064693D" w:rsidRDefault="0064693D" w:rsidP="00606B6E">
      <w:pPr>
        <w:pStyle w:val="paragraph"/>
        <w:spacing w:before="0" w:beforeAutospacing="0" w:after="0" w:afterAutospacing="0"/>
        <w:ind w:firstLine="720"/>
        <w:jc w:val="both"/>
        <w:textAlignment w:val="baseline"/>
        <w:rPr>
          <w:rStyle w:val="eop"/>
          <w:rFonts w:ascii="Calibri" w:hAnsi="Calibri" w:cs="Calibri"/>
        </w:rPr>
      </w:pPr>
      <w:r>
        <w:rPr>
          <w:rStyle w:val="eop"/>
          <w:rFonts w:ascii="Calibri" w:hAnsi="Calibri" w:cs="Calibri"/>
        </w:rPr>
        <w:t xml:space="preserve">KRAXENBERGER ET AL WRITE ABOUT FEMALES READING EROTIC NOVELS, LINKING FEMALES </w:t>
      </w:r>
      <w:r w:rsidR="00031AD1">
        <w:rPr>
          <w:rStyle w:val="eop"/>
          <w:rFonts w:ascii="Calibri" w:hAnsi="Calibri" w:cs="Calibri"/>
        </w:rPr>
        <w:t xml:space="preserve">BEING MORE ACCEPTING OF BDSM AND MORE KNOWLEDGE THAN MALES. </w:t>
      </w:r>
    </w:p>
    <w:p w14:paraId="32BED2B0" w14:textId="77777777" w:rsidR="00B504B7" w:rsidRDefault="00B504B7" w:rsidP="00606B6E">
      <w:pPr>
        <w:pStyle w:val="paragraph"/>
        <w:spacing w:before="0" w:beforeAutospacing="0" w:after="0" w:afterAutospacing="0"/>
        <w:ind w:firstLine="720"/>
        <w:jc w:val="both"/>
        <w:textAlignment w:val="baseline"/>
        <w:rPr>
          <w:rStyle w:val="eop"/>
          <w:rFonts w:ascii="Calibri" w:hAnsi="Calibri" w:cs="Calibri"/>
        </w:rPr>
      </w:pPr>
    </w:p>
    <w:p w14:paraId="2EAF5E25" w14:textId="5786803B" w:rsidR="00B504B7" w:rsidRPr="009D1EEF" w:rsidRDefault="00B504B7" w:rsidP="009D1EEF">
      <w:pPr>
        <w:pStyle w:val="paragraph"/>
        <w:spacing w:before="0" w:beforeAutospacing="0" w:after="0" w:afterAutospacing="0"/>
        <w:ind w:firstLine="720"/>
        <w:jc w:val="center"/>
        <w:textAlignment w:val="baseline"/>
        <w:rPr>
          <w:rStyle w:val="eop"/>
          <w:rFonts w:ascii="Calibri" w:hAnsi="Calibri" w:cs="Calibri"/>
          <w:b/>
          <w:bCs/>
          <w:u w:val="single"/>
        </w:rPr>
      </w:pPr>
      <w:r w:rsidRPr="009D1EEF">
        <w:rPr>
          <w:rStyle w:val="eop"/>
          <w:rFonts w:ascii="Calibri" w:hAnsi="Calibri" w:cs="Calibri"/>
          <w:b/>
          <w:bCs/>
          <w:u w:val="single"/>
        </w:rPr>
        <w:t>Notes</w:t>
      </w:r>
      <w:r w:rsidR="00EE3996" w:rsidRPr="009D1EEF">
        <w:rPr>
          <w:rStyle w:val="eop"/>
          <w:rFonts w:ascii="Calibri" w:hAnsi="Calibri" w:cs="Calibri"/>
          <w:b/>
          <w:bCs/>
          <w:u w:val="single"/>
        </w:rPr>
        <w:t>, rewrite this!!</w:t>
      </w:r>
      <w:r w:rsidRPr="009D1EEF">
        <w:rPr>
          <w:rStyle w:val="eop"/>
          <w:rFonts w:ascii="Calibri" w:hAnsi="Calibri" w:cs="Calibri"/>
          <w:b/>
          <w:bCs/>
          <w:u w:val="single"/>
        </w:rPr>
        <w:t>:</w:t>
      </w:r>
    </w:p>
    <w:p w14:paraId="694C0F55" w14:textId="62719388" w:rsidR="00B504B7" w:rsidRDefault="00B504B7" w:rsidP="00606B6E">
      <w:pPr>
        <w:pStyle w:val="paragraph"/>
        <w:spacing w:before="0" w:beforeAutospacing="0" w:after="0" w:afterAutospacing="0"/>
        <w:ind w:firstLine="720"/>
        <w:jc w:val="both"/>
        <w:textAlignment w:val="baseline"/>
        <w:rPr>
          <w:rFonts w:ascii="Segoe UI" w:hAnsi="Segoe UI" w:cs="Segoe UI"/>
          <w:sz w:val="18"/>
          <w:szCs w:val="18"/>
        </w:rPr>
      </w:pPr>
      <w:r>
        <w:rPr>
          <w:rFonts w:ascii="Arial" w:hAnsi="Arial" w:cs="Arial"/>
          <w:color w:val="000000"/>
          <w:sz w:val="27"/>
          <w:szCs w:val="27"/>
          <w:shd w:val="clear" w:color="auto" w:fill="FFFFFF"/>
        </w:rPr>
        <w:t xml:space="preserve">Research can also inform the field of mental health </w:t>
      </w:r>
      <w:proofErr w:type="spellStart"/>
      <w:r>
        <w:rPr>
          <w:rFonts w:ascii="Arial" w:hAnsi="Arial" w:cs="Arial"/>
          <w:color w:val="000000"/>
          <w:sz w:val="27"/>
          <w:szCs w:val="27"/>
          <w:shd w:val="clear" w:color="auto" w:fill="FFFFFF"/>
        </w:rPr>
        <w:t>counseling</w:t>
      </w:r>
      <w:proofErr w:type="spellEnd"/>
      <w:r>
        <w:rPr>
          <w:rFonts w:ascii="Arial" w:hAnsi="Arial" w:cs="Arial"/>
          <w:color w:val="000000"/>
          <w:sz w:val="27"/>
          <w:szCs w:val="27"/>
          <w:shd w:val="clear" w:color="auto" w:fill="FFFFFF"/>
        </w:rPr>
        <w:t xml:space="preserve"> by exploring: sexual and marital satisfaction of partners (Meyer 2016), growth-oriented vs. self-destructive aspects of </w:t>
      </w:r>
      <w:r>
        <w:t>BDSM</w:t>
      </w:r>
      <w:r>
        <w:rPr>
          <w:rFonts w:ascii="Arial" w:hAnsi="Arial" w:cs="Arial"/>
          <w:color w:val="000000"/>
          <w:sz w:val="27"/>
          <w:szCs w:val="27"/>
          <w:shd w:val="clear" w:color="auto" w:fill="FFFFFF"/>
        </w:rPr>
        <w:t>, how clinicians react to “perverse” material and transference-countertransference, and how practitioners experience healing through </w:t>
      </w:r>
      <w:hyperlink r:id="rId10" w:tooltip="Definition of BDSM" w:history="1">
        <w:r>
          <w:rPr>
            <w:rStyle w:val="Hyperlink"/>
            <w:rFonts w:ascii="Arial" w:hAnsi="Arial" w:cs="Arial"/>
            <w:sz w:val="27"/>
            <w:szCs w:val="27"/>
            <w:bdr w:val="single" w:sz="2" w:space="0" w:color="E5E7EB" w:frame="1"/>
            <w:shd w:val="clear" w:color="auto" w:fill="FFFFFF"/>
          </w:rPr>
          <w:t>BDSM</w:t>
        </w:r>
      </w:hyperlink>
      <w:r>
        <w:rPr>
          <w:rFonts w:ascii="Arial" w:hAnsi="Arial" w:cs="Arial"/>
          <w:color w:val="000000"/>
          <w:sz w:val="27"/>
          <w:szCs w:val="27"/>
          <w:shd w:val="clear" w:color="auto" w:fill="FFFFFF"/>
        </w:rPr>
        <w:t> (Matthews 2005). Research on why </w:t>
      </w:r>
      <w:hyperlink r:id="rId11" w:tooltip="Dominance and submission" w:history="1">
        <w:r>
          <w:rPr>
            <w:rStyle w:val="Hyperlink"/>
            <w:rFonts w:ascii="Arial" w:hAnsi="Arial" w:cs="Arial"/>
            <w:sz w:val="27"/>
            <w:szCs w:val="27"/>
            <w:bdr w:val="single" w:sz="2" w:space="0" w:color="E5E7EB" w:frame="1"/>
            <w:shd w:val="clear" w:color="auto" w:fill="FFFFFF"/>
          </w:rPr>
          <w:t>D/s</w:t>
        </w:r>
      </w:hyperlink>
      <w:r>
        <w:rPr>
          <w:rFonts w:ascii="Arial" w:hAnsi="Arial" w:cs="Arial"/>
          <w:color w:val="000000"/>
          <w:sz w:val="27"/>
          <w:szCs w:val="27"/>
          <w:shd w:val="clear" w:color="auto" w:fill="FFFFFF"/>
        </w:rPr>
        <w:t> partners break up and </w:t>
      </w:r>
      <w:r>
        <w:t xml:space="preserve">how they separate from their dynamic can also help </w:t>
      </w:r>
      <w:proofErr w:type="spellStart"/>
      <w:r>
        <w:t>counselors</w:t>
      </w:r>
      <w:proofErr w:type="spellEnd"/>
      <w:r>
        <w:t xml:space="preserve"> to provide better service for clients </w:t>
      </w:r>
      <w:r>
        <w:rPr>
          <w:rFonts w:ascii="Arial" w:hAnsi="Arial" w:cs="Arial"/>
          <w:color w:val="000000"/>
          <w:sz w:val="27"/>
          <w:szCs w:val="27"/>
          <w:shd w:val="clear" w:color="auto" w:fill="FFFFFF"/>
        </w:rPr>
        <w:t>(Dancer et al 2006)</w:t>
      </w:r>
    </w:p>
    <w:p w14:paraId="378A1749" w14:textId="34421117" w:rsidR="00606B6E" w:rsidRDefault="00606B6E"/>
    <w:p w14:paraId="3514D4DE" w14:textId="77777777" w:rsidR="00C453A8" w:rsidRDefault="00C453A8"/>
    <w:p w14:paraId="0D162861" w14:textId="3C471D31" w:rsidR="00C453A8" w:rsidRDefault="00C453A8">
      <w:pPr>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Stein, S. K. (2021). </w:t>
      </w:r>
      <w:r>
        <w:rPr>
          <w:rFonts w:ascii="Arial" w:hAnsi="Arial" w:cs="Arial"/>
          <w:i/>
          <w:iCs/>
          <w:color w:val="222222"/>
          <w:sz w:val="20"/>
          <w:szCs w:val="20"/>
          <w:shd w:val="clear" w:color="auto" w:fill="FFFFFF"/>
        </w:rPr>
        <w:t>Sadomasochism and the BDSM Community in the United States: Kinky People Unite</w:t>
      </w:r>
      <w:r>
        <w:rPr>
          <w:rFonts w:ascii="Arial" w:hAnsi="Arial" w:cs="Arial"/>
          <w:color w:val="222222"/>
          <w:sz w:val="20"/>
          <w:szCs w:val="20"/>
          <w:shd w:val="clear" w:color="auto" w:fill="FFFFFF"/>
        </w:rPr>
        <w:t>. Routledge.</w:t>
      </w:r>
    </w:p>
    <w:p w14:paraId="31E7D276" w14:textId="04E5A89C" w:rsidR="00BD266F" w:rsidRDefault="00BD266F">
      <w:pPr>
        <w:rPr>
          <w:rStyle w:val="url"/>
          <w:color w:val="05103E"/>
          <w:sz w:val="27"/>
          <w:szCs w:val="27"/>
          <w:bdr w:val="single" w:sz="2" w:space="0" w:color="ECEDEE" w:frame="1"/>
        </w:rPr>
      </w:pPr>
      <w:r>
        <w:rPr>
          <w:color w:val="05103E"/>
          <w:sz w:val="27"/>
          <w:szCs w:val="27"/>
        </w:rPr>
        <w:t>Stone, A. L., &amp; Weinberg, J. D. (2015). Sexualities and Social Movements: Three Decades of Sex and Social Change. In </w:t>
      </w:r>
      <w:r>
        <w:rPr>
          <w:i/>
          <w:iCs/>
          <w:color w:val="05103E"/>
          <w:sz w:val="27"/>
          <w:szCs w:val="27"/>
          <w:bdr w:val="single" w:sz="2" w:space="0" w:color="ECEDEE" w:frame="1"/>
        </w:rPr>
        <w:t>Handbooks of sociology and social research</w:t>
      </w:r>
      <w:r>
        <w:rPr>
          <w:color w:val="05103E"/>
          <w:sz w:val="27"/>
          <w:szCs w:val="27"/>
        </w:rPr>
        <w:t> (pp. 453–465). </w:t>
      </w:r>
      <w:hyperlink r:id="rId12" w:history="1">
        <w:r w:rsidR="00D56685" w:rsidRPr="000A0E6B">
          <w:rPr>
            <w:rStyle w:val="Hyperlink"/>
            <w:sz w:val="27"/>
            <w:szCs w:val="27"/>
            <w:bdr w:val="single" w:sz="2" w:space="0" w:color="ECEDEE" w:frame="1"/>
          </w:rPr>
          <w:t>https://doi.org/10.1007/978-3-319-17341-2_25</w:t>
        </w:r>
      </w:hyperlink>
    </w:p>
    <w:p w14:paraId="0F3CC982" w14:textId="77777777" w:rsidR="00D56685" w:rsidRDefault="00D56685">
      <w:pPr>
        <w:rPr>
          <w:rStyle w:val="url"/>
          <w:color w:val="05103E"/>
          <w:sz w:val="27"/>
          <w:szCs w:val="27"/>
          <w:bdr w:val="single" w:sz="2" w:space="0" w:color="ECEDEE" w:frame="1"/>
        </w:rPr>
      </w:pPr>
    </w:p>
    <w:p w14:paraId="184DC919" w14:textId="2AACA746" w:rsidR="00AC1201" w:rsidRDefault="0064693D">
      <w:pPr>
        <w:rPr>
          <w:rStyle w:val="url"/>
          <w:color w:val="05103E"/>
          <w:sz w:val="27"/>
          <w:szCs w:val="27"/>
          <w:bdr w:val="single" w:sz="2" w:space="0" w:color="ECEDEE" w:frame="1"/>
        </w:rPr>
      </w:pPr>
      <w:proofErr w:type="spellStart"/>
      <w:r w:rsidRPr="0064693D">
        <w:rPr>
          <w:rStyle w:val="url"/>
          <w:color w:val="05103E"/>
          <w:sz w:val="27"/>
          <w:szCs w:val="27"/>
          <w:bdr w:val="single" w:sz="2" w:space="0" w:color="ECEDEE" w:frame="1"/>
        </w:rPr>
        <w:t>Kraxenberger</w:t>
      </w:r>
      <w:proofErr w:type="spellEnd"/>
      <w:r w:rsidRPr="0064693D">
        <w:rPr>
          <w:rStyle w:val="url"/>
          <w:color w:val="05103E"/>
          <w:sz w:val="27"/>
          <w:szCs w:val="27"/>
          <w:bdr w:val="single" w:sz="2" w:space="0" w:color="ECEDEE" w:frame="1"/>
        </w:rPr>
        <w:t xml:space="preserve">, M., Knoop, C. A., &amp; </w:t>
      </w:r>
      <w:proofErr w:type="spellStart"/>
      <w:r w:rsidRPr="0064693D">
        <w:rPr>
          <w:rStyle w:val="url"/>
          <w:color w:val="05103E"/>
          <w:sz w:val="27"/>
          <w:szCs w:val="27"/>
          <w:bdr w:val="single" w:sz="2" w:space="0" w:color="ECEDEE" w:frame="1"/>
        </w:rPr>
        <w:t>Menninghaus</w:t>
      </w:r>
      <w:proofErr w:type="spellEnd"/>
      <w:r w:rsidRPr="0064693D">
        <w:rPr>
          <w:rStyle w:val="url"/>
          <w:color w:val="05103E"/>
          <w:sz w:val="27"/>
          <w:szCs w:val="27"/>
          <w:bdr w:val="single" w:sz="2" w:space="0" w:color="ECEDEE" w:frame="1"/>
        </w:rPr>
        <w:t xml:space="preserve">, W. (2021). Who reads contemporary erotic novels and why? Humanities and Social Sciences Communications, 8(1). </w:t>
      </w:r>
      <w:hyperlink r:id="rId13" w:history="1">
        <w:r w:rsidR="007A732D" w:rsidRPr="000A0E6B">
          <w:rPr>
            <w:rStyle w:val="Hyperlink"/>
            <w:sz w:val="27"/>
            <w:szCs w:val="27"/>
            <w:bdr w:val="single" w:sz="2" w:space="0" w:color="ECEDEE" w:frame="1"/>
          </w:rPr>
          <w:t>https://doi.org/10.1057/s41599-021-00764-3</w:t>
        </w:r>
      </w:hyperlink>
    </w:p>
    <w:p w14:paraId="6EA043A3" w14:textId="77777777" w:rsidR="007A732D" w:rsidRDefault="007A732D">
      <w:pPr>
        <w:rPr>
          <w:rStyle w:val="url"/>
          <w:color w:val="05103E"/>
          <w:sz w:val="27"/>
          <w:szCs w:val="27"/>
          <w:bdr w:val="single" w:sz="2" w:space="0" w:color="ECEDEE" w:frame="1"/>
        </w:rPr>
      </w:pPr>
    </w:p>
    <w:p w14:paraId="3549CA6D" w14:textId="77777777" w:rsidR="007A732D" w:rsidRDefault="007A732D" w:rsidP="007A732D">
      <w:pPr>
        <w:spacing w:line="360" w:lineRule="auto"/>
        <w:jc w:val="center"/>
        <w:rPr>
          <w:rFonts w:cstheme="minorHAnsi"/>
          <w:b/>
          <w:sz w:val="36"/>
          <w:szCs w:val="36"/>
        </w:rPr>
      </w:pPr>
      <w:r w:rsidRPr="00D12A2A">
        <w:rPr>
          <w:rFonts w:cstheme="minorHAnsi"/>
          <w:b/>
          <w:sz w:val="36"/>
          <w:szCs w:val="36"/>
        </w:rPr>
        <w:t>CHAPTER 3: Results</w:t>
      </w:r>
    </w:p>
    <w:p w14:paraId="6AE79A20" w14:textId="77777777" w:rsidR="007A732D" w:rsidRPr="008C1986" w:rsidRDefault="007A732D" w:rsidP="007A732D">
      <w:pPr>
        <w:spacing w:line="480" w:lineRule="auto"/>
        <w:ind w:firstLine="720"/>
        <w:jc w:val="both"/>
        <w:rPr>
          <w:rFonts w:cstheme="minorHAnsi"/>
          <w:bCs/>
          <w:sz w:val="24"/>
          <w:szCs w:val="24"/>
        </w:rPr>
      </w:pPr>
      <w:r>
        <w:rPr>
          <w:rFonts w:cstheme="minorHAnsi"/>
          <w:bCs/>
          <w:sz w:val="24"/>
          <w:szCs w:val="24"/>
        </w:rPr>
        <w:t>Three independent sample T-tests were conducted through the program SPSS to analyse the data collected through EMS. The data collected was separated into three categories to discover whether the data supported or rejected each hypothesis. These groups were labelled as; Gender, Age and Knowledge. A T-test analysis was chosen for this study to determine whether there was a significant difference between the two sets of data’s mean scores in each group, thus meaning the data is either significant (supports hypothesis) or not significant (rejects hypothesis). The results for each group are as follows:</w:t>
      </w:r>
    </w:p>
    <w:p w14:paraId="5210B85B" w14:textId="77777777" w:rsidR="007A732D" w:rsidRPr="00293285" w:rsidRDefault="007A732D" w:rsidP="007A732D">
      <w:pPr>
        <w:spacing w:line="360" w:lineRule="auto"/>
        <w:rPr>
          <w:rFonts w:cstheme="minorHAnsi"/>
          <w:bCs/>
          <w:sz w:val="24"/>
          <w:szCs w:val="24"/>
        </w:rPr>
      </w:pPr>
      <w:r w:rsidRPr="00761E57">
        <w:rPr>
          <w:rFonts w:cstheme="minorHAnsi"/>
          <w:b/>
          <w:sz w:val="24"/>
          <w:szCs w:val="24"/>
        </w:rPr>
        <w:t>1. Gender.</w:t>
      </w:r>
      <w:r w:rsidRPr="00293285">
        <w:rPr>
          <w:rFonts w:cstheme="minorHAnsi"/>
          <w:bCs/>
          <w:sz w:val="24"/>
          <w:szCs w:val="24"/>
        </w:rPr>
        <w:t xml:space="preserve"> – “Females will have a more positive attitude towards BDSM than men”. </w:t>
      </w:r>
    </w:p>
    <w:tbl>
      <w:tblPr>
        <w:tblStyle w:val="TableGrid"/>
        <w:tblW w:w="0" w:type="auto"/>
        <w:tblLook w:val="04A0" w:firstRow="1" w:lastRow="0" w:firstColumn="1" w:lastColumn="0" w:noHBand="0" w:noVBand="1"/>
      </w:tblPr>
      <w:tblGrid>
        <w:gridCol w:w="2235"/>
        <w:gridCol w:w="1984"/>
        <w:gridCol w:w="1840"/>
        <w:gridCol w:w="2129"/>
      </w:tblGrid>
      <w:tr w:rsidR="007A732D" w14:paraId="6476DCB5" w14:textId="77777777" w:rsidTr="00C907AB">
        <w:tc>
          <w:tcPr>
            <w:tcW w:w="2235" w:type="dxa"/>
          </w:tcPr>
          <w:p w14:paraId="667D6947" w14:textId="77777777" w:rsidR="007A732D" w:rsidRDefault="007A732D" w:rsidP="00C907AB">
            <w:pPr>
              <w:rPr>
                <w:rFonts w:ascii="Arial" w:hAnsi="Arial" w:cs="Arial"/>
                <w:bCs/>
              </w:rPr>
            </w:pPr>
          </w:p>
        </w:tc>
        <w:tc>
          <w:tcPr>
            <w:tcW w:w="1984" w:type="dxa"/>
          </w:tcPr>
          <w:p w14:paraId="743CAA0C" w14:textId="77777777" w:rsidR="007A732D" w:rsidRPr="00F50124" w:rsidRDefault="007A732D" w:rsidP="00C907AB">
            <w:pPr>
              <w:jc w:val="center"/>
              <w:rPr>
                <w:rFonts w:cstheme="minorHAnsi"/>
                <w:b/>
                <w:sz w:val="24"/>
                <w:szCs w:val="24"/>
              </w:rPr>
            </w:pPr>
            <w:r w:rsidRPr="00F50124">
              <w:rPr>
                <w:rFonts w:cstheme="minorHAnsi"/>
                <w:b/>
                <w:sz w:val="24"/>
                <w:szCs w:val="24"/>
              </w:rPr>
              <w:t>MEAN</w:t>
            </w:r>
          </w:p>
        </w:tc>
        <w:tc>
          <w:tcPr>
            <w:tcW w:w="1840" w:type="dxa"/>
          </w:tcPr>
          <w:p w14:paraId="565485B8" w14:textId="77777777" w:rsidR="007A732D" w:rsidRPr="00F50124" w:rsidRDefault="007A732D" w:rsidP="00C907AB">
            <w:pPr>
              <w:jc w:val="center"/>
              <w:rPr>
                <w:rFonts w:cstheme="minorHAnsi"/>
                <w:b/>
                <w:sz w:val="24"/>
                <w:szCs w:val="24"/>
              </w:rPr>
            </w:pPr>
            <w:r w:rsidRPr="00F50124">
              <w:rPr>
                <w:rFonts w:cstheme="minorHAnsi"/>
                <w:b/>
                <w:sz w:val="24"/>
                <w:szCs w:val="24"/>
              </w:rPr>
              <w:t>S.D</w:t>
            </w:r>
          </w:p>
        </w:tc>
        <w:tc>
          <w:tcPr>
            <w:tcW w:w="2129" w:type="dxa"/>
          </w:tcPr>
          <w:p w14:paraId="039ACB53" w14:textId="77777777" w:rsidR="007A732D" w:rsidRPr="00F50124" w:rsidRDefault="007A732D" w:rsidP="00C907AB">
            <w:pPr>
              <w:jc w:val="center"/>
              <w:rPr>
                <w:rFonts w:cstheme="minorHAnsi"/>
                <w:b/>
                <w:sz w:val="24"/>
                <w:szCs w:val="24"/>
              </w:rPr>
            </w:pPr>
            <w:r w:rsidRPr="00F50124">
              <w:rPr>
                <w:rFonts w:cstheme="minorHAnsi"/>
                <w:b/>
                <w:sz w:val="24"/>
                <w:szCs w:val="24"/>
              </w:rPr>
              <w:t>N</w:t>
            </w:r>
          </w:p>
        </w:tc>
      </w:tr>
      <w:tr w:rsidR="007A732D" w14:paraId="40B95A72" w14:textId="77777777" w:rsidTr="00C907AB">
        <w:tc>
          <w:tcPr>
            <w:tcW w:w="2235" w:type="dxa"/>
          </w:tcPr>
          <w:p w14:paraId="3EFDF661" w14:textId="77777777" w:rsidR="007A732D" w:rsidRPr="00F50124" w:rsidRDefault="007A732D" w:rsidP="00C907AB">
            <w:pPr>
              <w:jc w:val="center"/>
              <w:rPr>
                <w:rFonts w:cstheme="minorHAnsi"/>
                <w:b/>
                <w:sz w:val="24"/>
                <w:szCs w:val="24"/>
              </w:rPr>
            </w:pPr>
            <w:r w:rsidRPr="00F50124">
              <w:rPr>
                <w:rFonts w:cstheme="minorHAnsi"/>
                <w:b/>
                <w:sz w:val="24"/>
                <w:szCs w:val="24"/>
              </w:rPr>
              <w:t>MALE</w:t>
            </w:r>
          </w:p>
        </w:tc>
        <w:tc>
          <w:tcPr>
            <w:tcW w:w="1984" w:type="dxa"/>
          </w:tcPr>
          <w:p w14:paraId="2FE1ACEC" w14:textId="77777777" w:rsidR="007A732D" w:rsidRPr="0001380A" w:rsidRDefault="007A732D" w:rsidP="00C907AB">
            <w:pPr>
              <w:jc w:val="center"/>
              <w:rPr>
                <w:rFonts w:cstheme="minorHAnsi"/>
                <w:bCs/>
                <w:sz w:val="24"/>
                <w:szCs w:val="24"/>
              </w:rPr>
            </w:pPr>
            <w:r w:rsidRPr="0001380A">
              <w:rPr>
                <w:rFonts w:cstheme="minorHAnsi"/>
                <w:bCs/>
                <w:sz w:val="24"/>
                <w:szCs w:val="24"/>
              </w:rPr>
              <w:t>27.30</w:t>
            </w:r>
          </w:p>
        </w:tc>
        <w:tc>
          <w:tcPr>
            <w:tcW w:w="1840" w:type="dxa"/>
          </w:tcPr>
          <w:p w14:paraId="7FB3B0B9" w14:textId="77777777" w:rsidR="007A732D" w:rsidRPr="0001380A" w:rsidRDefault="007A732D" w:rsidP="00C907AB">
            <w:pPr>
              <w:jc w:val="center"/>
              <w:rPr>
                <w:rFonts w:cstheme="minorHAnsi"/>
                <w:bCs/>
                <w:sz w:val="24"/>
                <w:szCs w:val="24"/>
              </w:rPr>
            </w:pPr>
            <w:r w:rsidRPr="0001380A">
              <w:rPr>
                <w:rFonts w:cstheme="minorHAnsi"/>
                <w:bCs/>
                <w:sz w:val="24"/>
                <w:szCs w:val="24"/>
              </w:rPr>
              <w:t>4.24</w:t>
            </w:r>
          </w:p>
        </w:tc>
        <w:tc>
          <w:tcPr>
            <w:tcW w:w="2129" w:type="dxa"/>
          </w:tcPr>
          <w:p w14:paraId="2B8FA4FD" w14:textId="77777777" w:rsidR="007A732D" w:rsidRPr="0001380A" w:rsidRDefault="007A732D" w:rsidP="00C907AB">
            <w:pPr>
              <w:jc w:val="center"/>
              <w:rPr>
                <w:rFonts w:cstheme="minorHAnsi"/>
                <w:bCs/>
                <w:sz w:val="24"/>
                <w:szCs w:val="24"/>
              </w:rPr>
            </w:pPr>
            <w:r w:rsidRPr="0001380A">
              <w:rPr>
                <w:rFonts w:cstheme="minorHAnsi"/>
                <w:bCs/>
                <w:sz w:val="24"/>
                <w:szCs w:val="24"/>
              </w:rPr>
              <w:t>10</w:t>
            </w:r>
          </w:p>
        </w:tc>
      </w:tr>
      <w:tr w:rsidR="007A732D" w14:paraId="78449A62" w14:textId="77777777" w:rsidTr="00C907AB">
        <w:tc>
          <w:tcPr>
            <w:tcW w:w="2235" w:type="dxa"/>
          </w:tcPr>
          <w:p w14:paraId="21CFADC5" w14:textId="77777777" w:rsidR="007A732D" w:rsidRPr="00F50124" w:rsidRDefault="007A732D" w:rsidP="00C907AB">
            <w:pPr>
              <w:jc w:val="center"/>
              <w:rPr>
                <w:rFonts w:cstheme="minorHAnsi"/>
                <w:b/>
                <w:sz w:val="24"/>
                <w:szCs w:val="24"/>
              </w:rPr>
            </w:pPr>
            <w:r w:rsidRPr="00F50124">
              <w:rPr>
                <w:rFonts w:cstheme="minorHAnsi"/>
                <w:b/>
                <w:sz w:val="24"/>
                <w:szCs w:val="24"/>
              </w:rPr>
              <w:t>FEMALE</w:t>
            </w:r>
          </w:p>
        </w:tc>
        <w:tc>
          <w:tcPr>
            <w:tcW w:w="1984" w:type="dxa"/>
          </w:tcPr>
          <w:p w14:paraId="374A16B0" w14:textId="77777777" w:rsidR="007A732D" w:rsidRPr="0001380A" w:rsidRDefault="007A732D" w:rsidP="00C907AB">
            <w:pPr>
              <w:jc w:val="center"/>
              <w:rPr>
                <w:rFonts w:cstheme="minorHAnsi"/>
                <w:bCs/>
                <w:sz w:val="24"/>
                <w:szCs w:val="24"/>
              </w:rPr>
            </w:pPr>
            <w:r w:rsidRPr="0001380A">
              <w:rPr>
                <w:rFonts w:cstheme="minorHAnsi"/>
                <w:bCs/>
                <w:sz w:val="24"/>
                <w:szCs w:val="24"/>
              </w:rPr>
              <w:t>26.56</w:t>
            </w:r>
          </w:p>
        </w:tc>
        <w:tc>
          <w:tcPr>
            <w:tcW w:w="1840" w:type="dxa"/>
          </w:tcPr>
          <w:p w14:paraId="305539A7" w14:textId="77777777" w:rsidR="007A732D" w:rsidRPr="0001380A" w:rsidRDefault="007A732D" w:rsidP="00C907AB">
            <w:pPr>
              <w:jc w:val="center"/>
              <w:rPr>
                <w:rFonts w:cstheme="minorHAnsi"/>
                <w:bCs/>
                <w:sz w:val="24"/>
                <w:szCs w:val="24"/>
              </w:rPr>
            </w:pPr>
            <w:r w:rsidRPr="0001380A">
              <w:rPr>
                <w:rFonts w:cstheme="minorHAnsi"/>
                <w:bCs/>
                <w:sz w:val="24"/>
                <w:szCs w:val="24"/>
              </w:rPr>
              <w:t>6.57</w:t>
            </w:r>
          </w:p>
        </w:tc>
        <w:tc>
          <w:tcPr>
            <w:tcW w:w="2129" w:type="dxa"/>
          </w:tcPr>
          <w:p w14:paraId="50917BBB" w14:textId="77777777" w:rsidR="007A732D" w:rsidRPr="0001380A" w:rsidRDefault="007A732D" w:rsidP="00C907AB">
            <w:pPr>
              <w:jc w:val="center"/>
              <w:rPr>
                <w:rFonts w:cstheme="minorHAnsi"/>
                <w:bCs/>
                <w:sz w:val="24"/>
                <w:szCs w:val="24"/>
              </w:rPr>
            </w:pPr>
            <w:r w:rsidRPr="0001380A">
              <w:rPr>
                <w:rFonts w:cstheme="minorHAnsi"/>
                <w:bCs/>
                <w:sz w:val="24"/>
                <w:szCs w:val="24"/>
              </w:rPr>
              <w:t>39</w:t>
            </w:r>
          </w:p>
        </w:tc>
      </w:tr>
    </w:tbl>
    <w:p w14:paraId="7AE39F8E" w14:textId="77777777" w:rsidR="007A732D" w:rsidRDefault="007A732D" w:rsidP="007A732D"/>
    <w:p w14:paraId="096CF177" w14:textId="77777777" w:rsidR="007A732D" w:rsidRDefault="007A732D" w:rsidP="007A732D">
      <w:pPr>
        <w:jc w:val="center"/>
        <w:rPr>
          <w:b/>
          <w:bCs/>
          <w:sz w:val="28"/>
          <w:szCs w:val="28"/>
        </w:rPr>
      </w:pPr>
      <w:r w:rsidRPr="00041C41">
        <w:rPr>
          <w:b/>
          <w:bCs/>
          <w:i/>
          <w:iCs/>
          <w:sz w:val="28"/>
          <w:szCs w:val="28"/>
        </w:rPr>
        <w:t>t</w:t>
      </w:r>
      <w:r>
        <w:rPr>
          <w:b/>
          <w:bCs/>
          <w:i/>
          <w:iCs/>
          <w:sz w:val="28"/>
          <w:szCs w:val="28"/>
        </w:rPr>
        <w:t xml:space="preserve"> </w:t>
      </w:r>
      <w:r w:rsidRPr="009E1BF3">
        <w:rPr>
          <w:b/>
          <w:bCs/>
          <w:sz w:val="28"/>
          <w:szCs w:val="28"/>
        </w:rPr>
        <w:t>(47)</w:t>
      </w:r>
      <w:r>
        <w:rPr>
          <w:b/>
          <w:bCs/>
          <w:sz w:val="28"/>
          <w:szCs w:val="28"/>
        </w:rPr>
        <w:t xml:space="preserve"> </w:t>
      </w:r>
      <w:r w:rsidRPr="009E1BF3">
        <w:rPr>
          <w:b/>
          <w:bCs/>
          <w:sz w:val="28"/>
          <w:szCs w:val="28"/>
        </w:rPr>
        <w:t>=</w:t>
      </w:r>
      <w:r>
        <w:rPr>
          <w:b/>
          <w:bCs/>
          <w:sz w:val="28"/>
          <w:szCs w:val="28"/>
        </w:rPr>
        <w:t xml:space="preserve"> </w:t>
      </w:r>
      <w:r w:rsidRPr="009E1BF3">
        <w:rPr>
          <w:b/>
          <w:bCs/>
          <w:sz w:val="28"/>
          <w:szCs w:val="28"/>
        </w:rPr>
        <w:t xml:space="preserve">.34, </w:t>
      </w:r>
      <w:r w:rsidRPr="00C15602">
        <w:rPr>
          <w:b/>
          <w:bCs/>
          <w:i/>
          <w:iCs/>
          <w:sz w:val="28"/>
          <w:szCs w:val="28"/>
        </w:rPr>
        <w:t>p</w:t>
      </w:r>
      <w:r w:rsidRPr="001F78A8">
        <w:rPr>
          <w:b/>
          <w:bCs/>
          <w:sz w:val="24"/>
          <w:szCs w:val="24"/>
        </w:rPr>
        <w:t xml:space="preserve"> &gt;</w:t>
      </w:r>
      <w:r>
        <w:rPr>
          <w:b/>
          <w:bCs/>
          <w:sz w:val="24"/>
          <w:szCs w:val="24"/>
        </w:rPr>
        <w:t xml:space="preserve"> </w:t>
      </w:r>
      <w:r w:rsidRPr="009E1BF3">
        <w:rPr>
          <w:b/>
          <w:bCs/>
          <w:sz w:val="28"/>
          <w:szCs w:val="28"/>
        </w:rPr>
        <w:t>.37</w:t>
      </w:r>
    </w:p>
    <w:p w14:paraId="337824D8" w14:textId="77777777" w:rsidR="007A732D" w:rsidRPr="003E3638" w:rsidRDefault="007A732D" w:rsidP="007A732D">
      <w:pPr>
        <w:spacing w:line="480" w:lineRule="auto"/>
        <w:ind w:firstLine="720"/>
        <w:jc w:val="both"/>
        <w:rPr>
          <w:sz w:val="24"/>
          <w:szCs w:val="24"/>
        </w:rPr>
      </w:pPr>
      <w:r>
        <w:rPr>
          <w:sz w:val="24"/>
          <w:szCs w:val="24"/>
        </w:rPr>
        <w:t xml:space="preserve">Results show that in regards to the first group of data, there is no significant result between males and females in response to their attitude towards people who practise BDSM. This rejects the first hypothesis that females have a more positive attitude towards BDSM than men. </w:t>
      </w:r>
    </w:p>
    <w:p w14:paraId="232A384E" w14:textId="77777777" w:rsidR="007A732D" w:rsidRPr="00293285" w:rsidRDefault="007A732D" w:rsidP="007A732D">
      <w:pPr>
        <w:spacing w:before="240" w:line="360" w:lineRule="auto"/>
        <w:jc w:val="both"/>
        <w:rPr>
          <w:rFonts w:cstheme="minorHAnsi"/>
          <w:bCs/>
          <w:sz w:val="24"/>
          <w:szCs w:val="24"/>
        </w:rPr>
      </w:pPr>
      <w:r w:rsidRPr="00761E57">
        <w:rPr>
          <w:rFonts w:cstheme="minorHAnsi"/>
          <w:b/>
          <w:sz w:val="24"/>
          <w:szCs w:val="24"/>
        </w:rPr>
        <w:lastRenderedPageBreak/>
        <w:t>2. Age.</w:t>
      </w:r>
      <w:r w:rsidRPr="00293285">
        <w:rPr>
          <w:rFonts w:cstheme="minorHAnsi"/>
          <w:bCs/>
          <w:sz w:val="24"/>
          <w:szCs w:val="24"/>
        </w:rPr>
        <w:t xml:space="preserve"> – “Young adults will have a more positive attitude towards BDSM than older adults”.</w:t>
      </w:r>
    </w:p>
    <w:tbl>
      <w:tblPr>
        <w:tblStyle w:val="TableGrid"/>
        <w:tblW w:w="0" w:type="auto"/>
        <w:tblLook w:val="04A0" w:firstRow="1" w:lastRow="0" w:firstColumn="1" w:lastColumn="0" w:noHBand="0" w:noVBand="1"/>
      </w:tblPr>
      <w:tblGrid>
        <w:gridCol w:w="2235"/>
        <w:gridCol w:w="1984"/>
        <w:gridCol w:w="1843"/>
        <w:gridCol w:w="2126"/>
      </w:tblGrid>
      <w:tr w:rsidR="007A732D" w14:paraId="6598D61F" w14:textId="77777777" w:rsidTr="00C907AB">
        <w:tc>
          <w:tcPr>
            <w:tcW w:w="2235" w:type="dxa"/>
          </w:tcPr>
          <w:p w14:paraId="25BEC6E7" w14:textId="77777777" w:rsidR="007A732D" w:rsidRDefault="007A732D" w:rsidP="00C907AB">
            <w:pPr>
              <w:rPr>
                <w:rFonts w:ascii="Arial" w:hAnsi="Arial" w:cs="Arial"/>
                <w:bCs/>
              </w:rPr>
            </w:pPr>
          </w:p>
        </w:tc>
        <w:tc>
          <w:tcPr>
            <w:tcW w:w="1984" w:type="dxa"/>
          </w:tcPr>
          <w:p w14:paraId="22E15919" w14:textId="77777777" w:rsidR="007A732D" w:rsidRPr="00F50124" w:rsidRDefault="007A732D" w:rsidP="00C907AB">
            <w:pPr>
              <w:jc w:val="center"/>
              <w:rPr>
                <w:rFonts w:cstheme="minorHAnsi"/>
                <w:b/>
                <w:sz w:val="24"/>
                <w:szCs w:val="24"/>
              </w:rPr>
            </w:pPr>
            <w:r w:rsidRPr="00F50124">
              <w:rPr>
                <w:rFonts w:cstheme="minorHAnsi"/>
                <w:b/>
                <w:sz w:val="24"/>
                <w:szCs w:val="24"/>
              </w:rPr>
              <w:t>MEAN</w:t>
            </w:r>
          </w:p>
        </w:tc>
        <w:tc>
          <w:tcPr>
            <w:tcW w:w="1843" w:type="dxa"/>
          </w:tcPr>
          <w:p w14:paraId="3A23CB01" w14:textId="77777777" w:rsidR="007A732D" w:rsidRPr="00F50124" w:rsidRDefault="007A732D" w:rsidP="00C907AB">
            <w:pPr>
              <w:jc w:val="center"/>
              <w:rPr>
                <w:rFonts w:cstheme="minorHAnsi"/>
                <w:b/>
                <w:sz w:val="24"/>
                <w:szCs w:val="24"/>
              </w:rPr>
            </w:pPr>
            <w:r w:rsidRPr="00F50124">
              <w:rPr>
                <w:rFonts w:cstheme="minorHAnsi"/>
                <w:b/>
                <w:sz w:val="24"/>
                <w:szCs w:val="24"/>
              </w:rPr>
              <w:t>S.D</w:t>
            </w:r>
          </w:p>
        </w:tc>
        <w:tc>
          <w:tcPr>
            <w:tcW w:w="2126" w:type="dxa"/>
          </w:tcPr>
          <w:p w14:paraId="0A2FC4AD" w14:textId="77777777" w:rsidR="007A732D" w:rsidRPr="00F50124" w:rsidRDefault="007A732D" w:rsidP="00C907AB">
            <w:pPr>
              <w:jc w:val="center"/>
              <w:rPr>
                <w:rFonts w:cstheme="minorHAnsi"/>
                <w:b/>
                <w:sz w:val="24"/>
                <w:szCs w:val="24"/>
              </w:rPr>
            </w:pPr>
            <w:r w:rsidRPr="00F50124">
              <w:rPr>
                <w:rFonts w:cstheme="minorHAnsi"/>
                <w:b/>
                <w:sz w:val="24"/>
                <w:szCs w:val="24"/>
              </w:rPr>
              <w:t>N</w:t>
            </w:r>
          </w:p>
        </w:tc>
      </w:tr>
      <w:tr w:rsidR="007A732D" w14:paraId="54C5BFAC" w14:textId="77777777" w:rsidTr="00C907AB">
        <w:tc>
          <w:tcPr>
            <w:tcW w:w="2235" w:type="dxa"/>
          </w:tcPr>
          <w:p w14:paraId="335B42B9" w14:textId="77777777" w:rsidR="007A732D" w:rsidRPr="00F50124" w:rsidRDefault="007A732D" w:rsidP="00C907AB">
            <w:pPr>
              <w:jc w:val="center"/>
              <w:rPr>
                <w:rFonts w:cstheme="minorHAnsi"/>
                <w:b/>
                <w:sz w:val="24"/>
                <w:szCs w:val="24"/>
              </w:rPr>
            </w:pPr>
            <w:r>
              <w:rPr>
                <w:rFonts w:cstheme="minorHAnsi"/>
                <w:b/>
                <w:sz w:val="24"/>
                <w:szCs w:val="24"/>
              </w:rPr>
              <w:t>YOUNG (18-23)</w:t>
            </w:r>
          </w:p>
        </w:tc>
        <w:tc>
          <w:tcPr>
            <w:tcW w:w="1984" w:type="dxa"/>
          </w:tcPr>
          <w:p w14:paraId="4F1B766B" w14:textId="77777777" w:rsidR="007A732D" w:rsidRPr="008F1E7C" w:rsidRDefault="007A732D" w:rsidP="00C907AB">
            <w:pPr>
              <w:jc w:val="center"/>
              <w:rPr>
                <w:rFonts w:cstheme="minorHAnsi"/>
                <w:bCs/>
                <w:sz w:val="24"/>
                <w:szCs w:val="24"/>
              </w:rPr>
            </w:pPr>
            <w:r w:rsidRPr="008F1E7C">
              <w:rPr>
                <w:rFonts w:cstheme="minorHAnsi"/>
                <w:bCs/>
                <w:sz w:val="24"/>
                <w:szCs w:val="24"/>
              </w:rPr>
              <w:t>27.88</w:t>
            </w:r>
          </w:p>
        </w:tc>
        <w:tc>
          <w:tcPr>
            <w:tcW w:w="1843" w:type="dxa"/>
          </w:tcPr>
          <w:p w14:paraId="6B9ABE16" w14:textId="77777777" w:rsidR="007A732D" w:rsidRPr="008F1E7C" w:rsidRDefault="007A732D" w:rsidP="00C907AB">
            <w:pPr>
              <w:jc w:val="center"/>
              <w:rPr>
                <w:rFonts w:cstheme="minorHAnsi"/>
                <w:bCs/>
                <w:sz w:val="24"/>
                <w:szCs w:val="24"/>
              </w:rPr>
            </w:pPr>
            <w:r w:rsidRPr="008F1E7C">
              <w:rPr>
                <w:rFonts w:cstheme="minorHAnsi"/>
                <w:bCs/>
                <w:sz w:val="24"/>
                <w:szCs w:val="24"/>
              </w:rPr>
              <w:t>4.81</w:t>
            </w:r>
          </w:p>
        </w:tc>
        <w:tc>
          <w:tcPr>
            <w:tcW w:w="2126" w:type="dxa"/>
          </w:tcPr>
          <w:p w14:paraId="2A7B3C51" w14:textId="77777777" w:rsidR="007A732D" w:rsidRPr="008F1E7C" w:rsidRDefault="007A732D" w:rsidP="00C907AB">
            <w:pPr>
              <w:jc w:val="center"/>
              <w:rPr>
                <w:rFonts w:cstheme="minorHAnsi"/>
                <w:bCs/>
                <w:sz w:val="24"/>
                <w:szCs w:val="24"/>
              </w:rPr>
            </w:pPr>
            <w:r w:rsidRPr="008F1E7C">
              <w:rPr>
                <w:rFonts w:cstheme="minorHAnsi"/>
                <w:bCs/>
                <w:sz w:val="24"/>
                <w:szCs w:val="24"/>
              </w:rPr>
              <w:t>25</w:t>
            </w:r>
          </w:p>
        </w:tc>
      </w:tr>
      <w:tr w:rsidR="007A732D" w14:paraId="755BC501" w14:textId="77777777" w:rsidTr="00C907AB">
        <w:tc>
          <w:tcPr>
            <w:tcW w:w="2235" w:type="dxa"/>
          </w:tcPr>
          <w:p w14:paraId="415717EE" w14:textId="77777777" w:rsidR="007A732D" w:rsidRPr="00F50124" w:rsidRDefault="007A732D" w:rsidP="00C907AB">
            <w:pPr>
              <w:jc w:val="center"/>
              <w:rPr>
                <w:rFonts w:cstheme="minorHAnsi"/>
                <w:b/>
                <w:sz w:val="24"/>
                <w:szCs w:val="24"/>
              </w:rPr>
            </w:pPr>
            <w:r>
              <w:rPr>
                <w:rFonts w:cstheme="minorHAnsi"/>
                <w:b/>
                <w:sz w:val="24"/>
                <w:szCs w:val="24"/>
              </w:rPr>
              <w:t>OLDER (24+)</w:t>
            </w:r>
          </w:p>
        </w:tc>
        <w:tc>
          <w:tcPr>
            <w:tcW w:w="1984" w:type="dxa"/>
          </w:tcPr>
          <w:p w14:paraId="453DD542" w14:textId="77777777" w:rsidR="007A732D" w:rsidRPr="008F1E7C" w:rsidRDefault="007A732D" w:rsidP="00C907AB">
            <w:pPr>
              <w:jc w:val="center"/>
              <w:rPr>
                <w:rFonts w:cstheme="minorHAnsi"/>
                <w:bCs/>
                <w:sz w:val="24"/>
                <w:szCs w:val="24"/>
              </w:rPr>
            </w:pPr>
            <w:r w:rsidRPr="008F1E7C">
              <w:rPr>
                <w:rFonts w:cstheme="minorHAnsi"/>
                <w:bCs/>
                <w:sz w:val="24"/>
                <w:szCs w:val="24"/>
              </w:rPr>
              <w:t>25.50</w:t>
            </w:r>
          </w:p>
        </w:tc>
        <w:tc>
          <w:tcPr>
            <w:tcW w:w="1843" w:type="dxa"/>
          </w:tcPr>
          <w:p w14:paraId="702B2FF9" w14:textId="77777777" w:rsidR="007A732D" w:rsidRPr="008F1E7C" w:rsidRDefault="007A732D" w:rsidP="00C907AB">
            <w:pPr>
              <w:jc w:val="center"/>
              <w:rPr>
                <w:rFonts w:cstheme="minorHAnsi"/>
                <w:bCs/>
                <w:sz w:val="24"/>
                <w:szCs w:val="24"/>
              </w:rPr>
            </w:pPr>
            <w:r w:rsidRPr="008F1E7C">
              <w:rPr>
                <w:rFonts w:cstheme="minorHAnsi"/>
                <w:bCs/>
                <w:sz w:val="24"/>
                <w:szCs w:val="24"/>
              </w:rPr>
              <w:t>7.16</w:t>
            </w:r>
          </w:p>
        </w:tc>
        <w:tc>
          <w:tcPr>
            <w:tcW w:w="2126" w:type="dxa"/>
          </w:tcPr>
          <w:p w14:paraId="43DC4BFB" w14:textId="77777777" w:rsidR="007A732D" w:rsidRPr="008F1E7C" w:rsidRDefault="007A732D" w:rsidP="00C907AB">
            <w:pPr>
              <w:jc w:val="center"/>
              <w:rPr>
                <w:rFonts w:cstheme="minorHAnsi"/>
                <w:bCs/>
                <w:sz w:val="24"/>
                <w:szCs w:val="24"/>
              </w:rPr>
            </w:pPr>
            <w:r w:rsidRPr="008F1E7C">
              <w:rPr>
                <w:rFonts w:cstheme="minorHAnsi"/>
                <w:bCs/>
                <w:sz w:val="24"/>
                <w:szCs w:val="24"/>
              </w:rPr>
              <w:t>24</w:t>
            </w:r>
          </w:p>
        </w:tc>
      </w:tr>
    </w:tbl>
    <w:p w14:paraId="5CA1BBFC" w14:textId="77777777" w:rsidR="007A732D" w:rsidRDefault="007A732D" w:rsidP="007A732D"/>
    <w:p w14:paraId="43B59FDE" w14:textId="77777777" w:rsidR="007A732D" w:rsidRDefault="007A732D" w:rsidP="007A732D">
      <w:pPr>
        <w:jc w:val="center"/>
        <w:rPr>
          <w:b/>
          <w:bCs/>
          <w:sz w:val="28"/>
          <w:szCs w:val="28"/>
        </w:rPr>
      </w:pPr>
      <w:r w:rsidRPr="00041C41">
        <w:rPr>
          <w:b/>
          <w:bCs/>
          <w:i/>
          <w:iCs/>
          <w:sz w:val="28"/>
          <w:szCs w:val="28"/>
        </w:rPr>
        <w:t>t</w:t>
      </w:r>
      <w:r>
        <w:rPr>
          <w:b/>
          <w:bCs/>
          <w:i/>
          <w:iCs/>
          <w:sz w:val="28"/>
          <w:szCs w:val="28"/>
        </w:rPr>
        <w:t xml:space="preserve"> </w:t>
      </w:r>
      <w:r w:rsidRPr="009E1BF3">
        <w:rPr>
          <w:b/>
          <w:bCs/>
          <w:sz w:val="28"/>
          <w:szCs w:val="28"/>
        </w:rPr>
        <w:t>(47)</w:t>
      </w:r>
      <w:r>
        <w:rPr>
          <w:b/>
          <w:bCs/>
          <w:sz w:val="28"/>
          <w:szCs w:val="28"/>
        </w:rPr>
        <w:t xml:space="preserve"> </w:t>
      </w:r>
      <w:r w:rsidRPr="009E1BF3">
        <w:rPr>
          <w:b/>
          <w:bCs/>
          <w:sz w:val="28"/>
          <w:szCs w:val="28"/>
        </w:rPr>
        <w:t>=</w:t>
      </w:r>
      <w:r>
        <w:rPr>
          <w:b/>
          <w:bCs/>
          <w:sz w:val="28"/>
          <w:szCs w:val="28"/>
        </w:rPr>
        <w:t xml:space="preserve"> 1.37</w:t>
      </w:r>
      <w:r w:rsidRPr="009E1BF3">
        <w:rPr>
          <w:b/>
          <w:bCs/>
          <w:sz w:val="28"/>
          <w:szCs w:val="28"/>
        </w:rPr>
        <w:t xml:space="preserve">, </w:t>
      </w:r>
      <w:r w:rsidRPr="00C15602">
        <w:rPr>
          <w:b/>
          <w:bCs/>
          <w:i/>
          <w:iCs/>
          <w:sz w:val="28"/>
          <w:szCs w:val="28"/>
        </w:rPr>
        <w:t>p</w:t>
      </w:r>
      <w:r w:rsidRPr="001F78A8">
        <w:rPr>
          <w:b/>
          <w:bCs/>
          <w:sz w:val="24"/>
          <w:szCs w:val="24"/>
        </w:rPr>
        <w:t xml:space="preserve"> &gt;</w:t>
      </w:r>
      <w:r>
        <w:rPr>
          <w:b/>
          <w:bCs/>
          <w:sz w:val="24"/>
          <w:szCs w:val="24"/>
        </w:rPr>
        <w:t xml:space="preserve"> </w:t>
      </w:r>
      <w:r w:rsidRPr="009E1BF3">
        <w:rPr>
          <w:b/>
          <w:bCs/>
          <w:sz w:val="28"/>
          <w:szCs w:val="28"/>
        </w:rPr>
        <w:t>.</w:t>
      </w:r>
      <w:r>
        <w:rPr>
          <w:b/>
          <w:bCs/>
          <w:sz w:val="28"/>
          <w:szCs w:val="28"/>
        </w:rPr>
        <w:t>09</w:t>
      </w:r>
    </w:p>
    <w:p w14:paraId="29C2E203" w14:textId="77777777" w:rsidR="007A732D" w:rsidRDefault="007A732D" w:rsidP="007A732D">
      <w:pPr>
        <w:spacing w:line="480" w:lineRule="auto"/>
        <w:ind w:firstLine="720"/>
        <w:jc w:val="both"/>
        <w:rPr>
          <w:sz w:val="24"/>
          <w:szCs w:val="24"/>
        </w:rPr>
      </w:pPr>
      <w:r>
        <w:rPr>
          <w:sz w:val="24"/>
          <w:szCs w:val="24"/>
        </w:rPr>
        <w:t xml:space="preserve">The second T-test sample shows no significant result between age groups in regard to attitudes towards BDSM, rejecting the hypothesis that a younger age group will have a more positive attitude than older age groups. </w:t>
      </w:r>
    </w:p>
    <w:p w14:paraId="3465692E" w14:textId="77777777" w:rsidR="007A732D" w:rsidRPr="00293285" w:rsidRDefault="007A732D" w:rsidP="007A732D">
      <w:pPr>
        <w:spacing w:line="360" w:lineRule="auto"/>
        <w:rPr>
          <w:rFonts w:cstheme="minorHAnsi"/>
          <w:bCs/>
          <w:sz w:val="24"/>
          <w:szCs w:val="24"/>
        </w:rPr>
      </w:pPr>
      <w:r w:rsidRPr="00761E57">
        <w:rPr>
          <w:rFonts w:cstheme="minorHAnsi"/>
          <w:b/>
          <w:sz w:val="24"/>
          <w:szCs w:val="24"/>
        </w:rPr>
        <w:t>3. Awareness.</w:t>
      </w:r>
      <w:r w:rsidRPr="00293285">
        <w:rPr>
          <w:rFonts w:cstheme="minorHAnsi"/>
          <w:bCs/>
          <w:sz w:val="24"/>
          <w:szCs w:val="24"/>
        </w:rPr>
        <w:t xml:space="preserve"> – “People with previous awareness of BDSM will have a more positive attitude towards BDSM than those who do not”. </w:t>
      </w:r>
    </w:p>
    <w:tbl>
      <w:tblPr>
        <w:tblStyle w:val="TableGrid"/>
        <w:tblW w:w="0" w:type="auto"/>
        <w:tblLook w:val="04A0" w:firstRow="1" w:lastRow="0" w:firstColumn="1" w:lastColumn="0" w:noHBand="0" w:noVBand="1"/>
      </w:tblPr>
      <w:tblGrid>
        <w:gridCol w:w="2235"/>
        <w:gridCol w:w="1984"/>
        <w:gridCol w:w="1843"/>
        <w:gridCol w:w="2126"/>
      </w:tblGrid>
      <w:tr w:rsidR="007A732D" w14:paraId="3692DE9C" w14:textId="77777777" w:rsidTr="00C907AB">
        <w:tc>
          <w:tcPr>
            <w:tcW w:w="2235" w:type="dxa"/>
          </w:tcPr>
          <w:p w14:paraId="3180C641" w14:textId="77777777" w:rsidR="007A732D" w:rsidRDefault="007A732D" w:rsidP="00C907AB">
            <w:pPr>
              <w:rPr>
                <w:rFonts w:ascii="Arial" w:hAnsi="Arial" w:cs="Arial"/>
                <w:bCs/>
              </w:rPr>
            </w:pPr>
          </w:p>
        </w:tc>
        <w:tc>
          <w:tcPr>
            <w:tcW w:w="1984" w:type="dxa"/>
          </w:tcPr>
          <w:p w14:paraId="34427C76" w14:textId="77777777" w:rsidR="007A732D" w:rsidRPr="00F50124" w:rsidRDefault="007A732D" w:rsidP="00C907AB">
            <w:pPr>
              <w:jc w:val="center"/>
              <w:rPr>
                <w:rFonts w:cstheme="minorHAnsi"/>
                <w:b/>
                <w:sz w:val="24"/>
                <w:szCs w:val="24"/>
              </w:rPr>
            </w:pPr>
            <w:r w:rsidRPr="00F50124">
              <w:rPr>
                <w:rFonts w:cstheme="minorHAnsi"/>
                <w:b/>
                <w:sz w:val="24"/>
                <w:szCs w:val="24"/>
              </w:rPr>
              <w:t>MEAN</w:t>
            </w:r>
          </w:p>
        </w:tc>
        <w:tc>
          <w:tcPr>
            <w:tcW w:w="1843" w:type="dxa"/>
          </w:tcPr>
          <w:p w14:paraId="75AD9454" w14:textId="77777777" w:rsidR="007A732D" w:rsidRPr="00F50124" w:rsidRDefault="007A732D" w:rsidP="00C907AB">
            <w:pPr>
              <w:jc w:val="center"/>
              <w:rPr>
                <w:rFonts w:cstheme="minorHAnsi"/>
                <w:b/>
                <w:sz w:val="24"/>
                <w:szCs w:val="24"/>
              </w:rPr>
            </w:pPr>
            <w:r w:rsidRPr="00F50124">
              <w:rPr>
                <w:rFonts w:cstheme="minorHAnsi"/>
                <w:b/>
                <w:sz w:val="24"/>
                <w:szCs w:val="24"/>
              </w:rPr>
              <w:t>S.D</w:t>
            </w:r>
          </w:p>
        </w:tc>
        <w:tc>
          <w:tcPr>
            <w:tcW w:w="2126" w:type="dxa"/>
          </w:tcPr>
          <w:p w14:paraId="1F205613" w14:textId="77777777" w:rsidR="007A732D" w:rsidRPr="00F50124" w:rsidRDefault="007A732D" w:rsidP="00C907AB">
            <w:pPr>
              <w:jc w:val="center"/>
              <w:rPr>
                <w:rFonts w:cstheme="minorHAnsi"/>
                <w:b/>
                <w:sz w:val="24"/>
                <w:szCs w:val="24"/>
              </w:rPr>
            </w:pPr>
            <w:r w:rsidRPr="00F50124">
              <w:rPr>
                <w:rFonts w:cstheme="minorHAnsi"/>
                <w:b/>
                <w:sz w:val="24"/>
                <w:szCs w:val="24"/>
              </w:rPr>
              <w:t>N</w:t>
            </w:r>
          </w:p>
        </w:tc>
      </w:tr>
      <w:tr w:rsidR="007A732D" w14:paraId="3AA91D8C" w14:textId="77777777" w:rsidTr="00C907AB">
        <w:tc>
          <w:tcPr>
            <w:tcW w:w="2235" w:type="dxa"/>
          </w:tcPr>
          <w:p w14:paraId="3B72D9FE" w14:textId="77777777" w:rsidR="007A732D" w:rsidRPr="00F50124" w:rsidRDefault="007A732D" w:rsidP="00C907AB">
            <w:pPr>
              <w:jc w:val="center"/>
              <w:rPr>
                <w:rFonts w:cstheme="minorHAnsi"/>
                <w:b/>
                <w:sz w:val="24"/>
                <w:szCs w:val="24"/>
              </w:rPr>
            </w:pPr>
            <w:r>
              <w:rPr>
                <w:rFonts w:cstheme="minorHAnsi"/>
                <w:b/>
                <w:sz w:val="24"/>
                <w:szCs w:val="24"/>
              </w:rPr>
              <w:t>YES</w:t>
            </w:r>
          </w:p>
        </w:tc>
        <w:tc>
          <w:tcPr>
            <w:tcW w:w="1984" w:type="dxa"/>
          </w:tcPr>
          <w:p w14:paraId="4021BE83" w14:textId="77777777" w:rsidR="007A732D" w:rsidRPr="00D2035E" w:rsidRDefault="007A732D" w:rsidP="00C907AB">
            <w:pPr>
              <w:jc w:val="center"/>
              <w:rPr>
                <w:rFonts w:cstheme="minorHAnsi"/>
                <w:bCs/>
                <w:sz w:val="24"/>
                <w:szCs w:val="24"/>
              </w:rPr>
            </w:pPr>
            <w:r w:rsidRPr="00D2035E">
              <w:rPr>
                <w:rFonts w:cstheme="minorHAnsi"/>
                <w:bCs/>
                <w:sz w:val="24"/>
                <w:szCs w:val="24"/>
              </w:rPr>
              <w:t>26.22</w:t>
            </w:r>
          </w:p>
        </w:tc>
        <w:tc>
          <w:tcPr>
            <w:tcW w:w="1843" w:type="dxa"/>
          </w:tcPr>
          <w:p w14:paraId="69968E3D" w14:textId="77777777" w:rsidR="007A732D" w:rsidRPr="00D2035E" w:rsidRDefault="007A732D" w:rsidP="00C907AB">
            <w:pPr>
              <w:jc w:val="center"/>
              <w:rPr>
                <w:rFonts w:cstheme="minorHAnsi"/>
                <w:bCs/>
                <w:sz w:val="24"/>
                <w:szCs w:val="24"/>
              </w:rPr>
            </w:pPr>
            <w:r w:rsidRPr="00D2035E">
              <w:rPr>
                <w:rFonts w:cstheme="minorHAnsi"/>
                <w:bCs/>
                <w:sz w:val="24"/>
                <w:szCs w:val="24"/>
              </w:rPr>
              <w:t>6.19</w:t>
            </w:r>
          </w:p>
        </w:tc>
        <w:tc>
          <w:tcPr>
            <w:tcW w:w="2126" w:type="dxa"/>
          </w:tcPr>
          <w:p w14:paraId="4FDBB484" w14:textId="77777777" w:rsidR="007A732D" w:rsidRPr="00D2035E" w:rsidRDefault="007A732D" w:rsidP="00C907AB">
            <w:pPr>
              <w:jc w:val="center"/>
              <w:rPr>
                <w:rFonts w:cstheme="minorHAnsi"/>
                <w:bCs/>
                <w:sz w:val="24"/>
                <w:szCs w:val="24"/>
              </w:rPr>
            </w:pPr>
            <w:r w:rsidRPr="00D2035E">
              <w:rPr>
                <w:rFonts w:cstheme="minorHAnsi"/>
                <w:bCs/>
                <w:sz w:val="24"/>
                <w:szCs w:val="24"/>
              </w:rPr>
              <w:t>41</w:t>
            </w:r>
          </w:p>
        </w:tc>
      </w:tr>
      <w:tr w:rsidR="007A732D" w14:paraId="6DB23F47" w14:textId="77777777" w:rsidTr="00C907AB">
        <w:tc>
          <w:tcPr>
            <w:tcW w:w="2235" w:type="dxa"/>
          </w:tcPr>
          <w:p w14:paraId="04DF456D" w14:textId="77777777" w:rsidR="007A732D" w:rsidRPr="00F50124" w:rsidRDefault="007A732D" w:rsidP="00C907AB">
            <w:pPr>
              <w:jc w:val="center"/>
              <w:rPr>
                <w:rFonts w:cstheme="minorHAnsi"/>
                <w:b/>
                <w:sz w:val="24"/>
                <w:szCs w:val="24"/>
              </w:rPr>
            </w:pPr>
            <w:r>
              <w:rPr>
                <w:rFonts w:cstheme="minorHAnsi"/>
                <w:b/>
                <w:sz w:val="24"/>
                <w:szCs w:val="24"/>
              </w:rPr>
              <w:t>NO</w:t>
            </w:r>
          </w:p>
        </w:tc>
        <w:tc>
          <w:tcPr>
            <w:tcW w:w="1984" w:type="dxa"/>
          </w:tcPr>
          <w:p w14:paraId="0477179B" w14:textId="77777777" w:rsidR="007A732D" w:rsidRPr="00D2035E" w:rsidRDefault="007A732D" w:rsidP="00C907AB">
            <w:pPr>
              <w:jc w:val="center"/>
              <w:rPr>
                <w:rFonts w:cstheme="minorHAnsi"/>
                <w:bCs/>
                <w:sz w:val="24"/>
                <w:szCs w:val="24"/>
              </w:rPr>
            </w:pPr>
            <w:r w:rsidRPr="00D2035E">
              <w:rPr>
                <w:rFonts w:cstheme="minorHAnsi"/>
                <w:bCs/>
                <w:sz w:val="24"/>
                <w:szCs w:val="24"/>
              </w:rPr>
              <w:t>29.25</w:t>
            </w:r>
          </w:p>
        </w:tc>
        <w:tc>
          <w:tcPr>
            <w:tcW w:w="1843" w:type="dxa"/>
          </w:tcPr>
          <w:p w14:paraId="67D140D7" w14:textId="77777777" w:rsidR="007A732D" w:rsidRPr="00D2035E" w:rsidRDefault="007A732D" w:rsidP="00C907AB">
            <w:pPr>
              <w:jc w:val="center"/>
              <w:rPr>
                <w:rFonts w:cstheme="minorHAnsi"/>
                <w:bCs/>
                <w:sz w:val="24"/>
                <w:szCs w:val="24"/>
              </w:rPr>
            </w:pPr>
            <w:r w:rsidRPr="00D2035E">
              <w:rPr>
                <w:rFonts w:cstheme="minorHAnsi"/>
                <w:bCs/>
                <w:sz w:val="24"/>
                <w:szCs w:val="24"/>
              </w:rPr>
              <w:t>5.50</w:t>
            </w:r>
          </w:p>
        </w:tc>
        <w:tc>
          <w:tcPr>
            <w:tcW w:w="2126" w:type="dxa"/>
          </w:tcPr>
          <w:p w14:paraId="61B16666" w14:textId="77777777" w:rsidR="007A732D" w:rsidRPr="00D2035E" w:rsidRDefault="007A732D" w:rsidP="00C907AB">
            <w:pPr>
              <w:jc w:val="center"/>
              <w:rPr>
                <w:rFonts w:cstheme="minorHAnsi"/>
                <w:bCs/>
                <w:sz w:val="24"/>
                <w:szCs w:val="24"/>
              </w:rPr>
            </w:pPr>
            <w:r w:rsidRPr="00D2035E">
              <w:rPr>
                <w:rFonts w:cstheme="minorHAnsi"/>
                <w:bCs/>
                <w:sz w:val="24"/>
                <w:szCs w:val="24"/>
              </w:rPr>
              <w:t>8</w:t>
            </w:r>
          </w:p>
        </w:tc>
      </w:tr>
    </w:tbl>
    <w:p w14:paraId="6A327A08" w14:textId="77777777" w:rsidR="007A732D" w:rsidRDefault="007A732D" w:rsidP="007A732D"/>
    <w:p w14:paraId="2D806CD5" w14:textId="77777777" w:rsidR="007A732D" w:rsidRPr="009E1BF3" w:rsidRDefault="007A732D" w:rsidP="007A732D">
      <w:pPr>
        <w:jc w:val="center"/>
        <w:rPr>
          <w:b/>
          <w:bCs/>
          <w:sz w:val="28"/>
          <w:szCs w:val="28"/>
        </w:rPr>
      </w:pPr>
      <w:r w:rsidRPr="00041C41">
        <w:rPr>
          <w:b/>
          <w:bCs/>
          <w:i/>
          <w:iCs/>
          <w:sz w:val="28"/>
          <w:szCs w:val="28"/>
        </w:rPr>
        <w:t>t</w:t>
      </w:r>
      <w:r>
        <w:rPr>
          <w:b/>
          <w:bCs/>
          <w:i/>
          <w:iCs/>
          <w:sz w:val="28"/>
          <w:szCs w:val="28"/>
        </w:rPr>
        <w:t xml:space="preserve"> </w:t>
      </w:r>
      <w:r w:rsidRPr="009E1BF3">
        <w:rPr>
          <w:b/>
          <w:bCs/>
          <w:sz w:val="28"/>
          <w:szCs w:val="28"/>
        </w:rPr>
        <w:t>(47)</w:t>
      </w:r>
      <w:r>
        <w:rPr>
          <w:b/>
          <w:bCs/>
          <w:sz w:val="28"/>
          <w:szCs w:val="28"/>
        </w:rPr>
        <w:t xml:space="preserve"> </w:t>
      </w:r>
      <w:r w:rsidRPr="009E1BF3">
        <w:rPr>
          <w:b/>
          <w:bCs/>
          <w:sz w:val="28"/>
          <w:szCs w:val="28"/>
        </w:rPr>
        <w:t>=</w:t>
      </w:r>
      <w:r>
        <w:rPr>
          <w:b/>
          <w:bCs/>
          <w:sz w:val="28"/>
          <w:szCs w:val="28"/>
        </w:rPr>
        <w:t xml:space="preserve"> 1.29</w:t>
      </w:r>
      <w:r w:rsidRPr="009E1BF3">
        <w:rPr>
          <w:b/>
          <w:bCs/>
          <w:sz w:val="28"/>
          <w:szCs w:val="28"/>
        </w:rPr>
        <w:t xml:space="preserve">, </w:t>
      </w:r>
      <w:r w:rsidRPr="00C15602">
        <w:rPr>
          <w:b/>
          <w:bCs/>
          <w:i/>
          <w:iCs/>
          <w:sz w:val="28"/>
          <w:szCs w:val="28"/>
        </w:rPr>
        <w:t>p</w:t>
      </w:r>
      <w:r w:rsidRPr="001F78A8">
        <w:rPr>
          <w:b/>
          <w:bCs/>
          <w:sz w:val="24"/>
          <w:szCs w:val="24"/>
        </w:rPr>
        <w:t xml:space="preserve"> &gt;</w:t>
      </w:r>
      <w:r>
        <w:rPr>
          <w:b/>
          <w:bCs/>
          <w:sz w:val="24"/>
          <w:szCs w:val="24"/>
        </w:rPr>
        <w:t xml:space="preserve"> </w:t>
      </w:r>
      <w:r>
        <w:rPr>
          <w:b/>
          <w:bCs/>
          <w:sz w:val="28"/>
          <w:szCs w:val="28"/>
        </w:rPr>
        <w:t>.20</w:t>
      </w:r>
    </w:p>
    <w:p w14:paraId="32DBFEBF" w14:textId="77777777" w:rsidR="007A732D" w:rsidRPr="003639C1" w:rsidRDefault="007A732D" w:rsidP="007A732D">
      <w:pPr>
        <w:spacing w:line="480" w:lineRule="auto"/>
        <w:ind w:firstLine="720"/>
        <w:jc w:val="both"/>
        <w:rPr>
          <w:rFonts w:cstheme="minorHAnsi"/>
          <w:bCs/>
          <w:sz w:val="24"/>
          <w:szCs w:val="24"/>
        </w:rPr>
      </w:pPr>
      <w:r>
        <w:rPr>
          <w:rFonts w:cstheme="minorHAnsi"/>
          <w:bCs/>
          <w:sz w:val="24"/>
          <w:szCs w:val="24"/>
        </w:rPr>
        <w:t xml:space="preserve">The third data set too, shows no significant result Regarding awareness of BDSM affecting attitudes. These results reject the hypothesis that people with previous knowledge of BDSM will have a more positive attitude towards people who practise BDSM than those who do not. </w:t>
      </w:r>
    </w:p>
    <w:p w14:paraId="3CC8B749" w14:textId="77777777" w:rsidR="007A732D" w:rsidRDefault="007A732D" w:rsidP="007A732D">
      <w:pPr>
        <w:spacing w:line="360" w:lineRule="auto"/>
        <w:jc w:val="center"/>
        <w:rPr>
          <w:rFonts w:cstheme="minorHAnsi"/>
          <w:b/>
          <w:sz w:val="24"/>
          <w:szCs w:val="24"/>
        </w:rPr>
      </w:pPr>
    </w:p>
    <w:p w14:paraId="7B2C3373" w14:textId="77777777" w:rsidR="007A732D" w:rsidRPr="00062FF1" w:rsidRDefault="007A732D" w:rsidP="007A732D">
      <w:pPr>
        <w:spacing w:line="360" w:lineRule="auto"/>
        <w:jc w:val="center"/>
        <w:rPr>
          <w:rFonts w:cstheme="minorHAnsi"/>
          <w:b/>
          <w:sz w:val="24"/>
          <w:szCs w:val="24"/>
        </w:rPr>
      </w:pPr>
    </w:p>
    <w:p w14:paraId="69BEAB00" w14:textId="77777777" w:rsidR="007A732D" w:rsidRPr="00D12A2A" w:rsidRDefault="007A732D" w:rsidP="007A732D">
      <w:pPr>
        <w:spacing w:line="360" w:lineRule="auto"/>
        <w:jc w:val="center"/>
        <w:rPr>
          <w:rFonts w:cstheme="minorHAnsi"/>
          <w:b/>
          <w:sz w:val="36"/>
          <w:szCs w:val="36"/>
        </w:rPr>
      </w:pPr>
      <w:r w:rsidRPr="00D12A2A">
        <w:rPr>
          <w:rFonts w:cstheme="minorHAnsi"/>
          <w:b/>
          <w:sz w:val="36"/>
          <w:szCs w:val="36"/>
        </w:rPr>
        <w:t>CHAPTER 4: Discussion.</w:t>
      </w:r>
    </w:p>
    <w:p w14:paraId="52B31250" w14:textId="77777777" w:rsidR="007A732D" w:rsidRPr="0096050E" w:rsidRDefault="007A732D" w:rsidP="007A732D">
      <w:pPr>
        <w:spacing w:line="240" w:lineRule="auto"/>
        <w:rPr>
          <w:rFonts w:cstheme="minorHAnsi"/>
          <w:bCs/>
        </w:rPr>
      </w:pPr>
    </w:p>
    <w:p w14:paraId="3AD275CF" w14:textId="77777777" w:rsidR="007A732D" w:rsidRDefault="007A732D" w:rsidP="007A732D">
      <w:pPr>
        <w:spacing w:line="480" w:lineRule="auto"/>
        <w:ind w:firstLine="720"/>
        <w:jc w:val="both"/>
        <w:rPr>
          <w:rFonts w:cstheme="minorHAnsi"/>
          <w:bCs/>
          <w:sz w:val="24"/>
          <w:szCs w:val="24"/>
        </w:rPr>
      </w:pPr>
      <w:r>
        <w:rPr>
          <w:rFonts w:cstheme="minorHAnsi"/>
          <w:bCs/>
          <w:sz w:val="24"/>
          <w:szCs w:val="24"/>
        </w:rPr>
        <w:t xml:space="preserve">This study aimed to discover whether there was a correlation between positive attitudes towards people who practise BDSM and gender, age, and previous knowledge of BDSM. Through the evaluation of previous literature and studies based on the topic of </w:t>
      </w:r>
      <w:r>
        <w:rPr>
          <w:rFonts w:cstheme="minorHAnsi"/>
          <w:bCs/>
          <w:sz w:val="24"/>
          <w:szCs w:val="24"/>
        </w:rPr>
        <w:lastRenderedPageBreak/>
        <w:t xml:space="preserve">attitudes towards BDSM as an activity, it was hypothesised that positive attitudes would be more likely to be found amongst younger age groups, females, and people with previous knowledge of BDSM. However, the results from this study found no significant correlation between these groups and displaying more positive attitudes than those who were older, male or had no previous knowledge of BDSM. Therefore, the results did not support any of the three hypotheses made. </w:t>
      </w:r>
    </w:p>
    <w:p w14:paraId="70F71C83" w14:textId="1C5AD825" w:rsidR="009B653D" w:rsidRDefault="009B653D" w:rsidP="008B1293">
      <w:pPr>
        <w:rPr>
          <w:b/>
          <w:bCs/>
          <w:sz w:val="28"/>
          <w:szCs w:val="28"/>
        </w:rPr>
      </w:pPr>
    </w:p>
    <w:p w14:paraId="066D3BC5" w14:textId="51C1890E" w:rsidR="00F9309E" w:rsidRPr="00F9309E" w:rsidRDefault="00F9309E" w:rsidP="00F9309E">
      <w:pPr>
        <w:jc w:val="center"/>
        <w:rPr>
          <w:b/>
          <w:bCs/>
          <w:sz w:val="28"/>
          <w:szCs w:val="28"/>
        </w:rPr>
      </w:pPr>
      <w:r>
        <w:rPr>
          <w:noProof/>
        </w:rPr>
        <w:drawing>
          <wp:anchor distT="0" distB="0" distL="114300" distR="114300" simplePos="0" relativeHeight="251658240" behindDoc="0" locked="0" layoutInCell="1" allowOverlap="1" wp14:anchorId="3CA8D31B" wp14:editId="7FD95672">
            <wp:simplePos x="0" y="0"/>
            <wp:positionH relativeFrom="column">
              <wp:posOffset>126610</wp:posOffset>
            </wp:positionH>
            <wp:positionV relativeFrom="paragraph">
              <wp:posOffset>580683</wp:posOffset>
            </wp:positionV>
            <wp:extent cx="3823970" cy="5584190"/>
            <wp:effectExtent l="0" t="0" r="0" b="0"/>
            <wp:wrapTopAndBottom/>
            <wp:docPr id="114331109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311091" name="Picture 1" descr="A screenshot of a cell phone&#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823970" cy="5584190"/>
                    </a:xfrm>
                    <a:prstGeom prst="rect">
                      <a:avLst/>
                    </a:prstGeom>
                    <a:noFill/>
                  </pic:spPr>
                </pic:pic>
              </a:graphicData>
            </a:graphic>
          </wp:anchor>
        </w:drawing>
      </w:r>
      <w:r w:rsidR="009B653D">
        <w:rPr>
          <w:b/>
          <w:bCs/>
          <w:sz w:val="28"/>
          <w:szCs w:val="28"/>
        </w:rPr>
        <w:t>DISSCUSSION</w:t>
      </w:r>
      <w:r w:rsidR="008B1293">
        <w:rPr>
          <w:b/>
          <w:bCs/>
          <w:sz w:val="28"/>
          <w:szCs w:val="28"/>
        </w:rPr>
        <w:t xml:space="preserve"> NOTES AND WORK IN PROGRESS</w:t>
      </w:r>
      <w:r w:rsidR="009B653D">
        <w:rPr>
          <w:b/>
          <w:bCs/>
          <w:sz w:val="28"/>
          <w:szCs w:val="28"/>
        </w:rPr>
        <w:t>.</w:t>
      </w:r>
    </w:p>
    <w:p w14:paraId="62A02F8F" w14:textId="77777777" w:rsidR="00B6563C" w:rsidRDefault="00B6563C" w:rsidP="00B6563C">
      <w:pPr>
        <w:pStyle w:val="kt-svg-icon-list-style-default"/>
        <w:numPr>
          <w:ilvl w:val="0"/>
          <w:numId w:val="8"/>
        </w:numPr>
        <w:shd w:val="clear" w:color="auto" w:fill="FFFFFF"/>
        <w:rPr>
          <w:rStyle w:val="kt-svg-icon-list-text"/>
          <w:rFonts w:ascii="Work Sans" w:hAnsi="Work Sans"/>
          <w:b/>
          <w:bCs/>
          <w:color w:val="3B3B3B"/>
          <w:sz w:val="26"/>
          <w:szCs w:val="26"/>
        </w:rPr>
      </w:pPr>
      <w:r w:rsidRPr="00B6563C">
        <w:rPr>
          <w:rStyle w:val="kt-svg-icon-list-text"/>
          <w:rFonts w:ascii="Work Sans" w:hAnsi="Work Sans"/>
          <w:b/>
          <w:bCs/>
          <w:color w:val="3B3B3B"/>
          <w:sz w:val="26"/>
          <w:szCs w:val="26"/>
        </w:rPr>
        <w:lastRenderedPageBreak/>
        <w:t>Research summary</w:t>
      </w:r>
    </w:p>
    <w:p w14:paraId="0CF5940B" w14:textId="77777777" w:rsidR="0049446E" w:rsidRPr="00B6563C" w:rsidRDefault="0049446E" w:rsidP="0049446E">
      <w:pPr>
        <w:pStyle w:val="kt-svg-icon-list-style-default"/>
        <w:numPr>
          <w:ilvl w:val="0"/>
          <w:numId w:val="8"/>
        </w:numPr>
        <w:shd w:val="clear" w:color="auto" w:fill="FFFFFF"/>
        <w:rPr>
          <w:rFonts w:ascii="Work Sans" w:hAnsi="Work Sans"/>
          <w:b/>
          <w:bCs/>
          <w:color w:val="3B3B3B"/>
          <w:sz w:val="26"/>
          <w:szCs w:val="26"/>
        </w:rPr>
      </w:pPr>
      <w:r w:rsidRPr="00B6563C">
        <w:rPr>
          <w:rStyle w:val="kt-svg-icon-list-text"/>
          <w:rFonts w:ascii="Work Sans" w:hAnsi="Work Sans"/>
          <w:b/>
          <w:bCs/>
          <w:color w:val="3B3B3B"/>
          <w:sz w:val="26"/>
          <w:szCs w:val="26"/>
        </w:rPr>
        <w:t>Interpretation of findings</w:t>
      </w:r>
    </w:p>
    <w:p w14:paraId="443D2424" w14:textId="77777777" w:rsidR="0049446E" w:rsidRPr="00B6563C" w:rsidRDefault="0049446E" w:rsidP="0049446E">
      <w:pPr>
        <w:pStyle w:val="kt-svg-icon-list-style-default"/>
        <w:numPr>
          <w:ilvl w:val="0"/>
          <w:numId w:val="8"/>
        </w:numPr>
        <w:shd w:val="clear" w:color="auto" w:fill="FFFFFF"/>
        <w:rPr>
          <w:rFonts w:ascii="Work Sans" w:hAnsi="Work Sans"/>
          <w:b/>
          <w:bCs/>
          <w:color w:val="3B3B3B"/>
          <w:sz w:val="26"/>
          <w:szCs w:val="26"/>
        </w:rPr>
      </w:pPr>
      <w:r w:rsidRPr="00B6563C">
        <w:rPr>
          <w:rStyle w:val="kt-svg-icon-list-text"/>
          <w:rFonts w:ascii="Work Sans" w:hAnsi="Work Sans"/>
          <w:b/>
          <w:bCs/>
          <w:color w:val="3B3B3B"/>
          <w:sz w:val="26"/>
          <w:szCs w:val="26"/>
        </w:rPr>
        <w:t>Comparison with literature</w:t>
      </w:r>
    </w:p>
    <w:p w14:paraId="78A0511E" w14:textId="77777777" w:rsidR="0049446E" w:rsidRPr="00B6563C" w:rsidRDefault="0049446E" w:rsidP="0049446E">
      <w:pPr>
        <w:pStyle w:val="kt-svg-icon-list-style-default"/>
        <w:numPr>
          <w:ilvl w:val="0"/>
          <w:numId w:val="8"/>
        </w:numPr>
        <w:shd w:val="clear" w:color="auto" w:fill="FFFFFF"/>
        <w:rPr>
          <w:rFonts w:ascii="Work Sans" w:hAnsi="Work Sans"/>
          <w:b/>
          <w:bCs/>
          <w:color w:val="3B3B3B"/>
          <w:sz w:val="26"/>
          <w:szCs w:val="26"/>
        </w:rPr>
      </w:pPr>
      <w:r w:rsidRPr="00B6563C">
        <w:rPr>
          <w:rStyle w:val="kt-svg-icon-list-text"/>
          <w:rFonts w:ascii="Work Sans" w:hAnsi="Work Sans"/>
          <w:b/>
          <w:bCs/>
          <w:color w:val="3B3B3B"/>
          <w:sz w:val="26"/>
          <w:szCs w:val="26"/>
        </w:rPr>
        <w:t>Implications of your work</w:t>
      </w:r>
    </w:p>
    <w:p w14:paraId="3954D626" w14:textId="77777777" w:rsidR="0049446E" w:rsidRPr="00B6563C" w:rsidRDefault="0049446E" w:rsidP="0049446E">
      <w:pPr>
        <w:pStyle w:val="kt-svg-icon-list-style-default"/>
        <w:numPr>
          <w:ilvl w:val="0"/>
          <w:numId w:val="8"/>
        </w:numPr>
        <w:shd w:val="clear" w:color="auto" w:fill="FFFFFF"/>
        <w:rPr>
          <w:rFonts w:ascii="Work Sans" w:hAnsi="Work Sans"/>
          <w:b/>
          <w:bCs/>
          <w:color w:val="3B3B3B"/>
          <w:sz w:val="26"/>
          <w:szCs w:val="26"/>
        </w:rPr>
      </w:pPr>
      <w:r w:rsidRPr="00B6563C">
        <w:rPr>
          <w:rStyle w:val="kt-svg-icon-list-text"/>
          <w:rFonts w:ascii="Work Sans" w:hAnsi="Work Sans"/>
          <w:b/>
          <w:bCs/>
          <w:color w:val="3B3B3B"/>
          <w:sz w:val="26"/>
          <w:szCs w:val="26"/>
        </w:rPr>
        <w:t>Limitations</w:t>
      </w:r>
    </w:p>
    <w:p w14:paraId="4EBB92A5" w14:textId="2EFD1BC8" w:rsidR="0049446E" w:rsidRDefault="0049446E" w:rsidP="0049446E">
      <w:pPr>
        <w:pStyle w:val="kt-svg-icon-list-style-default"/>
        <w:numPr>
          <w:ilvl w:val="0"/>
          <w:numId w:val="8"/>
        </w:numPr>
        <w:shd w:val="clear" w:color="auto" w:fill="FFFFFF"/>
        <w:spacing w:after="0" w:afterAutospacing="0"/>
        <w:rPr>
          <w:rStyle w:val="kt-svg-icon-list-text"/>
          <w:rFonts w:ascii="Work Sans" w:hAnsi="Work Sans"/>
          <w:b/>
          <w:bCs/>
          <w:color w:val="3B3B3B"/>
          <w:sz w:val="26"/>
          <w:szCs w:val="26"/>
        </w:rPr>
      </w:pPr>
      <w:r w:rsidRPr="00B6563C">
        <w:rPr>
          <w:rStyle w:val="kt-svg-icon-list-text"/>
          <w:rFonts w:ascii="Work Sans" w:hAnsi="Work Sans"/>
          <w:b/>
          <w:bCs/>
          <w:color w:val="3B3B3B"/>
          <w:sz w:val="26"/>
          <w:szCs w:val="26"/>
        </w:rPr>
        <w:t>Future work</w:t>
      </w:r>
    </w:p>
    <w:p w14:paraId="0B7E24C9" w14:textId="6F4018F9" w:rsidR="00356FB6" w:rsidRPr="008A2728" w:rsidRDefault="008A2728" w:rsidP="00356FB6">
      <w:pPr>
        <w:pStyle w:val="kt-svg-icon-list-style-default"/>
        <w:shd w:val="clear" w:color="auto" w:fill="FFFFFF"/>
        <w:spacing w:after="0" w:afterAutospacing="0"/>
        <w:rPr>
          <w:rStyle w:val="kt-svg-icon-list-text"/>
          <w:rFonts w:ascii="Work Sans" w:hAnsi="Work Sans"/>
          <w:color w:val="3B3B3B"/>
          <w:sz w:val="26"/>
          <w:szCs w:val="26"/>
        </w:rPr>
      </w:pPr>
      <w:r>
        <w:rPr>
          <w:rStyle w:val="kt-svg-icon-list-text"/>
          <w:rFonts w:ascii="Work Sans" w:hAnsi="Work Sans"/>
          <w:color w:val="3B3B3B"/>
          <w:sz w:val="26"/>
          <w:szCs w:val="26"/>
        </w:rPr>
        <w:t>The age 22 had the most participants with 7p’s. Largest range</w:t>
      </w:r>
      <w:r w:rsidR="00107A25">
        <w:rPr>
          <w:rStyle w:val="kt-svg-icon-list-text"/>
          <w:rFonts w:ascii="Work Sans" w:hAnsi="Work Sans"/>
          <w:color w:val="3B3B3B"/>
          <w:sz w:val="26"/>
          <w:szCs w:val="26"/>
        </w:rPr>
        <w:t>/mix</w:t>
      </w:r>
      <w:r>
        <w:rPr>
          <w:rStyle w:val="kt-svg-icon-list-text"/>
          <w:rFonts w:ascii="Work Sans" w:hAnsi="Work Sans"/>
          <w:color w:val="3B3B3B"/>
          <w:sz w:val="26"/>
          <w:szCs w:val="26"/>
        </w:rPr>
        <w:t xml:space="preserve"> of </w:t>
      </w:r>
      <w:r w:rsidR="00107A25">
        <w:rPr>
          <w:rStyle w:val="kt-svg-icon-list-text"/>
          <w:rFonts w:ascii="Work Sans" w:hAnsi="Work Sans"/>
          <w:color w:val="3B3B3B"/>
          <w:sz w:val="26"/>
          <w:szCs w:val="26"/>
        </w:rPr>
        <w:t xml:space="preserve">attitudes, </w:t>
      </w:r>
      <w:r w:rsidR="00B34706">
        <w:rPr>
          <w:rStyle w:val="kt-svg-icon-list-text"/>
          <w:rFonts w:ascii="Work Sans" w:hAnsi="Work Sans"/>
          <w:color w:val="3B3B3B"/>
          <w:sz w:val="26"/>
          <w:szCs w:val="26"/>
        </w:rPr>
        <w:t xml:space="preserve">with the lower scores being from this age. </w:t>
      </w:r>
      <w:r w:rsidR="005F1F0D">
        <w:rPr>
          <w:rStyle w:val="kt-svg-icon-list-text"/>
          <w:rFonts w:ascii="Work Sans" w:hAnsi="Work Sans"/>
          <w:color w:val="3B3B3B"/>
          <w:sz w:val="26"/>
          <w:szCs w:val="26"/>
        </w:rPr>
        <w:t xml:space="preserve">But this could be just 1 person who did not have any knowledge? </w:t>
      </w:r>
      <w:r w:rsidR="00641722">
        <w:rPr>
          <w:rStyle w:val="kt-svg-icon-list-text"/>
          <w:rFonts w:ascii="Work Sans" w:hAnsi="Work Sans"/>
          <w:color w:val="3B3B3B"/>
          <w:sz w:val="26"/>
          <w:szCs w:val="26"/>
        </w:rPr>
        <w:t>Attitudes</w:t>
      </w:r>
      <w:r w:rsidR="005F1F0D">
        <w:rPr>
          <w:rStyle w:val="kt-svg-icon-list-text"/>
          <w:rFonts w:ascii="Work Sans" w:hAnsi="Work Sans"/>
          <w:color w:val="3B3B3B"/>
          <w:sz w:val="26"/>
          <w:szCs w:val="26"/>
        </w:rPr>
        <w:t xml:space="preserve"> towards </w:t>
      </w:r>
      <w:r w:rsidR="00641722">
        <w:rPr>
          <w:rStyle w:val="kt-svg-icon-list-text"/>
          <w:rFonts w:ascii="Work Sans" w:hAnsi="Work Sans"/>
          <w:color w:val="3B3B3B"/>
          <w:sz w:val="26"/>
          <w:szCs w:val="26"/>
        </w:rPr>
        <w:t>BDSM</w:t>
      </w:r>
      <w:r w:rsidR="005F1F0D">
        <w:rPr>
          <w:rStyle w:val="kt-svg-icon-list-text"/>
          <w:rFonts w:ascii="Work Sans" w:hAnsi="Work Sans"/>
          <w:color w:val="3B3B3B"/>
          <w:sz w:val="26"/>
          <w:szCs w:val="26"/>
        </w:rPr>
        <w:t xml:space="preserve"> otherwise as a </w:t>
      </w:r>
      <w:r w:rsidR="00641722">
        <w:rPr>
          <w:rStyle w:val="kt-svg-icon-list-text"/>
          <w:rFonts w:ascii="Work Sans" w:hAnsi="Work Sans"/>
          <w:color w:val="3B3B3B"/>
          <w:sz w:val="26"/>
          <w:szCs w:val="26"/>
        </w:rPr>
        <w:t>whole</w:t>
      </w:r>
      <w:r w:rsidR="005F1F0D">
        <w:rPr>
          <w:rStyle w:val="kt-svg-icon-list-text"/>
          <w:rFonts w:ascii="Work Sans" w:hAnsi="Work Sans"/>
          <w:color w:val="3B3B3B"/>
          <w:sz w:val="26"/>
          <w:szCs w:val="26"/>
        </w:rPr>
        <w:t xml:space="preserve"> is very positive </w:t>
      </w:r>
      <w:r w:rsidR="00641722">
        <w:rPr>
          <w:rStyle w:val="kt-svg-icon-list-text"/>
          <w:rFonts w:ascii="Work Sans" w:hAnsi="Work Sans"/>
          <w:color w:val="3B3B3B"/>
          <w:sz w:val="26"/>
          <w:szCs w:val="26"/>
        </w:rPr>
        <w:t xml:space="preserve">which can only be seen as a good thing, but with the </w:t>
      </w:r>
      <w:r w:rsidR="00C54DD7">
        <w:rPr>
          <w:rStyle w:val="kt-svg-icon-list-text"/>
          <w:rFonts w:ascii="Work Sans" w:hAnsi="Work Sans"/>
          <w:color w:val="3B3B3B"/>
          <w:sz w:val="26"/>
          <w:szCs w:val="26"/>
        </w:rPr>
        <w:t>obviously</w:t>
      </w:r>
      <w:r w:rsidR="00641722">
        <w:rPr>
          <w:rStyle w:val="kt-svg-icon-list-text"/>
          <w:rFonts w:ascii="Work Sans" w:hAnsi="Work Sans"/>
          <w:color w:val="3B3B3B"/>
          <w:sz w:val="26"/>
          <w:szCs w:val="26"/>
        </w:rPr>
        <w:t xml:space="preserve"> small </w:t>
      </w:r>
      <w:r w:rsidR="00505578">
        <w:rPr>
          <w:rStyle w:val="kt-svg-icon-list-text"/>
          <w:rFonts w:ascii="Work Sans" w:hAnsi="Work Sans"/>
          <w:color w:val="3B3B3B"/>
          <w:sz w:val="26"/>
          <w:szCs w:val="26"/>
        </w:rPr>
        <w:t xml:space="preserve">sample there were no </w:t>
      </w:r>
      <w:r w:rsidR="00C54DD7">
        <w:rPr>
          <w:rStyle w:val="kt-svg-icon-list-text"/>
          <w:rFonts w:ascii="Work Sans" w:hAnsi="Work Sans"/>
          <w:color w:val="3B3B3B"/>
          <w:sz w:val="26"/>
          <w:szCs w:val="26"/>
        </w:rPr>
        <w:t>significant results</w:t>
      </w:r>
      <w:r w:rsidR="002C714C">
        <w:rPr>
          <w:rStyle w:val="kt-svg-icon-list-text"/>
          <w:rFonts w:ascii="Work Sans" w:hAnsi="Work Sans"/>
          <w:color w:val="3B3B3B"/>
          <w:sz w:val="26"/>
          <w:szCs w:val="26"/>
        </w:rPr>
        <w:t xml:space="preserve"> which is the biggest limitation of this study. </w:t>
      </w:r>
    </w:p>
    <w:p w14:paraId="09EC7C41" w14:textId="05F5EDFD" w:rsidR="007D0917" w:rsidRDefault="007D0917" w:rsidP="004F7BD4">
      <w:pPr>
        <w:pStyle w:val="kt-svg-icon-list-style-default"/>
        <w:shd w:val="clear" w:color="auto" w:fill="FFFFFF"/>
        <w:rPr>
          <w:rStyle w:val="kt-svg-icon-list-text"/>
          <w:rFonts w:ascii="Work Sans" w:hAnsi="Work Sans"/>
          <w:color w:val="3B3B3B"/>
          <w:sz w:val="22"/>
          <w:szCs w:val="22"/>
        </w:rPr>
      </w:pPr>
      <w:r w:rsidRPr="00B64B3C">
        <w:rPr>
          <w:rStyle w:val="kt-svg-icon-list-text"/>
          <w:rFonts w:ascii="Work Sans" w:hAnsi="Work Sans"/>
          <w:b/>
          <w:bCs/>
          <w:color w:val="3B3B3B"/>
          <w:sz w:val="22"/>
          <w:szCs w:val="22"/>
        </w:rPr>
        <w:t>AGE</w:t>
      </w:r>
      <w:r w:rsidR="008C1DC6" w:rsidRPr="00B64B3C">
        <w:rPr>
          <w:rStyle w:val="kt-svg-icon-list-text"/>
          <w:rFonts w:ascii="Work Sans" w:hAnsi="Work Sans"/>
          <w:b/>
          <w:bCs/>
          <w:color w:val="3B3B3B"/>
          <w:sz w:val="22"/>
          <w:szCs w:val="22"/>
        </w:rPr>
        <w:t xml:space="preserve"> GROUPS</w:t>
      </w:r>
      <w:r w:rsidR="008C1DC6">
        <w:rPr>
          <w:rStyle w:val="kt-svg-icon-list-text"/>
          <w:rFonts w:ascii="Work Sans" w:hAnsi="Work Sans"/>
          <w:color w:val="3B3B3B"/>
          <w:sz w:val="22"/>
          <w:szCs w:val="22"/>
        </w:rPr>
        <w:t xml:space="preserve"> hypothesis rejected, the age</w:t>
      </w:r>
      <w:r w:rsidR="00DE3743">
        <w:rPr>
          <w:rStyle w:val="kt-svg-icon-list-text"/>
          <w:rFonts w:ascii="Work Sans" w:hAnsi="Work Sans"/>
          <w:color w:val="3B3B3B"/>
          <w:sz w:val="22"/>
          <w:szCs w:val="22"/>
        </w:rPr>
        <w:t xml:space="preserve"> groups created for the analysis of the data collected, did not reflect the age </w:t>
      </w:r>
      <w:r w:rsidR="00407219">
        <w:rPr>
          <w:rStyle w:val="kt-svg-icon-list-text"/>
          <w:rFonts w:ascii="Work Sans" w:hAnsi="Work Sans"/>
          <w:color w:val="3B3B3B"/>
          <w:sz w:val="22"/>
          <w:szCs w:val="22"/>
        </w:rPr>
        <w:t xml:space="preserve">groups that </w:t>
      </w:r>
      <w:r w:rsidR="00051925">
        <w:rPr>
          <w:rStyle w:val="kt-svg-icon-list-text"/>
          <w:rFonts w:ascii="Work Sans" w:hAnsi="Work Sans"/>
          <w:color w:val="3B3B3B"/>
          <w:sz w:val="22"/>
          <w:szCs w:val="22"/>
        </w:rPr>
        <w:t>were</w:t>
      </w:r>
      <w:r w:rsidR="00407219">
        <w:rPr>
          <w:rStyle w:val="kt-svg-icon-list-text"/>
          <w:rFonts w:ascii="Work Sans" w:hAnsi="Work Sans"/>
          <w:color w:val="3B3B3B"/>
          <w:sz w:val="22"/>
          <w:szCs w:val="22"/>
        </w:rPr>
        <w:t xml:space="preserve"> originally intended for this study. To </w:t>
      </w:r>
      <w:r w:rsidR="001538D2">
        <w:rPr>
          <w:rStyle w:val="kt-svg-icon-list-text"/>
          <w:rFonts w:ascii="Work Sans" w:hAnsi="Work Sans"/>
          <w:color w:val="3B3B3B"/>
          <w:sz w:val="22"/>
          <w:szCs w:val="22"/>
        </w:rPr>
        <w:t xml:space="preserve">determine whether </w:t>
      </w:r>
      <w:r w:rsidR="0095370C">
        <w:rPr>
          <w:rStyle w:val="kt-svg-icon-list-text"/>
          <w:rFonts w:ascii="Work Sans" w:hAnsi="Work Sans"/>
          <w:color w:val="3B3B3B"/>
          <w:sz w:val="22"/>
          <w:szCs w:val="22"/>
        </w:rPr>
        <w:t>attitudes</w:t>
      </w:r>
      <w:r w:rsidR="001538D2">
        <w:rPr>
          <w:rStyle w:val="kt-svg-icon-list-text"/>
          <w:rFonts w:ascii="Work Sans" w:hAnsi="Work Sans"/>
          <w:color w:val="3B3B3B"/>
          <w:sz w:val="22"/>
          <w:szCs w:val="22"/>
        </w:rPr>
        <w:t xml:space="preserve"> towards BDSM differed between age groups</w:t>
      </w:r>
      <w:r w:rsidR="0095370C">
        <w:rPr>
          <w:rStyle w:val="kt-svg-icon-list-text"/>
          <w:rFonts w:ascii="Work Sans" w:hAnsi="Work Sans"/>
          <w:color w:val="3B3B3B"/>
          <w:sz w:val="22"/>
          <w:szCs w:val="22"/>
        </w:rPr>
        <w:t xml:space="preserve">, </w:t>
      </w:r>
      <w:r w:rsidR="006B5A76">
        <w:rPr>
          <w:rStyle w:val="kt-svg-icon-list-text"/>
          <w:rFonts w:ascii="Work Sans" w:hAnsi="Work Sans"/>
          <w:color w:val="3B3B3B"/>
          <w:sz w:val="22"/>
          <w:szCs w:val="22"/>
        </w:rPr>
        <w:t xml:space="preserve">two age groups </w:t>
      </w:r>
      <w:r w:rsidR="003654C5">
        <w:rPr>
          <w:rStyle w:val="kt-svg-icon-list-text"/>
          <w:rFonts w:ascii="Work Sans" w:hAnsi="Work Sans"/>
          <w:color w:val="3B3B3B"/>
          <w:sz w:val="22"/>
          <w:szCs w:val="22"/>
        </w:rPr>
        <w:t>18-3</w:t>
      </w:r>
      <w:r w:rsidR="00EA7BF8">
        <w:rPr>
          <w:rStyle w:val="kt-svg-icon-list-text"/>
          <w:rFonts w:ascii="Work Sans" w:hAnsi="Work Sans"/>
          <w:color w:val="3B3B3B"/>
          <w:sz w:val="22"/>
          <w:szCs w:val="22"/>
        </w:rPr>
        <w:t>5</w:t>
      </w:r>
      <w:r w:rsidR="003654C5">
        <w:rPr>
          <w:rStyle w:val="kt-svg-icon-list-text"/>
          <w:rFonts w:ascii="Work Sans" w:hAnsi="Work Sans"/>
          <w:color w:val="3B3B3B"/>
          <w:sz w:val="22"/>
          <w:szCs w:val="22"/>
        </w:rPr>
        <w:t xml:space="preserve"> and 3</w:t>
      </w:r>
      <w:r w:rsidR="00EA7BF8">
        <w:rPr>
          <w:rStyle w:val="kt-svg-icon-list-text"/>
          <w:rFonts w:ascii="Work Sans" w:hAnsi="Work Sans"/>
          <w:color w:val="3B3B3B"/>
          <w:sz w:val="22"/>
          <w:szCs w:val="22"/>
        </w:rPr>
        <w:t>5</w:t>
      </w:r>
      <w:r w:rsidR="003654C5">
        <w:rPr>
          <w:rStyle w:val="kt-svg-icon-list-text"/>
          <w:rFonts w:ascii="Work Sans" w:hAnsi="Work Sans"/>
          <w:color w:val="3B3B3B"/>
          <w:sz w:val="22"/>
          <w:szCs w:val="22"/>
        </w:rPr>
        <w:t xml:space="preserve">+ years old </w:t>
      </w:r>
      <w:r w:rsidR="00B065AC">
        <w:rPr>
          <w:rStyle w:val="kt-svg-icon-list-text"/>
          <w:rFonts w:ascii="Work Sans" w:hAnsi="Work Sans"/>
          <w:color w:val="3B3B3B"/>
          <w:sz w:val="22"/>
          <w:szCs w:val="22"/>
        </w:rPr>
        <w:t xml:space="preserve">were ideally </w:t>
      </w:r>
      <w:r w:rsidR="007D1E02">
        <w:rPr>
          <w:rStyle w:val="kt-svg-icon-list-text"/>
          <w:rFonts w:ascii="Work Sans" w:hAnsi="Work Sans"/>
          <w:color w:val="3B3B3B"/>
          <w:sz w:val="22"/>
          <w:szCs w:val="22"/>
        </w:rPr>
        <w:t>asp</w:t>
      </w:r>
      <w:r w:rsidR="00CF4C59">
        <w:rPr>
          <w:rStyle w:val="kt-svg-icon-list-text"/>
          <w:rFonts w:ascii="Work Sans" w:hAnsi="Work Sans"/>
          <w:color w:val="3B3B3B"/>
          <w:sz w:val="22"/>
          <w:szCs w:val="22"/>
        </w:rPr>
        <w:t>ired to obtain</w:t>
      </w:r>
      <w:r w:rsidR="00B2171B">
        <w:rPr>
          <w:rStyle w:val="kt-svg-icon-list-text"/>
          <w:rFonts w:ascii="Work Sans" w:hAnsi="Work Sans"/>
          <w:color w:val="3B3B3B"/>
          <w:sz w:val="22"/>
          <w:szCs w:val="22"/>
        </w:rPr>
        <w:t xml:space="preserve">, taken from </w:t>
      </w:r>
      <w:r w:rsidR="005B4DAC">
        <w:rPr>
          <w:rStyle w:val="kt-svg-icon-list-text"/>
          <w:rFonts w:ascii="Work Sans" w:hAnsi="Work Sans"/>
          <w:color w:val="3B3B3B"/>
          <w:sz w:val="22"/>
          <w:szCs w:val="22"/>
        </w:rPr>
        <w:t xml:space="preserve">the </w:t>
      </w:r>
      <w:r w:rsidR="00B2171B">
        <w:rPr>
          <w:rStyle w:val="kt-svg-icon-list-text"/>
          <w:rFonts w:ascii="Work Sans" w:hAnsi="Work Sans"/>
          <w:color w:val="3B3B3B"/>
          <w:sz w:val="22"/>
          <w:szCs w:val="22"/>
        </w:rPr>
        <w:t>study</w:t>
      </w:r>
      <w:r w:rsidR="00C62CA4">
        <w:rPr>
          <w:rStyle w:val="kt-svg-icon-list-text"/>
          <w:rFonts w:ascii="Work Sans" w:hAnsi="Work Sans"/>
          <w:color w:val="3B3B3B"/>
          <w:sz w:val="22"/>
          <w:szCs w:val="22"/>
        </w:rPr>
        <w:t xml:space="preserve"> </w:t>
      </w:r>
      <w:proofErr w:type="spellStart"/>
      <w:r w:rsidR="00C62CA4">
        <w:rPr>
          <w:rStyle w:val="kt-svg-icon-list-text"/>
          <w:rFonts w:ascii="Work Sans" w:hAnsi="Work Sans"/>
          <w:color w:val="3B3B3B"/>
          <w:sz w:val="22"/>
          <w:szCs w:val="22"/>
          <w:highlight w:val="yellow"/>
        </w:rPr>
        <w:t>Pitagora</w:t>
      </w:r>
      <w:proofErr w:type="spellEnd"/>
      <w:r w:rsidR="00D605C5">
        <w:rPr>
          <w:rStyle w:val="kt-svg-icon-list-text"/>
          <w:rFonts w:ascii="Work Sans" w:hAnsi="Work Sans"/>
          <w:color w:val="3B3B3B"/>
          <w:sz w:val="22"/>
          <w:szCs w:val="22"/>
          <w:highlight w:val="yellow"/>
        </w:rPr>
        <w:t xml:space="preserve"> (</w:t>
      </w:r>
      <w:r w:rsidR="00C62CA4">
        <w:rPr>
          <w:rStyle w:val="kt-svg-icon-list-text"/>
          <w:rFonts w:ascii="Work Sans" w:hAnsi="Work Sans"/>
          <w:color w:val="3B3B3B"/>
          <w:sz w:val="22"/>
          <w:szCs w:val="22"/>
          <w:highlight w:val="yellow"/>
        </w:rPr>
        <w:t>2013</w:t>
      </w:r>
      <w:r w:rsidR="00D605C5">
        <w:rPr>
          <w:rStyle w:val="kt-svg-icon-list-text"/>
          <w:rFonts w:ascii="Work Sans" w:hAnsi="Work Sans"/>
          <w:color w:val="3B3B3B"/>
          <w:sz w:val="22"/>
          <w:szCs w:val="22"/>
          <w:highlight w:val="yellow"/>
        </w:rPr>
        <w:t>)</w:t>
      </w:r>
      <w:r w:rsidR="00B2171B" w:rsidRPr="00B2171B">
        <w:rPr>
          <w:rStyle w:val="kt-svg-icon-list-text"/>
          <w:rFonts w:ascii="Work Sans" w:hAnsi="Work Sans"/>
          <w:color w:val="3B3B3B"/>
          <w:sz w:val="22"/>
          <w:szCs w:val="22"/>
          <w:highlight w:val="yellow"/>
        </w:rPr>
        <w:t>.</w:t>
      </w:r>
      <w:r w:rsidR="00D77DD4">
        <w:rPr>
          <w:rStyle w:val="kt-svg-icon-list-text"/>
          <w:rFonts w:ascii="Work Sans" w:hAnsi="Work Sans"/>
          <w:color w:val="3B3B3B"/>
          <w:sz w:val="22"/>
          <w:szCs w:val="22"/>
        </w:rPr>
        <w:t xml:space="preserve"> This would </w:t>
      </w:r>
      <w:r w:rsidR="00D03361">
        <w:rPr>
          <w:rStyle w:val="kt-svg-icon-list-text"/>
          <w:rFonts w:ascii="Work Sans" w:hAnsi="Work Sans"/>
          <w:color w:val="3B3B3B"/>
          <w:sz w:val="22"/>
          <w:szCs w:val="22"/>
        </w:rPr>
        <w:t xml:space="preserve">support the </w:t>
      </w:r>
      <w:r w:rsidR="009713AB">
        <w:rPr>
          <w:rStyle w:val="kt-svg-icon-list-text"/>
          <w:rFonts w:ascii="Work Sans" w:hAnsi="Work Sans"/>
          <w:color w:val="3B3B3B"/>
          <w:sz w:val="22"/>
          <w:szCs w:val="22"/>
        </w:rPr>
        <w:t xml:space="preserve">literature that </w:t>
      </w:r>
      <w:r w:rsidR="003A548A">
        <w:rPr>
          <w:rStyle w:val="kt-svg-icon-list-text"/>
          <w:rFonts w:ascii="Work Sans" w:hAnsi="Work Sans"/>
          <w:color w:val="3B3B3B"/>
          <w:sz w:val="22"/>
          <w:szCs w:val="22"/>
        </w:rPr>
        <w:t xml:space="preserve">sex and </w:t>
      </w:r>
      <w:r w:rsidR="005B4DAC">
        <w:rPr>
          <w:rStyle w:val="kt-svg-icon-list-text"/>
          <w:rFonts w:ascii="Work Sans" w:hAnsi="Work Sans"/>
          <w:color w:val="3B3B3B"/>
          <w:sz w:val="22"/>
          <w:szCs w:val="22"/>
        </w:rPr>
        <w:t>sex-related</w:t>
      </w:r>
      <w:r w:rsidR="003A548A">
        <w:rPr>
          <w:rStyle w:val="kt-svg-icon-list-text"/>
          <w:rFonts w:ascii="Work Sans" w:hAnsi="Work Sans"/>
          <w:color w:val="3B3B3B"/>
          <w:sz w:val="22"/>
          <w:szCs w:val="22"/>
        </w:rPr>
        <w:t xml:space="preserve"> topics were taboo </w:t>
      </w:r>
      <w:r w:rsidR="00AF078D">
        <w:rPr>
          <w:rStyle w:val="kt-svg-icon-list-text"/>
          <w:rFonts w:ascii="Work Sans" w:hAnsi="Work Sans"/>
          <w:color w:val="3B3B3B"/>
          <w:sz w:val="22"/>
          <w:szCs w:val="22"/>
        </w:rPr>
        <w:t>for older generations</w:t>
      </w:r>
      <w:r w:rsidR="00D605C5">
        <w:rPr>
          <w:rStyle w:val="kt-svg-icon-list-text"/>
          <w:rFonts w:ascii="Work Sans" w:hAnsi="Work Sans"/>
          <w:color w:val="3B3B3B"/>
          <w:sz w:val="22"/>
          <w:szCs w:val="22"/>
        </w:rPr>
        <w:t xml:space="preserve"> </w:t>
      </w:r>
      <w:r w:rsidR="00D605C5" w:rsidRPr="00D605C5">
        <w:rPr>
          <w:rStyle w:val="kt-svg-icon-list-text"/>
          <w:rFonts w:ascii="Work Sans" w:hAnsi="Work Sans"/>
          <w:color w:val="3B3B3B"/>
          <w:sz w:val="22"/>
          <w:szCs w:val="22"/>
          <w:highlight w:val="yellow"/>
        </w:rPr>
        <w:t>(Boyd-Rogers</w:t>
      </w:r>
      <w:r w:rsidR="00D605C5">
        <w:rPr>
          <w:rStyle w:val="kt-svg-icon-list-text"/>
          <w:rFonts w:ascii="Work Sans" w:hAnsi="Work Sans"/>
          <w:color w:val="3B3B3B"/>
          <w:sz w:val="22"/>
          <w:szCs w:val="22"/>
          <w:highlight w:val="yellow"/>
        </w:rPr>
        <w:t>,</w:t>
      </w:r>
      <w:r w:rsidR="00D605C5" w:rsidRPr="00D605C5">
        <w:rPr>
          <w:rStyle w:val="kt-svg-icon-list-text"/>
          <w:rFonts w:ascii="Work Sans" w:hAnsi="Work Sans"/>
          <w:color w:val="3B3B3B"/>
          <w:sz w:val="22"/>
          <w:szCs w:val="22"/>
          <w:highlight w:val="yellow"/>
        </w:rPr>
        <w:t xml:space="preserve"> 2022)</w:t>
      </w:r>
      <w:r w:rsidR="00AF078D">
        <w:rPr>
          <w:rStyle w:val="kt-svg-icon-list-text"/>
          <w:rFonts w:ascii="Work Sans" w:hAnsi="Work Sans"/>
          <w:color w:val="3B3B3B"/>
          <w:sz w:val="22"/>
          <w:szCs w:val="22"/>
        </w:rPr>
        <w:t xml:space="preserve"> with it </w:t>
      </w:r>
      <w:r w:rsidR="005E717B">
        <w:rPr>
          <w:rStyle w:val="kt-svg-icon-list-text"/>
          <w:rFonts w:ascii="Work Sans" w:hAnsi="Work Sans"/>
          <w:color w:val="3B3B3B"/>
          <w:sz w:val="22"/>
          <w:szCs w:val="22"/>
        </w:rPr>
        <w:t>being</w:t>
      </w:r>
      <w:r w:rsidR="00AF078D">
        <w:rPr>
          <w:rStyle w:val="kt-svg-icon-list-text"/>
          <w:rFonts w:ascii="Work Sans" w:hAnsi="Work Sans"/>
          <w:color w:val="3B3B3B"/>
          <w:sz w:val="22"/>
          <w:szCs w:val="22"/>
        </w:rPr>
        <w:t xml:space="preserve"> less so in recent years due to media c</w:t>
      </w:r>
      <w:r w:rsidR="005E717B">
        <w:rPr>
          <w:rStyle w:val="kt-svg-icon-list-text"/>
          <w:rFonts w:ascii="Work Sans" w:hAnsi="Work Sans"/>
          <w:color w:val="3B3B3B"/>
          <w:sz w:val="22"/>
          <w:szCs w:val="22"/>
        </w:rPr>
        <w:t>overage</w:t>
      </w:r>
      <w:r w:rsidR="00D605C5">
        <w:rPr>
          <w:rStyle w:val="kt-svg-icon-list-text"/>
          <w:rFonts w:ascii="Work Sans" w:hAnsi="Work Sans"/>
          <w:color w:val="3B3B3B"/>
          <w:sz w:val="22"/>
          <w:szCs w:val="22"/>
          <w:highlight w:val="yellow"/>
        </w:rPr>
        <w:t xml:space="preserve"> (</w:t>
      </w:r>
      <w:r w:rsidR="006B3561">
        <w:rPr>
          <w:rStyle w:val="kt-svg-icon-list-text"/>
          <w:rFonts w:ascii="Work Sans" w:hAnsi="Work Sans"/>
          <w:color w:val="3B3B3B"/>
          <w:sz w:val="22"/>
          <w:szCs w:val="22"/>
          <w:highlight w:val="yellow"/>
        </w:rPr>
        <w:t xml:space="preserve">Stone </w:t>
      </w:r>
      <w:r w:rsidR="00006A85">
        <w:rPr>
          <w:rStyle w:val="kt-svg-icon-list-text"/>
          <w:rFonts w:ascii="Work Sans" w:hAnsi="Work Sans"/>
          <w:color w:val="3B3B3B"/>
          <w:sz w:val="22"/>
          <w:szCs w:val="22"/>
          <w:highlight w:val="yellow"/>
        </w:rPr>
        <w:t>&amp; Weinburg, 2015)</w:t>
      </w:r>
      <w:r w:rsidR="005E717B" w:rsidRPr="005E717B">
        <w:rPr>
          <w:rStyle w:val="kt-svg-icon-list-text"/>
          <w:rFonts w:ascii="Work Sans" w:hAnsi="Work Sans"/>
          <w:color w:val="3B3B3B"/>
          <w:sz w:val="22"/>
          <w:szCs w:val="22"/>
          <w:highlight w:val="yellow"/>
        </w:rPr>
        <w:t>.</w:t>
      </w:r>
      <w:r w:rsidR="00B64B3C">
        <w:rPr>
          <w:rStyle w:val="kt-svg-icon-list-text"/>
          <w:rFonts w:ascii="Work Sans" w:hAnsi="Work Sans"/>
          <w:color w:val="3B3B3B"/>
          <w:sz w:val="22"/>
          <w:szCs w:val="22"/>
        </w:rPr>
        <w:t xml:space="preserve"> </w:t>
      </w:r>
      <w:r w:rsidR="00EB5400">
        <w:rPr>
          <w:rStyle w:val="kt-svg-icon-list-text"/>
          <w:rFonts w:ascii="Work Sans" w:hAnsi="Work Sans"/>
          <w:color w:val="3B3B3B"/>
          <w:sz w:val="22"/>
          <w:szCs w:val="22"/>
        </w:rPr>
        <w:t>The limitation</w:t>
      </w:r>
      <w:r w:rsidR="00BE656F">
        <w:rPr>
          <w:rStyle w:val="kt-svg-icon-list-text"/>
          <w:rFonts w:ascii="Work Sans" w:hAnsi="Work Sans"/>
          <w:color w:val="3B3B3B"/>
          <w:sz w:val="22"/>
          <w:szCs w:val="22"/>
        </w:rPr>
        <w:t xml:space="preserve"> of the study was </w:t>
      </w:r>
      <w:r w:rsidR="00251D1F">
        <w:rPr>
          <w:rStyle w:val="kt-svg-icon-list-text"/>
          <w:rFonts w:ascii="Work Sans" w:hAnsi="Work Sans"/>
          <w:color w:val="3B3B3B"/>
          <w:sz w:val="22"/>
          <w:szCs w:val="22"/>
        </w:rPr>
        <w:t xml:space="preserve">a </w:t>
      </w:r>
      <w:r w:rsidR="00BE656F">
        <w:rPr>
          <w:rStyle w:val="kt-svg-icon-list-text"/>
          <w:rFonts w:ascii="Work Sans" w:hAnsi="Work Sans"/>
          <w:color w:val="3B3B3B"/>
          <w:sz w:val="22"/>
          <w:szCs w:val="22"/>
        </w:rPr>
        <w:t xml:space="preserve">small sample size with </w:t>
      </w:r>
      <w:r w:rsidR="00251D1F">
        <w:rPr>
          <w:rStyle w:val="kt-svg-icon-list-text"/>
          <w:rFonts w:ascii="Work Sans" w:hAnsi="Work Sans"/>
          <w:color w:val="3B3B3B"/>
          <w:sz w:val="22"/>
          <w:szCs w:val="22"/>
        </w:rPr>
        <w:t xml:space="preserve">a </w:t>
      </w:r>
      <w:r w:rsidR="00BE656F">
        <w:rPr>
          <w:rStyle w:val="kt-svg-icon-list-text"/>
          <w:rFonts w:ascii="Work Sans" w:hAnsi="Work Sans"/>
          <w:color w:val="3B3B3B"/>
          <w:sz w:val="22"/>
          <w:szCs w:val="22"/>
        </w:rPr>
        <w:t>limited age range</w:t>
      </w:r>
      <w:r w:rsidR="00450F92">
        <w:rPr>
          <w:rStyle w:val="kt-svg-icon-list-text"/>
          <w:rFonts w:ascii="Work Sans" w:hAnsi="Work Sans"/>
          <w:color w:val="3B3B3B"/>
          <w:sz w:val="22"/>
          <w:szCs w:val="22"/>
        </w:rPr>
        <w:t xml:space="preserve">. Future research </w:t>
      </w:r>
      <w:r w:rsidR="00251D1F">
        <w:rPr>
          <w:rStyle w:val="kt-svg-icon-list-text"/>
          <w:rFonts w:ascii="Work Sans" w:hAnsi="Work Sans"/>
          <w:color w:val="3B3B3B"/>
          <w:sz w:val="22"/>
          <w:szCs w:val="22"/>
        </w:rPr>
        <w:t xml:space="preserve">is </w:t>
      </w:r>
      <w:r w:rsidR="00450F92">
        <w:rPr>
          <w:rStyle w:val="kt-svg-icon-list-text"/>
          <w:rFonts w:ascii="Work Sans" w:hAnsi="Work Sans"/>
          <w:color w:val="3B3B3B"/>
          <w:sz w:val="22"/>
          <w:szCs w:val="22"/>
        </w:rPr>
        <w:t xml:space="preserve">to be done externally to gather </w:t>
      </w:r>
      <w:r w:rsidR="001B44C6">
        <w:rPr>
          <w:rStyle w:val="kt-svg-icon-list-text"/>
          <w:rFonts w:ascii="Work Sans" w:hAnsi="Work Sans"/>
          <w:color w:val="3B3B3B"/>
          <w:sz w:val="22"/>
          <w:szCs w:val="22"/>
        </w:rPr>
        <w:t xml:space="preserve">a large number of </w:t>
      </w:r>
      <w:r w:rsidR="0076083C">
        <w:rPr>
          <w:rStyle w:val="kt-svg-icon-list-text"/>
          <w:rFonts w:ascii="Work Sans" w:hAnsi="Work Sans"/>
          <w:color w:val="3B3B3B"/>
          <w:sz w:val="22"/>
          <w:szCs w:val="22"/>
        </w:rPr>
        <w:t>participants</w:t>
      </w:r>
      <w:r w:rsidR="001B44C6">
        <w:rPr>
          <w:rStyle w:val="kt-svg-icon-list-text"/>
          <w:rFonts w:ascii="Work Sans" w:hAnsi="Work Sans"/>
          <w:color w:val="3B3B3B"/>
          <w:sz w:val="22"/>
          <w:szCs w:val="22"/>
        </w:rPr>
        <w:t xml:space="preserve"> with</w:t>
      </w:r>
      <w:r w:rsidR="00251D1F">
        <w:rPr>
          <w:rStyle w:val="kt-svg-icon-list-text"/>
          <w:rFonts w:ascii="Work Sans" w:hAnsi="Work Sans"/>
          <w:color w:val="3B3B3B"/>
          <w:sz w:val="22"/>
          <w:szCs w:val="22"/>
        </w:rPr>
        <w:t xml:space="preserve"> </w:t>
      </w:r>
      <w:r w:rsidR="00D526D2">
        <w:rPr>
          <w:rStyle w:val="kt-svg-icon-list-text"/>
          <w:rFonts w:ascii="Work Sans" w:hAnsi="Work Sans"/>
          <w:color w:val="3B3B3B"/>
          <w:sz w:val="22"/>
          <w:szCs w:val="22"/>
        </w:rPr>
        <w:t>a broa</w:t>
      </w:r>
      <w:r w:rsidR="000B0004">
        <w:rPr>
          <w:rStyle w:val="kt-svg-icon-list-text"/>
          <w:rFonts w:ascii="Work Sans" w:hAnsi="Work Sans"/>
          <w:color w:val="3B3B3B"/>
          <w:sz w:val="22"/>
          <w:szCs w:val="22"/>
        </w:rPr>
        <w:t xml:space="preserve">der range of ages to represent the population over the age of 35 years old </w:t>
      </w:r>
      <w:r w:rsidR="00831648">
        <w:rPr>
          <w:rStyle w:val="kt-svg-icon-list-text"/>
          <w:rFonts w:ascii="Work Sans" w:hAnsi="Work Sans"/>
          <w:color w:val="3B3B3B"/>
          <w:sz w:val="22"/>
          <w:szCs w:val="22"/>
        </w:rPr>
        <w:t>and potentially 50+</w:t>
      </w:r>
      <w:r w:rsidR="00A637E1">
        <w:rPr>
          <w:rStyle w:val="kt-svg-icon-list-text"/>
          <w:rFonts w:ascii="Work Sans" w:hAnsi="Work Sans"/>
          <w:color w:val="3B3B3B"/>
          <w:sz w:val="22"/>
          <w:szCs w:val="22"/>
        </w:rPr>
        <w:t xml:space="preserve"> to see whether there is a generational implication </w:t>
      </w:r>
      <w:r w:rsidR="005B4DAC">
        <w:rPr>
          <w:rStyle w:val="kt-svg-icon-list-text"/>
          <w:rFonts w:ascii="Work Sans" w:hAnsi="Work Sans"/>
          <w:color w:val="3B3B3B"/>
          <w:sz w:val="22"/>
          <w:szCs w:val="22"/>
        </w:rPr>
        <w:t>on attitudes toward BDSM</w:t>
      </w:r>
      <w:r w:rsidR="00831648">
        <w:rPr>
          <w:rStyle w:val="kt-svg-icon-list-text"/>
          <w:rFonts w:ascii="Work Sans" w:hAnsi="Work Sans"/>
          <w:color w:val="3B3B3B"/>
          <w:sz w:val="22"/>
          <w:szCs w:val="22"/>
        </w:rPr>
        <w:t xml:space="preserve">. </w:t>
      </w:r>
    </w:p>
    <w:p w14:paraId="166E0D06" w14:textId="2035A10D" w:rsidR="008F4C0D" w:rsidRPr="0055543D" w:rsidRDefault="00C26E77" w:rsidP="004F7BD4">
      <w:pPr>
        <w:pStyle w:val="kt-svg-icon-list-style-default"/>
        <w:shd w:val="clear" w:color="auto" w:fill="FFFFFF"/>
        <w:rPr>
          <w:rStyle w:val="kt-svg-icon-list-text"/>
          <w:rFonts w:ascii="Work Sans" w:hAnsi="Work Sans"/>
          <w:color w:val="3B3B3B"/>
          <w:sz w:val="22"/>
          <w:szCs w:val="22"/>
        </w:rPr>
      </w:pPr>
      <w:r w:rsidRPr="00C26E77">
        <w:rPr>
          <w:rStyle w:val="kt-svg-icon-list-text"/>
          <w:rFonts w:ascii="Work Sans" w:hAnsi="Work Sans"/>
          <w:b/>
          <w:bCs/>
          <w:color w:val="3B3B3B"/>
          <w:sz w:val="22"/>
          <w:szCs w:val="22"/>
        </w:rPr>
        <w:t>GENDER</w:t>
      </w:r>
      <w:r>
        <w:rPr>
          <w:rStyle w:val="kt-svg-icon-list-text"/>
          <w:rFonts w:ascii="Work Sans" w:hAnsi="Work Sans"/>
          <w:b/>
          <w:bCs/>
          <w:color w:val="3B3B3B"/>
          <w:sz w:val="22"/>
          <w:szCs w:val="22"/>
        </w:rPr>
        <w:t xml:space="preserve"> </w:t>
      </w:r>
      <w:r w:rsidR="0067027F">
        <w:rPr>
          <w:rStyle w:val="kt-svg-icon-list-text"/>
          <w:rFonts w:ascii="Work Sans" w:hAnsi="Work Sans"/>
          <w:color w:val="3B3B3B"/>
          <w:sz w:val="22"/>
          <w:szCs w:val="22"/>
        </w:rPr>
        <w:t xml:space="preserve">Hypothesis rejected. </w:t>
      </w:r>
      <w:r w:rsidR="00A7111F">
        <w:rPr>
          <w:rStyle w:val="kt-svg-icon-list-text"/>
          <w:rFonts w:ascii="Work Sans" w:hAnsi="Work Sans"/>
          <w:color w:val="3B3B3B"/>
          <w:sz w:val="22"/>
          <w:szCs w:val="22"/>
        </w:rPr>
        <w:t>Sam</w:t>
      </w:r>
      <w:r w:rsidR="00BE7E00">
        <w:rPr>
          <w:rStyle w:val="kt-svg-icon-list-text"/>
          <w:rFonts w:ascii="Work Sans" w:hAnsi="Work Sans"/>
          <w:color w:val="3B3B3B"/>
          <w:sz w:val="22"/>
          <w:szCs w:val="22"/>
        </w:rPr>
        <w:t xml:space="preserve">ple size not equal enough between the 2 genders. </w:t>
      </w:r>
      <w:r w:rsidR="00DB47B0">
        <w:rPr>
          <w:rStyle w:val="kt-svg-icon-list-text"/>
          <w:rFonts w:ascii="Work Sans" w:hAnsi="Work Sans"/>
          <w:color w:val="3B3B3B"/>
          <w:sz w:val="22"/>
          <w:szCs w:val="22"/>
        </w:rPr>
        <w:t xml:space="preserve">Similar to the study by </w:t>
      </w:r>
      <w:proofErr w:type="spellStart"/>
      <w:r w:rsidR="009F23CB" w:rsidRPr="00DF5524">
        <w:rPr>
          <w:rStyle w:val="kt-svg-icon-list-text"/>
          <w:rFonts w:ascii="Work Sans" w:hAnsi="Work Sans"/>
          <w:color w:val="3B3B3B"/>
          <w:sz w:val="22"/>
          <w:szCs w:val="22"/>
          <w:highlight w:val="yellow"/>
        </w:rPr>
        <w:t>Kraxenberger</w:t>
      </w:r>
      <w:proofErr w:type="spellEnd"/>
      <w:r w:rsidR="009F23CB" w:rsidRPr="00DF5524">
        <w:rPr>
          <w:rStyle w:val="kt-svg-icon-list-text"/>
          <w:rFonts w:ascii="Work Sans" w:hAnsi="Work Sans"/>
          <w:color w:val="3B3B3B"/>
          <w:sz w:val="22"/>
          <w:szCs w:val="22"/>
          <w:highlight w:val="yellow"/>
        </w:rPr>
        <w:t xml:space="preserve"> et al., </w:t>
      </w:r>
      <w:r w:rsidR="00640312" w:rsidRPr="00DF5524">
        <w:rPr>
          <w:rStyle w:val="kt-svg-icon-list-text"/>
          <w:rFonts w:ascii="Work Sans" w:hAnsi="Work Sans"/>
          <w:color w:val="3B3B3B"/>
          <w:sz w:val="22"/>
          <w:szCs w:val="22"/>
          <w:highlight w:val="yellow"/>
        </w:rPr>
        <w:t>2021</w:t>
      </w:r>
      <w:r w:rsidR="00640312">
        <w:rPr>
          <w:rStyle w:val="kt-svg-icon-list-text"/>
          <w:rFonts w:ascii="Work Sans" w:hAnsi="Work Sans"/>
          <w:color w:val="3B3B3B"/>
          <w:sz w:val="22"/>
          <w:szCs w:val="22"/>
        </w:rPr>
        <w:t xml:space="preserve"> who had to change their study after </w:t>
      </w:r>
      <w:r w:rsidR="00E96104">
        <w:rPr>
          <w:rStyle w:val="kt-svg-icon-list-text"/>
          <w:rFonts w:ascii="Work Sans" w:hAnsi="Work Sans"/>
          <w:color w:val="3B3B3B"/>
          <w:sz w:val="22"/>
          <w:szCs w:val="22"/>
        </w:rPr>
        <w:t>recruitment</w:t>
      </w:r>
      <w:r w:rsidR="00881774">
        <w:rPr>
          <w:rStyle w:val="kt-svg-icon-list-text"/>
          <w:rFonts w:ascii="Work Sans" w:hAnsi="Work Sans"/>
          <w:color w:val="3B3B3B"/>
          <w:sz w:val="22"/>
          <w:szCs w:val="22"/>
        </w:rPr>
        <w:t xml:space="preserve"> due to </w:t>
      </w:r>
      <w:r w:rsidR="00152995">
        <w:rPr>
          <w:rStyle w:val="kt-svg-icon-list-text"/>
          <w:rFonts w:ascii="Work Sans" w:hAnsi="Work Sans"/>
          <w:color w:val="3B3B3B"/>
          <w:sz w:val="22"/>
          <w:szCs w:val="22"/>
        </w:rPr>
        <w:t>98% of the participants being female over male</w:t>
      </w:r>
      <w:r w:rsidR="000F6500">
        <w:rPr>
          <w:rStyle w:val="kt-svg-icon-list-text"/>
          <w:rFonts w:ascii="Work Sans" w:hAnsi="Work Sans"/>
          <w:color w:val="3B3B3B"/>
          <w:sz w:val="22"/>
          <w:szCs w:val="22"/>
        </w:rPr>
        <w:t xml:space="preserve">, can assume that more females read exotic novels over males hence the </w:t>
      </w:r>
      <w:r w:rsidR="000940DF">
        <w:rPr>
          <w:rStyle w:val="kt-svg-icon-list-text"/>
          <w:rFonts w:ascii="Work Sans" w:hAnsi="Work Sans"/>
          <w:color w:val="3B3B3B"/>
          <w:sz w:val="22"/>
          <w:szCs w:val="22"/>
        </w:rPr>
        <w:t>small</w:t>
      </w:r>
      <w:r w:rsidR="000F6500">
        <w:rPr>
          <w:rStyle w:val="kt-svg-icon-list-text"/>
          <w:rFonts w:ascii="Work Sans" w:hAnsi="Work Sans"/>
          <w:color w:val="3B3B3B"/>
          <w:sz w:val="22"/>
          <w:szCs w:val="22"/>
        </w:rPr>
        <w:t xml:space="preserve"> </w:t>
      </w:r>
      <w:r w:rsidR="00A45051">
        <w:rPr>
          <w:rStyle w:val="kt-svg-icon-list-text"/>
          <w:rFonts w:ascii="Work Sans" w:hAnsi="Work Sans"/>
          <w:color w:val="3B3B3B"/>
          <w:sz w:val="22"/>
          <w:szCs w:val="22"/>
        </w:rPr>
        <w:t>percentage of males signing up.</w:t>
      </w:r>
      <w:r w:rsidR="00DC1F5A">
        <w:rPr>
          <w:rStyle w:val="kt-svg-icon-list-text"/>
          <w:rFonts w:ascii="Work Sans" w:hAnsi="Work Sans"/>
          <w:color w:val="3B3B3B"/>
          <w:sz w:val="22"/>
          <w:szCs w:val="22"/>
        </w:rPr>
        <w:t xml:space="preserve"> </w:t>
      </w:r>
      <w:proofErr w:type="spellStart"/>
      <w:r w:rsidR="00DC1F5A" w:rsidRPr="00A74FA1">
        <w:rPr>
          <w:rStyle w:val="kt-svg-icon-list-text"/>
          <w:rFonts w:ascii="Work Sans" w:hAnsi="Work Sans"/>
          <w:color w:val="3B3B3B"/>
          <w:sz w:val="22"/>
          <w:szCs w:val="22"/>
          <w:highlight w:val="yellow"/>
        </w:rPr>
        <w:t>Kraxenberger</w:t>
      </w:r>
      <w:proofErr w:type="spellEnd"/>
      <w:r w:rsidR="00DC1F5A" w:rsidRPr="00A74FA1">
        <w:rPr>
          <w:rStyle w:val="kt-svg-icon-list-text"/>
          <w:rFonts w:ascii="Work Sans" w:hAnsi="Work Sans"/>
          <w:color w:val="3B3B3B"/>
          <w:sz w:val="22"/>
          <w:szCs w:val="22"/>
          <w:highlight w:val="yellow"/>
        </w:rPr>
        <w:t xml:space="preserve"> et</w:t>
      </w:r>
      <w:r w:rsidR="00543E37" w:rsidRPr="00A74FA1">
        <w:rPr>
          <w:rStyle w:val="kt-svg-icon-list-text"/>
          <w:rFonts w:ascii="Work Sans" w:hAnsi="Work Sans"/>
          <w:color w:val="3B3B3B"/>
          <w:sz w:val="22"/>
          <w:szCs w:val="22"/>
          <w:highlight w:val="yellow"/>
        </w:rPr>
        <w:t xml:space="preserve"> </w:t>
      </w:r>
      <w:r w:rsidR="00DC1F5A" w:rsidRPr="00A74FA1">
        <w:rPr>
          <w:rStyle w:val="kt-svg-icon-list-text"/>
          <w:rFonts w:ascii="Work Sans" w:hAnsi="Work Sans"/>
          <w:color w:val="3B3B3B"/>
          <w:sz w:val="22"/>
          <w:szCs w:val="22"/>
          <w:highlight w:val="yellow"/>
        </w:rPr>
        <w:t>al,</w:t>
      </w:r>
      <w:r w:rsidR="00804313" w:rsidRPr="00804313">
        <w:rPr>
          <w:rStyle w:val="kt-svg-icon-list-text"/>
          <w:rFonts w:ascii="Work Sans" w:hAnsi="Work Sans"/>
          <w:color w:val="3B3B3B"/>
          <w:sz w:val="22"/>
          <w:szCs w:val="22"/>
        </w:rPr>
        <w:t xml:space="preserve"> </w:t>
      </w:r>
      <w:r w:rsidR="00804313">
        <w:rPr>
          <w:rStyle w:val="kt-svg-icon-list-text"/>
          <w:rFonts w:ascii="Work Sans" w:hAnsi="Work Sans"/>
          <w:color w:val="3B3B3B"/>
          <w:sz w:val="22"/>
          <w:szCs w:val="22"/>
        </w:rPr>
        <w:t>with more female participants enjoying reading erotic novels</w:t>
      </w:r>
      <w:r w:rsidR="009A3B32">
        <w:rPr>
          <w:rStyle w:val="kt-svg-icon-list-text"/>
          <w:rFonts w:ascii="Work Sans" w:hAnsi="Work Sans"/>
          <w:color w:val="3B3B3B"/>
          <w:sz w:val="22"/>
          <w:szCs w:val="22"/>
        </w:rPr>
        <w:t>,</w:t>
      </w:r>
      <w:r w:rsidR="00804313">
        <w:rPr>
          <w:rStyle w:val="kt-svg-icon-list-text"/>
          <w:rFonts w:ascii="Work Sans" w:hAnsi="Work Sans"/>
          <w:color w:val="3B3B3B"/>
          <w:sz w:val="22"/>
          <w:szCs w:val="22"/>
        </w:rPr>
        <w:t xml:space="preserve"> </w:t>
      </w:r>
      <w:r w:rsidR="0091412E">
        <w:rPr>
          <w:rStyle w:val="kt-svg-icon-list-text"/>
          <w:rFonts w:ascii="Work Sans" w:hAnsi="Work Sans"/>
          <w:color w:val="3B3B3B"/>
          <w:sz w:val="22"/>
          <w:szCs w:val="22"/>
        </w:rPr>
        <w:t xml:space="preserve">and </w:t>
      </w:r>
      <w:r w:rsidR="00804313">
        <w:rPr>
          <w:rStyle w:val="kt-svg-icon-list-text"/>
          <w:rFonts w:ascii="Work Sans" w:hAnsi="Work Sans"/>
          <w:color w:val="3B3B3B"/>
          <w:sz w:val="22"/>
          <w:szCs w:val="22"/>
        </w:rPr>
        <w:t xml:space="preserve">shows </w:t>
      </w:r>
      <w:r w:rsidR="0091412E">
        <w:rPr>
          <w:rStyle w:val="kt-svg-icon-list-text"/>
          <w:rFonts w:ascii="Work Sans" w:hAnsi="Work Sans"/>
          <w:color w:val="3B3B3B"/>
          <w:sz w:val="22"/>
          <w:szCs w:val="22"/>
        </w:rPr>
        <w:t>as well</w:t>
      </w:r>
      <w:r w:rsidR="00804313">
        <w:rPr>
          <w:rStyle w:val="kt-svg-icon-list-text"/>
          <w:rFonts w:ascii="Work Sans" w:hAnsi="Work Sans"/>
          <w:color w:val="3B3B3B"/>
          <w:sz w:val="22"/>
          <w:szCs w:val="22"/>
        </w:rPr>
        <w:t xml:space="preserve"> as reporting to be enjoying and seeking out </w:t>
      </w:r>
      <w:r w:rsidR="009A3B32">
        <w:rPr>
          <w:rStyle w:val="kt-svg-icon-list-text"/>
          <w:rFonts w:ascii="Work Sans" w:hAnsi="Work Sans"/>
          <w:color w:val="3B3B3B"/>
          <w:sz w:val="22"/>
          <w:szCs w:val="22"/>
        </w:rPr>
        <w:t>erotic-themed</w:t>
      </w:r>
      <w:r w:rsidR="00804313">
        <w:rPr>
          <w:rStyle w:val="kt-svg-icon-list-text"/>
          <w:rFonts w:ascii="Work Sans" w:hAnsi="Work Sans"/>
          <w:color w:val="3B3B3B"/>
          <w:sz w:val="22"/>
          <w:szCs w:val="22"/>
        </w:rPr>
        <w:t xml:space="preserve"> </w:t>
      </w:r>
      <w:r w:rsidR="00804313">
        <w:rPr>
          <w:rStyle w:val="kt-svg-icon-list-text"/>
          <w:rFonts w:ascii="Work Sans" w:hAnsi="Work Sans"/>
          <w:color w:val="3B3B3B"/>
          <w:sz w:val="22"/>
          <w:szCs w:val="22"/>
        </w:rPr>
        <w:t>media</w:t>
      </w:r>
      <w:r w:rsidR="00804313">
        <w:rPr>
          <w:rStyle w:val="kt-svg-icon-list-text"/>
          <w:rFonts w:ascii="Work Sans" w:hAnsi="Work Sans"/>
          <w:color w:val="3B3B3B"/>
          <w:sz w:val="22"/>
          <w:szCs w:val="22"/>
        </w:rPr>
        <w:t xml:space="preserve"> over other, non-sexual, topics. </w:t>
      </w:r>
      <w:r w:rsidR="00507375">
        <w:rPr>
          <w:rStyle w:val="kt-svg-icon-list-text"/>
          <w:rFonts w:ascii="Work Sans" w:hAnsi="Work Sans"/>
          <w:color w:val="3B3B3B"/>
          <w:sz w:val="22"/>
          <w:szCs w:val="22"/>
        </w:rPr>
        <w:t xml:space="preserve"> From the literature, a common theme was</w:t>
      </w:r>
      <w:r w:rsidR="006C7758">
        <w:rPr>
          <w:rStyle w:val="kt-svg-icon-list-text"/>
          <w:rFonts w:ascii="Work Sans" w:hAnsi="Work Sans"/>
          <w:color w:val="3B3B3B"/>
          <w:sz w:val="22"/>
          <w:szCs w:val="22"/>
        </w:rPr>
        <w:t xml:space="preserve"> </w:t>
      </w:r>
      <w:r w:rsidR="006C7758">
        <w:rPr>
          <w:rStyle w:val="kt-svg-icon-list-text"/>
          <w:rFonts w:ascii="Work Sans" w:hAnsi="Work Sans"/>
          <w:color w:val="3B3B3B"/>
          <w:sz w:val="22"/>
          <w:szCs w:val="22"/>
        </w:rPr>
        <w:t>There is little research</w:t>
      </w:r>
      <w:r w:rsidR="006C7758">
        <w:rPr>
          <w:rStyle w:val="kt-svg-icon-list-text"/>
          <w:rFonts w:ascii="Work Sans" w:hAnsi="Work Sans"/>
          <w:color w:val="3B3B3B"/>
          <w:sz w:val="22"/>
          <w:szCs w:val="22"/>
        </w:rPr>
        <w:t xml:space="preserve"> and</w:t>
      </w:r>
      <w:r w:rsidR="00507375">
        <w:rPr>
          <w:rStyle w:val="kt-svg-icon-list-text"/>
          <w:rFonts w:ascii="Work Sans" w:hAnsi="Work Sans"/>
          <w:color w:val="3B3B3B"/>
          <w:sz w:val="22"/>
          <w:szCs w:val="22"/>
        </w:rPr>
        <w:t xml:space="preserve"> that further research </w:t>
      </w:r>
      <w:r w:rsidR="00111F05">
        <w:rPr>
          <w:rStyle w:val="kt-svg-icon-list-text"/>
          <w:rFonts w:ascii="Work Sans" w:hAnsi="Work Sans"/>
          <w:color w:val="3B3B3B"/>
          <w:sz w:val="22"/>
          <w:szCs w:val="22"/>
        </w:rPr>
        <w:t>could</w:t>
      </w:r>
      <w:r w:rsidR="00507375">
        <w:rPr>
          <w:rStyle w:val="kt-svg-icon-list-text"/>
          <w:rFonts w:ascii="Work Sans" w:hAnsi="Work Sans"/>
          <w:color w:val="3B3B3B"/>
          <w:sz w:val="22"/>
          <w:szCs w:val="22"/>
        </w:rPr>
        <w:t xml:space="preserve"> be conducted into the difference between genders and BDSM</w:t>
      </w:r>
      <w:r w:rsidR="00111F05">
        <w:rPr>
          <w:rStyle w:val="kt-svg-icon-list-text"/>
          <w:rFonts w:ascii="Work Sans" w:hAnsi="Work Sans"/>
          <w:color w:val="3B3B3B"/>
          <w:sz w:val="22"/>
          <w:szCs w:val="22"/>
        </w:rPr>
        <w:t>, which is why this hypothesis was created</w:t>
      </w:r>
      <w:r w:rsidR="00DA12C1">
        <w:rPr>
          <w:rStyle w:val="kt-svg-icon-list-text"/>
          <w:rFonts w:ascii="Work Sans" w:hAnsi="Work Sans"/>
          <w:color w:val="3B3B3B"/>
          <w:sz w:val="22"/>
          <w:szCs w:val="22"/>
        </w:rPr>
        <w:t xml:space="preserve">, although the results were </w:t>
      </w:r>
      <w:r w:rsidR="00F11588">
        <w:rPr>
          <w:rStyle w:val="kt-svg-icon-list-text"/>
          <w:rFonts w:ascii="Work Sans" w:hAnsi="Work Sans"/>
          <w:color w:val="3B3B3B"/>
          <w:sz w:val="22"/>
          <w:szCs w:val="22"/>
        </w:rPr>
        <w:t xml:space="preserve">not significant it did show that females did have an overall </w:t>
      </w:r>
      <w:r w:rsidR="006C7758">
        <w:rPr>
          <w:rStyle w:val="kt-svg-icon-list-text"/>
          <w:rFonts w:ascii="Work Sans" w:hAnsi="Work Sans"/>
          <w:color w:val="3B3B3B"/>
          <w:sz w:val="22"/>
          <w:szCs w:val="22"/>
        </w:rPr>
        <w:t>positive attitude to BDSM</w:t>
      </w:r>
      <w:r w:rsidR="00507375">
        <w:rPr>
          <w:rStyle w:val="kt-svg-icon-list-text"/>
          <w:rFonts w:ascii="Work Sans" w:hAnsi="Work Sans"/>
          <w:color w:val="3B3B3B"/>
          <w:sz w:val="22"/>
          <w:szCs w:val="22"/>
        </w:rPr>
        <w:t xml:space="preserve">. </w:t>
      </w:r>
      <w:r w:rsidR="007F2E9F">
        <w:rPr>
          <w:rStyle w:val="kt-svg-icon-list-text"/>
          <w:rFonts w:ascii="Work Sans" w:hAnsi="Work Sans"/>
          <w:color w:val="3B3B3B"/>
          <w:sz w:val="22"/>
          <w:szCs w:val="22"/>
        </w:rPr>
        <w:t>In this case there are more female to male students studying psychology in the UWTSD</w:t>
      </w:r>
      <w:r w:rsidR="00004427">
        <w:rPr>
          <w:rStyle w:val="kt-svg-icon-list-text"/>
          <w:rFonts w:ascii="Work Sans" w:hAnsi="Work Sans"/>
          <w:color w:val="3B3B3B"/>
          <w:sz w:val="22"/>
          <w:szCs w:val="22"/>
        </w:rPr>
        <w:t xml:space="preserve"> which is the reasoning behin</w:t>
      </w:r>
      <w:r w:rsidR="00F811CC">
        <w:rPr>
          <w:rStyle w:val="kt-svg-icon-list-text"/>
          <w:rFonts w:ascii="Work Sans" w:hAnsi="Work Sans"/>
          <w:color w:val="3B3B3B"/>
          <w:sz w:val="22"/>
          <w:szCs w:val="22"/>
        </w:rPr>
        <w:t>d the unbalanced gender samples. Further research t</w:t>
      </w:r>
      <w:r w:rsidR="00142D0E">
        <w:rPr>
          <w:rStyle w:val="kt-svg-icon-list-text"/>
          <w:rFonts w:ascii="Work Sans" w:hAnsi="Work Sans"/>
          <w:color w:val="3B3B3B"/>
          <w:sz w:val="22"/>
          <w:szCs w:val="22"/>
        </w:rPr>
        <w:t>o widen to outside the uni</w:t>
      </w:r>
      <w:r w:rsidR="00B968AD">
        <w:rPr>
          <w:rStyle w:val="kt-svg-icon-list-text"/>
          <w:rFonts w:ascii="Work Sans" w:hAnsi="Work Sans"/>
          <w:color w:val="3B3B3B"/>
          <w:sz w:val="22"/>
          <w:szCs w:val="22"/>
        </w:rPr>
        <w:t xml:space="preserve">versity to </w:t>
      </w:r>
      <w:r w:rsidR="004D36FF">
        <w:rPr>
          <w:rStyle w:val="kt-svg-icon-list-text"/>
          <w:rFonts w:ascii="Work Sans" w:hAnsi="Work Sans"/>
          <w:color w:val="3B3B3B"/>
          <w:sz w:val="22"/>
          <w:szCs w:val="22"/>
        </w:rPr>
        <w:t>gather a better</w:t>
      </w:r>
      <w:r w:rsidR="0078791C">
        <w:rPr>
          <w:rStyle w:val="kt-svg-icon-list-text"/>
          <w:rFonts w:ascii="Work Sans" w:hAnsi="Work Sans"/>
          <w:color w:val="3B3B3B"/>
          <w:sz w:val="22"/>
          <w:szCs w:val="22"/>
        </w:rPr>
        <w:t xml:space="preserve"> and more balanced</w:t>
      </w:r>
      <w:r w:rsidR="004D36FF">
        <w:rPr>
          <w:rStyle w:val="kt-svg-icon-list-text"/>
          <w:rFonts w:ascii="Work Sans" w:hAnsi="Work Sans"/>
          <w:color w:val="3B3B3B"/>
          <w:sz w:val="22"/>
          <w:szCs w:val="22"/>
        </w:rPr>
        <w:t xml:space="preserve"> </w:t>
      </w:r>
      <w:r w:rsidR="00F115BF">
        <w:rPr>
          <w:rStyle w:val="kt-svg-icon-list-text"/>
          <w:rFonts w:ascii="Work Sans" w:hAnsi="Work Sans"/>
          <w:color w:val="3B3B3B"/>
          <w:sz w:val="22"/>
          <w:szCs w:val="22"/>
        </w:rPr>
        <w:t xml:space="preserve">sample size of males </w:t>
      </w:r>
      <w:r w:rsidR="006B65CE">
        <w:rPr>
          <w:rStyle w:val="kt-svg-icon-list-text"/>
          <w:rFonts w:ascii="Work Sans" w:hAnsi="Work Sans"/>
          <w:color w:val="3B3B3B"/>
          <w:sz w:val="22"/>
          <w:szCs w:val="22"/>
        </w:rPr>
        <w:t xml:space="preserve">to females. </w:t>
      </w:r>
    </w:p>
    <w:p w14:paraId="1F77D21F" w14:textId="6E608F4F" w:rsidR="008C233D" w:rsidRDefault="007D0917" w:rsidP="004F7BD4">
      <w:pPr>
        <w:pStyle w:val="kt-svg-icon-list-style-default"/>
        <w:shd w:val="clear" w:color="auto" w:fill="FFFFFF"/>
        <w:rPr>
          <w:rStyle w:val="kt-svg-icon-list-text"/>
          <w:rFonts w:ascii="Work Sans" w:hAnsi="Work Sans"/>
          <w:color w:val="3B3B3B"/>
          <w:sz w:val="22"/>
          <w:szCs w:val="22"/>
        </w:rPr>
      </w:pPr>
      <w:r w:rsidRPr="0031503F">
        <w:rPr>
          <w:rStyle w:val="kt-svg-icon-list-text"/>
          <w:rFonts w:ascii="Work Sans" w:hAnsi="Work Sans"/>
          <w:b/>
          <w:bCs/>
          <w:color w:val="3B3B3B"/>
          <w:sz w:val="22"/>
          <w:szCs w:val="22"/>
        </w:rPr>
        <w:t>KNOWLEDGE</w:t>
      </w:r>
      <w:r>
        <w:rPr>
          <w:rStyle w:val="kt-svg-icon-list-text"/>
          <w:rFonts w:ascii="Work Sans" w:hAnsi="Work Sans"/>
          <w:color w:val="3B3B3B"/>
          <w:sz w:val="22"/>
          <w:szCs w:val="22"/>
        </w:rPr>
        <w:t xml:space="preserve"> </w:t>
      </w:r>
      <w:r w:rsidR="001D28B6">
        <w:rPr>
          <w:rStyle w:val="kt-svg-icon-list-text"/>
          <w:rFonts w:ascii="Work Sans" w:hAnsi="Work Sans"/>
          <w:color w:val="3B3B3B"/>
          <w:sz w:val="22"/>
          <w:szCs w:val="22"/>
        </w:rPr>
        <w:t xml:space="preserve">Hypothesis rejected, </w:t>
      </w:r>
      <w:r w:rsidR="007A36B9">
        <w:rPr>
          <w:rStyle w:val="kt-svg-icon-list-text"/>
          <w:rFonts w:ascii="Work Sans" w:hAnsi="Work Sans"/>
          <w:color w:val="3B3B3B"/>
          <w:sz w:val="22"/>
          <w:szCs w:val="22"/>
        </w:rPr>
        <w:t xml:space="preserve">not enough of a sample size to see any differences or correlations. </w:t>
      </w:r>
      <w:r w:rsidR="00704034">
        <w:rPr>
          <w:rStyle w:val="kt-svg-icon-list-text"/>
          <w:rFonts w:ascii="Work Sans" w:hAnsi="Work Sans"/>
          <w:color w:val="3B3B3B"/>
          <w:sz w:val="22"/>
          <w:szCs w:val="22"/>
        </w:rPr>
        <w:t xml:space="preserve">The majority of the </w:t>
      </w:r>
      <w:r w:rsidR="00495C60">
        <w:rPr>
          <w:rStyle w:val="kt-svg-icon-list-text"/>
          <w:rFonts w:ascii="Work Sans" w:hAnsi="Work Sans"/>
          <w:color w:val="3B3B3B"/>
          <w:sz w:val="22"/>
          <w:szCs w:val="22"/>
        </w:rPr>
        <w:t>participants were 30</w:t>
      </w:r>
      <w:r w:rsidR="005522C3">
        <w:rPr>
          <w:rStyle w:val="kt-svg-icon-list-text"/>
          <w:rFonts w:ascii="Work Sans" w:hAnsi="Work Sans"/>
          <w:color w:val="3B3B3B"/>
          <w:sz w:val="22"/>
          <w:szCs w:val="22"/>
        </w:rPr>
        <w:t xml:space="preserve"> </w:t>
      </w:r>
      <w:r w:rsidR="00495C60">
        <w:rPr>
          <w:rStyle w:val="kt-svg-icon-list-text"/>
          <w:rFonts w:ascii="Work Sans" w:hAnsi="Work Sans"/>
          <w:color w:val="3B3B3B"/>
          <w:sz w:val="22"/>
          <w:szCs w:val="22"/>
        </w:rPr>
        <w:t xml:space="preserve">years old and under, which reflected the knowledge of BDSM </w:t>
      </w:r>
      <w:r w:rsidR="005522C3">
        <w:rPr>
          <w:rStyle w:val="kt-svg-icon-list-text"/>
          <w:rFonts w:ascii="Work Sans" w:hAnsi="Work Sans"/>
          <w:color w:val="3B3B3B"/>
          <w:sz w:val="22"/>
          <w:szCs w:val="22"/>
        </w:rPr>
        <w:t>is</w:t>
      </w:r>
      <w:r w:rsidR="00495C60">
        <w:rPr>
          <w:rStyle w:val="kt-svg-icon-list-text"/>
          <w:rFonts w:ascii="Work Sans" w:hAnsi="Work Sans"/>
          <w:color w:val="3B3B3B"/>
          <w:sz w:val="22"/>
          <w:szCs w:val="22"/>
        </w:rPr>
        <w:t xml:space="preserve"> </w:t>
      </w:r>
      <w:r w:rsidR="00310266">
        <w:rPr>
          <w:rStyle w:val="kt-svg-icon-list-text"/>
          <w:rFonts w:ascii="Work Sans" w:hAnsi="Work Sans"/>
          <w:color w:val="3B3B3B"/>
          <w:sz w:val="22"/>
          <w:szCs w:val="22"/>
        </w:rPr>
        <w:t>very high compared to no knowledge</w:t>
      </w:r>
      <w:r w:rsidR="008C233D">
        <w:rPr>
          <w:rStyle w:val="kt-svg-icon-list-text"/>
          <w:rFonts w:ascii="Work Sans" w:hAnsi="Work Sans"/>
          <w:color w:val="3B3B3B"/>
          <w:sz w:val="22"/>
          <w:szCs w:val="22"/>
        </w:rPr>
        <w:t xml:space="preserve"> which would be supported by the literat</w:t>
      </w:r>
      <w:r w:rsidR="00DF2C62">
        <w:rPr>
          <w:rStyle w:val="kt-svg-icon-list-text"/>
          <w:rFonts w:ascii="Work Sans" w:hAnsi="Work Sans"/>
          <w:color w:val="3B3B3B"/>
          <w:sz w:val="22"/>
          <w:szCs w:val="22"/>
        </w:rPr>
        <w:t xml:space="preserve">ure with </w:t>
      </w:r>
      <w:r w:rsidR="0004070C">
        <w:rPr>
          <w:rStyle w:val="kt-svg-icon-list-text"/>
          <w:rFonts w:ascii="Work Sans" w:hAnsi="Work Sans"/>
          <w:color w:val="3B3B3B"/>
          <w:sz w:val="22"/>
          <w:szCs w:val="22"/>
        </w:rPr>
        <w:t xml:space="preserve">the increase of </w:t>
      </w:r>
      <w:r w:rsidR="00DF2C62">
        <w:rPr>
          <w:rStyle w:val="kt-svg-icon-list-text"/>
          <w:rFonts w:ascii="Work Sans" w:hAnsi="Work Sans"/>
          <w:color w:val="3B3B3B"/>
          <w:sz w:val="22"/>
          <w:szCs w:val="22"/>
        </w:rPr>
        <w:t>BDSM in the media</w:t>
      </w:r>
      <w:r w:rsidR="00AB4FC2">
        <w:rPr>
          <w:rStyle w:val="kt-svg-icon-list-text"/>
          <w:rFonts w:ascii="Work Sans" w:hAnsi="Work Sans"/>
          <w:color w:val="3B3B3B"/>
          <w:sz w:val="22"/>
          <w:szCs w:val="22"/>
        </w:rPr>
        <w:t xml:space="preserve"> </w:t>
      </w:r>
      <w:r w:rsidR="0004070C">
        <w:rPr>
          <w:rStyle w:val="kt-svg-icon-list-text"/>
          <w:rFonts w:ascii="Work Sans" w:hAnsi="Work Sans"/>
          <w:color w:val="3B3B3B"/>
          <w:sz w:val="22"/>
          <w:szCs w:val="22"/>
        </w:rPr>
        <w:t xml:space="preserve">over </w:t>
      </w:r>
      <w:r w:rsidR="00554A7F">
        <w:rPr>
          <w:rStyle w:val="kt-svg-icon-list-text"/>
          <w:rFonts w:ascii="Work Sans" w:hAnsi="Work Sans"/>
          <w:color w:val="3B3B3B"/>
          <w:sz w:val="22"/>
          <w:szCs w:val="22"/>
        </w:rPr>
        <w:t xml:space="preserve">the last </w:t>
      </w:r>
      <w:r w:rsidR="001D706F">
        <w:rPr>
          <w:rStyle w:val="kt-svg-icon-list-text"/>
          <w:rFonts w:ascii="Work Sans" w:hAnsi="Work Sans"/>
          <w:color w:val="3B3B3B"/>
          <w:sz w:val="22"/>
          <w:szCs w:val="22"/>
        </w:rPr>
        <w:t>50 years</w:t>
      </w:r>
      <w:r w:rsidR="00DD253F">
        <w:rPr>
          <w:rStyle w:val="kt-svg-icon-list-text"/>
          <w:rFonts w:ascii="Work Sans" w:hAnsi="Work Sans"/>
          <w:color w:val="3B3B3B"/>
          <w:sz w:val="22"/>
          <w:szCs w:val="22"/>
        </w:rPr>
        <w:t xml:space="preserve"> </w:t>
      </w:r>
      <w:r w:rsidR="00382B84" w:rsidRPr="00DD253F">
        <w:rPr>
          <w:rStyle w:val="kt-svg-icon-list-text"/>
          <w:rFonts w:ascii="Work Sans" w:hAnsi="Work Sans"/>
          <w:color w:val="3B3B3B"/>
          <w:sz w:val="22"/>
          <w:szCs w:val="22"/>
          <w:highlight w:val="yellow"/>
        </w:rPr>
        <w:t>(Stein, 2021)</w:t>
      </w:r>
      <w:r w:rsidR="00310266">
        <w:rPr>
          <w:rStyle w:val="kt-svg-icon-list-text"/>
          <w:rFonts w:ascii="Work Sans" w:hAnsi="Work Sans"/>
          <w:color w:val="3B3B3B"/>
          <w:sz w:val="22"/>
          <w:szCs w:val="22"/>
        </w:rPr>
        <w:t xml:space="preserve">, </w:t>
      </w:r>
      <w:r w:rsidR="00D742B6">
        <w:rPr>
          <w:rStyle w:val="kt-svg-icon-list-text"/>
          <w:rFonts w:ascii="Work Sans" w:hAnsi="Work Sans"/>
          <w:color w:val="3B3B3B"/>
          <w:sz w:val="22"/>
          <w:szCs w:val="22"/>
        </w:rPr>
        <w:t xml:space="preserve">can also be supported by </w:t>
      </w:r>
      <w:proofErr w:type="spellStart"/>
      <w:r w:rsidR="00D742B6" w:rsidRPr="00DD253F">
        <w:rPr>
          <w:rStyle w:val="kt-svg-icon-list-text"/>
          <w:rFonts w:ascii="Work Sans" w:hAnsi="Work Sans"/>
          <w:color w:val="3B3B3B"/>
          <w:sz w:val="22"/>
          <w:szCs w:val="22"/>
          <w:highlight w:val="yellow"/>
        </w:rPr>
        <w:t>Kraxenberger</w:t>
      </w:r>
      <w:proofErr w:type="spellEnd"/>
      <w:r w:rsidR="00D742B6" w:rsidRPr="00DD253F">
        <w:rPr>
          <w:rStyle w:val="kt-svg-icon-list-text"/>
          <w:rFonts w:ascii="Work Sans" w:hAnsi="Work Sans"/>
          <w:color w:val="3B3B3B"/>
          <w:sz w:val="22"/>
          <w:szCs w:val="22"/>
          <w:highlight w:val="yellow"/>
        </w:rPr>
        <w:t xml:space="preserve"> et al., 2021</w:t>
      </w:r>
      <w:r w:rsidR="00E40FA4">
        <w:rPr>
          <w:rStyle w:val="kt-svg-icon-list-text"/>
          <w:rFonts w:ascii="Work Sans" w:hAnsi="Work Sans"/>
          <w:color w:val="3B3B3B"/>
          <w:sz w:val="22"/>
          <w:szCs w:val="22"/>
        </w:rPr>
        <w:t xml:space="preserve"> </w:t>
      </w:r>
      <w:r w:rsidR="00357C58">
        <w:rPr>
          <w:rStyle w:val="kt-svg-icon-list-text"/>
          <w:rFonts w:ascii="Work Sans" w:hAnsi="Work Sans"/>
          <w:color w:val="3B3B3B"/>
          <w:sz w:val="22"/>
          <w:szCs w:val="22"/>
        </w:rPr>
        <w:t xml:space="preserve">with females seeking erotic and BDSM themed literature </w:t>
      </w:r>
      <w:r w:rsidR="00804313">
        <w:rPr>
          <w:rStyle w:val="kt-svg-icon-list-text"/>
          <w:rFonts w:ascii="Work Sans" w:hAnsi="Work Sans"/>
          <w:color w:val="3B3B3B"/>
          <w:sz w:val="22"/>
          <w:szCs w:val="22"/>
        </w:rPr>
        <w:t xml:space="preserve">may thus </w:t>
      </w:r>
      <w:r w:rsidR="00F81E3F">
        <w:rPr>
          <w:rStyle w:val="kt-svg-icon-list-text"/>
          <w:rFonts w:ascii="Work Sans" w:hAnsi="Work Sans"/>
          <w:color w:val="3B3B3B"/>
          <w:sz w:val="22"/>
          <w:szCs w:val="22"/>
        </w:rPr>
        <w:t>know more about BDSM through</w:t>
      </w:r>
      <w:r w:rsidR="00804313">
        <w:rPr>
          <w:rStyle w:val="kt-svg-icon-list-text"/>
          <w:rFonts w:ascii="Work Sans" w:hAnsi="Work Sans"/>
          <w:color w:val="3B3B3B"/>
          <w:sz w:val="22"/>
          <w:szCs w:val="22"/>
        </w:rPr>
        <w:t xml:space="preserve"> reading. </w:t>
      </w:r>
      <w:r w:rsidR="00310266">
        <w:rPr>
          <w:rStyle w:val="kt-svg-icon-list-text"/>
          <w:rFonts w:ascii="Work Sans" w:hAnsi="Work Sans"/>
          <w:color w:val="3B3B3B"/>
          <w:sz w:val="22"/>
          <w:szCs w:val="22"/>
        </w:rPr>
        <w:t>however</w:t>
      </w:r>
      <w:r w:rsidR="005522C3">
        <w:rPr>
          <w:rStyle w:val="kt-svg-icon-list-text"/>
          <w:rFonts w:ascii="Work Sans" w:hAnsi="Work Sans"/>
          <w:color w:val="3B3B3B"/>
          <w:sz w:val="22"/>
          <w:szCs w:val="22"/>
        </w:rPr>
        <w:t>,</w:t>
      </w:r>
      <w:r w:rsidR="00310266">
        <w:rPr>
          <w:rStyle w:val="kt-svg-icon-list-text"/>
          <w:rFonts w:ascii="Work Sans" w:hAnsi="Work Sans"/>
          <w:color w:val="3B3B3B"/>
          <w:sz w:val="22"/>
          <w:szCs w:val="22"/>
        </w:rPr>
        <w:t xml:space="preserve"> due to the </w:t>
      </w:r>
      <w:r w:rsidR="009B6E62">
        <w:rPr>
          <w:rStyle w:val="kt-svg-icon-list-text"/>
          <w:rFonts w:ascii="Work Sans" w:hAnsi="Work Sans"/>
          <w:color w:val="3B3B3B"/>
          <w:sz w:val="22"/>
          <w:szCs w:val="22"/>
        </w:rPr>
        <w:t xml:space="preserve">low </w:t>
      </w:r>
      <w:r w:rsidR="00310266">
        <w:rPr>
          <w:rStyle w:val="kt-svg-icon-list-text"/>
          <w:rFonts w:ascii="Work Sans" w:hAnsi="Work Sans"/>
          <w:color w:val="3B3B3B"/>
          <w:sz w:val="22"/>
          <w:szCs w:val="22"/>
        </w:rPr>
        <w:t>age groups</w:t>
      </w:r>
      <w:r w:rsidR="009B6E62">
        <w:rPr>
          <w:rStyle w:val="kt-svg-icon-list-text"/>
          <w:rFonts w:ascii="Work Sans" w:hAnsi="Work Sans"/>
          <w:color w:val="3B3B3B"/>
          <w:sz w:val="22"/>
          <w:szCs w:val="22"/>
        </w:rPr>
        <w:t xml:space="preserve"> created </w:t>
      </w:r>
      <w:r w:rsidR="00A0165C">
        <w:rPr>
          <w:rStyle w:val="kt-svg-icon-list-text"/>
          <w:rFonts w:ascii="Work Sans" w:hAnsi="Work Sans"/>
          <w:color w:val="3B3B3B"/>
          <w:sz w:val="22"/>
          <w:szCs w:val="22"/>
        </w:rPr>
        <w:t>to</w:t>
      </w:r>
      <w:r w:rsidR="009B6E62">
        <w:rPr>
          <w:rStyle w:val="kt-svg-icon-list-text"/>
          <w:rFonts w:ascii="Work Sans" w:hAnsi="Work Sans"/>
          <w:color w:val="3B3B3B"/>
          <w:sz w:val="22"/>
          <w:szCs w:val="22"/>
        </w:rPr>
        <w:t xml:space="preserve"> run the analysis</w:t>
      </w:r>
      <w:r w:rsidR="00310266">
        <w:rPr>
          <w:rStyle w:val="kt-svg-icon-list-text"/>
          <w:rFonts w:ascii="Work Sans" w:hAnsi="Work Sans"/>
          <w:color w:val="3B3B3B"/>
          <w:sz w:val="22"/>
          <w:szCs w:val="22"/>
        </w:rPr>
        <w:t xml:space="preserve">, there was no significant result between </w:t>
      </w:r>
      <w:r w:rsidR="00310266">
        <w:rPr>
          <w:rStyle w:val="kt-svg-icon-list-text"/>
          <w:rFonts w:ascii="Work Sans" w:hAnsi="Work Sans"/>
          <w:color w:val="3B3B3B"/>
          <w:sz w:val="22"/>
          <w:szCs w:val="22"/>
        </w:rPr>
        <w:lastRenderedPageBreak/>
        <w:t>knowledge and having a positive attitude towards BDS</w:t>
      </w:r>
      <w:r w:rsidR="001700E4">
        <w:rPr>
          <w:rStyle w:val="kt-svg-icon-list-text"/>
          <w:rFonts w:ascii="Work Sans" w:hAnsi="Work Sans"/>
          <w:color w:val="3B3B3B"/>
          <w:sz w:val="22"/>
          <w:szCs w:val="22"/>
        </w:rPr>
        <w:t>M</w:t>
      </w:r>
      <w:r w:rsidR="009B6E62">
        <w:rPr>
          <w:rStyle w:val="kt-svg-icon-list-text"/>
          <w:rFonts w:ascii="Work Sans" w:hAnsi="Work Sans"/>
          <w:color w:val="3B3B3B"/>
          <w:sz w:val="22"/>
          <w:szCs w:val="22"/>
        </w:rPr>
        <w:t>.</w:t>
      </w:r>
      <w:r w:rsidR="009810B6">
        <w:rPr>
          <w:rStyle w:val="kt-svg-icon-list-text"/>
          <w:rFonts w:ascii="Work Sans" w:hAnsi="Work Sans"/>
          <w:color w:val="3B3B3B"/>
          <w:sz w:val="22"/>
          <w:szCs w:val="22"/>
        </w:rPr>
        <w:t xml:space="preserve"> </w:t>
      </w:r>
      <w:r w:rsidR="00AF340B">
        <w:rPr>
          <w:rStyle w:val="kt-svg-icon-list-text"/>
          <w:rFonts w:ascii="Work Sans" w:hAnsi="Work Sans"/>
          <w:color w:val="3B3B3B"/>
          <w:sz w:val="22"/>
          <w:szCs w:val="22"/>
        </w:rPr>
        <w:t xml:space="preserve">Further </w:t>
      </w:r>
      <w:r w:rsidR="006A7346">
        <w:rPr>
          <w:rStyle w:val="kt-svg-icon-list-text"/>
          <w:rFonts w:ascii="Work Sans" w:hAnsi="Work Sans"/>
          <w:color w:val="3B3B3B"/>
          <w:sz w:val="22"/>
          <w:szCs w:val="22"/>
        </w:rPr>
        <w:t xml:space="preserve">research </w:t>
      </w:r>
      <w:r w:rsidR="00DB6717">
        <w:rPr>
          <w:rStyle w:val="kt-svg-icon-list-text"/>
          <w:rFonts w:ascii="Work Sans" w:hAnsi="Work Sans"/>
          <w:color w:val="3B3B3B"/>
          <w:sz w:val="22"/>
          <w:szCs w:val="22"/>
        </w:rPr>
        <w:t xml:space="preserve">could be </w:t>
      </w:r>
      <w:r w:rsidR="006A7346">
        <w:rPr>
          <w:rStyle w:val="kt-svg-icon-list-text"/>
          <w:rFonts w:ascii="Work Sans" w:hAnsi="Work Sans"/>
          <w:color w:val="3B3B3B"/>
          <w:sz w:val="22"/>
          <w:szCs w:val="22"/>
        </w:rPr>
        <w:t>to</w:t>
      </w:r>
      <w:r w:rsidR="00DB6717">
        <w:rPr>
          <w:rStyle w:val="kt-svg-icon-list-text"/>
          <w:rFonts w:ascii="Work Sans" w:hAnsi="Work Sans"/>
          <w:color w:val="3B3B3B"/>
          <w:sz w:val="22"/>
          <w:szCs w:val="22"/>
        </w:rPr>
        <w:t xml:space="preserve"> </w:t>
      </w:r>
      <w:r w:rsidR="006A7346">
        <w:rPr>
          <w:rStyle w:val="kt-svg-icon-list-text"/>
          <w:rFonts w:ascii="Work Sans" w:hAnsi="Work Sans"/>
          <w:color w:val="3B3B3B"/>
          <w:sz w:val="22"/>
          <w:szCs w:val="22"/>
        </w:rPr>
        <w:t xml:space="preserve">carried out </w:t>
      </w:r>
      <w:r w:rsidR="00571D60">
        <w:rPr>
          <w:rStyle w:val="kt-svg-icon-list-text"/>
          <w:rFonts w:ascii="Work Sans" w:hAnsi="Work Sans"/>
          <w:color w:val="3B3B3B"/>
          <w:sz w:val="22"/>
          <w:szCs w:val="22"/>
        </w:rPr>
        <w:t xml:space="preserve">with </w:t>
      </w:r>
      <w:r w:rsidR="00CB2BB7">
        <w:rPr>
          <w:rStyle w:val="kt-svg-icon-list-text"/>
          <w:rFonts w:ascii="Work Sans" w:hAnsi="Work Sans"/>
          <w:color w:val="3B3B3B"/>
          <w:sz w:val="22"/>
          <w:szCs w:val="22"/>
        </w:rPr>
        <w:t xml:space="preserve">a </w:t>
      </w:r>
      <w:r w:rsidR="00571D60">
        <w:rPr>
          <w:rStyle w:val="kt-svg-icon-list-text"/>
          <w:rFonts w:ascii="Work Sans" w:hAnsi="Work Sans"/>
          <w:color w:val="3B3B3B"/>
          <w:sz w:val="22"/>
          <w:szCs w:val="22"/>
        </w:rPr>
        <w:t xml:space="preserve">larger sample size </w:t>
      </w:r>
      <w:r w:rsidR="00F32D27">
        <w:rPr>
          <w:rStyle w:val="kt-svg-icon-list-text"/>
          <w:rFonts w:ascii="Work Sans" w:hAnsi="Work Sans"/>
          <w:color w:val="3B3B3B"/>
          <w:sz w:val="22"/>
          <w:szCs w:val="22"/>
        </w:rPr>
        <w:t xml:space="preserve">to determine whether females have more knowledge </w:t>
      </w:r>
      <w:r w:rsidR="00CB2BB7">
        <w:rPr>
          <w:rStyle w:val="kt-svg-icon-list-text"/>
          <w:rFonts w:ascii="Work Sans" w:hAnsi="Work Sans"/>
          <w:color w:val="3B3B3B"/>
          <w:sz w:val="22"/>
          <w:szCs w:val="22"/>
        </w:rPr>
        <w:t>than</w:t>
      </w:r>
      <w:r w:rsidR="00F32D27">
        <w:rPr>
          <w:rStyle w:val="kt-svg-icon-list-text"/>
          <w:rFonts w:ascii="Work Sans" w:hAnsi="Work Sans"/>
          <w:color w:val="3B3B3B"/>
          <w:sz w:val="22"/>
          <w:szCs w:val="22"/>
        </w:rPr>
        <w:t xml:space="preserve"> males, </w:t>
      </w:r>
      <w:r w:rsidR="00CB2BB7">
        <w:rPr>
          <w:rStyle w:val="kt-svg-icon-list-text"/>
          <w:rFonts w:ascii="Work Sans" w:hAnsi="Work Sans"/>
          <w:color w:val="3B3B3B"/>
          <w:sz w:val="22"/>
          <w:szCs w:val="22"/>
        </w:rPr>
        <w:t xml:space="preserve">and whether this affects </w:t>
      </w:r>
      <w:r w:rsidR="000B3FB7">
        <w:rPr>
          <w:rStyle w:val="kt-svg-icon-list-text"/>
          <w:rFonts w:ascii="Work Sans" w:hAnsi="Work Sans"/>
          <w:color w:val="3B3B3B"/>
          <w:sz w:val="22"/>
          <w:szCs w:val="22"/>
        </w:rPr>
        <w:t xml:space="preserve">attitudes towards BDSM practitioners. </w:t>
      </w:r>
    </w:p>
    <w:p w14:paraId="2D76EC86" w14:textId="77FF8E85" w:rsidR="0073791D" w:rsidRDefault="00310266" w:rsidP="004F7BD4">
      <w:pPr>
        <w:pStyle w:val="kt-svg-icon-list-style-default"/>
        <w:shd w:val="clear" w:color="auto" w:fill="FFFFFF"/>
        <w:rPr>
          <w:rStyle w:val="kt-svg-icon-list-text"/>
          <w:rFonts w:ascii="Work Sans" w:hAnsi="Work Sans"/>
          <w:color w:val="3B3B3B"/>
          <w:sz w:val="22"/>
          <w:szCs w:val="22"/>
        </w:rPr>
      </w:pPr>
      <w:r>
        <w:rPr>
          <w:rStyle w:val="kt-svg-icon-list-text"/>
          <w:rFonts w:ascii="Work Sans" w:hAnsi="Work Sans"/>
          <w:color w:val="3B3B3B"/>
          <w:sz w:val="22"/>
          <w:szCs w:val="22"/>
        </w:rPr>
        <w:t xml:space="preserve"> </w:t>
      </w:r>
      <w:r w:rsidR="00171B16">
        <w:rPr>
          <w:rStyle w:val="kt-svg-icon-list-text"/>
          <w:rFonts w:ascii="Work Sans" w:hAnsi="Work Sans"/>
          <w:color w:val="3B3B3B"/>
          <w:sz w:val="22"/>
          <w:szCs w:val="22"/>
        </w:rPr>
        <w:t xml:space="preserve">Overall </w:t>
      </w:r>
      <w:r w:rsidR="005522C3">
        <w:rPr>
          <w:rStyle w:val="kt-svg-icon-list-text"/>
          <w:rFonts w:ascii="Work Sans" w:hAnsi="Work Sans"/>
          <w:color w:val="3B3B3B"/>
          <w:sz w:val="22"/>
          <w:szCs w:val="22"/>
        </w:rPr>
        <w:t xml:space="preserve">results show that participants have a </w:t>
      </w:r>
      <w:r w:rsidR="00BF402A">
        <w:rPr>
          <w:rStyle w:val="kt-svg-icon-list-text"/>
          <w:rFonts w:ascii="Work Sans" w:hAnsi="Work Sans"/>
          <w:color w:val="3B3B3B"/>
          <w:sz w:val="22"/>
          <w:szCs w:val="22"/>
        </w:rPr>
        <w:t xml:space="preserve">positive attitude towards BDSM rather than </w:t>
      </w:r>
      <w:r w:rsidR="00AD6652">
        <w:rPr>
          <w:rStyle w:val="kt-svg-icon-list-text"/>
          <w:rFonts w:ascii="Work Sans" w:hAnsi="Work Sans"/>
          <w:color w:val="3B3B3B"/>
          <w:sz w:val="22"/>
          <w:szCs w:val="22"/>
        </w:rPr>
        <w:t xml:space="preserve">a </w:t>
      </w:r>
      <w:r w:rsidR="00BF402A">
        <w:rPr>
          <w:rStyle w:val="kt-svg-icon-list-text"/>
          <w:rFonts w:ascii="Work Sans" w:hAnsi="Work Sans"/>
          <w:color w:val="3B3B3B"/>
          <w:sz w:val="22"/>
          <w:szCs w:val="22"/>
        </w:rPr>
        <w:t>negative</w:t>
      </w:r>
      <w:r w:rsidR="00AD6652">
        <w:rPr>
          <w:rStyle w:val="kt-svg-icon-list-text"/>
          <w:rFonts w:ascii="Work Sans" w:hAnsi="Work Sans"/>
          <w:color w:val="3B3B3B"/>
          <w:sz w:val="22"/>
          <w:szCs w:val="22"/>
        </w:rPr>
        <w:t xml:space="preserve"> attitude</w:t>
      </w:r>
      <w:r w:rsidR="00BF402A">
        <w:rPr>
          <w:rStyle w:val="kt-svg-icon-list-text"/>
          <w:rFonts w:ascii="Work Sans" w:hAnsi="Work Sans"/>
          <w:color w:val="3B3B3B"/>
          <w:sz w:val="22"/>
          <w:szCs w:val="22"/>
        </w:rPr>
        <w:t>,</w:t>
      </w:r>
      <w:r w:rsidR="00AD6652">
        <w:rPr>
          <w:rStyle w:val="kt-svg-icon-list-text"/>
          <w:rFonts w:ascii="Work Sans" w:hAnsi="Work Sans"/>
          <w:color w:val="3B3B3B"/>
          <w:sz w:val="22"/>
          <w:szCs w:val="22"/>
        </w:rPr>
        <w:t xml:space="preserve"> which </w:t>
      </w:r>
      <w:r w:rsidR="000D0678">
        <w:rPr>
          <w:rStyle w:val="kt-svg-icon-list-text"/>
          <w:rFonts w:ascii="Work Sans" w:hAnsi="Work Sans"/>
          <w:color w:val="3B3B3B"/>
          <w:sz w:val="22"/>
          <w:szCs w:val="22"/>
        </w:rPr>
        <w:t xml:space="preserve">when </w:t>
      </w:r>
      <w:r w:rsidR="00FC6ABB">
        <w:rPr>
          <w:rStyle w:val="kt-svg-icon-list-text"/>
          <w:rFonts w:ascii="Work Sans" w:hAnsi="Work Sans"/>
          <w:color w:val="3B3B3B"/>
          <w:sz w:val="22"/>
          <w:szCs w:val="22"/>
        </w:rPr>
        <w:t xml:space="preserve">considering the high percentage of </w:t>
      </w:r>
      <w:r w:rsidR="008C233D">
        <w:rPr>
          <w:rStyle w:val="kt-svg-icon-list-text"/>
          <w:rFonts w:ascii="Work Sans" w:hAnsi="Work Sans"/>
          <w:color w:val="3B3B3B"/>
          <w:sz w:val="22"/>
          <w:szCs w:val="22"/>
        </w:rPr>
        <w:t xml:space="preserve">participants under the age of </w:t>
      </w:r>
      <w:r w:rsidR="0093421B">
        <w:rPr>
          <w:rStyle w:val="kt-svg-icon-list-text"/>
          <w:rFonts w:ascii="Work Sans" w:hAnsi="Work Sans"/>
          <w:color w:val="3B3B3B"/>
          <w:sz w:val="22"/>
          <w:szCs w:val="22"/>
        </w:rPr>
        <w:t>30 years</w:t>
      </w:r>
      <w:r w:rsidR="008C233D">
        <w:rPr>
          <w:rStyle w:val="kt-svg-icon-list-text"/>
          <w:rFonts w:ascii="Work Sans" w:hAnsi="Work Sans"/>
          <w:color w:val="3B3B3B"/>
          <w:sz w:val="22"/>
          <w:szCs w:val="22"/>
        </w:rPr>
        <w:t xml:space="preserve"> old </w:t>
      </w:r>
      <w:r w:rsidR="00736707">
        <w:rPr>
          <w:rStyle w:val="kt-svg-icon-list-text"/>
          <w:rFonts w:ascii="Work Sans" w:hAnsi="Work Sans"/>
          <w:color w:val="3B3B3B"/>
          <w:sz w:val="22"/>
          <w:szCs w:val="22"/>
        </w:rPr>
        <w:t xml:space="preserve">would support the literature </w:t>
      </w:r>
      <w:r w:rsidR="00AB4FC2">
        <w:rPr>
          <w:rStyle w:val="kt-svg-icon-list-text"/>
          <w:rFonts w:ascii="Work Sans" w:hAnsi="Work Sans"/>
          <w:color w:val="3B3B3B"/>
          <w:sz w:val="22"/>
          <w:szCs w:val="22"/>
        </w:rPr>
        <w:t xml:space="preserve">that </w:t>
      </w:r>
      <w:r w:rsidR="0012674E">
        <w:rPr>
          <w:rStyle w:val="kt-svg-icon-list-text"/>
          <w:rFonts w:ascii="Work Sans" w:hAnsi="Work Sans"/>
          <w:color w:val="3B3B3B"/>
          <w:sz w:val="22"/>
          <w:szCs w:val="22"/>
        </w:rPr>
        <w:t xml:space="preserve">younger age groups </w:t>
      </w:r>
      <w:r w:rsidR="00397568">
        <w:rPr>
          <w:rStyle w:val="kt-svg-icon-list-text"/>
          <w:rFonts w:ascii="Work Sans" w:hAnsi="Work Sans"/>
          <w:color w:val="3B3B3B"/>
          <w:sz w:val="22"/>
          <w:szCs w:val="22"/>
        </w:rPr>
        <w:t xml:space="preserve">would reflect these results </w:t>
      </w:r>
      <w:r w:rsidR="00334DEA" w:rsidRPr="00334DEA">
        <w:rPr>
          <w:rStyle w:val="kt-svg-icon-list-text"/>
          <w:rFonts w:ascii="Work Sans" w:hAnsi="Work Sans"/>
          <w:color w:val="3B3B3B"/>
          <w:sz w:val="22"/>
          <w:szCs w:val="22"/>
          <w:highlight w:val="yellow"/>
        </w:rPr>
        <w:t>REFERENCE.</w:t>
      </w:r>
      <w:r w:rsidR="00C12A76">
        <w:rPr>
          <w:rStyle w:val="kt-svg-icon-list-text"/>
          <w:rFonts w:ascii="Work Sans" w:hAnsi="Work Sans"/>
          <w:color w:val="3B3B3B"/>
          <w:sz w:val="22"/>
          <w:szCs w:val="22"/>
        </w:rPr>
        <w:t xml:space="preserve"> </w:t>
      </w:r>
    </w:p>
    <w:p w14:paraId="4EF9DA3B" w14:textId="16E8E59A" w:rsidR="004F7BD4" w:rsidRDefault="0073791D" w:rsidP="004F7BD4">
      <w:pPr>
        <w:pStyle w:val="kt-svg-icon-list-style-default"/>
        <w:shd w:val="clear" w:color="auto" w:fill="FFFFFF"/>
        <w:rPr>
          <w:rStyle w:val="kt-svg-icon-list-text"/>
          <w:rFonts w:ascii="Work Sans" w:hAnsi="Work Sans"/>
          <w:color w:val="3B3B3B"/>
          <w:sz w:val="22"/>
          <w:szCs w:val="22"/>
        </w:rPr>
      </w:pPr>
      <w:r>
        <w:rPr>
          <w:rStyle w:val="kt-svg-icon-list-text"/>
          <w:rFonts w:ascii="Work Sans" w:hAnsi="Work Sans"/>
          <w:color w:val="3B3B3B"/>
          <w:sz w:val="22"/>
          <w:szCs w:val="22"/>
        </w:rPr>
        <w:t xml:space="preserve">Future research, </w:t>
      </w:r>
      <w:r w:rsidR="00A1275E">
        <w:rPr>
          <w:rStyle w:val="kt-svg-icon-list-text"/>
          <w:rFonts w:ascii="Work Sans" w:hAnsi="Work Sans"/>
          <w:color w:val="3B3B3B"/>
          <w:sz w:val="22"/>
          <w:szCs w:val="22"/>
        </w:rPr>
        <w:t xml:space="preserve">outside </w:t>
      </w:r>
      <w:r w:rsidR="0036289D">
        <w:rPr>
          <w:rStyle w:val="kt-svg-icon-list-text"/>
          <w:rFonts w:ascii="Work Sans" w:hAnsi="Work Sans"/>
          <w:color w:val="3B3B3B"/>
          <w:sz w:val="22"/>
          <w:szCs w:val="22"/>
        </w:rPr>
        <w:t>recruitment</w:t>
      </w:r>
      <w:r w:rsidR="00A1275E">
        <w:rPr>
          <w:rStyle w:val="kt-svg-icon-list-text"/>
          <w:rFonts w:ascii="Work Sans" w:hAnsi="Work Sans"/>
          <w:color w:val="3B3B3B"/>
          <w:sz w:val="22"/>
          <w:szCs w:val="22"/>
        </w:rPr>
        <w:t xml:space="preserve"> from </w:t>
      </w:r>
      <w:proofErr w:type="spellStart"/>
      <w:r w:rsidR="00A1275E">
        <w:rPr>
          <w:rStyle w:val="kt-svg-icon-list-text"/>
          <w:rFonts w:ascii="Work Sans" w:hAnsi="Work Sans"/>
          <w:color w:val="3B3B3B"/>
          <w:sz w:val="22"/>
          <w:szCs w:val="22"/>
        </w:rPr>
        <w:t>uni</w:t>
      </w:r>
      <w:proofErr w:type="spellEnd"/>
      <w:r w:rsidR="00A1275E">
        <w:rPr>
          <w:rStyle w:val="kt-svg-icon-list-text"/>
          <w:rFonts w:ascii="Work Sans" w:hAnsi="Work Sans"/>
          <w:color w:val="3B3B3B"/>
          <w:sz w:val="22"/>
          <w:szCs w:val="22"/>
        </w:rPr>
        <w:t xml:space="preserve"> to collect </w:t>
      </w:r>
      <w:r w:rsidR="00584802">
        <w:rPr>
          <w:rStyle w:val="kt-svg-icon-list-text"/>
          <w:rFonts w:ascii="Work Sans" w:hAnsi="Work Sans"/>
          <w:color w:val="3B3B3B"/>
          <w:sz w:val="22"/>
          <w:szCs w:val="22"/>
        </w:rPr>
        <w:t xml:space="preserve">larger range of ages and males. </w:t>
      </w:r>
      <w:r w:rsidR="00F874CF">
        <w:rPr>
          <w:rStyle w:val="kt-svg-icon-list-text"/>
          <w:rFonts w:ascii="Work Sans" w:hAnsi="Work Sans"/>
          <w:color w:val="3B3B3B"/>
          <w:sz w:val="22"/>
          <w:szCs w:val="22"/>
        </w:rPr>
        <w:t>Qualitative</w:t>
      </w:r>
      <w:r w:rsidR="00584802">
        <w:rPr>
          <w:rStyle w:val="kt-svg-icon-list-text"/>
          <w:rFonts w:ascii="Work Sans" w:hAnsi="Work Sans"/>
          <w:color w:val="3B3B3B"/>
          <w:sz w:val="22"/>
          <w:szCs w:val="22"/>
        </w:rPr>
        <w:t xml:space="preserve"> </w:t>
      </w:r>
      <w:r w:rsidR="00F874CF">
        <w:rPr>
          <w:rStyle w:val="kt-svg-icon-list-text"/>
          <w:rFonts w:ascii="Work Sans" w:hAnsi="Work Sans"/>
          <w:color w:val="3B3B3B"/>
          <w:sz w:val="22"/>
          <w:szCs w:val="22"/>
        </w:rPr>
        <w:t xml:space="preserve">study or aspect (mixed methods) to collect data on </w:t>
      </w:r>
      <w:r w:rsidR="00A1788C">
        <w:rPr>
          <w:rStyle w:val="kt-svg-icon-list-text"/>
          <w:rFonts w:ascii="Work Sans" w:hAnsi="Work Sans"/>
          <w:color w:val="3B3B3B"/>
          <w:sz w:val="22"/>
          <w:szCs w:val="22"/>
        </w:rPr>
        <w:t xml:space="preserve">WHERE they have learnt about BDSM, WHAT their attitudes are and </w:t>
      </w:r>
      <w:r w:rsidR="006D6D59">
        <w:rPr>
          <w:rStyle w:val="kt-svg-icon-list-text"/>
          <w:rFonts w:ascii="Work Sans" w:hAnsi="Work Sans"/>
          <w:color w:val="3B3B3B"/>
          <w:sz w:val="22"/>
          <w:szCs w:val="22"/>
        </w:rPr>
        <w:t>WHY</w:t>
      </w:r>
      <w:r w:rsidR="002C3474">
        <w:rPr>
          <w:rStyle w:val="kt-svg-icon-list-text"/>
          <w:rFonts w:ascii="Work Sans" w:hAnsi="Work Sans"/>
          <w:color w:val="3B3B3B"/>
          <w:sz w:val="22"/>
          <w:szCs w:val="22"/>
        </w:rPr>
        <w:t xml:space="preserve"> they feel that way</w:t>
      </w:r>
      <w:r w:rsidR="006D6D59">
        <w:rPr>
          <w:rStyle w:val="kt-svg-icon-list-text"/>
          <w:rFonts w:ascii="Work Sans" w:hAnsi="Work Sans"/>
          <w:color w:val="3B3B3B"/>
          <w:sz w:val="22"/>
          <w:szCs w:val="22"/>
        </w:rPr>
        <w:t>.</w:t>
      </w:r>
      <w:r w:rsidR="002C3474">
        <w:rPr>
          <w:rStyle w:val="kt-svg-icon-list-text"/>
          <w:rFonts w:ascii="Work Sans" w:hAnsi="Work Sans"/>
          <w:color w:val="3B3B3B"/>
          <w:sz w:val="22"/>
          <w:szCs w:val="22"/>
        </w:rPr>
        <w:t xml:space="preserve"> </w:t>
      </w:r>
      <w:r w:rsidR="005F3404">
        <w:rPr>
          <w:rStyle w:val="kt-svg-icon-list-text"/>
          <w:rFonts w:ascii="Work Sans" w:hAnsi="Work Sans"/>
          <w:color w:val="3B3B3B"/>
          <w:sz w:val="22"/>
          <w:szCs w:val="22"/>
        </w:rPr>
        <w:t xml:space="preserve">Be good to gather information on what they believe BDSM </w:t>
      </w:r>
      <w:r w:rsidR="000A762A">
        <w:rPr>
          <w:rStyle w:val="kt-svg-icon-list-text"/>
          <w:rFonts w:ascii="Work Sans" w:hAnsi="Work Sans"/>
          <w:color w:val="3B3B3B"/>
          <w:sz w:val="22"/>
          <w:szCs w:val="22"/>
        </w:rPr>
        <w:t xml:space="preserve">is or entails </w:t>
      </w:r>
      <w:r w:rsidR="002D7707">
        <w:rPr>
          <w:rStyle w:val="kt-svg-icon-list-text"/>
          <w:rFonts w:ascii="Work Sans" w:hAnsi="Work Sans"/>
          <w:color w:val="3B3B3B"/>
          <w:sz w:val="22"/>
          <w:szCs w:val="22"/>
        </w:rPr>
        <w:t xml:space="preserve">and where this knowledge has come from as </w:t>
      </w:r>
      <w:r w:rsidR="00D12853">
        <w:rPr>
          <w:rStyle w:val="kt-svg-icon-list-text"/>
          <w:rFonts w:ascii="Work Sans" w:hAnsi="Work Sans"/>
          <w:color w:val="3B3B3B"/>
          <w:sz w:val="22"/>
          <w:szCs w:val="22"/>
        </w:rPr>
        <w:t xml:space="preserve">the media and popular books such as ’50 shades of grey’ </w:t>
      </w:r>
      <w:r w:rsidR="004E3E8D">
        <w:rPr>
          <w:rStyle w:val="kt-svg-icon-list-text"/>
          <w:rFonts w:ascii="Work Sans" w:hAnsi="Work Sans"/>
          <w:color w:val="3B3B3B"/>
          <w:sz w:val="22"/>
          <w:szCs w:val="22"/>
        </w:rPr>
        <w:t xml:space="preserve">false image and information of BDSM, which is dangerous to </w:t>
      </w:r>
      <w:r w:rsidR="000251AD">
        <w:rPr>
          <w:rStyle w:val="kt-svg-icon-list-text"/>
          <w:rFonts w:ascii="Work Sans" w:hAnsi="Work Sans"/>
          <w:color w:val="3B3B3B"/>
          <w:sz w:val="22"/>
          <w:szCs w:val="22"/>
        </w:rPr>
        <w:t xml:space="preserve">anyone who may be interested in participating in BDSM </w:t>
      </w:r>
      <w:proofErr w:type="spellStart"/>
      <w:r w:rsidR="000251AD">
        <w:rPr>
          <w:rStyle w:val="kt-svg-icon-list-text"/>
          <w:rFonts w:ascii="Work Sans" w:hAnsi="Work Sans"/>
          <w:color w:val="3B3B3B"/>
          <w:sz w:val="22"/>
          <w:szCs w:val="22"/>
        </w:rPr>
        <w:t>activites</w:t>
      </w:r>
      <w:proofErr w:type="spellEnd"/>
      <w:r w:rsidR="00087FC6">
        <w:rPr>
          <w:rStyle w:val="kt-svg-icon-list-text"/>
          <w:rFonts w:ascii="Work Sans" w:hAnsi="Work Sans"/>
          <w:color w:val="3B3B3B"/>
          <w:sz w:val="22"/>
          <w:szCs w:val="22"/>
        </w:rPr>
        <w:t xml:space="preserve"> due to consent and power exchange </w:t>
      </w:r>
      <w:r w:rsidR="00087FC6" w:rsidRPr="00E61BA2">
        <w:rPr>
          <w:rStyle w:val="kt-svg-icon-list-text"/>
          <w:rFonts w:ascii="Work Sans" w:hAnsi="Work Sans"/>
          <w:color w:val="3B3B3B"/>
          <w:sz w:val="22"/>
          <w:szCs w:val="22"/>
          <w:highlight w:val="yellow"/>
        </w:rPr>
        <w:t xml:space="preserve">(find reference? </w:t>
      </w:r>
      <w:proofErr w:type="spellStart"/>
      <w:r w:rsidR="00087FC6" w:rsidRPr="00E61BA2">
        <w:rPr>
          <w:rStyle w:val="kt-svg-icon-list-text"/>
          <w:rFonts w:ascii="Work Sans" w:hAnsi="Work Sans"/>
          <w:color w:val="3B3B3B"/>
          <w:sz w:val="22"/>
          <w:szCs w:val="22"/>
          <w:highlight w:val="yellow"/>
        </w:rPr>
        <w:t>Im</w:t>
      </w:r>
      <w:proofErr w:type="spellEnd"/>
      <w:r w:rsidR="00087FC6" w:rsidRPr="00E61BA2">
        <w:rPr>
          <w:rStyle w:val="kt-svg-icon-list-text"/>
          <w:rFonts w:ascii="Work Sans" w:hAnsi="Work Sans"/>
          <w:color w:val="3B3B3B"/>
          <w:sz w:val="22"/>
          <w:szCs w:val="22"/>
          <w:highlight w:val="yellow"/>
        </w:rPr>
        <w:t xml:space="preserve"> sure </w:t>
      </w:r>
      <w:r w:rsidR="00E61BA2" w:rsidRPr="00E61BA2">
        <w:rPr>
          <w:rStyle w:val="kt-svg-icon-list-text"/>
          <w:rFonts w:ascii="Work Sans" w:hAnsi="Work Sans"/>
          <w:color w:val="3B3B3B"/>
          <w:sz w:val="22"/>
          <w:szCs w:val="22"/>
          <w:highlight w:val="yellow"/>
        </w:rPr>
        <w:t>there's</w:t>
      </w:r>
      <w:r w:rsidR="00087FC6" w:rsidRPr="00E61BA2">
        <w:rPr>
          <w:rStyle w:val="kt-svg-icon-list-text"/>
          <w:rFonts w:ascii="Work Sans" w:hAnsi="Work Sans"/>
          <w:color w:val="3B3B3B"/>
          <w:sz w:val="22"/>
          <w:szCs w:val="22"/>
          <w:highlight w:val="yellow"/>
        </w:rPr>
        <w:t xml:space="preserve"> one in lit review)</w:t>
      </w:r>
      <w:r w:rsidR="00F7017A">
        <w:rPr>
          <w:rStyle w:val="kt-svg-icon-list-text"/>
          <w:rFonts w:ascii="Work Sans" w:hAnsi="Work Sans"/>
          <w:color w:val="3B3B3B"/>
          <w:sz w:val="22"/>
          <w:szCs w:val="22"/>
        </w:rPr>
        <w:t xml:space="preserve">. Maybe see how many have participated in BDSM and how they feel they are </w:t>
      </w:r>
      <w:r w:rsidR="00525F9E">
        <w:rPr>
          <w:rStyle w:val="kt-svg-icon-list-text"/>
          <w:rFonts w:ascii="Work Sans" w:hAnsi="Work Sans"/>
          <w:color w:val="3B3B3B"/>
          <w:sz w:val="22"/>
          <w:szCs w:val="22"/>
        </w:rPr>
        <w:t xml:space="preserve">portrayed, how they feel others may judge them or positive/negative </w:t>
      </w:r>
      <w:r w:rsidR="00980FB7">
        <w:rPr>
          <w:rStyle w:val="kt-svg-icon-list-text"/>
          <w:rFonts w:ascii="Work Sans" w:hAnsi="Work Sans"/>
          <w:color w:val="3B3B3B"/>
          <w:sz w:val="22"/>
          <w:szCs w:val="22"/>
        </w:rPr>
        <w:t>experiences from others</w:t>
      </w:r>
      <w:r w:rsidR="00922584">
        <w:rPr>
          <w:rStyle w:val="kt-svg-icon-list-text"/>
          <w:rFonts w:ascii="Work Sans" w:hAnsi="Work Sans"/>
          <w:color w:val="3B3B3B"/>
          <w:sz w:val="22"/>
          <w:szCs w:val="22"/>
        </w:rPr>
        <w:t xml:space="preserve">? </w:t>
      </w:r>
    </w:p>
    <w:p w14:paraId="2CAB8D56" w14:textId="77777777" w:rsidR="0073791D" w:rsidRPr="004F7BD4" w:rsidRDefault="0073791D" w:rsidP="004F7BD4">
      <w:pPr>
        <w:pStyle w:val="kt-svg-icon-list-style-default"/>
        <w:shd w:val="clear" w:color="auto" w:fill="FFFFFF"/>
        <w:rPr>
          <w:rFonts w:ascii="Work Sans" w:hAnsi="Work Sans"/>
          <w:color w:val="3B3B3B"/>
          <w:sz w:val="22"/>
          <w:szCs w:val="22"/>
        </w:rPr>
      </w:pPr>
    </w:p>
    <w:p w14:paraId="20C58003" w14:textId="77777777" w:rsidR="00B6563C" w:rsidRDefault="00B6563C">
      <w:pPr>
        <w:rPr>
          <w:b/>
          <w:bCs/>
        </w:rPr>
      </w:pPr>
    </w:p>
    <w:p w14:paraId="210F9222" w14:textId="77777777" w:rsidR="007B1699" w:rsidRDefault="007B1699">
      <w:pPr>
        <w:rPr>
          <w:b/>
          <w:bCs/>
        </w:rPr>
      </w:pPr>
    </w:p>
    <w:p w14:paraId="7A77CD44" w14:textId="77777777" w:rsidR="007B1699" w:rsidRDefault="007B1699">
      <w:pPr>
        <w:rPr>
          <w:b/>
          <w:bCs/>
        </w:rPr>
      </w:pPr>
    </w:p>
    <w:p w14:paraId="6FC08B10" w14:textId="77777777" w:rsidR="007B1699" w:rsidRPr="00B6563C" w:rsidRDefault="007B1699">
      <w:pPr>
        <w:rPr>
          <w:b/>
          <w:bCs/>
        </w:rPr>
      </w:pPr>
    </w:p>
    <w:sectPr w:rsidR="007B1699" w:rsidRPr="00B6563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B5C18D" w14:textId="77777777" w:rsidR="00C172DD" w:rsidRDefault="00C172DD" w:rsidP="00871F87">
      <w:pPr>
        <w:spacing w:after="0" w:line="240" w:lineRule="auto"/>
      </w:pPr>
      <w:r>
        <w:separator/>
      </w:r>
    </w:p>
  </w:endnote>
  <w:endnote w:type="continuationSeparator" w:id="0">
    <w:p w14:paraId="007EF3A1" w14:textId="77777777" w:rsidR="00C172DD" w:rsidRDefault="00C172DD" w:rsidP="00871F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ork Sans">
    <w:charset w:val="00"/>
    <w:family w:val="auto"/>
    <w:pitch w:val="variable"/>
    <w:sig w:usb0="A00000FF" w:usb1="5000E07B"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91553F" w14:textId="77777777" w:rsidR="00C172DD" w:rsidRDefault="00C172DD" w:rsidP="00871F87">
      <w:pPr>
        <w:spacing w:after="0" w:line="240" w:lineRule="auto"/>
      </w:pPr>
      <w:r>
        <w:separator/>
      </w:r>
    </w:p>
  </w:footnote>
  <w:footnote w:type="continuationSeparator" w:id="0">
    <w:p w14:paraId="5EA13EA7" w14:textId="77777777" w:rsidR="00C172DD" w:rsidRDefault="00C172DD" w:rsidP="00871F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60691"/>
    <w:multiLevelType w:val="hybridMultilevel"/>
    <w:tmpl w:val="766A62D2"/>
    <w:lvl w:ilvl="0" w:tplc="34D42B5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DEF464A"/>
    <w:multiLevelType w:val="hybridMultilevel"/>
    <w:tmpl w:val="601C9C3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667949"/>
    <w:multiLevelType w:val="multilevel"/>
    <w:tmpl w:val="70BEBA6C"/>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7C4F14"/>
    <w:multiLevelType w:val="hybridMultilevel"/>
    <w:tmpl w:val="50567C9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B442FD9"/>
    <w:multiLevelType w:val="hybridMultilevel"/>
    <w:tmpl w:val="C65069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F46143F"/>
    <w:multiLevelType w:val="hybridMultilevel"/>
    <w:tmpl w:val="B79A0ACE"/>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3FA16F9"/>
    <w:multiLevelType w:val="hybridMultilevel"/>
    <w:tmpl w:val="12083212"/>
    <w:lvl w:ilvl="0" w:tplc="2AE2795C">
      <w:start w:val="1"/>
      <w:numFmt w:val="bullet"/>
      <w:lvlText w:val="•"/>
      <w:lvlJc w:val="left"/>
      <w:pPr>
        <w:tabs>
          <w:tab w:val="num" w:pos="720"/>
        </w:tabs>
        <w:ind w:left="720" w:hanging="360"/>
      </w:pPr>
      <w:rPr>
        <w:rFonts w:ascii="Arial" w:hAnsi="Arial" w:hint="default"/>
      </w:rPr>
    </w:lvl>
    <w:lvl w:ilvl="1" w:tplc="328C8A08">
      <w:numFmt w:val="bullet"/>
      <w:lvlText w:val="•"/>
      <w:lvlJc w:val="left"/>
      <w:pPr>
        <w:tabs>
          <w:tab w:val="num" w:pos="1440"/>
        </w:tabs>
        <w:ind w:left="1440" w:hanging="360"/>
      </w:pPr>
      <w:rPr>
        <w:rFonts w:ascii="Arial" w:hAnsi="Arial" w:hint="default"/>
      </w:rPr>
    </w:lvl>
    <w:lvl w:ilvl="2" w:tplc="F4A61980" w:tentative="1">
      <w:start w:val="1"/>
      <w:numFmt w:val="bullet"/>
      <w:lvlText w:val="•"/>
      <w:lvlJc w:val="left"/>
      <w:pPr>
        <w:tabs>
          <w:tab w:val="num" w:pos="2160"/>
        </w:tabs>
        <w:ind w:left="2160" w:hanging="360"/>
      </w:pPr>
      <w:rPr>
        <w:rFonts w:ascii="Arial" w:hAnsi="Arial" w:hint="default"/>
      </w:rPr>
    </w:lvl>
    <w:lvl w:ilvl="3" w:tplc="B81EEE28" w:tentative="1">
      <w:start w:val="1"/>
      <w:numFmt w:val="bullet"/>
      <w:lvlText w:val="•"/>
      <w:lvlJc w:val="left"/>
      <w:pPr>
        <w:tabs>
          <w:tab w:val="num" w:pos="2880"/>
        </w:tabs>
        <w:ind w:left="2880" w:hanging="360"/>
      </w:pPr>
      <w:rPr>
        <w:rFonts w:ascii="Arial" w:hAnsi="Arial" w:hint="default"/>
      </w:rPr>
    </w:lvl>
    <w:lvl w:ilvl="4" w:tplc="F852E58E" w:tentative="1">
      <w:start w:val="1"/>
      <w:numFmt w:val="bullet"/>
      <w:lvlText w:val="•"/>
      <w:lvlJc w:val="left"/>
      <w:pPr>
        <w:tabs>
          <w:tab w:val="num" w:pos="3600"/>
        </w:tabs>
        <w:ind w:left="3600" w:hanging="360"/>
      </w:pPr>
      <w:rPr>
        <w:rFonts w:ascii="Arial" w:hAnsi="Arial" w:hint="default"/>
      </w:rPr>
    </w:lvl>
    <w:lvl w:ilvl="5" w:tplc="13D89F7A" w:tentative="1">
      <w:start w:val="1"/>
      <w:numFmt w:val="bullet"/>
      <w:lvlText w:val="•"/>
      <w:lvlJc w:val="left"/>
      <w:pPr>
        <w:tabs>
          <w:tab w:val="num" w:pos="4320"/>
        </w:tabs>
        <w:ind w:left="4320" w:hanging="360"/>
      </w:pPr>
      <w:rPr>
        <w:rFonts w:ascii="Arial" w:hAnsi="Arial" w:hint="default"/>
      </w:rPr>
    </w:lvl>
    <w:lvl w:ilvl="6" w:tplc="AA5E4DBC" w:tentative="1">
      <w:start w:val="1"/>
      <w:numFmt w:val="bullet"/>
      <w:lvlText w:val="•"/>
      <w:lvlJc w:val="left"/>
      <w:pPr>
        <w:tabs>
          <w:tab w:val="num" w:pos="5040"/>
        </w:tabs>
        <w:ind w:left="5040" w:hanging="360"/>
      </w:pPr>
      <w:rPr>
        <w:rFonts w:ascii="Arial" w:hAnsi="Arial" w:hint="default"/>
      </w:rPr>
    </w:lvl>
    <w:lvl w:ilvl="7" w:tplc="960E0ECE" w:tentative="1">
      <w:start w:val="1"/>
      <w:numFmt w:val="bullet"/>
      <w:lvlText w:val="•"/>
      <w:lvlJc w:val="left"/>
      <w:pPr>
        <w:tabs>
          <w:tab w:val="num" w:pos="5760"/>
        </w:tabs>
        <w:ind w:left="5760" w:hanging="360"/>
      </w:pPr>
      <w:rPr>
        <w:rFonts w:ascii="Arial" w:hAnsi="Arial" w:hint="default"/>
      </w:rPr>
    </w:lvl>
    <w:lvl w:ilvl="8" w:tplc="76CCF49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76160CE3"/>
    <w:multiLevelType w:val="hybridMultilevel"/>
    <w:tmpl w:val="141CE236"/>
    <w:lvl w:ilvl="0" w:tplc="B40A6664">
      <w:start w:val="1"/>
      <w:numFmt w:val="bullet"/>
      <w:lvlText w:val="•"/>
      <w:lvlJc w:val="left"/>
      <w:pPr>
        <w:tabs>
          <w:tab w:val="num" w:pos="720"/>
        </w:tabs>
        <w:ind w:left="720" w:hanging="360"/>
      </w:pPr>
      <w:rPr>
        <w:rFonts w:ascii="Arial" w:hAnsi="Arial" w:hint="default"/>
      </w:rPr>
    </w:lvl>
    <w:lvl w:ilvl="1" w:tplc="97EA7C8A">
      <w:numFmt w:val="bullet"/>
      <w:lvlText w:val="•"/>
      <w:lvlJc w:val="left"/>
      <w:pPr>
        <w:tabs>
          <w:tab w:val="num" w:pos="1440"/>
        </w:tabs>
        <w:ind w:left="1440" w:hanging="360"/>
      </w:pPr>
      <w:rPr>
        <w:rFonts w:ascii="Arial" w:hAnsi="Arial" w:hint="default"/>
      </w:rPr>
    </w:lvl>
    <w:lvl w:ilvl="2" w:tplc="1734AFA4">
      <w:start w:val="1"/>
      <w:numFmt w:val="bullet"/>
      <w:lvlText w:val="•"/>
      <w:lvlJc w:val="left"/>
      <w:pPr>
        <w:tabs>
          <w:tab w:val="num" w:pos="2160"/>
        </w:tabs>
        <w:ind w:left="2160" w:hanging="360"/>
      </w:pPr>
      <w:rPr>
        <w:rFonts w:ascii="Arial" w:hAnsi="Arial" w:hint="default"/>
      </w:rPr>
    </w:lvl>
    <w:lvl w:ilvl="3" w:tplc="9D3A5DCA" w:tentative="1">
      <w:start w:val="1"/>
      <w:numFmt w:val="bullet"/>
      <w:lvlText w:val="•"/>
      <w:lvlJc w:val="left"/>
      <w:pPr>
        <w:tabs>
          <w:tab w:val="num" w:pos="2880"/>
        </w:tabs>
        <w:ind w:left="2880" w:hanging="360"/>
      </w:pPr>
      <w:rPr>
        <w:rFonts w:ascii="Arial" w:hAnsi="Arial" w:hint="default"/>
      </w:rPr>
    </w:lvl>
    <w:lvl w:ilvl="4" w:tplc="98C2F5B2" w:tentative="1">
      <w:start w:val="1"/>
      <w:numFmt w:val="bullet"/>
      <w:lvlText w:val="•"/>
      <w:lvlJc w:val="left"/>
      <w:pPr>
        <w:tabs>
          <w:tab w:val="num" w:pos="3600"/>
        </w:tabs>
        <w:ind w:left="3600" w:hanging="360"/>
      </w:pPr>
      <w:rPr>
        <w:rFonts w:ascii="Arial" w:hAnsi="Arial" w:hint="default"/>
      </w:rPr>
    </w:lvl>
    <w:lvl w:ilvl="5" w:tplc="5A0A926A" w:tentative="1">
      <w:start w:val="1"/>
      <w:numFmt w:val="bullet"/>
      <w:lvlText w:val="•"/>
      <w:lvlJc w:val="left"/>
      <w:pPr>
        <w:tabs>
          <w:tab w:val="num" w:pos="4320"/>
        </w:tabs>
        <w:ind w:left="4320" w:hanging="360"/>
      </w:pPr>
      <w:rPr>
        <w:rFonts w:ascii="Arial" w:hAnsi="Arial" w:hint="default"/>
      </w:rPr>
    </w:lvl>
    <w:lvl w:ilvl="6" w:tplc="90B4F462" w:tentative="1">
      <w:start w:val="1"/>
      <w:numFmt w:val="bullet"/>
      <w:lvlText w:val="•"/>
      <w:lvlJc w:val="left"/>
      <w:pPr>
        <w:tabs>
          <w:tab w:val="num" w:pos="5040"/>
        </w:tabs>
        <w:ind w:left="5040" w:hanging="360"/>
      </w:pPr>
      <w:rPr>
        <w:rFonts w:ascii="Arial" w:hAnsi="Arial" w:hint="default"/>
      </w:rPr>
    </w:lvl>
    <w:lvl w:ilvl="7" w:tplc="F3BE4D3C" w:tentative="1">
      <w:start w:val="1"/>
      <w:numFmt w:val="bullet"/>
      <w:lvlText w:val="•"/>
      <w:lvlJc w:val="left"/>
      <w:pPr>
        <w:tabs>
          <w:tab w:val="num" w:pos="5760"/>
        </w:tabs>
        <w:ind w:left="5760" w:hanging="360"/>
      </w:pPr>
      <w:rPr>
        <w:rFonts w:ascii="Arial" w:hAnsi="Arial" w:hint="default"/>
      </w:rPr>
    </w:lvl>
    <w:lvl w:ilvl="8" w:tplc="5A74830E" w:tentative="1">
      <w:start w:val="1"/>
      <w:numFmt w:val="bullet"/>
      <w:lvlText w:val="•"/>
      <w:lvlJc w:val="left"/>
      <w:pPr>
        <w:tabs>
          <w:tab w:val="num" w:pos="6480"/>
        </w:tabs>
        <w:ind w:left="6480" w:hanging="360"/>
      </w:pPr>
      <w:rPr>
        <w:rFonts w:ascii="Arial" w:hAnsi="Arial" w:hint="default"/>
      </w:rPr>
    </w:lvl>
  </w:abstractNum>
  <w:num w:numId="1" w16cid:durableId="299844018">
    <w:abstractNumId w:val="0"/>
  </w:num>
  <w:num w:numId="2" w16cid:durableId="3092341">
    <w:abstractNumId w:val="5"/>
  </w:num>
  <w:num w:numId="3" w16cid:durableId="2131700831">
    <w:abstractNumId w:val="4"/>
  </w:num>
  <w:num w:numId="4" w16cid:durableId="1554542190">
    <w:abstractNumId w:val="1"/>
  </w:num>
  <w:num w:numId="5" w16cid:durableId="1180239762">
    <w:abstractNumId w:val="3"/>
  </w:num>
  <w:num w:numId="6" w16cid:durableId="141387185">
    <w:abstractNumId w:val="7"/>
  </w:num>
  <w:num w:numId="7" w16cid:durableId="1230968637">
    <w:abstractNumId w:val="6"/>
  </w:num>
  <w:num w:numId="8" w16cid:durableId="18478621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A559D"/>
    <w:rsid w:val="00004427"/>
    <w:rsid w:val="00006A85"/>
    <w:rsid w:val="0001380A"/>
    <w:rsid w:val="000251AD"/>
    <w:rsid w:val="00031AD1"/>
    <w:rsid w:val="0004070C"/>
    <w:rsid w:val="00041C41"/>
    <w:rsid w:val="00047D04"/>
    <w:rsid w:val="00051925"/>
    <w:rsid w:val="00087FC6"/>
    <w:rsid w:val="000940DF"/>
    <w:rsid w:val="000A2F8F"/>
    <w:rsid w:val="000A762A"/>
    <w:rsid w:val="000B0004"/>
    <w:rsid w:val="000B3FB7"/>
    <w:rsid w:val="000D0678"/>
    <w:rsid w:val="000D11E5"/>
    <w:rsid w:val="000F6500"/>
    <w:rsid w:val="00105BB9"/>
    <w:rsid w:val="00107A25"/>
    <w:rsid w:val="00111F05"/>
    <w:rsid w:val="0012674E"/>
    <w:rsid w:val="00126FAE"/>
    <w:rsid w:val="00130F82"/>
    <w:rsid w:val="00142D0E"/>
    <w:rsid w:val="00152995"/>
    <w:rsid w:val="001538D2"/>
    <w:rsid w:val="001700E4"/>
    <w:rsid w:val="00171B16"/>
    <w:rsid w:val="001B44C6"/>
    <w:rsid w:val="001B7B4A"/>
    <w:rsid w:val="001C545E"/>
    <w:rsid w:val="001C5582"/>
    <w:rsid w:val="001D0C0D"/>
    <w:rsid w:val="001D28B6"/>
    <w:rsid w:val="001D706F"/>
    <w:rsid w:val="001E3948"/>
    <w:rsid w:val="00217050"/>
    <w:rsid w:val="002358F3"/>
    <w:rsid w:val="002444F9"/>
    <w:rsid w:val="00250D33"/>
    <w:rsid w:val="00251D1F"/>
    <w:rsid w:val="00293285"/>
    <w:rsid w:val="002C3474"/>
    <w:rsid w:val="002C714C"/>
    <w:rsid w:val="002D6854"/>
    <w:rsid w:val="002D7707"/>
    <w:rsid w:val="002E3EC0"/>
    <w:rsid w:val="0030517B"/>
    <w:rsid w:val="00310266"/>
    <w:rsid w:val="0031503F"/>
    <w:rsid w:val="00334DEA"/>
    <w:rsid w:val="00343C66"/>
    <w:rsid w:val="00356FB6"/>
    <w:rsid w:val="00357C58"/>
    <w:rsid w:val="0036289D"/>
    <w:rsid w:val="003654C5"/>
    <w:rsid w:val="00370A0D"/>
    <w:rsid w:val="00370DDA"/>
    <w:rsid w:val="003823C7"/>
    <w:rsid w:val="00382B84"/>
    <w:rsid w:val="00397568"/>
    <w:rsid w:val="003A548A"/>
    <w:rsid w:val="00407219"/>
    <w:rsid w:val="00450F92"/>
    <w:rsid w:val="00472601"/>
    <w:rsid w:val="0049446E"/>
    <w:rsid w:val="00495C60"/>
    <w:rsid w:val="004D36FF"/>
    <w:rsid w:val="004E3E8D"/>
    <w:rsid w:val="004E4B41"/>
    <w:rsid w:val="004E5276"/>
    <w:rsid w:val="004F2E45"/>
    <w:rsid w:val="004F7BD4"/>
    <w:rsid w:val="00505578"/>
    <w:rsid w:val="00507375"/>
    <w:rsid w:val="00525F9E"/>
    <w:rsid w:val="00543E37"/>
    <w:rsid w:val="005522C3"/>
    <w:rsid w:val="00554A7F"/>
    <w:rsid w:val="0055543D"/>
    <w:rsid w:val="00571D60"/>
    <w:rsid w:val="00584802"/>
    <w:rsid w:val="0059070B"/>
    <w:rsid w:val="005B4DAC"/>
    <w:rsid w:val="005B72F1"/>
    <w:rsid w:val="005C36D3"/>
    <w:rsid w:val="005E717B"/>
    <w:rsid w:val="005F1F0D"/>
    <w:rsid w:val="005F3404"/>
    <w:rsid w:val="00606B6E"/>
    <w:rsid w:val="00625E29"/>
    <w:rsid w:val="00640312"/>
    <w:rsid w:val="00641722"/>
    <w:rsid w:val="0064693D"/>
    <w:rsid w:val="00667F08"/>
    <w:rsid w:val="0067027F"/>
    <w:rsid w:val="006A7346"/>
    <w:rsid w:val="006B3561"/>
    <w:rsid w:val="006B5A76"/>
    <w:rsid w:val="006B65CE"/>
    <w:rsid w:val="006C7758"/>
    <w:rsid w:val="006D3923"/>
    <w:rsid w:val="006D6D59"/>
    <w:rsid w:val="00704034"/>
    <w:rsid w:val="007338D9"/>
    <w:rsid w:val="00736707"/>
    <w:rsid w:val="0073791D"/>
    <w:rsid w:val="00751D9E"/>
    <w:rsid w:val="00752370"/>
    <w:rsid w:val="007526FD"/>
    <w:rsid w:val="0076083C"/>
    <w:rsid w:val="0078791C"/>
    <w:rsid w:val="007A3413"/>
    <w:rsid w:val="007A36B9"/>
    <w:rsid w:val="007A559D"/>
    <w:rsid w:val="007A732D"/>
    <w:rsid w:val="007B1699"/>
    <w:rsid w:val="007C7171"/>
    <w:rsid w:val="007D0917"/>
    <w:rsid w:val="007D1E02"/>
    <w:rsid w:val="007F2E9F"/>
    <w:rsid w:val="007F5454"/>
    <w:rsid w:val="00804313"/>
    <w:rsid w:val="008205E0"/>
    <w:rsid w:val="00831648"/>
    <w:rsid w:val="00846E2E"/>
    <w:rsid w:val="00871F87"/>
    <w:rsid w:val="00881774"/>
    <w:rsid w:val="00882C0E"/>
    <w:rsid w:val="008A2728"/>
    <w:rsid w:val="008B1293"/>
    <w:rsid w:val="008C1DC6"/>
    <w:rsid w:val="008C233D"/>
    <w:rsid w:val="008F1E7C"/>
    <w:rsid w:val="008F4C0D"/>
    <w:rsid w:val="0091412E"/>
    <w:rsid w:val="00922584"/>
    <w:rsid w:val="0093421B"/>
    <w:rsid w:val="0095370C"/>
    <w:rsid w:val="009713AB"/>
    <w:rsid w:val="00980FB7"/>
    <w:rsid w:val="009810B6"/>
    <w:rsid w:val="00982340"/>
    <w:rsid w:val="009A3B32"/>
    <w:rsid w:val="009B653D"/>
    <w:rsid w:val="009B6E62"/>
    <w:rsid w:val="009C7F58"/>
    <w:rsid w:val="009D1EEF"/>
    <w:rsid w:val="009E1BF3"/>
    <w:rsid w:val="009E46AB"/>
    <w:rsid w:val="009F23CB"/>
    <w:rsid w:val="009F34DA"/>
    <w:rsid w:val="00A0165C"/>
    <w:rsid w:val="00A1275E"/>
    <w:rsid w:val="00A1788C"/>
    <w:rsid w:val="00A45051"/>
    <w:rsid w:val="00A637E1"/>
    <w:rsid w:val="00A7111F"/>
    <w:rsid w:val="00A74FA1"/>
    <w:rsid w:val="00A83DFC"/>
    <w:rsid w:val="00AA0900"/>
    <w:rsid w:val="00AB4FC2"/>
    <w:rsid w:val="00AC1201"/>
    <w:rsid w:val="00AD6652"/>
    <w:rsid w:val="00AF078D"/>
    <w:rsid w:val="00AF340B"/>
    <w:rsid w:val="00B065AC"/>
    <w:rsid w:val="00B2171B"/>
    <w:rsid w:val="00B34706"/>
    <w:rsid w:val="00B504B7"/>
    <w:rsid w:val="00B52D70"/>
    <w:rsid w:val="00B60A71"/>
    <w:rsid w:val="00B64B3C"/>
    <w:rsid w:val="00B6563C"/>
    <w:rsid w:val="00B968AD"/>
    <w:rsid w:val="00BB71B6"/>
    <w:rsid w:val="00BD266F"/>
    <w:rsid w:val="00BE656F"/>
    <w:rsid w:val="00BE7E00"/>
    <w:rsid w:val="00BF402A"/>
    <w:rsid w:val="00C12A76"/>
    <w:rsid w:val="00C15602"/>
    <w:rsid w:val="00C172DD"/>
    <w:rsid w:val="00C26E77"/>
    <w:rsid w:val="00C362F4"/>
    <w:rsid w:val="00C41277"/>
    <w:rsid w:val="00C453A8"/>
    <w:rsid w:val="00C54DD7"/>
    <w:rsid w:val="00C62CA4"/>
    <w:rsid w:val="00C81D29"/>
    <w:rsid w:val="00CB2BB7"/>
    <w:rsid w:val="00CE6A15"/>
    <w:rsid w:val="00CF4C59"/>
    <w:rsid w:val="00D03361"/>
    <w:rsid w:val="00D035C1"/>
    <w:rsid w:val="00D03EBC"/>
    <w:rsid w:val="00D12853"/>
    <w:rsid w:val="00D2035E"/>
    <w:rsid w:val="00D50AB6"/>
    <w:rsid w:val="00D526D2"/>
    <w:rsid w:val="00D56685"/>
    <w:rsid w:val="00D605C5"/>
    <w:rsid w:val="00D6066E"/>
    <w:rsid w:val="00D742B6"/>
    <w:rsid w:val="00D77DD4"/>
    <w:rsid w:val="00DA12C1"/>
    <w:rsid w:val="00DA3581"/>
    <w:rsid w:val="00DB47B0"/>
    <w:rsid w:val="00DB6717"/>
    <w:rsid w:val="00DB7A34"/>
    <w:rsid w:val="00DC1F5A"/>
    <w:rsid w:val="00DD253F"/>
    <w:rsid w:val="00DD30D9"/>
    <w:rsid w:val="00DE3743"/>
    <w:rsid w:val="00DF2C62"/>
    <w:rsid w:val="00DF5524"/>
    <w:rsid w:val="00E069CB"/>
    <w:rsid w:val="00E255D3"/>
    <w:rsid w:val="00E40FA4"/>
    <w:rsid w:val="00E55008"/>
    <w:rsid w:val="00E61BA2"/>
    <w:rsid w:val="00E75F89"/>
    <w:rsid w:val="00E96104"/>
    <w:rsid w:val="00EA7BF8"/>
    <w:rsid w:val="00EB5400"/>
    <w:rsid w:val="00ED7B0E"/>
    <w:rsid w:val="00EE3996"/>
    <w:rsid w:val="00EF32DF"/>
    <w:rsid w:val="00F01DB6"/>
    <w:rsid w:val="00F11588"/>
    <w:rsid w:val="00F115BF"/>
    <w:rsid w:val="00F32D27"/>
    <w:rsid w:val="00F33479"/>
    <w:rsid w:val="00F50124"/>
    <w:rsid w:val="00F7017A"/>
    <w:rsid w:val="00F811CC"/>
    <w:rsid w:val="00F81452"/>
    <w:rsid w:val="00F81E3F"/>
    <w:rsid w:val="00F874CF"/>
    <w:rsid w:val="00F9309E"/>
    <w:rsid w:val="00FC6ABB"/>
    <w:rsid w:val="00FD1FB2"/>
    <w:rsid w:val="00FF3B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2E4B5D"/>
  <w15:docId w15:val="{EBE16E63-4437-4455-B5AB-0A04AA721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A559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7A559D"/>
  </w:style>
  <w:style w:type="character" w:customStyle="1" w:styleId="eop">
    <w:name w:val="eop"/>
    <w:basedOn w:val="DefaultParagraphFont"/>
    <w:rsid w:val="007A559D"/>
  </w:style>
  <w:style w:type="character" w:customStyle="1" w:styleId="url">
    <w:name w:val="url"/>
    <w:basedOn w:val="DefaultParagraphFont"/>
    <w:rsid w:val="00BD266F"/>
  </w:style>
  <w:style w:type="paragraph" w:styleId="NormalWeb">
    <w:name w:val="Normal (Web)"/>
    <w:basedOn w:val="Normal"/>
    <w:uiPriority w:val="99"/>
    <w:semiHidden/>
    <w:unhideWhenUsed/>
    <w:rsid w:val="002358F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D56685"/>
    <w:rPr>
      <w:color w:val="0563C1" w:themeColor="hyperlink"/>
      <w:u w:val="single"/>
    </w:rPr>
  </w:style>
  <w:style w:type="character" w:styleId="UnresolvedMention">
    <w:name w:val="Unresolved Mention"/>
    <w:basedOn w:val="DefaultParagraphFont"/>
    <w:uiPriority w:val="99"/>
    <w:semiHidden/>
    <w:unhideWhenUsed/>
    <w:rsid w:val="00D56685"/>
    <w:rPr>
      <w:color w:val="605E5C"/>
      <w:shd w:val="clear" w:color="auto" w:fill="E1DFDD"/>
    </w:rPr>
  </w:style>
  <w:style w:type="table" w:styleId="TableGrid">
    <w:name w:val="Table Grid"/>
    <w:basedOn w:val="TableNormal"/>
    <w:uiPriority w:val="39"/>
    <w:rsid w:val="00D566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71F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1F87"/>
  </w:style>
  <w:style w:type="paragraph" w:styleId="Footer">
    <w:name w:val="footer"/>
    <w:basedOn w:val="Normal"/>
    <w:link w:val="FooterChar"/>
    <w:uiPriority w:val="99"/>
    <w:unhideWhenUsed/>
    <w:rsid w:val="00871F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1F87"/>
  </w:style>
  <w:style w:type="paragraph" w:styleId="ListParagraph">
    <w:name w:val="List Paragraph"/>
    <w:basedOn w:val="Normal"/>
    <w:uiPriority w:val="34"/>
    <w:qFormat/>
    <w:rsid w:val="00C362F4"/>
    <w:pPr>
      <w:ind w:left="720"/>
      <w:contextualSpacing/>
    </w:pPr>
  </w:style>
  <w:style w:type="paragraph" w:customStyle="1" w:styleId="kt-svg-icon-list-style-default">
    <w:name w:val="kt-svg-icon-list-style-default"/>
    <w:basedOn w:val="Normal"/>
    <w:rsid w:val="00B6563C"/>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customStyle="1" w:styleId="kt-svg-icon-list-text">
    <w:name w:val="kt-svg-icon-list-text"/>
    <w:basedOn w:val="DefaultParagraphFont"/>
    <w:rsid w:val="00B656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8420587">
      <w:bodyDiv w:val="1"/>
      <w:marLeft w:val="0"/>
      <w:marRight w:val="0"/>
      <w:marTop w:val="0"/>
      <w:marBottom w:val="0"/>
      <w:divBdr>
        <w:top w:val="none" w:sz="0" w:space="0" w:color="auto"/>
        <w:left w:val="none" w:sz="0" w:space="0" w:color="auto"/>
        <w:bottom w:val="none" w:sz="0" w:space="0" w:color="auto"/>
        <w:right w:val="none" w:sz="0" w:space="0" w:color="auto"/>
      </w:divBdr>
    </w:div>
    <w:div w:id="1474562491">
      <w:bodyDiv w:val="1"/>
      <w:marLeft w:val="0"/>
      <w:marRight w:val="0"/>
      <w:marTop w:val="0"/>
      <w:marBottom w:val="0"/>
      <w:divBdr>
        <w:top w:val="none" w:sz="0" w:space="0" w:color="auto"/>
        <w:left w:val="none" w:sz="0" w:space="0" w:color="auto"/>
        <w:bottom w:val="none" w:sz="0" w:space="0" w:color="auto"/>
        <w:right w:val="none" w:sz="0" w:space="0" w:color="auto"/>
      </w:divBdr>
      <w:divsChild>
        <w:div w:id="501237037">
          <w:marLeft w:val="0"/>
          <w:marRight w:val="0"/>
          <w:marTop w:val="0"/>
          <w:marBottom w:val="0"/>
          <w:divBdr>
            <w:top w:val="none" w:sz="0" w:space="0" w:color="auto"/>
            <w:left w:val="none" w:sz="0" w:space="0" w:color="auto"/>
            <w:bottom w:val="none" w:sz="0" w:space="0" w:color="auto"/>
            <w:right w:val="none" w:sz="0" w:space="0" w:color="auto"/>
          </w:divBdr>
        </w:div>
        <w:div w:id="844056873">
          <w:marLeft w:val="0"/>
          <w:marRight w:val="0"/>
          <w:marTop w:val="0"/>
          <w:marBottom w:val="0"/>
          <w:divBdr>
            <w:top w:val="none" w:sz="0" w:space="0" w:color="auto"/>
            <w:left w:val="none" w:sz="0" w:space="0" w:color="auto"/>
            <w:bottom w:val="none" w:sz="0" w:space="0" w:color="auto"/>
            <w:right w:val="none" w:sz="0" w:space="0" w:color="auto"/>
          </w:divBdr>
        </w:div>
        <w:div w:id="1057388714">
          <w:marLeft w:val="0"/>
          <w:marRight w:val="0"/>
          <w:marTop w:val="0"/>
          <w:marBottom w:val="0"/>
          <w:divBdr>
            <w:top w:val="none" w:sz="0" w:space="0" w:color="auto"/>
            <w:left w:val="none" w:sz="0" w:space="0" w:color="auto"/>
            <w:bottom w:val="none" w:sz="0" w:space="0" w:color="auto"/>
            <w:right w:val="none" w:sz="0" w:space="0" w:color="auto"/>
          </w:divBdr>
        </w:div>
        <w:div w:id="1670064146">
          <w:marLeft w:val="0"/>
          <w:marRight w:val="0"/>
          <w:marTop w:val="0"/>
          <w:marBottom w:val="0"/>
          <w:divBdr>
            <w:top w:val="none" w:sz="0" w:space="0" w:color="auto"/>
            <w:left w:val="none" w:sz="0" w:space="0" w:color="auto"/>
            <w:bottom w:val="none" w:sz="0" w:space="0" w:color="auto"/>
            <w:right w:val="none" w:sz="0" w:space="0" w:color="auto"/>
          </w:divBdr>
        </w:div>
      </w:divsChild>
    </w:div>
    <w:div w:id="1943099705">
      <w:bodyDiv w:val="1"/>
      <w:marLeft w:val="0"/>
      <w:marRight w:val="0"/>
      <w:marTop w:val="0"/>
      <w:marBottom w:val="0"/>
      <w:divBdr>
        <w:top w:val="none" w:sz="0" w:space="0" w:color="auto"/>
        <w:left w:val="none" w:sz="0" w:space="0" w:color="auto"/>
        <w:bottom w:val="none" w:sz="0" w:space="0" w:color="auto"/>
        <w:right w:val="none" w:sz="0" w:space="0" w:color="auto"/>
      </w:divBdr>
      <w:divsChild>
        <w:div w:id="304354824">
          <w:marLeft w:val="0"/>
          <w:marRight w:val="0"/>
          <w:marTop w:val="0"/>
          <w:marBottom w:val="0"/>
          <w:divBdr>
            <w:top w:val="none" w:sz="0" w:space="0" w:color="auto"/>
            <w:left w:val="none" w:sz="0" w:space="0" w:color="auto"/>
            <w:bottom w:val="none" w:sz="0" w:space="0" w:color="auto"/>
            <w:right w:val="none" w:sz="0" w:space="0" w:color="auto"/>
          </w:divBdr>
        </w:div>
        <w:div w:id="657655029">
          <w:marLeft w:val="0"/>
          <w:marRight w:val="0"/>
          <w:marTop w:val="0"/>
          <w:marBottom w:val="0"/>
          <w:divBdr>
            <w:top w:val="none" w:sz="0" w:space="0" w:color="auto"/>
            <w:left w:val="none" w:sz="0" w:space="0" w:color="auto"/>
            <w:bottom w:val="none" w:sz="0" w:space="0" w:color="auto"/>
            <w:right w:val="none" w:sz="0" w:space="0" w:color="auto"/>
          </w:divBdr>
        </w:div>
        <w:div w:id="848564147">
          <w:marLeft w:val="0"/>
          <w:marRight w:val="0"/>
          <w:marTop w:val="0"/>
          <w:marBottom w:val="0"/>
          <w:divBdr>
            <w:top w:val="none" w:sz="0" w:space="0" w:color="auto"/>
            <w:left w:val="none" w:sz="0" w:space="0" w:color="auto"/>
            <w:bottom w:val="none" w:sz="0" w:space="0" w:color="auto"/>
            <w:right w:val="none" w:sz="0" w:space="0" w:color="auto"/>
          </w:divBdr>
        </w:div>
        <w:div w:id="902256177">
          <w:marLeft w:val="0"/>
          <w:marRight w:val="0"/>
          <w:marTop w:val="0"/>
          <w:marBottom w:val="0"/>
          <w:divBdr>
            <w:top w:val="none" w:sz="0" w:space="0" w:color="auto"/>
            <w:left w:val="none" w:sz="0" w:space="0" w:color="auto"/>
            <w:bottom w:val="none" w:sz="0" w:space="0" w:color="auto"/>
            <w:right w:val="none" w:sz="0" w:space="0" w:color="auto"/>
          </w:divBdr>
        </w:div>
        <w:div w:id="964772577">
          <w:marLeft w:val="0"/>
          <w:marRight w:val="0"/>
          <w:marTop w:val="0"/>
          <w:marBottom w:val="0"/>
          <w:divBdr>
            <w:top w:val="none" w:sz="0" w:space="0" w:color="auto"/>
            <w:left w:val="none" w:sz="0" w:space="0" w:color="auto"/>
            <w:bottom w:val="none" w:sz="0" w:space="0" w:color="auto"/>
            <w:right w:val="none" w:sz="0" w:space="0" w:color="auto"/>
          </w:divBdr>
        </w:div>
        <w:div w:id="974873046">
          <w:marLeft w:val="0"/>
          <w:marRight w:val="0"/>
          <w:marTop w:val="0"/>
          <w:marBottom w:val="0"/>
          <w:divBdr>
            <w:top w:val="none" w:sz="0" w:space="0" w:color="auto"/>
            <w:left w:val="none" w:sz="0" w:space="0" w:color="auto"/>
            <w:bottom w:val="none" w:sz="0" w:space="0" w:color="auto"/>
            <w:right w:val="none" w:sz="0" w:space="0" w:color="auto"/>
          </w:divBdr>
        </w:div>
        <w:div w:id="1096906061">
          <w:marLeft w:val="0"/>
          <w:marRight w:val="0"/>
          <w:marTop w:val="0"/>
          <w:marBottom w:val="0"/>
          <w:divBdr>
            <w:top w:val="none" w:sz="0" w:space="0" w:color="auto"/>
            <w:left w:val="none" w:sz="0" w:space="0" w:color="auto"/>
            <w:bottom w:val="none" w:sz="0" w:space="0" w:color="auto"/>
            <w:right w:val="none" w:sz="0" w:space="0" w:color="auto"/>
          </w:divBdr>
        </w:div>
        <w:div w:id="1123958539">
          <w:marLeft w:val="0"/>
          <w:marRight w:val="0"/>
          <w:marTop w:val="0"/>
          <w:marBottom w:val="0"/>
          <w:divBdr>
            <w:top w:val="none" w:sz="0" w:space="0" w:color="auto"/>
            <w:left w:val="none" w:sz="0" w:space="0" w:color="auto"/>
            <w:bottom w:val="none" w:sz="0" w:space="0" w:color="auto"/>
            <w:right w:val="none" w:sz="0" w:space="0" w:color="auto"/>
          </w:divBdr>
        </w:div>
        <w:div w:id="1132209459">
          <w:marLeft w:val="0"/>
          <w:marRight w:val="0"/>
          <w:marTop w:val="0"/>
          <w:marBottom w:val="0"/>
          <w:divBdr>
            <w:top w:val="none" w:sz="0" w:space="0" w:color="auto"/>
            <w:left w:val="none" w:sz="0" w:space="0" w:color="auto"/>
            <w:bottom w:val="none" w:sz="0" w:space="0" w:color="auto"/>
            <w:right w:val="none" w:sz="0" w:space="0" w:color="auto"/>
          </w:divBdr>
        </w:div>
        <w:div w:id="1135562400">
          <w:marLeft w:val="0"/>
          <w:marRight w:val="0"/>
          <w:marTop w:val="0"/>
          <w:marBottom w:val="0"/>
          <w:divBdr>
            <w:top w:val="none" w:sz="0" w:space="0" w:color="auto"/>
            <w:left w:val="none" w:sz="0" w:space="0" w:color="auto"/>
            <w:bottom w:val="none" w:sz="0" w:space="0" w:color="auto"/>
            <w:right w:val="none" w:sz="0" w:space="0" w:color="auto"/>
          </w:divBdr>
        </w:div>
        <w:div w:id="1190796461">
          <w:marLeft w:val="0"/>
          <w:marRight w:val="0"/>
          <w:marTop w:val="0"/>
          <w:marBottom w:val="0"/>
          <w:divBdr>
            <w:top w:val="none" w:sz="0" w:space="0" w:color="auto"/>
            <w:left w:val="none" w:sz="0" w:space="0" w:color="auto"/>
            <w:bottom w:val="none" w:sz="0" w:space="0" w:color="auto"/>
            <w:right w:val="none" w:sz="0" w:space="0" w:color="auto"/>
          </w:divBdr>
        </w:div>
        <w:div w:id="1615016225">
          <w:marLeft w:val="0"/>
          <w:marRight w:val="0"/>
          <w:marTop w:val="0"/>
          <w:marBottom w:val="0"/>
          <w:divBdr>
            <w:top w:val="none" w:sz="0" w:space="0" w:color="auto"/>
            <w:left w:val="none" w:sz="0" w:space="0" w:color="auto"/>
            <w:bottom w:val="none" w:sz="0" w:space="0" w:color="auto"/>
            <w:right w:val="none" w:sz="0" w:space="0" w:color="auto"/>
          </w:divBdr>
        </w:div>
        <w:div w:id="1771199304">
          <w:marLeft w:val="0"/>
          <w:marRight w:val="0"/>
          <w:marTop w:val="0"/>
          <w:marBottom w:val="0"/>
          <w:divBdr>
            <w:top w:val="none" w:sz="0" w:space="0" w:color="auto"/>
            <w:left w:val="none" w:sz="0" w:space="0" w:color="auto"/>
            <w:bottom w:val="none" w:sz="0" w:space="0" w:color="auto"/>
            <w:right w:val="none" w:sz="0" w:space="0" w:color="auto"/>
          </w:divBdr>
        </w:div>
        <w:div w:id="1791167242">
          <w:marLeft w:val="0"/>
          <w:marRight w:val="0"/>
          <w:marTop w:val="0"/>
          <w:marBottom w:val="0"/>
          <w:divBdr>
            <w:top w:val="none" w:sz="0" w:space="0" w:color="auto"/>
            <w:left w:val="none" w:sz="0" w:space="0" w:color="auto"/>
            <w:bottom w:val="none" w:sz="0" w:space="0" w:color="auto"/>
            <w:right w:val="none" w:sz="0" w:space="0" w:color="auto"/>
          </w:divBdr>
        </w:div>
      </w:divsChild>
    </w:div>
    <w:div w:id="2125613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i.org/10.1057/s41599-021-00764-3"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i.org/10.1007/978-3-319-17341-2_25"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n.wikipedia.org/wiki/Dominance_and_submission"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en.wikipedia.org/wiki/BDS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4" ma:contentTypeDescription="Create a new document." ma:contentTypeScope="" ma:versionID="7e801ddf2f300736117a73d76b85831f">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3db3f0ef767c029c0d9bb0a1d0fa7945"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ystemTags" ma:index="18" nillable="true" ma:displayName="MediaServiceSystemTags" ma:hidden="true" ma:internalName="MediaServiceSystemTags" ma:readOnly="true">
      <xsd:simpleType>
        <xsd:restriction base="dms:Note"/>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Props1.xml><?xml version="1.0" encoding="utf-8"?>
<ds:datastoreItem xmlns:ds="http://schemas.openxmlformats.org/officeDocument/2006/customXml" ds:itemID="{6C291AAF-7652-4783-94F4-85EB338F6A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1FB6B0-82D9-4D8B-B22C-184943BA5FE2}">
  <ds:schemaRefs>
    <ds:schemaRef ds:uri="http://schemas.microsoft.com/sharepoint/v3/contenttype/forms"/>
  </ds:schemaRefs>
</ds:datastoreItem>
</file>

<file path=customXml/itemProps3.xml><?xml version="1.0" encoding="utf-8"?>
<ds:datastoreItem xmlns:ds="http://schemas.openxmlformats.org/officeDocument/2006/customXml" ds:itemID="{E8137A0B-AEBE-4D8C-A0F2-38CB80B047D6}">
  <ds:schemaRefs>
    <ds:schemaRef ds:uri="http://schemas.microsoft.com/office/2006/metadata/properties"/>
    <ds:schemaRef ds:uri="http://schemas.microsoft.com/office/infopath/2007/PartnerControls"/>
    <ds:schemaRef ds:uri="95817cb9-f0eb-4f4d-892c-47ab9f8957c0"/>
  </ds:schemaRefs>
</ds:datastoreItem>
</file>

<file path=docProps/app.xml><?xml version="1.0" encoding="utf-8"?>
<Properties xmlns="http://schemas.openxmlformats.org/officeDocument/2006/extended-properties" xmlns:vt="http://schemas.openxmlformats.org/officeDocument/2006/docPropsVTypes">
  <Template>Normal</Template>
  <TotalTime>2729</TotalTime>
  <Pages>7</Pages>
  <Words>2225</Words>
  <Characters>11550</Characters>
  <Application>Microsoft Office Word</Application>
  <DocSecurity>0</DocSecurity>
  <Lines>256</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Kimberley Chapman (2108137)</dc:creator>
  <cp:keywords/>
  <dc:description/>
  <cp:lastModifiedBy>Kimberley Chapman (2108137)</cp:lastModifiedBy>
  <cp:revision>223</cp:revision>
  <dcterms:created xsi:type="dcterms:W3CDTF">2024-02-27T12:31:00Z</dcterms:created>
  <dcterms:modified xsi:type="dcterms:W3CDTF">2024-03-03T20:32:00Z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4fba4359-5792-482b-ab22-b4bc22d636f9</vt:lpwstr>
  </property>
  <property fmtid="{D5CDD505-2E9C-101B-9397-08002B2CF9AE}" pid="3" name="ContentTypeId">
    <vt:lpwstr>0x0101002F3C2EEDB3FECD489FE6CB8E237B85C0</vt:lpwstr>
  </property>
</Properties>
</file>