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glossary/document.xml" ContentType="application/vnd.openxmlformats-officedocument.wordprocessingml.document.glossary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5BD59283" w:rsidRDefault="5BD59283" w14:paraId="34C0BC35" w14:textId="1A5DB156"/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5BD59283" w:rsidTr="5095791E" w14:paraId="68C3E97A">
        <w:trPr>
          <w:trHeight w:val="4305"/>
        </w:trPr>
        <w:tc>
          <w:tcPr>
            <w:tcW w:w="4508" w:type="dxa"/>
            <w:vMerge w:val="restart"/>
            <w:shd w:val="clear" w:color="auto" w:fill="8EAADB" w:themeFill="accent1" w:themeFillTint="99"/>
            <w:tcMar>
              <w:left w:w="105" w:type="dxa"/>
              <w:right w:w="105" w:type="dxa"/>
            </w:tcMar>
            <w:vAlign w:val="top"/>
          </w:tcPr>
          <w:p w:rsidR="5BD59283" w:rsidP="445FF832" w:rsidRDefault="5BD59283" w14:paraId="3F8FF7D4" w14:textId="570A0EB6">
            <w:pPr>
              <w:pStyle w:val="Normal"/>
              <w:keepNext w:val="1"/>
              <w:keepLines w:val="1"/>
              <w:spacing w:before="240" w:after="0" w:line="259" w:lineRule="auto"/>
            </w:pPr>
          </w:p>
          <w:p w:rsidR="5BD59283" w:rsidP="445FF832" w:rsidRDefault="5BD59283" w14:paraId="78E15FF8" w14:textId="1AEEEF09">
            <w:pPr>
              <w:pStyle w:val="Normal"/>
              <w:keepNext w:val="1"/>
              <w:keepLines w:val="1"/>
              <w:spacing w:before="240" w:after="0" w:line="259" w:lineRule="auto"/>
            </w:pPr>
            <w:r w:rsidR="2282000E">
              <w:drawing>
                <wp:inline wp14:editId="186B0375" wp14:anchorId="2A73BCA0">
                  <wp:extent cx="2733675" cy="3381375"/>
                  <wp:effectExtent l="0" t="0" r="0" b="0"/>
                  <wp:docPr id="569613543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3cdf5da71d5b41ab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3675" cy="3381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  <w:shd w:val="clear" w:color="auto" w:fill="323E4F" w:themeFill="text2" w:themeFillShade="BF"/>
            <w:tcMar>
              <w:left w:w="105" w:type="dxa"/>
              <w:right w:w="105" w:type="dxa"/>
            </w:tcMar>
            <w:vAlign w:val="top"/>
          </w:tcPr>
          <w:p w:rsidR="5BD59283" w:rsidP="5095791E" w:rsidRDefault="5BD59283" w14:paraId="588572AA" w14:textId="6F69D1D0">
            <w:pPr>
              <w:spacing w:line="257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2"/>
                <w:szCs w:val="22"/>
              </w:rPr>
            </w:pPr>
          </w:p>
          <w:p w:rsidR="5BD59283" w:rsidP="5BD59283" w:rsidRDefault="5BD59283" w14:paraId="394B8C23" w14:textId="227F667F">
            <w:pPr>
              <w:spacing w:line="257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2"/>
                <w:szCs w:val="22"/>
              </w:rPr>
            </w:pPr>
          </w:p>
          <w:p w:rsidR="5BD59283" w:rsidP="5BD59283" w:rsidRDefault="5BD59283" w14:paraId="6494B3E0" w14:textId="6A87670E">
            <w:pPr>
              <w:spacing w:line="257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2"/>
                <w:szCs w:val="22"/>
              </w:rPr>
            </w:pPr>
          </w:p>
          <w:p w:rsidR="5BD59283" w:rsidP="5BD59283" w:rsidRDefault="5BD59283" w14:paraId="2859553F" w14:textId="408713EC">
            <w:pPr>
              <w:spacing w:line="257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2"/>
                <w:szCs w:val="22"/>
              </w:rPr>
            </w:pPr>
          </w:p>
          <w:p w:rsidR="16E5CCBC" w:rsidP="5BD59283" w:rsidRDefault="16E5CCBC" w14:paraId="4A733BFA" w14:textId="0D997F41">
            <w:pPr>
              <w:spacing w:before="0" w:beforeAutospacing="off" w:after="0" w:afterAutospacing="off" w:line="257" w:lineRule="auto"/>
              <w:jc w:val="center"/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</w:pPr>
            <w:r w:rsidRPr="5BD59283" w:rsidR="16E5CCBC"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  <w:t>30 Min Microteach</w:t>
            </w:r>
          </w:p>
          <w:p w:rsidR="16E5CCBC" w:rsidP="5BD59283" w:rsidRDefault="16E5CCBC" w14:paraId="5BF19A1B" w14:textId="7F583A71">
            <w:pPr>
              <w:pStyle w:val="Normal"/>
              <w:spacing w:before="0" w:beforeAutospacing="off" w:after="0" w:afterAutospacing="off" w:line="257" w:lineRule="auto"/>
              <w:jc w:val="center"/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</w:pPr>
            <w:r w:rsidRPr="5BD59283" w:rsidR="16E5CCBC"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  <w:t>Reflective Account.</w:t>
            </w:r>
          </w:p>
          <w:p w:rsidR="5BD59283" w:rsidP="5BD59283" w:rsidRDefault="5BD59283" w14:paraId="44A13E38" w14:textId="652C4910">
            <w:pPr>
              <w:spacing w:before="0" w:beforeAutospacing="off" w:after="0" w:afterAutospacing="off" w:line="257" w:lineRule="auto"/>
              <w:ind w:left="0" w:right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2"/>
                <w:szCs w:val="22"/>
              </w:rPr>
            </w:pPr>
          </w:p>
          <w:p w:rsidR="5BD59283" w:rsidP="5BD59283" w:rsidRDefault="5BD59283" w14:paraId="43CEFD4B" w14:textId="3AB00E6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5BD59283" w:rsidP="5BD59283" w:rsidRDefault="5BD59283" w14:paraId="1E176501" w14:textId="23E1E8A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5BD59283" w:rsidP="5BD59283" w:rsidRDefault="5BD59283" w14:paraId="1A6E46E2" w14:textId="210BED4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5BD59283" w:rsidP="5BD59283" w:rsidRDefault="5BD59283" w14:paraId="37467398" w14:textId="4EAF9C5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5BD59283" w:rsidP="5BD59283" w:rsidRDefault="5BD59283" w14:paraId="59F454C8" w14:textId="2207A95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5BD59283" w:rsidP="5BD59283" w:rsidRDefault="5BD59283" w14:paraId="521CB6E2" w14:textId="5DFC2D8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5BD59283" w:rsidTr="5095791E" w14:paraId="0CBA115B">
        <w:trPr>
          <w:trHeight w:val="2430"/>
        </w:trPr>
        <w:tc>
          <w:tcPr>
            <w:tcW w:w="4508" w:type="dxa"/>
            <w:vMerge/>
            <w:tcBorders/>
            <w:tcMar/>
            <w:vAlign w:val="center"/>
          </w:tcPr>
          <w:p w14:paraId="1996F772"/>
        </w:tc>
        <w:tc>
          <w:tcPr>
            <w:tcW w:w="4508" w:type="dxa"/>
            <w:tcMar>
              <w:left w:w="105" w:type="dxa"/>
              <w:right w:w="105" w:type="dxa"/>
            </w:tcMar>
            <w:vAlign w:val="top"/>
          </w:tcPr>
          <w:p w:rsidR="1AF87A47" w:rsidP="445FF832" w:rsidRDefault="1AF87A47" w14:paraId="2BB4D387" w14:textId="6257D07B">
            <w:pPr>
              <w:spacing w:before="0" w:beforeAutospacing="off" w:after="0" w:afterAutospacing="off" w:line="257" w:lineRule="auto"/>
              <w:jc w:val="center"/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22A35" w:themeColor="text2" w:themeTint="FF" w:themeShade="80"/>
                <w:sz w:val="32"/>
                <w:szCs w:val="32"/>
                <w:lang w:val="en-US"/>
              </w:rPr>
            </w:pPr>
            <w:r w:rsidRPr="445FF832" w:rsidR="00AA33AA"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22A35" w:themeColor="text2" w:themeTint="FF" w:themeShade="80"/>
                <w:sz w:val="32"/>
                <w:szCs w:val="32"/>
                <w:lang w:val="en-US"/>
              </w:rPr>
              <w:t>Subject</w:t>
            </w:r>
          </w:p>
          <w:p w:rsidR="1AF87A47" w:rsidP="5095791E" w:rsidRDefault="1AF87A47" w14:paraId="444D898F" w14:textId="3E63890E">
            <w:pPr>
              <w:spacing w:before="0" w:beforeAutospacing="off" w:after="0" w:afterAutospacing="off" w:line="257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A35" w:themeColor="text2" w:themeTint="FF" w:themeShade="80"/>
                <w:sz w:val="24"/>
                <w:szCs w:val="24"/>
              </w:rPr>
            </w:pPr>
            <w:r w:rsidRPr="5095791E" w:rsidR="0DD4852F"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22A35" w:themeColor="text2" w:themeTint="FF" w:themeShade="80"/>
                <w:sz w:val="24"/>
                <w:szCs w:val="24"/>
                <w:lang w:val="en-US"/>
              </w:rPr>
              <w:t>C</w:t>
            </w:r>
            <w:r w:rsidRPr="5095791E" w:rsidR="58A950FF">
              <w:rPr>
                <w:rFonts w:ascii="Arial" w:hAnsi="Arial" w:eastAsia="Arial" w:cs="Arial"/>
                <w:b w:val="1"/>
                <w:bCs w:val="1"/>
                <w:i w:val="1"/>
                <w:iCs w:val="1"/>
                <w:caps w:val="0"/>
                <w:smallCaps w:val="0"/>
                <w:color w:val="222A35" w:themeColor="text2" w:themeTint="FF" w:themeShade="80"/>
                <w:sz w:val="24"/>
                <w:szCs w:val="24"/>
                <w:lang w:val="en-US"/>
              </w:rPr>
              <w:t>opperopolis</w:t>
            </w:r>
            <w:r w:rsidRPr="5095791E" w:rsidR="58A950F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A35" w:themeColor="text2" w:themeTint="FF" w:themeShade="80"/>
                <w:sz w:val="24"/>
                <w:szCs w:val="24"/>
                <w:lang w:val="en-US"/>
              </w:rPr>
              <w:t xml:space="preserve"> </w:t>
            </w:r>
          </w:p>
          <w:p w:rsidR="5BD59283" w:rsidP="5BD59283" w:rsidRDefault="5BD59283" w14:paraId="0B500712" w14:textId="652C4910">
            <w:pPr>
              <w:spacing w:before="0" w:beforeAutospacing="off" w:after="0" w:afterAutospacing="off" w:line="257" w:lineRule="auto"/>
              <w:ind w:left="0" w:right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A35" w:themeColor="text2" w:themeTint="FF" w:themeShade="80"/>
                <w:sz w:val="24"/>
                <w:szCs w:val="24"/>
              </w:rPr>
            </w:pPr>
          </w:p>
          <w:p w:rsidR="5BD59283" w:rsidP="5BD59283" w:rsidRDefault="5BD59283" w14:paraId="573231CB" w14:textId="1529E0F7">
            <w:pPr>
              <w:pStyle w:val="Normal"/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2F5496" w:themeColor="accent1" w:themeTint="FF" w:themeShade="BF"/>
                <w:sz w:val="22"/>
                <w:szCs w:val="22"/>
              </w:rPr>
            </w:pPr>
          </w:p>
        </w:tc>
      </w:tr>
      <w:tr w:rsidR="5BD59283" w:rsidTr="5095791E" w14:paraId="2D622892">
        <w:trPr>
          <w:trHeight w:val="1140"/>
        </w:trPr>
        <w:tc>
          <w:tcPr>
            <w:tcW w:w="4508" w:type="dxa"/>
            <w:vMerge/>
            <w:tcBorders/>
            <w:tcMar/>
            <w:vAlign w:val="center"/>
          </w:tcPr>
          <w:p w14:paraId="694F6B6E"/>
        </w:tc>
        <w:tc>
          <w:tcPr>
            <w:tcW w:w="4508" w:type="dxa"/>
            <w:tcMar>
              <w:left w:w="105" w:type="dxa"/>
              <w:right w:w="105" w:type="dxa"/>
            </w:tcMar>
            <w:vAlign w:val="top"/>
          </w:tcPr>
          <w:p w:rsidR="5BD59283" w:rsidP="5BD59283" w:rsidRDefault="5BD59283" w14:paraId="193D4FB3" w14:textId="2873808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5BD59283" w:rsidP="5BD59283" w:rsidRDefault="5BD59283" w14:paraId="7DC99952" w14:textId="10E50D6B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F5496" w:themeColor="accent1" w:themeTint="FF" w:themeShade="BF"/>
                <w:sz w:val="24"/>
                <w:szCs w:val="24"/>
              </w:rPr>
            </w:pPr>
            <w:r w:rsidRPr="5BD59283" w:rsidR="5BD5928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F5496" w:themeColor="accent1" w:themeTint="FF" w:themeShade="BF"/>
                <w:sz w:val="24"/>
                <w:szCs w:val="24"/>
                <w:lang w:val="en-US"/>
              </w:rPr>
              <w:t>Christine Joy 2009194</w:t>
            </w:r>
          </w:p>
        </w:tc>
      </w:tr>
      <w:tr w:rsidR="5BD59283" w:rsidTr="5095791E" w14:paraId="14553F6B">
        <w:trPr>
          <w:trHeight w:val="1020"/>
        </w:trPr>
        <w:tc>
          <w:tcPr>
            <w:tcW w:w="4508" w:type="dxa"/>
            <w:vMerge/>
            <w:tcBorders/>
            <w:tcMar/>
            <w:vAlign w:val="center"/>
          </w:tcPr>
          <w:p w14:paraId="53463967"/>
        </w:tc>
        <w:tc>
          <w:tcPr>
            <w:tcW w:w="4508" w:type="dxa"/>
            <w:shd w:val="clear" w:color="auto" w:fill="2F5496" w:themeFill="accent1" w:themeFillShade="BF"/>
            <w:tcMar>
              <w:left w:w="105" w:type="dxa"/>
              <w:right w:w="105" w:type="dxa"/>
            </w:tcMar>
            <w:vAlign w:val="top"/>
          </w:tcPr>
          <w:p w:rsidR="220B8126" w:rsidP="445FF832" w:rsidRDefault="220B8126" w14:paraId="765DD881" w14:textId="31BD7F8D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45FF832" w:rsidR="05102E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ECPT</w:t>
            </w:r>
            <w:r w:rsidRPr="445FF832" w:rsidR="2E09A37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6003</w:t>
            </w:r>
            <w:r w:rsidRPr="445FF832" w:rsidR="05102E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Part </w:t>
            </w:r>
            <w:r w:rsidRPr="445FF832" w:rsidR="2FB882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One</w:t>
            </w:r>
          </w:p>
          <w:p w:rsidR="5BD59283" w:rsidP="5BD59283" w:rsidRDefault="5BD59283" w14:paraId="19651475" w14:textId="5C4CAE13">
            <w:pPr>
              <w:pStyle w:val="Normal"/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</w:tr>
    </w:tbl>
    <w:p w:rsidR="399A5861" w:rsidP="445FF832" w:rsidRDefault="399A5861" w14:paraId="072C818F" w14:textId="6568B866">
      <w:pPr>
        <w:pStyle w:val="Normal"/>
        <w:spacing w:line="240" w:lineRule="auto"/>
        <w:ind w:left="720" w:hanging="720"/>
        <w:rPr>
          <w:rFonts w:ascii="Arial" w:hAnsi="Arial" w:eastAsia="Arial" w:cs="Arial"/>
          <w:sz w:val="24"/>
          <w:szCs w:val="24"/>
        </w:rPr>
      </w:pPr>
      <w:r w:rsidRPr="445FF832" w:rsidR="399A5861">
        <w:rPr>
          <w:rFonts w:ascii="Arial" w:hAnsi="Arial" w:eastAsia="Arial" w:cs="Arial"/>
          <w:sz w:val="16"/>
          <w:szCs w:val="16"/>
        </w:rPr>
        <w:t xml:space="preserve">(Sammons </w:t>
      </w:r>
      <w:r w:rsidRPr="445FF832" w:rsidR="399A5861">
        <w:rPr>
          <w:rFonts w:ascii="Arial" w:hAnsi="Arial" w:eastAsia="Arial" w:cs="Arial"/>
          <w:i w:val="1"/>
          <w:iCs w:val="1"/>
          <w:sz w:val="16"/>
          <w:szCs w:val="16"/>
        </w:rPr>
        <w:t>et al</w:t>
      </w:r>
      <w:r w:rsidRPr="445FF832" w:rsidR="399A5861">
        <w:rPr>
          <w:rFonts w:ascii="Arial" w:hAnsi="Arial" w:eastAsia="Arial" w:cs="Arial"/>
          <w:sz w:val="16"/>
          <w:szCs w:val="16"/>
        </w:rPr>
        <w:t>., 2016, pp. 124-144)</w:t>
      </w:r>
    </w:p>
    <w:p w:rsidR="445FF832" w:rsidP="445FF832" w:rsidRDefault="445FF832" w14:paraId="4168F72B" w14:textId="4F8A9F14">
      <w:pPr>
        <w:pStyle w:val="Normal"/>
      </w:pPr>
    </w:p>
    <w:p w:rsidR="5095791E" w:rsidRDefault="5095791E" w14:paraId="3D150AF8" w14:textId="71489F49">
      <w:r>
        <w:br w:type="page"/>
      </w:r>
    </w:p>
    <w:p w:rsidR="445FF832" w:rsidP="5095791E" w:rsidRDefault="445FF832" w14:paraId="4810953F" w14:textId="7DA52D4C">
      <w:pPr>
        <w:pStyle w:val="Heading1"/>
        <w:rPr>
          <w:rFonts w:ascii="Arial" w:hAnsi="Arial" w:eastAsia="Arial" w:cs="Arial"/>
        </w:rPr>
      </w:pPr>
      <w:bookmarkStart w:name="_Toc1227419447" w:id="1621869965"/>
      <w:r w:rsidRPr="5095791E" w:rsidR="1481880C">
        <w:rPr>
          <w:rFonts w:ascii="Arial" w:hAnsi="Arial" w:eastAsia="Arial" w:cs="Arial"/>
        </w:rPr>
        <w:t>Foreword</w:t>
      </w:r>
      <w:bookmarkEnd w:id="1621869965"/>
    </w:p>
    <w:p w:rsidR="5095791E" w:rsidP="5095791E" w:rsidRDefault="5095791E" w14:paraId="5882E8B6" w14:textId="71652FE0">
      <w:pPr>
        <w:pStyle w:val="Normal"/>
      </w:pPr>
    </w:p>
    <w:p w:rsidR="1481880C" w:rsidP="5095791E" w:rsidRDefault="1481880C" w14:paraId="3420A8AA" w14:textId="29808849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This paper will create an academic reflective account of a 30-minute micro-teaching session on "Copperopolis," focusing on critical and analytical features for self-evaluation and professional development within my teaching practice. The reflective narrative will highlight learning, employ rational thinking to interpret knowledge, and assess challenges. An action plan will be created using </w:t>
      </w:r>
      <w:r w:rsidRPr="5095791E" w:rsidR="7DDBF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S.M.A.R.T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objectives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 address my developmental needs 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ide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ntified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du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ring self-evaluation, 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pee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 assessor feedback. The reflective account and action plan will align with professional development goals, based on relevant academic research within pedagogy. The paper will correlate to the </w:t>
      </w:r>
      <w:r w:rsidRPr="5095791E" w:rsidR="079EF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rofessional </w:t>
      </w:r>
      <w:r w:rsidRPr="5095791E" w:rsidR="34EED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tandards </w:t>
      </w:r>
      <w:r w:rsidRPr="5095791E" w:rsidR="0CB17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ramework for </w:t>
      </w:r>
      <w:r w:rsidRPr="5095791E" w:rsidR="7A2991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eaching and </w:t>
      </w:r>
      <w:r w:rsidRPr="5095791E" w:rsidR="2A39D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upporting </w:t>
      </w:r>
      <w:r w:rsidRPr="5095791E" w:rsidR="48C1FB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earning in </w:t>
      </w:r>
      <w:r w:rsidRPr="5095791E" w:rsidR="1D110E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igher </w:t>
      </w:r>
      <w:r w:rsidRPr="5095791E" w:rsidR="2BB79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ducation 2023, which includes </w:t>
      </w:r>
      <w:r w:rsidRPr="5095791E" w:rsidR="1FEDE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rofessional </w:t>
      </w:r>
      <w:r w:rsidRPr="5095791E" w:rsidR="4DB01C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v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alues, core knowledge, and areas of activity</w:t>
      </w:r>
      <w:r w:rsidRPr="5095791E" w:rsidR="1D831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;</w:t>
      </w:r>
      <w:r w:rsidRPr="5095791E" w:rsidR="4F60A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her</w:t>
      </w:r>
      <w:r w:rsidRPr="5095791E" w:rsidR="5AE4F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</w:t>
      </w:r>
      <w:r w:rsidRPr="5095791E" w:rsidR="14818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on in referred to as PSF (PSF, 2023).</w:t>
      </w:r>
    </w:p>
    <w:p w:rsidR="5095791E" w:rsidP="5095791E" w:rsidRDefault="5095791E" w14:paraId="67D5A3CE" w14:textId="0EA784A0">
      <w:pPr>
        <w:pStyle w:val="Normal"/>
      </w:pPr>
    </w:p>
    <w:p w:rsidR="5095791E" w:rsidRDefault="5095791E" w14:paraId="1586FD73" w14:textId="1452776E">
      <w:r>
        <w:br w:type="page"/>
      </w:r>
    </w:p>
    <w:p w:rsidR="445FF832" w:rsidP="5095791E" w:rsidRDefault="445FF832" w14:paraId="1C2784D7" w14:textId="5863C2DB">
      <w:pPr>
        <w:pStyle w:val="Heading1"/>
        <w:rPr>
          <w:rFonts w:ascii="Arial" w:hAnsi="Arial" w:eastAsia="Arial" w:cs="Arial"/>
          <w:u w:val="single"/>
        </w:rPr>
      </w:pPr>
      <w:bookmarkStart w:name="_Toc705002247" w:id="422485927"/>
      <w:r w:rsidRPr="5095791E" w:rsidR="2334C4C0">
        <w:rPr>
          <w:rFonts w:ascii="Arial" w:hAnsi="Arial" w:eastAsia="Arial" w:cs="Arial"/>
          <w:u w:val="single"/>
        </w:rPr>
        <w:t>Contents</w:t>
      </w:r>
      <w:bookmarkEnd w:id="422485927"/>
    </w:p>
    <w:sdt>
      <w:sdtPr>
        <w:id w:val="45150458"/>
        <w:docPartObj>
          <w:docPartGallery w:val="Table of Contents"/>
          <w:docPartUnique/>
        </w:docPartObj>
      </w:sdtPr>
      <w:sdtContent>
        <w:p w:rsidR="5095791E" w:rsidP="5095791E" w:rsidRDefault="5095791E" w14:paraId="2FB38EBC" w14:textId="28C19E19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227419447">
            <w:r w:rsidRPr="5095791E" w:rsidR="5095791E">
              <w:rPr>
                <w:rStyle w:val="Hyperlink"/>
              </w:rPr>
              <w:t>Foreword</w:t>
            </w:r>
            <w:r>
              <w:tab/>
            </w:r>
            <w:r>
              <w:fldChar w:fldCharType="begin"/>
            </w:r>
            <w:r>
              <w:instrText xml:space="preserve">PAGEREF _Toc1227419447 \h</w:instrText>
            </w:r>
            <w:r>
              <w:fldChar w:fldCharType="separate"/>
            </w:r>
            <w:r w:rsidRPr="5095791E" w:rsidR="5095791E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5095791E" w:rsidP="5095791E" w:rsidRDefault="5095791E" w14:paraId="10EDADE1" w14:textId="0BED0212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05002247">
            <w:r w:rsidRPr="5095791E" w:rsidR="5095791E">
              <w:rPr>
                <w:rStyle w:val="Hyperlink"/>
              </w:rPr>
              <w:t>Contents</w:t>
            </w:r>
            <w:r>
              <w:tab/>
            </w:r>
            <w:r>
              <w:fldChar w:fldCharType="begin"/>
            </w:r>
            <w:r>
              <w:instrText xml:space="preserve">PAGEREF _Toc705002247 \h</w:instrText>
            </w:r>
            <w:r>
              <w:fldChar w:fldCharType="separate"/>
            </w:r>
            <w:r w:rsidRPr="5095791E" w:rsidR="5095791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5095791E" w:rsidP="5095791E" w:rsidRDefault="5095791E" w14:paraId="1E6FCE2F" w14:textId="0ED95F9B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64707646">
            <w:r w:rsidRPr="5095791E" w:rsidR="5095791E">
              <w:rPr>
                <w:rStyle w:val="Hyperlink"/>
              </w:rPr>
              <w:t>Reflective Practice</w:t>
            </w:r>
            <w:r>
              <w:tab/>
            </w:r>
            <w:r>
              <w:fldChar w:fldCharType="begin"/>
            </w:r>
            <w:r>
              <w:instrText xml:space="preserve">PAGEREF _Toc764707646 \h</w:instrText>
            </w:r>
            <w:r>
              <w:fldChar w:fldCharType="separate"/>
            </w:r>
            <w:r w:rsidRPr="5095791E" w:rsidR="5095791E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095791E" w:rsidP="5095791E" w:rsidRDefault="5095791E" w14:paraId="5ED41F37" w14:textId="244633D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34849810">
            <w:r w:rsidRPr="5095791E" w:rsidR="5095791E">
              <w:rPr>
                <w:rStyle w:val="Hyperlink"/>
              </w:rPr>
              <w:t>‘What?’</w:t>
            </w:r>
            <w:r>
              <w:tab/>
            </w:r>
            <w:r>
              <w:fldChar w:fldCharType="begin"/>
            </w:r>
            <w:r>
              <w:instrText xml:space="preserve">PAGEREF _Toc2034849810 \h</w:instrText>
            </w:r>
            <w:r>
              <w:fldChar w:fldCharType="separate"/>
            </w:r>
            <w:r w:rsidRPr="5095791E" w:rsidR="5095791E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095791E" w:rsidP="5095791E" w:rsidRDefault="5095791E" w14:paraId="7B7F9373" w14:textId="7B02122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09297224">
            <w:r w:rsidRPr="5095791E" w:rsidR="5095791E">
              <w:rPr>
                <w:rStyle w:val="Hyperlink"/>
              </w:rPr>
              <w:t>‘So What?’</w:t>
            </w:r>
            <w:r>
              <w:tab/>
            </w:r>
            <w:r>
              <w:fldChar w:fldCharType="begin"/>
            </w:r>
            <w:r>
              <w:instrText xml:space="preserve">PAGEREF _Toc1509297224 \h</w:instrText>
            </w:r>
            <w:r>
              <w:fldChar w:fldCharType="separate"/>
            </w:r>
            <w:r w:rsidRPr="5095791E" w:rsidR="5095791E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095791E" w:rsidP="5095791E" w:rsidRDefault="5095791E" w14:paraId="17CEA82C" w14:textId="654FA09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64569464">
            <w:r w:rsidRPr="5095791E" w:rsidR="5095791E">
              <w:rPr>
                <w:rStyle w:val="Hyperlink"/>
              </w:rPr>
              <w:t>‘Now What?‘</w:t>
            </w:r>
            <w:r>
              <w:tab/>
            </w:r>
            <w:r>
              <w:fldChar w:fldCharType="begin"/>
            </w:r>
            <w:r>
              <w:instrText xml:space="preserve">PAGEREF _Toc1964569464 \h</w:instrText>
            </w:r>
            <w:r>
              <w:fldChar w:fldCharType="separate"/>
            </w:r>
            <w:r w:rsidRPr="5095791E" w:rsidR="5095791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095791E" w:rsidP="5095791E" w:rsidRDefault="5095791E" w14:paraId="23996538" w14:textId="4C5DF2E1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64460866">
            <w:r w:rsidRPr="5095791E" w:rsidR="5095791E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_Toc2064460866 \h</w:instrText>
            </w:r>
            <w:r>
              <w:fldChar w:fldCharType="separate"/>
            </w:r>
            <w:r w:rsidRPr="5095791E" w:rsidR="5095791E">
              <w:rPr>
                <w:rStyle w:val="Hyperlink"/>
              </w:rPr>
              <w:t>9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5095791E" w:rsidP="5095791E" w:rsidRDefault="5095791E" w14:paraId="1A3042CC" w14:textId="221C44CA">
      <w:pPr>
        <w:pStyle w:val="Normal"/>
      </w:pPr>
    </w:p>
    <w:p w:rsidR="5095791E" w:rsidRDefault="5095791E" w14:paraId="005361D3" w14:textId="1AA6FD6B">
      <w:r>
        <w:br w:type="page"/>
      </w:r>
    </w:p>
    <w:p w:rsidR="53CEB365" w:rsidP="5095791E" w:rsidRDefault="53CEB365" w14:paraId="7419C71A" w14:textId="77D9D5B1">
      <w:pPr>
        <w:pStyle w:val="Normal"/>
        <w:spacing w:before="0" w:beforeAutospacing="off" w:after="160" w:afterAutospacing="off" w:line="257" w:lineRule="auto"/>
        <w:rPr>
          <w:rStyle w:val="Heading1Char"/>
          <w:noProof w:val="0"/>
          <w:highlight w:val="yellow"/>
          <w:lang w:val="en-GB"/>
        </w:rPr>
      </w:pPr>
      <w:bookmarkStart w:name="_Toc764707646" w:id="1568948178"/>
      <w:r w:rsidRPr="5095791E" w:rsidR="53CEB365">
        <w:rPr>
          <w:rStyle w:val="Heading1Char"/>
          <w:rFonts w:ascii="Arial" w:hAnsi="Arial" w:eastAsia="Arial" w:cs="Arial"/>
          <w:noProof w:val="0"/>
          <w:u w:val="single"/>
          <w:lang w:val="en-GB"/>
        </w:rPr>
        <w:t>Reflective Practice</w:t>
      </w:r>
      <w:bookmarkEnd w:id="1568948178"/>
      <w:r w:rsidRPr="5095791E" w:rsidR="58638FF9">
        <w:rPr>
          <w:rStyle w:val="Heading1Char"/>
          <w:noProof w:val="0"/>
          <w:lang w:val="en-GB"/>
        </w:rPr>
        <w:t xml:space="preserve"> </w:t>
      </w:r>
    </w:p>
    <w:p w:rsidR="4E0C94E4" w:rsidP="5095791E" w:rsidRDefault="4E0C94E4" w14:paraId="565137C1" w14:textId="41248298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095791E" w:rsidR="4E0C94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5095791E" w:rsidR="2032B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 increase learning and self-discovery, reflective practi</w:t>
      </w:r>
      <w:r w:rsidRPr="5095791E" w:rsidR="189B6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</w:t>
      </w:r>
      <w:r w:rsidRPr="5095791E" w:rsidR="2032B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 entails long-term evaluation of prior experiences and thoughts (Brookfield, 2017, p.3; The University of Edinburgh, 2018). </w:t>
      </w:r>
      <w:r w:rsidRPr="5095791E" w:rsidR="5B3D77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</w:t>
      </w:r>
      <w:r w:rsidRPr="5095791E" w:rsidR="2032B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ccording to Quirke </w:t>
      </w:r>
      <w:r w:rsidRPr="5095791E" w:rsidR="2032B6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et al</w:t>
      </w:r>
      <w:r w:rsidRPr="5095791E" w:rsidR="2032B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5095791E" w:rsidR="0E075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5095791E" w:rsidR="2032B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(2021), </w:t>
      </w:r>
      <w:r w:rsidRPr="5095791E" w:rsidR="7CFEF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reflective</w:t>
      </w:r>
      <w:r w:rsidRPr="5095791E" w:rsidR="2032B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practi</w:t>
      </w:r>
      <w:r w:rsidRPr="5095791E" w:rsidR="4F634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</w:t>
      </w:r>
      <w:r w:rsidRPr="5095791E" w:rsidR="2032B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 build</w:t>
      </w:r>
      <w:r w:rsidRPr="5095791E" w:rsidR="0E1BAC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</w:t>
      </w:r>
      <w:r w:rsidRPr="5095791E" w:rsidR="2032B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knowledge, language skills, teaching competency, </w:t>
      </w:r>
      <w:r w:rsidRPr="5095791E" w:rsidR="72CE3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ideologies</w:t>
      </w:r>
      <w:r w:rsidRPr="5095791E" w:rsidR="72CE3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095791E" w:rsidR="2032B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and educational leadership awareness.</w:t>
      </w:r>
    </w:p>
    <w:p w:rsidR="5095791E" w:rsidP="5095791E" w:rsidRDefault="5095791E" w14:paraId="53C25C5E" w14:textId="3929F026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59EC6D2" w:rsidP="5095791E" w:rsidRDefault="459EC6D2" w14:paraId="6D643D96" w14:textId="42D70C78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Erdemir and 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>Yeşilçinar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(2021, pp. 766-781) state, reflective practi</w:t>
      </w:r>
      <w:r w:rsidRPr="5095791E" w:rsidR="238C2FCE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in micro-teaching enhances students' comprehension and implementation of </w:t>
      </w:r>
      <w:r w:rsidRPr="5095791E" w:rsidR="0A6228F6">
        <w:rPr>
          <w:rFonts w:ascii="Arial" w:hAnsi="Arial" w:eastAsia="Arial" w:cs="Arial"/>
          <w:noProof w:val="0"/>
          <w:sz w:val="24"/>
          <w:szCs w:val="24"/>
          <w:lang w:val="en-GB"/>
        </w:rPr>
        <w:t>pedagog</w:t>
      </w:r>
      <w:r w:rsidRPr="5095791E" w:rsidR="036594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y. 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Sharif and Zainuddin (2017, pp. 204-212) </w:t>
      </w:r>
      <w:r w:rsidRPr="5095791E" w:rsidR="39178952">
        <w:rPr>
          <w:rFonts w:ascii="Arial" w:hAnsi="Arial" w:eastAsia="Arial" w:cs="Arial"/>
          <w:noProof w:val="0"/>
          <w:sz w:val="24"/>
          <w:szCs w:val="24"/>
          <w:lang w:val="en-GB"/>
        </w:rPr>
        <w:t>sta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>te</w:t>
      </w:r>
      <w:r w:rsidRPr="5095791E" w:rsidR="391789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</w:t>
      </w:r>
      <w:r w:rsidRPr="5095791E" w:rsidR="599CDC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edagogical 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>reflective practi</w:t>
      </w:r>
      <w:r w:rsidRPr="5095791E" w:rsidR="48377A50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equips students with key skills for continued </w:t>
      </w:r>
      <w:r w:rsidRPr="5095791E" w:rsidR="4E9E10B4">
        <w:rPr>
          <w:rFonts w:ascii="Arial" w:hAnsi="Arial" w:eastAsia="Arial" w:cs="Arial"/>
          <w:noProof w:val="0"/>
          <w:sz w:val="24"/>
          <w:szCs w:val="24"/>
          <w:lang w:val="en-GB"/>
        </w:rPr>
        <w:t>professional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>development</w:t>
      </w:r>
      <w:r w:rsidRPr="5095791E" w:rsidR="21A788A7">
        <w:rPr>
          <w:rFonts w:ascii="Arial" w:hAnsi="Arial" w:eastAsia="Arial" w:cs="Arial"/>
          <w:noProof w:val="0"/>
          <w:sz w:val="24"/>
          <w:szCs w:val="24"/>
          <w:lang w:val="en-GB"/>
        </w:rPr>
        <w:t>;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1C49FE0B">
        <w:rPr>
          <w:rFonts w:ascii="Arial" w:hAnsi="Arial" w:eastAsia="Arial" w:cs="Arial"/>
          <w:noProof w:val="0"/>
          <w:sz w:val="24"/>
          <w:szCs w:val="24"/>
          <w:lang w:val="en-GB"/>
        </w:rPr>
        <w:t>however,</w:t>
      </w:r>
      <w:r w:rsidRPr="5095791E" w:rsidR="1B700A1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4622F8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highlight </w:t>
      </w:r>
      <w:r w:rsidRPr="5095791E" w:rsidR="3F2E1070">
        <w:rPr>
          <w:rFonts w:ascii="Arial" w:hAnsi="Arial" w:eastAsia="Arial" w:cs="Arial"/>
          <w:noProof w:val="0"/>
          <w:sz w:val="24"/>
          <w:szCs w:val="24"/>
          <w:lang w:val="en-GB"/>
        </w:rPr>
        <w:t>concern</w:t>
      </w:r>
      <w:r w:rsidRPr="5095791E" w:rsidR="49557585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011279B3">
        <w:rPr>
          <w:rFonts w:ascii="Arial" w:hAnsi="Arial" w:eastAsia="Arial" w:cs="Arial"/>
          <w:noProof w:val="0"/>
          <w:sz w:val="24"/>
          <w:szCs w:val="24"/>
          <w:lang w:val="en-GB"/>
        </w:rPr>
        <w:t>regarding</w:t>
      </w:r>
      <w:r w:rsidRPr="5095791E" w:rsidR="011279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teacher-to-student feedback </w:t>
      </w:r>
      <w:r w:rsidRPr="5095791E" w:rsidR="2F7562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which 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can expose gaps of inadequacy, </w:t>
      </w:r>
      <w:r w:rsidRPr="5095791E" w:rsidR="0E564FA1">
        <w:rPr>
          <w:rFonts w:ascii="Arial" w:hAnsi="Arial" w:eastAsia="Arial" w:cs="Arial"/>
          <w:noProof w:val="0"/>
          <w:sz w:val="24"/>
          <w:szCs w:val="24"/>
          <w:lang w:val="en-GB"/>
        </w:rPr>
        <w:t>rendering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459EC6D2">
        <w:rPr>
          <w:rFonts w:ascii="Arial" w:hAnsi="Arial" w:eastAsia="Arial" w:cs="Arial"/>
          <w:noProof w:val="0"/>
          <w:sz w:val="24"/>
          <w:szCs w:val="24"/>
          <w:lang w:val="en-GB"/>
        </w:rPr>
        <w:t>it ineffective</w:t>
      </w:r>
      <w:r w:rsidRPr="5095791E" w:rsidR="162645C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5095791E" w:rsidP="5095791E" w:rsidRDefault="5095791E" w14:paraId="52D53916" w14:textId="0A063372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8FF3219" w:rsidP="5095791E" w:rsidRDefault="48FF3219" w14:paraId="5093827E" w14:textId="73D7B25E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48FF32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</w:t>
      </w:r>
      <w:r w:rsidRPr="5095791E" w:rsidR="48FF3219">
        <w:rPr>
          <w:rFonts w:ascii="Arial" w:hAnsi="Arial" w:eastAsia="Arial" w:cs="Arial"/>
          <w:noProof w:val="0"/>
          <w:sz w:val="24"/>
          <w:szCs w:val="24"/>
          <w:lang w:val="en-GB"/>
        </w:rPr>
        <w:t>considered</w:t>
      </w:r>
      <w:r w:rsidRPr="5095791E" w:rsidR="198BF0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48FF3219">
        <w:rPr>
          <w:rFonts w:ascii="Arial" w:hAnsi="Arial" w:eastAsia="Arial" w:cs="Arial"/>
          <w:noProof w:val="0"/>
          <w:sz w:val="24"/>
          <w:szCs w:val="24"/>
          <w:lang w:val="en-GB"/>
        </w:rPr>
        <w:t>Driscoll</w:t>
      </w:r>
      <w:r w:rsidRPr="5095791E" w:rsidR="48361B05">
        <w:rPr>
          <w:rFonts w:ascii="Arial" w:hAnsi="Arial" w:eastAsia="Arial" w:cs="Arial"/>
          <w:noProof w:val="0"/>
          <w:sz w:val="24"/>
          <w:szCs w:val="24"/>
          <w:lang w:val="en-GB"/>
        </w:rPr>
        <w:t>’s</w:t>
      </w:r>
      <w:r w:rsidRPr="5095791E" w:rsidR="48FF3219">
        <w:rPr>
          <w:rFonts w:ascii="Arial" w:hAnsi="Arial" w:eastAsia="Arial" w:cs="Arial"/>
          <w:noProof w:val="0"/>
          <w:sz w:val="24"/>
          <w:szCs w:val="24"/>
          <w:lang w:val="en-GB"/>
        </w:rPr>
        <w:t>, Gibbs</w:t>
      </w:r>
      <w:r w:rsidRPr="5095791E" w:rsidR="152016DE">
        <w:rPr>
          <w:rFonts w:ascii="Arial" w:hAnsi="Arial" w:eastAsia="Arial" w:cs="Arial"/>
          <w:noProof w:val="0"/>
          <w:sz w:val="24"/>
          <w:szCs w:val="24"/>
          <w:lang w:val="en-GB"/>
        </w:rPr>
        <w:t>’</w:t>
      </w:r>
      <w:r w:rsidRPr="5095791E" w:rsidR="48FF3219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95791E" w:rsidR="48FF32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Kolb</w:t>
      </w:r>
      <w:r w:rsidRPr="5095791E" w:rsidR="7F4FEFE6">
        <w:rPr>
          <w:rFonts w:ascii="Arial" w:hAnsi="Arial" w:eastAsia="Arial" w:cs="Arial"/>
          <w:noProof w:val="0"/>
          <w:sz w:val="24"/>
          <w:szCs w:val="24"/>
          <w:lang w:val="en-GB"/>
        </w:rPr>
        <w:t>’s</w:t>
      </w:r>
      <w:r w:rsidRPr="5095791E" w:rsidR="48FF32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reflective models (Driscoll, 2007, pp. 53-71; Gibbs, 1988; Kolb, 2015)</w:t>
      </w:r>
      <w:r w:rsidRPr="5095791E" w:rsidR="0B80D4FC">
        <w:rPr>
          <w:rFonts w:ascii="Arial" w:hAnsi="Arial" w:eastAsia="Arial" w:cs="Arial"/>
          <w:noProof w:val="0"/>
          <w:sz w:val="24"/>
          <w:szCs w:val="24"/>
          <w:lang w:val="en-GB"/>
        </w:rPr>
        <w:t>; but opted upon</w:t>
      </w:r>
      <w:r w:rsidRPr="5095791E" w:rsidR="48FF32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48FF32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Driscoll's "The 'what' model" for my first reflective writing </w:t>
      </w:r>
      <w:r w:rsidRPr="5095791E" w:rsidR="35C17EE1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5095791E" w:rsidR="48FF32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encouraged </w:t>
      </w:r>
      <w:r w:rsidRPr="5095791E" w:rsidR="14BAD7AE">
        <w:rPr>
          <w:rFonts w:ascii="Arial" w:hAnsi="Arial" w:eastAsia="Arial" w:cs="Arial"/>
          <w:noProof w:val="0"/>
          <w:sz w:val="24"/>
          <w:szCs w:val="24"/>
          <w:lang w:val="en-GB"/>
        </w:rPr>
        <w:t>conciseness</w:t>
      </w:r>
      <w:r w:rsidRPr="5095791E" w:rsidR="5125FC2B">
        <w:rPr>
          <w:rFonts w:ascii="Arial" w:hAnsi="Arial" w:eastAsia="Arial" w:cs="Arial"/>
          <w:noProof w:val="0"/>
          <w:sz w:val="24"/>
          <w:szCs w:val="24"/>
          <w:lang w:val="en-GB"/>
        </w:rPr>
        <w:t>;</w:t>
      </w:r>
      <w:r w:rsidRPr="5095791E" w:rsidR="14BAD7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found other models </w:t>
      </w:r>
      <w:r w:rsidRPr="5095791E" w:rsidR="578C928F">
        <w:rPr>
          <w:rFonts w:ascii="Arial" w:hAnsi="Arial" w:eastAsia="Arial" w:cs="Arial"/>
          <w:noProof w:val="0"/>
          <w:sz w:val="24"/>
          <w:szCs w:val="24"/>
          <w:lang w:val="en-GB"/>
        </w:rPr>
        <w:t>too granular</w:t>
      </w:r>
      <w:r w:rsidRPr="5095791E" w:rsidR="44B276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095791E" w:rsidR="62D4594F">
        <w:rPr>
          <w:rFonts w:ascii="Arial" w:hAnsi="Arial" w:eastAsia="Arial" w:cs="Arial"/>
          <w:noProof w:val="0"/>
          <w:sz w:val="24"/>
          <w:szCs w:val="24"/>
          <w:lang w:val="en-GB"/>
        </w:rPr>
        <w:t>Driscoll’s</w:t>
      </w:r>
      <w:r w:rsidRPr="5095791E" w:rsidR="48FF32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model is based on Borton's three stem questions: 'What?', where I will describe the experience; 'So What?', where I will unpick the experience to find meanings to improve my pedagogy; and 'Now What?', where I will take stock </w:t>
      </w:r>
      <w:r w:rsidRPr="5095791E" w:rsidR="76E557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develop </w:t>
      </w:r>
      <w:r w:rsidRPr="5095791E" w:rsidR="48FF3219">
        <w:rPr>
          <w:rFonts w:ascii="Arial" w:hAnsi="Arial" w:eastAsia="Arial" w:cs="Arial"/>
          <w:noProof w:val="0"/>
          <w:sz w:val="24"/>
          <w:szCs w:val="24"/>
          <w:lang w:val="en-GB"/>
        </w:rPr>
        <w:t>actions to support my professional development (Borton, 1970; Karsten, 1971, pp. 652-653).</w:t>
      </w:r>
    </w:p>
    <w:p w:rsidR="5095791E" w:rsidRDefault="5095791E" w14:paraId="491BBA33" w14:textId="7F054F14">
      <w:r>
        <w:br w:type="page"/>
      </w:r>
    </w:p>
    <w:p w:rsidR="7E697803" w:rsidP="5095791E" w:rsidRDefault="7E697803" w14:paraId="0EF5A141" w14:textId="69A52B2F">
      <w:pPr>
        <w:pStyle w:val="Heading2"/>
        <w:rPr>
          <w:rFonts w:ascii="Arial" w:hAnsi="Arial" w:eastAsia="Arial" w:cs="Arial"/>
          <w:noProof w:val="0"/>
          <w:lang w:val="en-GB"/>
        </w:rPr>
      </w:pPr>
      <w:bookmarkStart w:name="_Toc2034849810" w:id="57054544"/>
      <w:r w:rsidRPr="5095791E" w:rsidR="39AAB261">
        <w:rPr>
          <w:rFonts w:ascii="Arial" w:hAnsi="Arial" w:eastAsia="Arial" w:cs="Arial"/>
          <w:noProof w:val="0"/>
          <w:u w:val="single"/>
          <w:lang w:val="en-GB"/>
        </w:rPr>
        <w:t>‘</w:t>
      </w:r>
      <w:r w:rsidRPr="5095791E" w:rsidR="1DB35B29">
        <w:rPr>
          <w:rFonts w:ascii="Arial" w:hAnsi="Arial" w:eastAsia="Arial" w:cs="Arial"/>
          <w:noProof w:val="0"/>
          <w:u w:val="single"/>
          <w:lang w:val="en-GB"/>
        </w:rPr>
        <w:t>What</w:t>
      </w:r>
      <w:r w:rsidRPr="5095791E" w:rsidR="1DE614D9">
        <w:rPr>
          <w:rFonts w:ascii="Arial" w:hAnsi="Arial" w:eastAsia="Arial" w:cs="Arial"/>
          <w:noProof w:val="0"/>
          <w:u w:val="single"/>
          <w:lang w:val="en-GB"/>
        </w:rPr>
        <w:t>?</w:t>
      </w:r>
      <w:r w:rsidRPr="5095791E" w:rsidR="1DE614D9">
        <w:rPr>
          <w:rFonts w:ascii="Arial" w:hAnsi="Arial" w:eastAsia="Arial" w:cs="Arial"/>
          <w:noProof w:val="0"/>
          <w:u w:val="single"/>
          <w:lang w:val="en-GB"/>
        </w:rPr>
        <w:t>’</w:t>
      </w:r>
      <w:bookmarkEnd w:id="57054544"/>
    </w:p>
    <w:p w:rsidR="007DE05D" w:rsidP="5095791E" w:rsidRDefault="007DE05D" w14:paraId="276468C2" w14:textId="63225786">
      <w:pPr>
        <w:pStyle w:val="Normal"/>
        <w:rPr>
          <w:noProof w:val="0"/>
          <w:lang w:val="en-GB"/>
        </w:rPr>
      </w:pPr>
    </w:p>
    <w:p w:rsidR="007DE05D" w:rsidP="5095791E" w:rsidRDefault="007DE05D" w14:paraId="5CA56FA7" w14:textId="5E16539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095791E" w:rsidR="3E97B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5095791E" w:rsidR="7F0B7D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conducted </w:t>
      </w:r>
      <w:r w:rsidRPr="5095791E" w:rsidR="52EBA0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 30</w:t>
      </w:r>
      <w:r w:rsidRPr="5095791E" w:rsidR="7F0B7D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-minute micro-teach session</w:t>
      </w:r>
      <w:r w:rsidRPr="5095791E" w:rsidR="08EB9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 my cohort</w:t>
      </w:r>
      <w:r w:rsidRPr="5095791E" w:rsidR="77FDA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where I </w:t>
      </w:r>
      <w:r w:rsidRPr="5095791E" w:rsidR="6C40E5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received </w:t>
      </w:r>
      <w:r w:rsidRPr="5095791E" w:rsidR="7F0B7D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written and on-the-spot feedback from my academic tutor and </w:t>
      </w:r>
      <w:r w:rsidRPr="5095791E" w:rsidR="7F0B7D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peers. I have used this feedback</w:t>
      </w:r>
      <w:r w:rsidRPr="5095791E" w:rsidR="16BD5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within my </w:t>
      </w:r>
      <w:r w:rsidRPr="5095791E" w:rsidR="7F0B7D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reflect</w:t>
      </w:r>
      <w:r w:rsidRPr="5095791E" w:rsidR="00C004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ion</w:t>
      </w:r>
      <w:r w:rsidRPr="5095791E" w:rsidR="7F0B7D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have </w:t>
      </w:r>
      <w:r w:rsidRPr="5095791E" w:rsidR="7F0B7D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identified</w:t>
      </w:r>
      <w:r w:rsidRPr="5095791E" w:rsidR="7F0B7D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what went well and what needs improvement</w:t>
      </w:r>
      <w:r w:rsidRPr="5095791E" w:rsidR="618A1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 create </w:t>
      </w:r>
      <w:r w:rsidRPr="5095791E" w:rsidR="7F0B7D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 concise action plan with </w:t>
      </w:r>
      <w:r w:rsidRPr="5095791E" w:rsidR="084E4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objectives</w:t>
      </w:r>
      <w:r w:rsidRPr="5095791E" w:rsidR="1A7CC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5095791E" w:rsidR="084E4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which will </w:t>
      </w:r>
      <w:r w:rsidRPr="5095791E" w:rsidR="619D2D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complement</w:t>
      </w:r>
      <w:r w:rsidRPr="5095791E" w:rsidR="3B63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</w:t>
      </w:r>
      <w:r w:rsidRPr="5095791E" w:rsidR="084E4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learning </w:t>
      </w:r>
      <w:r w:rsidRPr="5095791E" w:rsidR="4A9DAC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gained </w:t>
      </w:r>
      <w:r w:rsidRPr="5095791E" w:rsidR="7F0B7D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from the</w:t>
      </w:r>
      <w:r w:rsidRPr="5095791E" w:rsidR="468285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experience.</w:t>
      </w:r>
      <w:r w:rsidRPr="5095791E" w:rsidR="7F0B7D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 </w:t>
      </w:r>
    </w:p>
    <w:p w:rsidR="007DE05D" w:rsidP="5095791E" w:rsidRDefault="007DE05D" w14:paraId="4F74A8B3" w14:textId="43FCB62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07DE05D" w:rsidP="5095791E" w:rsidRDefault="007DE05D" w14:paraId="03B4DE85" w14:textId="432A9530">
      <w:pPr/>
      <w:r>
        <w:br w:type="page"/>
      </w:r>
    </w:p>
    <w:p w:rsidR="007DE05D" w:rsidP="5095791E" w:rsidRDefault="007DE05D" w14:paraId="5FD617D4" w14:textId="08D9A20B">
      <w:pPr>
        <w:pStyle w:val="Heading2"/>
        <w:bidi w:val="0"/>
        <w:rPr>
          <w:rFonts w:ascii="Arial" w:hAnsi="Arial" w:eastAsia="Arial" w:cs="Arial"/>
          <w:noProof w:val="0"/>
          <w:u w:val="single"/>
          <w:lang w:val="en-GB"/>
        </w:rPr>
      </w:pPr>
      <w:bookmarkStart w:name="_Toc1509297224" w:id="284900501"/>
      <w:r w:rsidRPr="5095791E" w:rsidR="3E4C2E0C">
        <w:rPr>
          <w:rFonts w:ascii="Arial" w:hAnsi="Arial" w:eastAsia="Arial" w:cs="Arial"/>
          <w:noProof w:val="0"/>
          <w:u w:val="single"/>
          <w:lang w:val="en-GB"/>
        </w:rPr>
        <w:t>‘</w:t>
      </w:r>
      <w:r w:rsidRPr="5095791E" w:rsidR="47CF74A9">
        <w:rPr>
          <w:rFonts w:ascii="Arial" w:hAnsi="Arial" w:eastAsia="Arial" w:cs="Arial"/>
          <w:noProof w:val="0"/>
          <w:u w:val="single"/>
          <w:lang w:val="en-GB"/>
        </w:rPr>
        <w:t>So</w:t>
      </w:r>
      <w:r w:rsidRPr="5095791E" w:rsidR="47CF74A9">
        <w:rPr>
          <w:rFonts w:ascii="Arial" w:hAnsi="Arial" w:eastAsia="Arial" w:cs="Arial"/>
          <w:noProof w:val="0"/>
          <w:u w:val="single"/>
          <w:lang w:val="en-GB"/>
        </w:rPr>
        <w:t xml:space="preserve"> What</w:t>
      </w:r>
      <w:r w:rsidRPr="5095791E" w:rsidR="3E9CD679">
        <w:rPr>
          <w:rFonts w:ascii="Arial" w:hAnsi="Arial" w:eastAsia="Arial" w:cs="Arial"/>
          <w:noProof w:val="0"/>
          <w:u w:val="single"/>
          <w:lang w:val="en-GB"/>
        </w:rPr>
        <w:t>?</w:t>
      </w:r>
      <w:r w:rsidRPr="5095791E" w:rsidR="3E9CD679">
        <w:rPr>
          <w:rFonts w:ascii="Arial" w:hAnsi="Arial" w:eastAsia="Arial" w:cs="Arial"/>
          <w:noProof w:val="0"/>
          <w:u w:val="single"/>
          <w:lang w:val="en-GB"/>
        </w:rPr>
        <w:t>’</w:t>
      </w:r>
      <w:bookmarkEnd w:id="284900501"/>
    </w:p>
    <w:p w:rsidR="007DE05D" w:rsidP="5095791E" w:rsidRDefault="007DE05D" w14:paraId="249242FF" w14:textId="4C69E283">
      <w:pPr>
        <w:pStyle w:val="Normal"/>
        <w:bidi w:val="0"/>
        <w:rPr>
          <w:noProof w:val="0"/>
          <w:lang w:val="en-GB"/>
        </w:rPr>
      </w:pPr>
    </w:p>
    <w:p w:rsidR="007DE05D" w:rsidP="5095791E" w:rsidRDefault="007DE05D" w14:paraId="59D33F44" w14:textId="7ADFFDCE">
      <w:pPr>
        <w:pStyle w:val="Normal"/>
        <w:bidi w:val="0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>I deliberated for some time before deciding on a topic for the micro-teaching session</w:t>
      </w:r>
      <w:r w:rsidRPr="5095791E" w:rsidR="4756362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7288D63F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fter considering my knowledge and the group size, I decided to talk about the history of the </w:t>
      </w:r>
      <w:r w:rsidRPr="5095791E" w:rsidR="5064C910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ower Swansea </w:t>
      </w:r>
      <w:r w:rsidRPr="5095791E" w:rsidR="51C7CF92">
        <w:rPr>
          <w:rFonts w:ascii="Arial" w:hAnsi="Arial" w:eastAsia="Arial" w:cs="Arial"/>
          <w:noProof w:val="0"/>
          <w:sz w:val="24"/>
          <w:szCs w:val="24"/>
          <w:lang w:val="en-GB"/>
        </w:rPr>
        <w:t>V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alley during the </w:t>
      </w:r>
      <w:r w:rsidRPr="5095791E" w:rsidR="22E8B9A4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ndustrial </w:t>
      </w:r>
      <w:r w:rsidRPr="5095791E" w:rsidR="77D53634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evolution, termed "Copperopolis." Upon </w:t>
      </w:r>
      <w:r w:rsidRPr="5095791E" w:rsidR="7F9484F6">
        <w:rPr>
          <w:rFonts w:ascii="Arial" w:hAnsi="Arial" w:eastAsia="Arial" w:cs="Arial"/>
          <w:noProof w:val="0"/>
          <w:sz w:val="24"/>
          <w:szCs w:val="24"/>
          <w:lang w:val="en-GB"/>
        </w:rPr>
        <w:t>reflecting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>, I learned my delay in selecting a subject was caused by overthinking of pedagogical aspects</w:t>
      </w:r>
      <w:r w:rsidRPr="5095791E" w:rsidR="62A9E2E5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such as skill levels and potential teaching </w:t>
      </w:r>
      <w:r w:rsidRPr="5095791E" w:rsidR="0DC9AB1D">
        <w:rPr>
          <w:rFonts w:ascii="Arial" w:hAnsi="Arial" w:eastAsia="Arial" w:cs="Arial"/>
          <w:noProof w:val="0"/>
          <w:sz w:val="24"/>
          <w:szCs w:val="24"/>
          <w:lang w:val="en-GB"/>
        </w:rPr>
        <w:t>approaches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strategies. </w:t>
      </w:r>
    </w:p>
    <w:p w:rsidR="007DE05D" w:rsidP="5095791E" w:rsidRDefault="007DE05D" w14:paraId="041E6A5C" w14:textId="430EA840">
      <w:pPr>
        <w:pStyle w:val="Normal"/>
        <w:bidi w:val="0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07DE05D" w:rsidP="5095791E" w:rsidRDefault="007DE05D" w14:paraId="419EE66C" w14:textId="0F10696D">
      <w:pPr>
        <w:pStyle w:val="Normal"/>
        <w:bidi w:val="0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  <w:r w:rsidRPr="5095791E" w:rsidR="308DE6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For me, the most </w:t>
      </w:r>
      <w:r w:rsidRPr="5095791E" w:rsidR="308DE660">
        <w:rPr>
          <w:rFonts w:ascii="Arial" w:hAnsi="Arial" w:eastAsia="Arial" w:cs="Arial"/>
          <w:noProof w:val="0"/>
          <w:sz w:val="24"/>
          <w:szCs w:val="24"/>
          <w:lang w:val="en-GB"/>
        </w:rPr>
        <w:t>important factors</w:t>
      </w:r>
      <w:r w:rsidRPr="5095791E" w:rsidR="308DE6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were the considerations of the methods and tools, these </w:t>
      </w:r>
      <w:r w:rsidRPr="5095791E" w:rsidR="5C4C096D">
        <w:rPr>
          <w:rFonts w:ascii="Arial" w:hAnsi="Arial" w:eastAsia="Arial" w:cs="Arial"/>
          <w:noProof w:val="0"/>
          <w:sz w:val="24"/>
          <w:szCs w:val="24"/>
          <w:lang w:val="en-GB"/>
        </w:rPr>
        <w:t>encompassed</w:t>
      </w:r>
      <w:r w:rsidRPr="5095791E" w:rsidR="308DE6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lesson planning</w:t>
      </w:r>
      <w:r w:rsidRPr="5095791E" w:rsidR="42B2F5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5095791E" w:rsidR="308DE6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identification of teaching methods and how they satisfy </w:t>
      </w:r>
      <w:r w:rsidRPr="5095791E" w:rsidR="308DE66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PSF</w:t>
      </w:r>
      <w:r w:rsidRPr="5095791E" w:rsidR="308DE66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095791E" w:rsidR="308DE66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objectives</w:t>
      </w:r>
      <w:r w:rsidRPr="5095791E" w:rsidR="308DE66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5095791E" w:rsidR="308DE660">
        <w:rPr>
          <w:rFonts w:ascii="Arial" w:hAnsi="Arial" w:eastAsia="Arial" w:cs="Arial"/>
          <w:noProof w:val="0"/>
          <w:sz w:val="24"/>
          <w:szCs w:val="24"/>
          <w:lang w:val="en-GB"/>
        </w:rPr>
        <w:t>Kwanning</w:t>
      </w:r>
      <w:r w:rsidRPr="5095791E" w:rsidR="308DE6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(2023, p.8) explains how these teaching theories </w:t>
      </w:r>
      <w:r w:rsidRPr="5095791E" w:rsidR="12512462">
        <w:rPr>
          <w:rFonts w:ascii="Arial" w:hAnsi="Arial" w:eastAsia="Arial" w:cs="Arial"/>
          <w:noProof w:val="0"/>
          <w:sz w:val="24"/>
          <w:szCs w:val="24"/>
          <w:lang w:val="en-GB"/>
        </w:rPr>
        <w:t>display</w:t>
      </w:r>
      <w:r w:rsidRPr="5095791E" w:rsidR="308DE6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parallels with</w:t>
      </w:r>
      <w:r w:rsidRPr="5095791E" w:rsidR="3504A574">
        <w:rPr>
          <w:rFonts w:ascii="Arial" w:hAnsi="Arial" w:eastAsia="Arial" w:cs="Arial"/>
          <w:noProof w:val="0"/>
          <w:sz w:val="24"/>
          <w:szCs w:val="24"/>
          <w:lang w:val="en-GB"/>
        </w:rPr>
        <w:t>in</w:t>
      </w:r>
      <w:r w:rsidRPr="5095791E" w:rsidR="308DE6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pedagog</w:t>
      </w:r>
      <w:r w:rsidRPr="5095791E" w:rsidR="17A9787F">
        <w:rPr>
          <w:rFonts w:ascii="Arial" w:hAnsi="Arial" w:eastAsia="Arial" w:cs="Arial"/>
          <w:noProof w:val="0"/>
          <w:sz w:val="24"/>
          <w:szCs w:val="24"/>
          <w:lang w:val="en-GB"/>
        </w:rPr>
        <w:t>ical</w:t>
      </w:r>
      <w:r w:rsidRPr="5095791E" w:rsidR="308DE6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approaches</w:t>
      </w:r>
      <w:r w:rsidRPr="5095791E" w:rsidR="7CEF2F4B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95791E" w:rsidR="308DE6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such</w:t>
      </w:r>
      <w:r w:rsidRPr="5095791E" w:rsidR="5A9707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within</w:t>
      </w:r>
      <w:r w:rsidRPr="5095791E" w:rsidR="308DE6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lesson planning, delivery, and assessing. 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>I was disappointed in myself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since I believed the lesson planning paperwork might have 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>benefitted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elaboration on such elements as teaching styles, methods, and employing active phrasing within the 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>objectives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>. For example, using Bloom's taxonomy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replacing the word 'understand' with active verbs, I could broaden and develop the lesson plan </w:t>
      </w:r>
      <w:r w:rsidRPr="5095791E" w:rsidR="1E08474E">
        <w:rPr>
          <w:rFonts w:ascii="Arial" w:hAnsi="Arial" w:eastAsia="Arial" w:cs="Arial"/>
          <w:noProof w:val="0"/>
          <w:sz w:val="24"/>
          <w:szCs w:val="24"/>
          <w:lang w:val="en-GB"/>
        </w:rPr>
        <w:t>objectives</w:t>
      </w:r>
      <w:r w:rsidRPr="5095791E" w:rsidR="39CDC17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(Bloom, 1956; Bloom and Krathwohl, 2020)</w:t>
      </w:r>
    </w:p>
    <w:p w:rsidR="007DE05D" w:rsidP="5095791E" w:rsidRDefault="007DE05D" w14:paraId="25091B85" w14:textId="33810F4E">
      <w:pPr>
        <w:pStyle w:val="Normal"/>
        <w:bidi w:val="0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07DE05D" w:rsidP="5095791E" w:rsidRDefault="007DE05D" w14:paraId="4A4AF345" w14:textId="251E163F">
      <w:pPr>
        <w:pStyle w:val="Normal"/>
        <w:bidi w:val="0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39CDC171">
        <w:rPr>
          <w:rFonts w:ascii="Arial" w:hAnsi="Arial" w:eastAsia="Arial" w:cs="Arial"/>
          <w:noProof w:val="0"/>
          <w:sz w:val="24"/>
          <w:szCs w:val="24"/>
          <w:lang w:val="en-GB"/>
        </w:rPr>
        <w:t>These would become:</w:t>
      </w:r>
    </w:p>
    <w:p w:rsidR="007DE05D" w:rsidP="5095791E" w:rsidRDefault="007DE05D" w14:paraId="191CCD95" w14:textId="73BD5AC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07DE05D" w:rsidP="5095791E" w:rsidRDefault="007DE05D" w14:paraId="36DC3361" w14:textId="7B728351">
      <w:pPr>
        <w:pStyle w:val="ListParagraph"/>
        <w:numPr>
          <w:ilvl w:val="0"/>
          <w:numId w:val="45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39FF3C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Discover the heritage of the </w:t>
      </w:r>
      <w:r w:rsidRPr="5095791E" w:rsidR="7B294DA2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5095791E" w:rsidR="39FF3C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ower Swansea </w:t>
      </w:r>
      <w:r w:rsidRPr="5095791E" w:rsidR="6F482C71">
        <w:rPr>
          <w:rFonts w:ascii="Arial" w:hAnsi="Arial" w:eastAsia="Arial" w:cs="Arial"/>
          <w:noProof w:val="0"/>
          <w:sz w:val="24"/>
          <w:szCs w:val="24"/>
          <w:lang w:val="en-GB"/>
        </w:rPr>
        <w:t>V</w:t>
      </w:r>
      <w:r w:rsidRPr="5095791E" w:rsidR="39FF3C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alley, during the </w:t>
      </w:r>
      <w:r w:rsidRPr="5095791E" w:rsidR="436CA2FF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5095791E" w:rsidR="39FF3C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ndustrial </w:t>
      </w:r>
      <w:r w:rsidRPr="5095791E" w:rsidR="77BCA45A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5095791E" w:rsidR="39FF3C2A">
        <w:rPr>
          <w:rFonts w:ascii="Arial" w:hAnsi="Arial" w:eastAsia="Arial" w:cs="Arial"/>
          <w:noProof w:val="0"/>
          <w:sz w:val="24"/>
          <w:szCs w:val="24"/>
          <w:lang w:val="en-GB"/>
        </w:rPr>
        <w:t>evolution</w:t>
      </w:r>
      <w:r w:rsidRPr="5095791E" w:rsidR="345AB9D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07DE05D" w:rsidP="5095791E" w:rsidRDefault="007DE05D" w14:paraId="5A93177E" w14:textId="536CA884">
      <w:pPr>
        <w:pStyle w:val="ListParagraph"/>
        <w:numPr>
          <w:ilvl w:val="0"/>
          <w:numId w:val="45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3FA28099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5095791E" w:rsidR="60500E00">
        <w:rPr>
          <w:rFonts w:ascii="Arial" w:hAnsi="Arial" w:eastAsia="Arial" w:cs="Arial"/>
          <w:noProof w:val="0"/>
          <w:sz w:val="24"/>
          <w:szCs w:val="24"/>
          <w:lang w:val="en-GB"/>
        </w:rPr>
        <w:t>nalyse</w:t>
      </w:r>
      <w:r w:rsidRPr="5095791E" w:rsidR="60500E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summarise the</w:t>
      </w:r>
      <w:r w:rsidRPr="5095791E" w:rsidR="6F8755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changing landscapes</w:t>
      </w:r>
      <w:r w:rsidRPr="5095791E" w:rsidR="6F8755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39FF3C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</w:t>
      </w:r>
      <w:r w:rsidRPr="5095791E" w:rsidR="43C580EC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5095791E" w:rsidR="43C580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5E5D2A5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toponymic </w:t>
      </w:r>
      <w:r w:rsidRPr="5095791E" w:rsidR="0A1A67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places within the Landore, Morfa and </w:t>
      </w:r>
      <w:r w:rsidRPr="5095791E" w:rsidR="0A1A6769">
        <w:rPr>
          <w:rFonts w:ascii="Arial" w:hAnsi="Arial" w:eastAsia="Arial" w:cs="Arial"/>
          <w:noProof w:val="0"/>
          <w:sz w:val="24"/>
          <w:szCs w:val="24"/>
          <w:lang w:val="en-GB"/>
        </w:rPr>
        <w:t>Hafod</w:t>
      </w:r>
      <w:r w:rsidRPr="5095791E" w:rsidR="0A1A67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areas.</w:t>
      </w:r>
    </w:p>
    <w:p w:rsidR="007DE05D" w:rsidP="5095791E" w:rsidRDefault="007DE05D" w14:paraId="6BA09DB1" w14:textId="452E1E9C">
      <w:pPr>
        <w:pStyle w:val="ListParagraph"/>
        <w:numPr>
          <w:ilvl w:val="0"/>
          <w:numId w:val="45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48BF4C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Describe, </w:t>
      </w:r>
      <w:r w:rsidRPr="5095791E" w:rsidR="48BF4C9A">
        <w:rPr>
          <w:rFonts w:ascii="Arial" w:hAnsi="Arial" w:eastAsia="Arial" w:cs="Arial"/>
          <w:noProof w:val="0"/>
          <w:sz w:val="24"/>
          <w:szCs w:val="24"/>
          <w:lang w:val="en-GB"/>
        </w:rPr>
        <w:t>define</w:t>
      </w:r>
      <w:r w:rsidRPr="5095791E" w:rsidR="48BF4C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recognise what life was like during Copperopolis.</w:t>
      </w:r>
    </w:p>
    <w:p w:rsidR="007DE05D" w:rsidP="5095791E" w:rsidRDefault="007DE05D" w14:paraId="7452CBF9" w14:textId="45413FC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07DE05D" w:rsidP="5095791E" w:rsidRDefault="007DE05D" w14:paraId="23BA8F11" w14:textId="1CBC9D9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07DE05D" w:rsidP="5095791E" w:rsidRDefault="007DE05D" w14:paraId="6E494283" w14:textId="799A609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07DE05D" w:rsidP="5095791E" w:rsidRDefault="007DE05D" w14:paraId="3FB6063E" w14:textId="4AEFAF4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07DE05D" w:rsidP="5095791E" w:rsidRDefault="007DE05D" w14:paraId="4D5A5D06" w14:textId="3EC22626">
      <w:pPr>
        <w:pStyle w:val="Normal"/>
        <w:bidi w:val="0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22A553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also discovered </w:t>
      </w:r>
      <w:r w:rsidRPr="5095791E" w:rsidR="242CEC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my lack of </w:t>
      </w:r>
      <w:r w:rsidRPr="5095791E" w:rsidR="1E4A8840">
        <w:rPr>
          <w:rFonts w:ascii="Arial" w:hAnsi="Arial" w:eastAsia="Arial" w:cs="Arial"/>
          <w:noProof w:val="0"/>
          <w:sz w:val="24"/>
          <w:szCs w:val="24"/>
          <w:lang w:val="en-GB"/>
        </w:rPr>
        <w:t>attention to printouts</w:t>
      </w:r>
      <w:r w:rsidRPr="5095791E" w:rsidR="242CEC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7FA2E5B2">
        <w:rPr>
          <w:rFonts w:ascii="Arial" w:hAnsi="Arial" w:eastAsia="Arial" w:cs="Arial"/>
          <w:noProof w:val="0"/>
          <w:sz w:val="24"/>
          <w:szCs w:val="24"/>
          <w:lang w:val="en-GB"/>
        </w:rPr>
        <w:t>and subsequent r</w:t>
      </w:r>
      <w:r w:rsidRPr="5095791E" w:rsidR="1731D2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eliance on technology. I assumed dual screens would allow me to read the presenter notes, without students viewing them. However, I realised having printed copies of notes would be more </w:t>
      </w:r>
      <w:r w:rsidRPr="5095791E" w:rsidR="4FF452EF">
        <w:rPr>
          <w:rFonts w:ascii="Arial" w:hAnsi="Arial" w:eastAsia="Arial" w:cs="Arial"/>
          <w:noProof w:val="0"/>
          <w:sz w:val="24"/>
          <w:szCs w:val="24"/>
          <w:lang w:val="en-GB"/>
        </w:rPr>
        <w:t>affective</w:t>
      </w:r>
      <w:r w:rsidRPr="5095791E" w:rsidR="1731D2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Despite </w:t>
      </w:r>
      <w:r w:rsidRPr="5095791E" w:rsidR="763972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not having these, </w:t>
      </w:r>
      <w:r w:rsidRPr="5095791E" w:rsidR="1731D2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</w:t>
      </w:r>
      <w:r w:rsidRPr="5095791E" w:rsidR="1731D200">
        <w:rPr>
          <w:rFonts w:ascii="Arial" w:hAnsi="Arial" w:eastAsia="Arial" w:cs="Arial"/>
          <w:noProof w:val="0"/>
          <w:sz w:val="24"/>
          <w:szCs w:val="24"/>
          <w:lang w:val="en-GB"/>
        </w:rPr>
        <w:t>demonstrated</w:t>
      </w:r>
      <w:r w:rsidRPr="5095791E" w:rsidR="1731D2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1AF1B607">
        <w:rPr>
          <w:rFonts w:ascii="Arial" w:hAnsi="Arial" w:eastAsia="Arial" w:cs="Arial"/>
          <w:noProof w:val="0"/>
          <w:sz w:val="24"/>
          <w:szCs w:val="24"/>
          <w:lang w:val="en-GB"/>
        </w:rPr>
        <w:t>resilience</w:t>
      </w:r>
      <w:r w:rsidRPr="5095791E" w:rsidR="498DBC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54CF9C29">
        <w:rPr>
          <w:rFonts w:ascii="Arial" w:hAnsi="Arial" w:eastAsia="Arial" w:cs="Arial"/>
          <w:noProof w:val="0"/>
          <w:sz w:val="24"/>
          <w:szCs w:val="24"/>
          <w:lang w:val="en-GB"/>
        </w:rPr>
        <w:t>within my p</w:t>
      </w:r>
      <w:r w:rsidRPr="5095791E" w:rsidR="498DBC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resenting, </w:t>
      </w:r>
      <w:r w:rsidRPr="5095791E" w:rsidR="5C8EC783">
        <w:rPr>
          <w:rFonts w:ascii="Arial" w:hAnsi="Arial" w:eastAsia="Arial" w:cs="Arial"/>
          <w:noProof w:val="0"/>
          <w:sz w:val="24"/>
          <w:szCs w:val="24"/>
          <w:lang w:val="en-GB"/>
        </w:rPr>
        <w:t>building</w:t>
      </w:r>
      <w:r w:rsidRPr="5095791E" w:rsidR="498DBC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 my </w:t>
      </w:r>
      <w:r w:rsidRPr="5095791E" w:rsidR="498DBC8B">
        <w:rPr>
          <w:rFonts w:ascii="Arial" w:hAnsi="Arial" w:eastAsia="Arial" w:cs="Arial"/>
          <w:noProof w:val="0"/>
          <w:sz w:val="24"/>
          <w:szCs w:val="24"/>
          <w:lang w:val="en-GB"/>
        </w:rPr>
        <w:t>grit</w:t>
      </w:r>
      <w:r w:rsidRPr="5095791E" w:rsidR="498DBC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ability to overcome challenges</w:t>
      </w:r>
      <w:r w:rsidRPr="5095791E" w:rsidR="00D2B3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(Duckworth and Quinn, 2009, pp. 166-174)</w:t>
      </w:r>
      <w:r w:rsidRPr="5095791E" w:rsidR="498DBC8B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07DE05D" w:rsidP="5095791E" w:rsidRDefault="007DE05D" w14:paraId="0CEFF988" w14:textId="602F2F8C">
      <w:pPr>
        <w:pStyle w:val="Normal"/>
        <w:bidi w:val="0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07DE05D" w:rsidP="5095791E" w:rsidRDefault="007DE05D" w14:paraId="41E42E2A" w14:textId="21211EFD">
      <w:pPr>
        <w:pStyle w:val="Normal"/>
        <w:bidi w:val="0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66A50E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was able to do so because I had strong subject knowledge and felt comfortable with the presentation. I kept the slides unified and concise, utilising visuals with minimal bullet points </w:t>
      </w:r>
      <w:r w:rsidRPr="5095791E" w:rsidR="56D261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use as </w:t>
      </w:r>
      <w:r w:rsidRPr="5095791E" w:rsidR="66A50E10">
        <w:rPr>
          <w:rFonts w:ascii="Arial" w:hAnsi="Arial" w:eastAsia="Arial" w:cs="Arial"/>
          <w:noProof w:val="0"/>
          <w:sz w:val="24"/>
          <w:szCs w:val="24"/>
          <w:lang w:val="en-GB"/>
        </w:rPr>
        <w:t>markers throughout the presentation. In addition, to assess students' learning, I designed a group activity game in which they had to match a series of questions to answers</w:t>
      </w:r>
      <w:r w:rsidRPr="5095791E" w:rsidR="14BF75D5">
        <w:rPr>
          <w:rFonts w:ascii="Arial" w:hAnsi="Arial" w:eastAsia="Arial" w:cs="Arial"/>
          <w:noProof w:val="0"/>
          <w:sz w:val="24"/>
          <w:szCs w:val="24"/>
          <w:lang w:val="en-GB"/>
        </w:rPr>
        <w:t>. Ac</w:t>
      </w:r>
      <w:r w:rsidRPr="5095791E" w:rsidR="374388AB">
        <w:rPr>
          <w:rFonts w:ascii="Arial" w:hAnsi="Arial" w:eastAsia="Arial" w:cs="Arial"/>
          <w:noProof w:val="0"/>
          <w:sz w:val="24"/>
          <w:szCs w:val="24"/>
          <w:lang w:val="en-GB"/>
        </w:rPr>
        <w:t>cording to</w:t>
      </w:r>
      <w:r w:rsidRPr="5095791E" w:rsidR="6E101D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West Chester University (2022), </w:t>
      </w:r>
      <w:r w:rsidRPr="5095791E" w:rsidR="374388AB">
        <w:rPr>
          <w:rFonts w:ascii="Arial" w:hAnsi="Arial" w:eastAsia="Arial" w:cs="Arial"/>
          <w:noProof w:val="0"/>
          <w:sz w:val="24"/>
          <w:szCs w:val="24"/>
          <w:lang w:val="en-GB"/>
        </w:rPr>
        <w:t>group activity reinforces teamwork abilities and collaboration</w:t>
      </w:r>
      <w:r w:rsidRPr="5095791E" w:rsidR="71D8B49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095791E" w:rsidR="374388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66A50E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had delayed the printing and laminating until the last minute, and the text size was so small that it may have hampered the </w:t>
      </w:r>
      <w:r w:rsidRPr="5095791E" w:rsidR="64D02F45">
        <w:rPr>
          <w:rFonts w:ascii="Arial" w:hAnsi="Arial" w:eastAsia="Arial" w:cs="Arial"/>
          <w:noProof w:val="0"/>
          <w:sz w:val="24"/>
          <w:szCs w:val="24"/>
          <w:lang w:val="en-GB"/>
        </w:rPr>
        <w:t>group's</w:t>
      </w:r>
      <w:r w:rsidRPr="5095791E" w:rsidR="66A50E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ability to complete the tasks</w:t>
      </w:r>
      <w:r w:rsidRPr="5095791E" w:rsidR="2F64C314">
        <w:rPr>
          <w:rFonts w:ascii="Arial" w:hAnsi="Arial" w:eastAsia="Arial" w:cs="Arial"/>
          <w:noProof w:val="0"/>
          <w:sz w:val="24"/>
          <w:szCs w:val="24"/>
          <w:lang w:val="en-GB"/>
        </w:rPr>
        <w:t>. N</w:t>
      </w:r>
      <w:r w:rsidRPr="5095791E" w:rsidR="66A50E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evertheless, I had recognised this and apologised for the </w:t>
      </w:r>
      <w:r w:rsidRPr="5095791E" w:rsidR="5096829D">
        <w:rPr>
          <w:rFonts w:ascii="Arial" w:hAnsi="Arial" w:eastAsia="Arial" w:cs="Arial"/>
          <w:noProof w:val="0"/>
          <w:sz w:val="24"/>
          <w:szCs w:val="24"/>
          <w:lang w:val="en-GB"/>
        </w:rPr>
        <w:t>error,</w:t>
      </w:r>
      <w:r w:rsidRPr="5095791E" w:rsidR="509682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5095791E" w:rsidR="16C7C4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 felt relaxed and confident, overcoming preparation issues.</w:t>
      </w:r>
    </w:p>
    <w:p w:rsidR="007DE05D" w:rsidP="5095791E" w:rsidRDefault="007DE05D" w14:paraId="18170942" w14:textId="014EFA1C">
      <w:pPr>
        <w:pStyle w:val="Normal"/>
        <w:bidi w:val="0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007DE05D" w:rsidP="5095791E" w:rsidRDefault="007DE05D" w14:paraId="3489A846" w14:textId="35A34C4B">
      <w:pPr>
        <w:pStyle w:val="Normal"/>
        <w:bidi w:val="0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2FE8F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My</w:t>
      </w:r>
      <w:r w:rsidRPr="5095791E" w:rsidR="16C7C4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confidence increased, and the </w:t>
      </w:r>
      <w:r w:rsidRPr="5095791E" w:rsidR="29577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group </w:t>
      </w:r>
      <w:r w:rsidRPr="5095791E" w:rsidR="16C7C4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became my focus</w:t>
      </w:r>
      <w:r w:rsidRPr="5095791E" w:rsidR="2C63E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I can attribute this to m</w:t>
      </w:r>
      <w:r w:rsidRPr="5095791E" w:rsidR="416C9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y subject </w:t>
      </w:r>
      <w:r w:rsidRPr="5095791E" w:rsidR="099BA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knowledge, presentation</w:t>
      </w:r>
      <w:r w:rsidRPr="5095791E" w:rsidR="416C9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095791E" w:rsidR="10024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style</w:t>
      </w:r>
      <w:r w:rsidRPr="5095791E" w:rsidR="77F5E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</w:t>
      </w:r>
      <w:r w:rsidRPr="5095791E" w:rsidR="0284F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lesson introduction</w:t>
      </w:r>
      <w:r w:rsidRPr="5095791E" w:rsidR="45408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5095791E" w:rsidR="416C9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</w:t>
      </w:r>
      <w:r w:rsidRPr="5095791E" w:rsidR="0C0100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ffording</w:t>
      </w:r>
      <w:r w:rsidRPr="5095791E" w:rsidR="61387A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095791E" w:rsidR="2D80D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rapport, </w:t>
      </w:r>
      <w:r w:rsidRPr="5095791E" w:rsidR="16C7C4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eye contact, and creat</w:t>
      </w:r>
      <w:r w:rsidRPr="5095791E" w:rsidR="78902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ing</w:t>
      </w:r>
      <w:r w:rsidRPr="5095791E" w:rsidR="16C7C4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 friendly </w:t>
      </w:r>
      <w:r w:rsidRPr="5095791E" w:rsidR="3FCF8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learning </w:t>
      </w:r>
      <w:r w:rsidRPr="5095791E" w:rsidR="16C7C4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environment</w:t>
      </w:r>
      <w:r w:rsidRPr="5095791E" w:rsidR="5BDCE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>assisted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</w:t>
      </w:r>
      <w:r w:rsidRPr="5095791E" w:rsidR="3CFFB4E8">
        <w:rPr>
          <w:rFonts w:ascii="Arial" w:hAnsi="Arial" w:eastAsia="Arial" w:cs="Arial"/>
          <w:noProof w:val="0"/>
          <w:sz w:val="24"/>
          <w:szCs w:val="24"/>
          <w:lang w:val="en-GB"/>
        </w:rPr>
        <w:t>group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with a variety of teaching strategies and complimented the activist and kinaesthetic learners </w:t>
      </w:r>
      <w:r w:rsidRPr="5095791E" w:rsidR="3F85B7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by using 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>a show and tell lecture and a group activity game</w:t>
      </w:r>
      <w:r w:rsidRPr="5095791E" w:rsidR="20E9C4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; 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>the reflector and theorist learners with supplementary reading resources</w:t>
      </w:r>
      <w:r w:rsidRPr="5095791E" w:rsidR="60D9D6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; 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>nd the pragmatist, visual, and auditory learners with visuals and videos</w:t>
      </w:r>
      <w:r w:rsidRPr="5095791E" w:rsidR="56D232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embedded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within the teaching materials. </w:t>
      </w:r>
    </w:p>
    <w:p w:rsidR="007DE05D" w:rsidP="5095791E" w:rsidRDefault="007DE05D" w14:paraId="3DC9FA9C" w14:textId="46075A33">
      <w:pPr>
        <w:pStyle w:val="Normal"/>
        <w:bidi w:val="0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07DE05D" w:rsidP="5095791E" w:rsidRDefault="007DE05D" w14:paraId="7AA38E02" w14:textId="652E3C76">
      <w:pPr>
        <w:pStyle w:val="Normal"/>
        <w:bidi w:val="0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</w:pPr>
      <w:r w:rsidRPr="5095791E" w:rsidR="2DF1C802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5095791E" w:rsidR="30553D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asked open-ended questions, which </w:t>
      </w:r>
      <w:r w:rsidRPr="5095791E" w:rsidR="2DF1C8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challenged the </w:t>
      </w:r>
      <w:r w:rsidRPr="5095791E" w:rsidR="6219F9A8">
        <w:rPr>
          <w:rFonts w:ascii="Arial" w:hAnsi="Arial" w:eastAsia="Arial" w:cs="Arial"/>
          <w:noProof w:val="0"/>
          <w:sz w:val="24"/>
          <w:szCs w:val="24"/>
          <w:lang w:val="en-GB"/>
        </w:rPr>
        <w:t>group</w:t>
      </w:r>
      <w:r w:rsidRPr="5095791E" w:rsidR="4FCE19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reflect and </w:t>
      </w:r>
      <w:r w:rsidRPr="5095791E" w:rsidR="2DF1C802">
        <w:rPr>
          <w:rFonts w:ascii="Arial" w:hAnsi="Arial" w:eastAsia="Arial" w:cs="Arial"/>
          <w:noProof w:val="0"/>
          <w:sz w:val="24"/>
          <w:szCs w:val="24"/>
          <w:lang w:val="en-GB"/>
        </w:rPr>
        <w:t>summarise.</w:t>
      </w:r>
      <w:r w:rsidRPr="5095791E" w:rsidR="5D134A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66CE28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Upon reflection of feedback and </w:t>
      </w:r>
      <w:r w:rsidRPr="5095791E" w:rsidR="176BBC1D">
        <w:rPr>
          <w:rFonts w:ascii="Arial" w:hAnsi="Arial" w:eastAsia="Arial" w:cs="Arial"/>
          <w:noProof w:val="0"/>
          <w:sz w:val="24"/>
          <w:szCs w:val="24"/>
          <w:lang w:val="en-GB"/>
        </w:rPr>
        <w:t>subsequent</w:t>
      </w:r>
      <w:r w:rsidRPr="5095791E" w:rsidR="176BBC1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66CE2899">
        <w:rPr>
          <w:rFonts w:ascii="Arial" w:hAnsi="Arial" w:eastAsia="Arial" w:cs="Arial"/>
          <w:noProof w:val="0"/>
          <w:sz w:val="24"/>
          <w:szCs w:val="24"/>
          <w:lang w:val="en-GB"/>
        </w:rPr>
        <w:t>research</w:t>
      </w:r>
      <w:r w:rsidRPr="5095791E" w:rsidR="5C4A91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into questioning techniques, </w:t>
      </w:r>
      <w:r w:rsidRPr="5095791E" w:rsidR="66CE28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can </w:t>
      </w:r>
      <w:r w:rsidRPr="5095791E" w:rsidR="45ACCAA4">
        <w:rPr>
          <w:rFonts w:ascii="Arial" w:hAnsi="Arial" w:eastAsia="Arial" w:cs="Arial"/>
          <w:noProof w:val="0"/>
          <w:sz w:val="24"/>
          <w:szCs w:val="24"/>
          <w:lang w:val="en-GB"/>
        </w:rPr>
        <w:t>complement my skills by combining ev</w:t>
      </w:r>
      <w:r w:rsidRPr="5095791E" w:rsidR="2DF1C8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aluative questions</w:t>
      </w:r>
      <w:r w:rsidRPr="5095791E" w:rsidR="0C622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095791E" w:rsidR="04A2A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that require cognitive and emotional reflection</w:t>
      </w:r>
      <w:r w:rsidRPr="5095791E" w:rsidR="6B288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5095791E" w:rsidR="04A2A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with </w:t>
      </w:r>
      <w:r w:rsidRPr="5095791E" w:rsidR="017138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</w:t>
      </w:r>
      <w:r w:rsidRPr="5095791E" w:rsidR="2DF1C8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ivergent questions </w:t>
      </w:r>
      <w:r w:rsidRPr="5095791E" w:rsidR="42039A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that</w:t>
      </w:r>
      <w:r w:rsidRPr="5095791E" w:rsidR="7EE6A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095791E" w:rsidR="2DF1C8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encourage students to explore answers based on basic knowledge, intuition, or imagination, </w:t>
      </w:r>
      <w:r w:rsidRPr="5095791E" w:rsidR="336E6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thus</w:t>
      </w:r>
      <w:r w:rsidRPr="5095791E" w:rsidR="41C12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095791E" w:rsidR="2DF1C8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stimulat</w:t>
      </w:r>
      <w:r w:rsidRPr="5095791E" w:rsidR="1D02F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5095791E" w:rsidR="1D02F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ng</w:t>
      </w:r>
      <w:r w:rsidRPr="5095791E" w:rsidR="2DF1C8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creative thought</w:t>
      </w:r>
      <w:r w:rsidRPr="5095791E" w:rsidR="59EE9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</w:t>
      </w:r>
      <w:r w:rsidRPr="5095791E" w:rsidR="55314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Claxton, 1984; </w:t>
      </w:r>
      <w:r w:rsidRPr="5095791E" w:rsidR="59EE9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UNSW, 2023)</w:t>
      </w:r>
      <w:r w:rsidRPr="5095791E" w:rsidR="0F468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</w:p>
    <w:p w:rsidR="007DE05D" w:rsidP="5095791E" w:rsidRDefault="007DE05D" w14:paraId="6701C0A4" w14:textId="1961FB75">
      <w:pPr>
        <w:pStyle w:val="Normal"/>
        <w:bidi w:val="0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0F468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 could further enhance this by introducing digital </w:t>
      </w:r>
      <w:r w:rsidRPr="5095791E" w:rsidR="08C417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tools </w:t>
      </w:r>
      <w:r w:rsidRPr="5095791E" w:rsidR="0F468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such a</w:t>
      </w:r>
      <w:r w:rsidRPr="5095791E" w:rsidR="0F468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 </w:t>
      </w:r>
      <w:r w:rsidRPr="5095791E" w:rsidR="0F4681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M</w:t>
      </w:r>
      <w:r w:rsidRPr="5095791E" w:rsidR="0F4681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entimet</w:t>
      </w:r>
      <w:r w:rsidRPr="5095791E" w:rsidR="0F4681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er</w:t>
      </w:r>
      <w:r w:rsidRPr="5095791E" w:rsidR="0F468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095791E" w:rsidR="0F468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and </w:t>
      </w:r>
      <w:r w:rsidRPr="5095791E" w:rsidR="0F4681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Kahoot</w:t>
      </w:r>
      <w:r w:rsidRPr="5095791E" w:rsidR="6995E26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!</w:t>
      </w:r>
      <w:r w:rsidRPr="5095791E" w:rsidR="693537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095791E" w:rsidR="69353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5095791E" w:rsidR="69353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Kahoot!;</w:t>
      </w:r>
      <w:r w:rsidRPr="5095791E" w:rsidR="69353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095791E" w:rsidR="69353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Mentimeter</w:t>
      </w:r>
      <w:r w:rsidRPr="5095791E" w:rsidR="69353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(No Date). </w:t>
      </w:r>
      <w:r w:rsidRPr="5095791E" w:rsidR="41EB1B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comfortable environment </w:t>
      </w:r>
      <w:r w:rsidRPr="5095791E" w:rsidR="527616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created, 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>encourag</w:t>
      </w:r>
      <w:r w:rsidRPr="5095791E" w:rsidR="2FBFBC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ed engaging 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>conversations</w:t>
      </w:r>
      <w:r w:rsidRPr="5095791E" w:rsidR="5246C3FA">
        <w:rPr>
          <w:rFonts w:ascii="Arial" w:hAnsi="Arial" w:eastAsia="Arial" w:cs="Arial"/>
          <w:noProof w:val="0"/>
          <w:sz w:val="24"/>
          <w:szCs w:val="24"/>
          <w:lang w:val="en-GB"/>
        </w:rPr>
        <w:t>, which I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supported by positive affirmations, all of which 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>demonstrated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care in my interactions with the </w:t>
      </w:r>
      <w:r w:rsidRPr="5095791E" w:rsidR="590C0341">
        <w:rPr>
          <w:rFonts w:ascii="Arial" w:hAnsi="Arial" w:eastAsia="Arial" w:cs="Arial"/>
          <w:noProof w:val="0"/>
          <w:sz w:val="24"/>
          <w:szCs w:val="24"/>
          <w:lang w:val="en-GB"/>
        </w:rPr>
        <w:t>group</w:t>
      </w:r>
      <w:r w:rsidRPr="5095791E" w:rsidR="4BDEF66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095791E" w:rsidR="4F2800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>This is akin to the humanistic approach advocated by theorists such as Clax</w:t>
      </w:r>
      <w:r w:rsidRPr="5095791E" w:rsidR="195280BB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>on, Maslow, and Rogers, who emphasise that reducing perceived challenges can promote freedom and optimise the learning process (Barclay, 2021, p. 68; Maslow and Zimmerman, 1956, p.185; Rogers, 2001, p.25). Feigenbaum (2023) and Henschke (2021)</w:t>
      </w:r>
      <w:r w:rsidRPr="5095791E" w:rsidR="0C8218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support 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Rogers' research and discovered </w:t>
      </w:r>
      <w:r w:rsidRPr="5095791E" w:rsidR="02C93487">
        <w:rPr>
          <w:rFonts w:ascii="Arial" w:hAnsi="Arial" w:eastAsia="Arial" w:cs="Arial"/>
          <w:noProof w:val="0"/>
          <w:sz w:val="24"/>
          <w:szCs w:val="24"/>
          <w:lang w:val="en-GB"/>
        </w:rPr>
        <w:t>by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developing connections with students based on empathy and </w:t>
      </w:r>
      <w:r w:rsidRPr="5095791E" w:rsidR="3F340D3B">
        <w:rPr>
          <w:rFonts w:ascii="Arial" w:hAnsi="Arial" w:eastAsia="Arial" w:cs="Arial"/>
          <w:noProof w:val="0"/>
          <w:sz w:val="24"/>
          <w:szCs w:val="24"/>
          <w:lang w:val="en-GB"/>
        </w:rPr>
        <w:t>trust, i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>mprove overall learning</w:t>
      </w:r>
      <w:r w:rsidRPr="5095791E" w:rsidR="412B90D3">
        <w:rPr>
          <w:rFonts w:ascii="Arial" w:hAnsi="Arial" w:eastAsia="Arial" w:cs="Arial"/>
          <w:noProof w:val="0"/>
          <w:sz w:val="24"/>
          <w:szCs w:val="24"/>
          <w:lang w:val="en-GB"/>
        </w:rPr>
        <w:t>;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>wh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>ereas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>aslow</w:t>
      </w:r>
      <w:r w:rsidRPr="5095791E" w:rsidR="6C911D49">
        <w:rPr>
          <w:rFonts w:ascii="Arial" w:hAnsi="Arial" w:eastAsia="Arial" w:cs="Arial"/>
          <w:noProof w:val="0"/>
          <w:sz w:val="24"/>
          <w:szCs w:val="24"/>
          <w:lang w:val="en-GB"/>
        </w:rPr>
        <w:t>’s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style employs a hybrid approach</w:t>
      </w:r>
      <w:r w:rsidRPr="5095791E" w:rsidR="1578C5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>promot</w:t>
      </w:r>
      <w:r w:rsidRPr="5095791E" w:rsidR="3FC581EE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andragogy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</w:t>
      </w:r>
    </w:p>
    <w:p w:rsidR="007DE05D" w:rsidP="5095791E" w:rsidRDefault="007DE05D" w14:paraId="15B2E2A2" w14:textId="7756209F">
      <w:pPr>
        <w:pStyle w:val="Normal"/>
        <w:spacing w:after="160"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07DE05D" w:rsidP="5095791E" w:rsidRDefault="007DE05D" w14:paraId="28F0C027" w14:textId="4F72EE91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Andragogy is something I wanted to extend to the </w:t>
      </w:r>
      <w:r w:rsidRPr="5095791E" w:rsidR="5B866641">
        <w:rPr>
          <w:rFonts w:ascii="Arial" w:hAnsi="Arial" w:eastAsia="Arial" w:cs="Arial"/>
          <w:noProof w:val="0"/>
          <w:sz w:val="24"/>
          <w:szCs w:val="24"/>
          <w:lang w:val="en-GB"/>
        </w:rPr>
        <w:t>group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>, however, I was mindful of time constraints, so opted to plant a seed of curiosity by offering a resource bank for extended learning (Lewis and Bryan, 2021, pp. 31-40). By playing the role of facilitator and employing an immersive, discovery learning method, I was able to display knowledge and practi</w:t>
      </w:r>
      <w:r w:rsidRPr="5095791E" w:rsidR="3B492C91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es of three teaching theories: behaviourism, cognitivism, and constructivism. </w:t>
      </w:r>
      <w:r w:rsidRPr="5095791E" w:rsidR="0931F116">
        <w:rPr>
          <w:rFonts w:ascii="Arial" w:hAnsi="Arial" w:eastAsia="Arial" w:cs="Arial"/>
          <w:noProof w:val="0"/>
          <w:sz w:val="24"/>
          <w:szCs w:val="24"/>
          <w:lang w:val="en-GB"/>
        </w:rPr>
        <w:t>I found, these</w:t>
      </w:r>
      <w:r w:rsidRPr="5095791E" w:rsidR="46498E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complemented the range of learning styles outlined within Mumford and Honey (1986), derived from Kolb’s theory, which are activist, reflector, theorist, and pragmatist (Kolb, 1984).</w:t>
      </w:r>
    </w:p>
    <w:p w:rsidR="007DE05D" w:rsidP="5095791E" w:rsidRDefault="007DE05D" w14:paraId="27178927" w14:textId="65ED5BE8">
      <w:pPr>
        <w:bidi w:val="0"/>
      </w:pPr>
      <w:r>
        <w:br w:type="page"/>
      </w:r>
    </w:p>
    <w:p w:rsidR="007DE05D" w:rsidP="5095791E" w:rsidRDefault="007DE05D" w14:paraId="211B9540" w14:textId="6DB4C2B9">
      <w:pPr>
        <w:pStyle w:val="Heading2"/>
        <w:bidi w:val="0"/>
        <w:rPr>
          <w:rFonts w:ascii="Arial" w:hAnsi="Arial" w:eastAsia="Arial" w:cs="Arial"/>
          <w:noProof w:val="0"/>
          <w:lang w:val="en-GB"/>
        </w:rPr>
      </w:pPr>
      <w:bookmarkStart w:name="_Toc1964569464" w:id="792243350"/>
      <w:r w:rsidRPr="5095791E" w:rsidR="454C3C00">
        <w:rPr>
          <w:rFonts w:ascii="Arial" w:hAnsi="Arial" w:eastAsia="Arial" w:cs="Arial"/>
          <w:noProof w:val="0"/>
          <w:lang w:val="en-GB"/>
        </w:rPr>
        <w:t>‘</w:t>
      </w:r>
      <w:r w:rsidRPr="5095791E" w:rsidR="25644648">
        <w:rPr>
          <w:rFonts w:ascii="Arial" w:hAnsi="Arial" w:eastAsia="Arial" w:cs="Arial"/>
          <w:noProof w:val="0"/>
          <w:lang w:val="en-GB"/>
        </w:rPr>
        <w:t xml:space="preserve">Now </w:t>
      </w:r>
      <w:r w:rsidRPr="5095791E" w:rsidR="25644648">
        <w:rPr>
          <w:rFonts w:ascii="Arial" w:hAnsi="Arial" w:eastAsia="Arial" w:cs="Arial"/>
          <w:noProof w:val="0"/>
          <w:lang w:val="en-GB"/>
        </w:rPr>
        <w:t>What</w:t>
      </w:r>
      <w:r w:rsidRPr="5095791E" w:rsidR="3D09B4A7">
        <w:rPr>
          <w:rFonts w:ascii="Arial" w:hAnsi="Arial" w:eastAsia="Arial" w:cs="Arial"/>
          <w:noProof w:val="0"/>
          <w:lang w:val="en-GB"/>
        </w:rPr>
        <w:t>?‘</w:t>
      </w:r>
      <w:bookmarkEnd w:id="792243350"/>
      <w:r w:rsidRPr="5095791E" w:rsidR="3D09B4A7">
        <w:rPr>
          <w:rFonts w:ascii="Arial" w:hAnsi="Arial" w:eastAsia="Arial" w:cs="Arial"/>
          <w:noProof w:val="0"/>
          <w:lang w:val="en-GB"/>
        </w:rPr>
        <w:t xml:space="preserve"> </w:t>
      </w:r>
    </w:p>
    <w:p w:rsidR="007DE05D" w:rsidP="5095791E" w:rsidRDefault="007DE05D" w14:paraId="559F535C" w14:textId="7A302E0A">
      <w:pPr>
        <w:pStyle w:val="Normal"/>
        <w:bidi w:val="0"/>
        <w:rPr>
          <w:noProof w:val="0"/>
          <w:lang w:val="en-GB"/>
        </w:rPr>
      </w:pPr>
    </w:p>
    <w:p w:rsidR="007DE05D" w:rsidP="5095791E" w:rsidRDefault="007DE05D" w14:paraId="584135E4" w14:textId="6385A5EB">
      <w:pPr>
        <w:pStyle w:val="Normal"/>
        <w:bidi w:val="0"/>
        <w:rPr>
          <w:noProof w:val="0"/>
          <w:lang w:val="en-GB"/>
        </w:rPr>
      </w:pPr>
    </w:p>
    <w:p w:rsidR="007DE05D" w:rsidP="5095791E" w:rsidRDefault="007DE05D" w14:paraId="4B98FC93" w14:textId="5DB83211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1BE182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Reflection </w:t>
      </w:r>
      <w:r w:rsidRPr="5095791E" w:rsidR="148FC126">
        <w:rPr>
          <w:rFonts w:ascii="Arial" w:hAnsi="Arial" w:eastAsia="Arial" w:cs="Arial"/>
          <w:noProof w:val="0"/>
          <w:sz w:val="24"/>
          <w:szCs w:val="24"/>
          <w:lang w:val="en-GB"/>
        </w:rPr>
        <w:t>has afforded m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</w:t>
      </w:r>
      <w:r w:rsidRPr="5095791E" w:rsidR="5B3D7A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>test my pedagog</w:t>
      </w:r>
      <w:r w:rsidRPr="5095791E" w:rsidR="6D709BA6">
        <w:rPr>
          <w:rFonts w:ascii="Arial" w:hAnsi="Arial" w:eastAsia="Arial" w:cs="Arial"/>
          <w:noProof w:val="0"/>
          <w:sz w:val="24"/>
          <w:szCs w:val="24"/>
          <w:lang w:val="en-GB"/>
        </w:rPr>
        <w:t>ical</w:t>
      </w:r>
      <w:r w:rsidRPr="5095791E" w:rsidR="7F437F8B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related behaviours, beliefs, and assumptions </w:t>
      </w:r>
      <w:r w:rsidRPr="5095791E" w:rsidR="16C552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>improve</w:t>
      </w:r>
      <w:r w:rsidRPr="5095791E" w:rsidR="6EEAFA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self-awareness. I </w:t>
      </w:r>
      <w:r w:rsidRPr="5095791E" w:rsidR="78D452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have 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>draw</w:t>
      </w:r>
      <w:r w:rsidRPr="5095791E" w:rsidR="757ED3FA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le</w:t>
      </w:r>
      <w:r w:rsidRPr="5095791E" w:rsidR="7355F2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arning 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from experiences and </w:t>
      </w:r>
      <w:r w:rsidRPr="5095791E" w:rsidR="23935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have 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>construct</w:t>
      </w:r>
      <w:r w:rsidRPr="5095791E" w:rsidR="5A5DE4E7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5095791E" w:rsidR="5A5DE4E7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 action plan </w:t>
      </w:r>
      <w:r w:rsidRPr="5095791E" w:rsidR="11D055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based on 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>specific, measurable, achievable, relevant, and time-bound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>bjective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5095791E" w:rsidR="56579F42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95791E" w:rsidR="56579F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based upon Geore Doran’s S.M.A.R.T goals, </w:t>
      </w:r>
      <w:r w:rsidRPr="5095791E" w:rsidR="3004801D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5095791E" w:rsidR="56579F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>improve my professional growth (Doran, 1981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095791E" w:rsidR="226CB6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Aligning my aims with </w:t>
      </w:r>
      <w:r w:rsidRPr="5095791E" w:rsidR="37C6CDF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PSF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demonstrates my grasp of changing requirements, reflection, and assessments, </w:t>
      </w:r>
      <w:r w:rsidRPr="5095791E" w:rsidR="5B0D29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thus </w:t>
      </w:r>
      <w:r w:rsidRPr="5095791E" w:rsidR="37C6CD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enabling informed pedagogical decisions </w:t>
      </w:r>
      <w:r w:rsidRPr="5095791E" w:rsidR="37C6C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(PSF</w:t>
      </w:r>
      <w:r w:rsidRPr="5095791E" w:rsidR="1D2DE8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5095791E" w:rsidR="37C6C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2023).</w:t>
      </w:r>
    </w:p>
    <w:p w:rsidR="007DE05D" w:rsidP="5095791E" w:rsidRDefault="007DE05D" w14:paraId="71063F7A" w14:textId="251DE694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095791E" w:rsidR="779292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Total word count, pp. 4-9, 1085.</w:t>
      </w:r>
    </w:p>
    <w:p w:rsidR="007DE05D" w:rsidP="5095791E" w:rsidRDefault="007DE05D" w14:paraId="1A1081AA" w14:textId="2106957E">
      <w:pPr/>
      <w:r>
        <w:br w:type="page"/>
      </w:r>
    </w:p>
    <w:p w:rsidR="007DE05D" w:rsidP="445FF832" w:rsidRDefault="007DE05D" w14:paraId="28B96ABE" w14:textId="1CD56D39">
      <w:pPr>
        <w:pStyle w:val="Heading1"/>
        <w:rPr>
          <w:rFonts w:ascii="Arial" w:hAnsi="Arial" w:eastAsia="Arial" w:cs="Arial"/>
          <w:noProof w:val="0"/>
          <w:lang w:val="en-GB"/>
        </w:rPr>
      </w:pPr>
      <w:bookmarkStart w:name="_Toc2064460866" w:id="374060165"/>
      <w:r w:rsidRPr="5095791E" w:rsidR="007DE05D">
        <w:rPr>
          <w:rFonts w:ascii="Arial" w:hAnsi="Arial" w:eastAsia="Arial" w:cs="Arial"/>
          <w:noProof w:val="0"/>
          <w:lang w:val="en-GB"/>
        </w:rPr>
        <w:t>Reference</w:t>
      </w:r>
      <w:r w:rsidRPr="5095791E" w:rsidR="2E2292F1">
        <w:rPr>
          <w:rFonts w:ascii="Arial" w:hAnsi="Arial" w:eastAsia="Arial" w:cs="Arial"/>
          <w:noProof w:val="0"/>
          <w:lang w:val="en-GB"/>
        </w:rPr>
        <w:t>s</w:t>
      </w:r>
      <w:bookmarkEnd w:id="374060165"/>
    </w:p>
    <w:p w:rsidR="5095791E" w:rsidP="5095791E" w:rsidRDefault="5095791E" w14:paraId="53154272" w14:textId="257C4C27">
      <w:pPr>
        <w:pStyle w:val="Normal"/>
        <w:rPr>
          <w:noProof w:val="0"/>
          <w:lang w:val="en-GB"/>
        </w:rPr>
      </w:pPr>
    </w:p>
    <w:p w:rsidR="272980CC" w:rsidP="5095791E" w:rsidRDefault="272980CC" w14:paraId="5D976CA3" w14:textId="3986B4D3">
      <w:pPr>
        <w:spacing w:before="0" w:beforeAutospacing="off" w:after="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95791E" w:rsidR="272980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Advance HE (2023) ‘</w:t>
      </w:r>
      <w:r w:rsidRPr="5095791E" w:rsidR="272980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Professional Standards Framework for teaching and supporting learning in higher education 2023’</w:t>
      </w:r>
      <w:r w:rsidRPr="5095791E" w:rsidR="272980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Advance HE. Available at: </w:t>
      </w:r>
      <w:hyperlink r:id="Rb0ed4d5f3a6b4aba">
        <w:r w:rsidRPr="5095791E" w:rsidR="272980C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https://advance-he.ac.uk/knowledge-hub/professional-standards-framework-teaching-and-supporting-learning-higher-education-0?_ga=2.109590849.559418946.1696603086-1477443153.1695033505</w:t>
        </w:r>
      </w:hyperlink>
      <w:r w:rsidRPr="5095791E" w:rsidR="272980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Oct. 2023]</w:t>
      </w:r>
    </w:p>
    <w:p w:rsidR="5095791E" w:rsidP="5095791E" w:rsidRDefault="5095791E" w14:paraId="1DDAAA6E" w14:textId="1DB8727C">
      <w:pPr>
        <w:pStyle w:val="Normal"/>
        <w:spacing w:before="0" w:beforeAutospacing="off" w:after="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095791E" w:rsidP="5095791E" w:rsidRDefault="5095791E" w14:paraId="16B6B1E9" w14:textId="4650D772">
      <w:pPr>
        <w:pStyle w:val="Normal"/>
        <w:spacing w:before="0" w:beforeAutospacing="off" w:after="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F86443" w:rsidP="5095791E" w:rsidRDefault="73F86443" w14:paraId="3893EDC1" w14:textId="295B8FEE">
      <w:pPr>
        <w:pStyle w:val="Normal"/>
        <w:spacing w:after="160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95791E" w:rsidR="73F864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Barclay, M. (2021) ‘</w:t>
      </w:r>
      <w:r w:rsidRPr="5095791E" w:rsidR="73F864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Future of Teaching and the Myths that Hold it Back</w:t>
      </w:r>
      <w:r w:rsidRPr="5095791E" w:rsidR="73F864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’, School librarian, 69(4), pp. 68–68.</w:t>
      </w:r>
    </w:p>
    <w:p w:rsidR="5095791E" w:rsidP="5095791E" w:rsidRDefault="5095791E" w14:paraId="05120A5F" w14:textId="6579CB04">
      <w:pPr>
        <w:pStyle w:val="Normal"/>
        <w:spacing w:after="160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DDF11DC" w:rsidP="5095791E" w:rsidRDefault="7DDF11DC" w14:paraId="4C90BBDF" w14:textId="3180315D">
      <w:pPr>
        <w:pStyle w:val="Normal"/>
        <w:bidi w:val="0"/>
        <w:spacing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95791E" w:rsidR="7DDF1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Bloom, B. S. and Krathwohl, D. R. (2020) </w:t>
      </w:r>
      <w:r w:rsidRPr="5095791E" w:rsidR="7DDF11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5095791E" w:rsidR="7DDF11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Taxonomy of educational </w:t>
      </w:r>
      <w:r w:rsidRPr="5095791E" w:rsidR="7DDF11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objectives</w:t>
      </w:r>
      <w:r w:rsidRPr="5095791E" w:rsidR="7DDF11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The classification of educational goals</w:t>
      </w:r>
      <w:r w:rsidRPr="5095791E" w:rsidR="21B8CD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5095791E" w:rsidR="7DDF11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Cognitive domain</w:t>
      </w:r>
      <w:r w:rsidRPr="5095791E" w:rsidR="7DDF1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Longman.</w:t>
      </w:r>
    </w:p>
    <w:p w:rsidR="5095791E" w:rsidP="5095791E" w:rsidRDefault="5095791E" w14:paraId="1FA91691" w14:textId="3DB8DC9B">
      <w:pPr>
        <w:pStyle w:val="Normal"/>
        <w:bidi w:val="0"/>
        <w:spacing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DDF11DC" w:rsidP="5095791E" w:rsidRDefault="7DDF11DC" w14:paraId="48239A53" w14:textId="0685F0CB">
      <w:pPr>
        <w:pStyle w:val="Normal"/>
        <w:bidi w:val="0"/>
        <w:spacing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5095791E" w:rsidR="7DDF1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Bloom, B. S. (1956)</w:t>
      </w:r>
      <w:r w:rsidRPr="5095791E" w:rsidR="34685E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5095791E" w:rsidR="34685E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5095791E" w:rsidR="7DDF11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Taxonomy of educational </w:t>
      </w:r>
      <w:r w:rsidRPr="5095791E" w:rsidR="7DDF11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objectives</w:t>
      </w:r>
      <w:r w:rsidRPr="5095791E" w:rsidR="7DDF11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: The classification of educational goals</w:t>
      </w:r>
      <w:r w:rsidRPr="5095791E" w:rsidR="739B0D6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’</w:t>
      </w:r>
      <w:r w:rsidRPr="5095791E" w:rsidR="7DDF1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5095791E" w:rsidR="7DDF1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Cognitive domain</w:t>
      </w:r>
      <w:r w:rsidRPr="5095791E" w:rsidR="47E612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5095791E" w:rsidP="5095791E" w:rsidRDefault="5095791E" w14:paraId="6FE5CA0E" w14:textId="0DB0B0E5">
      <w:pPr>
        <w:pStyle w:val="Normal"/>
        <w:bidi w:val="0"/>
        <w:spacing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5B4481FF" w:rsidP="5095791E" w:rsidRDefault="5B4481FF" w14:paraId="579783AA" w14:textId="7CA5BE94">
      <w:pPr>
        <w:spacing w:before="0" w:beforeAutospacing="off" w:after="160" w:afterAutospacing="off" w:line="24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5B448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Borton, T. (1970) </w:t>
      </w:r>
      <w:r w:rsidRPr="5095791E" w:rsidR="5B4481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Reach, Touch and Teach</w:t>
      </w:r>
      <w:r w:rsidRPr="5095791E" w:rsidR="5B448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London, Hutchinson.</w:t>
      </w:r>
    </w:p>
    <w:p w:rsidR="5095791E" w:rsidP="5095791E" w:rsidRDefault="5095791E" w14:paraId="0F3F4F7D" w14:textId="501F7044">
      <w:pPr>
        <w:pStyle w:val="Normal"/>
        <w:spacing w:before="0" w:beforeAutospacing="off" w:after="160" w:afterAutospacing="off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2C7E77" w:rsidP="5095791E" w:rsidRDefault="022C7E77" w14:paraId="569E1D43" w14:textId="1178FDD0">
      <w:pPr>
        <w:spacing w:before="0" w:beforeAutospacing="off" w:after="160" w:afterAutospacing="off" w:line="24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022C7E7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Brookfield, S. (2017) </w:t>
      </w:r>
      <w:r w:rsidRPr="5095791E" w:rsidR="022C7E7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Becoming a Critically Reflective Teacher</w:t>
      </w:r>
      <w:r w:rsidRPr="5095791E" w:rsidR="022C7E7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095791E" w:rsidR="5825638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P.3.</w:t>
      </w:r>
      <w:r w:rsidRPr="5095791E" w:rsidR="022C7E7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2nd</w:t>
      </w:r>
      <w:r w:rsidRPr="5095791E" w:rsidR="022C7E7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022C7E77">
        <w:rPr>
          <w:rFonts w:ascii="Arial" w:hAnsi="Arial" w:eastAsia="Arial" w:cs="Arial"/>
          <w:noProof w:val="0"/>
          <w:sz w:val="24"/>
          <w:szCs w:val="24"/>
          <w:lang w:val="en-GB"/>
        </w:rPr>
        <w:t>ed</w:t>
      </w:r>
      <w:r w:rsidRPr="5095791E" w:rsidR="022C7E77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5095791E" w:rsidR="022C7E7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095791E" w:rsidR="10E0B4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California</w:t>
      </w:r>
      <w:r w:rsidRPr="5095791E" w:rsidR="022C7E77">
        <w:rPr>
          <w:rFonts w:ascii="Arial" w:hAnsi="Arial" w:eastAsia="Arial" w:cs="Arial"/>
          <w:noProof w:val="0"/>
          <w:sz w:val="24"/>
          <w:szCs w:val="24"/>
          <w:lang w:val="en-GB"/>
        </w:rPr>
        <w:t>: Jossey-Bass</w:t>
      </w:r>
      <w:r w:rsidRPr="5095791E" w:rsidR="073FB5F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5095791E" w:rsidP="5095791E" w:rsidRDefault="5095791E" w14:paraId="15B45C05" w14:textId="43386B20">
      <w:pPr>
        <w:pStyle w:val="Normal"/>
        <w:spacing w:before="0" w:beforeAutospacing="off" w:after="160" w:afterAutospacing="off" w:line="24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483C238" w:rsidP="5095791E" w:rsidRDefault="3483C238" w14:paraId="1A9BFFCB" w14:textId="237A456E">
      <w:pPr>
        <w:pStyle w:val="Normal"/>
        <w:keepLines w:val="1"/>
        <w:bidi w:val="0"/>
        <w:spacing w:before="0" w:beforeAutospacing="off" w:after="160" w:afterAutospacing="off" w:line="240" w:lineRule="auto"/>
        <w:ind w:left="720" w:right="0" w:hanging="72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095791E" w:rsidR="3483C23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Claxton, G. (1984) </w:t>
      </w:r>
      <w:r w:rsidRPr="5095791E" w:rsidR="3483C23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Live and </w:t>
      </w:r>
      <w:r w:rsidRPr="5095791E" w:rsidR="3483C23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learn</w:t>
      </w:r>
      <w:r w:rsidRPr="5095791E" w:rsidR="3483C23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5095791E" w:rsidR="3483C23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 introduction to the psychology of growth and change in everyday life. London: Harper &amp; Row.</w:t>
      </w:r>
    </w:p>
    <w:p w:rsidR="5095791E" w:rsidP="5095791E" w:rsidRDefault="5095791E" w14:paraId="41A91DE3" w14:textId="746DB003">
      <w:pPr>
        <w:pStyle w:val="Normal"/>
        <w:spacing w:before="0" w:beforeAutospacing="off" w:after="160" w:afterAutospacing="off" w:line="24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9B01D26" w:rsidP="5095791E" w:rsidRDefault="09B01D26" w14:paraId="173A71EF" w14:textId="2599CB60">
      <w:pPr>
        <w:pStyle w:val="Normal"/>
        <w:spacing w:before="240" w:beforeAutospacing="off" w:after="24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95791E" w:rsidR="09B01D26">
        <w:rPr>
          <w:rFonts w:ascii="Arial" w:hAnsi="Arial" w:eastAsia="Arial" w:cs="Arial"/>
          <w:noProof w:val="0"/>
          <w:sz w:val="24"/>
          <w:szCs w:val="24"/>
          <w:lang w:val="en-GB"/>
        </w:rPr>
        <w:t>Doran, G.T. (1981) ‘</w:t>
      </w:r>
      <w:r w:rsidRPr="5095791E" w:rsidR="09B01D26">
        <w:rPr>
          <w:rFonts w:ascii="Arial" w:hAnsi="Arial" w:eastAsia="Arial" w:cs="Arial"/>
          <w:noProof w:val="0"/>
          <w:sz w:val="24"/>
          <w:szCs w:val="24"/>
          <w:lang w:val="en-GB"/>
        </w:rPr>
        <w:t>There’s</w:t>
      </w:r>
      <w:r w:rsidRPr="5095791E" w:rsidR="09B01D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S.M.A.R.T way to write management goals and </w:t>
      </w:r>
      <w:r w:rsidRPr="5095791E" w:rsidR="09B01D26">
        <w:rPr>
          <w:rFonts w:ascii="Arial" w:hAnsi="Arial" w:eastAsia="Arial" w:cs="Arial"/>
          <w:noProof w:val="0"/>
          <w:sz w:val="24"/>
          <w:szCs w:val="24"/>
          <w:lang w:val="en-GB"/>
        </w:rPr>
        <w:t>objectives’</w:t>
      </w:r>
      <w:r w:rsidRPr="5095791E" w:rsidR="09B01D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095791E" w:rsidR="09B01D2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AMA Forum.</w:t>
      </w:r>
      <w:r w:rsidRPr="5095791E" w:rsidR="09B01D2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P.36. </w:t>
      </w:r>
      <w:r w:rsidRPr="5095791E" w:rsidR="09B01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5095791E" w:rsidR="3DEB7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3de32db135564959">
        <w:r w:rsidRPr="5095791E" w:rsidR="3DEB7E8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https://doi.org/info:doi/.</w:t>
        </w:r>
      </w:hyperlink>
      <w:r w:rsidRPr="5095791E" w:rsidR="3DEB7E8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e0cbc979327844ed">
        <w:r w:rsidRPr="5095791E" w:rsidR="09B01D2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There's a S.M.A.R.T. way to write managements's goals and objectives. (temple.edu)</w:t>
        </w:r>
      </w:hyperlink>
      <w:r w:rsidRPr="5095791E" w:rsidR="09B01D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09B01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11 October 2023]</w:t>
      </w:r>
    </w:p>
    <w:p w:rsidR="5095791E" w:rsidP="5095791E" w:rsidRDefault="5095791E" w14:paraId="1CC18AA5" w14:textId="2DA8BD12">
      <w:pPr>
        <w:pStyle w:val="Normal"/>
        <w:spacing w:before="240" w:beforeAutospacing="off" w:after="24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4F72D9B" w:rsidP="5095791E" w:rsidRDefault="64F72D9B" w14:paraId="083750CC" w14:textId="0DD709CC">
      <w:pPr>
        <w:pStyle w:val="Normal"/>
        <w:spacing w:before="240" w:beforeAutospacing="off" w:after="24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95791E" w:rsidR="64F72D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Driscoll, J. </w:t>
      </w:r>
      <w:r w:rsidRPr="5095791E" w:rsidR="64F72D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(2007) Adventures in </w:t>
      </w:r>
      <w:r w:rsidRPr="5095791E" w:rsidR="64F72D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facilitating</w:t>
      </w:r>
      <w:r w:rsidRPr="5095791E" w:rsidR="64F72D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group clinical supervision in practice. </w:t>
      </w:r>
      <w:r w:rsidRPr="5095791E" w:rsidR="64F72D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Practising Clinical Supervision–A Reflective Approach for Healthcare Professionals</w:t>
      </w:r>
      <w:r w:rsidRPr="5095791E" w:rsidR="64F72D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pp.53-71.</w:t>
      </w:r>
      <w:r w:rsidRPr="5095791E" w:rsidR="5AE9AD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2nd </w:t>
      </w:r>
      <w:r w:rsidRPr="5095791E" w:rsidR="5AE9AD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5095791E" w:rsidR="5AE9AD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095791E" w:rsidR="64F72D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Edinburgh: Elsevier.</w:t>
      </w:r>
    </w:p>
    <w:p w:rsidR="5095791E" w:rsidP="5095791E" w:rsidRDefault="5095791E" w14:paraId="0CA431B4" w14:textId="64585087">
      <w:pPr>
        <w:pStyle w:val="Normal"/>
        <w:spacing w:before="240" w:beforeAutospacing="off" w:after="240" w:afterAutospacing="off" w:line="240" w:lineRule="auto"/>
        <w:ind w:left="720" w:hanging="72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095791E" w:rsidRDefault="5095791E" w14:paraId="5DEC2025" w14:textId="4F1D589A">
      <w:r>
        <w:br w:type="page"/>
      </w:r>
    </w:p>
    <w:p w:rsidR="53DC2AF5" w:rsidP="5095791E" w:rsidRDefault="53DC2AF5" w14:paraId="27B03C58" w14:textId="6054BDFA">
      <w:pPr>
        <w:pStyle w:val="Normal"/>
        <w:spacing w:before="240" w:beforeAutospacing="off" w:after="24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95791E" w:rsidR="53DC2AF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Duckworth, A.L. and Quinn, P.D. (2009) ‘Development and Validation of the Short Grit Scale (Grit-S)’, Journal of personality assessment, 91(2), pp. 166–174. Available at: </w:t>
      </w:r>
      <w:hyperlink r:id="Reb6b24e4526d4264">
        <w:r w:rsidRPr="5095791E" w:rsidR="53DC2AF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https://doi.org/10.1080/00223890802634290</w:t>
        </w:r>
      </w:hyperlink>
      <w:r w:rsidRPr="5095791E" w:rsidR="53DC2AF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095791E" w:rsidR="4DF9C6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4DF9C6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11 October 2023]</w:t>
      </w:r>
    </w:p>
    <w:p w:rsidR="5095791E" w:rsidP="5095791E" w:rsidRDefault="5095791E" w14:paraId="41631E33" w14:textId="083552E5">
      <w:pPr>
        <w:pStyle w:val="Normal"/>
        <w:bidi w:val="0"/>
        <w:spacing w:before="240" w:beforeAutospacing="off" w:after="24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B3EDE34" w:rsidP="5095791E" w:rsidRDefault="5B3EDE34" w14:paraId="5DED5218" w14:textId="2E44E2D7">
      <w:pPr>
        <w:pStyle w:val="Normal"/>
        <w:bidi w:val="0"/>
        <w:spacing w:before="240" w:beforeAutospacing="off" w:after="24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95791E" w:rsidR="5B3ED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Erdemir, N. and </w:t>
      </w:r>
      <w:r w:rsidRPr="5095791E" w:rsidR="5B3ED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Yeşilçinar</w:t>
      </w:r>
      <w:r w:rsidRPr="5095791E" w:rsidR="5B3ED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S. (2021) ‘Reflective practices in micro teaching from the perspective of preservice teachers’: teacher feedback, peer feedback and self-reflection. </w:t>
      </w:r>
      <w:r w:rsidRPr="5095791E" w:rsidR="6400FFF9">
        <w:rPr>
          <w:rFonts w:ascii="Arial" w:hAnsi="Arial" w:eastAsia="Arial" w:cs="Arial"/>
          <w:i w:val="1"/>
          <w:iCs w:val="1"/>
          <w:sz w:val="24"/>
          <w:szCs w:val="24"/>
        </w:rPr>
        <w:t xml:space="preserve">Journal of </w:t>
      </w:r>
      <w:r w:rsidRPr="5095791E" w:rsidR="5B3EDE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Reflective Practice, </w:t>
      </w:r>
      <w:r w:rsidRPr="5095791E" w:rsidR="5B3ED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22(6), pp. 766-781.</w:t>
      </w:r>
      <w:r w:rsidRPr="5095791E" w:rsidR="06949C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f1012abe833f4639">
        <w:r w:rsidRPr="5095791E" w:rsidR="06949CC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</w:t>
        </w:r>
        <w:r w:rsidRPr="5095791E" w:rsidR="165CEA8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/</w:t>
        </w:r>
        <w:r w:rsidRPr="5095791E" w:rsidR="3604C70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10.1080/14623943.2021.1968818</w:t>
        </w:r>
      </w:hyperlink>
      <w:r w:rsidRPr="5095791E" w:rsidR="3604C7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095791E" w:rsidR="3A36A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05 October 2023]</w:t>
      </w:r>
    </w:p>
    <w:p w:rsidR="5095791E" w:rsidP="5095791E" w:rsidRDefault="5095791E" w14:paraId="52BB9418" w14:textId="30434F72">
      <w:pPr>
        <w:pStyle w:val="Normal"/>
        <w:spacing w:before="0" w:beforeAutospacing="off" w:after="0" w:afterAutospacing="off" w:line="240" w:lineRule="auto"/>
        <w:ind w:left="720" w:hanging="72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EC3150C" w:rsidP="5095791E" w:rsidRDefault="3EC3150C" w14:paraId="34532801" w14:textId="4A2FA9FD">
      <w:pPr>
        <w:pStyle w:val="Normal"/>
        <w:spacing w:before="0" w:beforeAutospacing="off" w:after="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95791E" w:rsidR="3EC3150C">
        <w:rPr>
          <w:rFonts w:ascii="Arial" w:hAnsi="Arial" w:eastAsia="Arial" w:cs="Arial"/>
          <w:noProof w:val="0"/>
          <w:sz w:val="24"/>
          <w:szCs w:val="24"/>
          <w:lang w:val="en-GB"/>
        </w:rPr>
        <w:t>Feigenbaum, K.D. (2023) ‘A Critique of Abraham Maslow and Carl Rogers as Educators’</w:t>
      </w:r>
      <w:r w:rsidRPr="5095791E" w:rsidR="151AC8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095791E" w:rsidR="3EC3150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Journal of humanistic psychology</w:t>
      </w:r>
      <w:r w:rsidRPr="5095791E" w:rsidR="3EC315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[Preprint]. Available at: </w:t>
      </w:r>
      <w:hyperlink r:id="Rdfedf6a8087f4f73">
        <w:r w:rsidRPr="5095791E" w:rsidR="3EC3150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https://doi.org/10.1177/00221678231154819</w:t>
        </w:r>
      </w:hyperlink>
      <w:r w:rsidRPr="5095791E" w:rsidR="3EC3150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095791E" w:rsidR="0F3864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11 October 2023]</w:t>
      </w:r>
    </w:p>
    <w:p w:rsidR="5095791E" w:rsidP="5095791E" w:rsidRDefault="5095791E" w14:paraId="4C0137E6" w14:textId="1AA90570">
      <w:pPr>
        <w:pStyle w:val="Normal"/>
        <w:spacing w:before="0" w:beforeAutospacing="off" w:after="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095791E" w:rsidP="5095791E" w:rsidRDefault="5095791E" w14:paraId="774251F6" w14:textId="77581C44">
      <w:pPr>
        <w:pStyle w:val="Normal"/>
        <w:spacing w:before="0" w:beforeAutospacing="off" w:after="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57A540" w:rsidP="5095791E" w:rsidRDefault="1157A540" w14:paraId="686E580B" w14:textId="43917992">
      <w:pPr>
        <w:pStyle w:val="Normal"/>
        <w:spacing w:before="0" w:beforeAutospacing="off" w:after="0" w:afterAutospacing="off" w:line="240" w:lineRule="auto"/>
        <w:ind w:left="720" w:hanging="720"/>
        <w:jc w:val="left"/>
      </w:pPr>
      <w:r w:rsidRPr="5095791E" w:rsidR="1157A5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Gibbs, G. (1988) </w:t>
      </w:r>
      <w:r w:rsidRPr="5095791E" w:rsidR="1157A54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Learning by doing</w:t>
      </w:r>
      <w:r w:rsidRPr="5095791E" w:rsidR="1157A540">
        <w:rPr>
          <w:rFonts w:ascii="Arial" w:hAnsi="Arial" w:eastAsia="Arial" w:cs="Arial"/>
          <w:noProof w:val="0"/>
          <w:sz w:val="24"/>
          <w:szCs w:val="24"/>
          <w:lang w:val="en-GB"/>
        </w:rPr>
        <w:t>: a guide to teaching and learning methods. London: FEU.</w:t>
      </w:r>
    </w:p>
    <w:p w:rsidR="5095791E" w:rsidP="5095791E" w:rsidRDefault="5095791E" w14:paraId="5B214D29" w14:textId="5D6F45D4">
      <w:pPr>
        <w:pStyle w:val="Normal"/>
        <w:spacing w:before="0" w:beforeAutospacing="off" w:after="0" w:afterAutospacing="off" w:line="240" w:lineRule="auto"/>
        <w:ind w:left="720" w:hanging="72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095791E" w:rsidP="5095791E" w:rsidRDefault="5095791E" w14:paraId="29837E2B" w14:textId="19B12001">
      <w:pPr>
        <w:pStyle w:val="Normal"/>
        <w:spacing w:before="0" w:beforeAutospacing="off" w:after="0" w:afterAutospacing="off" w:line="240" w:lineRule="auto"/>
        <w:ind w:left="720" w:hanging="72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59EFABD" w:rsidP="5095791E" w:rsidRDefault="159EFABD" w14:paraId="20042659" w14:textId="35D8B078">
      <w:pPr>
        <w:pStyle w:val="Normal"/>
        <w:spacing w:line="240" w:lineRule="auto"/>
        <w:ind w:left="720" w:hanging="720"/>
        <w:jc w:val="left"/>
      </w:pPr>
      <w:r w:rsidRPr="5095791E" w:rsidR="159EF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Henschke, J.A. (2021) </w:t>
      </w:r>
      <w:r w:rsidRPr="5095791E" w:rsidR="159EFA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Facilitating adult and organizational learning with andragogy</w:t>
      </w:r>
      <w:r w:rsidRPr="5095791E" w:rsidR="159EF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Hershey, PA: Information Science Reference, an imprint of IGI Global. Available at: </w:t>
      </w:r>
      <w:hyperlink r:id="R00aa8b5eae8643eb">
        <w:r w:rsidRPr="5095791E" w:rsidR="159EFA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https://doi.org/10.4018/978-1-7998-3937-8</w:t>
        </w:r>
      </w:hyperlink>
      <w:r w:rsidRPr="5095791E" w:rsidR="159EF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5095791E" w:rsidP="5095791E" w:rsidRDefault="5095791E" w14:paraId="0063217B" w14:textId="70F7769D">
      <w:pPr>
        <w:pStyle w:val="Normal"/>
        <w:spacing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34C0A4AE" w:rsidP="5095791E" w:rsidRDefault="34C0A4AE" w14:paraId="5E2C07AC" w14:textId="73F16556">
      <w:pPr>
        <w:pStyle w:val="Normal"/>
        <w:spacing w:line="240" w:lineRule="auto"/>
        <w:ind w:left="720" w:hanging="720"/>
        <w:jc w:val="left"/>
      </w:pPr>
      <w:r w:rsidRPr="5095791E" w:rsidR="34C0A4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Honey, </w:t>
      </w:r>
      <w:bookmarkStart w:name="_Int_3TSKxejP" w:id="251474103"/>
      <w:r w:rsidRPr="5095791E" w:rsidR="5BC68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P</w:t>
      </w:r>
      <w:r w:rsidRPr="5095791E" w:rsidR="34C0A4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</w:t>
      </w:r>
      <w:bookmarkEnd w:id="251474103"/>
      <w:r w:rsidRPr="5095791E" w:rsidR="34C0A4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and Mumford. (1992) </w:t>
      </w:r>
      <w:r w:rsidRPr="5095791E" w:rsidR="34C0A4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The Manual of learning styles,</w:t>
      </w:r>
      <w:r w:rsidRPr="5095791E" w:rsidR="34C0A4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3rd </w:t>
      </w:r>
      <w:r w:rsidRPr="5095791E" w:rsidR="34C0A4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edn</w:t>
      </w:r>
      <w:r w:rsidRPr="5095791E" w:rsidR="296AA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. </w:t>
      </w:r>
      <w:r w:rsidRPr="5095791E" w:rsidR="4A9C64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Maidenhead: Honey</w:t>
      </w:r>
      <w:r w:rsidRPr="5095791E" w:rsidR="356AC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</w:t>
      </w:r>
    </w:p>
    <w:p w:rsidR="5095791E" w:rsidP="5095791E" w:rsidRDefault="5095791E" w14:paraId="0D4F889E" w14:textId="34EC43BB">
      <w:pPr>
        <w:pStyle w:val="Normal"/>
        <w:spacing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3D3FE35D" w:rsidP="5095791E" w:rsidRDefault="3D3FE35D" w14:paraId="0BA539CE" w14:textId="098C4AB4">
      <w:pPr>
        <w:pStyle w:val="Normal"/>
        <w:bidi w:val="0"/>
        <w:spacing w:line="24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3D3FE3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Kahoot! (No Date) Kahoot! Quiz Games. Available at: </w:t>
      </w:r>
      <w:hyperlink>
        <w:r w:rsidRPr="5095791E" w:rsidR="3D3FE35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www.kahoot!.com</w:t>
        </w:r>
      </w:hyperlink>
      <w:r w:rsidRPr="5095791E" w:rsidR="3D3FE3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hyperlink r:id="R4e1d02bbcd014bab">
        <w:r w:rsidRPr="5095791E" w:rsidR="3D3FE35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Kahoot! Quiz games | Spark your child's natural curiosity for learning.</w:t>
        </w:r>
      </w:hyperlink>
      <w:r w:rsidRPr="5095791E" w:rsidR="3D3FE3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11 October 2023).</w:t>
      </w:r>
    </w:p>
    <w:p w:rsidR="5095791E" w:rsidP="5095791E" w:rsidRDefault="5095791E" w14:paraId="0A211F38" w14:textId="26F8CA74">
      <w:pPr>
        <w:pStyle w:val="Normal"/>
        <w:bidi w:val="0"/>
        <w:spacing w:line="24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FD9A064" w:rsidP="5095791E" w:rsidRDefault="0FD9A064" w14:paraId="515E3CE9" w14:textId="290ADB71">
      <w:pPr>
        <w:pStyle w:val="Normal"/>
        <w:bidi w:val="0"/>
        <w:spacing w:before="0" w:beforeAutospacing="off" w:after="160" w:afterAutospacing="off" w:line="240" w:lineRule="auto"/>
        <w:ind w:left="720" w:right="0" w:hanging="72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0FD9A0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Karsten, E. (1971) ‘Reach, Touch, and Teach: Student Concerns and Process Education’. </w:t>
      </w:r>
      <w:r w:rsidRPr="5095791E" w:rsidR="0FD9A06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English journal</w:t>
      </w:r>
      <w:r w:rsidRPr="5095791E" w:rsidR="0FD9A0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National Council of Teachers of English, pp. 652–653. Available at: </w:t>
      </w:r>
      <w:hyperlink r:id="Rfac8315ab6cf4409">
        <w:r w:rsidRPr="5095791E" w:rsidR="0FD9A06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https://doi.org/10.2307/813086</w:t>
        </w:r>
      </w:hyperlink>
      <w:r w:rsidRPr="5095791E" w:rsidR="0FD9A06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095791E" w:rsidR="5460E9D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5460E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11 October 2023]</w:t>
      </w:r>
    </w:p>
    <w:p w:rsidR="5095791E" w:rsidP="5095791E" w:rsidRDefault="5095791E" w14:paraId="076653A3" w14:textId="4283CCFF">
      <w:pPr>
        <w:pStyle w:val="Normal"/>
        <w:spacing w:before="240" w:beforeAutospacing="off" w:after="24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3AFC951" w:rsidP="5095791E" w:rsidRDefault="13AFC951" w14:paraId="378E5324" w14:textId="51681F87">
      <w:pPr>
        <w:pStyle w:val="Normal"/>
        <w:bidi w:val="0"/>
        <w:spacing w:before="0" w:beforeAutospacing="off" w:after="160" w:afterAutospacing="off" w:line="240" w:lineRule="auto"/>
        <w:ind w:left="720" w:right="0" w:hanging="72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13AFC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K</w:t>
      </w:r>
      <w:r w:rsidRPr="5095791E" w:rsidR="221EE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olb,</w:t>
      </w:r>
      <w:r w:rsidRPr="5095791E" w:rsidR="0AF1B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D</w:t>
      </w:r>
      <w:r w:rsidRPr="5095791E" w:rsidR="221EE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. </w:t>
      </w:r>
      <w:r w:rsidRPr="5095791E" w:rsidR="23E59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(</w:t>
      </w:r>
      <w:r w:rsidRPr="5095791E" w:rsidR="221EE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1984</w:t>
      </w:r>
      <w:r w:rsidRPr="5095791E" w:rsidR="1DE2C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)</w:t>
      </w:r>
      <w:r w:rsidRPr="5095791E" w:rsidR="221EE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5095791E" w:rsidR="064BA3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E</w:t>
      </w:r>
      <w:r w:rsidRPr="5095791E" w:rsidR="221EE0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xperiential </w:t>
      </w:r>
      <w:r w:rsidRPr="5095791E" w:rsidR="70AF544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L</w:t>
      </w:r>
      <w:r w:rsidRPr="5095791E" w:rsidR="221EE0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earning: experience as the source of learning and development</w:t>
      </w:r>
      <w:r w:rsidRPr="5095791E" w:rsidR="7BF972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. </w:t>
      </w:r>
      <w:r w:rsidRPr="5095791E" w:rsidR="7BF972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E</w:t>
      </w:r>
      <w:r w:rsidRPr="5095791E" w:rsidR="221EE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nglewood cliffs</w:t>
      </w:r>
      <w:r w:rsidRPr="5095791E" w:rsidR="5652F3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 New Jersey: P</w:t>
      </w:r>
      <w:r w:rsidRPr="5095791E" w:rsidR="221EE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rentice-</w:t>
      </w:r>
      <w:r w:rsidRPr="5095791E" w:rsidR="35A0F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H</w:t>
      </w:r>
      <w:r w:rsidRPr="5095791E" w:rsidR="221EE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all</w:t>
      </w:r>
      <w:r w:rsidRPr="5095791E" w:rsidR="1DB68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</w:t>
      </w:r>
    </w:p>
    <w:p w:rsidR="5095791E" w:rsidP="5095791E" w:rsidRDefault="5095791E" w14:paraId="3F458D12" w14:textId="74B715AB">
      <w:pPr>
        <w:pStyle w:val="Normal"/>
        <w:bidi w:val="0"/>
        <w:spacing w:before="0" w:beforeAutospacing="off" w:after="160" w:afterAutospacing="off" w:line="240" w:lineRule="auto"/>
        <w:ind w:left="720" w:right="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3DD0AC4E" w:rsidP="5095791E" w:rsidRDefault="3DD0AC4E" w14:paraId="5C689976" w14:textId="43C188E2">
      <w:pPr>
        <w:pStyle w:val="Normal"/>
        <w:spacing w:before="240" w:beforeAutospacing="off" w:after="24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95791E" w:rsidR="3DD0AC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Kolb, D.A. (2015) </w:t>
      </w:r>
      <w:r w:rsidRPr="5095791E" w:rsidR="3DD0AC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Experiential learning: experience as the source of learning and development</w:t>
      </w:r>
      <w:r w:rsidRPr="5095791E" w:rsidR="3DD0AC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2nd </w:t>
      </w:r>
      <w:r w:rsidRPr="5095791E" w:rsidR="3DD0AC4E">
        <w:rPr>
          <w:rFonts w:ascii="Arial" w:hAnsi="Arial" w:eastAsia="Arial" w:cs="Arial"/>
          <w:noProof w:val="0"/>
          <w:sz w:val="24"/>
          <w:szCs w:val="24"/>
          <w:lang w:val="en-GB"/>
        </w:rPr>
        <w:t>edn</w:t>
      </w:r>
      <w:r w:rsidRPr="5095791E" w:rsidR="3DD0AC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</w:t>
      </w:r>
      <w:r w:rsidRPr="5095791E" w:rsidR="3DD0AC4E">
        <w:rPr>
          <w:rFonts w:ascii="Arial" w:hAnsi="Arial" w:eastAsia="Arial" w:cs="Arial"/>
          <w:noProof w:val="0"/>
          <w:sz w:val="24"/>
          <w:szCs w:val="24"/>
          <w:lang w:val="en-GB"/>
        </w:rPr>
        <w:t>Upper Saddle River, New Jersey: Pearson Education Inc.</w:t>
      </w:r>
    </w:p>
    <w:p w:rsidR="501F34F7" w:rsidP="5095791E" w:rsidRDefault="501F34F7" w14:paraId="28DBF4DA" w14:textId="461CC8D2">
      <w:pPr>
        <w:pStyle w:val="Normal"/>
        <w:spacing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5095791E" w:rsidR="501F34F7">
        <w:rPr>
          <w:rFonts w:ascii="Arial" w:hAnsi="Arial" w:eastAsia="Arial" w:cs="Arial"/>
          <w:noProof w:val="0"/>
          <w:sz w:val="24"/>
          <w:szCs w:val="24"/>
          <w:lang w:val="en-GB"/>
        </w:rPr>
        <w:t>Kwaning</w:t>
      </w:r>
      <w:r w:rsidRPr="5095791E" w:rsidR="501F34F7">
        <w:rPr>
          <w:rFonts w:ascii="Arial" w:hAnsi="Arial" w:eastAsia="Arial" w:cs="Arial"/>
          <w:noProof w:val="0"/>
          <w:sz w:val="24"/>
          <w:szCs w:val="24"/>
          <w:lang w:val="en-GB"/>
        </w:rPr>
        <w:t>, R. (2023). ‘</w:t>
      </w:r>
      <w:r w:rsidRPr="5095791E" w:rsidR="501F34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</w:t>
      </w:r>
      <w:r w:rsidRPr="5095791E" w:rsidR="501F34F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nstruction as a communicative </w:t>
      </w:r>
      <w:r w:rsidRPr="5095791E" w:rsidR="501F34F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endeavor</w:t>
      </w:r>
      <w:r w:rsidRPr="5095791E" w:rsidR="501F34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’</w:t>
      </w:r>
      <w:r w:rsidRPr="5095791E" w:rsidR="501F34F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095791E" w:rsidR="501F34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95791E" w:rsidR="501F34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Thesis</w:t>
      </w:r>
      <w:r w:rsidRPr="5095791E" w:rsidR="501F34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.</w:t>
      </w:r>
      <w:r w:rsidRPr="5095791E" w:rsidR="501F34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Purdue University</w:t>
      </w:r>
      <w:r w:rsidRPr="5095791E" w:rsidR="5685CB5B">
        <w:rPr>
          <w:rFonts w:ascii="Arial" w:hAnsi="Arial" w:eastAsia="Arial" w:cs="Arial"/>
          <w:noProof w:val="0"/>
          <w:sz w:val="24"/>
          <w:szCs w:val="24"/>
          <w:lang w:val="en-GB"/>
        </w:rPr>
        <w:t>, p.8</w:t>
      </w:r>
      <w:r w:rsidRPr="5095791E" w:rsidR="501F34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095791E" w:rsidR="5CEC6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Available at: </w:t>
      </w:r>
      <w:hyperlink r:id="Rba5686b612bf4f1e">
        <w:r w:rsidRPr="5095791E" w:rsidR="501F34F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https://doi.org/10.25394/PGS.22671247.v1</w:t>
        </w:r>
      </w:hyperlink>
      <w:r w:rsidRPr="5095791E" w:rsidR="7A5F87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095791E" w:rsidR="7A5F8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11 October 2023]</w:t>
      </w:r>
    </w:p>
    <w:p w:rsidR="5095791E" w:rsidP="5095791E" w:rsidRDefault="5095791E" w14:paraId="44209C03" w14:textId="38CFEA15">
      <w:pPr>
        <w:pStyle w:val="Normal"/>
        <w:spacing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077916E" w:rsidP="5095791E" w:rsidRDefault="5077916E" w14:paraId="68080232" w14:textId="374B3729">
      <w:pPr>
        <w:pStyle w:val="Normal"/>
        <w:spacing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5095791E" w:rsidR="507791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Lewis, N. and Bryan, V. </w:t>
      </w:r>
      <w:r w:rsidRPr="5095791E" w:rsidR="475AC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5095791E" w:rsidR="507791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2021</w:t>
      </w:r>
      <w:r w:rsidRPr="5095791E" w:rsidR="4D024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5095791E" w:rsidR="507791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5095791E" w:rsidR="50C178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5095791E" w:rsidR="507791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Andragogy and teaching techniques to enhance adult learners’ experience</w:t>
      </w:r>
      <w:r w:rsidRPr="5095791E" w:rsidR="17B95A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</w:t>
      </w:r>
      <w:r w:rsidRPr="5095791E" w:rsidR="507791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5095791E" w:rsidR="507791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5095791E" w:rsidR="507791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Nursing Education and Practice</w:t>
      </w:r>
      <w:r w:rsidRPr="5095791E" w:rsidR="507791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5095791E" w:rsidR="507791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11</w:t>
      </w:r>
      <w:r w:rsidRPr="5095791E" w:rsidR="507791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(11), pp.31-40.</w:t>
      </w:r>
      <w:r w:rsidRPr="5095791E" w:rsidR="5D9ED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 </w:t>
      </w:r>
      <w:r w:rsidRPr="5095791E" w:rsidR="5D9ED6BE">
        <w:rPr>
          <w:rFonts w:ascii="Arial" w:hAnsi="Arial" w:eastAsia="Arial" w:cs="Arial"/>
          <w:noProof w:val="0"/>
          <w:sz w:val="24"/>
          <w:szCs w:val="24"/>
          <w:lang w:val="en-GB"/>
        </w:rPr>
        <w:t>Athabasca University, Athabasca, Alberta, Canada.</w:t>
      </w:r>
      <w:r w:rsidRPr="5095791E" w:rsidR="5D9ED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Available at: </w:t>
      </w:r>
      <w:hyperlink r:id="Rf81315cf0cca4f0b">
        <w:r w:rsidRPr="5095791E" w:rsidR="5D9ED6B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https://doi.org/10.5430/jnep.v11n11p31</w:t>
        </w:r>
      </w:hyperlink>
      <w:r w:rsidRPr="5095791E" w:rsidR="5D9ED6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095791E" w:rsidR="5D9ED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11 October 2023]</w:t>
      </w:r>
    </w:p>
    <w:p w:rsidR="5095791E" w:rsidP="5095791E" w:rsidRDefault="5095791E" w14:paraId="6C42FA98" w14:textId="4F053F4D">
      <w:pPr>
        <w:pStyle w:val="Normal"/>
        <w:spacing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0E99F3B" w:rsidP="5095791E" w:rsidRDefault="10E99F3B" w14:paraId="2702B702" w14:textId="49C5B54A">
      <w:pPr>
        <w:pStyle w:val="Normal"/>
        <w:spacing w:before="0" w:beforeAutospacing="off" w:after="160" w:afterAutospacing="off" w:line="24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10E99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Maslow, A.H. and Zimmerman, W.</w:t>
      </w:r>
      <w:r w:rsidRPr="5095791E" w:rsidR="333EB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5095791E" w:rsidR="10E99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1956</w:t>
      </w:r>
      <w:r w:rsidRPr="5095791E" w:rsidR="128F13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).</w:t>
      </w:r>
      <w:r w:rsidRPr="5095791E" w:rsidR="10E99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5095791E" w:rsidR="73EB2E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5095791E" w:rsidR="10E99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College teaching ability, scholarly </w:t>
      </w:r>
      <w:r w:rsidRPr="5095791E" w:rsidR="10E99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activity and personality</w:t>
      </w:r>
      <w:bookmarkStart w:name="_Int_hyjo3Fsw" w:id="1986952084"/>
      <w:r w:rsidRPr="5095791E" w:rsidR="58B15F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’.</w:t>
      </w:r>
      <w:bookmarkEnd w:id="1986952084"/>
      <w:r w:rsidRPr="5095791E" w:rsidR="10E99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5095791E" w:rsidR="10E99F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Educational Psychology</w:t>
      </w:r>
      <w:r w:rsidRPr="5095791E" w:rsidR="10E99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5095791E" w:rsidR="10E99F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47</w:t>
      </w:r>
      <w:r w:rsidRPr="5095791E" w:rsidR="10E99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(3), p.185.</w:t>
      </w:r>
      <w:r w:rsidRPr="5095791E" w:rsidR="59A43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Available at: </w:t>
      </w:r>
      <w:hyperlink>
        <w:r w:rsidRPr="5095791E" w:rsidR="59A437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</w:t>
        </w:r>
        <w:r w:rsidRPr="5095791E" w:rsidR="3B9EA6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:</w:t>
        </w:r>
        <w:r w:rsidRPr="5095791E" w:rsidR="59A437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//doi:10.10</w:t>
        </w:r>
        <w:r w:rsidRPr="5095791E" w:rsidR="0360580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37/h0042980</w:t>
        </w:r>
      </w:hyperlink>
      <w:r w:rsidRPr="5095791E" w:rsidR="3CF61B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5095791E" w:rsidR="3CF61B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11 October 2023]</w:t>
      </w:r>
      <w:r w:rsidRPr="5095791E" w:rsidR="036058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5095791E" w:rsidP="5095791E" w:rsidRDefault="5095791E" w14:paraId="47EB58A5" w14:textId="0E84A45E">
      <w:pPr>
        <w:pStyle w:val="Normal"/>
        <w:spacing w:before="0" w:beforeAutospacing="off" w:after="160" w:afterAutospacing="off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455B7B78" w:rsidP="5095791E" w:rsidRDefault="455B7B78" w14:paraId="773642B4" w14:textId="15918643">
      <w:pPr>
        <w:pStyle w:val="Normal"/>
        <w:bidi w:val="0"/>
        <w:spacing w:line="24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455B7B78">
        <w:rPr>
          <w:rFonts w:ascii="Arial" w:hAnsi="Arial" w:eastAsia="Arial" w:cs="Arial"/>
          <w:noProof w:val="0"/>
          <w:sz w:val="24"/>
          <w:szCs w:val="24"/>
          <w:lang w:val="en-GB"/>
        </w:rPr>
        <w:t>Mentimeter</w:t>
      </w:r>
      <w:r w:rsidRPr="5095791E" w:rsidR="455B7B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(No Date) Want to Become a Better Presenter? Available at: </w:t>
      </w:r>
      <w:hyperlink r:id="R84426295a88f4bac">
        <w:r w:rsidRPr="5095791E" w:rsidR="455B7B7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Interactive presentation software - Mentimeter.</w:t>
        </w:r>
      </w:hyperlink>
      <w:r w:rsidRPr="5095791E" w:rsidR="455B7B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11 October 2023).</w:t>
      </w:r>
    </w:p>
    <w:p w:rsidR="5095791E" w:rsidP="5095791E" w:rsidRDefault="5095791E" w14:paraId="410C2482" w14:textId="3269A592">
      <w:pPr>
        <w:pStyle w:val="Normal"/>
        <w:bidi w:val="0"/>
        <w:spacing w:line="24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0E99F3B" w:rsidP="5095791E" w:rsidRDefault="10E99F3B" w14:paraId="4032C546" w14:textId="5C1EA4B6">
      <w:pPr>
        <w:pStyle w:val="Normal"/>
        <w:spacing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95791E" w:rsidR="10E99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Rogers, C.R. 2001. </w:t>
      </w:r>
      <w:r w:rsidRPr="5095791E" w:rsidR="10E99F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interpersonal relationship in the facilitation of learning. Supporting lifelong learning</w:t>
      </w:r>
      <w:r w:rsidRPr="5095791E" w:rsidR="10E99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095791E" w:rsidR="10E99F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5095791E" w:rsidR="10E99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p.25.</w:t>
      </w:r>
      <w:r w:rsidRPr="5095791E" w:rsidR="4B666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095791E" w:rsidR="4B666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United States: C. E. Merrill Publishing Company.</w:t>
      </w:r>
    </w:p>
    <w:p w:rsidR="5095791E" w:rsidP="5095791E" w:rsidRDefault="5095791E" w14:paraId="3E98E510" w14:textId="5A187131">
      <w:pPr>
        <w:pStyle w:val="Normal"/>
        <w:spacing w:line="360" w:lineRule="auto"/>
        <w:ind w:left="720" w:hanging="720"/>
        <w:jc w:val="left"/>
        <w:rPr>
          <w:rFonts w:ascii="Arial" w:hAnsi="Arial" w:eastAsia="Arial" w:cs="Arial"/>
          <w:sz w:val="24"/>
          <w:szCs w:val="24"/>
        </w:rPr>
      </w:pPr>
    </w:p>
    <w:p w:rsidR="529DDED3" w:rsidP="5095791E" w:rsidRDefault="529DDED3" w14:paraId="0B24A132" w14:textId="7E6E07EE">
      <w:pPr>
        <w:pStyle w:val="Normal"/>
        <w:spacing w:line="360" w:lineRule="auto"/>
        <w:ind w:left="720" w:hanging="72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529DDED3">
        <w:rPr>
          <w:rFonts w:ascii="Arial" w:hAnsi="Arial" w:eastAsia="Arial" w:cs="Arial"/>
          <w:sz w:val="24"/>
          <w:szCs w:val="24"/>
        </w:rPr>
        <w:t>Sammons,</w:t>
      </w:r>
      <w:r w:rsidRPr="5095791E" w:rsidR="609159D1">
        <w:rPr>
          <w:rFonts w:ascii="Arial" w:hAnsi="Arial" w:eastAsia="Arial" w:cs="Arial"/>
          <w:sz w:val="24"/>
          <w:szCs w:val="24"/>
        </w:rPr>
        <w:t xml:space="preserve"> P.</w:t>
      </w:r>
      <w:r w:rsidRPr="5095791E" w:rsidR="529DDED3">
        <w:rPr>
          <w:rFonts w:ascii="Arial" w:hAnsi="Arial" w:eastAsia="Arial" w:cs="Arial"/>
          <w:sz w:val="24"/>
          <w:szCs w:val="24"/>
        </w:rPr>
        <w:t xml:space="preserve"> Lindorff, A. M. Ortega, L. </w:t>
      </w:r>
      <w:r w:rsidRPr="5095791E" w:rsidR="16F00F95">
        <w:rPr>
          <w:rFonts w:ascii="Arial" w:hAnsi="Arial" w:eastAsia="Arial" w:cs="Arial"/>
          <w:sz w:val="24"/>
          <w:szCs w:val="24"/>
        </w:rPr>
        <w:t xml:space="preserve">and </w:t>
      </w:r>
      <w:r w:rsidRPr="5095791E" w:rsidR="529DDED3">
        <w:rPr>
          <w:rFonts w:ascii="Arial" w:hAnsi="Arial" w:eastAsia="Arial" w:cs="Arial"/>
          <w:sz w:val="24"/>
          <w:szCs w:val="24"/>
        </w:rPr>
        <w:t>Kington, A.</w:t>
      </w:r>
      <w:r w:rsidRPr="5095791E" w:rsidR="529DDED3">
        <w:rPr>
          <w:rFonts w:ascii="Arial" w:hAnsi="Arial" w:eastAsia="Arial" w:cs="Arial"/>
          <w:sz w:val="24"/>
          <w:szCs w:val="24"/>
        </w:rPr>
        <w:t xml:space="preserve"> (2016)</w:t>
      </w:r>
      <w:r w:rsidRPr="5095791E" w:rsidR="0EB34DEA">
        <w:rPr>
          <w:rFonts w:ascii="Arial" w:hAnsi="Arial" w:eastAsia="Arial" w:cs="Arial"/>
          <w:sz w:val="24"/>
          <w:szCs w:val="24"/>
        </w:rPr>
        <w:t xml:space="preserve"> </w:t>
      </w:r>
      <w:r w:rsidRPr="5095791E" w:rsidR="09366C31">
        <w:rPr>
          <w:rFonts w:ascii="Arial" w:hAnsi="Arial" w:eastAsia="Arial" w:cs="Arial"/>
          <w:sz w:val="24"/>
          <w:szCs w:val="24"/>
        </w:rPr>
        <w:t>‘</w:t>
      </w:r>
      <w:r w:rsidRPr="5095791E" w:rsidR="529DDED3">
        <w:rPr>
          <w:rFonts w:ascii="Arial" w:hAnsi="Arial" w:eastAsia="Arial" w:cs="Arial"/>
          <w:sz w:val="24"/>
          <w:szCs w:val="24"/>
        </w:rPr>
        <w:t>Inspiring teaching</w:t>
      </w:r>
      <w:r w:rsidRPr="5095791E" w:rsidR="2099AD98">
        <w:rPr>
          <w:rFonts w:ascii="Arial" w:hAnsi="Arial" w:eastAsia="Arial" w:cs="Arial"/>
          <w:sz w:val="24"/>
          <w:szCs w:val="24"/>
        </w:rPr>
        <w:t>’</w:t>
      </w:r>
      <w:r w:rsidRPr="5095791E" w:rsidR="529DDED3">
        <w:rPr>
          <w:rFonts w:ascii="Arial" w:hAnsi="Arial" w:eastAsia="Arial" w:cs="Arial"/>
          <w:sz w:val="24"/>
          <w:szCs w:val="24"/>
        </w:rPr>
        <w:t xml:space="preserve">: learning from exemplary practitioners. </w:t>
      </w:r>
      <w:r w:rsidRPr="5095791E" w:rsidR="529DDED3">
        <w:rPr>
          <w:rFonts w:ascii="Arial" w:hAnsi="Arial" w:eastAsia="Arial" w:cs="Arial"/>
          <w:i w:val="1"/>
          <w:iCs w:val="1"/>
          <w:sz w:val="24"/>
          <w:szCs w:val="24"/>
        </w:rPr>
        <w:t>Journal of Professional Capital and Community</w:t>
      </w:r>
      <w:r w:rsidRPr="5095791E" w:rsidR="529DDED3">
        <w:rPr>
          <w:rFonts w:ascii="Arial" w:hAnsi="Arial" w:eastAsia="Arial" w:cs="Arial"/>
          <w:sz w:val="24"/>
          <w:szCs w:val="24"/>
        </w:rPr>
        <w:t xml:space="preserve">, 1(2), </w:t>
      </w:r>
      <w:r w:rsidRPr="5095791E" w:rsidR="47DB5162">
        <w:rPr>
          <w:rFonts w:ascii="Arial" w:hAnsi="Arial" w:eastAsia="Arial" w:cs="Arial"/>
          <w:sz w:val="24"/>
          <w:szCs w:val="24"/>
        </w:rPr>
        <w:t>pp.</w:t>
      </w:r>
      <w:r w:rsidRPr="5095791E" w:rsidR="529DDED3">
        <w:rPr>
          <w:rFonts w:ascii="Arial" w:hAnsi="Arial" w:eastAsia="Arial" w:cs="Arial"/>
          <w:sz w:val="24"/>
          <w:szCs w:val="24"/>
        </w:rPr>
        <w:t>124–144.</w:t>
      </w:r>
      <w:r w:rsidRPr="5095791E" w:rsidR="0E87C2C1">
        <w:rPr>
          <w:rFonts w:ascii="Arial" w:hAnsi="Arial" w:eastAsia="Arial" w:cs="Arial"/>
          <w:sz w:val="24"/>
          <w:szCs w:val="24"/>
        </w:rPr>
        <w:t xml:space="preserve"> Available at:</w:t>
      </w:r>
      <w:r w:rsidRPr="5095791E" w:rsidR="529DDED3">
        <w:rPr>
          <w:rFonts w:ascii="Arial" w:hAnsi="Arial" w:eastAsia="Arial" w:cs="Arial"/>
          <w:sz w:val="24"/>
          <w:szCs w:val="24"/>
        </w:rPr>
        <w:t xml:space="preserve"> </w:t>
      </w:r>
      <w:hyperlink r:id="R3c5b89258a2f4d18">
        <w:r w:rsidRPr="5095791E" w:rsidR="529DDED3">
          <w:rPr>
            <w:rStyle w:val="Hyperlink"/>
            <w:rFonts w:ascii="Arial" w:hAnsi="Arial" w:eastAsia="Arial" w:cs="Arial"/>
            <w:sz w:val="24"/>
            <w:szCs w:val="24"/>
          </w:rPr>
          <w:t>https://doi.org/10.1108/JPCC-09-2015-0005</w:t>
        </w:r>
      </w:hyperlink>
      <w:r w:rsidRPr="5095791E" w:rsidR="474D297C">
        <w:rPr>
          <w:rFonts w:ascii="Arial" w:hAnsi="Arial" w:eastAsia="Arial" w:cs="Arial"/>
          <w:sz w:val="24"/>
          <w:szCs w:val="24"/>
        </w:rPr>
        <w:t>.</w:t>
      </w:r>
      <w:r w:rsidRPr="5095791E" w:rsidR="6C23FDBA">
        <w:rPr>
          <w:rFonts w:ascii="Arial" w:hAnsi="Arial" w:eastAsia="Arial" w:cs="Arial"/>
          <w:sz w:val="24"/>
          <w:szCs w:val="24"/>
        </w:rPr>
        <w:t xml:space="preserve"> </w:t>
      </w:r>
      <w:r w:rsidRPr="5095791E" w:rsidR="6C23F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05 October 2023]</w:t>
      </w:r>
    </w:p>
    <w:p w:rsidR="5095791E" w:rsidP="5095791E" w:rsidRDefault="5095791E" w14:paraId="5F63837C" w14:textId="08AD9657">
      <w:pPr>
        <w:pStyle w:val="Normal"/>
        <w:spacing w:before="0" w:beforeAutospacing="off" w:after="160" w:afterAutospacing="off"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474D297C" w:rsidP="5095791E" w:rsidRDefault="474D297C" w14:paraId="05EB9BD2" w14:textId="193CB894">
      <w:pPr>
        <w:pStyle w:val="Normal"/>
        <w:spacing w:before="0" w:beforeAutospacing="off" w:after="160" w:afterAutospacing="off" w:line="24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474D2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Sharif, A.M. and Zainuddin, S.Z. </w:t>
      </w:r>
      <w:r w:rsidRPr="5095791E" w:rsidR="3E3DD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5095791E" w:rsidR="474D2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2017</w:t>
      </w:r>
      <w:r w:rsidRPr="5095791E" w:rsidR="2E492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5095791E" w:rsidR="474D2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5095791E" w:rsidR="56481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5095791E" w:rsidR="474D2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Students' </w:t>
      </w:r>
      <w:r w:rsidRPr="5095791E" w:rsidR="474D2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perceptions</w:t>
      </w:r>
      <w:r w:rsidRPr="5095791E" w:rsidR="474D2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of their reflective essay writing experience and teacher feedback comments</w:t>
      </w:r>
      <w:r w:rsidRPr="5095791E" w:rsidR="2F1601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</w:t>
      </w:r>
      <w:r w:rsidRPr="5095791E" w:rsidR="474D2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5095791E" w:rsidR="474D29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Indonesian Journal of Applied Linguistics</w:t>
      </w:r>
      <w:r w:rsidRPr="5095791E" w:rsidR="474D2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5095791E" w:rsidR="474D29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6</w:t>
      </w:r>
      <w:r w:rsidRPr="5095791E" w:rsidR="474D2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(2), pp.204-212.</w:t>
      </w:r>
      <w:r w:rsidRPr="5095791E" w:rsidR="259F6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Available at:</w:t>
      </w:r>
      <w:r w:rsidRPr="5095791E" w:rsidR="6BB50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hyperlink r:id="Rb02c55311ba34680">
        <w:r w:rsidRPr="5095791E" w:rsidR="6BB50D6E">
          <w:rPr>
            <w:rStyle w:val="Hyperlink"/>
            <w:rFonts w:ascii="Arial" w:hAnsi="Arial" w:eastAsia="Arial" w:cs="Arial"/>
            <w:sz w:val="24"/>
            <w:szCs w:val="24"/>
          </w:rPr>
          <w:t>https://doi.org/10.17509/ijal.v6i2.4845</w:t>
        </w:r>
      </w:hyperlink>
      <w:r w:rsidRPr="5095791E" w:rsidR="6BB50D6E">
        <w:rPr>
          <w:rFonts w:ascii="Arial" w:hAnsi="Arial" w:eastAsia="Arial" w:cs="Arial"/>
          <w:sz w:val="24"/>
          <w:szCs w:val="24"/>
        </w:rPr>
        <w:t>.</w:t>
      </w:r>
      <w:r w:rsidRPr="5095791E" w:rsidR="06E70ADA">
        <w:rPr>
          <w:rFonts w:ascii="Arial" w:hAnsi="Arial" w:eastAsia="Arial" w:cs="Arial"/>
          <w:sz w:val="24"/>
          <w:szCs w:val="24"/>
        </w:rPr>
        <w:t xml:space="preserve"> </w:t>
      </w:r>
      <w:r w:rsidRPr="5095791E" w:rsidR="06E70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05 October 2023]</w:t>
      </w:r>
    </w:p>
    <w:p w:rsidR="5095791E" w:rsidP="5095791E" w:rsidRDefault="5095791E" w14:paraId="7C0C8CDC" w14:textId="6834B4F6">
      <w:pPr>
        <w:pStyle w:val="Normal"/>
        <w:spacing w:line="24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33A895" w:rsidP="445FF832" w:rsidRDefault="1B33A895" w14:paraId="147D461F" w14:textId="1775428F">
      <w:pPr>
        <w:pStyle w:val="Normal"/>
        <w:spacing w:before="0" w:beforeAutospacing="off" w:after="0" w:afterAutospacing="off" w:line="240" w:lineRule="auto"/>
        <w:ind w:left="720" w:hanging="72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95791E" w:rsidR="1B33A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University of Edinburgh (2018) </w:t>
      </w:r>
      <w:r w:rsidRPr="5095791E" w:rsidR="1B33A8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Reflection Toolkit</w:t>
      </w:r>
      <w:r w:rsidRPr="5095791E" w:rsidR="1B33A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The University of Edinburgh. Available at: </w:t>
      </w:r>
      <w:hyperlink r:id="R7edeb724c23c49ec">
        <w:r w:rsidRPr="5095791E" w:rsidR="1B33A89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https://www.ed.ac.uk/reflection</w:t>
        </w:r>
      </w:hyperlink>
      <w:r w:rsidRPr="5095791E" w:rsidR="1B33A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 05 October 2023]</w:t>
      </w:r>
    </w:p>
    <w:p w:rsidR="445FF832" w:rsidP="445FF832" w:rsidRDefault="445FF832" w14:paraId="3F64DA04" w14:textId="4E691C14">
      <w:pPr>
        <w:pStyle w:val="Normal"/>
        <w:spacing w:line="240" w:lineRule="auto"/>
        <w:ind w:left="720" w:hanging="720"/>
        <w:rPr>
          <w:rFonts w:ascii="Arial" w:hAnsi="Arial" w:eastAsia="Arial" w:cs="Arial"/>
          <w:sz w:val="24"/>
          <w:szCs w:val="24"/>
        </w:rPr>
      </w:pPr>
    </w:p>
    <w:p w:rsidR="0F87C0BF" w:rsidP="445FF832" w:rsidRDefault="0F87C0BF" w14:paraId="5E810097" w14:textId="7A0E4378">
      <w:pPr>
        <w:pStyle w:val="Normal"/>
        <w:spacing w:before="0" w:beforeAutospacing="off" w:after="16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95791E" w:rsidR="0F87C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Quirke, P. Kreeft Peyton, J. Burton, J. L. Reichmann, C., and Trites, L. (2021) ‘Developing Teachers as Leaders</w:t>
      </w:r>
      <w:r w:rsidRPr="5095791E" w:rsidR="2D7F18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Leiden, </w:t>
      </w:r>
      <w:r w:rsidRPr="5095791E" w:rsidR="0F87C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Netherlands</w:t>
      </w:r>
      <w:r w:rsidRPr="5095791E" w:rsidR="01E14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’.</w:t>
      </w:r>
      <w:r w:rsidRPr="5095791E" w:rsidR="01E14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095791E" w:rsidR="0F87C0B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Brill</w:t>
      </w:r>
      <w:r w:rsidRPr="5095791E" w:rsidR="0F87C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</w:t>
      </w:r>
      <w:r w:rsidRPr="5095791E" w:rsidR="0C347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at: </w:t>
      </w:r>
      <w:hyperlink r:id="R17882540ee234677">
        <w:r w:rsidRPr="5095791E" w:rsidR="0F87C0B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https://doi-org.ezproxy.uwtsd.ac.uk/10.1163/9789004449169</w:t>
        </w:r>
      </w:hyperlink>
      <w:r w:rsidRPr="5095791E" w:rsidR="0F87C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05 October 2023]</w:t>
      </w:r>
    </w:p>
    <w:p xmlns:wp14="http://schemas.microsoft.com/office/word/2010/wordml" w:rsidP="5095791E" wp14:paraId="6EEA2C75" wp14:textId="2E6F594E">
      <w:pPr>
        <w:pStyle w:val="Normal"/>
        <w:spacing w:before="0" w:beforeAutospacing="off" w:after="160" w:afterAutospacing="off" w:line="24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095791E" wp14:paraId="0AA3ED1B" wp14:textId="0C60FB3E">
      <w:pPr>
        <w:pStyle w:val="Normal"/>
        <w:spacing w:line="24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46912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UNSW (2023)</w:t>
      </w:r>
      <w:r w:rsidRPr="5095791E" w:rsidR="46912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095791E" w:rsidR="46912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Questioning. Available at: </w:t>
      </w:r>
      <w:hyperlink r:id="R293960cbdae045a0">
        <w:r w:rsidRPr="5095791E" w:rsidR="4691237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https://www.teaching.unsw.edu.au/.</w:t>
        </w:r>
      </w:hyperlink>
      <w:r w:rsidRPr="5095791E" w:rsidR="46912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w:anchor=":~:text=There%20are%20five%20basic%20types,%2C%20divergent%2C%20evaluative%20and%20combination.&amp;text=Factual%20questions%20solicit%20reasonably%20simple,on%20obvious%20facts%20or%20awareness." r:id="R963b92a6469e4497">
        <w:r w:rsidRPr="5095791E" w:rsidR="4691237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Questioning | UNSW Teaching Staff Gateway</w:t>
        </w:r>
      </w:hyperlink>
      <w:r w:rsidRPr="5095791E" w:rsidR="469123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11 October 2023).</w:t>
      </w:r>
    </w:p>
    <w:p xmlns:wp14="http://schemas.microsoft.com/office/word/2010/wordml" w:rsidP="5095791E" wp14:paraId="0BFE965B" wp14:textId="13D09704">
      <w:pPr>
        <w:pStyle w:val="Normal"/>
        <w:spacing w:line="24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5095791E" wp14:paraId="5E5787A5" wp14:textId="73A6EB31">
      <w:pPr>
        <w:pStyle w:val="Normal"/>
        <w:bidi w:val="0"/>
        <w:spacing w:line="24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95791E" w:rsidR="48DAC917">
        <w:rPr>
          <w:rFonts w:ascii="Arial" w:hAnsi="Arial" w:eastAsia="Arial" w:cs="Arial"/>
          <w:noProof w:val="0"/>
          <w:sz w:val="24"/>
          <w:szCs w:val="24"/>
          <w:lang w:val="en-GB"/>
        </w:rPr>
        <w:t>West Chester University (2022) T</w:t>
      </w:r>
      <w:r w:rsidRPr="5095791E" w:rsidR="48DAC917">
        <w:rPr>
          <w:rFonts w:ascii="Arial" w:hAnsi="Arial" w:eastAsia="Arial" w:cs="Arial"/>
          <w:i w:val="0"/>
          <w:iCs w:val="0"/>
          <w:caps w:val="0"/>
          <w:smallCaps w:val="0"/>
          <w:noProof w:val="0"/>
          <w:color w:val="382140"/>
          <w:sz w:val="24"/>
          <w:szCs w:val="24"/>
          <w:lang w:val="en-GB"/>
        </w:rPr>
        <w:t xml:space="preserve">uckman's Stages of Group Development. </w:t>
      </w:r>
      <w:r w:rsidRPr="5095791E" w:rsidR="48DAC9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6575b74a950c453e">
        <w:r w:rsidRPr="5095791E" w:rsidR="48DAC91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www.wcupa.edu</w:t>
        </w:r>
      </w:hyperlink>
      <w:r w:rsidRPr="5095791E" w:rsidR="48DAC9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hyperlink w:anchor=":~:text=These%20stages%20are%20commonly%20known,more%20collaborative%20or%20shared%20leadership." r:id="Rc4f6acf9cfda4d99">
        <w:r w:rsidRPr="5095791E" w:rsidR="48DAC91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Tuckman's Stages of Group Development - WCU of PA (wcupa.edu)</w:t>
        </w:r>
      </w:hyperlink>
      <w:r w:rsidRPr="5095791E" w:rsidR="48DAC9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11 October 2023).</w:t>
      </w:r>
    </w:p>
    <w:p w:rsidR="5095791E" w:rsidP="5095791E" w:rsidRDefault="5095791E" w14:paraId="1E0F0E23" w14:textId="0BF23A2F">
      <w:pPr>
        <w:pStyle w:val="Normal"/>
        <w:bidi w:val="0"/>
        <w:spacing w:line="24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095791E" w:rsidP="5095791E" w:rsidRDefault="5095791E" w14:paraId="2F3DBD17" w14:textId="320C48D5">
      <w:pPr>
        <w:pStyle w:val="Normal"/>
        <w:bidi w:val="0"/>
        <w:spacing w:line="24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>
      <w:pgSz w:w="11906" w:h="16838" w:orient="portrait"/>
      <w:pgMar w:top="1152" w:right="1440" w:bottom="720" w:left="1440" w:header="720" w:footer="720" w:gutter="0"/>
      <w:cols w:space="720"/>
      <w:docGrid w:linePitch="360"/>
      <w:headerReference w:type="default" r:id="R35d15eebb4be44d1"/>
      <w:footerReference w:type="default" r:id="R67c3fdcee4b540e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95791E" w:rsidTr="5095791E" w14:paraId="300AA406">
      <w:trPr>
        <w:trHeight w:val="300"/>
      </w:trPr>
      <w:tc>
        <w:tcPr>
          <w:tcW w:w="3005" w:type="dxa"/>
          <w:tcMar/>
        </w:tcPr>
        <w:p w:rsidR="5095791E" w:rsidP="5095791E" w:rsidRDefault="5095791E" w14:paraId="5B887AC2" w14:textId="43B55170">
          <w:pPr>
            <w:pStyle w:val="Header"/>
            <w:bidi w:val="0"/>
            <w:ind w:left="-115"/>
            <w:jc w:val="left"/>
          </w:pPr>
          <w:r w:rsidR="5095791E">
            <w:rPr/>
            <w:t>Christine Joy</w:t>
          </w:r>
        </w:p>
      </w:tc>
      <w:tc>
        <w:tcPr>
          <w:tcW w:w="3005" w:type="dxa"/>
          <w:tcMar/>
        </w:tcPr>
        <w:p w:rsidR="5095791E" w:rsidP="5095791E" w:rsidRDefault="5095791E" w14:paraId="2DE52417" w14:textId="2CF9D82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5095791E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095791E" w:rsidP="5095791E" w:rsidRDefault="5095791E" w14:paraId="77805213" w14:textId="7A19E46A">
          <w:pPr>
            <w:pStyle w:val="Header"/>
            <w:bidi w:val="0"/>
            <w:ind w:right="-115"/>
            <w:jc w:val="right"/>
          </w:pPr>
        </w:p>
      </w:tc>
    </w:tr>
  </w:tbl>
  <w:p w:rsidR="5095791E" w:rsidP="5095791E" w:rsidRDefault="5095791E" w14:paraId="1F4B952B" w14:textId="05FB4BD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95791E" w:rsidTr="5095791E" w14:paraId="45F44A26">
      <w:trPr>
        <w:trHeight w:val="300"/>
      </w:trPr>
      <w:tc>
        <w:tcPr>
          <w:tcW w:w="3005" w:type="dxa"/>
          <w:tcMar/>
        </w:tcPr>
        <w:p w:rsidR="5095791E" w:rsidP="5095791E" w:rsidRDefault="5095791E" w14:paraId="5924CF28" w14:textId="0A5E1E2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095791E" w:rsidP="5095791E" w:rsidRDefault="5095791E" w14:paraId="2CBEBEE3" w14:textId="3C5D3C8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095791E" w:rsidP="5095791E" w:rsidRDefault="5095791E" w14:paraId="6663676F" w14:textId="3D58686D">
          <w:pPr>
            <w:pStyle w:val="Header"/>
            <w:bidi w:val="0"/>
            <w:ind w:right="-115"/>
            <w:jc w:val="right"/>
          </w:pPr>
        </w:p>
      </w:tc>
    </w:tr>
  </w:tbl>
  <w:p w:rsidR="5095791E" w:rsidP="5095791E" w:rsidRDefault="5095791E" w14:paraId="369BD6F0" w14:textId="386C47F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hyjo3Fsw" int2:invalidationBookmarkName="" int2:hashCode="xgDzA50uAYUN6A" int2:id="MdqsGRZs">
      <int2:state int2:type="AugLoop_Text_Critique" int2:value="Rejected"/>
    </int2:bookmark>
    <int2:bookmark int2:bookmarkName="_Int_3TSKxejP" int2:invalidationBookmarkName="" int2:hashCode="Hx+zZ2Wa1AxG0O" int2:id="UTHOrhAx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7">
    <w:nsid w:val="665f01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6c388a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1d5fd8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312c0f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613808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3879e1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7dbff429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0">
    <w:nsid w:val="7832bc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26b703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306532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6f5903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19fa25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13a59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7bf1a4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246be05f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2">
    <w:nsid w:val="556aff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712a9f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7adad8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24cda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532b38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24ddf3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392c52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62aaa3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b4af7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e75ec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5bcb9e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5b077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5fb910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1bdd87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11cd86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ef6cc72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cc78b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d30aa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2e34f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efdff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1231a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1c9ff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df7a9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ba6fd4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69341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30616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24e92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33bd6e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3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ab82d4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2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c35de5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ddfafb0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7780fa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7">
    <w:abstractNumId w:val="47"/>
  </w:num>
  <w:num w:numId="46">
    <w:abstractNumId w:val="46"/>
  </w:num>
  <w:num w:numId="45">
    <w:abstractNumId w:val="45"/>
  </w: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E8441F"/>
    <w:rsid w:val="0007F166"/>
    <w:rsid w:val="001317A6"/>
    <w:rsid w:val="0018B719"/>
    <w:rsid w:val="0025EFB8"/>
    <w:rsid w:val="002B2E65"/>
    <w:rsid w:val="0049571D"/>
    <w:rsid w:val="005EA333"/>
    <w:rsid w:val="00653156"/>
    <w:rsid w:val="007C4F90"/>
    <w:rsid w:val="007DE05D"/>
    <w:rsid w:val="00AA33AA"/>
    <w:rsid w:val="00AC5E48"/>
    <w:rsid w:val="00C0048D"/>
    <w:rsid w:val="00D2B303"/>
    <w:rsid w:val="011279B3"/>
    <w:rsid w:val="01227447"/>
    <w:rsid w:val="012563E8"/>
    <w:rsid w:val="0131C178"/>
    <w:rsid w:val="013A2B8F"/>
    <w:rsid w:val="0147AC7C"/>
    <w:rsid w:val="01490925"/>
    <w:rsid w:val="015AE5C9"/>
    <w:rsid w:val="017138FD"/>
    <w:rsid w:val="0189032A"/>
    <w:rsid w:val="0199CFF9"/>
    <w:rsid w:val="019EEF91"/>
    <w:rsid w:val="01A123D2"/>
    <w:rsid w:val="01D75D95"/>
    <w:rsid w:val="01E148E5"/>
    <w:rsid w:val="01E4B6FE"/>
    <w:rsid w:val="0201D1D9"/>
    <w:rsid w:val="020A7E58"/>
    <w:rsid w:val="0210F1F3"/>
    <w:rsid w:val="022C7E77"/>
    <w:rsid w:val="02338F3B"/>
    <w:rsid w:val="0251970B"/>
    <w:rsid w:val="02588E24"/>
    <w:rsid w:val="0260578E"/>
    <w:rsid w:val="02631D39"/>
    <w:rsid w:val="027EDE9B"/>
    <w:rsid w:val="0284F998"/>
    <w:rsid w:val="02A4DF3E"/>
    <w:rsid w:val="02BBDE33"/>
    <w:rsid w:val="02BE44A8"/>
    <w:rsid w:val="02C36A8F"/>
    <w:rsid w:val="02C93487"/>
    <w:rsid w:val="02E0B9B7"/>
    <w:rsid w:val="02E2B8CC"/>
    <w:rsid w:val="02F3C40F"/>
    <w:rsid w:val="03029379"/>
    <w:rsid w:val="0307B854"/>
    <w:rsid w:val="032E21D4"/>
    <w:rsid w:val="0354DC34"/>
    <w:rsid w:val="0360580A"/>
    <w:rsid w:val="03659456"/>
    <w:rsid w:val="03808961"/>
    <w:rsid w:val="038BEAB4"/>
    <w:rsid w:val="03A5F268"/>
    <w:rsid w:val="03A8A900"/>
    <w:rsid w:val="03E3FF0A"/>
    <w:rsid w:val="03E60956"/>
    <w:rsid w:val="03FB2396"/>
    <w:rsid w:val="04039AA3"/>
    <w:rsid w:val="040FDCF0"/>
    <w:rsid w:val="04102A04"/>
    <w:rsid w:val="041B6E75"/>
    <w:rsid w:val="042E82E5"/>
    <w:rsid w:val="0435E5E9"/>
    <w:rsid w:val="0440AF9F"/>
    <w:rsid w:val="0444EB19"/>
    <w:rsid w:val="044B9325"/>
    <w:rsid w:val="044D9D2E"/>
    <w:rsid w:val="0455927F"/>
    <w:rsid w:val="045A1509"/>
    <w:rsid w:val="045F8E84"/>
    <w:rsid w:val="0466C58B"/>
    <w:rsid w:val="048F9470"/>
    <w:rsid w:val="048FA003"/>
    <w:rsid w:val="049E763F"/>
    <w:rsid w:val="04A152B2"/>
    <w:rsid w:val="04A2AA8A"/>
    <w:rsid w:val="04A7CCC5"/>
    <w:rsid w:val="04ADFC2F"/>
    <w:rsid w:val="04B54532"/>
    <w:rsid w:val="04BAAD41"/>
    <w:rsid w:val="050B0089"/>
    <w:rsid w:val="05102EAE"/>
    <w:rsid w:val="0513848C"/>
    <w:rsid w:val="0535D5B3"/>
    <w:rsid w:val="05395495"/>
    <w:rsid w:val="0542879B"/>
    <w:rsid w:val="0543EC3D"/>
    <w:rsid w:val="055D6BCD"/>
    <w:rsid w:val="055F7D56"/>
    <w:rsid w:val="056D0775"/>
    <w:rsid w:val="057C4A0E"/>
    <w:rsid w:val="057D2E03"/>
    <w:rsid w:val="058E972F"/>
    <w:rsid w:val="05A21240"/>
    <w:rsid w:val="05A6507C"/>
    <w:rsid w:val="05B2B4E7"/>
    <w:rsid w:val="05B6BCDB"/>
    <w:rsid w:val="05CF3E7B"/>
    <w:rsid w:val="05E20F4A"/>
    <w:rsid w:val="0639AFEE"/>
    <w:rsid w:val="063F37F7"/>
    <w:rsid w:val="06453791"/>
    <w:rsid w:val="064BA332"/>
    <w:rsid w:val="065486C7"/>
    <w:rsid w:val="06949CCE"/>
    <w:rsid w:val="06A0B9E9"/>
    <w:rsid w:val="06B71A96"/>
    <w:rsid w:val="06B82A23"/>
    <w:rsid w:val="06E70ADA"/>
    <w:rsid w:val="0707005E"/>
    <w:rsid w:val="070DF785"/>
    <w:rsid w:val="07151A7F"/>
    <w:rsid w:val="071745D1"/>
    <w:rsid w:val="071B9FCC"/>
    <w:rsid w:val="071DAA18"/>
    <w:rsid w:val="073FB5F8"/>
    <w:rsid w:val="074AF266"/>
    <w:rsid w:val="07582A8F"/>
    <w:rsid w:val="0771D6E6"/>
    <w:rsid w:val="077C0552"/>
    <w:rsid w:val="077D78A3"/>
    <w:rsid w:val="0794A56C"/>
    <w:rsid w:val="0796A4C4"/>
    <w:rsid w:val="079E664D"/>
    <w:rsid w:val="079EF821"/>
    <w:rsid w:val="07B115BA"/>
    <w:rsid w:val="07DB2977"/>
    <w:rsid w:val="07EF8703"/>
    <w:rsid w:val="08076006"/>
    <w:rsid w:val="082352B3"/>
    <w:rsid w:val="08389AC4"/>
    <w:rsid w:val="084D890A"/>
    <w:rsid w:val="084E471F"/>
    <w:rsid w:val="084F0AEC"/>
    <w:rsid w:val="085E5CF6"/>
    <w:rsid w:val="089308B9"/>
    <w:rsid w:val="0899D862"/>
    <w:rsid w:val="08A90DAC"/>
    <w:rsid w:val="08B3EAD0"/>
    <w:rsid w:val="08C41788"/>
    <w:rsid w:val="08EB9968"/>
    <w:rsid w:val="08FB2042"/>
    <w:rsid w:val="092AA243"/>
    <w:rsid w:val="092C4111"/>
    <w:rsid w:val="0931F116"/>
    <w:rsid w:val="0933A88E"/>
    <w:rsid w:val="09366C31"/>
    <w:rsid w:val="0946AF4D"/>
    <w:rsid w:val="0947190C"/>
    <w:rsid w:val="094C109B"/>
    <w:rsid w:val="0953AF49"/>
    <w:rsid w:val="096F342F"/>
    <w:rsid w:val="098C2789"/>
    <w:rsid w:val="0994150F"/>
    <w:rsid w:val="099BAF0F"/>
    <w:rsid w:val="09B01D26"/>
    <w:rsid w:val="09B695E7"/>
    <w:rsid w:val="09BBC92D"/>
    <w:rsid w:val="09C936A9"/>
    <w:rsid w:val="09E9596B"/>
    <w:rsid w:val="09F9AEA7"/>
    <w:rsid w:val="0A0CE3BE"/>
    <w:rsid w:val="0A17EA84"/>
    <w:rsid w:val="0A1A6769"/>
    <w:rsid w:val="0A21DFF8"/>
    <w:rsid w:val="0A35A8C3"/>
    <w:rsid w:val="0A53408E"/>
    <w:rsid w:val="0A6228F6"/>
    <w:rsid w:val="0AB18EF6"/>
    <w:rsid w:val="0AB65131"/>
    <w:rsid w:val="0AB6B595"/>
    <w:rsid w:val="0AE3AAEB"/>
    <w:rsid w:val="0AF1BA47"/>
    <w:rsid w:val="0B335918"/>
    <w:rsid w:val="0B364D75"/>
    <w:rsid w:val="0B3F5E9B"/>
    <w:rsid w:val="0B65070A"/>
    <w:rsid w:val="0B7CFBB8"/>
    <w:rsid w:val="0B80D4FC"/>
    <w:rsid w:val="0B981956"/>
    <w:rsid w:val="0BA9170A"/>
    <w:rsid w:val="0BA94360"/>
    <w:rsid w:val="0BC186E1"/>
    <w:rsid w:val="0BC74289"/>
    <w:rsid w:val="0C010010"/>
    <w:rsid w:val="0C201B93"/>
    <w:rsid w:val="0C22DC5B"/>
    <w:rsid w:val="0C347D98"/>
    <w:rsid w:val="0C38F935"/>
    <w:rsid w:val="0C395D99"/>
    <w:rsid w:val="0C47FB54"/>
    <w:rsid w:val="0C5150CE"/>
    <w:rsid w:val="0C622165"/>
    <w:rsid w:val="0C70BEAB"/>
    <w:rsid w:val="0C821864"/>
    <w:rsid w:val="0CA2A90B"/>
    <w:rsid w:val="0CA7B721"/>
    <w:rsid w:val="0CAAC824"/>
    <w:rsid w:val="0CB17EA1"/>
    <w:rsid w:val="0CB6FCFD"/>
    <w:rsid w:val="0CCBB5D1"/>
    <w:rsid w:val="0CD55296"/>
    <w:rsid w:val="0CD69B75"/>
    <w:rsid w:val="0CDB2EFC"/>
    <w:rsid w:val="0D17E8F3"/>
    <w:rsid w:val="0D1DC80B"/>
    <w:rsid w:val="0D1EBCEB"/>
    <w:rsid w:val="0D2BC684"/>
    <w:rsid w:val="0D33E9B7"/>
    <w:rsid w:val="0D3BE896"/>
    <w:rsid w:val="0D44D9C2"/>
    <w:rsid w:val="0D6ADE56"/>
    <w:rsid w:val="0DBA8FEA"/>
    <w:rsid w:val="0DC9AB1D"/>
    <w:rsid w:val="0DD4852F"/>
    <w:rsid w:val="0DDCAB89"/>
    <w:rsid w:val="0DEA007C"/>
    <w:rsid w:val="0DF2756B"/>
    <w:rsid w:val="0DF47F74"/>
    <w:rsid w:val="0DF6B7C4"/>
    <w:rsid w:val="0E05C9FE"/>
    <w:rsid w:val="0E0757C6"/>
    <w:rsid w:val="0E0AADAF"/>
    <w:rsid w:val="0E1BAC56"/>
    <w:rsid w:val="0E3E796C"/>
    <w:rsid w:val="0E564FA1"/>
    <w:rsid w:val="0E6C1832"/>
    <w:rsid w:val="0E7ADE83"/>
    <w:rsid w:val="0E87C2C1"/>
    <w:rsid w:val="0E8CEF1A"/>
    <w:rsid w:val="0E965256"/>
    <w:rsid w:val="0E99841C"/>
    <w:rsid w:val="0EB34DEA"/>
    <w:rsid w:val="0EC0777F"/>
    <w:rsid w:val="0EC22C7B"/>
    <w:rsid w:val="0EC7BBC5"/>
    <w:rsid w:val="0ECE1353"/>
    <w:rsid w:val="0F016E88"/>
    <w:rsid w:val="0F32560B"/>
    <w:rsid w:val="0F357975"/>
    <w:rsid w:val="0F386459"/>
    <w:rsid w:val="0F468118"/>
    <w:rsid w:val="0F5A7D1D"/>
    <w:rsid w:val="0F79B47C"/>
    <w:rsid w:val="0F87C0BF"/>
    <w:rsid w:val="0F92EC84"/>
    <w:rsid w:val="0FB08D81"/>
    <w:rsid w:val="0FCD12FF"/>
    <w:rsid w:val="0FD9A064"/>
    <w:rsid w:val="0FF0B79D"/>
    <w:rsid w:val="10024573"/>
    <w:rsid w:val="100E5CB7"/>
    <w:rsid w:val="10179E0C"/>
    <w:rsid w:val="10213080"/>
    <w:rsid w:val="103917D5"/>
    <w:rsid w:val="10433CCB"/>
    <w:rsid w:val="1046528A"/>
    <w:rsid w:val="1068BF13"/>
    <w:rsid w:val="1077F91F"/>
    <w:rsid w:val="10815203"/>
    <w:rsid w:val="108D81D7"/>
    <w:rsid w:val="10AFBE8F"/>
    <w:rsid w:val="10B9DAEE"/>
    <w:rsid w:val="10DB2EA2"/>
    <w:rsid w:val="10E0B41B"/>
    <w:rsid w:val="10E368E5"/>
    <w:rsid w:val="10E99F3B"/>
    <w:rsid w:val="110B5F95"/>
    <w:rsid w:val="110C6A58"/>
    <w:rsid w:val="112AA8CC"/>
    <w:rsid w:val="112EBCE5"/>
    <w:rsid w:val="113E291A"/>
    <w:rsid w:val="1157A540"/>
    <w:rsid w:val="118DEC1D"/>
    <w:rsid w:val="11927CEA"/>
    <w:rsid w:val="119F26F4"/>
    <w:rsid w:val="11AF8735"/>
    <w:rsid w:val="11B17CEE"/>
    <w:rsid w:val="11B386F4"/>
    <w:rsid w:val="11C2297F"/>
    <w:rsid w:val="11D055CF"/>
    <w:rsid w:val="11D124DE"/>
    <w:rsid w:val="11E27461"/>
    <w:rsid w:val="11E73316"/>
    <w:rsid w:val="11FF5C87"/>
    <w:rsid w:val="12034656"/>
    <w:rsid w:val="12046D11"/>
    <w:rsid w:val="1204DC41"/>
    <w:rsid w:val="12132C99"/>
    <w:rsid w:val="121C5F7B"/>
    <w:rsid w:val="122D6A35"/>
    <w:rsid w:val="12386ADC"/>
    <w:rsid w:val="1239C785"/>
    <w:rsid w:val="12512462"/>
    <w:rsid w:val="1251E116"/>
    <w:rsid w:val="12542779"/>
    <w:rsid w:val="126D4DCA"/>
    <w:rsid w:val="126DBF15"/>
    <w:rsid w:val="1276FF03"/>
    <w:rsid w:val="127F8C48"/>
    <w:rsid w:val="128F1397"/>
    <w:rsid w:val="129463DA"/>
    <w:rsid w:val="129B5CA2"/>
    <w:rsid w:val="129C02A8"/>
    <w:rsid w:val="129FCCE1"/>
    <w:rsid w:val="12A0EFF8"/>
    <w:rsid w:val="12A8D64E"/>
    <w:rsid w:val="12FB9F1D"/>
    <w:rsid w:val="1321F72E"/>
    <w:rsid w:val="1338ED09"/>
    <w:rsid w:val="133E9952"/>
    <w:rsid w:val="1346C766"/>
    <w:rsid w:val="134F5755"/>
    <w:rsid w:val="136D03F6"/>
    <w:rsid w:val="138951C0"/>
    <w:rsid w:val="13AFC951"/>
    <w:rsid w:val="13B3EE3D"/>
    <w:rsid w:val="13B8F2C5"/>
    <w:rsid w:val="13EBB2BE"/>
    <w:rsid w:val="140DCC9B"/>
    <w:rsid w:val="14125D06"/>
    <w:rsid w:val="14446F7E"/>
    <w:rsid w:val="1463C0F8"/>
    <w:rsid w:val="147C9783"/>
    <w:rsid w:val="1481880C"/>
    <w:rsid w:val="1484DA9F"/>
    <w:rsid w:val="1489CBB3"/>
    <w:rsid w:val="148FC126"/>
    <w:rsid w:val="149E43E3"/>
    <w:rsid w:val="14ADA5C0"/>
    <w:rsid w:val="14B97A07"/>
    <w:rsid w:val="14BAD7AE"/>
    <w:rsid w:val="14BF75D5"/>
    <w:rsid w:val="151AC89B"/>
    <w:rsid w:val="152016DE"/>
    <w:rsid w:val="1534BEC9"/>
    <w:rsid w:val="1554C326"/>
    <w:rsid w:val="155783EB"/>
    <w:rsid w:val="1578C591"/>
    <w:rsid w:val="159EFABD"/>
    <w:rsid w:val="15BA07B1"/>
    <w:rsid w:val="15C74A53"/>
    <w:rsid w:val="15D5CBBE"/>
    <w:rsid w:val="15D76DA3"/>
    <w:rsid w:val="15F306AF"/>
    <w:rsid w:val="15F51261"/>
    <w:rsid w:val="160574D6"/>
    <w:rsid w:val="1622A8BC"/>
    <w:rsid w:val="162645CA"/>
    <w:rsid w:val="163B2BB7"/>
    <w:rsid w:val="1641942E"/>
    <w:rsid w:val="165CEA85"/>
    <w:rsid w:val="16615D40"/>
    <w:rsid w:val="16708DCB"/>
    <w:rsid w:val="1686F817"/>
    <w:rsid w:val="168C31ED"/>
    <w:rsid w:val="169C236A"/>
    <w:rsid w:val="16A7FD36"/>
    <w:rsid w:val="16BD5E31"/>
    <w:rsid w:val="16C552C1"/>
    <w:rsid w:val="16C7C4C3"/>
    <w:rsid w:val="16D179DA"/>
    <w:rsid w:val="16E0572D"/>
    <w:rsid w:val="16E5CCBC"/>
    <w:rsid w:val="16F00F95"/>
    <w:rsid w:val="1715A388"/>
    <w:rsid w:val="1731D200"/>
    <w:rsid w:val="174D32AD"/>
    <w:rsid w:val="175680F6"/>
    <w:rsid w:val="176BBC1D"/>
    <w:rsid w:val="177BABDC"/>
    <w:rsid w:val="177C1040"/>
    <w:rsid w:val="17889C28"/>
    <w:rsid w:val="17A14537"/>
    <w:rsid w:val="17A9787F"/>
    <w:rsid w:val="17B551A9"/>
    <w:rsid w:val="17B85DED"/>
    <w:rsid w:val="17B95AF9"/>
    <w:rsid w:val="17B9F30B"/>
    <w:rsid w:val="17BAEDE6"/>
    <w:rsid w:val="17C5313A"/>
    <w:rsid w:val="17C6909D"/>
    <w:rsid w:val="17DD648F"/>
    <w:rsid w:val="17F56851"/>
    <w:rsid w:val="1861213B"/>
    <w:rsid w:val="18637B3C"/>
    <w:rsid w:val="1864B069"/>
    <w:rsid w:val="1864EA8E"/>
    <w:rsid w:val="18867298"/>
    <w:rsid w:val="189B6AB1"/>
    <w:rsid w:val="1903C73C"/>
    <w:rsid w:val="19177C3D"/>
    <w:rsid w:val="191927BB"/>
    <w:rsid w:val="195280BB"/>
    <w:rsid w:val="1952F727"/>
    <w:rsid w:val="195D107B"/>
    <w:rsid w:val="197934F0"/>
    <w:rsid w:val="1982E7A0"/>
    <w:rsid w:val="198BF08C"/>
    <w:rsid w:val="19AA38D9"/>
    <w:rsid w:val="19AC7759"/>
    <w:rsid w:val="19C81941"/>
    <w:rsid w:val="19D30983"/>
    <w:rsid w:val="19D54DC6"/>
    <w:rsid w:val="19EDF340"/>
    <w:rsid w:val="19FE0022"/>
    <w:rsid w:val="1A17F7EF"/>
    <w:rsid w:val="1A18A592"/>
    <w:rsid w:val="1A1A1F21"/>
    <w:rsid w:val="1A4448C9"/>
    <w:rsid w:val="1A743197"/>
    <w:rsid w:val="1A7CCC7E"/>
    <w:rsid w:val="1A897AC3"/>
    <w:rsid w:val="1AB1541D"/>
    <w:rsid w:val="1AC7DCB5"/>
    <w:rsid w:val="1AD1E9B7"/>
    <w:rsid w:val="1AD8E5F9"/>
    <w:rsid w:val="1AF1B607"/>
    <w:rsid w:val="1AF2B3A4"/>
    <w:rsid w:val="1AF87A47"/>
    <w:rsid w:val="1B0D3D0A"/>
    <w:rsid w:val="1B1869D2"/>
    <w:rsid w:val="1B1CE744"/>
    <w:rsid w:val="1B23C204"/>
    <w:rsid w:val="1B2915E0"/>
    <w:rsid w:val="1B2979E8"/>
    <w:rsid w:val="1B33A895"/>
    <w:rsid w:val="1B35E42B"/>
    <w:rsid w:val="1B40C192"/>
    <w:rsid w:val="1B43FEEE"/>
    <w:rsid w:val="1B5A693A"/>
    <w:rsid w:val="1B700A1D"/>
    <w:rsid w:val="1B73AD88"/>
    <w:rsid w:val="1B794E41"/>
    <w:rsid w:val="1B7B6E59"/>
    <w:rsid w:val="1B8953A8"/>
    <w:rsid w:val="1B9945A8"/>
    <w:rsid w:val="1BA4EAFD"/>
    <w:rsid w:val="1BA7F426"/>
    <w:rsid w:val="1BAD9D12"/>
    <w:rsid w:val="1BB5EF82"/>
    <w:rsid w:val="1BC7816E"/>
    <w:rsid w:val="1BE18220"/>
    <w:rsid w:val="1C2B3A02"/>
    <w:rsid w:val="1C49FE0B"/>
    <w:rsid w:val="1C56A900"/>
    <w:rsid w:val="1C5F1EAA"/>
    <w:rsid w:val="1C716F8C"/>
    <w:rsid w:val="1C8BC7B2"/>
    <w:rsid w:val="1C934BE5"/>
    <w:rsid w:val="1CA7AC62"/>
    <w:rsid w:val="1CB10907"/>
    <w:rsid w:val="1D02F2BF"/>
    <w:rsid w:val="1D0CA173"/>
    <w:rsid w:val="1D110EB0"/>
    <w:rsid w:val="1D14E460"/>
    <w:rsid w:val="1D1BA2BB"/>
    <w:rsid w:val="1D2DE87F"/>
    <w:rsid w:val="1D4F98B1"/>
    <w:rsid w:val="1D5816D8"/>
    <w:rsid w:val="1D587E36"/>
    <w:rsid w:val="1D5AD447"/>
    <w:rsid w:val="1D6D9C96"/>
    <w:rsid w:val="1D831840"/>
    <w:rsid w:val="1D9CB78F"/>
    <w:rsid w:val="1DB35B29"/>
    <w:rsid w:val="1DB68763"/>
    <w:rsid w:val="1DBA69E5"/>
    <w:rsid w:val="1DBE1DF0"/>
    <w:rsid w:val="1DD58EF6"/>
    <w:rsid w:val="1DD5F4BC"/>
    <w:rsid w:val="1DE2C0F2"/>
    <w:rsid w:val="1DE614D9"/>
    <w:rsid w:val="1DEA2C2A"/>
    <w:rsid w:val="1E038D2D"/>
    <w:rsid w:val="1E08474E"/>
    <w:rsid w:val="1E0D3FED"/>
    <w:rsid w:val="1E150EAF"/>
    <w:rsid w:val="1E4A8840"/>
    <w:rsid w:val="1E5E07E5"/>
    <w:rsid w:val="1E655CFC"/>
    <w:rsid w:val="1EAB4E4A"/>
    <w:rsid w:val="1EB0B4C1"/>
    <w:rsid w:val="1EC1F6D3"/>
    <w:rsid w:val="1ECE9FE4"/>
    <w:rsid w:val="1ED374BD"/>
    <w:rsid w:val="1ED3F1ED"/>
    <w:rsid w:val="1EFEC91C"/>
    <w:rsid w:val="1F106180"/>
    <w:rsid w:val="1F1F5323"/>
    <w:rsid w:val="1F363F03"/>
    <w:rsid w:val="1F3838CD"/>
    <w:rsid w:val="1F3C695E"/>
    <w:rsid w:val="1F4493F1"/>
    <w:rsid w:val="1F55EB6E"/>
    <w:rsid w:val="1F60E9F7"/>
    <w:rsid w:val="1F891F1F"/>
    <w:rsid w:val="1FAC571C"/>
    <w:rsid w:val="1FC9F38D"/>
    <w:rsid w:val="1FDA2225"/>
    <w:rsid w:val="1FE26FD6"/>
    <w:rsid w:val="1FEDEF2D"/>
    <w:rsid w:val="2032B6AE"/>
    <w:rsid w:val="20471EAB"/>
    <w:rsid w:val="204C8522"/>
    <w:rsid w:val="205699F1"/>
    <w:rsid w:val="205743B7"/>
    <w:rsid w:val="205B2026"/>
    <w:rsid w:val="206FC24E"/>
    <w:rsid w:val="208A2335"/>
    <w:rsid w:val="2099AD98"/>
    <w:rsid w:val="20AD69EA"/>
    <w:rsid w:val="20C40612"/>
    <w:rsid w:val="20E9C4F3"/>
    <w:rsid w:val="20EA9F69"/>
    <w:rsid w:val="20F414F3"/>
    <w:rsid w:val="2129368D"/>
    <w:rsid w:val="2137601E"/>
    <w:rsid w:val="2142FA7F"/>
    <w:rsid w:val="2144E0AF"/>
    <w:rsid w:val="21694D78"/>
    <w:rsid w:val="21866EEA"/>
    <w:rsid w:val="2192833B"/>
    <w:rsid w:val="21940146"/>
    <w:rsid w:val="219EA104"/>
    <w:rsid w:val="21A788A7"/>
    <w:rsid w:val="21B8CDE9"/>
    <w:rsid w:val="21C743D2"/>
    <w:rsid w:val="21E1EE2E"/>
    <w:rsid w:val="21E2EF0C"/>
    <w:rsid w:val="21F07D4B"/>
    <w:rsid w:val="21F12A30"/>
    <w:rsid w:val="220B8126"/>
    <w:rsid w:val="221EE063"/>
    <w:rsid w:val="22373AC9"/>
    <w:rsid w:val="2256449F"/>
    <w:rsid w:val="226CB688"/>
    <w:rsid w:val="22740A20"/>
    <w:rsid w:val="22793C60"/>
    <w:rsid w:val="2282000E"/>
    <w:rsid w:val="228786D0"/>
    <w:rsid w:val="2289BC77"/>
    <w:rsid w:val="22A4A165"/>
    <w:rsid w:val="22A553F9"/>
    <w:rsid w:val="22E8B9A4"/>
    <w:rsid w:val="22EA8B9D"/>
    <w:rsid w:val="231A1098"/>
    <w:rsid w:val="2334C4C0"/>
    <w:rsid w:val="2343AE42"/>
    <w:rsid w:val="234F40B0"/>
    <w:rsid w:val="235A94C6"/>
    <w:rsid w:val="235DAA85"/>
    <w:rsid w:val="23640AEF"/>
    <w:rsid w:val="238C2FCE"/>
    <w:rsid w:val="2393563C"/>
    <w:rsid w:val="23A6E5E0"/>
    <w:rsid w:val="23B150B2"/>
    <w:rsid w:val="23CAD4DD"/>
    <w:rsid w:val="23E59C4C"/>
    <w:rsid w:val="23ED2DE5"/>
    <w:rsid w:val="23F51B6B"/>
    <w:rsid w:val="2400B390"/>
    <w:rsid w:val="242CEC82"/>
    <w:rsid w:val="243898AF"/>
    <w:rsid w:val="245331EF"/>
    <w:rsid w:val="24570A6D"/>
    <w:rsid w:val="2457C2A8"/>
    <w:rsid w:val="24876995"/>
    <w:rsid w:val="248ABC64"/>
    <w:rsid w:val="249995EA"/>
    <w:rsid w:val="24A77344"/>
    <w:rsid w:val="24B5E0F9"/>
    <w:rsid w:val="24BD1969"/>
    <w:rsid w:val="25016771"/>
    <w:rsid w:val="251A8FCE"/>
    <w:rsid w:val="25433371"/>
    <w:rsid w:val="25644648"/>
    <w:rsid w:val="2565E62C"/>
    <w:rsid w:val="256E0AA0"/>
    <w:rsid w:val="2578AE7B"/>
    <w:rsid w:val="257AF798"/>
    <w:rsid w:val="25863CBA"/>
    <w:rsid w:val="2590EBCC"/>
    <w:rsid w:val="259F6F87"/>
    <w:rsid w:val="25D28860"/>
    <w:rsid w:val="261851D2"/>
    <w:rsid w:val="261FA324"/>
    <w:rsid w:val="26222C5F"/>
    <w:rsid w:val="26612D82"/>
    <w:rsid w:val="2675BEF9"/>
    <w:rsid w:val="2683A9D8"/>
    <w:rsid w:val="2697116C"/>
    <w:rsid w:val="26BE0090"/>
    <w:rsid w:val="26CFC139"/>
    <w:rsid w:val="26DE86A2"/>
    <w:rsid w:val="26EBC0F1"/>
    <w:rsid w:val="270A4421"/>
    <w:rsid w:val="272980CC"/>
    <w:rsid w:val="2729D00A"/>
    <w:rsid w:val="276E05C9"/>
    <w:rsid w:val="2773B6B8"/>
    <w:rsid w:val="2775AC71"/>
    <w:rsid w:val="27987811"/>
    <w:rsid w:val="27A9AC6D"/>
    <w:rsid w:val="27BDC82D"/>
    <w:rsid w:val="2814ED3C"/>
    <w:rsid w:val="281C3BF6"/>
    <w:rsid w:val="283D0BFF"/>
    <w:rsid w:val="28492426"/>
    <w:rsid w:val="2852D6B2"/>
    <w:rsid w:val="28875F7C"/>
    <w:rsid w:val="288CAF5B"/>
    <w:rsid w:val="28CBF79D"/>
    <w:rsid w:val="28CE80B2"/>
    <w:rsid w:val="28D84322"/>
    <w:rsid w:val="28DD8AA2"/>
    <w:rsid w:val="28ED749B"/>
    <w:rsid w:val="28FB4511"/>
    <w:rsid w:val="290A2922"/>
    <w:rsid w:val="292167F6"/>
    <w:rsid w:val="295778B9"/>
    <w:rsid w:val="296AA4D4"/>
    <w:rsid w:val="2993BA93"/>
    <w:rsid w:val="29AD20E1"/>
    <w:rsid w:val="29B8E999"/>
    <w:rsid w:val="29C4C593"/>
    <w:rsid w:val="29D07EF5"/>
    <w:rsid w:val="29D906D5"/>
    <w:rsid w:val="29F21DC3"/>
    <w:rsid w:val="2A0F2BC1"/>
    <w:rsid w:val="2A1B3FF9"/>
    <w:rsid w:val="2A1D7183"/>
    <w:rsid w:val="2A21625B"/>
    <w:rsid w:val="2A2E36A0"/>
    <w:rsid w:val="2A39DFCE"/>
    <w:rsid w:val="2A417BC3"/>
    <w:rsid w:val="2A596DBA"/>
    <w:rsid w:val="2A7BA5FF"/>
    <w:rsid w:val="2A9D2704"/>
    <w:rsid w:val="2AA85E7A"/>
    <w:rsid w:val="2ACBD1C6"/>
    <w:rsid w:val="2AD1F983"/>
    <w:rsid w:val="2B1724A6"/>
    <w:rsid w:val="2B1AE34C"/>
    <w:rsid w:val="2B1D07E0"/>
    <w:rsid w:val="2B266B19"/>
    <w:rsid w:val="2B2B1AEA"/>
    <w:rsid w:val="2B48E7E1"/>
    <w:rsid w:val="2B50325C"/>
    <w:rsid w:val="2B75C8BD"/>
    <w:rsid w:val="2B7B098B"/>
    <w:rsid w:val="2B8166A7"/>
    <w:rsid w:val="2BABECF1"/>
    <w:rsid w:val="2BB796AA"/>
    <w:rsid w:val="2BCEF653"/>
    <w:rsid w:val="2BD9E073"/>
    <w:rsid w:val="2BE0DD13"/>
    <w:rsid w:val="2BEC9B54"/>
    <w:rsid w:val="2C224C9B"/>
    <w:rsid w:val="2C2EDB0C"/>
    <w:rsid w:val="2C3BF299"/>
    <w:rsid w:val="2C41C9E4"/>
    <w:rsid w:val="2C63E9DD"/>
    <w:rsid w:val="2C653631"/>
    <w:rsid w:val="2CA60202"/>
    <w:rsid w:val="2CA60202"/>
    <w:rsid w:val="2CAA9640"/>
    <w:rsid w:val="2CC23B7A"/>
    <w:rsid w:val="2CCAB945"/>
    <w:rsid w:val="2CD00B82"/>
    <w:rsid w:val="2CE205B9"/>
    <w:rsid w:val="2CEFC5DC"/>
    <w:rsid w:val="2CF3ECA4"/>
    <w:rsid w:val="2D08F121"/>
    <w:rsid w:val="2D0903AC"/>
    <w:rsid w:val="2D0EEFC2"/>
    <w:rsid w:val="2D1BEEC0"/>
    <w:rsid w:val="2D31E8D5"/>
    <w:rsid w:val="2D3FDB5F"/>
    <w:rsid w:val="2D60207E"/>
    <w:rsid w:val="2D6AC6B4"/>
    <w:rsid w:val="2D7F1889"/>
    <w:rsid w:val="2D80D694"/>
    <w:rsid w:val="2D9C0057"/>
    <w:rsid w:val="2DB27956"/>
    <w:rsid w:val="2DB997D4"/>
    <w:rsid w:val="2DBEAA4D"/>
    <w:rsid w:val="2DD08065"/>
    <w:rsid w:val="2DF071E8"/>
    <w:rsid w:val="2DF1C802"/>
    <w:rsid w:val="2DFF710A"/>
    <w:rsid w:val="2E037288"/>
    <w:rsid w:val="2E043C75"/>
    <w:rsid w:val="2E09A37B"/>
    <w:rsid w:val="2E0E3A9A"/>
    <w:rsid w:val="2E2292F1"/>
    <w:rsid w:val="2E3A8E7B"/>
    <w:rsid w:val="2E492750"/>
    <w:rsid w:val="2E5C00AF"/>
    <w:rsid w:val="2E8C2FB4"/>
    <w:rsid w:val="2EA1F174"/>
    <w:rsid w:val="2EBD5340"/>
    <w:rsid w:val="2ECDB936"/>
    <w:rsid w:val="2EEBAD6B"/>
    <w:rsid w:val="2EF42A97"/>
    <w:rsid w:val="2F0A59DB"/>
    <w:rsid w:val="2F160158"/>
    <w:rsid w:val="2F185DD1"/>
    <w:rsid w:val="2F198C1B"/>
    <w:rsid w:val="2F511AAD"/>
    <w:rsid w:val="2F5A7AAE"/>
    <w:rsid w:val="2F64C314"/>
    <w:rsid w:val="2F73935B"/>
    <w:rsid w:val="2F7562C3"/>
    <w:rsid w:val="2F783F41"/>
    <w:rsid w:val="2F7EC89D"/>
    <w:rsid w:val="2F85866D"/>
    <w:rsid w:val="2F8A9BF1"/>
    <w:rsid w:val="2F9F9F43"/>
    <w:rsid w:val="2FA2FFCD"/>
    <w:rsid w:val="2FB882A0"/>
    <w:rsid w:val="2FBFBC94"/>
    <w:rsid w:val="2FC11DA1"/>
    <w:rsid w:val="2FC17C29"/>
    <w:rsid w:val="2FC4331D"/>
    <w:rsid w:val="2FD4B8B9"/>
    <w:rsid w:val="2FE8F536"/>
    <w:rsid w:val="2FF9DC3C"/>
    <w:rsid w:val="3004801D"/>
    <w:rsid w:val="30553D17"/>
    <w:rsid w:val="308DE660"/>
    <w:rsid w:val="308E9615"/>
    <w:rsid w:val="309129E8"/>
    <w:rsid w:val="30A3A93B"/>
    <w:rsid w:val="30BD3CBA"/>
    <w:rsid w:val="30CAE085"/>
    <w:rsid w:val="30E88681"/>
    <w:rsid w:val="311E98BD"/>
    <w:rsid w:val="3127D0E1"/>
    <w:rsid w:val="31367934"/>
    <w:rsid w:val="313711CC"/>
    <w:rsid w:val="313A3411"/>
    <w:rsid w:val="314989D8"/>
    <w:rsid w:val="3160037E"/>
    <w:rsid w:val="31676A9F"/>
    <w:rsid w:val="316AD75E"/>
    <w:rsid w:val="316ECBDF"/>
    <w:rsid w:val="317A4ABF"/>
    <w:rsid w:val="317E0763"/>
    <w:rsid w:val="319D8F2F"/>
    <w:rsid w:val="31A37CA5"/>
    <w:rsid w:val="31BD95EA"/>
    <w:rsid w:val="31E5D00D"/>
    <w:rsid w:val="31EE219C"/>
    <w:rsid w:val="31EF98D0"/>
    <w:rsid w:val="32092644"/>
    <w:rsid w:val="323D9E5D"/>
    <w:rsid w:val="323EE6FE"/>
    <w:rsid w:val="3247FE9A"/>
    <w:rsid w:val="325A2DD0"/>
    <w:rsid w:val="328456E2"/>
    <w:rsid w:val="328F108C"/>
    <w:rsid w:val="32B9A1D2"/>
    <w:rsid w:val="32DED131"/>
    <w:rsid w:val="32E3FBD4"/>
    <w:rsid w:val="3300AF67"/>
    <w:rsid w:val="33033B00"/>
    <w:rsid w:val="3304EAE1"/>
    <w:rsid w:val="3322368B"/>
    <w:rsid w:val="333EBCFC"/>
    <w:rsid w:val="333FE5EA"/>
    <w:rsid w:val="33440EA2"/>
    <w:rsid w:val="336E6FE4"/>
    <w:rsid w:val="338B6931"/>
    <w:rsid w:val="33951BE4"/>
    <w:rsid w:val="3399517F"/>
    <w:rsid w:val="33A4918E"/>
    <w:rsid w:val="33AE7D8A"/>
    <w:rsid w:val="33E8271B"/>
    <w:rsid w:val="33E85E09"/>
    <w:rsid w:val="33EBCD38"/>
    <w:rsid w:val="34028147"/>
    <w:rsid w:val="34031BFC"/>
    <w:rsid w:val="340FB0FB"/>
    <w:rsid w:val="3423F755"/>
    <w:rsid w:val="344B62D6"/>
    <w:rsid w:val="345AB9D9"/>
    <w:rsid w:val="345E0D14"/>
    <w:rsid w:val="345E0D14"/>
    <w:rsid w:val="34685EF3"/>
    <w:rsid w:val="3472B40C"/>
    <w:rsid w:val="347D6A94"/>
    <w:rsid w:val="34837F48"/>
    <w:rsid w:val="3483BB4B"/>
    <w:rsid w:val="3483C238"/>
    <w:rsid w:val="349BC9E8"/>
    <w:rsid w:val="34C0A4AE"/>
    <w:rsid w:val="34E7C76E"/>
    <w:rsid w:val="34EED5C3"/>
    <w:rsid w:val="3504A574"/>
    <w:rsid w:val="351F1229"/>
    <w:rsid w:val="351F63AC"/>
    <w:rsid w:val="352102E9"/>
    <w:rsid w:val="3525197A"/>
    <w:rsid w:val="3537B939"/>
    <w:rsid w:val="356AC940"/>
    <w:rsid w:val="3570869F"/>
    <w:rsid w:val="357DC368"/>
    <w:rsid w:val="359EE4A7"/>
    <w:rsid w:val="35A0F60C"/>
    <w:rsid w:val="35A9EB6A"/>
    <w:rsid w:val="35B34795"/>
    <w:rsid w:val="35C17EE1"/>
    <w:rsid w:val="35EE0A21"/>
    <w:rsid w:val="35FD6897"/>
    <w:rsid w:val="3604C706"/>
    <w:rsid w:val="361F4FA9"/>
    <w:rsid w:val="362B465B"/>
    <w:rsid w:val="3630BDAD"/>
    <w:rsid w:val="3653FF07"/>
    <w:rsid w:val="3656DB7A"/>
    <w:rsid w:val="36690C20"/>
    <w:rsid w:val="366E539A"/>
    <w:rsid w:val="36AC8BAD"/>
    <w:rsid w:val="36B5F8A1"/>
    <w:rsid w:val="36C0E9DB"/>
    <w:rsid w:val="36DD96F3"/>
    <w:rsid w:val="36F3914B"/>
    <w:rsid w:val="36FBF48B"/>
    <w:rsid w:val="3703E211"/>
    <w:rsid w:val="37067383"/>
    <w:rsid w:val="3709D241"/>
    <w:rsid w:val="3709E6BA"/>
    <w:rsid w:val="37176E3F"/>
    <w:rsid w:val="371DC885"/>
    <w:rsid w:val="372624AB"/>
    <w:rsid w:val="373ABCBE"/>
    <w:rsid w:val="374388AB"/>
    <w:rsid w:val="374C6436"/>
    <w:rsid w:val="375DFE61"/>
    <w:rsid w:val="376299BE"/>
    <w:rsid w:val="37B4001E"/>
    <w:rsid w:val="37BB200A"/>
    <w:rsid w:val="37C6CDFD"/>
    <w:rsid w:val="37DC7F51"/>
    <w:rsid w:val="37E8F5ED"/>
    <w:rsid w:val="37EA7B61"/>
    <w:rsid w:val="383F93CE"/>
    <w:rsid w:val="384BB653"/>
    <w:rsid w:val="385359E7"/>
    <w:rsid w:val="385414D7"/>
    <w:rsid w:val="3891C227"/>
    <w:rsid w:val="3894F152"/>
    <w:rsid w:val="389C3BCD"/>
    <w:rsid w:val="389D80E8"/>
    <w:rsid w:val="38A520C6"/>
    <w:rsid w:val="38CFD266"/>
    <w:rsid w:val="38DBAEA9"/>
    <w:rsid w:val="38F5A88B"/>
    <w:rsid w:val="39178952"/>
    <w:rsid w:val="39195661"/>
    <w:rsid w:val="3921FD82"/>
    <w:rsid w:val="396F4A62"/>
    <w:rsid w:val="39784FB2"/>
    <w:rsid w:val="39789E8A"/>
    <w:rsid w:val="397F502A"/>
    <w:rsid w:val="399A5861"/>
    <w:rsid w:val="399B3398"/>
    <w:rsid w:val="39AAB261"/>
    <w:rsid w:val="39CDC171"/>
    <w:rsid w:val="39F8217A"/>
    <w:rsid w:val="39FAAAB5"/>
    <w:rsid w:val="39FAAAB5"/>
    <w:rsid w:val="39FF3C2A"/>
    <w:rsid w:val="3A0C4B2E"/>
    <w:rsid w:val="3A1DFFBA"/>
    <w:rsid w:val="3A2B4EB3"/>
    <w:rsid w:val="3A36A691"/>
    <w:rsid w:val="3A4601CB"/>
    <w:rsid w:val="3A637F4B"/>
    <w:rsid w:val="3A6895E1"/>
    <w:rsid w:val="3A6D7E1E"/>
    <w:rsid w:val="3A722811"/>
    <w:rsid w:val="3A7DB27F"/>
    <w:rsid w:val="3A8096EA"/>
    <w:rsid w:val="3A948172"/>
    <w:rsid w:val="3A99E981"/>
    <w:rsid w:val="3AC3B7DB"/>
    <w:rsid w:val="3B03840D"/>
    <w:rsid w:val="3B06E5C4"/>
    <w:rsid w:val="3B35F82A"/>
    <w:rsid w:val="3B492C91"/>
    <w:rsid w:val="3B4A2C1A"/>
    <w:rsid w:val="3B5CA9AB"/>
    <w:rsid w:val="3B633D56"/>
    <w:rsid w:val="3B763037"/>
    <w:rsid w:val="3B8313BC"/>
    <w:rsid w:val="3B839793"/>
    <w:rsid w:val="3B883432"/>
    <w:rsid w:val="3B9C4884"/>
    <w:rsid w:val="3B9CF168"/>
    <w:rsid w:val="3B9EA6D7"/>
    <w:rsid w:val="3BC4E550"/>
    <w:rsid w:val="3BD3DC8F"/>
    <w:rsid w:val="3BE46EDB"/>
    <w:rsid w:val="3C077328"/>
    <w:rsid w:val="3C2FF80A"/>
    <w:rsid w:val="3C3BA33B"/>
    <w:rsid w:val="3C548B9E"/>
    <w:rsid w:val="3C718348"/>
    <w:rsid w:val="3C7A4097"/>
    <w:rsid w:val="3C7C8D08"/>
    <w:rsid w:val="3C878A50"/>
    <w:rsid w:val="3C9FAFEC"/>
    <w:rsid w:val="3CB9C20D"/>
    <w:rsid w:val="3CC18DF0"/>
    <w:rsid w:val="3CD2D45A"/>
    <w:rsid w:val="3CD8AE5F"/>
    <w:rsid w:val="3CE0DAF1"/>
    <w:rsid w:val="3CEF797B"/>
    <w:rsid w:val="3CF61B1D"/>
    <w:rsid w:val="3CFFB4E8"/>
    <w:rsid w:val="3D09B4A7"/>
    <w:rsid w:val="3D0E952A"/>
    <w:rsid w:val="3D1569EB"/>
    <w:rsid w:val="3D3FE35D"/>
    <w:rsid w:val="3D4CD877"/>
    <w:rsid w:val="3D520EAD"/>
    <w:rsid w:val="3D6D26AF"/>
    <w:rsid w:val="3D6FACF0"/>
    <w:rsid w:val="3D7913C5"/>
    <w:rsid w:val="3D7C2A30"/>
    <w:rsid w:val="3DB0629D"/>
    <w:rsid w:val="3DB0C059"/>
    <w:rsid w:val="3DB15113"/>
    <w:rsid w:val="3DCFBB9E"/>
    <w:rsid w:val="3DD0AC4E"/>
    <w:rsid w:val="3DE5D13F"/>
    <w:rsid w:val="3DE816FB"/>
    <w:rsid w:val="3DEB7E8B"/>
    <w:rsid w:val="3DF64089"/>
    <w:rsid w:val="3E0C0EA0"/>
    <w:rsid w:val="3E1BC68A"/>
    <w:rsid w:val="3E3DDCFB"/>
    <w:rsid w:val="3E3E745B"/>
    <w:rsid w:val="3E4C2E0C"/>
    <w:rsid w:val="3E97B991"/>
    <w:rsid w:val="3E9CD679"/>
    <w:rsid w:val="3EC3150C"/>
    <w:rsid w:val="3ED01396"/>
    <w:rsid w:val="3EFACEBB"/>
    <w:rsid w:val="3F019F03"/>
    <w:rsid w:val="3F01B72D"/>
    <w:rsid w:val="3F08F710"/>
    <w:rsid w:val="3F0FB20D"/>
    <w:rsid w:val="3F123BE7"/>
    <w:rsid w:val="3F1768E5"/>
    <w:rsid w:val="3F185A29"/>
    <w:rsid w:val="3F2AD9C2"/>
    <w:rsid w:val="3F2E1070"/>
    <w:rsid w:val="3F340D3B"/>
    <w:rsid w:val="3F37555E"/>
    <w:rsid w:val="3F3F7DA9"/>
    <w:rsid w:val="3F6E0EAF"/>
    <w:rsid w:val="3F714703"/>
    <w:rsid w:val="3F7EFC7D"/>
    <w:rsid w:val="3F826CA7"/>
    <w:rsid w:val="3F85B76B"/>
    <w:rsid w:val="3FA28099"/>
    <w:rsid w:val="3FA9567F"/>
    <w:rsid w:val="3FBF2B12"/>
    <w:rsid w:val="3FC581EE"/>
    <w:rsid w:val="3FCF8F99"/>
    <w:rsid w:val="3FE12273"/>
    <w:rsid w:val="3FE6EB62"/>
    <w:rsid w:val="400790AF"/>
    <w:rsid w:val="400A751C"/>
    <w:rsid w:val="401D9D3D"/>
    <w:rsid w:val="40284FB9"/>
    <w:rsid w:val="4028D7F8"/>
    <w:rsid w:val="40379252"/>
    <w:rsid w:val="405D0D38"/>
    <w:rsid w:val="40673F34"/>
    <w:rsid w:val="406E728A"/>
    <w:rsid w:val="4072BBC8"/>
    <w:rsid w:val="407D00A9"/>
    <w:rsid w:val="407F65BF"/>
    <w:rsid w:val="4083F21C"/>
    <w:rsid w:val="408A51DB"/>
    <w:rsid w:val="4095F1D5"/>
    <w:rsid w:val="40E95200"/>
    <w:rsid w:val="40F13F86"/>
    <w:rsid w:val="410D1764"/>
    <w:rsid w:val="411461DF"/>
    <w:rsid w:val="411D0E18"/>
    <w:rsid w:val="412B90D3"/>
    <w:rsid w:val="413118DC"/>
    <w:rsid w:val="4136D5CE"/>
    <w:rsid w:val="414266B7"/>
    <w:rsid w:val="415AFB73"/>
    <w:rsid w:val="416C6C41"/>
    <w:rsid w:val="416C9AB6"/>
    <w:rsid w:val="417B02D0"/>
    <w:rsid w:val="41A118BC"/>
    <w:rsid w:val="41B44C14"/>
    <w:rsid w:val="41C124B0"/>
    <w:rsid w:val="41C2EA9E"/>
    <w:rsid w:val="41D80389"/>
    <w:rsid w:val="41DEAD06"/>
    <w:rsid w:val="41E571BB"/>
    <w:rsid w:val="41E5ACC6"/>
    <w:rsid w:val="41EB1B7C"/>
    <w:rsid w:val="4200221C"/>
    <w:rsid w:val="42031B91"/>
    <w:rsid w:val="42039A3B"/>
    <w:rsid w:val="42054983"/>
    <w:rsid w:val="422BC1A3"/>
    <w:rsid w:val="423018B7"/>
    <w:rsid w:val="4249DCA9"/>
    <w:rsid w:val="424A2E1F"/>
    <w:rsid w:val="427AE330"/>
    <w:rsid w:val="429AD559"/>
    <w:rsid w:val="42A8E7C5"/>
    <w:rsid w:val="42B0A0BB"/>
    <w:rsid w:val="42B2F562"/>
    <w:rsid w:val="42CF1CB8"/>
    <w:rsid w:val="431C627B"/>
    <w:rsid w:val="43245001"/>
    <w:rsid w:val="432CCFA4"/>
    <w:rsid w:val="4331D984"/>
    <w:rsid w:val="436CA2FF"/>
    <w:rsid w:val="4374D5D7"/>
    <w:rsid w:val="437C1AE3"/>
    <w:rsid w:val="437DC757"/>
    <w:rsid w:val="439BF27D"/>
    <w:rsid w:val="439C022D"/>
    <w:rsid w:val="43AE7213"/>
    <w:rsid w:val="43B4A16B"/>
    <w:rsid w:val="43C4738D"/>
    <w:rsid w:val="43C53615"/>
    <w:rsid w:val="43C580EC"/>
    <w:rsid w:val="4410256E"/>
    <w:rsid w:val="4446C272"/>
    <w:rsid w:val="4452F833"/>
    <w:rsid w:val="445FF832"/>
    <w:rsid w:val="44690390"/>
    <w:rsid w:val="447AB05D"/>
    <w:rsid w:val="447DCB37"/>
    <w:rsid w:val="44B2760A"/>
    <w:rsid w:val="44C05D2C"/>
    <w:rsid w:val="44D2B89D"/>
    <w:rsid w:val="44DB7334"/>
    <w:rsid w:val="44E5EAF7"/>
    <w:rsid w:val="45215D08"/>
    <w:rsid w:val="454082C3"/>
    <w:rsid w:val="454C3C00"/>
    <w:rsid w:val="455B7B78"/>
    <w:rsid w:val="456AAA12"/>
    <w:rsid w:val="457C30B3"/>
    <w:rsid w:val="4586AA69"/>
    <w:rsid w:val="4588B472"/>
    <w:rsid w:val="458B5121"/>
    <w:rsid w:val="459EC6D2"/>
    <w:rsid w:val="45ACCAA4"/>
    <w:rsid w:val="45BCC323"/>
    <w:rsid w:val="4622F8F4"/>
    <w:rsid w:val="4628E8C9"/>
    <w:rsid w:val="46295849"/>
    <w:rsid w:val="46295F7E"/>
    <w:rsid w:val="462C95BD"/>
    <w:rsid w:val="463B8420"/>
    <w:rsid w:val="46498EAE"/>
    <w:rsid w:val="4682852A"/>
    <w:rsid w:val="46912370"/>
    <w:rsid w:val="469F070B"/>
    <w:rsid w:val="46D02CE9"/>
    <w:rsid w:val="46E200F4"/>
    <w:rsid w:val="46EBA698"/>
    <w:rsid w:val="46F11AFC"/>
    <w:rsid w:val="47180114"/>
    <w:rsid w:val="471D4DCC"/>
    <w:rsid w:val="47290E89"/>
    <w:rsid w:val="47417A32"/>
    <w:rsid w:val="474D297C"/>
    <w:rsid w:val="47563629"/>
    <w:rsid w:val="475AC56D"/>
    <w:rsid w:val="477C58E8"/>
    <w:rsid w:val="478948D8"/>
    <w:rsid w:val="4792EC74"/>
    <w:rsid w:val="479C525E"/>
    <w:rsid w:val="47A226D6"/>
    <w:rsid w:val="47A939C4"/>
    <w:rsid w:val="47CF74A9"/>
    <w:rsid w:val="47D9315A"/>
    <w:rsid w:val="47DB5162"/>
    <w:rsid w:val="47E6123B"/>
    <w:rsid w:val="47F794CE"/>
    <w:rsid w:val="47F7E862"/>
    <w:rsid w:val="48089D30"/>
    <w:rsid w:val="481121D2"/>
    <w:rsid w:val="481D8BB9"/>
    <w:rsid w:val="48361B05"/>
    <w:rsid w:val="4836AF57"/>
    <w:rsid w:val="48377A50"/>
    <w:rsid w:val="483AC84F"/>
    <w:rsid w:val="4854215F"/>
    <w:rsid w:val="48753528"/>
    <w:rsid w:val="487B7470"/>
    <w:rsid w:val="488603E5"/>
    <w:rsid w:val="488ADAB0"/>
    <w:rsid w:val="4898A738"/>
    <w:rsid w:val="48B59890"/>
    <w:rsid w:val="48B5D63C"/>
    <w:rsid w:val="48BA4D1D"/>
    <w:rsid w:val="48BF4C9A"/>
    <w:rsid w:val="48C1FBD8"/>
    <w:rsid w:val="48C2F1E3"/>
    <w:rsid w:val="48C4DEEA"/>
    <w:rsid w:val="48DAC917"/>
    <w:rsid w:val="48EE4186"/>
    <w:rsid w:val="48FAE25B"/>
    <w:rsid w:val="48FC516B"/>
    <w:rsid w:val="48FF3219"/>
    <w:rsid w:val="49557585"/>
    <w:rsid w:val="49617D94"/>
    <w:rsid w:val="496749DD"/>
    <w:rsid w:val="497324E2"/>
    <w:rsid w:val="49834E11"/>
    <w:rsid w:val="498DBC8B"/>
    <w:rsid w:val="49A11B08"/>
    <w:rsid w:val="49AC569E"/>
    <w:rsid w:val="49C6C794"/>
    <w:rsid w:val="49E75F79"/>
    <w:rsid w:val="49F21B54"/>
    <w:rsid w:val="49FC2C73"/>
    <w:rsid w:val="4A11CED7"/>
    <w:rsid w:val="4A137DF8"/>
    <w:rsid w:val="4A3DBA52"/>
    <w:rsid w:val="4A49A765"/>
    <w:rsid w:val="4A5A1B8C"/>
    <w:rsid w:val="4A5C2595"/>
    <w:rsid w:val="4A966023"/>
    <w:rsid w:val="4A9821CC"/>
    <w:rsid w:val="4A98E918"/>
    <w:rsid w:val="4A9C645D"/>
    <w:rsid w:val="4A9DAC49"/>
    <w:rsid w:val="4AD95D83"/>
    <w:rsid w:val="4B0BCEB7"/>
    <w:rsid w:val="4B12A0BB"/>
    <w:rsid w:val="4B2A0FA9"/>
    <w:rsid w:val="4B2F8924"/>
    <w:rsid w:val="4B48C294"/>
    <w:rsid w:val="4B4DA914"/>
    <w:rsid w:val="4B666235"/>
    <w:rsid w:val="4B7ABAFB"/>
    <w:rsid w:val="4B88D93C"/>
    <w:rsid w:val="4B909E8C"/>
    <w:rsid w:val="4BA9FDD7"/>
    <w:rsid w:val="4BB71F9D"/>
    <w:rsid w:val="4BBB818C"/>
    <w:rsid w:val="4BBE3F19"/>
    <w:rsid w:val="4BC72C7F"/>
    <w:rsid w:val="4BD83F79"/>
    <w:rsid w:val="4BDEF66F"/>
    <w:rsid w:val="4BF0D67D"/>
    <w:rsid w:val="4BF37217"/>
    <w:rsid w:val="4BFBC9CC"/>
    <w:rsid w:val="4C046D32"/>
    <w:rsid w:val="4C11EB65"/>
    <w:rsid w:val="4C2BA47C"/>
    <w:rsid w:val="4C33F22D"/>
    <w:rsid w:val="4C733233"/>
    <w:rsid w:val="4C85195E"/>
    <w:rsid w:val="4CA67D1E"/>
    <w:rsid w:val="4CBAD947"/>
    <w:rsid w:val="4CEB2657"/>
    <w:rsid w:val="4D024061"/>
    <w:rsid w:val="4D264610"/>
    <w:rsid w:val="4D2C6EED"/>
    <w:rsid w:val="4D39DE81"/>
    <w:rsid w:val="4D401DCF"/>
    <w:rsid w:val="4D50BA57"/>
    <w:rsid w:val="4D7CB7F6"/>
    <w:rsid w:val="4D8F9320"/>
    <w:rsid w:val="4D93C657"/>
    <w:rsid w:val="4D9E31C8"/>
    <w:rsid w:val="4DB01CC1"/>
    <w:rsid w:val="4DC4B59E"/>
    <w:rsid w:val="4DF9C6B3"/>
    <w:rsid w:val="4E0C94E4"/>
    <w:rsid w:val="4E0FE5D6"/>
    <w:rsid w:val="4E30F225"/>
    <w:rsid w:val="4E3A7005"/>
    <w:rsid w:val="4E553890"/>
    <w:rsid w:val="4E70FD9C"/>
    <w:rsid w:val="4E8BAA3C"/>
    <w:rsid w:val="4E914C88"/>
    <w:rsid w:val="4E998499"/>
    <w:rsid w:val="4E9E10B4"/>
    <w:rsid w:val="4E9FDE2C"/>
    <w:rsid w:val="4EA2DFDB"/>
    <w:rsid w:val="4EB25BBD"/>
    <w:rsid w:val="4EC8A4DC"/>
    <w:rsid w:val="4ECDB70A"/>
    <w:rsid w:val="4EDBA9F0"/>
    <w:rsid w:val="4EE80FF9"/>
    <w:rsid w:val="4EEA806C"/>
    <w:rsid w:val="4EF08A17"/>
    <w:rsid w:val="4EF5ADBA"/>
    <w:rsid w:val="4F28000A"/>
    <w:rsid w:val="4F419D3E"/>
    <w:rsid w:val="4F4F47E0"/>
    <w:rsid w:val="4F60A953"/>
    <w:rsid w:val="4F6345E6"/>
    <w:rsid w:val="4F741AB6"/>
    <w:rsid w:val="4FA8CAE4"/>
    <w:rsid w:val="4FABB637"/>
    <w:rsid w:val="4FAF908D"/>
    <w:rsid w:val="4FBEAAED"/>
    <w:rsid w:val="4FCE1980"/>
    <w:rsid w:val="4FF0A1EF"/>
    <w:rsid w:val="4FF322ED"/>
    <w:rsid w:val="4FF452EF"/>
    <w:rsid w:val="4FFD80CC"/>
    <w:rsid w:val="5002D309"/>
    <w:rsid w:val="501F34F7"/>
    <w:rsid w:val="5022B901"/>
    <w:rsid w:val="502415AA"/>
    <w:rsid w:val="502587DF"/>
    <w:rsid w:val="503EB03C"/>
    <w:rsid w:val="505E51F4"/>
    <w:rsid w:val="505FF3A7"/>
    <w:rsid w:val="5064C910"/>
    <w:rsid w:val="506DD780"/>
    <w:rsid w:val="5077916E"/>
    <w:rsid w:val="507ED3DD"/>
    <w:rsid w:val="508650CD"/>
    <w:rsid w:val="508CB137"/>
    <w:rsid w:val="5095791E"/>
    <w:rsid w:val="5096829D"/>
    <w:rsid w:val="50B2D5CC"/>
    <w:rsid w:val="50B93DC5"/>
    <w:rsid w:val="50C17834"/>
    <w:rsid w:val="50E1958C"/>
    <w:rsid w:val="50FA27AD"/>
    <w:rsid w:val="5125457A"/>
    <w:rsid w:val="5125FC2B"/>
    <w:rsid w:val="512F870C"/>
    <w:rsid w:val="51702EF7"/>
    <w:rsid w:val="517DD5D8"/>
    <w:rsid w:val="518013A0"/>
    <w:rsid w:val="5184273D"/>
    <w:rsid w:val="518CD952"/>
    <w:rsid w:val="518FFD90"/>
    <w:rsid w:val="519E7714"/>
    <w:rsid w:val="51A4FA40"/>
    <w:rsid w:val="51B76883"/>
    <w:rsid w:val="51BD7B2D"/>
    <w:rsid w:val="51BFE60B"/>
    <w:rsid w:val="51C15840"/>
    <w:rsid w:val="51C1C6BB"/>
    <w:rsid w:val="51C2A178"/>
    <w:rsid w:val="51C516E3"/>
    <w:rsid w:val="51C7CF92"/>
    <w:rsid w:val="51F4278D"/>
    <w:rsid w:val="51F9B316"/>
    <w:rsid w:val="51F9E965"/>
    <w:rsid w:val="52165F8F"/>
    <w:rsid w:val="522D4E7C"/>
    <w:rsid w:val="522EE06A"/>
    <w:rsid w:val="5246C3FA"/>
    <w:rsid w:val="524E0F1D"/>
    <w:rsid w:val="5250F490"/>
    <w:rsid w:val="5276166B"/>
    <w:rsid w:val="5284E98D"/>
    <w:rsid w:val="528A0B54"/>
    <w:rsid w:val="529DDED3"/>
    <w:rsid w:val="52A373EE"/>
    <w:rsid w:val="52BA9C21"/>
    <w:rsid w:val="52CF6B0A"/>
    <w:rsid w:val="52EBA00A"/>
    <w:rsid w:val="52F420A0"/>
    <w:rsid w:val="53263B62"/>
    <w:rsid w:val="53350746"/>
    <w:rsid w:val="533B8EB7"/>
    <w:rsid w:val="5340CAA1"/>
    <w:rsid w:val="5353C366"/>
    <w:rsid w:val="535AD24F"/>
    <w:rsid w:val="53734F4F"/>
    <w:rsid w:val="537650FE"/>
    <w:rsid w:val="53A2336B"/>
    <w:rsid w:val="53B0F707"/>
    <w:rsid w:val="53CEB365"/>
    <w:rsid w:val="53D2B2BB"/>
    <w:rsid w:val="53DC2AF5"/>
    <w:rsid w:val="53DC31C8"/>
    <w:rsid w:val="53E5B35B"/>
    <w:rsid w:val="53FCFFC4"/>
    <w:rsid w:val="5432D43E"/>
    <w:rsid w:val="544266BC"/>
    <w:rsid w:val="5445F842"/>
    <w:rsid w:val="5460E9D7"/>
    <w:rsid w:val="5486CAEE"/>
    <w:rsid w:val="548CB0DD"/>
    <w:rsid w:val="54A7940C"/>
    <w:rsid w:val="54CD2693"/>
    <w:rsid w:val="54CF9C29"/>
    <w:rsid w:val="54D38AD7"/>
    <w:rsid w:val="54D6442C"/>
    <w:rsid w:val="54D66B6A"/>
    <w:rsid w:val="54E9A9D2"/>
    <w:rsid w:val="55044F95"/>
    <w:rsid w:val="5509FE26"/>
    <w:rsid w:val="5512D4CE"/>
    <w:rsid w:val="5529C579"/>
    <w:rsid w:val="552FBB82"/>
    <w:rsid w:val="553029E4"/>
    <w:rsid w:val="55314F9F"/>
    <w:rsid w:val="553153D8"/>
    <w:rsid w:val="55318A27"/>
    <w:rsid w:val="553EDF1A"/>
    <w:rsid w:val="554CC768"/>
    <w:rsid w:val="5559F188"/>
    <w:rsid w:val="557B30E7"/>
    <w:rsid w:val="5592271B"/>
    <w:rsid w:val="55A174EB"/>
    <w:rsid w:val="55CD98D0"/>
    <w:rsid w:val="55DB9329"/>
    <w:rsid w:val="56016498"/>
    <w:rsid w:val="56119AE1"/>
    <w:rsid w:val="562D6C1A"/>
    <w:rsid w:val="56481669"/>
    <w:rsid w:val="5652F3C7"/>
    <w:rsid w:val="565384C3"/>
    <w:rsid w:val="56579F42"/>
    <w:rsid w:val="565A2158"/>
    <w:rsid w:val="56683249"/>
    <w:rsid w:val="5668BF13"/>
    <w:rsid w:val="5672148D"/>
    <w:rsid w:val="5685CB5B"/>
    <w:rsid w:val="568AD9A6"/>
    <w:rsid w:val="568C223F"/>
    <w:rsid w:val="56C53FCF"/>
    <w:rsid w:val="56D232E8"/>
    <w:rsid w:val="56D2615D"/>
    <w:rsid w:val="56D35133"/>
    <w:rsid w:val="56D4D159"/>
    <w:rsid w:val="56F2E195"/>
    <w:rsid w:val="570F53E2"/>
    <w:rsid w:val="5744969E"/>
    <w:rsid w:val="57471FD9"/>
    <w:rsid w:val="574A5AB8"/>
    <w:rsid w:val="574CAF23"/>
    <w:rsid w:val="575B3FFC"/>
    <w:rsid w:val="577BD1D9"/>
    <w:rsid w:val="578C928F"/>
    <w:rsid w:val="57A40700"/>
    <w:rsid w:val="57C74B14"/>
    <w:rsid w:val="57CFB98B"/>
    <w:rsid w:val="57E8441F"/>
    <w:rsid w:val="57EDDDB7"/>
    <w:rsid w:val="57F368C1"/>
    <w:rsid w:val="58024614"/>
    <w:rsid w:val="5805AB4A"/>
    <w:rsid w:val="581DF92A"/>
    <w:rsid w:val="58256389"/>
    <w:rsid w:val="583099C4"/>
    <w:rsid w:val="58375ED2"/>
    <w:rsid w:val="584015A6"/>
    <w:rsid w:val="5852065D"/>
    <w:rsid w:val="585E89F8"/>
    <w:rsid w:val="58638FF9"/>
    <w:rsid w:val="586963D9"/>
    <w:rsid w:val="5898E2B5"/>
    <w:rsid w:val="58A950FF"/>
    <w:rsid w:val="58B15FDB"/>
    <w:rsid w:val="58B97E31"/>
    <w:rsid w:val="58E0C369"/>
    <w:rsid w:val="58F88D86"/>
    <w:rsid w:val="590C0341"/>
    <w:rsid w:val="591F0F36"/>
    <w:rsid w:val="59219BF1"/>
    <w:rsid w:val="592DDCB2"/>
    <w:rsid w:val="59342CE0"/>
    <w:rsid w:val="593FD761"/>
    <w:rsid w:val="5941E1AA"/>
    <w:rsid w:val="5945719F"/>
    <w:rsid w:val="59661B09"/>
    <w:rsid w:val="596B89EC"/>
    <w:rsid w:val="596F18C0"/>
    <w:rsid w:val="599CDC8C"/>
    <w:rsid w:val="59A437BB"/>
    <w:rsid w:val="59A46312"/>
    <w:rsid w:val="59A9DC8D"/>
    <w:rsid w:val="59AF098B"/>
    <w:rsid w:val="59C831E8"/>
    <w:rsid w:val="59CE9114"/>
    <w:rsid w:val="59E8C448"/>
    <w:rsid w:val="59EE9D14"/>
    <w:rsid w:val="5A2F515B"/>
    <w:rsid w:val="5A33F927"/>
    <w:rsid w:val="5A41F43F"/>
    <w:rsid w:val="5A568F90"/>
    <w:rsid w:val="5A583FC8"/>
    <w:rsid w:val="5A5DE4E7"/>
    <w:rsid w:val="5A65983E"/>
    <w:rsid w:val="5A71309A"/>
    <w:rsid w:val="5A880AA0"/>
    <w:rsid w:val="5A8C10D2"/>
    <w:rsid w:val="5A9707B6"/>
    <w:rsid w:val="5AA109F3"/>
    <w:rsid w:val="5AE4F0D0"/>
    <w:rsid w:val="5AE9AD4A"/>
    <w:rsid w:val="5B0D29C9"/>
    <w:rsid w:val="5B226FB1"/>
    <w:rsid w:val="5B26F3F3"/>
    <w:rsid w:val="5B2D2D78"/>
    <w:rsid w:val="5B3D77E2"/>
    <w:rsid w:val="5B3D7A43"/>
    <w:rsid w:val="5B3EDE34"/>
    <w:rsid w:val="5B4481FF"/>
    <w:rsid w:val="5B57EABB"/>
    <w:rsid w:val="5B5AD93C"/>
    <w:rsid w:val="5B75BE6D"/>
    <w:rsid w:val="5B8494A9"/>
    <w:rsid w:val="5B866641"/>
    <w:rsid w:val="5B9D4CCC"/>
    <w:rsid w:val="5BA8427C"/>
    <w:rsid w:val="5BC087EC"/>
    <w:rsid w:val="5BC68F5F"/>
    <w:rsid w:val="5BCFCAEC"/>
    <w:rsid w:val="5BD04AF4"/>
    <w:rsid w:val="5BD59283"/>
    <w:rsid w:val="5BDCEC3B"/>
    <w:rsid w:val="5BE83E80"/>
    <w:rsid w:val="5BFA5770"/>
    <w:rsid w:val="5C1A5C69"/>
    <w:rsid w:val="5C1AD067"/>
    <w:rsid w:val="5C37A09D"/>
    <w:rsid w:val="5C3980F4"/>
    <w:rsid w:val="5C4A913E"/>
    <w:rsid w:val="5C4C096D"/>
    <w:rsid w:val="5C50946D"/>
    <w:rsid w:val="5C53DC5E"/>
    <w:rsid w:val="5C7AD9ED"/>
    <w:rsid w:val="5C829E2A"/>
    <w:rsid w:val="5C8EC783"/>
    <w:rsid w:val="5CB2E19E"/>
    <w:rsid w:val="5CD8A0F9"/>
    <w:rsid w:val="5CDE18B8"/>
    <w:rsid w:val="5CEC61BF"/>
    <w:rsid w:val="5CEF6D71"/>
    <w:rsid w:val="5D118ECE"/>
    <w:rsid w:val="5D134ACE"/>
    <w:rsid w:val="5D466C44"/>
    <w:rsid w:val="5D6A46D5"/>
    <w:rsid w:val="5D736D44"/>
    <w:rsid w:val="5D889423"/>
    <w:rsid w:val="5D898D77"/>
    <w:rsid w:val="5D96A541"/>
    <w:rsid w:val="5D9D60DD"/>
    <w:rsid w:val="5D9ED6BE"/>
    <w:rsid w:val="5DA2A36A"/>
    <w:rsid w:val="5DB59041"/>
    <w:rsid w:val="5DB69E6A"/>
    <w:rsid w:val="5DEDDE1D"/>
    <w:rsid w:val="5DF23BD6"/>
    <w:rsid w:val="5DF609C0"/>
    <w:rsid w:val="5DFD2F28"/>
    <w:rsid w:val="5E3EFB0F"/>
    <w:rsid w:val="5E57F0C2"/>
    <w:rsid w:val="5E5D2A58"/>
    <w:rsid w:val="5E5DEC10"/>
    <w:rsid w:val="5E7E3726"/>
    <w:rsid w:val="5E7FBBAD"/>
    <w:rsid w:val="5E92097E"/>
    <w:rsid w:val="5E95F004"/>
    <w:rsid w:val="5EA17F2E"/>
    <w:rsid w:val="5EB77F62"/>
    <w:rsid w:val="5EBF0DC1"/>
    <w:rsid w:val="5ECF48B5"/>
    <w:rsid w:val="5EE6509E"/>
    <w:rsid w:val="5F03CC00"/>
    <w:rsid w:val="5F061736"/>
    <w:rsid w:val="5F08EBCB"/>
    <w:rsid w:val="5F156BDD"/>
    <w:rsid w:val="5F255DD8"/>
    <w:rsid w:val="5F2E0916"/>
    <w:rsid w:val="5F4AA71D"/>
    <w:rsid w:val="5F4AC7E3"/>
    <w:rsid w:val="5F6B29B1"/>
    <w:rsid w:val="5F6E86C9"/>
    <w:rsid w:val="5F7FF6CC"/>
    <w:rsid w:val="5F8F1E81"/>
    <w:rsid w:val="5F9E5265"/>
    <w:rsid w:val="5FC9C787"/>
    <w:rsid w:val="5FDACB70"/>
    <w:rsid w:val="5FF5E0D4"/>
    <w:rsid w:val="5FF8A71C"/>
    <w:rsid w:val="5FFA3AD5"/>
    <w:rsid w:val="60009E9B"/>
    <w:rsid w:val="601A4D01"/>
    <w:rsid w:val="602CCC54"/>
    <w:rsid w:val="6031C065"/>
    <w:rsid w:val="603BABA9"/>
    <w:rsid w:val="603D4F8F"/>
    <w:rsid w:val="604E416A"/>
    <w:rsid w:val="604EC346"/>
    <w:rsid w:val="604F2045"/>
    <w:rsid w:val="60500E00"/>
    <w:rsid w:val="6054039E"/>
    <w:rsid w:val="60613352"/>
    <w:rsid w:val="607A3379"/>
    <w:rsid w:val="609159D1"/>
    <w:rsid w:val="60A97A6F"/>
    <w:rsid w:val="60D25087"/>
    <w:rsid w:val="60D6FA39"/>
    <w:rsid w:val="60D9D604"/>
    <w:rsid w:val="60E69844"/>
    <w:rsid w:val="60E83DF3"/>
    <w:rsid w:val="60EE3F2C"/>
    <w:rsid w:val="60F39169"/>
    <w:rsid w:val="60F6FF32"/>
    <w:rsid w:val="6130B7D4"/>
    <w:rsid w:val="61387AE6"/>
    <w:rsid w:val="615504FD"/>
    <w:rsid w:val="6183473E"/>
    <w:rsid w:val="618A1EA9"/>
    <w:rsid w:val="619C6EFC"/>
    <w:rsid w:val="619D2D2C"/>
    <w:rsid w:val="61A3AA61"/>
    <w:rsid w:val="61E4FFF1"/>
    <w:rsid w:val="61F03945"/>
    <w:rsid w:val="621833A5"/>
    <w:rsid w:val="6219F9A8"/>
    <w:rsid w:val="6220B32C"/>
    <w:rsid w:val="6226641B"/>
    <w:rsid w:val="6232376F"/>
    <w:rsid w:val="623B6CC2"/>
    <w:rsid w:val="623DB7F8"/>
    <w:rsid w:val="623F8C78"/>
    <w:rsid w:val="624099DC"/>
    <w:rsid w:val="6247AFCA"/>
    <w:rsid w:val="624D0624"/>
    <w:rsid w:val="62595147"/>
    <w:rsid w:val="628A0F8D"/>
    <w:rsid w:val="628AD6A0"/>
    <w:rsid w:val="628F8908"/>
    <w:rsid w:val="62965EE7"/>
    <w:rsid w:val="62A9E2E5"/>
    <w:rsid w:val="62AF47C2"/>
    <w:rsid w:val="62BAEF32"/>
    <w:rsid w:val="62C9CCC8"/>
    <w:rsid w:val="62D268F5"/>
    <w:rsid w:val="62D27C82"/>
    <w:rsid w:val="62D4594F"/>
    <w:rsid w:val="62D5F327"/>
    <w:rsid w:val="62F0741C"/>
    <w:rsid w:val="63070446"/>
    <w:rsid w:val="63148C4A"/>
    <w:rsid w:val="631E3EFD"/>
    <w:rsid w:val="634B721B"/>
    <w:rsid w:val="6351EDC3"/>
    <w:rsid w:val="635D5BE7"/>
    <w:rsid w:val="636590CC"/>
    <w:rsid w:val="63727C03"/>
    <w:rsid w:val="6379E132"/>
    <w:rsid w:val="637E06B4"/>
    <w:rsid w:val="63AE093E"/>
    <w:rsid w:val="63AFC9EF"/>
    <w:rsid w:val="63B9C1C1"/>
    <w:rsid w:val="63F8A0E6"/>
    <w:rsid w:val="6400FFF9"/>
    <w:rsid w:val="64220700"/>
    <w:rsid w:val="6423527C"/>
    <w:rsid w:val="643C43A6"/>
    <w:rsid w:val="644A24C9"/>
    <w:rsid w:val="646E8CFF"/>
    <w:rsid w:val="648E5A72"/>
    <w:rsid w:val="64BAE800"/>
    <w:rsid w:val="64C0E95A"/>
    <w:rsid w:val="64C7D84C"/>
    <w:rsid w:val="64D01EE6"/>
    <w:rsid w:val="64D02F45"/>
    <w:rsid w:val="64EDBE24"/>
    <w:rsid w:val="64F72D9B"/>
    <w:rsid w:val="64F9A9B8"/>
    <w:rsid w:val="64FBB785"/>
    <w:rsid w:val="64FCAC33"/>
    <w:rsid w:val="6500A899"/>
    <w:rsid w:val="6501612D"/>
    <w:rsid w:val="652528B4"/>
    <w:rsid w:val="655E04DD"/>
    <w:rsid w:val="6560579F"/>
    <w:rsid w:val="65A36F5D"/>
    <w:rsid w:val="65C729CA"/>
    <w:rsid w:val="6621AAED"/>
    <w:rsid w:val="662C6BB4"/>
    <w:rsid w:val="66378CF2"/>
    <w:rsid w:val="664C2D0C"/>
    <w:rsid w:val="66959EB9"/>
    <w:rsid w:val="66A50E10"/>
    <w:rsid w:val="66B87114"/>
    <w:rsid w:val="66CE2899"/>
    <w:rsid w:val="66E60E61"/>
    <w:rsid w:val="66E76AB1"/>
    <w:rsid w:val="66EBA4C8"/>
    <w:rsid w:val="66F16283"/>
    <w:rsid w:val="67084EAC"/>
    <w:rsid w:val="6713A3A1"/>
    <w:rsid w:val="6746A6DF"/>
    <w:rsid w:val="675279ED"/>
    <w:rsid w:val="675D80B0"/>
    <w:rsid w:val="67733E68"/>
    <w:rsid w:val="6773C1A6"/>
    <w:rsid w:val="6774E8DD"/>
    <w:rsid w:val="6785F63E"/>
    <w:rsid w:val="678E6055"/>
    <w:rsid w:val="67AD50A6"/>
    <w:rsid w:val="67BE18E8"/>
    <w:rsid w:val="67CFCB28"/>
    <w:rsid w:val="67D4D96C"/>
    <w:rsid w:val="67DEB816"/>
    <w:rsid w:val="67E5DD55"/>
    <w:rsid w:val="67E68639"/>
    <w:rsid w:val="67E6B80F"/>
    <w:rsid w:val="680A0DF1"/>
    <w:rsid w:val="680E127D"/>
    <w:rsid w:val="681125DB"/>
    <w:rsid w:val="68123EA0"/>
    <w:rsid w:val="68255EE6"/>
    <w:rsid w:val="6829A944"/>
    <w:rsid w:val="682B152B"/>
    <w:rsid w:val="682BC9E8"/>
    <w:rsid w:val="68314A7A"/>
    <w:rsid w:val="6832B3D9"/>
    <w:rsid w:val="6838495B"/>
    <w:rsid w:val="6845ED26"/>
    <w:rsid w:val="68823D83"/>
    <w:rsid w:val="6886992E"/>
    <w:rsid w:val="68877529"/>
    <w:rsid w:val="68AF7402"/>
    <w:rsid w:val="68D17880"/>
    <w:rsid w:val="68F91404"/>
    <w:rsid w:val="69089E42"/>
    <w:rsid w:val="69110859"/>
    <w:rsid w:val="69353784"/>
    <w:rsid w:val="6959B717"/>
    <w:rsid w:val="69828870"/>
    <w:rsid w:val="6982A516"/>
    <w:rsid w:val="6995E260"/>
    <w:rsid w:val="69A18457"/>
    <w:rsid w:val="69C56403"/>
    <w:rsid w:val="69CE66F5"/>
    <w:rsid w:val="69E07796"/>
    <w:rsid w:val="69F62203"/>
    <w:rsid w:val="69FD0C77"/>
    <w:rsid w:val="6A0946A3"/>
    <w:rsid w:val="6A1DA48B"/>
    <w:rsid w:val="6A1F0B73"/>
    <w:rsid w:val="6A23458A"/>
    <w:rsid w:val="6A290345"/>
    <w:rsid w:val="6A38B7E8"/>
    <w:rsid w:val="6A4893A7"/>
    <w:rsid w:val="6A4B4463"/>
    <w:rsid w:val="6A60FBF7"/>
    <w:rsid w:val="6A62BB88"/>
    <w:rsid w:val="6A6D48E1"/>
    <w:rsid w:val="6A735FE2"/>
    <w:rsid w:val="6A919ECF"/>
    <w:rsid w:val="6AA6EAAA"/>
    <w:rsid w:val="6AEDF4FC"/>
    <w:rsid w:val="6B0057A9"/>
    <w:rsid w:val="6B288C8F"/>
    <w:rsid w:val="6B3F606A"/>
    <w:rsid w:val="6B7C66D8"/>
    <w:rsid w:val="6B86EAEA"/>
    <w:rsid w:val="6B87950E"/>
    <w:rsid w:val="6BA8F872"/>
    <w:rsid w:val="6BB4EF3D"/>
    <w:rsid w:val="6BB50D6E"/>
    <w:rsid w:val="6BD14620"/>
    <w:rsid w:val="6BD2E078"/>
    <w:rsid w:val="6BDEBC78"/>
    <w:rsid w:val="6BE2B0FE"/>
    <w:rsid w:val="6BE9E785"/>
    <w:rsid w:val="6C08D293"/>
    <w:rsid w:val="6C12B0E1"/>
    <w:rsid w:val="6C132E11"/>
    <w:rsid w:val="6C23FDBA"/>
    <w:rsid w:val="6C2BD93E"/>
    <w:rsid w:val="6C2DDD6B"/>
    <w:rsid w:val="6C40E588"/>
    <w:rsid w:val="6C69FE0A"/>
    <w:rsid w:val="6C911D49"/>
    <w:rsid w:val="6C95687E"/>
    <w:rsid w:val="6CAE3E96"/>
    <w:rsid w:val="6CB09B7B"/>
    <w:rsid w:val="6CB994A1"/>
    <w:rsid w:val="6CDF0A07"/>
    <w:rsid w:val="6CE7742C"/>
    <w:rsid w:val="6D10DEA6"/>
    <w:rsid w:val="6D19DFD9"/>
    <w:rsid w:val="6D1E8948"/>
    <w:rsid w:val="6D29DAAD"/>
    <w:rsid w:val="6D3E765A"/>
    <w:rsid w:val="6D6D8701"/>
    <w:rsid w:val="6D709BA6"/>
    <w:rsid w:val="6DAEFE72"/>
    <w:rsid w:val="6DCCA7EC"/>
    <w:rsid w:val="6DF6BC05"/>
    <w:rsid w:val="6E101D00"/>
    <w:rsid w:val="6E15DF2A"/>
    <w:rsid w:val="6E4C6BDC"/>
    <w:rsid w:val="6E63BE0A"/>
    <w:rsid w:val="6E967C5E"/>
    <w:rsid w:val="6EA4F2EC"/>
    <w:rsid w:val="6EB40A55"/>
    <w:rsid w:val="6EBB3FE0"/>
    <w:rsid w:val="6ED2D4A6"/>
    <w:rsid w:val="6EEAFA12"/>
    <w:rsid w:val="6F3002B2"/>
    <w:rsid w:val="6F39C198"/>
    <w:rsid w:val="6F482C71"/>
    <w:rsid w:val="6F4ACED3"/>
    <w:rsid w:val="6F68784D"/>
    <w:rsid w:val="6F7BED44"/>
    <w:rsid w:val="6F7FB467"/>
    <w:rsid w:val="6F87555A"/>
    <w:rsid w:val="6FA11AE1"/>
    <w:rsid w:val="6FA6C056"/>
    <w:rsid w:val="6FAEC368"/>
    <w:rsid w:val="6FB1AF8B"/>
    <w:rsid w:val="6FC9A7FD"/>
    <w:rsid w:val="6FD67FC0"/>
    <w:rsid w:val="70127879"/>
    <w:rsid w:val="7016B86C"/>
    <w:rsid w:val="70192462"/>
    <w:rsid w:val="701C8BF6"/>
    <w:rsid w:val="703C5C5F"/>
    <w:rsid w:val="7061A7C5"/>
    <w:rsid w:val="70737080"/>
    <w:rsid w:val="70773A76"/>
    <w:rsid w:val="707B2992"/>
    <w:rsid w:val="708E4CF7"/>
    <w:rsid w:val="70A527C3"/>
    <w:rsid w:val="70A57183"/>
    <w:rsid w:val="70AF5442"/>
    <w:rsid w:val="70B17A89"/>
    <w:rsid w:val="70CE1784"/>
    <w:rsid w:val="710C84B0"/>
    <w:rsid w:val="712E90F8"/>
    <w:rsid w:val="7139EDF0"/>
    <w:rsid w:val="713D6F2D"/>
    <w:rsid w:val="7154DB77"/>
    <w:rsid w:val="71A01373"/>
    <w:rsid w:val="71B68F74"/>
    <w:rsid w:val="71BA804C"/>
    <w:rsid w:val="71BE86F3"/>
    <w:rsid w:val="71D38992"/>
    <w:rsid w:val="71D82CC0"/>
    <w:rsid w:val="71D8B494"/>
    <w:rsid w:val="71EC10B6"/>
    <w:rsid w:val="71FAE262"/>
    <w:rsid w:val="7205093C"/>
    <w:rsid w:val="72180BE1"/>
    <w:rsid w:val="722349CA"/>
    <w:rsid w:val="725C49F8"/>
    <w:rsid w:val="7286CDED"/>
    <w:rsid w:val="7288D63F"/>
    <w:rsid w:val="728B0967"/>
    <w:rsid w:val="728D0677"/>
    <w:rsid w:val="728EFEFB"/>
    <w:rsid w:val="72C6D3C8"/>
    <w:rsid w:val="72CE3948"/>
    <w:rsid w:val="72E2C9E7"/>
    <w:rsid w:val="7350C524"/>
    <w:rsid w:val="73518F11"/>
    <w:rsid w:val="7355F2F1"/>
    <w:rsid w:val="735650AD"/>
    <w:rsid w:val="735A5754"/>
    <w:rsid w:val="735C8368"/>
    <w:rsid w:val="736F8E3A"/>
    <w:rsid w:val="737A90E0"/>
    <w:rsid w:val="737C875C"/>
    <w:rsid w:val="73827FC9"/>
    <w:rsid w:val="7385ADB2"/>
    <w:rsid w:val="7397008C"/>
    <w:rsid w:val="739B0D6A"/>
    <w:rsid w:val="73AB04AB"/>
    <w:rsid w:val="73B09451"/>
    <w:rsid w:val="73B6AFDC"/>
    <w:rsid w:val="73CDDB3F"/>
    <w:rsid w:val="73EB2EBE"/>
    <w:rsid w:val="73F86443"/>
    <w:rsid w:val="7420A92D"/>
    <w:rsid w:val="743C307B"/>
    <w:rsid w:val="743E189C"/>
    <w:rsid w:val="7441B1C3"/>
    <w:rsid w:val="744B50E9"/>
    <w:rsid w:val="74692973"/>
    <w:rsid w:val="747E8829"/>
    <w:rsid w:val="749DE30D"/>
    <w:rsid w:val="74A09F19"/>
    <w:rsid w:val="74C8B08D"/>
    <w:rsid w:val="74D95DB4"/>
    <w:rsid w:val="750D41CB"/>
    <w:rsid w:val="750FCD82"/>
    <w:rsid w:val="75152FD3"/>
    <w:rsid w:val="7525D232"/>
    <w:rsid w:val="75358BA7"/>
    <w:rsid w:val="75579511"/>
    <w:rsid w:val="75751B54"/>
    <w:rsid w:val="757ED3FA"/>
    <w:rsid w:val="758DF70A"/>
    <w:rsid w:val="75916CB4"/>
    <w:rsid w:val="75973739"/>
    <w:rsid w:val="75AECBEB"/>
    <w:rsid w:val="75BA1057"/>
    <w:rsid w:val="75DBE8B1"/>
    <w:rsid w:val="75DEA143"/>
    <w:rsid w:val="75EFBA12"/>
    <w:rsid w:val="75FD19A0"/>
    <w:rsid w:val="75FDD8F5"/>
    <w:rsid w:val="762080D2"/>
    <w:rsid w:val="763972C9"/>
    <w:rsid w:val="76438DFB"/>
    <w:rsid w:val="7698678D"/>
    <w:rsid w:val="76990945"/>
    <w:rsid w:val="76AB9DE3"/>
    <w:rsid w:val="76B1FD0F"/>
    <w:rsid w:val="76BA8A4A"/>
    <w:rsid w:val="76E557B0"/>
    <w:rsid w:val="76E595AD"/>
    <w:rsid w:val="76F81A18"/>
    <w:rsid w:val="77057C01"/>
    <w:rsid w:val="7707864D"/>
    <w:rsid w:val="77112312"/>
    <w:rsid w:val="775C2F14"/>
    <w:rsid w:val="775E7A8A"/>
    <w:rsid w:val="7791F5B8"/>
    <w:rsid w:val="779292B7"/>
    <w:rsid w:val="77A92F74"/>
    <w:rsid w:val="77B841B6"/>
    <w:rsid w:val="77BCA45A"/>
    <w:rsid w:val="77D53634"/>
    <w:rsid w:val="77D61E6E"/>
    <w:rsid w:val="77F5E7CC"/>
    <w:rsid w:val="77FDA018"/>
    <w:rsid w:val="7803BBFB"/>
    <w:rsid w:val="780F54F7"/>
    <w:rsid w:val="781135A7"/>
    <w:rsid w:val="782749A5"/>
    <w:rsid w:val="782C23CD"/>
    <w:rsid w:val="783C3A7E"/>
    <w:rsid w:val="784E0203"/>
    <w:rsid w:val="78546211"/>
    <w:rsid w:val="786CE0E8"/>
    <w:rsid w:val="78902C70"/>
    <w:rsid w:val="7896AC05"/>
    <w:rsid w:val="78AC6F6F"/>
    <w:rsid w:val="78ACF373"/>
    <w:rsid w:val="78AE58F8"/>
    <w:rsid w:val="78BDB48C"/>
    <w:rsid w:val="78CE2D3E"/>
    <w:rsid w:val="78D452CE"/>
    <w:rsid w:val="78DD0EF1"/>
    <w:rsid w:val="78F60F71"/>
    <w:rsid w:val="790E5DDB"/>
    <w:rsid w:val="7918AD58"/>
    <w:rsid w:val="791C8848"/>
    <w:rsid w:val="79475440"/>
    <w:rsid w:val="79541217"/>
    <w:rsid w:val="7983534E"/>
    <w:rsid w:val="79915BE6"/>
    <w:rsid w:val="79A23CAE"/>
    <w:rsid w:val="79B910CD"/>
    <w:rsid w:val="7A0C6975"/>
    <w:rsid w:val="7A1FD5D5"/>
    <w:rsid w:val="7A2991CE"/>
    <w:rsid w:val="7A3F270F"/>
    <w:rsid w:val="7A475BDB"/>
    <w:rsid w:val="7A483FD0"/>
    <w:rsid w:val="7A5F8767"/>
    <w:rsid w:val="7A7B24DB"/>
    <w:rsid w:val="7A8D044A"/>
    <w:rsid w:val="7AAB71FF"/>
    <w:rsid w:val="7ABC14C2"/>
    <w:rsid w:val="7AC9967A"/>
    <w:rsid w:val="7AF72784"/>
    <w:rsid w:val="7B242A19"/>
    <w:rsid w:val="7B294DA2"/>
    <w:rsid w:val="7B57DD55"/>
    <w:rsid w:val="7B5D71BA"/>
    <w:rsid w:val="7B83B5BE"/>
    <w:rsid w:val="7B9B9F38"/>
    <w:rsid w:val="7BC70F42"/>
    <w:rsid w:val="7BE36965"/>
    <w:rsid w:val="7BE49435"/>
    <w:rsid w:val="7BF972E4"/>
    <w:rsid w:val="7BFF95E8"/>
    <w:rsid w:val="7C05CE00"/>
    <w:rsid w:val="7C0D0411"/>
    <w:rsid w:val="7C22D5C6"/>
    <w:rsid w:val="7C547C9E"/>
    <w:rsid w:val="7C6B3051"/>
    <w:rsid w:val="7C737747"/>
    <w:rsid w:val="7C743B58"/>
    <w:rsid w:val="7C770A36"/>
    <w:rsid w:val="7C78536E"/>
    <w:rsid w:val="7C7CA097"/>
    <w:rsid w:val="7C8D958B"/>
    <w:rsid w:val="7CAF6929"/>
    <w:rsid w:val="7CEF2F4B"/>
    <w:rsid w:val="7CFEFDF1"/>
    <w:rsid w:val="7D03EC71"/>
    <w:rsid w:val="7D084AC9"/>
    <w:rsid w:val="7D0A6B40"/>
    <w:rsid w:val="7D598A85"/>
    <w:rsid w:val="7D6F3940"/>
    <w:rsid w:val="7D76C7D1"/>
    <w:rsid w:val="7D806496"/>
    <w:rsid w:val="7D8DE4E7"/>
    <w:rsid w:val="7D97DCF9"/>
    <w:rsid w:val="7DB7CCB9"/>
    <w:rsid w:val="7DC7A083"/>
    <w:rsid w:val="7DDBF13B"/>
    <w:rsid w:val="7DDF11DC"/>
    <w:rsid w:val="7DEFF96B"/>
    <w:rsid w:val="7DF04CFF"/>
    <w:rsid w:val="7DF3B772"/>
    <w:rsid w:val="7E2052EB"/>
    <w:rsid w:val="7E259F74"/>
    <w:rsid w:val="7E2FF36D"/>
    <w:rsid w:val="7E4B6BBC"/>
    <w:rsid w:val="7E5BCADB"/>
    <w:rsid w:val="7E697803"/>
    <w:rsid w:val="7E7ED0D3"/>
    <w:rsid w:val="7E95127C"/>
    <w:rsid w:val="7EAAE0DA"/>
    <w:rsid w:val="7EBD5ED2"/>
    <w:rsid w:val="7EBD8094"/>
    <w:rsid w:val="7EC6409A"/>
    <w:rsid w:val="7ECA3116"/>
    <w:rsid w:val="7EDD55D8"/>
    <w:rsid w:val="7EE6A147"/>
    <w:rsid w:val="7EF608E0"/>
    <w:rsid w:val="7F066523"/>
    <w:rsid w:val="7F0B7D6B"/>
    <w:rsid w:val="7F0D508A"/>
    <w:rsid w:val="7F139812"/>
    <w:rsid w:val="7F437F8B"/>
    <w:rsid w:val="7F4FEFE6"/>
    <w:rsid w:val="7F565299"/>
    <w:rsid w:val="7F6D7B88"/>
    <w:rsid w:val="7F805748"/>
    <w:rsid w:val="7F9484F6"/>
    <w:rsid w:val="7F95F116"/>
    <w:rsid w:val="7FA2E5B2"/>
    <w:rsid w:val="7FAB1809"/>
    <w:rsid w:val="7FCBAEBF"/>
    <w:rsid w:val="7FD40A6B"/>
    <w:rsid w:val="7FE54542"/>
    <w:rsid w:val="7FE56D78"/>
    <w:rsid w:val="7FEA7041"/>
    <w:rsid w:val="7FEC45FD"/>
    <w:rsid w:val="7FF9A5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E8441F"/>
  <w15:chartTrackingRefBased/>
  <w15:docId w15:val="{C7CC0D8A-2A43-4FC8-998E-7B572C1E7C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normaltextrun" w:customStyle="true">
    <w:uiPriority w:val="1"/>
    <w:name w:val="normaltextrun"/>
    <w:basedOn w:val="DefaultParagraphFont"/>
    <w:rsid w:val="445FF832"/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62293e06c234330" /><Relationship Type="http://schemas.openxmlformats.org/officeDocument/2006/relationships/image" Target="/media/image.png" Id="R3cdf5da71d5b41ab" /><Relationship Type="http://schemas.openxmlformats.org/officeDocument/2006/relationships/hyperlink" Target="https://advance-he.ac.uk/knowledge-hub/professional-standards-framework-teaching-and-supporting-learning-higher-education-0?_ga=2.109590849.559418946.1696603086-1477443153.1695033505" TargetMode="External" Id="Rb0ed4d5f3a6b4aba" /><Relationship Type="http://schemas.openxmlformats.org/officeDocument/2006/relationships/hyperlink" Target="https://doi.org/info:doi/." TargetMode="External" Id="R3de32db135564959" /><Relationship Type="http://schemas.openxmlformats.org/officeDocument/2006/relationships/hyperlink" Target="https://community.mis.temple.edu/mis0855002fall2015/files/2015/10/S.M.A.R.T-Way-Management-Review.pdf" TargetMode="External" Id="Re0cbc979327844ed" /><Relationship Type="http://schemas.openxmlformats.org/officeDocument/2006/relationships/hyperlink" Target="https://doi.org/10.1080/00223890802634290" TargetMode="External" Id="Reb6b24e4526d4264" /><Relationship Type="http://schemas.openxmlformats.org/officeDocument/2006/relationships/hyperlink" Target="https://doi.org/10.1080/14623943.2021.1968818" TargetMode="External" Id="Rf1012abe833f4639" /><Relationship Type="http://schemas.openxmlformats.org/officeDocument/2006/relationships/hyperlink" Target="https://doi.org/10.1177/00221678231154819" TargetMode="External" Id="Rdfedf6a8087f4f73" /><Relationship Type="http://schemas.openxmlformats.org/officeDocument/2006/relationships/hyperlink" Target="https://doi.org/10.4018/978-1-7998-3937-8" TargetMode="External" Id="R00aa8b5eae8643eb" /><Relationship Type="http://schemas.openxmlformats.org/officeDocument/2006/relationships/hyperlink" Target="https://kahoot.com/home/kahoot-quiz-games/" TargetMode="External" Id="R4e1d02bbcd014bab" /><Relationship Type="http://schemas.openxmlformats.org/officeDocument/2006/relationships/hyperlink" Target="https://doi.org/10.2307/813086" TargetMode="External" Id="Rfac8315ab6cf4409" /><Relationship Type="http://schemas.openxmlformats.org/officeDocument/2006/relationships/hyperlink" Target="https://doi.org/10.25394/PGS.22671247.v1" TargetMode="External" Id="Rba5686b612bf4f1e" /><Relationship Type="http://schemas.openxmlformats.org/officeDocument/2006/relationships/hyperlink" Target="https://doi.org/10.5430/jnep.v11n11p31" TargetMode="External" Id="Rf81315cf0cca4f0b" /><Relationship Type="http://schemas.openxmlformats.org/officeDocument/2006/relationships/hyperlink" Target="https://www.mentimeter.com/" TargetMode="External" Id="R84426295a88f4bac" /><Relationship Type="http://schemas.openxmlformats.org/officeDocument/2006/relationships/hyperlink" Target="https://doi.org/10.1108/JPCC-09-2015-0005" TargetMode="External" Id="R3c5b89258a2f4d18" /><Relationship Type="http://schemas.openxmlformats.org/officeDocument/2006/relationships/hyperlink" Target="https://doi.org/10.17509/ijal.v6i2.4845" TargetMode="External" Id="Rb02c55311ba34680" /><Relationship Type="http://schemas.openxmlformats.org/officeDocument/2006/relationships/hyperlink" Target="https://www.ed.ac.uk/reflection" TargetMode="External" Id="R7edeb724c23c49ec" /><Relationship Type="http://schemas.openxmlformats.org/officeDocument/2006/relationships/hyperlink" Target="https://doi-org.ezproxy.uwtsd.ac.uk/10.1163/9789004449169" TargetMode="External" Id="R17882540ee234677" /><Relationship Type="http://schemas.openxmlformats.org/officeDocument/2006/relationships/hyperlink" Target="https://www.teaching.unsw.edu.au/." TargetMode="External" Id="R293960cbdae045a0" /><Relationship Type="http://schemas.openxmlformats.org/officeDocument/2006/relationships/hyperlink" Target="https://www.teaching.unsw.edu.au/questioning" TargetMode="External" Id="R963b92a6469e4497" /><Relationship Type="http://schemas.openxmlformats.org/officeDocument/2006/relationships/hyperlink" Target="http://www.wcupa.edu" TargetMode="External" Id="R6575b74a950c453e" /><Relationship Type="http://schemas.openxmlformats.org/officeDocument/2006/relationships/hyperlink" Target="https://www.wcupa.edu/coral/tuckmanStagesGroupDelvelopment.aspx" TargetMode="External" Id="Rc4f6acf9cfda4d99" /><Relationship Type="http://schemas.openxmlformats.org/officeDocument/2006/relationships/glossaryDocument" Target="/word/glossary/document.xml" Id="Ree1e6d8cfe4d4b2d" /><Relationship Type="http://schemas.openxmlformats.org/officeDocument/2006/relationships/header" Target="/word/header.xml" Id="R35d15eebb4be44d1" /><Relationship Type="http://schemas.openxmlformats.org/officeDocument/2006/relationships/footer" Target="/word/footer.xml" Id="R67c3fdcee4b540e0" /><Relationship Type="http://schemas.microsoft.com/office/2020/10/relationships/intelligence" Target="/word/intelligence2.xml" Id="R3a8fcd957f6440b3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1e07fd-15e1-449a-891e-803fffbc94cf}"/>
      </w:docPartPr>
      <w:docPartBody>
        <w:p w14:paraId="30CC84BF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Christine Joy (2009194)</dc:creator>
  <keywords/>
  <dc:description/>
  <lastModifiedBy>Christine Joy (2009194)</lastModifiedBy>
  <revision>5</revision>
  <dcterms:created xsi:type="dcterms:W3CDTF">2023-09-27T08:30:35.8768717Z</dcterms:created>
  <dcterms:modified xsi:type="dcterms:W3CDTF">2023-10-12T17:40:21.7745463Z</dcterms:modified>
</coreProperties>
</file>