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73AEF" w14:textId="77777777" w:rsidR="000D58B2" w:rsidRDefault="000D58B2" w:rsidP="000D58B2">
      <w:r>
        <w:rPr>
          <w:noProof/>
        </w:rPr>
        <w:drawing>
          <wp:anchor distT="0" distB="0" distL="114300" distR="114300" simplePos="0" relativeHeight="251659264" behindDoc="1" locked="0" layoutInCell="1" allowOverlap="1" wp14:anchorId="16D4B825" wp14:editId="79A924DA">
            <wp:simplePos x="0" y="0"/>
            <wp:positionH relativeFrom="margin">
              <wp:posOffset>-311026</wp:posOffset>
            </wp:positionH>
            <wp:positionV relativeFrom="paragraph">
              <wp:posOffset>-412783</wp:posOffset>
            </wp:positionV>
            <wp:extent cx="2475511" cy="1212728"/>
            <wp:effectExtent l="0" t="0" r="0" b="0"/>
            <wp:wrapNone/>
            <wp:docPr id="330981486"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11934" t="27192" r="11332" b="35209"/>
                    <a:stretch/>
                  </pic:blipFill>
                  <pic:spPr bwMode="auto">
                    <a:xfrm>
                      <a:off x="0" y="0"/>
                      <a:ext cx="2475511" cy="121272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1CBA7D" w14:textId="77777777" w:rsidR="000D58B2" w:rsidRDefault="000D58B2" w:rsidP="000D58B2"/>
    <w:p w14:paraId="0D2B3B2F" w14:textId="77777777" w:rsidR="000D58B2" w:rsidRDefault="000D58B2" w:rsidP="000D58B2">
      <w:r w:rsidRPr="0043772C">
        <w:rPr>
          <w:rFonts w:ascii="Bahnschrift SemiBold" w:hAnsi="Bahnschrift SemiBold" w:cstheme="minorHAnsi"/>
          <w:b/>
          <w:bCs/>
          <w:noProof/>
          <w:color w:val="2E74B5" w:themeColor="accent5" w:themeShade="BF"/>
          <w:sz w:val="26"/>
          <w:szCs w:val="26"/>
        </w:rPr>
        <mc:AlternateContent>
          <mc:Choice Requires="wps">
            <w:drawing>
              <wp:anchor distT="45720" distB="45720" distL="114300" distR="114300" simplePos="0" relativeHeight="251660288" behindDoc="1" locked="0" layoutInCell="1" allowOverlap="1" wp14:anchorId="68F7AEFC" wp14:editId="0100FA0E">
                <wp:simplePos x="0" y="0"/>
                <wp:positionH relativeFrom="page">
                  <wp:align>left</wp:align>
                </wp:positionH>
                <wp:positionV relativeFrom="paragraph">
                  <wp:posOffset>323533</wp:posOffset>
                </wp:positionV>
                <wp:extent cx="7672388" cy="414337"/>
                <wp:effectExtent l="0" t="0" r="24130" b="241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72388" cy="414337"/>
                        </a:xfrm>
                        <a:prstGeom prst="rect">
                          <a:avLst/>
                        </a:prstGeom>
                        <a:solidFill>
                          <a:schemeClr val="accent1">
                            <a:lumMod val="75000"/>
                          </a:schemeClr>
                        </a:solidFill>
                        <a:ln w="9525">
                          <a:solidFill>
                            <a:schemeClr val="accent1">
                              <a:lumMod val="50000"/>
                            </a:schemeClr>
                          </a:solidFill>
                          <a:miter lim="800000"/>
                          <a:headEnd/>
                          <a:tailEnd/>
                        </a:ln>
                      </wps:spPr>
                      <wps:txbx>
                        <w:txbxContent>
                          <w:p w14:paraId="75DFB948" w14:textId="77777777" w:rsidR="000D58B2" w:rsidRPr="0043772C" w:rsidRDefault="000D58B2" w:rsidP="000D58B2">
                            <w:pPr>
                              <w:rPr>
                                <w:color w:val="FFFFFF" w:themeColor="background1"/>
                              </w:rPr>
                            </w:pPr>
                            <w:r>
                              <w:rPr>
                                <w:rFonts w:ascii="Bahnschrift SemiBold" w:hAnsi="Bahnschrift SemiBold" w:cstheme="minorHAnsi"/>
                                <w:b/>
                                <w:bCs/>
                                <w:color w:val="FFFFFF" w:themeColor="background1"/>
                                <w:sz w:val="40"/>
                                <w:szCs w:val="40"/>
                              </w:rPr>
                              <w:t xml:space="preserve">           </w:t>
                            </w:r>
                            <w:r w:rsidRPr="0043772C">
                              <w:rPr>
                                <w:rFonts w:ascii="Bahnschrift SemiBold" w:hAnsi="Bahnschrift SemiBold" w:cstheme="minorHAnsi"/>
                                <w:b/>
                                <w:bCs/>
                                <w:color w:val="FFFFFF" w:themeColor="background1"/>
                                <w:sz w:val="40"/>
                                <w:szCs w:val="40"/>
                              </w:rPr>
                              <w:t>BRIEFING PAPER</w:t>
                            </w:r>
                            <w:r>
                              <w:rPr>
                                <w:rFonts w:ascii="Bahnschrift SemiBold" w:hAnsi="Bahnschrift SemiBold" w:cstheme="minorHAnsi"/>
                                <w:b/>
                                <w:bCs/>
                                <w:color w:val="FFFFFF" w:themeColor="background1"/>
                                <w:sz w:val="40"/>
                                <w:szCs w:val="40"/>
                              </w:rPr>
                              <w:t xml:space="preserve">   </w:t>
                            </w:r>
                            <w:r>
                              <w:rPr>
                                <w:rFonts w:ascii="Bahnschrift SemiBold" w:hAnsi="Bahnschrift SemiBold" w:cstheme="minorHAnsi"/>
                                <w:b/>
                                <w:bCs/>
                                <w:color w:val="FFFFFF" w:themeColor="background1"/>
                                <w:sz w:val="40"/>
                                <w:szCs w:val="40"/>
                              </w:rPr>
                              <w:tab/>
                            </w:r>
                            <w:r>
                              <w:rPr>
                                <w:rFonts w:ascii="Bahnschrift SemiBold" w:hAnsi="Bahnschrift SemiBold" w:cstheme="minorHAnsi"/>
                                <w:b/>
                                <w:bCs/>
                                <w:color w:val="FFFFFF" w:themeColor="background1"/>
                                <w:sz w:val="40"/>
                                <w:szCs w:val="40"/>
                              </w:rPr>
                              <w:tab/>
                            </w:r>
                            <w:r>
                              <w:rPr>
                                <w:rFonts w:ascii="Bahnschrift SemiBold" w:hAnsi="Bahnschrift SemiBold" w:cstheme="minorHAnsi"/>
                                <w:b/>
                                <w:bCs/>
                                <w:color w:val="FFFFFF" w:themeColor="background1"/>
                                <w:sz w:val="40"/>
                                <w:szCs w:val="40"/>
                              </w:rPr>
                              <w:tab/>
                            </w:r>
                            <w:r>
                              <w:rPr>
                                <w:rFonts w:ascii="Bahnschrift SemiLight" w:hAnsi="Bahnschrift SemiLight" w:cstheme="minorHAnsi"/>
                                <w:color w:val="FFFFFF" w:themeColor="background1"/>
                                <w:sz w:val="40"/>
                                <w:szCs w:val="40"/>
                              </w:rPr>
                              <w:tab/>
                            </w:r>
                            <w:r>
                              <w:rPr>
                                <w:rFonts w:ascii="Bahnschrift SemiBold" w:hAnsi="Bahnschrift SemiBold" w:cstheme="minorHAnsi"/>
                                <w:b/>
                                <w:bCs/>
                                <w:color w:val="FFFFFF" w:themeColor="background1"/>
                                <w:sz w:val="40"/>
                                <w:szCs w:val="40"/>
                              </w:rPr>
                              <w:tab/>
                            </w:r>
                            <w:r>
                              <w:rPr>
                                <w:rFonts w:ascii="Bahnschrift SemiBold" w:hAnsi="Bahnschrift SemiBold" w:cstheme="minorHAnsi"/>
                                <w:b/>
                                <w:bCs/>
                                <w:color w:val="FFFFFF" w:themeColor="background1"/>
                                <w:sz w:val="40"/>
                                <w:szCs w:val="40"/>
                              </w:rPr>
                              <w:tab/>
                              <w:t xml:space="preserve">  </w:t>
                            </w:r>
                            <w:r w:rsidRPr="003B5208">
                              <w:rPr>
                                <w:rFonts w:ascii="Bahnschrift" w:hAnsi="Bahnschrift" w:cstheme="minorHAnsi"/>
                                <w:color w:val="FFFFFF" w:themeColor="background1"/>
                                <w:sz w:val="36"/>
                                <w:szCs w:val="36"/>
                              </w:rPr>
                              <w:t>May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F7AEFC" id="_x0000_t202" coordsize="21600,21600" o:spt="202" path="m,l,21600r21600,l21600,xe">
                <v:stroke joinstyle="miter"/>
                <v:path gradientshapeok="t" o:connecttype="rect"/>
              </v:shapetype>
              <v:shape id="Text Box 2" o:spid="_x0000_s1026" type="#_x0000_t202" style="position:absolute;margin-left:0;margin-top:25.5pt;width:604.15pt;height:32.6pt;z-index:-25165619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" fillcolor="#2f5496 [2404]" strokecolor="#1f3763 [1604]">
                <v:textbox>
                  <w:txbxContent>
                    <w:p w14:paraId="75DFB948" w14:textId="77777777" w:rsidR="000D58B2" w:rsidRPr="0043772C" w:rsidRDefault="000D58B2" w:rsidP="000D58B2">
                      <w:pPr>
                        <w:rPr>
                          <w:color w:val="FFFFFF" w:themeColor="background1"/>
                        </w:rPr>
                      </w:pPr>
                      <w:r>
                        <w:rPr>
                          <w:rFonts w:ascii="Bahnschrift SemiBold" w:hAnsi="Bahnschrift SemiBold" w:cstheme="minorHAnsi"/>
                          <w:b/>
                          <w:bCs/>
                          <w:color w:val="FFFFFF" w:themeColor="background1"/>
                          <w:sz w:val="40"/>
                          <w:szCs w:val="40"/>
                        </w:rPr>
                        <w:t xml:space="preserve">           </w:t>
                      </w:r>
                      <w:r w:rsidRPr="0043772C">
                        <w:rPr>
                          <w:rFonts w:ascii="Bahnschrift SemiBold" w:hAnsi="Bahnschrift SemiBold" w:cstheme="minorHAnsi"/>
                          <w:b/>
                          <w:bCs/>
                          <w:color w:val="FFFFFF" w:themeColor="background1"/>
                          <w:sz w:val="40"/>
                          <w:szCs w:val="40"/>
                        </w:rPr>
                        <w:t>BRIEFING PAPER</w:t>
                      </w:r>
                      <w:r>
                        <w:rPr>
                          <w:rFonts w:ascii="Bahnschrift SemiBold" w:hAnsi="Bahnschrift SemiBold" w:cstheme="minorHAnsi"/>
                          <w:b/>
                          <w:bCs/>
                          <w:color w:val="FFFFFF" w:themeColor="background1"/>
                          <w:sz w:val="40"/>
                          <w:szCs w:val="40"/>
                        </w:rPr>
                        <w:t xml:space="preserve">   </w:t>
                      </w:r>
                      <w:r>
                        <w:rPr>
                          <w:rFonts w:ascii="Bahnschrift SemiBold" w:hAnsi="Bahnschrift SemiBold" w:cstheme="minorHAnsi"/>
                          <w:b/>
                          <w:bCs/>
                          <w:color w:val="FFFFFF" w:themeColor="background1"/>
                          <w:sz w:val="40"/>
                          <w:szCs w:val="40"/>
                        </w:rPr>
                        <w:tab/>
                      </w:r>
                      <w:r>
                        <w:rPr>
                          <w:rFonts w:ascii="Bahnschrift SemiBold" w:hAnsi="Bahnschrift SemiBold" w:cstheme="minorHAnsi"/>
                          <w:b/>
                          <w:bCs/>
                          <w:color w:val="FFFFFF" w:themeColor="background1"/>
                          <w:sz w:val="40"/>
                          <w:szCs w:val="40"/>
                        </w:rPr>
                        <w:tab/>
                      </w:r>
                      <w:r>
                        <w:rPr>
                          <w:rFonts w:ascii="Bahnschrift SemiBold" w:hAnsi="Bahnschrift SemiBold" w:cstheme="minorHAnsi"/>
                          <w:b/>
                          <w:bCs/>
                          <w:color w:val="FFFFFF" w:themeColor="background1"/>
                          <w:sz w:val="40"/>
                          <w:szCs w:val="40"/>
                        </w:rPr>
                        <w:tab/>
                      </w:r>
                      <w:r>
                        <w:rPr>
                          <w:rFonts w:ascii="Bahnschrift SemiLight" w:hAnsi="Bahnschrift SemiLight" w:cstheme="minorHAnsi"/>
                          <w:color w:val="FFFFFF" w:themeColor="background1"/>
                          <w:sz w:val="40"/>
                          <w:szCs w:val="40"/>
                        </w:rPr>
                        <w:tab/>
                      </w:r>
                      <w:r>
                        <w:rPr>
                          <w:rFonts w:ascii="Bahnschrift SemiBold" w:hAnsi="Bahnschrift SemiBold" w:cstheme="minorHAnsi"/>
                          <w:b/>
                          <w:bCs/>
                          <w:color w:val="FFFFFF" w:themeColor="background1"/>
                          <w:sz w:val="40"/>
                          <w:szCs w:val="40"/>
                        </w:rPr>
                        <w:tab/>
                      </w:r>
                      <w:r>
                        <w:rPr>
                          <w:rFonts w:ascii="Bahnschrift SemiBold" w:hAnsi="Bahnschrift SemiBold" w:cstheme="minorHAnsi"/>
                          <w:b/>
                          <w:bCs/>
                          <w:color w:val="FFFFFF" w:themeColor="background1"/>
                          <w:sz w:val="40"/>
                          <w:szCs w:val="40"/>
                        </w:rPr>
                        <w:tab/>
                        <w:t xml:space="preserve">  </w:t>
                      </w:r>
                      <w:r w:rsidRPr="003B5208">
                        <w:rPr>
                          <w:rFonts w:ascii="Bahnschrift" w:hAnsi="Bahnschrift" w:cstheme="minorHAnsi"/>
                          <w:color w:val="FFFFFF" w:themeColor="background1"/>
                          <w:sz w:val="36"/>
                          <w:szCs w:val="36"/>
                        </w:rPr>
                        <w:t>May 2023</w:t>
                      </w:r>
                    </w:p>
                  </w:txbxContent>
                </v:textbox>
                <w10:wrap anchorx="page"/>
              </v:shape>
            </w:pict>
          </mc:Fallback>
        </mc:AlternateContent>
      </w:r>
    </w:p>
    <w:p w14:paraId="4E8A3198" w14:textId="77777777" w:rsidR="000D58B2" w:rsidRPr="00DA64BA" w:rsidRDefault="000D58B2" w:rsidP="000D58B2">
      <w:pPr>
        <w:tabs>
          <w:tab w:val="left" w:pos="2392"/>
        </w:tabs>
        <w:rPr>
          <w:rFonts w:ascii="Bahnschrift SemiBold" w:hAnsi="Bahnschrift SemiBold" w:cstheme="minorHAnsi"/>
          <w:b/>
          <w:bCs/>
          <w:color w:val="1F3864" w:themeColor="accent1" w:themeShade="80"/>
          <w:sz w:val="40"/>
          <w:szCs w:val="40"/>
        </w:rPr>
      </w:pPr>
    </w:p>
    <w:p w14:paraId="269D84EA" w14:textId="77777777" w:rsidR="000D58B2" w:rsidRDefault="000D58B2" w:rsidP="000D58B2">
      <w:pPr>
        <w:tabs>
          <w:tab w:val="left" w:pos="2392"/>
        </w:tabs>
        <w:rPr>
          <w:rFonts w:ascii="Bahnschrift SemiBold" w:hAnsi="Bahnschrift SemiBold" w:cstheme="minorHAnsi"/>
          <w:b/>
          <w:bCs/>
          <w:color w:val="2E74B5" w:themeColor="accent5" w:themeShade="BF"/>
          <w:sz w:val="26"/>
          <w:szCs w:val="26"/>
        </w:rPr>
      </w:pPr>
    </w:p>
    <w:p w14:paraId="0400BFAE" w14:textId="77777777" w:rsidR="000D58B2" w:rsidRPr="008F43AB" w:rsidRDefault="000D58B2" w:rsidP="000D58B2">
      <w:pPr>
        <w:tabs>
          <w:tab w:val="left" w:pos="2392"/>
        </w:tabs>
        <w:rPr>
          <w:rFonts w:ascii="Bahnschrift SemiBold" w:hAnsi="Bahnschrift SemiBold" w:cstheme="minorHAnsi"/>
          <w:b/>
          <w:bCs/>
          <w:color w:val="5DA1BF"/>
          <w:sz w:val="27"/>
          <w:szCs w:val="27"/>
        </w:rPr>
      </w:pPr>
      <w:r w:rsidRPr="008F43AB">
        <w:rPr>
          <w:rFonts w:ascii="Bahnschrift SemiBold" w:hAnsi="Bahnschrift SemiBold" w:cstheme="minorHAnsi"/>
          <w:b/>
          <w:bCs/>
          <w:color w:val="5DA1BF"/>
          <w:sz w:val="27"/>
          <w:szCs w:val="27"/>
        </w:rPr>
        <w:t>Introduction</w:t>
      </w:r>
    </w:p>
    <w:p w14:paraId="2BC6324E" w14:textId="77777777" w:rsidR="000D58B2" w:rsidRPr="00670443" w:rsidRDefault="000D58B2" w:rsidP="000D58B2">
      <w:pPr>
        <w:tabs>
          <w:tab w:val="left" w:pos="2392"/>
        </w:tabs>
        <w:rPr>
          <w:rFonts w:ascii="Bahnschrift SemiLight" w:hAnsi="Bahnschrift SemiLight" w:cstheme="minorHAnsi"/>
          <w:color w:val="1F3864" w:themeColor="accent1" w:themeShade="80"/>
        </w:rPr>
      </w:pPr>
      <w:r w:rsidRPr="00670443">
        <w:rPr>
          <w:rFonts w:ascii="Bahnschrift SemiLight" w:hAnsi="Bahnschrift SemiLight" w:cstheme="minorHAnsi"/>
          <w:color w:val="1F3864" w:themeColor="accent1" w:themeShade="80"/>
        </w:rPr>
        <w:t xml:space="preserve">As Healthcare on Hand grows to reach even more people in the community needing our services, senior management has established a new people team to cover the organisation's people management processes. </w:t>
      </w:r>
    </w:p>
    <w:p w14:paraId="6D84A7BC" w14:textId="77777777" w:rsidR="000D58B2" w:rsidRPr="00670443" w:rsidRDefault="000D58B2" w:rsidP="000D58B2">
      <w:pPr>
        <w:tabs>
          <w:tab w:val="left" w:pos="2392"/>
        </w:tabs>
        <w:rPr>
          <w:rFonts w:ascii="Bahnschrift SemiLight" w:hAnsi="Bahnschrift SemiLight" w:cstheme="minorHAnsi"/>
          <w:color w:val="1F3864" w:themeColor="accent1" w:themeShade="80"/>
        </w:rPr>
      </w:pPr>
      <w:r w:rsidRPr="00670443">
        <w:rPr>
          <w:rFonts w:ascii="Bahnschrift SemiLight" w:hAnsi="Bahnschrift SemiLight" w:cstheme="minorHAnsi"/>
          <w:color w:val="1F3864" w:themeColor="accent1" w:themeShade="80"/>
        </w:rPr>
        <w:t xml:space="preserve">This briefing paper aims to provide line managers (LMs) with information on the employee lifecycle and the role of the people team in supporting LMs throughout. Using current research from HR, psychology and business, the briefing paper focuses on recruitment and selection to present the best ways to utilise our resources in these areas. </w:t>
      </w:r>
    </w:p>
    <w:p w14:paraId="1523C97E" w14:textId="77777777" w:rsidR="000D58B2" w:rsidRPr="005C1315" w:rsidRDefault="000D58B2" w:rsidP="000D58B2">
      <w:pPr>
        <w:tabs>
          <w:tab w:val="left" w:pos="2392"/>
        </w:tabs>
        <w:rPr>
          <w:rFonts w:ascii="Bahnschrift SemiBold" w:hAnsi="Bahnschrift SemiBold" w:cstheme="minorHAnsi"/>
          <w:b/>
          <w:bCs/>
          <w:color w:val="1F3864" w:themeColor="accent1" w:themeShade="80"/>
          <w:sz w:val="24"/>
          <w:szCs w:val="24"/>
        </w:rPr>
      </w:pPr>
    </w:p>
    <w:p w14:paraId="18F5935C" w14:textId="77777777" w:rsidR="000D58B2" w:rsidRPr="00C96F00" w:rsidRDefault="000D58B2" w:rsidP="000D58B2">
      <w:pPr>
        <w:tabs>
          <w:tab w:val="left" w:pos="2392"/>
        </w:tabs>
        <w:rPr>
          <w:rFonts w:ascii="Bahnschrift Light SemiCondensed" w:hAnsi="Bahnschrift Light SemiCondensed" w:cstheme="minorHAnsi"/>
          <w:b/>
          <w:bCs/>
          <w:color w:val="1F3864" w:themeColor="accent1" w:themeShade="80"/>
          <w:sz w:val="26"/>
          <w:szCs w:val="26"/>
        </w:rPr>
      </w:pPr>
      <w:r>
        <w:rPr>
          <w:rFonts w:ascii="Bahnschrift SemiBold" w:hAnsi="Bahnschrift SemiBold" w:cstheme="minorHAnsi"/>
          <w:b/>
          <w:bCs/>
          <w:color w:val="1F3864" w:themeColor="accent1" w:themeShade="80"/>
          <w:sz w:val="26"/>
          <w:szCs w:val="26"/>
        </w:rPr>
        <w:t xml:space="preserve">A brief overview of the </w:t>
      </w:r>
      <w:r w:rsidRPr="00C96F00">
        <w:rPr>
          <w:rFonts w:ascii="Bahnschrift SemiBold" w:hAnsi="Bahnschrift SemiBold" w:cstheme="minorHAnsi"/>
          <w:b/>
          <w:bCs/>
          <w:color w:val="1F3864" w:themeColor="accent1" w:themeShade="80"/>
          <w:sz w:val="26"/>
          <w:szCs w:val="26"/>
        </w:rPr>
        <w:t xml:space="preserve">employee lifecycle and </w:t>
      </w:r>
      <w:r>
        <w:rPr>
          <w:rFonts w:ascii="Bahnschrift SemiBold" w:hAnsi="Bahnschrift SemiBold" w:cstheme="minorHAnsi"/>
          <w:b/>
          <w:bCs/>
          <w:color w:val="1F3864" w:themeColor="accent1" w:themeShade="80"/>
          <w:sz w:val="26"/>
          <w:szCs w:val="26"/>
        </w:rPr>
        <w:t xml:space="preserve">our </w:t>
      </w:r>
      <w:r w:rsidRPr="00C96F00">
        <w:rPr>
          <w:rFonts w:ascii="Bahnschrift SemiBold" w:hAnsi="Bahnschrift SemiBold" w:cstheme="minorHAnsi"/>
          <w:b/>
          <w:bCs/>
          <w:color w:val="1F3864" w:themeColor="accent1" w:themeShade="80"/>
          <w:sz w:val="26"/>
          <w:szCs w:val="26"/>
        </w:rPr>
        <w:t xml:space="preserve">role </w:t>
      </w:r>
      <w:r>
        <w:rPr>
          <w:rFonts w:ascii="Bahnschrift SemiBold" w:hAnsi="Bahnschrift SemiBold" w:cstheme="minorHAnsi"/>
          <w:b/>
          <w:bCs/>
          <w:color w:val="1F3864" w:themeColor="accent1" w:themeShade="80"/>
          <w:sz w:val="26"/>
          <w:szCs w:val="26"/>
        </w:rPr>
        <w:t>as</w:t>
      </w:r>
      <w:r w:rsidRPr="00C96F00">
        <w:rPr>
          <w:rFonts w:ascii="Bahnschrift SemiBold" w:hAnsi="Bahnschrift SemiBold" w:cstheme="minorHAnsi"/>
          <w:b/>
          <w:bCs/>
          <w:color w:val="1F3864" w:themeColor="accent1" w:themeShade="80"/>
          <w:sz w:val="26"/>
          <w:szCs w:val="26"/>
        </w:rPr>
        <w:t xml:space="preserve"> people professionals </w:t>
      </w:r>
      <w:r w:rsidRPr="00CC13AB">
        <w:rPr>
          <w:rFonts w:ascii="Bahnschrift Light SemiCondensed" w:hAnsi="Bahnschrift Light SemiCondensed" w:cstheme="minorHAnsi"/>
          <w:color w:val="1F3864" w:themeColor="accent1" w:themeShade="80"/>
          <w:sz w:val="24"/>
          <w:szCs w:val="24"/>
        </w:rPr>
        <w:t>(AC 1.1)</w:t>
      </w:r>
    </w:p>
    <w:p w14:paraId="2022E6D2" w14:textId="77777777" w:rsidR="000D58B2" w:rsidRDefault="000D58B2" w:rsidP="000D58B2">
      <w:pPr>
        <w:tabs>
          <w:tab w:val="left" w:pos="2392"/>
        </w:tabs>
        <w:rPr>
          <w:rFonts w:ascii="Bahnschrift SemiLight" w:hAnsi="Bahnschrift SemiLight" w:cstheme="minorHAnsi"/>
          <w:color w:val="1F3864" w:themeColor="accent1" w:themeShade="80"/>
        </w:rPr>
      </w:pPr>
      <w:r w:rsidRPr="00C96F00">
        <w:rPr>
          <w:rFonts w:ascii="Bahnschrift SemiLight" w:hAnsi="Bahnschrift SemiLight" w:cstheme="minorHAnsi"/>
          <w:color w:val="1F3864" w:themeColor="accent1" w:themeShade="80"/>
        </w:rPr>
        <w:t>The six</w:t>
      </w:r>
      <w:r>
        <w:rPr>
          <w:rFonts w:ascii="Bahnschrift SemiLight" w:hAnsi="Bahnschrift SemiLight" w:cstheme="minorHAnsi"/>
          <w:color w:val="1F3864" w:themeColor="accent1" w:themeShade="80"/>
        </w:rPr>
        <w:t>-</w:t>
      </w:r>
      <w:r w:rsidRPr="00C96F00">
        <w:rPr>
          <w:rFonts w:ascii="Bahnschrift SemiLight" w:hAnsi="Bahnschrift SemiLight" w:cstheme="minorHAnsi"/>
          <w:color w:val="1F3864" w:themeColor="accent1" w:themeShade="80"/>
        </w:rPr>
        <w:t>stage</w:t>
      </w:r>
      <w:r>
        <w:rPr>
          <w:rFonts w:ascii="Bahnschrift SemiLight" w:hAnsi="Bahnschrift SemiLight" w:cstheme="minorHAnsi"/>
          <w:color w:val="1F3864" w:themeColor="accent1" w:themeShade="80"/>
        </w:rPr>
        <w:t xml:space="preserve"> </w:t>
      </w:r>
      <w:r w:rsidRPr="00C96F00">
        <w:rPr>
          <w:rFonts w:ascii="Bahnschrift SemiLight" w:hAnsi="Bahnschrift SemiLight" w:cstheme="minorHAnsi"/>
          <w:color w:val="1F3864" w:themeColor="accent1" w:themeShade="80"/>
        </w:rPr>
        <w:t>employee lifecycle</w:t>
      </w:r>
      <w:r>
        <w:rPr>
          <w:rFonts w:ascii="Bahnschrift SemiLight" w:hAnsi="Bahnschrift SemiLight" w:cstheme="minorHAnsi"/>
          <w:color w:val="1F3864" w:themeColor="accent1" w:themeShade="80"/>
        </w:rPr>
        <w:t xml:space="preserve"> begins with the </w:t>
      </w:r>
      <w:r w:rsidRPr="00C96F00">
        <w:rPr>
          <w:rFonts w:ascii="Bahnschrift SemiLight" w:hAnsi="Bahnschrift SemiLight" w:cstheme="minorHAnsi"/>
          <w:color w:val="1F3864" w:themeColor="accent1" w:themeShade="80"/>
        </w:rPr>
        <w:t xml:space="preserve">first stage of </w:t>
      </w:r>
      <w:r w:rsidRPr="00973D05">
        <w:rPr>
          <w:rFonts w:ascii="Bahnschrift SemiLight" w:hAnsi="Bahnschrift SemiLight" w:cstheme="minorHAnsi"/>
          <w:b/>
          <w:bCs/>
          <w:color w:val="1F3864" w:themeColor="accent1" w:themeShade="80"/>
        </w:rPr>
        <w:t>attraction</w:t>
      </w:r>
      <w:r>
        <w:rPr>
          <w:rFonts w:ascii="Bahnschrift SemiLight" w:hAnsi="Bahnschrift SemiLight" w:cstheme="minorHAnsi"/>
          <w:b/>
          <w:bCs/>
          <w:color w:val="1F3864" w:themeColor="accent1" w:themeShade="80"/>
        </w:rPr>
        <w:t xml:space="preserve">. </w:t>
      </w:r>
      <w:r>
        <w:rPr>
          <w:rFonts w:ascii="Bahnschrift SemiLight" w:hAnsi="Bahnschrift SemiLight" w:cstheme="minorHAnsi"/>
          <w:color w:val="1F3864" w:themeColor="accent1" w:themeShade="80"/>
        </w:rPr>
        <w:t xml:space="preserve">The people team will work with LMs to garner </w:t>
      </w:r>
      <w:r w:rsidRPr="00C96F00">
        <w:rPr>
          <w:rFonts w:ascii="Bahnschrift SemiLight" w:hAnsi="Bahnschrift SemiLight" w:cstheme="minorHAnsi"/>
          <w:color w:val="1F3864" w:themeColor="accent1" w:themeShade="80"/>
        </w:rPr>
        <w:t xml:space="preserve">interest </w:t>
      </w:r>
      <w:r>
        <w:rPr>
          <w:rFonts w:ascii="Bahnschrift SemiLight" w:hAnsi="Bahnschrift SemiLight" w:cstheme="minorHAnsi"/>
          <w:color w:val="1F3864" w:themeColor="accent1" w:themeShade="80"/>
        </w:rPr>
        <w:t xml:space="preserve">from potential candidates. From conducting job analysis, crafting job descriptions and selection criteria to advertising the role, our approach will be specific, </w:t>
      </w:r>
      <w:proofErr w:type="gramStart"/>
      <w:r>
        <w:rPr>
          <w:rFonts w:ascii="Bahnschrift SemiLight" w:hAnsi="Bahnschrift SemiLight" w:cstheme="minorHAnsi"/>
          <w:color w:val="1F3864" w:themeColor="accent1" w:themeShade="80"/>
        </w:rPr>
        <w:t>creative</w:t>
      </w:r>
      <w:proofErr w:type="gramEnd"/>
      <w:r>
        <w:rPr>
          <w:rFonts w:ascii="Bahnschrift SemiLight" w:hAnsi="Bahnschrift SemiLight" w:cstheme="minorHAnsi"/>
          <w:color w:val="1F3864" w:themeColor="accent1" w:themeShade="80"/>
        </w:rPr>
        <w:t xml:space="preserve"> and inclusive. </w:t>
      </w:r>
    </w:p>
    <w:p w14:paraId="75FDDB2E" w14:textId="77777777" w:rsidR="000D58B2" w:rsidRDefault="000D58B2" w:rsidP="000D58B2">
      <w:pPr>
        <w:tabs>
          <w:tab w:val="left" w:pos="2392"/>
        </w:tabs>
        <w:rPr>
          <w:rFonts w:ascii="Bahnschrift SemiLight" w:hAnsi="Bahnschrift SemiLight" w:cstheme="minorHAnsi"/>
          <w:color w:val="1F3864" w:themeColor="accent1" w:themeShade="80"/>
        </w:rPr>
      </w:pPr>
      <w:r w:rsidRPr="00973D05">
        <w:rPr>
          <w:rFonts w:ascii="Bahnschrift SemiLight" w:hAnsi="Bahnschrift SemiLight" w:cstheme="minorHAnsi"/>
          <w:b/>
          <w:bCs/>
          <w:color w:val="1F3864" w:themeColor="accent1" w:themeShade="80"/>
        </w:rPr>
        <w:t>Recruitment</w:t>
      </w:r>
      <w:r w:rsidRPr="00C96F00">
        <w:rPr>
          <w:rFonts w:ascii="Bahnschrift SemiLight" w:hAnsi="Bahnschrift SemiLight" w:cstheme="minorHAnsi"/>
          <w:color w:val="1F3864" w:themeColor="accent1" w:themeShade="80"/>
        </w:rPr>
        <w:t xml:space="preserve">, the next stage, </w:t>
      </w:r>
      <w:r>
        <w:rPr>
          <w:rFonts w:ascii="Bahnschrift SemiLight" w:hAnsi="Bahnschrift SemiLight" w:cstheme="minorHAnsi"/>
          <w:color w:val="1F3864" w:themeColor="accent1" w:themeShade="80"/>
        </w:rPr>
        <w:t xml:space="preserve">encompasses </w:t>
      </w:r>
      <w:r w:rsidRPr="00C96F00">
        <w:rPr>
          <w:rFonts w:ascii="Bahnschrift SemiLight" w:hAnsi="Bahnschrift SemiLight" w:cstheme="minorHAnsi"/>
          <w:color w:val="1F3864" w:themeColor="accent1" w:themeShade="80"/>
        </w:rPr>
        <w:t>recruiting</w:t>
      </w:r>
      <w:r>
        <w:rPr>
          <w:rFonts w:ascii="Bahnschrift SemiLight" w:hAnsi="Bahnschrift SemiLight" w:cstheme="minorHAnsi"/>
          <w:color w:val="1F3864" w:themeColor="accent1" w:themeShade="80"/>
        </w:rPr>
        <w:t xml:space="preserve"> and </w:t>
      </w:r>
      <w:r w:rsidRPr="00C96F00">
        <w:rPr>
          <w:rFonts w:ascii="Bahnschrift SemiLight" w:hAnsi="Bahnschrift SemiLight" w:cstheme="minorHAnsi"/>
          <w:color w:val="1F3864" w:themeColor="accent1" w:themeShade="80"/>
        </w:rPr>
        <w:t>selecting</w:t>
      </w:r>
      <w:r>
        <w:rPr>
          <w:rFonts w:ascii="Bahnschrift SemiLight" w:hAnsi="Bahnschrift SemiLight" w:cstheme="minorHAnsi"/>
          <w:color w:val="1F3864" w:themeColor="accent1" w:themeShade="80"/>
        </w:rPr>
        <w:t xml:space="preserve"> candidates through various methods of assessments and interviews, and</w:t>
      </w:r>
      <w:r w:rsidRPr="00C96F00">
        <w:rPr>
          <w:rFonts w:ascii="Bahnschrift SemiLight" w:hAnsi="Bahnschrift SemiLight" w:cstheme="minorHAnsi"/>
          <w:color w:val="1F3864" w:themeColor="accent1" w:themeShade="80"/>
        </w:rPr>
        <w:t xml:space="preserve"> hiring and rejecting candidates</w:t>
      </w:r>
      <w:r>
        <w:rPr>
          <w:rFonts w:ascii="Bahnschrift SemiLight" w:hAnsi="Bahnschrift SemiLight" w:cstheme="minorHAnsi"/>
          <w:color w:val="1F3864" w:themeColor="accent1" w:themeShade="80"/>
        </w:rPr>
        <w:t>. Guided by people professionals, LMs undertaking this process must follow the legislation to reduce unnecessary entry barriers and en</w:t>
      </w:r>
      <w:r w:rsidRPr="00C96F00">
        <w:rPr>
          <w:rFonts w:ascii="Bahnschrift SemiLight" w:hAnsi="Bahnschrift SemiLight" w:cstheme="minorHAnsi"/>
          <w:color w:val="1F3864" w:themeColor="accent1" w:themeShade="80"/>
        </w:rPr>
        <w:t xml:space="preserve">sure </w:t>
      </w:r>
      <w:r>
        <w:rPr>
          <w:rFonts w:ascii="Bahnschrift SemiLight" w:hAnsi="Bahnschrift SemiLight" w:cstheme="minorHAnsi"/>
          <w:color w:val="1F3864" w:themeColor="accent1" w:themeShade="80"/>
        </w:rPr>
        <w:t>the process i</w:t>
      </w:r>
      <w:r w:rsidRPr="00C96F00">
        <w:rPr>
          <w:rFonts w:ascii="Bahnschrift SemiLight" w:hAnsi="Bahnschrift SemiLight" w:cstheme="minorHAnsi"/>
          <w:color w:val="1F3864" w:themeColor="accent1" w:themeShade="80"/>
        </w:rPr>
        <w:t xml:space="preserve">s a positive experience </w:t>
      </w:r>
      <w:r>
        <w:rPr>
          <w:rFonts w:ascii="Bahnschrift SemiLight" w:hAnsi="Bahnschrift SemiLight" w:cstheme="minorHAnsi"/>
          <w:color w:val="1F3864" w:themeColor="accent1" w:themeShade="80"/>
        </w:rPr>
        <w:t>for all candidates (</w:t>
      </w:r>
      <w:proofErr w:type="spellStart"/>
      <w:r>
        <w:rPr>
          <w:rFonts w:ascii="Bahnschrift SemiLight" w:hAnsi="Bahnschrift SemiLight" w:cstheme="minorHAnsi"/>
          <w:color w:val="1F3864" w:themeColor="accent1" w:themeShade="80"/>
        </w:rPr>
        <w:t>Köchling</w:t>
      </w:r>
      <w:proofErr w:type="spellEnd"/>
      <w:r>
        <w:rPr>
          <w:rFonts w:ascii="Bahnschrift SemiLight" w:hAnsi="Bahnschrift SemiLight" w:cstheme="minorHAnsi"/>
          <w:color w:val="1F3864" w:themeColor="accent1" w:themeShade="80"/>
        </w:rPr>
        <w:t xml:space="preserve"> and </w:t>
      </w:r>
      <w:proofErr w:type="spellStart"/>
      <w:r>
        <w:rPr>
          <w:rFonts w:ascii="Bahnschrift SemiLight" w:hAnsi="Bahnschrift SemiLight" w:cstheme="minorHAnsi"/>
          <w:color w:val="1F3864" w:themeColor="accent1" w:themeShade="80"/>
        </w:rPr>
        <w:t>Wehner</w:t>
      </w:r>
      <w:proofErr w:type="spellEnd"/>
      <w:r>
        <w:rPr>
          <w:rFonts w:ascii="Bahnschrift SemiLight" w:hAnsi="Bahnschrift SemiLight" w:cstheme="minorHAnsi"/>
          <w:color w:val="1F3864" w:themeColor="accent1" w:themeShade="80"/>
        </w:rPr>
        <w:t>, 2020)</w:t>
      </w:r>
      <w:r w:rsidRPr="00C96F00">
        <w:rPr>
          <w:rFonts w:ascii="Bahnschrift SemiLight" w:hAnsi="Bahnschrift SemiLight" w:cstheme="minorHAnsi"/>
          <w:color w:val="1F3864" w:themeColor="accent1" w:themeShade="80"/>
        </w:rPr>
        <w:t xml:space="preserve">. </w:t>
      </w:r>
    </w:p>
    <w:p w14:paraId="26CE6C33" w14:textId="77777777" w:rsidR="000D58B2" w:rsidRPr="00C96F00"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The </w:t>
      </w:r>
      <w:r w:rsidRPr="00973D05">
        <w:rPr>
          <w:rFonts w:ascii="Bahnschrift SemiLight" w:hAnsi="Bahnschrift SemiLight" w:cstheme="minorHAnsi"/>
          <w:b/>
          <w:bCs/>
          <w:color w:val="1F3864" w:themeColor="accent1" w:themeShade="80"/>
        </w:rPr>
        <w:t>induction</w:t>
      </w:r>
      <w:r>
        <w:rPr>
          <w:rFonts w:ascii="Bahnschrift SemiLight" w:hAnsi="Bahnschrift SemiLight" w:cstheme="minorHAnsi"/>
          <w:color w:val="1F3864" w:themeColor="accent1" w:themeShade="80"/>
        </w:rPr>
        <w:t xml:space="preserve"> process starts upon an offer of employment, which LMs oversee. Crucial </w:t>
      </w:r>
      <w:r w:rsidRPr="00C96F00">
        <w:rPr>
          <w:rFonts w:ascii="Bahnschrift SemiLight" w:hAnsi="Bahnschrift SemiLight" w:cstheme="minorHAnsi"/>
          <w:color w:val="1F3864" w:themeColor="accent1" w:themeShade="80"/>
        </w:rPr>
        <w:t>training</w:t>
      </w:r>
      <w:r>
        <w:rPr>
          <w:rFonts w:ascii="Bahnschrift SemiLight" w:hAnsi="Bahnschrift SemiLight" w:cstheme="minorHAnsi"/>
          <w:color w:val="1F3864" w:themeColor="accent1" w:themeShade="80"/>
        </w:rPr>
        <w:t xml:space="preserve"> </w:t>
      </w:r>
      <w:r w:rsidRPr="00C96F00">
        <w:rPr>
          <w:rFonts w:ascii="Bahnschrift SemiLight" w:hAnsi="Bahnschrift SemiLight" w:cstheme="minorHAnsi"/>
          <w:color w:val="1F3864" w:themeColor="accent1" w:themeShade="80"/>
        </w:rPr>
        <w:t>and suppo</w:t>
      </w:r>
      <w:r>
        <w:rPr>
          <w:rFonts w:ascii="Bahnschrift SemiLight" w:hAnsi="Bahnschrift SemiLight" w:cstheme="minorHAnsi"/>
          <w:color w:val="1F3864" w:themeColor="accent1" w:themeShade="80"/>
        </w:rPr>
        <w:t xml:space="preserve">rt are </w:t>
      </w:r>
      <w:r w:rsidRPr="00C96F00">
        <w:rPr>
          <w:rFonts w:ascii="Bahnschrift SemiLight" w:hAnsi="Bahnschrift SemiLight" w:cstheme="minorHAnsi"/>
          <w:color w:val="1F3864" w:themeColor="accent1" w:themeShade="80"/>
        </w:rPr>
        <w:t xml:space="preserve">given to the new hire to </w:t>
      </w:r>
      <w:r>
        <w:rPr>
          <w:rFonts w:ascii="Bahnschrift SemiLight" w:hAnsi="Bahnschrift SemiLight" w:cstheme="minorHAnsi"/>
          <w:color w:val="1F3864" w:themeColor="accent1" w:themeShade="80"/>
        </w:rPr>
        <w:t>help transition into the</w:t>
      </w:r>
      <w:r w:rsidRPr="00C96F00">
        <w:rPr>
          <w:rFonts w:ascii="Bahnschrift SemiLight" w:hAnsi="Bahnschrift SemiLight" w:cstheme="minorHAnsi"/>
          <w:color w:val="1F3864" w:themeColor="accent1" w:themeShade="80"/>
        </w:rPr>
        <w:t xml:space="preserve"> working environment at the required standard. </w:t>
      </w:r>
      <w:r>
        <w:rPr>
          <w:rFonts w:ascii="Bahnschrift SemiLight" w:hAnsi="Bahnschrift SemiLight" w:cstheme="minorHAnsi"/>
          <w:color w:val="1F3864" w:themeColor="accent1" w:themeShade="80"/>
        </w:rPr>
        <w:t>A well-structured induction will set new employees up for success and avoid the pitfalls of early exit.</w:t>
      </w:r>
      <w:r w:rsidRPr="00C96F00">
        <w:rPr>
          <w:rFonts w:ascii="Bahnschrift SemiLight" w:hAnsi="Bahnschrift SemiLight" w:cstheme="minorHAnsi"/>
          <w:color w:val="1F3864" w:themeColor="accent1" w:themeShade="80"/>
        </w:rPr>
        <w:t xml:space="preserve"> </w:t>
      </w:r>
    </w:p>
    <w:p w14:paraId="58199700" w14:textId="77777777" w:rsidR="000D58B2" w:rsidRDefault="000D58B2" w:rsidP="000D58B2">
      <w:pPr>
        <w:tabs>
          <w:tab w:val="left" w:pos="2392"/>
        </w:tabs>
        <w:rPr>
          <w:rFonts w:ascii="Bahnschrift SemiLight" w:hAnsi="Bahnschrift SemiLight" w:cstheme="minorHAnsi"/>
          <w:color w:val="1F3864" w:themeColor="accent1" w:themeShade="80"/>
        </w:rPr>
      </w:pPr>
      <w:r w:rsidRPr="00C96F00">
        <w:rPr>
          <w:rFonts w:ascii="Bahnschrift SemiLight" w:hAnsi="Bahnschrift SemiLight" w:cstheme="minorHAnsi"/>
          <w:color w:val="1F3864" w:themeColor="accent1" w:themeShade="80"/>
        </w:rPr>
        <w:t xml:space="preserve">The next stage is </w:t>
      </w:r>
      <w:r w:rsidRPr="00973D05">
        <w:rPr>
          <w:rFonts w:ascii="Bahnschrift SemiLight" w:hAnsi="Bahnschrift SemiLight" w:cstheme="minorHAnsi"/>
          <w:b/>
          <w:bCs/>
          <w:color w:val="1F3864" w:themeColor="accent1" w:themeShade="80"/>
        </w:rPr>
        <w:t>development</w:t>
      </w:r>
      <w:r>
        <w:rPr>
          <w:rFonts w:ascii="Bahnschrift SemiLight" w:hAnsi="Bahnschrift SemiLight" w:cstheme="minorHAnsi"/>
          <w:color w:val="1F3864" w:themeColor="accent1" w:themeShade="80"/>
        </w:rPr>
        <w:t>, which should continuously improve</w:t>
      </w:r>
      <w:r w:rsidRPr="00C96F00">
        <w:rPr>
          <w:rFonts w:ascii="Bahnschrift SemiLight" w:hAnsi="Bahnschrift SemiLight" w:cstheme="minorHAnsi"/>
          <w:color w:val="1F3864" w:themeColor="accent1" w:themeShade="80"/>
        </w:rPr>
        <w:t xml:space="preserve"> performance</w:t>
      </w:r>
      <w:r>
        <w:rPr>
          <w:rFonts w:ascii="Bahnschrift SemiLight" w:hAnsi="Bahnschrift SemiLight" w:cstheme="minorHAnsi"/>
          <w:color w:val="1F3864" w:themeColor="accent1" w:themeShade="80"/>
        </w:rPr>
        <w:t xml:space="preserve"> by </w:t>
      </w:r>
      <w:r w:rsidRPr="00C96F00">
        <w:rPr>
          <w:rFonts w:ascii="Bahnschrift SemiLight" w:hAnsi="Bahnschrift SemiLight" w:cstheme="minorHAnsi"/>
          <w:color w:val="1F3864" w:themeColor="accent1" w:themeShade="80"/>
        </w:rPr>
        <w:t>develop</w:t>
      </w:r>
      <w:r>
        <w:rPr>
          <w:rFonts w:ascii="Bahnschrift SemiLight" w:hAnsi="Bahnschrift SemiLight" w:cstheme="minorHAnsi"/>
          <w:color w:val="1F3864" w:themeColor="accent1" w:themeShade="80"/>
        </w:rPr>
        <w:t>ing</w:t>
      </w:r>
      <w:r w:rsidRPr="00C96F00">
        <w:rPr>
          <w:rFonts w:ascii="Bahnschrift SemiLight" w:hAnsi="Bahnschrift SemiLight" w:cstheme="minorHAnsi"/>
          <w:color w:val="1F3864" w:themeColor="accent1" w:themeShade="80"/>
        </w:rPr>
        <w:t xml:space="preserve"> new and existing skills and knowledge</w:t>
      </w:r>
      <w:r>
        <w:rPr>
          <w:rFonts w:ascii="Bahnschrift SemiLight" w:hAnsi="Bahnschrift SemiLight" w:cstheme="minorHAnsi"/>
          <w:color w:val="1F3864" w:themeColor="accent1" w:themeShade="80"/>
        </w:rPr>
        <w:t>.</w:t>
      </w:r>
      <w:r w:rsidRPr="00C96F00">
        <w:rPr>
          <w:rFonts w:ascii="Bahnschrift SemiLight" w:hAnsi="Bahnschrift SemiLight" w:cstheme="minorHAnsi"/>
          <w:color w:val="1F3864" w:themeColor="accent1" w:themeShade="80"/>
        </w:rPr>
        <w:t xml:space="preserve"> </w:t>
      </w:r>
      <w:r>
        <w:rPr>
          <w:rFonts w:ascii="Bahnschrift SemiLight" w:hAnsi="Bahnschrift SemiLight" w:cstheme="minorHAnsi"/>
          <w:color w:val="1F3864" w:themeColor="accent1" w:themeShade="80"/>
        </w:rPr>
        <w:t>Around</w:t>
      </w:r>
      <w:r w:rsidRPr="001027DD">
        <w:rPr>
          <w:rFonts w:ascii="Bahnschrift SemiLight" w:hAnsi="Bahnschrift SemiLight" w:cstheme="minorHAnsi"/>
          <w:color w:val="1F3864" w:themeColor="accent1" w:themeShade="80"/>
        </w:rPr>
        <w:t> 70% of the variance in team engagement is determined solely by the manager</w:t>
      </w:r>
      <w:r>
        <w:rPr>
          <w:rFonts w:ascii="Bahnschrift SemiLight" w:hAnsi="Bahnschrift SemiLight" w:cstheme="minorHAnsi"/>
          <w:color w:val="1F3864" w:themeColor="accent1" w:themeShade="80"/>
        </w:rPr>
        <w:t xml:space="preserve"> (</w:t>
      </w:r>
      <w:proofErr w:type="spellStart"/>
      <w:r w:rsidRPr="00FF1E73">
        <w:rPr>
          <w:rFonts w:ascii="Bahnschrift SemiLight" w:hAnsi="Bahnschrift SemiLight" w:cstheme="minorHAnsi"/>
          <w:color w:val="1F3864" w:themeColor="accent1" w:themeShade="80"/>
        </w:rPr>
        <w:t>Pitonyak</w:t>
      </w:r>
      <w:proofErr w:type="spellEnd"/>
      <w:r w:rsidRPr="00FF1E73">
        <w:rPr>
          <w:rFonts w:ascii="Bahnschrift SemiLight" w:hAnsi="Bahnschrift SemiLight" w:cstheme="minorHAnsi"/>
          <w:color w:val="1F3864" w:themeColor="accent1" w:themeShade="80"/>
        </w:rPr>
        <w:t xml:space="preserve"> and</w:t>
      </w:r>
      <w:r>
        <w:rPr>
          <w:rFonts w:ascii="Bahnschrift SemiLight" w:hAnsi="Bahnschrift SemiLight" w:cstheme="minorHAnsi"/>
          <w:color w:val="1F3864" w:themeColor="accent1" w:themeShade="80"/>
        </w:rPr>
        <w:t xml:space="preserve"> </w:t>
      </w:r>
      <w:r w:rsidRPr="00FF1E73">
        <w:rPr>
          <w:rFonts w:ascii="Bahnschrift SemiLight" w:hAnsi="Bahnschrift SemiLight" w:cstheme="minorHAnsi"/>
          <w:color w:val="1F3864" w:themeColor="accent1" w:themeShade="80"/>
        </w:rPr>
        <w:t xml:space="preserve">Desimone, </w:t>
      </w:r>
      <w:r>
        <w:rPr>
          <w:rFonts w:ascii="Bahnschrift SemiLight" w:hAnsi="Bahnschrift SemiLight" w:cstheme="minorHAnsi"/>
          <w:color w:val="1F3864" w:themeColor="accent1" w:themeShade="80"/>
        </w:rPr>
        <w:t xml:space="preserve">2022), stressing the importance of LMs </w:t>
      </w:r>
      <w:r w:rsidRPr="001027DD">
        <w:rPr>
          <w:rFonts w:ascii="Bahnschrift SemiLight" w:hAnsi="Bahnschrift SemiLight" w:cstheme="minorHAnsi"/>
          <w:color w:val="1F3864" w:themeColor="accent1" w:themeShade="80"/>
        </w:rPr>
        <w:t>work</w:t>
      </w:r>
      <w:r>
        <w:rPr>
          <w:rFonts w:ascii="Bahnschrift SemiLight" w:hAnsi="Bahnschrift SemiLight" w:cstheme="minorHAnsi"/>
          <w:color w:val="1F3864" w:themeColor="accent1" w:themeShade="80"/>
        </w:rPr>
        <w:t>ing</w:t>
      </w:r>
      <w:r w:rsidRPr="001027DD">
        <w:rPr>
          <w:rFonts w:ascii="Bahnschrift SemiLight" w:hAnsi="Bahnschrift SemiLight" w:cstheme="minorHAnsi"/>
          <w:color w:val="1F3864" w:themeColor="accent1" w:themeShade="80"/>
        </w:rPr>
        <w:t xml:space="preserve"> </w:t>
      </w:r>
      <w:r>
        <w:rPr>
          <w:rFonts w:ascii="Bahnschrift SemiLight" w:hAnsi="Bahnschrift SemiLight" w:cstheme="minorHAnsi"/>
          <w:color w:val="1F3864" w:themeColor="accent1" w:themeShade="80"/>
        </w:rPr>
        <w:t>collaboratively</w:t>
      </w:r>
      <w:r w:rsidRPr="001027DD">
        <w:rPr>
          <w:rFonts w:ascii="Bahnschrift SemiLight" w:hAnsi="Bahnschrift SemiLight" w:cstheme="minorHAnsi"/>
          <w:color w:val="1F3864" w:themeColor="accent1" w:themeShade="80"/>
        </w:rPr>
        <w:t xml:space="preserve"> with </w:t>
      </w:r>
      <w:r>
        <w:rPr>
          <w:rFonts w:ascii="Bahnschrift SemiLight" w:hAnsi="Bahnschrift SemiLight" w:cstheme="minorHAnsi"/>
          <w:color w:val="1F3864" w:themeColor="accent1" w:themeShade="80"/>
        </w:rPr>
        <w:t>employees.</w:t>
      </w:r>
    </w:p>
    <w:p w14:paraId="68C2B6DC" w14:textId="77777777" w:rsidR="000D58B2" w:rsidRPr="00C96F00" w:rsidRDefault="000D58B2" w:rsidP="000D58B2">
      <w:pPr>
        <w:tabs>
          <w:tab w:val="left" w:pos="2392"/>
        </w:tabs>
        <w:rPr>
          <w:rFonts w:ascii="Bahnschrift SemiLight" w:hAnsi="Bahnschrift SemiLight" w:cstheme="minorHAnsi"/>
          <w:color w:val="1F3864" w:themeColor="accent1" w:themeShade="80"/>
        </w:rPr>
      </w:pPr>
      <w:r w:rsidRPr="00973D05">
        <w:rPr>
          <w:rFonts w:ascii="Bahnschrift SemiLight" w:hAnsi="Bahnschrift SemiLight" w:cstheme="minorHAnsi"/>
          <w:b/>
          <w:bCs/>
          <w:color w:val="1F3864" w:themeColor="accent1" w:themeShade="80"/>
        </w:rPr>
        <w:t>Retention</w:t>
      </w:r>
      <w:r w:rsidRPr="00C96F00">
        <w:rPr>
          <w:rFonts w:ascii="Bahnschrift SemiLight" w:hAnsi="Bahnschrift SemiLight" w:cstheme="minorHAnsi"/>
          <w:color w:val="1F3864" w:themeColor="accent1" w:themeShade="80"/>
        </w:rPr>
        <w:t xml:space="preserve"> </w:t>
      </w:r>
      <w:r>
        <w:rPr>
          <w:rFonts w:ascii="Bahnschrift SemiLight" w:hAnsi="Bahnschrift SemiLight" w:cstheme="minorHAnsi"/>
          <w:color w:val="1F3864" w:themeColor="accent1" w:themeShade="80"/>
        </w:rPr>
        <w:t xml:space="preserve">is </w:t>
      </w:r>
      <w:r w:rsidRPr="00C96F00">
        <w:rPr>
          <w:rFonts w:ascii="Bahnschrift SemiLight" w:hAnsi="Bahnschrift SemiLight" w:cstheme="minorHAnsi"/>
          <w:color w:val="1F3864" w:themeColor="accent1" w:themeShade="80"/>
        </w:rPr>
        <w:t xml:space="preserve">what an organisation does to build loyalty to retain employees who have dedicated their work to the company. </w:t>
      </w:r>
      <w:r>
        <w:rPr>
          <w:rFonts w:ascii="Bahnschrift SemiLight" w:hAnsi="Bahnschrift SemiLight" w:cstheme="minorHAnsi"/>
          <w:color w:val="1F3864" w:themeColor="accent1" w:themeShade="80"/>
        </w:rPr>
        <w:t>LMs encourage retention by supporting employees to</w:t>
      </w:r>
      <w:r w:rsidRPr="00C96F00">
        <w:rPr>
          <w:rFonts w:ascii="Bahnschrift SemiLight" w:hAnsi="Bahnschrift SemiLight" w:cstheme="minorHAnsi"/>
          <w:color w:val="1F3864" w:themeColor="accent1" w:themeShade="80"/>
        </w:rPr>
        <w:t xml:space="preserve"> feel valued and aligned </w:t>
      </w:r>
      <w:r>
        <w:rPr>
          <w:rFonts w:ascii="Bahnschrift SemiLight" w:hAnsi="Bahnschrift SemiLight" w:cstheme="minorHAnsi"/>
          <w:color w:val="1F3864" w:themeColor="accent1" w:themeShade="80"/>
        </w:rPr>
        <w:t>with</w:t>
      </w:r>
      <w:r w:rsidRPr="00C96F00">
        <w:rPr>
          <w:rFonts w:ascii="Bahnschrift SemiLight" w:hAnsi="Bahnschrift SemiLight" w:cstheme="minorHAnsi"/>
          <w:color w:val="1F3864" w:themeColor="accent1" w:themeShade="80"/>
        </w:rPr>
        <w:t xml:space="preserve"> the organisational purpose and goals</w:t>
      </w:r>
      <w:r>
        <w:rPr>
          <w:rFonts w:ascii="Bahnschrift SemiLight" w:hAnsi="Bahnschrift SemiLight" w:cstheme="minorHAnsi"/>
          <w:color w:val="1F3864" w:themeColor="accent1" w:themeShade="80"/>
        </w:rPr>
        <w:t xml:space="preserve"> (</w:t>
      </w:r>
      <w:r w:rsidRPr="001110F6">
        <w:rPr>
          <w:rFonts w:ascii="Bahnschrift SemiLight" w:hAnsi="Bahnschrift SemiLight" w:cstheme="minorHAnsi"/>
          <w:color w:val="1F3864" w:themeColor="accent1" w:themeShade="80"/>
        </w:rPr>
        <w:t>Carpenter</w:t>
      </w:r>
      <w:r>
        <w:rPr>
          <w:rFonts w:ascii="Bahnschrift SemiLight" w:hAnsi="Bahnschrift SemiLight" w:cstheme="minorHAnsi"/>
          <w:color w:val="1F3864" w:themeColor="accent1" w:themeShade="80"/>
        </w:rPr>
        <w:t xml:space="preserve"> </w:t>
      </w:r>
      <w:r>
        <w:rPr>
          <w:rFonts w:ascii="Bahnschrift SemiLight" w:hAnsi="Bahnschrift SemiLight" w:cstheme="minorHAnsi"/>
          <w:i/>
          <w:iCs/>
          <w:color w:val="1F3864" w:themeColor="accent1" w:themeShade="80"/>
        </w:rPr>
        <w:t xml:space="preserve">et al., </w:t>
      </w:r>
      <w:r w:rsidRPr="00DF63CD">
        <w:rPr>
          <w:rFonts w:ascii="Bahnschrift SemiLight" w:hAnsi="Bahnschrift SemiLight" w:cstheme="minorHAnsi"/>
          <w:color w:val="1F3864" w:themeColor="accent1" w:themeShade="80"/>
        </w:rPr>
        <w:t>2021</w:t>
      </w:r>
      <w:r>
        <w:rPr>
          <w:rFonts w:ascii="Bahnschrift SemiLight" w:hAnsi="Bahnschrift SemiLight" w:cstheme="minorHAnsi"/>
          <w:color w:val="1F3864" w:themeColor="accent1" w:themeShade="80"/>
        </w:rPr>
        <w:t>)</w:t>
      </w:r>
      <w:r w:rsidRPr="00C96F00">
        <w:rPr>
          <w:rFonts w:ascii="Bahnschrift SemiLight" w:hAnsi="Bahnschrift SemiLight" w:cstheme="minorHAnsi"/>
          <w:color w:val="1F3864" w:themeColor="accent1" w:themeShade="80"/>
        </w:rPr>
        <w:t>.</w:t>
      </w:r>
    </w:p>
    <w:p w14:paraId="10EE0A4A" w14:textId="77777777" w:rsidR="000D58B2" w:rsidRDefault="000D58B2" w:rsidP="000D58B2">
      <w:pPr>
        <w:tabs>
          <w:tab w:val="left" w:pos="2392"/>
        </w:tabs>
        <w:rPr>
          <w:rFonts w:ascii="Bahnschrift SemiLight" w:hAnsi="Bahnschrift SemiLight" w:cstheme="minorHAnsi"/>
          <w:color w:val="1F3864" w:themeColor="accent1" w:themeShade="80"/>
        </w:rPr>
      </w:pPr>
      <w:r w:rsidRPr="00C96F00">
        <w:rPr>
          <w:rFonts w:ascii="Bahnschrift SemiLight" w:hAnsi="Bahnschrift SemiLight" w:cstheme="minorHAnsi"/>
          <w:color w:val="1F3864" w:themeColor="accent1" w:themeShade="80"/>
        </w:rPr>
        <w:t xml:space="preserve">The final stage is </w:t>
      </w:r>
      <w:r w:rsidRPr="00973D05">
        <w:rPr>
          <w:rFonts w:ascii="Bahnschrift SemiLight" w:hAnsi="Bahnschrift SemiLight" w:cstheme="minorHAnsi"/>
          <w:b/>
          <w:bCs/>
          <w:color w:val="1F3864" w:themeColor="accent1" w:themeShade="80"/>
        </w:rPr>
        <w:t>separation</w:t>
      </w:r>
      <w:r>
        <w:rPr>
          <w:rFonts w:ascii="Bahnschrift SemiLight" w:hAnsi="Bahnschrift SemiLight" w:cstheme="minorHAnsi"/>
          <w:b/>
          <w:bCs/>
          <w:color w:val="1F3864" w:themeColor="accent1" w:themeShade="80"/>
        </w:rPr>
        <w:t>,</w:t>
      </w:r>
      <w:r>
        <w:rPr>
          <w:rFonts w:ascii="Bahnschrift SemiLight" w:hAnsi="Bahnschrift SemiLight" w:cstheme="minorHAnsi"/>
          <w:color w:val="1F3864" w:themeColor="accent1" w:themeShade="80"/>
        </w:rPr>
        <w:t xml:space="preserve"> in which employees leave voluntarily (</w:t>
      </w:r>
      <w:proofErr w:type="gramStart"/>
      <w:r>
        <w:rPr>
          <w:rFonts w:ascii="Bahnschrift SemiLight" w:hAnsi="Bahnschrift SemiLight" w:cstheme="minorHAnsi"/>
          <w:color w:val="1F3864" w:themeColor="accent1" w:themeShade="80"/>
        </w:rPr>
        <w:t>e.g.</w:t>
      </w:r>
      <w:proofErr w:type="gramEnd"/>
      <w:r>
        <w:rPr>
          <w:rFonts w:ascii="Bahnschrift SemiLight" w:hAnsi="Bahnschrift SemiLight" w:cstheme="minorHAnsi"/>
          <w:color w:val="1F3864" w:themeColor="accent1" w:themeShade="80"/>
        </w:rPr>
        <w:t xml:space="preserve"> personal reasons) or involuntarily (e.g. redundancy). </w:t>
      </w:r>
      <w:r>
        <w:rPr>
          <w:rFonts w:ascii="Bahnschrift SemiLight" w:hAnsi="Bahnschrift SemiLight" w:cstheme="minorHAnsi"/>
          <w:color w:val="1F3864" w:themeColor="accent1" w:themeShade="80"/>
          <w:sz w:val="23"/>
          <w:szCs w:val="23"/>
        </w:rPr>
        <w:t xml:space="preserve">LMs can positively influence this stage by </w:t>
      </w:r>
      <w:r>
        <w:rPr>
          <w:rFonts w:ascii="Bahnschrift SemiLight" w:hAnsi="Bahnschrift SemiLight" w:cstheme="minorHAnsi"/>
          <w:color w:val="1F3864" w:themeColor="accent1" w:themeShade="80"/>
        </w:rPr>
        <w:lastRenderedPageBreak/>
        <w:t xml:space="preserve">communicating openly with the leavers and reviewing </w:t>
      </w:r>
      <w:r w:rsidRPr="005E2A17">
        <w:rPr>
          <w:rFonts w:ascii="Bahnschrift SemiLight" w:hAnsi="Bahnschrift SemiLight" w:cstheme="minorHAnsi"/>
          <w:color w:val="1F3864" w:themeColor="accent1" w:themeShade="80"/>
        </w:rPr>
        <w:t>data</w:t>
      </w:r>
      <w:r>
        <w:rPr>
          <w:rFonts w:ascii="Bahnschrift SemiLight" w:hAnsi="Bahnschrift SemiLight" w:cstheme="minorHAnsi"/>
          <w:color w:val="1F3864" w:themeColor="accent1" w:themeShade="80"/>
        </w:rPr>
        <w:t xml:space="preserve"> alongside the people team to re-evaluate certain employment practices (Taylor and Woodhams, 2022)</w:t>
      </w:r>
      <w:r w:rsidRPr="005E2A17">
        <w:rPr>
          <w:rFonts w:ascii="Bahnschrift SemiLight" w:hAnsi="Bahnschrift SemiLight" w:cstheme="minorHAnsi"/>
          <w:color w:val="1F3864" w:themeColor="accent1" w:themeShade="80"/>
        </w:rPr>
        <w:t>.</w:t>
      </w:r>
      <w:r>
        <w:rPr>
          <w:rFonts w:ascii="Bahnschrift SemiLight" w:hAnsi="Bahnschrift SemiLight" w:cstheme="minorHAnsi"/>
          <w:color w:val="1F3864" w:themeColor="accent1" w:themeShade="80"/>
        </w:rPr>
        <w:t xml:space="preserve"> </w:t>
      </w:r>
    </w:p>
    <w:p w14:paraId="170D6FBC"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The people team will </w:t>
      </w:r>
      <w:r w:rsidRPr="00A96074">
        <w:rPr>
          <w:rFonts w:ascii="Bahnschrift SemiLight" w:hAnsi="Bahnschrift SemiLight" w:cstheme="minorHAnsi"/>
          <w:color w:val="1F3864" w:themeColor="accent1" w:themeShade="80"/>
        </w:rPr>
        <w:t>support LMs through each stage of the lifecycle, ensuring they get the resources needed to fulfil their duties while developing policies and practices to meet the organisation's goals</w:t>
      </w:r>
      <w:r>
        <w:rPr>
          <w:rFonts w:ascii="Bahnschrift SemiLight" w:hAnsi="Bahnschrift SemiLight" w:cstheme="minorHAnsi"/>
          <w:color w:val="1F3864" w:themeColor="accent1" w:themeShade="80"/>
        </w:rPr>
        <w:t xml:space="preserve">. </w:t>
      </w:r>
    </w:p>
    <w:p w14:paraId="79843145" w14:textId="77777777" w:rsidR="000D58B2" w:rsidRDefault="000D58B2" w:rsidP="000D58B2">
      <w:pPr>
        <w:tabs>
          <w:tab w:val="left" w:pos="2392"/>
        </w:tabs>
        <w:rPr>
          <w:rFonts w:ascii="Bahnschrift SemiLight" w:hAnsi="Bahnschrift SemiLight" w:cstheme="minorHAnsi"/>
          <w:color w:val="1F3864" w:themeColor="accent1" w:themeShade="80"/>
          <w:sz w:val="24"/>
          <w:szCs w:val="24"/>
        </w:rPr>
      </w:pPr>
    </w:p>
    <w:p w14:paraId="5F632A30" w14:textId="77777777" w:rsidR="000D58B2" w:rsidRPr="00CC13AB" w:rsidRDefault="000D58B2" w:rsidP="000D58B2">
      <w:pPr>
        <w:tabs>
          <w:tab w:val="left" w:pos="2392"/>
        </w:tabs>
        <w:rPr>
          <w:rFonts w:ascii="Bahnschrift Light SemiCondensed" w:hAnsi="Bahnschrift Light SemiCondensed" w:cstheme="minorHAnsi"/>
          <w:color w:val="1F3864" w:themeColor="accent1" w:themeShade="80"/>
          <w:sz w:val="26"/>
          <w:szCs w:val="26"/>
        </w:rPr>
      </w:pPr>
      <w:r>
        <w:rPr>
          <w:rFonts w:ascii="Bahnschrift SemiBold" w:hAnsi="Bahnschrift SemiBold" w:cstheme="minorHAnsi"/>
          <w:b/>
          <w:bCs/>
          <w:color w:val="1F3864" w:themeColor="accent1" w:themeShade="80"/>
          <w:sz w:val="26"/>
          <w:szCs w:val="26"/>
        </w:rPr>
        <w:t xml:space="preserve">Preparing information for </w:t>
      </w:r>
      <w:r w:rsidRPr="00CC13AB">
        <w:rPr>
          <w:rFonts w:ascii="Bahnschrift SemiBold" w:hAnsi="Bahnschrift SemiBold" w:cstheme="minorHAnsi"/>
          <w:b/>
          <w:bCs/>
          <w:color w:val="1F3864" w:themeColor="accent1" w:themeShade="80"/>
          <w:sz w:val="26"/>
          <w:szCs w:val="26"/>
        </w:rPr>
        <w:t xml:space="preserve">specified roles </w:t>
      </w:r>
      <w:r w:rsidRPr="00CC13AB">
        <w:rPr>
          <w:rFonts w:ascii="Bahnschrift Light SemiCondensed" w:hAnsi="Bahnschrift Light SemiCondensed" w:cstheme="minorHAnsi"/>
          <w:color w:val="1F3864" w:themeColor="accent1" w:themeShade="80"/>
          <w:sz w:val="24"/>
          <w:szCs w:val="24"/>
        </w:rPr>
        <w:t>(AC 1.2)</w:t>
      </w:r>
    </w:p>
    <w:p w14:paraId="7A5652AB"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Advertisements for specific roles need to be comprehensively presented during recruitment since the content of the role is what attracts a candidate to apply and ultimately stay at the organisation (</w:t>
      </w:r>
      <w:proofErr w:type="spellStart"/>
      <w:r>
        <w:rPr>
          <w:rFonts w:ascii="Bahnschrift SemiLight" w:hAnsi="Bahnschrift SemiLight" w:cstheme="minorHAnsi"/>
          <w:color w:val="1F3864" w:themeColor="accent1" w:themeShade="80"/>
        </w:rPr>
        <w:t>Ramhit</w:t>
      </w:r>
      <w:proofErr w:type="spellEnd"/>
      <w:r>
        <w:rPr>
          <w:rFonts w:ascii="Bahnschrift SemiLight" w:hAnsi="Bahnschrift SemiLight" w:cstheme="minorHAnsi"/>
          <w:color w:val="1F3864" w:themeColor="accent1" w:themeShade="80"/>
        </w:rPr>
        <w:t xml:space="preserve">, 2019). Preparing information for roles begins with job analysis, in which task-based analysis is hugely popular among managers (CIPD, 2020). This traditional approach involves studying the characteristics of the role to gather information on, for example, the duties and responsibilities involved, the requirements and how the role connects to the broader organisation. </w:t>
      </w:r>
    </w:p>
    <w:p w14:paraId="5CAE6527"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There are different methods in which job analysis can be applied. One method that is </w:t>
      </w:r>
      <w:r w:rsidRPr="00296FC5">
        <w:rPr>
          <w:rFonts w:ascii="Bahnschrift SemiLight" w:hAnsi="Bahnschrift SemiLight" w:cstheme="minorHAnsi"/>
          <w:color w:val="1F3864" w:themeColor="accent1" w:themeShade="80"/>
        </w:rPr>
        <w:t>straightforward</w:t>
      </w:r>
      <w:r>
        <w:rPr>
          <w:rFonts w:ascii="Bahnschrift SemiLight" w:hAnsi="Bahnschrift SemiLight" w:cstheme="minorHAnsi"/>
          <w:color w:val="1F3864" w:themeColor="accent1" w:themeShade="80"/>
        </w:rPr>
        <w:t xml:space="preserve"> and is typically used is the job analysis questionnaire, such as the Position Analysis Questionnaire (Taylor, 2022). The structured nature of this method makes it more objective than other methods, such as interviewing current employees (which would help discussions around certain aspects) or observing them at work (</w:t>
      </w:r>
      <w:proofErr w:type="spellStart"/>
      <w:r>
        <w:rPr>
          <w:rFonts w:ascii="Bahnschrift SemiLight" w:hAnsi="Bahnschrift SemiLight" w:cstheme="minorHAnsi"/>
          <w:color w:val="1F3864" w:themeColor="accent1" w:themeShade="80"/>
        </w:rPr>
        <w:t>UoL</w:t>
      </w:r>
      <w:proofErr w:type="spellEnd"/>
      <w:r>
        <w:rPr>
          <w:rFonts w:ascii="Bahnschrift SemiLight" w:hAnsi="Bahnschrift SemiLight" w:cstheme="minorHAnsi"/>
          <w:color w:val="1F3864" w:themeColor="accent1" w:themeShade="80"/>
        </w:rPr>
        <w:t xml:space="preserve">, 2022).  </w:t>
      </w:r>
    </w:p>
    <w:p w14:paraId="296B6CE6"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A thorough job analysis is a valuable foundation to form the job description and person specification (Gifford, 2021). When categorising the essential and desirable criteria for the person specification, ensure the candidates' requirements are relevant to the role (McCartney, 2022). Detailed information </w:t>
      </w:r>
      <w:r w:rsidRPr="00B86F47">
        <w:rPr>
          <w:rFonts w:ascii="Bahnschrift SemiLight" w:hAnsi="Bahnschrift SemiLight" w:cstheme="minorHAnsi"/>
          <w:color w:val="1F3864" w:themeColor="accent1" w:themeShade="80"/>
        </w:rPr>
        <w:t xml:space="preserve">will </w:t>
      </w:r>
      <w:r>
        <w:rPr>
          <w:rFonts w:ascii="Bahnschrift SemiLight" w:hAnsi="Bahnschrift SemiLight" w:cstheme="minorHAnsi"/>
          <w:color w:val="1F3864" w:themeColor="accent1" w:themeShade="80"/>
        </w:rPr>
        <w:t>mean</w:t>
      </w:r>
      <w:r w:rsidRPr="00B86F47">
        <w:rPr>
          <w:rFonts w:ascii="Bahnschrift SemiLight" w:hAnsi="Bahnschrift SemiLight" w:cstheme="minorHAnsi"/>
          <w:color w:val="1F3864" w:themeColor="accent1" w:themeShade="80"/>
        </w:rPr>
        <w:t xml:space="preserve"> that the job</w:t>
      </w:r>
      <w:r>
        <w:rPr>
          <w:rFonts w:ascii="Bahnschrift SemiLight" w:hAnsi="Bahnschrift SemiLight" w:cstheme="minorHAnsi"/>
          <w:color w:val="1F3864" w:themeColor="accent1" w:themeShade="80"/>
        </w:rPr>
        <w:t>'</w:t>
      </w:r>
      <w:r w:rsidRPr="00B86F47">
        <w:rPr>
          <w:rFonts w:ascii="Bahnschrift SemiLight" w:hAnsi="Bahnschrift SemiLight" w:cstheme="minorHAnsi"/>
          <w:color w:val="1F3864" w:themeColor="accent1" w:themeShade="80"/>
        </w:rPr>
        <w:t>s content and requirements align with the future employee</w:t>
      </w:r>
      <w:r>
        <w:rPr>
          <w:rFonts w:ascii="Bahnschrift SemiLight" w:hAnsi="Bahnschrift SemiLight" w:cstheme="minorHAnsi"/>
          <w:color w:val="1F3864" w:themeColor="accent1" w:themeShade="80"/>
        </w:rPr>
        <w:t>'</w:t>
      </w:r>
      <w:r w:rsidRPr="00B86F47">
        <w:rPr>
          <w:rFonts w:ascii="Bahnschrift SemiLight" w:hAnsi="Bahnschrift SemiLight" w:cstheme="minorHAnsi"/>
          <w:color w:val="1F3864" w:themeColor="accent1" w:themeShade="80"/>
        </w:rPr>
        <w:t xml:space="preserve">s actual responsibilities, increasing the likelihood of job satisfaction and avoiding unnecessary costs to the organisation from any disputes regarding misworded or ambiguous language (Stone, </w:t>
      </w:r>
      <w:proofErr w:type="gramStart"/>
      <w:r w:rsidRPr="00B86F47">
        <w:rPr>
          <w:rFonts w:ascii="Bahnschrift SemiLight" w:hAnsi="Bahnschrift SemiLight" w:cstheme="minorHAnsi"/>
          <w:color w:val="1F3864" w:themeColor="accent1" w:themeShade="80"/>
        </w:rPr>
        <w:t>Cox</w:t>
      </w:r>
      <w:proofErr w:type="gramEnd"/>
      <w:r w:rsidRPr="00B86F47">
        <w:rPr>
          <w:rFonts w:ascii="Bahnschrift SemiLight" w:hAnsi="Bahnschrift SemiLight" w:cstheme="minorHAnsi"/>
          <w:color w:val="1F3864" w:themeColor="accent1" w:themeShade="80"/>
        </w:rPr>
        <w:t xml:space="preserve"> and Gavin, 2020).</w:t>
      </w:r>
    </w:p>
    <w:p w14:paraId="193D8455" w14:textId="77777777" w:rsidR="000D58B2" w:rsidRPr="000B2BE0" w:rsidRDefault="000D58B2" w:rsidP="000D58B2">
      <w:pPr>
        <w:tabs>
          <w:tab w:val="left" w:pos="2392"/>
        </w:tabs>
        <w:rPr>
          <w:rFonts w:ascii="Bahnschrift SemiLight" w:hAnsi="Bahnschrift SemiLight" w:cstheme="minorHAnsi"/>
          <w:b/>
          <w:bCs/>
          <w:color w:val="1F3864" w:themeColor="accent1" w:themeShade="80"/>
          <w:sz w:val="24"/>
          <w:szCs w:val="24"/>
        </w:rPr>
      </w:pPr>
    </w:p>
    <w:p w14:paraId="680A5D02" w14:textId="77777777" w:rsidR="000D58B2" w:rsidRPr="00CC13AB" w:rsidRDefault="000D58B2" w:rsidP="000D58B2">
      <w:pPr>
        <w:tabs>
          <w:tab w:val="left" w:pos="2392"/>
        </w:tabs>
        <w:rPr>
          <w:rFonts w:ascii="Bahnschrift Light SemiCondensed" w:hAnsi="Bahnschrift Light SemiCondensed" w:cstheme="minorHAnsi"/>
          <w:color w:val="1F3864" w:themeColor="accent1" w:themeShade="80"/>
          <w:sz w:val="26"/>
          <w:szCs w:val="26"/>
        </w:rPr>
      </w:pPr>
      <w:r w:rsidRPr="00CC13AB">
        <w:rPr>
          <w:rFonts w:ascii="Bahnschrift SemiBold" w:hAnsi="Bahnschrift SemiBold" w:cstheme="minorHAnsi"/>
          <w:b/>
          <w:bCs/>
          <w:color w:val="1F3864" w:themeColor="accent1" w:themeShade="80"/>
          <w:sz w:val="26"/>
          <w:szCs w:val="26"/>
        </w:rPr>
        <w:t xml:space="preserve">Recruitment methods and when it is appropriate to use them </w:t>
      </w:r>
      <w:r w:rsidRPr="00CC13AB">
        <w:rPr>
          <w:rFonts w:ascii="Bahnschrift Light SemiCondensed" w:hAnsi="Bahnschrift Light SemiCondensed" w:cstheme="minorHAnsi"/>
          <w:color w:val="1F3864" w:themeColor="accent1" w:themeShade="80"/>
          <w:sz w:val="24"/>
          <w:szCs w:val="24"/>
        </w:rPr>
        <w:t>(AC 1.3)</w:t>
      </w:r>
    </w:p>
    <w:p w14:paraId="709F1567"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Various methods are availabl</w:t>
      </w:r>
      <w:r w:rsidRPr="001A6644">
        <w:rPr>
          <w:rFonts w:ascii="Bahnschrift SemiLight" w:hAnsi="Bahnschrift SemiLight" w:cstheme="minorHAnsi"/>
          <w:color w:val="1F3864" w:themeColor="accent1" w:themeShade="80"/>
        </w:rPr>
        <w:t xml:space="preserve">e during the recruitment </w:t>
      </w:r>
      <w:proofErr w:type="gramStart"/>
      <w:r w:rsidRPr="001A6644">
        <w:rPr>
          <w:rFonts w:ascii="Bahnschrift SemiLight" w:hAnsi="Bahnschrift SemiLight" w:cstheme="minorHAnsi"/>
          <w:color w:val="1F3864" w:themeColor="accent1" w:themeShade="80"/>
        </w:rPr>
        <w:t>process</w:t>
      </w:r>
      <w:r>
        <w:rPr>
          <w:rFonts w:ascii="Bahnschrift SemiLight" w:hAnsi="Bahnschrift SemiLight" w:cstheme="minorHAnsi"/>
          <w:color w:val="1F3864" w:themeColor="accent1" w:themeShade="80"/>
        </w:rPr>
        <w:t>,</w:t>
      </w:r>
      <w:r w:rsidRPr="001A6644">
        <w:rPr>
          <w:rFonts w:ascii="Bahnschrift SemiLight" w:hAnsi="Bahnschrift SemiLight" w:cstheme="minorHAnsi"/>
          <w:color w:val="1F3864" w:themeColor="accent1" w:themeShade="80"/>
        </w:rPr>
        <w:t xml:space="preserve"> and</w:t>
      </w:r>
      <w:proofErr w:type="gramEnd"/>
      <w:r w:rsidRPr="001A6644">
        <w:rPr>
          <w:rFonts w:ascii="Bahnschrift SemiLight" w:hAnsi="Bahnschrift SemiLight" w:cstheme="minorHAnsi"/>
          <w:color w:val="1F3864" w:themeColor="accent1" w:themeShade="80"/>
        </w:rPr>
        <w:t xml:space="preserve"> selecting them intentionally</w:t>
      </w:r>
      <w:r>
        <w:rPr>
          <w:rFonts w:ascii="Bahnschrift SemiLight" w:hAnsi="Bahnschrift SemiLight" w:cstheme="minorHAnsi"/>
          <w:color w:val="1F3864" w:themeColor="accent1" w:themeShade="80"/>
        </w:rPr>
        <w:t xml:space="preserve"> through cost-benefit analysis</w:t>
      </w:r>
      <w:r w:rsidRPr="001A6644">
        <w:rPr>
          <w:rFonts w:ascii="Bahnschrift SemiLight" w:hAnsi="Bahnschrift SemiLight" w:cstheme="minorHAnsi"/>
          <w:color w:val="1F3864" w:themeColor="accent1" w:themeShade="80"/>
        </w:rPr>
        <w:t xml:space="preserve"> will yield the best results </w:t>
      </w:r>
      <w:r>
        <w:rPr>
          <w:rFonts w:ascii="Bahnschrift SemiLight" w:hAnsi="Bahnschrift SemiLight" w:cstheme="minorHAnsi"/>
          <w:color w:val="1F3864" w:themeColor="accent1" w:themeShade="80"/>
        </w:rPr>
        <w:t>(</w:t>
      </w:r>
      <w:proofErr w:type="spellStart"/>
      <w:r w:rsidRPr="00085F7F">
        <w:rPr>
          <w:rFonts w:ascii="Bahnschrift SemiLight" w:hAnsi="Bahnschrift SemiLight" w:cstheme="minorHAnsi"/>
          <w:color w:val="1F3864" w:themeColor="accent1" w:themeShade="80"/>
        </w:rPr>
        <w:t>Gërxhani</w:t>
      </w:r>
      <w:proofErr w:type="spellEnd"/>
      <w:r>
        <w:rPr>
          <w:rFonts w:ascii="Bahnschrift SemiLight" w:hAnsi="Bahnschrift SemiLight" w:cstheme="minorHAnsi"/>
          <w:color w:val="1F3864" w:themeColor="accent1" w:themeShade="80"/>
        </w:rPr>
        <w:t xml:space="preserve"> </w:t>
      </w:r>
      <w:r w:rsidRPr="00085F7F">
        <w:rPr>
          <w:rFonts w:ascii="Bahnschrift SemiLight" w:hAnsi="Bahnschrift SemiLight" w:cstheme="minorHAnsi"/>
          <w:color w:val="1F3864" w:themeColor="accent1" w:themeShade="80"/>
        </w:rPr>
        <w:t xml:space="preserve">and </w:t>
      </w:r>
      <w:proofErr w:type="spellStart"/>
      <w:r w:rsidRPr="00085F7F">
        <w:rPr>
          <w:rFonts w:ascii="Bahnschrift SemiLight" w:hAnsi="Bahnschrift SemiLight" w:cstheme="minorHAnsi"/>
          <w:color w:val="1F3864" w:themeColor="accent1" w:themeShade="80"/>
        </w:rPr>
        <w:t>Koster</w:t>
      </w:r>
      <w:proofErr w:type="spellEnd"/>
      <w:r w:rsidRPr="00085F7F">
        <w:rPr>
          <w:rFonts w:ascii="Bahnschrift SemiLight" w:hAnsi="Bahnschrift SemiLight" w:cstheme="minorHAnsi"/>
          <w:color w:val="1F3864" w:themeColor="accent1" w:themeShade="80"/>
        </w:rPr>
        <w:t>, 2015)</w:t>
      </w:r>
      <w:r w:rsidRPr="001A6644">
        <w:rPr>
          <w:rFonts w:ascii="Bahnschrift SemiLight" w:hAnsi="Bahnschrift SemiLight" w:cstheme="minorHAnsi"/>
          <w:color w:val="1F3864" w:themeColor="accent1" w:themeShade="80"/>
        </w:rPr>
        <w:t xml:space="preserve">. </w:t>
      </w:r>
      <w:r>
        <w:rPr>
          <w:rFonts w:ascii="Bahnschrift SemiLight" w:hAnsi="Bahnschrift SemiLight" w:cstheme="minorHAnsi"/>
          <w:color w:val="1F3864" w:themeColor="accent1" w:themeShade="80"/>
        </w:rPr>
        <w:t>E</w:t>
      </w:r>
      <w:r w:rsidRPr="001A6644">
        <w:rPr>
          <w:rFonts w:ascii="Bahnschrift SemiLight" w:hAnsi="Bahnschrift SemiLight" w:cstheme="minorHAnsi"/>
          <w:color w:val="1F3864" w:themeColor="accent1" w:themeShade="80"/>
        </w:rPr>
        <w:t xml:space="preserve">xternal recruitment is useful </w:t>
      </w:r>
      <w:r w:rsidRPr="00C70940">
        <w:rPr>
          <w:rFonts w:ascii="Bahnschrift SemiLight" w:hAnsi="Bahnschrift SemiLight" w:cstheme="minorHAnsi"/>
          <w:color w:val="1F3864" w:themeColor="accent1" w:themeShade="80"/>
        </w:rPr>
        <w:t xml:space="preserve">when </w:t>
      </w:r>
      <w:r>
        <w:rPr>
          <w:rFonts w:ascii="Bahnschrift SemiLight" w:hAnsi="Bahnschrift SemiLight" w:cstheme="minorHAnsi"/>
          <w:color w:val="1F3864" w:themeColor="accent1" w:themeShade="80"/>
        </w:rPr>
        <w:t>a role requires specialised skills that are</w:t>
      </w:r>
      <w:r w:rsidRPr="001A6644">
        <w:rPr>
          <w:rFonts w:ascii="Bahnschrift SemiLight" w:hAnsi="Bahnschrift SemiLight" w:cstheme="minorHAnsi"/>
          <w:color w:val="1F3864" w:themeColor="accent1" w:themeShade="80"/>
        </w:rPr>
        <w:t xml:space="preserve"> difficult to </w:t>
      </w:r>
      <w:proofErr w:type="gramStart"/>
      <w:r w:rsidRPr="001A6644">
        <w:rPr>
          <w:rFonts w:ascii="Bahnschrift SemiLight" w:hAnsi="Bahnschrift SemiLight" w:cstheme="minorHAnsi"/>
          <w:color w:val="1F3864" w:themeColor="accent1" w:themeShade="80"/>
        </w:rPr>
        <w:t>fill</w:t>
      </w:r>
      <w:proofErr w:type="gramEnd"/>
      <w:r w:rsidRPr="001A6644">
        <w:rPr>
          <w:rFonts w:ascii="Bahnschrift SemiLight" w:hAnsi="Bahnschrift SemiLight" w:cstheme="minorHAnsi"/>
          <w:color w:val="1F3864" w:themeColor="accent1" w:themeShade="80"/>
        </w:rPr>
        <w:t xml:space="preserve"> and the pool of quality candidates needs widening. Examples </w:t>
      </w:r>
      <w:r>
        <w:rPr>
          <w:rFonts w:ascii="Bahnschrift SemiLight" w:hAnsi="Bahnschrift SemiLight" w:cstheme="minorHAnsi"/>
          <w:color w:val="1F3864" w:themeColor="accent1" w:themeShade="80"/>
        </w:rPr>
        <w:t>include</w:t>
      </w:r>
      <w:r w:rsidRPr="001A6644">
        <w:rPr>
          <w:rFonts w:ascii="Bahnschrift SemiLight" w:hAnsi="Bahnschrift SemiLight" w:cstheme="minorHAnsi"/>
          <w:color w:val="1F3864" w:themeColor="accent1" w:themeShade="80"/>
        </w:rPr>
        <w:t xml:space="preserve"> direct advertising on </w:t>
      </w:r>
      <w:r>
        <w:rPr>
          <w:rFonts w:ascii="Bahnschrift SemiLight" w:hAnsi="Bahnschrift SemiLight" w:cstheme="minorHAnsi"/>
          <w:color w:val="1F3864" w:themeColor="accent1" w:themeShade="80"/>
        </w:rPr>
        <w:t>university</w:t>
      </w:r>
      <w:r w:rsidRPr="001A6644">
        <w:rPr>
          <w:rFonts w:ascii="Bahnschrift SemiLight" w:hAnsi="Bahnschrift SemiLight" w:cstheme="minorHAnsi"/>
          <w:color w:val="1F3864" w:themeColor="accent1" w:themeShade="80"/>
        </w:rPr>
        <w:t xml:space="preserve"> job boards and outsourcing to recruitment agencies (</w:t>
      </w:r>
      <w:r>
        <w:rPr>
          <w:rFonts w:ascii="Bahnschrift SemiLight" w:hAnsi="Bahnschrift SemiLight" w:cstheme="minorHAnsi"/>
          <w:color w:val="1F3864" w:themeColor="accent1" w:themeShade="80"/>
        </w:rPr>
        <w:t>HBR, 2021</w:t>
      </w:r>
      <w:r w:rsidRPr="001A6644">
        <w:rPr>
          <w:rFonts w:ascii="Bahnschrift SemiLight" w:hAnsi="Bahnschrift SemiLight" w:cstheme="minorHAnsi"/>
          <w:color w:val="1F3864" w:themeColor="accent1" w:themeShade="80"/>
        </w:rPr>
        <w:t xml:space="preserve">). These formal channels of recruitment </w:t>
      </w:r>
      <w:r>
        <w:rPr>
          <w:rFonts w:ascii="Bahnschrift SemiLight" w:hAnsi="Bahnschrift SemiLight" w:cstheme="minorHAnsi"/>
          <w:color w:val="1F3864" w:themeColor="accent1" w:themeShade="80"/>
        </w:rPr>
        <w:t>can be</w:t>
      </w:r>
      <w:r w:rsidRPr="001A6644">
        <w:rPr>
          <w:rFonts w:ascii="Bahnschrift SemiLight" w:hAnsi="Bahnschrift SemiLight" w:cstheme="minorHAnsi"/>
          <w:color w:val="1F3864" w:themeColor="accent1" w:themeShade="80"/>
        </w:rPr>
        <w:t xml:space="preserve"> financially costly</w:t>
      </w:r>
      <w:r>
        <w:rPr>
          <w:rFonts w:ascii="Bahnschrift SemiLight" w:hAnsi="Bahnschrift SemiLight" w:cstheme="minorHAnsi"/>
          <w:color w:val="1F3864" w:themeColor="accent1" w:themeShade="80"/>
        </w:rPr>
        <w:t>; however, they are</w:t>
      </w:r>
      <w:r w:rsidRPr="001A6644">
        <w:rPr>
          <w:rFonts w:ascii="Bahnschrift SemiLight" w:hAnsi="Bahnschrift SemiLight" w:cstheme="minorHAnsi"/>
          <w:color w:val="1F3864" w:themeColor="accent1" w:themeShade="80"/>
        </w:rPr>
        <w:t xml:space="preserve"> a </w:t>
      </w:r>
      <w:r>
        <w:rPr>
          <w:rFonts w:ascii="Bahnschrift SemiLight" w:hAnsi="Bahnschrift SemiLight" w:cstheme="minorHAnsi"/>
          <w:color w:val="1F3864" w:themeColor="accent1" w:themeShade="80"/>
        </w:rPr>
        <w:t>productive</w:t>
      </w:r>
      <w:r w:rsidRPr="001A6644">
        <w:rPr>
          <w:rFonts w:ascii="Bahnschrift SemiLight" w:hAnsi="Bahnschrift SemiLight" w:cstheme="minorHAnsi"/>
          <w:color w:val="1F3864" w:themeColor="accent1" w:themeShade="80"/>
        </w:rPr>
        <w:t xml:space="preserve"> way to increase the chance of selecting the right person</w:t>
      </w:r>
      <w:r>
        <w:rPr>
          <w:rFonts w:ascii="Bahnschrift SemiLight" w:hAnsi="Bahnschrift SemiLight" w:cstheme="minorHAnsi"/>
          <w:color w:val="1F3864" w:themeColor="accent1" w:themeShade="80"/>
        </w:rPr>
        <w:t xml:space="preserve"> </w:t>
      </w:r>
      <w:r w:rsidRPr="001A6644">
        <w:rPr>
          <w:rFonts w:ascii="Bahnschrift SemiLight" w:hAnsi="Bahnschrift SemiLight" w:cstheme="minorHAnsi"/>
          <w:color w:val="1F3864" w:themeColor="accent1" w:themeShade="80"/>
        </w:rPr>
        <w:t>(</w:t>
      </w:r>
      <w:r>
        <w:rPr>
          <w:rFonts w:ascii="Bahnschrift SemiLight" w:hAnsi="Bahnschrift SemiLight" w:cstheme="minorHAnsi"/>
          <w:color w:val="1F3864" w:themeColor="accent1" w:themeShade="80"/>
        </w:rPr>
        <w:t>Russell and Brannan, 2016</w:t>
      </w:r>
      <w:r w:rsidRPr="001A6644">
        <w:rPr>
          <w:rFonts w:ascii="Bahnschrift SemiLight" w:hAnsi="Bahnschrift SemiLight" w:cstheme="minorHAnsi"/>
          <w:color w:val="1F3864" w:themeColor="accent1" w:themeShade="80"/>
        </w:rPr>
        <w:t>).</w:t>
      </w:r>
      <w:r>
        <w:rPr>
          <w:rFonts w:ascii="Bahnschrift SemiLight" w:hAnsi="Bahnschrift SemiLight" w:cstheme="minorHAnsi"/>
          <w:color w:val="1F3864" w:themeColor="accent1" w:themeShade="80"/>
        </w:rPr>
        <w:t xml:space="preserve"> </w:t>
      </w:r>
      <w:r w:rsidRPr="001A6644">
        <w:rPr>
          <w:rFonts w:ascii="Bahnschrift SemiLight" w:hAnsi="Bahnschrift SemiLight" w:cstheme="minorHAnsi"/>
          <w:color w:val="1F3864" w:themeColor="accent1" w:themeShade="80"/>
        </w:rPr>
        <w:t xml:space="preserve"> </w:t>
      </w:r>
    </w:p>
    <w:p w14:paraId="2204FE0A"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On the other hand, internal recruitment</w:t>
      </w:r>
      <w:r w:rsidRPr="001A6644">
        <w:rPr>
          <w:rFonts w:ascii="Bahnschrift SemiLight" w:hAnsi="Bahnschrift SemiLight" w:cstheme="minorHAnsi"/>
          <w:color w:val="1F3864" w:themeColor="accent1" w:themeShade="80"/>
        </w:rPr>
        <w:t xml:space="preserve"> requires lower financial investment and provides an opportunity </w:t>
      </w:r>
      <w:r w:rsidRPr="00C70940">
        <w:rPr>
          <w:rFonts w:ascii="Bahnschrift SemiLight" w:hAnsi="Bahnschrift SemiLight" w:cstheme="minorHAnsi"/>
          <w:color w:val="1F3864" w:themeColor="accent1" w:themeShade="80"/>
        </w:rPr>
        <w:t xml:space="preserve">for career progression </w:t>
      </w:r>
      <w:r w:rsidRPr="001A6644">
        <w:rPr>
          <w:rFonts w:ascii="Bahnschrift SemiLight" w:hAnsi="Bahnschrift SemiLight" w:cstheme="minorHAnsi"/>
          <w:color w:val="1F3864" w:themeColor="accent1" w:themeShade="80"/>
        </w:rPr>
        <w:t xml:space="preserve">for current employees. Roles can be advertised via </w:t>
      </w:r>
      <w:r w:rsidRPr="00C70940">
        <w:rPr>
          <w:rFonts w:ascii="Bahnschrift SemiLight" w:hAnsi="Bahnschrift SemiLight" w:cstheme="minorHAnsi"/>
          <w:color w:val="1F3864" w:themeColor="accent1" w:themeShade="80"/>
        </w:rPr>
        <w:t>the organisation</w:t>
      </w:r>
      <w:r>
        <w:rPr>
          <w:rFonts w:ascii="Bahnschrift SemiLight" w:hAnsi="Bahnschrift SemiLight" w:cstheme="minorHAnsi"/>
          <w:color w:val="1F3864" w:themeColor="accent1" w:themeShade="80"/>
        </w:rPr>
        <w:t>'</w:t>
      </w:r>
      <w:r w:rsidRPr="00C70940">
        <w:rPr>
          <w:rFonts w:ascii="Bahnschrift SemiLight" w:hAnsi="Bahnschrift SemiLight" w:cstheme="minorHAnsi"/>
          <w:color w:val="1F3864" w:themeColor="accent1" w:themeShade="80"/>
        </w:rPr>
        <w:t xml:space="preserve">s </w:t>
      </w:r>
      <w:r w:rsidRPr="001A6644">
        <w:rPr>
          <w:rFonts w:ascii="Bahnschrift SemiLight" w:hAnsi="Bahnschrift SemiLight" w:cstheme="minorHAnsi"/>
          <w:color w:val="1F3864" w:themeColor="accent1" w:themeShade="80"/>
        </w:rPr>
        <w:t xml:space="preserve">internal </w:t>
      </w:r>
      <w:r w:rsidRPr="00C70940">
        <w:rPr>
          <w:rFonts w:ascii="Bahnschrift SemiLight" w:hAnsi="Bahnschrift SemiLight" w:cstheme="minorHAnsi"/>
          <w:color w:val="1F3864" w:themeColor="accent1" w:themeShade="80"/>
        </w:rPr>
        <w:t xml:space="preserve">careers </w:t>
      </w:r>
      <w:r w:rsidRPr="001A6644">
        <w:rPr>
          <w:rFonts w:ascii="Bahnschrift SemiLight" w:hAnsi="Bahnschrift SemiLight" w:cstheme="minorHAnsi"/>
          <w:color w:val="1F3864" w:themeColor="accent1" w:themeShade="80"/>
        </w:rPr>
        <w:t>portal</w:t>
      </w:r>
      <w:r>
        <w:rPr>
          <w:rFonts w:ascii="Bahnschrift SemiLight" w:hAnsi="Bahnschrift SemiLight" w:cstheme="minorHAnsi"/>
          <w:color w:val="1F3864" w:themeColor="accent1" w:themeShade="80"/>
        </w:rPr>
        <w:t>,</w:t>
      </w:r>
      <w:r w:rsidRPr="001A6644">
        <w:rPr>
          <w:rFonts w:ascii="Bahnschrift SemiLight" w:hAnsi="Bahnschrift SemiLight" w:cstheme="minorHAnsi"/>
          <w:color w:val="1F3864" w:themeColor="accent1" w:themeShade="80"/>
        </w:rPr>
        <w:t xml:space="preserve"> or </w:t>
      </w:r>
      <w:r>
        <w:rPr>
          <w:rFonts w:ascii="Bahnschrift SemiLight" w:hAnsi="Bahnschrift SemiLight" w:cstheme="minorHAnsi"/>
          <w:color w:val="1F3864" w:themeColor="accent1" w:themeShade="80"/>
        </w:rPr>
        <w:t>previous</w:t>
      </w:r>
      <w:r w:rsidRPr="001A6644">
        <w:rPr>
          <w:rFonts w:ascii="Bahnschrift SemiLight" w:hAnsi="Bahnschrift SemiLight" w:cstheme="minorHAnsi"/>
          <w:color w:val="1F3864" w:themeColor="accent1" w:themeShade="80"/>
        </w:rPr>
        <w:t xml:space="preserve"> candidate applications can be re</w:t>
      </w:r>
      <w:r>
        <w:rPr>
          <w:rFonts w:ascii="Bahnschrift SemiLight" w:hAnsi="Bahnschrift SemiLight" w:cstheme="minorHAnsi"/>
          <w:color w:val="1F3864" w:themeColor="accent1" w:themeShade="80"/>
        </w:rPr>
        <w:t>trieved</w:t>
      </w:r>
      <w:r w:rsidRPr="001A6644">
        <w:rPr>
          <w:rFonts w:ascii="Bahnschrift SemiLight" w:hAnsi="Bahnschrift SemiLight" w:cstheme="minorHAnsi"/>
          <w:color w:val="1F3864" w:themeColor="accent1" w:themeShade="80"/>
        </w:rPr>
        <w:t xml:space="preserve"> from the talent pool database (</w:t>
      </w:r>
      <w:r>
        <w:rPr>
          <w:rFonts w:ascii="Bahnschrift SemiLight" w:hAnsi="Bahnschrift SemiLight" w:cstheme="minorHAnsi"/>
          <w:color w:val="1F3864" w:themeColor="accent1" w:themeShade="80"/>
        </w:rPr>
        <w:t xml:space="preserve">Waite </w:t>
      </w:r>
      <w:r>
        <w:rPr>
          <w:rFonts w:ascii="Bahnschrift SemiLight" w:hAnsi="Bahnschrift SemiLight" w:cstheme="minorHAnsi"/>
          <w:i/>
          <w:iCs/>
          <w:color w:val="1F3864" w:themeColor="accent1" w:themeShade="80"/>
        </w:rPr>
        <w:t xml:space="preserve">et al., </w:t>
      </w:r>
      <w:r>
        <w:rPr>
          <w:rFonts w:ascii="Bahnschrift SemiLight" w:hAnsi="Bahnschrift SemiLight" w:cstheme="minorHAnsi"/>
          <w:color w:val="1F3864" w:themeColor="accent1" w:themeShade="80"/>
        </w:rPr>
        <w:t>2021</w:t>
      </w:r>
      <w:r w:rsidRPr="001A6644">
        <w:rPr>
          <w:rFonts w:ascii="Bahnschrift SemiLight" w:hAnsi="Bahnschrift SemiLight" w:cstheme="minorHAnsi"/>
          <w:color w:val="1F3864" w:themeColor="accent1" w:themeShade="80"/>
        </w:rPr>
        <w:t>). The broadly informal nature of recruiting internally also provides some reassurance as candidates have pre-existing links to the organisation, whether directly through being a former employee who left on good terms or indirectly through being the recommended social contact of a current employee (</w:t>
      </w:r>
      <w:proofErr w:type="spellStart"/>
      <w:r>
        <w:rPr>
          <w:rFonts w:ascii="Bahnschrift SemiLight" w:hAnsi="Bahnschrift SemiLight" w:cstheme="minorHAnsi"/>
          <w:color w:val="1F3864" w:themeColor="accent1" w:themeShade="80"/>
        </w:rPr>
        <w:t>DeVaro</w:t>
      </w:r>
      <w:proofErr w:type="spellEnd"/>
      <w:r>
        <w:rPr>
          <w:rFonts w:ascii="Bahnschrift SemiLight" w:hAnsi="Bahnschrift SemiLight" w:cstheme="minorHAnsi"/>
          <w:color w:val="1F3864" w:themeColor="accent1" w:themeShade="80"/>
        </w:rPr>
        <w:t>, 2020</w:t>
      </w:r>
      <w:r w:rsidRPr="001A6644">
        <w:rPr>
          <w:rFonts w:ascii="Bahnschrift SemiLight" w:hAnsi="Bahnschrift SemiLight" w:cstheme="minorHAnsi"/>
          <w:color w:val="1F3864" w:themeColor="accent1" w:themeShade="80"/>
        </w:rPr>
        <w:t>). However, it can take time to find the right person</w:t>
      </w:r>
      <w:r>
        <w:rPr>
          <w:rFonts w:ascii="Bahnschrift SemiLight" w:hAnsi="Bahnschrift SemiLight" w:cstheme="minorHAnsi"/>
          <w:color w:val="1F3864" w:themeColor="accent1" w:themeShade="80"/>
        </w:rPr>
        <w:t>,</w:t>
      </w:r>
      <w:r w:rsidRPr="001A6644">
        <w:rPr>
          <w:rFonts w:ascii="Bahnschrift SemiLight" w:hAnsi="Bahnschrift SemiLight" w:cstheme="minorHAnsi"/>
          <w:color w:val="1F3864" w:themeColor="accent1" w:themeShade="80"/>
        </w:rPr>
        <w:t xml:space="preserve"> and </w:t>
      </w:r>
      <w:r>
        <w:rPr>
          <w:rFonts w:ascii="Bahnschrift SemiLight" w:hAnsi="Bahnschrift SemiLight" w:cstheme="minorHAnsi"/>
          <w:color w:val="1F3864" w:themeColor="accent1" w:themeShade="80"/>
        </w:rPr>
        <w:t>the hiring team could miss more suitable candidates as a limited number of candidates are considered</w:t>
      </w:r>
      <w:r w:rsidRPr="001A6644">
        <w:rPr>
          <w:rFonts w:ascii="Bahnschrift SemiLight" w:hAnsi="Bahnschrift SemiLight" w:cstheme="minorHAnsi"/>
          <w:color w:val="1F3864" w:themeColor="accent1" w:themeShade="80"/>
        </w:rPr>
        <w:t xml:space="preserve">. </w:t>
      </w:r>
    </w:p>
    <w:p w14:paraId="34929595"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A stark development in recruitment has been the shift online with the use of social media and professional networking sites, like LinkedIn, being top recruitment methods (CIPD, 2020). However, while e-recruitment provides many advantages, LMs should be aware of the compelling research that shows the benefit of face-to-face interaction on memory and interpersonal relations and finds that it is the candidates' preferred method (</w:t>
      </w:r>
      <w:proofErr w:type="spellStart"/>
      <w:r w:rsidRPr="00BC140E">
        <w:rPr>
          <w:rFonts w:ascii="Bahnschrift SemiLight" w:hAnsi="Bahnschrift SemiLight" w:cstheme="minorHAnsi"/>
          <w:color w:val="1F3864" w:themeColor="accent1" w:themeShade="80"/>
        </w:rPr>
        <w:t>Michelotti</w:t>
      </w:r>
      <w:proofErr w:type="spellEnd"/>
      <w:r>
        <w:rPr>
          <w:rFonts w:ascii="Bahnschrift SemiLight" w:hAnsi="Bahnschrift SemiLight" w:cstheme="minorHAnsi"/>
          <w:color w:val="1F3864" w:themeColor="accent1" w:themeShade="80"/>
        </w:rPr>
        <w:t xml:space="preserve"> </w:t>
      </w:r>
      <w:r w:rsidRPr="00BC140E">
        <w:rPr>
          <w:rFonts w:ascii="Bahnschrift SemiLight" w:hAnsi="Bahnschrift SemiLight" w:cstheme="minorHAnsi"/>
          <w:i/>
          <w:iCs/>
          <w:color w:val="1F3864" w:themeColor="accent1" w:themeShade="80"/>
        </w:rPr>
        <w:t>et al.</w:t>
      </w:r>
      <w:r>
        <w:rPr>
          <w:rFonts w:ascii="Bahnschrift SemiLight" w:hAnsi="Bahnschrift SemiLight" w:cstheme="minorHAnsi"/>
          <w:i/>
          <w:iCs/>
          <w:color w:val="1F3864" w:themeColor="accent1" w:themeShade="80"/>
        </w:rPr>
        <w:t xml:space="preserve">, </w:t>
      </w:r>
      <w:r w:rsidRPr="00BC140E">
        <w:rPr>
          <w:rFonts w:ascii="Bahnschrift SemiLight" w:hAnsi="Bahnschrift SemiLight" w:cstheme="minorHAnsi"/>
          <w:color w:val="1F3864" w:themeColor="accent1" w:themeShade="80"/>
        </w:rPr>
        <w:t>2021</w:t>
      </w:r>
      <w:r>
        <w:rPr>
          <w:rFonts w:ascii="Bahnschrift SemiLight" w:hAnsi="Bahnschrift SemiLight" w:cstheme="minorHAnsi"/>
          <w:color w:val="1F3864" w:themeColor="accent1" w:themeShade="80"/>
        </w:rPr>
        <w:t>). Therefore, opportunities to personally meet potential applicants, such as at job fairs, should not be missed</w:t>
      </w:r>
      <w:r w:rsidRPr="00BD6223">
        <w:rPr>
          <w:rFonts w:ascii="Bahnschrift SemiLight" w:hAnsi="Bahnschrift SemiLight" w:cstheme="minorHAnsi"/>
          <w:color w:val="1F3864" w:themeColor="accent1" w:themeShade="80"/>
        </w:rPr>
        <w:t xml:space="preserve"> (</w:t>
      </w:r>
      <w:proofErr w:type="spellStart"/>
      <w:r w:rsidRPr="00424D81">
        <w:rPr>
          <w:rFonts w:ascii="Bahnschrift SemiLight" w:hAnsi="Bahnschrift SemiLight" w:cstheme="minorHAnsi"/>
          <w:color w:val="1F3864" w:themeColor="accent1" w:themeShade="80"/>
        </w:rPr>
        <w:t>Ciupitu</w:t>
      </w:r>
      <w:proofErr w:type="spellEnd"/>
      <w:r w:rsidRPr="00424D81">
        <w:rPr>
          <w:rFonts w:ascii="Bahnschrift SemiLight" w:hAnsi="Bahnschrift SemiLight" w:cstheme="minorHAnsi"/>
          <w:color w:val="1F3864" w:themeColor="accent1" w:themeShade="80"/>
        </w:rPr>
        <w:t xml:space="preserve">, </w:t>
      </w:r>
      <w:proofErr w:type="spellStart"/>
      <w:r w:rsidRPr="00424D81">
        <w:rPr>
          <w:rFonts w:ascii="Bahnschrift SemiLight" w:hAnsi="Bahnschrift SemiLight" w:cstheme="minorHAnsi"/>
          <w:color w:val="1F3864" w:themeColor="accent1" w:themeShade="80"/>
        </w:rPr>
        <w:t>Moiceanu</w:t>
      </w:r>
      <w:proofErr w:type="spellEnd"/>
      <w:r>
        <w:rPr>
          <w:rFonts w:ascii="Bahnschrift SemiLight" w:hAnsi="Bahnschrift SemiLight" w:cstheme="minorHAnsi"/>
          <w:color w:val="1F3864" w:themeColor="accent1" w:themeShade="80"/>
        </w:rPr>
        <w:t xml:space="preserve"> </w:t>
      </w:r>
      <w:r w:rsidRPr="00424D81">
        <w:rPr>
          <w:rFonts w:ascii="Bahnschrift SemiLight" w:hAnsi="Bahnschrift SemiLight" w:cstheme="minorHAnsi"/>
          <w:color w:val="1F3864" w:themeColor="accent1" w:themeShade="80"/>
        </w:rPr>
        <w:t>and Niculescu</w:t>
      </w:r>
      <w:r>
        <w:rPr>
          <w:rFonts w:ascii="Bahnschrift SemiLight" w:hAnsi="Bahnschrift SemiLight" w:cstheme="minorHAnsi"/>
          <w:color w:val="1F3864" w:themeColor="accent1" w:themeShade="80"/>
        </w:rPr>
        <w:t>,</w:t>
      </w:r>
      <w:r w:rsidRPr="00424D81">
        <w:rPr>
          <w:rFonts w:ascii="Bahnschrift SemiLight" w:hAnsi="Bahnschrift SemiLight" w:cstheme="minorHAnsi"/>
          <w:color w:val="1F3864" w:themeColor="accent1" w:themeShade="80"/>
        </w:rPr>
        <w:t xml:space="preserve"> 2022</w:t>
      </w:r>
      <w:r w:rsidRPr="00BD6223">
        <w:rPr>
          <w:rFonts w:ascii="Bahnschrift SemiLight" w:hAnsi="Bahnschrift SemiLight" w:cstheme="minorHAnsi"/>
          <w:color w:val="1F3864" w:themeColor="accent1" w:themeShade="80"/>
        </w:rPr>
        <w:t>)</w:t>
      </w:r>
      <w:r>
        <w:rPr>
          <w:rFonts w:ascii="Bahnschrift SemiLight" w:hAnsi="Bahnschrift SemiLight" w:cstheme="minorHAnsi"/>
          <w:color w:val="1F3864" w:themeColor="accent1" w:themeShade="80"/>
        </w:rPr>
        <w:t xml:space="preserve">. </w:t>
      </w:r>
    </w:p>
    <w:p w14:paraId="768147B2" w14:textId="77777777" w:rsidR="000D58B2" w:rsidRPr="000B2BE0" w:rsidRDefault="000D58B2" w:rsidP="000D58B2">
      <w:pPr>
        <w:tabs>
          <w:tab w:val="left" w:pos="2392"/>
        </w:tabs>
        <w:rPr>
          <w:rFonts w:ascii="Bahnschrift SemiLight" w:hAnsi="Bahnschrift SemiLight" w:cstheme="minorHAnsi"/>
          <w:b/>
          <w:bCs/>
          <w:color w:val="1F3864" w:themeColor="accent1" w:themeShade="80"/>
          <w:sz w:val="24"/>
          <w:szCs w:val="24"/>
        </w:rPr>
      </w:pPr>
    </w:p>
    <w:p w14:paraId="58A87E4F" w14:textId="77777777" w:rsidR="000D58B2" w:rsidRPr="00CC13AB" w:rsidRDefault="000D58B2" w:rsidP="000D58B2">
      <w:pPr>
        <w:tabs>
          <w:tab w:val="left" w:pos="2392"/>
        </w:tabs>
        <w:rPr>
          <w:rFonts w:ascii="Bahnschrift Light SemiCondensed" w:hAnsi="Bahnschrift Light SemiCondensed" w:cstheme="minorHAnsi"/>
          <w:color w:val="1F3864" w:themeColor="accent1" w:themeShade="80"/>
          <w:sz w:val="26"/>
          <w:szCs w:val="26"/>
        </w:rPr>
      </w:pPr>
      <w:r w:rsidRPr="00CC13AB">
        <w:rPr>
          <w:rFonts w:ascii="Bahnschrift SemiBold" w:hAnsi="Bahnschrift SemiBold" w:cstheme="minorHAnsi"/>
          <w:b/>
          <w:bCs/>
          <w:color w:val="1F3864" w:themeColor="accent1" w:themeShade="80"/>
          <w:sz w:val="26"/>
          <w:szCs w:val="26"/>
        </w:rPr>
        <w:t xml:space="preserve">Factors to consider when deciding on the content of copy used in recruitment methods </w:t>
      </w:r>
      <w:r w:rsidRPr="00CC13AB">
        <w:rPr>
          <w:rFonts w:ascii="Bahnschrift Light SemiCondensed" w:hAnsi="Bahnschrift Light SemiCondensed" w:cstheme="minorHAnsi"/>
          <w:color w:val="1F3864" w:themeColor="accent1" w:themeShade="80"/>
          <w:sz w:val="24"/>
          <w:szCs w:val="24"/>
        </w:rPr>
        <w:t>(AC 1.4)</w:t>
      </w:r>
    </w:p>
    <w:p w14:paraId="53028646"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The effective presentation of a job advertisement and the organisation is key during the early stages of recruitment and should be targeted to resonate with the intended audience. For external candidates not associated with the organisation, corporate reputation and image are influential factors in their decision to apply to an organisation (Smith, 2021). </w:t>
      </w:r>
    </w:p>
    <w:p w14:paraId="22E602A6" w14:textId="77777777" w:rsidR="000D58B2" w:rsidRDefault="000D58B2" w:rsidP="000D58B2">
      <w:pPr>
        <w:tabs>
          <w:tab w:val="left" w:pos="2392"/>
        </w:tabs>
        <w:rPr>
          <w:rFonts w:ascii="Bahnschrift SemiLight" w:hAnsi="Bahnschrift SemiLight" w:cstheme="minorHAnsi"/>
          <w:color w:val="1F3864" w:themeColor="accent1" w:themeShade="80"/>
        </w:rPr>
      </w:pPr>
      <w:r w:rsidRPr="00475B01">
        <w:rPr>
          <w:rFonts w:ascii="Bahnschrift SemiLight" w:hAnsi="Bahnschrift SemiLight" w:cstheme="minorHAnsi"/>
          <w:color w:val="1F3864" w:themeColor="accent1" w:themeShade="80"/>
        </w:rPr>
        <w:t xml:space="preserve">One way they can be improved is through the corporate logo (including its design, </w:t>
      </w:r>
      <w:proofErr w:type="gramStart"/>
      <w:r w:rsidRPr="00475B01">
        <w:rPr>
          <w:rFonts w:ascii="Bahnschrift SemiLight" w:hAnsi="Bahnschrift SemiLight" w:cstheme="minorHAnsi"/>
          <w:color w:val="1F3864" w:themeColor="accent1" w:themeShade="80"/>
        </w:rPr>
        <w:t>colour</w:t>
      </w:r>
      <w:proofErr w:type="gramEnd"/>
      <w:r w:rsidRPr="00475B01">
        <w:rPr>
          <w:rFonts w:ascii="Bahnschrift SemiLight" w:hAnsi="Bahnschrift SemiLight" w:cstheme="minorHAnsi"/>
          <w:color w:val="1F3864" w:themeColor="accent1" w:themeShade="80"/>
        </w:rPr>
        <w:t xml:space="preserve"> and font)</w:t>
      </w:r>
      <w:r>
        <w:rPr>
          <w:rFonts w:ascii="Bahnschrift SemiLight" w:hAnsi="Bahnschrift SemiLight" w:cstheme="minorHAnsi"/>
          <w:color w:val="1F3864" w:themeColor="accent1" w:themeShade="80"/>
        </w:rPr>
        <w:t>, a core marketing element used to visually differentiate organisations and</w:t>
      </w:r>
      <w:r w:rsidRPr="00475B01">
        <w:rPr>
          <w:rFonts w:ascii="Bahnschrift SemiLight" w:hAnsi="Bahnschrift SemiLight" w:cstheme="minorHAnsi"/>
          <w:color w:val="1F3864" w:themeColor="accent1" w:themeShade="80"/>
        </w:rPr>
        <w:t xml:space="preserve"> communicate a positive image to enhance reputation (</w:t>
      </w:r>
      <w:proofErr w:type="spellStart"/>
      <w:r w:rsidRPr="00475B01">
        <w:rPr>
          <w:rFonts w:ascii="Bahnschrift SemiLight" w:hAnsi="Bahnschrift SemiLight" w:cstheme="minorHAnsi"/>
          <w:color w:val="1F3864" w:themeColor="accent1" w:themeShade="80"/>
        </w:rPr>
        <w:t>Foroudi</w:t>
      </w:r>
      <w:proofErr w:type="spellEnd"/>
      <w:r w:rsidRPr="00475B01">
        <w:rPr>
          <w:rFonts w:ascii="Bahnschrift SemiLight" w:hAnsi="Bahnschrift SemiLight" w:cstheme="minorHAnsi"/>
          <w:color w:val="1F3864" w:themeColor="accent1" w:themeShade="80"/>
        </w:rPr>
        <w:t xml:space="preserve"> </w:t>
      </w:r>
      <w:r w:rsidRPr="00475B01">
        <w:rPr>
          <w:rFonts w:ascii="Bahnschrift SemiLight" w:hAnsi="Bahnschrift SemiLight" w:cstheme="minorHAnsi"/>
          <w:i/>
          <w:iCs/>
          <w:color w:val="1F3864" w:themeColor="accent1" w:themeShade="80"/>
        </w:rPr>
        <w:t xml:space="preserve">et al. </w:t>
      </w:r>
      <w:r w:rsidRPr="00475B01">
        <w:rPr>
          <w:rFonts w:ascii="Bahnschrift SemiLight" w:hAnsi="Bahnschrift SemiLight" w:cstheme="minorHAnsi"/>
          <w:color w:val="1F3864" w:themeColor="accent1" w:themeShade="80"/>
        </w:rPr>
        <w:t xml:space="preserve">2019). </w:t>
      </w:r>
      <w:r>
        <w:rPr>
          <w:rFonts w:ascii="Bahnschrift SemiLight" w:hAnsi="Bahnschrift SemiLight" w:cstheme="minorHAnsi"/>
          <w:color w:val="1F3864" w:themeColor="accent1" w:themeShade="80"/>
        </w:rPr>
        <w:t>Similarly</w:t>
      </w:r>
      <w:r w:rsidRPr="00475B01">
        <w:rPr>
          <w:rFonts w:ascii="Bahnschrift SemiLight" w:hAnsi="Bahnschrift SemiLight" w:cstheme="minorHAnsi"/>
          <w:color w:val="1F3864" w:themeColor="accent1" w:themeShade="80"/>
        </w:rPr>
        <w:t>, using bold fonts and colours to show emphasis and writing impactful phrases in job adverts holds candidates</w:t>
      </w:r>
      <w:r>
        <w:rPr>
          <w:rFonts w:ascii="Bahnschrift SemiLight" w:hAnsi="Bahnschrift SemiLight" w:cstheme="minorHAnsi"/>
          <w:color w:val="1F3864" w:themeColor="accent1" w:themeShade="80"/>
        </w:rPr>
        <w:t>'</w:t>
      </w:r>
      <w:r w:rsidRPr="00475B01">
        <w:rPr>
          <w:rFonts w:ascii="Bahnschrift SemiLight" w:hAnsi="Bahnschrift SemiLight" w:cstheme="minorHAnsi"/>
          <w:color w:val="1F3864" w:themeColor="accent1" w:themeShade="80"/>
        </w:rPr>
        <w:t xml:space="preserve"> attention in a saturated digital space (</w:t>
      </w:r>
      <w:proofErr w:type="spellStart"/>
      <w:r w:rsidRPr="00DC0EE1">
        <w:rPr>
          <w:rFonts w:ascii="Bahnschrift SemiLight" w:hAnsi="Bahnschrift SemiLight" w:cstheme="minorHAnsi"/>
          <w:color w:val="1F3864" w:themeColor="accent1" w:themeShade="80"/>
        </w:rPr>
        <w:t>Baluchova</w:t>
      </w:r>
      <w:proofErr w:type="spellEnd"/>
      <w:r w:rsidRPr="00DC0EE1">
        <w:rPr>
          <w:rFonts w:ascii="Bahnschrift SemiLight" w:hAnsi="Bahnschrift SemiLight" w:cstheme="minorHAnsi"/>
          <w:color w:val="1F3864" w:themeColor="accent1" w:themeShade="80"/>
        </w:rPr>
        <w:t>, 2021</w:t>
      </w:r>
      <w:r w:rsidRPr="00475B01">
        <w:rPr>
          <w:rFonts w:ascii="Bahnschrift SemiLight" w:hAnsi="Bahnschrift SemiLight" w:cstheme="minorHAnsi"/>
          <w:color w:val="1F3864" w:themeColor="accent1" w:themeShade="80"/>
        </w:rPr>
        <w:t xml:space="preserve">). </w:t>
      </w:r>
    </w:p>
    <w:p w14:paraId="6D005E43"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Organisational values are becoming increasingly important for candidates when joining a new company (</w:t>
      </w:r>
      <w:r w:rsidRPr="00D44D24">
        <w:rPr>
          <w:rFonts w:ascii="Bahnschrift SemiLight" w:hAnsi="Bahnschrift SemiLight" w:cstheme="minorHAnsi"/>
          <w:color w:val="1F3864" w:themeColor="accent1" w:themeShade="80"/>
        </w:rPr>
        <w:t>CIPD</w:t>
      </w:r>
      <w:r>
        <w:rPr>
          <w:rFonts w:ascii="Bahnschrift SemiLight" w:hAnsi="Bahnschrift SemiLight" w:cstheme="minorHAnsi"/>
          <w:color w:val="1F3864" w:themeColor="accent1" w:themeShade="80"/>
        </w:rPr>
        <w:t xml:space="preserve">, no date). Thus, highlighting any of the </w:t>
      </w:r>
      <w:r>
        <w:rPr>
          <w:rFonts w:ascii="Bahnschrift SemiLight" w:hAnsi="Bahnschrift SemiLight" w:cs="Calibri"/>
          <w:color w:val="1F3864"/>
        </w:rPr>
        <w:t xml:space="preserve">organisation's corporate social responsibility (CSR) activities and its workplace diversity, </w:t>
      </w:r>
      <w:r>
        <w:rPr>
          <w:rFonts w:ascii="Bahnschrift SemiLight" w:hAnsi="Bahnschrift SemiLight" w:cstheme="minorHAnsi"/>
          <w:color w:val="1F3864" w:themeColor="accent1" w:themeShade="80"/>
        </w:rPr>
        <w:t>as well as detailing the job itself, the requirements and salary, improves the perception of integrity</w:t>
      </w:r>
      <w:r w:rsidRPr="0080755E">
        <w:rPr>
          <w:rFonts w:ascii="Bahnschrift SemiLight" w:hAnsi="Bahnschrift SemiLight" w:cstheme="minorHAnsi"/>
          <w:color w:val="1F3864" w:themeColor="accent1" w:themeShade="80"/>
        </w:rPr>
        <w:t xml:space="preserve"> and that the organisation values potential employees</w:t>
      </w:r>
      <w:r>
        <w:rPr>
          <w:rFonts w:ascii="Bahnschrift SemiLight" w:hAnsi="Bahnschrift SemiLight" w:cstheme="minorHAnsi"/>
          <w:color w:val="1F3864" w:themeColor="accent1" w:themeShade="80"/>
        </w:rPr>
        <w:t xml:space="preserve"> (Perrin, 2022). In the long run, tailored adverts will avoid misunderstanding, leading to less chance of an early exit.</w:t>
      </w:r>
    </w:p>
    <w:p w14:paraId="422D26E0" w14:textId="77777777" w:rsidR="000D58B2" w:rsidRPr="000402ED"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When considering tailoring information for internal hiring, there is the advantage of employee loyalty and significant knowledge about the organisation. However, an emphasis on funded learning and development will be attractive (CIPD, 2020), as will </w:t>
      </w:r>
      <w:r w:rsidRPr="005B62AC">
        <w:rPr>
          <w:rFonts w:ascii="Bahnschrift SemiLight" w:hAnsi="Bahnschrift SemiLight" w:cstheme="minorHAnsi"/>
          <w:color w:val="1F3864" w:themeColor="accent1" w:themeShade="80"/>
        </w:rPr>
        <w:t xml:space="preserve">greater targeted reward packages since 60% </w:t>
      </w:r>
      <w:r>
        <w:rPr>
          <w:rFonts w:ascii="Bahnschrift SemiLight" w:hAnsi="Bahnschrift SemiLight" w:cstheme="minorHAnsi"/>
          <w:color w:val="1F3864" w:themeColor="accent1" w:themeShade="80"/>
        </w:rPr>
        <w:t xml:space="preserve">of UK </w:t>
      </w:r>
      <w:r w:rsidRPr="005B62AC">
        <w:rPr>
          <w:rFonts w:ascii="Bahnschrift SemiLight" w:hAnsi="Bahnschrift SemiLight" w:cstheme="minorHAnsi"/>
          <w:color w:val="1F3864" w:themeColor="accent1" w:themeShade="80"/>
        </w:rPr>
        <w:t xml:space="preserve">employees are dissatisfied with the offered benefits </w:t>
      </w:r>
      <w:r>
        <w:rPr>
          <w:rFonts w:ascii="Bahnschrift SemiLight" w:hAnsi="Bahnschrift SemiLight" w:cstheme="minorHAnsi"/>
          <w:color w:val="1F3864" w:themeColor="accent1" w:themeShade="80"/>
        </w:rPr>
        <w:t>(</w:t>
      </w:r>
      <w:r w:rsidRPr="00B97A17">
        <w:rPr>
          <w:rFonts w:ascii="Bahnschrift SemiLight" w:hAnsi="Bahnschrift SemiLight" w:cstheme="minorHAnsi"/>
          <w:color w:val="1F3864" w:themeColor="accent1" w:themeShade="80"/>
        </w:rPr>
        <w:t xml:space="preserve">Cotton, </w:t>
      </w:r>
      <w:proofErr w:type="gramStart"/>
      <w:r w:rsidRPr="00B97A17">
        <w:rPr>
          <w:rFonts w:ascii="Bahnschrift SemiLight" w:hAnsi="Bahnschrift SemiLight" w:cstheme="minorHAnsi"/>
          <w:color w:val="1F3864" w:themeColor="accent1" w:themeShade="80"/>
        </w:rPr>
        <w:t>Marriott</w:t>
      </w:r>
      <w:proofErr w:type="gramEnd"/>
      <w:r w:rsidRPr="00B97A17">
        <w:rPr>
          <w:rFonts w:ascii="Bahnschrift SemiLight" w:hAnsi="Bahnschrift SemiLight" w:cstheme="minorHAnsi"/>
          <w:color w:val="1F3864" w:themeColor="accent1" w:themeShade="80"/>
        </w:rPr>
        <w:t xml:space="preserve"> and Perkins, 2022</w:t>
      </w:r>
      <w:r>
        <w:rPr>
          <w:rFonts w:ascii="Bahnschrift SemiLight" w:hAnsi="Bahnschrift SemiLight" w:cstheme="minorHAnsi"/>
          <w:color w:val="1F3864" w:themeColor="accent1" w:themeShade="80"/>
        </w:rPr>
        <w:t>)</w:t>
      </w:r>
    </w:p>
    <w:p w14:paraId="59394700" w14:textId="77777777" w:rsidR="000D58B2" w:rsidRPr="000B2BE0" w:rsidRDefault="000D58B2" w:rsidP="000D58B2">
      <w:pPr>
        <w:tabs>
          <w:tab w:val="left" w:pos="2392"/>
        </w:tabs>
        <w:rPr>
          <w:rFonts w:ascii="Bahnschrift SemiLight" w:hAnsi="Bahnschrift SemiLight" w:cstheme="minorHAnsi"/>
          <w:b/>
          <w:bCs/>
          <w:color w:val="1F3864" w:themeColor="accent1" w:themeShade="80"/>
          <w:sz w:val="24"/>
          <w:szCs w:val="24"/>
        </w:rPr>
      </w:pPr>
    </w:p>
    <w:p w14:paraId="0565ACDC" w14:textId="77777777" w:rsidR="000D58B2" w:rsidRPr="00CC13AB" w:rsidRDefault="000D58B2" w:rsidP="000D58B2">
      <w:pPr>
        <w:tabs>
          <w:tab w:val="left" w:pos="2392"/>
        </w:tabs>
        <w:rPr>
          <w:rFonts w:ascii="Bahnschrift Light SemiCondensed" w:hAnsi="Bahnschrift Light SemiCondensed" w:cstheme="minorHAnsi"/>
          <w:color w:val="1F3864" w:themeColor="accent1" w:themeShade="80"/>
          <w:sz w:val="26"/>
          <w:szCs w:val="26"/>
        </w:rPr>
      </w:pPr>
      <w:r w:rsidRPr="00CC13AB">
        <w:rPr>
          <w:rFonts w:ascii="Bahnschrift SemiBold" w:hAnsi="Bahnschrift SemiBold" w:cstheme="minorHAnsi"/>
          <w:b/>
          <w:bCs/>
          <w:color w:val="1F3864" w:themeColor="accent1" w:themeShade="80"/>
          <w:sz w:val="26"/>
          <w:szCs w:val="26"/>
        </w:rPr>
        <w:t xml:space="preserve">Selection methods and </w:t>
      </w:r>
      <w:r>
        <w:rPr>
          <w:rFonts w:ascii="Bahnschrift SemiBold" w:hAnsi="Bahnschrift SemiBold" w:cstheme="minorHAnsi"/>
          <w:b/>
          <w:bCs/>
          <w:color w:val="1F3864" w:themeColor="accent1" w:themeShade="80"/>
          <w:sz w:val="26"/>
          <w:szCs w:val="26"/>
        </w:rPr>
        <w:t>their application</w:t>
      </w:r>
      <w:r w:rsidRPr="00CC13AB">
        <w:rPr>
          <w:rFonts w:ascii="Bahnschrift Light SemiCondensed" w:hAnsi="Bahnschrift Light SemiCondensed" w:cstheme="minorHAnsi"/>
          <w:b/>
          <w:bCs/>
          <w:color w:val="1F3864" w:themeColor="accent1" w:themeShade="80"/>
          <w:sz w:val="26"/>
          <w:szCs w:val="26"/>
        </w:rPr>
        <w:t xml:space="preserve"> </w:t>
      </w:r>
      <w:r w:rsidRPr="00CC13AB">
        <w:rPr>
          <w:rFonts w:ascii="Bahnschrift Light SemiCondensed" w:hAnsi="Bahnschrift Light SemiCondensed" w:cstheme="minorHAnsi"/>
          <w:color w:val="1F3864" w:themeColor="accent1" w:themeShade="80"/>
          <w:sz w:val="24"/>
          <w:szCs w:val="24"/>
        </w:rPr>
        <w:t>(AC 2.1)</w:t>
      </w:r>
    </w:p>
    <w:p w14:paraId="28A52FF1" w14:textId="77777777" w:rsidR="000D58B2" w:rsidRDefault="000D58B2" w:rsidP="000D58B2">
      <w:pPr>
        <w:tabs>
          <w:tab w:val="left" w:pos="2392"/>
        </w:tabs>
        <w:rPr>
          <w:rFonts w:ascii="Bahnschrift SemiLight" w:hAnsi="Bahnschrift SemiLight" w:cstheme="minorHAnsi"/>
          <w:color w:val="1F3864" w:themeColor="accent1" w:themeShade="80"/>
        </w:rPr>
      </w:pPr>
      <w:r w:rsidRPr="00A3318D">
        <w:rPr>
          <w:rFonts w:ascii="Bahnschrift SemiLight" w:hAnsi="Bahnschrift SemiLight" w:cstheme="minorHAnsi"/>
          <w:color w:val="1F3864" w:themeColor="accent1" w:themeShade="80"/>
        </w:rPr>
        <w:t xml:space="preserve">The selection process plays a crucial role in </w:t>
      </w:r>
      <w:r>
        <w:rPr>
          <w:rFonts w:ascii="Bahnschrift SemiLight" w:hAnsi="Bahnschrift SemiLight" w:cstheme="minorHAnsi"/>
          <w:color w:val="1F3864" w:themeColor="accent1" w:themeShade="80"/>
        </w:rPr>
        <w:t>the</w:t>
      </w:r>
      <w:r w:rsidRPr="00A3318D">
        <w:rPr>
          <w:rFonts w:ascii="Bahnschrift SemiLight" w:hAnsi="Bahnschrift SemiLight" w:cstheme="minorHAnsi"/>
          <w:color w:val="1F3864" w:themeColor="accent1" w:themeShade="80"/>
        </w:rPr>
        <w:t xml:space="preserve"> </w:t>
      </w:r>
      <w:r>
        <w:rPr>
          <w:rFonts w:ascii="Bahnschrift SemiLight" w:hAnsi="Bahnschrift SemiLight" w:cstheme="minorHAnsi"/>
          <w:color w:val="1F3864" w:themeColor="accent1" w:themeShade="80"/>
        </w:rPr>
        <w:t xml:space="preserve">employee lifecycle </w:t>
      </w:r>
      <w:r w:rsidRPr="00A3318D">
        <w:rPr>
          <w:rFonts w:ascii="Bahnschrift SemiLight" w:hAnsi="Bahnschrift SemiLight" w:cstheme="minorHAnsi"/>
          <w:color w:val="1F3864" w:themeColor="accent1" w:themeShade="80"/>
        </w:rPr>
        <w:t xml:space="preserve">as </w:t>
      </w:r>
      <w:r>
        <w:rPr>
          <w:rFonts w:ascii="Bahnschrift SemiLight" w:hAnsi="Bahnschrift SemiLight" w:cstheme="minorHAnsi"/>
          <w:color w:val="1F3864" w:themeColor="accent1" w:themeShade="80"/>
        </w:rPr>
        <w:t>there is a cost to selecting a candidate unfit for the job (Kodden, 2020). Yet, selection methods with poor records of predicting job performance, such as unstructured interviews, are still widely used by LMs and people professionals (</w:t>
      </w:r>
      <w:proofErr w:type="spellStart"/>
      <w:r w:rsidRPr="003B7318">
        <w:rPr>
          <w:rFonts w:ascii="Bahnschrift SemiLight" w:hAnsi="Bahnschrift SemiLight" w:cstheme="minorHAnsi"/>
          <w:color w:val="1F3864" w:themeColor="accent1" w:themeShade="80"/>
        </w:rPr>
        <w:t>Prochazkaa</w:t>
      </w:r>
      <w:proofErr w:type="spellEnd"/>
      <w:r w:rsidRPr="003B7318">
        <w:rPr>
          <w:rFonts w:ascii="Bahnschrift SemiLight" w:hAnsi="Bahnschrift SemiLight" w:cstheme="minorHAnsi"/>
          <w:color w:val="1F3864" w:themeColor="accent1" w:themeShade="80"/>
        </w:rPr>
        <w:t xml:space="preserve">, </w:t>
      </w:r>
      <w:proofErr w:type="spellStart"/>
      <w:r w:rsidRPr="003B7318">
        <w:rPr>
          <w:rFonts w:ascii="Bahnschrift SemiLight" w:hAnsi="Bahnschrift SemiLight" w:cstheme="minorHAnsi"/>
          <w:color w:val="1F3864" w:themeColor="accent1" w:themeShade="80"/>
        </w:rPr>
        <w:t>Novacekb</w:t>
      </w:r>
      <w:proofErr w:type="spellEnd"/>
      <w:r>
        <w:rPr>
          <w:rFonts w:ascii="Bahnschrift SemiLight" w:hAnsi="Bahnschrift SemiLight" w:cstheme="minorHAnsi"/>
          <w:color w:val="1F3864" w:themeColor="accent1" w:themeShade="80"/>
        </w:rPr>
        <w:t xml:space="preserve"> </w:t>
      </w:r>
      <w:r w:rsidRPr="003B7318">
        <w:rPr>
          <w:rFonts w:ascii="Bahnschrift SemiLight" w:hAnsi="Bahnschrift SemiLight" w:cstheme="minorHAnsi"/>
          <w:color w:val="1F3864" w:themeColor="accent1" w:themeShade="80"/>
        </w:rPr>
        <w:t xml:space="preserve">and </w:t>
      </w:r>
      <w:proofErr w:type="spellStart"/>
      <w:r w:rsidRPr="003B7318">
        <w:rPr>
          <w:rFonts w:ascii="Bahnschrift SemiLight" w:hAnsi="Bahnschrift SemiLight" w:cstheme="minorHAnsi"/>
          <w:color w:val="1F3864" w:themeColor="accent1" w:themeShade="80"/>
        </w:rPr>
        <w:t>Vaculik</w:t>
      </w:r>
      <w:proofErr w:type="spellEnd"/>
      <w:r w:rsidRPr="003B7318">
        <w:rPr>
          <w:rFonts w:ascii="Bahnschrift SemiLight" w:hAnsi="Bahnschrift SemiLight" w:cstheme="minorHAnsi"/>
          <w:color w:val="1F3864" w:themeColor="accent1" w:themeShade="80"/>
        </w:rPr>
        <w:t>, 2022)</w:t>
      </w:r>
      <w:r>
        <w:rPr>
          <w:rFonts w:ascii="Bahnschrift SemiLight" w:hAnsi="Bahnschrift SemiLight" w:cstheme="minorHAnsi"/>
          <w:color w:val="1F3864" w:themeColor="accent1" w:themeShade="80"/>
        </w:rPr>
        <w:t xml:space="preserve">. </w:t>
      </w:r>
    </w:p>
    <w:p w14:paraId="642CF6FB"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Unstructured interviews allow for easier interpersonal connections; however, recent research explains that structured interviews have higher predictive validity (</w:t>
      </w:r>
      <w:r w:rsidRPr="00DC57E0">
        <w:rPr>
          <w:rFonts w:ascii="Bahnschrift SemiLight" w:hAnsi="Bahnschrift SemiLight" w:cstheme="minorHAnsi"/>
          <w:color w:val="1F3864" w:themeColor="accent1" w:themeShade="80"/>
        </w:rPr>
        <w:t xml:space="preserve">Speer, </w:t>
      </w:r>
      <w:proofErr w:type="spellStart"/>
      <w:r w:rsidRPr="00DC57E0">
        <w:rPr>
          <w:rFonts w:ascii="Bahnschrift SemiLight" w:hAnsi="Bahnschrift SemiLight" w:cstheme="minorHAnsi"/>
          <w:color w:val="1F3864" w:themeColor="accent1" w:themeShade="80"/>
        </w:rPr>
        <w:t>Wegmeyer</w:t>
      </w:r>
      <w:proofErr w:type="spellEnd"/>
      <w:r w:rsidRPr="00AB5364">
        <w:rPr>
          <w:rFonts w:ascii="Bahnschrift SemiLight" w:hAnsi="Bahnschrift SemiLight" w:cstheme="minorHAnsi"/>
          <w:color w:val="1F3864" w:themeColor="accent1" w:themeShade="80"/>
        </w:rPr>
        <w:t xml:space="preserve"> </w:t>
      </w:r>
      <w:r w:rsidRPr="00DC57E0">
        <w:rPr>
          <w:rFonts w:ascii="Bahnschrift SemiLight" w:hAnsi="Bahnschrift SemiLight" w:cstheme="minorHAnsi"/>
          <w:color w:val="1F3864" w:themeColor="accent1" w:themeShade="80"/>
        </w:rPr>
        <w:t>and Delacruz, 2022)</w:t>
      </w:r>
      <w:r>
        <w:rPr>
          <w:rFonts w:ascii="Bahnschrift SemiLight" w:hAnsi="Bahnschrift SemiLight" w:cstheme="minorHAnsi"/>
          <w:color w:val="1F3864" w:themeColor="accent1" w:themeShade="80"/>
        </w:rPr>
        <w:t xml:space="preserve">. </w:t>
      </w:r>
      <w:proofErr w:type="spellStart"/>
      <w:r w:rsidRPr="00175400">
        <w:rPr>
          <w:rFonts w:ascii="Bahnschrift SemiLight" w:hAnsi="Bahnschrift SemiLight" w:cstheme="minorHAnsi"/>
          <w:color w:val="1F3864" w:themeColor="accent1" w:themeShade="80"/>
        </w:rPr>
        <w:t>Roulin</w:t>
      </w:r>
      <w:proofErr w:type="spellEnd"/>
      <w:r w:rsidRPr="00175400">
        <w:rPr>
          <w:rFonts w:ascii="Bahnschrift SemiLight" w:hAnsi="Bahnschrift SemiLight" w:cstheme="minorHAnsi"/>
          <w:color w:val="1F3864" w:themeColor="accent1" w:themeShade="80"/>
        </w:rPr>
        <w:t xml:space="preserve">, </w:t>
      </w:r>
      <w:proofErr w:type="spellStart"/>
      <w:r w:rsidRPr="00175400">
        <w:rPr>
          <w:rFonts w:ascii="Bahnschrift SemiLight" w:hAnsi="Bahnschrift SemiLight" w:cstheme="minorHAnsi"/>
          <w:color w:val="1F3864" w:themeColor="accent1" w:themeShade="80"/>
        </w:rPr>
        <w:t>Bourdage</w:t>
      </w:r>
      <w:proofErr w:type="spellEnd"/>
      <w:r w:rsidRPr="00175400">
        <w:rPr>
          <w:rFonts w:ascii="Bahnschrift SemiLight" w:hAnsi="Bahnschrift SemiLight" w:cstheme="minorHAnsi"/>
          <w:color w:val="1F3864" w:themeColor="accent1" w:themeShade="80"/>
        </w:rPr>
        <w:t>, and Wingate</w:t>
      </w:r>
      <w:r w:rsidRPr="001D2675">
        <w:rPr>
          <w:rFonts w:ascii="Bahnschrift SemiLight" w:hAnsi="Bahnschrift SemiLight" w:cstheme="minorHAnsi"/>
          <w:color w:val="1F3864" w:themeColor="accent1" w:themeShade="80"/>
        </w:rPr>
        <w:t xml:space="preserve"> </w:t>
      </w:r>
      <w:r w:rsidRPr="00175400">
        <w:rPr>
          <w:rFonts w:ascii="Bahnschrift SemiLight" w:hAnsi="Bahnschrift SemiLight" w:cstheme="minorHAnsi"/>
          <w:color w:val="1F3864" w:themeColor="accent1" w:themeShade="80"/>
        </w:rPr>
        <w:t>(2019)</w:t>
      </w:r>
      <w:r>
        <w:rPr>
          <w:rFonts w:ascii="Bahnschrift SemiLight" w:hAnsi="Bahnschrift SemiLight" w:cstheme="minorHAnsi"/>
          <w:color w:val="1F3864" w:themeColor="accent1" w:themeShade="80"/>
        </w:rPr>
        <w:t xml:space="preserve"> specifically report that using the same situational and competency-based questions, based on job analysis, for all candidates in a panel interview setting increases the reliability of the selection process. The findings match with </w:t>
      </w:r>
      <w:r w:rsidRPr="00AD76DF">
        <w:rPr>
          <w:rFonts w:ascii="Bahnschrift SemiLight" w:hAnsi="Bahnschrift SemiLight" w:cstheme="minorHAnsi"/>
          <w:color w:val="1F3864" w:themeColor="accent1" w:themeShade="80"/>
        </w:rPr>
        <w:t xml:space="preserve">Torrington </w:t>
      </w:r>
      <w:r w:rsidRPr="00AD76DF">
        <w:rPr>
          <w:rFonts w:ascii="Bahnschrift SemiLight" w:hAnsi="Bahnschrift SemiLight" w:cstheme="minorHAnsi"/>
          <w:i/>
          <w:iCs/>
          <w:color w:val="1F3864" w:themeColor="accent1" w:themeShade="80"/>
        </w:rPr>
        <w:t xml:space="preserve">et al. </w:t>
      </w:r>
      <w:r w:rsidRPr="00AD76DF">
        <w:rPr>
          <w:rFonts w:ascii="Bahnschrift SemiLight" w:hAnsi="Bahnschrift SemiLight" w:cstheme="minorHAnsi"/>
          <w:color w:val="1F3864" w:themeColor="accent1" w:themeShade="80"/>
        </w:rPr>
        <w:t>(2020)</w:t>
      </w:r>
      <w:r>
        <w:rPr>
          <w:rFonts w:ascii="Bahnschrift SemiLight" w:hAnsi="Bahnschrift SemiLight" w:cstheme="minorHAnsi"/>
          <w:color w:val="1F3864" w:themeColor="accent1" w:themeShade="80"/>
        </w:rPr>
        <w:t xml:space="preserve">, who recommend a systematic approach to the shortlisting method </w:t>
      </w:r>
      <w:r w:rsidRPr="003A194E">
        <w:rPr>
          <w:rFonts w:ascii="Bahnschrift SemiLight" w:hAnsi="Bahnschrift SemiLight" w:cstheme="minorHAnsi"/>
          <w:color w:val="1F3864" w:themeColor="accent1" w:themeShade="80"/>
        </w:rPr>
        <w:t>in which the longlisted candidates are</w:t>
      </w:r>
      <w:r>
        <w:rPr>
          <w:rFonts w:ascii="Bahnschrift SemiLight" w:hAnsi="Bahnschrift SemiLight" w:cstheme="minorHAnsi"/>
          <w:color w:val="1F3864" w:themeColor="accent1" w:themeShade="80"/>
        </w:rPr>
        <w:t xml:space="preserve"> reviewed to identify those best suited for the role.</w:t>
      </w:r>
    </w:p>
    <w:p w14:paraId="2C0BF17F" w14:textId="77777777" w:rsidR="000D58B2" w:rsidRPr="00B85B18"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Psychometric assessments, like the popular Big Five personality test, are beneficial selection methods, specifically identifying candidates predisposed to certain behaviours (Baskin </w:t>
      </w:r>
      <w:r>
        <w:rPr>
          <w:rFonts w:ascii="Bahnschrift SemiLight" w:hAnsi="Bahnschrift SemiLight" w:cstheme="minorHAnsi"/>
          <w:i/>
          <w:iCs/>
          <w:color w:val="1F3864" w:themeColor="accent1" w:themeShade="80"/>
        </w:rPr>
        <w:t xml:space="preserve">et al., </w:t>
      </w:r>
      <w:r>
        <w:rPr>
          <w:rFonts w:ascii="Bahnschrift SemiLight" w:hAnsi="Bahnschrift SemiLight" w:cstheme="minorHAnsi"/>
          <w:color w:val="1F3864" w:themeColor="accent1" w:themeShade="80"/>
        </w:rPr>
        <w:t xml:space="preserve">2017; </w:t>
      </w:r>
      <w:proofErr w:type="spellStart"/>
      <w:r w:rsidRPr="00BC140E">
        <w:rPr>
          <w:rFonts w:ascii="Bahnschrift SemiLight" w:hAnsi="Bahnschrift SemiLight" w:cstheme="minorHAnsi"/>
          <w:color w:val="1F3864" w:themeColor="accent1" w:themeShade="80"/>
        </w:rPr>
        <w:t>Michelotti</w:t>
      </w:r>
      <w:proofErr w:type="spellEnd"/>
      <w:r>
        <w:rPr>
          <w:rFonts w:ascii="Bahnschrift SemiLight" w:hAnsi="Bahnschrift SemiLight" w:cstheme="minorHAnsi"/>
          <w:color w:val="1F3864" w:themeColor="accent1" w:themeShade="80"/>
        </w:rPr>
        <w:t xml:space="preserve"> </w:t>
      </w:r>
      <w:r w:rsidRPr="00BC140E">
        <w:rPr>
          <w:rFonts w:ascii="Bahnschrift SemiLight" w:hAnsi="Bahnschrift SemiLight" w:cstheme="minorHAnsi"/>
          <w:i/>
          <w:iCs/>
          <w:color w:val="1F3864" w:themeColor="accent1" w:themeShade="80"/>
        </w:rPr>
        <w:t>et al.</w:t>
      </w:r>
      <w:r>
        <w:rPr>
          <w:rFonts w:ascii="Bahnschrift SemiLight" w:hAnsi="Bahnschrift SemiLight" w:cstheme="minorHAnsi"/>
          <w:i/>
          <w:iCs/>
          <w:color w:val="1F3864" w:themeColor="accent1" w:themeShade="80"/>
        </w:rPr>
        <w:t xml:space="preserve">, </w:t>
      </w:r>
      <w:r w:rsidRPr="00BC140E">
        <w:rPr>
          <w:rFonts w:ascii="Bahnschrift SemiLight" w:hAnsi="Bahnschrift SemiLight" w:cstheme="minorHAnsi"/>
          <w:color w:val="1F3864" w:themeColor="accent1" w:themeShade="80"/>
        </w:rPr>
        <w:t>2021</w:t>
      </w:r>
      <w:r w:rsidRPr="00B85B18">
        <w:rPr>
          <w:rFonts w:ascii="Bahnschrift SemiLight" w:hAnsi="Bahnschrift SemiLight" w:cstheme="minorHAnsi"/>
          <w:color w:val="1F3864" w:themeColor="accent1" w:themeShade="80"/>
        </w:rPr>
        <w:t>)</w:t>
      </w:r>
      <w:r>
        <w:rPr>
          <w:rFonts w:ascii="Bahnschrift SemiLight" w:hAnsi="Bahnschrift SemiLight" w:cstheme="minorHAnsi"/>
          <w:color w:val="1F3864" w:themeColor="accent1" w:themeShade="80"/>
        </w:rPr>
        <w:t xml:space="preserve">. Some sceptics argue that the results risk distortion as candidates are prepared to give socially desirable responses. However, taking that into consideration, </w:t>
      </w:r>
      <w:r w:rsidRPr="00B85B18">
        <w:rPr>
          <w:rFonts w:ascii="Bahnschrift SemiLight" w:hAnsi="Bahnschrift SemiLight" w:cstheme="minorHAnsi"/>
          <w:color w:val="1F3864" w:themeColor="accent1" w:themeShade="80"/>
        </w:rPr>
        <w:t>Anglim</w:t>
      </w:r>
      <w:r>
        <w:rPr>
          <w:rFonts w:ascii="Bahnschrift SemiLight" w:hAnsi="Bahnschrift SemiLight" w:cstheme="minorHAnsi"/>
          <w:color w:val="1F3864" w:themeColor="accent1" w:themeShade="80"/>
        </w:rPr>
        <w:t xml:space="preserve"> </w:t>
      </w:r>
      <w:r w:rsidRPr="00B85B18">
        <w:rPr>
          <w:rFonts w:ascii="Bahnschrift SemiLight" w:hAnsi="Bahnschrift SemiLight" w:cstheme="minorHAnsi"/>
          <w:i/>
          <w:iCs/>
          <w:color w:val="1F3864" w:themeColor="accent1" w:themeShade="80"/>
        </w:rPr>
        <w:t xml:space="preserve">et al. </w:t>
      </w:r>
      <w:r w:rsidRPr="00B85B18">
        <w:rPr>
          <w:rFonts w:ascii="Bahnschrift SemiLight" w:hAnsi="Bahnschrift SemiLight" w:cstheme="minorHAnsi"/>
          <w:color w:val="1F3864" w:themeColor="accent1" w:themeShade="80"/>
        </w:rPr>
        <w:t>(2018)</w:t>
      </w:r>
      <w:r>
        <w:rPr>
          <w:rFonts w:ascii="Bahnschrift SemiLight" w:hAnsi="Bahnschrift SemiLight" w:cstheme="minorHAnsi"/>
          <w:color w:val="1F3864" w:themeColor="accent1" w:themeShade="80"/>
        </w:rPr>
        <w:t xml:space="preserve"> found that personality tests' ability to assess a candidate's character correctly was only slightly affected. </w:t>
      </w:r>
      <w:r w:rsidRPr="00C241FA">
        <w:rPr>
          <w:rFonts w:ascii="Bahnschrift SemiLight" w:hAnsi="Bahnschrift SemiLight" w:cstheme="minorHAnsi"/>
          <w:color w:val="1F3864" w:themeColor="accent1" w:themeShade="80"/>
        </w:rPr>
        <w:t>Tests can be undertaken in assessment centres</w:t>
      </w:r>
      <w:r>
        <w:rPr>
          <w:rFonts w:ascii="Bahnschrift SemiLight" w:hAnsi="Bahnschrift SemiLight" w:cstheme="minorHAnsi"/>
          <w:color w:val="1F3864" w:themeColor="accent1" w:themeShade="80"/>
        </w:rPr>
        <w:t>; however, online tests are more appropriate for organisations with limited resources.</w:t>
      </w:r>
    </w:p>
    <w:p w14:paraId="613C67B5" w14:textId="77777777" w:rsidR="000D58B2" w:rsidRPr="000B2BE0" w:rsidRDefault="000D58B2" w:rsidP="000D58B2">
      <w:pPr>
        <w:tabs>
          <w:tab w:val="left" w:pos="2392"/>
        </w:tabs>
        <w:rPr>
          <w:rFonts w:ascii="Bahnschrift SemiLight" w:hAnsi="Bahnschrift SemiLight" w:cstheme="minorHAnsi"/>
          <w:color w:val="1F3864" w:themeColor="accent1" w:themeShade="80"/>
          <w:sz w:val="24"/>
          <w:szCs w:val="24"/>
        </w:rPr>
      </w:pPr>
    </w:p>
    <w:p w14:paraId="65636B09" w14:textId="77777777" w:rsidR="000D58B2" w:rsidRPr="00CC13AB" w:rsidRDefault="000D58B2" w:rsidP="000D58B2">
      <w:pPr>
        <w:tabs>
          <w:tab w:val="left" w:pos="2392"/>
        </w:tabs>
        <w:rPr>
          <w:rFonts w:ascii="Bahnschrift Light SemiCondensed" w:hAnsi="Bahnschrift Light SemiCondensed" w:cstheme="minorHAnsi"/>
          <w:color w:val="1F3864" w:themeColor="accent1" w:themeShade="80"/>
          <w:sz w:val="26"/>
          <w:szCs w:val="26"/>
        </w:rPr>
      </w:pPr>
      <w:r w:rsidRPr="00CC13AB">
        <w:rPr>
          <w:rFonts w:ascii="Bahnschrift SemiBold" w:hAnsi="Bahnschrift SemiBold" w:cstheme="minorHAnsi"/>
          <w:b/>
          <w:bCs/>
          <w:color w:val="1F3864" w:themeColor="accent1" w:themeShade="80"/>
          <w:sz w:val="26"/>
          <w:szCs w:val="26"/>
        </w:rPr>
        <w:t>Selection records that need to be retained</w:t>
      </w:r>
      <w:r w:rsidRPr="00CC13AB">
        <w:rPr>
          <w:rFonts w:ascii="Bahnschrift Light SemiCondensed" w:hAnsi="Bahnschrift Light SemiCondensed" w:cstheme="minorHAnsi"/>
          <w:b/>
          <w:bCs/>
          <w:color w:val="1F3864" w:themeColor="accent1" w:themeShade="80"/>
          <w:sz w:val="26"/>
          <w:szCs w:val="26"/>
        </w:rPr>
        <w:t xml:space="preserve"> </w:t>
      </w:r>
      <w:r w:rsidRPr="00CC13AB">
        <w:rPr>
          <w:rFonts w:ascii="Bahnschrift Light SemiCondensed" w:hAnsi="Bahnschrift Light SemiCondensed" w:cstheme="minorHAnsi"/>
          <w:color w:val="1F3864" w:themeColor="accent1" w:themeShade="80"/>
          <w:sz w:val="24"/>
          <w:szCs w:val="24"/>
        </w:rPr>
        <w:t>(AC 2.4)</w:t>
      </w:r>
    </w:p>
    <w:p w14:paraId="320E21C5"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It is part of the selection process that, at each point, candidates' records are collected. Examples include the application form, test scores and interview notes. To maintain ethics and keep in line with legal requirements, the selection records should be objective and based on the facts collected about the candidate (</w:t>
      </w:r>
      <w:r w:rsidRPr="00CB459E">
        <w:rPr>
          <w:rFonts w:ascii="Bahnschrift SemiLight" w:hAnsi="Bahnschrift SemiLight" w:cstheme="minorHAnsi"/>
          <w:color w:val="1F3864" w:themeColor="accent1" w:themeShade="80"/>
        </w:rPr>
        <w:t xml:space="preserve">Fisher </w:t>
      </w:r>
      <w:r w:rsidRPr="00CB459E">
        <w:rPr>
          <w:rFonts w:ascii="Bahnschrift SemiLight" w:hAnsi="Bahnschrift SemiLight" w:cstheme="minorHAnsi"/>
          <w:i/>
          <w:iCs/>
          <w:color w:val="1F3864" w:themeColor="accent1" w:themeShade="80"/>
        </w:rPr>
        <w:t>et al.</w:t>
      </w:r>
      <w:r>
        <w:rPr>
          <w:rFonts w:ascii="Bahnschrift SemiLight" w:hAnsi="Bahnschrift SemiLight" w:cstheme="minorHAnsi"/>
          <w:i/>
          <w:iCs/>
          <w:color w:val="1F3864" w:themeColor="accent1" w:themeShade="80"/>
        </w:rPr>
        <w:t xml:space="preserve">, </w:t>
      </w:r>
      <w:r w:rsidRPr="00CB459E">
        <w:rPr>
          <w:rFonts w:ascii="Bahnschrift SemiLight" w:hAnsi="Bahnschrift SemiLight" w:cstheme="minorHAnsi"/>
          <w:color w:val="1F3864" w:themeColor="accent1" w:themeShade="80"/>
        </w:rPr>
        <w:t>2021)</w:t>
      </w:r>
      <w:r>
        <w:rPr>
          <w:rFonts w:ascii="Bahnschrift SemiLight" w:hAnsi="Bahnschrift SemiLight" w:cstheme="minorHAnsi"/>
          <w:color w:val="1F3864" w:themeColor="accent1" w:themeShade="80"/>
        </w:rPr>
        <w:t>. Making decisions and retaining notes based primarily on gut feeling or a preconceived idea about the candidate risks unintentional discrimination through unconscious bias (</w:t>
      </w:r>
      <w:r w:rsidRPr="00347529">
        <w:rPr>
          <w:rFonts w:ascii="Bahnschrift SemiLight" w:hAnsi="Bahnschrift SemiLight" w:cstheme="minorHAnsi"/>
          <w:color w:val="1F3864" w:themeColor="accent1" w:themeShade="80"/>
        </w:rPr>
        <w:t xml:space="preserve">Sadler-Smith, </w:t>
      </w:r>
      <w:proofErr w:type="spellStart"/>
      <w:r w:rsidRPr="00347529">
        <w:rPr>
          <w:rFonts w:ascii="Bahnschrift SemiLight" w:hAnsi="Bahnschrift SemiLight" w:cstheme="minorHAnsi"/>
          <w:color w:val="1F3864" w:themeColor="accent1" w:themeShade="80"/>
        </w:rPr>
        <w:t>Akstinaite</w:t>
      </w:r>
      <w:proofErr w:type="spellEnd"/>
      <w:r>
        <w:rPr>
          <w:rFonts w:ascii="Bahnschrift SemiLight" w:hAnsi="Bahnschrift SemiLight" w:cstheme="minorHAnsi"/>
          <w:color w:val="1F3864" w:themeColor="accent1" w:themeShade="80"/>
        </w:rPr>
        <w:t xml:space="preserve"> </w:t>
      </w:r>
      <w:r w:rsidRPr="00347529">
        <w:rPr>
          <w:rFonts w:ascii="Bahnschrift SemiLight" w:hAnsi="Bahnschrift SemiLight" w:cstheme="minorHAnsi"/>
          <w:color w:val="1F3864" w:themeColor="accent1" w:themeShade="80"/>
        </w:rPr>
        <w:t>and Akinci</w:t>
      </w:r>
      <w:r>
        <w:rPr>
          <w:rFonts w:ascii="Bahnschrift SemiLight" w:hAnsi="Bahnschrift SemiLight" w:cstheme="minorHAnsi"/>
          <w:color w:val="1F3864" w:themeColor="accent1" w:themeShade="80"/>
        </w:rPr>
        <w:t xml:space="preserve">, </w:t>
      </w:r>
      <w:r w:rsidRPr="00347529">
        <w:rPr>
          <w:rFonts w:ascii="Bahnschrift SemiLight" w:hAnsi="Bahnschrift SemiLight" w:cstheme="minorHAnsi"/>
          <w:color w:val="1F3864" w:themeColor="accent1" w:themeShade="80"/>
        </w:rPr>
        <w:t>2021)</w:t>
      </w:r>
      <w:r>
        <w:rPr>
          <w:rFonts w:ascii="Bahnschrift SemiLight" w:hAnsi="Bahnschrift SemiLight" w:cstheme="minorHAnsi"/>
          <w:color w:val="1F3864" w:themeColor="accent1" w:themeShade="80"/>
        </w:rPr>
        <w:t xml:space="preserve"> and can result in missing out on the objectively best candidate or, worse, dealing with </w:t>
      </w:r>
      <w:r w:rsidRPr="002B1F59">
        <w:rPr>
          <w:rFonts w:ascii="Bahnschrift SemiLight" w:hAnsi="Bahnschrift SemiLight" w:cstheme="minorHAnsi"/>
          <w:color w:val="1F3864" w:themeColor="accent1" w:themeShade="80"/>
        </w:rPr>
        <w:t>claims of discrimination</w:t>
      </w:r>
      <w:r>
        <w:rPr>
          <w:rFonts w:ascii="Bahnschrift SemiLight" w:hAnsi="Bahnschrift SemiLight" w:cstheme="minorHAnsi"/>
          <w:color w:val="1F3864" w:themeColor="accent1" w:themeShade="80"/>
        </w:rPr>
        <w:t xml:space="preserve"> (</w:t>
      </w:r>
      <w:proofErr w:type="spellStart"/>
      <w:r>
        <w:rPr>
          <w:rFonts w:ascii="Bahnschrift SemiLight" w:hAnsi="Bahnschrift SemiLight" w:cstheme="minorHAnsi"/>
          <w:color w:val="1F3864" w:themeColor="accent1" w:themeShade="80"/>
        </w:rPr>
        <w:t>Ayling</w:t>
      </w:r>
      <w:proofErr w:type="spellEnd"/>
      <w:r>
        <w:rPr>
          <w:rFonts w:ascii="Bahnschrift SemiLight" w:hAnsi="Bahnschrift SemiLight" w:cstheme="minorHAnsi"/>
          <w:color w:val="1F3864" w:themeColor="accent1" w:themeShade="80"/>
        </w:rPr>
        <w:t xml:space="preserve">, 2022). </w:t>
      </w:r>
    </w:p>
    <w:p w14:paraId="633252D0"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The exact length of time for retaining candidate information can be decided internally. However, the Data Protection Act 2018 recommends that unsuccessful candidates' forms and interview notes be kept for six months to one year. </w:t>
      </w:r>
      <w:r w:rsidRPr="002B1F59">
        <w:rPr>
          <w:rFonts w:ascii="Bahnschrift SemiLight" w:hAnsi="Bahnschrift SemiLight" w:cstheme="minorHAnsi"/>
          <w:color w:val="1F3864" w:themeColor="accent1" w:themeShade="80"/>
        </w:rPr>
        <w:t xml:space="preserve">This is so feedback can be </w:t>
      </w:r>
      <w:proofErr w:type="gramStart"/>
      <w:r w:rsidRPr="002B1F59">
        <w:rPr>
          <w:rFonts w:ascii="Bahnschrift SemiLight" w:hAnsi="Bahnschrift SemiLight" w:cstheme="minorHAnsi"/>
          <w:color w:val="1F3864" w:themeColor="accent1" w:themeShade="80"/>
        </w:rPr>
        <w:t>given</w:t>
      </w:r>
      <w:proofErr w:type="gramEnd"/>
      <w:r w:rsidRPr="002B1F59">
        <w:rPr>
          <w:rFonts w:ascii="Bahnschrift SemiLight" w:hAnsi="Bahnschrift SemiLight" w:cstheme="minorHAnsi"/>
          <w:color w:val="1F3864" w:themeColor="accent1" w:themeShade="80"/>
        </w:rPr>
        <w:t xml:space="preserve"> and claims </w:t>
      </w:r>
      <w:r>
        <w:rPr>
          <w:rFonts w:ascii="Bahnschrift SemiLight" w:hAnsi="Bahnschrift SemiLight" w:cstheme="minorHAnsi"/>
          <w:color w:val="1F3864" w:themeColor="accent1" w:themeShade="80"/>
        </w:rPr>
        <w:t xml:space="preserve">defended if necessary (Waite </w:t>
      </w:r>
      <w:r>
        <w:rPr>
          <w:rFonts w:ascii="Bahnschrift SemiLight" w:hAnsi="Bahnschrift SemiLight" w:cstheme="minorHAnsi"/>
          <w:i/>
          <w:iCs/>
          <w:color w:val="1F3864" w:themeColor="accent1" w:themeShade="80"/>
        </w:rPr>
        <w:t>et al.,</w:t>
      </w:r>
      <w:r>
        <w:rPr>
          <w:rFonts w:ascii="Bahnschrift SemiLight" w:hAnsi="Bahnschrift SemiLight" w:cstheme="minorHAnsi"/>
          <w:color w:val="1F3864" w:themeColor="accent1" w:themeShade="80"/>
        </w:rPr>
        <w:t xml:space="preserve"> 2021).</w:t>
      </w:r>
    </w:p>
    <w:p w14:paraId="1C9FE402"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The Information Commissioner's Office (2011) presents guidance on the UK's General Data Protection Regulation (GDPR), outlining that candidates be made aware of the information being recorded about them, and the organisation should only use them for recruitment and selection. Such information must also be kept securely, ensuring an individual's records are not shared without permission. </w:t>
      </w:r>
    </w:p>
    <w:p w14:paraId="3CFAF087" w14:textId="77777777" w:rsidR="000D58B2" w:rsidRDefault="000D58B2" w:rsidP="000D58B2">
      <w:pPr>
        <w:tabs>
          <w:tab w:val="left" w:pos="2392"/>
        </w:tabs>
        <w:rPr>
          <w:rFonts w:ascii="Bahnschrift SemiLight" w:hAnsi="Bahnschrift SemiLight" w:cstheme="minorHAnsi"/>
          <w:color w:val="1F3864" w:themeColor="accent1" w:themeShade="80"/>
          <w:sz w:val="24"/>
          <w:szCs w:val="24"/>
        </w:rPr>
      </w:pPr>
      <w:r>
        <w:rPr>
          <w:rFonts w:ascii="Bahnschrift SemiLight" w:hAnsi="Bahnschrift SemiLight" w:cstheme="minorHAnsi"/>
          <w:color w:val="1F3864" w:themeColor="accent1" w:themeShade="80"/>
        </w:rPr>
        <w:t xml:space="preserve">People professionals can help facilitate LMs with the necessary resources to provide appropriate data protection training to staff members involved in the recruitment and selection process.   </w:t>
      </w:r>
    </w:p>
    <w:p w14:paraId="01EA2FAE" w14:textId="77777777" w:rsidR="000D58B2" w:rsidRDefault="000D58B2" w:rsidP="000D58B2">
      <w:pPr>
        <w:tabs>
          <w:tab w:val="left" w:pos="2392"/>
        </w:tabs>
        <w:rPr>
          <w:rFonts w:ascii="Bahnschrift SemiLight" w:hAnsi="Bahnschrift SemiLight" w:cstheme="minorHAnsi"/>
          <w:color w:val="1F3864" w:themeColor="accent1" w:themeShade="80"/>
          <w:sz w:val="24"/>
          <w:szCs w:val="24"/>
        </w:rPr>
      </w:pPr>
    </w:p>
    <w:p w14:paraId="1033E860" w14:textId="77777777" w:rsidR="000D58B2" w:rsidRPr="008F43AB" w:rsidRDefault="000D58B2" w:rsidP="000D58B2">
      <w:pPr>
        <w:tabs>
          <w:tab w:val="left" w:pos="2392"/>
        </w:tabs>
        <w:rPr>
          <w:rFonts w:ascii="Bahnschrift SemiBold" w:hAnsi="Bahnschrift SemiBold" w:cstheme="minorHAnsi"/>
          <w:b/>
          <w:bCs/>
          <w:color w:val="5DA1BF"/>
          <w:sz w:val="27"/>
          <w:szCs w:val="27"/>
        </w:rPr>
      </w:pPr>
      <w:r w:rsidRPr="008F43AB">
        <w:rPr>
          <w:rFonts w:ascii="Bahnschrift SemiBold" w:hAnsi="Bahnschrift SemiBold" w:cstheme="minorHAnsi"/>
          <w:b/>
          <w:bCs/>
          <w:color w:val="5DA1BF"/>
          <w:sz w:val="27"/>
          <w:szCs w:val="27"/>
        </w:rPr>
        <w:t>Conclusion</w:t>
      </w:r>
    </w:p>
    <w:p w14:paraId="32666D44"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Healthcare on Hand deeply values our workforce; therefore, it is vital that the employee lifecycle is properly maintained so that our current and future staff know they are well looked after. As our organisation grows and we </w:t>
      </w:r>
      <w:proofErr w:type="gramStart"/>
      <w:r>
        <w:rPr>
          <w:rFonts w:ascii="Bahnschrift SemiLight" w:hAnsi="Bahnschrift SemiLight" w:cstheme="minorHAnsi"/>
          <w:color w:val="1F3864" w:themeColor="accent1" w:themeShade="80"/>
        </w:rPr>
        <w:t>plan for the future</w:t>
      </w:r>
      <w:proofErr w:type="gramEnd"/>
      <w:r>
        <w:rPr>
          <w:rFonts w:ascii="Bahnschrift SemiLight" w:hAnsi="Bahnschrift SemiLight" w:cstheme="minorHAnsi"/>
          <w:color w:val="1F3864" w:themeColor="accent1" w:themeShade="80"/>
        </w:rPr>
        <w:t>, we will continue to practice sound evidence-based research.</w:t>
      </w:r>
    </w:p>
    <w:p w14:paraId="1E7A91A3" w14:textId="77777777" w:rsidR="000D58B2" w:rsidRDefault="000D58B2" w:rsidP="000D58B2">
      <w:pPr>
        <w:tabs>
          <w:tab w:val="left" w:pos="2392"/>
        </w:tabs>
        <w:rPr>
          <w:rFonts w:ascii="Bahnschrift SemiLight" w:hAnsi="Bahnschrift SemiLight" w:cstheme="minorHAnsi"/>
          <w:color w:val="1F3864" w:themeColor="accent1" w:themeShade="80"/>
        </w:rPr>
      </w:pPr>
      <w:r w:rsidRPr="00754A7F">
        <w:rPr>
          <w:rFonts w:ascii="Bahnschrift SemiLight" w:hAnsi="Bahnschrift SemiLight" w:cstheme="minorHAnsi"/>
          <w:color w:val="1F3864" w:themeColor="accent1" w:themeShade="80"/>
        </w:rPr>
        <w:t xml:space="preserve">More and more workers, particularly from the younger generation, are demanding that organisations prioritise being value-based rather than be purely focused on their bottom line. As such, employers will likely </w:t>
      </w:r>
      <w:r>
        <w:rPr>
          <w:rFonts w:ascii="Bahnschrift SemiLight" w:hAnsi="Bahnschrift SemiLight" w:cstheme="minorHAnsi"/>
          <w:color w:val="1F3864" w:themeColor="accent1" w:themeShade="80"/>
        </w:rPr>
        <w:t>implement</w:t>
      </w:r>
      <w:r w:rsidRPr="00754A7F">
        <w:rPr>
          <w:rFonts w:ascii="Bahnschrift SemiLight" w:hAnsi="Bahnschrift SemiLight" w:cstheme="minorHAnsi"/>
          <w:color w:val="1F3864" w:themeColor="accent1" w:themeShade="80"/>
        </w:rPr>
        <w:t xml:space="preserve"> or extend their existing CSR activities throughout the employee lifecycle. </w:t>
      </w:r>
      <w:r>
        <w:rPr>
          <w:rFonts w:ascii="Bahnschrift SemiLight" w:hAnsi="Bahnschrift SemiLight" w:cstheme="minorHAnsi"/>
          <w:color w:val="1F3864" w:themeColor="accent1" w:themeShade="80"/>
        </w:rPr>
        <w:t>Regarding recruitment and selection, t</w:t>
      </w:r>
      <w:r w:rsidRPr="00754A7F">
        <w:rPr>
          <w:rFonts w:ascii="Bahnschrift SemiLight" w:hAnsi="Bahnschrift SemiLight" w:cstheme="minorHAnsi"/>
          <w:color w:val="1F3864" w:themeColor="accent1" w:themeShade="80"/>
        </w:rPr>
        <w:t>here seems to be a gradual shift by employers to being more creative in their recruitment marketing and looking for competency-based skills and knowledge</w:t>
      </w:r>
      <w:r>
        <w:rPr>
          <w:rFonts w:ascii="Bahnschrift SemiLight" w:hAnsi="Bahnschrift SemiLight" w:cstheme="minorHAnsi"/>
          <w:color w:val="1F3864" w:themeColor="accent1" w:themeShade="80"/>
        </w:rPr>
        <w:t xml:space="preserve">, which is a positive move to help diversify the workforce landscape. </w:t>
      </w:r>
    </w:p>
    <w:p w14:paraId="5F31DC13" w14:textId="77777777" w:rsidR="000D58B2" w:rsidRDefault="000D58B2" w:rsidP="000D58B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Latest research and societal developments indicate a salient incoming growth in online and AI-related research. AI, for example, has already been adopted by swathes of organisations recently. According to A</w:t>
      </w:r>
      <w:r w:rsidRPr="009259E8">
        <w:rPr>
          <w:rFonts w:ascii="Bahnschrift SemiLight" w:hAnsi="Bahnschrift SemiLight" w:cstheme="minorHAnsi"/>
          <w:color w:val="1F3864" w:themeColor="accent1" w:themeShade="80"/>
        </w:rPr>
        <w:t>lbert</w:t>
      </w:r>
      <w:r>
        <w:rPr>
          <w:rFonts w:ascii="Bahnschrift SemiLight" w:hAnsi="Bahnschrift SemiLight" w:cstheme="minorHAnsi"/>
          <w:color w:val="1F3864" w:themeColor="accent1" w:themeShade="80"/>
        </w:rPr>
        <w:t xml:space="preserve"> </w:t>
      </w:r>
      <w:r w:rsidRPr="009259E8">
        <w:rPr>
          <w:rFonts w:ascii="Bahnschrift SemiLight" w:hAnsi="Bahnschrift SemiLight" w:cstheme="minorHAnsi"/>
          <w:color w:val="1F3864" w:themeColor="accent1" w:themeShade="80"/>
        </w:rPr>
        <w:t>(2019)</w:t>
      </w:r>
      <w:r>
        <w:rPr>
          <w:rFonts w:ascii="Bahnschrift SemiLight" w:hAnsi="Bahnschrift SemiLight" w:cstheme="minorHAnsi"/>
          <w:color w:val="1F3864" w:themeColor="accent1" w:themeShade="80"/>
        </w:rPr>
        <w:t xml:space="preserve">, </w:t>
      </w:r>
      <w:r w:rsidRPr="009259E8">
        <w:rPr>
          <w:rFonts w:ascii="Bahnschrift SemiLight" w:hAnsi="Bahnschrift SemiLight" w:cstheme="minorHAnsi"/>
          <w:color w:val="1F3864" w:themeColor="accent1" w:themeShade="80"/>
        </w:rPr>
        <w:t>chatbots</w:t>
      </w:r>
      <w:r>
        <w:rPr>
          <w:rFonts w:ascii="Bahnschrift SemiLight" w:hAnsi="Bahnschrift SemiLight" w:cstheme="minorHAnsi"/>
          <w:color w:val="1F3864" w:themeColor="accent1" w:themeShade="80"/>
        </w:rPr>
        <w:t>,</w:t>
      </w:r>
      <w:r w:rsidRPr="009259E8">
        <w:rPr>
          <w:rFonts w:ascii="Bahnschrift SemiLight" w:hAnsi="Bahnschrift SemiLight" w:cstheme="minorHAnsi"/>
          <w:color w:val="1F3864" w:themeColor="accent1" w:themeShade="80"/>
        </w:rPr>
        <w:t xml:space="preserve"> task automation</w:t>
      </w:r>
      <w:r>
        <w:rPr>
          <w:rFonts w:ascii="Bahnschrift SemiLight" w:hAnsi="Bahnschrift SemiLight" w:cstheme="minorHAnsi"/>
          <w:color w:val="1F3864" w:themeColor="accent1" w:themeShade="80"/>
        </w:rPr>
        <w:t>,</w:t>
      </w:r>
      <w:r w:rsidRPr="009259E8">
        <w:rPr>
          <w:rFonts w:ascii="Bahnschrift SemiLight" w:hAnsi="Bahnschrift SemiLight" w:cstheme="minorHAnsi"/>
          <w:color w:val="1F3864" w:themeColor="accent1" w:themeShade="80"/>
        </w:rPr>
        <w:t xml:space="preserve"> and CV and video screening software</w:t>
      </w:r>
      <w:r>
        <w:rPr>
          <w:rFonts w:ascii="Bahnschrift SemiLight" w:hAnsi="Bahnschrift SemiLight" w:cstheme="minorHAnsi"/>
          <w:color w:val="1F3864" w:themeColor="accent1" w:themeShade="80"/>
        </w:rPr>
        <w:t xml:space="preserve"> are the top selection tools chosen by hiring managers. As the technological market is everchanging and plays an increasingly important part in the lives of organisations, LMs and people professionals must keep on top of developments to keep our competitive advantage. Greater funding for learning and development, for example, providing specialist training on data science, will be key to this. </w:t>
      </w:r>
    </w:p>
    <w:p w14:paraId="686A3925" w14:textId="77777777" w:rsidR="00B46F79" w:rsidRDefault="00B46F79"/>
    <w:p w14:paraId="488620A1" w14:textId="77777777" w:rsidR="000D58B2" w:rsidRDefault="000D58B2"/>
    <w:p w14:paraId="4979D25F" w14:textId="77777777" w:rsidR="000D58B2" w:rsidRDefault="000D58B2"/>
    <w:p w14:paraId="48554953" w14:textId="77777777" w:rsidR="000D58B2" w:rsidRDefault="000D58B2"/>
    <w:p w14:paraId="6BEBA543" w14:textId="77777777" w:rsidR="000D58B2" w:rsidRDefault="000D58B2"/>
    <w:p w14:paraId="2E1F71D4" w14:textId="77777777" w:rsidR="000D58B2" w:rsidRDefault="000D58B2"/>
    <w:p w14:paraId="52CC0692" w14:textId="77777777" w:rsidR="000D58B2" w:rsidRDefault="000D58B2"/>
    <w:p w14:paraId="3C06A5E7" w14:textId="77777777" w:rsidR="000D58B2" w:rsidRDefault="000D58B2"/>
    <w:p w14:paraId="27D351EA" w14:textId="77777777" w:rsidR="000D58B2" w:rsidRDefault="000D58B2"/>
    <w:p w14:paraId="4B545C2E" w14:textId="77777777" w:rsidR="000D58B2" w:rsidRDefault="000D58B2"/>
    <w:p w14:paraId="732E17EC" w14:textId="77777777" w:rsidR="000D58B2" w:rsidRDefault="000D58B2"/>
    <w:p w14:paraId="48542597" w14:textId="77777777" w:rsidR="000D58B2" w:rsidRDefault="000D58B2"/>
    <w:p w14:paraId="3FBF7AE1" w14:textId="77777777" w:rsidR="000D58B2" w:rsidRDefault="000D58B2"/>
    <w:p w14:paraId="54AED9EE" w14:textId="77777777" w:rsidR="000D58B2" w:rsidRDefault="000D58B2"/>
    <w:p w14:paraId="2929D805" w14:textId="77777777" w:rsidR="000D58B2" w:rsidRDefault="000D58B2"/>
    <w:p w14:paraId="4D03468C" w14:textId="77777777" w:rsidR="000D58B2" w:rsidRDefault="000D58B2"/>
    <w:p w14:paraId="176347A0" w14:textId="77777777" w:rsidR="000D58B2" w:rsidRDefault="000D58B2"/>
    <w:p w14:paraId="0CCFC31C" w14:textId="77777777" w:rsidR="000D58B2" w:rsidRDefault="000D58B2"/>
    <w:p w14:paraId="612D202C" w14:textId="77777777" w:rsidR="000D58B2" w:rsidRDefault="000D58B2"/>
    <w:p w14:paraId="55BF4765" w14:textId="77777777" w:rsidR="000D58B2" w:rsidRDefault="000D58B2"/>
    <w:p w14:paraId="5C586554" w14:textId="77777777" w:rsidR="000D58B2" w:rsidRDefault="000D58B2"/>
    <w:p w14:paraId="501436FA" w14:textId="3359CB25" w:rsidR="000D58B2" w:rsidRDefault="000D58B2" w:rsidP="000D58B2">
      <w:pPr>
        <w:rPr>
          <w:rFonts w:ascii="Bahnschrift SemiLight" w:hAnsi="Bahnschrift SemiLight" w:cstheme="minorHAnsi"/>
          <w:color w:val="1F3864" w:themeColor="accent1" w:themeShade="80"/>
          <w:sz w:val="24"/>
          <w:szCs w:val="24"/>
        </w:rPr>
      </w:pPr>
      <w:r>
        <w:rPr>
          <w:noProof/>
        </w:rPr>
        <w:drawing>
          <wp:anchor distT="0" distB="0" distL="114300" distR="114300" simplePos="0" relativeHeight="251664384" behindDoc="1" locked="0" layoutInCell="1" allowOverlap="1" wp14:anchorId="16D30CFB" wp14:editId="0BD884C6">
            <wp:simplePos x="0" y="0"/>
            <wp:positionH relativeFrom="margin">
              <wp:align>right</wp:align>
            </wp:positionH>
            <wp:positionV relativeFrom="paragraph">
              <wp:posOffset>-290512</wp:posOffset>
            </wp:positionV>
            <wp:extent cx="1931539" cy="946242"/>
            <wp:effectExtent l="0" t="0" r="0" b="0"/>
            <wp:wrapNone/>
            <wp:docPr id="1509829696" name="Picture 150982969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1934" t="27192" r="11332" b="35209"/>
                    <a:stretch/>
                  </pic:blipFill>
                  <pic:spPr bwMode="auto">
                    <a:xfrm>
                      <a:off x="0" y="0"/>
                      <a:ext cx="1931539" cy="94624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8DE7FE" w14:textId="77777777" w:rsidR="000D58B2" w:rsidRPr="00D647D5" w:rsidRDefault="000D58B2" w:rsidP="000D58B2">
      <w:pPr>
        <w:rPr>
          <w:rFonts w:ascii="Bahnschrift SemiLight" w:hAnsi="Bahnschrift SemiLight" w:cstheme="minorHAnsi"/>
          <w:sz w:val="24"/>
          <w:szCs w:val="24"/>
        </w:rPr>
      </w:pPr>
    </w:p>
    <w:p w14:paraId="0909C694" w14:textId="77777777" w:rsidR="000D58B2" w:rsidRPr="00F356C8" w:rsidRDefault="000D58B2" w:rsidP="000D58B2">
      <w:pPr>
        <w:rPr>
          <w:rFonts w:ascii="Times New Roman" w:hAnsi="Times New Roman" w:cs="Times New Roman"/>
          <w:color w:val="767171" w:themeColor="background2" w:themeShade="80"/>
          <w:sz w:val="24"/>
          <w:szCs w:val="24"/>
        </w:rPr>
      </w:pPr>
      <w:r w:rsidRPr="00F356C8">
        <w:rPr>
          <w:rFonts w:ascii="Times New Roman" w:hAnsi="Times New Roman" w:cs="Times New Roman"/>
          <w:color w:val="767171" w:themeColor="background2" w:themeShade="80"/>
        </w:rPr>
        <w:t>(AC 2.5)</w:t>
      </w:r>
    </w:p>
    <w:p w14:paraId="5713E44C" w14:textId="77777777" w:rsidR="000D58B2" w:rsidRDefault="000D58B2" w:rsidP="000D58B2">
      <w:pPr>
        <w:spacing w:line="240" w:lineRule="auto"/>
        <w:rPr>
          <w:rFonts w:ascii="Times New Roman" w:hAnsi="Times New Roman" w:cs="Times New Roman"/>
          <w:sz w:val="24"/>
          <w:szCs w:val="24"/>
        </w:rPr>
      </w:pPr>
    </w:p>
    <w:p w14:paraId="312A0ADB" w14:textId="77777777" w:rsidR="000D58B2" w:rsidRPr="00D62959" w:rsidRDefault="000D58B2" w:rsidP="000D58B2">
      <w:pPr>
        <w:spacing w:line="240" w:lineRule="auto"/>
        <w:rPr>
          <w:rFonts w:ascii="Times New Roman" w:hAnsi="Times New Roman" w:cs="Times New Roman"/>
          <w:b/>
          <w:bCs/>
          <w:sz w:val="24"/>
          <w:szCs w:val="24"/>
        </w:rPr>
      </w:pPr>
      <w:r w:rsidRPr="00D62959">
        <w:rPr>
          <w:rFonts w:ascii="Times New Roman" w:hAnsi="Times New Roman" w:cs="Times New Roman"/>
          <w:b/>
          <w:bCs/>
          <w:sz w:val="24"/>
          <w:szCs w:val="24"/>
        </w:rPr>
        <w:t>[Candidate’s name]</w:t>
      </w:r>
    </w:p>
    <w:p w14:paraId="34EF45D5" w14:textId="77777777" w:rsidR="000D58B2" w:rsidRPr="00D62959" w:rsidRDefault="000D58B2" w:rsidP="000D58B2">
      <w:pPr>
        <w:spacing w:line="240" w:lineRule="auto"/>
        <w:rPr>
          <w:rFonts w:ascii="Times New Roman" w:hAnsi="Times New Roman" w:cs="Times New Roman"/>
          <w:b/>
          <w:bCs/>
          <w:sz w:val="24"/>
          <w:szCs w:val="24"/>
        </w:rPr>
      </w:pPr>
      <w:r w:rsidRPr="00D62959">
        <w:rPr>
          <w:rFonts w:ascii="Times New Roman" w:hAnsi="Times New Roman" w:cs="Times New Roman"/>
          <w:b/>
          <w:bCs/>
          <w:sz w:val="24"/>
          <w:szCs w:val="24"/>
        </w:rPr>
        <w:t>[</w:t>
      </w:r>
      <w:r>
        <w:rPr>
          <w:rFonts w:ascii="Times New Roman" w:hAnsi="Times New Roman" w:cs="Times New Roman"/>
          <w:b/>
          <w:bCs/>
          <w:sz w:val="24"/>
          <w:szCs w:val="24"/>
        </w:rPr>
        <w:t>A</w:t>
      </w:r>
      <w:r w:rsidRPr="00D62959">
        <w:rPr>
          <w:rFonts w:ascii="Times New Roman" w:hAnsi="Times New Roman" w:cs="Times New Roman"/>
          <w:b/>
          <w:bCs/>
          <w:sz w:val="24"/>
          <w:szCs w:val="24"/>
        </w:rPr>
        <w:t>ddress]</w:t>
      </w:r>
    </w:p>
    <w:p w14:paraId="5A56C0CA" w14:textId="77777777" w:rsidR="000D58B2" w:rsidRDefault="000D58B2" w:rsidP="000D58B2">
      <w:pPr>
        <w:tabs>
          <w:tab w:val="left" w:pos="1133"/>
        </w:tabs>
        <w:spacing w:line="240" w:lineRule="auto"/>
        <w:rPr>
          <w:rFonts w:ascii="Times New Roman" w:hAnsi="Times New Roman" w:cs="Times New Roman"/>
          <w:sz w:val="24"/>
          <w:szCs w:val="24"/>
        </w:rPr>
      </w:pPr>
    </w:p>
    <w:p w14:paraId="4D2ED901" w14:textId="77777777" w:rsidR="000D58B2" w:rsidRPr="00174E31" w:rsidRDefault="000D58B2" w:rsidP="000D58B2">
      <w:pPr>
        <w:tabs>
          <w:tab w:val="left" w:pos="1133"/>
        </w:tabs>
        <w:spacing w:line="240" w:lineRule="auto"/>
        <w:rPr>
          <w:rFonts w:ascii="Times New Roman" w:hAnsi="Times New Roman" w:cs="Times New Roman"/>
          <w:b/>
          <w:bCs/>
          <w:sz w:val="24"/>
          <w:szCs w:val="24"/>
        </w:rPr>
      </w:pPr>
      <w:r w:rsidRPr="00174E31">
        <w:rPr>
          <w:rFonts w:ascii="Times New Roman" w:hAnsi="Times New Roman" w:cs="Times New Roman"/>
          <w:b/>
          <w:bCs/>
          <w:sz w:val="24"/>
          <w:szCs w:val="24"/>
        </w:rPr>
        <w:t>[Date]</w:t>
      </w:r>
    </w:p>
    <w:p w14:paraId="1947CA1E" w14:textId="77777777" w:rsidR="000D58B2" w:rsidRDefault="000D58B2" w:rsidP="000D58B2">
      <w:pPr>
        <w:tabs>
          <w:tab w:val="left" w:pos="1133"/>
        </w:tabs>
        <w:spacing w:line="240" w:lineRule="auto"/>
        <w:jc w:val="center"/>
        <w:rPr>
          <w:rFonts w:ascii="Times New Roman" w:hAnsi="Times New Roman" w:cs="Times New Roman"/>
          <w:b/>
          <w:bCs/>
          <w:sz w:val="24"/>
          <w:szCs w:val="24"/>
        </w:rPr>
      </w:pPr>
    </w:p>
    <w:p w14:paraId="722190B3" w14:textId="77777777" w:rsidR="000D58B2" w:rsidRPr="006253F5" w:rsidRDefault="000D58B2" w:rsidP="000D58B2">
      <w:pPr>
        <w:tabs>
          <w:tab w:val="left" w:pos="1133"/>
        </w:tabs>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Re</w:t>
      </w:r>
      <w:r w:rsidRPr="006253F5">
        <w:rPr>
          <w:rFonts w:ascii="Times New Roman" w:hAnsi="Times New Roman" w:cs="Times New Roman"/>
          <w:b/>
          <w:bCs/>
          <w:sz w:val="24"/>
          <w:szCs w:val="24"/>
        </w:rPr>
        <w:t xml:space="preserve">: Letter of </w:t>
      </w:r>
      <w:r>
        <w:rPr>
          <w:rFonts w:ascii="Times New Roman" w:hAnsi="Times New Roman" w:cs="Times New Roman"/>
          <w:b/>
          <w:bCs/>
          <w:sz w:val="24"/>
          <w:szCs w:val="24"/>
        </w:rPr>
        <w:t>a</w:t>
      </w:r>
      <w:r w:rsidRPr="006253F5">
        <w:rPr>
          <w:rFonts w:ascii="Times New Roman" w:hAnsi="Times New Roman" w:cs="Times New Roman"/>
          <w:b/>
          <w:bCs/>
          <w:sz w:val="24"/>
          <w:szCs w:val="24"/>
        </w:rPr>
        <w:t xml:space="preserve">ppointment for </w:t>
      </w:r>
      <w:r>
        <w:rPr>
          <w:rFonts w:ascii="Times New Roman" w:hAnsi="Times New Roman" w:cs="Times New Roman"/>
          <w:b/>
          <w:bCs/>
          <w:sz w:val="24"/>
          <w:szCs w:val="24"/>
        </w:rPr>
        <w:t xml:space="preserve">the post of </w:t>
      </w:r>
      <w:r w:rsidRPr="00D62959">
        <w:rPr>
          <w:rFonts w:ascii="Times New Roman" w:hAnsi="Times New Roman" w:cs="Times New Roman"/>
          <w:b/>
          <w:bCs/>
          <w:sz w:val="24"/>
          <w:szCs w:val="24"/>
          <w:u w:val="single"/>
        </w:rPr>
        <w:t>[People Assistant]</w:t>
      </w:r>
      <w:r w:rsidRPr="00EE71CE">
        <w:rPr>
          <w:rFonts w:ascii="Times New Roman" w:hAnsi="Times New Roman" w:cs="Times New Roman"/>
          <w:b/>
          <w:bCs/>
          <w:sz w:val="24"/>
          <w:szCs w:val="24"/>
        </w:rPr>
        <w:t xml:space="preserve"> </w:t>
      </w:r>
    </w:p>
    <w:p w14:paraId="0CB91EE3" w14:textId="77777777" w:rsidR="000D58B2" w:rsidRPr="00252D91" w:rsidRDefault="000D58B2" w:rsidP="000D58B2">
      <w:pPr>
        <w:tabs>
          <w:tab w:val="left" w:pos="1133"/>
        </w:tabs>
        <w:spacing w:line="240" w:lineRule="auto"/>
        <w:rPr>
          <w:rFonts w:ascii="Times New Roman" w:hAnsi="Times New Roman" w:cs="Times New Roman"/>
          <w:sz w:val="24"/>
          <w:szCs w:val="24"/>
        </w:rPr>
      </w:pPr>
    </w:p>
    <w:p w14:paraId="34E2A7AF" w14:textId="77777777" w:rsidR="000D58B2" w:rsidRPr="00252D91" w:rsidRDefault="000D58B2" w:rsidP="000D58B2">
      <w:pPr>
        <w:tabs>
          <w:tab w:val="left" w:pos="1133"/>
        </w:tabs>
        <w:spacing w:line="240" w:lineRule="auto"/>
        <w:rPr>
          <w:rFonts w:ascii="Times New Roman" w:hAnsi="Times New Roman" w:cs="Times New Roman"/>
          <w:sz w:val="24"/>
          <w:szCs w:val="24"/>
        </w:rPr>
      </w:pPr>
      <w:r w:rsidRPr="00252D91">
        <w:rPr>
          <w:rFonts w:ascii="Times New Roman" w:hAnsi="Times New Roman" w:cs="Times New Roman"/>
          <w:sz w:val="24"/>
          <w:szCs w:val="24"/>
        </w:rPr>
        <w:t xml:space="preserve">Dear </w:t>
      </w:r>
      <w:r w:rsidRPr="00174E31">
        <w:rPr>
          <w:rFonts w:ascii="Times New Roman" w:hAnsi="Times New Roman" w:cs="Times New Roman"/>
          <w:b/>
          <w:bCs/>
          <w:sz w:val="24"/>
          <w:szCs w:val="24"/>
        </w:rPr>
        <w:t>[Candidate’s name]</w:t>
      </w:r>
      <w:r w:rsidRPr="00252D91">
        <w:rPr>
          <w:rFonts w:ascii="Times New Roman" w:hAnsi="Times New Roman" w:cs="Times New Roman"/>
          <w:sz w:val="24"/>
          <w:szCs w:val="24"/>
        </w:rPr>
        <w:t xml:space="preserve">, </w:t>
      </w:r>
    </w:p>
    <w:p w14:paraId="7647A768" w14:textId="77777777" w:rsidR="000D58B2" w:rsidRDefault="000D58B2" w:rsidP="000D58B2">
      <w:pPr>
        <w:tabs>
          <w:tab w:val="left" w:pos="1133"/>
        </w:tabs>
        <w:spacing w:line="240" w:lineRule="auto"/>
        <w:rPr>
          <w:rFonts w:ascii="Times New Roman" w:hAnsi="Times New Roman" w:cs="Times New Roman"/>
          <w:sz w:val="24"/>
          <w:szCs w:val="24"/>
        </w:rPr>
      </w:pPr>
    </w:p>
    <w:p w14:paraId="35EE41E2" w14:textId="77777777" w:rsidR="000D58B2" w:rsidRDefault="000D58B2" w:rsidP="000D58B2">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Thank you for applying to Healthcare on Hand and for undertaking our selection process.</w:t>
      </w:r>
    </w:p>
    <w:p w14:paraId="106253BF" w14:textId="77777777" w:rsidR="000D58B2" w:rsidRDefault="000D58B2" w:rsidP="000D58B2">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 xml:space="preserve">We are thrilled to inform you that you have been selected for the </w:t>
      </w:r>
      <w:r w:rsidRPr="00174E31">
        <w:rPr>
          <w:rFonts w:ascii="Times New Roman" w:hAnsi="Times New Roman" w:cs="Times New Roman"/>
          <w:b/>
          <w:bCs/>
          <w:sz w:val="24"/>
          <w:szCs w:val="24"/>
        </w:rPr>
        <w:t>[People Assistant]</w:t>
      </w:r>
      <w:r>
        <w:rPr>
          <w:rFonts w:ascii="Times New Roman" w:hAnsi="Times New Roman" w:cs="Times New Roman"/>
          <w:sz w:val="24"/>
          <w:szCs w:val="24"/>
        </w:rPr>
        <w:t xml:space="preserve"> position. Your employment commences on </w:t>
      </w:r>
      <w:r w:rsidRPr="00174E31">
        <w:rPr>
          <w:rFonts w:ascii="Times New Roman" w:hAnsi="Times New Roman" w:cs="Times New Roman"/>
          <w:b/>
          <w:bCs/>
          <w:sz w:val="24"/>
          <w:szCs w:val="24"/>
        </w:rPr>
        <w:t>[start date]</w:t>
      </w:r>
      <w:r>
        <w:rPr>
          <w:rFonts w:ascii="Times New Roman" w:hAnsi="Times New Roman" w:cs="Times New Roman"/>
          <w:sz w:val="24"/>
          <w:szCs w:val="24"/>
        </w:rPr>
        <w:t xml:space="preserve">, and you may report to the </w:t>
      </w:r>
      <w:r w:rsidRPr="00174E31">
        <w:rPr>
          <w:rFonts w:ascii="Times New Roman" w:hAnsi="Times New Roman" w:cs="Times New Roman"/>
          <w:b/>
          <w:bCs/>
          <w:sz w:val="24"/>
          <w:szCs w:val="24"/>
        </w:rPr>
        <w:t>[People Manager]</w:t>
      </w:r>
      <w:r>
        <w:rPr>
          <w:rFonts w:ascii="Times New Roman" w:hAnsi="Times New Roman" w:cs="Times New Roman"/>
          <w:sz w:val="24"/>
          <w:szCs w:val="24"/>
        </w:rPr>
        <w:t xml:space="preserve">, who will guide you in the </w:t>
      </w:r>
      <w:r w:rsidRPr="00174E31">
        <w:rPr>
          <w:rFonts w:ascii="Times New Roman" w:hAnsi="Times New Roman" w:cs="Times New Roman"/>
          <w:b/>
          <w:bCs/>
          <w:sz w:val="24"/>
          <w:szCs w:val="24"/>
        </w:rPr>
        <w:t>[People Team]</w:t>
      </w:r>
      <w:r>
        <w:rPr>
          <w:rFonts w:ascii="Times New Roman" w:hAnsi="Times New Roman" w:cs="Times New Roman"/>
          <w:sz w:val="24"/>
          <w:szCs w:val="24"/>
        </w:rPr>
        <w:t xml:space="preserve"> department. </w:t>
      </w:r>
    </w:p>
    <w:p w14:paraId="2733754B" w14:textId="77777777" w:rsidR="000D58B2" w:rsidRDefault="000D58B2" w:rsidP="000D58B2">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 xml:space="preserve">Kindly review the attached documents, which outline your role and responsibilities, and the terms and conditions of your appointment. Please confirm that they are acceptable to you by returning the documents with your signature to our HR department, which you can contact at: </w:t>
      </w:r>
      <w:r w:rsidRPr="00FA2C7C">
        <w:rPr>
          <w:rFonts w:ascii="Times New Roman" w:hAnsi="Times New Roman" w:cs="Times New Roman"/>
          <w:sz w:val="24"/>
          <w:szCs w:val="24"/>
        </w:rPr>
        <w:t>hr@healthcareonhand.co.uk</w:t>
      </w:r>
      <w:r>
        <w:rPr>
          <w:rFonts w:ascii="Times New Roman" w:hAnsi="Times New Roman" w:cs="Times New Roman"/>
          <w:sz w:val="24"/>
          <w:szCs w:val="24"/>
        </w:rPr>
        <w:t xml:space="preserve"> </w:t>
      </w:r>
    </w:p>
    <w:p w14:paraId="7C278CD8" w14:textId="77777777" w:rsidR="000D58B2" w:rsidRPr="007609F5" w:rsidRDefault="000D58B2" w:rsidP="000D58B2">
      <w:pPr>
        <w:tabs>
          <w:tab w:val="left" w:pos="1133"/>
        </w:tabs>
        <w:spacing w:line="240" w:lineRule="auto"/>
        <w:rPr>
          <w:rFonts w:ascii="Times New Roman" w:hAnsi="Times New Roman" w:cs="Times New Roman"/>
          <w:b/>
          <w:bCs/>
          <w:sz w:val="24"/>
          <w:szCs w:val="24"/>
        </w:rPr>
      </w:pPr>
      <w:r w:rsidRPr="007609F5">
        <w:rPr>
          <w:rFonts w:ascii="Times New Roman" w:hAnsi="Times New Roman" w:cs="Times New Roman"/>
          <w:b/>
          <w:bCs/>
          <w:sz w:val="24"/>
          <w:szCs w:val="24"/>
        </w:rPr>
        <w:t>[This offer is subject to satisfactory references</w:t>
      </w:r>
      <w:r>
        <w:rPr>
          <w:rFonts w:ascii="Times New Roman" w:hAnsi="Times New Roman" w:cs="Times New Roman"/>
          <w:b/>
          <w:bCs/>
          <w:sz w:val="24"/>
          <w:szCs w:val="24"/>
        </w:rPr>
        <w:t xml:space="preserve">.] </w:t>
      </w:r>
    </w:p>
    <w:p w14:paraId="14532911" w14:textId="77777777" w:rsidR="000D58B2" w:rsidRDefault="000D58B2" w:rsidP="000D58B2">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Please feel free to contact us should you have any questions.</w:t>
      </w:r>
    </w:p>
    <w:p w14:paraId="555B288C" w14:textId="77777777" w:rsidR="000D58B2" w:rsidRPr="00252D91" w:rsidRDefault="000D58B2" w:rsidP="000D58B2">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We look forward to hearing from you and welcoming you to our office.</w:t>
      </w:r>
    </w:p>
    <w:p w14:paraId="252F659E" w14:textId="77777777" w:rsidR="000D58B2" w:rsidRDefault="000D58B2" w:rsidP="000D58B2">
      <w:pPr>
        <w:tabs>
          <w:tab w:val="left" w:pos="1133"/>
        </w:tabs>
        <w:spacing w:line="240" w:lineRule="auto"/>
        <w:rPr>
          <w:rFonts w:ascii="Times New Roman" w:hAnsi="Times New Roman" w:cs="Times New Roman"/>
          <w:sz w:val="24"/>
          <w:szCs w:val="24"/>
        </w:rPr>
      </w:pPr>
    </w:p>
    <w:p w14:paraId="265A2150" w14:textId="77777777" w:rsidR="000D58B2" w:rsidRPr="00252D91" w:rsidRDefault="000D58B2" w:rsidP="000D58B2">
      <w:pPr>
        <w:tabs>
          <w:tab w:val="left" w:pos="1133"/>
        </w:tabs>
        <w:spacing w:line="240" w:lineRule="auto"/>
        <w:rPr>
          <w:rFonts w:ascii="Times New Roman" w:hAnsi="Times New Roman" w:cs="Times New Roman"/>
          <w:sz w:val="24"/>
          <w:szCs w:val="24"/>
        </w:rPr>
      </w:pPr>
      <w:r w:rsidRPr="00252D91">
        <w:rPr>
          <w:rFonts w:ascii="Times New Roman" w:hAnsi="Times New Roman" w:cs="Times New Roman"/>
          <w:sz w:val="24"/>
          <w:szCs w:val="24"/>
        </w:rPr>
        <w:t xml:space="preserve">Yours sincerely, </w:t>
      </w:r>
    </w:p>
    <w:p w14:paraId="6ABCB567" w14:textId="77777777" w:rsidR="000D58B2" w:rsidRPr="00174E31" w:rsidRDefault="000D58B2" w:rsidP="000D58B2">
      <w:pPr>
        <w:tabs>
          <w:tab w:val="left" w:pos="1133"/>
        </w:tabs>
        <w:spacing w:line="240" w:lineRule="auto"/>
        <w:rPr>
          <w:rFonts w:ascii="Times New Roman" w:hAnsi="Times New Roman" w:cs="Times New Roman"/>
          <w:b/>
          <w:bCs/>
          <w:sz w:val="24"/>
          <w:szCs w:val="24"/>
        </w:rPr>
      </w:pPr>
      <w:r w:rsidRPr="00174E31">
        <w:rPr>
          <w:rFonts w:ascii="Times New Roman" w:hAnsi="Times New Roman" w:cs="Times New Roman"/>
          <w:b/>
          <w:bCs/>
          <w:sz w:val="24"/>
          <w:szCs w:val="24"/>
        </w:rPr>
        <w:t>[Name]</w:t>
      </w:r>
    </w:p>
    <w:p w14:paraId="64882B39" w14:textId="77777777" w:rsidR="000D58B2" w:rsidRPr="00174E31" w:rsidRDefault="000D58B2" w:rsidP="000D58B2">
      <w:pPr>
        <w:tabs>
          <w:tab w:val="left" w:pos="1133"/>
        </w:tabs>
        <w:spacing w:line="240" w:lineRule="auto"/>
        <w:rPr>
          <w:rFonts w:ascii="Times New Roman" w:hAnsi="Times New Roman" w:cs="Times New Roman"/>
          <w:b/>
          <w:bCs/>
          <w:sz w:val="24"/>
          <w:szCs w:val="24"/>
        </w:rPr>
      </w:pPr>
      <w:r w:rsidRPr="00174E31">
        <w:rPr>
          <w:rFonts w:ascii="Times New Roman" w:hAnsi="Times New Roman" w:cs="Times New Roman"/>
          <w:b/>
          <w:bCs/>
          <w:sz w:val="24"/>
          <w:szCs w:val="24"/>
        </w:rPr>
        <w:t>[Job title]</w:t>
      </w:r>
    </w:p>
    <w:p w14:paraId="56EF1EBE" w14:textId="77777777" w:rsidR="000D58B2" w:rsidRDefault="000D58B2" w:rsidP="000D58B2">
      <w:pPr>
        <w:tabs>
          <w:tab w:val="left" w:pos="1133"/>
        </w:tabs>
        <w:spacing w:line="240" w:lineRule="auto"/>
        <w:rPr>
          <w:rFonts w:ascii="Bahnschrift SemiLight" w:hAnsi="Bahnschrift SemiLight" w:cstheme="minorHAnsi"/>
          <w:sz w:val="24"/>
          <w:szCs w:val="24"/>
        </w:rPr>
      </w:pPr>
      <w:r w:rsidRPr="00252D91">
        <w:rPr>
          <w:rFonts w:ascii="Times New Roman" w:hAnsi="Times New Roman" w:cs="Times New Roman"/>
          <w:sz w:val="24"/>
          <w:szCs w:val="24"/>
        </w:rPr>
        <w:t>Healthcare on Hand</w:t>
      </w:r>
    </w:p>
    <w:p w14:paraId="2E7B5496" w14:textId="77777777" w:rsidR="000D58B2" w:rsidRDefault="000D58B2" w:rsidP="000D58B2">
      <w:pPr>
        <w:rPr>
          <w:rFonts w:ascii="Bahnschrift Light SemiCondensed" w:hAnsi="Bahnschrift Light SemiCondensed" w:cstheme="minorHAnsi"/>
          <w:color w:val="1F3864" w:themeColor="accent1" w:themeShade="80"/>
          <w:sz w:val="24"/>
          <w:szCs w:val="24"/>
        </w:rPr>
        <w:sectPr w:rsidR="000D58B2" w:rsidSect="00A53D31">
          <w:footerReference w:type="default" r:id="rId7"/>
          <w:pgSz w:w="11906" w:h="16838"/>
          <w:pgMar w:top="1440" w:right="1440" w:bottom="1440" w:left="1440" w:header="708" w:footer="708" w:gutter="0"/>
          <w:cols w:space="708"/>
          <w:docGrid w:linePitch="360"/>
        </w:sectPr>
      </w:pPr>
    </w:p>
    <w:p w14:paraId="4C68D81B" w14:textId="77777777" w:rsidR="000D58B2" w:rsidRDefault="000D58B2" w:rsidP="000D58B2">
      <w:pPr>
        <w:rPr>
          <w:rFonts w:ascii="Bahnschrift SemiLight" w:hAnsi="Bahnschrift SemiLight" w:cstheme="minorHAnsi"/>
          <w:color w:val="1F3864" w:themeColor="accent1" w:themeShade="80"/>
          <w:sz w:val="24"/>
          <w:szCs w:val="24"/>
        </w:rPr>
      </w:pPr>
      <w:r>
        <w:rPr>
          <w:noProof/>
        </w:rPr>
        <w:drawing>
          <wp:anchor distT="0" distB="0" distL="114300" distR="114300" simplePos="0" relativeHeight="251662336" behindDoc="1" locked="0" layoutInCell="1" allowOverlap="1" wp14:anchorId="6DD1DE31" wp14:editId="2745E461">
            <wp:simplePos x="0" y="0"/>
            <wp:positionH relativeFrom="margin">
              <wp:align>right</wp:align>
            </wp:positionH>
            <wp:positionV relativeFrom="paragraph">
              <wp:posOffset>-402211</wp:posOffset>
            </wp:positionV>
            <wp:extent cx="1931539" cy="946242"/>
            <wp:effectExtent l="0" t="0" r="0" b="0"/>
            <wp:wrapNone/>
            <wp:docPr id="1422876988" name="Picture 1422876988"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1934" t="27192" r="11332" b="35209"/>
                    <a:stretch/>
                  </pic:blipFill>
                  <pic:spPr bwMode="auto">
                    <a:xfrm>
                      <a:off x="0" y="0"/>
                      <a:ext cx="1931539" cy="94624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3766F0" w14:textId="77777777" w:rsidR="000D58B2" w:rsidRPr="00D647D5" w:rsidRDefault="000D58B2" w:rsidP="000D58B2">
      <w:pPr>
        <w:rPr>
          <w:rFonts w:ascii="Bahnschrift SemiLight" w:hAnsi="Bahnschrift SemiLight" w:cstheme="minorHAnsi"/>
          <w:sz w:val="24"/>
          <w:szCs w:val="24"/>
        </w:rPr>
      </w:pPr>
    </w:p>
    <w:p w14:paraId="0174EAF2" w14:textId="77777777" w:rsidR="000D58B2" w:rsidRPr="00F356C8" w:rsidRDefault="000D58B2" w:rsidP="000D58B2">
      <w:pPr>
        <w:rPr>
          <w:rFonts w:ascii="Times New Roman" w:hAnsi="Times New Roman" w:cs="Times New Roman"/>
          <w:color w:val="767171" w:themeColor="background2" w:themeShade="80"/>
          <w:sz w:val="24"/>
          <w:szCs w:val="24"/>
        </w:rPr>
      </w:pPr>
      <w:r w:rsidRPr="00F356C8">
        <w:rPr>
          <w:rFonts w:ascii="Times New Roman" w:hAnsi="Times New Roman" w:cs="Times New Roman"/>
          <w:color w:val="767171" w:themeColor="background2" w:themeShade="80"/>
        </w:rPr>
        <w:t>(AC 2.5)</w:t>
      </w:r>
    </w:p>
    <w:p w14:paraId="7D65ECCC" w14:textId="77777777" w:rsidR="000D58B2" w:rsidRDefault="000D58B2" w:rsidP="000D58B2">
      <w:pPr>
        <w:spacing w:line="240" w:lineRule="auto"/>
        <w:rPr>
          <w:rFonts w:ascii="Times New Roman" w:hAnsi="Times New Roman" w:cs="Times New Roman"/>
          <w:b/>
          <w:bCs/>
          <w:sz w:val="24"/>
          <w:szCs w:val="24"/>
        </w:rPr>
      </w:pPr>
    </w:p>
    <w:p w14:paraId="4A3A58BA" w14:textId="77777777" w:rsidR="000D58B2" w:rsidRPr="008261A2" w:rsidRDefault="000D58B2" w:rsidP="000D58B2">
      <w:pPr>
        <w:spacing w:line="240" w:lineRule="auto"/>
        <w:rPr>
          <w:rFonts w:ascii="Times New Roman" w:hAnsi="Times New Roman" w:cs="Times New Roman"/>
          <w:b/>
          <w:bCs/>
          <w:sz w:val="24"/>
          <w:szCs w:val="24"/>
        </w:rPr>
      </w:pPr>
      <w:r w:rsidRPr="008261A2">
        <w:rPr>
          <w:rFonts w:ascii="Times New Roman" w:hAnsi="Times New Roman" w:cs="Times New Roman"/>
          <w:b/>
          <w:bCs/>
          <w:sz w:val="24"/>
          <w:szCs w:val="24"/>
        </w:rPr>
        <w:t>[Candidate’s name]</w:t>
      </w:r>
    </w:p>
    <w:p w14:paraId="3B6ABE4C" w14:textId="77777777" w:rsidR="000D58B2" w:rsidRPr="008261A2" w:rsidRDefault="000D58B2" w:rsidP="000D58B2">
      <w:pPr>
        <w:spacing w:line="240" w:lineRule="auto"/>
        <w:rPr>
          <w:rFonts w:ascii="Times New Roman" w:hAnsi="Times New Roman" w:cs="Times New Roman"/>
          <w:b/>
          <w:bCs/>
          <w:sz w:val="24"/>
          <w:szCs w:val="24"/>
        </w:rPr>
      </w:pPr>
      <w:r w:rsidRPr="008261A2">
        <w:rPr>
          <w:rFonts w:ascii="Times New Roman" w:hAnsi="Times New Roman" w:cs="Times New Roman"/>
          <w:b/>
          <w:bCs/>
          <w:sz w:val="24"/>
          <w:szCs w:val="24"/>
        </w:rPr>
        <w:t>[</w:t>
      </w:r>
      <w:r>
        <w:rPr>
          <w:rFonts w:ascii="Times New Roman" w:hAnsi="Times New Roman" w:cs="Times New Roman"/>
          <w:b/>
          <w:bCs/>
          <w:sz w:val="24"/>
          <w:szCs w:val="24"/>
        </w:rPr>
        <w:t>A</w:t>
      </w:r>
      <w:r w:rsidRPr="008261A2">
        <w:rPr>
          <w:rFonts w:ascii="Times New Roman" w:hAnsi="Times New Roman" w:cs="Times New Roman"/>
          <w:b/>
          <w:bCs/>
          <w:sz w:val="24"/>
          <w:szCs w:val="24"/>
        </w:rPr>
        <w:t>ddress]</w:t>
      </w:r>
    </w:p>
    <w:p w14:paraId="09134493" w14:textId="77777777" w:rsidR="000D58B2" w:rsidRPr="008261A2" w:rsidRDefault="000D58B2" w:rsidP="000D58B2">
      <w:pPr>
        <w:tabs>
          <w:tab w:val="left" w:pos="1133"/>
        </w:tabs>
        <w:spacing w:line="240" w:lineRule="auto"/>
        <w:rPr>
          <w:rFonts w:ascii="Times New Roman" w:hAnsi="Times New Roman" w:cs="Times New Roman"/>
          <w:b/>
          <w:bCs/>
          <w:sz w:val="24"/>
          <w:szCs w:val="24"/>
        </w:rPr>
      </w:pPr>
    </w:p>
    <w:p w14:paraId="433A8282" w14:textId="77777777" w:rsidR="000D58B2" w:rsidRPr="008261A2" w:rsidRDefault="000D58B2" w:rsidP="000D58B2">
      <w:pPr>
        <w:tabs>
          <w:tab w:val="left" w:pos="1133"/>
        </w:tabs>
        <w:spacing w:line="240" w:lineRule="auto"/>
        <w:rPr>
          <w:rFonts w:ascii="Times New Roman" w:hAnsi="Times New Roman" w:cs="Times New Roman"/>
          <w:b/>
          <w:bCs/>
          <w:sz w:val="24"/>
          <w:szCs w:val="24"/>
        </w:rPr>
      </w:pPr>
      <w:r w:rsidRPr="008261A2">
        <w:rPr>
          <w:rFonts w:ascii="Times New Roman" w:hAnsi="Times New Roman" w:cs="Times New Roman"/>
          <w:b/>
          <w:bCs/>
          <w:sz w:val="24"/>
          <w:szCs w:val="24"/>
        </w:rPr>
        <w:t>[Date]</w:t>
      </w:r>
    </w:p>
    <w:p w14:paraId="36AD9D87" w14:textId="77777777" w:rsidR="000D58B2" w:rsidRDefault="000D58B2" w:rsidP="000D58B2">
      <w:pPr>
        <w:tabs>
          <w:tab w:val="left" w:pos="1133"/>
        </w:tabs>
        <w:spacing w:line="240" w:lineRule="auto"/>
        <w:rPr>
          <w:rFonts w:ascii="Times New Roman" w:hAnsi="Times New Roman" w:cs="Times New Roman"/>
          <w:sz w:val="24"/>
          <w:szCs w:val="24"/>
        </w:rPr>
      </w:pPr>
    </w:p>
    <w:p w14:paraId="3D8117E3" w14:textId="77777777" w:rsidR="000D58B2" w:rsidRPr="006253F5" w:rsidRDefault="000D58B2" w:rsidP="000D58B2">
      <w:pPr>
        <w:tabs>
          <w:tab w:val="left" w:pos="1133"/>
        </w:tabs>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Re</w:t>
      </w:r>
      <w:r w:rsidRPr="006253F5">
        <w:rPr>
          <w:rFonts w:ascii="Times New Roman" w:hAnsi="Times New Roman" w:cs="Times New Roman"/>
          <w:b/>
          <w:bCs/>
          <w:sz w:val="24"/>
          <w:szCs w:val="24"/>
        </w:rPr>
        <w:t xml:space="preserve">: </w:t>
      </w:r>
      <w:r>
        <w:rPr>
          <w:rFonts w:ascii="Times New Roman" w:hAnsi="Times New Roman" w:cs="Times New Roman"/>
          <w:b/>
          <w:bCs/>
          <w:sz w:val="24"/>
          <w:szCs w:val="24"/>
        </w:rPr>
        <w:t xml:space="preserve">Application to the post of </w:t>
      </w:r>
      <w:r w:rsidRPr="0034784A">
        <w:rPr>
          <w:rFonts w:ascii="Times New Roman" w:hAnsi="Times New Roman" w:cs="Times New Roman"/>
          <w:b/>
          <w:bCs/>
          <w:sz w:val="24"/>
          <w:szCs w:val="24"/>
          <w:u w:val="single"/>
        </w:rPr>
        <w:t>[People Assistant]</w:t>
      </w:r>
      <w:r>
        <w:rPr>
          <w:rFonts w:ascii="Times New Roman" w:hAnsi="Times New Roman" w:cs="Times New Roman"/>
          <w:b/>
          <w:bCs/>
          <w:sz w:val="24"/>
          <w:szCs w:val="24"/>
        </w:rPr>
        <w:t xml:space="preserve">  </w:t>
      </w:r>
    </w:p>
    <w:p w14:paraId="1C7E431F" w14:textId="77777777" w:rsidR="000D58B2" w:rsidRPr="00252D91" w:rsidRDefault="000D58B2" w:rsidP="000D58B2">
      <w:pPr>
        <w:tabs>
          <w:tab w:val="left" w:pos="1133"/>
        </w:tabs>
        <w:spacing w:line="240" w:lineRule="auto"/>
        <w:rPr>
          <w:rFonts w:ascii="Times New Roman" w:hAnsi="Times New Roman" w:cs="Times New Roman"/>
          <w:sz w:val="24"/>
          <w:szCs w:val="24"/>
        </w:rPr>
      </w:pPr>
    </w:p>
    <w:p w14:paraId="32E1C611" w14:textId="77777777" w:rsidR="000D58B2" w:rsidRPr="00252D91" w:rsidRDefault="000D58B2" w:rsidP="000D58B2">
      <w:pPr>
        <w:tabs>
          <w:tab w:val="left" w:pos="1133"/>
        </w:tabs>
        <w:spacing w:line="240" w:lineRule="auto"/>
        <w:rPr>
          <w:rFonts w:ascii="Times New Roman" w:hAnsi="Times New Roman" w:cs="Times New Roman"/>
          <w:sz w:val="24"/>
          <w:szCs w:val="24"/>
        </w:rPr>
      </w:pPr>
      <w:r w:rsidRPr="00252D91">
        <w:rPr>
          <w:rFonts w:ascii="Times New Roman" w:hAnsi="Times New Roman" w:cs="Times New Roman"/>
          <w:sz w:val="24"/>
          <w:szCs w:val="24"/>
        </w:rPr>
        <w:t xml:space="preserve">Dear </w:t>
      </w:r>
      <w:r w:rsidRPr="0034784A">
        <w:rPr>
          <w:rFonts w:ascii="Times New Roman" w:hAnsi="Times New Roman" w:cs="Times New Roman"/>
          <w:b/>
          <w:bCs/>
          <w:sz w:val="24"/>
          <w:szCs w:val="24"/>
        </w:rPr>
        <w:t>[Candidate’s name]</w:t>
      </w:r>
      <w:r w:rsidRPr="00252D91">
        <w:rPr>
          <w:rFonts w:ascii="Times New Roman" w:hAnsi="Times New Roman" w:cs="Times New Roman"/>
          <w:sz w:val="24"/>
          <w:szCs w:val="24"/>
        </w:rPr>
        <w:t xml:space="preserve">, </w:t>
      </w:r>
    </w:p>
    <w:p w14:paraId="1A7850CC" w14:textId="77777777" w:rsidR="000D58B2" w:rsidRDefault="000D58B2" w:rsidP="000D58B2">
      <w:pPr>
        <w:tabs>
          <w:tab w:val="left" w:pos="1133"/>
        </w:tabs>
        <w:spacing w:line="240" w:lineRule="auto"/>
        <w:rPr>
          <w:rFonts w:ascii="Times New Roman" w:hAnsi="Times New Roman" w:cs="Times New Roman"/>
          <w:sz w:val="24"/>
          <w:szCs w:val="24"/>
        </w:rPr>
      </w:pPr>
    </w:p>
    <w:p w14:paraId="14C054B0" w14:textId="77777777" w:rsidR="000D58B2" w:rsidRDefault="000D58B2" w:rsidP="000D58B2">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applying to the </w:t>
      </w:r>
      <w:r w:rsidRPr="0034784A">
        <w:rPr>
          <w:rFonts w:ascii="Times New Roman" w:hAnsi="Times New Roman" w:cs="Times New Roman"/>
          <w:b/>
          <w:bCs/>
          <w:sz w:val="24"/>
          <w:szCs w:val="24"/>
        </w:rPr>
        <w:t>[People Assistant]</w:t>
      </w:r>
      <w:r>
        <w:rPr>
          <w:rFonts w:ascii="Times New Roman" w:hAnsi="Times New Roman" w:cs="Times New Roman"/>
          <w:sz w:val="24"/>
          <w:szCs w:val="24"/>
        </w:rPr>
        <w:t xml:space="preserve"> position at Healthcare on Hand. We are grateful you took the time and effort to </w:t>
      </w:r>
      <w:r w:rsidRPr="00AE1C2D">
        <w:rPr>
          <w:rFonts w:ascii="Times New Roman" w:hAnsi="Times New Roman" w:cs="Times New Roman"/>
          <w:b/>
          <w:bCs/>
          <w:sz w:val="24"/>
          <w:szCs w:val="24"/>
        </w:rPr>
        <w:t xml:space="preserve">[send in your application form/take </w:t>
      </w:r>
      <w:r>
        <w:rPr>
          <w:rFonts w:ascii="Times New Roman" w:hAnsi="Times New Roman" w:cs="Times New Roman"/>
          <w:b/>
          <w:bCs/>
          <w:sz w:val="24"/>
          <w:szCs w:val="24"/>
        </w:rPr>
        <w:t>an</w:t>
      </w:r>
      <w:r w:rsidRPr="00AE1C2D">
        <w:rPr>
          <w:rFonts w:ascii="Times New Roman" w:hAnsi="Times New Roman" w:cs="Times New Roman"/>
          <w:b/>
          <w:bCs/>
          <w:sz w:val="24"/>
          <w:szCs w:val="24"/>
        </w:rPr>
        <w:t xml:space="preserve"> interview/take </w:t>
      </w:r>
      <w:r>
        <w:rPr>
          <w:rFonts w:ascii="Times New Roman" w:hAnsi="Times New Roman" w:cs="Times New Roman"/>
          <w:b/>
          <w:bCs/>
          <w:sz w:val="24"/>
          <w:szCs w:val="24"/>
        </w:rPr>
        <w:t>a</w:t>
      </w:r>
      <w:r w:rsidRPr="00AE1C2D">
        <w:rPr>
          <w:rFonts w:ascii="Times New Roman" w:hAnsi="Times New Roman" w:cs="Times New Roman"/>
          <w:b/>
          <w:bCs/>
          <w:sz w:val="24"/>
          <w:szCs w:val="24"/>
        </w:rPr>
        <w:t xml:space="preserve"> test]</w:t>
      </w:r>
      <w:r>
        <w:rPr>
          <w:rFonts w:ascii="Times New Roman" w:hAnsi="Times New Roman" w:cs="Times New Roman"/>
          <w:b/>
          <w:bCs/>
          <w:sz w:val="24"/>
          <w:szCs w:val="24"/>
        </w:rPr>
        <w:t>.</w:t>
      </w:r>
    </w:p>
    <w:p w14:paraId="317DAEB8" w14:textId="77777777" w:rsidR="000D58B2" w:rsidRDefault="000D58B2" w:rsidP="000D58B2">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 xml:space="preserve">We were impressed with your </w:t>
      </w:r>
      <w:r w:rsidRPr="00AE1C2D">
        <w:rPr>
          <w:rFonts w:ascii="Times New Roman" w:hAnsi="Times New Roman" w:cs="Times New Roman"/>
          <w:b/>
          <w:bCs/>
          <w:sz w:val="24"/>
          <w:szCs w:val="24"/>
        </w:rPr>
        <w:t>[a strength/positive aspect of the candidate’s application]</w:t>
      </w:r>
      <w:r>
        <w:rPr>
          <w:rFonts w:ascii="Times New Roman" w:hAnsi="Times New Roman" w:cs="Times New Roman"/>
          <w:sz w:val="24"/>
          <w:szCs w:val="24"/>
        </w:rPr>
        <w:t xml:space="preserve">, which added to the quality of candidates this time round. However, after careful consideration, we are sorry to inform you that we will not proceed further with your application. We seek a candidate with </w:t>
      </w:r>
      <w:r w:rsidRPr="00182813">
        <w:rPr>
          <w:rFonts w:ascii="Times New Roman" w:hAnsi="Times New Roman" w:cs="Times New Roman"/>
          <w:b/>
          <w:bCs/>
          <w:sz w:val="24"/>
          <w:szCs w:val="24"/>
        </w:rPr>
        <w:t>[more experience in managing</w:t>
      </w:r>
      <w:r>
        <w:rPr>
          <w:rFonts w:ascii="Times New Roman" w:hAnsi="Times New Roman" w:cs="Times New Roman"/>
          <w:b/>
          <w:bCs/>
          <w:sz w:val="24"/>
          <w:szCs w:val="24"/>
        </w:rPr>
        <w:t xml:space="preserve"> the end-to-end administration for recruitment and selection processes</w:t>
      </w:r>
      <w:r w:rsidRPr="00182813">
        <w:rPr>
          <w:rFonts w:ascii="Times New Roman" w:hAnsi="Times New Roman" w:cs="Times New Roman"/>
          <w:b/>
          <w:bCs/>
          <w:sz w:val="24"/>
          <w:szCs w:val="24"/>
        </w:rPr>
        <w:t>]</w:t>
      </w:r>
      <w:r>
        <w:rPr>
          <w:rFonts w:ascii="Times New Roman" w:hAnsi="Times New Roman" w:cs="Times New Roman"/>
          <w:sz w:val="24"/>
          <w:szCs w:val="24"/>
        </w:rPr>
        <w:t xml:space="preserve"> for this </w:t>
      </w:r>
      <w:proofErr w:type="gramStart"/>
      <w:r>
        <w:rPr>
          <w:rFonts w:ascii="Times New Roman" w:hAnsi="Times New Roman" w:cs="Times New Roman"/>
          <w:sz w:val="24"/>
          <w:szCs w:val="24"/>
        </w:rPr>
        <w:t>particular role</w:t>
      </w:r>
      <w:proofErr w:type="gramEnd"/>
      <w:r w:rsidRPr="00191D3E">
        <w:rPr>
          <w:rFonts w:ascii="Times New Roman" w:hAnsi="Times New Roman" w:cs="Times New Roman"/>
          <w:sz w:val="24"/>
          <w:szCs w:val="24"/>
        </w:rPr>
        <w:t>.</w:t>
      </w:r>
      <w:r>
        <w:rPr>
          <w:rFonts w:ascii="Times New Roman" w:hAnsi="Times New Roman" w:cs="Times New Roman"/>
          <w:sz w:val="24"/>
          <w:szCs w:val="24"/>
        </w:rPr>
        <w:t xml:space="preserve"> </w:t>
      </w:r>
    </w:p>
    <w:p w14:paraId="3DA486F6" w14:textId="77777777" w:rsidR="000D58B2" w:rsidRDefault="000D58B2" w:rsidP="000D58B2">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 xml:space="preserve">However, </w:t>
      </w:r>
      <w:r w:rsidRPr="00FE1939">
        <w:rPr>
          <w:rFonts w:ascii="Times New Roman" w:hAnsi="Times New Roman" w:cs="Times New Roman"/>
          <w:sz w:val="24"/>
          <w:szCs w:val="24"/>
        </w:rPr>
        <w:t>we</w:t>
      </w:r>
      <w:r w:rsidRPr="00233441">
        <w:rPr>
          <w:rFonts w:ascii="Times New Roman" w:hAnsi="Times New Roman" w:cs="Times New Roman"/>
          <w:b/>
          <w:bCs/>
          <w:sz w:val="24"/>
          <w:szCs w:val="24"/>
        </w:rPr>
        <w:t xml:space="preserve"> </w:t>
      </w:r>
      <w:r>
        <w:rPr>
          <w:rFonts w:ascii="Times New Roman" w:hAnsi="Times New Roman" w:cs="Times New Roman"/>
          <w:b/>
          <w:bCs/>
          <w:sz w:val="24"/>
          <w:szCs w:val="24"/>
        </w:rPr>
        <w:t>[</w:t>
      </w:r>
      <w:r w:rsidRPr="00233441">
        <w:rPr>
          <w:rFonts w:ascii="Times New Roman" w:hAnsi="Times New Roman" w:cs="Times New Roman"/>
          <w:b/>
          <w:bCs/>
          <w:sz w:val="24"/>
          <w:szCs w:val="24"/>
        </w:rPr>
        <w:t>do think that you</w:t>
      </w:r>
      <w:r>
        <w:rPr>
          <w:rFonts w:ascii="Times New Roman" w:hAnsi="Times New Roman" w:cs="Times New Roman"/>
          <w:b/>
          <w:bCs/>
          <w:sz w:val="24"/>
          <w:szCs w:val="24"/>
        </w:rPr>
        <w:t xml:space="preserve"> are a strong candidate and]</w:t>
      </w:r>
      <w:r>
        <w:rPr>
          <w:rFonts w:ascii="Times New Roman" w:hAnsi="Times New Roman" w:cs="Times New Roman"/>
          <w:sz w:val="24"/>
          <w:szCs w:val="24"/>
        </w:rPr>
        <w:t xml:space="preserve"> </w:t>
      </w:r>
      <w:r w:rsidRPr="00182813">
        <w:rPr>
          <w:rFonts w:ascii="Times New Roman" w:hAnsi="Times New Roman" w:cs="Times New Roman"/>
          <w:sz w:val="24"/>
          <w:szCs w:val="24"/>
        </w:rPr>
        <w:t>would like to keep your application on file in case more suitable posts for you become available in the future. We also hope you consider applying for future positions at Healthcare on Hand</w:t>
      </w:r>
      <w:r>
        <w:rPr>
          <w:rFonts w:ascii="Times New Roman" w:hAnsi="Times New Roman" w:cs="Times New Roman"/>
          <w:sz w:val="24"/>
          <w:szCs w:val="24"/>
        </w:rPr>
        <w:t xml:space="preserve"> that suit you. </w:t>
      </w:r>
    </w:p>
    <w:p w14:paraId="6BDA5518" w14:textId="77777777" w:rsidR="000D58B2" w:rsidRDefault="000D58B2" w:rsidP="000D58B2">
      <w:pPr>
        <w:tabs>
          <w:tab w:val="left" w:pos="1133"/>
        </w:tabs>
        <w:spacing w:line="240" w:lineRule="auto"/>
        <w:rPr>
          <w:rFonts w:ascii="Times New Roman" w:hAnsi="Times New Roman" w:cs="Times New Roman"/>
          <w:sz w:val="24"/>
          <w:szCs w:val="24"/>
        </w:rPr>
      </w:pPr>
      <w:r w:rsidRPr="00B3603F">
        <w:rPr>
          <w:rFonts w:ascii="Times New Roman" w:hAnsi="Times New Roman" w:cs="Times New Roman"/>
          <w:sz w:val="24"/>
          <w:szCs w:val="24"/>
        </w:rPr>
        <w:t xml:space="preserve">Thank you again, and </w:t>
      </w:r>
      <w:r>
        <w:rPr>
          <w:rFonts w:ascii="Times New Roman" w:hAnsi="Times New Roman" w:cs="Times New Roman"/>
          <w:sz w:val="24"/>
          <w:szCs w:val="24"/>
        </w:rPr>
        <w:t>we wish you the best w</w:t>
      </w:r>
      <w:r w:rsidRPr="00B3603F">
        <w:rPr>
          <w:rFonts w:ascii="Times New Roman" w:hAnsi="Times New Roman" w:cs="Times New Roman"/>
          <w:sz w:val="24"/>
          <w:szCs w:val="24"/>
        </w:rPr>
        <w:t>ith your job search!</w:t>
      </w:r>
    </w:p>
    <w:p w14:paraId="31FF6FBB" w14:textId="77777777" w:rsidR="000D58B2" w:rsidRPr="00252D91" w:rsidRDefault="000D58B2" w:rsidP="000D58B2">
      <w:pPr>
        <w:tabs>
          <w:tab w:val="left" w:pos="1133"/>
        </w:tabs>
        <w:spacing w:line="240" w:lineRule="auto"/>
        <w:rPr>
          <w:rFonts w:ascii="Times New Roman" w:hAnsi="Times New Roman" w:cs="Times New Roman"/>
          <w:sz w:val="24"/>
          <w:szCs w:val="24"/>
        </w:rPr>
      </w:pPr>
    </w:p>
    <w:p w14:paraId="2F6E3612" w14:textId="77777777" w:rsidR="000D58B2" w:rsidRPr="00252D91" w:rsidRDefault="000D58B2" w:rsidP="000D58B2">
      <w:pPr>
        <w:tabs>
          <w:tab w:val="left" w:pos="1133"/>
        </w:tabs>
        <w:spacing w:line="240" w:lineRule="auto"/>
        <w:rPr>
          <w:rFonts w:ascii="Times New Roman" w:hAnsi="Times New Roman" w:cs="Times New Roman"/>
          <w:sz w:val="24"/>
          <w:szCs w:val="24"/>
        </w:rPr>
      </w:pPr>
      <w:r w:rsidRPr="00252D91">
        <w:rPr>
          <w:rFonts w:ascii="Times New Roman" w:hAnsi="Times New Roman" w:cs="Times New Roman"/>
          <w:sz w:val="24"/>
          <w:szCs w:val="24"/>
        </w:rPr>
        <w:t xml:space="preserve">Yours sincerely, </w:t>
      </w:r>
    </w:p>
    <w:p w14:paraId="321D21EA" w14:textId="77777777" w:rsidR="000D58B2" w:rsidRPr="00B3603F" w:rsidRDefault="000D58B2" w:rsidP="000D58B2">
      <w:pPr>
        <w:tabs>
          <w:tab w:val="left" w:pos="1133"/>
        </w:tabs>
        <w:spacing w:line="240" w:lineRule="auto"/>
        <w:rPr>
          <w:rFonts w:ascii="Times New Roman" w:hAnsi="Times New Roman" w:cs="Times New Roman"/>
          <w:b/>
          <w:bCs/>
          <w:sz w:val="24"/>
          <w:szCs w:val="24"/>
        </w:rPr>
      </w:pPr>
      <w:r w:rsidRPr="00B3603F">
        <w:rPr>
          <w:rFonts w:ascii="Times New Roman" w:hAnsi="Times New Roman" w:cs="Times New Roman"/>
          <w:b/>
          <w:bCs/>
          <w:sz w:val="24"/>
          <w:szCs w:val="24"/>
        </w:rPr>
        <w:t>[Name]</w:t>
      </w:r>
    </w:p>
    <w:p w14:paraId="22AACB87" w14:textId="77777777" w:rsidR="000D58B2" w:rsidRPr="00B3603F" w:rsidRDefault="000D58B2" w:rsidP="000D58B2">
      <w:pPr>
        <w:tabs>
          <w:tab w:val="left" w:pos="1133"/>
        </w:tabs>
        <w:spacing w:line="240" w:lineRule="auto"/>
        <w:rPr>
          <w:rFonts w:ascii="Times New Roman" w:hAnsi="Times New Roman" w:cs="Times New Roman"/>
          <w:b/>
          <w:bCs/>
          <w:sz w:val="24"/>
          <w:szCs w:val="24"/>
        </w:rPr>
      </w:pPr>
      <w:r w:rsidRPr="00B3603F">
        <w:rPr>
          <w:rFonts w:ascii="Times New Roman" w:hAnsi="Times New Roman" w:cs="Times New Roman"/>
          <w:b/>
          <w:bCs/>
          <w:sz w:val="24"/>
          <w:szCs w:val="24"/>
        </w:rPr>
        <w:t>[Job title]</w:t>
      </w:r>
    </w:p>
    <w:p w14:paraId="0D4EB264" w14:textId="77777777" w:rsidR="000D58B2" w:rsidRPr="00252D91" w:rsidRDefault="000D58B2" w:rsidP="000D58B2">
      <w:pPr>
        <w:tabs>
          <w:tab w:val="left" w:pos="1133"/>
        </w:tabs>
        <w:spacing w:line="240" w:lineRule="auto"/>
        <w:rPr>
          <w:rFonts w:ascii="Times New Roman" w:hAnsi="Times New Roman" w:cs="Times New Roman"/>
          <w:sz w:val="24"/>
          <w:szCs w:val="24"/>
        </w:rPr>
      </w:pPr>
      <w:r w:rsidRPr="00252D91">
        <w:rPr>
          <w:rFonts w:ascii="Times New Roman" w:hAnsi="Times New Roman" w:cs="Times New Roman"/>
          <w:sz w:val="24"/>
          <w:szCs w:val="24"/>
        </w:rPr>
        <w:t>Healthcare on Hand</w:t>
      </w:r>
    </w:p>
    <w:p w14:paraId="1F1E7096" w14:textId="77777777" w:rsidR="000D58B2" w:rsidRDefault="000D58B2" w:rsidP="000D58B2">
      <w:pPr>
        <w:tabs>
          <w:tab w:val="left" w:pos="2392"/>
        </w:tabs>
        <w:rPr>
          <w:rFonts w:ascii="Bahnschrift Light SemiCondensed" w:hAnsi="Bahnschrift Light SemiCondensed" w:cstheme="minorHAnsi"/>
          <w:color w:val="1F3864" w:themeColor="accent1" w:themeShade="80"/>
          <w:sz w:val="24"/>
          <w:szCs w:val="24"/>
        </w:rPr>
      </w:pPr>
    </w:p>
    <w:p w14:paraId="5C126DA6" w14:textId="77777777" w:rsidR="000D58B2" w:rsidRDefault="000D58B2"/>
    <w:sectPr w:rsidR="000D58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Bahnschrift SemiLight">
    <w:panose1 w:val="020B0502040204020203"/>
    <w:charset w:val="00"/>
    <w:family w:val="swiss"/>
    <w:pitch w:val="variable"/>
    <w:sig w:usb0="A00002C7"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ahnschrift SemiBold">
    <w:panose1 w:val="020B0502040204020203"/>
    <w:charset w:val="00"/>
    <w:family w:val="swiss"/>
    <w:pitch w:val="variable"/>
    <w:sig w:usb0="A00002C7" w:usb1="00000002" w:usb2="00000000" w:usb3="00000000" w:csb0="0000019F" w:csb1="00000000"/>
  </w:font>
  <w:font w:name="Bahnschrift">
    <w:panose1 w:val="020B0502040204020203"/>
    <w:charset w:val="00"/>
    <w:family w:val="swiss"/>
    <w:pitch w:val="variable"/>
    <w:sig w:usb0="A00002C7" w:usb1="00000002" w:usb2="00000000" w:usb3="00000000" w:csb0="0000019F" w:csb1="00000000"/>
  </w:font>
  <w:font w:name="Bahnschrift Light SemiCondensed">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72A57" w14:textId="77777777" w:rsidR="002E38B1" w:rsidRDefault="000D58B2">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055F3"/>
    <w:multiLevelType w:val="multilevel"/>
    <w:tmpl w:val="3E442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F06443"/>
    <w:multiLevelType w:val="hybridMultilevel"/>
    <w:tmpl w:val="11485A06"/>
    <w:lvl w:ilvl="0" w:tplc="62F01174">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C488D"/>
    <w:multiLevelType w:val="hybridMultilevel"/>
    <w:tmpl w:val="97368D5C"/>
    <w:lvl w:ilvl="0" w:tplc="8632B342">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8A01E2"/>
    <w:multiLevelType w:val="hybridMultilevel"/>
    <w:tmpl w:val="03202BFE"/>
    <w:lvl w:ilvl="0" w:tplc="A85E982A">
      <w:numFmt w:val="bullet"/>
      <w:lvlText w:val="-"/>
      <w:lvlJc w:val="left"/>
      <w:pPr>
        <w:ind w:left="720" w:hanging="360"/>
      </w:pPr>
      <w:rPr>
        <w:rFonts w:ascii="Bahnschrift SemiLight" w:eastAsiaTheme="minorHAnsi" w:hAnsi="Bahnschrift SemiLight"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4B2832"/>
    <w:multiLevelType w:val="hybridMultilevel"/>
    <w:tmpl w:val="F2983F88"/>
    <w:lvl w:ilvl="0" w:tplc="6B061D78">
      <w:numFmt w:val="bullet"/>
      <w:lvlText w:val="-"/>
      <w:lvlJc w:val="left"/>
      <w:pPr>
        <w:ind w:left="720" w:hanging="360"/>
      </w:pPr>
      <w:rPr>
        <w:rFonts w:ascii="Bahnschrift SemiLight" w:eastAsiaTheme="minorHAnsi" w:hAnsi="Bahnschrift SemiLight"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7B4153"/>
    <w:multiLevelType w:val="multilevel"/>
    <w:tmpl w:val="ABC8C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6E73CC"/>
    <w:multiLevelType w:val="multilevel"/>
    <w:tmpl w:val="47E23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23524A"/>
    <w:multiLevelType w:val="hybridMultilevel"/>
    <w:tmpl w:val="DA0ECB60"/>
    <w:lvl w:ilvl="0" w:tplc="37808F88">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263499"/>
    <w:multiLevelType w:val="hybridMultilevel"/>
    <w:tmpl w:val="4E58F9D8"/>
    <w:lvl w:ilvl="0" w:tplc="62F01174">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7B799A"/>
    <w:multiLevelType w:val="multilevel"/>
    <w:tmpl w:val="AFAE47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8C602B"/>
    <w:multiLevelType w:val="hybridMultilevel"/>
    <w:tmpl w:val="D408ECCC"/>
    <w:lvl w:ilvl="0" w:tplc="5E1CC5E8">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C76A62"/>
    <w:multiLevelType w:val="hybridMultilevel"/>
    <w:tmpl w:val="511AED34"/>
    <w:lvl w:ilvl="0" w:tplc="DD5A761A">
      <w:numFmt w:val="bullet"/>
      <w:lvlText w:val="-"/>
      <w:lvlJc w:val="left"/>
      <w:pPr>
        <w:ind w:left="720" w:hanging="360"/>
      </w:pPr>
      <w:rPr>
        <w:rFonts w:ascii="Bahnschrift SemiLight" w:eastAsiaTheme="minorHAnsi" w:hAnsi="Bahnschrift SemiLight" w:cstheme="minorHAnsi" w:hint="default"/>
        <w:b/>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1478E0"/>
    <w:multiLevelType w:val="multilevel"/>
    <w:tmpl w:val="1BACEB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3DC0F1A"/>
    <w:multiLevelType w:val="hybridMultilevel"/>
    <w:tmpl w:val="0756EDE4"/>
    <w:lvl w:ilvl="0" w:tplc="1AB043F2">
      <w:numFmt w:val="bullet"/>
      <w:lvlText w:val="-"/>
      <w:lvlJc w:val="left"/>
      <w:pPr>
        <w:ind w:left="720" w:hanging="360"/>
      </w:pPr>
      <w:rPr>
        <w:rFonts w:ascii="Bahnschrift SemiLight" w:eastAsiaTheme="minorHAnsi" w:hAnsi="Bahnschrift SemiLight"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1778BF"/>
    <w:multiLevelType w:val="multilevel"/>
    <w:tmpl w:val="044E70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4F35B7"/>
    <w:multiLevelType w:val="hybridMultilevel"/>
    <w:tmpl w:val="7E5C0A70"/>
    <w:lvl w:ilvl="0" w:tplc="D0E4549C">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507BAA"/>
    <w:multiLevelType w:val="hybridMultilevel"/>
    <w:tmpl w:val="9B0CA35A"/>
    <w:lvl w:ilvl="0" w:tplc="0C4C38E8">
      <w:numFmt w:val="bullet"/>
      <w:lvlText w:val="-"/>
      <w:lvlJc w:val="left"/>
      <w:pPr>
        <w:ind w:left="720" w:hanging="360"/>
      </w:pPr>
      <w:rPr>
        <w:rFonts w:ascii="Bahnschrift SemiLight" w:eastAsiaTheme="minorHAnsi" w:hAnsi="Bahnschrift SemiLight"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89038D"/>
    <w:multiLevelType w:val="hybridMultilevel"/>
    <w:tmpl w:val="368E5798"/>
    <w:lvl w:ilvl="0" w:tplc="4B94BAE4">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0A7EE8"/>
    <w:multiLevelType w:val="multilevel"/>
    <w:tmpl w:val="A72CB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6CA68AA"/>
    <w:multiLevelType w:val="multilevel"/>
    <w:tmpl w:val="FD126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9713DC8"/>
    <w:multiLevelType w:val="hybridMultilevel"/>
    <w:tmpl w:val="6980E6C6"/>
    <w:lvl w:ilvl="0" w:tplc="62F01174">
      <w:numFmt w:val="bullet"/>
      <w:lvlText w:val="-"/>
      <w:lvlJc w:val="left"/>
      <w:pPr>
        <w:ind w:left="720" w:hanging="360"/>
      </w:pPr>
      <w:rPr>
        <w:rFonts w:ascii="Bahnschrift SemiLight" w:eastAsiaTheme="minorHAnsi" w:hAnsi="Bahnschrift SemiLight"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5265620">
    <w:abstractNumId w:val="17"/>
  </w:num>
  <w:num w:numId="2" w16cid:durableId="79760088">
    <w:abstractNumId w:val="0"/>
  </w:num>
  <w:num w:numId="3" w16cid:durableId="122114820">
    <w:abstractNumId w:val="5"/>
    <w:lvlOverride w:ilvl="0">
      <w:startOverride w:val="1"/>
    </w:lvlOverride>
  </w:num>
  <w:num w:numId="4" w16cid:durableId="514537985">
    <w:abstractNumId w:val="16"/>
  </w:num>
  <w:num w:numId="5" w16cid:durableId="1804620148">
    <w:abstractNumId w:val="3"/>
  </w:num>
  <w:num w:numId="6" w16cid:durableId="272060830">
    <w:abstractNumId w:val="6"/>
  </w:num>
  <w:num w:numId="7" w16cid:durableId="1507018910">
    <w:abstractNumId w:val="18"/>
  </w:num>
  <w:num w:numId="8" w16cid:durableId="583686842">
    <w:abstractNumId w:val="14"/>
    <w:lvlOverride w:ilvl="0">
      <w:startOverride w:val="1"/>
    </w:lvlOverride>
  </w:num>
  <w:num w:numId="9" w16cid:durableId="2048413301">
    <w:abstractNumId w:val="14"/>
    <w:lvlOverride w:ilvl="0"/>
    <w:lvlOverride w:ilvl="1">
      <w:startOverride w:val="1"/>
    </w:lvlOverride>
  </w:num>
  <w:num w:numId="10" w16cid:durableId="1361391625">
    <w:abstractNumId w:val="14"/>
    <w:lvlOverride w:ilvl="0"/>
    <w:lvlOverride w:ilvl="1">
      <w:startOverride w:val="1"/>
    </w:lvlOverride>
  </w:num>
  <w:num w:numId="11" w16cid:durableId="718938791">
    <w:abstractNumId w:val="15"/>
  </w:num>
  <w:num w:numId="12" w16cid:durableId="280111263">
    <w:abstractNumId w:val="10"/>
  </w:num>
  <w:num w:numId="13" w16cid:durableId="91971170">
    <w:abstractNumId w:val="9"/>
  </w:num>
  <w:num w:numId="14" w16cid:durableId="522012562">
    <w:abstractNumId w:val="7"/>
  </w:num>
  <w:num w:numId="15" w16cid:durableId="1125840">
    <w:abstractNumId w:val="13"/>
  </w:num>
  <w:num w:numId="16" w16cid:durableId="1382285331">
    <w:abstractNumId w:val="4"/>
  </w:num>
  <w:num w:numId="17" w16cid:durableId="2072078301">
    <w:abstractNumId w:val="20"/>
  </w:num>
  <w:num w:numId="18" w16cid:durableId="1321885304">
    <w:abstractNumId w:val="2"/>
  </w:num>
  <w:num w:numId="19" w16cid:durableId="2107846187">
    <w:abstractNumId w:val="8"/>
  </w:num>
  <w:num w:numId="20" w16cid:durableId="1448503007">
    <w:abstractNumId w:val="11"/>
  </w:num>
  <w:num w:numId="21" w16cid:durableId="1325545226">
    <w:abstractNumId w:val="19"/>
  </w:num>
  <w:num w:numId="22" w16cid:durableId="1214535566">
    <w:abstractNumId w:val="12"/>
  </w:num>
  <w:num w:numId="23" w16cid:durableId="8483700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8B2"/>
    <w:rsid w:val="000D58B2"/>
    <w:rsid w:val="00B46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51F88"/>
  <w15:chartTrackingRefBased/>
  <w15:docId w15:val="{C5C339C6-4DA7-4ABA-A31A-B693E9074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8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58B2"/>
    <w:pPr>
      <w:ind w:left="720"/>
      <w:contextualSpacing/>
    </w:pPr>
  </w:style>
  <w:style w:type="paragraph" w:styleId="Header">
    <w:name w:val="header"/>
    <w:basedOn w:val="Normal"/>
    <w:link w:val="HeaderChar"/>
    <w:uiPriority w:val="99"/>
    <w:unhideWhenUsed/>
    <w:rsid w:val="000D58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8B2"/>
  </w:style>
  <w:style w:type="paragraph" w:styleId="Footer">
    <w:name w:val="footer"/>
    <w:basedOn w:val="Normal"/>
    <w:link w:val="FooterChar"/>
    <w:uiPriority w:val="99"/>
    <w:unhideWhenUsed/>
    <w:rsid w:val="000D58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8B2"/>
  </w:style>
  <w:style w:type="character" w:styleId="Hyperlink">
    <w:name w:val="Hyperlink"/>
    <w:basedOn w:val="DefaultParagraphFont"/>
    <w:uiPriority w:val="99"/>
    <w:unhideWhenUsed/>
    <w:rsid w:val="000D58B2"/>
    <w:rPr>
      <w:color w:val="0563C1" w:themeColor="hyperlink"/>
      <w:u w:val="single"/>
    </w:rPr>
  </w:style>
  <w:style w:type="character" w:styleId="UnresolvedMention">
    <w:name w:val="Unresolved Mention"/>
    <w:basedOn w:val="DefaultParagraphFont"/>
    <w:uiPriority w:val="99"/>
    <w:semiHidden/>
    <w:unhideWhenUsed/>
    <w:rsid w:val="000D58B2"/>
    <w:rPr>
      <w:color w:val="605E5C"/>
      <w:shd w:val="clear" w:color="auto" w:fill="E1DFDD"/>
    </w:rPr>
  </w:style>
  <w:style w:type="paragraph" w:styleId="NormalWeb">
    <w:name w:val="Normal (Web)"/>
    <w:basedOn w:val="Normal"/>
    <w:uiPriority w:val="99"/>
    <w:semiHidden/>
    <w:unhideWhenUsed/>
    <w:rsid w:val="000D58B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2296</Words>
  <Characters>13091</Characters>
  <Application>Microsoft Office Word</Application>
  <DocSecurity>0</DocSecurity>
  <Lines>109</Lines>
  <Paragraphs>30</Paragraphs>
  <ScaleCrop>false</ScaleCrop>
  <Company/>
  <LinksUpToDate>false</LinksUpToDate>
  <CharactersWithSpaces>15357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Daesel tashi</dc:creator>
  <cp:keywords/>
  <dc:description/>
  <cp:lastModifiedBy>Daesel tashi</cp:lastModifiedBy>
  <cp:revision>1</cp:revision>
  <dcterms:created xsi:type="dcterms:W3CDTF">2023-05-23T22:14:00Z</dcterms:created>
  <dcterms:modified xsi:type="dcterms:W3CDTF">2023-05-23T22:16:00Z</dcterms:modified>
</cp:coreProperties>
</file>